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«Реализация пошаговых блок-схем алгоритмов»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компьютерные технологии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Шагалова П.А</w:t>
      </w:r>
      <w:r>
        <w:rPr>
          <w:rFonts w:ascii="Times New Roman" w:hAnsi="Times New Roman"/>
          <w:u w:val="single"/>
        </w:rPr>
        <w:t xml:space="preserve">._ _</w:t>
      </w:r>
      <w:r/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</w:t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____</w:t>
      </w:r>
      <w:r>
        <w:rPr>
          <w:rFonts w:ascii="Times New Roman" w:hAnsi="Times New Roman"/>
          <w:u w:val="single"/>
        </w:rPr>
        <w:t xml:space="preserve">Цветков А.А.</w:t>
      </w:r>
      <w:r>
        <w:rPr>
          <w:rFonts w:ascii="Times New Roman" w:hAnsi="Times New Roman"/>
        </w:rPr>
        <w:t xml:space="preserve">____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 xml:space="preserve">22-ИСз</w:t>
      </w:r>
      <w:r>
        <w:rPr>
          <w:rFonts w:ascii="Times New Roman" w:hAnsi="Times New Roman"/>
          <w:sz w:val="20"/>
          <w:szCs w:val="20"/>
        </w:rPr>
        <w:t xml:space="preserve">_________</w:t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Задание к лабораторной работе:</w:t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Вариант 8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Задана двоичная последовательность. Определить ее значение в десятичной системе счисления.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Цель работы:</w:t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Разработать алгоритм по преложенному заданию, а также составить для него блок-схему.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Наша задача сводится к переводу числа из двоичной системы счисления в десятичную. Для этого мы будем использовать математическую формулу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X=n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+n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+...+n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m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m-1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, где n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m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– число из заданной двоичной последовательности.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Так как в задании явно не указано как последовательность задается, предполагаем что на входе у нас будет целое число состоящее из нулей и единиц. Чтобы вычислить его значение в десятичной системе счисления на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м необходимо разбить его на разряды. Для этого можно разделить имеющееся число на 10 в двоичной системе. Получившуюся целую часть сохраним и умножим на 10. Теперь вычтем из исходного числа новое и получим остаток от деления на 10. Это и будет младший разряд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числа. Далее повторяем эту операцию, но уже с целой частью от деления, до тех пор, пока целая часть не станет равной 0. Отметим, что данный способ будет применим для любой системы счисления, если заменить 2 в формуле на разрядность системы входного числа.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 алгоритме используются следующие переменные: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a – введенная двоичная последовательность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b – вспомогательная переменная для вычисления нового значения c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c – двоичное число без младшего разряда. При запуске программы приравнивается 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d – число с младшим разрядом равным 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e – значение младшего разряда числа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Алгоритм: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Вводим число в двоичной системе a:=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Задаем начальные значения для счетчика и переменных n:=0 x:=0 c:=a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Проверяем не равна ли переменная c нулю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1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ДА.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Вычисления завершены. Выходим из цикла.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1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НЕТ. Вычисляем следующий разряд n:=n+1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Вызываем алгоритм вычисления младшего разряда числа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Приравниваем b:=c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Убираем у числа младший разряд c:=b/10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Добавляем в конец числа 0 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d:=c*10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3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Вычисляем значение младшего разряда e:=b-d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Умножаем разряд на 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n-1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 e:=e*2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perscript"/>
        </w:rPr>
        <w:t xml:space="preserve">n-1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2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Прибавляем к искомому числу x:=x+e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Повторяем цикл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pStyle w:val="888"/>
        <w:numPr>
          <w:ilvl w:val="0"/>
          <w:numId w:val="5"/>
        </w:num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Выводим исходное число и результат на экран a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2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t xml:space="preserve">=x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Б</w:t>
      </w: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лок-схема основного алгори</w:t>
      </w: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тма: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71913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4633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33949" cy="719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8.5pt;height:566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hd w:val="nil"/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  <w:vertAlign w:val="baseline"/>
        </w:rPr>
        <w:t xml:space="preserve">Блок-схема алгоритма вычисления младшего разряда числа:</w:t>
      </w:r>
      <w:r>
        <w:rPr>
          <w:rFonts w:ascii="Times New Roman" w:hAnsi="Times New Roman" w:cs="Times New Roman"/>
          <w:b w:val="0"/>
          <w:sz w:val="28"/>
          <w:szCs w:val="20"/>
          <w:highlight w:val="none"/>
          <w:vertAlign w:val="baseli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 w:val="0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24075" cy="39147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874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24074" cy="391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67.2pt;height:308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Вывод:</w: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В ходе работы были получены знания о составлении блок-схем к алгоритмам. Мною был разработан алгоритм для решения поставленной задачи перевода числа из двоичной системы счисления в десятичную. Также по данному алгоритму были построены две блок-схемы: основная описывающая общий порядок действий, и вспомогательная для вычисления разряда числа.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По разработанному алгоритму и блок схемам была написана программа на языке Pascal</w:t>
      </w:r>
      <w:r>
        <w:rPr>
          <w:rFonts w:ascii="Times New Roman" w:hAnsi="Times New Roman" w:cs="Times New Roman"/>
          <w:b w:val="0"/>
          <w:sz w:val="28"/>
          <w:szCs w:val="20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Листинг и результат работы программы представлены в Приложении 1.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shd w:val="nil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Приложение 1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var a,b,c,d,e,r,n,m,x:int64;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begin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readln(a);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n:=0;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x:=0;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c:=a;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r:=1;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while c&lt;&gt;0 do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begin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n:=n+1;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b:=c;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c:=b div 10;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d:=c*10;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e:=b-d;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for m:=1 to n-1 do r:=r*2;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e:=e*r;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x:=x+e;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r:=1;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end;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writeln(a,' = ',x);</w:t>
      </w:r>
      <w:r/>
    </w:p>
    <w:p>
      <w:r>
        <w:rPr>
          <w:rFonts w:ascii="Times New Roman" w:hAnsi="Times New Roman" w:cs="Times New Roman"/>
          <w:b w:val="0"/>
          <w:sz w:val="28"/>
          <w:szCs w:val="20"/>
        </w:rPr>
        <w:t xml:space="preserve">end.</w:t>
      </w:r>
      <w:r/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/>
      <w:r>
        <w:rPr>
          <w:rFonts w:ascii="Times New Roman" w:hAnsi="Times New Roman" w:cs="Times New Roman"/>
          <w:b w:val="0"/>
          <w:sz w:val="28"/>
          <w:szCs w:val="20"/>
        </w:rPr>
      </w:r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  <w:t xml:space="preserve">В виду особенностей языка Pascal пришлось добавить цикл для возведения числа 2 в степень. Также тип данных int64 накладывает ограничение на длину строки ввода в 19 символов.</w:t>
      </w:r>
      <w:r/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/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</w:r>
      <w:r/>
      <w:r>
        <w:rPr>
          <w:rFonts w:ascii="Times New Roman" w:hAnsi="Times New Roman" w:cs="Times New Roman"/>
          <w:b w:val="0"/>
          <w:sz w:val="28"/>
          <w:szCs w:val="20"/>
        </w:rPr>
      </w:r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rFonts w:ascii="Times New Roman" w:hAnsi="Times New Roman" w:cs="Times New Roman"/>
          <w:b w:val="0"/>
          <w:sz w:val="28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79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6051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06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20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9001587"/>
      <w:docPartObj>
        <w:docPartGallery w:val="Page Numbers (Bottom of Page)"/>
        <w:docPartUnique w:val="true"/>
      </w:docPartObj>
      <w:rPr/>
    </w:sdtPr>
    <w:sdtContent>
      <w:p>
        <w:pPr>
          <w:pStyle w:val="886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88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 xml:space="preserve">Нижний Новгород 202</w:t>
    </w:r>
    <w:r>
      <w:rPr>
        <w:rFonts w:ascii="Times New Roman" w:hAnsi="Times New Roman"/>
        <w:sz w:val="24"/>
        <w:szCs w:val="24"/>
        <w:lang w:val="en-US"/>
      </w:rPr>
      <w:t xml:space="preserve">2</w:t>
    </w:r>
    <w:r/>
  </w:p>
  <w:p>
    <w:pPr>
      <w:pStyle w:val="886"/>
    </w:pPr>
    <w:r/>
    <w:r/>
  </w:p>
  <w:p>
    <w:pPr>
      <w:pStyle w:val="8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Heading 1"/>
    <w:basedOn w:val="880"/>
    <w:next w:val="880"/>
    <w:link w:val="70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6">
    <w:name w:val="Heading 1 Char"/>
    <w:basedOn w:val="881"/>
    <w:link w:val="705"/>
    <w:uiPriority w:val="9"/>
    <w:rPr>
      <w:rFonts w:ascii="Arial" w:hAnsi="Arial" w:cs="Arial" w:eastAsia="Arial"/>
      <w:sz w:val="40"/>
      <w:szCs w:val="40"/>
    </w:rPr>
  </w:style>
  <w:style w:type="paragraph" w:styleId="707">
    <w:name w:val="Heading 2"/>
    <w:basedOn w:val="880"/>
    <w:next w:val="880"/>
    <w:link w:val="70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8">
    <w:name w:val="Heading 2 Char"/>
    <w:basedOn w:val="881"/>
    <w:link w:val="707"/>
    <w:uiPriority w:val="9"/>
    <w:rPr>
      <w:rFonts w:ascii="Arial" w:hAnsi="Arial" w:cs="Arial" w:eastAsia="Arial"/>
      <w:sz w:val="34"/>
    </w:rPr>
  </w:style>
  <w:style w:type="paragraph" w:styleId="709">
    <w:name w:val="Heading 3"/>
    <w:basedOn w:val="880"/>
    <w:next w:val="880"/>
    <w:link w:val="71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0">
    <w:name w:val="Heading 3 Char"/>
    <w:basedOn w:val="881"/>
    <w:link w:val="709"/>
    <w:uiPriority w:val="9"/>
    <w:rPr>
      <w:rFonts w:ascii="Arial" w:hAnsi="Arial" w:cs="Arial" w:eastAsia="Arial"/>
      <w:sz w:val="30"/>
      <w:szCs w:val="30"/>
    </w:rPr>
  </w:style>
  <w:style w:type="paragraph" w:styleId="711">
    <w:name w:val="Heading 4"/>
    <w:basedOn w:val="880"/>
    <w:next w:val="880"/>
    <w:link w:val="71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2">
    <w:name w:val="Heading 4 Char"/>
    <w:basedOn w:val="881"/>
    <w:link w:val="711"/>
    <w:uiPriority w:val="9"/>
    <w:rPr>
      <w:rFonts w:ascii="Arial" w:hAnsi="Arial" w:cs="Arial" w:eastAsia="Arial"/>
      <w:b/>
      <w:bCs/>
      <w:sz w:val="26"/>
      <w:szCs w:val="26"/>
    </w:rPr>
  </w:style>
  <w:style w:type="paragraph" w:styleId="713">
    <w:name w:val="Heading 5"/>
    <w:basedOn w:val="880"/>
    <w:next w:val="880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4">
    <w:name w:val="Heading 5 Char"/>
    <w:basedOn w:val="881"/>
    <w:link w:val="713"/>
    <w:uiPriority w:val="9"/>
    <w:rPr>
      <w:rFonts w:ascii="Arial" w:hAnsi="Arial" w:cs="Arial" w:eastAsia="Arial"/>
      <w:b/>
      <w:bCs/>
      <w:sz w:val="24"/>
      <w:szCs w:val="24"/>
    </w:rPr>
  </w:style>
  <w:style w:type="paragraph" w:styleId="715">
    <w:name w:val="Heading 6"/>
    <w:basedOn w:val="880"/>
    <w:next w:val="880"/>
    <w:link w:val="71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6">
    <w:name w:val="Heading 6 Char"/>
    <w:basedOn w:val="881"/>
    <w:link w:val="715"/>
    <w:uiPriority w:val="9"/>
    <w:rPr>
      <w:rFonts w:ascii="Arial" w:hAnsi="Arial" w:cs="Arial" w:eastAsia="Arial"/>
      <w:b/>
      <w:bCs/>
      <w:sz w:val="22"/>
      <w:szCs w:val="22"/>
    </w:rPr>
  </w:style>
  <w:style w:type="paragraph" w:styleId="717">
    <w:name w:val="Heading 7"/>
    <w:basedOn w:val="880"/>
    <w:next w:val="880"/>
    <w:link w:val="71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8">
    <w:name w:val="Heading 7 Char"/>
    <w:basedOn w:val="881"/>
    <w:link w:val="71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9">
    <w:name w:val="Heading 8"/>
    <w:basedOn w:val="880"/>
    <w:next w:val="880"/>
    <w:link w:val="72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0">
    <w:name w:val="Heading 8 Char"/>
    <w:basedOn w:val="881"/>
    <w:link w:val="719"/>
    <w:uiPriority w:val="9"/>
    <w:rPr>
      <w:rFonts w:ascii="Arial" w:hAnsi="Arial" w:cs="Arial" w:eastAsia="Arial"/>
      <w:i/>
      <w:iCs/>
      <w:sz w:val="22"/>
      <w:szCs w:val="22"/>
    </w:rPr>
  </w:style>
  <w:style w:type="paragraph" w:styleId="721">
    <w:name w:val="Heading 9"/>
    <w:basedOn w:val="880"/>
    <w:next w:val="880"/>
    <w:link w:val="72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2">
    <w:name w:val="Heading 9 Char"/>
    <w:basedOn w:val="881"/>
    <w:link w:val="721"/>
    <w:uiPriority w:val="9"/>
    <w:rPr>
      <w:rFonts w:ascii="Arial" w:hAnsi="Arial" w:cs="Arial" w:eastAsia="Arial"/>
      <w:i/>
      <w:iCs/>
      <w:sz w:val="21"/>
      <w:szCs w:val="21"/>
    </w:rPr>
  </w:style>
  <w:style w:type="paragraph" w:styleId="723">
    <w:name w:val="No Spacing"/>
    <w:uiPriority w:val="1"/>
    <w:qFormat/>
    <w:pPr>
      <w:spacing w:before="0" w:after="0" w:line="240" w:lineRule="auto"/>
    </w:pPr>
  </w:style>
  <w:style w:type="paragraph" w:styleId="724">
    <w:name w:val="Title"/>
    <w:basedOn w:val="880"/>
    <w:next w:val="880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basedOn w:val="881"/>
    <w:link w:val="724"/>
    <w:uiPriority w:val="10"/>
    <w:rPr>
      <w:sz w:val="48"/>
      <w:szCs w:val="48"/>
    </w:rPr>
  </w:style>
  <w:style w:type="paragraph" w:styleId="726">
    <w:name w:val="Subtitle"/>
    <w:basedOn w:val="880"/>
    <w:next w:val="880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1"/>
    <w:link w:val="726"/>
    <w:uiPriority w:val="11"/>
    <w:rPr>
      <w:sz w:val="24"/>
      <w:szCs w:val="24"/>
    </w:rPr>
  </w:style>
  <w:style w:type="paragraph" w:styleId="728">
    <w:name w:val="Quote"/>
    <w:basedOn w:val="880"/>
    <w:next w:val="880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0"/>
    <w:next w:val="880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character" w:styleId="732">
    <w:name w:val="Header Char"/>
    <w:basedOn w:val="881"/>
    <w:link w:val="884"/>
    <w:uiPriority w:val="99"/>
  </w:style>
  <w:style w:type="character" w:styleId="733">
    <w:name w:val="Footer Char"/>
    <w:basedOn w:val="881"/>
    <w:link w:val="886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886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spacing w:after="200" w:line="276" w:lineRule="auto"/>
    </w:pPr>
  </w:style>
  <w:style w:type="character" w:styleId="881" w:default="1">
    <w:name w:val="Default Paragraph Font"/>
    <w:uiPriority w:val="1"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Header"/>
    <w:basedOn w:val="880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Верхний колонтитул Знак"/>
    <w:basedOn w:val="881"/>
    <w:link w:val="884"/>
    <w:uiPriority w:val="99"/>
  </w:style>
  <w:style w:type="paragraph" w:styleId="886">
    <w:name w:val="Footer"/>
    <w:basedOn w:val="880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Нижний колонтитул Знак"/>
    <w:basedOn w:val="881"/>
    <w:link w:val="886"/>
    <w:uiPriority w:val="99"/>
  </w:style>
  <w:style w:type="paragraph" w:styleId="888">
    <w:name w:val="List Paragraph"/>
    <w:basedOn w:val="880"/>
    <w:uiPriority w:val="34"/>
    <w:qFormat/>
    <w:pPr>
      <w:contextualSpacing/>
      <w:ind w:left="720"/>
    </w:pPr>
  </w:style>
  <w:style w:type="paragraph" w:styleId="889">
    <w:name w:val="Balloon Text"/>
    <w:basedOn w:val="880"/>
    <w:link w:val="89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90" w:customStyle="1">
    <w:name w:val="Текст выноски Знак"/>
    <w:basedOn w:val="881"/>
    <w:link w:val="88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revision>11</cp:revision>
  <dcterms:created xsi:type="dcterms:W3CDTF">2022-09-05T08:32:00Z</dcterms:created>
  <dcterms:modified xsi:type="dcterms:W3CDTF">2023-02-15T13:46:09Z</dcterms:modified>
</cp:coreProperties>
</file>