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D816" w14:textId="6670C026" w:rsidR="005352F1" w:rsidRDefault="00000000">
      <w:pPr>
        <w:pStyle w:val="1"/>
        <w:jc w:val="center"/>
      </w:pPr>
      <w:r>
        <w:t>形势与政策第</w:t>
      </w:r>
      <w:r w:rsidR="00C87134">
        <w:rPr>
          <w:rFonts w:hint="eastAsia"/>
        </w:rPr>
        <w:t>三</w:t>
      </w:r>
      <w:r>
        <w:t>次作业</w:t>
      </w:r>
    </w:p>
    <w:p w14:paraId="70FD4ECF" w14:textId="4FC1DCA4" w:rsidR="00E14B76" w:rsidRDefault="00C87134" w:rsidP="004C3C11">
      <w:pPr>
        <w:pStyle w:val="2"/>
        <w:jc w:val="center"/>
      </w:pPr>
      <w:r>
        <w:rPr>
          <w:rFonts w:hint="eastAsia"/>
        </w:rPr>
        <w:t xml:space="preserve"> </w:t>
      </w:r>
      <w:r>
        <w:rPr>
          <w:rFonts w:hint="eastAsia"/>
        </w:rPr>
        <w:t>“两会”</w:t>
      </w:r>
      <w:r w:rsidR="00A831B4">
        <w:rPr>
          <w:rFonts w:hint="eastAsia"/>
        </w:rPr>
        <w:t>精神学习心得</w:t>
      </w:r>
    </w:p>
    <w:p w14:paraId="6DA3033B" w14:textId="04AC45E4" w:rsidR="00C87134" w:rsidRPr="00C87134" w:rsidRDefault="00C87134" w:rsidP="00C87134">
      <w:pPr>
        <w:spacing w:line="360" w:lineRule="auto"/>
        <w:ind w:firstLine="420"/>
        <w:rPr>
          <w:rFonts w:hint="eastAsia"/>
          <w:sz w:val="24"/>
          <w:szCs w:val="32"/>
        </w:rPr>
      </w:pPr>
      <w:r w:rsidRPr="00C87134">
        <w:rPr>
          <w:rFonts w:hint="eastAsia"/>
          <w:sz w:val="24"/>
          <w:szCs w:val="32"/>
        </w:rPr>
        <w:t>2022</w:t>
      </w:r>
      <w:r w:rsidRPr="00C87134">
        <w:rPr>
          <w:rFonts w:hint="eastAsia"/>
          <w:sz w:val="24"/>
          <w:szCs w:val="32"/>
        </w:rPr>
        <w:t>年全国两会在北京胜利闭幕，这是在新时代新征程上召开的一次重要会议，也是在深入贯彻落实六中全会精神、迎接二十大胜利召开的关键时刻召开的一次重要会议。作为</w:t>
      </w:r>
      <w:r w:rsidR="005F7B27">
        <w:rPr>
          <w:rFonts w:hint="eastAsia"/>
          <w:sz w:val="24"/>
          <w:szCs w:val="32"/>
        </w:rPr>
        <w:t>南京大学人工智能专业的一位学生</w:t>
      </w:r>
      <w:r w:rsidRPr="00C87134">
        <w:rPr>
          <w:rFonts w:hint="eastAsia"/>
          <w:sz w:val="24"/>
          <w:szCs w:val="32"/>
        </w:rPr>
        <w:t>，我认真学习了习近平总书记在全国两会期间的重要讲话和全国两会精神，深受鼓舞和教育，有以下几点心得体会：</w:t>
      </w:r>
    </w:p>
    <w:p w14:paraId="21BFF0F6" w14:textId="77777777" w:rsidR="00C87134" w:rsidRPr="005F7B27" w:rsidRDefault="00C87134" w:rsidP="00C87134">
      <w:pPr>
        <w:spacing w:line="360" w:lineRule="auto"/>
        <w:ind w:firstLine="420"/>
        <w:rPr>
          <w:sz w:val="24"/>
          <w:szCs w:val="32"/>
        </w:rPr>
      </w:pPr>
    </w:p>
    <w:p w14:paraId="5B8BD107" w14:textId="77777777" w:rsidR="00C87134" w:rsidRPr="00C87134" w:rsidRDefault="00C87134" w:rsidP="00C87134">
      <w:pPr>
        <w:spacing w:line="360" w:lineRule="auto"/>
        <w:ind w:firstLine="420"/>
        <w:rPr>
          <w:rFonts w:hint="eastAsia"/>
          <w:sz w:val="24"/>
          <w:szCs w:val="32"/>
        </w:rPr>
      </w:pPr>
      <w:r w:rsidRPr="00C87134">
        <w:rPr>
          <w:rFonts w:hint="eastAsia"/>
          <w:sz w:val="24"/>
          <w:szCs w:val="32"/>
        </w:rPr>
        <w:t>第一，坚定信念，拥护核心。习近平总书记再次全票当选国家主席、中央军委主席，充分反映了全党全军全国各族人民的共同愿望，是党心所向、民心所盼、众望所归。我们要坚定不移地拥护“两个确立”，坚决做到“两个维护”，始终同以习近平同志为核心的党中央保持高度一致，在思想上政治上行动上同总书记保持高度一致。</w:t>
      </w:r>
    </w:p>
    <w:p w14:paraId="1DDED435" w14:textId="77777777" w:rsidR="00C87134" w:rsidRPr="00C87134" w:rsidRDefault="00C87134" w:rsidP="00C87134">
      <w:pPr>
        <w:spacing w:line="360" w:lineRule="auto"/>
        <w:ind w:firstLine="420"/>
        <w:rPr>
          <w:sz w:val="24"/>
          <w:szCs w:val="32"/>
        </w:rPr>
      </w:pPr>
    </w:p>
    <w:p w14:paraId="087FC6DB" w14:textId="5D59DE5B" w:rsidR="00C87134" w:rsidRPr="00C87134" w:rsidRDefault="00C87134" w:rsidP="00C87134">
      <w:pPr>
        <w:spacing w:line="360" w:lineRule="auto"/>
        <w:ind w:firstLine="420"/>
        <w:rPr>
          <w:rFonts w:hint="eastAsia"/>
          <w:sz w:val="24"/>
          <w:szCs w:val="32"/>
        </w:rPr>
      </w:pPr>
      <w:r w:rsidRPr="00C87134">
        <w:rPr>
          <w:rFonts w:hint="eastAsia"/>
          <w:sz w:val="24"/>
          <w:szCs w:val="32"/>
        </w:rPr>
        <w:t>第二，增强信心，把握机遇。习近平总书记客观分析了当前国内外形势和面临的挑战与机遇，并提出了“五个战略性的有利条件”，即中国特色社会主义制度优势、经济发展潜力优势、科技创新能力优势、人民团结奋斗优势和社会治理水平优势。</w:t>
      </w:r>
      <w:r w:rsidR="005F7B27">
        <w:rPr>
          <w:rFonts w:hint="eastAsia"/>
          <w:sz w:val="24"/>
          <w:szCs w:val="32"/>
        </w:rPr>
        <w:t>并且</w:t>
      </w:r>
      <w:r w:rsidR="005F7B27" w:rsidRPr="005F7B27">
        <w:rPr>
          <w:rFonts w:hint="eastAsia"/>
          <w:sz w:val="24"/>
          <w:szCs w:val="32"/>
        </w:rPr>
        <w:t>在两会中，我看到了党和国家对于人工智能技术的高度重视和期待。科技部部长王志刚在首场“部长通道”上表示，</w:t>
      </w:r>
      <w:r w:rsidR="005F7B27" w:rsidRPr="005F7B27">
        <w:rPr>
          <w:rFonts w:hint="eastAsia"/>
          <w:sz w:val="24"/>
          <w:szCs w:val="32"/>
        </w:rPr>
        <w:t>AI</w:t>
      </w:r>
      <w:r w:rsidR="005F7B27" w:rsidRPr="005F7B27">
        <w:rPr>
          <w:rFonts w:hint="eastAsia"/>
          <w:sz w:val="24"/>
          <w:szCs w:val="32"/>
        </w:rPr>
        <w:t>的影响绝不仅仅在科技领域本身，可能还涉及在其他领域的赋能应用。在政府工作报告中，提出了要加快人工智能技术的研发和应用，推动智能化产业发展。同时，在全国政协委员建议中，也有关于加强人工智能教育、培养高层次人才、促进人工智能与社会发展相协调等方面的内容。这让我更加认识到人工智能技术在未来的发展和应用中的重要性和挑战。</w:t>
      </w:r>
    </w:p>
    <w:p w14:paraId="28FC6B9E" w14:textId="77777777" w:rsidR="00C87134" w:rsidRPr="00C87134" w:rsidRDefault="00C87134" w:rsidP="00C87134">
      <w:pPr>
        <w:spacing w:line="360" w:lineRule="auto"/>
        <w:ind w:firstLine="420"/>
        <w:rPr>
          <w:sz w:val="24"/>
          <w:szCs w:val="32"/>
        </w:rPr>
      </w:pPr>
    </w:p>
    <w:p w14:paraId="56294E41" w14:textId="2A6533EB" w:rsidR="00C87134" w:rsidRDefault="00C87134" w:rsidP="004A4504">
      <w:pPr>
        <w:spacing w:line="360" w:lineRule="auto"/>
        <w:ind w:firstLine="420"/>
        <w:rPr>
          <w:sz w:val="24"/>
          <w:szCs w:val="32"/>
        </w:rPr>
      </w:pPr>
      <w:r w:rsidRPr="00C87134">
        <w:rPr>
          <w:rFonts w:hint="eastAsia"/>
          <w:sz w:val="24"/>
          <w:szCs w:val="32"/>
        </w:rPr>
        <w:t>第三，提高素质，履职尽责。习近平总书记回顾总结了新时代党和人民奋进历程，并提出了“五个必由之路”，即必须坚持以马克思主义为指导、必须坚持</w:t>
      </w:r>
      <w:r w:rsidRPr="00C87134">
        <w:rPr>
          <w:rFonts w:hint="eastAsia"/>
          <w:sz w:val="24"/>
          <w:szCs w:val="32"/>
        </w:rPr>
        <w:lastRenderedPageBreak/>
        <w:t>以人民为中心、必须坚持以改革创新为动力、必须坚持以法治为保障、必须坚持以协调发展为目标。我们要深入学习贯彻习近平新时代中国特色社会主义思想，在本职岗位上发挥作用，在服务人民中实现价值。</w:t>
      </w:r>
    </w:p>
    <w:p w14:paraId="07858974" w14:textId="77777777" w:rsidR="004A4504" w:rsidRPr="00C87134" w:rsidRDefault="004A4504" w:rsidP="004A4504">
      <w:pPr>
        <w:spacing w:line="360" w:lineRule="auto"/>
        <w:ind w:firstLine="420"/>
        <w:rPr>
          <w:rFonts w:hint="eastAsia"/>
          <w:sz w:val="24"/>
          <w:szCs w:val="32"/>
        </w:rPr>
      </w:pPr>
    </w:p>
    <w:p w14:paraId="4507245C" w14:textId="58A0E717" w:rsidR="00C87134" w:rsidRPr="00C87134" w:rsidRDefault="00C87134" w:rsidP="00C87134">
      <w:pPr>
        <w:spacing w:line="360" w:lineRule="auto"/>
        <w:ind w:firstLine="420"/>
        <w:rPr>
          <w:rFonts w:hint="eastAsia"/>
          <w:sz w:val="24"/>
          <w:szCs w:val="32"/>
        </w:rPr>
      </w:pPr>
      <w:r w:rsidRPr="00C87134">
        <w:rPr>
          <w:rFonts w:hint="eastAsia"/>
          <w:sz w:val="24"/>
          <w:szCs w:val="32"/>
        </w:rPr>
        <w:t>第</w:t>
      </w:r>
      <w:r w:rsidR="004A4504">
        <w:rPr>
          <w:rFonts w:hint="eastAsia"/>
          <w:sz w:val="24"/>
          <w:szCs w:val="32"/>
        </w:rPr>
        <w:t>四</w:t>
      </w:r>
      <w:r w:rsidRPr="00C87134">
        <w:rPr>
          <w:rFonts w:hint="eastAsia"/>
          <w:sz w:val="24"/>
          <w:szCs w:val="32"/>
        </w:rPr>
        <w:t>，锐意进取，开创未来。习近平总书记勉励全党全国各族人民，要以更加昂扬的奋斗姿态，迎接二十大胜利召开，为实现第二个百年奋斗目标和中华民族伟大复兴的中国梦而不懈努力。我们要锐意进取，不断创新，勇于担当，敢于作为，在新时代新征程上书写新篇章。</w:t>
      </w:r>
    </w:p>
    <w:p w14:paraId="3E0ABC0F" w14:textId="77777777" w:rsidR="00C87134" w:rsidRPr="00C87134" w:rsidRDefault="00C87134" w:rsidP="00C87134">
      <w:pPr>
        <w:spacing w:line="360" w:lineRule="auto"/>
        <w:ind w:firstLine="420"/>
        <w:rPr>
          <w:sz w:val="24"/>
          <w:szCs w:val="32"/>
        </w:rPr>
      </w:pPr>
    </w:p>
    <w:p w14:paraId="304695B7" w14:textId="5625E2CD" w:rsidR="004C3C11" w:rsidRPr="004C3C11" w:rsidRDefault="004A4504" w:rsidP="00C87134">
      <w:pPr>
        <w:spacing w:line="360" w:lineRule="auto"/>
        <w:ind w:firstLine="420"/>
        <w:rPr>
          <w:sz w:val="24"/>
          <w:szCs w:val="32"/>
        </w:rPr>
      </w:pPr>
      <w:r w:rsidRPr="004A4504">
        <w:rPr>
          <w:rFonts w:hint="eastAsia"/>
          <w:sz w:val="24"/>
          <w:szCs w:val="32"/>
        </w:rPr>
        <w:t>总之，通过对两会的学习，我不仅更加深刻地认识到国家发展的方向和政策，也更加清晰地认识到自己未来的学习和职业规划。我相信，在未来的学习和工作中，我会更加关注国家和社会的发展，不断提高自己的能力和素质，为国家和人民的发展做出自己的贡献。</w:t>
      </w:r>
    </w:p>
    <w:sectPr w:rsidR="004C3C11" w:rsidRPr="004C3C11">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85A9" w14:textId="77777777" w:rsidR="00E33155" w:rsidRDefault="00E33155">
      <w:r>
        <w:separator/>
      </w:r>
    </w:p>
  </w:endnote>
  <w:endnote w:type="continuationSeparator" w:id="0">
    <w:p w14:paraId="1CBB67D6" w14:textId="77777777" w:rsidR="00E33155" w:rsidRDefault="00E3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2267" w14:textId="77777777" w:rsidR="00E33155" w:rsidRDefault="00E33155">
      <w:r>
        <w:separator/>
      </w:r>
    </w:p>
  </w:footnote>
  <w:footnote w:type="continuationSeparator" w:id="0">
    <w:p w14:paraId="53321202" w14:textId="77777777" w:rsidR="00E33155" w:rsidRDefault="00E3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1F24" w14:textId="77777777" w:rsidR="005352F1" w:rsidRDefault="00000000">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93744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 w:val="FFFD3610"/>
    <w:rsid w:val="FFFDE3C0"/>
    <w:rsid w:val="FFFE2547"/>
    <w:rsid w:val="FFFF1318"/>
    <w:rsid w:val="FFFF2FF3"/>
    <w:rsid w:val="FFFFFD66"/>
    <w:rsid w:val="FFFFFFAC"/>
    <w:rsid w:val="000D6FCC"/>
    <w:rsid w:val="00156AF9"/>
    <w:rsid w:val="00173FB9"/>
    <w:rsid w:val="001A11CD"/>
    <w:rsid w:val="001B31E5"/>
    <w:rsid w:val="001D097A"/>
    <w:rsid w:val="002A6DCC"/>
    <w:rsid w:val="002C6FCA"/>
    <w:rsid w:val="00313D77"/>
    <w:rsid w:val="003463E1"/>
    <w:rsid w:val="003B663F"/>
    <w:rsid w:val="00455B70"/>
    <w:rsid w:val="004A4504"/>
    <w:rsid w:val="004C159A"/>
    <w:rsid w:val="004C3C11"/>
    <w:rsid w:val="00514C95"/>
    <w:rsid w:val="00522BFF"/>
    <w:rsid w:val="00523A1F"/>
    <w:rsid w:val="005352F1"/>
    <w:rsid w:val="005F5713"/>
    <w:rsid w:val="005F7B27"/>
    <w:rsid w:val="00616A22"/>
    <w:rsid w:val="00630008"/>
    <w:rsid w:val="006528C9"/>
    <w:rsid w:val="00685F40"/>
    <w:rsid w:val="007917EE"/>
    <w:rsid w:val="00880806"/>
    <w:rsid w:val="008B22BC"/>
    <w:rsid w:val="008B2F5B"/>
    <w:rsid w:val="008B6ADF"/>
    <w:rsid w:val="008C3AA7"/>
    <w:rsid w:val="00941634"/>
    <w:rsid w:val="00976C54"/>
    <w:rsid w:val="00980E60"/>
    <w:rsid w:val="009E5754"/>
    <w:rsid w:val="00A150BC"/>
    <w:rsid w:val="00A22834"/>
    <w:rsid w:val="00A6702F"/>
    <w:rsid w:val="00A831B4"/>
    <w:rsid w:val="00AD561E"/>
    <w:rsid w:val="00AE0CCB"/>
    <w:rsid w:val="00B3737D"/>
    <w:rsid w:val="00B61515"/>
    <w:rsid w:val="00BF0979"/>
    <w:rsid w:val="00BF555A"/>
    <w:rsid w:val="00C649F2"/>
    <w:rsid w:val="00C72A1D"/>
    <w:rsid w:val="00C82E55"/>
    <w:rsid w:val="00C87134"/>
    <w:rsid w:val="00CC3BCC"/>
    <w:rsid w:val="00D12AD4"/>
    <w:rsid w:val="00D201FC"/>
    <w:rsid w:val="00D85E77"/>
    <w:rsid w:val="00D93997"/>
    <w:rsid w:val="00DE37C6"/>
    <w:rsid w:val="00E14B76"/>
    <w:rsid w:val="00E33155"/>
    <w:rsid w:val="00E87B64"/>
    <w:rsid w:val="00EE4D03"/>
    <w:rsid w:val="00EF4728"/>
    <w:rsid w:val="00F1798B"/>
    <w:rsid w:val="00F2076D"/>
    <w:rsid w:val="00F334C3"/>
    <w:rsid w:val="00F34553"/>
    <w:rsid w:val="00FE319A"/>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4EA0"/>
  <w15:docId w15:val="{4A8BA554-B004-4E2A-B137-A3E6516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E14B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275773">
      <w:bodyDiv w:val="1"/>
      <w:marLeft w:val="0"/>
      <w:marRight w:val="0"/>
      <w:marTop w:val="0"/>
      <w:marBottom w:val="0"/>
      <w:divBdr>
        <w:top w:val="none" w:sz="0" w:space="0" w:color="auto"/>
        <w:left w:val="none" w:sz="0" w:space="0" w:color="auto"/>
        <w:bottom w:val="none" w:sz="0" w:space="0" w:color="auto"/>
        <w:right w:val="none" w:sz="0" w:space="0" w:color="auto"/>
      </w:divBdr>
    </w:div>
    <w:div w:id="1954899094">
      <w:bodyDiv w:val="1"/>
      <w:marLeft w:val="0"/>
      <w:marRight w:val="0"/>
      <w:marTop w:val="0"/>
      <w:marBottom w:val="0"/>
      <w:divBdr>
        <w:top w:val="none" w:sz="0" w:space="0" w:color="auto"/>
        <w:left w:val="none" w:sz="0" w:space="0" w:color="auto"/>
        <w:bottom w:val="none" w:sz="0" w:space="0" w:color="auto"/>
        <w:right w:val="none" w:sz="0" w:space="0" w:color="auto"/>
      </w:divBdr>
      <w:divsChild>
        <w:div w:id="1265311576">
          <w:marLeft w:val="0"/>
          <w:marRight w:val="0"/>
          <w:marTop w:val="0"/>
          <w:marBottom w:val="0"/>
          <w:divBdr>
            <w:top w:val="none" w:sz="0" w:space="0" w:color="auto"/>
            <w:left w:val="none" w:sz="0" w:space="0" w:color="auto"/>
            <w:bottom w:val="none" w:sz="0" w:space="0" w:color="auto"/>
            <w:right w:val="none" w:sz="0" w:space="0" w:color="auto"/>
          </w:divBdr>
          <w:divsChild>
            <w:div w:id="934288027">
              <w:marLeft w:val="0"/>
              <w:marRight w:val="0"/>
              <w:marTop w:val="0"/>
              <w:marBottom w:val="0"/>
              <w:divBdr>
                <w:top w:val="none" w:sz="0" w:space="0" w:color="auto"/>
                <w:left w:val="none" w:sz="0" w:space="0" w:color="auto"/>
                <w:bottom w:val="none" w:sz="0" w:space="0" w:color="auto"/>
                <w:right w:val="none" w:sz="0" w:space="0" w:color="auto"/>
              </w:divBdr>
              <w:divsChild>
                <w:div w:id="2120487732">
                  <w:marLeft w:val="0"/>
                  <w:marRight w:val="0"/>
                  <w:marTop w:val="0"/>
                  <w:marBottom w:val="0"/>
                  <w:divBdr>
                    <w:top w:val="none" w:sz="0" w:space="0" w:color="auto"/>
                    <w:left w:val="none" w:sz="0" w:space="0" w:color="auto"/>
                    <w:bottom w:val="none" w:sz="0" w:space="0" w:color="auto"/>
                    <w:right w:val="none" w:sz="0" w:space="0" w:color="auto"/>
                  </w:divBdr>
                  <w:divsChild>
                    <w:div w:id="6766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56</cp:revision>
  <dcterms:created xsi:type="dcterms:W3CDTF">2018-07-11T23:11:00Z</dcterms:created>
  <dcterms:modified xsi:type="dcterms:W3CDTF">2023-03-22T06:26:00Z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