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00012">
      <w:pPr>
        <w:spacing w:afterLines="50"/>
        <w:jc w:val="center"/>
        <w:rPr>
          <w:rFonts w:hint="eastAsia" w:eastAsia="楷体_GB2312"/>
          <w:b/>
          <w:bCs/>
          <w:sz w:val="44"/>
        </w:rPr>
      </w:pPr>
    </w:p>
    <w:p w14:paraId="4E3C8728">
      <w:pPr>
        <w:spacing w:afterLines="50"/>
        <w:jc w:val="center"/>
        <w:rPr>
          <w:rFonts w:eastAsia="楷体_GB2312"/>
          <w:b/>
          <w:bCs/>
          <w:spacing w:val="-6"/>
          <w:sz w:val="52"/>
        </w:rPr>
      </w:pPr>
      <w:r>
        <w:rPr>
          <w:rFonts w:eastAsia="楷体_GB2312"/>
          <w:b/>
          <w:bCs/>
          <w:spacing w:val="-6"/>
          <w:sz w:val="52"/>
        </w:rPr>
        <w:t>电子科技大学</w:t>
      </w:r>
      <w:r>
        <w:rPr>
          <w:rFonts w:eastAsia="楷体_GB2312"/>
          <w:b/>
          <w:bCs/>
          <w:spacing w:val="-6"/>
          <w:sz w:val="52"/>
          <w:u w:val="single"/>
        </w:rPr>
        <w:t xml:space="preserve"> 信息与软件工程 </w:t>
      </w:r>
      <w:r>
        <w:rPr>
          <w:rFonts w:eastAsia="楷体_GB2312"/>
          <w:b/>
          <w:bCs/>
          <w:spacing w:val="-6"/>
          <w:sz w:val="52"/>
        </w:rPr>
        <w:t>学院</w:t>
      </w:r>
    </w:p>
    <w:p w14:paraId="612D9154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48F3ED1F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3421CA60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6BF253F2">
      <w:pPr>
        <w:spacing w:afterLines="50"/>
        <w:jc w:val="center"/>
        <w:rPr>
          <w:rFonts w:eastAsia="楷体_GB2312"/>
          <w:b/>
          <w:bCs/>
          <w:sz w:val="72"/>
        </w:rPr>
      </w:pPr>
      <w:r>
        <w:rPr>
          <w:rFonts w:eastAsia="楷体_GB2312"/>
          <w:b/>
          <w:bCs/>
          <w:sz w:val="72"/>
        </w:rPr>
        <w:t>标 准 实 验 报 告</w:t>
      </w:r>
    </w:p>
    <w:p w14:paraId="2877487F">
      <w:pPr>
        <w:jc w:val="center"/>
        <w:rPr>
          <w:rFonts w:eastAsia="方正舒体"/>
          <w:b/>
          <w:bCs/>
          <w:sz w:val="44"/>
        </w:rPr>
      </w:pPr>
    </w:p>
    <w:p w14:paraId="40DCB52F">
      <w:pPr>
        <w:jc w:val="center"/>
        <w:rPr>
          <w:rFonts w:eastAsia="方正舒体"/>
          <w:b/>
          <w:bCs/>
          <w:sz w:val="44"/>
        </w:rPr>
      </w:pPr>
    </w:p>
    <w:p w14:paraId="565DB88D">
      <w:pPr>
        <w:rPr>
          <w:rFonts w:eastAsia="方正舒体"/>
          <w:b/>
          <w:bCs/>
          <w:sz w:val="44"/>
        </w:rPr>
      </w:pPr>
    </w:p>
    <w:p w14:paraId="754BC66F">
      <w:pPr>
        <w:rPr>
          <w:rFonts w:eastAsia="方正舒体"/>
          <w:b/>
          <w:bCs/>
          <w:sz w:val="44"/>
        </w:rPr>
      </w:pPr>
    </w:p>
    <w:p w14:paraId="021FD4AD">
      <w:pPr>
        <w:ind w:firstLine="1084" w:firstLineChars="300"/>
        <w:outlineLvl w:val="0"/>
        <w:rPr>
          <w:rFonts w:eastAsia="楷体_GB2312"/>
          <w:b/>
          <w:bCs/>
          <w:sz w:val="36"/>
          <w:u w:val="single"/>
        </w:rPr>
      </w:pPr>
      <w:r>
        <w:rPr>
          <w:rFonts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>编译技术</w:t>
      </w:r>
    </w:p>
    <w:p w14:paraId="3D5A7832">
      <w:pPr>
        <w:jc w:val="center"/>
        <w:rPr>
          <w:rFonts w:eastAsia="方正舒体"/>
          <w:b/>
          <w:bCs/>
          <w:sz w:val="44"/>
        </w:rPr>
      </w:pPr>
    </w:p>
    <w:p w14:paraId="6CB8C1C1">
      <w:pPr>
        <w:jc w:val="center"/>
        <w:rPr>
          <w:rFonts w:eastAsia="方正舒体"/>
          <w:b/>
          <w:bCs/>
          <w:sz w:val="44"/>
        </w:rPr>
      </w:pPr>
    </w:p>
    <w:p w14:paraId="6C0FF38B">
      <w:pPr>
        <w:jc w:val="center"/>
        <w:rPr>
          <w:rFonts w:eastAsia="方正舒体"/>
          <w:b/>
          <w:bCs/>
          <w:sz w:val="44"/>
        </w:rPr>
      </w:pPr>
    </w:p>
    <w:p w14:paraId="10508EE1">
      <w:pPr>
        <w:jc w:val="center"/>
        <w:rPr>
          <w:rFonts w:eastAsia="方正舒体"/>
          <w:b/>
          <w:bCs/>
          <w:sz w:val="44"/>
        </w:rPr>
      </w:pPr>
    </w:p>
    <w:p w14:paraId="723A69DB">
      <w:pPr>
        <w:jc w:val="center"/>
        <w:rPr>
          <w:rFonts w:eastAsia="方正舒体"/>
          <w:b/>
          <w:bCs/>
          <w:sz w:val="44"/>
        </w:rPr>
      </w:pPr>
    </w:p>
    <w:p w14:paraId="0A85A7A2"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 w14:paraId="4FAA2EB8">
      <w:pPr>
        <w:jc w:val="center"/>
        <w:rPr>
          <w:rFonts w:eastAsia="微软雅黑"/>
          <w:b/>
          <w:bCs/>
          <w:sz w:val="44"/>
        </w:rPr>
      </w:pPr>
      <w:r>
        <w:rPr>
          <w:rFonts w:eastAsia="微软雅黑"/>
          <w:b/>
          <w:bCs/>
          <w:sz w:val="24"/>
        </w:rPr>
        <w:t>电子科技大学教务处制表</w:t>
      </w:r>
    </w:p>
    <w:p w14:paraId="0F0B9DDD">
      <w:pPr>
        <w:jc w:val="center"/>
        <w:rPr>
          <w:rFonts w:eastAsia="方正舒体"/>
          <w:b/>
          <w:bCs/>
          <w:sz w:val="44"/>
        </w:rPr>
      </w:pPr>
    </w:p>
    <w:p w14:paraId="39853BB3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t>电 子 科 技 大 学</w:t>
      </w:r>
    </w:p>
    <w:p w14:paraId="62C51540">
      <w:pPr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实   验   报   告</w:t>
      </w:r>
    </w:p>
    <w:p w14:paraId="10493F7D">
      <w:pPr>
        <w:rPr>
          <w:rFonts w:hint="eastAsia"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 xml:space="preserve">学生姓名：       </w:t>
      </w:r>
      <w:r>
        <w:rPr>
          <w:rFonts w:hint="eastAsia" w:eastAsia="微软雅黑"/>
          <w:b/>
          <w:bCs/>
          <w:sz w:val="28"/>
        </w:rPr>
        <w:tab/>
      </w:r>
      <w:r>
        <w:rPr>
          <w:rFonts w:hint="eastAsia" w:eastAsia="微软雅黑"/>
          <w:b/>
          <w:bCs/>
          <w:sz w:val="28"/>
        </w:rPr>
        <w:tab/>
      </w:r>
      <w:r>
        <w:rPr>
          <w:rFonts w:hint="eastAsia" w:eastAsia="微软雅黑"/>
          <w:b/>
          <w:bCs/>
          <w:sz w:val="28"/>
        </w:rPr>
        <w:tab/>
      </w:r>
      <w:r>
        <w:rPr>
          <w:rFonts w:hint="eastAsia" w:eastAsia="微软雅黑"/>
          <w:b/>
          <w:bCs/>
          <w:sz w:val="28"/>
          <w:lang w:val="en-US" w:eastAsia="zh-CN"/>
        </w:rPr>
        <w:t xml:space="preserve">    </w:t>
      </w:r>
      <w:r>
        <w:rPr>
          <w:rFonts w:eastAsia="微软雅黑"/>
          <w:b/>
          <w:bCs/>
          <w:sz w:val="28"/>
        </w:rPr>
        <w:t xml:space="preserve">学 号： </w:t>
      </w:r>
    </w:p>
    <w:p w14:paraId="2CF2F868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指导教师：</w:t>
      </w:r>
    </w:p>
    <w:p w14:paraId="4E04DDC6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实验时间：</w:t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 xml:space="preserve">   </w:t>
      </w:r>
      <w:r>
        <w:rPr>
          <w:rFonts w:hint="eastAsia" w:eastAsia="微软雅黑"/>
          <w:b/>
          <w:bCs/>
          <w:sz w:val="28"/>
          <w:lang w:val="en-US" w:eastAsia="zh-CN"/>
        </w:rPr>
        <w:t xml:space="preserve"> </w:t>
      </w:r>
      <w:r>
        <w:rPr>
          <w:rFonts w:hint="eastAsia" w:eastAsia="微软雅黑"/>
          <w:b/>
          <w:bCs/>
          <w:sz w:val="28"/>
        </w:rPr>
        <w:t xml:space="preserve">  </w:t>
      </w:r>
      <w:r>
        <w:rPr>
          <w:rFonts w:eastAsia="微软雅黑"/>
          <w:b/>
          <w:bCs/>
          <w:sz w:val="28"/>
        </w:rPr>
        <w:t xml:space="preserve"> 实验地点：</w:t>
      </w:r>
    </w:p>
    <w:p w14:paraId="1DE44011">
      <w:pPr>
        <w:spacing w:line="360" w:lineRule="auto"/>
        <w:outlineLvl w:val="0"/>
        <w:rPr>
          <w:rFonts w:hint="eastAsia" w:eastAsia="微软雅黑"/>
          <w:b/>
          <w:bCs/>
          <w:sz w:val="28"/>
          <w:lang w:eastAsia="zh-CN"/>
        </w:rPr>
      </w:pPr>
      <w:r>
        <w:rPr>
          <w:rFonts w:eastAsia="微软雅黑"/>
          <w:b/>
          <w:bCs/>
          <w:sz w:val="28"/>
        </w:rPr>
        <w:t>一、实验室名称：信软 30</w:t>
      </w:r>
      <w:r>
        <w:rPr>
          <w:rFonts w:hint="eastAsia" w:eastAsia="微软雅黑"/>
          <w:b/>
          <w:bCs/>
          <w:sz w:val="28"/>
          <w:lang w:val="en-US" w:eastAsia="zh-CN"/>
        </w:rPr>
        <w:t>5</w:t>
      </w:r>
      <w:r>
        <w:rPr>
          <w:rFonts w:eastAsia="微软雅黑"/>
          <w:b/>
          <w:bCs/>
          <w:sz w:val="28"/>
        </w:rPr>
        <w:t>/30</w:t>
      </w:r>
      <w:r>
        <w:rPr>
          <w:rFonts w:hint="eastAsia" w:eastAsia="微软雅黑"/>
          <w:b/>
          <w:bCs/>
          <w:sz w:val="28"/>
          <w:lang w:val="en-US" w:eastAsia="zh-CN"/>
        </w:rPr>
        <w:t>6</w:t>
      </w:r>
    </w:p>
    <w:p w14:paraId="63F540D5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二、实验项目名称：</w:t>
      </w:r>
      <w:r>
        <w:rPr>
          <w:rFonts w:hint="eastAsia" w:eastAsia="微软雅黑"/>
          <w:b/>
          <w:bCs/>
          <w:sz w:val="28"/>
        </w:rPr>
        <w:t>词法分析器</w:t>
      </w:r>
    </w:p>
    <w:p w14:paraId="3205D570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三、实验学时：</w:t>
      </w:r>
      <w:r>
        <w:rPr>
          <w:rFonts w:hint="eastAsia" w:eastAsia="微软雅黑"/>
          <w:b/>
          <w:bCs/>
          <w:sz w:val="28"/>
        </w:rPr>
        <w:t>4</w:t>
      </w:r>
      <w:r>
        <w:rPr>
          <w:rFonts w:eastAsia="微软雅黑"/>
          <w:b/>
          <w:bCs/>
          <w:sz w:val="28"/>
        </w:rPr>
        <w:t>学时</w:t>
      </w:r>
    </w:p>
    <w:p w14:paraId="6FF7F052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四、实验内容及步骤：</w:t>
      </w:r>
      <w:bookmarkStart w:id="0" w:name="_GoBack"/>
      <w:bookmarkEnd w:id="0"/>
    </w:p>
    <w:p w14:paraId="7FD700EE">
      <w:pPr>
        <w:pStyle w:val="9"/>
        <w:spacing w:line="360" w:lineRule="auto"/>
        <w:ind w:left="480"/>
        <w:rPr>
          <w:sz w:val="24"/>
        </w:rPr>
      </w:pPr>
    </w:p>
    <w:p w14:paraId="1035BD70">
      <w:pPr>
        <w:spacing w:line="360" w:lineRule="auto"/>
        <w:ind w:left="480"/>
        <w:rPr>
          <w:sz w:val="24"/>
        </w:rPr>
      </w:pPr>
    </w:p>
    <w:p w14:paraId="26FC9A25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五、实验运行结果及测试：</w:t>
      </w:r>
    </w:p>
    <w:p w14:paraId="2B577E0E">
      <w:pPr>
        <w:ind w:firstLine="539" w:firstLineChars="257"/>
      </w:pPr>
    </w:p>
    <w:p w14:paraId="50060C39">
      <w:pPr>
        <w:ind w:firstLine="539" w:firstLineChars="257"/>
      </w:pPr>
    </w:p>
    <w:p w14:paraId="348C96B7">
      <w:pPr>
        <w:ind w:firstLine="539" w:firstLineChars="257"/>
      </w:pPr>
    </w:p>
    <w:p w14:paraId="6005B3E2">
      <w:pPr>
        <w:ind w:firstLine="539" w:firstLineChars="257"/>
      </w:pPr>
    </w:p>
    <w:p w14:paraId="2591BCE5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六、实验结论与总结：</w:t>
      </w:r>
    </w:p>
    <w:p w14:paraId="5A585BFF">
      <w:pPr>
        <w:ind w:firstLine="539" w:firstLineChars="257"/>
      </w:pPr>
    </w:p>
    <w:p w14:paraId="2A88D5F6">
      <w:pPr>
        <w:ind w:firstLine="539" w:firstLineChars="257"/>
      </w:pPr>
    </w:p>
    <w:p w14:paraId="1BACDB9C">
      <w:pPr>
        <w:ind w:firstLine="539" w:firstLineChars="257"/>
      </w:pPr>
    </w:p>
    <w:p w14:paraId="4F6ECE02">
      <w:pPr>
        <w:ind w:firstLine="539" w:firstLineChars="257"/>
      </w:pPr>
    </w:p>
    <w:p w14:paraId="7B833447">
      <w:pPr>
        <w:ind w:firstLine="539" w:firstLineChars="257"/>
      </w:pPr>
    </w:p>
    <w:p w14:paraId="280CE1F3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报告评分：</w:t>
      </w:r>
    </w:p>
    <w:p w14:paraId="11D13407">
      <w:pPr>
        <w:rPr>
          <w:rFonts w:eastAsia="微软雅黑"/>
          <w:bCs/>
          <w:sz w:val="24"/>
        </w:rPr>
      </w:pPr>
      <w:r>
        <w:rPr>
          <w:rFonts w:eastAsia="微软雅黑"/>
          <w:b/>
          <w:bCs/>
          <w:sz w:val="28"/>
        </w:rPr>
        <w:t xml:space="preserve">  指导教师签字：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Ђˎ̥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17505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4C93"/>
    <w:rsid w:val="00165011"/>
    <w:rsid w:val="00524C93"/>
    <w:rsid w:val="00F82347"/>
    <w:rsid w:val="63B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uiPriority w:val="0"/>
    <w:rPr>
      <w:rFonts w:ascii="Tahoma" w:hAnsi="Tahoma" w:cs="Tahoma"/>
      <w:sz w:val="16"/>
      <w:szCs w:val="16"/>
    </w:rPr>
  </w:style>
  <w:style w:type="paragraph" w:styleId="3">
    <w:name w:val="Balloon Text"/>
    <w:basedOn w:val="1"/>
    <w:link w:val="11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9">
    <w:name w:val="列出段落1"/>
    <w:basedOn w:val="1"/>
    <w:qFormat/>
    <w:uiPriority w:val="34"/>
    <w:pPr>
      <w:ind w:left="720"/>
      <w:contextualSpacing/>
    </w:pPr>
  </w:style>
  <w:style w:type="character" w:customStyle="1" w:styleId="10">
    <w:name w:val="text1"/>
    <w:uiPriority w:val="0"/>
    <w:rPr>
      <w:rFonts w:hint="default" w:ascii="Ђˎ̥" w:hAnsi="Ђˎ̥"/>
      <w:color w:val="000000"/>
      <w:sz w:val="21"/>
      <w:szCs w:val="21"/>
      <w:u w:val="none"/>
    </w:rPr>
  </w:style>
  <w:style w:type="character" w:customStyle="1" w:styleId="11">
    <w:name w:val="批注框文本 Char"/>
    <w:basedOn w:val="8"/>
    <w:link w:val="3"/>
    <w:uiPriority w:val="0"/>
    <w:rPr>
      <w:rFonts w:ascii="Tahoma" w:hAnsi="Tahoma" w:cs="Tahoma"/>
      <w:kern w:val="2"/>
      <w:sz w:val="16"/>
      <w:szCs w:val="16"/>
    </w:rPr>
  </w:style>
  <w:style w:type="character" w:customStyle="1" w:styleId="12">
    <w:name w:val="文档结构图 Char"/>
    <w:basedOn w:val="8"/>
    <w:link w:val="2"/>
    <w:uiPriority w:val="0"/>
    <w:rPr>
      <w:rFonts w:ascii="Tahoma" w:hAnsi="Tahoma" w:cs="Tahoma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2</Pages>
  <Words>187</Words>
  <Characters>193</Characters>
  <Lines>2</Lines>
  <Paragraphs>1</Paragraphs>
  <TotalTime>4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1970-01-01T14:59:00Z</dcterms:created>
  <dc:creator>Legend User</dc:creator>
  <cp:lastModifiedBy>阿龙</cp:lastModifiedBy>
  <cp:lastPrinted>1970-01-01T14:59:00Z</cp:lastPrinted>
  <dcterms:modified xsi:type="dcterms:W3CDTF">2025-10-30T15:27:28Z</dcterms:modified>
  <dc:title>电子科技大学          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eyJoZGlkIjoiNmZkYTJhM2U4MWY4YjgxNmRjMjRhNzYzNzhhMGM5NzUiLCJ1c2VySWQiOiI2NDY3MjA5MzUifQ==</vt:lpwstr>
  </property>
  <property fmtid="{D5CDD505-2E9C-101B-9397-08002B2CF9AE}" pid="4" name="ICV">
    <vt:lpwstr>4EA9DCDC20AC4B65852CE968DB2B88BD_12</vt:lpwstr>
  </property>
</Properties>
</file>