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el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el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r w:rsidRPr="00D067FC">
              <w:t>JavaTetris</w:t>
            </w:r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078BF90F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</w:t>
            </w:r>
            <w:r w:rsidR="00385C18">
              <w:rPr>
                <w:color w:val="auto"/>
                <w:sz w:val="18"/>
              </w:rPr>
              <w:t>2</w:t>
            </w:r>
            <w:r w:rsidRPr="00F4372F">
              <w:rPr>
                <w:color w:val="auto"/>
                <w:sz w:val="18"/>
              </w:rPr>
              <w:t>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2AA7718C" w:rsidR="005A7DDB" w:rsidRPr="00F4372F" w:rsidRDefault="00385C1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21</w:t>
            </w:r>
            <w:r w:rsidR="511850F8" w:rsidRPr="511850F8">
              <w:rPr>
                <w:color w:val="auto"/>
                <w:sz w:val="18"/>
              </w:rPr>
              <w:t>.</w:t>
            </w:r>
            <w:r>
              <w:rPr>
                <w:color w:val="auto"/>
                <w:sz w:val="18"/>
              </w:rPr>
              <w:t>3</w:t>
            </w:r>
            <w:r w:rsidR="511850F8" w:rsidRPr="511850F8">
              <w:rPr>
                <w:color w:val="auto"/>
                <w:sz w:val="18"/>
              </w:rPr>
              <w:t>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05463F66" w:rsidR="005A7DDB" w:rsidRPr="00F4372F" w:rsidRDefault="00385C1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Change Request #1</w:t>
            </w:r>
            <w:r w:rsidR="00BD4EB9">
              <w:rPr>
                <w:color w:val="auto"/>
                <w:sz w:val="18"/>
              </w:rPr>
              <w:t xml:space="preserve"> u. </w:t>
            </w:r>
            <w:r w:rsidR="009141BC">
              <w:rPr>
                <w:color w:val="auto"/>
                <w:sz w:val="18"/>
              </w:rPr>
              <w:t>Zwischenabgabe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el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berschrift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lastRenderedPageBreak/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5148D06F" w:rsidR="009F3942" w:rsidRDefault="00911199" w:rsidP="009F3942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  <w:t>Bearbeiter</w:t>
      </w:r>
    </w:p>
    <w:p w14:paraId="45CC099E" w14:textId="785886DC" w:rsidR="00BA2ECB" w:rsidRPr="00BA2ECB" w:rsidRDefault="00BA2ECB" w:rsidP="009F3942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Grafik</w:t>
      </w:r>
    </w:p>
    <w:p w14:paraId="1483F0A4" w14:textId="3A50EB39" w:rsidR="001E149A" w:rsidRDefault="00AD51B5" w:rsidP="001E149A">
      <w:pPr>
        <w:pStyle w:val="Aufzhlungszeichen"/>
      </w:pPr>
      <w:r>
        <w:t>Menü</w:t>
      </w:r>
    </w:p>
    <w:p w14:paraId="723CDACB" w14:textId="25A2E5AC" w:rsidR="0072285A" w:rsidRPr="00911199" w:rsidRDefault="0072285A" w:rsidP="0072285A">
      <w:pPr>
        <w:pStyle w:val="Aufzhlung2"/>
      </w:pPr>
      <w:r w:rsidRPr="00911199">
        <w:t>Modusauswahl</w:t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A706B9" w:rsidRPr="0091119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7E11CF24" w:rsidR="003079AB" w:rsidRDefault="004B37C1" w:rsidP="003079AB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385C18">
        <w:t>Severin Rosner</w:t>
      </w:r>
    </w:p>
    <w:p w14:paraId="1340F474" w14:textId="388048D8" w:rsidR="00A16F35" w:rsidRDefault="00EC67E0" w:rsidP="00A16F35">
      <w:pPr>
        <w:pStyle w:val="Aufzhlung3"/>
      </w:pPr>
      <w:r>
        <w:t>Eigene Highscoreübersicht</w:t>
      </w:r>
    </w:p>
    <w:p w14:paraId="20BC0530" w14:textId="2498584B" w:rsidR="00CE0C49" w:rsidRDefault="00EC67E0" w:rsidP="00CE0C49">
      <w:pPr>
        <w:pStyle w:val="Aufzhlung3"/>
      </w:pPr>
      <w:r>
        <w:t>Dropdown für pro Modus Leaderboard</w:t>
      </w:r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17EF43C8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6E6B61">
        <w:t>Severin Rosner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r>
        <w:t>Keymapping / Controls</w:t>
      </w:r>
    </w:p>
    <w:p w14:paraId="2070CB89" w14:textId="2DD59073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Aufzhlungszeichen"/>
      </w:pPr>
      <w:r>
        <w:lastRenderedPageBreak/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>Einstellungen (-&gt; Einstellungs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4CFA8403" w:rsidR="00CE27D0" w:rsidRDefault="00CE27D0" w:rsidP="00CE27D0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1F1985F8" w:rsidR="00AE2AA4" w:rsidRDefault="006C304B" w:rsidP="00CE27D0">
      <w:pPr>
        <w:pStyle w:val="Aufzhlung3"/>
      </w:pPr>
      <w:r>
        <w:t>Punkte,</w:t>
      </w:r>
      <w:r w:rsidR="00CA0AE3">
        <w:t xml:space="preserve"> die gefehlt </w:t>
      </w:r>
      <w:proofErr w:type="gramStart"/>
      <w:r w:rsidR="00CA0AE3">
        <w:t>haben</w:t>
      </w:r>
      <w:proofErr w:type="gramEnd"/>
      <w:r w:rsidR="00CA0AE3">
        <w:t xml:space="preserve">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Aufzhlungszeichen"/>
        <w:numPr>
          <w:ilvl w:val="0"/>
          <w:numId w:val="0"/>
        </w:numPr>
        <w:ind w:left="568"/>
      </w:pPr>
    </w:p>
    <w:p w14:paraId="7D9C3A45" w14:textId="26B8AAF1" w:rsidR="00197986" w:rsidRPr="00BA2ECB" w:rsidRDefault="00932FB7" w:rsidP="00BA2ECB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Technik im Hintergrund</w:t>
      </w:r>
    </w:p>
    <w:p w14:paraId="69E8A670" w14:textId="5576BCC4" w:rsidR="00BA2ECB" w:rsidRDefault="00BA2ECB" w:rsidP="00932FB7">
      <w:pPr>
        <w:pStyle w:val="Aufzhlungszeichen"/>
        <w:numPr>
          <w:ilvl w:val="0"/>
          <w:numId w:val="0"/>
        </w:numPr>
        <w:ind w:left="284" w:hanging="284"/>
      </w:pPr>
      <w:r>
        <w:t>Spiel</w:t>
      </w:r>
      <w:r w:rsidR="00984D43">
        <w:t xml:space="preserve"> (jeder Modus)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47568A">
        <w:t>Roman Krebs</w:t>
      </w:r>
    </w:p>
    <w:p w14:paraId="53038384" w14:textId="69A3656B" w:rsidR="00932FB7" w:rsidRDefault="007F40AD" w:rsidP="002B1D36">
      <w:pPr>
        <w:pStyle w:val="Aufzhlungszeichen"/>
        <w:numPr>
          <w:ilvl w:val="0"/>
          <w:numId w:val="16"/>
        </w:numPr>
      </w:pPr>
      <w:r>
        <w:t>Stein erzeugen</w:t>
      </w:r>
      <w:r w:rsidR="00773D37">
        <w:t xml:space="preserve"> (zufällige Form)</w:t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6E6B61">
        <w:tab/>
      </w:r>
      <w:r w:rsidR="0098365D">
        <w:tab/>
      </w:r>
      <w:r w:rsidR="0098365D">
        <w:tab/>
      </w:r>
    </w:p>
    <w:p w14:paraId="56D3AD59" w14:textId="3B0D6424" w:rsidR="00773D37" w:rsidRDefault="00DE616C" w:rsidP="002B1D36">
      <w:pPr>
        <w:pStyle w:val="Aufzhlungszeichen"/>
        <w:numPr>
          <w:ilvl w:val="0"/>
          <w:numId w:val="16"/>
        </w:numPr>
      </w:pPr>
      <w:r>
        <w:t>Stein fällt herunter</w:t>
      </w:r>
    </w:p>
    <w:p w14:paraId="7CDDAACE" w14:textId="16FA9FC9" w:rsidR="0035213B" w:rsidRDefault="0035213B" w:rsidP="002B1D36">
      <w:pPr>
        <w:pStyle w:val="Aufzhlungszeichen"/>
        <w:numPr>
          <w:ilvl w:val="0"/>
          <w:numId w:val="16"/>
        </w:numPr>
      </w:pPr>
      <w:r>
        <w:t>Stein kann gedreht werden durch KeyEvents</w:t>
      </w:r>
    </w:p>
    <w:p w14:paraId="08C4BB4B" w14:textId="7618AA4A" w:rsidR="00B8168E" w:rsidRDefault="00B8168E" w:rsidP="002B1D36">
      <w:pPr>
        <w:pStyle w:val="Aufzhlungszeichen"/>
        <w:numPr>
          <w:ilvl w:val="0"/>
          <w:numId w:val="16"/>
        </w:numPr>
      </w:pPr>
      <w:r>
        <w:t>Stein kann nach links/rechts bewegt werden durch KeyEvents</w:t>
      </w:r>
    </w:p>
    <w:p w14:paraId="493CC835" w14:textId="441ACB43" w:rsidR="00B8168E" w:rsidRDefault="00B8168E" w:rsidP="002B1D36">
      <w:pPr>
        <w:pStyle w:val="Aufzhlungszeichen"/>
        <w:numPr>
          <w:ilvl w:val="0"/>
          <w:numId w:val="16"/>
        </w:numPr>
      </w:pPr>
      <w:r>
        <w:t>Stan kann nach unten beschleunigt werden</w:t>
      </w:r>
    </w:p>
    <w:p w14:paraId="0EDCE51C" w14:textId="50A4758E" w:rsidR="00B8168E" w:rsidRDefault="00B8168E" w:rsidP="002B1D36">
      <w:pPr>
        <w:pStyle w:val="Aufzhlungszeichen"/>
        <w:numPr>
          <w:ilvl w:val="0"/>
          <w:numId w:val="16"/>
        </w:numPr>
      </w:pPr>
      <w:r>
        <w:t>Stein kommt auf dem Boden/anderen Steinen auf</w:t>
      </w:r>
    </w:p>
    <w:p w14:paraId="0C493406" w14:textId="17CD8BA8" w:rsidR="00B8168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B8168E">
        <w:t xml:space="preserve"> ob Reihe voll ist</w:t>
      </w:r>
    </w:p>
    <w:p w14:paraId="2EF7FA51" w14:textId="2FF6438A" w:rsidR="00F943EE" w:rsidRDefault="00F943EE" w:rsidP="002B1D36">
      <w:pPr>
        <w:pStyle w:val="Aufzhlungszeichen"/>
        <w:numPr>
          <w:ilvl w:val="2"/>
          <w:numId w:val="16"/>
        </w:numPr>
      </w:pPr>
      <w:r>
        <w:t xml:space="preserve">Reihe löschen und </w:t>
      </w:r>
      <w:r w:rsidR="00041942">
        <w:t>XP bekommen</w:t>
      </w:r>
    </w:p>
    <w:p w14:paraId="6108B87F" w14:textId="42FEF92F" w:rsidR="00041942" w:rsidRDefault="009B6437" w:rsidP="002B1D36">
      <w:pPr>
        <w:pStyle w:val="Aufzhlungszeichen"/>
        <w:numPr>
          <w:ilvl w:val="2"/>
          <w:numId w:val="16"/>
        </w:numPr>
      </w:pPr>
      <w:r>
        <w:t>Physik beachten</w:t>
      </w:r>
    </w:p>
    <w:p w14:paraId="452B810D" w14:textId="71323E39" w:rsidR="007001F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7001FE">
        <w:t xml:space="preserve"> ob Stein am oberen Ende ist</w:t>
      </w:r>
    </w:p>
    <w:p w14:paraId="69B0BB2C" w14:textId="38DB5BB6" w:rsidR="007001FE" w:rsidRPr="00356E27" w:rsidRDefault="007001FE" w:rsidP="002B1D36">
      <w:pPr>
        <w:pStyle w:val="Aufzhlungszeichen"/>
        <w:numPr>
          <w:ilvl w:val="2"/>
          <w:numId w:val="16"/>
        </w:numPr>
        <w:rPr>
          <w:lang w:val="en-US"/>
        </w:rPr>
      </w:pPr>
      <w:r w:rsidRPr="00356E27">
        <w:rPr>
          <w:lang w:val="en-US"/>
        </w:rPr>
        <w:t>Game Over</w:t>
      </w:r>
      <w:r w:rsidR="00356E27" w:rsidRPr="00356E27">
        <w:rPr>
          <w:lang w:val="en-US"/>
        </w:rPr>
        <w:t xml:space="preserve"> (bis auf Modus: End</w:t>
      </w:r>
      <w:r w:rsidR="00356E27">
        <w:rPr>
          <w:lang w:val="en-US"/>
        </w:rPr>
        <w:t>los)</w:t>
      </w:r>
    </w:p>
    <w:p w14:paraId="09959264" w14:textId="30FDD502" w:rsidR="00D9609C" w:rsidRDefault="00D9609C" w:rsidP="002B1D36">
      <w:pPr>
        <w:pStyle w:val="Aufzhlungszeichen"/>
        <w:numPr>
          <w:ilvl w:val="0"/>
          <w:numId w:val="16"/>
        </w:numPr>
      </w:pPr>
      <w:r>
        <w:t>Score mitzählen</w:t>
      </w:r>
    </w:p>
    <w:p w14:paraId="3FBE49A5" w14:textId="4F703EAE" w:rsidR="00B8168E" w:rsidRDefault="00B1436A" w:rsidP="002B1D36">
      <w:pPr>
        <w:pStyle w:val="Aufzhlungszeichen"/>
        <w:numPr>
          <w:ilvl w:val="0"/>
          <w:numId w:val="16"/>
        </w:numPr>
      </w:pPr>
      <w:r>
        <w:t>Pause PopUp KeyEvent</w:t>
      </w:r>
    </w:p>
    <w:p w14:paraId="72B010B8" w14:textId="089EE99D" w:rsidR="00984D43" w:rsidRDefault="00D54255" w:rsidP="002B1D36">
      <w:pPr>
        <w:pStyle w:val="Aufzhlungszeichen"/>
        <w:numPr>
          <w:ilvl w:val="0"/>
          <w:numId w:val="16"/>
        </w:numPr>
      </w:pPr>
      <w:r>
        <w:t xml:space="preserve">Nächste Steine </w:t>
      </w:r>
      <w:proofErr w:type="gramStart"/>
      <w:r w:rsidR="006F6FD8">
        <w:t>im Vorschau</w:t>
      </w:r>
      <w:proofErr w:type="gramEnd"/>
      <w:r w:rsidR="00EF7AE0">
        <w:t>/Next</w:t>
      </w:r>
      <w:r w:rsidR="006F6FD8">
        <w:t xml:space="preserve"> Fenster anzeigen</w:t>
      </w:r>
    </w:p>
    <w:p w14:paraId="593B2A2A" w14:textId="450F7A34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</w:p>
    <w:p w14:paraId="2FC303E4" w14:textId="0CF25461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  <w:r>
        <w:t>Spiel (Modus: Gegen die Zeit)</w:t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  <w:t>Roman Kr</w:t>
      </w:r>
      <w:r w:rsidR="00303C1A">
        <w:t>ebs</w:t>
      </w:r>
    </w:p>
    <w:p w14:paraId="4AAF58BC" w14:textId="3D45F170" w:rsidR="00984D43" w:rsidRDefault="00984D43" w:rsidP="002B1D36">
      <w:pPr>
        <w:pStyle w:val="Aufzhlungszeichen"/>
        <w:numPr>
          <w:ilvl w:val="0"/>
          <w:numId w:val="17"/>
        </w:numPr>
      </w:pPr>
      <w:r>
        <w:t>Zeit einblenden und überprüfen ob Zeit abgelaufen</w:t>
      </w:r>
    </w:p>
    <w:p w14:paraId="63AF6195" w14:textId="02BA992B" w:rsidR="00356E27" w:rsidRDefault="00356E27" w:rsidP="00356E27">
      <w:pPr>
        <w:pStyle w:val="Aufzhlungszeichen"/>
        <w:numPr>
          <w:ilvl w:val="0"/>
          <w:numId w:val="0"/>
        </w:numPr>
        <w:ind w:left="284" w:hanging="284"/>
      </w:pPr>
      <w:r>
        <w:t>Spiel (Modus: Endlos)</w:t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  <w:t>Roman Krebs</w:t>
      </w:r>
    </w:p>
    <w:p w14:paraId="3392D30F" w14:textId="55B4D19C" w:rsidR="00307ED3" w:rsidRDefault="00356E27" w:rsidP="002B1D36">
      <w:pPr>
        <w:pStyle w:val="Aufzhlungszeichen"/>
        <w:numPr>
          <w:ilvl w:val="0"/>
          <w:numId w:val="17"/>
        </w:numPr>
      </w:pPr>
      <w:r>
        <w:t xml:space="preserve">Wenn oberes Ende erreicht -&gt; </w:t>
      </w:r>
      <w:r w:rsidR="0098365D">
        <w:t>Spielfeld</w:t>
      </w:r>
      <w:r>
        <w:t xml:space="preserve"> </w:t>
      </w:r>
      <w:r w:rsidR="00307ED3">
        <w:t>c</w:t>
      </w:r>
      <w:r>
        <w:t>learen</w:t>
      </w:r>
    </w:p>
    <w:p w14:paraId="1A2968E2" w14:textId="22796F35" w:rsidR="00307ED3" w:rsidRPr="00385C18" w:rsidRDefault="00307ED3" w:rsidP="00307ED3">
      <w:pPr>
        <w:pStyle w:val="Aufzhlungszeichen"/>
        <w:numPr>
          <w:ilvl w:val="0"/>
          <w:numId w:val="0"/>
        </w:numPr>
        <w:rPr>
          <w:lang w:val="de-AT"/>
        </w:rPr>
      </w:pPr>
      <w:r w:rsidRPr="00385C18">
        <w:rPr>
          <w:lang w:val="de-AT"/>
        </w:rPr>
        <w:t>Spiel (</w:t>
      </w:r>
      <w:r w:rsidR="00DC3A49" w:rsidRPr="00385C18">
        <w:rPr>
          <w:lang w:val="de-AT"/>
        </w:rPr>
        <w:t xml:space="preserve">Modus: </w:t>
      </w:r>
      <w:r w:rsidRPr="00385C18">
        <w:rPr>
          <w:lang w:val="de-AT"/>
        </w:rPr>
        <w:t>Tutorial)</w:t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385C18" w:rsidRPr="00385C18">
        <w:rPr>
          <w:lang w:val="de-AT"/>
        </w:rPr>
        <w:t>Roman Kreb</w:t>
      </w:r>
      <w:r w:rsidR="00385C18">
        <w:rPr>
          <w:lang w:val="de-AT"/>
        </w:rPr>
        <w:t>s</w:t>
      </w:r>
    </w:p>
    <w:p w14:paraId="13D0B8A6" w14:textId="0F2BD1B6" w:rsidR="00307ED3" w:rsidRDefault="00307ED3" w:rsidP="002B1D36">
      <w:pPr>
        <w:pStyle w:val="Aufzhlungszeichen"/>
        <w:numPr>
          <w:ilvl w:val="0"/>
          <w:numId w:val="17"/>
        </w:numPr>
      </w:pPr>
      <w:r>
        <w:t>Hinweiseinblendungen für welche Tasten</w:t>
      </w:r>
      <w:r w:rsidR="003D1160">
        <w:t xml:space="preserve"> es gibt</w:t>
      </w:r>
    </w:p>
    <w:p w14:paraId="6B94E160" w14:textId="656816A9" w:rsidR="00307ED3" w:rsidRDefault="00307ED3" w:rsidP="002B1D36">
      <w:pPr>
        <w:pStyle w:val="Aufzhlungszeichen"/>
        <w:numPr>
          <w:ilvl w:val="0"/>
          <w:numId w:val="17"/>
        </w:numPr>
      </w:pPr>
      <w:r>
        <w:t xml:space="preserve">Steine </w:t>
      </w:r>
      <w:r w:rsidR="00DD43C4">
        <w:t>abbremsen,</w:t>
      </w:r>
      <w:r>
        <w:t xml:space="preserve"> wenn Hinweiseinblendung</w:t>
      </w:r>
    </w:p>
    <w:p w14:paraId="2771803C" w14:textId="1EA6C62C" w:rsidR="00222267" w:rsidRDefault="00DD43C4" w:rsidP="002B1D36">
      <w:pPr>
        <w:pStyle w:val="Aufzhlungszeichen"/>
        <w:numPr>
          <w:ilvl w:val="0"/>
          <w:numId w:val="17"/>
        </w:numPr>
      </w:pPr>
      <w:r>
        <w:t>Wenn alles gezeigt, Tutorial beenden</w:t>
      </w:r>
    </w:p>
    <w:p w14:paraId="086C481B" w14:textId="77777777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</w:p>
    <w:p w14:paraId="6B9B2F78" w14:textId="71C05AB4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  <w:r>
        <w:t>Einstellungen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1A4E226A" w14:textId="1B915691" w:rsidR="00B60C78" w:rsidRDefault="000038FD" w:rsidP="002B1D36">
      <w:pPr>
        <w:pStyle w:val="Aufzhlungszeichen"/>
        <w:numPr>
          <w:ilvl w:val="0"/>
          <w:numId w:val="18"/>
        </w:numPr>
      </w:pPr>
      <w:r>
        <w:t xml:space="preserve">Einstellungen </w:t>
      </w:r>
      <w:r w:rsidR="00B60C78">
        <w:t>anwenden</w:t>
      </w:r>
    </w:p>
    <w:p w14:paraId="3B51DF03" w14:textId="77777777" w:rsidR="00B60C78" w:rsidRDefault="00B60C78" w:rsidP="00B60C78">
      <w:pPr>
        <w:pStyle w:val="Aufzhlungszeichen"/>
        <w:numPr>
          <w:ilvl w:val="0"/>
          <w:numId w:val="0"/>
        </w:numPr>
      </w:pPr>
    </w:p>
    <w:p w14:paraId="4C5264FD" w14:textId="312A9A9C" w:rsidR="00B60C78" w:rsidRDefault="00B60C78" w:rsidP="00B60C78">
      <w:pPr>
        <w:pStyle w:val="Aufzhlungszeichen"/>
        <w:numPr>
          <w:ilvl w:val="0"/>
          <w:numId w:val="0"/>
        </w:numPr>
      </w:pPr>
      <w:r>
        <w:t>Account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62FDAA08" w14:textId="30EDEC29" w:rsidR="00B60C78" w:rsidRDefault="00B60C78" w:rsidP="002B1D36">
      <w:pPr>
        <w:pStyle w:val="Aufzhlungszeichen"/>
        <w:numPr>
          <w:ilvl w:val="0"/>
          <w:numId w:val="18"/>
        </w:numPr>
      </w:pPr>
      <w:r>
        <w:t>Account erstellen</w:t>
      </w:r>
    </w:p>
    <w:p w14:paraId="692F4B92" w14:textId="147E4AFE" w:rsidR="00B60C78" w:rsidRDefault="00B60C78" w:rsidP="002B1D36">
      <w:pPr>
        <w:pStyle w:val="Aufzhlungszeichen"/>
        <w:numPr>
          <w:ilvl w:val="0"/>
          <w:numId w:val="18"/>
        </w:numPr>
      </w:pPr>
      <w:r>
        <w:t>Account speichern</w:t>
      </w:r>
    </w:p>
    <w:p w14:paraId="12FCBE65" w14:textId="0C55164A" w:rsidR="00B60C78" w:rsidRPr="00B60C78" w:rsidRDefault="00B60C78" w:rsidP="002B1D36">
      <w:pPr>
        <w:pStyle w:val="Aufzhlungszeichen"/>
        <w:numPr>
          <w:ilvl w:val="0"/>
          <w:numId w:val="18"/>
        </w:numPr>
        <w:rPr>
          <w:lang w:val="de-AT"/>
        </w:rPr>
      </w:pPr>
      <w:r w:rsidRPr="00B60C78">
        <w:rPr>
          <w:lang w:val="de-AT"/>
        </w:rPr>
        <w:t>Scores und Highscores dann dem</w:t>
      </w:r>
      <w:r>
        <w:rPr>
          <w:lang w:val="de-AT"/>
        </w:rPr>
        <w:t xml:space="preserve"> angemeldeten Account zuweisen</w:t>
      </w:r>
    </w:p>
    <w:p w14:paraId="2E2A09DA" w14:textId="77777777" w:rsidR="00B60C78" w:rsidRPr="00B60C78" w:rsidRDefault="00B60C78" w:rsidP="00B60C78">
      <w:pPr>
        <w:pStyle w:val="Aufzhlungszeichen"/>
        <w:numPr>
          <w:ilvl w:val="0"/>
          <w:numId w:val="0"/>
        </w:numPr>
        <w:ind w:left="720"/>
        <w:rPr>
          <w:lang w:val="de-AT"/>
        </w:rPr>
      </w:pPr>
    </w:p>
    <w:p w14:paraId="38DBFA07" w14:textId="10DD6FC9" w:rsidR="00C369F2" w:rsidRPr="00762A12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3CABBC00" w14:textId="4D1C6323" w:rsidR="00F17585" w:rsidRDefault="00F17585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Zwischenabgabe"/>
      <w:bookmarkEnd w:id="11"/>
      <w:r>
        <w:lastRenderedPageBreak/>
        <w:t>Zwischenabgabe</w:t>
      </w:r>
    </w:p>
    <w:p w14:paraId="7BE5206E" w14:textId="4E8F05C8" w:rsidR="00DC6A53" w:rsidRDefault="00DC6A53" w:rsidP="00DC6A53">
      <w:r>
        <w:t>Zwischenabgabe am 22.03.2022</w:t>
      </w:r>
    </w:p>
    <w:p w14:paraId="55E444A7" w14:textId="3CF3AADA" w:rsidR="00DC6A53" w:rsidRPr="00DC6A53" w:rsidRDefault="00DC6A53" w:rsidP="00DC6A53">
      <w:r>
        <w:t>Fortschrittstabelle: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C59" w14:paraId="3CC85C3E" w14:textId="77777777" w:rsidTr="001B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36567E5" w14:textId="1F21C71F" w:rsidR="00296C59" w:rsidRDefault="00C331CD" w:rsidP="00F17585">
            <w:r>
              <w:rPr>
                <w:sz w:val="24"/>
                <w:szCs w:val="24"/>
              </w:rPr>
              <w:t>Aufgabe</w:t>
            </w:r>
          </w:p>
        </w:tc>
        <w:tc>
          <w:tcPr>
            <w:tcW w:w="4814" w:type="dxa"/>
          </w:tcPr>
          <w:p w14:paraId="444F99B4" w14:textId="5E483435" w:rsidR="00296C59" w:rsidRPr="00777D9E" w:rsidRDefault="00B02A9A" w:rsidP="00F1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7D9E">
              <w:rPr>
                <w:sz w:val="24"/>
                <w:szCs w:val="24"/>
              </w:rPr>
              <w:t>Prozent</w:t>
            </w:r>
          </w:p>
        </w:tc>
      </w:tr>
      <w:tr w:rsidR="00296C59" w14:paraId="34743C6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D8785CC" w14:textId="6BEA3E6A" w:rsidR="00296C59" w:rsidRDefault="00AB535F" w:rsidP="00F17585">
            <w:r w:rsidRPr="00911199">
              <w:t>Modusauswahl</w:t>
            </w:r>
            <w:r w:rsidRPr="00911199"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0324C3B2" w14:textId="18940ED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482D5CB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6A3D68B2" w14:textId="76BFF6C7" w:rsidR="00296C59" w:rsidRDefault="00AB535F" w:rsidP="00F17585">
            <w:r>
              <w:t>Leaderboard / Statistik</w:t>
            </w:r>
          </w:p>
        </w:tc>
        <w:tc>
          <w:tcPr>
            <w:tcW w:w="4814" w:type="dxa"/>
            <w:shd w:val="clear" w:color="auto" w:fill="F79646" w:themeFill="accent6"/>
          </w:tcPr>
          <w:p w14:paraId="50E6777D" w14:textId="1C54B4C4" w:rsidR="00296C59" w:rsidRDefault="00C75A2B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D4FB8">
              <w:t>%</w:t>
            </w:r>
          </w:p>
        </w:tc>
      </w:tr>
      <w:tr w:rsidR="00296C59" w14:paraId="283C7BDB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A50AF5B" w14:textId="32E3DF7A" w:rsidR="00296C59" w:rsidRDefault="00AB535F" w:rsidP="00F17585">
            <w:r>
              <w:t>Account</w:t>
            </w:r>
          </w:p>
        </w:tc>
        <w:tc>
          <w:tcPr>
            <w:tcW w:w="4814" w:type="dxa"/>
            <w:shd w:val="clear" w:color="auto" w:fill="9BBB59" w:themeFill="accent3"/>
          </w:tcPr>
          <w:p w14:paraId="2463EB09" w14:textId="4FC3C90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5B0CE9ED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33685441" w14:textId="156AB2E8" w:rsidR="00296C59" w:rsidRDefault="00AB535F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44751755" w14:textId="53FF7B69" w:rsidR="00296C59" w:rsidRDefault="00DD4FB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DED1F1B" w14:textId="77777777" w:rsidTr="00A20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BD4B4" w:themeFill="accent6" w:themeFillTint="66"/>
          </w:tcPr>
          <w:p w14:paraId="1976FEF8" w14:textId="178016DF" w:rsidR="00296C59" w:rsidRDefault="00AB535F" w:rsidP="00F17585">
            <w:r>
              <w:t>Keymapping/Controls</w:t>
            </w:r>
          </w:p>
        </w:tc>
        <w:tc>
          <w:tcPr>
            <w:tcW w:w="4814" w:type="dxa"/>
            <w:shd w:val="clear" w:color="auto" w:fill="FBD4B4" w:themeFill="accent6" w:themeFillTint="66"/>
          </w:tcPr>
          <w:p w14:paraId="052029B8" w14:textId="1C2E3A08" w:rsidR="00296C59" w:rsidRDefault="00E233BD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296C59" w14:paraId="48A61327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CCF2F8A" w14:textId="41F2AFC5" w:rsidR="00296C59" w:rsidRDefault="00AB535F" w:rsidP="00F17585">
            <w:r>
              <w:t>About / Info</w:t>
            </w:r>
            <w: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435FAE14" w14:textId="00ABBC3A" w:rsidR="00296C59" w:rsidRDefault="00E233BD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66928A1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6398980" w14:textId="512C6B93" w:rsidR="00296C59" w:rsidRDefault="00AB535F" w:rsidP="00F17585">
            <w:r>
              <w:t>Spielfeld</w:t>
            </w:r>
          </w:p>
        </w:tc>
        <w:tc>
          <w:tcPr>
            <w:tcW w:w="4814" w:type="dxa"/>
            <w:shd w:val="clear" w:color="auto" w:fill="9BBB59" w:themeFill="accent3"/>
          </w:tcPr>
          <w:p w14:paraId="085CAE2C" w14:textId="076271BA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AB535F" w14:paraId="4E083FD9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C2D69B" w:themeFill="accent3" w:themeFillTint="99"/>
          </w:tcPr>
          <w:p w14:paraId="70370700" w14:textId="44A6F7FB" w:rsidR="00AB535F" w:rsidRDefault="00AB535F" w:rsidP="00F17585">
            <w:r>
              <w:t>Pause</w:t>
            </w:r>
          </w:p>
        </w:tc>
        <w:tc>
          <w:tcPr>
            <w:tcW w:w="4814" w:type="dxa"/>
            <w:shd w:val="clear" w:color="auto" w:fill="C2D69B" w:themeFill="accent3" w:themeFillTint="99"/>
          </w:tcPr>
          <w:p w14:paraId="0A14763A" w14:textId="3487E64C" w:rsidR="00AB535F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296C59" w14:paraId="03B7FA3A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1EC7EEAB" w14:textId="58159926" w:rsidR="00296C59" w:rsidRDefault="00AB535F" w:rsidP="00F17585">
            <w:r>
              <w:t>Erneut Spielen</w:t>
            </w:r>
          </w:p>
        </w:tc>
        <w:tc>
          <w:tcPr>
            <w:tcW w:w="4814" w:type="dxa"/>
            <w:shd w:val="clear" w:color="auto" w:fill="F79646" w:themeFill="accent6"/>
          </w:tcPr>
          <w:p w14:paraId="771BE1F2" w14:textId="39732CD6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C38486C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407398B" w14:textId="4100BE7E" w:rsidR="00296C59" w:rsidRDefault="00F4469F" w:rsidP="00F17585">
            <w:r>
              <w:t>Spiel (jeder Modus)</w:t>
            </w:r>
          </w:p>
        </w:tc>
        <w:tc>
          <w:tcPr>
            <w:tcW w:w="4814" w:type="dxa"/>
            <w:shd w:val="clear" w:color="auto" w:fill="9BBB59" w:themeFill="accent3"/>
          </w:tcPr>
          <w:p w14:paraId="6437655B" w14:textId="7ABC5411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133AB8E0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563F3472" w14:textId="3A9DE0DE" w:rsidR="00296C59" w:rsidRDefault="00F4469F" w:rsidP="00F17585">
            <w:r>
              <w:t>Spiel (Modus: Gegen die Zeit)</w:t>
            </w:r>
            <w:r>
              <w:tab/>
            </w:r>
          </w:p>
        </w:tc>
        <w:tc>
          <w:tcPr>
            <w:tcW w:w="4814" w:type="dxa"/>
            <w:shd w:val="clear" w:color="auto" w:fill="F79646" w:themeFill="accent6"/>
          </w:tcPr>
          <w:p w14:paraId="51CBD1C1" w14:textId="521D8E67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05CA1A63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4ED32218" w14:textId="2A416E3A" w:rsidR="00296C59" w:rsidRDefault="003C11A2" w:rsidP="00F17585">
            <w:r>
              <w:t>Spiel (Modus: Endlos)</w:t>
            </w:r>
          </w:p>
        </w:tc>
        <w:tc>
          <w:tcPr>
            <w:tcW w:w="4814" w:type="dxa"/>
            <w:shd w:val="clear" w:color="auto" w:fill="F79646" w:themeFill="accent6"/>
          </w:tcPr>
          <w:p w14:paraId="14CFDFD1" w14:textId="6399E005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22200E47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35630A0D" w14:textId="51110622" w:rsidR="00296C59" w:rsidRDefault="003C11A2" w:rsidP="00F17585">
            <w:r w:rsidRPr="00385C18">
              <w:rPr>
                <w:lang w:val="de-AT"/>
              </w:rPr>
              <w:t>Spiel (Modus: Tutorial)</w:t>
            </w:r>
            <w:r w:rsidRPr="00385C18">
              <w:rPr>
                <w:lang w:val="de-AT"/>
              </w:rPr>
              <w:tab/>
            </w:r>
          </w:p>
        </w:tc>
        <w:tc>
          <w:tcPr>
            <w:tcW w:w="4814" w:type="dxa"/>
            <w:shd w:val="clear" w:color="auto" w:fill="F79646" w:themeFill="accent6"/>
          </w:tcPr>
          <w:p w14:paraId="33857681" w14:textId="62A14C54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858AF60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2D08459" w14:textId="1FB90C8C" w:rsidR="00296C59" w:rsidRDefault="003C11A2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547219E8" w14:textId="6FB27AB1" w:rsidR="00296C59" w:rsidRDefault="00A522C9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52A30" w14:paraId="52AEB741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4080250" w14:textId="20FD9DA3" w:rsidR="00C52A30" w:rsidRDefault="00C52A30" w:rsidP="00F17585">
            <w:r>
              <w:t>Account</w:t>
            </w:r>
            <w:r w:rsidR="00B0201B">
              <w:t xml:space="preserve"> (lokal und online)</w:t>
            </w:r>
          </w:p>
        </w:tc>
        <w:tc>
          <w:tcPr>
            <w:tcW w:w="4814" w:type="dxa"/>
            <w:shd w:val="clear" w:color="auto" w:fill="9BBB59" w:themeFill="accent3"/>
          </w:tcPr>
          <w:p w14:paraId="624D8330" w14:textId="42806FAA" w:rsidR="00C52A30" w:rsidRDefault="00A522C9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B34AFDB" w14:textId="77777777" w:rsidR="00F17585" w:rsidRPr="00F17585" w:rsidRDefault="00F17585" w:rsidP="00F17585"/>
    <w:p w14:paraId="70F4BC4A" w14:textId="1EDB4BB7" w:rsidR="009E7D7F" w:rsidRDefault="00FE78AF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2" w:name="_Toc95901703"/>
      <w:r>
        <w:t>Ress</w:t>
      </w:r>
      <w:r w:rsidR="009E7D7F">
        <w:t>ourcen</w:t>
      </w:r>
      <w:bookmarkEnd w:id="12"/>
    </w:p>
    <w:p w14:paraId="0FEB6BB8" w14:textId="0EF13F03" w:rsidR="00A1691B" w:rsidRDefault="00A1691B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19111E4B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="00414F84" w:rsidRP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r:id="rId16" w:history="1">
        <w:r w:rsidR="00B1173F" w:rsidRPr="00A607C5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14:paraId="0753EBEB" w14:textId="58E7D0FE" w:rsidR="009E7D7F" w:rsidRDefault="009E7D7F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4"/>
      <w:r>
        <w:t>GUI</w:t>
      </w:r>
      <w:bookmarkEnd w:id="13"/>
    </w:p>
    <w:p w14:paraId="42C446FD" w14:textId="10255D33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r:id="rId17" w:history="1">
        <w:r w:rsidR="00EA6EF7" w:rsidRPr="008975AA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14:paraId="109803FB" w14:textId="0C92DC31" w:rsidR="000B6295" w:rsidRDefault="003053C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4" w:name="_Toc95901705"/>
      <w:bookmarkStart w:id="15" w:name="_Zusätzliches_Know-How"/>
      <w:bookmarkEnd w:id="15"/>
      <w:r w:rsidRPr="003053C9">
        <w:t>Zusätzliches Know-How</w:t>
      </w:r>
      <w:bookmarkEnd w:id="14"/>
    </w:p>
    <w:p w14:paraId="12CB2A0E" w14:textId="45ABC89E" w:rsidR="003053C9" w:rsidRDefault="003053C9" w:rsidP="00286598">
      <w:pPr>
        <w:pStyle w:val="Aufzhlungszeichen"/>
      </w:pPr>
      <w:r>
        <w:t>Erweiterte JavaFX Kenntnisse</w:t>
      </w:r>
    </w:p>
    <w:p w14:paraId="4AA38EA0" w14:textId="10809113" w:rsidR="00C52BA7" w:rsidRDefault="00C52BA7" w:rsidP="00C52BA7">
      <w:pPr>
        <w:pStyle w:val="Aufzhlungszeichen"/>
      </w:pPr>
      <w:r>
        <w:t>SceneBuilder und Implementierung von FXML Files</w:t>
      </w:r>
    </w:p>
    <w:p w14:paraId="22D01E9E" w14:textId="283D939A" w:rsidR="003053C9" w:rsidRDefault="003053C9" w:rsidP="00286598">
      <w:pPr>
        <w:pStyle w:val="Aufzhlungszeichen"/>
      </w:pPr>
      <w:r>
        <w:t>KeyEvents</w:t>
      </w:r>
      <w:r w:rsidR="002D3932">
        <w:t xml:space="preserve"> (für Tastatureingaben)</w:t>
      </w:r>
    </w:p>
    <w:p w14:paraId="14A5CBA5" w14:textId="2AEA82E6" w:rsidR="00727C5E" w:rsidRDefault="00727C5E" w:rsidP="00286598">
      <w:pPr>
        <w:pStyle w:val="Aufzhlungszeichen"/>
      </w:pPr>
      <w:proofErr w:type="spellStart"/>
      <w:r w:rsidRPr="00834E66">
        <w:t>MediaPlayer</w:t>
      </w:r>
      <w:proofErr w:type="spellEnd"/>
    </w:p>
    <w:p w14:paraId="0F5E6F15" w14:textId="42990E34" w:rsidR="00DA0F7B" w:rsidRDefault="00DA0F7B" w:rsidP="00286598">
      <w:pPr>
        <w:pStyle w:val="Aufzhlungszeichen"/>
      </w:pPr>
      <w:r>
        <w:t>Datenbank (</w:t>
      </w:r>
      <w:proofErr w:type="spellStart"/>
      <w:r>
        <w:t>MariaDB</w:t>
      </w:r>
      <w:proofErr w:type="spellEnd"/>
      <w:r>
        <w:t>)</w:t>
      </w:r>
    </w:p>
    <w:p w14:paraId="27A4636F" w14:textId="19BD665C" w:rsidR="00CC2FD5" w:rsidRDefault="00CC2FD5" w:rsidP="00286598">
      <w:pPr>
        <w:pStyle w:val="Aufzhlungszeichen"/>
      </w:pPr>
      <w:proofErr w:type="spellStart"/>
      <w:r>
        <w:t>FileIO</w:t>
      </w:r>
      <w:proofErr w:type="spellEnd"/>
    </w:p>
    <w:p w14:paraId="1F50E146" w14:textId="170990C0" w:rsidR="00FF4698" w:rsidRDefault="00FF4698" w:rsidP="00286598">
      <w:pPr>
        <w:pStyle w:val="Aufzhlungszeichen"/>
      </w:pPr>
      <w:r>
        <w:t>Properties</w:t>
      </w:r>
    </w:p>
    <w:p w14:paraId="7CC3630B" w14:textId="00DC7255" w:rsidR="008975AA" w:rsidRDefault="008975AA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lastRenderedPageBreak/>
        <w:t>Tests</w:t>
      </w:r>
    </w:p>
    <w:p w14:paraId="63AB70CF" w14:textId="052574B4" w:rsidR="00E42EDA" w:rsidRPr="00E42EDA" w:rsidRDefault="00E42EDA" w:rsidP="00E42EDA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14:paraId="49EEAD7F" w14:textId="0612DD28" w:rsidR="00C43A79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6" w:name="_Toc95901706"/>
      <w:bookmarkStart w:id="17" w:name="_Toc211580401"/>
      <w:bookmarkStart w:id="18" w:name="_Toc226030650"/>
      <w:r>
        <w:lastRenderedPageBreak/>
        <w:t>Richtlinien</w:t>
      </w:r>
      <w:bookmarkEnd w:id="16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19" w:name="_Toc211580409"/>
      <w:bookmarkStart w:id="20" w:name="_Toc226030658"/>
      <w:bookmarkStart w:id="21" w:name="_Toc95901707"/>
      <w:bookmarkEnd w:id="17"/>
      <w:bookmarkEnd w:id="18"/>
      <w:r w:rsidRPr="00E53F1D">
        <w:lastRenderedPageBreak/>
        <w:t>Us</w:t>
      </w:r>
      <w:r>
        <w:t xml:space="preserve">e </w:t>
      </w:r>
      <w:r w:rsidRPr="00E53F1D">
        <w:t>Cases</w:t>
      </w:r>
      <w:bookmarkEnd w:id="19"/>
      <w:bookmarkEnd w:id="20"/>
      <w:bookmarkEnd w:id="21"/>
      <w:r w:rsidRPr="00E53F1D">
        <w:t xml:space="preserve"> </w:t>
      </w:r>
    </w:p>
    <w:p w14:paraId="15FC2638" w14:textId="77777777" w:rsidR="00D8414C" w:rsidRDefault="00D8414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2" w:name="_Toc206900326"/>
      <w:bookmarkStart w:id="23" w:name="_Toc211580416"/>
      <w:bookmarkStart w:id="24" w:name="_Toc226030665"/>
      <w:bookmarkStart w:id="25" w:name="_Toc95901708"/>
      <w:r w:rsidRPr="00E1484A">
        <w:t>Logisches Ablaufdiagramm</w:t>
      </w:r>
      <w:bookmarkEnd w:id="22"/>
      <w:bookmarkEnd w:id="23"/>
      <w:bookmarkEnd w:id="24"/>
      <w:bookmarkEnd w:id="25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55DA290E" w:rsidR="00145935" w:rsidRPr="00145935" w:rsidRDefault="001D2E54" w:rsidP="00145935">
      <w:r>
        <w:t>Datei s</w:t>
      </w:r>
      <w:r w:rsidR="00145935">
        <w:t xml:space="preserve">iehe auch </w:t>
      </w:r>
      <w:hyperlink r:id="rId20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Beschriftung"/>
        <w:jc w:val="center"/>
      </w:pPr>
      <w:bookmarkStart w:id="26" w:name="_Toc206900327"/>
      <w:bookmarkStart w:id="27" w:name="_Toc211580417"/>
      <w:bookmarkStart w:id="28" w:name="_Toc226030666"/>
      <w:r>
        <w:rPr>
          <w:noProof/>
        </w:rPr>
        <w:drawing>
          <wp:inline distT="0" distB="0" distL="0" distR="0" wp14:anchorId="75C33D6E" wp14:editId="36309B3F">
            <wp:extent cx="6620837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7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9" w:name="_Toc206900328"/>
      <w:bookmarkStart w:id="30" w:name="_Toc211580418"/>
      <w:bookmarkStart w:id="31" w:name="_Toc226030667"/>
      <w:bookmarkStart w:id="32" w:name="_Toc95901709"/>
      <w:bookmarkEnd w:id="26"/>
      <w:bookmarkEnd w:id="27"/>
      <w:bookmarkEnd w:id="28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9"/>
      <w:bookmarkEnd w:id="30"/>
      <w:bookmarkEnd w:id="31"/>
      <w:r w:rsidR="00D8414C" w:rsidRPr="00E1484A">
        <w:t>Skizzen</w:t>
      </w:r>
      <w:bookmarkEnd w:id="32"/>
    </w:p>
    <w:p w14:paraId="366E5842" w14:textId="752C3B13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417674DA" w:rsidR="00575ABB" w:rsidRDefault="0031407B" w:rsidP="00BE000B"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p w14:paraId="786DB146" w14:textId="77777777" w:rsidR="00575ABB" w:rsidRDefault="00575ABB">
      <w:pPr>
        <w:spacing w:line="240" w:lineRule="auto"/>
      </w:pPr>
      <w:r>
        <w:br w:type="page"/>
      </w:r>
    </w:p>
    <w:p w14:paraId="6F022C9D" w14:textId="7D796933" w:rsidR="000A440B" w:rsidRDefault="00575ABB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r>
        <w:lastRenderedPageBreak/>
        <w:t>Änderungen</w:t>
      </w:r>
    </w:p>
    <w:p w14:paraId="2E89865B" w14:textId="77777777" w:rsidR="00DC6A53" w:rsidRDefault="00937F4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Change Requests</w:t>
      </w:r>
    </w:p>
    <w:p w14:paraId="611474B5" w14:textId="7309AC12" w:rsidR="00DE7633" w:rsidRDefault="00C10AFB" w:rsidP="00300746">
      <w:pPr>
        <w:pStyle w:val="Aufzhlungszeichen"/>
      </w:pPr>
      <w:r>
        <w:t>Change Request #1</w:t>
      </w:r>
      <w:r w:rsidR="00982163">
        <w:t xml:space="preserve"> | 2</w:t>
      </w:r>
      <w:r w:rsidR="00300746">
        <w:t>0</w:t>
      </w:r>
      <w:r w:rsidR="00982163">
        <w:t>.03.2022</w:t>
      </w:r>
    </w:p>
    <w:p w14:paraId="20F56AB2" w14:textId="29F00966" w:rsidR="00CA181D" w:rsidRDefault="00CA181D" w:rsidP="00300746">
      <w:pPr>
        <w:pStyle w:val="Aufzhlung2"/>
      </w:pPr>
      <w:r w:rsidRPr="00CA181D">
        <w:t>"</w:t>
      </w:r>
      <w:proofErr w:type="spellStart"/>
      <w:r w:rsidRPr="00CA181D">
        <w:t>Leaderboard</w:t>
      </w:r>
      <w:proofErr w:type="spellEnd"/>
      <w:r w:rsidRPr="00CA181D">
        <w:t>/Statistik Seite"</w:t>
      </w:r>
      <w:r w:rsidR="00660865">
        <w:t xml:space="preserve"> statt Roman, Severin zugewiesen</w:t>
      </w:r>
    </w:p>
    <w:p w14:paraId="68914382" w14:textId="270AF343" w:rsidR="000D0130" w:rsidRDefault="00CA181D" w:rsidP="00300746">
      <w:pPr>
        <w:pStyle w:val="Aufzhlung2"/>
      </w:pPr>
      <w:r w:rsidRPr="00CA181D">
        <w:t>"Spiel (Modus: Tutorial)"</w:t>
      </w:r>
      <w:r w:rsidR="00660865">
        <w:t xml:space="preserve"> </w:t>
      </w:r>
      <w:r w:rsidR="00660865">
        <w:t>statt Severin, Roman zugewiese</w:t>
      </w:r>
      <w:r w:rsidR="000D0130">
        <w:t>n</w:t>
      </w:r>
    </w:p>
    <w:p w14:paraId="5043D30E" w14:textId="77777777" w:rsidR="00982163" w:rsidRDefault="00982163" w:rsidP="00982163">
      <w:pPr>
        <w:pStyle w:val="Aufzhlungszeichen"/>
        <w:numPr>
          <w:ilvl w:val="0"/>
          <w:numId w:val="0"/>
        </w:numPr>
      </w:pPr>
    </w:p>
    <w:p w14:paraId="2B305AAE" w14:textId="05F65BF4" w:rsidR="00982163" w:rsidRDefault="00DD10F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Zwischenabgabe</w:t>
      </w:r>
      <w:r w:rsidR="00D721B0">
        <w:t xml:space="preserve"> | 21.03.2022</w:t>
      </w:r>
    </w:p>
    <w:p w14:paraId="08CC0918" w14:textId="28E66E42" w:rsidR="00FE7F6E" w:rsidRDefault="00DC6A53" w:rsidP="00D721B0">
      <w:pPr>
        <w:pStyle w:val="Aufzhlungszeichen"/>
      </w:pPr>
      <w:hyperlink w:anchor="_Zwischenabgabe" w:history="1">
        <w:r w:rsidR="00FE7F6E" w:rsidRPr="00DC6A53">
          <w:rPr>
            <w:rStyle w:val="Hyperlink"/>
            <w:rFonts w:ascii="Trebuchet MS" w:hAnsi="Trebuchet MS"/>
            <w:sz w:val="20"/>
          </w:rPr>
          <w:t>Fortschritts</w:t>
        </w:r>
        <w:r w:rsidR="00D721B0" w:rsidRPr="00DC6A53">
          <w:rPr>
            <w:rStyle w:val="Hyperlink"/>
            <w:rFonts w:ascii="Trebuchet MS" w:hAnsi="Trebuchet MS"/>
            <w:sz w:val="20"/>
          </w:rPr>
          <w:t>t</w:t>
        </w:r>
        <w:r w:rsidR="00D721B0" w:rsidRPr="00DC6A53">
          <w:rPr>
            <w:rStyle w:val="Hyperlink"/>
            <w:rFonts w:ascii="Trebuchet MS" w:hAnsi="Trebuchet MS"/>
            <w:sz w:val="20"/>
          </w:rPr>
          <w:t>abelle</w:t>
        </w:r>
      </w:hyperlink>
      <w:r w:rsidR="00D721B0">
        <w:t xml:space="preserve"> eingefügt</w:t>
      </w:r>
    </w:p>
    <w:p w14:paraId="3AE7FE5C" w14:textId="5A7C7FB9" w:rsidR="00D721B0" w:rsidRPr="00FE7F6E" w:rsidRDefault="00DC6A53" w:rsidP="00D721B0">
      <w:pPr>
        <w:pStyle w:val="Aufzhlungszeichen"/>
      </w:pPr>
      <w:hyperlink w:anchor="_Zusätzliches_Know-How" w:history="1">
        <w:r w:rsidRPr="00DC6A53">
          <w:rPr>
            <w:rStyle w:val="Hyperlink"/>
            <w:rFonts w:ascii="Trebuchet MS" w:hAnsi="Trebuchet MS"/>
            <w:sz w:val="20"/>
          </w:rPr>
          <w:t xml:space="preserve">Zusätzliches </w:t>
        </w:r>
        <w:proofErr w:type="spellStart"/>
        <w:r w:rsidRPr="00DC6A53">
          <w:rPr>
            <w:rStyle w:val="Hyperlink"/>
            <w:rFonts w:ascii="Trebuchet MS" w:hAnsi="Trebuchet MS"/>
            <w:sz w:val="20"/>
          </w:rPr>
          <w:t>Know</w:t>
        </w:r>
        <w:r>
          <w:rPr>
            <w:rStyle w:val="Hyperlink"/>
            <w:rFonts w:ascii="Trebuchet MS" w:hAnsi="Trebuchet MS"/>
            <w:sz w:val="20"/>
          </w:rPr>
          <w:t>-</w:t>
        </w:r>
        <w:r w:rsidRPr="00DC6A53">
          <w:rPr>
            <w:rStyle w:val="Hyperlink"/>
            <w:rFonts w:ascii="Trebuchet MS" w:hAnsi="Trebuchet MS"/>
            <w:sz w:val="20"/>
          </w:rPr>
          <w:t>How</w:t>
        </w:r>
        <w:proofErr w:type="spellEnd"/>
      </w:hyperlink>
      <w:r>
        <w:t xml:space="preserve"> erweitert</w:t>
      </w:r>
    </w:p>
    <w:p w14:paraId="5FEC3006" w14:textId="77777777" w:rsidR="000D0130" w:rsidRPr="00FE7F6E" w:rsidRDefault="000D0130" w:rsidP="000D0130">
      <w:pPr>
        <w:pStyle w:val="Aufzhlungszeichen"/>
        <w:numPr>
          <w:ilvl w:val="0"/>
          <w:numId w:val="0"/>
        </w:numPr>
        <w:ind w:left="284" w:hanging="284"/>
        <w:rPr>
          <w:rFonts w:eastAsia="Times New Roman" w:cs="Arial"/>
          <w:bCs/>
          <w:color w:val="333333"/>
          <w:sz w:val="22"/>
          <w:szCs w:val="26"/>
          <w:lang w:eastAsia="de-DE"/>
        </w:rPr>
      </w:pPr>
    </w:p>
    <w:p w14:paraId="7A1A79BA" w14:textId="77777777" w:rsidR="000D0130" w:rsidRPr="00DE7633" w:rsidRDefault="000D0130" w:rsidP="000D0130">
      <w:pPr>
        <w:pStyle w:val="Aufzhlungszeichen"/>
        <w:numPr>
          <w:ilvl w:val="0"/>
          <w:numId w:val="0"/>
        </w:numPr>
        <w:ind w:left="284" w:hanging="284"/>
      </w:pPr>
    </w:p>
    <w:sectPr w:rsidR="000D0130" w:rsidRPr="00DE7633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00AF" w14:textId="77777777" w:rsidR="002B1D36" w:rsidRDefault="002B1D36">
      <w:r>
        <w:separator/>
      </w:r>
    </w:p>
  </w:endnote>
  <w:endnote w:type="continuationSeparator" w:id="0">
    <w:p w14:paraId="15AF8864" w14:textId="77777777" w:rsidR="002B1D36" w:rsidRDefault="002B1D36">
      <w:r>
        <w:continuationSeparator/>
      </w:r>
    </w:p>
  </w:endnote>
  <w:endnote w:type="continuationNotice" w:id="1">
    <w:p w14:paraId="2A8FDBEB" w14:textId="77777777" w:rsidR="002B1D36" w:rsidRDefault="002B1D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BDF2" w14:textId="77777777" w:rsidR="002B1D36" w:rsidRDefault="002B1D36">
      <w:r>
        <w:separator/>
      </w:r>
    </w:p>
  </w:footnote>
  <w:footnote w:type="continuationSeparator" w:id="0">
    <w:p w14:paraId="340C21E7" w14:textId="77777777" w:rsidR="002B1D36" w:rsidRDefault="002B1D36">
      <w:r>
        <w:continuationSeparator/>
      </w:r>
    </w:p>
  </w:footnote>
  <w:footnote w:type="continuationNotice" w:id="1">
    <w:p w14:paraId="744352B2" w14:textId="77777777" w:rsidR="002B1D36" w:rsidRDefault="002B1D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  <a:ext uri="{C572A759-6A51-4108-AA02-DFA0A04FC94B}">
                                <ma14:wrappingTextBox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  <a:ext uri="{C572A759-6A51-4108-AA02-DFA0A04FC94B}">
                                <ma14:wrappingTextBoxFlag xmlns:pic="http://schemas.openxmlformats.org/drawingml/2006/picture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1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3EB4D39"/>
    <w:multiLevelType w:val="hybridMultilevel"/>
    <w:tmpl w:val="928EF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5E9E"/>
    <w:multiLevelType w:val="hybridMultilevel"/>
    <w:tmpl w:val="70E0C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83C8B"/>
    <w:multiLevelType w:val="hybridMultilevel"/>
    <w:tmpl w:val="987068CC"/>
    <w:lvl w:ilvl="0" w:tplc="7C3A2DC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7"/>
  </w:num>
  <w:num w:numId="6">
    <w:abstractNumId w:val="16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12"/>
  </w:num>
  <w:num w:numId="17">
    <w:abstractNumId w:val="13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038FD"/>
    <w:rsid w:val="00011D7E"/>
    <w:rsid w:val="00013736"/>
    <w:rsid w:val="00013EB5"/>
    <w:rsid w:val="00016A9D"/>
    <w:rsid w:val="00025021"/>
    <w:rsid w:val="0003369F"/>
    <w:rsid w:val="00033F70"/>
    <w:rsid w:val="00037CEE"/>
    <w:rsid w:val="00041942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0130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36A63"/>
    <w:rsid w:val="00145935"/>
    <w:rsid w:val="00150F20"/>
    <w:rsid w:val="0017215B"/>
    <w:rsid w:val="001723A2"/>
    <w:rsid w:val="0017384C"/>
    <w:rsid w:val="00180A81"/>
    <w:rsid w:val="00184236"/>
    <w:rsid w:val="00184D54"/>
    <w:rsid w:val="00193887"/>
    <w:rsid w:val="00197986"/>
    <w:rsid w:val="001A1FD0"/>
    <w:rsid w:val="001A2602"/>
    <w:rsid w:val="001B29DD"/>
    <w:rsid w:val="001B4CB2"/>
    <w:rsid w:val="001C22D5"/>
    <w:rsid w:val="001C3EB7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22267"/>
    <w:rsid w:val="002376F7"/>
    <w:rsid w:val="00244A54"/>
    <w:rsid w:val="00246F87"/>
    <w:rsid w:val="00256EFA"/>
    <w:rsid w:val="00264737"/>
    <w:rsid w:val="00272E2B"/>
    <w:rsid w:val="00274A98"/>
    <w:rsid w:val="00275F31"/>
    <w:rsid w:val="002803C8"/>
    <w:rsid w:val="00286598"/>
    <w:rsid w:val="00286746"/>
    <w:rsid w:val="002920D9"/>
    <w:rsid w:val="00296C59"/>
    <w:rsid w:val="002A2BC8"/>
    <w:rsid w:val="002B1D36"/>
    <w:rsid w:val="002B2778"/>
    <w:rsid w:val="002C6A27"/>
    <w:rsid w:val="002D3932"/>
    <w:rsid w:val="002D41DA"/>
    <w:rsid w:val="002E264D"/>
    <w:rsid w:val="002F2B54"/>
    <w:rsid w:val="002F4626"/>
    <w:rsid w:val="00300746"/>
    <w:rsid w:val="00303C1A"/>
    <w:rsid w:val="003053C9"/>
    <w:rsid w:val="003079AB"/>
    <w:rsid w:val="00307ED3"/>
    <w:rsid w:val="003113AE"/>
    <w:rsid w:val="0031407B"/>
    <w:rsid w:val="0031485A"/>
    <w:rsid w:val="00332D32"/>
    <w:rsid w:val="003332AC"/>
    <w:rsid w:val="00343773"/>
    <w:rsid w:val="003441E1"/>
    <w:rsid w:val="0035213B"/>
    <w:rsid w:val="00352C75"/>
    <w:rsid w:val="00356E27"/>
    <w:rsid w:val="0037363D"/>
    <w:rsid w:val="00385C18"/>
    <w:rsid w:val="003A3F24"/>
    <w:rsid w:val="003B4E62"/>
    <w:rsid w:val="003B66C2"/>
    <w:rsid w:val="003C11A2"/>
    <w:rsid w:val="003C3538"/>
    <w:rsid w:val="003C513D"/>
    <w:rsid w:val="003D1160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568A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75ABB"/>
    <w:rsid w:val="00582A34"/>
    <w:rsid w:val="00582E8F"/>
    <w:rsid w:val="00584D50"/>
    <w:rsid w:val="005947DB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5E1F29"/>
    <w:rsid w:val="0060027C"/>
    <w:rsid w:val="0061187A"/>
    <w:rsid w:val="0061591E"/>
    <w:rsid w:val="00623C7B"/>
    <w:rsid w:val="00633096"/>
    <w:rsid w:val="00635564"/>
    <w:rsid w:val="00637C80"/>
    <w:rsid w:val="00647E8F"/>
    <w:rsid w:val="00652C6C"/>
    <w:rsid w:val="006535FD"/>
    <w:rsid w:val="00653A81"/>
    <w:rsid w:val="00660865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B6B26"/>
    <w:rsid w:val="006B71B7"/>
    <w:rsid w:val="006C304B"/>
    <w:rsid w:val="006C6BB6"/>
    <w:rsid w:val="006D3A51"/>
    <w:rsid w:val="006E35EE"/>
    <w:rsid w:val="006E5122"/>
    <w:rsid w:val="006E6B61"/>
    <w:rsid w:val="006F0D14"/>
    <w:rsid w:val="006F1EB1"/>
    <w:rsid w:val="006F6FD8"/>
    <w:rsid w:val="006F77C6"/>
    <w:rsid w:val="007001FE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2C76"/>
    <w:rsid w:val="007738DF"/>
    <w:rsid w:val="00773D37"/>
    <w:rsid w:val="00775746"/>
    <w:rsid w:val="00775C92"/>
    <w:rsid w:val="007769C6"/>
    <w:rsid w:val="00777D9E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7F40AD"/>
    <w:rsid w:val="00804D7A"/>
    <w:rsid w:val="00811C6E"/>
    <w:rsid w:val="00817616"/>
    <w:rsid w:val="00817653"/>
    <w:rsid w:val="00820634"/>
    <w:rsid w:val="008215DC"/>
    <w:rsid w:val="00822ADA"/>
    <w:rsid w:val="00826BC5"/>
    <w:rsid w:val="008302F0"/>
    <w:rsid w:val="00832807"/>
    <w:rsid w:val="00834E66"/>
    <w:rsid w:val="008372E3"/>
    <w:rsid w:val="008409D5"/>
    <w:rsid w:val="00840CF1"/>
    <w:rsid w:val="0084190A"/>
    <w:rsid w:val="008608DD"/>
    <w:rsid w:val="00872561"/>
    <w:rsid w:val="00877E2F"/>
    <w:rsid w:val="00887AA5"/>
    <w:rsid w:val="00890A30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41BC"/>
    <w:rsid w:val="009176D5"/>
    <w:rsid w:val="00917C36"/>
    <w:rsid w:val="00924E30"/>
    <w:rsid w:val="00932FB7"/>
    <w:rsid w:val="00936EF8"/>
    <w:rsid w:val="00937837"/>
    <w:rsid w:val="00937F49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2163"/>
    <w:rsid w:val="0098365D"/>
    <w:rsid w:val="00984D43"/>
    <w:rsid w:val="0098763C"/>
    <w:rsid w:val="0099103F"/>
    <w:rsid w:val="009940AF"/>
    <w:rsid w:val="009974D0"/>
    <w:rsid w:val="009A2950"/>
    <w:rsid w:val="009B04E9"/>
    <w:rsid w:val="009B14AB"/>
    <w:rsid w:val="009B586E"/>
    <w:rsid w:val="009B6437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9F3942"/>
    <w:rsid w:val="00A01350"/>
    <w:rsid w:val="00A10CBD"/>
    <w:rsid w:val="00A11E2C"/>
    <w:rsid w:val="00A1691B"/>
    <w:rsid w:val="00A16F35"/>
    <w:rsid w:val="00A171B2"/>
    <w:rsid w:val="00A20EB9"/>
    <w:rsid w:val="00A327CD"/>
    <w:rsid w:val="00A33ED6"/>
    <w:rsid w:val="00A40D79"/>
    <w:rsid w:val="00A42D02"/>
    <w:rsid w:val="00A45541"/>
    <w:rsid w:val="00A462BD"/>
    <w:rsid w:val="00A46ABF"/>
    <w:rsid w:val="00A522C9"/>
    <w:rsid w:val="00A533CD"/>
    <w:rsid w:val="00A555E5"/>
    <w:rsid w:val="00A574BB"/>
    <w:rsid w:val="00A607C5"/>
    <w:rsid w:val="00A64F31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B535F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0201B"/>
    <w:rsid w:val="00B02A9A"/>
    <w:rsid w:val="00B1173F"/>
    <w:rsid w:val="00B1436A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0C78"/>
    <w:rsid w:val="00B616A7"/>
    <w:rsid w:val="00B752D7"/>
    <w:rsid w:val="00B76398"/>
    <w:rsid w:val="00B8168E"/>
    <w:rsid w:val="00B829F4"/>
    <w:rsid w:val="00B8666D"/>
    <w:rsid w:val="00B91D02"/>
    <w:rsid w:val="00B9235B"/>
    <w:rsid w:val="00B95B20"/>
    <w:rsid w:val="00B973CC"/>
    <w:rsid w:val="00BA197A"/>
    <w:rsid w:val="00BA2955"/>
    <w:rsid w:val="00BA2ECB"/>
    <w:rsid w:val="00BA3BF2"/>
    <w:rsid w:val="00BA4A8C"/>
    <w:rsid w:val="00BB1AAF"/>
    <w:rsid w:val="00BC407F"/>
    <w:rsid w:val="00BC49F9"/>
    <w:rsid w:val="00BD3CD4"/>
    <w:rsid w:val="00BD4EB9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10AFB"/>
    <w:rsid w:val="00C23FDD"/>
    <w:rsid w:val="00C331C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2A30"/>
    <w:rsid w:val="00C52BA7"/>
    <w:rsid w:val="00C5692E"/>
    <w:rsid w:val="00C6237D"/>
    <w:rsid w:val="00C62F18"/>
    <w:rsid w:val="00C63BC1"/>
    <w:rsid w:val="00C702B1"/>
    <w:rsid w:val="00C73DDD"/>
    <w:rsid w:val="00C75A2B"/>
    <w:rsid w:val="00C80A0D"/>
    <w:rsid w:val="00C80E09"/>
    <w:rsid w:val="00C81370"/>
    <w:rsid w:val="00C901FB"/>
    <w:rsid w:val="00C914B5"/>
    <w:rsid w:val="00C93B35"/>
    <w:rsid w:val="00C96020"/>
    <w:rsid w:val="00CA0AE3"/>
    <w:rsid w:val="00CA181D"/>
    <w:rsid w:val="00CB2195"/>
    <w:rsid w:val="00CB2C34"/>
    <w:rsid w:val="00CB5A35"/>
    <w:rsid w:val="00CB6957"/>
    <w:rsid w:val="00CC0C7A"/>
    <w:rsid w:val="00CC2FD5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54255"/>
    <w:rsid w:val="00D6494A"/>
    <w:rsid w:val="00D721B0"/>
    <w:rsid w:val="00D74EE7"/>
    <w:rsid w:val="00D75DD4"/>
    <w:rsid w:val="00D77035"/>
    <w:rsid w:val="00D8414C"/>
    <w:rsid w:val="00D94A59"/>
    <w:rsid w:val="00D9609C"/>
    <w:rsid w:val="00DA0F7B"/>
    <w:rsid w:val="00DA24D8"/>
    <w:rsid w:val="00DA4E73"/>
    <w:rsid w:val="00DB14E3"/>
    <w:rsid w:val="00DB4431"/>
    <w:rsid w:val="00DC18CF"/>
    <w:rsid w:val="00DC18FF"/>
    <w:rsid w:val="00DC1D0F"/>
    <w:rsid w:val="00DC3A49"/>
    <w:rsid w:val="00DC6A53"/>
    <w:rsid w:val="00DD0242"/>
    <w:rsid w:val="00DD10FC"/>
    <w:rsid w:val="00DD43C4"/>
    <w:rsid w:val="00DD4FB8"/>
    <w:rsid w:val="00DD54FE"/>
    <w:rsid w:val="00DD708B"/>
    <w:rsid w:val="00DD76B9"/>
    <w:rsid w:val="00DE086D"/>
    <w:rsid w:val="00DE27AA"/>
    <w:rsid w:val="00DE3C2C"/>
    <w:rsid w:val="00DE4B2C"/>
    <w:rsid w:val="00DE616C"/>
    <w:rsid w:val="00DE7193"/>
    <w:rsid w:val="00DE7633"/>
    <w:rsid w:val="00DF1856"/>
    <w:rsid w:val="00DF6508"/>
    <w:rsid w:val="00DF6DF5"/>
    <w:rsid w:val="00E117AE"/>
    <w:rsid w:val="00E229B0"/>
    <w:rsid w:val="00E22C5F"/>
    <w:rsid w:val="00E233BD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D58BF"/>
    <w:rsid w:val="00EE0163"/>
    <w:rsid w:val="00EE191A"/>
    <w:rsid w:val="00EE7D3E"/>
    <w:rsid w:val="00EF46A5"/>
    <w:rsid w:val="00EF6844"/>
    <w:rsid w:val="00EF7AE0"/>
    <w:rsid w:val="00F17585"/>
    <w:rsid w:val="00F23341"/>
    <w:rsid w:val="00F36CDE"/>
    <w:rsid w:val="00F40DF9"/>
    <w:rsid w:val="00F41189"/>
    <w:rsid w:val="00F427D0"/>
    <w:rsid w:val="00F4372F"/>
    <w:rsid w:val="00F4469F"/>
    <w:rsid w:val="00F45021"/>
    <w:rsid w:val="00F46A2F"/>
    <w:rsid w:val="00F52E86"/>
    <w:rsid w:val="00F55EB3"/>
    <w:rsid w:val="00F61D0E"/>
    <w:rsid w:val="00F62F36"/>
    <w:rsid w:val="00F63412"/>
    <w:rsid w:val="00F64736"/>
    <w:rsid w:val="00F64F7D"/>
    <w:rsid w:val="00F71DB1"/>
    <w:rsid w:val="00F72377"/>
    <w:rsid w:val="00F74956"/>
    <w:rsid w:val="00F751B9"/>
    <w:rsid w:val="00F77544"/>
    <w:rsid w:val="00F80072"/>
    <w:rsid w:val="00F8367A"/>
    <w:rsid w:val="00F85669"/>
    <w:rsid w:val="00F943EE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0BA"/>
    <w:rsid w:val="00FE73AE"/>
    <w:rsid w:val="00FE7577"/>
    <w:rsid w:val="00FE78AF"/>
    <w:rsid w:val="00FE7F6E"/>
    <w:rsid w:val="00FF1305"/>
    <w:rsid w:val="00FF1845"/>
    <w:rsid w:val="00FF4698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,"/>
  <w:listSeparator w:val=";"/>
  <w14:docId w14:val="44C49EF1"/>
  <w15:docId w15:val="{AF98112A-AA6A-411D-9E6D-3DFBE9E1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15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15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15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15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15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15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5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6"/>
      </w:numPr>
    </w:pPr>
  </w:style>
  <w:style w:type="paragraph" w:styleId="Aufzhlungszeichen">
    <w:name w:val="List Bullet"/>
    <w:aliases w:val="Aufzählung1"/>
    <w:basedOn w:val="Standard"/>
    <w:unhideWhenUsed/>
    <w:qFormat/>
    <w:rsid w:val="00FD08EA"/>
    <w:pPr>
      <w:numPr>
        <w:numId w:val="14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1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2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3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4"/>
      </w:numPr>
    </w:pPr>
  </w:style>
  <w:style w:type="character" w:styleId="Fett">
    <w:name w:val="Strong"/>
    <w:uiPriority w:val="22"/>
    <w:qFormat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7"/>
      </w:numPr>
    </w:pPr>
  </w:style>
  <w:style w:type="paragraph" w:styleId="Listennummer2">
    <w:name w:val="List Number 2"/>
    <w:basedOn w:val="Standard"/>
    <w:semiHidden/>
    <w:rsid w:val="007A33A6"/>
    <w:pPr>
      <w:numPr>
        <w:numId w:val="8"/>
      </w:numPr>
    </w:pPr>
  </w:style>
  <w:style w:type="paragraph" w:styleId="Listennummer3">
    <w:name w:val="List Number 3"/>
    <w:basedOn w:val="Standard"/>
    <w:semiHidden/>
    <w:rsid w:val="007A33A6"/>
    <w:pPr>
      <w:numPr>
        <w:numId w:val="9"/>
      </w:numPr>
    </w:pPr>
  </w:style>
  <w:style w:type="paragraph" w:styleId="Listennummer4">
    <w:name w:val="List Number 4"/>
    <w:basedOn w:val="Standard"/>
    <w:semiHidden/>
    <w:rsid w:val="007A33A6"/>
    <w:pPr>
      <w:numPr>
        <w:numId w:val="10"/>
      </w:numPr>
    </w:pPr>
  </w:style>
  <w:style w:type="paragraph" w:styleId="Listennummer5">
    <w:name w:val="List Number 5"/>
    <w:basedOn w:val="Standard"/>
    <w:semiHidden/>
    <w:rsid w:val="007A33A6"/>
    <w:pPr>
      <w:numPr>
        <w:numId w:val="11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3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kern w:val="32"/>
      <w:szCs w:val="28"/>
      <w:lang w:eastAsia="de-DE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Aufzhlungszeichen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Standard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B523E0"/>
  </w:style>
  <w:style w:type="character" w:customStyle="1" w:styleId="eop">
    <w:name w:val="eop"/>
    <w:basedOn w:val="Absatz-Standardschriftart"/>
    <w:rsid w:val="00B523E0"/>
  </w:style>
  <w:style w:type="character" w:styleId="NichtaufgelsteErwhnung">
    <w:name w:val="Unresolved Mention"/>
    <w:basedOn w:val="Absatz-Standardschriftart"/>
    <w:uiPriority w:val="99"/>
    <w:semiHidden/>
    <w:unhideWhenUsed/>
    <w:rsid w:val="00DE3C2C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1B29D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luonhq.com/products/scene-builder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htl3r-my.sharepoint.com/:t:/g/personal/0212_htl_rennweg_at/EZ3JMgjkQT1HjBOwdIIEf3oBddLrSzPhdmJ-CS_qpM2b1g?e=zhOHas" TargetMode="External"/><Relationship Id="rId20" Type="http://schemas.openxmlformats.org/officeDocument/2006/relationships/hyperlink" Target="https://htl3r-my.sharepoint.com/:i:/g/personal/0212_htl_rennweg_at/EZxEdDx88_xHpsq3WVdyGcUBsDuU_OiVlovT5OAHGMqMFw?e=Fs40a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11</Pages>
  <Words>908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</vt:lpstr>
    </vt:vector>
  </TitlesOfParts>
  <Manager>Prof. Ing. Dipl.-Ing.(FH) Bernhard NICKEL, BEd</Manager>
  <Company>HTL3 Rennweg</Company>
  <LinksUpToDate>false</LinksUpToDate>
  <CharactersWithSpaces>6619</CharactersWithSpaces>
  <SharedDoc>false</SharedDoc>
  <HLinks>
    <vt:vector size="36" baseType="variant">
      <vt:variant>
        <vt:i4>6946817</vt:i4>
      </vt:variant>
      <vt:variant>
        <vt:i4>54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https://htl3r-my.sharepoint.com/:i:/g/personal/0212_htl_rennweg_at/EZxEdDx88_xHpsq3WVdyGcUBsDuU_OiVlovT5OAHGMqMFw?e=Fs40a3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6357113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https://htl3r-my.sharepoint.com/:t:/g/personal/0212_htl_rennweg_at/EZ3JMgjkQT1HjBOwdIIEf3oBddLrSzPhdmJ-CS_qpM2b1g?e=zhOHas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283</cp:revision>
  <cp:lastPrinted>2013-09-02T06:26:00Z</cp:lastPrinted>
  <dcterms:created xsi:type="dcterms:W3CDTF">2021-06-09T04:48:00Z</dcterms:created>
  <dcterms:modified xsi:type="dcterms:W3CDTF">2022-03-21T08:18:00Z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