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562857" w14:textId="77777777" w:rsidR="00D42A5C" w:rsidRDefault="00FB2A57">
      <w:pPr>
        <w:pStyle w:val="af"/>
        <w:framePr w:wrap="around"/>
      </w:pPr>
      <w:r>
        <w:rPr>
          <w:noProof/>
        </w:rPr>
        <w:drawing>
          <wp:inline distT="0" distB="0" distL="0" distR="0">
            <wp:extent cx="1447800" cy="685800"/>
            <wp:effectExtent l="0" t="0" r="0" b="0"/>
            <wp:docPr id="2" name="图片 2" desc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47800" cy="685800"/>
                    </a:xfrm>
                    <a:prstGeom prst="rect">
                      <a:avLst/>
                    </a:prstGeom>
                    <a:noFill/>
                    <a:ln>
                      <a:noFill/>
                    </a:ln>
                  </pic:spPr>
                </pic:pic>
              </a:graphicData>
            </a:graphic>
          </wp:inline>
        </w:drawing>
      </w:r>
    </w:p>
    <w:p w14:paraId="45566DC4" w14:textId="77777777" w:rsidR="00D42A5C" w:rsidRDefault="00FB2A57">
      <w:pPr>
        <w:pStyle w:val="af0"/>
        <w:framePr w:wrap="around"/>
      </w:pPr>
      <w:r>
        <w:rPr>
          <w:rFonts w:hint="eastAsia"/>
        </w:rPr>
        <w:t>中华人民共和国国家标准</w:t>
      </w:r>
    </w:p>
    <w:p w14:paraId="1FBDE214" w14:textId="77777777" w:rsidR="00D42A5C" w:rsidRDefault="00FB2A57">
      <w:pPr>
        <w:pStyle w:val="21"/>
        <w:framePr w:wrap="around"/>
      </w:pPr>
      <w:r>
        <w:rPr>
          <w:rFonts w:ascii="Times New Roman"/>
        </w:rPr>
        <w:t xml:space="preserve">GB/T </w:t>
      </w:r>
      <w:r>
        <w:fldChar w:fldCharType="begin">
          <w:ffData>
            <w:name w:val="StdNo1"/>
            <w:enabled/>
            <w:calcOnExit w:val="0"/>
            <w:textInput>
              <w:default w:val="XXXXX"/>
            </w:textInput>
          </w:ffData>
        </w:fldChar>
      </w:r>
      <w:bookmarkStart w:id="0" w:name="StdNo1"/>
      <w:r>
        <w:instrText xml:space="preserve"> FORMTEXT </w:instrText>
      </w:r>
      <w:r>
        <w:fldChar w:fldCharType="separate"/>
      </w:r>
      <w:r>
        <w:t>XXXXX</w:t>
      </w:r>
      <w:r>
        <w:fldChar w:fldCharType="end"/>
      </w:r>
      <w:bookmarkEnd w:id="0"/>
      <w:r>
        <w:t>—</w:t>
      </w:r>
      <w:r>
        <w:fldChar w:fldCharType="begin">
          <w:ffData>
            <w:name w:val="StdNo2"/>
            <w:enabled/>
            <w:calcOnExit w:val="0"/>
            <w:textInput>
              <w:default w:val="XXXX"/>
              <w:maxLength w:val="4"/>
            </w:textInput>
          </w:ffData>
        </w:fldChar>
      </w:r>
      <w:bookmarkStart w:id="1" w:name="StdNo2"/>
      <w:r>
        <w:instrText xml:space="preserve"> FORMTEXT </w:instrText>
      </w:r>
      <w:r>
        <w:fldChar w:fldCharType="separate"/>
      </w:r>
      <w:r>
        <w:t>XXXX</w:t>
      </w:r>
      <w:r>
        <w:fldChar w:fldCharType="end"/>
      </w:r>
      <w:bookmarkEnd w:id="1"/>
    </w:p>
    <w:tbl>
      <w:tblPr>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356"/>
      </w:tblGrid>
      <w:tr w:rsidR="00D42A5C" w14:paraId="02021B1E" w14:textId="77777777">
        <w:tc>
          <w:tcPr>
            <w:tcW w:w="9356" w:type="dxa"/>
            <w:tcBorders>
              <w:top w:val="nil"/>
              <w:left w:val="nil"/>
              <w:bottom w:val="nil"/>
              <w:right w:val="nil"/>
            </w:tcBorders>
          </w:tcPr>
          <w:p w14:paraId="5296E5FE" w14:textId="77777777" w:rsidR="00D42A5C" w:rsidRDefault="00FB2A57">
            <w:pPr>
              <w:pStyle w:val="af1"/>
              <w:framePr w:wrap="around"/>
            </w:pPr>
            <w:r>
              <w:rPr>
                <w:noProof/>
              </w:rPr>
              <mc:AlternateContent>
                <mc:Choice Requires="wps">
                  <w:drawing>
                    <wp:anchor distT="0" distB="0" distL="114300" distR="114300" simplePos="0" relativeHeight="251661312" behindDoc="1" locked="0" layoutInCell="1" allowOverlap="1">
                      <wp:simplePos x="0" y="0"/>
                      <wp:positionH relativeFrom="column">
                        <wp:posOffset>4734560</wp:posOffset>
                      </wp:positionH>
                      <wp:positionV relativeFrom="paragraph">
                        <wp:posOffset>34290</wp:posOffset>
                      </wp:positionV>
                      <wp:extent cx="1143000" cy="228600"/>
                      <wp:effectExtent l="0" t="0" r="0" b="0"/>
                      <wp:wrapNone/>
                      <wp:docPr id="8" name="DT"/>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2286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T" o:spid="_x0000_s1026" o:spt="1" style="position:absolute;left:0pt;margin-left:372.8pt;margin-top:2.7pt;height:18pt;width:90pt;z-index:-251655168;mso-width-relative:page;mso-height-relative:page;" fillcolor="#FFFFFF" filled="t" stroked="f" coordsize="21600,21600" o:gfxdata="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mDyy9YAAAAIAQAADwAAAAAAAAABACAAAAAiAAAAZHJzL2Rvd25yZXYueG1sUEsBAhQAFAAAAAgA&#10;h07iQF8wO8juAQAA0gMAAA4AAAAAAAAAAQAgAAAAJQEAAGRycy9lMm9Eb2MueG1sUEsFBgAAAAAG&#10;AAYAWQEAAIUFAAAAAA==&#10;">
                      <v:fill on="t" focussize="0,0"/>
                      <v:stroke on="f"/>
                      <v:imagedata o:title=""/>
                      <o:lock v:ext="edit" aspectratio="f"/>
                    </v:rect>
                  </w:pict>
                </mc:Fallback>
              </mc:AlternateContent>
            </w:r>
            <w:r>
              <w:fldChar w:fldCharType="begin">
                <w:ffData>
                  <w:name w:val="DT"/>
                  <w:enabled/>
                  <w:calcOnExit w:val="0"/>
                  <w:textInput/>
                </w:ffData>
              </w:fldChar>
            </w:r>
            <w:bookmarkStart w:id="2" w:name="DT"/>
            <w:r>
              <w:instrText xml:space="preserve"> FORMTEXT </w:instrText>
            </w:r>
            <w:r>
              <w:fldChar w:fldCharType="separate"/>
            </w:r>
            <w:r>
              <w:t>     </w:t>
            </w:r>
            <w:r>
              <w:fldChar w:fldCharType="end"/>
            </w:r>
            <w:bookmarkEnd w:id="2"/>
          </w:p>
        </w:tc>
      </w:tr>
    </w:tbl>
    <w:p w14:paraId="25D6F935" w14:textId="77777777" w:rsidR="00D42A5C" w:rsidRDefault="00D42A5C">
      <w:pPr>
        <w:pStyle w:val="21"/>
        <w:framePr w:wrap="around"/>
      </w:pPr>
    </w:p>
    <w:p w14:paraId="43233FA5" w14:textId="77777777" w:rsidR="00D42A5C" w:rsidRDefault="00D42A5C">
      <w:pPr>
        <w:pStyle w:val="21"/>
        <w:framePr w:wrap="around"/>
      </w:pPr>
    </w:p>
    <w:p w14:paraId="3A4D822C" w14:textId="77777777" w:rsidR="00D42A5C" w:rsidRDefault="00FB2A57">
      <w:pPr>
        <w:framePr w:w="9639" w:h="6917" w:hRule="exact" w:wrap="around" w:vAnchor="page" w:hAnchor="page" w:x="1072" w:y="6197" w:anchorLock="1"/>
        <w:jc w:val="center"/>
        <w:rPr>
          <w:rFonts w:ascii="黑体" w:eastAsia="黑体"/>
          <w:w w:val="98"/>
          <w:sz w:val="52"/>
          <w:szCs w:val="52"/>
        </w:rPr>
      </w:pPr>
      <w:r>
        <w:rPr>
          <w:rFonts w:ascii="黑体" w:eastAsia="黑体" w:hint="eastAsia"/>
          <w:sz w:val="52"/>
          <w:szCs w:val="20"/>
        </w:rPr>
        <w:t>信息安全技术</w:t>
      </w:r>
      <w:r>
        <w:rPr>
          <w:rFonts w:ascii="黑体" w:eastAsia="黑体" w:hint="eastAsia"/>
          <w:sz w:val="52"/>
          <w:szCs w:val="20"/>
        </w:rPr>
        <w:t xml:space="preserve"> </w:t>
      </w:r>
      <w:r>
        <w:rPr>
          <w:rFonts w:ascii="黑体" w:eastAsia="黑体" w:hint="eastAsia"/>
          <w:sz w:val="52"/>
          <w:szCs w:val="20"/>
        </w:rPr>
        <w:t>智能家居安全通用技术要求和测试评价方法</w:t>
      </w:r>
    </w:p>
    <w:p w14:paraId="4A8794AC" w14:textId="77777777" w:rsidR="00D42A5C" w:rsidRDefault="00FB2A57">
      <w:pPr>
        <w:pStyle w:val="af2"/>
        <w:framePr w:wrap="around" w:x="1072" w:y="6197"/>
      </w:pPr>
      <w:r>
        <w:t>I</w:t>
      </w:r>
      <w:r>
        <w:t>nformation security technology</w:t>
      </w:r>
      <w:r>
        <w:rPr>
          <w:rFonts w:hint="eastAsia"/>
        </w:rPr>
        <w:t>-</w:t>
      </w:r>
      <w:r>
        <w:t>-</w:t>
      </w:r>
      <w:r>
        <w:rPr>
          <w:rFonts w:hint="eastAsia"/>
        </w:rPr>
        <w:t>General</w:t>
      </w:r>
      <w:r>
        <w:t xml:space="preserve"> </w:t>
      </w:r>
      <w:r>
        <w:rPr>
          <w:rFonts w:hint="eastAsia"/>
        </w:rPr>
        <w:t>technical requirements of smart home security</w:t>
      </w:r>
      <w:r>
        <w:t xml:space="preserve"> and testing and evaluation methods</w:t>
      </w:r>
    </w:p>
    <w:p w14:paraId="4E5F5749" w14:textId="77777777" w:rsidR="00D42A5C" w:rsidRDefault="00FB2A57">
      <w:pPr>
        <w:pStyle w:val="af2"/>
        <w:framePr w:h="3351" w:hRule="exact" w:wrap="around" w:x="1231" w:y="9771"/>
        <w:wordWrap w:val="0"/>
        <w:spacing w:before="0" w:line="240" w:lineRule="auto"/>
        <w:rPr>
          <w:rFonts w:ascii="宋体" w:eastAsia="宋体" w:hAnsi="宋体"/>
          <w:sz w:val="36"/>
        </w:rPr>
      </w:pPr>
      <w:r>
        <w:rPr>
          <w:rFonts w:ascii="宋体" w:eastAsia="宋体" w:hAnsi="宋体" w:hint="eastAsia"/>
          <w:sz w:val="32"/>
        </w:rPr>
        <w:t>（</w:t>
      </w:r>
      <w:r>
        <w:rPr>
          <w:rFonts w:ascii="宋体" w:eastAsia="宋体" w:hAnsi="宋体" w:hint="eastAsia"/>
          <w:sz w:val="36"/>
        </w:rPr>
        <w:t>征求意见稿）</w:t>
      </w:r>
    </w:p>
    <w:p w14:paraId="3AA46C54" w14:textId="77777777" w:rsidR="00D42A5C" w:rsidRDefault="00D42A5C">
      <w:pPr>
        <w:pStyle w:val="af2"/>
        <w:framePr w:h="3351" w:hRule="exact" w:wrap="around" w:x="1231" w:y="9771"/>
        <w:wordWrap w:val="0"/>
        <w:spacing w:before="0" w:line="240" w:lineRule="auto"/>
        <w:rPr>
          <w:rFonts w:ascii="宋体" w:eastAsia="宋体" w:hAnsi="宋体"/>
          <w:sz w:val="36"/>
        </w:rPr>
      </w:pPr>
    </w:p>
    <w:p w14:paraId="50DCA011" w14:textId="77777777" w:rsidR="00D42A5C" w:rsidRDefault="00FB2A57">
      <w:pPr>
        <w:pStyle w:val="af2"/>
        <w:framePr w:h="3351" w:hRule="exact" w:wrap="around" w:x="1231" w:y="9771"/>
        <w:wordWrap w:val="0"/>
        <w:spacing w:before="0" w:line="240" w:lineRule="auto"/>
        <w:rPr>
          <w:rFonts w:ascii="宋体" w:eastAsia="宋体" w:hAnsi="宋体"/>
        </w:rPr>
      </w:pPr>
      <w:r>
        <w:rPr>
          <w:rFonts w:ascii="宋体" w:eastAsia="宋体" w:hAnsi="宋体" w:hint="eastAsia"/>
        </w:rPr>
        <w:t>（本稿完成日期：</w:t>
      </w:r>
      <w:r>
        <w:rPr>
          <w:rFonts w:ascii="宋体" w:eastAsia="宋体" w:hAnsi="宋体" w:hint="eastAsia"/>
        </w:rPr>
        <w:t>2019/</w:t>
      </w:r>
      <w:r>
        <w:rPr>
          <w:rFonts w:ascii="宋体" w:eastAsia="宋体" w:hAnsi="宋体"/>
        </w:rPr>
        <w:t>12</w:t>
      </w:r>
      <w:r>
        <w:rPr>
          <w:rFonts w:ascii="宋体" w:eastAsia="宋体" w:hAnsi="宋体" w:hint="eastAsia"/>
        </w:rPr>
        <w:t>/</w:t>
      </w:r>
      <w:r>
        <w:rPr>
          <w:rFonts w:ascii="宋体" w:eastAsia="宋体" w:hAnsi="宋体"/>
        </w:rPr>
        <w:t>08</w:t>
      </w:r>
      <w:r>
        <w:rPr>
          <w:rFonts w:ascii="宋体" w:eastAsia="宋体" w:hAnsi="宋体" w:hint="eastAsia"/>
        </w:rPr>
        <w:t>）</w:t>
      </w:r>
    </w:p>
    <w:p w14:paraId="3AF585F1" w14:textId="77777777" w:rsidR="00D42A5C" w:rsidRDefault="00FB2A57">
      <w:pPr>
        <w:pStyle w:val="af2"/>
        <w:framePr w:h="3351" w:hRule="exact" w:wrap="around" w:x="1231" w:y="9771"/>
        <w:wordWrap w:val="0"/>
        <w:spacing w:before="0" w:line="240" w:lineRule="auto"/>
        <w:rPr>
          <w:rFonts w:ascii="宋体" w:eastAsia="宋体" w:hAnsi="宋体"/>
        </w:rPr>
      </w:pPr>
      <w:r>
        <w:rPr>
          <w:rFonts w:ascii="宋体" w:eastAsia="宋体" w:hAnsi="宋体" w:hint="eastAsia"/>
        </w:rPr>
        <w:t>（在提交反馈意见时，请将您知道的相关专利连同支持性文件一并附上）</w:t>
      </w:r>
    </w:p>
    <w:bookmarkStart w:id="3" w:name="FY"/>
    <w:p w14:paraId="78203940" w14:textId="77777777" w:rsidR="00D42A5C" w:rsidRDefault="00FB2A57">
      <w:pPr>
        <w:pStyle w:val="af7"/>
        <w:framePr w:wrap="around" w:hAnchor="page" w:x="1554" w:y="14101"/>
        <w:wordWrap w:val="0"/>
      </w:pPr>
      <w:r>
        <w:rPr>
          <w:rFonts w:ascii="黑体"/>
        </w:rPr>
        <w:fldChar w:fldCharType="begin">
          <w:ffData>
            <w:name w:val="FY"/>
            <w:enabled/>
            <w:calcOnExit w:val="0"/>
            <w:entryMacro w:val="ShowHelp8"/>
            <w:textInput>
              <w:default w:val="XXXX"/>
              <w:maxLength w:val="4"/>
            </w:textInput>
          </w:ffData>
        </w:fldChar>
      </w:r>
      <w:r>
        <w:rPr>
          <w:rFonts w:ascii="黑体"/>
        </w:rPr>
        <w:instrText xml:space="preserve"> FORMTEXT </w:instrText>
      </w:r>
      <w:r>
        <w:rPr>
          <w:rFonts w:ascii="黑体"/>
        </w:rPr>
      </w:r>
      <w:r>
        <w:rPr>
          <w:rFonts w:ascii="黑体"/>
        </w:rPr>
        <w:fldChar w:fldCharType="separate"/>
      </w:r>
      <w:r>
        <w:rPr>
          <w:rFonts w:ascii="黑体" w:hint="eastAsia"/>
        </w:rPr>
        <w:t>201X</w:t>
      </w:r>
      <w:r>
        <w:rPr>
          <w:rFonts w:ascii="黑体"/>
        </w:rPr>
        <w:fldChar w:fldCharType="end"/>
      </w:r>
      <w:bookmarkEnd w:id="3"/>
      <w:r>
        <w:t xml:space="preserve"> </w:t>
      </w:r>
      <w:r>
        <w:rPr>
          <w:rFonts w:ascii="黑体"/>
        </w:rPr>
        <w:t>-</w:t>
      </w:r>
      <w:r>
        <w:t xml:space="preserve"> </w:t>
      </w:r>
      <w:r>
        <w:rPr>
          <w:rFonts w:ascii="黑体"/>
        </w:rPr>
        <w:fldChar w:fldCharType="begin">
          <w:ffData>
            <w:name w:val="FM"/>
            <w:enabled/>
            <w:calcOnExit w:val="0"/>
            <w:entryMacro w:val="ShowHelp8"/>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r>
        <w:t xml:space="preserve"> </w:t>
      </w:r>
      <w:r>
        <w:rPr>
          <w:rFonts w:ascii="黑体"/>
        </w:rPr>
        <w:t>-</w:t>
      </w:r>
      <w:r>
        <w:t xml:space="preserve"> </w:t>
      </w:r>
      <w:bookmarkStart w:id="4" w:name="FD"/>
      <w:r>
        <w:rPr>
          <w:rFonts w:ascii="黑体"/>
        </w:rPr>
        <w:fldChar w:fldCharType="begin">
          <w:ffData>
            <w:name w:val="FD"/>
            <w:enabled/>
            <w:calcOnExit w:val="0"/>
            <w:entryMacro w:val="ShowHelp8"/>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4"/>
      <w:r>
        <w:rPr>
          <w:rFonts w:hint="eastAsia"/>
        </w:rPr>
        <w:t>发布</w:t>
      </w:r>
      <w:r>
        <w:rPr>
          <w:noProof/>
        </w:rPr>
        <mc:AlternateContent>
          <mc:Choice Requires="wps">
            <w:drawing>
              <wp:anchor distT="0" distB="0" distL="114300" distR="114300" simplePos="0" relativeHeight="251656192" behindDoc="0" locked="1" layoutInCell="1" allowOverlap="1">
                <wp:simplePos x="0" y="0"/>
                <wp:positionH relativeFrom="column">
                  <wp:posOffset>-635</wp:posOffset>
                </wp:positionH>
                <wp:positionV relativeFrom="page">
                  <wp:posOffset>9251315</wp:posOffset>
                </wp:positionV>
                <wp:extent cx="6120130" cy="0"/>
                <wp:effectExtent l="0" t="0" r="0" b="0"/>
                <wp:wrapNone/>
                <wp:docPr id="6"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10" o:spid="_x0000_s1026" o:spt="20" style="position:absolute;left:0pt;margin-left:-0.05pt;margin-top:728.45pt;height:0pt;width:481.9pt;mso-position-vertical-relative:page;z-index:251656192;mso-width-relative:page;mso-height-relative:page;" filled="f" stroked="t" coordsize="21600,21600" o:gfxdata="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GMtL/PX&#10;AAAACwEAAA8AAAAAAAAAAQAgAAAAIgAAAGRycy9kb3ducmV2LnhtbFBLAQIUABQAAAAIAIdO4kDR&#10;QvNlrwEAAFIDAAAOAAAAAAAAAAEAIAAAACYBAABkcnMvZTJvRG9jLnhtbFBLBQYAAAAABgAGAFkB&#10;AABHBQAAAAA=&#10;">
                <v:fill on="f" focussize="0,0"/>
                <v:stroke color="#000000" joinstyle="round"/>
                <v:imagedata o:title=""/>
                <o:lock v:ext="edit" aspectratio="f"/>
                <w10:anchorlock/>
              </v:line>
            </w:pict>
          </mc:Fallback>
        </mc:AlternateContent>
      </w:r>
    </w:p>
    <w:bookmarkStart w:id="5" w:name="SY"/>
    <w:p w14:paraId="07415021" w14:textId="77777777" w:rsidR="00D42A5C" w:rsidRDefault="00FB2A57">
      <w:pPr>
        <w:pStyle w:val="af9"/>
        <w:framePr w:wrap="around" w:hAnchor="page" w:x="7151" w:y="14100"/>
        <w:wordWrap w:val="0"/>
      </w:pPr>
      <w:r>
        <w:rPr>
          <w:rFonts w:ascii="黑体"/>
        </w:rPr>
        <w:fldChar w:fldCharType="begin">
          <w:ffData>
            <w:name w:val="SY"/>
            <w:enabled/>
            <w:calcOnExit w:val="0"/>
            <w:entryMacro w:val="ShowHelp9"/>
            <w:textInput>
              <w:default w:val="XXXX"/>
              <w:maxLength w:val="4"/>
            </w:textInput>
          </w:ffData>
        </w:fldChar>
      </w:r>
      <w:r>
        <w:rPr>
          <w:rFonts w:ascii="黑体"/>
        </w:rPr>
        <w:instrText xml:space="preserve"> FORMTEXT </w:instrText>
      </w:r>
      <w:r>
        <w:rPr>
          <w:rFonts w:ascii="黑体"/>
        </w:rPr>
      </w:r>
      <w:r>
        <w:rPr>
          <w:rFonts w:ascii="黑体"/>
        </w:rPr>
        <w:fldChar w:fldCharType="separate"/>
      </w:r>
      <w:r>
        <w:rPr>
          <w:rFonts w:ascii="黑体" w:hint="eastAsia"/>
        </w:rPr>
        <w:t>201X</w:t>
      </w:r>
      <w:r>
        <w:rPr>
          <w:rFonts w:ascii="黑体"/>
        </w:rPr>
        <w:fldChar w:fldCharType="end"/>
      </w:r>
      <w:bookmarkEnd w:id="5"/>
      <w:r>
        <w:t xml:space="preserve"> </w:t>
      </w:r>
      <w:r>
        <w:rPr>
          <w:rFonts w:ascii="黑体"/>
        </w:rPr>
        <w:t>-</w:t>
      </w:r>
      <w:r>
        <w:t xml:space="preserve"> </w:t>
      </w:r>
      <w:bookmarkStart w:id="6" w:name="SM"/>
      <w:r>
        <w:rPr>
          <w:rFonts w:ascii="黑体"/>
        </w:rPr>
        <w:fldChar w:fldCharType="begin">
          <w:ffData>
            <w:name w:val="SM"/>
            <w:enabled/>
            <w:calcOnExit w:val="0"/>
            <w:entryMacro w:val="ShowHelp9"/>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6"/>
      <w:r>
        <w:t xml:space="preserve"> </w:t>
      </w:r>
      <w:r>
        <w:rPr>
          <w:rFonts w:ascii="黑体"/>
        </w:rPr>
        <w:t>-</w:t>
      </w:r>
      <w:r>
        <w:t xml:space="preserve"> </w:t>
      </w:r>
      <w:bookmarkStart w:id="7" w:name="SD"/>
      <w:r>
        <w:rPr>
          <w:rFonts w:ascii="黑体"/>
        </w:rPr>
        <w:fldChar w:fldCharType="begin">
          <w:ffData>
            <w:name w:val="SD"/>
            <w:enabled/>
            <w:calcOnExit w:val="0"/>
            <w:entryMacro w:val="ShowHelp9"/>
            <w:textInput>
              <w:default w:val="XX"/>
              <w:maxLength w:val="2"/>
            </w:textInput>
          </w:ffData>
        </w:fldChar>
      </w:r>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7"/>
      <w:r>
        <w:rPr>
          <w:rFonts w:hint="eastAsia"/>
        </w:rPr>
        <w:t>实施</w:t>
      </w:r>
    </w:p>
    <w:p w14:paraId="6FABA979" w14:textId="77777777" w:rsidR="00D42A5C" w:rsidRDefault="00FB2A57">
      <w:pPr>
        <w:pStyle w:val="afb"/>
        <w:framePr w:wrap="around"/>
      </w:pPr>
      <w:r>
        <w:rPr>
          <w:noProof/>
        </w:rPr>
        <w:drawing>
          <wp:inline distT="0" distB="0" distL="0" distR="0">
            <wp:extent cx="5036820" cy="716280"/>
            <wp:effectExtent l="0" t="0" r="11430" b="7620"/>
            <wp:docPr id="4" name="图片 4" descr="GBSend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BSendCle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036820" cy="716280"/>
                    </a:xfrm>
                    <a:prstGeom prst="rect">
                      <a:avLst/>
                    </a:prstGeom>
                    <a:noFill/>
                    <a:ln>
                      <a:noFill/>
                    </a:ln>
                  </pic:spPr>
                </pic:pic>
              </a:graphicData>
            </a:graphic>
          </wp:inline>
        </w:drawing>
      </w:r>
    </w:p>
    <w:p w14:paraId="27917C99" w14:textId="77777777" w:rsidR="00D42A5C" w:rsidRDefault="00FB2A57">
      <w:pPr>
        <w:pStyle w:val="afd"/>
        <w:framePr w:wrap="around"/>
      </w:pPr>
      <w:r>
        <w:rPr>
          <w:rFonts w:ascii="Times New Roman"/>
        </w:rPr>
        <w:t>ICS</w:t>
      </w:r>
      <w:r>
        <w:rPr>
          <w:rFonts w:hAnsi="楷体-简"/>
        </w:rPr>
        <w:t xml:space="preserve"> </w:t>
      </w:r>
      <w:r>
        <w:rPr>
          <w:rFonts w:hAnsi="楷体-简" w:hint="eastAsia"/>
        </w:rPr>
        <w:t>XX</w:t>
      </w:r>
      <w:r>
        <w:rPr>
          <w:rFonts w:hAnsi="楷体-简"/>
        </w:rPr>
        <w:t>.XXX</w:t>
      </w:r>
    </w:p>
    <w:p w14:paraId="1365B3F4" w14:textId="77777777" w:rsidR="00D42A5C" w:rsidRDefault="00FB2A57">
      <w:pPr>
        <w:pStyle w:val="afd"/>
        <w:framePr w:wrap="around"/>
      </w:pPr>
      <w:r>
        <w:t>X</w:t>
      </w:r>
      <w:r>
        <w:rPr>
          <w:rFonts w:hint="eastAsia"/>
        </w:rPr>
        <w:t>.XXX</w:t>
      </w:r>
    </w:p>
    <w:p w14:paraId="43AEBF49" w14:textId="77777777" w:rsidR="00D42A5C" w:rsidRDefault="00FB2A57">
      <w:pPr>
        <w:pStyle w:val="afc"/>
        <w:wordWrap w:val="0"/>
        <w:sectPr w:rsidR="00D42A5C">
          <w:footerReference w:type="even" r:id="rId11"/>
          <w:pgSz w:w="11906" w:h="16838"/>
          <w:pgMar w:top="567" w:right="850" w:bottom="1134" w:left="1418" w:header="0" w:footer="0" w:gutter="0"/>
          <w:pgNumType w:start="1"/>
          <w:cols w:space="425"/>
          <w:docGrid w:type="lines" w:linePitch="312"/>
        </w:sectPr>
      </w:pPr>
      <w:r>
        <w:rPr>
          <w:noProof/>
        </w:rPr>
        <mc:AlternateContent>
          <mc:Choice Requires="wps">
            <w:drawing>
              <wp:anchor distT="0" distB="0" distL="114300" distR="114300" simplePos="0" relativeHeight="251659264" behindDoc="1" locked="0" layoutInCell="1" allowOverlap="1">
                <wp:simplePos x="0" y="0"/>
                <wp:positionH relativeFrom="column">
                  <wp:posOffset>2256790</wp:posOffset>
                </wp:positionH>
                <wp:positionV relativeFrom="paragraph">
                  <wp:posOffset>5355590</wp:posOffset>
                </wp:positionV>
                <wp:extent cx="1270000" cy="304800"/>
                <wp:effectExtent l="0" t="0" r="6350" b="0"/>
                <wp:wrapNone/>
                <wp:docPr id="7" name="LB"/>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0" cy="30480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LB" o:spid="_x0000_s1026" o:spt="1" style="position:absolute;left:0pt;margin-left:177.7pt;margin-top:421.7pt;height:24pt;width:100pt;z-index:-251657216;mso-width-relative:page;mso-height-relative:page;" fillcolor="#FFFFFF" filled="t" stroked="f" coordsize="21600,21600" o:gfxdata="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InhSVtcAAAALAQAADwAAAAAAAAABACAAAAAiAAAAZHJzL2Rvd25yZXYueG1sUEsBAhQAFAAAAAgA&#10;h07iQHa40sTtAQAA0gMAAA4AAAAAAAAAAQAgAAAAJgEAAGRycy9lMm9Eb2MueG1sUEsFBgAAAAAG&#10;AAYAWQEAAIUFAAAAAA==&#10;">
                <v:fill on="t" focussize="0,0"/>
                <v:stroke on="f"/>
                <v:imagedata o:title=""/>
                <o:lock v:ext="edit" aspectratio="f"/>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73025</wp:posOffset>
                </wp:positionH>
                <wp:positionV relativeFrom="paragraph">
                  <wp:posOffset>8920480</wp:posOffset>
                </wp:positionV>
                <wp:extent cx="6120130" cy="0"/>
                <wp:effectExtent l="0" t="0" r="0" b="0"/>
                <wp:wrapNone/>
                <wp:docPr id="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11" o:spid="_x0000_s1026" o:spt="20" style="position:absolute;left:0pt;margin-left:5.75pt;margin-top:702.4pt;height:0pt;width:481.9pt;z-index:251663360;mso-width-relative:page;mso-height-relative:page;" filled="f" stroked="t" coordsize="21600,21600" o:gfxdata="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Ufjb71wAA&#10;AAwBAAAPAAAAAAAAAAEAIAAAACIAAABkcnMvZG93bnJldi54bWxQSwECFAAUAAAACACHTuJAnDT9&#10;MK0BAABSAwAADgAAAAAAAAABACAAAAAmAQAAZHJzL2Uyb0RvYy54bWxQSwUGAAAAAAYABgBZAQAA&#10;RQUAAAAA&#10;">
                <v:fill on="f" focussize="0,0"/>
                <v:stroke color="#000000" joinstyle="round"/>
                <v:imagedata o:title=""/>
                <o:lock v:ext="edit" aspectratio="f"/>
              </v:lin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-635</wp:posOffset>
                </wp:positionH>
                <wp:positionV relativeFrom="paragraph">
                  <wp:posOffset>2339340</wp:posOffset>
                </wp:positionV>
                <wp:extent cx="6120130" cy="0"/>
                <wp:effectExtent l="0" t="0" r="0" b="0"/>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0000"/>
                          </a:solidFill>
                          <a:round/>
                        </a:ln>
                      </wps:spPr>
                      <wps:bodyPr/>
                    </wps:wsp>
                  </a:graphicData>
                </a:graphic>
              </wp:anchor>
            </w:drawing>
          </mc:Choice>
          <mc:Fallback xmlns:wpsCustomData="http://www.wps.cn/officeDocument/2013/wpsCustomData">
            <w:pict>
              <v:line id="Line 11" o:spid="_x0000_s1026" o:spt="20" style="position:absolute;left:0pt;margin-left:-0.05pt;margin-top:184.2pt;height:0pt;width:481.9pt;z-index:251657216;mso-width-relative:page;mso-height-relative:page;" filled="f" stroked="t" coordsize="21600,21600" o:gfxdata="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BdbwCNcA&#10;AAAJAQAADwAAAAAAAAABACAAAAAiAAAAZHJzL2Rvd25yZXYueG1sUEsBAhQAFAAAAAgAh07iQI9Y&#10;YyuuAQAAUgMAAA4AAAAAAAAAAQAgAAAAJgEAAGRycy9lMm9Eb2MueG1sUEsFBgAAAAAGAAYAWQEA&#10;AEYFAAAAAA==&#10;">
                <v:fill on="f" focussize="0,0"/>
                <v:stroke color="#000000" joinstyle="round"/>
                <v:imagedata o:title=""/>
                <o:lock v:ext="edit" aspectratio="f"/>
              </v:line>
            </w:pict>
          </mc:Fallback>
        </mc:AlternateContent>
      </w:r>
    </w:p>
    <w:p w14:paraId="21ED220C" w14:textId="77777777" w:rsidR="00D42A5C" w:rsidRDefault="00FB2A57">
      <w:pPr>
        <w:tabs>
          <w:tab w:val="left" w:pos="980"/>
          <w:tab w:val="center" w:pos="4677"/>
        </w:tabs>
        <w:jc w:val="left"/>
        <w:rPr>
          <w:rFonts w:ascii="黑体" w:eastAsia="黑体" w:hAnsi="黑体"/>
          <w:sz w:val="32"/>
          <w:szCs w:val="32"/>
        </w:rPr>
      </w:pPr>
      <w:bookmarkStart w:id="8" w:name="_Toc349829321"/>
      <w:bookmarkStart w:id="9" w:name="_Toc349828819"/>
      <w:bookmarkStart w:id="10" w:name="_Toc349829170"/>
      <w:bookmarkStart w:id="11" w:name="_Toc349827366"/>
      <w:bookmarkStart w:id="12" w:name="_Toc269201430"/>
      <w:bookmarkStart w:id="13" w:name="_Toc266346697"/>
      <w:bookmarkStart w:id="14" w:name="_Toc262477123"/>
      <w:r>
        <w:rPr>
          <w:rFonts w:ascii="黑体" w:eastAsia="黑体" w:hAnsi="黑体"/>
          <w:sz w:val="32"/>
          <w:szCs w:val="32"/>
        </w:rPr>
        <w:lastRenderedPageBreak/>
        <w:tab/>
      </w:r>
      <w:r>
        <w:rPr>
          <w:rFonts w:ascii="黑体" w:eastAsia="黑体" w:hAnsi="黑体"/>
          <w:sz w:val="32"/>
          <w:szCs w:val="32"/>
        </w:rPr>
        <w:tab/>
      </w:r>
      <w:r>
        <w:rPr>
          <w:rFonts w:ascii="黑体" w:eastAsia="黑体" w:hAnsi="黑体" w:hint="eastAsia"/>
          <w:sz w:val="32"/>
          <w:szCs w:val="32"/>
        </w:rPr>
        <w:t>目</w:t>
      </w:r>
      <w:bookmarkStart w:id="15" w:name="BKML"/>
      <w:r>
        <w:rPr>
          <w:rFonts w:ascii="黑体" w:eastAsia="黑体" w:hAnsi="黑体"/>
          <w:sz w:val="32"/>
          <w:szCs w:val="32"/>
        </w:rPr>
        <w:t>  </w:t>
      </w:r>
      <w:r>
        <w:rPr>
          <w:rFonts w:ascii="黑体" w:eastAsia="黑体" w:hAnsi="黑体" w:hint="eastAsia"/>
          <w:sz w:val="32"/>
          <w:szCs w:val="32"/>
        </w:rPr>
        <w:t>次</w:t>
      </w:r>
      <w:bookmarkEnd w:id="8"/>
      <w:bookmarkEnd w:id="9"/>
      <w:bookmarkEnd w:id="10"/>
      <w:bookmarkEnd w:id="11"/>
      <w:bookmarkEnd w:id="15"/>
    </w:p>
    <w:p w14:paraId="213FF603"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r>
        <w:rPr>
          <w:rStyle w:val="ad"/>
          <w:rFonts w:ascii="Times New Roman"/>
        </w:rPr>
        <w:fldChar w:fldCharType="begin"/>
      </w:r>
      <w:r>
        <w:rPr>
          <w:rStyle w:val="ad"/>
          <w:rFonts w:ascii="Times New Roman"/>
        </w:rPr>
        <w:instrText xml:space="preserve"> TOC \o "1-3" \h \z \u </w:instrText>
      </w:r>
      <w:r>
        <w:rPr>
          <w:rStyle w:val="ad"/>
          <w:rFonts w:ascii="Times New Roman"/>
        </w:rPr>
        <w:fldChar w:fldCharType="separate"/>
      </w:r>
      <w:hyperlink w:anchor="_Toc29311477" w:history="1">
        <w:r>
          <w:rPr>
            <w:rStyle w:val="ad"/>
            <w:rFonts w:ascii="Times New Roman" w:hAnsi="Calibri" w:hint="eastAsia"/>
            <w:bCs w:val="0"/>
            <w:caps w:val="0"/>
            <w:kern w:val="0"/>
            <w:sz w:val="21"/>
            <w:lang w:val="en-US"/>
          </w:rPr>
          <w:t>前</w:t>
        </w:r>
        <w:r>
          <w:rPr>
            <w:rStyle w:val="ad"/>
            <w:rFonts w:ascii="Times New Roman" w:hAnsi="Calibri"/>
            <w:bCs w:val="0"/>
            <w:caps w:val="0"/>
            <w:kern w:val="0"/>
            <w:sz w:val="21"/>
            <w:lang w:val="en-US"/>
          </w:rPr>
          <w:t>  </w:t>
        </w:r>
        <w:r>
          <w:rPr>
            <w:rStyle w:val="ad"/>
            <w:rFonts w:ascii="Times New Roman" w:hAnsi="Calibri" w:hint="eastAsia"/>
            <w:bCs w:val="0"/>
            <w:caps w:val="0"/>
            <w:kern w:val="0"/>
            <w:sz w:val="21"/>
            <w:lang w:val="en-US"/>
          </w:rPr>
          <w:t>言</w:t>
        </w:r>
        <w:r>
          <w:rPr>
            <w:rStyle w:val="ad"/>
            <w:rFonts w:ascii="Times New Roman" w:hAnsi="Calibri"/>
            <w:bCs w:val="0"/>
            <w:caps w:val="0"/>
            <w:kern w:val="0"/>
            <w:sz w:val="21"/>
            <w:lang w:val="en-US"/>
          </w:rPr>
          <w:tab/>
        </w:r>
        <w:r>
          <w:rPr>
            <w:rStyle w:val="ad"/>
            <w:rFonts w:ascii="Times New Roman" w:hAnsi="Calibri"/>
            <w:bCs w:val="0"/>
            <w:caps w:val="0"/>
            <w:kern w:val="0"/>
            <w:sz w:val="21"/>
            <w:lang w:val="en-US"/>
          </w:rPr>
          <w:fldChar w:fldCharType="begin"/>
        </w:r>
        <w:r>
          <w:rPr>
            <w:rStyle w:val="ad"/>
            <w:rFonts w:ascii="Times New Roman" w:hAnsi="Calibri"/>
            <w:bCs w:val="0"/>
            <w:caps w:val="0"/>
            <w:kern w:val="0"/>
            <w:sz w:val="21"/>
            <w:lang w:val="en-US"/>
          </w:rPr>
          <w:instrText xml:space="preserve"> PAGEREF _Toc29311477 \h </w:instrText>
        </w:r>
        <w:r>
          <w:rPr>
            <w:rStyle w:val="ad"/>
            <w:rFonts w:ascii="Times New Roman" w:hAnsi="Calibri"/>
            <w:bCs w:val="0"/>
            <w:caps w:val="0"/>
            <w:kern w:val="0"/>
            <w:sz w:val="21"/>
            <w:lang w:val="en-US"/>
          </w:rPr>
        </w:r>
        <w:r>
          <w:rPr>
            <w:rStyle w:val="ad"/>
            <w:rFonts w:ascii="Times New Roman" w:hAnsi="Calibri"/>
            <w:bCs w:val="0"/>
            <w:caps w:val="0"/>
            <w:kern w:val="0"/>
            <w:sz w:val="21"/>
            <w:lang w:val="en-US"/>
          </w:rPr>
          <w:fldChar w:fldCharType="separate"/>
        </w:r>
        <w:r>
          <w:rPr>
            <w:rStyle w:val="ad"/>
            <w:rFonts w:ascii="Times New Roman" w:hAnsi="Calibri"/>
            <w:bCs w:val="0"/>
            <w:caps w:val="0"/>
            <w:kern w:val="0"/>
            <w:sz w:val="21"/>
            <w:lang w:val="en-US"/>
          </w:rPr>
          <w:t>III</w:t>
        </w:r>
        <w:r>
          <w:rPr>
            <w:rStyle w:val="ad"/>
            <w:rFonts w:ascii="Times New Roman" w:hAnsi="Calibri"/>
            <w:bCs w:val="0"/>
            <w:caps w:val="0"/>
            <w:kern w:val="0"/>
            <w:sz w:val="21"/>
            <w:lang w:val="en-US"/>
          </w:rPr>
          <w:fldChar w:fldCharType="end"/>
        </w:r>
      </w:hyperlink>
    </w:p>
    <w:p w14:paraId="2DCD87CA"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hyperlink w:anchor="_Toc29311478" w:history="1">
        <w:r>
          <w:rPr>
            <w:rStyle w:val="ad"/>
            <w:rFonts w:ascii="Times New Roman" w:hAnsi="Calibri"/>
            <w:bCs w:val="0"/>
            <w:caps w:val="0"/>
            <w:kern w:val="0"/>
            <w:sz w:val="21"/>
            <w:lang w:val="en-US"/>
          </w:rPr>
          <w:t>1</w:t>
        </w:r>
        <w:r>
          <w:rPr>
            <w:rStyle w:val="ad"/>
            <w:rFonts w:ascii="Times New Roman" w:hAnsi="Calibri" w:hint="eastAsia"/>
            <w:bCs w:val="0"/>
            <w:caps w:val="0"/>
            <w:kern w:val="0"/>
            <w:sz w:val="21"/>
            <w:lang w:val="en-US"/>
          </w:rPr>
          <w:t>范围</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_Toc29311478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1</w:t>
        </w:r>
        <w:r>
          <w:rPr>
            <w:rStyle w:val="ad"/>
            <w:rFonts w:ascii="Times New Roman"/>
            <w:kern w:val="0"/>
            <w:sz w:val="21"/>
          </w:rPr>
          <w:fldChar w:fldCharType="end"/>
        </w:r>
      </w:hyperlink>
    </w:p>
    <w:p w14:paraId="40DF1AC9"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hyperlink w:anchor="_Toc29311479" w:history="1">
        <w:r>
          <w:rPr>
            <w:rStyle w:val="ad"/>
            <w:rFonts w:ascii="Times New Roman" w:hAnsi="Calibri"/>
            <w:bCs w:val="0"/>
            <w:caps w:val="0"/>
            <w:kern w:val="0"/>
            <w:sz w:val="21"/>
            <w:lang w:val="en-US"/>
          </w:rPr>
          <w:t>2</w:t>
        </w:r>
        <w:r>
          <w:rPr>
            <w:rStyle w:val="ad"/>
            <w:rFonts w:ascii="Times New Roman" w:hAnsi="Calibri" w:hint="eastAsia"/>
            <w:bCs w:val="0"/>
            <w:caps w:val="0"/>
            <w:kern w:val="0"/>
            <w:sz w:val="21"/>
            <w:lang w:val="en-US"/>
          </w:rPr>
          <w:t>规范性引用文件</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_Toc29311479</w:instrText>
        </w:r>
        <w:r>
          <w:rPr>
            <w:rStyle w:val="ad"/>
            <w:rFonts w:ascii="Times New Roman"/>
            <w:kern w:val="0"/>
            <w:sz w:val="21"/>
          </w:rPr>
          <w:instrText xml:space="preserve">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1</w:t>
        </w:r>
        <w:r>
          <w:rPr>
            <w:rStyle w:val="ad"/>
            <w:rFonts w:ascii="Times New Roman"/>
            <w:kern w:val="0"/>
            <w:sz w:val="21"/>
          </w:rPr>
          <w:fldChar w:fldCharType="end"/>
        </w:r>
      </w:hyperlink>
    </w:p>
    <w:p w14:paraId="4A137905"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hyperlink w:anchor="_Toc29311480" w:history="1">
        <w:r>
          <w:rPr>
            <w:rStyle w:val="ad"/>
            <w:rFonts w:ascii="Times New Roman" w:hAnsi="Calibri"/>
            <w:bCs w:val="0"/>
            <w:caps w:val="0"/>
            <w:kern w:val="0"/>
            <w:sz w:val="21"/>
            <w:lang w:val="en-US"/>
          </w:rPr>
          <w:t>3</w:t>
        </w:r>
        <w:r>
          <w:rPr>
            <w:rStyle w:val="ad"/>
            <w:rFonts w:ascii="Times New Roman" w:hAnsi="Calibri" w:hint="eastAsia"/>
            <w:bCs w:val="0"/>
            <w:caps w:val="0"/>
            <w:kern w:val="0"/>
            <w:sz w:val="21"/>
            <w:lang w:val="en-US"/>
          </w:rPr>
          <w:t>术语和定义</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_Toc29311480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1</w:t>
        </w:r>
        <w:r>
          <w:rPr>
            <w:rStyle w:val="ad"/>
            <w:rFonts w:ascii="Times New Roman"/>
            <w:kern w:val="0"/>
            <w:sz w:val="21"/>
          </w:rPr>
          <w:fldChar w:fldCharType="end"/>
        </w:r>
      </w:hyperlink>
    </w:p>
    <w:p w14:paraId="5491B6DE"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hyperlink w:anchor="_Toc29311490" w:history="1">
        <w:r>
          <w:rPr>
            <w:rStyle w:val="ad"/>
            <w:rFonts w:ascii="Times New Roman" w:hAnsi="Calibri"/>
            <w:bCs w:val="0"/>
            <w:caps w:val="0"/>
            <w:kern w:val="0"/>
            <w:sz w:val="21"/>
            <w:lang w:val="en-US"/>
          </w:rPr>
          <w:t>4</w:t>
        </w:r>
        <w:r>
          <w:rPr>
            <w:rStyle w:val="ad"/>
            <w:rFonts w:ascii="Times New Roman" w:hAnsi="Calibri" w:hint="eastAsia"/>
            <w:bCs w:val="0"/>
            <w:caps w:val="0"/>
            <w:kern w:val="0"/>
            <w:sz w:val="21"/>
            <w:lang w:val="en-US"/>
          </w:rPr>
          <w:t>缩略语</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_Toc29311490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2</w:t>
        </w:r>
        <w:r>
          <w:rPr>
            <w:rStyle w:val="ad"/>
            <w:rFonts w:ascii="Times New Roman"/>
            <w:kern w:val="0"/>
            <w:sz w:val="21"/>
          </w:rPr>
          <w:fldChar w:fldCharType="end"/>
        </w:r>
      </w:hyperlink>
    </w:p>
    <w:p w14:paraId="75214A92"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hyperlink w:anchor="_Toc29311534" w:history="1">
        <w:r>
          <w:rPr>
            <w:rStyle w:val="ad"/>
            <w:rFonts w:ascii="Times New Roman" w:hAnsi="Calibri"/>
            <w:bCs w:val="0"/>
            <w:caps w:val="0"/>
            <w:kern w:val="0"/>
            <w:sz w:val="21"/>
            <w:lang w:val="en-US"/>
          </w:rPr>
          <w:t>5</w:t>
        </w:r>
        <w:r>
          <w:rPr>
            <w:rStyle w:val="ad"/>
            <w:rFonts w:ascii="Times New Roman" w:hAnsi="Calibri" w:hint="eastAsia"/>
            <w:bCs w:val="0"/>
            <w:caps w:val="0"/>
            <w:kern w:val="0"/>
            <w:sz w:val="21"/>
            <w:lang w:val="en-US"/>
          </w:rPr>
          <w:t>智能家居整体框架</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_Toc29311534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3</w:t>
        </w:r>
        <w:r>
          <w:rPr>
            <w:rStyle w:val="ad"/>
            <w:rFonts w:ascii="Times New Roman"/>
            <w:kern w:val="0"/>
            <w:sz w:val="21"/>
          </w:rPr>
          <w:fldChar w:fldCharType="end"/>
        </w:r>
      </w:hyperlink>
    </w:p>
    <w:p w14:paraId="1936C0C5"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hyperlink w:anchor="_Toc29311535" w:history="1">
        <w:r>
          <w:rPr>
            <w:rStyle w:val="ad"/>
            <w:rFonts w:ascii="Times New Roman" w:hAnsi="Calibri"/>
            <w:bCs w:val="0"/>
            <w:caps w:val="0"/>
            <w:kern w:val="0"/>
            <w:sz w:val="21"/>
            <w:lang w:val="en-US"/>
          </w:rPr>
          <w:t>6</w:t>
        </w:r>
        <w:r>
          <w:rPr>
            <w:rStyle w:val="ad"/>
            <w:rFonts w:ascii="Times New Roman" w:hAnsi="Calibri" w:hint="eastAsia"/>
            <w:bCs w:val="0"/>
            <w:caps w:val="0"/>
            <w:kern w:val="0"/>
            <w:sz w:val="21"/>
            <w:lang w:val="en-US"/>
          </w:rPr>
          <w:t>智能家居安全模型</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_Toc29311535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3</w:t>
        </w:r>
        <w:r>
          <w:rPr>
            <w:rStyle w:val="ad"/>
            <w:rFonts w:ascii="Times New Roman"/>
            <w:kern w:val="0"/>
            <w:sz w:val="21"/>
          </w:rPr>
          <w:fldChar w:fldCharType="end"/>
        </w:r>
      </w:hyperlink>
    </w:p>
    <w:p w14:paraId="648E179C"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hyperlink w:anchor="_Toc29311536" w:history="1">
        <w:r>
          <w:rPr>
            <w:rStyle w:val="ad"/>
            <w:rFonts w:ascii="Times New Roman" w:hAnsi="Calibri"/>
            <w:bCs w:val="0"/>
            <w:caps w:val="0"/>
            <w:kern w:val="0"/>
            <w:sz w:val="21"/>
            <w:lang w:val="en-US"/>
          </w:rPr>
          <w:t>7</w:t>
        </w:r>
        <w:r>
          <w:rPr>
            <w:rStyle w:val="ad"/>
            <w:rFonts w:ascii="Times New Roman" w:hAnsi="Calibri" w:hint="eastAsia"/>
            <w:bCs w:val="0"/>
            <w:caps w:val="0"/>
            <w:kern w:val="0"/>
            <w:sz w:val="21"/>
            <w:lang w:val="en-US"/>
          </w:rPr>
          <w:t>智能家居终端安全要求</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_Toc29311536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4</w:t>
        </w:r>
        <w:r>
          <w:rPr>
            <w:rStyle w:val="ad"/>
            <w:rFonts w:ascii="Times New Roman"/>
            <w:kern w:val="0"/>
            <w:sz w:val="21"/>
          </w:rPr>
          <w:fldChar w:fldCharType="end"/>
        </w:r>
      </w:hyperlink>
    </w:p>
    <w:p w14:paraId="3A2CB7E7"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37" w:history="1">
        <w:r>
          <w:rPr>
            <w:rStyle w:val="ad"/>
            <w:rFonts w:ascii="Times New Roman" w:hAnsi="Calibri"/>
            <w:bCs w:val="0"/>
            <w:caps w:val="0"/>
            <w:kern w:val="0"/>
            <w:sz w:val="21"/>
            <w:lang w:val="en-US"/>
          </w:rPr>
          <w:t xml:space="preserve">7.1 </w:t>
        </w:r>
        <w:r>
          <w:rPr>
            <w:rStyle w:val="ad"/>
            <w:rFonts w:ascii="Times New Roman" w:hAnsi="Calibri" w:hint="eastAsia"/>
            <w:bCs w:val="0"/>
            <w:caps w:val="0"/>
            <w:kern w:val="0"/>
            <w:sz w:val="21"/>
            <w:lang w:val="en-US"/>
          </w:rPr>
          <w:t>硬件安全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_Toc29311537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4</w:t>
        </w:r>
        <w:r>
          <w:rPr>
            <w:rStyle w:val="ad"/>
            <w:rFonts w:ascii="Times New Roman"/>
            <w:kern w:val="0"/>
            <w:sz w:val="21"/>
          </w:rPr>
          <w:fldChar w:fldCharType="end"/>
        </w:r>
      </w:hyperlink>
    </w:p>
    <w:p w14:paraId="6097F8E6"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38" w:history="1">
        <w:r>
          <w:rPr>
            <w:rStyle w:val="ad"/>
            <w:rFonts w:ascii="Times New Roman" w:hAnsi="Calibri"/>
            <w:bCs w:val="0"/>
            <w:caps w:val="0"/>
            <w:kern w:val="0"/>
            <w:sz w:val="21"/>
            <w:lang w:val="en-US"/>
          </w:rPr>
          <w:t xml:space="preserve">7.2 </w:t>
        </w:r>
        <w:r>
          <w:rPr>
            <w:rStyle w:val="ad"/>
            <w:rFonts w:ascii="Times New Roman" w:hAnsi="Calibri" w:hint="eastAsia"/>
            <w:bCs w:val="0"/>
            <w:caps w:val="0"/>
            <w:kern w:val="0"/>
            <w:sz w:val="21"/>
            <w:lang w:val="en-US"/>
          </w:rPr>
          <w:t>操作系统安全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_Toc29311538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5</w:t>
        </w:r>
        <w:r>
          <w:rPr>
            <w:rStyle w:val="ad"/>
            <w:rFonts w:ascii="Times New Roman"/>
            <w:kern w:val="0"/>
            <w:sz w:val="21"/>
          </w:rPr>
          <w:fldChar w:fldCharType="end"/>
        </w:r>
      </w:hyperlink>
    </w:p>
    <w:p w14:paraId="4134838B"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39" w:history="1">
        <w:r>
          <w:rPr>
            <w:rStyle w:val="ad"/>
            <w:rFonts w:ascii="Times New Roman" w:hAnsi="Calibri"/>
            <w:bCs w:val="0"/>
            <w:caps w:val="0"/>
            <w:kern w:val="0"/>
            <w:sz w:val="21"/>
            <w:lang w:val="en-US"/>
          </w:rPr>
          <w:t xml:space="preserve">7.3 </w:t>
        </w:r>
        <w:r>
          <w:rPr>
            <w:rStyle w:val="ad"/>
            <w:rFonts w:ascii="Times New Roman" w:hAnsi="Calibri" w:hint="eastAsia"/>
            <w:bCs w:val="0"/>
            <w:caps w:val="0"/>
            <w:kern w:val="0"/>
            <w:sz w:val="21"/>
            <w:lang w:val="en-US"/>
          </w:rPr>
          <w:t>固件升级安全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_Toc29311539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6</w:t>
        </w:r>
        <w:r>
          <w:rPr>
            <w:rStyle w:val="ad"/>
            <w:rFonts w:ascii="Times New Roman"/>
            <w:kern w:val="0"/>
            <w:sz w:val="21"/>
          </w:rPr>
          <w:fldChar w:fldCharType="end"/>
        </w:r>
      </w:hyperlink>
    </w:p>
    <w:p w14:paraId="16A74C3B"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40" w:history="1">
        <w:r>
          <w:rPr>
            <w:rStyle w:val="ad"/>
            <w:rFonts w:ascii="Times New Roman" w:hAnsi="Calibri"/>
            <w:bCs w:val="0"/>
            <w:caps w:val="0"/>
            <w:kern w:val="0"/>
            <w:sz w:val="21"/>
            <w:lang w:val="en-US"/>
          </w:rPr>
          <w:t xml:space="preserve">7.4 </w:t>
        </w:r>
        <w:r>
          <w:rPr>
            <w:rStyle w:val="ad"/>
            <w:rFonts w:ascii="Times New Roman" w:hAnsi="Calibri" w:hint="eastAsia"/>
            <w:bCs w:val="0"/>
            <w:caps w:val="0"/>
            <w:kern w:val="0"/>
            <w:sz w:val="21"/>
            <w:lang w:val="en-US"/>
          </w:rPr>
          <w:t>应用安全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w:instrText>
        </w:r>
        <w:r>
          <w:rPr>
            <w:rStyle w:val="ad"/>
            <w:rFonts w:ascii="Times New Roman"/>
            <w:kern w:val="0"/>
            <w:sz w:val="21"/>
          </w:rPr>
          <w:instrText xml:space="preserve">311540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6</w:t>
        </w:r>
        <w:r>
          <w:rPr>
            <w:rStyle w:val="ad"/>
            <w:rFonts w:ascii="Times New Roman"/>
            <w:kern w:val="0"/>
            <w:sz w:val="21"/>
          </w:rPr>
          <w:fldChar w:fldCharType="end"/>
        </w:r>
      </w:hyperlink>
    </w:p>
    <w:p w14:paraId="2B243A05"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41" w:history="1">
        <w:r>
          <w:rPr>
            <w:rStyle w:val="ad"/>
            <w:rFonts w:ascii="Times New Roman" w:hAnsi="Calibri"/>
            <w:bCs w:val="0"/>
            <w:caps w:val="0"/>
            <w:kern w:val="0"/>
            <w:sz w:val="21"/>
            <w:lang w:val="en-US"/>
          </w:rPr>
          <w:t xml:space="preserve">7.5 </w:t>
        </w:r>
        <w:r>
          <w:rPr>
            <w:rStyle w:val="ad"/>
            <w:rFonts w:ascii="Times New Roman" w:hAnsi="Calibri" w:hint="eastAsia"/>
            <w:bCs w:val="0"/>
            <w:caps w:val="0"/>
            <w:kern w:val="0"/>
            <w:sz w:val="21"/>
            <w:lang w:val="en-US"/>
          </w:rPr>
          <w:t>通信安全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_Toc29311541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7</w:t>
        </w:r>
        <w:r>
          <w:rPr>
            <w:rStyle w:val="ad"/>
            <w:rFonts w:ascii="Times New Roman"/>
            <w:kern w:val="0"/>
            <w:sz w:val="21"/>
          </w:rPr>
          <w:fldChar w:fldCharType="end"/>
        </w:r>
      </w:hyperlink>
    </w:p>
    <w:p w14:paraId="27D28957"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42" w:history="1">
        <w:r>
          <w:rPr>
            <w:rStyle w:val="ad"/>
            <w:rFonts w:ascii="Times New Roman" w:hAnsi="Calibri"/>
            <w:bCs w:val="0"/>
            <w:caps w:val="0"/>
            <w:kern w:val="0"/>
            <w:sz w:val="21"/>
            <w:lang w:val="en-US"/>
          </w:rPr>
          <w:t xml:space="preserve">7.6 </w:t>
        </w:r>
        <w:r>
          <w:rPr>
            <w:rStyle w:val="ad"/>
            <w:rFonts w:ascii="Times New Roman" w:hAnsi="Calibri" w:hint="eastAsia"/>
            <w:bCs w:val="0"/>
            <w:caps w:val="0"/>
            <w:kern w:val="0"/>
            <w:sz w:val="21"/>
            <w:lang w:val="en-US"/>
          </w:rPr>
          <w:t>数据安全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w:instrText>
        </w:r>
        <w:r>
          <w:rPr>
            <w:rStyle w:val="ad"/>
            <w:rFonts w:ascii="Times New Roman"/>
            <w:kern w:val="0"/>
            <w:sz w:val="21"/>
          </w:rPr>
          <w:instrText xml:space="preserve">GEREF _Toc29311542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7</w:t>
        </w:r>
        <w:r>
          <w:rPr>
            <w:rStyle w:val="ad"/>
            <w:rFonts w:ascii="Times New Roman"/>
            <w:kern w:val="0"/>
            <w:sz w:val="21"/>
          </w:rPr>
          <w:fldChar w:fldCharType="end"/>
        </w:r>
      </w:hyperlink>
    </w:p>
    <w:p w14:paraId="52EB98EF"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43" w:history="1">
        <w:r>
          <w:rPr>
            <w:rStyle w:val="ad"/>
            <w:rFonts w:ascii="Times New Roman" w:hAnsi="Calibri"/>
            <w:bCs w:val="0"/>
            <w:caps w:val="0"/>
            <w:kern w:val="0"/>
            <w:sz w:val="21"/>
            <w:lang w:val="en-US"/>
          </w:rPr>
          <w:t>7.7</w:t>
        </w:r>
        <w:r>
          <w:rPr>
            <w:rStyle w:val="ad"/>
            <w:rFonts w:ascii="Times New Roman" w:hAnsi="Calibri" w:hint="eastAsia"/>
            <w:bCs w:val="0"/>
            <w:caps w:val="0"/>
            <w:kern w:val="0"/>
            <w:sz w:val="21"/>
            <w:lang w:val="en-US"/>
          </w:rPr>
          <w:t>个人信息安全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_Toc29311543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7</w:t>
        </w:r>
        <w:r>
          <w:rPr>
            <w:rStyle w:val="ad"/>
            <w:rFonts w:ascii="Times New Roman"/>
            <w:kern w:val="0"/>
            <w:sz w:val="21"/>
          </w:rPr>
          <w:fldChar w:fldCharType="end"/>
        </w:r>
      </w:hyperlink>
    </w:p>
    <w:p w14:paraId="3356E9DC"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hyperlink w:anchor="_Toc29311544" w:history="1">
        <w:r>
          <w:rPr>
            <w:rStyle w:val="ad"/>
            <w:rFonts w:ascii="Times New Roman" w:hAnsi="Calibri"/>
            <w:bCs w:val="0"/>
            <w:caps w:val="0"/>
            <w:kern w:val="0"/>
            <w:sz w:val="21"/>
            <w:lang w:val="en-US"/>
          </w:rPr>
          <w:t>8</w:t>
        </w:r>
        <w:r>
          <w:rPr>
            <w:rStyle w:val="ad"/>
            <w:rFonts w:ascii="Times New Roman" w:hAnsi="Calibri" w:hint="eastAsia"/>
            <w:bCs w:val="0"/>
            <w:caps w:val="0"/>
            <w:kern w:val="0"/>
            <w:sz w:val="21"/>
            <w:lang w:val="en-US"/>
          </w:rPr>
          <w:t>智能家居网关安全要求</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_Toc29311544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7</w:t>
        </w:r>
        <w:r>
          <w:rPr>
            <w:rStyle w:val="ad"/>
            <w:rFonts w:ascii="Times New Roman"/>
            <w:kern w:val="0"/>
            <w:sz w:val="21"/>
          </w:rPr>
          <w:fldChar w:fldCharType="end"/>
        </w:r>
      </w:hyperlink>
    </w:p>
    <w:p w14:paraId="28565904"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45" w:history="1">
        <w:r>
          <w:rPr>
            <w:rStyle w:val="ad"/>
            <w:rFonts w:ascii="Times New Roman" w:hAnsi="Calibri"/>
            <w:bCs w:val="0"/>
            <w:caps w:val="0"/>
            <w:kern w:val="0"/>
            <w:sz w:val="21"/>
            <w:lang w:val="en-US"/>
          </w:rPr>
          <w:t xml:space="preserve">8.1 </w:t>
        </w:r>
        <w:r>
          <w:rPr>
            <w:rStyle w:val="ad"/>
            <w:rFonts w:ascii="Times New Roman" w:hAnsi="Calibri" w:hint="eastAsia"/>
            <w:bCs w:val="0"/>
            <w:caps w:val="0"/>
            <w:kern w:val="0"/>
            <w:sz w:val="21"/>
            <w:lang w:val="en-US"/>
          </w:rPr>
          <w:t>硬件安全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w:instrText>
        </w:r>
        <w:r>
          <w:rPr>
            <w:rStyle w:val="ad"/>
            <w:rFonts w:ascii="Times New Roman"/>
            <w:kern w:val="0"/>
            <w:sz w:val="21"/>
          </w:rPr>
          <w:instrText xml:space="preserve">29311545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7</w:t>
        </w:r>
        <w:r>
          <w:rPr>
            <w:rStyle w:val="ad"/>
            <w:rFonts w:ascii="Times New Roman"/>
            <w:kern w:val="0"/>
            <w:sz w:val="21"/>
          </w:rPr>
          <w:fldChar w:fldCharType="end"/>
        </w:r>
      </w:hyperlink>
    </w:p>
    <w:p w14:paraId="13A1BBDB"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46" w:history="1">
        <w:r>
          <w:rPr>
            <w:rStyle w:val="ad"/>
            <w:rFonts w:ascii="Times New Roman" w:hAnsi="Calibri"/>
            <w:bCs w:val="0"/>
            <w:caps w:val="0"/>
            <w:kern w:val="0"/>
            <w:sz w:val="21"/>
            <w:lang w:val="en-US"/>
          </w:rPr>
          <w:t>8.2</w:t>
        </w:r>
        <w:r>
          <w:rPr>
            <w:rStyle w:val="ad"/>
            <w:rFonts w:ascii="Times New Roman" w:hAnsi="Calibri" w:hint="eastAsia"/>
            <w:bCs w:val="0"/>
            <w:caps w:val="0"/>
            <w:kern w:val="0"/>
            <w:sz w:val="21"/>
            <w:lang w:val="en-US"/>
          </w:rPr>
          <w:t>操作系统安全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_Toc29311546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7</w:t>
        </w:r>
        <w:r>
          <w:rPr>
            <w:rStyle w:val="ad"/>
            <w:rFonts w:ascii="Times New Roman"/>
            <w:kern w:val="0"/>
            <w:sz w:val="21"/>
          </w:rPr>
          <w:fldChar w:fldCharType="end"/>
        </w:r>
      </w:hyperlink>
    </w:p>
    <w:p w14:paraId="3EB08C63"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47" w:history="1">
        <w:r>
          <w:rPr>
            <w:rStyle w:val="ad"/>
            <w:rFonts w:ascii="Times New Roman" w:hAnsi="Calibri"/>
            <w:bCs w:val="0"/>
            <w:caps w:val="0"/>
            <w:kern w:val="0"/>
            <w:sz w:val="21"/>
            <w:lang w:val="en-US"/>
          </w:rPr>
          <w:t xml:space="preserve">8.3 </w:t>
        </w:r>
        <w:r>
          <w:rPr>
            <w:rStyle w:val="ad"/>
            <w:rFonts w:ascii="Times New Roman" w:hAnsi="Calibri" w:hint="eastAsia"/>
            <w:bCs w:val="0"/>
            <w:caps w:val="0"/>
            <w:kern w:val="0"/>
            <w:sz w:val="21"/>
            <w:lang w:val="en-US"/>
          </w:rPr>
          <w:t>固件升级</w:t>
        </w:r>
        <w:r>
          <w:rPr>
            <w:rStyle w:val="ad"/>
            <w:rFonts w:ascii="Times New Roman" w:hAnsi="Calibri" w:hint="eastAsia"/>
            <w:bCs w:val="0"/>
            <w:caps w:val="0"/>
            <w:kern w:val="0"/>
            <w:sz w:val="21"/>
            <w:lang w:val="en-US"/>
          </w:rPr>
          <w:t>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_Toc29311547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7</w:t>
        </w:r>
        <w:r>
          <w:rPr>
            <w:rStyle w:val="ad"/>
            <w:rFonts w:ascii="Times New Roman"/>
            <w:kern w:val="0"/>
            <w:sz w:val="21"/>
          </w:rPr>
          <w:fldChar w:fldCharType="end"/>
        </w:r>
      </w:hyperlink>
    </w:p>
    <w:p w14:paraId="160684EA"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48" w:history="1">
        <w:r>
          <w:rPr>
            <w:rStyle w:val="ad"/>
            <w:rFonts w:ascii="Times New Roman" w:hAnsi="Calibri"/>
            <w:bCs w:val="0"/>
            <w:caps w:val="0"/>
            <w:kern w:val="0"/>
            <w:sz w:val="21"/>
            <w:lang w:val="en-US"/>
          </w:rPr>
          <w:t xml:space="preserve">8.4 </w:t>
        </w:r>
        <w:r>
          <w:rPr>
            <w:rStyle w:val="ad"/>
            <w:rFonts w:ascii="Times New Roman" w:hAnsi="Calibri" w:hint="eastAsia"/>
            <w:bCs w:val="0"/>
            <w:caps w:val="0"/>
            <w:kern w:val="0"/>
            <w:sz w:val="21"/>
            <w:lang w:val="en-US"/>
          </w:rPr>
          <w:t>应用安全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_Toc29311548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7</w:t>
        </w:r>
        <w:r>
          <w:rPr>
            <w:rStyle w:val="ad"/>
            <w:rFonts w:ascii="Times New Roman"/>
            <w:kern w:val="0"/>
            <w:sz w:val="21"/>
          </w:rPr>
          <w:fldChar w:fldCharType="end"/>
        </w:r>
      </w:hyperlink>
    </w:p>
    <w:p w14:paraId="1325BB69"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49" w:history="1">
        <w:r>
          <w:rPr>
            <w:rStyle w:val="ad"/>
            <w:rFonts w:ascii="Times New Roman" w:hAnsi="Calibri"/>
            <w:bCs w:val="0"/>
            <w:caps w:val="0"/>
            <w:kern w:val="0"/>
            <w:sz w:val="21"/>
            <w:lang w:val="en-US"/>
          </w:rPr>
          <w:t xml:space="preserve">8.5 </w:t>
        </w:r>
        <w:r>
          <w:rPr>
            <w:rStyle w:val="ad"/>
            <w:rFonts w:ascii="Times New Roman" w:hAnsi="Calibri" w:hint="eastAsia"/>
            <w:bCs w:val="0"/>
            <w:caps w:val="0"/>
            <w:kern w:val="0"/>
            <w:sz w:val="21"/>
            <w:lang w:val="en-US"/>
          </w:rPr>
          <w:t>通信系统安全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_Toc29311549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8</w:t>
        </w:r>
        <w:r>
          <w:rPr>
            <w:rStyle w:val="ad"/>
            <w:rFonts w:ascii="Times New Roman"/>
            <w:kern w:val="0"/>
            <w:sz w:val="21"/>
          </w:rPr>
          <w:fldChar w:fldCharType="end"/>
        </w:r>
      </w:hyperlink>
    </w:p>
    <w:p w14:paraId="299359AD"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59" w:history="1">
        <w:r>
          <w:rPr>
            <w:rStyle w:val="ad"/>
            <w:rFonts w:ascii="Times New Roman" w:hAnsi="Calibri"/>
            <w:bCs w:val="0"/>
            <w:caps w:val="0"/>
            <w:kern w:val="0"/>
            <w:sz w:val="21"/>
            <w:lang w:val="en-US"/>
          </w:rPr>
          <w:t xml:space="preserve">8.6 </w:t>
        </w:r>
        <w:r>
          <w:rPr>
            <w:rStyle w:val="ad"/>
            <w:rFonts w:ascii="Times New Roman" w:hAnsi="Calibri" w:hint="eastAsia"/>
            <w:bCs w:val="0"/>
            <w:caps w:val="0"/>
            <w:kern w:val="0"/>
            <w:sz w:val="21"/>
            <w:lang w:val="en-US"/>
          </w:rPr>
          <w:t>数据安全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_Toc29311559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8</w:t>
        </w:r>
        <w:r>
          <w:rPr>
            <w:rStyle w:val="ad"/>
            <w:rFonts w:ascii="Times New Roman"/>
            <w:kern w:val="0"/>
            <w:sz w:val="21"/>
          </w:rPr>
          <w:fldChar w:fldCharType="end"/>
        </w:r>
      </w:hyperlink>
    </w:p>
    <w:p w14:paraId="14E413F9"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60" w:history="1">
        <w:r>
          <w:rPr>
            <w:rStyle w:val="ad"/>
            <w:rFonts w:ascii="Times New Roman" w:hAnsi="Calibri"/>
            <w:bCs w:val="0"/>
            <w:caps w:val="0"/>
            <w:kern w:val="0"/>
            <w:sz w:val="21"/>
            <w:lang w:val="en-US"/>
          </w:rPr>
          <w:t xml:space="preserve">8.7 </w:t>
        </w:r>
        <w:r>
          <w:rPr>
            <w:rStyle w:val="ad"/>
            <w:rFonts w:ascii="Times New Roman" w:hAnsi="Calibri" w:hint="eastAsia"/>
            <w:bCs w:val="0"/>
            <w:caps w:val="0"/>
            <w:kern w:val="0"/>
            <w:sz w:val="21"/>
            <w:lang w:val="en-US"/>
          </w:rPr>
          <w:t>个人信息安全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w:instrText>
        </w:r>
        <w:r>
          <w:rPr>
            <w:rStyle w:val="ad"/>
            <w:rFonts w:ascii="Times New Roman"/>
            <w:kern w:val="0"/>
            <w:sz w:val="21"/>
          </w:rPr>
          <w:instrText xml:space="preserve">311560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8</w:t>
        </w:r>
        <w:r>
          <w:rPr>
            <w:rStyle w:val="ad"/>
            <w:rFonts w:ascii="Times New Roman"/>
            <w:kern w:val="0"/>
            <w:sz w:val="21"/>
          </w:rPr>
          <w:fldChar w:fldCharType="end"/>
        </w:r>
      </w:hyperlink>
    </w:p>
    <w:p w14:paraId="0CDEEDEF"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hyperlink w:anchor="_Toc29311561" w:history="1">
        <w:r>
          <w:rPr>
            <w:rStyle w:val="ad"/>
            <w:rFonts w:ascii="Times New Roman" w:hAnsi="Calibri"/>
            <w:bCs w:val="0"/>
            <w:caps w:val="0"/>
            <w:kern w:val="0"/>
            <w:sz w:val="21"/>
            <w:lang w:val="en-US"/>
          </w:rPr>
          <w:t>9</w:t>
        </w:r>
        <w:r>
          <w:rPr>
            <w:rStyle w:val="ad"/>
            <w:rFonts w:ascii="Times New Roman" w:hAnsi="Calibri" w:hint="eastAsia"/>
            <w:bCs w:val="0"/>
            <w:caps w:val="0"/>
            <w:kern w:val="0"/>
            <w:sz w:val="21"/>
            <w:lang w:val="en-US"/>
          </w:rPr>
          <w:t>智能家居控制端安全要求</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_Toc29311561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8</w:t>
        </w:r>
        <w:r>
          <w:rPr>
            <w:rStyle w:val="ad"/>
            <w:rFonts w:ascii="Times New Roman"/>
            <w:kern w:val="0"/>
            <w:sz w:val="21"/>
          </w:rPr>
          <w:fldChar w:fldCharType="end"/>
        </w:r>
      </w:hyperlink>
    </w:p>
    <w:p w14:paraId="5F5A9F52"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62" w:history="1">
        <w:r>
          <w:rPr>
            <w:rStyle w:val="ad"/>
            <w:rFonts w:ascii="Times New Roman" w:hAnsi="Calibri"/>
            <w:bCs w:val="0"/>
            <w:caps w:val="0"/>
            <w:kern w:val="0"/>
            <w:sz w:val="21"/>
            <w:lang w:val="en-US"/>
          </w:rPr>
          <w:t xml:space="preserve">9.1 </w:t>
        </w:r>
        <w:r>
          <w:rPr>
            <w:rStyle w:val="ad"/>
            <w:rFonts w:ascii="Times New Roman" w:hAnsi="Calibri" w:hint="eastAsia"/>
            <w:bCs w:val="0"/>
            <w:caps w:val="0"/>
            <w:kern w:val="0"/>
            <w:sz w:val="21"/>
            <w:lang w:val="en-US"/>
          </w:rPr>
          <w:t>硬件安全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_Toc29311562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8</w:t>
        </w:r>
        <w:r>
          <w:rPr>
            <w:rStyle w:val="ad"/>
            <w:rFonts w:ascii="Times New Roman"/>
            <w:kern w:val="0"/>
            <w:sz w:val="21"/>
          </w:rPr>
          <w:fldChar w:fldCharType="end"/>
        </w:r>
      </w:hyperlink>
    </w:p>
    <w:p w14:paraId="329F0127"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63" w:history="1">
        <w:r>
          <w:rPr>
            <w:rStyle w:val="ad"/>
            <w:rFonts w:ascii="Times New Roman" w:hAnsi="Calibri"/>
            <w:bCs w:val="0"/>
            <w:caps w:val="0"/>
            <w:kern w:val="0"/>
            <w:sz w:val="21"/>
            <w:lang w:val="en-US"/>
          </w:rPr>
          <w:t xml:space="preserve">9.2 </w:t>
        </w:r>
        <w:r>
          <w:rPr>
            <w:rStyle w:val="ad"/>
            <w:rFonts w:ascii="Times New Roman" w:hAnsi="Calibri" w:hint="eastAsia"/>
            <w:bCs w:val="0"/>
            <w:caps w:val="0"/>
            <w:kern w:val="0"/>
            <w:sz w:val="21"/>
            <w:lang w:val="en-US"/>
          </w:rPr>
          <w:t>操作系统安全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_Toc29311563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8</w:t>
        </w:r>
        <w:r>
          <w:rPr>
            <w:rStyle w:val="ad"/>
            <w:rFonts w:ascii="Times New Roman"/>
            <w:kern w:val="0"/>
            <w:sz w:val="21"/>
          </w:rPr>
          <w:fldChar w:fldCharType="end"/>
        </w:r>
      </w:hyperlink>
    </w:p>
    <w:p w14:paraId="18FC1262"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64" w:history="1">
        <w:r>
          <w:rPr>
            <w:rStyle w:val="ad"/>
            <w:rFonts w:ascii="Times New Roman" w:hAnsi="Calibri"/>
            <w:bCs w:val="0"/>
            <w:caps w:val="0"/>
            <w:kern w:val="0"/>
            <w:sz w:val="21"/>
            <w:lang w:val="en-US"/>
          </w:rPr>
          <w:t xml:space="preserve">9.3 </w:t>
        </w:r>
        <w:r>
          <w:rPr>
            <w:rStyle w:val="ad"/>
            <w:rFonts w:ascii="Times New Roman" w:hAnsi="Calibri" w:hint="eastAsia"/>
            <w:bCs w:val="0"/>
            <w:caps w:val="0"/>
            <w:kern w:val="0"/>
            <w:sz w:val="21"/>
            <w:lang w:val="en-US"/>
          </w:rPr>
          <w:t>固件升级安全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_Toc29311564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9</w:t>
        </w:r>
        <w:r>
          <w:rPr>
            <w:rStyle w:val="ad"/>
            <w:rFonts w:ascii="Times New Roman"/>
            <w:kern w:val="0"/>
            <w:sz w:val="21"/>
          </w:rPr>
          <w:fldChar w:fldCharType="end"/>
        </w:r>
      </w:hyperlink>
    </w:p>
    <w:p w14:paraId="1959EB95"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65" w:history="1">
        <w:r>
          <w:rPr>
            <w:rStyle w:val="ad"/>
            <w:rFonts w:ascii="Times New Roman" w:hAnsi="Calibri"/>
            <w:bCs w:val="0"/>
            <w:caps w:val="0"/>
            <w:kern w:val="0"/>
            <w:sz w:val="21"/>
            <w:lang w:val="en-US"/>
          </w:rPr>
          <w:t xml:space="preserve">9.4 </w:t>
        </w:r>
        <w:r>
          <w:rPr>
            <w:rStyle w:val="ad"/>
            <w:rFonts w:ascii="Times New Roman" w:hAnsi="Calibri" w:hint="eastAsia"/>
            <w:bCs w:val="0"/>
            <w:caps w:val="0"/>
            <w:kern w:val="0"/>
            <w:sz w:val="21"/>
            <w:lang w:val="en-US"/>
          </w:rPr>
          <w:t>应用安全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_Toc29311565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9</w:t>
        </w:r>
        <w:r>
          <w:rPr>
            <w:rStyle w:val="ad"/>
            <w:rFonts w:ascii="Times New Roman"/>
            <w:kern w:val="0"/>
            <w:sz w:val="21"/>
          </w:rPr>
          <w:fldChar w:fldCharType="end"/>
        </w:r>
      </w:hyperlink>
    </w:p>
    <w:p w14:paraId="29AF6C87"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66" w:history="1">
        <w:r>
          <w:rPr>
            <w:rStyle w:val="ad"/>
            <w:rFonts w:ascii="Times New Roman" w:hAnsi="Calibri"/>
            <w:bCs w:val="0"/>
            <w:caps w:val="0"/>
            <w:kern w:val="0"/>
            <w:sz w:val="21"/>
            <w:lang w:val="en-US"/>
          </w:rPr>
          <w:t xml:space="preserve">9.5 </w:t>
        </w:r>
        <w:r>
          <w:rPr>
            <w:rStyle w:val="ad"/>
            <w:rFonts w:ascii="Times New Roman" w:hAnsi="Calibri" w:hint="eastAsia"/>
            <w:bCs w:val="0"/>
            <w:caps w:val="0"/>
            <w:kern w:val="0"/>
            <w:sz w:val="21"/>
            <w:lang w:val="en-US"/>
          </w:rPr>
          <w:t>通信安全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_Toc29311566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9</w:t>
        </w:r>
        <w:r>
          <w:rPr>
            <w:rStyle w:val="ad"/>
            <w:rFonts w:ascii="Times New Roman"/>
            <w:kern w:val="0"/>
            <w:sz w:val="21"/>
          </w:rPr>
          <w:fldChar w:fldCharType="end"/>
        </w:r>
      </w:hyperlink>
    </w:p>
    <w:p w14:paraId="49E32FC3"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67" w:history="1">
        <w:r>
          <w:rPr>
            <w:rStyle w:val="ad"/>
            <w:rFonts w:ascii="Times New Roman" w:hAnsi="Calibri"/>
            <w:bCs w:val="0"/>
            <w:caps w:val="0"/>
            <w:kern w:val="0"/>
            <w:sz w:val="21"/>
            <w:lang w:val="en-US"/>
          </w:rPr>
          <w:t xml:space="preserve">9.6 </w:t>
        </w:r>
        <w:r>
          <w:rPr>
            <w:rStyle w:val="ad"/>
            <w:rFonts w:ascii="Times New Roman" w:hAnsi="Calibri" w:hint="eastAsia"/>
            <w:bCs w:val="0"/>
            <w:caps w:val="0"/>
            <w:kern w:val="0"/>
            <w:sz w:val="21"/>
            <w:lang w:val="en-US"/>
          </w:rPr>
          <w:t>数据安全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_Toc29311567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9</w:t>
        </w:r>
        <w:r>
          <w:rPr>
            <w:rStyle w:val="ad"/>
            <w:rFonts w:ascii="Times New Roman"/>
            <w:kern w:val="0"/>
            <w:sz w:val="21"/>
          </w:rPr>
          <w:fldChar w:fldCharType="end"/>
        </w:r>
      </w:hyperlink>
    </w:p>
    <w:p w14:paraId="2BAC38F0"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68" w:history="1">
        <w:r>
          <w:rPr>
            <w:rStyle w:val="ad"/>
            <w:rFonts w:ascii="Times New Roman" w:hAnsi="Calibri"/>
            <w:bCs w:val="0"/>
            <w:caps w:val="0"/>
            <w:kern w:val="0"/>
            <w:sz w:val="21"/>
            <w:lang w:val="en-US"/>
          </w:rPr>
          <w:t xml:space="preserve">9.7 </w:t>
        </w:r>
        <w:r>
          <w:rPr>
            <w:rStyle w:val="ad"/>
            <w:rFonts w:ascii="Times New Roman" w:hAnsi="Calibri" w:hint="eastAsia"/>
            <w:bCs w:val="0"/>
            <w:caps w:val="0"/>
            <w:kern w:val="0"/>
            <w:sz w:val="21"/>
            <w:lang w:val="en-US"/>
          </w:rPr>
          <w:t>个人信息安全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_Toc29311568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9</w:t>
        </w:r>
        <w:r>
          <w:rPr>
            <w:rStyle w:val="ad"/>
            <w:rFonts w:ascii="Times New Roman"/>
            <w:kern w:val="0"/>
            <w:sz w:val="21"/>
          </w:rPr>
          <w:fldChar w:fldCharType="end"/>
        </w:r>
      </w:hyperlink>
    </w:p>
    <w:p w14:paraId="091114A6"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hyperlink w:anchor="_Toc29311569" w:history="1">
        <w:r>
          <w:rPr>
            <w:rStyle w:val="ad"/>
            <w:rFonts w:ascii="Times New Roman" w:hAnsi="Calibri"/>
            <w:bCs w:val="0"/>
            <w:caps w:val="0"/>
            <w:kern w:val="0"/>
            <w:sz w:val="21"/>
            <w:lang w:val="en-US"/>
          </w:rPr>
          <w:t>10</w:t>
        </w:r>
        <w:r>
          <w:rPr>
            <w:rStyle w:val="ad"/>
            <w:rFonts w:ascii="Times New Roman" w:hAnsi="Calibri" w:hint="eastAsia"/>
            <w:bCs w:val="0"/>
            <w:caps w:val="0"/>
            <w:kern w:val="0"/>
            <w:sz w:val="21"/>
            <w:lang w:val="en-US"/>
          </w:rPr>
          <w:t>通信网络安全要求</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w:instrText>
        </w:r>
        <w:r>
          <w:rPr>
            <w:rStyle w:val="ad"/>
            <w:rFonts w:ascii="Times New Roman"/>
            <w:kern w:val="0"/>
            <w:sz w:val="21"/>
          </w:rPr>
          <w:instrText xml:space="preserve">29311569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9</w:t>
        </w:r>
        <w:r>
          <w:rPr>
            <w:rStyle w:val="ad"/>
            <w:rFonts w:ascii="Times New Roman"/>
            <w:kern w:val="0"/>
            <w:sz w:val="21"/>
          </w:rPr>
          <w:fldChar w:fldCharType="end"/>
        </w:r>
      </w:hyperlink>
    </w:p>
    <w:p w14:paraId="6F51E664"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70" w:history="1">
        <w:r>
          <w:rPr>
            <w:rStyle w:val="ad"/>
            <w:rFonts w:ascii="Times New Roman" w:hAnsi="Calibri"/>
            <w:bCs w:val="0"/>
            <w:caps w:val="0"/>
            <w:kern w:val="0"/>
            <w:sz w:val="21"/>
            <w:lang w:val="en-US"/>
          </w:rPr>
          <w:t>10.1</w:t>
        </w:r>
        <w:r>
          <w:rPr>
            <w:rStyle w:val="ad"/>
            <w:rFonts w:ascii="Times New Roman" w:hAnsi="Calibri" w:hint="eastAsia"/>
            <w:bCs w:val="0"/>
            <w:caps w:val="0"/>
            <w:kern w:val="0"/>
            <w:sz w:val="21"/>
            <w:lang w:val="en-US"/>
          </w:rPr>
          <w:t>网络接入安全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_Toc29311570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9</w:t>
        </w:r>
        <w:r>
          <w:rPr>
            <w:rStyle w:val="ad"/>
            <w:rFonts w:ascii="Times New Roman"/>
            <w:kern w:val="0"/>
            <w:sz w:val="21"/>
          </w:rPr>
          <w:fldChar w:fldCharType="end"/>
        </w:r>
      </w:hyperlink>
    </w:p>
    <w:p w14:paraId="34006C1C"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71" w:history="1">
        <w:r>
          <w:rPr>
            <w:rStyle w:val="ad"/>
            <w:rFonts w:ascii="Times New Roman" w:hAnsi="Calibri"/>
            <w:bCs w:val="0"/>
            <w:caps w:val="0"/>
            <w:kern w:val="0"/>
            <w:sz w:val="21"/>
            <w:lang w:val="en-US"/>
          </w:rPr>
          <w:t>10.2</w:t>
        </w:r>
        <w:r>
          <w:rPr>
            <w:rStyle w:val="ad"/>
            <w:rFonts w:ascii="Times New Roman" w:hAnsi="Calibri" w:hint="eastAsia"/>
            <w:bCs w:val="0"/>
            <w:caps w:val="0"/>
            <w:kern w:val="0"/>
            <w:sz w:val="21"/>
            <w:lang w:val="en-US"/>
          </w:rPr>
          <w:t>信令</w:t>
        </w:r>
        <w:r>
          <w:rPr>
            <w:rStyle w:val="ad"/>
            <w:rFonts w:ascii="Times New Roman" w:hAnsi="Calibri"/>
            <w:bCs w:val="0"/>
            <w:caps w:val="0"/>
            <w:kern w:val="0"/>
            <w:sz w:val="21"/>
            <w:lang w:val="en-US"/>
          </w:rPr>
          <w:t>/</w:t>
        </w:r>
        <w:r>
          <w:rPr>
            <w:rStyle w:val="ad"/>
            <w:rFonts w:ascii="Times New Roman" w:hAnsi="Calibri" w:hint="eastAsia"/>
            <w:bCs w:val="0"/>
            <w:caps w:val="0"/>
            <w:kern w:val="0"/>
            <w:sz w:val="21"/>
            <w:lang w:val="en-US"/>
          </w:rPr>
          <w:t>协</w:t>
        </w:r>
        <w:r>
          <w:rPr>
            <w:rStyle w:val="ad"/>
            <w:rFonts w:ascii="Times New Roman" w:hAnsi="Calibri" w:hint="eastAsia"/>
            <w:bCs w:val="0"/>
            <w:caps w:val="0"/>
            <w:kern w:val="0"/>
            <w:sz w:val="21"/>
            <w:lang w:val="en-US"/>
          </w:rPr>
          <w:t>议安全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_Toc29311571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9</w:t>
        </w:r>
        <w:r>
          <w:rPr>
            <w:rStyle w:val="ad"/>
            <w:rFonts w:ascii="Times New Roman"/>
            <w:kern w:val="0"/>
            <w:sz w:val="21"/>
          </w:rPr>
          <w:fldChar w:fldCharType="end"/>
        </w:r>
      </w:hyperlink>
    </w:p>
    <w:p w14:paraId="0F4049AA"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72" w:history="1">
        <w:r>
          <w:rPr>
            <w:rStyle w:val="ad"/>
            <w:rFonts w:ascii="Times New Roman" w:hAnsi="Calibri"/>
            <w:bCs w:val="0"/>
            <w:caps w:val="0"/>
            <w:kern w:val="0"/>
            <w:sz w:val="21"/>
            <w:lang w:val="en-US"/>
          </w:rPr>
          <w:t xml:space="preserve">10.3 </w:t>
        </w:r>
        <w:r>
          <w:rPr>
            <w:rStyle w:val="ad"/>
            <w:rFonts w:ascii="Times New Roman" w:hAnsi="Calibri" w:hint="eastAsia"/>
            <w:bCs w:val="0"/>
            <w:caps w:val="0"/>
            <w:kern w:val="0"/>
            <w:sz w:val="21"/>
            <w:lang w:val="en-US"/>
          </w:rPr>
          <w:t>网络态势感知安全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_Toc29311572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9</w:t>
        </w:r>
        <w:r>
          <w:rPr>
            <w:rStyle w:val="ad"/>
            <w:rFonts w:ascii="Times New Roman"/>
            <w:kern w:val="0"/>
            <w:sz w:val="21"/>
          </w:rPr>
          <w:fldChar w:fldCharType="end"/>
        </w:r>
      </w:hyperlink>
    </w:p>
    <w:p w14:paraId="3056A9EB"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hyperlink w:anchor="_Toc29311573" w:history="1">
        <w:r>
          <w:rPr>
            <w:rStyle w:val="ad"/>
            <w:rFonts w:ascii="Times New Roman" w:hAnsi="Calibri"/>
            <w:bCs w:val="0"/>
            <w:caps w:val="0"/>
            <w:kern w:val="0"/>
            <w:sz w:val="21"/>
            <w:lang w:val="en-US"/>
          </w:rPr>
          <w:t>11</w:t>
        </w:r>
        <w:r>
          <w:rPr>
            <w:rStyle w:val="ad"/>
            <w:rFonts w:ascii="Times New Roman" w:hAnsi="Calibri" w:hint="eastAsia"/>
            <w:bCs w:val="0"/>
            <w:caps w:val="0"/>
            <w:kern w:val="0"/>
            <w:sz w:val="21"/>
            <w:lang w:val="en-US"/>
          </w:rPr>
          <w:t>应用服务平台安全要求</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_Toc29311573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10</w:t>
        </w:r>
        <w:r>
          <w:rPr>
            <w:rStyle w:val="ad"/>
            <w:rFonts w:ascii="Times New Roman"/>
            <w:kern w:val="0"/>
            <w:sz w:val="21"/>
          </w:rPr>
          <w:fldChar w:fldCharType="end"/>
        </w:r>
      </w:hyperlink>
    </w:p>
    <w:p w14:paraId="07C167D4"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74" w:history="1">
        <w:r>
          <w:rPr>
            <w:rStyle w:val="ad"/>
            <w:rFonts w:ascii="Times New Roman" w:hAnsi="Calibri"/>
            <w:bCs w:val="0"/>
            <w:caps w:val="0"/>
            <w:kern w:val="0"/>
            <w:sz w:val="21"/>
            <w:lang w:val="en-US"/>
          </w:rPr>
          <w:t>11.1</w:t>
        </w:r>
        <w:r>
          <w:rPr>
            <w:rStyle w:val="ad"/>
            <w:rFonts w:ascii="Times New Roman" w:hAnsi="Calibri" w:hint="eastAsia"/>
            <w:bCs w:val="0"/>
            <w:caps w:val="0"/>
            <w:kern w:val="0"/>
            <w:sz w:val="21"/>
            <w:lang w:val="en-US"/>
          </w:rPr>
          <w:t>平台安全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w:instrText>
        </w:r>
        <w:r>
          <w:rPr>
            <w:rStyle w:val="ad"/>
            <w:rFonts w:ascii="Times New Roman"/>
            <w:kern w:val="0"/>
            <w:sz w:val="21"/>
          </w:rPr>
          <w:instrText xml:space="preserve">oc29311574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10</w:t>
        </w:r>
        <w:r>
          <w:rPr>
            <w:rStyle w:val="ad"/>
            <w:rFonts w:ascii="Times New Roman"/>
            <w:kern w:val="0"/>
            <w:sz w:val="21"/>
          </w:rPr>
          <w:fldChar w:fldCharType="end"/>
        </w:r>
      </w:hyperlink>
    </w:p>
    <w:p w14:paraId="21B8E01F"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75" w:history="1">
        <w:r>
          <w:rPr>
            <w:rStyle w:val="ad"/>
            <w:rFonts w:ascii="Times New Roman" w:hAnsi="Calibri"/>
            <w:bCs w:val="0"/>
            <w:caps w:val="0"/>
            <w:kern w:val="0"/>
            <w:sz w:val="21"/>
            <w:lang w:val="en-US"/>
          </w:rPr>
          <w:t xml:space="preserve">11.2 </w:t>
        </w:r>
        <w:r>
          <w:rPr>
            <w:rStyle w:val="ad"/>
            <w:rFonts w:ascii="Times New Roman" w:hAnsi="Calibri" w:hint="eastAsia"/>
            <w:bCs w:val="0"/>
            <w:caps w:val="0"/>
            <w:kern w:val="0"/>
            <w:sz w:val="21"/>
            <w:lang w:val="en-US"/>
          </w:rPr>
          <w:t>应用安全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_Toc29311575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10</w:t>
        </w:r>
        <w:r>
          <w:rPr>
            <w:rStyle w:val="ad"/>
            <w:rFonts w:ascii="Times New Roman"/>
            <w:kern w:val="0"/>
            <w:sz w:val="21"/>
          </w:rPr>
          <w:fldChar w:fldCharType="end"/>
        </w:r>
      </w:hyperlink>
    </w:p>
    <w:p w14:paraId="4C7AD044"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82" w:history="1">
        <w:r>
          <w:rPr>
            <w:rStyle w:val="ad"/>
            <w:rFonts w:ascii="Times New Roman" w:hAnsi="Calibri"/>
            <w:bCs w:val="0"/>
            <w:caps w:val="0"/>
            <w:kern w:val="0"/>
            <w:sz w:val="21"/>
            <w:lang w:val="en-US"/>
          </w:rPr>
          <w:t>11.3</w:t>
        </w:r>
        <w:r>
          <w:rPr>
            <w:rStyle w:val="ad"/>
            <w:rFonts w:ascii="Times New Roman" w:hAnsi="Calibri"/>
            <w:bCs w:val="0"/>
            <w:caps w:val="0"/>
            <w:kern w:val="0"/>
            <w:sz w:val="21"/>
            <w:lang w:val="en-US"/>
          </w:rPr>
          <w:t xml:space="preserve"> </w:t>
        </w:r>
        <w:r>
          <w:rPr>
            <w:rStyle w:val="ad"/>
            <w:rFonts w:ascii="Times New Roman" w:hAnsi="Calibri" w:hint="eastAsia"/>
            <w:bCs w:val="0"/>
            <w:caps w:val="0"/>
            <w:kern w:val="0"/>
            <w:sz w:val="21"/>
            <w:lang w:val="en-US"/>
          </w:rPr>
          <w:t>能力调用安全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_Toc29311582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11</w:t>
        </w:r>
        <w:r>
          <w:rPr>
            <w:rStyle w:val="ad"/>
            <w:rFonts w:ascii="Times New Roman"/>
            <w:kern w:val="0"/>
            <w:sz w:val="21"/>
          </w:rPr>
          <w:fldChar w:fldCharType="end"/>
        </w:r>
      </w:hyperlink>
    </w:p>
    <w:p w14:paraId="1E9493BA"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83" w:history="1">
        <w:r>
          <w:rPr>
            <w:rStyle w:val="ad"/>
            <w:rFonts w:ascii="Times New Roman" w:hAnsi="Calibri"/>
            <w:bCs w:val="0"/>
            <w:caps w:val="0"/>
            <w:kern w:val="0"/>
            <w:sz w:val="21"/>
            <w:lang w:val="en-US"/>
          </w:rPr>
          <w:t xml:space="preserve">11.4 </w:t>
        </w:r>
        <w:r>
          <w:rPr>
            <w:rStyle w:val="ad"/>
            <w:rFonts w:ascii="Times New Roman" w:hAnsi="Calibri" w:hint="eastAsia"/>
            <w:bCs w:val="0"/>
            <w:caps w:val="0"/>
            <w:kern w:val="0"/>
            <w:sz w:val="21"/>
            <w:lang w:val="en-US"/>
          </w:rPr>
          <w:t>数据安全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_Toc29311583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11</w:t>
        </w:r>
        <w:r>
          <w:rPr>
            <w:rStyle w:val="ad"/>
            <w:rFonts w:ascii="Times New Roman"/>
            <w:kern w:val="0"/>
            <w:sz w:val="21"/>
          </w:rPr>
          <w:fldChar w:fldCharType="end"/>
        </w:r>
      </w:hyperlink>
    </w:p>
    <w:p w14:paraId="44F403F0"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84" w:history="1">
        <w:r>
          <w:rPr>
            <w:rStyle w:val="ad"/>
            <w:rFonts w:ascii="Times New Roman" w:hAnsi="Calibri"/>
            <w:bCs w:val="0"/>
            <w:caps w:val="0"/>
            <w:kern w:val="0"/>
            <w:sz w:val="21"/>
            <w:lang w:val="en-US"/>
          </w:rPr>
          <w:t xml:space="preserve">11.5 </w:t>
        </w:r>
        <w:r>
          <w:rPr>
            <w:rStyle w:val="ad"/>
            <w:rFonts w:ascii="Times New Roman" w:hAnsi="Calibri" w:hint="eastAsia"/>
            <w:bCs w:val="0"/>
            <w:caps w:val="0"/>
            <w:kern w:val="0"/>
            <w:sz w:val="21"/>
            <w:lang w:val="en-US"/>
          </w:rPr>
          <w:t>个人信息安全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_Toc29311584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12</w:t>
        </w:r>
        <w:r>
          <w:rPr>
            <w:rStyle w:val="ad"/>
            <w:rFonts w:ascii="Times New Roman"/>
            <w:kern w:val="0"/>
            <w:sz w:val="21"/>
          </w:rPr>
          <w:fldChar w:fldCharType="end"/>
        </w:r>
      </w:hyperlink>
    </w:p>
    <w:p w14:paraId="6047DEF5" w14:textId="77777777"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85" w:history="1">
        <w:r>
          <w:rPr>
            <w:rStyle w:val="ad"/>
            <w:rFonts w:ascii="Times New Roman" w:hAnsi="Calibri"/>
            <w:bCs w:val="0"/>
            <w:caps w:val="0"/>
            <w:kern w:val="0"/>
            <w:sz w:val="21"/>
            <w:lang w:val="en-US"/>
          </w:rPr>
          <w:t xml:space="preserve">11.6 </w:t>
        </w:r>
        <w:r>
          <w:rPr>
            <w:rStyle w:val="ad"/>
            <w:rFonts w:ascii="Times New Roman" w:hAnsi="Calibri" w:hint="eastAsia"/>
            <w:bCs w:val="0"/>
            <w:caps w:val="0"/>
            <w:kern w:val="0"/>
            <w:sz w:val="21"/>
            <w:lang w:val="en-US"/>
          </w:rPr>
          <w:t>终端管理安全</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w:instrText>
        </w:r>
        <w:r>
          <w:rPr>
            <w:rStyle w:val="ad"/>
            <w:rFonts w:ascii="Times New Roman"/>
            <w:kern w:val="0"/>
            <w:sz w:val="21"/>
          </w:rPr>
          <w:instrText xml:space="preserve">Toc29311585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12</w:t>
        </w:r>
        <w:r>
          <w:rPr>
            <w:rStyle w:val="ad"/>
            <w:rFonts w:ascii="Times New Roman"/>
            <w:kern w:val="0"/>
            <w:sz w:val="21"/>
          </w:rPr>
          <w:fldChar w:fldCharType="end"/>
        </w:r>
      </w:hyperlink>
    </w:p>
    <w:p w14:paraId="404155DD"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kern w:val="0"/>
          <w:sz w:val="21"/>
        </w:rPr>
      </w:pPr>
      <w:hyperlink w:anchor="_Toc29311586" w:history="1">
        <w:r>
          <w:rPr>
            <w:rStyle w:val="ad"/>
            <w:rFonts w:ascii="Times New Roman" w:hAnsi="Calibri"/>
            <w:bCs w:val="0"/>
            <w:caps w:val="0"/>
            <w:kern w:val="0"/>
            <w:sz w:val="21"/>
            <w:lang w:val="en-US"/>
          </w:rPr>
          <w:t>12</w:t>
        </w:r>
        <w:r>
          <w:rPr>
            <w:rStyle w:val="ad"/>
            <w:rFonts w:ascii="Times New Roman" w:hAnsi="Calibri" w:hint="eastAsia"/>
            <w:bCs w:val="0"/>
            <w:caps w:val="0"/>
            <w:kern w:val="0"/>
            <w:sz w:val="21"/>
            <w:lang w:val="en-US"/>
          </w:rPr>
          <w:t>智能家居安全通用测试评价方法</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_Toc29311586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12</w:t>
        </w:r>
        <w:r>
          <w:rPr>
            <w:rStyle w:val="ad"/>
            <w:rFonts w:ascii="Times New Roman"/>
            <w:kern w:val="0"/>
            <w:sz w:val="21"/>
          </w:rPr>
          <w:fldChar w:fldCharType="end"/>
        </w:r>
      </w:hyperlink>
    </w:p>
    <w:p w14:paraId="2587D89A" w14:textId="77777777" w:rsidR="00D42A5C" w:rsidRPr="00CF3E6C" w:rsidRDefault="00FB2A57" w:rsidP="00CF3E6C">
      <w:pPr>
        <w:pStyle w:val="10"/>
        <w:widowControl/>
        <w:tabs>
          <w:tab w:val="clear" w:pos="9344"/>
          <w:tab w:val="right" w:leader="dot" w:pos="9241"/>
        </w:tabs>
        <w:spacing w:beforeLines="25" w:before="78" w:afterLines="25" w:after="78" w:line="360" w:lineRule="auto"/>
        <w:ind w:leftChars="100" w:left="210"/>
      </w:pPr>
      <w:hyperlink w:anchor="_Toc29311587" w:history="1">
        <w:r>
          <w:rPr>
            <w:rStyle w:val="ad"/>
            <w:rFonts w:ascii="Times New Roman" w:hAnsi="Calibri"/>
            <w:bCs w:val="0"/>
            <w:caps w:val="0"/>
            <w:kern w:val="0"/>
            <w:sz w:val="21"/>
            <w:lang w:val="en-US"/>
          </w:rPr>
          <w:t xml:space="preserve">12.1 </w:t>
        </w:r>
        <w:r>
          <w:rPr>
            <w:rStyle w:val="ad"/>
            <w:rFonts w:ascii="Times New Roman" w:hAnsi="Calibri" w:hint="eastAsia"/>
            <w:bCs w:val="0"/>
            <w:caps w:val="0"/>
            <w:kern w:val="0"/>
            <w:sz w:val="21"/>
            <w:lang w:val="en-US"/>
          </w:rPr>
          <w:t>总体说明</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_Toc29311587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12</w:t>
        </w:r>
        <w:r>
          <w:rPr>
            <w:rStyle w:val="ad"/>
            <w:rFonts w:ascii="Times New Roman"/>
            <w:kern w:val="0"/>
            <w:sz w:val="21"/>
          </w:rPr>
          <w:fldChar w:fldCharType="end"/>
        </w:r>
      </w:hyperlink>
    </w:p>
    <w:p w14:paraId="678D5333" w14:textId="38D5B8CE"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87" w:history="1">
        <w:r>
          <w:rPr>
            <w:rStyle w:val="ad"/>
            <w:rFonts w:ascii="Times New Roman" w:hAnsi="Calibri"/>
            <w:bCs w:val="0"/>
            <w:caps w:val="0"/>
            <w:kern w:val="0"/>
            <w:sz w:val="21"/>
            <w:lang w:val="en-US"/>
          </w:rPr>
          <w:t>12.</w:t>
        </w:r>
        <w:r>
          <w:rPr>
            <w:rStyle w:val="ad"/>
            <w:rFonts w:ascii="Times New Roman" w:hAnsi="Calibri"/>
            <w:bCs w:val="0"/>
            <w:caps w:val="0"/>
            <w:kern w:val="0"/>
            <w:sz w:val="21"/>
            <w:lang w:val="en-US"/>
          </w:rPr>
          <w:t xml:space="preserve">2 </w:t>
        </w:r>
        <w:r>
          <w:rPr>
            <w:rStyle w:val="ad"/>
            <w:rFonts w:ascii="Times New Roman" w:hAnsi="Calibri" w:hint="eastAsia"/>
            <w:bCs w:val="0"/>
            <w:caps w:val="0"/>
            <w:kern w:val="0"/>
            <w:sz w:val="21"/>
            <w:lang w:val="en-US"/>
          </w:rPr>
          <w:t>智能家居终端安全测试</w:t>
        </w:r>
        <w:r>
          <w:rPr>
            <w:rStyle w:val="ad"/>
            <w:rFonts w:ascii="Times New Roman" w:hAnsi="Calibri" w:hint="eastAsia"/>
            <w:bCs w:val="0"/>
            <w:caps w:val="0"/>
            <w:kern w:val="0"/>
            <w:sz w:val="21"/>
            <w:lang w:val="en-US"/>
          </w:rPr>
          <w:t>评价</w:t>
        </w:r>
        <w:r>
          <w:rPr>
            <w:rStyle w:val="ad"/>
            <w:rFonts w:ascii="Times New Roman" w:hAnsi="Calibri" w:hint="eastAsia"/>
            <w:bCs w:val="0"/>
            <w:caps w:val="0"/>
            <w:kern w:val="0"/>
            <w:sz w:val="21"/>
            <w:lang w:val="en-US"/>
          </w:rPr>
          <w:t>方法</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_Toc29311587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12</w:t>
        </w:r>
        <w:r>
          <w:rPr>
            <w:rStyle w:val="ad"/>
            <w:rFonts w:ascii="Times New Roman"/>
            <w:kern w:val="0"/>
            <w:sz w:val="21"/>
          </w:rPr>
          <w:fldChar w:fldCharType="end"/>
        </w:r>
      </w:hyperlink>
    </w:p>
    <w:p w14:paraId="33BDC1C4" w14:textId="28F82345"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88" w:history="1">
        <w:r>
          <w:rPr>
            <w:rStyle w:val="ad"/>
            <w:rFonts w:ascii="Times New Roman" w:hAnsi="Calibri"/>
            <w:bCs w:val="0"/>
            <w:caps w:val="0"/>
            <w:kern w:val="0"/>
            <w:sz w:val="21"/>
            <w:lang w:val="en-US"/>
          </w:rPr>
          <w:t>12.</w:t>
        </w:r>
        <w:r>
          <w:rPr>
            <w:rStyle w:val="ad"/>
            <w:rFonts w:ascii="Times New Roman" w:hAnsi="Calibri"/>
            <w:bCs w:val="0"/>
            <w:caps w:val="0"/>
            <w:kern w:val="0"/>
            <w:sz w:val="21"/>
            <w:lang w:val="en-US"/>
          </w:rPr>
          <w:t xml:space="preserve">3 </w:t>
        </w:r>
        <w:r>
          <w:rPr>
            <w:rStyle w:val="ad"/>
            <w:rFonts w:ascii="Times New Roman" w:hAnsi="Calibri" w:hint="eastAsia"/>
            <w:bCs w:val="0"/>
            <w:caps w:val="0"/>
            <w:kern w:val="0"/>
            <w:sz w:val="21"/>
            <w:lang w:val="en-US"/>
          </w:rPr>
          <w:t>智能家居网关安全测试</w:t>
        </w:r>
        <w:r>
          <w:rPr>
            <w:rStyle w:val="ad"/>
            <w:rFonts w:ascii="Times New Roman" w:hAnsi="Calibri" w:hint="eastAsia"/>
            <w:bCs w:val="0"/>
            <w:caps w:val="0"/>
            <w:kern w:val="0"/>
            <w:sz w:val="21"/>
            <w:lang w:val="en-US"/>
          </w:rPr>
          <w:t>评价</w:t>
        </w:r>
        <w:r>
          <w:rPr>
            <w:rStyle w:val="ad"/>
            <w:rFonts w:ascii="Times New Roman" w:hAnsi="Calibri" w:hint="eastAsia"/>
            <w:bCs w:val="0"/>
            <w:caps w:val="0"/>
            <w:kern w:val="0"/>
            <w:sz w:val="21"/>
            <w:lang w:val="en-US"/>
          </w:rPr>
          <w:t>方法</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_Toc29311588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19</w:t>
        </w:r>
        <w:r>
          <w:rPr>
            <w:rStyle w:val="ad"/>
            <w:rFonts w:ascii="Times New Roman"/>
            <w:kern w:val="0"/>
            <w:sz w:val="21"/>
          </w:rPr>
          <w:fldChar w:fldCharType="end"/>
        </w:r>
      </w:hyperlink>
    </w:p>
    <w:p w14:paraId="11BF47CF" w14:textId="5B5B587D"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89" w:history="1">
        <w:r>
          <w:rPr>
            <w:rStyle w:val="ad"/>
            <w:rFonts w:ascii="Times New Roman" w:hAnsi="Calibri"/>
            <w:bCs w:val="0"/>
            <w:caps w:val="0"/>
            <w:kern w:val="0"/>
            <w:sz w:val="21"/>
            <w:lang w:val="en-US"/>
          </w:rPr>
          <w:t>12.</w:t>
        </w:r>
        <w:r>
          <w:rPr>
            <w:rStyle w:val="ad"/>
            <w:rFonts w:ascii="Times New Roman" w:hAnsi="Calibri"/>
            <w:bCs w:val="0"/>
            <w:caps w:val="0"/>
            <w:kern w:val="0"/>
            <w:sz w:val="21"/>
            <w:lang w:val="en-US"/>
          </w:rPr>
          <w:t xml:space="preserve">4 </w:t>
        </w:r>
        <w:r>
          <w:rPr>
            <w:rStyle w:val="ad"/>
            <w:rFonts w:ascii="Times New Roman" w:hAnsi="Calibri" w:hint="eastAsia"/>
            <w:bCs w:val="0"/>
            <w:caps w:val="0"/>
            <w:kern w:val="0"/>
            <w:sz w:val="21"/>
            <w:lang w:val="en-US"/>
          </w:rPr>
          <w:t>智能家</w:t>
        </w:r>
        <w:r>
          <w:rPr>
            <w:rStyle w:val="ad"/>
            <w:rFonts w:ascii="Times New Roman" w:hAnsi="Calibri" w:hint="eastAsia"/>
            <w:bCs w:val="0"/>
            <w:caps w:val="0"/>
            <w:kern w:val="0"/>
            <w:sz w:val="21"/>
            <w:lang w:val="en-US"/>
          </w:rPr>
          <w:t>居控制端安全测试</w:t>
        </w:r>
        <w:r>
          <w:rPr>
            <w:rStyle w:val="ad"/>
            <w:rFonts w:ascii="Times New Roman" w:hAnsi="Calibri" w:hint="eastAsia"/>
            <w:bCs w:val="0"/>
            <w:caps w:val="0"/>
            <w:kern w:val="0"/>
            <w:sz w:val="21"/>
            <w:lang w:val="en-US"/>
          </w:rPr>
          <w:t>评价</w:t>
        </w:r>
        <w:r>
          <w:rPr>
            <w:rStyle w:val="ad"/>
            <w:rFonts w:ascii="Times New Roman" w:hAnsi="Calibri" w:hint="eastAsia"/>
            <w:bCs w:val="0"/>
            <w:caps w:val="0"/>
            <w:kern w:val="0"/>
            <w:sz w:val="21"/>
            <w:lang w:val="en-US"/>
          </w:rPr>
          <w:t>方法</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_Toc29311589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22</w:t>
        </w:r>
        <w:r>
          <w:rPr>
            <w:rStyle w:val="ad"/>
            <w:rFonts w:ascii="Times New Roman"/>
            <w:kern w:val="0"/>
            <w:sz w:val="21"/>
          </w:rPr>
          <w:fldChar w:fldCharType="end"/>
        </w:r>
      </w:hyperlink>
    </w:p>
    <w:p w14:paraId="72328E3D" w14:textId="7B76FE39"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90" w:history="1">
        <w:r>
          <w:rPr>
            <w:rStyle w:val="ad"/>
            <w:rFonts w:ascii="Times New Roman" w:hAnsi="Calibri"/>
            <w:bCs w:val="0"/>
            <w:caps w:val="0"/>
            <w:kern w:val="0"/>
            <w:sz w:val="21"/>
            <w:lang w:val="en-US"/>
          </w:rPr>
          <w:t>12.</w:t>
        </w:r>
        <w:r>
          <w:rPr>
            <w:rStyle w:val="ad"/>
            <w:rFonts w:ascii="Times New Roman" w:hAnsi="Calibri"/>
            <w:bCs w:val="0"/>
            <w:caps w:val="0"/>
            <w:kern w:val="0"/>
            <w:sz w:val="21"/>
            <w:lang w:val="en-US"/>
          </w:rPr>
          <w:t xml:space="preserve">5 </w:t>
        </w:r>
        <w:r>
          <w:rPr>
            <w:rStyle w:val="ad"/>
            <w:rFonts w:ascii="Times New Roman" w:hAnsi="Calibri" w:hint="eastAsia"/>
            <w:bCs w:val="0"/>
            <w:caps w:val="0"/>
            <w:kern w:val="0"/>
            <w:sz w:val="21"/>
            <w:lang w:val="en-US"/>
          </w:rPr>
          <w:t>通信网络安全测试</w:t>
        </w:r>
        <w:r>
          <w:rPr>
            <w:rStyle w:val="ad"/>
            <w:rFonts w:ascii="Times New Roman" w:hAnsi="Calibri" w:hint="eastAsia"/>
            <w:bCs w:val="0"/>
            <w:caps w:val="0"/>
            <w:kern w:val="0"/>
            <w:sz w:val="21"/>
            <w:lang w:val="en-US"/>
          </w:rPr>
          <w:t>评价</w:t>
        </w:r>
        <w:r>
          <w:rPr>
            <w:rStyle w:val="ad"/>
            <w:rFonts w:ascii="Times New Roman" w:hAnsi="Calibri" w:hint="eastAsia"/>
            <w:bCs w:val="0"/>
            <w:caps w:val="0"/>
            <w:kern w:val="0"/>
            <w:sz w:val="21"/>
            <w:lang w:val="en-US"/>
          </w:rPr>
          <w:t>方法</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_Toc29311590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22</w:t>
        </w:r>
        <w:r>
          <w:rPr>
            <w:rStyle w:val="ad"/>
            <w:rFonts w:ascii="Times New Roman"/>
            <w:kern w:val="0"/>
            <w:sz w:val="21"/>
          </w:rPr>
          <w:fldChar w:fldCharType="end"/>
        </w:r>
      </w:hyperlink>
    </w:p>
    <w:p w14:paraId="1887A34A" w14:textId="726675E3" w:rsidR="00D42A5C" w:rsidRDefault="00FB2A57">
      <w:pPr>
        <w:pStyle w:val="10"/>
        <w:widowControl/>
        <w:tabs>
          <w:tab w:val="clear" w:pos="9344"/>
          <w:tab w:val="right" w:leader="dot" w:pos="9241"/>
        </w:tabs>
        <w:spacing w:beforeLines="25" w:before="78" w:afterLines="25" w:after="78" w:line="360" w:lineRule="auto"/>
        <w:ind w:leftChars="100" w:left="210"/>
        <w:rPr>
          <w:rStyle w:val="ad"/>
          <w:rFonts w:ascii="Times New Roman" w:hAnsi="Calibri"/>
          <w:kern w:val="0"/>
        </w:rPr>
      </w:pPr>
      <w:hyperlink w:anchor="_Toc29311592" w:history="1">
        <w:r>
          <w:rPr>
            <w:rStyle w:val="ad"/>
            <w:rFonts w:ascii="Times New Roman" w:hAnsi="Calibri"/>
            <w:bCs w:val="0"/>
            <w:caps w:val="0"/>
            <w:kern w:val="0"/>
            <w:sz w:val="21"/>
            <w:lang w:val="en-US"/>
          </w:rPr>
          <w:t>12.</w:t>
        </w:r>
        <w:r>
          <w:rPr>
            <w:rStyle w:val="ad"/>
            <w:rFonts w:ascii="Times New Roman" w:hAnsi="Calibri"/>
            <w:bCs w:val="0"/>
            <w:caps w:val="0"/>
            <w:kern w:val="0"/>
            <w:sz w:val="21"/>
            <w:lang w:val="en-US"/>
          </w:rPr>
          <w:t xml:space="preserve">6 </w:t>
        </w:r>
        <w:r>
          <w:rPr>
            <w:rStyle w:val="ad"/>
            <w:rFonts w:ascii="Times New Roman" w:hAnsi="Calibri" w:hint="eastAsia"/>
            <w:bCs w:val="0"/>
            <w:caps w:val="0"/>
            <w:kern w:val="0"/>
            <w:sz w:val="21"/>
            <w:lang w:val="en-US"/>
          </w:rPr>
          <w:t>应用服务平</w:t>
        </w:r>
        <w:r>
          <w:rPr>
            <w:rStyle w:val="ad"/>
            <w:rFonts w:ascii="Times New Roman" w:hAnsi="Calibri" w:hint="eastAsia"/>
            <w:bCs w:val="0"/>
            <w:caps w:val="0"/>
            <w:kern w:val="0"/>
            <w:sz w:val="21"/>
            <w:lang w:val="en-US"/>
          </w:rPr>
          <w:t>台安全测试</w:t>
        </w:r>
        <w:r>
          <w:rPr>
            <w:rStyle w:val="ad"/>
            <w:rFonts w:ascii="Times New Roman" w:hAnsi="Calibri" w:hint="eastAsia"/>
            <w:bCs w:val="0"/>
            <w:caps w:val="0"/>
            <w:kern w:val="0"/>
            <w:sz w:val="21"/>
            <w:lang w:val="en-US"/>
          </w:rPr>
          <w:t>评价</w:t>
        </w:r>
        <w:r>
          <w:rPr>
            <w:rStyle w:val="ad"/>
            <w:rFonts w:ascii="Times New Roman" w:hAnsi="Calibri" w:hint="eastAsia"/>
            <w:bCs w:val="0"/>
            <w:caps w:val="0"/>
            <w:kern w:val="0"/>
            <w:sz w:val="21"/>
            <w:lang w:val="en-US"/>
          </w:rPr>
          <w:t>方法</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_Toc29311592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24</w:t>
        </w:r>
        <w:r>
          <w:rPr>
            <w:rStyle w:val="ad"/>
            <w:rFonts w:ascii="Times New Roman"/>
            <w:kern w:val="0"/>
            <w:sz w:val="21"/>
          </w:rPr>
          <w:fldChar w:fldCharType="end"/>
        </w:r>
      </w:hyperlink>
    </w:p>
    <w:p w14:paraId="268FFB5E"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hyperlink w:anchor="_Toc29311593" w:history="1">
        <w:r>
          <w:rPr>
            <w:rStyle w:val="ad"/>
            <w:rFonts w:ascii="Times New Roman" w:hAnsi="Calibri" w:hint="eastAsia"/>
            <w:bCs w:val="0"/>
            <w:caps w:val="0"/>
            <w:kern w:val="0"/>
            <w:sz w:val="21"/>
            <w:lang w:val="en-US"/>
          </w:rPr>
          <w:t>附</w:t>
        </w:r>
        <w:r>
          <w:rPr>
            <w:rStyle w:val="ad"/>
            <w:rFonts w:ascii="Times New Roman" w:hAnsi="Calibri"/>
            <w:bCs w:val="0"/>
            <w:caps w:val="0"/>
            <w:kern w:val="0"/>
            <w:sz w:val="21"/>
            <w:lang w:val="en-US"/>
          </w:rPr>
          <w:t xml:space="preserve"> </w:t>
        </w:r>
        <w:r>
          <w:rPr>
            <w:rStyle w:val="ad"/>
            <w:rFonts w:ascii="Times New Roman" w:hAnsi="Calibri" w:hint="eastAsia"/>
            <w:bCs w:val="0"/>
            <w:caps w:val="0"/>
            <w:kern w:val="0"/>
            <w:sz w:val="21"/>
            <w:lang w:val="en-US"/>
          </w:rPr>
          <w:t>录</w:t>
        </w:r>
        <w:r>
          <w:rPr>
            <w:rStyle w:val="ad"/>
            <w:rFonts w:ascii="Times New Roman" w:hAnsi="Calibri"/>
            <w:bCs w:val="0"/>
            <w:caps w:val="0"/>
            <w:kern w:val="0"/>
            <w:sz w:val="21"/>
            <w:lang w:val="en-US"/>
          </w:rPr>
          <w:t xml:space="preserve"> A </w:t>
        </w:r>
        <w:r>
          <w:rPr>
            <w:rStyle w:val="ad"/>
            <w:rFonts w:ascii="Times New Roman" w:hAnsi="Calibri" w:hint="eastAsia"/>
            <w:bCs w:val="0"/>
            <w:caps w:val="0"/>
            <w:kern w:val="0"/>
            <w:sz w:val="21"/>
            <w:lang w:val="en-US"/>
          </w:rPr>
          <w:t>（资料性附录）</w:t>
        </w:r>
        <w:r>
          <w:rPr>
            <w:rStyle w:val="ad"/>
            <w:rFonts w:ascii="Times New Roman" w:hAnsi="Calibri"/>
            <w:bCs w:val="0"/>
            <w:caps w:val="0"/>
            <w:kern w:val="0"/>
            <w:sz w:val="21"/>
            <w:lang w:val="en-US"/>
          </w:rPr>
          <w:tab/>
        </w:r>
        <w:r>
          <w:rPr>
            <w:rStyle w:val="ad"/>
            <w:rFonts w:ascii="Times New Roman" w:hAnsi="Calibri"/>
            <w:bCs w:val="0"/>
            <w:caps w:val="0"/>
            <w:kern w:val="0"/>
            <w:sz w:val="21"/>
            <w:lang w:val="en-US"/>
          </w:rPr>
          <w:fldChar w:fldCharType="begin"/>
        </w:r>
        <w:r>
          <w:rPr>
            <w:rStyle w:val="ad"/>
            <w:rFonts w:ascii="Times New Roman" w:hAnsi="Calibri"/>
            <w:bCs w:val="0"/>
            <w:caps w:val="0"/>
            <w:kern w:val="0"/>
            <w:sz w:val="21"/>
            <w:lang w:val="en-US"/>
          </w:rPr>
          <w:instrText xml:space="preserve"> PAGEREF _Toc29311593 \h </w:instrText>
        </w:r>
        <w:r>
          <w:rPr>
            <w:rStyle w:val="ad"/>
            <w:rFonts w:ascii="Times New Roman" w:hAnsi="Calibri"/>
            <w:bCs w:val="0"/>
            <w:caps w:val="0"/>
            <w:kern w:val="0"/>
            <w:sz w:val="21"/>
            <w:lang w:val="en-US"/>
          </w:rPr>
        </w:r>
        <w:r>
          <w:rPr>
            <w:rStyle w:val="ad"/>
            <w:rFonts w:ascii="Times New Roman" w:hAnsi="Calibri"/>
            <w:bCs w:val="0"/>
            <w:caps w:val="0"/>
            <w:kern w:val="0"/>
            <w:sz w:val="21"/>
            <w:lang w:val="en-US"/>
          </w:rPr>
          <w:fldChar w:fldCharType="separate"/>
        </w:r>
        <w:r>
          <w:rPr>
            <w:rStyle w:val="ad"/>
            <w:rFonts w:ascii="Times New Roman" w:hAnsi="Calibri"/>
            <w:bCs w:val="0"/>
            <w:caps w:val="0"/>
            <w:kern w:val="0"/>
            <w:sz w:val="21"/>
            <w:lang w:val="en-US"/>
          </w:rPr>
          <w:t>29</w:t>
        </w:r>
        <w:r>
          <w:rPr>
            <w:rStyle w:val="ad"/>
            <w:rFonts w:ascii="Times New Roman" w:hAnsi="Calibri"/>
            <w:bCs w:val="0"/>
            <w:caps w:val="0"/>
            <w:kern w:val="0"/>
            <w:sz w:val="21"/>
            <w:lang w:val="en-US"/>
          </w:rPr>
          <w:fldChar w:fldCharType="end"/>
        </w:r>
      </w:hyperlink>
    </w:p>
    <w:p w14:paraId="7CAB0270"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hyperlink w:anchor="_Toc29311594" w:history="1">
        <w:r>
          <w:rPr>
            <w:rStyle w:val="ad"/>
            <w:rFonts w:ascii="Times New Roman" w:hAnsi="Calibri"/>
            <w:bCs w:val="0"/>
            <w:caps w:val="0"/>
            <w:kern w:val="0"/>
            <w:sz w:val="21"/>
            <w:lang w:val="en-US"/>
          </w:rPr>
          <w:t xml:space="preserve">A.1 </w:t>
        </w:r>
        <w:r>
          <w:rPr>
            <w:rStyle w:val="ad"/>
            <w:rFonts w:ascii="Times New Roman" w:hAnsi="Calibri" w:hint="eastAsia"/>
            <w:bCs w:val="0"/>
            <w:caps w:val="0"/>
            <w:kern w:val="0"/>
            <w:sz w:val="21"/>
            <w:lang w:val="en-US"/>
          </w:rPr>
          <w:t>智能家居典型应用场景</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w:instrText>
        </w:r>
        <w:r>
          <w:rPr>
            <w:rStyle w:val="ad"/>
            <w:rFonts w:ascii="Times New Roman"/>
            <w:kern w:val="0"/>
            <w:sz w:val="21"/>
          </w:rPr>
          <w:instrText xml:space="preserve">REF _Toc29311594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29</w:t>
        </w:r>
        <w:r>
          <w:rPr>
            <w:rStyle w:val="ad"/>
            <w:rFonts w:ascii="Times New Roman"/>
            <w:kern w:val="0"/>
            <w:sz w:val="21"/>
          </w:rPr>
          <w:fldChar w:fldCharType="end"/>
        </w:r>
      </w:hyperlink>
    </w:p>
    <w:p w14:paraId="478972DB"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hyperlink w:anchor="_Toc29311595" w:history="1">
        <w:r>
          <w:rPr>
            <w:rStyle w:val="ad"/>
            <w:rFonts w:ascii="Times New Roman" w:hAnsi="Calibri"/>
            <w:bCs w:val="0"/>
            <w:caps w:val="0"/>
            <w:kern w:val="0"/>
            <w:sz w:val="21"/>
            <w:lang w:val="en-US"/>
          </w:rPr>
          <w:t xml:space="preserve">A.2 </w:t>
        </w:r>
        <w:r>
          <w:rPr>
            <w:rStyle w:val="ad"/>
            <w:rFonts w:ascii="Times New Roman" w:hAnsi="Calibri" w:hint="eastAsia"/>
            <w:bCs w:val="0"/>
            <w:caps w:val="0"/>
            <w:kern w:val="0"/>
            <w:sz w:val="21"/>
            <w:lang w:val="en-US"/>
          </w:rPr>
          <w:t>智能家居安全风险</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_Toc29311595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29</w:t>
        </w:r>
        <w:r>
          <w:rPr>
            <w:rStyle w:val="ad"/>
            <w:rFonts w:ascii="Times New Roman"/>
            <w:kern w:val="0"/>
            <w:sz w:val="21"/>
          </w:rPr>
          <w:fldChar w:fldCharType="end"/>
        </w:r>
      </w:hyperlink>
    </w:p>
    <w:p w14:paraId="7F08123F"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hyperlink w:anchor="_Toc29311596" w:history="1">
        <w:r>
          <w:rPr>
            <w:rStyle w:val="ad"/>
            <w:rFonts w:ascii="Times New Roman" w:hAnsi="Calibri"/>
            <w:bCs w:val="0"/>
            <w:caps w:val="0"/>
            <w:kern w:val="0"/>
            <w:sz w:val="21"/>
            <w:lang w:val="en-US"/>
          </w:rPr>
          <w:t xml:space="preserve">A.3 </w:t>
        </w:r>
        <w:r>
          <w:rPr>
            <w:rStyle w:val="ad"/>
            <w:rFonts w:ascii="Times New Roman" w:hAnsi="Calibri" w:hint="eastAsia"/>
            <w:bCs w:val="0"/>
            <w:caps w:val="0"/>
            <w:kern w:val="0"/>
            <w:sz w:val="21"/>
            <w:lang w:val="en-US"/>
          </w:rPr>
          <w:t>智能家居参与方</w:t>
        </w:r>
        <w:r>
          <w:rPr>
            <w:rStyle w:val="ad"/>
            <w:rFonts w:ascii="Times New Roman"/>
            <w:kern w:val="0"/>
            <w:sz w:val="21"/>
          </w:rPr>
          <w:tab/>
        </w:r>
        <w:r>
          <w:rPr>
            <w:rStyle w:val="ad"/>
            <w:rFonts w:ascii="Times New Roman"/>
            <w:kern w:val="0"/>
            <w:sz w:val="21"/>
          </w:rPr>
          <w:fldChar w:fldCharType="begin"/>
        </w:r>
        <w:r>
          <w:rPr>
            <w:rStyle w:val="ad"/>
            <w:rFonts w:ascii="Times New Roman"/>
            <w:kern w:val="0"/>
            <w:sz w:val="21"/>
          </w:rPr>
          <w:instrText xml:space="preserve"> PAGEREF _Toc29311596 \h </w:instrText>
        </w:r>
        <w:r>
          <w:rPr>
            <w:rStyle w:val="ad"/>
            <w:rFonts w:ascii="Times New Roman"/>
            <w:kern w:val="0"/>
            <w:sz w:val="21"/>
          </w:rPr>
        </w:r>
        <w:r>
          <w:rPr>
            <w:rStyle w:val="ad"/>
            <w:rFonts w:ascii="Times New Roman"/>
            <w:kern w:val="0"/>
            <w:sz w:val="21"/>
          </w:rPr>
          <w:fldChar w:fldCharType="separate"/>
        </w:r>
        <w:r>
          <w:rPr>
            <w:rStyle w:val="ad"/>
            <w:rFonts w:ascii="Times New Roman"/>
            <w:kern w:val="0"/>
            <w:sz w:val="21"/>
          </w:rPr>
          <w:t>29</w:t>
        </w:r>
        <w:r>
          <w:rPr>
            <w:rStyle w:val="ad"/>
            <w:rFonts w:ascii="Times New Roman"/>
            <w:kern w:val="0"/>
            <w:sz w:val="21"/>
          </w:rPr>
          <w:fldChar w:fldCharType="end"/>
        </w:r>
      </w:hyperlink>
    </w:p>
    <w:p w14:paraId="73B10128" w14:textId="77777777" w:rsidR="00D42A5C" w:rsidRDefault="00FB2A57">
      <w:pPr>
        <w:pStyle w:val="10"/>
        <w:widowControl/>
        <w:tabs>
          <w:tab w:val="clear" w:pos="9344"/>
          <w:tab w:val="right" w:leader="dot" w:pos="9241"/>
        </w:tabs>
        <w:spacing w:beforeLines="25" w:before="78" w:afterLines="25" w:after="78" w:line="360" w:lineRule="auto"/>
        <w:rPr>
          <w:rStyle w:val="ad"/>
          <w:rFonts w:ascii="Times New Roman" w:hAnsi="Calibri"/>
          <w:kern w:val="0"/>
        </w:rPr>
      </w:pPr>
      <w:hyperlink w:anchor="_Toc29311597" w:history="1">
        <w:r>
          <w:rPr>
            <w:rStyle w:val="ad"/>
            <w:rFonts w:ascii="Times New Roman" w:hAnsi="Calibri" w:hint="eastAsia"/>
            <w:bCs w:val="0"/>
            <w:caps w:val="0"/>
            <w:kern w:val="0"/>
            <w:sz w:val="21"/>
            <w:lang w:val="en-US"/>
          </w:rPr>
          <w:t>参</w:t>
        </w:r>
        <w:r>
          <w:rPr>
            <w:rStyle w:val="ad"/>
            <w:rFonts w:ascii="Times New Roman" w:hAnsi="Calibri" w:hint="eastAsia"/>
            <w:bCs w:val="0"/>
            <w:caps w:val="0"/>
            <w:kern w:val="0"/>
            <w:sz w:val="21"/>
            <w:lang w:val="en-US"/>
          </w:rPr>
          <w:t xml:space="preserve"> </w:t>
        </w:r>
        <w:r>
          <w:rPr>
            <w:rStyle w:val="ad"/>
            <w:rFonts w:ascii="Times New Roman" w:hAnsi="Calibri" w:hint="eastAsia"/>
            <w:bCs w:val="0"/>
            <w:caps w:val="0"/>
            <w:kern w:val="0"/>
            <w:sz w:val="21"/>
            <w:lang w:val="en-US"/>
          </w:rPr>
          <w:t>考</w:t>
        </w:r>
        <w:r>
          <w:rPr>
            <w:rStyle w:val="ad"/>
            <w:rFonts w:ascii="Times New Roman" w:hAnsi="Calibri" w:hint="eastAsia"/>
            <w:bCs w:val="0"/>
            <w:caps w:val="0"/>
            <w:kern w:val="0"/>
            <w:sz w:val="21"/>
            <w:lang w:val="en-US"/>
          </w:rPr>
          <w:t xml:space="preserve"> </w:t>
        </w:r>
        <w:r>
          <w:rPr>
            <w:rStyle w:val="ad"/>
            <w:rFonts w:ascii="Times New Roman" w:hAnsi="Calibri" w:hint="eastAsia"/>
            <w:bCs w:val="0"/>
            <w:caps w:val="0"/>
            <w:kern w:val="0"/>
            <w:sz w:val="21"/>
            <w:lang w:val="en-US"/>
          </w:rPr>
          <w:t>文</w:t>
        </w:r>
        <w:r>
          <w:rPr>
            <w:rStyle w:val="ad"/>
            <w:rFonts w:ascii="Times New Roman" w:hAnsi="Calibri" w:hint="eastAsia"/>
            <w:bCs w:val="0"/>
            <w:caps w:val="0"/>
            <w:kern w:val="0"/>
            <w:sz w:val="21"/>
            <w:lang w:val="en-US"/>
          </w:rPr>
          <w:t xml:space="preserve"> </w:t>
        </w:r>
        <w:r>
          <w:rPr>
            <w:rStyle w:val="ad"/>
            <w:rFonts w:ascii="Times New Roman" w:hAnsi="Calibri" w:hint="eastAsia"/>
            <w:bCs w:val="0"/>
            <w:caps w:val="0"/>
            <w:kern w:val="0"/>
            <w:sz w:val="21"/>
            <w:lang w:val="en-US"/>
          </w:rPr>
          <w:t>献</w:t>
        </w:r>
        <w:r>
          <w:rPr>
            <w:rStyle w:val="ad"/>
            <w:rFonts w:ascii="Times New Roman" w:hAnsi="Calibri"/>
            <w:bCs w:val="0"/>
            <w:caps w:val="0"/>
            <w:kern w:val="0"/>
            <w:sz w:val="21"/>
            <w:lang w:val="en-US"/>
          </w:rPr>
          <w:tab/>
        </w:r>
        <w:r>
          <w:rPr>
            <w:rStyle w:val="ad"/>
            <w:rFonts w:ascii="Times New Roman" w:hAnsi="Calibri"/>
            <w:bCs w:val="0"/>
            <w:caps w:val="0"/>
            <w:kern w:val="0"/>
            <w:sz w:val="21"/>
            <w:lang w:val="en-US"/>
          </w:rPr>
          <w:fldChar w:fldCharType="begin"/>
        </w:r>
        <w:r>
          <w:rPr>
            <w:rStyle w:val="ad"/>
            <w:rFonts w:ascii="Times New Roman" w:hAnsi="Calibri"/>
            <w:bCs w:val="0"/>
            <w:caps w:val="0"/>
            <w:kern w:val="0"/>
            <w:sz w:val="21"/>
            <w:lang w:val="en-US"/>
          </w:rPr>
          <w:instrText xml:space="preserve"> PAGEREF _Toc2</w:instrText>
        </w:r>
        <w:r>
          <w:rPr>
            <w:rStyle w:val="ad"/>
            <w:rFonts w:ascii="Times New Roman" w:hAnsi="Calibri"/>
            <w:bCs w:val="0"/>
            <w:caps w:val="0"/>
            <w:kern w:val="0"/>
            <w:sz w:val="21"/>
            <w:lang w:val="en-US"/>
          </w:rPr>
          <w:instrText xml:space="preserve">9311597 \h </w:instrText>
        </w:r>
        <w:r>
          <w:rPr>
            <w:rStyle w:val="ad"/>
            <w:rFonts w:ascii="Times New Roman" w:hAnsi="Calibri"/>
            <w:bCs w:val="0"/>
            <w:caps w:val="0"/>
            <w:kern w:val="0"/>
            <w:sz w:val="21"/>
            <w:lang w:val="en-US"/>
          </w:rPr>
        </w:r>
        <w:r>
          <w:rPr>
            <w:rStyle w:val="ad"/>
            <w:rFonts w:ascii="Times New Roman" w:hAnsi="Calibri"/>
            <w:bCs w:val="0"/>
            <w:caps w:val="0"/>
            <w:kern w:val="0"/>
            <w:sz w:val="21"/>
            <w:lang w:val="en-US"/>
          </w:rPr>
          <w:fldChar w:fldCharType="separate"/>
        </w:r>
        <w:r>
          <w:rPr>
            <w:rStyle w:val="ad"/>
            <w:rFonts w:ascii="Times New Roman" w:hAnsi="Calibri"/>
            <w:bCs w:val="0"/>
            <w:caps w:val="0"/>
            <w:kern w:val="0"/>
            <w:sz w:val="21"/>
            <w:lang w:val="en-US"/>
          </w:rPr>
          <w:t>31</w:t>
        </w:r>
        <w:r>
          <w:rPr>
            <w:rStyle w:val="ad"/>
            <w:rFonts w:ascii="Times New Roman" w:hAnsi="Calibri"/>
            <w:bCs w:val="0"/>
            <w:caps w:val="0"/>
            <w:kern w:val="0"/>
            <w:sz w:val="21"/>
            <w:lang w:val="en-US"/>
          </w:rPr>
          <w:fldChar w:fldCharType="end"/>
        </w:r>
      </w:hyperlink>
    </w:p>
    <w:p w14:paraId="6886488D" w14:textId="77777777" w:rsidR="00D42A5C" w:rsidRDefault="00FB2A57">
      <w:pPr>
        <w:pStyle w:val="10"/>
        <w:widowControl/>
        <w:tabs>
          <w:tab w:val="clear" w:pos="9344"/>
          <w:tab w:val="right" w:leader="dot" w:pos="9241"/>
        </w:tabs>
        <w:spacing w:beforeLines="25" w:before="78" w:afterLines="25" w:after="78" w:line="360" w:lineRule="auto"/>
        <w:rPr>
          <w:rFonts w:ascii="宋体" w:hAnsi="Calibri"/>
          <w:bCs w:val="0"/>
          <w:caps w:val="0"/>
          <w:kern w:val="0"/>
          <w:sz w:val="21"/>
          <w:szCs w:val="21"/>
          <w:lang w:val="en-US"/>
        </w:rPr>
      </w:pPr>
      <w:r>
        <w:rPr>
          <w:rStyle w:val="ad"/>
          <w:rFonts w:ascii="Times New Roman"/>
        </w:rPr>
        <w:fldChar w:fldCharType="end"/>
      </w:r>
    </w:p>
    <w:p w14:paraId="66621C41" w14:textId="77777777" w:rsidR="00D42A5C" w:rsidRDefault="00D42A5C">
      <w:pPr>
        <w:pStyle w:val="10"/>
        <w:widowControl/>
        <w:tabs>
          <w:tab w:val="clear" w:pos="9344"/>
          <w:tab w:val="right" w:leader="dot" w:pos="9241"/>
        </w:tabs>
        <w:spacing w:beforeLines="25" w:before="78" w:afterLines="25" w:after="78" w:line="360" w:lineRule="auto"/>
        <w:rPr>
          <w:rFonts w:ascii="宋体" w:hAnsi="Calibri"/>
          <w:bCs w:val="0"/>
          <w:caps w:val="0"/>
          <w:kern w:val="0"/>
          <w:sz w:val="21"/>
          <w:szCs w:val="21"/>
          <w:lang w:val="en-US"/>
        </w:rPr>
      </w:pPr>
    </w:p>
    <w:p w14:paraId="5CE2DFEC" w14:textId="77777777" w:rsidR="00D42A5C" w:rsidRDefault="00D42A5C">
      <w:pPr>
        <w:pStyle w:val="10"/>
        <w:widowControl/>
        <w:tabs>
          <w:tab w:val="clear" w:pos="9344"/>
          <w:tab w:val="right" w:leader="dot" w:pos="9241"/>
        </w:tabs>
        <w:spacing w:beforeLines="25" w:before="78" w:afterLines="25" w:after="78" w:line="360" w:lineRule="auto"/>
        <w:rPr>
          <w:rFonts w:ascii="宋体" w:hAnsi="Calibri"/>
          <w:kern w:val="0"/>
          <w:sz w:val="21"/>
          <w:szCs w:val="21"/>
          <w:lang w:val="en-US"/>
        </w:rPr>
      </w:pPr>
    </w:p>
    <w:p w14:paraId="06B559AC" w14:textId="77777777" w:rsidR="00D42A5C" w:rsidRDefault="00FB2A57">
      <w:pPr>
        <w:pStyle w:val="afe"/>
        <w:wordWrap w:val="0"/>
      </w:pPr>
      <w:bookmarkStart w:id="16" w:name="_Toc269201550"/>
      <w:bookmarkStart w:id="17" w:name="_Toc8758792"/>
      <w:bookmarkStart w:id="18" w:name="_Toc349829171"/>
      <w:bookmarkStart w:id="19" w:name="_Toc29311477"/>
      <w:r>
        <w:rPr>
          <w:rFonts w:hint="eastAsia"/>
        </w:rPr>
        <w:lastRenderedPageBreak/>
        <w:t>前</w:t>
      </w:r>
      <w:bookmarkStart w:id="20" w:name="BKQY"/>
      <w:r>
        <w:rPr>
          <w:rFonts w:hAnsi="黑体"/>
        </w:rPr>
        <w:t>  </w:t>
      </w:r>
      <w:r>
        <w:rPr>
          <w:rFonts w:hint="eastAsia"/>
        </w:rPr>
        <w:t>言</w:t>
      </w:r>
      <w:bookmarkEnd w:id="12"/>
      <w:bookmarkEnd w:id="13"/>
      <w:bookmarkEnd w:id="14"/>
      <w:bookmarkEnd w:id="16"/>
      <w:bookmarkEnd w:id="17"/>
      <w:bookmarkEnd w:id="18"/>
      <w:bookmarkEnd w:id="19"/>
      <w:bookmarkEnd w:id="20"/>
    </w:p>
    <w:p w14:paraId="763DD567" w14:textId="77777777" w:rsidR="00D42A5C" w:rsidRDefault="00FB2A57">
      <w:pPr>
        <w:wordWrap w:val="0"/>
        <w:spacing w:line="276" w:lineRule="auto"/>
        <w:ind w:firstLineChars="200" w:firstLine="420"/>
        <w:rPr>
          <w:rFonts w:ascii="宋体" w:hAnsi="宋体"/>
          <w:szCs w:val="21"/>
        </w:rPr>
      </w:pPr>
      <w:r>
        <w:rPr>
          <w:rFonts w:ascii="宋体" w:hAnsi="宋体" w:hint="eastAsia"/>
          <w:szCs w:val="21"/>
        </w:rPr>
        <w:t>本标准按照</w:t>
      </w:r>
      <w:r>
        <w:rPr>
          <w:rFonts w:ascii="宋体" w:hAnsi="宋体" w:hint="eastAsia"/>
          <w:szCs w:val="21"/>
        </w:rPr>
        <w:t>GB/T 1.1</w:t>
      </w:r>
      <w:r>
        <w:rPr>
          <w:rFonts w:ascii="宋体" w:hAnsi="宋体" w:hint="eastAsia"/>
          <w:szCs w:val="21"/>
        </w:rPr>
        <w:t>—</w:t>
      </w:r>
      <w:r>
        <w:rPr>
          <w:rFonts w:ascii="宋体" w:hAnsi="宋体" w:hint="eastAsia"/>
          <w:szCs w:val="21"/>
        </w:rPr>
        <w:t>2009</w:t>
      </w:r>
      <w:r>
        <w:rPr>
          <w:rFonts w:ascii="宋体" w:hAnsi="宋体" w:hint="eastAsia"/>
          <w:szCs w:val="21"/>
        </w:rPr>
        <w:t>给出的规则起草。</w:t>
      </w:r>
    </w:p>
    <w:p w14:paraId="3D30B9EB" w14:textId="77777777" w:rsidR="00D42A5C" w:rsidRDefault="00FB2A57">
      <w:pPr>
        <w:wordWrap w:val="0"/>
        <w:spacing w:line="276" w:lineRule="auto"/>
        <w:ind w:firstLineChars="200" w:firstLine="420"/>
        <w:rPr>
          <w:rFonts w:ascii="宋体" w:hAnsi="宋体"/>
          <w:szCs w:val="21"/>
        </w:rPr>
      </w:pPr>
      <w:r>
        <w:rPr>
          <w:rFonts w:ascii="宋体" w:hAnsi="宋体" w:hint="eastAsia"/>
          <w:szCs w:val="21"/>
        </w:rPr>
        <w:t>请注意本文件的某些内容可能涉及专利。本文件的发布机构不承担识别这些专利的责任。</w:t>
      </w:r>
    </w:p>
    <w:p w14:paraId="11593C9F" w14:textId="77777777" w:rsidR="00D42A5C" w:rsidRDefault="00FB2A57">
      <w:pPr>
        <w:tabs>
          <w:tab w:val="left" w:pos="7200"/>
          <w:tab w:val="right" w:pos="9354"/>
        </w:tabs>
        <w:wordWrap w:val="0"/>
        <w:spacing w:line="276" w:lineRule="auto"/>
        <w:ind w:firstLineChars="200" w:firstLine="420"/>
        <w:rPr>
          <w:rFonts w:ascii="宋体" w:hAnsi="宋体"/>
          <w:szCs w:val="21"/>
        </w:rPr>
      </w:pPr>
      <w:r>
        <w:rPr>
          <w:rFonts w:ascii="宋体" w:hAnsi="宋体" w:hint="eastAsia"/>
          <w:szCs w:val="21"/>
        </w:rPr>
        <w:t>本标准由全国信息安全标准化技术委员会（</w:t>
      </w:r>
      <w:r>
        <w:rPr>
          <w:rFonts w:ascii="宋体" w:hAnsi="宋体"/>
          <w:szCs w:val="21"/>
        </w:rPr>
        <w:t>SAC/TC 260</w:t>
      </w:r>
      <w:r>
        <w:rPr>
          <w:rFonts w:ascii="宋体" w:hAnsi="宋体" w:hint="eastAsia"/>
          <w:szCs w:val="21"/>
        </w:rPr>
        <w:t>）提出并归口。</w:t>
      </w:r>
      <w:r>
        <w:rPr>
          <w:rFonts w:ascii="宋体" w:hAnsi="宋体"/>
          <w:szCs w:val="21"/>
        </w:rPr>
        <w:tab/>
      </w:r>
      <w:r>
        <w:rPr>
          <w:rFonts w:ascii="宋体" w:hAnsi="宋体"/>
          <w:szCs w:val="21"/>
        </w:rPr>
        <w:tab/>
      </w:r>
    </w:p>
    <w:p w14:paraId="277767D8" w14:textId="77777777" w:rsidR="00D42A5C" w:rsidRDefault="00FB2A57">
      <w:pPr>
        <w:wordWrap w:val="0"/>
        <w:spacing w:line="276" w:lineRule="auto"/>
        <w:ind w:firstLineChars="200" w:firstLine="420"/>
      </w:pPr>
      <w:r>
        <w:rPr>
          <w:rFonts w:ascii="宋体" w:hAnsi="宋体" w:hint="eastAsia"/>
          <w:szCs w:val="21"/>
        </w:rPr>
        <w:t>本标准起草单位：中移（杭州）信息技术有限公司、中国移动通信集团有限公司、中国信息通信研究院、公安部第三研究所、国家计算机网络应急技术处理协调中心、北京京东尚科信息技术有限公司、联想（北京）有限公司、北京百度网讯科技有限公司、</w:t>
      </w:r>
      <w:r>
        <w:rPr>
          <w:rStyle w:val="text"/>
        </w:rPr>
        <w:t>阿里巴巴集团控股有限公司</w:t>
      </w:r>
      <w:r>
        <w:rPr>
          <w:rStyle w:val="text"/>
          <w:rFonts w:hint="eastAsia"/>
        </w:rPr>
        <w:t>、中国</w:t>
      </w:r>
      <w:r>
        <w:rPr>
          <w:rStyle w:val="text"/>
        </w:rPr>
        <w:t>电子标准</w:t>
      </w:r>
      <w:r>
        <w:rPr>
          <w:rStyle w:val="text"/>
          <w:rFonts w:hint="eastAsia"/>
        </w:rPr>
        <w:t>化</w:t>
      </w:r>
      <w:r>
        <w:rPr>
          <w:rStyle w:val="text"/>
        </w:rPr>
        <w:t>技术</w:t>
      </w:r>
      <w:r>
        <w:rPr>
          <w:rStyle w:val="text"/>
          <w:rFonts w:hint="eastAsia"/>
        </w:rPr>
        <w:t>研究院</w:t>
      </w:r>
      <w:r>
        <w:rPr>
          <w:rStyle w:val="text"/>
        </w:rPr>
        <w:t>、</w:t>
      </w:r>
      <w:r>
        <w:rPr>
          <w:rStyle w:val="text"/>
          <w:rFonts w:hint="eastAsia"/>
        </w:rPr>
        <w:t>中国软件评测中心</w:t>
      </w:r>
      <w:r>
        <w:rPr>
          <w:rFonts w:hint="eastAsia"/>
        </w:rPr>
        <w:t>、海信集团有限公司、北京奇虎科技有限公司</w:t>
      </w:r>
      <w:r>
        <w:rPr>
          <w:rStyle w:val="text"/>
          <w:rFonts w:hint="eastAsia"/>
        </w:rPr>
        <w:t>、</w:t>
      </w:r>
      <w:r>
        <w:rPr>
          <w:rFonts w:hint="eastAsia"/>
        </w:rPr>
        <w:t>深圳市优点科技有限公司、广东欧珀移动通信有限公司、华为技术有限公司、中国网络安全审查技术与认证中心、小米科技有限责任公司、中国信息通信科技集团有限公司、杭州安恒信息技术股份有限公</w:t>
      </w:r>
      <w:r>
        <w:rPr>
          <w:rFonts w:hint="eastAsia"/>
        </w:rPr>
        <w:t>司。</w:t>
      </w:r>
    </w:p>
    <w:p w14:paraId="2AD79945" w14:textId="77777777" w:rsidR="00D42A5C" w:rsidRDefault="00FB2A57">
      <w:pPr>
        <w:wordWrap w:val="0"/>
        <w:spacing w:line="276" w:lineRule="auto"/>
        <w:ind w:firstLineChars="200" w:firstLine="420"/>
        <w:rPr>
          <w:rFonts w:ascii="宋体" w:hAnsi="宋体"/>
          <w:szCs w:val="21"/>
        </w:rPr>
      </w:pPr>
      <w:r>
        <w:rPr>
          <w:rFonts w:ascii="宋体" w:hAnsi="宋体" w:hint="eastAsia"/>
          <w:szCs w:val="21"/>
        </w:rPr>
        <w:t>本标准主要起草人：路晓明、张滨、智绪龙、许蓓蓓、邱勤、董靖宇、李轶、贾倩、王华景、乔喆、冯运波、李汝鑫、何清林、张艳、宁华、周毅、刘陶、王剑、王艳红、刘继顺、李笑如、包沉浮、孙科、方强</w:t>
      </w:r>
      <w:r>
        <w:rPr>
          <w:rFonts w:ascii="宋体" w:hAnsi="宋体"/>
          <w:szCs w:val="21"/>
        </w:rPr>
        <w:t>、</w:t>
      </w:r>
      <w:r>
        <w:rPr>
          <w:rFonts w:ascii="宋体" w:hAnsi="宋体" w:hint="eastAsia"/>
          <w:szCs w:val="21"/>
        </w:rPr>
        <w:t>李世斌</w:t>
      </w:r>
      <w:r>
        <w:rPr>
          <w:rFonts w:ascii="宋体" w:hAnsi="宋体"/>
          <w:szCs w:val="21"/>
        </w:rPr>
        <w:t>、</w:t>
      </w:r>
      <w:r>
        <w:rPr>
          <w:rFonts w:ascii="宋体" w:hAnsi="宋体" w:hint="eastAsia"/>
          <w:szCs w:val="21"/>
        </w:rPr>
        <w:t>孙</w:t>
      </w:r>
      <w:r>
        <w:rPr>
          <w:rFonts w:ascii="宋体" w:hAnsi="宋体"/>
          <w:szCs w:val="21"/>
        </w:rPr>
        <w:t>宗</w:t>
      </w:r>
      <w:r>
        <w:rPr>
          <w:rFonts w:ascii="宋体" w:hAnsi="宋体" w:hint="eastAsia"/>
          <w:szCs w:val="21"/>
        </w:rPr>
        <w:t>臣</w:t>
      </w:r>
      <w:r>
        <w:rPr>
          <w:rFonts w:ascii="宋体" w:hAnsi="宋体"/>
          <w:szCs w:val="21"/>
        </w:rPr>
        <w:t>、张屹、汪国平</w:t>
      </w:r>
      <w:r>
        <w:rPr>
          <w:rFonts w:ascii="宋体" w:hAnsi="宋体" w:hint="eastAsia"/>
          <w:szCs w:val="21"/>
        </w:rPr>
        <w:t>、</w:t>
      </w:r>
      <w:r>
        <w:rPr>
          <w:rFonts w:ascii="宋体" w:hAnsi="宋体"/>
          <w:szCs w:val="21"/>
        </w:rPr>
        <w:t>李腾</w:t>
      </w:r>
      <w:r>
        <w:rPr>
          <w:rFonts w:ascii="宋体" w:hAnsi="宋体" w:hint="eastAsia"/>
          <w:szCs w:val="21"/>
        </w:rPr>
        <w:t>、</w:t>
      </w:r>
      <w:r>
        <w:rPr>
          <w:rFonts w:ascii="宋体" w:hAnsi="宋体"/>
          <w:szCs w:val="21"/>
        </w:rPr>
        <w:t>姚一楠</w:t>
      </w:r>
      <w:r>
        <w:rPr>
          <w:rFonts w:ascii="宋体" w:hAnsi="宋体" w:hint="eastAsia"/>
          <w:szCs w:val="21"/>
        </w:rPr>
        <w:t>、衣强、王晖、申永波、李明菊、吴国燕、王辉。</w:t>
      </w:r>
    </w:p>
    <w:p w14:paraId="6D517030" w14:textId="77777777" w:rsidR="00D42A5C" w:rsidRDefault="00FB2A57">
      <w:pPr>
        <w:widowControl/>
        <w:jc w:val="left"/>
        <w:rPr>
          <w:rFonts w:ascii="黑体" w:eastAsia="黑体" w:hAnsi="黑体"/>
          <w:sz w:val="32"/>
          <w:szCs w:val="32"/>
        </w:rPr>
        <w:sectPr w:rsidR="00D42A5C">
          <w:headerReference w:type="even" r:id="rId12"/>
          <w:headerReference w:type="default" r:id="rId13"/>
          <w:footerReference w:type="default" r:id="rId14"/>
          <w:pgSz w:w="11906" w:h="16838"/>
          <w:pgMar w:top="567" w:right="1134" w:bottom="1134" w:left="1418" w:header="1418" w:footer="1134" w:gutter="0"/>
          <w:pgNumType w:fmt="upperRoman" w:start="1"/>
          <w:cols w:space="425"/>
          <w:formProt w:val="0"/>
          <w:docGrid w:type="lines" w:linePitch="312"/>
        </w:sectPr>
      </w:pPr>
      <w:bookmarkStart w:id="21" w:name="_Toc349829325"/>
      <w:bookmarkStart w:id="22" w:name="_Toc349828823"/>
      <w:bookmarkStart w:id="23" w:name="_Toc349827370"/>
      <w:bookmarkStart w:id="24" w:name="_Toc349827218"/>
      <w:bookmarkStart w:id="25" w:name="_Toc349829174"/>
      <w:bookmarkStart w:id="26" w:name="_Toc353212524"/>
      <w:bookmarkStart w:id="27" w:name="_Toc455495367"/>
      <w:bookmarkStart w:id="28" w:name="_Toc396924820"/>
      <w:bookmarkStart w:id="29" w:name="_Toc349827064"/>
      <w:r>
        <w:rPr>
          <w:rFonts w:ascii="黑体" w:eastAsia="黑体" w:hAnsi="黑体"/>
          <w:sz w:val="32"/>
          <w:szCs w:val="32"/>
        </w:rPr>
        <w:br w:type="page"/>
      </w:r>
    </w:p>
    <w:p w14:paraId="6849D859" w14:textId="77777777" w:rsidR="00D42A5C" w:rsidRDefault="00D42A5C">
      <w:pPr>
        <w:widowControl/>
        <w:jc w:val="left"/>
        <w:rPr>
          <w:rFonts w:ascii="黑体" w:eastAsia="黑体" w:hAnsi="黑体"/>
          <w:sz w:val="32"/>
          <w:szCs w:val="32"/>
        </w:rPr>
      </w:pPr>
    </w:p>
    <w:p w14:paraId="73FDB25C" w14:textId="77777777" w:rsidR="00D42A5C" w:rsidRDefault="00FB2A57">
      <w:pPr>
        <w:jc w:val="center"/>
        <w:rPr>
          <w:rFonts w:ascii="黑体" w:eastAsia="黑体" w:hAnsi="黑体" w:cs="黑体"/>
          <w:sz w:val="32"/>
          <w:szCs w:val="32"/>
        </w:rPr>
      </w:pPr>
      <w:bookmarkStart w:id="30" w:name="_Toc511424009"/>
      <w:bookmarkStart w:id="31" w:name="_Toc525323845"/>
      <w:bookmarkStart w:id="32" w:name="_Toc523284461"/>
      <w:bookmarkStart w:id="33" w:name="_Toc528161914"/>
      <w:bookmarkStart w:id="34" w:name="_Toc528102061"/>
      <w:bookmarkStart w:id="35" w:name="_Toc8758793"/>
      <w:r>
        <w:rPr>
          <w:rFonts w:ascii="黑体" w:eastAsia="黑体" w:hAnsi="黑体" w:cs="黑体" w:hint="eastAsia"/>
          <w:sz w:val="32"/>
          <w:szCs w:val="32"/>
        </w:rPr>
        <w:t>信息安全技术</w:t>
      </w:r>
      <w:r>
        <w:rPr>
          <w:rFonts w:ascii="黑体" w:eastAsia="黑体" w:hAnsi="黑体" w:cs="黑体"/>
          <w:sz w:val="32"/>
          <w:szCs w:val="32"/>
        </w:rPr>
        <w:br/>
      </w:r>
      <w:bookmarkEnd w:id="30"/>
      <w:bookmarkEnd w:id="31"/>
      <w:bookmarkEnd w:id="32"/>
      <w:r>
        <w:rPr>
          <w:rFonts w:ascii="黑体" w:eastAsia="黑体" w:hAnsi="黑体" w:cs="黑体" w:hint="eastAsia"/>
          <w:sz w:val="32"/>
          <w:szCs w:val="32"/>
        </w:rPr>
        <w:t>智能家居安全通用技术要求</w:t>
      </w:r>
      <w:bookmarkEnd w:id="21"/>
      <w:bookmarkEnd w:id="22"/>
      <w:bookmarkEnd w:id="23"/>
      <w:bookmarkEnd w:id="24"/>
      <w:bookmarkEnd w:id="25"/>
      <w:bookmarkEnd w:id="26"/>
      <w:bookmarkEnd w:id="27"/>
      <w:bookmarkEnd w:id="28"/>
      <w:bookmarkEnd w:id="29"/>
      <w:bookmarkEnd w:id="33"/>
      <w:bookmarkEnd w:id="34"/>
      <w:bookmarkEnd w:id="35"/>
      <w:r>
        <w:rPr>
          <w:rFonts w:ascii="黑体" w:eastAsia="黑体" w:hAnsi="黑体" w:cs="黑体" w:hint="eastAsia"/>
          <w:sz w:val="32"/>
          <w:szCs w:val="32"/>
        </w:rPr>
        <w:t>和测试评价方法</w:t>
      </w:r>
    </w:p>
    <w:p w14:paraId="66B06011" w14:textId="77777777" w:rsidR="00D42A5C" w:rsidRDefault="00D42A5C">
      <w:pPr>
        <w:jc w:val="center"/>
        <w:rPr>
          <w:rFonts w:ascii="黑体" w:eastAsia="黑体" w:hAnsi="黑体" w:cs="黑体"/>
          <w:sz w:val="32"/>
          <w:szCs w:val="32"/>
        </w:rPr>
      </w:pPr>
    </w:p>
    <w:p w14:paraId="176254B4" w14:textId="77777777" w:rsidR="00D42A5C" w:rsidRDefault="00FB2A57">
      <w:pPr>
        <w:pStyle w:val="2"/>
        <w:numPr>
          <w:ilvl w:val="1"/>
          <w:numId w:val="2"/>
        </w:numPr>
        <w:tabs>
          <w:tab w:val="left" w:pos="426"/>
        </w:tabs>
        <w:spacing w:beforeLines="100" w:before="312" w:afterLines="100" w:after="312" w:line="240" w:lineRule="auto"/>
        <w:ind w:left="0"/>
        <w:jc w:val="left"/>
        <w:rPr>
          <w:b w:val="0"/>
          <w:sz w:val="21"/>
          <w:szCs w:val="21"/>
        </w:rPr>
      </w:pPr>
      <w:bookmarkStart w:id="36" w:name="_Toc49588941"/>
      <w:bookmarkStart w:id="37" w:name="_Toc8758794"/>
      <w:bookmarkStart w:id="38" w:name="_Toc49587638"/>
      <w:bookmarkStart w:id="39" w:name="_Toc29311478"/>
      <w:bookmarkStart w:id="40" w:name="_Toc349829175"/>
      <w:bookmarkStart w:id="41" w:name="_Toc49587674"/>
      <w:bookmarkStart w:id="42" w:name="_Toc301188698"/>
      <w:r>
        <w:rPr>
          <w:rFonts w:hint="eastAsia"/>
          <w:b w:val="0"/>
          <w:sz w:val="21"/>
          <w:szCs w:val="21"/>
        </w:rPr>
        <w:t>范围</w:t>
      </w:r>
      <w:bookmarkEnd w:id="36"/>
      <w:bookmarkEnd w:id="37"/>
      <w:bookmarkEnd w:id="38"/>
      <w:bookmarkEnd w:id="39"/>
      <w:bookmarkEnd w:id="40"/>
      <w:bookmarkEnd w:id="41"/>
      <w:bookmarkEnd w:id="42"/>
    </w:p>
    <w:p w14:paraId="32583FC7" w14:textId="77777777" w:rsidR="00D42A5C" w:rsidRDefault="00FB2A57">
      <w:pPr>
        <w:pStyle w:val="afc"/>
      </w:pPr>
      <w:r>
        <w:rPr>
          <w:rFonts w:hint="eastAsia"/>
        </w:rPr>
        <w:t>本标准规定了智能家居安全通用技术要求和对应测试</w:t>
      </w:r>
      <w:r>
        <w:t>评价</w:t>
      </w:r>
      <w:r>
        <w:rPr>
          <w:rFonts w:hint="eastAsia"/>
        </w:rPr>
        <w:t>方法。</w:t>
      </w:r>
    </w:p>
    <w:p w14:paraId="7E938C95" w14:textId="77777777" w:rsidR="00D42A5C" w:rsidRDefault="00FB2A57">
      <w:pPr>
        <w:pStyle w:val="afc"/>
      </w:pPr>
      <w:r>
        <w:rPr>
          <w:rFonts w:hint="eastAsia"/>
        </w:rPr>
        <w:t>本标准适用于智能家居产品的安全设计和实现，智能家居的安全测试和管理也可参照使用。</w:t>
      </w:r>
    </w:p>
    <w:p w14:paraId="7D85216B" w14:textId="77777777" w:rsidR="00D42A5C" w:rsidRDefault="00FB2A57">
      <w:pPr>
        <w:pStyle w:val="2"/>
        <w:numPr>
          <w:ilvl w:val="1"/>
          <w:numId w:val="2"/>
        </w:numPr>
        <w:tabs>
          <w:tab w:val="left" w:pos="426"/>
        </w:tabs>
        <w:spacing w:beforeLines="100" w:before="312" w:afterLines="100" w:after="312" w:line="240" w:lineRule="auto"/>
        <w:ind w:left="0"/>
        <w:jc w:val="left"/>
        <w:rPr>
          <w:b w:val="0"/>
          <w:sz w:val="21"/>
          <w:szCs w:val="21"/>
        </w:rPr>
      </w:pPr>
      <w:bookmarkStart w:id="43" w:name="_Toc49587675"/>
      <w:bookmarkStart w:id="44" w:name="_Toc301188699"/>
      <w:bookmarkStart w:id="45" w:name="_Toc49588942"/>
      <w:bookmarkStart w:id="46" w:name="_Toc49587639"/>
      <w:bookmarkStart w:id="47" w:name="_Toc29311479"/>
      <w:bookmarkStart w:id="48" w:name="_Toc349829176"/>
      <w:bookmarkStart w:id="49" w:name="_Toc8758795"/>
      <w:r>
        <w:rPr>
          <w:rFonts w:hint="eastAsia"/>
          <w:b w:val="0"/>
          <w:sz w:val="21"/>
          <w:szCs w:val="21"/>
        </w:rPr>
        <w:t>规范性引用文件</w:t>
      </w:r>
      <w:bookmarkEnd w:id="43"/>
      <w:bookmarkEnd w:id="44"/>
      <w:bookmarkEnd w:id="45"/>
      <w:bookmarkEnd w:id="46"/>
      <w:bookmarkEnd w:id="47"/>
      <w:bookmarkEnd w:id="48"/>
      <w:bookmarkEnd w:id="49"/>
    </w:p>
    <w:p w14:paraId="775FF849" w14:textId="77777777" w:rsidR="00D42A5C" w:rsidRDefault="00FB2A57">
      <w:pPr>
        <w:pStyle w:val="afc"/>
        <w:wordWrap w:val="0"/>
      </w:pPr>
      <w:r>
        <w:rPr>
          <w:rFonts w:hint="eastAsia"/>
        </w:rPr>
        <w:t>下列文件对于本文件的应用是必不可少的。凡是注日期的引用文件，仅注日期的版本适用于本文件。凡是不注日期的引用文件，其最新版本（包括所有的修改单）适用于本文件。</w:t>
      </w:r>
    </w:p>
    <w:p w14:paraId="37C4F072" w14:textId="77777777" w:rsidR="00D42A5C" w:rsidRDefault="00FB2A57">
      <w:pPr>
        <w:pStyle w:val="afc"/>
        <w:wordWrap w:val="0"/>
      </w:pPr>
      <w:r>
        <w:t xml:space="preserve">GB/T 25068.3 </w:t>
      </w:r>
      <w:r>
        <w:t>信息技术</w:t>
      </w:r>
      <w:r>
        <w:t xml:space="preserve"> </w:t>
      </w:r>
      <w:r>
        <w:t>安全技术</w:t>
      </w:r>
      <w:r>
        <w:t xml:space="preserve"> IT</w:t>
      </w:r>
      <w:r>
        <w:t>网络安全</w:t>
      </w:r>
      <w:r>
        <w:t xml:space="preserve"> </w:t>
      </w:r>
      <w:r>
        <w:t>第</w:t>
      </w:r>
      <w:r>
        <w:t>3</w:t>
      </w:r>
      <w:r>
        <w:t>部分：使用安全网关的网间通信安全保护</w:t>
      </w:r>
    </w:p>
    <w:p w14:paraId="19491CDC" w14:textId="77777777" w:rsidR="00D42A5C" w:rsidRDefault="00FB2A57">
      <w:pPr>
        <w:pStyle w:val="afc"/>
        <w:wordWrap w:val="0"/>
      </w:pPr>
      <w:r>
        <w:t xml:space="preserve">GB/T 25068.4 </w:t>
      </w:r>
      <w:r>
        <w:rPr>
          <w:rFonts w:hint="eastAsia"/>
        </w:rPr>
        <w:t>信息技术</w:t>
      </w:r>
      <w:r>
        <w:rPr>
          <w:rFonts w:hint="eastAsia"/>
        </w:rPr>
        <w:t xml:space="preserve"> </w:t>
      </w:r>
      <w:r>
        <w:rPr>
          <w:rFonts w:hint="eastAsia"/>
        </w:rPr>
        <w:t>安全技术</w:t>
      </w:r>
      <w:r>
        <w:t xml:space="preserve"> </w:t>
      </w:r>
      <w:r>
        <w:rPr>
          <w:rFonts w:hint="eastAsia"/>
        </w:rPr>
        <w:t>IT</w:t>
      </w:r>
      <w:r>
        <w:rPr>
          <w:rFonts w:hint="eastAsia"/>
        </w:rPr>
        <w:t>网络安全</w:t>
      </w:r>
      <w:r>
        <w:rPr>
          <w:rFonts w:hint="eastAsia"/>
        </w:rPr>
        <w:t xml:space="preserve"> </w:t>
      </w:r>
      <w:r>
        <w:rPr>
          <w:rFonts w:hint="eastAsia"/>
        </w:rPr>
        <w:t>第</w:t>
      </w:r>
      <w:r>
        <w:t>4</w:t>
      </w:r>
      <w:r>
        <w:rPr>
          <w:rFonts w:hint="eastAsia"/>
        </w:rPr>
        <w:t>部分：远</w:t>
      </w:r>
      <w:r>
        <w:rPr>
          <w:rFonts w:hint="eastAsia"/>
        </w:rPr>
        <w:t>程接入的安全保护</w:t>
      </w:r>
    </w:p>
    <w:p w14:paraId="24E4D66D" w14:textId="77777777" w:rsidR="00D42A5C" w:rsidRDefault="00FB2A57">
      <w:pPr>
        <w:pStyle w:val="afc"/>
        <w:wordWrap w:val="0"/>
        <w:rPr>
          <w:rFonts w:ascii="Times New Roman"/>
        </w:rPr>
      </w:pPr>
      <w:r>
        <w:rPr>
          <w:rFonts w:hint="eastAsia"/>
        </w:rPr>
        <w:t xml:space="preserve">GB/T 25069-2010 </w:t>
      </w:r>
      <w:r>
        <w:rPr>
          <w:rFonts w:hint="eastAsia"/>
        </w:rPr>
        <w:t>信</w:t>
      </w:r>
      <w:r>
        <w:rPr>
          <w:rFonts w:ascii="Times New Roman" w:hint="eastAsia"/>
        </w:rPr>
        <w:t>息安全技术</w:t>
      </w:r>
      <w:r>
        <w:rPr>
          <w:rFonts w:ascii="Times New Roman" w:hint="eastAsia"/>
        </w:rPr>
        <w:t xml:space="preserve"> </w:t>
      </w:r>
      <w:r>
        <w:rPr>
          <w:rFonts w:ascii="Times New Roman" w:hint="eastAsia"/>
        </w:rPr>
        <w:t>术语</w:t>
      </w:r>
    </w:p>
    <w:p w14:paraId="7A02D768" w14:textId="77777777" w:rsidR="00D42A5C" w:rsidRDefault="00FB2A57">
      <w:pPr>
        <w:pStyle w:val="afc"/>
        <w:wordWrap w:val="0"/>
      </w:pPr>
      <w:r>
        <w:rPr>
          <w:rFonts w:hint="eastAsia"/>
        </w:rPr>
        <w:t>GB/T 29234</w:t>
      </w:r>
      <w:r>
        <w:t xml:space="preserve">  </w:t>
      </w:r>
      <w:r>
        <w:rPr>
          <w:rFonts w:hint="eastAsia"/>
        </w:rPr>
        <w:t xml:space="preserve"> </w:t>
      </w:r>
      <w:r>
        <w:rPr>
          <w:rFonts w:hint="eastAsia"/>
        </w:rPr>
        <w:t>基于公用电信网的宽带客户网络安全技术要求</w:t>
      </w:r>
    </w:p>
    <w:p w14:paraId="5A0E9961" w14:textId="77777777" w:rsidR="00D42A5C" w:rsidRDefault="00FB2A57">
      <w:pPr>
        <w:pStyle w:val="afc"/>
        <w:wordWrap w:val="0"/>
      </w:pPr>
      <w:r>
        <w:rPr>
          <w:rFonts w:hint="eastAsia"/>
        </w:rPr>
        <w:t>GB/T 31168</w:t>
      </w:r>
      <w:r>
        <w:t xml:space="preserve">   </w:t>
      </w:r>
      <w:r>
        <w:t>信息安全技术</w:t>
      </w:r>
      <w:r>
        <w:rPr>
          <w:rFonts w:hint="eastAsia"/>
        </w:rPr>
        <w:t xml:space="preserve"> </w:t>
      </w:r>
      <w:r>
        <w:t>云计算服务安全能力要求</w:t>
      </w:r>
    </w:p>
    <w:p w14:paraId="7D1F0DF4" w14:textId="77777777" w:rsidR="00D42A5C" w:rsidRDefault="00FB2A57">
      <w:pPr>
        <w:pStyle w:val="afc"/>
        <w:wordWrap w:val="0"/>
        <w:rPr>
          <w:szCs w:val="21"/>
        </w:rPr>
      </w:pPr>
      <w:r>
        <w:rPr>
          <w:rFonts w:hint="eastAsia"/>
          <w:szCs w:val="21"/>
        </w:rPr>
        <w:t>GB/T 35273-</w:t>
      </w:r>
      <w:r>
        <w:rPr>
          <w:szCs w:val="21"/>
        </w:rPr>
        <w:t xml:space="preserve">2017 </w:t>
      </w:r>
      <w:r>
        <w:rPr>
          <w:rFonts w:hint="eastAsia"/>
          <w:szCs w:val="21"/>
        </w:rPr>
        <w:t xml:space="preserve"> </w:t>
      </w:r>
      <w:r>
        <w:rPr>
          <w:szCs w:val="21"/>
        </w:rPr>
        <w:t xml:space="preserve"> </w:t>
      </w:r>
      <w:r>
        <w:rPr>
          <w:rFonts w:hint="eastAsia"/>
          <w:szCs w:val="21"/>
        </w:rPr>
        <w:t>信息安全技术</w:t>
      </w:r>
      <w:r>
        <w:rPr>
          <w:rFonts w:hint="eastAsia"/>
          <w:szCs w:val="21"/>
        </w:rPr>
        <w:t xml:space="preserve"> </w:t>
      </w:r>
      <w:r>
        <w:rPr>
          <w:rFonts w:hint="eastAsia"/>
          <w:szCs w:val="21"/>
        </w:rPr>
        <w:t>个人信息安全规范</w:t>
      </w:r>
      <w:r>
        <w:rPr>
          <w:rFonts w:hint="eastAsia"/>
          <w:szCs w:val="21"/>
        </w:rPr>
        <w:t xml:space="preserve"> </w:t>
      </w:r>
    </w:p>
    <w:p w14:paraId="2B67432D" w14:textId="77777777" w:rsidR="00D42A5C" w:rsidRDefault="00FB2A57">
      <w:pPr>
        <w:pStyle w:val="afc"/>
        <w:wordWrap w:val="0"/>
      </w:pPr>
      <w:r>
        <w:t xml:space="preserve">GB/T 36633   </w:t>
      </w:r>
      <w:r>
        <w:t>信息安全技术</w:t>
      </w:r>
      <w:r>
        <w:t xml:space="preserve"> </w:t>
      </w:r>
      <w:r>
        <w:t>网络用户身份鉴别技术指南</w:t>
      </w:r>
    </w:p>
    <w:p w14:paraId="3388E0CD" w14:textId="77777777" w:rsidR="00D42A5C" w:rsidRDefault="00FB2A57">
      <w:pPr>
        <w:pStyle w:val="afc"/>
        <w:wordWrap w:val="0"/>
      </w:pPr>
      <w:r>
        <w:t xml:space="preserve">ISO/IEC 27033-6 </w:t>
      </w:r>
      <w:r>
        <w:t>信息技术</w:t>
      </w:r>
      <w:r>
        <w:rPr>
          <w:rFonts w:hint="eastAsia"/>
        </w:rPr>
        <w:t xml:space="preserve"> </w:t>
      </w:r>
      <w:r>
        <w:rPr>
          <w:rFonts w:hint="eastAsia"/>
        </w:rPr>
        <w:t>安全技术</w:t>
      </w:r>
      <w:r>
        <w:rPr>
          <w:rFonts w:hint="eastAsia"/>
        </w:rPr>
        <w:t xml:space="preserve"> </w:t>
      </w:r>
      <w:r>
        <w:rPr>
          <w:rFonts w:hint="eastAsia"/>
        </w:rPr>
        <w:t>网络安全</w:t>
      </w:r>
      <w:r>
        <w:rPr>
          <w:rFonts w:hint="eastAsia"/>
        </w:rPr>
        <w:t xml:space="preserve"> </w:t>
      </w:r>
      <w:r>
        <w:rPr>
          <w:rFonts w:hint="eastAsia"/>
        </w:rPr>
        <w:t>第</w:t>
      </w:r>
      <w:r>
        <w:rPr>
          <w:rFonts w:hint="eastAsia"/>
        </w:rPr>
        <w:t>6</w:t>
      </w:r>
      <w:r>
        <w:rPr>
          <w:rFonts w:hint="eastAsia"/>
        </w:rPr>
        <w:t>部分</w:t>
      </w:r>
      <w:r>
        <w:rPr>
          <w:rFonts w:hint="eastAsia"/>
        </w:rPr>
        <w:t xml:space="preserve"> </w:t>
      </w:r>
      <w:r>
        <w:rPr>
          <w:rFonts w:hint="eastAsia"/>
        </w:rPr>
        <w:t>无线</w:t>
      </w:r>
      <w:r>
        <w:rPr>
          <w:rFonts w:hint="eastAsia"/>
        </w:rPr>
        <w:t>IP</w:t>
      </w:r>
      <w:r>
        <w:rPr>
          <w:rFonts w:hint="eastAsia"/>
        </w:rPr>
        <w:t>网络接入安全保护</w:t>
      </w:r>
    </w:p>
    <w:p w14:paraId="2524EEF1" w14:textId="77777777" w:rsidR="00D42A5C" w:rsidRDefault="00FB2A57">
      <w:pPr>
        <w:pStyle w:val="2"/>
        <w:numPr>
          <w:ilvl w:val="1"/>
          <w:numId w:val="2"/>
        </w:numPr>
        <w:tabs>
          <w:tab w:val="left" w:pos="426"/>
        </w:tabs>
        <w:spacing w:beforeLines="100" w:before="312" w:afterLines="100" w:after="312" w:line="240" w:lineRule="auto"/>
        <w:ind w:left="0"/>
        <w:jc w:val="left"/>
        <w:rPr>
          <w:b w:val="0"/>
          <w:sz w:val="21"/>
          <w:szCs w:val="21"/>
        </w:rPr>
      </w:pPr>
      <w:bookmarkStart w:id="50" w:name="_Toc49588943"/>
      <w:bookmarkStart w:id="51" w:name="_Toc49587640"/>
      <w:bookmarkStart w:id="52" w:name="_Toc49587676"/>
      <w:bookmarkStart w:id="53" w:name="_Toc8758796"/>
      <w:bookmarkStart w:id="54" w:name="_Toc349829177"/>
      <w:bookmarkStart w:id="55" w:name="_Toc301188700"/>
      <w:bookmarkStart w:id="56" w:name="_Toc29311480"/>
      <w:r>
        <w:rPr>
          <w:rFonts w:hint="eastAsia"/>
          <w:b w:val="0"/>
          <w:sz w:val="21"/>
          <w:szCs w:val="21"/>
        </w:rPr>
        <w:t>术语</w:t>
      </w:r>
      <w:bookmarkEnd w:id="50"/>
      <w:bookmarkEnd w:id="51"/>
      <w:bookmarkEnd w:id="52"/>
      <w:r>
        <w:rPr>
          <w:rFonts w:hint="eastAsia"/>
          <w:b w:val="0"/>
          <w:sz w:val="21"/>
          <w:szCs w:val="21"/>
        </w:rPr>
        <w:t>和定义</w:t>
      </w:r>
      <w:bookmarkEnd w:id="53"/>
      <w:bookmarkEnd w:id="54"/>
      <w:bookmarkEnd w:id="55"/>
      <w:bookmarkEnd w:id="56"/>
    </w:p>
    <w:p w14:paraId="14EF5E8F" w14:textId="77777777" w:rsidR="00D42A5C" w:rsidRDefault="00FB2A57">
      <w:pPr>
        <w:pStyle w:val="afc"/>
        <w:wordWrap w:val="0"/>
        <w:rPr>
          <w:rFonts w:ascii="Arial" w:eastAsia="黑体" w:hAnsi="Arial"/>
          <w:bCs/>
          <w:kern w:val="2"/>
          <w:szCs w:val="21"/>
        </w:rPr>
      </w:pPr>
      <w:r>
        <w:rPr>
          <w:rFonts w:hint="eastAsia"/>
        </w:rPr>
        <w:t xml:space="preserve">GB/T </w:t>
      </w:r>
      <w:r>
        <w:rPr>
          <w:rFonts w:hint="eastAsia"/>
        </w:rPr>
        <w:t>25069-2010</w:t>
      </w:r>
      <w:r>
        <w:rPr>
          <w:rFonts w:hint="eastAsia"/>
        </w:rPr>
        <w:t>界定的以及下列术语和定义适用于本文件。</w:t>
      </w:r>
    </w:p>
    <w:p w14:paraId="3E0B409B" w14:textId="77777777" w:rsidR="00D42A5C" w:rsidRDefault="00FB2A57">
      <w:pPr>
        <w:pStyle w:val="3"/>
        <w:numPr>
          <w:ilvl w:val="0"/>
          <w:numId w:val="3"/>
        </w:numPr>
        <w:spacing w:before="156" w:after="156" w:line="240" w:lineRule="auto"/>
        <w:rPr>
          <w:rFonts w:ascii="黑体" w:eastAsia="黑体" w:hAnsi="黑体"/>
          <w:b w:val="0"/>
          <w:sz w:val="21"/>
          <w:szCs w:val="21"/>
        </w:rPr>
      </w:pPr>
      <w:bookmarkStart w:id="57" w:name="_Toc28082"/>
      <w:r>
        <w:rPr>
          <w:rFonts w:ascii="黑体" w:eastAsia="黑体" w:hAnsi="黑体"/>
          <w:b w:val="0"/>
          <w:sz w:val="21"/>
          <w:szCs w:val="21"/>
        </w:rPr>
        <w:br w:type="textWrapping" w:clear="all"/>
      </w:r>
      <w:bookmarkStart w:id="58" w:name="_Toc455495371"/>
      <w:bookmarkStart w:id="59" w:name="_Toc476234257"/>
      <w:bookmarkStart w:id="60" w:name="_Toc396924824"/>
      <w:bookmarkStart w:id="61" w:name="_Toc528102065"/>
      <w:bookmarkStart w:id="62" w:name="_Toc527665398"/>
      <w:bookmarkStart w:id="63" w:name="_Toc8758797"/>
      <w:bookmarkStart w:id="64" w:name="_Toc11921368"/>
      <w:bookmarkStart w:id="65" w:name="_Toc29311481"/>
      <w:r>
        <w:rPr>
          <w:rFonts w:ascii="黑体" w:eastAsia="黑体" w:hAnsi="黑体" w:hint="eastAsia"/>
          <w:b w:val="0"/>
          <w:sz w:val="21"/>
          <w:szCs w:val="21"/>
        </w:rPr>
        <w:t>智能家居</w:t>
      </w:r>
      <w:bookmarkEnd w:id="58"/>
      <w:bookmarkEnd w:id="59"/>
      <w:bookmarkEnd w:id="60"/>
      <w:r>
        <w:rPr>
          <w:rFonts w:ascii="黑体" w:eastAsia="黑体" w:hAnsi="黑体" w:hint="eastAsia"/>
          <w:b w:val="0"/>
          <w:sz w:val="21"/>
          <w:szCs w:val="21"/>
        </w:rPr>
        <w:t xml:space="preserve"> </w:t>
      </w:r>
      <w:bookmarkEnd w:id="61"/>
      <w:bookmarkEnd w:id="62"/>
      <w:r>
        <w:rPr>
          <w:rFonts w:ascii="黑体" w:eastAsia="黑体" w:hAnsi="黑体" w:hint="eastAsia"/>
          <w:b w:val="0"/>
          <w:sz w:val="21"/>
          <w:szCs w:val="21"/>
        </w:rPr>
        <w:t>Smart home</w:t>
      </w:r>
      <w:bookmarkEnd w:id="57"/>
      <w:bookmarkEnd w:id="63"/>
      <w:bookmarkEnd w:id="64"/>
      <w:bookmarkEnd w:id="65"/>
    </w:p>
    <w:p w14:paraId="50BA5E0A" w14:textId="77777777" w:rsidR="00D42A5C" w:rsidRDefault="00FB2A57">
      <w:pPr>
        <w:ind w:firstLineChars="200" w:firstLine="420"/>
        <w:rPr>
          <w:rFonts w:cs="宋体"/>
          <w:szCs w:val="21"/>
        </w:rPr>
      </w:pPr>
      <w:r>
        <w:rPr>
          <w:rFonts w:cs="宋体" w:hint="eastAsia"/>
          <w:szCs w:val="21"/>
        </w:rPr>
        <w:t>以住宅为载体，</w:t>
      </w:r>
      <w:r>
        <w:rPr>
          <w:rFonts w:hint="eastAsia"/>
        </w:rPr>
        <w:t>综合利用网络通讯、多媒体、物联网、人工智能等信息技术</w:t>
      </w:r>
      <w:r>
        <w:rPr>
          <w:rFonts w:cs="宋体" w:hint="eastAsia"/>
          <w:szCs w:val="21"/>
        </w:rPr>
        <w:t>，</w:t>
      </w:r>
      <w:r>
        <w:rPr>
          <w:rFonts w:hint="eastAsia"/>
        </w:rPr>
        <w:t>实现家庭设备远程控制、影音娱乐、家庭能源管理、家庭健康等场景化服务的系统</w:t>
      </w:r>
      <w:r>
        <w:rPr>
          <w:rFonts w:cs="宋体" w:hint="eastAsia"/>
          <w:szCs w:val="21"/>
        </w:rPr>
        <w:t>。</w:t>
      </w:r>
    </w:p>
    <w:p w14:paraId="18B67669" w14:textId="77777777" w:rsidR="00D42A5C" w:rsidRDefault="00FB2A57">
      <w:pPr>
        <w:pStyle w:val="3"/>
        <w:numPr>
          <w:ilvl w:val="0"/>
          <w:numId w:val="3"/>
        </w:numPr>
        <w:spacing w:before="156" w:after="156" w:line="240" w:lineRule="auto"/>
        <w:rPr>
          <w:rFonts w:ascii="黑体" w:eastAsia="黑体" w:hAnsi="黑体"/>
          <w:b w:val="0"/>
          <w:sz w:val="21"/>
          <w:szCs w:val="21"/>
        </w:rPr>
      </w:pPr>
      <w:bookmarkStart w:id="66" w:name="_Toc5145"/>
      <w:r>
        <w:rPr>
          <w:rFonts w:ascii="黑体" w:eastAsia="黑体" w:hAnsi="黑体"/>
          <w:b w:val="0"/>
          <w:sz w:val="21"/>
          <w:szCs w:val="21"/>
        </w:rPr>
        <w:br w:type="textWrapping" w:clear="all"/>
      </w:r>
      <w:bookmarkStart w:id="67" w:name="_Toc508562141"/>
      <w:bookmarkStart w:id="68" w:name="_Toc505541966"/>
      <w:bookmarkStart w:id="69" w:name="_Toc508562035"/>
      <w:bookmarkStart w:id="70" w:name="_Toc528102066"/>
      <w:bookmarkStart w:id="71" w:name="_Toc527665399"/>
      <w:bookmarkStart w:id="72" w:name="_Toc8758798"/>
      <w:bookmarkStart w:id="73" w:name="_Toc11921369"/>
      <w:bookmarkStart w:id="74" w:name="_Toc29311482"/>
      <w:r>
        <w:rPr>
          <w:rFonts w:ascii="黑体" w:eastAsia="黑体" w:hAnsi="黑体" w:hint="eastAsia"/>
          <w:b w:val="0"/>
          <w:sz w:val="21"/>
          <w:szCs w:val="21"/>
        </w:rPr>
        <w:t>智能家居终端</w:t>
      </w:r>
      <w:bookmarkEnd w:id="67"/>
      <w:bookmarkEnd w:id="68"/>
      <w:bookmarkEnd w:id="69"/>
      <w:r>
        <w:rPr>
          <w:rFonts w:ascii="黑体" w:eastAsia="黑体" w:hAnsi="黑体" w:hint="eastAsia"/>
          <w:b w:val="0"/>
          <w:sz w:val="21"/>
          <w:szCs w:val="21"/>
        </w:rPr>
        <w:t xml:space="preserve"> </w:t>
      </w:r>
      <w:bookmarkEnd w:id="70"/>
      <w:bookmarkEnd w:id="71"/>
      <w:r>
        <w:rPr>
          <w:rFonts w:ascii="黑体" w:eastAsia="黑体" w:hAnsi="黑体" w:hint="eastAsia"/>
          <w:b w:val="0"/>
          <w:sz w:val="21"/>
          <w:szCs w:val="21"/>
        </w:rPr>
        <w:t>Smart home terminal</w:t>
      </w:r>
      <w:bookmarkEnd w:id="66"/>
      <w:bookmarkEnd w:id="72"/>
      <w:bookmarkEnd w:id="73"/>
      <w:bookmarkEnd w:id="74"/>
    </w:p>
    <w:p w14:paraId="2AE94647" w14:textId="77777777" w:rsidR="00D42A5C" w:rsidRDefault="00FB2A57">
      <w:pPr>
        <w:ind w:firstLineChars="200" w:firstLine="420"/>
        <w:rPr>
          <w:rFonts w:ascii="Times" w:hAnsi="Times"/>
        </w:rPr>
      </w:pPr>
      <w:r>
        <w:rPr>
          <w:rFonts w:ascii="Times" w:hAnsi="Times"/>
        </w:rPr>
        <w:t>部署在家居环境中</w:t>
      </w:r>
      <w:r>
        <w:rPr>
          <w:rFonts w:ascii="Times" w:hAnsi="Times" w:hint="eastAsia"/>
        </w:rPr>
        <w:t>，实现智能家居应用功能并协同提供智能家居服务的各类终端设备。</w:t>
      </w:r>
    </w:p>
    <w:p w14:paraId="5239EB1B" w14:textId="77777777" w:rsidR="00D42A5C" w:rsidRDefault="00FB2A57">
      <w:pPr>
        <w:pStyle w:val="3"/>
        <w:numPr>
          <w:ilvl w:val="0"/>
          <w:numId w:val="3"/>
        </w:numPr>
        <w:spacing w:before="156" w:after="156" w:line="240" w:lineRule="auto"/>
        <w:rPr>
          <w:rFonts w:ascii="黑体" w:eastAsia="黑体" w:hAnsi="黑体"/>
          <w:b w:val="0"/>
          <w:sz w:val="21"/>
          <w:szCs w:val="21"/>
        </w:rPr>
      </w:pPr>
      <w:bookmarkStart w:id="75" w:name="_Toc31518"/>
      <w:r>
        <w:rPr>
          <w:rFonts w:ascii="黑体" w:eastAsia="黑体" w:hAnsi="黑体"/>
          <w:b w:val="0"/>
          <w:sz w:val="21"/>
          <w:szCs w:val="21"/>
        </w:rPr>
        <w:br w:type="textWrapping" w:clear="all"/>
      </w:r>
      <w:bookmarkStart w:id="76" w:name="_Toc528102067"/>
      <w:bookmarkStart w:id="77" w:name="_Toc527665400"/>
      <w:bookmarkStart w:id="78" w:name="_Toc11921370"/>
      <w:bookmarkStart w:id="79" w:name="_Toc8758799"/>
      <w:bookmarkStart w:id="80" w:name="_Toc29311483"/>
      <w:r>
        <w:rPr>
          <w:rFonts w:ascii="黑体" w:eastAsia="黑体" w:hAnsi="黑体" w:hint="eastAsia"/>
          <w:b w:val="0"/>
          <w:sz w:val="21"/>
          <w:szCs w:val="21"/>
        </w:rPr>
        <w:t>智能</w:t>
      </w:r>
      <w:r>
        <w:rPr>
          <w:rFonts w:ascii="黑体" w:eastAsia="黑体" w:hAnsi="黑体"/>
          <w:b w:val="0"/>
          <w:sz w:val="21"/>
          <w:szCs w:val="21"/>
        </w:rPr>
        <w:t>家居</w:t>
      </w:r>
      <w:r>
        <w:rPr>
          <w:rFonts w:ascii="黑体" w:eastAsia="黑体" w:hAnsi="黑体" w:hint="eastAsia"/>
          <w:b w:val="0"/>
          <w:sz w:val="21"/>
          <w:szCs w:val="21"/>
        </w:rPr>
        <w:t>网关</w:t>
      </w:r>
      <w:r>
        <w:rPr>
          <w:rFonts w:ascii="黑体" w:eastAsia="黑体" w:hAnsi="黑体" w:hint="eastAsia"/>
          <w:b w:val="0"/>
          <w:sz w:val="21"/>
          <w:szCs w:val="21"/>
        </w:rPr>
        <w:t xml:space="preserve"> </w:t>
      </w:r>
      <w:bookmarkEnd w:id="76"/>
      <w:bookmarkEnd w:id="77"/>
      <w:r>
        <w:rPr>
          <w:rFonts w:ascii="黑体" w:eastAsia="黑体" w:hAnsi="黑体" w:hint="eastAsia"/>
          <w:b w:val="0"/>
          <w:sz w:val="21"/>
          <w:szCs w:val="21"/>
        </w:rPr>
        <w:t>S</w:t>
      </w:r>
      <w:r>
        <w:rPr>
          <w:rFonts w:ascii="黑体" w:eastAsia="黑体" w:hAnsi="黑体"/>
          <w:b w:val="0"/>
          <w:sz w:val="21"/>
          <w:szCs w:val="21"/>
        </w:rPr>
        <w:t>mart home</w:t>
      </w:r>
      <w:r>
        <w:rPr>
          <w:rFonts w:ascii="黑体" w:eastAsia="黑体" w:hAnsi="黑体" w:hint="eastAsia"/>
          <w:b w:val="0"/>
          <w:sz w:val="21"/>
          <w:szCs w:val="21"/>
        </w:rPr>
        <w:t xml:space="preserve"> gateway</w:t>
      </w:r>
      <w:bookmarkEnd w:id="75"/>
      <w:bookmarkEnd w:id="78"/>
      <w:bookmarkEnd w:id="79"/>
      <w:bookmarkEnd w:id="80"/>
    </w:p>
    <w:p w14:paraId="12FD586F" w14:textId="77777777" w:rsidR="00D42A5C" w:rsidRDefault="00FB2A57">
      <w:pPr>
        <w:ind w:firstLineChars="200" w:firstLine="420"/>
        <w:rPr>
          <w:rFonts w:cs="宋体"/>
          <w:szCs w:val="21"/>
        </w:rPr>
      </w:pPr>
      <w:r>
        <w:rPr>
          <w:rFonts w:cs="宋体" w:hint="eastAsia"/>
          <w:szCs w:val="21"/>
        </w:rPr>
        <w:t>在智能家居中实现外部广域通信网络和内部家庭局域网络连通的设备，为智能家居终端分配通信</w:t>
      </w:r>
      <w:r>
        <w:rPr>
          <w:rFonts w:cs="宋体" w:hint="eastAsia"/>
          <w:szCs w:val="21"/>
        </w:rPr>
        <w:lastRenderedPageBreak/>
        <w:t>地址，并实现智能家居终端、智能家居应用服务平台和智能家居控制端的网络连接。</w:t>
      </w:r>
    </w:p>
    <w:p w14:paraId="1C3643D6" w14:textId="77777777" w:rsidR="00D42A5C" w:rsidRDefault="00FB2A57">
      <w:pPr>
        <w:pStyle w:val="3"/>
        <w:numPr>
          <w:ilvl w:val="0"/>
          <w:numId w:val="3"/>
        </w:numPr>
        <w:spacing w:before="156" w:after="156" w:line="240" w:lineRule="auto"/>
        <w:rPr>
          <w:rFonts w:ascii="黑体" w:eastAsia="黑体" w:hAnsi="黑体"/>
          <w:b w:val="0"/>
          <w:sz w:val="21"/>
          <w:szCs w:val="21"/>
        </w:rPr>
      </w:pPr>
      <w:bookmarkStart w:id="81" w:name="_Toc8662"/>
      <w:r>
        <w:rPr>
          <w:rFonts w:ascii="黑体" w:eastAsia="黑体" w:hAnsi="黑体"/>
          <w:b w:val="0"/>
          <w:sz w:val="21"/>
          <w:szCs w:val="21"/>
        </w:rPr>
        <w:br w:type="textWrapping" w:clear="all"/>
      </w:r>
      <w:bookmarkStart w:id="82" w:name="_Toc11921371"/>
      <w:bookmarkStart w:id="83" w:name="_Toc8758800"/>
      <w:bookmarkStart w:id="84" w:name="_Toc29311484"/>
      <w:r>
        <w:rPr>
          <w:rFonts w:ascii="黑体" w:eastAsia="黑体" w:hAnsi="黑体" w:hint="eastAsia"/>
          <w:b w:val="0"/>
          <w:sz w:val="21"/>
          <w:szCs w:val="21"/>
        </w:rPr>
        <w:t>智能</w:t>
      </w:r>
      <w:r>
        <w:rPr>
          <w:rFonts w:ascii="黑体" w:eastAsia="黑体" w:hAnsi="黑体"/>
          <w:b w:val="0"/>
          <w:sz w:val="21"/>
          <w:szCs w:val="21"/>
        </w:rPr>
        <w:t>家居</w:t>
      </w:r>
      <w:r>
        <w:rPr>
          <w:rFonts w:ascii="黑体" w:eastAsia="黑体" w:hAnsi="黑体" w:hint="eastAsia"/>
          <w:b w:val="0"/>
          <w:sz w:val="21"/>
          <w:szCs w:val="21"/>
        </w:rPr>
        <w:t>控制端</w:t>
      </w:r>
      <w:r>
        <w:rPr>
          <w:rFonts w:ascii="黑体" w:eastAsia="黑体" w:hAnsi="黑体" w:hint="eastAsia"/>
          <w:b w:val="0"/>
          <w:sz w:val="21"/>
          <w:szCs w:val="21"/>
        </w:rPr>
        <w:t xml:space="preserve"> Smart home controller</w:t>
      </w:r>
      <w:bookmarkEnd w:id="81"/>
      <w:bookmarkEnd w:id="82"/>
      <w:bookmarkEnd w:id="83"/>
      <w:bookmarkEnd w:id="84"/>
    </w:p>
    <w:p w14:paraId="68D53458" w14:textId="77777777" w:rsidR="00D42A5C" w:rsidRDefault="00FB2A57">
      <w:pPr>
        <w:ind w:firstLineChars="200" w:firstLine="420"/>
        <w:rPr>
          <w:rFonts w:cs="宋体"/>
          <w:szCs w:val="21"/>
        </w:rPr>
      </w:pPr>
      <w:r>
        <w:rPr>
          <w:rFonts w:cs="宋体" w:hint="eastAsia"/>
          <w:szCs w:val="21"/>
        </w:rPr>
        <w:t>与智能家居的用户交互，根据接收的用户指令或预先配置的任务，通过智能家居应用服务平台或智能家居网关向智能家居终端发出指令，实现智能家居应用的设备。</w:t>
      </w:r>
    </w:p>
    <w:p w14:paraId="5645F85F" w14:textId="77777777" w:rsidR="00D42A5C" w:rsidRDefault="00FB2A57">
      <w:pPr>
        <w:pStyle w:val="3"/>
        <w:numPr>
          <w:ilvl w:val="0"/>
          <w:numId w:val="3"/>
        </w:numPr>
        <w:spacing w:before="156" w:after="156" w:line="240" w:lineRule="auto"/>
        <w:rPr>
          <w:rFonts w:ascii="黑体" w:eastAsia="黑体" w:hAnsi="黑体"/>
          <w:b w:val="0"/>
          <w:sz w:val="21"/>
          <w:szCs w:val="21"/>
        </w:rPr>
      </w:pPr>
      <w:bookmarkStart w:id="85" w:name="_Toc6918"/>
      <w:r>
        <w:rPr>
          <w:rFonts w:ascii="黑体" w:eastAsia="黑体" w:hAnsi="黑体"/>
          <w:b w:val="0"/>
          <w:sz w:val="21"/>
          <w:szCs w:val="21"/>
        </w:rPr>
        <w:br w:type="textWrapping" w:clear="all"/>
      </w:r>
      <w:bookmarkStart w:id="86" w:name="_Toc11921372"/>
      <w:bookmarkStart w:id="87" w:name="_Toc8758801"/>
      <w:bookmarkStart w:id="88" w:name="_Toc29311485"/>
      <w:r>
        <w:rPr>
          <w:rFonts w:ascii="黑体" w:eastAsia="黑体" w:hAnsi="黑体" w:hint="eastAsia"/>
          <w:b w:val="0"/>
          <w:sz w:val="21"/>
          <w:szCs w:val="21"/>
        </w:rPr>
        <w:t>智能家居应用服务平台</w:t>
      </w:r>
      <w:r>
        <w:rPr>
          <w:rFonts w:ascii="黑体" w:eastAsia="黑体" w:hAnsi="黑体" w:hint="eastAsia"/>
          <w:b w:val="0"/>
          <w:sz w:val="21"/>
          <w:szCs w:val="21"/>
        </w:rPr>
        <w:t xml:space="preserve"> Application service </w:t>
      </w:r>
      <w:r>
        <w:rPr>
          <w:rFonts w:ascii="黑体" w:eastAsia="黑体" w:hAnsi="黑体"/>
          <w:b w:val="0"/>
          <w:sz w:val="21"/>
          <w:szCs w:val="21"/>
        </w:rPr>
        <w:t>platform</w:t>
      </w:r>
      <w:r>
        <w:rPr>
          <w:rFonts w:ascii="黑体" w:eastAsia="黑体" w:hAnsi="黑体" w:hint="eastAsia"/>
          <w:b w:val="0"/>
          <w:sz w:val="21"/>
          <w:szCs w:val="21"/>
        </w:rPr>
        <w:t xml:space="preserve"> of smart home</w:t>
      </w:r>
      <w:bookmarkEnd w:id="85"/>
      <w:bookmarkEnd w:id="86"/>
      <w:bookmarkEnd w:id="87"/>
      <w:bookmarkEnd w:id="88"/>
    </w:p>
    <w:p w14:paraId="55563DA3" w14:textId="77777777" w:rsidR="00D42A5C" w:rsidRDefault="00FB2A57">
      <w:pPr>
        <w:ind w:firstLineChars="200" w:firstLine="420"/>
        <w:rPr>
          <w:rFonts w:cs="宋体"/>
          <w:szCs w:val="21"/>
        </w:rPr>
      </w:pPr>
      <w:r>
        <w:rPr>
          <w:rFonts w:hint="eastAsia"/>
        </w:rPr>
        <w:t>应用后端智能家居服务应用承载的功能</w:t>
      </w:r>
      <w:r>
        <w:rPr>
          <w:rFonts w:hint="eastAsia"/>
        </w:rPr>
        <w:t>实体，通过与智能家居终端、智能家居控制端协同，实现智能家居的应用服务</w:t>
      </w:r>
      <w:r>
        <w:rPr>
          <w:rFonts w:cs="宋体" w:hint="eastAsia"/>
          <w:szCs w:val="21"/>
        </w:rPr>
        <w:t>。</w:t>
      </w:r>
    </w:p>
    <w:p w14:paraId="688769FC" w14:textId="77777777" w:rsidR="00D42A5C" w:rsidRDefault="00FB2A57">
      <w:pPr>
        <w:pStyle w:val="3"/>
        <w:numPr>
          <w:ilvl w:val="0"/>
          <w:numId w:val="3"/>
        </w:numPr>
        <w:spacing w:before="156" w:after="156" w:line="240" w:lineRule="auto"/>
        <w:rPr>
          <w:rFonts w:ascii="黑体" w:eastAsia="黑体" w:hAnsi="黑体"/>
          <w:b w:val="0"/>
          <w:sz w:val="21"/>
          <w:szCs w:val="21"/>
        </w:rPr>
      </w:pPr>
      <w:r>
        <w:rPr>
          <w:rFonts w:ascii="黑体" w:eastAsia="黑体" w:hAnsi="黑体"/>
          <w:b w:val="0"/>
          <w:sz w:val="21"/>
          <w:szCs w:val="21"/>
        </w:rPr>
        <w:br w:type="textWrapping" w:clear="all"/>
      </w:r>
      <w:bookmarkStart w:id="89" w:name="_Toc29311486"/>
      <w:r>
        <w:rPr>
          <w:rFonts w:ascii="黑体" w:eastAsia="黑体" w:hAnsi="黑体" w:hint="eastAsia"/>
          <w:b w:val="0"/>
          <w:sz w:val="21"/>
          <w:szCs w:val="21"/>
        </w:rPr>
        <w:t>控制端应用</w:t>
      </w:r>
      <w:r>
        <w:rPr>
          <w:rFonts w:ascii="黑体" w:eastAsia="黑体" w:hAnsi="黑体" w:hint="eastAsia"/>
          <w:b w:val="0"/>
          <w:sz w:val="21"/>
          <w:szCs w:val="21"/>
        </w:rPr>
        <w:t xml:space="preserve"> </w:t>
      </w:r>
      <w:r>
        <w:rPr>
          <w:rFonts w:ascii="黑体" w:eastAsia="黑体" w:hAnsi="黑体"/>
          <w:b w:val="0"/>
          <w:sz w:val="21"/>
          <w:szCs w:val="21"/>
        </w:rPr>
        <w:t xml:space="preserve"> </w:t>
      </w:r>
      <w:r>
        <w:rPr>
          <w:rFonts w:ascii="黑体" w:eastAsia="黑体" w:hAnsi="黑体" w:hint="eastAsia"/>
          <w:b w:val="0"/>
          <w:sz w:val="21"/>
          <w:szCs w:val="21"/>
        </w:rPr>
        <w:t>Control Application</w:t>
      </w:r>
      <w:bookmarkEnd w:id="89"/>
    </w:p>
    <w:p w14:paraId="2DF9C53C" w14:textId="77777777" w:rsidR="00D42A5C" w:rsidRDefault="00FB2A57">
      <w:pPr>
        <w:ind w:firstLineChars="200" w:firstLine="420"/>
      </w:pPr>
      <w:r>
        <w:rPr>
          <w:rFonts w:hint="eastAsia"/>
        </w:rPr>
        <w:t>与网络服务连接，由用户操作能对智能设备进行远程操作的应用程序。</w:t>
      </w:r>
    </w:p>
    <w:p w14:paraId="62105CB8" w14:textId="77777777" w:rsidR="00D42A5C" w:rsidRDefault="00FB2A57">
      <w:pPr>
        <w:pStyle w:val="3"/>
        <w:numPr>
          <w:ilvl w:val="0"/>
          <w:numId w:val="3"/>
        </w:numPr>
        <w:spacing w:before="156" w:after="156" w:line="240" w:lineRule="auto"/>
        <w:rPr>
          <w:rFonts w:ascii="黑体" w:eastAsia="黑体" w:hAnsi="黑体"/>
          <w:b w:val="0"/>
          <w:sz w:val="21"/>
          <w:szCs w:val="21"/>
        </w:rPr>
      </w:pPr>
      <w:bookmarkStart w:id="90" w:name="_Toc536536077"/>
      <w:r>
        <w:rPr>
          <w:rFonts w:ascii="黑体" w:eastAsia="黑体" w:hAnsi="黑体"/>
          <w:b w:val="0"/>
          <w:sz w:val="21"/>
          <w:szCs w:val="21"/>
        </w:rPr>
        <w:br w:type="textWrapping" w:clear="all"/>
      </w:r>
      <w:bookmarkStart w:id="91" w:name="_Toc29311487"/>
      <w:r>
        <w:rPr>
          <w:rFonts w:ascii="黑体" w:eastAsia="黑体" w:hAnsi="黑体" w:hint="eastAsia"/>
          <w:b w:val="0"/>
          <w:sz w:val="21"/>
          <w:szCs w:val="21"/>
        </w:rPr>
        <w:t>设备绑定</w:t>
      </w:r>
      <w:r>
        <w:rPr>
          <w:rFonts w:ascii="黑体" w:eastAsia="黑体" w:hAnsi="黑体" w:hint="eastAsia"/>
          <w:b w:val="0"/>
          <w:sz w:val="21"/>
          <w:szCs w:val="21"/>
        </w:rPr>
        <w:t xml:space="preserve"> Device Binding</w:t>
      </w:r>
      <w:bookmarkEnd w:id="91"/>
    </w:p>
    <w:bookmarkEnd w:id="90"/>
    <w:p w14:paraId="28C1FB74" w14:textId="77777777" w:rsidR="00D42A5C" w:rsidRDefault="00FB2A57">
      <w:pPr>
        <w:pStyle w:val="afc"/>
        <w:rPr>
          <w:rFonts w:hAnsi="宋体"/>
          <w:szCs w:val="21"/>
        </w:rPr>
      </w:pPr>
      <w:r>
        <w:rPr>
          <w:rFonts w:hAnsi="宋体" w:hint="eastAsia"/>
          <w:szCs w:val="21"/>
        </w:rPr>
        <w:t>操作员对智能家居设备进行网络配置，使其连接到网络中，并申请将其关联到自己账户的行为。</w:t>
      </w:r>
    </w:p>
    <w:p w14:paraId="34D8473D" w14:textId="77777777" w:rsidR="00D42A5C" w:rsidRDefault="00FB2A57">
      <w:pPr>
        <w:pStyle w:val="3"/>
        <w:numPr>
          <w:ilvl w:val="0"/>
          <w:numId w:val="3"/>
        </w:numPr>
        <w:spacing w:before="156" w:after="156" w:line="240" w:lineRule="auto"/>
        <w:rPr>
          <w:rFonts w:ascii="黑体" w:eastAsia="黑体" w:hAnsi="黑体"/>
          <w:b w:val="0"/>
          <w:sz w:val="21"/>
          <w:szCs w:val="21"/>
        </w:rPr>
      </w:pPr>
      <w:bookmarkStart w:id="92" w:name="_Toc536536079"/>
      <w:r>
        <w:rPr>
          <w:rFonts w:ascii="黑体" w:eastAsia="黑体" w:hAnsi="黑体"/>
          <w:b w:val="0"/>
          <w:sz w:val="21"/>
          <w:szCs w:val="21"/>
        </w:rPr>
        <w:br w:type="textWrapping" w:clear="all"/>
      </w:r>
      <w:bookmarkStart w:id="93" w:name="_Toc29311488"/>
      <w:r>
        <w:rPr>
          <w:rFonts w:ascii="黑体" w:eastAsia="黑体" w:hAnsi="黑体" w:hint="eastAsia"/>
          <w:b w:val="0"/>
          <w:sz w:val="21"/>
          <w:szCs w:val="21"/>
        </w:rPr>
        <w:t>安全模块</w:t>
      </w:r>
      <w:r>
        <w:rPr>
          <w:rFonts w:ascii="黑体" w:eastAsia="黑体" w:hAnsi="黑体"/>
          <w:b w:val="0"/>
          <w:sz w:val="21"/>
          <w:szCs w:val="21"/>
        </w:rPr>
        <w:t xml:space="preserve"> Security </w:t>
      </w:r>
      <w:r>
        <w:rPr>
          <w:rFonts w:ascii="黑体" w:eastAsia="黑体" w:hAnsi="黑体" w:hint="eastAsia"/>
          <w:b w:val="0"/>
          <w:sz w:val="21"/>
          <w:szCs w:val="21"/>
        </w:rPr>
        <w:t>M</w:t>
      </w:r>
      <w:r>
        <w:rPr>
          <w:rFonts w:ascii="黑体" w:eastAsia="黑体" w:hAnsi="黑体"/>
          <w:b w:val="0"/>
          <w:sz w:val="21"/>
          <w:szCs w:val="21"/>
        </w:rPr>
        <w:t>odule</w:t>
      </w:r>
      <w:bookmarkEnd w:id="92"/>
      <w:bookmarkEnd w:id="93"/>
    </w:p>
    <w:p w14:paraId="6831CE8B" w14:textId="77777777" w:rsidR="00D42A5C" w:rsidRDefault="00FB2A57">
      <w:pPr>
        <w:ind w:right="-23"/>
      </w:pPr>
      <w:r>
        <w:rPr>
          <w:rFonts w:ascii="宋体" w:hAnsi="宋体" w:hint="eastAsia"/>
          <w:szCs w:val="21"/>
        </w:rPr>
        <w:t xml:space="preserve">    </w:t>
      </w:r>
      <w:r>
        <w:rPr>
          <w:rFonts w:ascii="宋体" w:hAnsi="宋体" w:hint="eastAsia"/>
          <w:szCs w:val="21"/>
        </w:rPr>
        <w:t>智能家居设备中的硬件模块，为智能家居设备提供密码运算功能，具有受保护的存储空间</w:t>
      </w:r>
      <w:r>
        <w:rPr>
          <w:rFonts w:ascii="宋体" w:hAnsi="宋体"/>
          <w:szCs w:val="21"/>
        </w:rPr>
        <w:t>。</w:t>
      </w:r>
    </w:p>
    <w:p w14:paraId="59CD8D1A" w14:textId="77777777" w:rsidR="00D42A5C" w:rsidRDefault="00FB2A57">
      <w:pPr>
        <w:pStyle w:val="3"/>
        <w:numPr>
          <w:ilvl w:val="0"/>
          <w:numId w:val="3"/>
        </w:numPr>
        <w:spacing w:before="156" w:after="156" w:line="240" w:lineRule="auto"/>
        <w:rPr>
          <w:rFonts w:ascii="黑体" w:eastAsia="黑体" w:hAnsi="黑体"/>
          <w:b w:val="0"/>
          <w:sz w:val="21"/>
          <w:szCs w:val="21"/>
        </w:rPr>
      </w:pPr>
      <w:r>
        <w:rPr>
          <w:rFonts w:ascii="黑体" w:eastAsia="黑体" w:hAnsi="黑体"/>
          <w:b w:val="0"/>
          <w:sz w:val="21"/>
          <w:szCs w:val="21"/>
        </w:rPr>
        <w:br w:type="textWrapping" w:clear="all"/>
      </w:r>
      <w:bookmarkStart w:id="94" w:name="_Toc29311489"/>
      <w:r>
        <w:rPr>
          <w:rFonts w:ascii="黑体" w:eastAsia="黑体" w:hAnsi="黑体" w:hint="eastAsia"/>
          <w:b w:val="0"/>
          <w:sz w:val="21"/>
          <w:szCs w:val="21"/>
        </w:rPr>
        <w:t>关键安全信息</w:t>
      </w:r>
      <w:r>
        <w:rPr>
          <w:rFonts w:ascii="黑体" w:eastAsia="黑体" w:hAnsi="黑体"/>
          <w:b w:val="0"/>
          <w:sz w:val="21"/>
          <w:szCs w:val="21"/>
        </w:rPr>
        <w:t xml:space="preserve"> </w:t>
      </w:r>
      <w:r>
        <w:rPr>
          <w:rFonts w:ascii="黑体" w:eastAsia="黑体" w:hAnsi="黑体" w:hint="eastAsia"/>
          <w:b w:val="0"/>
          <w:sz w:val="21"/>
          <w:szCs w:val="21"/>
        </w:rPr>
        <w:t>C</w:t>
      </w:r>
      <w:r>
        <w:rPr>
          <w:rFonts w:ascii="黑体" w:eastAsia="黑体" w:hAnsi="黑体"/>
          <w:b w:val="0"/>
          <w:sz w:val="21"/>
          <w:szCs w:val="21"/>
        </w:rPr>
        <w:t xml:space="preserve">ritical Security </w:t>
      </w:r>
      <w:r>
        <w:rPr>
          <w:rFonts w:ascii="黑体" w:eastAsia="黑体" w:hAnsi="黑体" w:hint="eastAsia"/>
          <w:b w:val="0"/>
          <w:sz w:val="21"/>
          <w:szCs w:val="21"/>
        </w:rPr>
        <w:t>I</w:t>
      </w:r>
      <w:r>
        <w:rPr>
          <w:rFonts w:ascii="黑体" w:eastAsia="黑体" w:hAnsi="黑体"/>
          <w:b w:val="0"/>
          <w:sz w:val="21"/>
          <w:szCs w:val="21"/>
        </w:rPr>
        <w:t>nformation</w:t>
      </w:r>
      <w:bookmarkEnd w:id="94"/>
    </w:p>
    <w:p w14:paraId="3DAAF9C9" w14:textId="77777777" w:rsidR="00D42A5C" w:rsidRDefault="00FB2A57">
      <w:pPr>
        <w:ind w:right="-23"/>
        <w:rPr>
          <w:rFonts w:ascii="宋体" w:hAnsi="宋体"/>
          <w:szCs w:val="21"/>
        </w:rPr>
      </w:pPr>
      <w:r>
        <w:rPr>
          <w:rFonts w:ascii="宋体" w:hAnsi="宋体" w:hint="eastAsia"/>
          <w:szCs w:val="21"/>
        </w:rPr>
        <w:t xml:space="preserve">    </w:t>
      </w:r>
      <w:r>
        <w:rPr>
          <w:rFonts w:ascii="宋体" w:hAnsi="宋体" w:hint="eastAsia"/>
          <w:szCs w:val="21"/>
        </w:rPr>
        <w:t>与安全相关的秘密信息，这些信息被泄露或被修改后会危及智能家居安全性。例如后台系统管理员认证信息、操作系统登录认证信息，网络设备认证信息等。</w:t>
      </w:r>
    </w:p>
    <w:p w14:paraId="633D579A" w14:textId="77777777" w:rsidR="00D42A5C" w:rsidRDefault="00D42A5C">
      <w:pPr>
        <w:ind w:firstLineChars="200" w:firstLine="420"/>
      </w:pPr>
    </w:p>
    <w:p w14:paraId="4356A901" w14:textId="77777777" w:rsidR="00D42A5C" w:rsidRDefault="00FB2A57">
      <w:pPr>
        <w:pStyle w:val="2"/>
        <w:numPr>
          <w:ilvl w:val="1"/>
          <w:numId w:val="2"/>
        </w:numPr>
        <w:tabs>
          <w:tab w:val="left" w:pos="426"/>
        </w:tabs>
        <w:spacing w:beforeLines="100" w:before="312" w:afterLines="100" w:after="312" w:line="240" w:lineRule="auto"/>
        <w:ind w:left="0"/>
        <w:jc w:val="left"/>
        <w:rPr>
          <w:b w:val="0"/>
          <w:sz w:val="21"/>
          <w:szCs w:val="21"/>
        </w:rPr>
      </w:pPr>
      <w:bookmarkStart w:id="95" w:name="_Toc8758802"/>
      <w:bookmarkStart w:id="96" w:name="_Toc29311490"/>
      <w:r>
        <w:rPr>
          <w:rFonts w:hint="eastAsia"/>
          <w:b w:val="0"/>
          <w:sz w:val="21"/>
          <w:szCs w:val="21"/>
        </w:rPr>
        <w:t>缩略语</w:t>
      </w:r>
      <w:bookmarkEnd w:id="95"/>
      <w:bookmarkEnd w:id="96"/>
    </w:p>
    <w:p w14:paraId="6E9E6114" w14:textId="77777777" w:rsidR="00D42A5C" w:rsidRDefault="00FB2A57">
      <w:pPr>
        <w:tabs>
          <w:tab w:val="left" w:pos="709"/>
        </w:tabs>
        <w:wordWrap w:val="0"/>
        <w:ind w:firstLineChars="200" w:firstLine="420"/>
        <w:rPr>
          <w:rFonts w:ascii="宋体" w:hAnsi="宋体"/>
          <w:kern w:val="0"/>
          <w:szCs w:val="21"/>
          <w:lang w:val="de-DE"/>
        </w:rPr>
      </w:pPr>
      <w:r>
        <w:rPr>
          <w:rFonts w:ascii="宋体" w:hAnsi="宋体" w:hint="eastAsia"/>
          <w:kern w:val="0"/>
          <w:szCs w:val="21"/>
          <w:lang w:val="de-DE"/>
        </w:rPr>
        <w:t>下列缩略语适用于本文件：</w:t>
      </w:r>
    </w:p>
    <w:tbl>
      <w:tblPr>
        <w:tblW w:w="8086" w:type="dxa"/>
        <w:tblInd w:w="534" w:type="dxa"/>
        <w:tblLayout w:type="fixed"/>
        <w:tblLook w:val="04A0" w:firstRow="1" w:lastRow="0" w:firstColumn="1" w:lastColumn="0" w:noHBand="0" w:noVBand="1"/>
      </w:tblPr>
      <w:tblGrid>
        <w:gridCol w:w="1225"/>
        <w:gridCol w:w="6861"/>
      </w:tblGrid>
      <w:tr w:rsidR="00D42A5C" w14:paraId="62CF7A55" w14:textId="77777777">
        <w:trPr>
          <w:trHeight w:val="313"/>
        </w:trPr>
        <w:tc>
          <w:tcPr>
            <w:tcW w:w="1225" w:type="dxa"/>
          </w:tcPr>
          <w:p w14:paraId="4CFF34AD" w14:textId="77777777" w:rsidR="00D42A5C" w:rsidRDefault="00FB2A57">
            <w:pPr>
              <w:rPr>
                <w:rFonts w:ascii="宋体" w:hAnsi="宋体"/>
              </w:rPr>
            </w:pPr>
            <w:r>
              <w:rPr>
                <w:rFonts w:ascii="宋体" w:hAnsi="宋体" w:hint="eastAsia"/>
              </w:rPr>
              <w:t>API</w:t>
            </w:r>
          </w:p>
        </w:tc>
        <w:tc>
          <w:tcPr>
            <w:tcW w:w="6861" w:type="dxa"/>
          </w:tcPr>
          <w:p w14:paraId="7594A6CA" w14:textId="77777777" w:rsidR="00D42A5C" w:rsidRDefault="00FB2A57">
            <w:pPr>
              <w:rPr>
                <w:rFonts w:ascii="宋体" w:hAnsi="宋体"/>
              </w:rPr>
            </w:pPr>
            <w:r>
              <w:rPr>
                <w:rFonts w:ascii="宋体" w:hAnsi="宋体" w:hint="eastAsia"/>
              </w:rPr>
              <w:t>应用编程接口（</w:t>
            </w:r>
            <w:r>
              <w:rPr>
                <w:rFonts w:ascii="宋体" w:hAnsi="宋体" w:hint="eastAsia"/>
              </w:rPr>
              <w:t>Application Programming Interface</w:t>
            </w:r>
            <w:r>
              <w:rPr>
                <w:rFonts w:ascii="宋体" w:hAnsi="宋体" w:hint="eastAsia"/>
              </w:rPr>
              <w:t>）</w:t>
            </w:r>
          </w:p>
        </w:tc>
      </w:tr>
      <w:tr w:rsidR="00D42A5C" w14:paraId="21418CFB" w14:textId="77777777">
        <w:trPr>
          <w:trHeight w:val="313"/>
        </w:trPr>
        <w:tc>
          <w:tcPr>
            <w:tcW w:w="1225" w:type="dxa"/>
          </w:tcPr>
          <w:p w14:paraId="4C94FEE5" w14:textId="77777777" w:rsidR="00D42A5C" w:rsidRDefault="00FB2A57">
            <w:pPr>
              <w:rPr>
                <w:rFonts w:ascii="宋体" w:hAnsi="宋体"/>
              </w:rPr>
            </w:pPr>
            <w:r>
              <w:rPr>
                <w:rFonts w:ascii="宋体" w:hAnsi="宋体" w:hint="eastAsia"/>
              </w:rPr>
              <w:t>Bin</w:t>
            </w:r>
          </w:p>
        </w:tc>
        <w:tc>
          <w:tcPr>
            <w:tcW w:w="6861" w:type="dxa"/>
          </w:tcPr>
          <w:p w14:paraId="0B03863D" w14:textId="77777777" w:rsidR="00D42A5C" w:rsidRDefault="00FB2A57">
            <w:pPr>
              <w:rPr>
                <w:rFonts w:ascii="宋体" w:hAnsi="宋体"/>
              </w:rPr>
            </w:pPr>
            <w:r>
              <w:rPr>
                <w:rFonts w:ascii="宋体" w:hAnsi="宋体" w:hint="eastAsia"/>
              </w:rPr>
              <w:t>二进制文件（</w:t>
            </w:r>
            <w:r>
              <w:rPr>
                <w:rFonts w:ascii="宋体" w:hAnsi="宋体"/>
              </w:rPr>
              <w:t>Binary File</w:t>
            </w:r>
            <w:r>
              <w:rPr>
                <w:rFonts w:ascii="宋体" w:hAnsi="宋体" w:hint="eastAsia"/>
              </w:rPr>
              <w:t>）</w:t>
            </w:r>
          </w:p>
        </w:tc>
      </w:tr>
      <w:tr w:rsidR="00D42A5C" w14:paraId="396BE3BB" w14:textId="77777777">
        <w:trPr>
          <w:trHeight w:val="313"/>
        </w:trPr>
        <w:tc>
          <w:tcPr>
            <w:tcW w:w="1225" w:type="dxa"/>
          </w:tcPr>
          <w:p w14:paraId="6ACA4336" w14:textId="77777777" w:rsidR="00D42A5C" w:rsidRDefault="00FB2A57">
            <w:pPr>
              <w:rPr>
                <w:rFonts w:ascii="宋体" w:hAnsi="宋体"/>
              </w:rPr>
            </w:pPr>
            <w:r>
              <w:rPr>
                <w:rFonts w:ascii="宋体" w:hAnsi="宋体"/>
              </w:rPr>
              <w:t>DDoS</w:t>
            </w:r>
          </w:p>
        </w:tc>
        <w:tc>
          <w:tcPr>
            <w:tcW w:w="6861" w:type="dxa"/>
          </w:tcPr>
          <w:p w14:paraId="6C815A23" w14:textId="77777777" w:rsidR="00D42A5C" w:rsidRDefault="00FB2A57">
            <w:pPr>
              <w:rPr>
                <w:rFonts w:ascii="宋体" w:hAnsi="宋体"/>
              </w:rPr>
            </w:pPr>
            <w:r>
              <w:rPr>
                <w:rFonts w:ascii="宋体" w:hAnsi="宋体" w:hint="eastAsia"/>
              </w:rPr>
              <w:t>分布式拒绝</w:t>
            </w:r>
            <w:r>
              <w:rPr>
                <w:rFonts w:ascii="宋体" w:hAnsi="宋体"/>
              </w:rPr>
              <w:t>服务</w:t>
            </w:r>
            <w:r>
              <w:rPr>
                <w:rFonts w:ascii="宋体" w:hAnsi="宋体" w:hint="eastAsia"/>
              </w:rPr>
              <w:t>攻击</w:t>
            </w:r>
            <w:r>
              <w:rPr>
                <w:rFonts w:ascii="宋体" w:hAnsi="宋体"/>
              </w:rPr>
              <w:t>（</w:t>
            </w:r>
            <w:r>
              <w:rPr>
                <w:rFonts w:ascii="宋体" w:hAnsi="宋体"/>
              </w:rPr>
              <w:t>Distributed Denial of Service</w:t>
            </w:r>
            <w:r>
              <w:rPr>
                <w:rFonts w:ascii="宋体" w:hAnsi="宋体"/>
              </w:rPr>
              <w:t>）</w:t>
            </w:r>
          </w:p>
        </w:tc>
      </w:tr>
      <w:tr w:rsidR="00D42A5C" w14:paraId="0900CE8C" w14:textId="77777777">
        <w:trPr>
          <w:trHeight w:val="313"/>
        </w:trPr>
        <w:tc>
          <w:tcPr>
            <w:tcW w:w="1225" w:type="dxa"/>
          </w:tcPr>
          <w:p w14:paraId="7B0C4FE0" w14:textId="77777777" w:rsidR="00D42A5C" w:rsidRDefault="00FB2A57">
            <w:pPr>
              <w:rPr>
                <w:rFonts w:ascii="宋体" w:hAnsi="宋体"/>
              </w:rPr>
            </w:pPr>
            <w:r>
              <w:rPr>
                <w:rFonts w:ascii="宋体" w:hAnsi="宋体" w:hint="eastAsia"/>
              </w:rPr>
              <w:t>FTP</w:t>
            </w:r>
          </w:p>
        </w:tc>
        <w:tc>
          <w:tcPr>
            <w:tcW w:w="6861" w:type="dxa"/>
          </w:tcPr>
          <w:p w14:paraId="22614780" w14:textId="77777777" w:rsidR="00D42A5C" w:rsidRDefault="00FB2A57">
            <w:pPr>
              <w:rPr>
                <w:rFonts w:ascii="宋体" w:hAnsi="宋体"/>
              </w:rPr>
            </w:pPr>
            <w:r>
              <w:rPr>
                <w:rFonts w:ascii="宋体" w:hAnsi="宋体" w:hint="eastAsia"/>
              </w:rPr>
              <w:t>文件传输协议（</w:t>
            </w:r>
            <w:r>
              <w:rPr>
                <w:rFonts w:ascii="宋体" w:hAnsi="宋体" w:hint="eastAsia"/>
              </w:rPr>
              <w:t>File Transfer Protocol</w:t>
            </w:r>
            <w:r>
              <w:rPr>
                <w:rFonts w:ascii="宋体" w:hAnsi="宋体" w:hint="eastAsia"/>
              </w:rPr>
              <w:t>）</w:t>
            </w:r>
          </w:p>
        </w:tc>
      </w:tr>
      <w:tr w:rsidR="00D42A5C" w14:paraId="19EE4766" w14:textId="77777777">
        <w:trPr>
          <w:trHeight w:val="313"/>
        </w:trPr>
        <w:tc>
          <w:tcPr>
            <w:tcW w:w="1225" w:type="dxa"/>
          </w:tcPr>
          <w:p w14:paraId="7F008A8D" w14:textId="77777777" w:rsidR="00D42A5C" w:rsidRDefault="00FB2A57">
            <w:pPr>
              <w:rPr>
                <w:rFonts w:ascii="宋体" w:hAnsi="宋体"/>
              </w:rPr>
            </w:pPr>
            <w:r>
              <w:rPr>
                <w:rFonts w:ascii="宋体" w:hAnsi="宋体" w:hint="eastAsia"/>
              </w:rPr>
              <w:t>ID</w:t>
            </w:r>
          </w:p>
        </w:tc>
        <w:tc>
          <w:tcPr>
            <w:tcW w:w="6861" w:type="dxa"/>
          </w:tcPr>
          <w:p w14:paraId="52D03E2E" w14:textId="77777777" w:rsidR="00D42A5C" w:rsidRDefault="00FB2A57">
            <w:pPr>
              <w:rPr>
                <w:rFonts w:ascii="宋体" w:hAnsi="宋体"/>
              </w:rPr>
            </w:pPr>
            <w:r>
              <w:rPr>
                <w:rFonts w:ascii="宋体" w:hAnsi="宋体" w:hint="eastAsia"/>
              </w:rPr>
              <w:t>身份标识（</w:t>
            </w:r>
            <w:r>
              <w:rPr>
                <w:rFonts w:ascii="宋体" w:hAnsi="宋体" w:hint="eastAsia"/>
              </w:rPr>
              <w:t>I</w:t>
            </w:r>
            <w:r>
              <w:rPr>
                <w:rFonts w:ascii="宋体" w:hAnsi="宋体"/>
              </w:rPr>
              <w:t>dentification</w:t>
            </w:r>
            <w:r>
              <w:rPr>
                <w:rFonts w:ascii="宋体" w:hAnsi="宋体" w:hint="eastAsia"/>
              </w:rPr>
              <w:t>）</w:t>
            </w:r>
          </w:p>
        </w:tc>
      </w:tr>
      <w:tr w:rsidR="00D42A5C" w14:paraId="16EDA210" w14:textId="77777777">
        <w:trPr>
          <w:trHeight w:val="313"/>
        </w:trPr>
        <w:tc>
          <w:tcPr>
            <w:tcW w:w="1225" w:type="dxa"/>
          </w:tcPr>
          <w:p w14:paraId="6535E1FA" w14:textId="77777777" w:rsidR="00D42A5C" w:rsidRDefault="00FB2A57">
            <w:pPr>
              <w:rPr>
                <w:rFonts w:ascii="宋体" w:hAnsi="宋体"/>
              </w:rPr>
            </w:pPr>
            <w:r>
              <w:rPr>
                <w:rFonts w:ascii="宋体" w:hAnsi="宋体" w:hint="eastAsia"/>
              </w:rPr>
              <w:t>IP</w:t>
            </w:r>
          </w:p>
        </w:tc>
        <w:tc>
          <w:tcPr>
            <w:tcW w:w="6861" w:type="dxa"/>
          </w:tcPr>
          <w:p w14:paraId="5F2B306D" w14:textId="77777777" w:rsidR="00D42A5C" w:rsidRDefault="00FB2A57">
            <w:pPr>
              <w:rPr>
                <w:rFonts w:ascii="宋体" w:hAnsi="宋体"/>
              </w:rPr>
            </w:pPr>
            <w:r>
              <w:rPr>
                <w:rFonts w:ascii="宋体" w:hAnsi="宋体" w:hint="eastAsia"/>
              </w:rPr>
              <w:t>网络之间互联的协议（</w:t>
            </w:r>
            <w:r>
              <w:rPr>
                <w:rFonts w:ascii="宋体" w:hAnsi="宋体" w:hint="eastAsia"/>
              </w:rPr>
              <w:t>Internet Protocol</w:t>
            </w:r>
            <w:r>
              <w:rPr>
                <w:rFonts w:ascii="宋体" w:hAnsi="宋体" w:hint="eastAsia"/>
              </w:rPr>
              <w:t>）</w:t>
            </w:r>
          </w:p>
        </w:tc>
      </w:tr>
      <w:tr w:rsidR="00D42A5C" w14:paraId="0A1FCFE3" w14:textId="77777777">
        <w:trPr>
          <w:trHeight w:val="313"/>
        </w:trPr>
        <w:tc>
          <w:tcPr>
            <w:tcW w:w="1225" w:type="dxa"/>
          </w:tcPr>
          <w:p w14:paraId="356EF8D5" w14:textId="77777777" w:rsidR="00D42A5C" w:rsidRDefault="00FB2A57">
            <w:pPr>
              <w:rPr>
                <w:rFonts w:ascii="宋体" w:hAnsi="宋体"/>
              </w:rPr>
            </w:pPr>
            <w:r>
              <w:rPr>
                <w:rFonts w:ascii="宋体" w:hAnsi="宋体" w:hint="eastAsia"/>
              </w:rPr>
              <w:t>MAC</w:t>
            </w:r>
          </w:p>
        </w:tc>
        <w:tc>
          <w:tcPr>
            <w:tcW w:w="6861" w:type="dxa"/>
          </w:tcPr>
          <w:p w14:paraId="7D4CE5FB" w14:textId="77777777" w:rsidR="00D42A5C" w:rsidRDefault="00FB2A57">
            <w:pPr>
              <w:rPr>
                <w:rFonts w:ascii="宋体" w:hAnsi="宋体"/>
              </w:rPr>
            </w:pPr>
            <w:r>
              <w:rPr>
                <w:rFonts w:hint="eastAsia"/>
              </w:rPr>
              <w:t>介质访问控制地址</w:t>
            </w:r>
            <w:r>
              <w:rPr>
                <w:rFonts w:ascii="宋体" w:hAnsi="宋体" w:hint="eastAsia"/>
              </w:rPr>
              <w:t>（</w:t>
            </w:r>
            <w:r>
              <w:rPr>
                <w:rFonts w:ascii="宋体" w:hAnsi="宋体" w:hint="eastAsia"/>
              </w:rPr>
              <w:t>Media Access Control</w:t>
            </w:r>
            <w:r>
              <w:rPr>
                <w:rFonts w:ascii="宋体" w:hAnsi="宋体" w:hint="eastAsia"/>
              </w:rPr>
              <w:t>）</w:t>
            </w:r>
          </w:p>
        </w:tc>
      </w:tr>
      <w:tr w:rsidR="00D42A5C" w14:paraId="51DF497B" w14:textId="77777777">
        <w:trPr>
          <w:trHeight w:val="313"/>
        </w:trPr>
        <w:tc>
          <w:tcPr>
            <w:tcW w:w="1225" w:type="dxa"/>
          </w:tcPr>
          <w:p w14:paraId="0176FB21" w14:textId="77777777" w:rsidR="00D42A5C" w:rsidRDefault="00FB2A57">
            <w:pPr>
              <w:rPr>
                <w:rFonts w:ascii="宋体" w:hAnsi="宋体"/>
              </w:rPr>
            </w:pPr>
            <w:r>
              <w:rPr>
                <w:rFonts w:ascii="宋体" w:hAnsi="宋体" w:hint="eastAsia"/>
              </w:rPr>
              <w:t>SSH</w:t>
            </w:r>
          </w:p>
        </w:tc>
        <w:tc>
          <w:tcPr>
            <w:tcW w:w="6861" w:type="dxa"/>
          </w:tcPr>
          <w:p w14:paraId="4C8CD54A" w14:textId="77777777" w:rsidR="00D42A5C" w:rsidRDefault="00FB2A57">
            <w:pPr>
              <w:rPr>
                <w:rFonts w:ascii="宋体" w:hAnsi="宋体"/>
              </w:rPr>
            </w:pPr>
            <w:r>
              <w:rPr>
                <w:rFonts w:ascii="宋体" w:hAnsi="宋体" w:hint="eastAsia"/>
              </w:rPr>
              <w:t>安全外壳协议（</w:t>
            </w:r>
            <w:r>
              <w:rPr>
                <w:rFonts w:ascii="宋体" w:hAnsi="宋体" w:hint="eastAsia"/>
              </w:rPr>
              <w:t>Secure</w:t>
            </w:r>
            <w:r>
              <w:rPr>
                <w:rFonts w:ascii="宋体" w:hAnsi="宋体"/>
              </w:rPr>
              <w:t xml:space="preserve"> Shell</w:t>
            </w:r>
            <w:r>
              <w:rPr>
                <w:rFonts w:ascii="宋体" w:hAnsi="宋体" w:hint="eastAsia"/>
              </w:rPr>
              <w:t>）</w:t>
            </w:r>
          </w:p>
        </w:tc>
      </w:tr>
      <w:tr w:rsidR="00D42A5C" w14:paraId="6C282F2E" w14:textId="77777777">
        <w:trPr>
          <w:trHeight w:val="313"/>
        </w:trPr>
        <w:tc>
          <w:tcPr>
            <w:tcW w:w="1225" w:type="dxa"/>
          </w:tcPr>
          <w:p w14:paraId="7E12D191" w14:textId="77777777" w:rsidR="00D42A5C" w:rsidRDefault="00FB2A57">
            <w:pPr>
              <w:rPr>
                <w:rFonts w:ascii="宋体" w:hAnsi="宋体"/>
              </w:rPr>
            </w:pPr>
            <w:r>
              <w:rPr>
                <w:rFonts w:ascii="宋体" w:hAnsi="宋体" w:hint="eastAsia"/>
              </w:rPr>
              <w:t>URL</w:t>
            </w:r>
          </w:p>
        </w:tc>
        <w:tc>
          <w:tcPr>
            <w:tcW w:w="6861" w:type="dxa"/>
          </w:tcPr>
          <w:p w14:paraId="32FE985E" w14:textId="77777777" w:rsidR="00D42A5C" w:rsidRDefault="00FB2A57">
            <w:pPr>
              <w:rPr>
                <w:rFonts w:ascii="宋体" w:hAnsi="宋体"/>
              </w:rPr>
            </w:pPr>
            <w:r>
              <w:rPr>
                <w:rFonts w:ascii="宋体" w:hAnsi="宋体" w:hint="eastAsia"/>
              </w:rPr>
              <w:t>统一资源定位符（</w:t>
            </w:r>
            <w:r>
              <w:rPr>
                <w:rFonts w:ascii="宋体" w:hAnsi="宋体"/>
              </w:rPr>
              <w:t>Uniform Resource Locator</w:t>
            </w:r>
            <w:r>
              <w:rPr>
                <w:rFonts w:ascii="宋体" w:hAnsi="宋体" w:hint="eastAsia"/>
              </w:rPr>
              <w:t>）</w:t>
            </w:r>
          </w:p>
        </w:tc>
      </w:tr>
      <w:tr w:rsidR="00D42A5C" w14:paraId="605E7EBF" w14:textId="77777777">
        <w:trPr>
          <w:trHeight w:val="313"/>
        </w:trPr>
        <w:tc>
          <w:tcPr>
            <w:tcW w:w="1225" w:type="dxa"/>
          </w:tcPr>
          <w:p w14:paraId="5CA6DA2A" w14:textId="77777777" w:rsidR="00D42A5C" w:rsidRDefault="00FB2A57">
            <w:pPr>
              <w:rPr>
                <w:rFonts w:ascii="宋体" w:hAnsi="宋体"/>
              </w:rPr>
            </w:pPr>
            <w:r>
              <w:rPr>
                <w:rFonts w:ascii="宋体" w:hAnsi="宋体" w:hint="eastAsia"/>
              </w:rPr>
              <w:t>VPN</w:t>
            </w:r>
          </w:p>
        </w:tc>
        <w:tc>
          <w:tcPr>
            <w:tcW w:w="6861" w:type="dxa"/>
          </w:tcPr>
          <w:p w14:paraId="080C712D" w14:textId="77777777" w:rsidR="00D42A5C" w:rsidRDefault="00FB2A57">
            <w:pPr>
              <w:rPr>
                <w:rFonts w:ascii="宋体" w:hAnsi="宋体"/>
              </w:rPr>
            </w:pPr>
            <w:r>
              <w:rPr>
                <w:rFonts w:ascii="宋体" w:hAnsi="宋体"/>
              </w:rPr>
              <w:t>虚拟专用网络</w:t>
            </w:r>
            <w:r>
              <w:rPr>
                <w:rFonts w:ascii="宋体" w:hAnsi="宋体" w:hint="eastAsia"/>
              </w:rPr>
              <w:t>（</w:t>
            </w:r>
            <w:r>
              <w:rPr>
                <w:rFonts w:ascii="宋体" w:hAnsi="宋体" w:hint="eastAsia"/>
              </w:rPr>
              <w:t>Virtual P</w:t>
            </w:r>
            <w:r>
              <w:rPr>
                <w:rFonts w:ascii="宋体" w:hAnsi="宋体"/>
              </w:rPr>
              <w:t>rivate Network</w:t>
            </w:r>
            <w:r>
              <w:rPr>
                <w:rFonts w:ascii="宋体" w:hAnsi="宋体" w:hint="eastAsia"/>
              </w:rPr>
              <w:t>）</w:t>
            </w:r>
          </w:p>
        </w:tc>
      </w:tr>
      <w:tr w:rsidR="00D42A5C" w14:paraId="73B73D84" w14:textId="77777777">
        <w:trPr>
          <w:trHeight w:val="313"/>
        </w:trPr>
        <w:tc>
          <w:tcPr>
            <w:tcW w:w="1225" w:type="dxa"/>
          </w:tcPr>
          <w:p w14:paraId="24315675" w14:textId="77777777" w:rsidR="00D42A5C" w:rsidRDefault="00FB2A57">
            <w:pPr>
              <w:rPr>
                <w:rFonts w:ascii="宋体" w:hAnsi="宋体"/>
              </w:rPr>
            </w:pPr>
            <w:r>
              <w:rPr>
                <w:rFonts w:ascii="宋体" w:hAnsi="宋体" w:hint="eastAsia"/>
              </w:rPr>
              <w:lastRenderedPageBreak/>
              <w:t>TEE</w:t>
            </w:r>
          </w:p>
        </w:tc>
        <w:tc>
          <w:tcPr>
            <w:tcW w:w="6861" w:type="dxa"/>
          </w:tcPr>
          <w:p w14:paraId="13CE7DA7" w14:textId="77777777" w:rsidR="00D42A5C" w:rsidRDefault="00FB2A57">
            <w:pPr>
              <w:rPr>
                <w:rFonts w:ascii="宋体" w:hAnsi="宋体"/>
              </w:rPr>
            </w:pPr>
            <w:r>
              <w:rPr>
                <w:rFonts w:ascii="宋体" w:hAnsi="宋体"/>
              </w:rPr>
              <w:t>可信执行环境</w:t>
            </w:r>
            <w:r>
              <w:rPr>
                <w:rFonts w:ascii="宋体" w:hAnsi="宋体" w:hint="eastAsia"/>
              </w:rPr>
              <w:t>（</w:t>
            </w:r>
            <w:r>
              <w:rPr>
                <w:rFonts w:ascii="宋体" w:hAnsi="宋体"/>
              </w:rPr>
              <w:t>Trusted Execution Environment</w:t>
            </w:r>
            <w:r>
              <w:rPr>
                <w:rFonts w:ascii="宋体" w:hAnsi="宋体" w:hint="eastAsia"/>
              </w:rPr>
              <w:t>）</w:t>
            </w:r>
          </w:p>
        </w:tc>
      </w:tr>
    </w:tbl>
    <w:p w14:paraId="57BFE697" w14:textId="77777777" w:rsidR="00D42A5C" w:rsidRDefault="00D42A5C">
      <w:pPr>
        <w:tabs>
          <w:tab w:val="left" w:pos="709"/>
        </w:tabs>
        <w:wordWrap w:val="0"/>
        <w:ind w:firstLineChars="200" w:firstLine="420"/>
        <w:rPr>
          <w:rFonts w:ascii="宋体" w:hAnsi="宋体"/>
          <w:kern w:val="0"/>
          <w:szCs w:val="21"/>
          <w:lang w:val="de-DE"/>
        </w:rPr>
      </w:pPr>
    </w:p>
    <w:p w14:paraId="77FE0F96" w14:textId="77777777" w:rsidR="00D42A5C" w:rsidRDefault="00FB2A57">
      <w:pPr>
        <w:pStyle w:val="2"/>
        <w:numPr>
          <w:ilvl w:val="1"/>
          <w:numId w:val="2"/>
        </w:numPr>
        <w:tabs>
          <w:tab w:val="left" w:pos="426"/>
        </w:tabs>
        <w:spacing w:beforeLines="100" w:before="312" w:afterLines="100" w:after="312" w:line="240" w:lineRule="auto"/>
        <w:ind w:left="0"/>
        <w:jc w:val="left"/>
        <w:rPr>
          <w:b w:val="0"/>
          <w:sz w:val="21"/>
          <w:szCs w:val="21"/>
        </w:rPr>
      </w:pPr>
      <w:bookmarkStart w:id="97" w:name="_Toc29310379"/>
      <w:bookmarkStart w:id="98" w:name="_Toc29310514"/>
      <w:bookmarkStart w:id="99" w:name="_Toc29311491"/>
      <w:bookmarkStart w:id="100" w:name="_Toc29311534"/>
      <w:bookmarkEnd w:id="97"/>
      <w:bookmarkEnd w:id="98"/>
      <w:bookmarkEnd w:id="99"/>
      <w:r>
        <w:rPr>
          <w:rFonts w:hint="eastAsia"/>
          <w:b w:val="0"/>
          <w:sz w:val="21"/>
          <w:szCs w:val="21"/>
        </w:rPr>
        <w:t>智能家居整体框架</w:t>
      </w:r>
      <w:bookmarkEnd w:id="100"/>
    </w:p>
    <w:p w14:paraId="68A8DA70" w14:textId="77777777" w:rsidR="00D42A5C" w:rsidRDefault="00FB2A57">
      <w:pPr>
        <w:pStyle w:val="afc"/>
        <w:wordWrap w:val="0"/>
        <w:rPr>
          <w:szCs w:val="22"/>
        </w:rPr>
      </w:pPr>
      <w:bookmarkStart w:id="101" w:name="SectionMark5"/>
      <w:r>
        <w:rPr>
          <w:rFonts w:hint="eastAsia"/>
          <w:szCs w:val="22"/>
        </w:rPr>
        <w:t>智能家居是综合利用网络通讯、多媒体、物联网、人工智能等信息技术，实现家庭设备智能控制、信息互动的系统</w:t>
      </w:r>
      <w:r>
        <w:rPr>
          <w:rFonts w:hint="eastAsia"/>
          <w:szCs w:val="22"/>
        </w:rPr>
        <w:t>,</w:t>
      </w:r>
      <w:r>
        <w:rPr>
          <w:rFonts w:hint="eastAsia"/>
          <w:szCs w:val="22"/>
        </w:rPr>
        <w:t>创造出高效、舒适、安全、便捷的个性化家居生活。智能家居整体框架如图</w:t>
      </w:r>
      <w:r>
        <w:rPr>
          <w:rFonts w:hint="eastAsia"/>
          <w:szCs w:val="22"/>
        </w:rPr>
        <w:t>1</w:t>
      </w:r>
      <w:r>
        <w:rPr>
          <w:rFonts w:hint="eastAsia"/>
          <w:szCs w:val="22"/>
        </w:rPr>
        <w:t>所示。</w:t>
      </w:r>
    </w:p>
    <w:p w14:paraId="30D0D8B9" w14:textId="77777777" w:rsidR="00D42A5C" w:rsidRDefault="00FB2A57">
      <w:pPr>
        <w:pStyle w:val="aff0"/>
        <w:tabs>
          <w:tab w:val="left" w:pos="360"/>
        </w:tabs>
        <w:spacing w:before="156" w:after="156"/>
      </w:pPr>
      <w:r>
        <w:object w:dxaOrig="9080" w:dyaOrig="3400" w14:anchorId="079282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170pt" o:ole="">
            <v:imagedata r:id="rId15" o:title=""/>
          </v:shape>
          <o:OLEObject Type="Embed" ProgID="Visio.Drawing.11" ShapeID="_x0000_i1025" DrawAspect="Content" ObjectID="_1640598323" r:id="rId16"/>
        </w:object>
      </w:r>
    </w:p>
    <w:p w14:paraId="41834DA8" w14:textId="77777777" w:rsidR="00D42A5C" w:rsidRDefault="00FB2A57">
      <w:pPr>
        <w:pStyle w:val="aff0"/>
        <w:tabs>
          <w:tab w:val="left" w:pos="360"/>
        </w:tabs>
        <w:spacing w:before="156" w:after="156"/>
      </w:pPr>
      <w:r>
        <w:rPr>
          <w:rFonts w:hint="eastAsia"/>
        </w:rPr>
        <w:t>图</w:t>
      </w:r>
      <w:r>
        <w:rPr>
          <w:rFonts w:hint="eastAsia"/>
        </w:rPr>
        <w:t xml:space="preserve">1 </w:t>
      </w:r>
      <w:r>
        <w:rPr>
          <w:rFonts w:hint="eastAsia"/>
        </w:rPr>
        <w:t>智能家居基本</w:t>
      </w:r>
      <w:r>
        <w:t>框架</w:t>
      </w:r>
    </w:p>
    <w:p w14:paraId="65470783" w14:textId="77777777" w:rsidR="00D42A5C" w:rsidRDefault="00FB2A57">
      <w:pPr>
        <w:pStyle w:val="afc"/>
      </w:pPr>
      <w:r>
        <w:rPr>
          <w:rFonts w:hint="eastAsia"/>
        </w:rPr>
        <w:t>智能</w:t>
      </w:r>
      <w:r>
        <w:t>家居</w:t>
      </w:r>
      <w:r>
        <w:rPr>
          <w:rFonts w:hint="eastAsia"/>
        </w:rPr>
        <w:t>实体</w:t>
      </w:r>
      <w:r>
        <w:t>包括智能家居用户、智能家居终端</w:t>
      </w:r>
      <w:r>
        <w:rPr>
          <w:rFonts w:hint="eastAsia"/>
        </w:rPr>
        <w:t>、</w:t>
      </w:r>
      <w:r>
        <w:t>智能家居控制端</w:t>
      </w:r>
      <w:r>
        <w:rPr>
          <w:rFonts w:hint="eastAsia"/>
        </w:rPr>
        <w:t>、</w:t>
      </w:r>
      <w:r>
        <w:t>智能家居网关、通信网络和智能家居应用服务平台，其中：</w:t>
      </w:r>
    </w:p>
    <w:p w14:paraId="70F8127D" w14:textId="77777777" w:rsidR="00D42A5C" w:rsidRDefault="00FB2A57">
      <w:pPr>
        <w:pStyle w:val="afc"/>
        <w:numPr>
          <w:ilvl w:val="0"/>
          <w:numId w:val="4"/>
        </w:numPr>
        <w:ind w:firstLineChars="0"/>
      </w:pPr>
      <w:r>
        <w:rPr>
          <w:rFonts w:hint="eastAsia"/>
        </w:rPr>
        <w:t>智能家居用户即实际使用智能家居服务的终端用户。</w:t>
      </w:r>
    </w:p>
    <w:p w14:paraId="77EA46CF" w14:textId="77777777" w:rsidR="00D42A5C" w:rsidRDefault="00FB2A57">
      <w:pPr>
        <w:pStyle w:val="afc"/>
        <w:numPr>
          <w:ilvl w:val="0"/>
          <w:numId w:val="4"/>
        </w:numPr>
        <w:ind w:firstLineChars="0"/>
      </w:pPr>
      <w:r>
        <w:rPr>
          <w:rFonts w:hint="eastAsia"/>
        </w:rPr>
        <w:t>智能家居控制端与智能家居用户进行交互，实现对智能家居终端的控制和管理，进而实现智能家居应用。</w:t>
      </w:r>
    </w:p>
    <w:p w14:paraId="71AB67B6" w14:textId="77777777" w:rsidR="00D42A5C" w:rsidRDefault="00FB2A57">
      <w:pPr>
        <w:pStyle w:val="afc"/>
        <w:numPr>
          <w:ilvl w:val="0"/>
          <w:numId w:val="4"/>
        </w:numPr>
        <w:ind w:firstLineChars="0"/>
      </w:pPr>
      <w:r>
        <w:rPr>
          <w:rFonts w:hint="eastAsia"/>
        </w:rPr>
        <w:t>智能家居网关为智能家居环境提供网络连接，并提供</w:t>
      </w:r>
      <w:r>
        <w:rPr>
          <w:rFonts w:hAnsi="宋体" w:hint="eastAsia"/>
          <w:szCs w:val="21"/>
        </w:rPr>
        <w:t>本地场景化服务和设备管理功能</w:t>
      </w:r>
    </w:p>
    <w:p w14:paraId="57B69C57" w14:textId="77777777" w:rsidR="00D42A5C" w:rsidRDefault="00FB2A57">
      <w:pPr>
        <w:pStyle w:val="afc"/>
        <w:numPr>
          <w:ilvl w:val="0"/>
          <w:numId w:val="4"/>
        </w:numPr>
        <w:ind w:firstLineChars="0"/>
      </w:pPr>
      <w:r>
        <w:rPr>
          <w:rFonts w:hint="eastAsia"/>
        </w:rPr>
        <w:t>智能家居终端是实现智能家居应用具体功能的设备，为智能家居用户提供感知、数据采集及控制服务。</w:t>
      </w:r>
    </w:p>
    <w:p w14:paraId="13988CC0" w14:textId="77777777" w:rsidR="00D42A5C" w:rsidRDefault="00FB2A57">
      <w:pPr>
        <w:pStyle w:val="afc"/>
        <w:numPr>
          <w:ilvl w:val="0"/>
          <w:numId w:val="4"/>
        </w:numPr>
        <w:ind w:firstLineChars="0"/>
      </w:pPr>
      <w:r>
        <w:rPr>
          <w:rFonts w:hint="eastAsia"/>
        </w:rPr>
        <w:t>通信网络分为家庭局域网和互联网，为智能家居提供数据通信连接能力。</w:t>
      </w:r>
    </w:p>
    <w:p w14:paraId="5E5C5EBD" w14:textId="77777777" w:rsidR="00D42A5C" w:rsidRDefault="00FB2A57">
      <w:pPr>
        <w:pStyle w:val="afc"/>
        <w:numPr>
          <w:ilvl w:val="0"/>
          <w:numId w:val="4"/>
        </w:numPr>
        <w:ind w:firstLineChars="0"/>
      </w:pPr>
      <w:r>
        <w:rPr>
          <w:rFonts w:hint="eastAsia"/>
        </w:rPr>
        <w:t>智能家居应用服务平台是后端智能家居服务应用承载的功能实体，通过与智能家居终端、智能家居控制端协同，实现智能家居的应用服务。智能家居应用服务平台包含智能家居管理升级功能，通过平台为智能家</w:t>
      </w:r>
      <w:r>
        <w:rPr>
          <w:rFonts w:hint="eastAsia"/>
        </w:rPr>
        <w:t>居终端提供智能家居终端统一管理和固件升级服务。</w:t>
      </w:r>
    </w:p>
    <w:p w14:paraId="18AB7352" w14:textId="77777777" w:rsidR="00D42A5C" w:rsidRDefault="00D42A5C">
      <w:pPr>
        <w:pStyle w:val="afc"/>
        <w:numPr>
          <w:ilvl w:val="255"/>
          <w:numId w:val="0"/>
        </w:numPr>
      </w:pPr>
    </w:p>
    <w:p w14:paraId="0473D188" w14:textId="77777777" w:rsidR="00D42A5C" w:rsidRDefault="00FB2A57">
      <w:pPr>
        <w:pStyle w:val="2"/>
        <w:numPr>
          <w:ilvl w:val="1"/>
          <w:numId w:val="2"/>
        </w:numPr>
        <w:tabs>
          <w:tab w:val="left" w:pos="426"/>
        </w:tabs>
        <w:spacing w:beforeLines="100" w:before="312" w:afterLines="100" w:after="312" w:line="240" w:lineRule="auto"/>
        <w:ind w:left="0"/>
        <w:jc w:val="left"/>
        <w:rPr>
          <w:b w:val="0"/>
          <w:sz w:val="21"/>
          <w:szCs w:val="21"/>
        </w:rPr>
      </w:pPr>
      <w:bookmarkStart w:id="102" w:name="_Toc29311535"/>
      <w:bookmarkStart w:id="103" w:name="_Toc8758805"/>
      <w:r>
        <w:rPr>
          <w:rFonts w:hint="eastAsia"/>
          <w:b w:val="0"/>
          <w:sz w:val="21"/>
          <w:szCs w:val="21"/>
        </w:rPr>
        <w:t>智能家居安全模型</w:t>
      </w:r>
      <w:bookmarkEnd w:id="102"/>
      <w:bookmarkEnd w:id="103"/>
    </w:p>
    <w:p w14:paraId="6A39FF7B" w14:textId="77777777" w:rsidR="00D42A5C" w:rsidRDefault="00FB2A57">
      <w:r>
        <w:rPr>
          <w:rFonts w:hint="eastAsia"/>
        </w:rPr>
        <w:t xml:space="preserve">   </w:t>
      </w:r>
      <w:r>
        <w:rPr>
          <w:rFonts w:cs="宋体" w:hint="eastAsia"/>
          <w:szCs w:val="21"/>
        </w:rPr>
        <w:t>以智能家庭中的设备安全及数据安全为重点保护对象，</w:t>
      </w:r>
      <w:r>
        <w:rPr>
          <w:rFonts w:hint="eastAsia"/>
        </w:rPr>
        <w:t>本标准对智能家居安全模型进行了抽象，如下图</w:t>
      </w:r>
      <w:r>
        <w:rPr>
          <w:rFonts w:hint="eastAsia"/>
        </w:rPr>
        <w:t>2</w:t>
      </w:r>
      <w:r>
        <w:rPr>
          <w:rFonts w:hint="eastAsia"/>
        </w:rPr>
        <w:t>所示。</w:t>
      </w:r>
    </w:p>
    <w:p w14:paraId="4E0B10E9" w14:textId="77777777" w:rsidR="00D42A5C" w:rsidRDefault="00CF3E6C">
      <w:r>
        <w:lastRenderedPageBreak/>
        <w:pict w14:anchorId="5CD9B23E">
          <v:shape id="_x0000_i1026" type="#_x0000_t75" style="width:467pt;height:236.5pt">
            <v:imagedata r:id="rId17" o:title=""/>
          </v:shape>
        </w:pict>
      </w:r>
    </w:p>
    <w:p w14:paraId="2B63F9F9" w14:textId="77777777" w:rsidR="00D42A5C" w:rsidRDefault="00D42A5C">
      <w:pPr>
        <w:jc w:val="center"/>
      </w:pPr>
    </w:p>
    <w:p w14:paraId="35798BF7" w14:textId="77777777" w:rsidR="00D42A5C" w:rsidRDefault="00FB2A57">
      <w:pPr>
        <w:jc w:val="center"/>
      </w:pPr>
      <w:r>
        <w:rPr>
          <w:rFonts w:hint="eastAsia"/>
        </w:rPr>
        <w:t>图</w:t>
      </w:r>
      <w:r>
        <w:t>2</w:t>
      </w:r>
      <w:r>
        <w:rPr>
          <w:rFonts w:hint="eastAsia"/>
        </w:rPr>
        <w:t xml:space="preserve"> </w:t>
      </w:r>
      <w:r>
        <w:rPr>
          <w:rFonts w:hint="eastAsia"/>
        </w:rPr>
        <w:t>智能家居安全模型</w:t>
      </w:r>
    </w:p>
    <w:p w14:paraId="12FB59A6" w14:textId="77777777" w:rsidR="00D42A5C" w:rsidRDefault="00FB2A57">
      <w:pPr>
        <w:pStyle w:val="afc"/>
      </w:pPr>
      <w:r>
        <w:rPr>
          <w:rFonts w:hint="eastAsia"/>
        </w:rPr>
        <w:t>本标准凡涉及到采用密码技术解决保密性、完整性、真实性、不可否认性需求的应遵循密码相关国家标准和行业标准。</w:t>
      </w:r>
    </w:p>
    <w:p w14:paraId="4FAB03C1" w14:textId="77777777" w:rsidR="00D42A5C" w:rsidRDefault="00FB2A57">
      <w:pPr>
        <w:pStyle w:val="2"/>
        <w:numPr>
          <w:ilvl w:val="1"/>
          <w:numId w:val="2"/>
        </w:numPr>
        <w:tabs>
          <w:tab w:val="left" w:pos="426"/>
        </w:tabs>
        <w:spacing w:beforeLines="100" w:before="312" w:afterLines="100" w:after="312" w:line="240" w:lineRule="auto"/>
        <w:ind w:left="0"/>
        <w:jc w:val="left"/>
        <w:rPr>
          <w:b w:val="0"/>
          <w:sz w:val="21"/>
          <w:szCs w:val="21"/>
        </w:rPr>
      </w:pPr>
      <w:bookmarkStart w:id="104" w:name="_Toc8758806"/>
      <w:bookmarkStart w:id="105" w:name="_Toc29311536"/>
      <w:r>
        <w:rPr>
          <w:rFonts w:hint="eastAsia"/>
          <w:b w:val="0"/>
          <w:sz w:val="21"/>
          <w:szCs w:val="21"/>
        </w:rPr>
        <w:t>智能家居终端安全要求</w:t>
      </w:r>
      <w:bookmarkEnd w:id="104"/>
      <w:bookmarkEnd w:id="105"/>
    </w:p>
    <w:p w14:paraId="6EBBE3C5"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106" w:name="_Toc505541974"/>
      <w:bookmarkStart w:id="107" w:name="_Toc29311537"/>
      <w:bookmarkStart w:id="108" w:name="_Toc8758807"/>
      <w:r>
        <w:rPr>
          <w:rFonts w:ascii="黑体" w:eastAsia="黑体" w:hAnsi="黑体"/>
          <w:b w:val="0"/>
          <w:sz w:val="21"/>
          <w:szCs w:val="21"/>
        </w:rPr>
        <w:t>7.</w:t>
      </w:r>
      <w:r>
        <w:rPr>
          <w:rFonts w:ascii="黑体" w:eastAsia="黑体" w:hAnsi="黑体" w:hint="eastAsia"/>
          <w:b w:val="0"/>
          <w:sz w:val="21"/>
          <w:szCs w:val="21"/>
        </w:rPr>
        <w:t xml:space="preserve">1 </w:t>
      </w:r>
      <w:r>
        <w:rPr>
          <w:rFonts w:ascii="黑体" w:eastAsia="黑体" w:hAnsi="黑体" w:hint="eastAsia"/>
          <w:b w:val="0"/>
          <w:sz w:val="21"/>
          <w:szCs w:val="21"/>
        </w:rPr>
        <w:t>硬件安全</w:t>
      </w:r>
      <w:bookmarkEnd w:id="106"/>
      <w:bookmarkEnd w:id="107"/>
      <w:bookmarkEnd w:id="108"/>
    </w:p>
    <w:p w14:paraId="391DE28B" w14:textId="77777777" w:rsidR="00D42A5C" w:rsidRDefault="00FB2A57">
      <w:pPr>
        <w:pStyle w:val="4"/>
        <w:tabs>
          <w:tab w:val="left" w:pos="851"/>
        </w:tabs>
        <w:spacing w:beforeLines="50" w:before="156" w:afterLines="50" w:after="156" w:line="240" w:lineRule="auto"/>
        <w:rPr>
          <w:rFonts w:ascii="黑体" w:hAnsi="黑体"/>
          <w:b w:val="0"/>
          <w:sz w:val="21"/>
          <w:szCs w:val="21"/>
        </w:rPr>
      </w:pPr>
      <w:bookmarkStart w:id="109" w:name="_Toc499228149"/>
      <w:bookmarkStart w:id="110" w:name="_Toc14305"/>
      <w:bookmarkStart w:id="111" w:name="_Toc27405"/>
      <w:bookmarkStart w:id="112" w:name="_Toc10544"/>
      <w:bookmarkStart w:id="113" w:name="_Toc28545"/>
      <w:bookmarkStart w:id="114" w:name="_Toc22967"/>
      <w:bookmarkStart w:id="115" w:name="_Toc485892564"/>
      <w:bookmarkStart w:id="116" w:name="_Toc505541975"/>
      <w:r>
        <w:rPr>
          <w:rFonts w:ascii="黑体" w:hAnsi="黑体"/>
          <w:b w:val="0"/>
          <w:sz w:val="21"/>
          <w:szCs w:val="21"/>
        </w:rPr>
        <w:t>7</w:t>
      </w:r>
      <w:r>
        <w:rPr>
          <w:rFonts w:ascii="黑体" w:hAnsi="黑体" w:hint="eastAsia"/>
          <w:b w:val="0"/>
          <w:sz w:val="21"/>
          <w:szCs w:val="21"/>
        </w:rPr>
        <w:t xml:space="preserve">.1.1 </w:t>
      </w:r>
      <w:r>
        <w:rPr>
          <w:rFonts w:ascii="黑体" w:hAnsi="黑体" w:hint="eastAsia"/>
          <w:b w:val="0"/>
          <w:sz w:val="21"/>
          <w:szCs w:val="21"/>
        </w:rPr>
        <w:t>硬件接口安全</w:t>
      </w:r>
      <w:bookmarkEnd w:id="109"/>
      <w:bookmarkEnd w:id="110"/>
      <w:bookmarkEnd w:id="111"/>
      <w:bookmarkEnd w:id="112"/>
      <w:bookmarkEnd w:id="113"/>
      <w:bookmarkEnd w:id="114"/>
      <w:bookmarkEnd w:id="115"/>
      <w:bookmarkEnd w:id="116"/>
    </w:p>
    <w:p w14:paraId="4A88D094" w14:textId="77777777" w:rsidR="00D42A5C" w:rsidRDefault="00FB2A57">
      <w:pPr>
        <w:ind w:firstLineChars="200" w:firstLine="420"/>
        <w:rPr>
          <w:rFonts w:cs="宋体"/>
          <w:szCs w:val="21"/>
        </w:rPr>
      </w:pPr>
      <w:r>
        <w:rPr>
          <w:rFonts w:cs="宋体" w:hint="eastAsia"/>
          <w:szCs w:val="21"/>
        </w:rPr>
        <w:t>对于具备硬件接口的设备要求包括：</w:t>
      </w:r>
    </w:p>
    <w:p w14:paraId="7DB68EAF" w14:textId="77777777" w:rsidR="00D42A5C" w:rsidRDefault="00FB2A57">
      <w:pPr>
        <w:numPr>
          <w:ilvl w:val="0"/>
          <w:numId w:val="5"/>
        </w:numPr>
      </w:pPr>
      <w:r>
        <w:rPr>
          <w:rFonts w:hint="eastAsia"/>
        </w:rPr>
        <w:t>对于具有</w:t>
      </w:r>
      <w:r>
        <w:rPr>
          <w:rFonts w:hint="eastAsia"/>
        </w:rPr>
        <w:t>console</w:t>
      </w:r>
      <w:r>
        <w:rPr>
          <w:rFonts w:hint="eastAsia"/>
        </w:rPr>
        <w:t>接口的设备，需配置用户名、口令等方式进行认证授权，禁止直接登录，</w:t>
      </w:r>
      <w:r>
        <w:rPr>
          <w:rFonts w:ascii="宋体" w:hAnsi="宋体" w:hint="eastAsia"/>
          <w:szCs w:val="21"/>
        </w:rPr>
        <w:t>口令应字符长度不少于八位，由大小写字母、数字、特殊符号中的两种或两种以上类型组成</w:t>
      </w:r>
      <w:r>
        <w:rPr>
          <w:rFonts w:hint="eastAsia"/>
        </w:rPr>
        <w:t>。</w:t>
      </w:r>
    </w:p>
    <w:p w14:paraId="5F8CD65E" w14:textId="77777777" w:rsidR="00D42A5C" w:rsidRDefault="00FB2A57">
      <w:pPr>
        <w:numPr>
          <w:ilvl w:val="0"/>
          <w:numId w:val="5"/>
        </w:numPr>
      </w:pPr>
      <w:r>
        <w:t>对于使用无线外围接口的设备，</w:t>
      </w:r>
      <w:r>
        <w:rPr>
          <w:rFonts w:hint="eastAsia"/>
        </w:rPr>
        <w:t>宜</w:t>
      </w:r>
      <w:r>
        <w:t>通过指示灯或显示屏等方式，提供数据传输状态的监控功能。不同的传输状态应有所差异。</w:t>
      </w:r>
    </w:p>
    <w:p w14:paraId="3908CBA9" w14:textId="77777777" w:rsidR="00D42A5C" w:rsidRDefault="00FB2A57">
      <w:pPr>
        <w:numPr>
          <w:ilvl w:val="0"/>
          <w:numId w:val="5"/>
        </w:numPr>
      </w:pPr>
      <w:r>
        <w:rPr>
          <w:rFonts w:hint="eastAsia"/>
        </w:rPr>
        <w:t>具备调试功能的接口，应在</w:t>
      </w:r>
      <w:r>
        <w:t>出厂时设置为默认关闭，</w:t>
      </w:r>
      <w:r>
        <w:rPr>
          <w:rFonts w:hint="eastAsia"/>
        </w:rPr>
        <w:t>宜在接口处添加环氧树脂涂层，防止逆向工程。</w:t>
      </w:r>
    </w:p>
    <w:p w14:paraId="2179E15F" w14:textId="77777777" w:rsidR="00D42A5C" w:rsidRDefault="00FB2A57">
      <w:pPr>
        <w:numPr>
          <w:ilvl w:val="0"/>
          <w:numId w:val="5"/>
        </w:numPr>
      </w:pPr>
      <w:r>
        <w:rPr>
          <w:rFonts w:ascii="宋体" w:hAnsi="宋体" w:hint="eastAsia"/>
        </w:rPr>
        <w:t>宜具备数据的物理保护能力，防止攻击者通过去除芯片表面封装层而获取存储器数据。</w:t>
      </w:r>
      <w:r>
        <w:t>智能家居终端宜具备</w:t>
      </w:r>
      <w:r>
        <w:rPr>
          <w:rFonts w:hint="eastAsia"/>
        </w:rPr>
        <w:t>在受到</w:t>
      </w:r>
      <w:r>
        <w:t>暴力移除或拆卸时的防护预警机制</w:t>
      </w:r>
      <w:r>
        <w:rPr>
          <w:rFonts w:hint="eastAsia"/>
        </w:rPr>
        <w:t>。</w:t>
      </w:r>
    </w:p>
    <w:p w14:paraId="5BC7BE38" w14:textId="77777777" w:rsidR="00D42A5C" w:rsidRDefault="00FB2A57">
      <w:pPr>
        <w:pStyle w:val="a5"/>
        <w:numPr>
          <w:ilvl w:val="0"/>
          <w:numId w:val="5"/>
        </w:numPr>
      </w:pPr>
      <w:r>
        <w:rPr>
          <w:rFonts w:hint="eastAsia"/>
        </w:rPr>
        <w:t>宜具备</w:t>
      </w:r>
      <w:r>
        <w:t>硬件随机数发生器、密钥生成</w:t>
      </w:r>
      <w:r>
        <w:rPr>
          <w:rFonts w:hint="eastAsia"/>
        </w:rPr>
        <w:t>和</w:t>
      </w:r>
      <w:r>
        <w:t>加解密运算引擎</w:t>
      </w:r>
      <w:r>
        <w:rPr>
          <w:rFonts w:hint="eastAsia"/>
        </w:rPr>
        <w:t>，</w:t>
      </w:r>
      <w:r>
        <w:t>加解密运算宜仅在</w:t>
      </w:r>
      <w:r>
        <w:rPr>
          <w:rFonts w:hint="eastAsia"/>
        </w:rPr>
        <w:t>TEE</w:t>
      </w:r>
      <w:r>
        <w:rPr>
          <w:rFonts w:hint="eastAsia"/>
        </w:rPr>
        <w:t>内部处理。</w:t>
      </w:r>
    </w:p>
    <w:p w14:paraId="18D959D7" w14:textId="77777777" w:rsidR="00D42A5C" w:rsidRDefault="00FB2A57">
      <w:pPr>
        <w:pStyle w:val="aff1"/>
        <w:numPr>
          <w:ilvl w:val="0"/>
          <w:numId w:val="5"/>
        </w:numPr>
        <w:ind w:firstLineChars="0"/>
        <w:jc w:val="left"/>
      </w:pPr>
      <w:r>
        <w:rPr>
          <w:rFonts w:hint="eastAsia"/>
        </w:rPr>
        <w:t>宜具备</w:t>
      </w:r>
      <w:r>
        <w:t>安全存储</w:t>
      </w:r>
      <w:r>
        <w:rPr>
          <w:rFonts w:hint="eastAsia"/>
        </w:rPr>
        <w:t>区，只有</w:t>
      </w:r>
      <w:r>
        <w:rPr>
          <w:rFonts w:hint="eastAsia"/>
        </w:rPr>
        <w:t>TEE</w:t>
      </w:r>
      <w:r>
        <w:rPr>
          <w:rFonts w:hint="eastAsia"/>
        </w:rPr>
        <w:t>可</w:t>
      </w:r>
      <w:r>
        <w:t>访问安全存储区</w:t>
      </w:r>
      <w:r>
        <w:rPr>
          <w:rFonts w:hint="eastAsia"/>
        </w:rPr>
        <w:t>。</w:t>
      </w:r>
    </w:p>
    <w:p w14:paraId="65584B5E" w14:textId="77777777" w:rsidR="00D42A5C" w:rsidRDefault="00FB2A57">
      <w:pPr>
        <w:pStyle w:val="4"/>
        <w:tabs>
          <w:tab w:val="left" w:pos="851"/>
        </w:tabs>
        <w:spacing w:beforeLines="50" w:before="156" w:afterLines="50" w:after="156" w:line="240" w:lineRule="auto"/>
        <w:rPr>
          <w:rFonts w:ascii="黑体" w:hAnsi="黑体"/>
          <w:b w:val="0"/>
          <w:sz w:val="21"/>
          <w:szCs w:val="21"/>
        </w:rPr>
      </w:pPr>
      <w:bookmarkStart w:id="117" w:name="_Toc485892565"/>
      <w:bookmarkStart w:id="118" w:name="_Toc26283"/>
      <w:bookmarkStart w:id="119" w:name="_Toc18033"/>
      <w:bookmarkStart w:id="120" w:name="_Toc9212"/>
      <w:bookmarkStart w:id="121" w:name="_Toc15939"/>
      <w:bookmarkStart w:id="122" w:name="_Toc13359"/>
      <w:bookmarkStart w:id="123" w:name="_Toc499228150"/>
      <w:bookmarkStart w:id="124" w:name="_Toc505541976"/>
      <w:r>
        <w:rPr>
          <w:rFonts w:ascii="黑体" w:hAnsi="黑体"/>
          <w:b w:val="0"/>
          <w:sz w:val="21"/>
          <w:szCs w:val="21"/>
        </w:rPr>
        <w:t>7</w:t>
      </w:r>
      <w:r>
        <w:rPr>
          <w:rFonts w:ascii="黑体" w:hAnsi="黑体" w:hint="eastAsia"/>
          <w:b w:val="0"/>
          <w:sz w:val="21"/>
          <w:szCs w:val="21"/>
        </w:rPr>
        <w:t xml:space="preserve">.1.2 </w:t>
      </w:r>
      <w:r>
        <w:rPr>
          <w:rFonts w:ascii="黑体" w:hAnsi="黑体" w:hint="eastAsia"/>
          <w:b w:val="0"/>
          <w:sz w:val="21"/>
          <w:szCs w:val="21"/>
        </w:rPr>
        <w:t>芯片安全</w:t>
      </w:r>
      <w:bookmarkEnd w:id="117"/>
      <w:bookmarkEnd w:id="118"/>
      <w:bookmarkEnd w:id="119"/>
      <w:bookmarkEnd w:id="120"/>
      <w:bookmarkEnd w:id="121"/>
      <w:bookmarkEnd w:id="122"/>
      <w:bookmarkEnd w:id="123"/>
      <w:bookmarkEnd w:id="124"/>
    </w:p>
    <w:p w14:paraId="0750532E" w14:textId="77777777" w:rsidR="00D42A5C" w:rsidRDefault="00FB2A57">
      <w:bookmarkStart w:id="125" w:name="OLE_LINK20"/>
      <w:r>
        <w:rPr>
          <w:rFonts w:hint="eastAsia"/>
        </w:rPr>
        <w:t xml:space="preserve">    </w:t>
      </w:r>
      <w:r>
        <w:rPr>
          <w:rFonts w:hint="eastAsia"/>
        </w:rPr>
        <w:t>对于芯片安全要求包括：</w:t>
      </w:r>
    </w:p>
    <w:bookmarkEnd w:id="125"/>
    <w:p w14:paraId="2F93D31E" w14:textId="77777777" w:rsidR="00D42A5C" w:rsidRDefault="00FB2A57">
      <w:pPr>
        <w:numPr>
          <w:ilvl w:val="0"/>
          <w:numId w:val="6"/>
        </w:numPr>
      </w:pPr>
      <w:r>
        <w:rPr>
          <w:rFonts w:hint="eastAsia"/>
        </w:rPr>
        <w:t>对于支持安全模块的芯片，应具备固件芯片的物理写保护的功能，防止固件被篡改。</w:t>
      </w:r>
    </w:p>
    <w:p w14:paraId="551703B5" w14:textId="77777777" w:rsidR="00D42A5C" w:rsidRDefault="00FB2A57">
      <w:pPr>
        <w:numPr>
          <w:ilvl w:val="0"/>
          <w:numId w:val="6"/>
        </w:numPr>
      </w:pPr>
      <w:r>
        <w:t>宜具备安全域隔离功能，提供可信执行环境。</w:t>
      </w:r>
    </w:p>
    <w:p w14:paraId="6EF6207A" w14:textId="77777777" w:rsidR="00D42A5C" w:rsidRDefault="00FB2A57">
      <w:pPr>
        <w:numPr>
          <w:ilvl w:val="0"/>
          <w:numId w:val="6"/>
        </w:numPr>
      </w:pPr>
      <w:r>
        <w:rPr>
          <w:rFonts w:hint="eastAsia"/>
        </w:rPr>
        <w:t>芯片宜使用拆卸存迹硬质涂层，防止直接观察、探测芯片内容，并在企图拆卸或移动芯片后留</w:t>
      </w:r>
      <w:r>
        <w:rPr>
          <w:rFonts w:hint="eastAsia"/>
        </w:rPr>
        <w:lastRenderedPageBreak/>
        <w:t>下证据。</w:t>
      </w:r>
    </w:p>
    <w:p w14:paraId="7348CD79" w14:textId="77777777" w:rsidR="00D42A5C" w:rsidRDefault="00FB2A57">
      <w:pPr>
        <w:numPr>
          <w:ilvl w:val="0"/>
          <w:numId w:val="6"/>
        </w:numPr>
      </w:pPr>
      <w:r>
        <w:t>对于支持安全模块的芯片</w:t>
      </w:r>
      <w:r>
        <w:rPr>
          <w:rFonts w:hint="eastAsia"/>
        </w:rPr>
        <w:t>，</w:t>
      </w:r>
      <w:r>
        <w:t>宜具备侧信道攻击防护能力</w:t>
      </w:r>
      <w:r>
        <w:rPr>
          <w:rFonts w:hint="eastAsia"/>
        </w:rPr>
        <w:t>。</w:t>
      </w:r>
    </w:p>
    <w:p w14:paraId="4AFF7D30" w14:textId="77777777" w:rsidR="00D42A5C" w:rsidRDefault="00FB2A57">
      <w:pPr>
        <w:pStyle w:val="aff1"/>
        <w:numPr>
          <w:ilvl w:val="0"/>
          <w:numId w:val="6"/>
        </w:numPr>
        <w:ind w:firstLineChars="0"/>
        <w:jc w:val="left"/>
      </w:pPr>
      <w:r>
        <w:t>宜具备安全启动硬件保护能力。</w:t>
      </w:r>
    </w:p>
    <w:p w14:paraId="4672795F"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126" w:name="_Toc485892566"/>
      <w:bookmarkStart w:id="127" w:name="_Toc21950"/>
      <w:bookmarkStart w:id="128" w:name="_Toc1026"/>
      <w:bookmarkStart w:id="129" w:name="_Toc6250"/>
      <w:bookmarkStart w:id="130" w:name="_Toc7181"/>
      <w:bookmarkStart w:id="131" w:name="_Toc16026"/>
      <w:bookmarkStart w:id="132" w:name="_Toc499228151"/>
      <w:bookmarkStart w:id="133" w:name="_Toc505541977"/>
      <w:bookmarkStart w:id="134" w:name="_Toc8758808"/>
      <w:bookmarkStart w:id="135" w:name="_Toc29311538"/>
      <w:r>
        <w:rPr>
          <w:rFonts w:ascii="黑体" w:eastAsia="黑体" w:hAnsi="黑体"/>
          <w:b w:val="0"/>
          <w:sz w:val="21"/>
          <w:szCs w:val="21"/>
        </w:rPr>
        <w:t>7</w:t>
      </w:r>
      <w:r>
        <w:rPr>
          <w:rFonts w:ascii="黑体" w:eastAsia="黑体" w:hAnsi="黑体" w:hint="eastAsia"/>
          <w:b w:val="0"/>
          <w:sz w:val="21"/>
          <w:szCs w:val="21"/>
        </w:rPr>
        <w:t xml:space="preserve">.2 </w:t>
      </w:r>
      <w:r>
        <w:rPr>
          <w:rFonts w:ascii="黑体" w:eastAsia="黑体" w:hAnsi="黑体" w:hint="eastAsia"/>
          <w:b w:val="0"/>
          <w:sz w:val="21"/>
          <w:szCs w:val="21"/>
        </w:rPr>
        <w:t>操作系统安全</w:t>
      </w:r>
      <w:bookmarkStart w:id="136" w:name="_Toc504142941"/>
      <w:bookmarkStart w:id="137" w:name="_Toc504143015"/>
      <w:bookmarkStart w:id="138" w:name="_Toc485892568"/>
      <w:bookmarkStart w:id="139" w:name="_Toc10721"/>
      <w:bookmarkStart w:id="140" w:name="_Toc7684"/>
      <w:bookmarkStart w:id="141" w:name="_Toc29854"/>
      <w:bookmarkStart w:id="142" w:name="_Toc5676"/>
      <w:bookmarkStart w:id="143" w:name="_Toc22996"/>
      <w:bookmarkStart w:id="144" w:name="_Toc499228152"/>
      <w:bookmarkStart w:id="145" w:name="_Toc505541978"/>
      <w:bookmarkEnd w:id="126"/>
      <w:bookmarkEnd w:id="127"/>
      <w:bookmarkEnd w:id="128"/>
      <w:bookmarkEnd w:id="129"/>
      <w:bookmarkEnd w:id="130"/>
      <w:bookmarkEnd w:id="131"/>
      <w:bookmarkEnd w:id="132"/>
      <w:bookmarkEnd w:id="133"/>
      <w:bookmarkEnd w:id="134"/>
      <w:bookmarkEnd w:id="135"/>
      <w:bookmarkEnd w:id="136"/>
      <w:bookmarkEnd w:id="137"/>
    </w:p>
    <w:p w14:paraId="30A710AC" w14:textId="77777777" w:rsidR="00D42A5C" w:rsidRDefault="00FB2A57">
      <w:pPr>
        <w:pStyle w:val="4"/>
        <w:tabs>
          <w:tab w:val="left" w:pos="851"/>
        </w:tabs>
        <w:spacing w:beforeLines="50" w:before="156" w:afterLines="50" w:after="156" w:line="240" w:lineRule="auto"/>
        <w:rPr>
          <w:rFonts w:ascii="黑体" w:hAnsi="黑体"/>
          <w:b w:val="0"/>
          <w:sz w:val="21"/>
          <w:szCs w:val="21"/>
        </w:rPr>
      </w:pPr>
      <w:r>
        <w:rPr>
          <w:rFonts w:ascii="黑体" w:hAnsi="黑体"/>
          <w:b w:val="0"/>
          <w:sz w:val="21"/>
          <w:szCs w:val="21"/>
        </w:rPr>
        <w:t>7</w:t>
      </w:r>
      <w:r>
        <w:rPr>
          <w:rFonts w:ascii="黑体" w:hAnsi="黑体" w:hint="eastAsia"/>
          <w:b w:val="0"/>
          <w:sz w:val="21"/>
          <w:szCs w:val="21"/>
        </w:rPr>
        <w:t xml:space="preserve">.2.1 </w:t>
      </w:r>
      <w:r>
        <w:rPr>
          <w:rFonts w:ascii="黑体" w:hAnsi="黑体" w:hint="eastAsia"/>
          <w:b w:val="0"/>
          <w:sz w:val="21"/>
          <w:szCs w:val="21"/>
        </w:rPr>
        <w:t>操作系统</w:t>
      </w:r>
      <w:bookmarkEnd w:id="138"/>
      <w:bookmarkEnd w:id="139"/>
      <w:bookmarkEnd w:id="140"/>
      <w:bookmarkEnd w:id="141"/>
      <w:bookmarkEnd w:id="142"/>
      <w:bookmarkEnd w:id="143"/>
      <w:bookmarkEnd w:id="144"/>
      <w:bookmarkEnd w:id="145"/>
      <w:r>
        <w:rPr>
          <w:rFonts w:ascii="黑体" w:hAnsi="黑体" w:hint="eastAsia"/>
          <w:b w:val="0"/>
          <w:sz w:val="21"/>
          <w:szCs w:val="21"/>
        </w:rPr>
        <w:t>集成安全</w:t>
      </w:r>
    </w:p>
    <w:p w14:paraId="14376430" w14:textId="77777777" w:rsidR="00D42A5C" w:rsidRDefault="00FB2A57">
      <w:pPr>
        <w:ind w:firstLineChars="200" w:firstLine="420"/>
      </w:pPr>
      <w:r>
        <w:rPr>
          <w:rFonts w:hint="eastAsia"/>
        </w:rPr>
        <w:t>智能家居</w:t>
      </w:r>
      <w:r>
        <w:t>终端</w:t>
      </w:r>
      <w:r>
        <w:rPr>
          <w:rFonts w:hint="eastAsia"/>
        </w:rPr>
        <w:t>在</w:t>
      </w:r>
      <w:r>
        <w:t>进行操作系统集成时</w:t>
      </w:r>
      <w:r>
        <w:rPr>
          <w:rFonts w:hint="eastAsia"/>
        </w:rPr>
        <w:t>，</w:t>
      </w:r>
      <w:r>
        <w:t>要求包括：</w:t>
      </w:r>
    </w:p>
    <w:p w14:paraId="2C0B46C7" w14:textId="77777777" w:rsidR="00D42A5C" w:rsidRDefault="00FB2A57">
      <w:pPr>
        <w:numPr>
          <w:ilvl w:val="0"/>
          <w:numId w:val="7"/>
        </w:numPr>
      </w:pPr>
      <w:r>
        <w:rPr>
          <w:rFonts w:hint="eastAsia"/>
        </w:rPr>
        <w:t>操作系统进行服务裁剪时，应满足模块最小化原则，仅保留必须的模块。</w:t>
      </w:r>
    </w:p>
    <w:p w14:paraId="47A702C1" w14:textId="77777777" w:rsidR="00D42A5C" w:rsidRDefault="00FB2A57">
      <w:pPr>
        <w:numPr>
          <w:ilvl w:val="0"/>
          <w:numId w:val="7"/>
        </w:numPr>
      </w:pPr>
      <w:r>
        <w:rPr>
          <w:rFonts w:hint="eastAsia"/>
        </w:rPr>
        <w:t>操作系统接口开放时，应仅开放使用端口，关闭非必须端口。</w:t>
      </w:r>
    </w:p>
    <w:p w14:paraId="6D21845F" w14:textId="77777777" w:rsidR="00D42A5C" w:rsidRDefault="00FB2A57">
      <w:pPr>
        <w:numPr>
          <w:ilvl w:val="0"/>
          <w:numId w:val="7"/>
        </w:numPr>
      </w:pPr>
      <w:r>
        <w:rPr>
          <w:rFonts w:hint="eastAsia"/>
        </w:rPr>
        <w:t>操作系统宜进行安全加固，具备防止逆向工程的能力。</w:t>
      </w:r>
    </w:p>
    <w:p w14:paraId="39E01DAF" w14:textId="77777777" w:rsidR="00D42A5C" w:rsidRDefault="00FB2A57">
      <w:pPr>
        <w:pStyle w:val="4"/>
        <w:tabs>
          <w:tab w:val="left" w:pos="851"/>
        </w:tabs>
        <w:spacing w:beforeLines="50" w:before="156" w:afterLines="50" w:after="156" w:line="240" w:lineRule="auto"/>
      </w:pPr>
      <w:r>
        <w:rPr>
          <w:rFonts w:ascii="黑体" w:hAnsi="黑体" w:hint="eastAsia"/>
          <w:b w:val="0"/>
          <w:sz w:val="21"/>
          <w:szCs w:val="21"/>
        </w:rPr>
        <w:t>7.2.2</w:t>
      </w:r>
      <w:r>
        <w:rPr>
          <w:rFonts w:ascii="黑体" w:hAnsi="黑体" w:hint="eastAsia"/>
          <w:b w:val="0"/>
          <w:sz w:val="21"/>
          <w:szCs w:val="21"/>
        </w:rPr>
        <w:t>操作系统权限限制</w:t>
      </w:r>
    </w:p>
    <w:p w14:paraId="65DF8F13" w14:textId="77777777" w:rsidR="00D42A5C" w:rsidRDefault="00FB2A57">
      <w:r>
        <w:rPr>
          <w:rFonts w:hint="eastAsia"/>
        </w:rPr>
        <w:t xml:space="preserve">    </w:t>
      </w:r>
      <w:r>
        <w:rPr>
          <w:rFonts w:hint="eastAsia"/>
        </w:rPr>
        <w:t>对于具备操作系统的智能家居终端</w:t>
      </w:r>
      <w:r>
        <w:t>要求</w:t>
      </w:r>
      <w:r>
        <w:rPr>
          <w:rFonts w:hint="eastAsia"/>
        </w:rPr>
        <w:t>包括：</w:t>
      </w:r>
    </w:p>
    <w:p w14:paraId="4C80B733" w14:textId="77777777" w:rsidR="00D42A5C" w:rsidRDefault="00FB2A57">
      <w:pPr>
        <w:widowControl/>
        <w:numPr>
          <w:ilvl w:val="0"/>
          <w:numId w:val="8"/>
        </w:numPr>
        <w:autoSpaceDE w:val="0"/>
        <w:autoSpaceDN w:val="0"/>
        <w:rPr>
          <w:kern w:val="0"/>
          <w:szCs w:val="21"/>
        </w:rPr>
      </w:pPr>
      <w:r>
        <w:rPr>
          <w:rFonts w:hint="eastAsia"/>
          <w:kern w:val="0"/>
          <w:szCs w:val="21"/>
        </w:rPr>
        <w:t>对于支持多个用户账号的系统，用户权限分配应遵循最小权限原则，普通用户只拥有系统赋予的最小权限，禁止越权操作。</w:t>
      </w:r>
    </w:p>
    <w:p w14:paraId="0100FD91" w14:textId="77777777" w:rsidR="00D42A5C" w:rsidRDefault="00FB2A57">
      <w:pPr>
        <w:widowControl/>
        <w:numPr>
          <w:ilvl w:val="0"/>
          <w:numId w:val="8"/>
        </w:numPr>
        <w:autoSpaceDE w:val="0"/>
        <w:autoSpaceDN w:val="0"/>
        <w:rPr>
          <w:kern w:val="0"/>
          <w:szCs w:val="21"/>
        </w:rPr>
      </w:pPr>
      <w:r>
        <w:rPr>
          <w:rFonts w:hint="eastAsia"/>
          <w:kern w:val="0"/>
          <w:szCs w:val="21"/>
        </w:rPr>
        <w:t>系统应具备对远程控制的请求身份验证和接入认证的能力，避免非法用户或应用控制系统。</w:t>
      </w:r>
    </w:p>
    <w:p w14:paraId="1E0C5595" w14:textId="77777777" w:rsidR="00D42A5C" w:rsidRDefault="00FB2A57">
      <w:pPr>
        <w:widowControl/>
        <w:numPr>
          <w:ilvl w:val="0"/>
          <w:numId w:val="8"/>
        </w:numPr>
        <w:autoSpaceDE w:val="0"/>
        <w:autoSpaceDN w:val="0"/>
        <w:rPr>
          <w:kern w:val="0"/>
          <w:szCs w:val="21"/>
        </w:rPr>
      </w:pPr>
      <w:r>
        <w:rPr>
          <w:rFonts w:hint="eastAsia"/>
          <w:kern w:val="0"/>
          <w:szCs w:val="21"/>
        </w:rPr>
        <w:t>系统在应用安装时需要获得用户授权，未授权或被用户拒绝的应用，系统应拒绝安装。应用安装时，权限分配采取授权最小化原则，系统应能禁止所有未被允许权限的使用。</w:t>
      </w:r>
    </w:p>
    <w:p w14:paraId="5A3BE78E" w14:textId="77777777" w:rsidR="00D42A5C" w:rsidRDefault="00FB2A57">
      <w:pPr>
        <w:widowControl/>
        <w:numPr>
          <w:ilvl w:val="0"/>
          <w:numId w:val="8"/>
        </w:numPr>
        <w:autoSpaceDE w:val="0"/>
        <w:autoSpaceDN w:val="0"/>
        <w:rPr>
          <w:kern w:val="0"/>
          <w:szCs w:val="21"/>
        </w:rPr>
      </w:pPr>
      <w:r>
        <w:rPr>
          <w:rFonts w:hint="eastAsia"/>
          <w:kern w:val="0"/>
          <w:szCs w:val="21"/>
        </w:rPr>
        <w:t>系统应对不同的应用进程及数据之间实施适当的访问控制管理措施，不同应用程序的进程及数据不能随意互访。</w:t>
      </w:r>
    </w:p>
    <w:p w14:paraId="472F214B" w14:textId="77777777" w:rsidR="00D42A5C" w:rsidRDefault="00FB2A57">
      <w:pPr>
        <w:pStyle w:val="aff1"/>
        <w:numPr>
          <w:ilvl w:val="0"/>
          <w:numId w:val="8"/>
        </w:numPr>
        <w:ind w:firstLineChars="0"/>
        <w:jc w:val="left"/>
      </w:pPr>
      <w:r>
        <w:rPr>
          <w:rFonts w:hint="eastAsia"/>
        </w:rPr>
        <w:t>系统不应</w:t>
      </w:r>
      <w:r>
        <w:rPr>
          <w:rFonts w:ascii="宋体" w:hAnsi="宋体" w:hint="eastAsia"/>
          <w:szCs w:val="21"/>
        </w:rPr>
        <w:t>预留任何未公开帐号，所有帐号应可被操作系统管理</w:t>
      </w:r>
      <w:r>
        <w:rPr>
          <w:rFonts w:hint="eastAsia"/>
        </w:rPr>
        <w:t>。</w:t>
      </w:r>
    </w:p>
    <w:p w14:paraId="761D0F36" w14:textId="77777777" w:rsidR="00D42A5C" w:rsidRDefault="00FB2A57">
      <w:pPr>
        <w:pStyle w:val="aff1"/>
        <w:numPr>
          <w:ilvl w:val="0"/>
          <w:numId w:val="8"/>
        </w:numPr>
        <w:ind w:firstLineChars="0"/>
        <w:jc w:val="left"/>
      </w:pPr>
      <w:r>
        <w:rPr>
          <w:rFonts w:hint="eastAsia"/>
        </w:rPr>
        <w:t>禁止存在绕过正常认证机制直接进入到系统的隐秘通道，如：特定接口、特定客户端、特殊</w:t>
      </w:r>
      <w:r>
        <w:rPr>
          <w:rFonts w:hint="eastAsia"/>
        </w:rPr>
        <w:t>URL</w:t>
      </w:r>
      <w:r>
        <w:rPr>
          <w:rFonts w:hint="eastAsia"/>
        </w:rPr>
        <w:t>等。</w:t>
      </w:r>
    </w:p>
    <w:p w14:paraId="53DD8A12" w14:textId="77777777" w:rsidR="00D42A5C" w:rsidRDefault="00FB2A57">
      <w:pPr>
        <w:pStyle w:val="4"/>
        <w:tabs>
          <w:tab w:val="left" w:pos="851"/>
        </w:tabs>
        <w:spacing w:beforeLines="50" w:before="156" w:afterLines="50" w:after="156" w:line="240" w:lineRule="auto"/>
        <w:rPr>
          <w:rFonts w:ascii="黑体" w:hAnsi="黑体"/>
          <w:b w:val="0"/>
          <w:sz w:val="21"/>
          <w:szCs w:val="21"/>
        </w:rPr>
      </w:pPr>
      <w:bookmarkStart w:id="146" w:name="_Toc485020643"/>
      <w:bookmarkStart w:id="147" w:name="_Toc485031274"/>
      <w:bookmarkStart w:id="148" w:name="_Toc485037167"/>
      <w:bookmarkStart w:id="149" w:name="_Toc485892569"/>
      <w:bookmarkStart w:id="150" w:name="_Toc20052"/>
      <w:bookmarkStart w:id="151" w:name="_Toc32275"/>
      <w:bookmarkStart w:id="152" w:name="_Toc11773"/>
      <w:bookmarkStart w:id="153" w:name="_Toc22598"/>
      <w:bookmarkStart w:id="154" w:name="_Toc25256"/>
      <w:bookmarkStart w:id="155" w:name="_Toc499228153"/>
      <w:bookmarkStart w:id="156" w:name="_Toc505541979"/>
      <w:bookmarkEnd w:id="146"/>
      <w:bookmarkEnd w:id="147"/>
      <w:bookmarkEnd w:id="148"/>
      <w:r>
        <w:rPr>
          <w:rFonts w:ascii="黑体" w:hAnsi="黑体"/>
          <w:b w:val="0"/>
          <w:sz w:val="21"/>
          <w:szCs w:val="21"/>
        </w:rPr>
        <w:t>7</w:t>
      </w:r>
      <w:r>
        <w:rPr>
          <w:rFonts w:ascii="黑体" w:hAnsi="黑体" w:hint="eastAsia"/>
          <w:b w:val="0"/>
          <w:sz w:val="21"/>
          <w:szCs w:val="21"/>
        </w:rPr>
        <w:t>.2.</w:t>
      </w:r>
      <w:r>
        <w:rPr>
          <w:rFonts w:ascii="黑体" w:hAnsi="黑体"/>
          <w:b w:val="0"/>
          <w:sz w:val="21"/>
          <w:szCs w:val="21"/>
        </w:rPr>
        <w:t>3</w:t>
      </w:r>
      <w:r>
        <w:rPr>
          <w:rFonts w:ascii="黑体" w:hAnsi="黑体" w:hint="eastAsia"/>
          <w:b w:val="0"/>
          <w:sz w:val="21"/>
          <w:szCs w:val="21"/>
        </w:rPr>
        <w:t xml:space="preserve"> </w:t>
      </w:r>
      <w:r>
        <w:rPr>
          <w:rFonts w:ascii="黑体" w:hAnsi="黑体" w:hint="eastAsia"/>
          <w:b w:val="0"/>
          <w:sz w:val="21"/>
          <w:szCs w:val="21"/>
        </w:rPr>
        <w:t>操作系统安全启动认证</w:t>
      </w:r>
      <w:bookmarkEnd w:id="149"/>
      <w:bookmarkEnd w:id="150"/>
      <w:bookmarkEnd w:id="151"/>
      <w:bookmarkEnd w:id="152"/>
      <w:bookmarkEnd w:id="153"/>
      <w:bookmarkEnd w:id="154"/>
      <w:bookmarkEnd w:id="155"/>
      <w:bookmarkEnd w:id="156"/>
    </w:p>
    <w:p w14:paraId="7506AD54" w14:textId="77777777" w:rsidR="00D42A5C" w:rsidRDefault="00FB2A57">
      <w:pPr>
        <w:widowControl/>
        <w:autoSpaceDE w:val="0"/>
        <w:autoSpaceDN w:val="0"/>
        <w:rPr>
          <w:kern w:val="0"/>
          <w:szCs w:val="21"/>
        </w:rPr>
      </w:pPr>
      <w:r>
        <w:rPr>
          <w:rFonts w:hint="eastAsia"/>
          <w:kern w:val="0"/>
          <w:szCs w:val="21"/>
        </w:rPr>
        <w:t xml:space="preserve">    </w:t>
      </w:r>
      <w:r>
        <w:rPr>
          <w:rFonts w:hint="eastAsia"/>
          <w:kern w:val="0"/>
          <w:szCs w:val="21"/>
        </w:rPr>
        <w:t>宜提供安全启动机制进行系统的完整性保护，当安全验证通过后，系统方能</w:t>
      </w:r>
      <w:r>
        <w:rPr>
          <w:rFonts w:hint="eastAsia"/>
          <w:kern w:val="0"/>
          <w:szCs w:val="21"/>
        </w:rPr>
        <w:t>正常启动。</w:t>
      </w:r>
    </w:p>
    <w:p w14:paraId="1C3452B9" w14:textId="77777777" w:rsidR="00D42A5C" w:rsidRDefault="00FB2A57">
      <w:pPr>
        <w:pStyle w:val="4"/>
        <w:tabs>
          <w:tab w:val="left" w:pos="851"/>
        </w:tabs>
        <w:spacing w:beforeLines="50" w:before="156" w:afterLines="50" w:after="156" w:line="240" w:lineRule="auto"/>
        <w:rPr>
          <w:rFonts w:ascii="黑体" w:hAnsi="黑体"/>
          <w:b w:val="0"/>
          <w:sz w:val="21"/>
          <w:szCs w:val="21"/>
        </w:rPr>
      </w:pPr>
      <w:bookmarkStart w:id="157" w:name="_Toc23252"/>
      <w:bookmarkStart w:id="158" w:name="_Toc505541980"/>
      <w:bookmarkStart w:id="159" w:name="_Toc499228154"/>
      <w:bookmarkStart w:id="160" w:name="_Toc485892570"/>
      <w:bookmarkStart w:id="161" w:name="_Toc12187"/>
      <w:bookmarkStart w:id="162" w:name="_Toc26780"/>
      <w:bookmarkStart w:id="163" w:name="_Toc8472"/>
      <w:bookmarkStart w:id="164" w:name="_Toc32710"/>
      <w:r>
        <w:rPr>
          <w:rFonts w:ascii="黑体" w:hAnsi="黑体"/>
          <w:b w:val="0"/>
          <w:sz w:val="21"/>
          <w:szCs w:val="21"/>
        </w:rPr>
        <w:t>7</w:t>
      </w:r>
      <w:r>
        <w:rPr>
          <w:rFonts w:ascii="黑体" w:hAnsi="黑体" w:hint="eastAsia"/>
          <w:b w:val="0"/>
          <w:sz w:val="21"/>
          <w:szCs w:val="21"/>
        </w:rPr>
        <w:t>.2.</w:t>
      </w:r>
      <w:r>
        <w:rPr>
          <w:rFonts w:ascii="黑体" w:hAnsi="黑体"/>
          <w:b w:val="0"/>
          <w:sz w:val="21"/>
          <w:szCs w:val="21"/>
        </w:rPr>
        <w:t>4</w:t>
      </w:r>
      <w:r>
        <w:rPr>
          <w:rFonts w:ascii="黑体" w:hAnsi="黑体" w:hint="eastAsia"/>
          <w:b w:val="0"/>
          <w:sz w:val="21"/>
          <w:szCs w:val="21"/>
        </w:rPr>
        <w:t xml:space="preserve"> </w:t>
      </w:r>
      <w:r>
        <w:rPr>
          <w:rFonts w:ascii="黑体" w:hAnsi="黑体" w:hint="eastAsia"/>
          <w:b w:val="0"/>
          <w:sz w:val="21"/>
          <w:szCs w:val="21"/>
        </w:rPr>
        <w:t>操作系统更新安全机制</w:t>
      </w:r>
      <w:bookmarkEnd w:id="157"/>
      <w:bookmarkEnd w:id="158"/>
      <w:bookmarkEnd w:id="159"/>
      <w:bookmarkEnd w:id="160"/>
      <w:bookmarkEnd w:id="161"/>
      <w:bookmarkEnd w:id="162"/>
      <w:bookmarkEnd w:id="163"/>
      <w:bookmarkEnd w:id="164"/>
    </w:p>
    <w:p w14:paraId="1E564991" w14:textId="77777777" w:rsidR="00D42A5C" w:rsidRDefault="00FB2A57">
      <w:bookmarkStart w:id="165" w:name="OLE_LINK21"/>
      <w:r>
        <w:rPr>
          <w:rFonts w:hint="eastAsia"/>
        </w:rPr>
        <w:t xml:space="preserve">    </w:t>
      </w:r>
      <w:r>
        <w:rPr>
          <w:rFonts w:hint="eastAsia"/>
        </w:rPr>
        <w:t>对于具备操作系统的智能家居终端要求包括：</w:t>
      </w:r>
    </w:p>
    <w:bookmarkEnd w:id="165"/>
    <w:p w14:paraId="6F5108A7" w14:textId="77777777" w:rsidR="00D42A5C" w:rsidRDefault="00FB2A57">
      <w:pPr>
        <w:widowControl/>
        <w:numPr>
          <w:ilvl w:val="0"/>
          <w:numId w:val="9"/>
        </w:numPr>
        <w:autoSpaceDE w:val="0"/>
        <w:autoSpaceDN w:val="0"/>
        <w:rPr>
          <w:kern w:val="0"/>
          <w:szCs w:val="21"/>
        </w:rPr>
      </w:pPr>
      <w:r>
        <w:rPr>
          <w:rFonts w:ascii="宋体" w:hAnsi="宋体" w:hint="eastAsia"/>
          <w:szCs w:val="21"/>
        </w:rPr>
        <w:t>应具备操作系统更新机制，且更新前应得到用户确认</w:t>
      </w:r>
      <w:r>
        <w:rPr>
          <w:rFonts w:hint="eastAsia"/>
          <w:kern w:val="0"/>
          <w:szCs w:val="21"/>
        </w:rPr>
        <w:t>。</w:t>
      </w:r>
    </w:p>
    <w:p w14:paraId="12C5EBBA" w14:textId="77777777" w:rsidR="00D42A5C" w:rsidRDefault="00FB2A57">
      <w:pPr>
        <w:widowControl/>
        <w:numPr>
          <w:ilvl w:val="0"/>
          <w:numId w:val="9"/>
        </w:numPr>
        <w:autoSpaceDE w:val="0"/>
        <w:autoSpaceDN w:val="0"/>
        <w:rPr>
          <w:kern w:val="0"/>
          <w:szCs w:val="21"/>
        </w:rPr>
      </w:pPr>
      <w:r>
        <w:rPr>
          <w:rFonts w:hint="eastAsia"/>
          <w:kern w:val="0"/>
          <w:szCs w:val="21"/>
        </w:rPr>
        <w:t>系统更新时，应对更新文件的来源和完整性进行校验。</w:t>
      </w:r>
    </w:p>
    <w:p w14:paraId="4DF0F831" w14:textId="77777777" w:rsidR="00D42A5C" w:rsidRDefault="00FB2A57">
      <w:pPr>
        <w:widowControl/>
        <w:numPr>
          <w:ilvl w:val="0"/>
          <w:numId w:val="9"/>
        </w:numPr>
        <w:autoSpaceDE w:val="0"/>
        <w:autoSpaceDN w:val="0"/>
        <w:rPr>
          <w:kern w:val="0"/>
          <w:szCs w:val="21"/>
        </w:rPr>
      </w:pPr>
      <w:r>
        <w:rPr>
          <w:rFonts w:hint="eastAsia"/>
          <w:kern w:val="0"/>
          <w:szCs w:val="21"/>
        </w:rPr>
        <w:t>系统更新失败时，应保证系统的可用性并给予用户相应的提示。</w:t>
      </w:r>
    </w:p>
    <w:p w14:paraId="306E3D6E" w14:textId="77777777" w:rsidR="00D42A5C" w:rsidRDefault="00FB2A57">
      <w:pPr>
        <w:widowControl/>
        <w:numPr>
          <w:ilvl w:val="0"/>
          <w:numId w:val="9"/>
        </w:numPr>
        <w:autoSpaceDE w:val="0"/>
        <w:autoSpaceDN w:val="0"/>
        <w:rPr>
          <w:kern w:val="0"/>
          <w:szCs w:val="21"/>
        </w:rPr>
      </w:pPr>
      <w:r>
        <w:rPr>
          <w:rFonts w:hint="eastAsia"/>
          <w:kern w:val="0"/>
          <w:szCs w:val="21"/>
        </w:rPr>
        <w:t>系统应具备通过补丁或软件升级的方式消除高危及以上等级安全漏洞的能力。</w:t>
      </w:r>
    </w:p>
    <w:p w14:paraId="10375F55" w14:textId="77777777" w:rsidR="00D42A5C" w:rsidRDefault="00FB2A57">
      <w:pPr>
        <w:pStyle w:val="4"/>
        <w:tabs>
          <w:tab w:val="left" w:pos="851"/>
        </w:tabs>
        <w:spacing w:beforeLines="50" w:before="156" w:afterLines="50" w:after="156" w:line="240" w:lineRule="auto"/>
        <w:rPr>
          <w:rFonts w:ascii="黑体" w:hAnsi="黑体"/>
          <w:b w:val="0"/>
          <w:sz w:val="21"/>
          <w:szCs w:val="21"/>
        </w:rPr>
      </w:pPr>
      <w:bookmarkStart w:id="166" w:name="_Toc485892571"/>
      <w:bookmarkStart w:id="167" w:name="_Toc19540"/>
      <w:bookmarkStart w:id="168" w:name="_Toc17953"/>
      <w:bookmarkStart w:id="169" w:name="_Toc21119"/>
      <w:bookmarkStart w:id="170" w:name="_Toc589"/>
      <w:bookmarkStart w:id="171" w:name="_Toc5065"/>
      <w:bookmarkStart w:id="172" w:name="_Toc499228155"/>
      <w:bookmarkStart w:id="173" w:name="_Toc505541981"/>
      <w:r>
        <w:rPr>
          <w:rFonts w:ascii="黑体" w:hAnsi="黑体"/>
          <w:b w:val="0"/>
          <w:sz w:val="21"/>
          <w:szCs w:val="21"/>
        </w:rPr>
        <w:t>7</w:t>
      </w:r>
      <w:r>
        <w:rPr>
          <w:rFonts w:ascii="黑体" w:hAnsi="黑体" w:hint="eastAsia"/>
          <w:b w:val="0"/>
          <w:sz w:val="21"/>
          <w:szCs w:val="21"/>
        </w:rPr>
        <w:t>.2.</w:t>
      </w:r>
      <w:r>
        <w:rPr>
          <w:rFonts w:ascii="黑体" w:hAnsi="黑体"/>
          <w:b w:val="0"/>
          <w:sz w:val="21"/>
          <w:szCs w:val="21"/>
        </w:rPr>
        <w:t>5</w:t>
      </w:r>
      <w:r>
        <w:rPr>
          <w:rFonts w:ascii="黑体" w:hAnsi="黑体" w:hint="eastAsia"/>
          <w:b w:val="0"/>
          <w:sz w:val="21"/>
          <w:szCs w:val="21"/>
        </w:rPr>
        <w:t xml:space="preserve"> </w:t>
      </w:r>
      <w:r>
        <w:rPr>
          <w:rFonts w:ascii="黑体" w:hAnsi="黑体" w:hint="eastAsia"/>
          <w:b w:val="0"/>
          <w:sz w:val="21"/>
          <w:szCs w:val="21"/>
        </w:rPr>
        <w:t>操作系统配置安全</w:t>
      </w:r>
      <w:bookmarkEnd w:id="166"/>
      <w:bookmarkEnd w:id="167"/>
      <w:bookmarkEnd w:id="168"/>
      <w:bookmarkEnd w:id="169"/>
      <w:bookmarkEnd w:id="170"/>
      <w:bookmarkEnd w:id="171"/>
      <w:bookmarkEnd w:id="172"/>
      <w:bookmarkEnd w:id="173"/>
    </w:p>
    <w:p w14:paraId="37510676" w14:textId="77777777" w:rsidR="00D42A5C" w:rsidRDefault="00FB2A57">
      <w:r>
        <w:rPr>
          <w:rFonts w:hint="eastAsia"/>
        </w:rPr>
        <w:t xml:space="preserve">    </w:t>
      </w:r>
      <w:r>
        <w:rPr>
          <w:rFonts w:hint="eastAsia"/>
        </w:rPr>
        <w:t>对于具备操作系统的智能家居</w:t>
      </w:r>
      <w:r>
        <w:t>终端要求包括</w:t>
      </w:r>
      <w:r>
        <w:rPr>
          <w:rFonts w:hint="eastAsia"/>
        </w:rPr>
        <w:t>：</w:t>
      </w:r>
    </w:p>
    <w:p w14:paraId="3A71BAC1" w14:textId="77777777" w:rsidR="00D42A5C" w:rsidRDefault="00FB2A57">
      <w:pPr>
        <w:widowControl/>
        <w:numPr>
          <w:ilvl w:val="0"/>
          <w:numId w:val="10"/>
        </w:numPr>
        <w:autoSpaceDE w:val="0"/>
        <w:autoSpaceDN w:val="0"/>
        <w:rPr>
          <w:kern w:val="0"/>
          <w:szCs w:val="21"/>
        </w:rPr>
      </w:pPr>
      <w:r>
        <w:rPr>
          <w:rFonts w:hint="eastAsia"/>
          <w:kern w:val="0"/>
          <w:szCs w:val="21"/>
        </w:rPr>
        <w:t>对具备调试功能的设备，应限制调试进程在操作系统中的访问权限和操作权限，防止权限设置过高导致权限滥用。</w:t>
      </w:r>
    </w:p>
    <w:p w14:paraId="38164871" w14:textId="77777777" w:rsidR="00D42A5C" w:rsidRDefault="00FB2A57">
      <w:pPr>
        <w:widowControl/>
        <w:numPr>
          <w:ilvl w:val="0"/>
          <w:numId w:val="10"/>
        </w:numPr>
        <w:autoSpaceDE w:val="0"/>
        <w:autoSpaceDN w:val="0"/>
        <w:rPr>
          <w:kern w:val="0"/>
          <w:szCs w:val="21"/>
        </w:rPr>
      </w:pPr>
      <w:r>
        <w:rPr>
          <w:rFonts w:hint="eastAsia"/>
          <w:kern w:val="0"/>
          <w:szCs w:val="21"/>
        </w:rPr>
        <w:t>设备出</w:t>
      </w:r>
      <w:r>
        <w:rPr>
          <w:rFonts w:hint="eastAsia"/>
          <w:kern w:val="0"/>
          <w:szCs w:val="21"/>
        </w:rPr>
        <w:t>厂前宜将调试接口默认设置为关闭状态。</w:t>
      </w:r>
    </w:p>
    <w:p w14:paraId="49E5F815" w14:textId="77777777" w:rsidR="00D42A5C" w:rsidRDefault="00FB2A57">
      <w:pPr>
        <w:pStyle w:val="4"/>
        <w:tabs>
          <w:tab w:val="left" w:pos="851"/>
        </w:tabs>
        <w:spacing w:beforeLines="50" w:before="156" w:afterLines="50" w:after="156" w:line="240" w:lineRule="auto"/>
        <w:rPr>
          <w:rFonts w:ascii="黑体" w:hAnsi="黑体"/>
          <w:b w:val="0"/>
          <w:sz w:val="21"/>
          <w:szCs w:val="21"/>
        </w:rPr>
      </w:pPr>
      <w:bookmarkStart w:id="174" w:name="_Toc28459"/>
      <w:bookmarkStart w:id="175" w:name="_Toc26025"/>
      <w:bookmarkStart w:id="176" w:name="_Toc7622"/>
      <w:bookmarkStart w:id="177" w:name="_Toc2133"/>
      <w:bookmarkStart w:id="178" w:name="_Toc14381"/>
      <w:bookmarkStart w:id="179" w:name="_Toc499228156"/>
      <w:bookmarkStart w:id="180" w:name="_Toc505541982"/>
      <w:r>
        <w:rPr>
          <w:rFonts w:ascii="黑体" w:hAnsi="黑体"/>
          <w:b w:val="0"/>
          <w:sz w:val="21"/>
          <w:szCs w:val="21"/>
        </w:rPr>
        <w:t>7</w:t>
      </w:r>
      <w:r>
        <w:rPr>
          <w:rFonts w:ascii="黑体" w:hAnsi="黑体" w:hint="eastAsia"/>
          <w:b w:val="0"/>
          <w:sz w:val="21"/>
          <w:szCs w:val="21"/>
        </w:rPr>
        <w:t>.2.</w:t>
      </w:r>
      <w:r>
        <w:rPr>
          <w:rFonts w:ascii="黑体" w:hAnsi="黑体"/>
          <w:b w:val="0"/>
          <w:sz w:val="21"/>
          <w:szCs w:val="21"/>
        </w:rPr>
        <w:t>6</w:t>
      </w:r>
      <w:r>
        <w:rPr>
          <w:rFonts w:ascii="黑体" w:hAnsi="黑体" w:hint="eastAsia"/>
          <w:b w:val="0"/>
          <w:sz w:val="21"/>
          <w:szCs w:val="21"/>
        </w:rPr>
        <w:t xml:space="preserve"> </w:t>
      </w:r>
      <w:r>
        <w:rPr>
          <w:rFonts w:ascii="黑体" w:hAnsi="黑体" w:hint="eastAsia"/>
          <w:b w:val="0"/>
          <w:sz w:val="21"/>
          <w:szCs w:val="21"/>
        </w:rPr>
        <w:t>服务配置安全</w:t>
      </w:r>
      <w:bookmarkEnd w:id="174"/>
      <w:bookmarkEnd w:id="175"/>
      <w:bookmarkEnd w:id="176"/>
      <w:bookmarkEnd w:id="177"/>
      <w:bookmarkEnd w:id="178"/>
      <w:bookmarkEnd w:id="179"/>
      <w:bookmarkEnd w:id="180"/>
    </w:p>
    <w:p w14:paraId="166B2016" w14:textId="77777777" w:rsidR="00D42A5C" w:rsidRDefault="00FB2A57">
      <w:r>
        <w:rPr>
          <w:rFonts w:hint="eastAsia"/>
        </w:rPr>
        <w:t xml:space="preserve">    </w:t>
      </w:r>
      <w:r>
        <w:rPr>
          <w:rFonts w:hint="eastAsia"/>
        </w:rPr>
        <w:t>对于具备操作系统的智能家居</w:t>
      </w:r>
      <w:r>
        <w:t>终端要求包括</w:t>
      </w:r>
      <w:r>
        <w:rPr>
          <w:rFonts w:hint="eastAsia"/>
        </w:rPr>
        <w:t>：</w:t>
      </w:r>
    </w:p>
    <w:p w14:paraId="26BAB965" w14:textId="77777777" w:rsidR="00D42A5C" w:rsidRDefault="00FB2A57">
      <w:pPr>
        <w:widowControl/>
        <w:numPr>
          <w:ilvl w:val="0"/>
          <w:numId w:val="11"/>
        </w:numPr>
        <w:autoSpaceDE w:val="0"/>
        <w:autoSpaceDN w:val="0"/>
        <w:rPr>
          <w:kern w:val="0"/>
          <w:szCs w:val="21"/>
        </w:rPr>
      </w:pPr>
      <w:r>
        <w:rPr>
          <w:rFonts w:hint="eastAsia"/>
          <w:kern w:val="0"/>
          <w:szCs w:val="21"/>
        </w:rPr>
        <w:lastRenderedPageBreak/>
        <w:t>系统服务授权应遵循最小化原则，除必要服务端口以外，尽量减少对外开放端口数量，应默认关闭</w:t>
      </w:r>
      <w:r>
        <w:rPr>
          <w:rFonts w:hint="eastAsia"/>
          <w:kern w:val="0"/>
          <w:szCs w:val="21"/>
        </w:rPr>
        <w:t>Telnet</w:t>
      </w:r>
      <w:r>
        <w:rPr>
          <w:rFonts w:hint="eastAsia"/>
          <w:kern w:val="0"/>
          <w:szCs w:val="21"/>
        </w:rPr>
        <w:t>和</w:t>
      </w:r>
      <w:r>
        <w:rPr>
          <w:rFonts w:hint="eastAsia"/>
          <w:kern w:val="0"/>
          <w:szCs w:val="21"/>
        </w:rPr>
        <w:t>SSH</w:t>
      </w:r>
      <w:r>
        <w:rPr>
          <w:rFonts w:hint="eastAsia"/>
          <w:kern w:val="0"/>
          <w:szCs w:val="21"/>
        </w:rPr>
        <w:t>服务端口。</w:t>
      </w:r>
    </w:p>
    <w:p w14:paraId="64672384" w14:textId="77777777" w:rsidR="00D42A5C" w:rsidRDefault="00FB2A57">
      <w:pPr>
        <w:widowControl/>
        <w:numPr>
          <w:ilvl w:val="0"/>
          <w:numId w:val="11"/>
        </w:numPr>
        <w:autoSpaceDE w:val="0"/>
        <w:autoSpaceDN w:val="0"/>
        <w:rPr>
          <w:kern w:val="0"/>
          <w:szCs w:val="21"/>
        </w:rPr>
      </w:pPr>
      <w:r>
        <w:rPr>
          <w:rFonts w:hint="eastAsia"/>
          <w:kern w:val="0"/>
          <w:szCs w:val="21"/>
        </w:rPr>
        <w:t>对于能够安装外部应用的系统，应提供对系统</w:t>
      </w:r>
      <w:r>
        <w:rPr>
          <w:rFonts w:hint="eastAsia"/>
          <w:kern w:val="0"/>
          <w:szCs w:val="21"/>
        </w:rPr>
        <w:t>API</w:t>
      </w:r>
      <w:r>
        <w:rPr>
          <w:rFonts w:hint="eastAsia"/>
          <w:kern w:val="0"/>
          <w:szCs w:val="21"/>
        </w:rPr>
        <w:t>的访问控制机制，防止应用对系统接口的非授权调用。</w:t>
      </w:r>
    </w:p>
    <w:p w14:paraId="63CA7843" w14:textId="77777777" w:rsidR="00D42A5C" w:rsidRDefault="00FB2A57">
      <w:pPr>
        <w:widowControl/>
        <w:numPr>
          <w:ilvl w:val="0"/>
          <w:numId w:val="11"/>
        </w:numPr>
        <w:autoSpaceDE w:val="0"/>
        <w:autoSpaceDN w:val="0"/>
        <w:rPr>
          <w:kern w:val="0"/>
          <w:szCs w:val="21"/>
        </w:rPr>
      </w:pPr>
      <w:r>
        <w:rPr>
          <w:rFonts w:hint="eastAsia"/>
          <w:kern w:val="0"/>
          <w:szCs w:val="21"/>
        </w:rPr>
        <w:t>对于可配置服务的系统，应具备修改默认配置的功能，具体功能要求包含但不限于修改默认身份和认证信息、服务启用和禁用、应用访问限制和应用后台刷新、数据上传、数据下载限制及监控。</w:t>
      </w:r>
    </w:p>
    <w:p w14:paraId="69747F19" w14:textId="77777777" w:rsidR="00D42A5C" w:rsidRDefault="00FB2A57">
      <w:pPr>
        <w:widowControl/>
        <w:numPr>
          <w:ilvl w:val="0"/>
          <w:numId w:val="11"/>
        </w:numPr>
        <w:autoSpaceDE w:val="0"/>
        <w:autoSpaceDN w:val="0"/>
        <w:rPr>
          <w:kern w:val="0"/>
          <w:szCs w:val="21"/>
        </w:rPr>
      </w:pPr>
      <w:r>
        <w:rPr>
          <w:rFonts w:hint="eastAsia"/>
          <w:kern w:val="0"/>
          <w:szCs w:val="21"/>
        </w:rPr>
        <w:t>系统登录口令</w:t>
      </w:r>
      <w:r>
        <w:rPr>
          <w:kern w:val="0"/>
          <w:szCs w:val="21"/>
        </w:rPr>
        <w:t>宜</w:t>
      </w:r>
      <w:r>
        <w:rPr>
          <w:rFonts w:hint="eastAsia"/>
          <w:kern w:val="0"/>
          <w:szCs w:val="21"/>
        </w:rPr>
        <w:t>具有一定复杂度要求，字符长度不少于八位，由大小写字母、数字和特殊符号中两种或两种以上类型组成。</w:t>
      </w:r>
    </w:p>
    <w:p w14:paraId="353CDD57" w14:textId="77777777" w:rsidR="00D42A5C" w:rsidRDefault="00FB2A57">
      <w:pPr>
        <w:widowControl/>
        <w:numPr>
          <w:ilvl w:val="0"/>
          <w:numId w:val="11"/>
        </w:numPr>
        <w:autoSpaceDE w:val="0"/>
        <w:autoSpaceDN w:val="0"/>
        <w:rPr>
          <w:kern w:val="0"/>
          <w:szCs w:val="21"/>
        </w:rPr>
      </w:pPr>
      <w:r>
        <w:rPr>
          <w:rFonts w:hint="eastAsia"/>
          <w:kern w:val="0"/>
          <w:szCs w:val="21"/>
        </w:rPr>
        <w:t>系统宜提供数据通信连接状态的标志。</w:t>
      </w:r>
    </w:p>
    <w:p w14:paraId="7B0424B9" w14:textId="77777777" w:rsidR="00D42A5C" w:rsidRDefault="00FB2A57">
      <w:pPr>
        <w:widowControl/>
        <w:numPr>
          <w:ilvl w:val="0"/>
          <w:numId w:val="11"/>
        </w:numPr>
        <w:autoSpaceDE w:val="0"/>
        <w:autoSpaceDN w:val="0"/>
        <w:rPr>
          <w:kern w:val="0"/>
          <w:szCs w:val="21"/>
        </w:rPr>
      </w:pPr>
      <w:r>
        <w:rPr>
          <w:rFonts w:hint="eastAsia"/>
          <w:kern w:val="0"/>
          <w:szCs w:val="21"/>
        </w:rPr>
        <w:t>对于支持远程连接的设备，系统应使用安全的通信协议保障通道安全，包括具备建立通道时的身份鉴别和传输数据的机密性与完整性保护能力。</w:t>
      </w:r>
    </w:p>
    <w:p w14:paraId="6901D067" w14:textId="77777777" w:rsidR="00D42A5C" w:rsidRDefault="00FB2A57">
      <w:pPr>
        <w:widowControl/>
        <w:numPr>
          <w:ilvl w:val="0"/>
          <w:numId w:val="11"/>
        </w:numPr>
        <w:autoSpaceDE w:val="0"/>
        <w:autoSpaceDN w:val="0"/>
        <w:rPr>
          <w:kern w:val="0"/>
          <w:szCs w:val="21"/>
        </w:rPr>
      </w:pPr>
      <w:r>
        <w:rPr>
          <w:rFonts w:hint="eastAsia"/>
          <w:kern w:val="0"/>
          <w:szCs w:val="21"/>
        </w:rPr>
        <w:t>对于通过</w:t>
      </w:r>
      <w:r>
        <w:rPr>
          <w:rFonts w:hint="eastAsia"/>
          <w:kern w:val="0"/>
          <w:szCs w:val="21"/>
        </w:rPr>
        <w:t>Web</w:t>
      </w:r>
      <w:r>
        <w:rPr>
          <w:rFonts w:hint="eastAsia"/>
          <w:kern w:val="0"/>
          <w:szCs w:val="21"/>
        </w:rPr>
        <w:t>进行远程管理的设备，对其进行管理和配置的行为必须经过登录认证，其登录</w:t>
      </w:r>
      <w:r>
        <w:rPr>
          <w:rFonts w:hint="eastAsia"/>
          <w:kern w:val="0"/>
          <w:szCs w:val="21"/>
        </w:rPr>
        <w:t>/</w:t>
      </w:r>
      <w:r>
        <w:rPr>
          <w:rFonts w:hint="eastAsia"/>
          <w:kern w:val="0"/>
          <w:szCs w:val="21"/>
        </w:rPr>
        <w:t>退出过程需有日志记录。记录内容应至少包括登录使用的账号、登录是否成功、登录时间以及远程登录发起方的</w:t>
      </w:r>
      <w:r>
        <w:rPr>
          <w:rFonts w:hint="eastAsia"/>
          <w:kern w:val="0"/>
          <w:szCs w:val="21"/>
        </w:rPr>
        <w:t>IP</w:t>
      </w:r>
      <w:r>
        <w:rPr>
          <w:rFonts w:hint="eastAsia"/>
          <w:kern w:val="0"/>
          <w:szCs w:val="21"/>
        </w:rPr>
        <w:t>地址等信息。</w:t>
      </w:r>
    </w:p>
    <w:p w14:paraId="05A501B9" w14:textId="77777777" w:rsidR="00D42A5C" w:rsidRDefault="00FB2A57">
      <w:pPr>
        <w:pStyle w:val="4"/>
        <w:tabs>
          <w:tab w:val="left" w:pos="851"/>
        </w:tabs>
        <w:spacing w:beforeLines="50" w:before="156" w:afterLines="50" w:after="156" w:line="240" w:lineRule="auto"/>
        <w:rPr>
          <w:rFonts w:ascii="黑体" w:hAnsi="黑体"/>
          <w:b w:val="0"/>
          <w:sz w:val="21"/>
          <w:szCs w:val="21"/>
        </w:rPr>
      </w:pPr>
      <w:r>
        <w:rPr>
          <w:rFonts w:ascii="黑体" w:hAnsi="黑体" w:hint="eastAsia"/>
          <w:b w:val="0"/>
          <w:sz w:val="21"/>
          <w:szCs w:val="21"/>
        </w:rPr>
        <w:t xml:space="preserve">7.2.7 </w:t>
      </w:r>
      <w:r>
        <w:rPr>
          <w:rFonts w:ascii="黑体" w:hAnsi="黑体"/>
          <w:b w:val="0"/>
          <w:sz w:val="21"/>
          <w:szCs w:val="21"/>
        </w:rPr>
        <w:t>日志安全</w:t>
      </w:r>
    </w:p>
    <w:p w14:paraId="263FC4D0" w14:textId="77777777" w:rsidR="00D42A5C" w:rsidRDefault="00FB2A57">
      <w:pPr>
        <w:widowControl/>
        <w:numPr>
          <w:ilvl w:val="255"/>
          <w:numId w:val="0"/>
        </w:numPr>
        <w:ind w:firstLineChars="200" w:firstLine="420"/>
        <w:rPr>
          <w:kern w:val="0"/>
          <w:szCs w:val="21"/>
        </w:rPr>
      </w:pPr>
      <w:r>
        <w:rPr>
          <w:rFonts w:hint="eastAsia"/>
        </w:rPr>
        <w:t>智能家居终端日志功能要求包括</w:t>
      </w:r>
      <w:r>
        <w:rPr>
          <w:rFonts w:hint="eastAsia"/>
        </w:rPr>
        <w:t>：</w:t>
      </w:r>
    </w:p>
    <w:p w14:paraId="776E38A6" w14:textId="77777777" w:rsidR="00D42A5C" w:rsidRDefault="00FB2A57">
      <w:pPr>
        <w:widowControl/>
        <w:numPr>
          <w:ilvl w:val="0"/>
          <w:numId w:val="12"/>
        </w:numPr>
        <w:autoSpaceDE w:val="0"/>
        <w:autoSpaceDN w:val="0"/>
        <w:rPr>
          <w:kern w:val="0"/>
          <w:szCs w:val="21"/>
        </w:rPr>
      </w:pPr>
      <w:r>
        <w:rPr>
          <w:kern w:val="0"/>
          <w:szCs w:val="21"/>
        </w:rPr>
        <w:t>宜</w:t>
      </w:r>
      <w:r>
        <w:rPr>
          <w:rFonts w:hint="eastAsia"/>
          <w:kern w:val="0"/>
          <w:szCs w:val="21"/>
        </w:rPr>
        <w:t>具备记录用户对设备操作的能力，记录包括但不限于以下内容：用户对设备操作时所使用的帐号、操作时间、操作内容以及操作结果，且记录应满足</w:t>
      </w:r>
      <w:r>
        <w:rPr>
          <w:rFonts w:hint="eastAsia"/>
          <w:kern w:val="0"/>
          <w:szCs w:val="21"/>
        </w:rPr>
        <w:t>GB/T 35273-</w:t>
      </w:r>
      <w:r>
        <w:rPr>
          <w:kern w:val="0"/>
          <w:szCs w:val="21"/>
        </w:rPr>
        <w:t>2017</w:t>
      </w:r>
      <w:r>
        <w:rPr>
          <w:rFonts w:hint="eastAsia"/>
          <w:kern w:val="0"/>
          <w:szCs w:val="21"/>
        </w:rPr>
        <w:t>中对个人信息的安全要求。</w:t>
      </w:r>
    </w:p>
    <w:p w14:paraId="5A803762" w14:textId="77777777" w:rsidR="00D42A5C" w:rsidRDefault="00FB2A57">
      <w:pPr>
        <w:widowControl/>
        <w:numPr>
          <w:ilvl w:val="0"/>
          <w:numId w:val="12"/>
        </w:numPr>
        <w:autoSpaceDE w:val="0"/>
        <w:autoSpaceDN w:val="0"/>
        <w:rPr>
          <w:kern w:val="0"/>
          <w:szCs w:val="21"/>
        </w:rPr>
      </w:pPr>
      <w:r>
        <w:rPr>
          <w:rFonts w:hint="eastAsia"/>
          <w:kern w:val="0"/>
          <w:szCs w:val="21"/>
        </w:rPr>
        <w:t>设备在异常关机、重启、文件系统损坏时产生的告警信息宜自动记入日志。</w:t>
      </w:r>
    </w:p>
    <w:p w14:paraId="03D986D8" w14:textId="77777777" w:rsidR="00D42A5C" w:rsidRDefault="00FB2A57">
      <w:pPr>
        <w:widowControl/>
        <w:numPr>
          <w:ilvl w:val="0"/>
          <w:numId w:val="12"/>
        </w:numPr>
        <w:autoSpaceDE w:val="0"/>
        <w:autoSpaceDN w:val="0"/>
        <w:rPr>
          <w:kern w:val="0"/>
          <w:szCs w:val="21"/>
        </w:rPr>
      </w:pPr>
      <w:r>
        <w:rPr>
          <w:rFonts w:hint="eastAsia"/>
          <w:kern w:val="0"/>
          <w:szCs w:val="21"/>
        </w:rPr>
        <w:t>对于具备文件系统的系统，应具备按</w:t>
      </w:r>
      <w:r>
        <w:rPr>
          <w:kern w:val="0"/>
          <w:szCs w:val="21"/>
        </w:rPr>
        <w:t>帐号</w:t>
      </w:r>
      <w:r>
        <w:rPr>
          <w:rFonts w:hint="eastAsia"/>
          <w:kern w:val="0"/>
          <w:szCs w:val="21"/>
        </w:rPr>
        <w:t>分配日志文件读取的能力，防止日志文件被非法读取。仅允许管理员帐号对日志文件进行删除操作。</w:t>
      </w:r>
    </w:p>
    <w:p w14:paraId="4B16B095" w14:textId="77777777" w:rsidR="00D42A5C" w:rsidRDefault="00D42A5C">
      <w:pPr>
        <w:widowControl/>
        <w:autoSpaceDE w:val="0"/>
        <w:autoSpaceDN w:val="0"/>
        <w:rPr>
          <w:kern w:val="0"/>
          <w:szCs w:val="21"/>
        </w:rPr>
      </w:pPr>
    </w:p>
    <w:p w14:paraId="40813319"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181" w:name="_Toc8758809"/>
      <w:bookmarkStart w:id="182" w:name="_Toc29311539"/>
      <w:bookmarkStart w:id="183" w:name="_Ref482096020"/>
      <w:bookmarkStart w:id="184" w:name="_Toc485892584"/>
      <w:bookmarkStart w:id="185" w:name="_Toc23735"/>
      <w:bookmarkStart w:id="186" w:name="_Toc16444"/>
      <w:bookmarkStart w:id="187" w:name="_Toc17179"/>
      <w:bookmarkStart w:id="188" w:name="_Toc14379"/>
      <w:bookmarkStart w:id="189" w:name="_Toc4224"/>
      <w:bookmarkStart w:id="190" w:name="_Toc499228160"/>
      <w:bookmarkStart w:id="191" w:name="_Toc505541986"/>
      <w:r>
        <w:rPr>
          <w:rFonts w:ascii="黑体" w:eastAsia="黑体" w:hAnsi="黑体"/>
          <w:b w:val="0"/>
          <w:sz w:val="21"/>
          <w:szCs w:val="21"/>
        </w:rPr>
        <w:t>7</w:t>
      </w:r>
      <w:r>
        <w:rPr>
          <w:rFonts w:ascii="黑体" w:eastAsia="黑体" w:hAnsi="黑体" w:hint="eastAsia"/>
          <w:b w:val="0"/>
          <w:sz w:val="21"/>
          <w:szCs w:val="21"/>
        </w:rPr>
        <w:t xml:space="preserve">.3 </w:t>
      </w:r>
      <w:r>
        <w:rPr>
          <w:rFonts w:ascii="黑体" w:eastAsia="黑体" w:hAnsi="黑体" w:hint="eastAsia"/>
          <w:b w:val="0"/>
          <w:sz w:val="21"/>
          <w:szCs w:val="21"/>
        </w:rPr>
        <w:t>固件升级安全</w:t>
      </w:r>
      <w:bookmarkEnd w:id="181"/>
      <w:bookmarkEnd w:id="182"/>
    </w:p>
    <w:p w14:paraId="3792204C" w14:textId="77777777" w:rsidR="00D42A5C" w:rsidRDefault="00FB2A57">
      <w:pPr>
        <w:ind w:firstLineChars="200" w:firstLine="420"/>
      </w:pPr>
      <w:r>
        <w:rPr>
          <w:rFonts w:hint="eastAsia"/>
        </w:rPr>
        <w:t>对于具备固件的智能家居终端要求包括：</w:t>
      </w:r>
    </w:p>
    <w:p w14:paraId="7BEDD1C2" w14:textId="77777777" w:rsidR="00D42A5C" w:rsidRDefault="00FB2A57">
      <w:pPr>
        <w:widowControl/>
        <w:numPr>
          <w:ilvl w:val="0"/>
          <w:numId w:val="13"/>
        </w:numPr>
        <w:autoSpaceDE w:val="0"/>
        <w:autoSpaceDN w:val="0"/>
        <w:rPr>
          <w:kern w:val="0"/>
          <w:szCs w:val="21"/>
        </w:rPr>
      </w:pPr>
      <w:r>
        <w:rPr>
          <w:rFonts w:ascii="宋体" w:hAnsi="宋体" w:hint="eastAsia"/>
          <w:szCs w:val="21"/>
        </w:rPr>
        <w:t>应具备固件更新机制，且更新前应得到用户确认</w:t>
      </w:r>
      <w:r>
        <w:rPr>
          <w:rFonts w:hint="eastAsia"/>
          <w:kern w:val="0"/>
          <w:szCs w:val="21"/>
        </w:rPr>
        <w:t>。</w:t>
      </w:r>
    </w:p>
    <w:p w14:paraId="6D94EA9F" w14:textId="77777777" w:rsidR="00D42A5C" w:rsidRDefault="00FB2A57">
      <w:pPr>
        <w:widowControl/>
        <w:numPr>
          <w:ilvl w:val="0"/>
          <w:numId w:val="13"/>
        </w:numPr>
        <w:autoSpaceDE w:val="0"/>
        <w:autoSpaceDN w:val="0"/>
        <w:rPr>
          <w:kern w:val="0"/>
          <w:szCs w:val="21"/>
        </w:rPr>
      </w:pPr>
      <w:r>
        <w:rPr>
          <w:rFonts w:hint="eastAsia"/>
          <w:kern w:val="0"/>
          <w:szCs w:val="21"/>
        </w:rPr>
        <w:t>对于远程下载升级固</w:t>
      </w:r>
      <w:r>
        <w:rPr>
          <w:rFonts w:hint="eastAsia"/>
          <w:kern w:val="0"/>
          <w:szCs w:val="21"/>
        </w:rPr>
        <w:t>件的场景，固件应对更新文件的来源进行校验。</w:t>
      </w:r>
    </w:p>
    <w:p w14:paraId="04F9CC61" w14:textId="77777777" w:rsidR="00D42A5C" w:rsidRDefault="00FB2A57">
      <w:pPr>
        <w:widowControl/>
        <w:numPr>
          <w:ilvl w:val="0"/>
          <w:numId w:val="13"/>
        </w:numPr>
        <w:autoSpaceDE w:val="0"/>
        <w:autoSpaceDN w:val="0"/>
        <w:rPr>
          <w:kern w:val="0"/>
          <w:szCs w:val="21"/>
        </w:rPr>
      </w:pPr>
      <w:r>
        <w:rPr>
          <w:rFonts w:ascii="宋体" w:hAnsi="宋体" w:hint="eastAsia"/>
          <w:szCs w:val="21"/>
        </w:rPr>
        <w:t>固件下载传输通道应确保可信，防止中间人劫持或者嗅探。</w:t>
      </w:r>
    </w:p>
    <w:p w14:paraId="7E224707" w14:textId="77777777" w:rsidR="00D42A5C" w:rsidRDefault="00FB2A57">
      <w:pPr>
        <w:widowControl/>
        <w:numPr>
          <w:ilvl w:val="0"/>
          <w:numId w:val="13"/>
        </w:numPr>
        <w:autoSpaceDE w:val="0"/>
        <w:autoSpaceDN w:val="0"/>
        <w:rPr>
          <w:kern w:val="0"/>
          <w:szCs w:val="21"/>
        </w:rPr>
      </w:pPr>
      <w:r>
        <w:rPr>
          <w:rFonts w:hint="eastAsia"/>
          <w:kern w:val="0"/>
          <w:szCs w:val="21"/>
        </w:rPr>
        <w:t>固件升级应具备固件升级文件完整性校验的能力。</w:t>
      </w:r>
    </w:p>
    <w:p w14:paraId="040BD4AD" w14:textId="77777777" w:rsidR="00D42A5C" w:rsidRDefault="00FB2A57">
      <w:pPr>
        <w:widowControl/>
        <w:numPr>
          <w:ilvl w:val="0"/>
          <w:numId w:val="13"/>
        </w:numPr>
        <w:autoSpaceDE w:val="0"/>
        <w:autoSpaceDN w:val="0"/>
        <w:rPr>
          <w:kern w:val="0"/>
          <w:szCs w:val="21"/>
        </w:rPr>
      </w:pPr>
      <w:r>
        <w:rPr>
          <w:kern w:val="0"/>
          <w:szCs w:val="21"/>
        </w:rPr>
        <w:t>固件升级失败</w:t>
      </w:r>
      <w:r>
        <w:rPr>
          <w:rFonts w:hint="eastAsia"/>
          <w:kern w:val="0"/>
          <w:szCs w:val="21"/>
        </w:rPr>
        <w:t>，</w:t>
      </w:r>
      <w:r>
        <w:rPr>
          <w:kern w:val="0"/>
          <w:szCs w:val="21"/>
        </w:rPr>
        <w:t>应保持固件可用性</w:t>
      </w:r>
      <w:r>
        <w:rPr>
          <w:rFonts w:hint="eastAsia"/>
          <w:kern w:val="0"/>
          <w:szCs w:val="21"/>
        </w:rPr>
        <w:t>。</w:t>
      </w:r>
    </w:p>
    <w:p w14:paraId="54EAB183" w14:textId="77777777" w:rsidR="00D42A5C" w:rsidRDefault="00FB2A57">
      <w:pPr>
        <w:widowControl/>
        <w:numPr>
          <w:ilvl w:val="0"/>
          <w:numId w:val="13"/>
        </w:numPr>
        <w:autoSpaceDE w:val="0"/>
        <w:autoSpaceDN w:val="0"/>
        <w:rPr>
          <w:kern w:val="0"/>
          <w:szCs w:val="21"/>
        </w:rPr>
      </w:pPr>
      <w:r>
        <w:rPr>
          <w:kern w:val="0"/>
          <w:szCs w:val="21"/>
        </w:rPr>
        <w:t>应支持防止</w:t>
      </w:r>
      <w:r>
        <w:rPr>
          <w:rFonts w:hint="eastAsia"/>
          <w:kern w:val="0"/>
          <w:szCs w:val="21"/>
        </w:rPr>
        <w:t>未授权</w:t>
      </w:r>
      <w:r>
        <w:rPr>
          <w:kern w:val="0"/>
          <w:szCs w:val="21"/>
        </w:rPr>
        <w:t>进行固件回退的能力</w:t>
      </w:r>
      <w:r>
        <w:rPr>
          <w:rFonts w:hint="eastAsia"/>
          <w:kern w:val="0"/>
          <w:szCs w:val="21"/>
        </w:rPr>
        <w:t>。</w:t>
      </w:r>
    </w:p>
    <w:p w14:paraId="4AA8BF10"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192" w:name="_Toc29311540"/>
      <w:bookmarkStart w:id="193" w:name="_Toc8758810"/>
      <w:r>
        <w:rPr>
          <w:rFonts w:ascii="黑体" w:eastAsia="黑体" w:hAnsi="黑体" w:hint="eastAsia"/>
          <w:b w:val="0"/>
          <w:sz w:val="21"/>
          <w:szCs w:val="21"/>
        </w:rPr>
        <w:t xml:space="preserve">7.4 </w:t>
      </w:r>
      <w:r>
        <w:rPr>
          <w:rFonts w:ascii="黑体" w:eastAsia="黑体" w:hAnsi="黑体"/>
          <w:b w:val="0"/>
          <w:sz w:val="21"/>
          <w:szCs w:val="21"/>
        </w:rPr>
        <w:t>应用安全</w:t>
      </w:r>
      <w:bookmarkEnd w:id="192"/>
      <w:bookmarkEnd w:id="193"/>
    </w:p>
    <w:p w14:paraId="46B6A5CC" w14:textId="77777777" w:rsidR="00D42A5C" w:rsidRDefault="00FB2A57">
      <w:pPr>
        <w:ind w:firstLineChars="200" w:firstLine="420"/>
        <w:rPr>
          <w:rFonts w:ascii="Calibri" w:hAnsi="Calibri" w:cs="宋体"/>
          <w:szCs w:val="21"/>
        </w:rPr>
      </w:pPr>
      <w:r>
        <w:rPr>
          <w:rFonts w:ascii="Calibri" w:hAnsi="Calibri" w:cs="宋体" w:hint="eastAsia"/>
          <w:szCs w:val="21"/>
        </w:rPr>
        <w:t>智能</w:t>
      </w:r>
      <w:r>
        <w:rPr>
          <w:rFonts w:ascii="Calibri" w:hAnsi="Calibri" w:cs="宋体"/>
          <w:szCs w:val="21"/>
        </w:rPr>
        <w:t>家居</w:t>
      </w:r>
      <w:r>
        <w:rPr>
          <w:rFonts w:ascii="Calibri" w:hAnsi="Calibri" w:cs="宋体" w:hint="eastAsia"/>
          <w:szCs w:val="21"/>
        </w:rPr>
        <w:t>终端上</w:t>
      </w:r>
      <w:r>
        <w:rPr>
          <w:rFonts w:ascii="Calibri" w:hAnsi="Calibri" w:cs="宋体"/>
          <w:szCs w:val="21"/>
        </w:rPr>
        <w:t>的应用要求包括：</w:t>
      </w:r>
      <w:r>
        <w:rPr>
          <w:rFonts w:ascii="Calibri" w:hAnsi="Calibri" w:cs="宋体" w:hint="eastAsia"/>
          <w:szCs w:val="21"/>
        </w:rPr>
        <w:t xml:space="preserve"> </w:t>
      </w:r>
    </w:p>
    <w:p w14:paraId="68036CE8" w14:textId="77777777" w:rsidR="00D42A5C" w:rsidRDefault="00FB2A57">
      <w:pPr>
        <w:widowControl/>
        <w:numPr>
          <w:ilvl w:val="0"/>
          <w:numId w:val="14"/>
        </w:numPr>
        <w:autoSpaceDE w:val="0"/>
        <w:autoSpaceDN w:val="0"/>
        <w:rPr>
          <w:kern w:val="0"/>
          <w:szCs w:val="21"/>
        </w:rPr>
      </w:pPr>
      <w:r>
        <w:rPr>
          <w:kern w:val="0"/>
          <w:szCs w:val="21"/>
        </w:rPr>
        <w:t>宜具备</w:t>
      </w:r>
      <w:r>
        <w:t>防逆向反编译</w:t>
      </w:r>
      <w:r>
        <w:rPr>
          <w:rFonts w:hint="eastAsia"/>
          <w:kern w:val="0"/>
          <w:szCs w:val="21"/>
        </w:rPr>
        <w:t>能力，在安装软件时，智能终端系统宜对安装包的完整性和来源的真实性进行校验。</w:t>
      </w:r>
    </w:p>
    <w:p w14:paraId="6675EC67" w14:textId="77777777" w:rsidR="00D42A5C" w:rsidRDefault="00FB2A57">
      <w:pPr>
        <w:widowControl/>
        <w:numPr>
          <w:ilvl w:val="0"/>
          <w:numId w:val="14"/>
        </w:numPr>
        <w:autoSpaceDE w:val="0"/>
        <w:autoSpaceDN w:val="0"/>
        <w:rPr>
          <w:kern w:val="0"/>
          <w:szCs w:val="21"/>
        </w:rPr>
      </w:pPr>
      <w:r>
        <w:rPr>
          <w:kern w:val="0"/>
          <w:szCs w:val="21"/>
        </w:rPr>
        <w:t>具备防</w:t>
      </w:r>
      <w:r>
        <w:rPr>
          <w:rFonts w:hint="eastAsia"/>
          <w:kern w:val="0"/>
          <w:szCs w:val="21"/>
        </w:rPr>
        <w:t>范</w:t>
      </w:r>
      <w:r>
        <w:rPr>
          <w:kern w:val="0"/>
          <w:szCs w:val="21"/>
        </w:rPr>
        <w:t>越权操控和身份伪冒</w:t>
      </w:r>
      <w:r>
        <w:rPr>
          <w:rFonts w:hint="eastAsia"/>
          <w:kern w:val="0"/>
          <w:szCs w:val="21"/>
        </w:rPr>
        <w:t>的能力</w:t>
      </w:r>
      <w:r>
        <w:rPr>
          <w:kern w:val="0"/>
          <w:szCs w:val="21"/>
        </w:rPr>
        <w:t>。</w:t>
      </w:r>
    </w:p>
    <w:p w14:paraId="54FB0961" w14:textId="77777777" w:rsidR="00D42A5C" w:rsidRDefault="00FB2A57">
      <w:pPr>
        <w:widowControl/>
        <w:numPr>
          <w:ilvl w:val="0"/>
          <w:numId w:val="14"/>
        </w:numPr>
        <w:autoSpaceDE w:val="0"/>
        <w:autoSpaceDN w:val="0"/>
        <w:rPr>
          <w:kern w:val="0"/>
          <w:szCs w:val="21"/>
        </w:rPr>
      </w:pPr>
      <w:r>
        <w:rPr>
          <w:rFonts w:hint="eastAsia"/>
          <w:kern w:val="0"/>
          <w:szCs w:val="21"/>
        </w:rPr>
        <w:t>对设备密码、设备认证信息进行加密处理，不应在日志和配置文件中明文记录敏感信息。</w:t>
      </w:r>
    </w:p>
    <w:p w14:paraId="3DA39F89" w14:textId="77777777" w:rsidR="00D42A5C" w:rsidRDefault="00FB2A57">
      <w:pPr>
        <w:widowControl/>
        <w:numPr>
          <w:ilvl w:val="0"/>
          <w:numId w:val="14"/>
        </w:numPr>
        <w:autoSpaceDE w:val="0"/>
        <w:autoSpaceDN w:val="0"/>
        <w:rPr>
          <w:kern w:val="0"/>
          <w:szCs w:val="21"/>
        </w:rPr>
      </w:pPr>
      <w:r>
        <w:rPr>
          <w:rFonts w:hint="eastAsia"/>
          <w:kern w:val="0"/>
          <w:szCs w:val="21"/>
        </w:rPr>
        <w:t>如需与智能家居应用</w:t>
      </w:r>
      <w:r>
        <w:rPr>
          <w:kern w:val="0"/>
          <w:szCs w:val="21"/>
        </w:rPr>
        <w:t>服务平台或其他终端应用</w:t>
      </w:r>
      <w:r>
        <w:rPr>
          <w:rFonts w:hint="eastAsia"/>
          <w:kern w:val="0"/>
          <w:szCs w:val="21"/>
        </w:rPr>
        <w:t>进行数据交互，则在传输之前应进行双向认证，并且</w:t>
      </w:r>
      <w:r>
        <w:rPr>
          <w:rFonts w:ascii="宋体" w:hAnsi="宋体" w:hint="eastAsia"/>
          <w:szCs w:val="21"/>
        </w:rPr>
        <w:t>应</w:t>
      </w:r>
      <w:r>
        <w:rPr>
          <w:rFonts w:hint="eastAsia"/>
        </w:rPr>
        <w:t>通过安全的网络传输协议进行通信，保护通信内容的机密性和完整性</w:t>
      </w:r>
      <w:r>
        <w:rPr>
          <w:rFonts w:hint="eastAsia"/>
          <w:kern w:val="0"/>
          <w:szCs w:val="21"/>
        </w:rPr>
        <w:t>。</w:t>
      </w:r>
    </w:p>
    <w:p w14:paraId="492C27AE" w14:textId="77777777" w:rsidR="00D42A5C" w:rsidRDefault="00FB2A57">
      <w:pPr>
        <w:widowControl/>
        <w:numPr>
          <w:ilvl w:val="0"/>
          <w:numId w:val="14"/>
        </w:numPr>
        <w:autoSpaceDE w:val="0"/>
        <w:autoSpaceDN w:val="0"/>
        <w:rPr>
          <w:kern w:val="0"/>
          <w:szCs w:val="21"/>
        </w:rPr>
      </w:pPr>
      <w:r>
        <w:rPr>
          <w:rFonts w:hint="eastAsia"/>
          <w:kern w:val="0"/>
          <w:szCs w:val="21"/>
        </w:rPr>
        <w:lastRenderedPageBreak/>
        <w:t>对设备生成和用户输入的用户敏感信息使用安全加密算法进行加密存储。</w:t>
      </w:r>
    </w:p>
    <w:p w14:paraId="3DFB210B" w14:textId="77777777" w:rsidR="00D42A5C" w:rsidRDefault="00FB2A57">
      <w:pPr>
        <w:widowControl/>
        <w:numPr>
          <w:ilvl w:val="0"/>
          <w:numId w:val="14"/>
        </w:numPr>
        <w:autoSpaceDE w:val="0"/>
        <w:autoSpaceDN w:val="0"/>
        <w:rPr>
          <w:kern w:val="0"/>
          <w:szCs w:val="21"/>
        </w:rPr>
      </w:pPr>
      <w:r>
        <w:rPr>
          <w:rFonts w:ascii="宋体" w:hAnsi="宋体" w:hint="eastAsia"/>
          <w:szCs w:val="21"/>
        </w:rPr>
        <w:t>具备防止对身份验证数据进行暴力攻击破解的能力</w:t>
      </w:r>
      <w:r>
        <w:rPr>
          <w:rFonts w:hint="eastAsia"/>
          <w:kern w:val="0"/>
          <w:szCs w:val="21"/>
        </w:rPr>
        <w:t>。</w:t>
      </w:r>
    </w:p>
    <w:p w14:paraId="662F6CE0" w14:textId="77777777" w:rsidR="00D42A5C" w:rsidRDefault="00FB2A57">
      <w:pPr>
        <w:widowControl/>
        <w:numPr>
          <w:ilvl w:val="0"/>
          <w:numId w:val="14"/>
        </w:numPr>
        <w:autoSpaceDE w:val="0"/>
        <w:autoSpaceDN w:val="0"/>
        <w:rPr>
          <w:kern w:val="0"/>
          <w:szCs w:val="21"/>
        </w:rPr>
      </w:pPr>
      <w:r>
        <w:rPr>
          <w:kern w:val="0"/>
          <w:szCs w:val="21"/>
        </w:rPr>
        <w:t>具备对输入数据格式的恶意代码检验能力</w:t>
      </w:r>
      <w:r>
        <w:rPr>
          <w:rFonts w:hint="eastAsia"/>
          <w:kern w:val="0"/>
          <w:szCs w:val="21"/>
        </w:rPr>
        <w:t>。</w:t>
      </w:r>
    </w:p>
    <w:p w14:paraId="4470AAF6" w14:textId="77777777" w:rsidR="00D42A5C" w:rsidRDefault="00FB2A57">
      <w:pPr>
        <w:widowControl/>
        <w:numPr>
          <w:ilvl w:val="0"/>
          <w:numId w:val="14"/>
        </w:numPr>
        <w:autoSpaceDE w:val="0"/>
        <w:autoSpaceDN w:val="0"/>
        <w:rPr>
          <w:kern w:val="0"/>
          <w:szCs w:val="21"/>
        </w:rPr>
      </w:pPr>
      <w:r>
        <w:t>宜支持设备一机一密配置</w:t>
      </w:r>
      <w:r>
        <w:rPr>
          <w:rFonts w:hint="eastAsia"/>
        </w:rPr>
        <w:t>，密钥</w:t>
      </w:r>
      <w:r>
        <w:rPr>
          <w:rFonts w:ascii="宋体" w:hAnsi="宋体" w:hint="eastAsia"/>
          <w:szCs w:val="21"/>
        </w:rPr>
        <w:t>与设备唯一</w:t>
      </w:r>
      <w:r>
        <w:rPr>
          <w:rFonts w:ascii="宋体" w:hAnsi="宋体" w:hint="eastAsia"/>
          <w:szCs w:val="21"/>
        </w:rPr>
        <w:t>ID</w:t>
      </w:r>
      <w:r>
        <w:rPr>
          <w:rFonts w:ascii="宋体" w:hAnsi="宋体" w:hint="eastAsia"/>
          <w:szCs w:val="21"/>
        </w:rPr>
        <w:t>绑定，防止设备伪造。</w:t>
      </w:r>
    </w:p>
    <w:p w14:paraId="315B7430" w14:textId="77777777" w:rsidR="00D42A5C" w:rsidRDefault="00FB2A57">
      <w:pPr>
        <w:widowControl/>
        <w:numPr>
          <w:ilvl w:val="0"/>
          <w:numId w:val="14"/>
        </w:numPr>
        <w:autoSpaceDE w:val="0"/>
        <w:autoSpaceDN w:val="0"/>
        <w:rPr>
          <w:kern w:val="0"/>
          <w:szCs w:val="21"/>
        </w:rPr>
      </w:pPr>
      <w:r>
        <w:rPr>
          <w:kern w:val="0"/>
          <w:szCs w:val="21"/>
        </w:rPr>
        <w:t>对于使用</w:t>
      </w:r>
      <w:r>
        <w:rPr>
          <w:rFonts w:ascii="宋体" w:hAnsi="宋体" w:hint="eastAsia"/>
          <w:szCs w:val="21"/>
        </w:rPr>
        <w:t>传统</w:t>
      </w:r>
      <w:r>
        <w:rPr>
          <w:rFonts w:ascii="宋体" w:hAnsi="宋体" w:hint="eastAsia"/>
          <w:szCs w:val="21"/>
        </w:rPr>
        <w:t>Bin</w:t>
      </w:r>
      <w:r>
        <w:rPr>
          <w:rFonts w:ascii="宋体" w:hAnsi="宋体" w:hint="eastAsia"/>
          <w:szCs w:val="21"/>
        </w:rPr>
        <w:t>应用编译宜在编译过程采用安全编译选项，降低内存攻击漏洞的影响。</w:t>
      </w:r>
    </w:p>
    <w:p w14:paraId="1C852098"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194" w:name="_Toc8758811"/>
      <w:bookmarkStart w:id="195" w:name="_Toc29311541"/>
      <w:r>
        <w:rPr>
          <w:b w:val="0"/>
          <w:bCs w:val="0"/>
          <w:sz w:val="21"/>
          <w:szCs w:val="24"/>
        </w:rPr>
        <w:t>7</w:t>
      </w:r>
      <w:r>
        <w:rPr>
          <w:rFonts w:hint="eastAsia"/>
          <w:b w:val="0"/>
          <w:bCs w:val="0"/>
          <w:sz w:val="21"/>
          <w:szCs w:val="24"/>
        </w:rPr>
        <w:t>.</w:t>
      </w:r>
      <w:r>
        <w:rPr>
          <w:b w:val="0"/>
          <w:bCs w:val="0"/>
          <w:sz w:val="21"/>
          <w:szCs w:val="24"/>
        </w:rPr>
        <w:t xml:space="preserve">5 </w:t>
      </w:r>
      <w:r>
        <w:rPr>
          <w:rFonts w:ascii="黑体" w:eastAsia="黑体" w:hAnsi="黑体" w:hint="eastAsia"/>
          <w:b w:val="0"/>
          <w:sz w:val="21"/>
          <w:szCs w:val="21"/>
        </w:rPr>
        <w:t>通信安全</w:t>
      </w:r>
      <w:bookmarkEnd w:id="194"/>
      <w:bookmarkEnd w:id="195"/>
    </w:p>
    <w:p w14:paraId="3A4021D0" w14:textId="77777777" w:rsidR="00D42A5C" w:rsidRDefault="00FB2A57">
      <w:pPr>
        <w:widowControl/>
        <w:ind w:firstLineChars="202" w:firstLine="424"/>
        <w:jc w:val="left"/>
        <w:rPr>
          <w:kern w:val="0"/>
          <w:szCs w:val="21"/>
        </w:rPr>
      </w:pPr>
      <w:r>
        <w:rPr>
          <w:kern w:val="0"/>
          <w:szCs w:val="21"/>
        </w:rPr>
        <w:t>智能家居终端</w:t>
      </w:r>
      <w:r>
        <w:rPr>
          <w:rFonts w:hint="eastAsia"/>
          <w:kern w:val="0"/>
          <w:szCs w:val="21"/>
        </w:rPr>
        <w:t>通信要求包括：</w:t>
      </w:r>
    </w:p>
    <w:p w14:paraId="495E040D" w14:textId="77777777" w:rsidR="00D42A5C" w:rsidRDefault="00FB2A57">
      <w:pPr>
        <w:widowControl/>
        <w:numPr>
          <w:ilvl w:val="0"/>
          <w:numId w:val="15"/>
        </w:numPr>
        <w:autoSpaceDE w:val="0"/>
        <w:autoSpaceDN w:val="0"/>
        <w:rPr>
          <w:kern w:val="0"/>
          <w:szCs w:val="21"/>
        </w:rPr>
      </w:pPr>
      <w:r>
        <w:rPr>
          <w:rFonts w:hint="eastAsia"/>
          <w:kern w:val="0"/>
          <w:szCs w:val="21"/>
        </w:rPr>
        <w:t>对于使用无线接入网络技术的智能家居终端，通信安全见</w:t>
      </w:r>
      <w:r>
        <w:rPr>
          <w:rFonts w:hint="eastAsia"/>
          <w:kern w:val="0"/>
          <w:szCs w:val="21"/>
        </w:rPr>
        <w:t>ISO/IEC 27033-6</w:t>
      </w:r>
      <w:r>
        <w:rPr>
          <w:rFonts w:hint="eastAsia"/>
          <w:kern w:val="0"/>
          <w:szCs w:val="21"/>
        </w:rPr>
        <w:t>中安全要求。</w:t>
      </w:r>
    </w:p>
    <w:p w14:paraId="36CE383F" w14:textId="77777777" w:rsidR="00D42A5C" w:rsidRDefault="00FB2A57">
      <w:pPr>
        <w:widowControl/>
        <w:numPr>
          <w:ilvl w:val="0"/>
          <w:numId w:val="15"/>
        </w:numPr>
        <w:autoSpaceDE w:val="0"/>
        <w:autoSpaceDN w:val="0"/>
        <w:rPr>
          <w:kern w:val="0"/>
          <w:szCs w:val="21"/>
        </w:rPr>
      </w:pPr>
      <w:r>
        <w:rPr>
          <w:rFonts w:hint="eastAsia"/>
          <w:kern w:val="0"/>
          <w:szCs w:val="21"/>
        </w:rPr>
        <w:t>对于使用家庭宽带有线网络技术的智能家居终端，通信安全见</w:t>
      </w:r>
      <w:r>
        <w:rPr>
          <w:rFonts w:hint="eastAsia"/>
          <w:kern w:val="0"/>
          <w:szCs w:val="21"/>
        </w:rPr>
        <w:t>GB/T 29234</w:t>
      </w:r>
      <w:r>
        <w:rPr>
          <w:rFonts w:hint="eastAsia"/>
          <w:kern w:val="0"/>
          <w:szCs w:val="21"/>
        </w:rPr>
        <w:t>中的安全要求。</w:t>
      </w:r>
    </w:p>
    <w:p w14:paraId="20509457" w14:textId="77777777" w:rsidR="00D42A5C" w:rsidRDefault="00FB2A57">
      <w:pPr>
        <w:widowControl/>
        <w:numPr>
          <w:ilvl w:val="0"/>
          <w:numId w:val="15"/>
        </w:numPr>
        <w:autoSpaceDE w:val="0"/>
        <w:autoSpaceDN w:val="0"/>
        <w:rPr>
          <w:kern w:val="0"/>
          <w:szCs w:val="21"/>
        </w:rPr>
      </w:pPr>
      <w:r>
        <w:rPr>
          <w:rFonts w:hint="eastAsia"/>
          <w:kern w:val="0"/>
          <w:szCs w:val="21"/>
        </w:rPr>
        <w:t>通信配对时应对密钥进行加密传输，防止密钥泄露。</w:t>
      </w:r>
      <w:bookmarkStart w:id="196" w:name="_Toc8758812"/>
    </w:p>
    <w:p w14:paraId="4E57A412"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197" w:name="_Toc29311542"/>
      <w:r>
        <w:rPr>
          <w:b w:val="0"/>
          <w:bCs w:val="0"/>
          <w:sz w:val="21"/>
          <w:szCs w:val="24"/>
        </w:rPr>
        <w:t>7</w:t>
      </w:r>
      <w:r>
        <w:rPr>
          <w:rFonts w:hint="eastAsia"/>
          <w:b w:val="0"/>
          <w:bCs w:val="0"/>
          <w:sz w:val="21"/>
          <w:szCs w:val="24"/>
        </w:rPr>
        <w:t>.</w:t>
      </w:r>
      <w:r>
        <w:rPr>
          <w:b w:val="0"/>
          <w:bCs w:val="0"/>
          <w:sz w:val="21"/>
          <w:szCs w:val="24"/>
        </w:rPr>
        <w:t xml:space="preserve">6 </w:t>
      </w:r>
      <w:r>
        <w:rPr>
          <w:rFonts w:ascii="黑体" w:eastAsia="黑体" w:hAnsi="黑体" w:hint="eastAsia"/>
          <w:b w:val="0"/>
          <w:sz w:val="21"/>
          <w:szCs w:val="21"/>
        </w:rPr>
        <w:t>数据安全</w:t>
      </w:r>
      <w:bookmarkStart w:id="198" w:name="_Toc485892586"/>
      <w:bookmarkEnd w:id="183"/>
      <w:bookmarkEnd w:id="184"/>
      <w:bookmarkEnd w:id="185"/>
      <w:bookmarkEnd w:id="186"/>
      <w:bookmarkEnd w:id="187"/>
      <w:bookmarkEnd w:id="188"/>
      <w:bookmarkEnd w:id="189"/>
      <w:bookmarkEnd w:id="190"/>
      <w:bookmarkEnd w:id="191"/>
      <w:bookmarkEnd w:id="196"/>
      <w:bookmarkEnd w:id="197"/>
    </w:p>
    <w:p w14:paraId="133E37E9" w14:textId="77777777" w:rsidR="00D42A5C" w:rsidRDefault="00FB2A57">
      <w:pPr>
        <w:ind w:firstLineChars="200" w:firstLine="420"/>
      </w:pPr>
      <w:r>
        <w:rPr>
          <w:rFonts w:ascii="宋体" w:hAnsi="宋体" w:hint="eastAsia"/>
          <w:szCs w:val="21"/>
        </w:rPr>
        <w:t>对于具备数据收集、传输、存储和访问控制功能的智能家居终端，要求包括：</w:t>
      </w:r>
    </w:p>
    <w:p w14:paraId="54F3924D" w14:textId="77777777" w:rsidR="00D42A5C" w:rsidRDefault="00FB2A57">
      <w:pPr>
        <w:widowControl/>
        <w:numPr>
          <w:ilvl w:val="0"/>
          <w:numId w:val="16"/>
        </w:numPr>
        <w:autoSpaceDE w:val="0"/>
        <w:autoSpaceDN w:val="0"/>
        <w:rPr>
          <w:kern w:val="0"/>
          <w:szCs w:val="21"/>
        </w:rPr>
      </w:pPr>
      <w:bookmarkStart w:id="199" w:name="_Toc504143026"/>
      <w:bookmarkStart w:id="200" w:name="_Toc504142952"/>
      <w:bookmarkEnd w:id="198"/>
      <w:bookmarkEnd w:id="199"/>
      <w:bookmarkEnd w:id="200"/>
      <w:r>
        <w:rPr>
          <w:rFonts w:hint="eastAsia"/>
          <w:kern w:val="0"/>
          <w:szCs w:val="21"/>
        </w:rPr>
        <w:t>数据传输时，应用或系统应具备对数据机密性和完整性保护能力，</w:t>
      </w:r>
      <w:r>
        <w:t>且</w:t>
      </w:r>
      <w:r>
        <w:rPr>
          <w:rFonts w:hint="eastAsia"/>
        </w:rPr>
        <w:t>用于</w:t>
      </w:r>
      <w:r>
        <w:t>传输加密的密钥不应</w:t>
      </w:r>
      <w:r>
        <w:rPr>
          <w:rFonts w:hint="eastAsia"/>
        </w:rPr>
        <w:t>硬</w:t>
      </w:r>
      <w:r>
        <w:t>编码在代码中。</w:t>
      </w:r>
    </w:p>
    <w:p w14:paraId="1F4077B4" w14:textId="77777777" w:rsidR="00D42A5C" w:rsidRDefault="00FB2A57">
      <w:pPr>
        <w:widowControl/>
        <w:numPr>
          <w:ilvl w:val="0"/>
          <w:numId w:val="16"/>
        </w:numPr>
        <w:autoSpaceDE w:val="0"/>
        <w:autoSpaceDN w:val="0"/>
        <w:rPr>
          <w:kern w:val="0"/>
          <w:szCs w:val="21"/>
        </w:rPr>
      </w:pPr>
      <w:r>
        <w:rPr>
          <w:rFonts w:hint="eastAsia"/>
          <w:kern w:val="0"/>
          <w:szCs w:val="21"/>
        </w:rPr>
        <w:t>对于能够安装第三方应用的系统，应具备对第三方应用软件访问数据权限的控制能力，能够发现或记录非授权应用访问数据。</w:t>
      </w:r>
    </w:p>
    <w:p w14:paraId="073D052B" w14:textId="77777777" w:rsidR="00D42A5C" w:rsidRDefault="00FB2A57">
      <w:pPr>
        <w:pStyle w:val="3"/>
        <w:tabs>
          <w:tab w:val="left" w:pos="426"/>
          <w:tab w:val="left" w:pos="567"/>
        </w:tabs>
        <w:spacing w:beforeLines="50" w:before="156" w:afterLines="50" w:after="156" w:line="240" w:lineRule="auto"/>
        <w:rPr>
          <w:rFonts w:ascii="黑体" w:eastAsia="黑体" w:hAnsi="黑体" w:cs="黑体"/>
          <w:b w:val="0"/>
          <w:bCs w:val="0"/>
          <w:sz w:val="21"/>
          <w:szCs w:val="24"/>
        </w:rPr>
      </w:pPr>
      <w:bookmarkStart w:id="201" w:name="_Toc8758813"/>
      <w:bookmarkStart w:id="202" w:name="_Toc29311543"/>
      <w:r>
        <w:rPr>
          <w:rFonts w:ascii="黑体" w:eastAsia="黑体" w:hAnsi="黑体" w:cs="黑体" w:hint="eastAsia"/>
          <w:b w:val="0"/>
          <w:bCs w:val="0"/>
          <w:sz w:val="21"/>
          <w:szCs w:val="24"/>
        </w:rPr>
        <w:t>7.7</w:t>
      </w:r>
      <w:r>
        <w:rPr>
          <w:rFonts w:ascii="黑体" w:eastAsia="黑体" w:hAnsi="黑体" w:cs="黑体" w:hint="eastAsia"/>
          <w:b w:val="0"/>
          <w:bCs w:val="0"/>
          <w:sz w:val="21"/>
          <w:szCs w:val="24"/>
        </w:rPr>
        <w:t>个人信息安全</w:t>
      </w:r>
      <w:bookmarkEnd w:id="201"/>
      <w:bookmarkEnd w:id="202"/>
    </w:p>
    <w:p w14:paraId="4AFBEEC1" w14:textId="77777777" w:rsidR="00D42A5C" w:rsidRDefault="00FB2A57">
      <w:pPr>
        <w:widowControl/>
        <w:ind w:firstLineChars="202" w:firstLine="424"/>
        <w:jc w:val="left"/>
        <w:rPr>
          <w:kern w:val="0"/>
          <w:szCs w:val="21"/>
        </w:rPr>
      </w:pPr>
      <w:r>
        <w:rPr>
          <w:rFonts w:hint="eastAsia"/>
          <w:kern w:val="0"/>
          <w:szCs w:val="21"/>
        </w:rPr>
        <w:t>智能家居终端上的个人信息安全，见</w:t>
      </w:r>
      <w:r>
        <w:rPr>
          <w:rFonts w:hint="eastAsia"/>
          <w:kern w:val="0"/>
          <w:szCs w:val="21"/>
        </w:rPr>
        <w:t>GB/T 35273-</w:t>
      </w:r>
      <w:r>
        <w:rPr>
          <w:kern w:val="0"/>
          <w:szCs w:val="21"/>
        </w:rPr>
        <w:t>2017</w:t>
      </w:r>
      <w:r>
        <w:rPr>
          <w:rFonts w:hint="eastAsia"/>
          <w:kern w:val="0"/>
          <w:szCs w:val="21"/>
        </w:rPr>
        <w:t>的安全要求。</w:t>
      </w:r>
    </w:p>
    <w:p w14:paraId="3E033B6E" w14:textId="77777777" w:rsidR="00D42A5C" w:rsidRDefault="00FB2A57">
      <w:pPr>
        <w:pStyle w:val="2"/>
        <w:numPr>
          <w:ilvl w:val="1"/>
          <w:numId w:val="2"/>
        </w:numPr>
        <w:tabs>
          <w:tab w:val="left" w:pos="426"/>
        </w:tabs>
        <w:spacing w:beforeLines="100" w:before="312" w:afterLines="100" w:after="312" w:line="240" w:lineRule="auto"/>
        <w:ind w:left="0"/>
        <w:jc w:val="left"/>
        <w:rPr>
          <w:b w:val="0"/>
          <w:sz w:val="21"/>
          <w:szCs w:val="21"/>
        </w:rPr>
      </w:pPr>
      <w:bookmarkStart w:id="203" w:name="_Toc8758814"/>
      <w:bookmarkStart w:id="204" w:name="_Toc29311544"/>
      <w:r>
        <w:rPr>
          <w:b w:val="0"/>
          <w:sz w:val="21"/>
          <w:szCs w:val="21"/>
        </w:rPr>
        <w:t>智能家居网关安全要求</w:t>
      </w:r>
      <w:bookmarkEnd w:id="203"/>
      <w:bookmarkEnd w:id="204"/>
    </w:p>
    <w:p w14:paraId="1D0BB238"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205" w:name="_Toc29311545"/>
      <w:bookmarkStart w:id="206" w:name="_Toc8758815"/>
      <w:r>
        <w:rPr>
          <w:rFonts w:ascii="黑体" w:eastAsia="黑体" w:hAnsi="黑体"/>
          <w:b w:val="0"/>
          <w:sz w:val="21"/>
          <w:szCs w:val="21"/>
        </w:rPr>
        <w:t>8.1</w:t>
      </w:r>
      <w:r>
        <w:rPr>
          <w:rFonts w:ascii="黑体" w:eastAsia="黑体" w:hAnsi="黑体" w:hint="eastAsia"/>
          <w:b w:val="0"/>
          <w:sz w:val="21"/>
          <w:szCs w:val="21"/>
        </w:rPr>
        <w:t xml:space="preserve"> </w:t>
      </w:r>
      <w:r>
        <w:rPr>
          <w:rFonts w:ascii="黑体" w:eastAsia="黑体" w:hAnsi="黑体" w:hint="eastAsia"/>
          <w:b w:val="0"/>
          <w:sz w:val="21"/>
          <w:szCs w:val="21"/>
        </w:rPr>
        <w:t>硬件安全</w:t>
      </w:r>
      <w:bookmarkEnd w:id="205"/>
      <w:bookmarkEnd w:id="206"/>
    </w:p>
    <w:p w14:paraId="64C0DE37" w14:textId="77777777" w:rsidR="00D42A5C" w:rsidRDefault="00FB2A57">
      <w:pPr>
        <w:pStyle w:val="aff1"/>
        <w:ind w:left="420" w:firstLineChars="0" w:firstLine="0"/>
      </w:pPr>
      <w:r>
        <w:t>智能家居网关</w:t>
      </w:r>
      <w:r>
        <w:rPr>
          <w:rFonts w:hint="eastAsia"/>
        </w:rPr>
        <w:t>应</w:t>
      </w:r>
      <w:r>
        <w:t>符合</w:t>
      </w:r>
      <w:r>
        <w:t>7.1</w:t>
      </w:r>
      <w:r>
        <w:rPr>
          <w:rFonts w:hint="eastAsia"/>
        </w:rPr>
        <w:t>硬件安全的要求。</w:t>
      </w:r>
    </w:p>
    <w:p w14:paraId="5619D5F2" w14:textId="77777777" w:rsidR="00D42A5C" w:rsidRDefault="00FB2A57">
      <w:pPr>
        <w:pStyle w:val="aff1"/>
        <w:ind w:left="420" w:firstLineChars="0" w:firstLine="0"/>
      </w:pPr>
      <w:r>
        <w:rPr>
          <w:rFonts w:hint="eastAsia"/>
        </w:rPr>
        <w:t>智能</w:t>
      </w:r>
      <w:r>
        <w:t>家居网关宜具备可信执行环境，保障运行安全。</w:t>
      </w:r>
    </w:p>
    <w:p w14:paraId="38318952"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207" w:name="_Toc8758816"/>
      <w:bookmarkStart w:id="208" w:name="_Toc29311546"/>
      <w:r>
        <w:rPr>
          <w:rFonts w:ascii="黑体" w:eastAsia="黑体" w:hAnsi="黑体"/>
          <w:b w:val="0"/>
          <w:sz w:val="21"/>
          <w:szCs w:val="21"/>
        </w:rPr>
        <w:t>8</w:t>
      </w:r>
      <w:r>
        <w:rPr>
          <w:rFonts w:ascii="黑体" w:eastAsia="黑体" w:hAnsi="黑体" w:hint="eastAsia"/>
          <w:b w:val="0"/>
          <w:sz w:val="21"/>
          <w:szCs w:val="21"/>
        </w:rPr>
        <w:t>.</w:t>
      </w:r>
      <w:r>
        <w:rPr>
          <w:rFonts w:ascii="黑体" w:eastAsia="黑体" w:hAnsi="黑体"/>
          <w:b w:val="0"/>
          <w:sz w:val="21"/>
          <w:szCs w:val="21"/>
        </w:rPr>
        <w:t>2</w:t>
      </w:r>
      <w:r>
        <w:rPr>
          <w:rFonts w:ascii="黑体" w:eastAsia="黑体" w:hAnsi="黑体" w:hint="eastAsia"/>
          <w:b w:val="0"/>
          <w:sz w:val="21"/>
          <w:szCs w:val="21"/>
        </w:rPr>
        <w:t>操作</w:t>
      </w:r>
      <w:r>
        <w:rPr>
          <w:rFonts w:ascii="黑体" w:eastAsia="黑体" w:hAnsi="黑体"/>
          <w:b w:val="0"/>
          <w:sz w:val="21"/>
          <w:szCs w:val="21"/>
        </w:rPr>
        <w:t>系统</w:t>
      </w:r>
      <w:r>
        <w:rPr>
          <w:rFonts w:ascii="黑体" w:eastAsia="黑体" w:hAnsi="黑体" w:hint="eastAsia"/>
          <w:b w:val="0"/>
          <w:sz w:val="21"/>
          <w:szCs w:val="21"/>
        </w:rPr>
        <w:t>安全</w:t>
      </w:r>
      <w:bookmarkEnd w:id="207"/>
      <w:bookmarkEnd w:id="208"/>
    </w:p>
    <w:p w14:paraId="5F6DD18C" w14:textId="77777777" w:rsidR="00D42A5C" w:rsidRDefault="00FB2A57">
      <w:pPr>
        <w:ind w:firstLine="435"/>
      </w:pPr>
      <w:r>
        <w:t>智能家居网关应符合</w:t>
      </w:r>
      <w:r>
        <w:t>7.2</w:t>
      </w:r>
      <w:r>
        <w:rPr>
          <w:rFonts w:hint="eastAsia"/>
        </w:rPr>
        <w:t>操作</w:t>
      </w:r>
      <w:r>
        <w:t>系统</w:t>
      </w:r>
      <w:r>
        <w:rPr>
          <w:rFonts w:hint="eastAsia"/>
        </w:rPr>
        <w:t>安全的要求。</w:t>
      </w:r>
    </w:p>
    <w:p w14:paraId="130CE1FF"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209" w:name="_Toc8758817"/>
      <w:bookmarkStart w:id="210" w:name="_Toc29311547"/>
      <w:r>
        <w:rPr>
          <w:rFonts w:ascii="黑体" w:eastAsia="黑体" w:hAnsi="黑体" w:hint="eastAsia"/>
          <w:b w:val="0"/>
          <w:sz w:val="21"/>
          <w:szCs w:val="21"/>
        </w:rPr>
        <w:t xml:space="preserve">8.3 </w:t>
      </w:r>
      <w:r>
        <w:rPr>
          <w:rFonts w:ascii="黑体" w:eastAsia="黑体" w:hAnsi="黑体"/>
          <w:b w:val="0"/>
          <w:sz w:val="21"/>
          <w:szCs w:val="21"/>
        </w:rPr>
        <w:t>固件升级安全</w:t>
      </w:r>
      <w:bookmarkEnd w:id="209"/>
      <w:bookmarkEnd w:id="210"/>
    </w:p>
    <w:p w14:paraId="7046A9F5" w14:textId="77777777" w:rsidR="00D42A5C" w:rsidRDefault="00FB2A57">
      <w:pPr>
        <w:ind w:firstLine="435"/>
      </w:pPr>
      <w:r>
        <w:t>智能家居网关应符合</w:t>
      </w:r>
      <w:r>
        <w:t>7.3</w:t>
      </w:r>
      <w:r>
        <w:rPr>
          <w:rFonts w:hint="eastAsia"/>
        </w:rPr>
        <w:t>固件升级安全的要求。</w:t>
      </w:r>
    </w:p>
    <w:p w14:paraId="61F3104A"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211" w:name="_Toc8758818"/>
      <w:bookmarkStart w:id="212" w:name="_Toc29311548"/>
      <w:r>
        <w:rPr>
          <w:rFonts w:ascii="黑体" w:eastAsia="黑体" w:hAnsi="黑体"/>
          <w:b w:val="0"/>
          <w:sz w:val="21"/>
          <w:szCs w:val="21"/>
        </w:rPr>
        <w:t>8</w:t>
      </w:r>
      <w:r>
        <w:rPr>
          <w:rFonts w:ascii="黑体" w:eastAsia="黑体" w:hAnsi="黑体" w:hint="eastAsia"/>
          <w:b w:val="0"/>
          <w:sz w:val="21"/>
          <w:szCs w:val="21"/>
        </w:rPr>
        <w:t>.</w:t>
      </w:r>
      <w:r>
        <w:rPr>
          <w:rFonts w:ascii="黑体" w:eastAsia="黑体" w:hAnsi="黑体"/>
          <w:b w:val="0"/>
          <w:sz w:val="21"/>
          <w:szCs w:val="21"/>
        </w:rPr>
        <w:t xml:space="preserve">4 </w:t>
      </w:r>
      <w:r>
        <w:rPr>
          <w:rFonts w:ascii="黑体" w:eastAsia="黑体" w:hAnsi="黑体" w:hint="eastAsia"/>
          <w:b w:val="0"/>
          <w:sz w:val="21"/>
          <w:szCs w:val="21"/>
        </w:rPr>
        <w:t>应用安全</w:t>
      </w:r>
      <w:bookmarkEnd w:id="211"/>
      <w:bookmarkEnd w:id="212"/>
    </w:p>
    <w:p w14:paraId="44C4E37D" w14:textId="77777777" w:rsidR="00D42A5C" w:rsidRDefault="00FB2A57">
      <w:r>
        <w:rPr>
          <w:rFonts w:hint="eastAsia"/>
        </w:rPr>
        <w:t>智能家居网关应用安全要求包括：</w:t>
      </w:r>
      <w:r>
        <w:rPr>
          <w:rFonts w:hint="eastAsia"/>
        </w:rPr>
        <w:t xml:space="preserve">    </w:t>
      </w:r>
    </w:p>
    <w:p w14:paraId="50580EDF" w14:textId="77777777" w:rsidR="00D42A5C" w:rsidRDefault="00FB2A57">
      <w:pPr>
        <w:pStyle w:val="aff1"/>
        <w:numPr>
          <w:ilvl w:val="0"/>
          <w:numId w:val="17"/>
        </w:numPr>
        <w:ind w:firstLineChars="0"/>
      </w:pPr>
      <w:r>
        <w:t>应符合</w:t>
      </w:r>
      <w:r>
        <w:t>7.4</w:t>
      </w:r>
      <w:r>
        <w:rPr>
          <w:rFonts w:hint="eastAsia"/>
        </w:rPr>
        <w:t>应用安全的要求。</w:t>
      </w:r>
    </w:p>
    <w:p w14:paraId="5D3F6065" w14:textId="77777777" w:rsidR="00D42A5C" w:rsidRDefault="00FB2A57">
      <w:pPr>
        <w:pStyle w:val="aff1"/>
        <w:numPr>
          <w:ilvl w:val="0"/>
          <w:numId w:val="17"/>
        </w:numPr>
        <w:ind w:firstLineChars="0"/>
      </w:pPr>
      <w:r>
        <w:rPr>
          <w:rFonts w:hint="eastAsia"/>
        </w:rPr>
        <w:t>对于支持本地</w:t>
      </w:r>
      <w:r>
        <w:rPr>
          <w:rFonts w:hint="eastAsia"/>
        </w:rPr>
        <w:t>web</w:t>
      </w:r>
      <w:r>
        <w:rPr>
          <w:rFonts w:hint="eastAsia"/>
        </w:rPr>
        <w:t>管理的网关，应具备防护外部攻击能力，支持启动安全策略，如限制连续的非法登录尝试次数。</w:t>
      </w:r>
    </w:p>
    <w:p w14:paraId="6361E54C" w14:textId="77777777" w:rsidR="00D42A5C" w:rsidRDefault="00FB2A57">
      <w:pPr>
        <w:pStyle w:val="aff1"/>
        <w:numPr>
          <w:ilvl w:val="0"/>
          <w:numId w:val="17"/>
        </w:numPr>
        <w:ind w:firstLineChars="0"/>
      </w:pPr>
      <w:r>
        <w:rPr>
          <w:rFonts w:hint="eastAsia"/>
        </w:rPr>
        <w:t>应对安装包的完整性和来源的真实性进行校验，不应自动安装第三方应用软件。</w:t>
      </w:r>
    </w:p>
    <w:p w14:paraId="3DA66FF3" w14:textId="77777777" w:rsidR="00D42A5C" w:rsidRDefault="00D42A5C">
      <w:pPr>
        <w:ind w:firstLine="420"/>
      </w:pPr>
    </w:p>
    <w:p w14:paraId="352180DD"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213" w:name="_Toc8758819"/>
      <w:bookmarkStart w:id="214" w:name="_Toc29311549"/>
      <w:r>
        <w:rPr>
          <w:rFonts w:ascii="黑体" w:eastAsia="黑体" w:hAnsi="黑体" w:hint="eastAsia"/>
          <w:b w:val="0"/>
          <w:sz w:val="21"/>
          <w:szCs w:val="21"/>
        </w:rPr>
        <w:lastRenderedPageBreak/>
        <w:t xml:space="preserve">8.5 </w:t>
      </w:r>
      <w:r>
        <w:rPr>
          <w:rFonts w:ascii="黑体" w:eastAsia="黑体" w:hAnsi="黑体" w:hint="eastAsia"/>
          <w:b w:val="0"/>
          <w:sz w:val="21"/>
          <w:szCs w:val="21"/>
        </w:rPr>
        <w:t>通信系统安全</w:t>
      </w:r>
      <w:bookmarkEnd w:id="213"/>
      <w:bookmarkEnd w:id="214"/>
    </w:p>
    <w:p w14:paraId="615971FA" w14:textId="77777777" w:rsidR="00D42A5C" w:rsidRDefault="00D42A5C">
      <w:pPr>
        <w:pStyle w:val="aff1"/>
        <w:widowControl/>
        <w:numPr>
          <w:ilvl w:val="0"/>
          <w:numId w:val="18"/>
        </w:numPr>
        <w:spacing w:beforeLines="100" w:before="312" w:afterLines="100" w:after="312"/>
        <w:ind w:firstLineChars="0"/>
        <w:outlineLvl w:val="3"/>
        <w:rPr>
          <w:rFonts w:ascii="黑体" w:eastAsia="黑体"/>
          <w:vanish/>
          <w:kern w:val="0"/>
          <w:szCs w:val="20"/>
        </w:rPr>
      </w:pPr>
      <w:bookmarkStart w:id="215" w:name="_Toc505541995"/>
    </w:p>
    <w:p w14:paraId="3F767FE7" w14:textId="77777777" w:rsidR="00D42A5C" w:rsidRDefault="00D42A5C">
      <w:pPr>
        <w:pStyle w:val="aff1"/>
        <w:widowControl/>
        <w:numPr>
          <w:ilvl w:val="0"/>
          <w:numId w:val="18"/>
        </w:numPr>
        <w:spacing w:beforeLines="100" w:before="312" w:afterLines="100" w:after="312"/>
        <w:ind w:firstLineChars="0"/>
        <w:outlineLvl w:val="3"/>
        <w:rPr>
          <w:rFonts w:ascii="黑体" w:eastAsia="黑体"/>
          <w:vanish/>
          <w:kern w:val="0"/>
          <w:szCs w:val="20"/>
        </w:rPr>
      </w:pPr>
    </w:p>
    <w:p w14:paraId="401592F7" w14:textId="77777777" w:rsidR="00D42A5C" w:rsidRDefault="00D42A5C">
      <w:pPr>
        <w:pStyle w:val="aff1"/>
        <w:widowControl/>
        <w:numPr>
          <w:ilvl w:val="0"/>
          <w:numId w:val="18"/>
        </w:numPr>
        <w:spacing w:beforeLines="100" w:before="312" w:afterLines="100" w:after="312"/>
        <w:ind w:firstLineChars="0"/>
        <w:outlineLvl w:val="3"/>
        <w:rPr>
          <w:rFonts w:ascii="黑体" w:eastAsia="黑体"/>
          <w:vanish/>
          <w:kern w:val="0"/>
          <w:szCs w:val="20"/>
        </w:rPr>
      </w:pPr>
    </w:p>
    <w:p w14:paraId="16B3E39A" w14:textId="77777777" w:rsidR="00D42A5C" w:rsidRDefault="00D42A5C">
      <w:pPr>
        <w:pStyle w:val="aff1"/>
        <w:widowControl/>
        <w:numPr>
          <w:ilvl w:val="0"/>
          <w:numId w:val="18"/>
        </w:numPr>
        <w:spacing w:beforeLines="100" w:before="312" w:afterLines="100" w:after="312"/>
        <w:ind w:firstLineChars="0"/>
        <w:outlineLvl w:val="3"/>
        <w:rPr>
          <w:rFonts w:ascii="黑体" w:eastAsia="黑体"/>
          <w:vanish/>
          <w:kern w:val="0"/>
          <w:szCs w:val="20"/>
        </w:rPr>
      </w:pPr>
    </w:p>
    <w:p w14:paraId="0E2F4492" w14:textId="77777777" w:rsidR="00D42A5C" w:rsidRDefault="00D42A5C">
      <w:pPr>
        <w:pStyle w:val="aff1"/>
        <w:widowControl/>
        <w:numPr>
          <w:ilvl w:val="0"/>
          <w:numId w:val="18"/>
        </w:numPr>
        <w:spacing w:beforeLines="100" w:before="312" w:afterLines="100" w:after="312"/>
        <w:ind w:firstLineChars="0"/>
        <w:outlineLvl w:val="3"/>
        <w:rPr>
          <w:rFonts w:ascii="黑体" w:eastAsia="黑体"/>
          <w:vanish/>
          <w:kern w:val="0"/>
          <w:szCs w:val="20"/>
        </w:rPr>
      </w:pPr>
    </w:p>
    <w:p w14:paraId="46663C4D" w14:textId="77777777" w:rsidR="00D42A5C" w:rsidRDefault="00D42A5C">
      <w:pPr>
        <w:pStyle w:val="aff1"/>
        <w:widowControl/>
        <w:numPr>
          <w:ilvl w:val="0"/>
          <w:numId w:val="18"/>
        </w:numPr>
        <w:spacing w:beforeLines="100" w:before="312" w:afterLines="100" w:after="312"/>
        <w:ind w:firstLineChars="0"/>
        <w:outlineLvl w:val="3"/>
        <w:rPr>
          <w:rFonts w:ascii="黑体" w:eastAsia="黑体"/>
          <w:vanish/>
          <w:kern w:val="0"/>
          <w:szCs w:val="20"/>
        </w:rPr>
      </w:pPr>
    </w:p>
    <w:p w14:paraId="5B2436B4" w14:textId="77777777" w:rsidR="00D42A5C" w:rsidRDefault="00D42A5C">
      <w:pPr>
        <w:pStyle w:val="aff1"/>
        <w:widowControl/>
        <w:numPr>
          <w:ilvl w:val="0"/>
          <w:numId w:val="18"/>
        </w:numPr>
        <w:spacing w:beforeLines="100" w:before="312" w:afterLines="100" w:after="312"/>
        <w:ind w:firstLineChars="0"/>
        <w:outlineLvl w:val="3"/>
        <w:rPr>
          <w:rFonts w:ascii="黑体" w:eastAsia="黑体"/>
          <w:vanish/>
          <w:kern w:val="0"/>
          <w:szCs w:val="20"/>
        </w:rPr>
      </w:pPr>
    </w:p>
    <w:p w14:paraId="17538457" w14:textId="77777777" w:rsidR="00D42A5C" w:rsidRDefault="00D42A5C">
      <w:pPr>
        <w:pStyle w:val="aff1"/>
        <w:widowControl/>
        <w:numPr>
          <w:ilvl w:val="0"/>
          <w:numId w:val="18"/>
        </w:numPr>
        <w:spacing w:beforeLines="100" w:before="312" w:afterLines="100" w:after="312"/>
        <w:ind w:firstLineChars="0"/>
        <w:outlineLvl w:val="3"/>
        <w:rPr>
          <w:rFonts w:ascii="黑体" w:eastAsia="黑体"/>
          <w:vanish/>
          <w:kern w:val="0"/>
          <w:szCs w:val="20"/>
        </w:rPr>
      </w:pPr>
    </w:p>
    <w:p w14:paraId="7A08B520" w14:textId="77777777" w:rsidR="00D42A5C" w:rsidRDefault="00D42A5C">
      <w:pPr>
        <w:pStyle w:val="aff1"/>
        <w:widowControl/>
        <w:numPr>
          <w:ilvl w:val="1"/>
          <w:numId w:val="18"/>
        </w:numPr>
        <w:spacing w:beforeLines="100" w:before="312" w:afterLines="100" w:after="312"/>
        <w:ind w:firstLineChars="0"/>
        <w:outlineLvl w:val="3"/>
        <w:rPr>
          <w:rFonts w:ascii="黑体" w:eastAsia="黑体"/>
          <w:vanish/>
          <w:kern w:val="0"/>
          <w:szCs w:val="20"/>
        </w:rPr>
      </w:pPr>
    </w:p>
    <w:p w14:paraId="3B197D51" w14:textId="77777777" w:rsidR="00D42A5C" w:rsidRDefault="00D42A5C">
      <w:pPr>
        <w:pStyle w:val="aff1"/>
        <w:widowControl/>
        <w:numPr>
          <w:ilvl w:val="1"/>
          <w:numId w:val="18"/>
        </w:numPr>
        <w:spacing w:beforeLines="100" w:before="312" w:afterLines="100" w:after="312"/>
        <w:ind w:firstLineChars="0"/>
        <w:outlineLvl w:val="3"/>
        <w:rPr>
          <w:rFonts w:ascii="黑体" w:eastAsia="黑体"/>
          <w:vanish/>
          <w:kern w:val="0"/>
          <w:szCs w:val="20"/>
        </w:rPr>
      </w:pPr>
    </w:p>
    <w:p w14:paraId="5BE96D75" w14:textId="77777777" w:rsidR="00D42A5C" w:rsidRDefault="00D42A5C">
      <w:pPr>
        <w:pStyle w:val="aff1"/>
        <w:widowControl/>
        <w:numPr>
          <w:ilvl w:val="1"/>
          <w:numId w:val="18"/>
        </w:numPr>
        <w:spacing w:beforeLines="100" w:before="312" w:afterLines="100" w:after="312"/>
        <w:ind w:firstLineChars="0"/>
        <w:outlineLvl w:val="3"/>
        <w:rPr>
          <w:rFonts w:ascii="黑体" w:eastAsia="黑体"/>
          <w:vanish/>
          <w:kern w:val="0"/>
          <w:szCs w:val="20"/>
        </w:rPr>
      </w:pPr>
    </w:p>
    <w:p w14:paraId="251903F6" w14:textId="77777777" w:rsidR="00D42A5C" w:rsidRDefault="00D42A5C">
      <w:pPr>
        <w:pStyle w:val="aff1"/>
        <w:widowControl/>
        <w:numPr>
          <w:ilvl w:val="1"/>
          <w:numId w:val="18"/>
        </w:numPr>
        <w:spacing w:beforeLines="100" w:before="312" w:afterLines="100" w:after="312"/>
        <w:ind w:firstLineChars="0"/>
        <w:outlineLvl w:val="3"/>
        <w:rPr>
          <w:rFonts w:ascii="黑体" w:eastAsia="黑体"/>
          <w:vanish/>
          <w:kern w:val="0"/>
          <w:szCs w:val="20"/>
        </w:rPr>
      </w:pPr>
    </w:p>
    <w:p w14:paraId="4BB9C1C5" w14:textId="77777777" w:rsidR="00D42A5C" w:rsidRDefault="00FB2A57">
      <w:pPr>
        <w:pStyle w:val="4"/>
        <w:tabs>
          <w:tab w:val="left" w:pos="851"/>
        </w:tabs>
        <w:spacing w:beforeLines="50" w:before="156" w:afterLines="50" w:after="156" w:line="240" w:lineRule="auto"/>
        <w:rPr>
          <w:rFonts w:ascii="黑体" w:hAnsi="黑体"/>
          <w:b w:val="0"/>
          <w:sz w:val="21"/>
          <w:szCs w:val="21"/>
        </w:rPr>
      </w:pPr>
      <w:r>
        <w:rPr>
          <w:rFonts w:ascii="黑体" w:hAnsi="黑体" w:hint="eastAsia"/>
          <w:b w:val="0"/>
          <w:sz w:val="21"/>
          <w:szCs w:val="21"/>
        </w:rPr>
        <w:t>8.</w:t>
      </w:r>
      <w:r>
        <w:rPr>
          <w:rFonts w:ascii="黑体" w:hAnsi="黑体"/>
          <w:b w:val="0"/>
          <w:sz w:val="21"/>
          <w:szCs w:val="21"/>
        </w:rPr>
        <w:t xml:space="preserve">5.1 </w:t>
      </w:r>
      <w:r>
        <w:rPr>
          <w:rFonts w:ascii="黑体" w:hAnsi="黑体" w:hint="eastAsia"/>
          <w:b w:val="0"/>
          <w:sz w:val="21"/>
          <w:szCs w:val="21"/>
        </w:rPr>
        <w:t>接入安全</w:t>
      </w:r>
      <w:bookmarkEnd w:id="215"/>
    </w:p>
    <w:p w14:paraId="304B6E65" w14:textId="77777777" w:rsidR="00D42A5C" w:rsidRDefault="00FB2A57">
      <w:pPr>
        <w:widowControl/>
        <w:ind w:left="424"/>
        <w:jc w:val="left"/>
      </w:pPr>
      <w:r>
        <w:t>对于智能家居网关接入安全</w:t>
      </w:r>
      <w:r>
        <w:rPr>
          <w:rFonts w:hint="eastAsia"/>
        </w:rPr>
        <w:t>，应符合</w:t>
      </w:r>
      <w:r>
        <w:rPr>
          <w:kern w:val="0"/>
          <w:szCs w:val="21"/>
        </w:rPr>
        <w:t>7.5</w:t>
      </w:r>
      <w:r>
        <w:rPr>
          <w:kern w:val="0"/>
          <w:szCs w:val="21"/>
        </w:rPr>
        <w:t>通信安全的要求</w:t>
      </w:r>
      <w:r>
        <w:rPr>
          <w:rFonts w:hint="eastAsia"/>
          <w:kern w:val="0"/>
          <w:szCs w:val="21"/>
        </w:rPr>
        <w:t>。</w:t>
      </w:r>
    </w:p>
    <w:p w14:paraId="58D6EBA3" w14:textId="77777777" w:rsidR="00D42A5C" w:rsidRDefault="00FB2A57">
      <w:pPr>
        <w:pStyle w:val="4"/>
        <w:tabs>
          <w:tab w:val="left" w:pos="851"/>
        </w:tabs>
        <w:spacing w:beforeLines="50" w:before="156" w:afterLines="50" w:after="156" w:line="240" w:lineRule="auto"/>
        <w:rPr>
          <w:rFonts w:ascii="黑体" w:hAnsi="黑体"/>
          <w:b w:val="0"/>
          <w:sz w:val="21"/>
          <w:szCs w:val="21"/>
        </w:rPr>
      </w:pPr>
      <w:bookmarkStart w:id="216" w:name="_Toc505541996"/>
      <w:r>
        <w:rPr>
          <w:rFonts w:ascii="黑体" w:hAnsi="黑体" w:hint="eastAsia"/>
          <w:b w:val="0"/>
          <w:sz w:val="21"/>
          <w:szCs w:val="21"/>
        </w:rPr>
        <w:t>8.</w:t>
      </w:r>
      <w:r>
        <w:rPr>
          <w:rFonts w:ascii="黑体" w:hAnsi="黑体"/>
          <w:b w:val="0"/>
          <w:sz w:val="21"/>
          <w:szCs w:val="21"/>
        </w:rPr>
        <w:t xml:space="preserve">5.2 </w:t>
      </w:r>
      <w:r>
        <w:rPr>
          <w:rFonts w:ascii="黑体" w:hAnsi="黑体"/>
          <w:b w:val="0"/>
          <w:sz w:val="21"/>
          <w:szCs w:val="21"/>
        </w:rPr>
        <w:t>智能家居</w:t>
      </w:r>
      <w:r>
        <w:rPr>
          <w:rFonts w:ascii="黑体" w:hAnsi="黑体" w:hint="eastAsia"/>
          <w:b w:val="0"/>
          <w:sz w:val="21"/>
          <w:szCs w:val="21"/>
        </w:rPr>
        <w:t>终端接入控制</w:t>
      </w:r>
      <w:bookmarkEnd w:id="216"/>
    </w:p>
    <w:p w14:paraId="481AA8FA" w14:textId="77777777" w:rsidR="00D42A5C" w:rsidRDefault="00FB2A57">
      <w:pPr>
        <w:widowControl/>
        <w:ind w:left="424"/>
        <w:jc w:val="left"/>
      </w:pPr>
      <w:r>
        <w:rPr>
          <w:rFonts w:hint="eastAsia"/>
        </w:rPr>
        <w:t>智能家居终端连接智能家居网关时，对智能家庭网关要求包括：</w:t>
      </w:r>
    </w:p>
    <w:p w14:paraId="41D153B7" w14:textId="77777777" w:rsidR="00D42A5C" w:rsidRDefault="00FB2A57">
      <w:pPr>
        <w:widowControl/>
        <w:numPr>
          <w:ilvl w:val="0"/>
          <w:numId w:val="19"/>
        </w:numPr>
        <w:autoSpaceDE w:val="0"/>
        <w:autoSpaceDN w:val="0"/>
        <w:rPr>
          <w:kern w:val="0"/>
          <w:szCs w:val="21"/>
        </w:rPr>
      </w:pPr>
      <w:r>
        <w:rPr>
          <w:rFonts w:hint="eastAsia"/>
          <w:kern w:val="0"/>
          <w:szCs w:val="21"/>
        </w:rPr>
        <w:t>具备通过</w:t>
      </w:r>
      <w:r>
        <w:rPr>
          <w:rFonts w:hint="eastAsia"/>
          <w:kern w:val="0"/>
          <w:szCs w:val="21"/>
        </w:rPr>
        <w:t>MAC</w:t>
      </w:r>
      <w:r>
        <w:rPr>
          <w:rFonts w:hint="eastAsia"/>
          <w:kern w:val="0"/>
          <w:szCs w:val="21"/>
        </w:rPr>
        <w:t>地址、管控进行智能家居终端绑定标记和过滤的能力。</w:t>
      </w:r>
    </w:p>
    <w:p w14:paraId="1685659B" w14:textId="77777777" w:rsidR="00D42A5C" w:rsidRDefault="00FB2A57">
      <w:pPr>
        <w:widowControl/>
        <w:numPr>
          <w:ilvl w:val="0"/>
          <w:numId w:val="19"/>
        </w:numPr>
        <w:autoSpaceDE w:val="0"/>
        <w:autoSpaceDN w:val="0"/>
        <w:rPr>
          <w:kern w:val="0"/>
          <w:szCs w:val="21"/>
        </w:rPr>
      </w:pPr>
      <w:r>
        <w:rPr>
          <w:rFonts w:hint="eastAsia"/>
          <w:kern w:val="0"/>
          <w:szCs w:val="21"/>
        </w:rPr>
        <w:t>支持对接入的智能家居终端进行网络接入权限控制，包括黑白名单控制、限速控制控制等。</w:t>
      </w:r>
    </w:p>
    <w:p w14:paraId="1697A1C9" w14:textId="77777777" w:rsidR="00D42A5C" w:rsidRDefault="00FB2A57">
      <w:pPr>
        <w:widowControl/>
        <w:numPr>
          <w:ilvl w:val="0"/>
          <w:numId w:val="19"/>
        </w:numPr>
        <w:autoSpaceDE w:val="0"/>
        <w:autoSpaceDN w:val="0"/>
        <w:rPr>
          <w:kern w:val="0"/>
          <w:szCs w:val="21"/>
        </w:rPr>
      </w:pPr>
      <w:r>
        <w:rPr>
          <w:rFonts w:hint="eastAsia"/>
          <w:kern w:val="0"/>
          <w:szCs w:val="21"/>
        </w:rPr>
        <w:t>支持通过频段、信道划分等安全域划分方式对接入的智能家居终端进行安全隔离。</w:t>
      </w:r>
    </w:p>
    <w:p w14:paraId="52265184" w14:textId="77777777" w:rsidR="00D42A5C" w:rsidRDefault="00FB2A57">
      <w:pPr>
        <w:pStyle w:val="4"/>
        <w:tabs>
          <w:tab w:val="left" w:pos="851"/>
        </w:tabs>
        <w:spacing w:beforeLines="50" w:before="156" w:afterLines="50" w:after="156" w:line="240" w:lineRule="auto"/>
        <w:rPr>
          <w:rFonts w:ascii="黑体" w:hAnsi="黑体"/>
          <w:b w:val="0"/>
          <w:sz w:val="21"/>
          <w:szCs w:val="21"/>
        </w:rPr>
      </w:pPr>
      <w:bookmarkStart w:id="217" w:name="_Toc505541999"/>
      <w:r>
        <w:rPr>
          <w:rFonts w:ascii="黑体" w:hAnsi="黑体" w:hint="eastAsia"/>
          <w:b w:val="0"/>
          <w:sz w:val="21"/>
          <w:szCs w:val="21"/>
        </w:rPr>
        <w:t>8.</w:t>
      </w:r>
      <w:r>
        <w:rPr>
          <w:rFonts w:ascii="黑体" w:hAnsi="黑体"/>
          <w:b w:val="0"/>
          <w:sz w:val="21"/>
          <w:szCs w:val="21"/>
        </w:rPr>
        <w:t xml:space="preserve">5.3 </w:t>
      </w:r>
      <w:bookmarkEnd w:id="217"/>
      <w:r>
        <w:rPr>
          <w:rFonts w:ascii="黑体" w:hAnsi="黑体" w:hint="eastAsia"/>
          <w:b w:val="0"/>
          <w:sz w:val="21"/>
          <w:szCs w:val="21"/>
        </w:rPr>
        <w:t>通信传输安全</w:t>
      </w:r>
    </w:p>
    <w:p w14:paraId="23122952" w14:textId="77777777" w:rsidR="00D42A5C" w:rsidRDefault="00FB2A57">
      <w:pPr>
        <w:widowControl/>
        <w:numPr>
          <w:ilvl w:val="255"/>
          <w:numId w:val="0"/>
        </w:numPr>
        <w:autoSpaceDE w:val="0"/>
        <w:autoSpaceDN w:val="0"/>
        <w:ind w:left="420"/>
        <w:rPr>
          <w:kern w:val="0"/>
          <w:szCs w:val="21"/>
        </w:rPr>
      </w:pPr>
      <w:r>
        <w:rPr>
          <w:kern w:val="0"/>
          <w:szCs w:val="21"/>
        </w:rPr>
        <w:t>智能家居网关</w:t>
      </w:r>
      <w:r>
        <w:rPr>
          <w:rFonts w:hint="eastAsia"/>
          <w:kern w:val="0"/>
          <w:szCs w:val="21"/>
        </w:rPr>
        <w:t>应支持安全传输通道功能。</w:t>
      </w:r>
      <w:bookmarkStart w:id="218" w:name="_Toc527618199"/>
      <w:bookmarkStart w:id="219" w:name="_Toc505541785"/>
      <w:bookmarkStart w:id="220" w:name="_Toc505541898"/>
      <w:bookmarkStart w:id="221" w:name="_Toc505542001"/>
      <w:bookmarkStart w:id="222" w:name="_Toc505541724"/>
      <w:bookmarkStart w:id="223" w:name="_Toc504143039"/>
      <w:bookmarkStart w:id="224" w:name="_Toc504142965"/>
      <w:bookmarkStart w:id="225" w:name="_Toc504141724"/>
      <w:bookmarkStart w:id="226" w:name="_Toc6774626"/>
      <w:bookmarkStart w:id="227" w:name="_Toc8665489"/>
      <w:bookmarkStart w:id="228" w:name="_Toc534877841"/>
      <w:bookmarkStart w:id="229" w:name="_Toc528161939"/>
      <w:bookmarkStart w:id="230" w:name="_Toc528104004"/>
      <w:bookmarkStart w:id="231" w:name="_Toc528102084"/>
      <w:bookmarkStart w:id="232" w:name="_Toc5993440"/>
      <w:bookmarkStart w:id="233" w:name="_Toc504141878"/>
      <w:bookmarkStart w:id="234" w:name="_Toc527619628"/>
      <w:bookmarkStart w:id="235" w:name="_Toc527665366"/>
      <w:bookmarkStart w:id="236" w:name="_Toc527665415"/>
      <w:bookmarkStart w:id="237" w:name="_Toc8758820"/>
      <w:bookmarkStart w:id="238" w:name="_Toc5212"/>
      <w:bookmarkStart w:id="239" w:name="_Toc11921390"/>
      <w:bookmarkStart w:id="240" w:name="_Toc24430"/>
      <w:bookmarkStart w:id="241" w:name="_Toc22309713"/>
      <w:bookmarkStart w:id="242" w:name="_Toc22581287"/>
      <w:bookmarkStart w:id="243" w:name="_Toc26712562"/>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14:paraId="0AC7E5A4" w14:textId="77777777" w:rsidR="00D42A5C" w:rsidRDefault="00D42A5C">
      <w:pPr>
        <w:widowControl/>
        <w:numPr>
          <w:ilvl w:val="255"/>
          <w:numId w:val="0"/>
        </w:numPr>
        <w:autoSpaceDE w:val="0"/>
        <w:autoSpaceDN w:val="0"/>
        <w:ind w:left="420"/>
        <w:rPr>
          <w:rFonts w:ascii="黑体" w:eastAsia="黑体"/>
          <w:b/>
          <w:vanish/>
          <w:kern w:val="0"/>
          <w:szCs w:val="20"/>
        </w:rPr>
      </w:pPr>
    </w:p>
    <w:p w14:paraId="31C1768E" w14:textId="77777777" w:rsidR="00D42A5C" w:rsidRDefault="00D42A5C">
      <w:pPr>
        <w:numPr>
          <w:ilvl w:val="0"/>
          <w:numId w:val="20"/>
        </w:numPr>
        <w:spacing w:beforeLines="100" w:before="312" w:afterLines="100" w:after="312"/>
        <w:ind w:left="1680"/>
        <w:outlineLvl w:val="1"/>
        <w:rPr>
          <w:rFonts w:ascii="黑体" w:eastAsia="黑体"/>
          <w:b/>
          <w:vanish/>
          <w:kern w:val="0"/>
          <w:szCs w:val="20"/>
        </w:rPr>
      </w:pPr>
      <w:bookmarkStart w:id="244" w:name="_Toc6473"/>
      <w:bookmarkStart w:id="245" w:name="_Toc8665490"/>
      <w:bookmarkStart w:id="246" w:name="_Toc6774627"/>
      <w:bookmarkStart w:id="247" w:name="_Toc8758821"/>
      <w:bookmarkStart w:id="248" w:name="_Toc504141725"/>
      <w:bookmarkStart w:id="249" w:name="_Toc504141879"/>
      <w:bookmarkStart w:id="250" w:name="_Toc504142966"/>
      <w:bookmarkStart w:id="251" w:name="_Toc504143040"/>
      <w:bookmarkStart w:id="252" w:name="_Toc505541725"/>
      <w:bookmarkStart w:id="253" w:name="_Toc505541786"/>
      <w:bookmarkStart w:id="254" w:name="_Toc505541899"/>
      <w:bookmarkStart w:id="255" w:name="_Toc505542002"/>
      <w:bookmarkStart w:id="256" w:name="_Toc527618200"/>
      <w:bookmarkStart w:id="257" w:name="_Toc527619629"/>
      <w:bookmarkStart w:id="258" w:name="_Toc527665367"/>
      <w:bookmarkStart w:id="259" w:name="_Toc527665416"/>
      <w:bookmarkStart w:id="260" w:name="_Toc528102085"/>
      <w:bookmarkStart w:id="261" w:name="_Toc528104005"/>
      <w:bookmarkStart w:id="262" w:name="_Toc528161940"/>
      <w:bookmarkStart w:id="263" w:name="_Toc534877842"/>
      <w:bookmarkStart w:id="264" w:name="_Toc5993441"/>
      <w:bookmarkStart w:id="265" w:name="_Toc11921391"/>
      <w:bookmarkStart w:id="266" w:name="_Toc12517"/>
      <w:bookmarkStart w:id="267" w:name="_Toc22309714"/>
      <w:bookmarkStart w:id="268" w:name="_Toc22581288"/>
      <w:bookmarkStart w:id="269" w:name="_Toc26712563"/>
      <w:bookmarkStart w:id="270" w:name="_Toc29310438"/>
      <w:bookmarkStart w:id="271" w:name="_Toc29310573"/>
      <w:bookmarkStart w:id="272" w:name="_Toc29311550"/>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p w14:paraId="65EE0558" w14:textId="77777777" w:rsidR="00D42A5C" w:rsidRDefault="00D42A5C">
      <w:pPr>
        <w:numPr>
          <w:ilvl w:val="0"/>
          <w:numId w:val="20"/>
        </w:numPr>
        <w:spacing w:beforeLines="100" w:before="312" w:afterLines="100" w:after="312"/>
        <w:ind w:left="1680"/>
        <w:outlineLvl w:val="1"/>
        <w:rPr>
          <w:rFonts w:ascii="黑体" w:eastAsia="黑体"/>
          <w:b/>
          <w:vanish/>
          <w:kern w:val="0"/>
          <w:szCs w:val="20"/>
        </w:rPr>
      </w:pPr>
      <w:bookmarkStart w:id="273" w:name="_Toc504141726"/>
      <w:bookmarkStart w:id="274" w:name="_Toc504141880"/>
      <w:bookmarkStart w:id="275" w:name="_Toc504142967"/>
      <w:bookmarkStart w:id="276" w:name="_Toc504143041"/>
      <w:bookmarkStart w:id="277" w:name="_Toc505541726"/>
      <w:bookmarkStart w:id="278" w:name="_Toc505541787"/>
      <w:bookmarkStart w:id="279" w:name="_Toc505541900"/>
      <w:bookmarkStart w:id="280" w:name="_Toc505542003"/>
      <w:bookmarkStart w:id="281" w:name="_Toc527618201"/>
      <w:bookmarkStart w:id="282" w:name="_Toc527619630"/>
      <w:bookmarkStart w:id="283" w:name="_Toc527665368"/>
      <w:bookmarkStart w:id="284" w:name="_Toc527665417"/>
      <w:bookmarkStart w:id="285" w:name="_Toc528102086"/>
      <w:bookmarkStart w:id="286" w:name="_Toc528104006"/>
      <w:bookmarkStart w:id="287" w:name="_Toc528161941"/>
      <w:bookmarkStart w:id="288" w:name="_Toc534877843"/>
      <w:bookmarkStart w:id="289" w:name="_Toc5993442"/>
      <w:bookmarkStart w:id="290" w:name="_Toc6774628"/>
      <w:bookmarkStart w:id="291" w:name="_Toc8665491"/>
      <w:bookmarkStart w:id="292" w:name="_Toc8758822"/>
      <w:bookmarkStart w:id="293" w:name="_Toc1621"/>
      <w:bookmarkStart w:id="294" w:name="_Toc11921392"/>
      <w:bookmarkStart w:id="295" w:name="_Toc6790"/>
      <w:bookmarkStart w:id="296" w:name="_Toc22309715"/>
      <w:bookmarkStart w:id="297" w:name="_Toc22581289"/>
      <w:bookmarkStart w:id="298" w:name="_Toc26712564"/>
      <w:bookmarkStart w:id="299" w:name="_Toc29310439"/>
      <w:bookmarkStart w:id="300" w:name="_Toc29310574"/>
      <w:bookmarkStart w:id="301" w:name="_Toc29311551"/>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774FE00D" w14:textId="77777777" w:rsidR="00D42A5C" w:rsidRDefault="00D42A5C">
      <w:pPr>
        <w:numPr>
          <w:ilvl w:val="0"/>
          <w:numId w:val="20"/>
        </w:numPr>
        <w:spacing w:beforeLines="100" w:before="312" w:afterLines="100" w:after="312"/>
        <w:ind w:left="1680"/>
        <w:outlineLvl w:val="1"/>
        <w:rPr>
          <w:rFonts w:ascii="黑体" w:eastAsia="黑体"/>
          <w:b/>
          <w:vanish/>
          <w:kern w:val="0"/>
          <w:szCs w:val="20"/>
        </w:rPr>
      </w:pPr>
      <w:bookmarkStart w:id="302" w:name="_Toc504141727"/>
      <w:bookmarkStart w:id="303" w:name="_Toc504141881"/>
      <w:bookmarkStart w:id="304" w:name="_Toc504142968"/>
      <w:bookmarkStart w:id="305" w:name="_Toc504143042"/>
      <w:bookmarkStart w:id="306" w:name="_Toc505541727"/>
      <w:bookmarkStart w:id="307" w:name="_Toc505541788"/>
      <w:bookmarkStart w:id="308" w:name="_Toc505541901"/>
      <w:bookmarkStart w:id="309" w:name="_Toc505542004"/>
      <w:bookmarkStart w:id="310" w:name="_Toc527618202"/>
      <w:bookmarkStart w:id="311" w:name="_Toc527619631"/>
      <w:bookmarkStart w:id="312" w:name="_Toc527665369"/>
      <w:bookmarkStart w:id="313" w:name="_Toc527665418"/>
      <w:bookmarkStart w:id="314" w:name="_Toc528102087"/>
      <w:bookmarkStart w:id="315" w:name="_Toc528104007"/>
      <w:bookmarkStart w:id="316" w:name="_Toc528161942"/>
      <w:bookmarkStart w:id="317" w:name="_Toc534877844"/>
      <w:bookmarkStart w:id="318" w:name="_Toc5993443"/>
      <w:bookmarkStart w:id="319" w:name="_Toc6774629"/>
      <w:bookmarkStart w:id="320" w:name="_Toc8665492"/>
      <w:bookmarkStart w:id="321" w:name="_Toc8758823"/>
      <w:bookmarkStart w:id="322" w:name="_Toc23785"/>
      <w:bookmarkStart w:id="323" w:name="_Toc11921393"/>
      <w:bookmarkStart w:id="324" w:name="_Toc16069"/>
      <w:bookmarkStart w:id="325" w:name="_Toc22309716"/>
      <w:bookmarkStart w:id="326" w:name="_Toc22581290"/>
      <w:bookmarkStart w:id="327" w:name="_Toc26712565"/>
      <w:bookmarkStart w:id="328" w:name="_Toc29310440"/>
      <w:bookmarkStart w:id="329" w:name="_Toc29310575"/>
      <w:bookmarkStart w:id="330" w:name="_Toc29311552"/>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p>
    <w:p w14:paraId="4E533FD1" w14:textId="77777777" w:rsidR="00D42A5C" w:rsidRDefault="00D42A5C">
      <w:pPr>
        <w:numPr>
          <w:ilvl w:val="0"/>
          <w:numId w:val="20"/>
        </w:numPr>
        <w:spacing w:beforeLines="100" w:before="312" w:afterLines="100" w:after="312"/>
        <w:ind w:left="1680"/>
        <w:outlineLvl w:val="1"/>
        <w:rPr>
          <w:rFonts w:ascii="黑体" w:eastAsia="黑体"/>
          <w:b/>
          <w:vanish/>
          <w:kern w:val="0"/>
          <w:szCs w:val="20"/>
        </w:rPr>
      </w:pPr>
      <w:bookmarkStart w:id="331" w:name="_Toc504141728"/>
      <w:bookmarkStart w:id="332" w:name="_Toc504141882"/>
      <w:bookmarkStart w:id="333" w:name="_Toc504142969"/>
      <w:bookmarkStart w:id="334" w:name="_Toc504143043"/>
      <w:bookmarkStart w:id="335" w:name="_Toc505541728"/>
      <w:bookmarkStart w:id="336" w:name="_Toc505541789"/>
      <w:bookmarkStart w:id="337" w:name="_Toc505541902"/>
      <w:bookmarkStart w:id="338" w:name="_Toc505542005"/>
      <w:bookmarkStart w:id="339" w:name="_Toc527618203"/>
      <w:bookmarkStart w:id="340" w:name="_Toc527619632"/>
      <w:bookmarkStart w:id="341" w:name="_Toc527665370"/>
      <w:bookmarkStart w:id="342" w:name="_Toc527665419"/>
      <w:bookmarkStart w:id="343" w:name="_Toc528102088"/>
      <w:bookmarkStart w:id="344" w:name="_Toc528104008"/>
      <w:bookmarkStart w:id="345" w:name="_Toc528161943"/>
      <w:bookmarkStart w:id="346" w:name="_Toc534877845"/>
      <w:bookmarkStart w:id="347" w:name="_Toc5993444"/>
      <w:bookmarkStart w:id="348" w:name="_Toc6774630"/>
      <w:bookmarkStart w:id="349" w:name="_Toc8665493"/>
      <w:bookmarkStart w:id="350" w:name="_Toc8758824"/>
      <w:bookmarkStart w:id="351" w:name="_Toc3187"/>
      <w:bookmarkStart w:id="352" w:name="_Toc11921394"/>
      <w:bookmarkStart w:id="353" w:name="_Toc32022"/>
      <w:bookmarkStart w:id="354" w:name="_Toc22309717"/>
      <w:bookmarkStart w:id="355" w:name="_Toc22581291"/>
      <w:bookmarkStart w:id="356" w:name="_Toc26712566"/>
      <w:bookmarkStart w:id="357" w:name="_Toc29310441"/>
      <w:bookmarkStart w:id="358" w:name="_Toc29310576"/>
      <w:bookmarkStart w:id="359" w:name="_Toc29311553"/>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p>
    <w:p w14:paraId="6AC420BF" w14:textId="77777777" w:rsidR="00D42A5C" w:rsidRDefault="00D42A5C">
      <w:pPr>
        <w:numPr>
          <w:ilvl w:val="0"/>
          <w:numId w:val="20"/>
        </w:numPr>
        <w:spacing w:beforeLines="100" w:before="312" w:afterLines="100" w:after="312"/>
        <w:ind w:left="1680"/>
        <w:outlineLvl w:val="1"/>
        <w:rPr>
          <w:rFonts w:ascii="黑体" w:eastAsia="黑体"/>
          <w:b/>
          <w:vanish/>
          <w:kern w:val="0"/>
          <w:szCs w:val="20"/>
        </w:rPr>
      </w:pPr>
      <w:bookmarkStart w:id="360" w:name="_Toc505542006"/>
      <w:bookmarkStart w:id="361" w:name="_Toc527618204"/>
      <w:bookmarkStart w:id="362" w:name="_Toc527619633"/>
      <w:bookmarkStart w:id="363" w:name="_Toc527665371"/>
      <w:bookmarkStart w:id="364" w:name="_Toc527665420"/>
      <w:bookmarkStart w:id="365" w:name="_Toc528102089"/>
      <w:bookmarkStart w:id="366" w:name="_Toc528104009"/>
      <w:bookmarkStart w:id="367" w:name="_Toc528161944"/>
      <w:bookmarkStart w:id="368" w:name="_Toc534877846"/>
      <w:bookmarkStart w:id="369" w:name="_Toc5993445"/>
      <w:bookmarkStart w:id="370" w:name="_Toc6774631"/>
      <w:bookmarkStart w:id="371" w:name="_Toc8665494"/>
      <w:bookmarkStart w:id="372" w:name="_Toc8758825"/>
      <w:bookmarkStart w:id="373" w:name="_Toc32433"/>
      <w:bookmarkStart w:id="374" w:name="_Toc11921395"/>
      <w:bookmarkStart w:id="375" w:name="_Toc5546"/>
      <w:bookmarkStart w:id="376" w:name="_Toc22309718"/>
      <w:bookmarkStart w:id="377" w:name="_Toc22581292"/>
      <w:bookmarkStart w:id="378" w:name="_Toc26712567"/>
      <w:bookmarkStart w:id="379" w:name="_Toc29310442"/>
      <w:bookmarkStart w:id="380" w:name="_Toc29310577"/>
      <w:bookmarkStart w:id="381" w:name="_Toc29311554"/>
      <w:bookmarkStart w:id="382" w:name="_Toc504141729"/>
      <w:bookmarkStart w:id="383" w:name="_Toc504141883"/>
      <w:bookmarkStart w:id="384" w:name="_Toc504142970"/>
      <w:bookmarkStart w:id="385" w:name="_Toc504143044"/>
      <w:bookmarkStart w:id="386" w:name="_Toc505541729"/>
      <w:bookmarkStart w:id="387" w:name="_Toc505541790"/>
      <w:bookmarkStart w:id="388" w:name="_Toc505541903"/>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p>
    <w:p w14:paraId="012927D7" w14:textId="77777777" w:rsidR="00D42A5C" w:rsidRDefault="00D42A5C">
      <w:pPr>
        <w:numPr>
          <w:ilvl w:val="0"/>
          <w:numId w:val="20"/>
        </w:numPr>
        <w:spacing w:beforeLines="100" w:before="312" w:afterLines="100" w:after="312"/>
        <w:ind w:left="1680"/>
        <w:outlineLvl w:val="1"/>
        <w:rPr>
          <w:rFonts w:ascii="黑体" w:eastAsia="黑体"/>
          <w:b/>
          <w:vanish/>
          <w:kern w:val="0"/>
          <w:szCs w:val="20"/>
        </w:rPr>
      </w:pPr>
      <w:bookmarkStart w:id="389" w:name="_Toc504141730"/>
      <w:bookmarkStart w:id="390" w:name="_Toc504141884"/>
      <w:bookmarkStart w:id="391" w:name="_Toc504142971"/>
      <w:bookmarkStart w:id="392" w:name="_Toc504143045"/>
      <w:bookmarkStart w:id="393" w:name="_Toc505541730"/>
      <w:bookmarkStart w:id="394" w:name="_Toc505541791"/>
      <w:bookmarkStart w:id="395" w:name="_Toc505541904"/>
      <w:bookmarkStart w:id="396" w:name="_Toc505542007"/>
      <w:bookmarkStart w:id="397" w:name="_Toc527618205"/>
      <w:bookmarkStart w:id="398" w:name="_Toc527619634"/>
      <w:bookmarkStart w:id="399" w:name="_Toc527665372"/>
      <w:bookmarkStart w:id="400" w:name="_Toc527665421"/>
      <w:bookmarkStart w:id="401" w:name="_Toc528102090"/>
      <w:bookmarkStart w:id="402" w:name="_Toc528104010"/>
      <w:bookmarkStart w:id="403" w:name="_Toc528161945"/>
      <w:bookmarkStart w:id="404" w:name="_Toc534877847"/>
      <w:bookmarkStart w:id="405" w:name="_Toc5993446"/>
      <w:bookmarkStart w:id="406" w:name="_Toc6774632"/>
      <w:bookmarkStart w:id="407" w:name="_Toc8665495"/>
      <w:bookmarkStart w:id="408" w:name="_Toc8758826"/>
      <w:bookmarkStart w:id="409" w:name="_Toc5461"/>
      <w:bookmarkStart w:id="410" w:name="_Toc11921396"/>
      <w:bookmarkStart w:id="411" w:name="_Toc4936"/>
      <w:bookmarkStart w:id="412" w:name="_Toc22309719"/>
      <w:bookmarkStart w:id="413" w:name="_Toc22581293"/>
      <w:bookmarkStart w:id="414" w:name="_Toc26712568"/>
      <w:bookmarkStart w:id="415" w:name="_Toc29310443"/>
      <w:bookmarkStart w:id="416" w:name="_Toc29310578"/>
      <w:bookmarkStart w:id="417" w:name="_Toc29311555"/>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p>
    <w:p w14:paraId="22EA1E87" w14:textId="77777777" w:rsidR="00D42A5C" w:rsidRDefault="00D42A5C">
      <w:pPr>
        <w:numPr>
          <w:ilvl w:val="0"/>
          <w:numId w:val="20"/>
        </w:numPr>
        <w:spacing w:beforeLines="100" w:before="312" w:afterLines="100" w:after="312"/>
        <w:ind w:left="1680"/>
        <w:outlineLvl w:val="1"/>
        <w:rPr>
          <w:rFonts w:ascii="黑体" w:eastAsia="黑体"/>
          <w:b/>
          <w:vanish/>
          <w:kern w:val="0"/>
          <w:szCs w:val="20"/>
        </w:rPr>
      </w:pPr>
      <w:bookmarkStart w:id="418" w:name="_Toc504141731"/>
      <w:bookmarkStart w:id="419" w:name="_Toc504141885"/>
      <w:bookmarkStart w:id="420" w:name="_Toc504142972"/>
      <w:bookmarkStart w:id="421" w:name="_Toc504143046"/>
      <w:bookmarkStart w:id="422" w:name="_Toc505541731"/>
      <w:bookmarkStart w:id="423" w:name="_Toc505541792"/>
      <w:bookmarkStart w:id="424" w:name="_Toc505541905"/>
      <w:bookmarkStart w:id="425" w:name="_Toc505542008"/>
      <w:bookmarkStart w:id="426" w:name="_Toc527618206"/>
      <w:bookmarkStart w:id="427" w:name="_Toc527619635"/>
      <w:bookmarkStart w:id="428" w:name="_Toc527665373"/>
      <w:bookmarkStart w:id="429" w:name="_Toc527665422"/>
      <w:bookmarkStart w:id="430" w:name="_Toc528102091"/>
      <w:bookmarkStart w:id="431" w:name="_Toc528104011"/>
      <w:bookmarkStart w:id="432" w:name="_Toc528161946"/>
      <w:bookmarkStart w:id="433" w:name="_Toc534877848"/>
      <w:bookmarkStart w:id="434" w:name="_Toc5993447"/>
      <w:bookmarkStart w:id="435" w:name="_Toc6774633"/>
      <w:bookmarkStart w:id="436" w:name="_Toc8665496"/>
      <w:bookmarkStart w:id="437" w:name="_Toc8758827"/>
      <w:bookmarkStart w:id="438" w:name="_Toc31104"/>
      <w:bookmarkStart w:id="439" w:name="_Toc11921397"/>
      <w:bookmarkStart w:id="440" w:name="_Toc16019"/>
      <w:bookmarkStart w:id="441" w:name="_Toc22309720"/>
      <w:bookmarkStart w:id="442" w:name="_Toc22581294"/>
      <w:bookmarkStart w:id="443" w:name="_Toc26712569"/>
      <w:bookmarkStart w:id="444" w:name="_Toc29310444"/>
      <w:bookmarkStart w:id="445" w:name="_Toc29310579"/>
      <w:bookmarkStart w:id="446" w:name="_Toc29311556"/>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p>
    <w:p w14:paraId="0AA1D619" w14:textId="77777777" w:rsidR="00D42A5C" w:rsidRDefault="00D42A5C">
      <w:pPr>
        <w:numPr>
          <w:ilvl w:val="1"/>
          <w:numId w:val="20"/>
        </w:numPr>
        <w:spacing w:beforeLines="100" w:before="312" w:afterLines="100" w:after="312"/>
        <w:ind w:left="1680"/>
        <w:outlineLvl w:val="1"/>
        <w:rPr>
          <w:rFonts w:ascii="黑体" w:eastAsia="黑体"/>
          <w:b/>
          <w:vanish/>
          <w:kern w:val="0"/>
          <w:szCs w:val="20"/>
        </w:rPr>
      </w:pPr>
      <w:bookmarkStart w:id="447" w:name="_Toc504141732"/>
      <w:bookmarkStart w:id="448" w:name="_Toc504141886"/>
      <w:bookmarkStart w:id="449" w:name="_Toc504142973"/>
      <w:bookmarkStart w:id="450" w:name="_Toc504143047"/>
      <w:bookmarkStart w:id="451" w:name="_Toc505541732"/>
      <w:bookmarkStart w:id="452" w:name="_Toc505541793"/>
      <w:bookmarkStart w:id="453" w:name="_Toc505541906"/>
      <w:bookmarkStart w:id="454" w:name="_Toc505542009"/>
      <w:bookmarkStart w:id="455" w:name="_Toc527618207"/>
      <w:bookmarkStart w:id="456" w:name="_Toc527619636"/>
      <w:bookmarkStart w:id="457" w:name="_Toc527665374"/>
      <w:bookmarkStart w:id="458" w:name="_Toc527665423"/>
      <w:bookmarkStart w:id="459" w:name="_Toc528102092"/>
      <w:bookmarkStart w:id="460" w:name="_Toc528104012"/>
      <w:bookmarkStart w:id="461" w:name="_Toc528161947"/>
      <w:bookmarkStart w:id="462" w:name="_Toc534877849"/>
      <w:bookmarkStart w:id="463" w:name="_Toc5993448"/>
      <w:bookmarkStart w:id="464" w:name="_Toc6774634"/>
      <w:bookmarkStart w:id="465" w:name="_Toc8665497"/>
      <w:bookmarkStart w:id="466" w:name="_Toc8758828"/>
      <w:bookmarkStart w:id="467" w:name="_Toc17456"/>
      <w:bookmarkStart w:id="468" w:name="_Toc11921398"/>
      <w:bookmarkStart w:id="469" w:name="_Toc8625"/>
      <w:bookmarkStart w:id="470" w:name="_Toc22309721"/>
      <w:bookmarkStart w:id="471" w:name="_Toc22581295"/>
      <w:bookmarkStart w:id="472" w:name="_Toc26712570"/>
      <w:bookmarkStart w:id="473" w:name="_Toc29310445"/>
      <w:bookmarkStart w:id="474" w:name="_Toc29310580"/>
      <w:bookmarkStart w:id="475" w:name="_Toc29311557"/>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14:paraId="7D9F2CC5" w14:textId="77777777" w:rsidR="00D42A5C" w:rsidRDefault="00D42A5C">
      <w:pPr>
        <w:numPr>
          <w:ilvl w:val="1"/>
          <w:numId w:val="20"/>
        </w:numPr>
        <w:spacing w:beforeLines="100" w:before="312" w:afterLines="100" w:after="312"/>
        <w:ind w:left="1680"/>
        <w:outlineLvl w:val="1"/>
        <w:rPr>
          <w:rFonts w:ascii="黑体" w:eastAsia="黑体"/>
          <w:b/>
          <w:vanish/>
          <w:kern w:val="0"/>
          <w:szCs w:val="20"/>
        </w:rPr>
      </w:pPr>
      <w:bookmarkStart w:id="476" w:name="_Toc8665498"/>
      <w:bookmarkStart w:id="477" w:name="_Toc6774635"/>
      <w:bookmarkStart w:id="478" w:name="_Toc504141733"/>
      <w:bookmarkStart w:id="479" w:name="_Toc504141887"/>
      <w:bookmarkStart w:id="480" w:name="_Toc504142974"/>
      <w:bookmarkStart w:id="481" w:name="_Toc504143048"/>
      <w:bookmarkStart w:id="482" w:name="_Toc505541733"/>
      <w:bookmarkStart w:id="483" w:name="_Toc505541794"/>
      <w:bookmarkStart w:id="484" w:name="_Toc505541907"/>
      <w:bookmarkStart w:id="485" w:name="_Toc505542010"/>
      <w:bookmarkStart w:id="486" w:name="_Toc527618208"/>
      <w:bookmarkStart w:id="487" w:name="_Toc527619637"/>
      <w:bookmarkStart w:id="488" w:name="_Toc527665375"/>
      <w:bookmarkStart w:id="489" w:name="_Toc527665424"/>
      <w:bookmarkStart w:id="490" w:name="_Toc528102093"/>
      <w:bookmarkStart w:id="491" w:name="_Toc528104013"/>
      <w:bookmarkStart w:id="492" w:name="_Toc528161948"/>
      <w:bookmarkStart w:id="493" w:name="_Toc534877850"/>
      <w:bookmarkStart w:id="494" w:name="_Toc5993449"/>
      <w:bookmarkStart w:id="495" w:name="_Toc8758829"/>
      <w:bookmarkStart w:id="496" w:name="_Toc28733"/>
      <w:bookmarkStart w:id="497" w:name="_Toc11921399"/>
      <w:bookmarkStart w:id="498" w:name="_Toc5385"/>
      <w:bookmarkStart w:id="499" w:name="_Toc22309722"/>
      <w:bookmarkStart w:id="500" w:name="_Toc22581296"/>
      <w:bookmarkStart w:id="501" w:name="_Toc26712571"/>
      <w:bookmarkStart w:id="502" w:name="_Toc29310446"/>
      <w:bookmarkStart w:id="503" w:name="_Toc29310581"/>
      <w:bookmarkStart w:id="504" w:name="_Toc29311558"/>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p>
    <w:p w14:paraId="5E858627" w14:textId="77777777" w:rsidR="00D42A5C" w:rsidRDefault="00FB2A57">
      <w:pPr>
        <w:pStyle w:val="4"/>
        <w:tabs>
          <w:tab w:val="left" w:pos="851"/>
        </w:tabs>
        <w:spacing w:beforeLines="50" w:before="156" w:afterLines="50" w:after="156" w:line="240" w:lineRule="auto"/>
        <w:rPr>
          <w:rFonts w:ascii="黑体" w:hAnsi="黑体"/>
          <w:b w:val="0"/>
          <w:sz w:val="21"/>
          <w:szCs w:val="21"/>
        </w:rPr>
      </w:pPr>
      <w:r>
        <w:rPr>
          <w:rFonts w:ascii="黑体" w:hAnsi="黑体" w:hint="eastAsia"/>
          <w:b w:val="0"/>
          <w:sz w:val="21"/>
          <w:szCs w:val="21"/>
        </w:rPr>
        <w:t xml:space="preserve">8.5.4 </w:t>
      </w:r>
      <w:r>
        <w:rPr>
          <w:rFonts w:ascii="黑体" w:hAnsi="黑体" w:hint="eastAsia"/>
          <w:b w:val="0"/>
          <w:sz w:val="21"/>
          <w:szCs w:val="21"/>
        </w:rPr>
        <w:t>网络攻击防护</w:t>
      </w:r>
    </w:p>
    <w:p w14:paraId="43785CB6" w14:textId="77777777" w:rsidR="00D42A5C" w:rsidRDefault="00FB2A57">
      <w:pPr>
        <w:widowControl/>
        <w:autoSpaceDE w:val="0"/>
        <w:autoSpaceDN w:val="0"/>
        <w:ind w:left="420"/>
        <w:rPr>
          <w:kern w:val="0"/>
          <w:szCs w:val="21"/>
        </w:rPr>
      </w:pPr>
      <w:r>
        <w:rPr>
          <w:kern w:val="0"/>
          <w:szCs w:val="21"/>
        </w:rPr>
        <w:t>智能家居网关</w:t>
      </w:r>
      <w:r>
        <w:rPr>
          <w:rFonts w:hint="eastAsia"/>
          <w:kern w:val="0"/>
          <w:szCs w:val="21"/>
        </w:rPr>
        <w:t>的网络攻击防护，要求包括：</w:t>
      </w:r>
    </w:p>
    <w:p w14:paraId="7B898416" w14:textId="77777777" w:rsidR="00D42A5C" w:rsidRDefault="00FB2A57">
      <w:pPr>
        <w:widowControl/>
        <w:numPr>
          <w:ilvl w:val="0"/>
          <w:numId w:val="21"/>
        </w:numPr>
        <w:autoSpaceDE w:val="0"/>
        <w:autoSpaceDN w:val="0"/>
        <w:ind w:left="840"/>
        <w:rPr>
          <w:kern w:val="0"/>
          <w:szCs w:val="21"/>
        </w:rPr>
      </w:pPr>
      <w:r>
        <w:rPr>
          <w:kern w:val="0"/>
          <w:szCs w:val="21"/>
        </w:rPr>
        <w:t>智能家居网关</w:t>
      </w:r>
      <w:r>
        <w:rPr>
          <w:rFonts w:hint="eastAsia"/>
          <w:kern w:val="0"/>
          <w:szCs w:val="21"/>
        </w:rPr>
        <w:t>宜能够对下挂的智能家居终端开放端口识别，对其中存在风险服务具备告警和屏蔽能力，如</w:t>
      </w:r>
      <w:r>
        <w:rPr>
          <w:rFonts w:hint="eastAsia"/>
          <w:kern w:val="0"/>
          <w:szCs w:val="21"/>
        </w:rPr>
        <w:t>Telnet</w:t>
      </w:r>
      <w:r>
        <w:rPr>
          <w:rFonts w:hint="eastAsia"/>
          <w:kern w:val="0"/>
          <w:szCs w:val="21"/>
        </w:rPr>
        <w:t>、</w:t>
      </w:r>
      <w:r>
        <w:rPr>
          <w:rFonts w:hint="eastAsia"/>
          <w:kern w:val="0"/>
          <w:szCs w:val="21"/>
        </w:rPr>
        <w:t>SSH</w:t>
      </w:r>
      <w:r>
        <w:rPr>
          <w:rFonts w:hint="eastAsia"/>
          <w:kern w:val="0"/>
          <w:szCs w:val="21"/>
        </w:rPr>
        <w:t>等服务。</w:t>
      </w:r>
    </w:p>
    <w:p w14:paraId="659D3541" w14:textId="77777777" w:rsidR="00D42A5C" w:rsidRDefault="00FB2A57">
      <w:pPr>
        <w:widowControl/>
        <w:numPr>
          <w:ilvl w:val="0"/>
          <w:numId w:val="21"/>
        </w:numPr>
        <w:autoSpaceDE w:val="0"/>
        <w:autoSpaceDN w:val="0"/>
        <w:ind w:left="840"/>
        <w:rPr>
          <w:kern w:val="0"/>
          <w:szCs w:val="21"/>
        </w:rPr>
      </w:pPr>
      <w:r>
        <w:rPr>
          <w:kern w:val="0"/>
          <w:szCs w:val="21"/>
        </w:rPr>
        <w:t>智能家居网关</w:t>
      </w:r>
      <w:r>
        <w:rPr>
          <w:rFonts w:hint="eastAsia"/>
          <w:kern w:val="0"/>
          <w:szCs w:val="21"/>
        </w:rPr>
        <w:t>应具备检测外部对家庭设备</w:t>
      </w:r>
      <w:r>
        <w:rPr>
          <w:rFonts w:hint="eastAsia"/>
          <w:kern w:val="0"/>
          <w:szCs w:val="21"/>
        </w:rPr>
        <w:t>Telnet</w:t>
      </w:r>
      <w:r>
        <w:rPr>
          <w:rFonts w:hint="eastAsia"/>
          <w:kern w:val="0"/>
          <w:szCs w:val="21"/>
        </w:rPr>
        <w:t>请求等异常行为并进行告警及连接阻断的能力。</w:t>
      </w:r>
    </w:p>
    <w:p w14:paraId="5B10E2CB" w14:textId="77777777" w:rsidR="00D42A5C" w:rsidRDefault="00FB2A57">
      <w:pPr>
        <w:widowControl/>
        <w:numPr>
          <w:ilvl w:val="0"/>
          <w:numId w:val="21"/>
        </w:numPr>
        <w:autoSpaceDE w:val="0"/>
        <w:autoSpaceDN w:val="0"/>
        <w:ind w:left="840"/>
        <w:rPr>
          <w:kern w:val="0"/>
          <w:szCs w:val="21"/>
        </w:rPr>
      </w:pPr>
      <w:r>
        <w:rPr>
          <w:kern w:val="0"/>
          <w:szCs w:val="21"/>
        </w:rPr>
        <w:t>智能家居网关</w:t>
      </w:r>
      <w:r>
        <w:rPr>
          <w:rFonts w:hint="eastAsia"/>
          <w:kern w:val="0"/>
          <w:szCs w:val="21"/>
        </w:rPr>
        <w:t>宜具备防止用户伪造源的组播的能力。</w:t>
      </w:r>
      <w:r>
        <w:rPr>
          <w:kern w:val="0"/>
          <w:szCs w:val="21"/>
        </w:rPr>
        <w:t xml:space="preserve"> </w:t>
      </w:r>
    </w:p>
    <w:p w14:paraId="31D959F7" w14:textId="77777777" w:rsidR="00D42A5C" w:rsidRDefault="00FB2A57">
      <w:pPr>
        <w:widowControl/>
        <w:numPr>
          <w:ilvl w:val="0"/>
          <w:numId w:val="21"/>
        </w:numPr>
        <w:autoSpaceDE w:val="0"/>
        <w:autoSpaceDN w:val="0"/>
        <w:ind w:left="840"/>
        <w:rPr>
          <w:kern w:val="0"/>
          <w:szCs w:val="21"/>
        </w:rPr>
      </w:pPr>
      <w:r>
        <w:rPr>
          <w:kern w:val="0"/>
          <w:szCs w:val="21"/>
        </w:rPr>
        <w:t>智能家居网关</w:t>
      </w:r>
      <w:r>
        <w:rPr>
          <w:rFonts w:hint="eastAsia"/>
          <w:kern w:val="0"/>
          <w:szCs w:val="21"/>
        </w:rPr>
        <w:t>应支持拒绝</w:t>
      </w:r>
      <w:r>
        <w:rPr>
          <w:kern w:val="0"/>
          <w:szCs w:val="21"/>
        </w:rPr>
        <w:t>服务</w:t>
      </w:r>
      <w:r>
        <w:rPr>
          <w:rFonts w:hint="eastAsia"/>
          <w:kern w:val="0"/>
          <w:szCs w:val="21"/>
        </w:rPr>
        <w:t>攻击源流量</w:t>
      </w:r>
      <w:r>
        <w:rPr>
          <w:kern w:val="0"/>
          <w:szCs w:val="21"/>
        </w:rPr>
        <w:t>处置能力</w:t>
      </w:r>
      <w:r>
        <w:rPr>
          <w:rFonts w:hint="eastAsia"/>
          <w:kern w:val="0"/>
          <w:szCs w:val="21"/>
        </w:rPr>
        <w:t>。</w:t>
      </w:r>
    </w:p>
    <w:p w14:paraId="7A5D38DC" w14:textId="77777777" w:rsidR="00D42A5C" w:rsidRDefault="00FB2A57">
      <w:pPr>
        <w:widowControl/>
        <w:numPr>
          <w:ilvl w:val="0"/>
          <w:numId w:val="21"/>
        </w:numPr>
        <w:autoSpaceDE w:val="0"/>
        <w:autoSpaceDN w:val="0"/>
        <w:ind w:left="840"/>
        <w:rPr>
          <w:kern w:val="0"/>
          <w:szCs w:val="21"/>
        </w:rPr>
      </w:pPr>
      <w:r>
        <w:rPr>
          <w:kern w:val="0"/>
          <w:szCs w:val="21"/>
        </w:rPr>
        <w:t>智能家居网关</w:t>
      </w:r>
      <w:r>
        <w:rPr>
          <w:rFonts w:hint="eastAsia"/>
          <w:kern w:val="0"/>
          <w:szCs w:val="21"/>
        </w:rPr>
        <w:t>应支持防火墙功能，能够</w:t>
      </w:r>
      <w:r>
        <w:rPr>
          <w:kern w:val="0"/>
          <w:szCs w:val="21"/>
        </w:rPr>
        <w:t>根据</w:t>
      </w:r>
      <w:r>
        <w:rPr>
          <w:rFonts w:hint="eastAsia"/>
          <w:kern w:val="0"/>
          <w:szCs w:val="21"/>
        </w:rPr>
        <w:t>策略</w:t>
      </w:r>
      <w:r>
        <w:rPr>
          <w:kern w:val="0"/>
          <w:szCs w:val="21"/>
        </w:rPr>
        <w:t>对特定</w:t>
      </w:r>
      <w:r>
        <w:rPr>
          <w:rFonts w:hint="eastAsia"/>
          <w:kern w:val="0"/>
          <w:szCs w:val="21"/>
        </w:rPr>
        <w:t>连接</w:t>
      </w:r>
      <w:r>
        <w:rPr>
          <w:kern w:val="0"/>
          <w:szCs w:val="21"/>
        </w:rPr>
        <w:t>做阻断、限速</w:t>
      </w:r>
      <w:r>
        <w:rPr>
          <w:rFonts w:hint="eastAsia"/>
          <w:kern w:val="0"/>
          <w:szCs w:val="21"/>
        </w:rPr>
        <w:t>能够通过远程的方式进行防火墙配置及防护策略下发。</w:t>
      </w:r>
    </w:p>
    <w:p w14:paraId="655B51D8" w14:textId="77777777" w:rsidR="00D42A5C" w:rsidRDefault="00FB2A57">
      <w:pPr>
        <w:widowControl/>
        <w:numPr>
          <w:ilvl w:val="0"/>
          <w:numId w:val="21"/>
        </w:numPr>
        <w:autoSpaceDE w:val="0"/>
        <w:autoSpaceDN w:val="0"/>
        <w:ind w:left="840"/>
        <w:rPr>
          <w:kern w:val="0"/>
          <w:szCs w:val="21"/>
        </w:rPr>
      </w:pPr>
      <w:r>
        <w:rPr>
          <w:kern w:val="0"/>
          <w:szCs w:val="21"/>
        </w:rPr>
        <w:t>智能家居网关</w:t>
      </w:r>
      <w:r>
        <w:rPr>
          <w:rFonts w:hint="eastAsia"/>
          <w:kern w:val="0"/>
          <w:szCs w:val="21"/>
        </w:rPr>
        <w:t>宜具备对通过其传输的流量进行恶意</w:t>
      </w:r>
      <w:r>
        <w:rPr>
          <w:rFonts w:hint="eastAsia"/>
          <w:kern w:val="0"/>
          <w:szCs w:val="21"/>
        </w:rPr>
        <w:t>URL/IP</w:t>
      </w:r>
      <w:r>
        <w:rPr>
          <w:rFonts w:hint="eastAsia"/>
          <w:kern w:val="0"/>
          <w:szCs w:val="21"/>
        </w:rPr>
        <w:t>、僵木蠕病毒文件检测、告警和拦截的能力。</w:t>
      </w:r>
    </w:p>
    <w:p w14:paraId="7B5FCA78"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505" w:name="_Toc29311559"/>
      <w:bookmarkStart w:id="506" w:name="_Toc8758830"/>
      <w:r>
        <w:rPr>
          <w:rFonts w:ascii="黑体" w:eastAsia="黑体" w:hAnsi="黑体"/>
          <w:b w:val="0"/>
          <w:sz w:val="21"/>
          <w:szCs w:val="21"/>
        </w:rPr>
        <w:t>8</w:t>
      </w:r>
      <w:r>
        <w:rPr>
          <w:rFonts w:ascii="黑体" w:eastAsia="黑体" w:hAnsi="黑体" w:hint="eastAsia"/>
          <w:b w:val="0"/>
          <w:sz w:val="21"/>
          <w:szCs w:val="21"/>
        </w:rPr>
        <w:t>.</w:t>
      </w:r>
      <w:r>
        <w:rPr>
          <w:rFonts w:ascii="黑体" w:eastAsia="黑体" w:hAnsi="黑体"/>
          <w:b w:val="0"/>
          <w:sz w:val="21"/>
          <w:szCs w:val="21"/>
        </w:rPr>
        <w:t xml:space="preserve">6 </w:t>
      </w:r>
      <w:r>
        <w:rPr>
          <w:rFonts w:ascii="黑体" w:eastAsia="黑体" w:hAnsi="黑体" w:hint="eastAsia"/>
          <w:b w:val="0"/>
          <w:sz w:val="21"/>
          <w:szCs w:val="21"/>
        </w:rPr>
        <w:t>数据安全</w:t>
      </w:r>
      <w:bookmarkEnd w:id="505"/>
      <w:bookmarkEnd w:id="506"/>
    </w:p>
    <w:p w14:paraId="24E7593A" w14:textId="77777777" w:rsidR="00D42A5C" w:rsidRDefault="00FB2A57">
      <w:r>
        <w:rPr>
          <w:rFonts w:hint="eastAsia"/>
        </w:rPr>
        <w:t xml:space="preserve">    </w:t>
      </w:r>
      <w:r>
        <w:t>智能家居网关应符合</w:t>
      </w:r>
      <w:r>
        <w:t>7.6</w:t>
      </w:r>
      <w:r>
        <w:rPr>
          <w:rFonts w:hint="eastAsia"/>
        </w:rPr>
        <w:t>数据安全的要求。</w:t>
      </w:r>
    </w:p>
    <w:p w14:paraId="5A56D4D2"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507" w:name="_Toc8758831"/>
      <w:bookmarkStart w:id="508" w:name="_Toc29311560"/>
      <w:r>
        <w:rPr>
          <w:rFonts w:ascii="黑体" w:eastAsia="黑体" w:hAnsi="黑体"/>
          <w:b w:val="0"/>
          <w:sz w:val="21"/>
          <w:szCs w:val="21"/>
        </w:rPr>
        <w:t>8.7</w:t>
      </w:r>
      <w:r>
        <w:rPr>
          <w:rFonts w:ascii="黑体" w:eastAsia="黑体" w:hAnsi="黑体" w:hint="eastAsia"/>
          <w:b w:val="0"/>
          <w:sz w:val="21"/>
          <w:szCs w:val="21"/>
        </w:rPr>
        <w:t xml:space="preserve"> </w:t>
      </w:r>
      <w:r>
        <w:rPr>
          <w:rFonts w:ascii="黑体" w:eastAsia="黑体" w:hAnsi="黑体" w:hint="eastAsia"/>
          <w:b w:val="0"/>
          <w:sz w:val="21"/>
          <w:szCs w:val="21"/>
        </w:rPr>
        <w:t>个人信息安全</w:t>
      </w:r>
      <w:bookmarkEnd w:id="507"/>
      <w:bookmarkEnd w:id="508"/>
    </w:p>
    <w:p w14:paraId="502F5275" w14:textId="77777777" w:rsidR="00D42A5C" w:rsidRDefault="00FB2A57">
      <w:pPr>
        <w:pStyle w:val="aff1"/>
        <w:ind w:left="420" w:firstLineChars="0" w:firstLine="0"/>
      </w:pPr>
      <w:r>
        <w:t>智能家居网关应符合</w:t>
      </w:r>
      <w:r>
        <w:t>7.7</w:t>
      </w:r>
      <w:r>
        <w:rPr>
          <w:rFonts w:hint="eastAsia"/>
        </w:rPr>
        <w:t>个人信息安全的要求。</w:t>
      </w:r>
    </w:p>
    <w:p w14:paraId="427B27FF" w14:textId="77777777" w:rsidR="00D42A5C" w:rsidRDefault="00D42A5C"/>
    <w:p w14:paraId="09BA4525" w14:textId="77777777" w:rsidR="00D42A5C" w:rsidRDefault="00FB2A57">
      <w:pPr>
        <w:pStyle w:val="2"/>
        <w:numPr>
          <w:ilvl w:val="1"/>
          <w:numId w:val="2"/>
        </w:numPr>
        <w:tabs>
          <w:tab w:val="left" w:pos="426"/>
        </w:tabs>
        <w:spacing w:beforeLines="100" w:before="312" w:afterLines="100" w:after="312" w:line="240" w:lineRule="auto"/>
        <w:ind w:left="0"/>
        <w:jc w:val="left"/>
        <w:rPr>
          <w:b w:val="0"/>
          <w:sz w:val="21"/>
          <w:szCs w:val="21"/>
        </w:rPr>
      </w:pPr>
      <w:bookmarkStart w:id="509" w:name="_Toc29311561"/>
      <w:bookmarkStart w:id="510" w:name="_Toc8758832"/>
      <w:r>
        <w:rPr>
          <w:b w:val="0"/>
          <w:sz w:val="21"/>
          <w:szCs w:val="21"/>
        </w:rPr>
        <w:t>智能家居控制端安全要求</w:t>
      </w:r>
      <w:bookmarkEnd w:id="509"/>
      <w:bookmarkEnd w:id="510"/>
    </w:p>
    <w:p w14:paraId="49FB584F"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511" w:name="_Toc8758833"/>
      <w:bookmarkStart w:id="512" w:name="_Toc29311562"/>
      <w:r>
        <w:rPr>
          <w:rFonts w:ascii="黑体" w:eastAsia="黑体" w:hAnsi="黑体"/>
          <w:b w:val="0"/>
          <w:sz w:val="21"/>
          <w:szCs w:val="21"/>
        </w:rPr>
        <w:t xml:space="preserve">9.1 </w:t>
      </w:r>
      <w:r>
        <w:rPr>
          <w:rFonts w:ascii="黑体" w:eastAsia="黑体" w:hAnsi="黑体"/>
          <w:b w:val="0"/>
          <w:sz w:val="21"/>
          <w:szCs w:val="21"/>
        </w:rPr>
        <w:t>硬件安全</w:t>
      </w:r>
      <w:bookmarkEnd w:id="511"/>
      <w:bookmarkEnd w:id="512"/>
    </w:p>
    <w:p w14:paraId="4A77AD8F" w14:textId="77777777" w:rsidR="00D42A5C" w:rsidRDefault="00FB2A57">
      <w:pPr>
        <w:pStyle w:val="aff1"/>
        <w:ind w:left="420" w:firstLineChars="0" w:firstLine="0"/>
      </w:pPr>
      <w:r>
        <w:rPr>
          <w:rFonts w:hint="eastAsia"/>
        </w:rPr>
        <w:t>对于</w:t>
      </w:r>
      <w:r>
        <w:t>使用专用硬件设备的智能家居控制端，</w:t>
      </w:r>
      <w:r>
        <w:rPr>
          <w:rFonts w:hint="eastAsia"/>
        </w:rPr>
        <w:t>其</w:t>
      </w:r>
      <w:r>
        <w:t>硬件安全</w:t>
      </w:r>
      <w:r>
        <w:rPr>
          <w:rFonts w:hint="eastAsia"/>
        </w:rPr>
        <w:t>应符合</w:t>
      </w:r>
      <w:r>
        <w:t>7.1</w:t>
      </w:r>
      <w:r>
        <w:rPr>
          <w:rFonts w:hint="eastAsia"/>
        </w:rPr>
        <w:t>硬件安全的要求。</w:t>
      </w:r>
    </w:p>
    <w:p w14:paraId="6C4A1F23"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513" w:name="_Toc29311563"/>
      <w:bookmarkStart w:id="514" w:name="_Toc8758834"/>
      <w:r>
        <w:rPr>
          <w:rFonts w:ascii="黑体" w:eastAsia="黑体" w:hAnsi="黑体" w:hint="eastAsia"/>
          <w:b w:val="0"/>
          <w:sz w:val="21"/>
          <w:szCs w:val="21"/>
        </w:rPr>
        <w:t>9.</w:t>
      </w:r>
      <w:r>
        <w:rPr>
          <w:rFonts w:ascii="黑体" w:eastAsia="黑体" w:hAnsi="黑体"/>
          <w:b w:val="0"/>
          <w:sz w:val="21"/>
          <w:szCs w:val="21"/>
        </w:rPr>
        <w:t xml:space="preserve">2 </w:t>
      </w:r>
      <w:r>
        <w:rPr>
          <w:rFonts w:ascii="黑体" w:eastAsia="黑体" w:hAnsi="黑体"/>
          <w:b w:val="0"/>
          <w:sz w:val="21"/>
          <w:szCs w:val="21"/>
        </w:rPr>
        <w:t>操作系统安全</w:t>
      </w:r>
      <w:bookmarkEnd w:id="513"/>
      <w:bookmarkEnd w:id="514"/>
    </w:p>
    <w:p w14:paraId="729979E6" w14:textId="77777777" w:rsidR="00D42A5C" w:rsidRDefault="00FB2A57">
      <w:pPr>
        <w:widowControl/>
        <w:ind w:firstLineChars="202" w:firstLine="424"/>
        <w:jc w:val="left"/>
        <w:rPr>
          <w:kern w:val="0"/>
          <w:szCs w:val="21"/>
        </w:rPr>
      </w:pPr>
      <w:r>
        <w:rPr>
          <w:rFonts w:hint="eastAsia"/>
          <w:kern w:val="0"/>
          <w:szCs w:val="21"/>
        </w:rPr>
        <w:t>对于使用专用硬件设备，且搭载操作系统的智能家居控制端，其操作系统安全应符合</w:t>
      </w:r>
      <w:r>
        <w:rPr>
          <w:rFonts w:hint="eastAsia"/>
          <w:kern w:val="0"/>
          <w:szCs w:val="21"/>
        </w:rPr>
        <w:t>7.</w:t>
      </w:r>
      <w:r>
        <w:rPr>
          <w:kern w:val="0"/>
          <w:szCs w:val="21"/>
        </w:rPr>
        <w:t>2</w:t>
      </w:r>
      <w:r>
        <w:rPr>
          <w:kern w:val="0"/>
          <w:szCs w:val="21"/>
        </w:rPr>
        <w:t>操作系统安全的要求。</w:t>
      </w:r>
    </w:p>
    <w:p w14:paraId="04E653E2"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515" w:name="_Toc8758835"/>
      <w:bookmarkStart w:id="516" w:name="_Toc29311564"/>
      <w:r>
        <w:rPr>
          <w:rFonts w:ascii="黑体" w:eastAsia="黑体" w:hAnsi="黑体" w:hint="eastAsia"/>
          <w:b w:val="0"/>
          <w:sz w:val="21"/>
          <w:szCs w:val="21"/>
        </w:rPr>
        <w:lastRenderedPageBreak/>
        <w:t>9.</w:t>
      </w:r>
      <w:r>
        <w:rPr>
          <w:rFonts w:ascii="黑体" w:eastAsia="黑体" w:hAnsi="黑体"/>
          <w:b w:val="0"/>
          <w:sz w:val="21"/>
          <w:szCs w:val="21"/>
        </w:rPr>
        <w:t xml:space="preserve">3 </w:t>
      </w:r>
      <w:r>
        <w:rPr>
          <w:rFonts w:ascii="黑体" w:eastAsia="黑体" w:hAnsi="黑体" w:hint="eastAsia"/>
          <w:b w:val="0"/>
          <w:sz w:val="21"/>
          <w:szCs w:val="21"/>
        </w:rPr>
        <w:t>固件升级</w:t>
      </w:r>
      <w:r>
        <w:rPr>
          <w:rFonts w:ascii="黑体" w:eastAsia="黑体" w:hAnsi="黑体"/>
          <w:b w:val="0"/>
          <w:sz w:val="21"/>
          <w:szCs w:val="21"/>
        </w:rPr>
        <w:t>安全</w:t>
      </w:r>
      <w:bookmarkEnd w:id="515"/>
      <w:bookmarkEnd w:id="516"/>
    </w:p>
    <w:p w14:paraId="132CCB2A" w14:textId="77777777" w:rsidR="00D42A5C" w:rsidRDefault="00FB2A57">
      <w:pPr>
        <w:widowControl/>
        <w:ind w:firstLineChars="202" w:firstLine="424"/>
        <w:jc w:val="left"/>
        <w:rPr>
          <w:kern w:val="0"/>
          <w:szCs w:val="21"/>
        </w:rPr>
      </w:pPr>
      <w:r>
        <w:rPr>
          <w:rFonts w:hint="eastAsia"/>
          <w:kern w:val="0"/>
          <w:szCs w:val="21"/>
        </w:rPr>
        <w:t>对于使用专用硬件设备，且</w:t>
      </w:r>
      <w:r>
        <w:rPr>
          <w:rFonts w:hint="eastAsia"/>
        </w:rPr>
        <w:t>具备固件的</w:t>
      </w:r>
      <w:r>
        <w:rPr>
          <w:rFonts w:hint="eastAsia"/>
          <w:kern w:val="0"/>
          <w:szCs w:val="21"/>
        </w:rPr>
        <w:t>智能家居控制端，其固件升级安全应符合</w:t>
      </w:r>
      <w:r>
        <w:rPr>
          <w:rFonts w:hint="eastAsia"/>
          <w:kern w:val="0"/>
          <w:szCs w:val="21"/>
        </w:rPr>
        <w:t>7.</w:t>
      </w:r>
      <w:r>
        <w:rPr>
          <w:kern w:val="0"/>
          <w:szCs w:val="21"/>
        </w:rPr>
        <w:t>3</w:t>
      </w:r>
      <w:r>
        <w:rPr>
          <w:rFonts w:hint="eastAsia"/>
          <w:kern w:val="0"/>
          <w:szCs w:val="21"/>
        </w:rPr>
        <w:t>固件升级</w:t>
      </w:r>
      <w:r>
        <w:rPr>
          <w:kern w:val="0"/>
          <w:szCs w:val="21"/>
        </w:rPr>
        <w:t>安全的要求。</w:t>
      </w:r>
    </w:p>
    <w:p w14:paraId="387AB75E"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517" w:name="_Toc8758836"/>
      <w:bookmarkStart w:id="518" w:name="_Toc29311565"/>
      <w:r>
        <w:rPr>
          <w:rFonts w:ascii="黑体" w:eastAsia="黑体" w:hAnsi="黑体"/>
          <w:b w:val="0"/>
          <w:sz w:val="21"/>
          <w:szCs w:val="21"/>
        </w:rPr>
        <w:t xml:space="preserve">9.4 </w:t>
      </w:r>
      <w:r>
        <w:rPr>
          <w:rFonts w:ascii="黑体" w:eastAsia="黑体" w:hAnsi="黑体" w:hint="eastAsia"/>
          <w:b w:val="0"/>
          <w:sz w:val="21"/>
          <w:szCs w:val="21"/>
        </w:rPr>
        <w:t>应用安全</w:t>
      </w:r>
      <w:bookmarkEnd w:id="517"/>
      <w:bookmarkEnd w:id="518"/>
    </w:p>
    <w:p w14:paraId="56D951F6" w14:textId="77777777" w:rsidR="00D42A5C" w:rsidRDefault="00FB2A57">
      <w:pPr>
        <w:ind w:firstLineChars="200" w:firstLine="420"/>
        <w:rPr>
          <w:rFonts w:ascii="Calibri" w:hAnsi="Calibri" w:cs="宋体"/>
          <w:szCs w:val="21"/>
        </w:rPr>
      </w:pPr>
      <w:r>
        <w:rPr>
          <w:rFonts w:ascii="Calibri" w:hAnsi="Calibri" w:cs="宋体" w:hint="eastAsia"/>
          <w:szCs w:val="21"/>
        </w:rPr>
        <w:t>智能</w:t>
      </w:r>
      <w:r>
        <w:rPr>
          <w:rFonts w:ascii="Calibri" w:hAnsi="Calibri" w:cs="宋体"/>
          <w:szCs w:val="21"/>
        </w:rPr>
        <w:t>家居</w:t>
      </w:r>
      <w:r>
        <w:rPr>
          <w:rFonts w:ascii="Calibri" w:hAnsi="Calibri" w:cs="宋体" w:hint="eastAsia"/>
          <w:szCs w:val="21"/>
        </w:rPr>
        <w:t>控制端上</w:t>
      </w:r>
      <w:r>
        <w:rPr>
          <w:rFonts w:ascii="Calibri" w:hAnsi="Calibri" w:cs="宋体"/>
          <w:szCs w:val="21"/>
        </w:rPr>
        <w:t>的控制应用要求包括：</w:t>
      </w:r>
    </w:p>
    <w:p w14:paraId="6A2A28C6" w14:textId="77777777" w:rsidR="00D42A5C" w:rsidRDefault="00FB2A57">
      <w:pPr>
        <w:widowControl/>
        <w:numPr>
          <w:ilvl w:val="0"/>
          <w:numId w:val="22"/>
        </w:numPr>
        <w:autoSpaceDE w:val="0"/>
        <w:autoSpaceDN w:val="0"/>
        <w:rPr>
          <w:kern w:val="0"/>
          <w:szCs w:val="21"/>
        </w:rPr>
      </w:pPr>
      <w:r>
        <w:rPr>
          <w:kern w:val="0"/>
          <w:szCs w:val="21"/>
        </w:rPr>
        <w:t>具备</w:t>
      </w:r>
      <w:r>
        <w:t>防逆向反编译</w:t>
      </w:r>
      <w:r>
        <w:rPr>
          <w:rFonts w:hint="eastAsia"/>
          <w:kern w:val="0"/>
          <w:szCs w:val="21"/>
        </w:rPr>
        <w:t>能力，对于</w:t>
      </w:r>
      <w:r>
        <w:rPr>
          <w:rFonts w:hint="eastAsia"/>
          <w:kern w:val="0"/>
          <w:szCs w:val="21"/>
        </w:rPr>
        <w:t>Android</w:t>
      </w:r>
      <w:r>
        <w:rPr>
          <w:rFonts w:hint="eastAsia"/>
          <w:kern w:val="0"/>
          <w:szCs w:val="21"/>
        </w:rPr>
        <w:t>操作系统控制应用，在安装软件时，应对安装包的完整性和来源的真实性进行校验。</w:t>
      </w:r>
    </w:p>
    <w:p w14:paraId="6E6B2F09" w14:textId="77777777" w:rsidR="00D42A5C" w:rsidRDefault="00FB2A57">
      <w:pPr>
        <w:widowControl/>
        <w:numPr>
          <w:ilvl w:val="0"/>
          <w:numId w:val="22"/>
        </w:numPr>
        <w:autoSpaceDE w:val="0"/>
        <w:autoSpaceDN w:val="0"/>
        <w:rPr>
          <w:kern w:val="0"/>
          <w:szCs w:val="21"/>
        </w:rPr>
      </w:pPr>
      <w:r>
        <w:rPr>
          <w:kern w:val="0"/>
          <w:szCs w:val="21"/>
        </w:rPr>
        <w:t>具备防</w:t>
      </w:r>
      <w:r>
        <w:rPr>
          <w:rFonts w:hint="eastAsia"/>
          <w:kern w:val="0"/>
          <w:szCs w:val="21"/>
        </w:rPr>
        <w:t>范</w:t>
      </w:r>
      <w:r>
        <w:rPr>
          <w:kern w:val="0"/>
          <w:szCs w:val="21"/>
        </w:rPr>
        <w:t>越权操控和身份伪冒</w:t>
      </w:r>
      <w:r>
        <w:rPr>
          <w:rFonts w:hint="eastAsia"/>
          <w:kern w:val="0"/>
          <w:szCs w:val="21"/>
        </w:rPr>
        <w:t>的能力</w:t>
      </w:r>
      <w:r>
        <w:rPr>
          <w:kern w:val="0"/>
          <w:szCs w:val="21"/>
        </w:rPr>
        <w:t>。</w:t>
      </w:r>
    </w:p>
    <w:p w14:paraId="20F856D2" w14:textId="77777777" w:rsidR="00D42A5C" w:rsidRDefault="00FB2A57">
      <w:pPr>
        <w:widowControl/>
        <w:numPr>
          <w:ilvl w:val="0"/>
          <w:numId w:val="22"/>
        </w:numPr>
        <w:autoSpaceDE w:val="0"/>
        <w:autoSpaceDN w:val="0"/>
        <w:rPr>
          <w:kern w:val="0"/>
          <w:szCs w:val="21"/>
        </w:rPr>
      </w:pPr>
      <w:r>
        <w:rPr>
          <w:rFonts w:hint="eastAsia"/>
          <w:kern w:val="0"/>
          <w:szCs w:val="21"/>
        </w:rPr>
        <w:t>对用户认证信息进行加密处理，</w:t>
      </w:r>
      <w:r>
        <w:rPr>
          <w:kern w:val="0"/>
          <w:szCs w:val="21"/>
        </w:rPr>
        <w:t>不应</w:t>
      </w:r>
      <w:r>
        <w:rPr>
          <w:rFonts w:hint="eastAsia"/>
          <w:kern w:val="0"/>
          <w:szCs w:val="21"/>
        </w:rPr>
        <w:t>在日志和配置文件中明文记录敏感信息。</w:t>
      </w:r>
    </w:p>
    <w:p w14:paraId="72277527" w14:textId="77777777" w:rsidR="00D42A5C" w:rsidRDefault="00FB2A57">
      <w:pPr>
        <w:widowControl/>
        <w:numPr>
          <w:ilvl w:val="0"/>
          <w:numId w:val="22"/>
        </w:numPr>
        <w:autoSpaceDE w:val="0"/>
        <w:autoSpaceDN w:val="0"/>
        <w:rPr>
          <w:kern w:val="0"/>
          <w:szCs w:val="21"/>
        </w:rPr>
      </w:pPr>
      <w:r>
        <w:rPr>
          <w:rFonts w:hint="eastAsia"/>
          <w:kern w:val="0"/>
          <w:szCs w:val="21"/>
        </w:rPr>
        <w:t>与智能</w:t>
      </w:r>
      <w:r>
        <w:rPr>
          <w:kern w:val="0"/>
          <w:szCs w:val="21"/>
        </w:rPr>
        <w:t>家居终端</w:t>
      </w:r>
      <w:r>
        <w:rPr>
          <w:rFonts w:hint="eastAsia"/>
          <w:kern w:val="0"/>
          <w:szCs w:val="21"/>
        </w:rPr>
        <w:t>之间</w:t>
      </w:r>
      <w:r>
        <w:rPr>
          <w:rFonts w:ascii="宋体" w:hAnsi="宋体" w:hint="eastAsia"/>
          <w:szCs w:val="21"/>
        </w:rPr>
        <w:t>应通过安全网络协议传输</w:t>
      </w:r>
      <w:r>
        <w:rPr>
          <w:rFonts w:hint="eastAsia"/>
          <w:kern w:val="0"/>
          <w:szCs w:val="21"/>
        </w:rPr>
        <w:t>。</w:t>
      </w:r>
    </w:p>
    <w:p w14:paraId="6EC64237" w14:textId="77777777" w:rsidR="00D42A5C" w:rsidRDefault="00FB2A57">
      <w:pPr>
        <w:widowControl/>
        <w:numPr>
          <w:ilvl w:val="0"/>
          <w:numId w:val="22"/>
        </w:numPr>
        <w:autoSpaceDE w:val="0"/>
        <w:autoSpaceDN w:val="0"/>
        <w:rPr>
          <w:kern w:val="0"/>
          <w:szCs w:val="21"/>
        </w:rPr>
      </w:pPr>
      <w:r>
        <w:rPr>
          <w:rFonts w:hint="eastAsia"/>
          <w:kern w:val="0"/>
          <w:szCs w:val="21"/>
        </w:rPr>
        <w:t>如需与智能家居应用</w:t>
      </w:r>
      <w:r>
        <w:rPr>
          <w:kern w:val="0"/>
          <w:szCs w:val="21"/>
        </w:rPr>
        <w:t>服务平台</w:t>
      </w:r>
      <w:r>
        <w:rPr>
          <w:rFonts w:hint="eastAsia"/>
          <w:kern w:val="0"/>
          <w:szCs w:val="21"/>
        </w:rPr>
        <w:t>进行数据交互，则在传输之前进行双向认证，并且</w:t>
      </w:r>
      <w:r>
        <w:rPr>
          <w:rFonts w:ascii="宋体" w:hAnsi="宋体" w:hint="eastAsia"/>
          <w:szCs w:val="21"/>
        </w:rPr>
        <w:t>应通过安全网络协议传输</w:t>
      </w:r>
      <w:r>
        <w:rPr>
          <w:rFonts w:hint="eastAsia"/>
          <w:kern w:val="0"/>
          <w:szCs w:val="21"/>
        </w:rPr>
        <w:t>。</w:t>
      </w:r>
    </w:p>
    <w:p w14:paraId="46E72B4C" w14:textId="77777777" w:rsidR="00D42A5C" w:rsidRDefault="00FB2A57">
      <w:pPr>
        <w:widowControl/>
        <w:numPr>
          <w:ilvl w:val="0"/>
          <w:numId w:val="22"/>
        </w:numPr>
        <w:autoSpaceDE w:val="0"/>
        <w:autoSpaceDN w:val="0"/>
        <w:rPr>
          <w:kern w:val="0"/>
          <w:szCs w:val="21"/>
        </w:rPr>
      </w:pPr>
      <w:r>
        <w:rPr>
          <w:rFonts w:hint="eastAsia"/>
          <w:kern w:val="0"/>
          <w:szCs w:val="21"/>
        </w:rPr>
        <w:t>对设备上传和用户输入的用户敏感信息应加密存储。</w:t>
      </w:r>
    </w:p>
    <w:p w14:paraId="2D74CB11" w14:textId="77777777" w:rsidR="00D42A5C" w:rsidRDefault="00FB2A57">
      <w:pPr>
        <w:widowControl/>
        <w:numPr>
          <w:ilvl w:val="0"/>
          <w:numId w:val="22"/>
        </w:numPr>
        <w:autoSpaceDE w:val="0"/>
        <w:autoSpaceDN w:val="0"/>
        <w:rPr>
          <w:kern w:val="0"/>
          <w:szCs w:val="21"/>
        </w:rPr>
      </w:pPr>
      <w:r>
        <w:rPr>
          <w:rFonts w:ascii="宋体" w:hAnsi="宋体" w:hint="eastAsia"/>
          <w:szCs w:val="21"/>
        </w:rPr>
        <w:t>具备防止对身份验证数据进行暴力攻击破解的能力</w:t>
      </w:r>
      <w:r>
        <w:rPr>
          <w:rFonts w:hint="eastAsia"/>
          <w:kern w:val="0"/>
          <w:szCs w:val="21"/>
        </w:rPr>
        <w:t>。</w:t>
      </w:r>
    </w:p>
    <w:p w14:paraId="749F1773" w14:textId="77777777" w:rsidR="00D42A5C" w:rsidRDefault="00FB2A57">
      <w:pPr>
        <w:widowControl/>
        <w:numPr>
          <w:ilvl w:val="0"/>
          <w:numId w:val="22"/>
        </w:numPr>
        <w:autoSpaceDE w:val="0"/>
        <w:autoSpaceDN w:val="0"/>
        <w:rPr>
          <w:rFonts w:ascii="宋体" w:hAnsi="宋体"/>
          <w:szCs w:val="21"/>
        </w:rPr>
      </w:pPr>
      <w:r>
        <w:rPr>
          <w:rFonts w:ascii="宋体" w:hAnsi="宋体" w:hint="eastAsia"/>
          <w:szCs w:val="21"/>
        </w:rPr>
        <w:t>卸载时应能删除安装和使用过程中产生的资源文件、配置文件、用户数据和其他临时文件</w:t>
      </w:r>
      <w:r>
        <w:rPr>
          <w:rFonts w:ascii="宋体" w:hAnsi="宋体" w:hint="eastAsia"/>
          <w:szCs w:val="21"/>
        </w:rPr>
        <w:t>;</w:t>
      </w:r>
    </w:p>
    <w:p w14:paraId="16539389" w14:textId="77777777" w:rsidR="00D42A5C" w:rsidRDefault="00FB2A57">
      <w:pPr>
        <w:widowControl/>
        <w:numPr>
          <w:ilvl w:val="0"/>
          <w:numId w:val="22"/>
        </w:numPr>
        <w:autoSpaceDE w:val="0"/>
        <w:autoSpaceDN w:val="0"/>
        <w:rPr>
          <w:kern w:val="0"/>
          <w:szCs w:val="21"/>
        </w:rPr>
      </w:pPr>
      <w:r>
        <w:rPr>
          <w:rFonts w:ascii="宋体" w:hAnsi="宋体" w:hint="eastAsia"/>
          <w:szCs w:val="21"/>
        </w:rPr>
        <w:t>控制端应用应确保使用的第三方库和开源组件不存在已公布</w:t>
      </w:r>
      <w:r>
        <w:rPr>
          <w:rFonts w:ascii="宋体" w:hAnsi="宋体" w:hint="eastAsia"/>
          <w:szCs w:val="21"/>
        </w:rPr>
        <w:t>90</w:t>
      </w:r>
      <w:r>
        <w:rPr>
          <w:rFonts w:ascii="宋体" w:hAnsi="宋体" w:hint="eastAsia"/>
          <w:szCs w:val="21"/>
        </w:rPr>
        <w:t>天以上的高危及以上等级未处置漏洞，</w:t>
      </w:r>
      <w:r>
        <w:rPr>
          <w:rFonts w:hint="eastAsia"/>
        </w:rPr>
        <w:t>并应具备根据新曝光漏洞自动或手动安装升级补丁的能力</w:t>
      </w:r>
      <w:r>
        <w:rPr>
          <w:rFonts w:ascii="宋体" w:hAnsi="宋体" w:hint="eastAsia"/>
          <w:szCs w:val="21"/>
        </w:rPr>
        <w:t>;</w:t>
      </w:r>
    </w:p>
    <w:p w14:paraId="1F4FB2E2"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519" w:name="_Toc8758837"/>
      <w:bookmarkStart w:id="520" w:name="_Toc29311566"/>
      <w:r>
        <w:rPr>
          <w:rFonts w:ascii="黑体" w:eastAsia="黑体" w:hAnsi="黑体"/>
          <w:b w:val="0"/>
          <w:sz w:val="21"/>
          <w:szCs w:val="21"/>
        </w:rPr>
        <w:t>9.5</w:t>
      </w:r>
      <w:r>
        <w:rPr>
          <w:rFonts w:ascii="黑体" w:eastAsia="黑体" w:hAnsi="黑体" w:hint="eastAsia"/>
          <w:b w:val="0"/>
          <w:sz w:val="21"/>
          <w:szCs w:val="21"/>
        </w:rPr>
        <w:t xml:space="preserve"> </w:t>
      </w:r>
      <w:r>
        <w:rPr>
          <w:rFonts w:ascii="黑体" w:eastAsia="黑体" w:hAnsi="黑体"/>
          <w:b w:val="0"/>
          <w:sz w:val="21"/>
          <w:szCs w:val="21"/>
        </w:rPr>
        <w:t>通信安全</w:t>
      </w:r>
      <w:bookmarkEnd w:id="519"/>
      <w:bookmarkEnd w:id="520"/>
    </w:p>
    <w:p w14:paraId="4F8E3FD9" w14:textId="77777777" w:rsidR="00D42A5C" w:rsidRDefault="00FB2A57">
      <w:pPr>
        <w:widowControl/>
        <w:ind w:firstLineChars="200" w:firstLine="420"/>
        <w:jc w:val="left"/>
        <w:rPr>
          <w:kern w:val="0"/>
          <w:szCs w:val="21"/>
        </w:rPr>
      </w:pPr>
      <w:r>
        <w:rPr>
          <w:kern w:val="0"/>
          <w:szCs w:val="21"/>
        </w:rPr>
        <w:t>对于智能家居控制端的</w:t>
      </w:r>
      <w:r>
        <w:rPr>
          <w:rFonts w:hint="eastAsia"/>
          <w:kern w:val="0"/>
          <w:szCs w:val="21"/>
        </w:rPr>
        <w:t>通信</w:t>
      </w:r>
      <w:r>
        <w:rPr>
          <w:kern w:val="0"/>
          <w:szCs w:val="21"/>
        </w:rPr>
        <w:t>安全，应符合</w:t>
      </w:r>
      <w:r>
        <w:rPr>
          <w:rFonts w:hint="eastAsia"/>
          <w:kern w:val="0"/>
          <w:szCs w:val="21"/>
        </w:rPr>
        <w:t>7.</w:t>
      </w:r>
      <w:r>
        <w:rPr>
          <w:kern w:val="0"/>
          <w:szCs w:val="21"/>
        </w:rPr>
        <w:t>5</w:t>
      </w:r>
      <w:r>
        <w:rPr>
          <w:rFonts w:hint="eastAsia"/>
          <w:kern w:val="0"/>
          <w:szCs w:val="21"/>
        </w:rPr>
        <w:t>通信</w:t>
      </w:r>
      <w:r>
        <w:rPr>
          <w:kern w:val="0"/>
          <w:szCs w:val="21"/>
        </w:rPr>
        <w:t>安全的要求。</w:t>
      </w:r>
    </w:p>
    <w:p w14:paraId="1F344711"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521" w:name="_Toc29311567"/>
      <w:bookmarkStart w:id="522" w:name="_Toc8758838"/>
      <w:r>
        <w:rPr>
          <w:rFonts w:ascii="黑体" w:eastAsia="黑体" w:hAnsi="黑体"/>
          <w:b w:val="0"/>
          <w:sz w:val="21"/>
          <w:szCs w:val="21"/>
        </w:rPr>
        <w:t>9.6</w:t>
      </w:r>
      <w:r>
        <w:rPr>
          <w:rFonts w:ascii="黑体" w:eastAsia="黑体" w:hAnsi="黑体" w:hint="eastAsia"/>
          <w:b w:val="0"/>
          <w:sz w:val="21"/>
          <w:szCs w:val="21"/>
        </w:rPr>
        <w:t xml:space="preserve"> </w:t>
      </w:r>
      <w:r>
        <w:rPr>
          <w:rFonts w:ascii="黑体" w:eastAsia="黑体" w:hAnsi="黑体"/>
          <w:b w:val="0"/>
          <w:sz w:val="21"/>
          <w:szCs w:val="21"/>
        </w:rPr>
        <w:t>数据安全</w:t>
      </w:r>
      <w:bookmarkEnd w:id="521"/>
      <w:bookmarkEnd w:id="522"/>
    </w:p>
    <w:p w14:paraId="33972BD9" w14:textId="77777777" w:rsidR="00D42A5C" w:rsidRDefault="00FB2A57">
      <w:pPr>
        <w:widowControl/>
        <w:ind w:firstLineChars="202" w:firstLine="424"/>
        <w:jc w:val="left"/>
        <w:rPr>
          <w:kern w:val="0"/>
          <w:szCs w:val="21"/>
        </w:rPr>
      </w:pPr>
      <w:r>
        <w:rPr>
          <w:kern w:val="0"/>
          <w:szCs w:val="21"/>
        </w:rPr>
        <w:t>对于智能家居控制端的数据安全，应符合</w:t>
      </w:r>
      <w:r>
        <w:rPr>
          <w:rFonts w:hint="eastAsia"/>
          <w:kern w:val="0"/>
          <w:szCs w:val="21"/>
        </w:rPr>
        <w:t>7.</w:t>
      </w:r>
      <w:r>
        <w:rPr>
          <w:kern w:val="0"/>
          <w:szCs w:val="21"/>
        </w:rPr>
        <w:t>6</w:t>
      </w:r>
      <w:r>
        <w:rPr>
          <w:kern w:val="0"/>
          <w:szCs w:val="21"/>
        </w:rPr>
        <w:t>数据安全的要求。</w:t>
      </w:r>
    </w:p>
    <w:p w14:paraId="4979E10C" w14:textId="77777777"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523" w:name="_Toc8758839"/>
      <w:bookmarkStart w:id="524" w:name="_Toc29311568"/>
      <w:r>
        <w:rPr>
          <w:rFonts w:ascii="黑体" w:eastAsia="黑体" w:hAnsi="黑体"/>
          <w:b w:val="0"/>
          <w:sz w:val="21"/>
          <w:szCs w:val="21"/>
        </w:rPr>
        <w:t>9.7</w:t>
      </w:r>
      <w:r>
        <w:rPr>
          <w:rFonts w:ascii="黑体" w:eastAsia="黑体" w:hAnsi="黑体" w:hint="eastAsia"/>
          <w:b w:val="0"/>
          <w:sz w:val="21"/>
          <w:szCs w:val="21"/>
        </w:rPr>
        <w:t xml:space="preserve"> </w:t>
      </w:r>
      <w:r>
        <w:rPr>
          <w:rFonts w:ascii="黑体" w:eastAsia="黑体" w:hAnsi="黑体"/>
          <w:b w:val="0"/>
          <w:sz w:val="21"/>
          <w:szCs w:val="21"/>
        </w:rPr>
        <w:t>个人信息安全</w:t>
      </w:r>
      <w:bookmarkEnd w:id="523"/>
      <w:bookmarkEnd w:id="524"/>
    </w:p>
    <w:p w14:paraId="63BB728F" w14:textId="77777777" w:rsidR="00D42A5C" w:rsidRDefault="00FB2A57">
      <w:pPr>
        <w:widowControl/>
        <w:ind w:firstLineChars="202" w:firstLine="424"/>
        <w:jc w:val="left"/>
        <w:rPr>
          <w:kern w:val="0"/>
          <w:szCs w:val="21"/>
        </w:rPr>
      </w:pPr>
      <w:r>
        <w:rPr>
          <w:kern w:val="0"/>
          <w:szCs w:val="21"/>
        </w:rPr>
        <w:t>对于智能家居控制端个人信息安全</w:t>
      </w:r>
      <w:r>
        <w:t>应符合</w:t>
      </w:r>
      <w:r>
        <w:t>7.7</w:t>
      </w:r>
      <w:r>
        <w:rPr>
          <w:rFonts w:hint="eastAsia"/>
        </w:rPr>
        <w:t>个人信息安全要求</w:t>
      </w:r>
      <w:r>
        <w:rPr>
          <w:rFonts w:hint="eastAsia"/>
          <w:kern w:val="0"/>
          <w:szCs w:val="21"/>
        </w:rPr>
        <w:t>。</w:t>
      </w:r>
    </w:p>
    <w:p w14:paraId="2926B2B0" w14:textId="77777777" w:rsidR="00D42A5C" w:rsidRDefault="00FB2A57">
      <w:pPr>
        <w:pStyle w:val="2"/>
        <w:numPr>
          <w:ilvl w:val="1"/>
          <w:numId w:val="2"/>
        </w:numPr>
        <w:tabs>
          <w:tab w:val="left" w:pos="426"/>
        </w:tabs>
        <w:spacing w:beforeLines="100" w:before="312" w:afterLines="100" w:after="312" w:line="240" w:lineRule="auto"/>
        <w:ind w:left="0"/>
        <w:jc w:val="left"/>
        <w:rPr>
          <w:b w:val="0"/>
          <w:sz w:val="21"/>
          <w:szCs w:val="21"/>
        </w:rPr>
      </w:pPr>
      <w:bookmarkStart w:id="525" w:name="_Toc8758840"/>
      <w:bookmarkStart w:id="526" w:name="_Toc29311569"/>
      <w:r>
        <w:rPr>
          <w:b w:val="0"/>
          <w:sz w:val="21"/>
          <w:szCs w:val="21"/>
        </w:rPr>
        <w:t>通信网络安全要求</w:t>
      </w:r>
      <w:bookmarkEnd w:id="525"/>
      <w:bookmarkEnd w:id="526"/>
    </w:p>
    <w:p w14:paraId="4CA1E281" w14:textId="77777777" w:rsidR="00D42A5C" w:rsidRDefault="00FB2A57">
      <w:pPr>
        <w:pStyle w:val="aff"/>
        <w:spacing w:before="156" w:after="156"/>
        <w:rPr>
          <w:rFonts w:hAnsi="Calibri"/>
        </w:rPr>
      </w:pPr>
      <w:bookmarkStart w:id="527" w:name="_Toc508562043"/>
      <w:bookmarkStart w:id="528" w:name="_Toc508562149"/>
      <w:bookmarkStart w:id="529" w:name="_Toc8758841"/>
      <w:bookmarkStart w:id="530" w:name="_Toc29311570"/>
      <w:bookmarkStart w:id="531" w:name="_Toc505541992"/>
      <w:r>
        <w:rPr>
          <w:rFonts w:hAnsi="Calibri" w:hint="eastAsia"/>
        </w:rPr>
        <w:t>10.</w:t>
      </w:r>
      <w:r>
        <w:rPr>
          <w:rFonts w:hAnsi="Calibri"/>
        </w:rPr>
        <w:t>1</w:t>
      </w:r>
      <w:r>
        <w:rPr>
          <w:rFonts w:hAnsi="黑体" w:hint="eastAsia"/>
          <w:bCs/>
          <w:kern w:val="2"/>
        </w:rPr>
        <w:t>网络接入安全</w:t>
      </w:r>
      <w:bookmarkEnd w:id="527"/>
      <w:bookmarkEnd w:id="528"/>
      <w:bookmarkEnd w:id="529"/>
      <w:bookmarkEnd w:id="530"/>
    </w:p>
    <w:p w14:paraId="797B3D29" w14:textId="77777777" w:rsidR="00D42A5C" w:rsidRDefault="00FB2A57">
      <w:pPr>
        <w:widowControl/>
        <w:ind w:firstLineChars="202" w:firstLine="424"/>
        <w:jc w:val="left"/>
        <w:rPr>
          <w:kern w:val="0"/>
          <w:szCs w:val="21"/>
        </w:rPr>
      </w:pPr>
      <w:r>
        <w:rPr>
          <w:rFonts w:hint="eastAsia"/>
          <w:kern w:val="0"/>
          <w:szCs w:val="21"/>
        </w:rPr>
        <w:t>通信</w:t>
      </w:r>
      <w:r>
        <w:rPr>
          <w:kern w:val="0"/>
          <w:szCs w:val="21"/>
        </w:rPr>
        <w:t>网络接入应满足</w:t>
      </w:r>
      <w:r>
        <w:rPr>
          <w:kern w:val="0"/>
          <w:szCs w:val="21"/>
        </w:rPr>
        <w:t>GB/T 25068.4 </w:t>
      </w:r>
      <w:r>
        <w:rPr>
          <w:kern w:val="0"/>
          <w:szCs w:val="21"/>
        </w:rPr>
        <w:t>的安全要求。</w:t>
      </w:r>
    </w:p>
    <w:p w14:paraId="07E646FB" w14:textId="77777777" w:rsidR="00D42A5C" w:rsidRDefault="00FB2A57">
      <w:pPr>
        <w:pStyle w:val="aff"/>
        <w:spacing w:before="156" w:after="156"/>
        <w:rPr>
          <w:rFonts w:hAnsi="Calibri"/>
        </w:rPr>
      </w:pPr>
      <w:bookmarkStart w:id="532" w:name="_Toc508562150"/>
      <w:bookmarkStart w:id="533" w:name="_Toc508562044"/>
      <w:bookmarkStart w:id="534" w:name="_Toc8758842"/>
      <w:bookmarkStart w:id="535" w:name="_Toc29311571"/>
      <w:r>
        <w:rPr>
          <w:rFonts w:hAnsi="Calibri" w:hint="eastAsia"/>
        </w:rPr>
        <w:t>10.2</w:t>
      </w:r>
      <w:r>
        <w:rPr>
          <w:rFonts w:hAnsi="黑体" w:hint="eastAsia"/>
          <w:bCs/>
          <w:kern w:val="2"/>
        </w:rPr>
        <w:t>信令</w:t>
      </w:r>
      <w:r>
        <w:rPr>
          <w:rFonts w:hAnsi="黑体" w:hint="eastAsia"/>
          <w:bCs/>
          <w:kern w:val="2"/>
        </w:rPr>
        <w:t>/</w:t>
      </w:r>
      <w:r>
        <w:rPr>
          <w:rFonts w:hAnsi="黑体" w:hint="eastAsia"/>
          <w:bCs/>
          <w:kern w:val="2"/>
        </w:rPr>
        <w:t>协议安全</w:t>
      </w:r>
      <w:bookmarkEnd w:id="532"/>
      <w:bookmarkEnd w:id="533"/>
      <w:bookmarkEnd w:id="534"/>
      <w:bookmarkEnd w:id="535"/>
    </w:p>
    <w:p w14:paraId="283DD30B" w14:textId="77777777" w:rsidR="00D42A5C" w:rsidRDefault="00FB2A57">
      <w:pPr>
        <w:widowControl/>
        <w:ind w:firstLineChars="202" w:firstLine="424"/>
        <w:jc w:val="left"/>
        <w:rPr>
          <w:kern w:val="0"/>
          <w:szCs w:val="21"/>
        </w:rPr>
      </w:pPr>
      <w:r>
        <w:rPr>
          <w:rFonts w:hint="eastAsia"/>
          <w:kern w:val="0"/>
          <w:szCs w:val="21"/>
        </w:rPr>
        <w:t>通信网络信令</w:t>
      </w:r>
      <w:r>
        <w:rPr>
          <w:rFonts w:hint="eastAsia"/>
          <w:kern w:val="0"/>
          <w:szCs w:val="21"/>
        </w:rPr>
        <w:t>/</w:t>
      </w:r>
      <w:r>
        <w:rPr>
          <w:rFonts w:hint="eastAsia"/>
          <w:kern w:val="0"/>
          <w:szCs w:val="21"/>
        </w:rPr>
        <w:t>协议安全应满足</w:t>
      </w:r>
      <w:r>
        <w:rPr>
          <w:kern w:val="0"/>
          <w:szCs w:val="21"/>
        </w:rPr>
        <w:t>GB/T 25068.3 </w:t>
      </w:r>
      <w:r>
        <w:rPr>
          <w:kern w:val="0"/>
          <w:szCs w:val="21"/>
        </w:rPr>
        <w:t>的安全要求。</w:t>
      </w:r>
    </w:p>
    <w:p w14:paraId="66D607E3" w14:textId="77777777" w:rsidR="00D42A5C" w:rsidRDefault="00FB2A57">
      <w:pPr>
        <w:pStyle w:val="aff"/>
        <w:spacing w:before="156" w:after="156"/>
        <w:rPr>
          <w:rFonts w:hAnsi="Calibri"/>
        </w:rPr>
      </w:pPr>
      <w:bookmarkStart w:id="536" w:name="_Toc508562151"/>
      <w:bookmarkStart w:id="537" w:name="_Toc508562045"/>
      <w:bookmarkStart w:id="538" w:name="_Toc8758843"/>
      <w:bookmarkStart w:id="539" w:name="_Toc29311572"/>
      <w:r>
        <w:rPr>
          <w:rFonts w:hAnsi="Calibri" w:hint="eastAsia"/>
        </w:rPr>
        <w:t xml:space="preserve">10.3 </w:t>
      </w:r>
      <w:r>
        <w:rPr>
          <w:rFonts w:hAnsi="黑体" w:hint="eastAsia"/>
          <w:bCs/>
          <w:kern w:val="2"/>
        </w:rPr>
        <w:t>网络态势感知安全</w:t>
      </w:r>
      <w:bookmarkEnd w:id="536"/>
      <w:bookmarkEnd w:id="537"/>
      <w:bookmarkEnd w:id="538"/>
      <w:bookmarkEnd w:id="539"/>
    </w:p>
    <w:p w14:paraId="3BF986D4" w14:textId="77777777" w:rsidR="00D42A5C" w:rsidRDefault="00FB2A57">
      <w:pPr>
        <w:pStyle w:val="4"/>
        <w:tabs>
          <w:tab w:val="left" w:pos="851"/>
        </w:tabs>
        <w:spacing w:beforeLines="50" w:before="156" w:afterLines="50" w:after="156" w:line="240" w:lineRule="auto"/>
        <w:rPr>
          <w:rFonts w:ascii="黑体" w:hAnsi="黑体"/>
          <w:b w:val="0"/>
          <w:sz w:val="21"/>
          <w:szCs w:val="21"/>
        </w:rPr>
      </w:pPr>
      <w:bookmarkStart w:id="540" w:name="_Toc508562153"/>
      <w:bookmarkStart w:id="541" w:name="_Toc508562047"/>
      <w:bookmarkStart w:id="542" w:name="_Toc505542016"/>
      <w:r>
        <w:rPr>
          <w:rFonts w:ascii="黑体" w:hAnsi="黑体" w:hint="eastAsia"/>
          <w:b w:val="0"/>
          <w:sz w:val="21"/>
          <w:szCs w:val="21"/>
        </w:rPr>
        <w:t>10.</w:t>
      </w:r>
      <w:r>
        <w:rPr>
          <w:rFonts w:ascii="黑体" w:hAnsi="黑体"/>
          <w:b w:val="0"/>
          <w:sz w:val="21"/>
          <w:szCs w:val="21"/>
        </w:rPr>
        <w:t xml:space="preserve">3.1 </w:t>
      </w:r>
      <w:r>
        <w:rPr>
          <w:rFonts w:ascii="黑体" w:hAnsi="黑体" w:hint="eastAsia"/>
          <w:b w:val="0"/>
          <w:sz w:val="21"/>
          <w:szCs w:val="21"/>
        </w:rPr>
        <w:t>安全态势分析</w:t>
      </w:r>
      <w:bookmarkEnd w:id="540"/>
      <w:bookmarkEnd w:id="541"/>
      <w:bookmarkEnd w:id="542"/>
    </w:p>
    <w:p w14:paraId="6EB6340D" w14:textId="77777777" w:rsidR="00D42A5C" w:rsidRDefault="00FB2A57">
      <w:pPr>
        <w:ind w:firstLineChars="200" w:firstLine="420"/>
      </w:pPr>
      <w:r>
        <w:rPr>
          <w:rFonts w:hAnsi="黑体" w:hint="eastAsia"/>
          <w:bCs/>
        </w:rPr>
        <w:t>网络态势感知中安全态势分析要求包括：</w:t>
      </w:r>
    </w:p>
    <w:p w14:paraId="5EF7CA09" w14:textId="77777777" w:rsidR="00D42A5C" w:rsidRDefault="00FB2A57">
      <w:pPr>
        <w:widowControl/>
        <w:numPr>
          <w:ilvl w:val="0"/>
          <w:numId w:val="23"/>
        </w:numPr>
        <w:autoSpaceDE w:val="0"/>
        <w:autoSpaceDN w:val="0"/>
        <w:rPr>
          <w:kern w:val="0"/>
          <w:szCs w:val="21"/>
        </w:rPr>
      </w:pPr>
      <w:r>
        <w:rPr>
          <w:rFonts w:hint="eastAsia"/>
          <w:kern w:val="0"/>
          <w:szCs w:val="21"/>
        </w:rPr>
        <w:t>通信</w:t>
      </w:r>
      <w:r>
        <w:rPr>
          <w:kern w:val="0"/>
          <w:szCs w:val="21"/>
        </w:rPr>
        <w:t>网络宜</w:t>
      </w:r>
      <w:r>
        <w:rPr>
          <w:rFonts w:hint="eastAsia"/>
          <w:kern w:val="0"/>
          <w:szCs w:val="21"/>
        </w:rPr>
        <w:t>支持对网络中与智能家居相关的脆弱性态势、僵木蠕态势、异常流量态势进行分析。</w:t>
      </w:r>
    </w:p>
    <w:p w14:paraId="630EAA16" w14:textId="77777777" w:rsidR="00D42A5C" w:rsidRDefault="00FB2A57">
      <w:pPr>
        <w:widowControl/>
        <w:numPr>
          <w:ilvl w:val="0"/>
          <w:numId w:val="23"/>
        </w:numPr>
        <w:autoSpaceDE w:val="0"/>
        <w:autoSpaceDN w:val="0"/>
        <w:rPr>
          <w:kern w:val="0"/>
          <w:szCs w:val="21"/>
        </w:rPr>
      </w:pPr>
      <w:r>
        <w:rPr>
          <w:rFonts w:hint="eastAsia"/>
          <w:kern w:val="0"/>
          <w:szCs w:val="21"/>
        </w:rPr>
        <w:lastRenderedPageBreak/>
        <w:t>通信</w:t>
      </w:r>
      <w:r>
        <w:rPr>
          <w:kern w:val="0"/>
          <w:szCs w:val="21"/>
        </w:rPr>
        <w:t>网络</w:t>
      </w:r>
      <w:r>
        <w:rPr>
          <w:rFonts w:hint="eastAsia"/>
          <w:kern w:val="0"/>
          <w:szCs w:val="21"/>
        </w:rPr>
        <w:t>宜支持通过威胁情报、安全沙箱等方式，进行威胁收集及分析，为安全态势监测提供数据支持。</w:t>
      </w:r>
    </w:p>
    <w:p w14:paraId="44A000A2" w14:textId="77777777" w:rsidR="00D42A5C" w:rsidRDefault="00FB2A57">
      <w:pPr>
        <w:pStyle w:val="4"/>
        <w:tabs>
          <w:tab w:val="left" w:pos="851"/>
        </w:tabs>
        <w:spacing w:beforeLines="50" w:before="156" w:afterLines="50" w:after="156" w:line="240" w:lineRule="auto"/>
        <w:rPr>
          <w:rFonts w:ascii="黑体" w:hAnsi="黑体"/>
          <w:b w:val="0"/>
          <w:sz w:val="21"/>
          <w:szCs w:val="21"/>
        </w:rPr>
      </w:pPr>
      <w:bookmarkStart w:id="543" w:name="_Toc508562048"/>
      <w:bookmarkStart w:id="544" w:name="_Toc508562154"/>
      <w:bookmarkStart w:id="545" w:name="_Toc505542017"/>
      <w:r>
        <w:rPr>
          <w:rFonts w:ascii="黑体" w:hAnsi="黑体" w:hint="eastAsia"/>
          <w:b w:val="0"/>
          <w:sz w:val="21"/>
          <w:szCs w:val="21"/>
        </w:rPr>
        <w:t>10.</w:t>
      </w:r>
      <w:r>
        <w:rPr>
          <w:rFonts w:ascii="黑体" w:hAnsi="黑体"/>
          <w:b w:val="0"/>
          <w:sz w:val="21"/>
          <w:szCs w:val="21"/>
        </w:rPr>
        <w:t xml:space="preserve">3.2 </w:t>
      </w:r>
      <w:r>
        <w:rPr>
          <w:rFonts w:ascii="黑体" w:hAnsi="黑体" w:hint="eastAsia"/>
          <w:b w:val="0"/>
          <w:sz w:val="21"/>
          <w:szCs w:val="21"/>
        </w:rPr>
        <w:t>网络威胁处置</w:t>
      </w:r>
      <w:bookmarkEnd w:id="543"/>
      <w:bookmarkEnd w:id="544"/>
      <w:bookmarkEnd w:id="545"/>
    </w:p>
    <w:p w14:paraId="49451D3E" w14:textId="77777777" w:rsidR="00D42A5C" w:rsidRDefault="00FB2A57">
      <w:pPr>
        <w:ind w:firstLineChars="200" w:firstLine="420"/>
      </w:pPr>
      <w:r>
        <w:rPr>
          <w:rFonts w:hAnsi="黑体" w:hint="eastAsia"/>
          <w:bCs/>
        </w:rPr>
        <w:t>网络态势感知中网络威胁处置要求包括：</w:t>
      </w:r>
    </w:p>
    <w:p w14:paraId="7B7FBDEB" w14:textId="77777777" w:rsidR="00D42A5C" w:rsidRDefault="00FB2A57">
      <w:pPr>
        <w:widowControl/>
        <w:numPr>
          <w:ilvl w:val="0"/>
          <w:numId w:val="24"/>
        </w:numPr>
        <w:autoSpaceDE w:val="0"/>
        <w:autoSpaceDN w:val="0"/>
        <w:rPr>
          <w:kern w:val="0"/>
          <w:szCs w:val="21"/>
        </w:rPr>
      </w:pPr>
      <w:r>
        <w:rPr>
          <w:rFonts w:hint="eastAsia"/>
          <w:kern w:val="0"/>
          <w:szCs w:val="21"/>
        </w:rPr>
        <w:t>当发现网络中流量异常、僵木蠕大规模爆发等异常时，通信</w:t>
      </w:r>
      <w:r>
        <w:rPr>
          <w:kern w:val="0"/>
          <w:szCs w:val="21"/>
        </w:rPr>
        <w:t>网络</w:t>
      </w:r>
      <w:r>
        <w:rPr>
          <w:rFonts w:hint="eastAsia"/>
          <w:kern w:val="0"/>
          <w:szCs w:val="21"/>
        </w:rPr>
        <w:t>应具备一键封堵、流量清洗等方式进行威胁处置。</w:t>
      </w:r>
    </w:p>
    <w:p w14:paraId="6EA5DDE0" w14:textId="77777777" w:rsidR="00D42A5C" w:rsidRDefault="00FB2A57">
      <w:pPr>
        <w:widowControl/>
        <w:numPr>
          <w:ilvl w:val="0"/>
          <w:numId w:val="24"/>
        </w:numPr>
        <w:autoSpaceDE w:val="0"/>
        <w:autoSpaceDN w:val="0"/>
        <w:rPr>
          <w:kern w:val="0"/>
          <w:szCs w:val="21"/>
        </w:rPr>
      </w:pPr>
      <w:r>
        <w:rPr>
          <w:rFonts w:hint="eastAsia"/>
          <w:kern w:val="0"/>
          <w:szCs w:val="21"/>
        </w:rPr>
        <w:t>通信</w:t>
      </w:r>
      <w:r>
        <w:rPr>
          <w:kern w:val="0"/>
          <w:szCs w:val="21"/>
        </w:rPr>
        <w:t>网络</w:t>
      </w:r>
      <w:r>
        <w:rPr>
          <w:rFonts w:hint="eastAsia"/>
          <w:kern w:val="0"/>
          <w:szCs w:val="21"/>
        </w:rPr>
        <w:t>应支持对网络攻击进行溯源的能力。</w:t>
      </w:r>
    </w:p>
    <w:p w14:paraId="6C3DBDCD" w14:textId="77777777" w:rsidR="00D42A5C" w:rsidRDefault="00FB2A57">
      <w:pPr>
        <w:pStyle w:val="2"/>
        <w:numPr>
          <w:ilvl w:val="1"/>
          <w:numId w:val="2"/>
        </w:numPr>
        <w:tabs>
          <w:tab w:val="left" w:pos="426"/>
        </w:tabs>
        <w:spacing w:beforeLines="100" w:before="312" w:afterLines="100" w:after="312" w:line="240" w:lineRule="auto"/>
        <w:ind w:left="0"/>
        <w:jc w:val="left"/>
        <w:rPr>
          <w:b w:val="0"/>
          <w:sz w:val="21"/>
          <w:szCs w:val="21"/>
        </w:rPr>
      </w:pPr>
      <w:bookmarkStart w:id="546" w:name="_Toc8758844"/>
      <w:bookmarkStart w:id="547" w:name="_Toc29311573"/>
      <w:bookmarkEnd w:id="531"/>
      <w:r>
        <w:rPr>
          <w:b w:val="0"/>
          <w:sz w:val="21"/>
          <w:szCs w:val="21"/>
        </w:rPr>
        <w:t>应用服务平台安全要求</w:t>
      </w:r>
      <w:bookmarkEnd w:id="546"/>
      <w:bookmarkEnd w:id="547"/>
    </w:p>
    <w:p w14:paraId="17A7632D" w14:textId="77777777" w:rsidR="00D42A5C" w:rsidRDefault="00FB2A57">
      <w:pPr>
        <w:pStyle w:val="aff"/>
        <w:spacing w:before="156" w:after="156"/>
      </w:pPr>
      <w:bookmarkStart w:id="548" w:name="_Toc482024836"/>
      <w:bookmarkStart w:id="549" w:name="_Toc482090829"/>
      <w:bookmarkStart w:id="550" w:name="_Toc482109764"/>
      <w:bookmarkStart w:id="551" w:name="_Toc482196549"/>
      <w:bookmarkStart w:id="552" w:name="_Toc482196683"/>
      <w:bookmarkStart w:id="553" w:name="_Toc482889239"/>
      <w:bookmarkStart w:id="554" w:name="_Toc483299317"/>
      <w:bookmarkStart w:id="555" w:name="_Toc483300024"/>
      <w:bookmarkStart w:id="556" w:name="_Toc484676601"/>
      <w:bookmarkStart w:id="557" w:name="_Toc485020657"/>
      <w:bookmarkStart w:id="558" w:name="_Toc485031288"/>
      <w:bookmarkStart w:id="559" w:name="_Toc485037181"/>
      <w:bookmarkStart w:id="560" w:name="_Toc8758845"/>
      <w:bookmarkStart w:id="561" w:name="_Toc29311574"/>
      <w:bookmarkEnd w:id="548"/>
      <w:bookmarkEnd w:id="549"/>
      <w:bookmarkEnd w:id="550"/>
      <w:bookmarkEnd w:id="551"/>
      <w:bookmarkEnd w:id="552"/>
      <w:bookmarkEnd w:id="553"/>
      <w:bookmarkEnd w:id="554"/>
      <w:bookmarkEnd w:id="555"/>
      <w:bookmarkEnd w:id="556"/>
      <w:bookmarkEnd w:id="557"/>
      <w:bookmarkEnd w:id="558"/>
      <w:bookmarkEnd w:id="559"/>
      <w:r>
        <w:t>11.1</w:t>
      </w:r>
      <w:r>
        <w:rPr>
          <w:rFonts w:hAnsi="黑体" w:hint="eastAsia"/>
          <w:bCs/>
          <w:kern w:val="2"/>
        </w:rPr>
        <w:t>平台安全</w:t>
      </w:r>
      <w:bookmarkEnd w:id="560"/>
      <w:bookmarkEnd w:id="561"/>
    </w:p>
    <w:p w14:paraId="0B947903" w14:textId="77777777" w:rsidR="00D42A5C" w:rsidRDefault="00FB2A57">
      <w:pPr>
        <w:widowControl/>
        <w:jc w:val="left"/>
      </w:pPr>
      <w:r>
        <w:rPr>
          <w:rFonts w:hint="eastAsia"/>
        </w:rPr>
        <w:t xml:space="preserve">    </w:t>
      </w:r>
      <w:r>
        <w:rPr>
          <w:rFonts w:hint="eastAsia"/>
        </w:rPr>
        <w:t>智能家居应用服务平台安全应满足</w:t>
      </w:r>
      <w:r>
        <w:rPr>
          <w:rFonts w:hint="eastAsia"/>
        </w:rPr>
        <w:t>GB/T 31168</w:t>
      </w:r>
      <w:r>
        <w:rPr>
          <w:rFonts w:hint="eastAsia"/>
        </w:rPr>
        <w:t>中的安全要求。</w:t>
      </w:r>
    </w:p>
    <w:p w14:paraId="59F31C63" w14:textId="77777777" w:rsidR="00D42A5C" w:rsidRDefault="00FB2A57">
      <w:pPr>
        <w:pStyle w:val="aff"/>
        <w:spacing w:before="156" w:after="156"/>
      </w:pPr>
      <w:bookmarkStart w:id="562" w:name="_Toc504142948"/>
      <w:bookmarkStart w:id="563" w:name="_Toc504143022"/>
      <w:bookmarkStart w:id="564" w:name="_Toc508562055"/>
      <w:bookmarkStart w:id="565" w:name="_Toc508562161"/>
      <w:bookmarkStart w:id="566" w:name="_Toc8758846"/>
      <w:bookmarkStart w:id="567" w:name="_Toc29311575"/>
      <w:bookmarkStart w:id="568" w:name="OLE_LINK1"/>
      <w:bookmarkEnd w:id="562"/>
      <w:bookmarkEnd w:id="563"/>
      <w:r>
        <w:rPr>
          <w:rFonts w:hint="eastAsia"/>
        </w:rPr>
        <w:t xml:space="preserve">11.2 </w:t>
      </w:r>
      <w:r>
        <w:rPr>
          <w:rFonts w:hAnsi="黑体" w:hint="eastAsia"/>
          <w:bCs/>
          <w:kern w:val="2"/>
        </w:rPr>
        <w:t>应用安全</w:t>
      </w:r>
      <w:bookmarkEnd w:id="564"/>
      <w:bookmarkEnd w:id="565"/>
      <w:bookmarkEnd w:id="566"/>
      <w:bookmarkEnd w:id="567"/>
    </w:p>
    <w:p w14:paraId="5E94F9EC" w14:textId="77777777" w:rsidR="00D42A5C" w:rsidRDefault="00D42A5C">
      <w:pPr>
        <w:pStyle w:val="aff1"/>
        <w:keepNext/>
        <w:keepLines/>
        <w:numPr>
          <w:ilvl w:val="0"/>
          <w:numId w:val="25"/>
        </w:numPr>
        <w:spacing w:before="340" w:after="330" w:line="578" w:lineRule="auto"/>
        <w:ind w:firstLineChars="0"/>
        <w:outlineLvl w:val="0"/>
        <w:rPr>
          <w:b/>
          <w:bCs/>
          <w:vanish/>
          <w:kern w:val="44"/>
          <w:sz w:val="44"/>
          <w:szCs w:val="44"/>
        </w:rPr>
      </w:pPr>
      <w:bookmarkStart w:id="569" w:name="_Toc528104030"/>
      <w:bookmarkStart w:id="570" w:name="_Toc528161965"/>
      <w:bookmarkStart w:id="571" w:name="_Toc527665432"/>
      <w:bookmarkStart w:id="572" w:name="_Toc528102110"/>
      <w:bookmarkStart w:id="573" w:name="_Toc527665383"/>
      <w:bookmarkStart w:id="574" w:name="_Toc534877868"/>
      <w:bookmarkStart w:id="575" w:name="_Toc5993467"/>
      <w:bookmarkStart w:id="576" w:name="_Toc6774653"/>
      <w:bookmarkStart w:id="577" w:name="_Toc8665516"/>
      <w:bookmarkStart w:id="578" w:name="_Toc8758847"/>
      <w:bookmarkStart w:id="579" w:name="_Toc24738"/>
      <w:bookmarkStart w:id="580" w:name="_Toc11921417"/>
      <w:bookmarkStart w:id="581" w:name="_Toc4161"/>
      <w:bookmarkStart w:id="582" w:name="_Toc22309740"/>
      <w:bookmarkStart w:id="583" w:name="_Toc22581314"/>
      <w:bookmarkStart w:id="584" w:name="_Toc26712589"/>
      <w:bookmarkStart w:id="585" w:name="_Toc29310464"/>
      <w:bookmarkStart w:id="586" w:name="_Toc29310599"/>
      <w:bookmarkStart w:id="587" w:name="_Toc29311576"/>
      <w:bookmarkStart w:id="588" w:name="_Toc498622272"/>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14:paraId="1444CB86" w14:textId="77777777" w:rsidR="00D42A5C" w:rsidRDefault="00D42A5C">
      <w:pPr>
        <w:pStyle w:val="aff1"/>
        <w:keepNext/>
        <w:keepLines/>
        <w:numPr>
          <w:ilvl w:val="0"/>
          <w:numId w:val="25"/>
        </w:numPr>
        <w:spacing w:before="340" w:after="330" w:line="578" w:lineRule="auto"/>
        <w:ind w:firstLineChars="0"/>
        <w:outlineLvl w:val="0"/>
        <w:rPr>
          <w:b/>
          <w:bCs/>
          <w:vanish/>
          <w:kern w:val="44"/>
          <w:sz w:val="44"/>
          <w:szCs w:val="44"/>
        </w:rPr>
      </w:pPr>
      <w:bookmarkStart w:id="589" w:name="_Toc499137578"/>
      <w:bookmarkStart w:id="590" w:name="_Toc499224582"/>
      <w:bookmarkStart w:id="591" w:name="_Toc527665384"/>
      <w:bookmarkStart w:id="592" w:name="_Toc527665433"/>
      <w:bookmarkStart w:id="593" w:name="_Toc528102111"/>
      <w:bookmarkStart w:id="594" w:name="_Toc528104031"/>
      <w:bookmarkStart w:id="595" w:name="_Toc528161966"/>
      <w:bookmarkStart w:id="596" w:name="_Toc534877869"/>
      <w:bookmarkStart w:id="597" w:name="_Toc5993468"/>
      <w:bookmarkStart w:id="598" w:name="_Toc6774654"/>
      <w:bookmarkStart w:id="599" w:name="_Toc8665517"/>
      <w:bookmarkStart w:id="600" w:name="_Toc8758848"/>
      <w:bookmarkStart w:id="601" w:name="_Toc9549"/>
      <w:bookmarkStart w:id="602" w:name="_Toc11921418"/>
      <w:bookmarkStart w:id="603" w:name="_Toc16360"/>
      <w:bookmarkStart w:id="604" w:name="_Toc22309741"/>
      <w:bookmarkStart w:id="605" w:name="_Toc22581315"/>
      <w:bookmarkStart w:id="606" w:name="_Toc26712590"/>
      <w:bookmarkStart w:id="607" w:name="_Toc29310465"/>
      <w:bookmarkStart w:id="608" w:name="_Toc29310600"/>
      <w:bookmarkStart w:id="609" w:name="_Toc29311577"/>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p>
    <w:p w14:paraId="2E407FAA" w14:textId="77777777" w:rsidR="00D42A5C" w:rsidRDefault="00D42A5C">
      <w:pPr>
        <w:pStyle w:val="aff1"/>
        <w:keepNext/>
        <w:keepLines/>
        <w:numPr>
          <w:ilvl w:val="0"/>
          <w:numId w:val="25"/>
        </w:numPr>
        <w:spacing w:before="340" w:after="330" w:line="578" w:lineRule="auto"/>
        <w:ind w:firstLineChars="0"/>
        <w:outlineLvl w:val="0"/>
        <w:rPr>
          <w:b/>
          <w:bCs/>
          <w:vanish/>
          <w:kern w:val="44"/>
          <w:sz w:val="44"/>
          <w:szCs w:val="44"/>
        </w:rPr>
      </w:pPr>
      <w:bookmarkStart w:id="610" w:name="_Toc499137579"/>
      <w:bookmarkStart w:id="611" w:name="_Toc499224583"/>
      <w:bookmarkStart w:id="612" w:name="_Toc527665385"/>
      <w:bookmarkStart w:id="613" w:name="_Toc527665434"/>
      <w:bookmarkStart w:id="614" w:name="_Toc528102112"/>
      <w:bookmarkStart w:id="615" w:name="_Toc528104032"/>
      <w:bookmarkStart w:id="616" w:name="_Toc528161967"/>
      <w:bookmarkStart w:id="617" w:name="_Toc534877870"/>
      <w:bookmarkStart w:id="618" w:name="_Toc5993469"/>
      <w:bookmarkStart w:id="619" w:name="_Toc6774655"/>
      <w:bookmarkStart w:id="620" w:name="_Toc8665518"/>
      <w:bookmarkStart w:id="621" w:name="_Toc8758849"/>
      <w:bookmarkStart w:id="622" w:name="_Toc11164"/>
      <w:bookmarkStart w:id="623" w:name="_Toc11921419"/>
      <w:bookmarkStart w:id="624" w:name="_Toc6880"/>
      <w:bookmarkStart w:id="625" w:name="_Toc22309742"/>
      <w:bookmarkStart w:id="626" w:name="_Toc22581316"/>
      <w:bookmarkStart w:id="627" w:name="_Toc26712591"/>
      <w:bookmarkStart w:id="628" w:name="_Toc29310466"/>
      <w:bookmarkStart w:id="629" w:name="_Toc29310601"/>
      <w:bookmarkStart w:id="630" w:name="_Toc29311578"/>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p>
    <w:p w14:paraId="7B6E6822" w14:textId="77777777" w:rsidR="00D42A5C" w:rsidRDefault="00D42A5C">
      <w:pPr>
        <w:pStyle w:val="aff1"/>
        <w:keepNext/>
        <w:keepLines/>
        <w:numPr>
          <w:ilvl w:val="0"/>
          <w:numId w:val="25"/>
        </w:numPr>
        <w:spacing w:before="340" w:after="330" w:line="578" w:lineRule="auto"/>
        <w:ind w:firstLineChars="0"/>
        <w:outlineLvl w:val="0"/>
        <w:rPr>
          <w:b/>
          <w:bCs/>
          <w:vanish/>
          <w:kern w:val="44"/>
          <w:sz w:val="44"/>
          <w:szCs w:val="44"/>
        </w:rPr>
      </w:pPr>
      <w:bookmarkStart w:id="631" w:name="_Toc499137580"/>
      <w:bookmarkStart w:id="632" w:name="_Toc499224584"/>
      <w:bookmarkStart w:id="633" w:name="_Toc527665386"/>
      <w:bookmarkStart w:id="634" w:name="_Toc527665435"/>
      <w:bookmarkStart w:id="635" w:name="_Toc528102113"/>
      <w:bookmarkStart w:id="636" w:name="_Toc528104033"/>
      <w:bookmarkStart w:id="637" w:name="_Toc528161968"/>
      <w:bookmarkStart w:id="638" w:name="_Toc534877871"/>
      <w:bookmarkStart w:id="639" w:name="_Toc5993470"/>
      <w:bookmarkStart w:id="640" w:name="_Toc6774656"/>
      <w:bookmarkStart w:id="641" w:name="_Toc8665519"/>
      <w:bookmarkStart w:id="642" w:name="_Toc8758850"/>
      <w:bookmarkStart w:id="643" w:name="_Toc32176"/>
      <w:bookmarkStart w:id="644" w:name="_Toc11921420"/>
      <w:bookmarkStart w:id="645" w:name="_Toc16419"/>
      <w:bookmarkStart w:id="646" w:name="_Toc22309743"/>
      <w:bookmarkStart w:id="647" w:name="_Toc22581317"/>
      <w:bookmarkStart w:id="648" w:name="_Toc26712592"/>
      <w:bookmarkStart w:id="649" w:name="_Toc29310467"/>
      <w:bookmarkStart w:id="650" w:name="_Toc29310602"/>
      <w:bookmarkStart w:id="651" w:name="_Toc29311579"/>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14:paraId="559DD636" w14:textId="77777777" w:rsidR="00D42A5C" w:rsidRDefault="00D42A5C">
      <w:pPr>
        <w:pStyle w:val="aff1"/>
        <w:keepNext/>
        <w:keepLines/>
        <w:numPr>
          <w:ilvl w:val="0"/>
          <w:numId w:val="25"/>
        </w:numPr>
        <w:spacing w:before="340" w:after="330" w:line="578" w:lineRule="auto"/>
        <w:ind w:firstLineChars="0"/>
        <w:outlineLvl w:val="0"/>
        <w:rPr>
          <w:b/>
          <w:bCs/>
          <w:vanish/>
          <w:kern w:val="44"/>
          <w:sz w:val="44"/>
          <w:szCs w:val="44"/>
        </w:rPr>
      </w:pPr>
      <w:bookmarkStart w:id="652" w:name="_Toc499137581"/>
      <w:bookmarkStart w:id="653" w:name="_Toc499224585"/>
      <w:bookmarkStart w:id="654" w:name="_Toc527665387"/>
      <w:bookmarkStart w:id="655" w:name="_Toc527665436"/>
      <w:bookmarkStart w:id="656" w:name="_Toc528102114"/>
      <w:bookmarkStart w:id="657" w:name="_Toc528104034"/>
      <w:bookmarkStart w:id="658" w:name="_Toc528161969"/>
      <w:bookmarkStart w:id="659" w:name="_Toc534877872"/>
      <w:bookmarkStart w:id="660" w:name="_Toc5993471"/>
      <w:bookmarkStart w:id="661" w:name="_Toc6774657"/>
      <w:bookmarkStart w:id="662" w:name="_Toc8665520"/>
      <w:bookmarkStart w:id="663" w:name="_Toc8758851"/>
      <w:bookmarkStart w:id="664" w:name="_Toc29344"/>
      <w:bookmarkStart w:id="665" w:name="_Toc11921421"/>
      <w:bookmarkStart w:id="666" w:name="_Toc4616"/>
      <w:bookmarkStart w:id="667" w:name="_Toc22309744"/>
      <w:bookmarkStart w:id="668" w:name="_Toc22581318"/>
      <w:bookmarkStart w:id="669" w:name="_Toc26712593"/>
      <w:bookmarkStart w:id="670" w:name="_Toc29310468"/>
      <w:bookmarkStart w:id="671" w:name="_Toc29310603"/>
      <w:bookmarkStart w:id="672" w:name="_Toc29311580"/>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p>
    <w:p w14:paraId="232FCB2F" w14:textId="77777777" w:rsidR="00D42A5C" w:rsidRDefault="00D42A5C">
      <w:pPr>
        <w:pStyle w:val="aff1"/>
        <w:keepNext/>
        <w:keepLines/>
        <w:numPr>
          <w:ilvl w:val="1"/>
          <w:numId w:val="25"/>
        </w:numPr>
        <w:spacing w:before="260" w:after="260" w:line="416" w:lineRule="auto"/>
        <w:ind w:firstLineChars="0"/>
        <w:outlineLvl w:val="1"/>
        <w:rPr>
          <w:rFonts w:ascii="Cambria" w:hAnsi="Cambria"/>
          <w:b/>
          <w:bCs/>
          <w:vanish/>
          <w:sz w:val="32"/>
          <w:szCs w:val="32"/>
        </w:rPr>
      </w:pPr>
      <w:bookmarkStart w:id="673" w:name="_Toc499137582"/>
      <w:bookmarkStart w:id="674" w:name="_Toc499224586"/>
      <w:bookmarkStart w:id="675" w:name="_Toc527665388"/>
      <w:bookmarkStart w:id="676" w:name="_Toc527665437"/>
      <w:bookmarkStart w:id="677" w:name="_Toc528102115"/>
      <w:bookmarkStart w:id="678" w:name="_Toc528104035"/>
      <w:bookmarkStart w:id="679" w:name="_Toc528161970"/>
      <w:bookmarkStart w:id="680" w:name="_Toc534877873"/>
      <w:bookmarkStart w:id="681" w:name="_Toc5993472"/>
      <w:bookmarkStart w:id="682" w:name="_Toc6774658"/>
      <w:bookmarkStart w:id="683" w:name="_Toc8665521"/>
      <w:bookmarkStart w:id="684" w:name="_Toc8758852"/>
      <w:bookmarkStart w:id="685" w:name="_Toc17334"/>
      <w:bookmarkStart w:id="686" w:name="_Toc11921422"/>
      <w:bookmarkStart w:id="687" w:name="_Toc27326"/>
      <w:bookmarkStart w:id="688" w:name="_Toc22309745"/>
      <w:bookmarkStart w:id="689" w:name="_Toc22581319"/>
      <w:bookmarkStart w:id="690" w:name="_Toc26712594"/>
      <w:bookmarkStart w:id="691" w:name="_Toc29310469"/>
      <w:bookmarkStart w:id="692" w:name="_Toc29310604"/>
      <w:bookmarkStart w:id="693" w:name="_Toc29311581"/>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p>
    <w:p w14:paraId="7B927D52" w14:textId="77777777" w:rsidR="00D42A5C" w:rsidRDefault="00FB2A57">
      <w:pPr>
        <w:pStyle w:val="aff2"/>
        <w:spacing w:before="156" w:after="156"/>
      </w:pPr>
      <w:bookmarkStart w:id="694" w:name="_Toc499224587"/>
      <w:bookmarkStart w:id="695" w:name="_Toc508562056"/>
      <w:bookmarkStart w:id="696" w:name="_Toc508562162"/>
      <w:r>
        <w:rPr>
          <w:rFonts w:hint="eastAsia"/>
        </w:rPr>
        <w:t>11.</w:t>
      </w:r>
      <w:r>
        <w:t xml:space="preserve">2.1 </w:t>
      </w:r>
      <w:r>
        <w:rPr>
          <w:rFonts w:hint="eastAsia"/>
        </w:rPr>
        <w:t>身份</w:t>
      </w:r>
      <w:bookmarkEnd w:id="588"/>
      <w:bookmarkEnd w:id="694"/>
      <w:bookmarkEnd w:id="695"/>
      <w:bookmarkEnd w:id="696"/>
      <w:r>
        <w:rPr>
          <w:rFonts w:hint="eastAsia"/>
        </w:rPr>
        <w:t>鉴别和合法性安全</w:t>
      </w:r>
    </w:p>
    <w:p w14:paraId="3DDEBC48" w14:textId="77777777" w:rsidR="00D42A5C" w:rsidRDefault="00FB2A57">
      <w:pPr>
        <w:widowControl/>
        <w:numPr>
          <w:ilvl w:val="255"/>
          <w:numId w:val="0"/>
        </w:numPr>
        <w:autoSpaceDE w:val="0"/>
        <w:autoSpaceDN w:val="0"/>
        <w:ind w:left="420"/>
        <w:rPr>
          <w:kern w:val="0"/>
          <w:szCs w:val="21"/>
        </w:rPr>
      </w:pPr>
      <w:r>
        <w:rPr>
          <w:rFonts w:hint="eastAsia"/>
          <w:kern w:val="0"/>
          <w:szCs w:val="21"/>
        </w:rPr>
        <w:t>智能家居应用服务平台应用要求包括：</w:t>
      </w:r>
    </w:p>
    <w:p w14:paraId="24E9FBFC" w14:textId="77777777" w:rsidR="00D42A5C" w:rsidRDefault="00FB2A57">
      <w:pPr>
        <w:widowControl/>
        <w:numPr>
          <w:ilvl w:val="0"/>
          <w:numId w:val="26"/>
        </w:numPr>
        <w:autoSpaceDE w:val="0"/>
        <w:autoSpaceDN w:val="0"/>
        <w:rPr>
          <w:kern w:val="0"/>
          <w:szCs w:val="21"/>
        </w:rPr>
      </w:pPr>
      <w:r>
        <w:rPr>
          <w:kern w:val="0"/>
          <w:szCs w:val="21"/>
        </w:rPr>
        <w:t>对</w:t>
      </w:r>
      <w:r>
        <w:rPr>
          <w:rFonts w:hint="eastAsia"/>
          <w:kern w:val="0"/>
          <w:szCs w:val="21"/>
        </w:rPr>
        <w:t>使用</w:t>
      </w:r>
      <w:r>
        <w:rPr>
          <w:kern w:val="0"/>
          <w:szCs w:val="21"/>
        </w:rPr>
        <w:t>应用服务平台应用的用户应进行身份鉴别，并满足</w:t>
      </w:r>
      <w:r>
        <w:rPr>
          <w:kern w:val="0"/>
          <w:szCs w:val="21"/>
        </w:rPr>
        <w:t>GB/T 36633</w:t>
      </w:r>
      <w:r>
        <w:rPr>
          <w:kern w:val="0"/>
          <w:szCs w:val="21"/>
        </w:rPr>
        <w:t>中的安全要求。</w:t>
      </w:r>
    </w:p>
    <w:p w14:paraId="3F74C69E" w14:textId="77777777" w:rsidR="00D42A5C" w:rsidRDefault="00FB2A57">
      <w:pPr>
        <w:widowControl/>
        <w:numPr>
          <w:ilvl w:val="0"/>
          <w:numId w:val="26"/>
        </w:numPr>
        <w:autoSpaceDE w:val="0"/>
        <w:autoSpaceDN w:val="0"/>
        <w:rPr>
          <w:kern w:val="0"/>
          <w:szCs w:val="21"/>
        </w:rPr>
      </w:pPr>
      <w:r>
        <w:rPr>
          <w:rFonts w:hint="eastAsia"/>
          <w:kern w:val="0"/>
          <w:szCs w:val="21"/>
        </w:rPr>
        <w:t>应用服务平台的应用接入认证，应满足如下安全要求：</w:t>
      </w:r>
    </w:p>
    <w:p w14:paraId="7DF46D97" w14:textId="77777777" w:rsidR="00D42A5C" w:rsidRDefault="00FB2A57">
      <w:pPr>
        <w:widowControl/>
        <w:numPr>
          <w:ilvl w:val="0"/>
          <w:numId w:val="27"/>
        </w:numPr>
        <w:autoSpaceDE w:val="0"/>
        <w:autoSpaceDN w:val="0"/>
        <w:rPr>
          <w:kern w:val="0"/>
          <w:szCs w:val="21"/>
        </w:rPr>
      </w:pPr>
      <w:r>
        <w:rPr>
          <w:rFonts w:hint="eastAsia"/>
          <w:kern w:val="0"/>
          <w:szCs w:val="21"/>
        </w:rPr>
        <w:t>构建应用</w:t>
      </w:r>
      <w:r>
        <w:rPr>
          <w:kern w:val="0"/>
          <w:szCs w:val="21"/>
        </w:rPr>
        <w:t>标识体系，</w:t>
      </w:r>
      <w:r>
        <w:rPr>
          <w:rFonts w:hint="eastAsia"/>
          <w:kern w:val="0"/>
          <w:szCs w:val="21"/>
        </w:rPr>
        <w:t>为</w:t>
      </w:r>
      <w:r>
        <w:rPr>
          <w:kern w:val="0"/>
          <w:szCs w:val="21"/>
        </w:rPr>
        <w:t>每个应用</w:t>
      </w:r>
      <w:r>
        <w:rPr>
          <w:rFonts w:hint="eastAsia"/>
          <w:kern w:val="0"/>
          <w:szCs w:val="21"/>
        </w:rPr>
        <w:t>分配</w:t>
      </w:r>
      <w:r>
        <w:rPr>
          <w:kern w:val="0"/>
          <w:szCs w:val="21"/>
        </w:rPr>
        <w:t>唯一的身份标识</w:t>
      </w:r>
      <w:r>
        <w:rPr>
          <w:rFonts w:hint="eastAsia"/>
          <w:kern w:val="0"/>
          <w:szCs w:val="21"/>
        </w:rPr>
        <w:t>。</w:t>
      </w:r>
    </w:p>
    <w:p w14:paraId="251D4406" w14:textId="77777777" w:rsidR="00D42A5C" w:rsidRDefault="00FB2A57">
      <w:pPr>
        <w:widowControl/>
        <w:numPr>
          <w:ilvl w:val="0"/>
          <w:numId w:val="27"/>
        </w:numPr>
        <w:autoSpaceDE w:val="0"/>
        <w:autoSpaceDN w:val="0"/>
        <w:rPr>
          <w:kern w:val="0"/>
          <w:szCs w:val="21"/>
        </w:rPr>
      </w:pPr>
      <w:r>
        <w:rPr>
          <w:rFonts w:hint="eastAsia"/>
          <w:kern w:val="0"/>
          <w:szCs w:val="21"/>
        </w:rPr>
        <w:t>应对接入平台的应用的</w:t>
      </w:r>
      <w:r>
        <w:rPr>
          <w:kern w:val="0"/>
          <w:szCs w:val="21"/>
        </w:rPr>
        <w:t>身份</w:t>
      </w:r>
      <w:r>
        <w:rPr>
          <w:rFonts w:hint="eastAsia"/>
          <w:kern w:val="0"/>
          <w:szCs w:val="21"/>
        </w:rPr>
        <w:t>合法性</w:t>
      </w:r>
      <w:r>
        <w:rPr>
          <w:kern w:val="0"/>
          <w:szCs w:val="21"/>
        </w:rPr>
        <w:t>进行认证，</w:t>
      </w:r>
      <w:r>
        <w:rPr>
          <w:rFonts w:hint="eastAsia"/>
          <w:kern w:val="0"/>
          <w:szCs w:val="21"/>
        </w:rPr>
        <w:t>只有</w:t>
      </w:r>
      <w:r>
        <w:rPr>
          <w:kern w:val="0"/>
          <w:szCs w:val="21"/>
        </w:rPr>
        <w:t>经过认证的合法应用才能接入应用</w:t>
      </w:r>
      <w:r>
        <w:rPr>
          <w:rFonts w:hint="eastAsia"/>
          <w:kern w:val="0"/>
          <w:szCs w:val="21"/>
        </w:rPr>
        <w:t>服务</w:t>
      </w:r>
      <w:r>
        <w:rPr>
          <w:kern w:val="0"/>
          <w:szCs w:val="21"/>
        </w:rPr>
        <w:t>平台</w:t>
      </w:r>
      <w:r>
        <w:rPr>
          <w:rFonts w:hint="eastAsia"/>
          <w:kern w:val="0"/>
          <w:szCs w:val="21"/>
        </w:rPr>
        <w:t>执行后续的</w:t>
      </w:r>
      <w:r>
        <w:rPr>
          <w:kern w:val="0"/>
          <w:szCs w:val="21"/>
        </w:rPr>
        <w:t>业务</w:t>
      </w:r>
      <w:r>
        <w:rPr>
          <w:rFonts w:hint="eastAsia"/>
          <w:kern w:val="0"/>
          <w:szCs w:val="21"/>
        </w:rPr>
        <w:t>调用。</w:t>
      </w:r>
    </w:p>
    <w:p w14:paraId="6EC771EB" w14:textId="77777777" w:rsidR="00D42A5C" w:rsidRDefault="00FB2A57">
      <w:pPr>
        <w:widowControl/>
        <w:numPr>
          <w:ilvl w:val="0"/>
          <w:numId w:val="27"/>
        </w:numPr>
        <w:autoSpaceDE w:val="0"/>
        <w:autoSpaceDN w:val="0"/>
        <w:rPr>
          <w:kern w:val="0"/>
          <w:szCs w:val="21"/>
        </w:rPr>
      </w:pPr>
      <w:r>
        <w:rPr>
          <w:rFonts w:hint="eastAsia"/>
          <w:kern w:val="0"/>
          <w:szCs w:val="21"/>
        </w:rPr>
        <w:t>应用</w:t>
      </w:r>
      <w:r>
        <w:rPr>
          <w:kern w:val="0"/>
          <w:szCs w:val="21"/>
        </w:rPr>
        <w:t>认证</w:t>
      </w:r>
      <w:r>
        <w:rPr>
          <w:rFonts w:hint="eastAsia"/>
          <w:kern w:val="0"/>
          <w:szCs w:val="21"/>
        </w:rPr>
        <w:t>全程不应明文传递密钥或以弱算法等变换后传递，防止反向推出密钥</w:t>
      </w:r>
      <w:r>
        <w:rPr>
          <w:kern w:val="0"/>
          <w:szCs w:val="21"/>
        </w:rPr>
        <w:t>，</w:t>
      </w:r>
      <w:r>
        <w:rPr>
          <w:rFonts w:hint="eastAsia"/>
          <w:kern w:val="0"/>
          <w:szCs w:val="21"/>
        </w:rPr>
        <w:t>保证</w:t>
      </w:r>
      <w:r>
        <w:rPr>
          <w:kern w:val="0"/>
          <w:szCs w:val="21"/>
        </w:rPr>
        <w:t>认证安全</w:t>
      </w:r>
      <w:r>
        <w:rPr>
          <w:rFonts w:hint="eastAsia"/>
          <w:kern w:val="0"/>
          <w:szCs w:val="21"/>
        </w:rPr>
        <w:t>。</w:t>
      </w:r>
    </w:p>
    <w:p w14:paraId="746A391B" w14:textId="77777777" w:rsidR="00D42A5C" w:rsidRDefault="00FB2A57">
      <w:pPr>
        <w:widowControl/>
        <w:numPr>
          <w:ilvl w:val="0"/>
          <w:numId w:val="27"/>
        </w:numPr>
        <w:autoSpaceDE w:val="0"/>
        <w:autoSpaceDN w:val="0"/>
        <w:rPr>
          <w:kern w:val="0"/>
          <w:szCs w:val="21"/>
        </w:rPr>
      </w:pPr>
      <w:r>
        <w:rPr>
          <w:kern w:val="0"/>
          <w:szCs w:val="21"/>
        </w:rPr>
        <w:t>应为不同的应用分配不同的密钥，</w:t>
      </w:r>
      <w:r>
        <w:rPr>
          <w:rFonts w:hint="eastAsia"/>
          <w:kern w:val="0"/>
          <w:szCs w:val="21"/>
        </w:rPr>
        <w:t>并</w:t>
      </w:r>
      <w:r>
        <w:rPr>
          <w:kern w:val="0"/>
          <w:szCs w:val="21"/>
        </w:rPr>
        <w:t>支持密钥的生成、分发、存储、更新等</w:t>
      </w:r>
      <w:r>
        <w:rPr>
          <w:rFonts w:hint="eastAsia"/>
          <w:kern w:val="0"/>
          <w:szCs w:val="21"/>
        </w:rPr>
        <w:t>密钥</w:t>
      </w:r>
      <w:r>
        <w:rPr>
          <w:kern w:val="0"/>
          <w:szCs w:val="21"/>
        </w:rPr>
        <w:t>管理功能；</w:t>
      </w:r>
    </w:p>
    <w:p w14:paraId="2A1DC103" w14:textId="77777777" w:rsidR="00D42A5C" w:rsidRDefault="00FB2A57">
      <w:pPr>
        <w:widowControl/>
        <w:numPr>
          <w:ilvl w:val="0"/>
          <w:numId w:val="27"/>
        </w:numPr>
        <w:autoSpaceDE w:val="0"/>
        <w:autoSpaceDN w:val="0"/>
        <w:rPr>
          <w:kern w:val="0"/>
          <w:szCs w:val="21"/>
        </w:rPr>
      </w:pPr>
      <w:r>
        <w:rPr>
          <w:rFonts w:hint="eastAsia"/>
          <w:kern w:val="0"/>
          <w:szCs w:val="21"/>
        </w:rPr>
        <w:t>对接口的调用都要经过鉴权，限定可操作的资源范围、操作权限。</w:t>
      </w:r>
    </w:p>
    <w:p w14:paraId="528261D6" w14:textId="77777777" w:rsidR="00D42A5C" w:rsidRDefault="00FB2A57">
      <w:pPr>
        <w:widowControl/>
        <w:numPr>
          <w:ilvl w:val="0"/>
          <w:numId w:val="26"/>
        </w:numPr>
        <w:autoSpaceDE w:val="0"/>
        <w:autoSpaceDN w:val="0"/>
        <w:rPr>
          <w:kern w:val="0"/>
          <w:szCs w:val="21"/>
        </w:rPr>
      </w:pPr>
      <w:r>
        <w:rPr>
          <w:rFonts w:hint="eastAsia"/>
          <w:kern w:val="0"/>
          <w:szCs w:val="21"/>
        </w:rPr>
        <w:t>接入应用服务的设备，</w:t>
      </w:r>
      <w:r>
        <w:rPr>
          <w:kern w:val="0"/>
          <w:szCs w:val="21"/>
        </w:rPr>
        <w:t>应满足如下</w:t>
      </w:r>
      <w:r>
        <w:rPr>
          <w:rFonts w:hint="eastAsia"/>
          <w:kern w:val="0"/>
          <w:szCs w:val="21"/>
        </w:rPr>
        <w:t>接入认证安全要求。</w:t>
      </w:r>
    </w:p>
    <w:p w14:paraId="6EF02F19" w14:textId="77777777" w:rsidR="00D42A5C" w:rsidRDefault="00FB2A57">
      <w:pPr>
        <w:widowControl/>
        <w:numPr>
          <w:ilvl w:val="1"/>
          <w:numId w:val="28"/>
        </w:numPr>
        <w:autoSpaceDE w:val="0"/>
        <w:autoSpaceDN w:val="0"/>
        <w:rPr>
          <w:kern w:val="0"/>
          <w:szCs w:val="21"/>
        </w:rPr>
      </w:pPr>
      <w:r>
        <w:rPr>
          <w:rFonts w:hint="eastAsia"/>
          <w:kern w:val="0"/>
          <w:szCs w:val="21"/>
        </w:rPr>
        <w:t>应</w:t>
      </w:r>
      <w:r>
        <w:rPr>
          <w:kern w:val="0"/>
          <w:szCs w:val="21"/>
        </w:rPr>
        <w:t>构建设备标识体系，为</w:t>
      </w:r>
      <w:r>
        <w:rPr>
          <w:rFonts w:hint="eastAsia"/>
          <w:kern w:val="0"/>
          <w:szCs w:val="21"/>
        </w:rPr>
        <w:t>每</w:t>
      </w:r>
      <w:r>
        <w:rPr>
          <w:kern w:val="0"/>
          <w:szCs w:val="21"/>
        </w:rPr>
        <w:t>个智能家居终端分配</w:t>
      </w:r>
      <w:r>
        <w:rPr>
          <w:rFonts w:hint="eastAsia"/>
          <w:kern w:val="0"/>
          <w:szCs w:val="21"/>
        </w:rPr>
        <w:t>唯一</w:t>
      </w:r>
      <w:r>
        <w:rPr>
          <w:kern w:val="0"/>
          <w:szCs w:val="21"/>
        </w:rPr>
        <w:t>的身份标识</w:t>
      </w:r>
      <w:r>
        <w:rPr>
          <w:rFonts w:hint="eastAsia"/>
          <w:kern w:val="0"/>
          <w:szCs w:val="21"/>
        </w:rPr>
        <w:t>，</w:t>
      </w:r>
      <w:r>
        <w:rPr>
          <w:kern w:val="0"/>
          <w:szCs w:val="21"/>
        </w:rPr>
        <w:t>并</w:t>
      </w:r>
      <w:r>
        <w:rPr>
          <w:rFonts w:hint="eastAsia"/>
          <w:kern w:val="0"/>
          <w:szCs w:val="21"/>
        </w:rPr>
        <w:t>与设备</w:t>
      </w:r>
      <w:r>
        <w:rPr>
          <w:kern w:val="0"/>
          <w:szCs w:val="21"/>
        </w:rPr>
        <w:t>信息进行</w:t>
      </w:r>
      <w:r>
        <w:rPr>
          <w:rFonts w:hint="eastAsia"/>
          <w:kern w:val="0"/>
          <w:szCs w:val="21"/>
        </w:rPr>
        <w:t>关联</w:t>
      </w:r>
      <w:r>
        <w:rPr>
          <w:kern w:val="0"/>
          <w:szCs w:val="21"/>
        </w:rPr>
        <w:t>，如设备厂</w:t>
      </w:r>
      <w:r>
        <w:rPr>
          <w:kern w:val="0"/>
          <w:szCs w:val="21"/>
        </w:rPr>
        <w:t>商、设备类型、型号等信息</w:t>
      </w:r>
      <w:r>
        <w:rPr>
          <w:rFonts w:hint="eastAsia"/>
          <w:kern w:val="0"/>
          <w:szCs w:val="21"/>
        </w:rPr>
        <w:t>。</w:t>
      </w:r>
    </w:p>
    <w:p w14:paraId="0F4BC28D" w14:textId="77777777" w:rsidR="00D42A5C" w:rsidRDefault="00FB2A57">
      <w:pPr>
        <w:widowControl/>
        <w:numPr>
          <w:ilvl w:val="1"/>
          <w:numId w:val="28"/>
        </w:numPr>
        <w:autoSpaceDE w:val="0"/>
        <w:autoSpaceDN w:val="0"/>
        <w:rPr>
          <w:kern w:val="0"/>
          <w:szCs w:val="21"/>
        </w:rPr>
      </w:pPr>
      <w:r>
        <w:rPr>
          <w:rFonts w:hint="eastAsia"/>
          <w:kern w:val="0"/>
          <w:szCs w:val="21"/>
        </w:rPr>
        <w:t>应通过预置密钥</w:t>
      </w:r>
      <w:r>
        <w:rPr>
          <w:kern w:val="0"/>
          <w:szCs w:val="21"/>
        </w:rPr>
        <w:t>、</w:t>
      </w:r>
      <w:r>
        <w:rPr>
          <w:rFonts w:hint="eastAsia"/>
          <w:kern w:val="0"/>
          <w:szCs w:val="21"/>
        </w:rPr>
        <w:t>密钥</w:t>
      </w:r>
      <w:r>
        <w:rPr>
          <w:kern w:val="0"/>
          <w:szCs w:val="21"/>
        </w:rPr>
        <w:t>个人化</w:t>
      </w:r>
      <w:r>
        <w:rPr>
          <w:rFonts w:hint="eastAsia"/>
          <w:kern w:val="0"/>
          <w:szCs w:val="21"/>
        </w:rPr>
        <w:t>协商</w:t>
      </w:r>
      <w:r>
        <w:rPr>
          <w:kern w:val="0"/>
          <w:szCs w:val="21"/>
        </w:rPr>
        <w:t>等</w:t>
      </w:r>
      <w:r>
        <w:rPr>
          <w:rFonts w:hint="eastAsia"/>
          <w:kern w:val="0"/>
          <w:szCs w:val="21"/>
        </w:rPr>
        <w:t>方式</w:t>
      </w:r>
      <w:r>
        <w:rPr>
          <w:kern w:val="0"/>
          <w:szCs w:val="21"/>
        </w:rPr>
        <w:t>，为每个设备分配唯一的</w:t>
      </w:r>
      <w:r>
        <w:rPr>
          <w:rFonts w:hint="eastAsia"/>
          <w:kern w:val="0"/>
          <w:szCs w:val="21"/>
        </w:rPr>
        <w:t>设备</w:t>
      </w:r>
      <w:r>
        <w:rPr>
          <w:kern w:val="0"/>
          <w:szCs w:val="21"/>
        </w:rPr>
        <w:t>密钥，设备密钥与设备标识一一绑定</w:t>
      </w:r>
      <w:r>
        <w:rPr>
          <w:rFonts w:hint="eastAsia"/>
          <w:kern w:val="0"/>
          <w:szCs w:val="21"/>
        </w:rPr>
        <w:t>，</w:t>
      </w:r>
      <w:r>
        <w:rPr>
          <w:kern w:val="0"/>
          <w:szCs w:val="21"/>
        </w:rPr>
        <w:t>并支持密钥的生成、分发、存储、更新等</w:t>
      </w:r>
      <w:r>
        <w:rPr>
          <w:rFonts w:hint="eastAsia"/>
          <w:kern w:val="0"/>
          <w:szCs w:val="21"/>
        </w:rPr>
        <w:t>密钥</w:t>
      </w:r>
      <w:r>
        <w:rPr>
          <w:kern w:val="0"/>
          <w:szCs w:val="21"/>
        </w:rPr>
        <w:t>管理功能</w:t>
      </w:r>
      <w:r>
        <w:rPr>
          <w:rFonts w:hint="eastAsia"/>
          <w:kern w:val="0"/>
          <w:szCs w:val="21"/>
        </w:rPr>
        <w:t>。</w:t>
      </w:r>
    </w:p>
    <w:p w14:paraId="6873676C" w14:textId="77777777" w:rsidR="00D42A5C" w:rsidRDefault="00FB2A57">
      <w:pPr>
        <w:widowControl/>
        <w:numPr>
          <w:ilvl w:val="1"/>
          <w:numId w:val="28"/>
        </w:numPr>
        <w:autoSpaceDE w:val="0"/>
        <w:autoSpaceDN w:val="0"/>
        <w:rPr>
          <w:kern w:val="0"/>
          <w:szCs w:val="21"/>
        </w:rPr>
      </w:pPr>
      <w:r>
        <w:rPr>
          <w:kern w:val="0"/>
          <w:szCs w:val="21"/>
        </w:rPr>
        <w:t>应</w:t>
      </w:r>
      <w:r>
        <w:rPr>
          <w:rFonts w:hint="eastAsia"/>
          <w:kern w:val="0"/>
          <w:szCs w:val="21"/>
        </w:rPr>
        <w:t>对接入平台的设备</w:t>
      </w:r>
      <w:r>
        <w:rPr>
          <w:kern w:val="0"/>
          <w:szCs w:val="21"/>
        </w:rPr>
        <w:t>进行身份认证和合法性认证，</w:t>
      </w:r>
      <w:r>
        <w:rPr>
          <w:rFonts w:hint="eastAsia"/>
          <w:kern w:val="0"/>
          <w:szCs w:val="21"/>
        </w:rPr>
        <w:t>只有</w:t>
      </w:r>
      <w:r>
        <w:rPr>
          <w:kern w:val="0"/>
          <w:szCs w:val="21"/>
        </w:rPr>
        <w:t>经过认证的</w:t>
      </w:r>
      <w:r>
        <w:rPr>
          <w:rFonts w:hint="eastAsia"/>
          <w:kern w:val="0"/>
          <w:szCs w:val="21"/>
        </w:rPr>
        <w:t>设备</w:t>
      </w:r>
      <w:r>
        <w:rPr>
          <w:kern w:val="0"/>
          <w:szCs w:val="21"/>
        </w:rPr>
        <w:t>才能接入</w:t>
      </w:r>
      <w:r>
        <w:rPr>
          <w:rFonts w:hint="eastAsia"/>
          <w:kern w:val="0"/>
          <w:szCs w:val="21"/>
        </w:rPr>
        <w:t>业务</w:t>
      </w:r>
      <w:r>
        <w:rPr>
          <w:kern w:val="0"/>
          <w:szCs w:val="21"/>
        </w:rPr>
        <w:t>平台</w:t>
      </w:r>
      <w:r>
        <w:rPr>
          <w:rFonts w:hint="eastAsia"/>
          <w:kern w:val="0"/>
          <w:szCs w:val="21"/>
        </w:rPr>
        <w:t>进行后续</w:t>
      </w:r>
      <w:r>
        <w:rPr>
          <w:kern w:val="0"/>
          <w:szCs w:val="21"/>
        </w:rPr>
        <w:t>应用</w:t>
      </w:r>
      <w:r>
        <w:rPr>
          <w:rFonts w:hint="eastAsia"/>
          <w:kern w:val="0"/>
          <w:szCs w:val="21"/>
        </w:rPr>
        <w:t>操作。身份认证的方式包括验证</w:t>
      </w:r>
      <w:r>
        <w:rPr>
          <w:rFonts w:hint="eastAsia"/>
          <w:kern w:val="0"/>
          <w:szCs w:val="21"/>
        </w:rPr>
        <w:t>PIN</w:t>
      </w:r>
      <w:r>
        <w:rPr>
          <w:rFonts w:hint="eastAsia"/>
          <w:kern w:val="0"/>
          <w:szCs w:val="21"/>
        </w:rPr>
        <w:t>码等有效验证用户身份的信息，合法性认证的方法包括基于证书或软件授权验证码的验证等。</w:t>
      </w:r>
    </w:p>
    <w:p w14:paraId="2E539006" w14:textId="77777777" w:rsidR="00D42A5C" w:rsidRDefault="00FB2A57">
      <w:pPr>
        <w:widowControl/>
        <w:numPr>
          <w:ilvl w:val="1"/>
          <w:numId w:val="28"/>
        </w:numPr>
        <w:autoSpaceDE w:val="0"/>
        <w:autoSpaceDN w:val="0"/>
        <w:rPr>
          <w:kern w:val="0"/>
          <w:szCs w:val="21"/>
        </w:rPr>
      </w:pPr>
      <w:r>
        <w:rPr>
          <w:rFonts w:hint="eastAsia"/>
          <w:kern w:val="0"/>
          <w:szCs w:val="21"/>
        </w:rPr>
        <w:t>设备</w:t>
      </w:r>
      <w:r>
        <w:rPr>
          <w:kern w:val="0"/>
          <w:szCs w:val="21"/>
        </w:rPr>
        <w:t>认证</w:t>
      </w:r>
      <w:r>
        <w:rPr>
          <w:rFonts w:hint="eastAsia"/>
          <w:kern w:val="0"/>
          <w:szCs w:val="21"/>
        </w:rPr>
        <w:t>过程不应明文传递密钥或以弱算法等变换后传递，防止反向推出密钥</w:t>
      </w:r>
      <w:r>
        <w:rPr>
          <w:kern w:val="0"/>
          <w:szCs w:val="21"/>
        </w:rPr>
        <w:t>，</w:t>
      </w:r>
      <w:r>
        <w:rPr>
          <w:rFonts w:hint="eastAsia"/>
          <w:kern w:val="0"/>
          <w:szCs w:val="21"/>
        </w:rPr>
        <w:t>保证</w:t>
      </w:r>
      <w:r>
        <w:rPr>
          <w:kern w:val="0"/>
          <w:szCs w:val="21"/>
        </w:rPr>
        <w:t>认证安全。</w:t>
      </w:r>
    </w:p>
    <w:p w14:paraId="56C8FE56" w14:textId="77777777" w:rsidR="00D42A5C" w:rsidRDefault="00FB2A57">
      <w:pPr>
        <w:widowControl/>
        <w:numPr>
          <w:ilvl w:val="1"/>
          <w:numId w:val="28"/>
        </w:numPr>
        <w:autoSpaceDE w:val="0"/>
        <w:autoSpaceDN w:val="0"/>
        <w:rPr>
          <w:kern w:val="0"/>
          <w:szCs w:val="21"/>
        </w:rPr>
      </w:pPr>
      <w:r>
        <w:rPr>
          <w:rFonts w:hint="eastAsia"/>
          <w:kern w:val="0"/>
          <w:szCs w:val="21"/>
        </w:rPr>
        <w:t>设备认证过程如需使用随机数机制，不应使用</w:t>
      </w:r>
      <w:r>
        <w:rPr>
          <w:rFonts w:hint="eastAsia"/>
          <w:kern w:val="0"/>
          <w:szCs w:val="21"/>
        </w:rPr>
        <w:t>srand</w:t>
      </w:r>
      <w:r>
        <w:rPr>
          <w:rFonts w:hint="eastAsia"/>
          <w:kern w:val="0"/>
          <w:szCs w:val="21"/>
        </w:rPr>
        <w:t>等伪随机算法（时间做种），应使用系统真随机生成，如</w:t>
      </w:r>
      <w:r>
        <w:rPr>
          <w:rFonts w:hint="eastAsia"/>
          <w:kern w:val="0"/>
          <w:szCs w:val="21"/>
        </w:rPr>
        <w:t xml:space="preserve"> /dev/urandom</w:t>
      </w:r>
      <w:r>
        <w:rPr>
          <w:rFonts w:hint="eastAsia"/>
          <w:kern w:val="0"/>
          <w:szCs w:val="21"/>
        </w:rPr>
        <w:t>、</w:t>
      </w:r>
      <w:r>
        <w:rPr>
          <w:rFonts w:hint="eastAsia"/>
          <w:kern w:val="0"/>
          <w:szCs w:val="21"/>
        </w:rPr>
        <w:t>/dev/random</w:t>
      </w:r>
      <w:r>
        <w:rPr>
          <w:rFonts w:hint="eastAsia"/>
          <w:kern w:val="0"/>
          <w:szCs w:val="21"/>
        </w:rPr>
        <w:t>，确保不可预测。</w:t>
      </w:r>
    </w:p>
    <w:p w14:paraId="77D20002" w14:textId="77777777" w:rsidR="00D42A5C" w:rsidRDefault="00FB2A57">
      <w:pPr>
        <w:widowControl/>
        <w:numPr>
          <w:ilvl w:val="1"/>
          <w:numId w:val="28"/>
        </w:numPr>
        <w:autoSpaceDE w:val="0"/>
        <w:autoSpaceDN w:val="0"/>
        <w:rPr>
          <w:kern w:val="0"/>
          <w:szCs w:val="21"/>
        </w:rPr>
      </w:pPr>
      <w:r>
        <w:rPr>
          <w:kern w:val="0"/>
          <w:szCs w:val="21"/>
        </w:rPr>
        <w:t>对于支持应用帐号绑定的设备</w:t>
      </w:r>
      <w:r>
        <w:rPr>
          <w:rFonts w:hint="eastAsia"/>
          <w:kern w:val="0"/>
          <w:szCs w:val="21"/>
        </w:rPr>
        <w:t>，不宜通过设备重置方式进行帐号重新绑定，</w:t>
      </w:r>
      <w:r>
        <w:rPr>
          <w:kern w:val="0"/>
          <w:szCs w:val="21"/>
        </w:rPr>
        <w:t>只有原帐号解绑后才可进行重新绑定</w:t>
      </w:r>
      <w:r>
        <w:rPr>
          <w:rFonts w:hint="eastAsia"/>
          <w:kern w:val="0"/>
          <w:szCs w:val="21"/>
        </w:rPr>
        <w:t>。</w:t>
      </w:r>
      <w:r>
        <w:rPr>
          <w:rFonts w:hint="eastAsia"/>
          <w:kern w:val="0"/>
          <w:szCs w:val="21"/>
        </w:rPr>
        <w:t xml:space="preserve"> </w:t>
      </w:r>
    </w:p>
    <w:p w14:paraId="4E57339A" w14:textId="77777777" w:rsidR="00D42A5C" w:rsidRDefault="00FB2A57">
      <w:pPr>
        <w:pStyle w:val="aff1"/>
        <w:widowControl/>
        <w:numPr>
          <w:ilvl w:val="0"/>
          <w:numId w:val="26"/>
        </w:numPr>
        <w:autoSpaceDE w:val="0"/>
        <w:autoSpaceDN w:val="0"/>
        <w:ind w:firstLineChars="0"/>
        <w:rPr>
          <w:kern w:val="0"/>
          <w:szCs w:val="21"/>
        </w:rPr>
      </w:pPr>
      <w:r>
        <w:rPr>
          <w:kern w:val="0"/>
          <w:szCs w:val="21"/>
        </w:rPr>
        <w:t>对访问应用服务平台的平台管理</w:t>
      </w:r>
      <w:r>
        <w:rPr>
          <w:rFonts w:hint="eastAsia"/>
          <w:kern w:val="0"/>
          <w:szCs w:val="21"/>
        </w:rPr>
        <w:t>人员进行身份鉴别，</w:t>
      </w:r>
      <w:r>
        <w:rPr>
          <w:rFonts w:hint="eastAsia"/>
          <w:kern w:val="0"/>
          <w:szCs w:val="21"/>
        </w:rPr>
        <w:t xml:space="preserve"> </w:t>
      </w:r>
      <w:r>
        <w:rPr>
          <w:rFonts w:hint="eastAsia"/>
          <w:kern w:val="0"/>
          <w:szCs w:val="21"/>
        </w:rPr>
        <w:t>宜采用两种或两种以上多因素身份鉴别技术进行身份鉴别，其中一种鉴别技术至少应使用密码技术来实现。</w:t>
      </w:r>
    </w:p>
    <w:p w14:paraId="026383ED" w14:textId="77777777" w:rsidR="00D42A5C" w:rsidRDefault="00FB2A57">
      <w:pPr>
        <w:pStyle w:val="aff2"/>
        <w:spacing w:before="156" w:after="156"/>
      </w:pPr>
      <w:bookmarkStart w:id="697" w:name="_Toc508562057"/>
      <w:bookmarkStart w:id="698" w:name="_Toc498622273"/>
      <w:bookmarkStart w:id="699" w:name="_Toc499224588"/>
      <w:bookmarkStart w:id="700" w:name="_Toc508562163"/>
      <w:r>
        <w:rPr>
          <w:rFonts w:hint="eastAsia"/>
        </w:rPr>
        <w:lastRenderedPageBreak/>
        <w:t>11.</w:t>
      </w:r>
      <w:r>
        <w:t xml:space="preserve">2.2 </w:t>
      </w:r>
      <w:r>
        <w:rPr>
          <w:rFonts w:hint="eastAsia"/>
        </w:rPr>
        <w:t>权限控制</w:t>
      </w:r>
      <w:bookmarkEnd w:id="697"/>
      <w:bookmarkEnd w:id="698"/>
      <w:bookmarkEnd w:id="699"/>
      <w:bookmarkEnd w:id="700"/>
    </w:p>
    <w:p w14:paraId="3EC8BA91" w14:textId="77777777" w:rsidR="00D42A5C" w:rsidRDefault="00FB2A57">
      <w:pPr>
        <w:widowControl/>
        <w:numPr>
          <w:ilvl w:val="255"/>
          <w:numId w:val="0"/>
        </w:numPr>
        <w:autoSpaceDE w:val="0"/>
        <w:autoSpaceDN w:val="0"/>
        <w:ind w:left="420"/>
        <w:rPr>
          <w:kern w:val="0"/>
          <w:szCs w:val="21"/>
        </w:rPr>
      </w:pPr>
      <w:r>
        <w:rPr>
          <w:rFonts w:hint="eastAsia"/>
          <w:kern w:val="0"/>
          <w:szCs w:val="21"/>
        </w:rPr>
        <w:t>智能家居应用服务平台应用，权限控制要求包括：</w:t>
      </w:r>
    </w:p>
    <w:p w14:paraId="35AA319C" w14:textId="77777777" w:rsidR="00D42A5C" w:rsidRDefault="00FB2A57">
      <w:pPr>
        <w:widowControl/>
        <w:numPr>
          <w:ilvl w:val="0"/>
          <w:numId w:val="29"/>
        </w:numPr>
        <w:autoSpaceDE w:val="0"/>
        <w:autoSpaceDN w:val="0"/>
        <w:rPr>
          <w:kern w:val="0"/>
          <w:szCs w:val="21"/>
        </w:rPr>
      </w:pPr>
      <w:r>
        <w:rPr>
          <w:kern w:val="0"/>
          <w:szCs w:val="21"/>
        </w:rPr>
        <w:t>应</w:t>
      </w:r>
      <w:r>
        <w:rPr>
          <w:rFonts w:hint="eastAsia"/>
          <w:kern w:val="0"/>
          <w:szCs w:val="21"/>
        </w:rPr>
        <w:t>支持</w:t>
      </w:r>
      <w:r>
        <w:rPr>
          <w:kern w:val="0"/>
          <w:szCs w:val="21"/>
        </w:rPr>
        <w:t>用户</w:t>
      </w:r>
      <w:r>
        <w:rPr>
          <w:rFonts w:hint="eastAsia"/>
          <w:kern w:val="0"/>
          <w:szCs w:val="21"/>
        </w:rPr>
        <w:t>分级</w:t>
      </w:r>
      <w:r>
        <w:rPr>
          <w:kern w:val="0"/>
          <w:szCs w:val="21"/>
        </w:rPr>
        <w:t>分组，并根据不同用户</w:t>
      </w:r>
      <w:r>
        <w:rPr>
          <w:rFonts w:hint="eastAsia"/>
          <w:kern w:val="0"/>
          <w:szCs w:val="21"/>
        </w:rPr>
        <w:t>等级、</w:t>
      </w:r>
      <w:r>
        <w:rPr>
          <w:kern w:val="0"/>
          <w:szCs w:val="21"/>
        </w:rPr>
        <w:t>分组授予不同的业务访问权限，</w:t>
      </w:r>
      <w:r>
        <w:rPr>
          <w:rFonts w:hint="eastAsia"/>
          <w:kern w:val="0"/>
          <w:szCs w:val="21"/>
        </w:rPr>
        <w:t>只有</w:t>
      </w:r>
      <w:r>
        <w:rPr>
          <w:kern w:val="0"/>
          <w:szCs w:val="21"/>
        </w:rPr>
        <w:t>获得授权的用户，才能</w:t>
      </w:r>
      <w:r>
        <w:rPr>
          <w:rFonts w:hint="eastAsia"/>
          <w:kern w:val="0"/>
          <w:szCs w:val="21"/>
        </w:rPr>
        <w:t>访问</w:t>
      </w:r>
      <w:r>
        <w:rPr>
          <w:kern w:val="0"/>
          <w:szCs w:val="21"/>
        </w:rPr>
        <w:t>指定的数据及内容</w:t>
      </w:r>
      <w:r>
        <w:rPr>
          <w:rFonts w:hint="eastAsia"/>
          <w:kern w:val="0"/>
          <w:szCs w:val="21"/>
        </w:rPr>
        <w:t>，</w:t>
      </w:r>
      <w:r>
        <w:rPr>
          <w:kern w:val="0"/>
          <w:szCs w:val="21"/>
        </w:rPr>
        <w:t>执行</w:t>
      </w:r>
      <w:r>
        <w:rPr>
          <w:rFonts w:hint="eastAsia"/>
          <w:kern w:val="0"/>
          <w:szCs w:val="21"/>
        </w:rPr>
        <w:t>相应</w:t>
      </w:r>
      <w:r>
        <w:rPr>
          <w:kern w:val="0"/>
          <w:szCs w:val="21"/>
        </w:rPr>
        <w:t>应用</w:t>
      </w:r>
      <w:r>
        <w:rPr>
          <w:rFonts w:hint="eastAsia"/>
          <w:kern w:val="0"/>
          <w:szCs w:val="21"/>
        </w:rPr>
        <w:t>操作。</w:t>
      </w:r>
    </w:p>
    <w:p w14:paraId="5D3DEB7C" w14:textId="77777777" w:rsidR="00D42A5C" w:rsidRDefault="00FB2A57">
      <w:pPr>
        <w:widowControl/>
        <w:numPr>
          <w:ilvl w:val="0"/>
          <w:numId w:val="29"/>
        </w:numPr>
        <w:autoSpaceDE w:val="0"/>
        <w:autoSpaceDN w:val="0"/>
        <w:rPr>
          <w:kern w:val="0"/>
          <w:szCs w:val="21"/>
        </w:rPr>
      </w:pPr>
      <w:r>
        <w:rPr>
          <w:kern w:val="0"/>
          <w:szCs w:val="21"/>
        </w:rPr>
        <w:t>应</w:t>
      </w:r>
      <w:r>
        <w:rPr>
          <w:rFonts w:hint="eastAsia"/>
          <w:kern w:val="0"/>
          <w:szCs w:val="21"/>
        </w:rPr>
        <w:t>根据</w:t>
      </w:r>
      <w:r>
        <w:rPr>
          <w:kern w:val="0"/>
          <w:szCs w:val="21"/>
        </w:rPr>
        <w:t>不同的</w:t>
      </w:r>
      <w:r>
        <w:rPr>
          <w:rFonts w:hint="eastAsia"/>
          <w:kern w:val="0"/>
          <w:szCs w:val="21"/>
        </w:rPr>
        <w:t>应用等级授予</w:t>
      </w:r>
      <w:r>
        <w:rPr>
          <w:kern w:val="0"/>
          <w:szCs w:val="21"/>
        </w:rPr>
        <w:t>不同的应用访问权限，只有获得授权的应用，才能调用</w:t>
      </w:r>
      <w:r>
        <w:rPr>
          <w:rFonts w:hint="eastAsia"/>
          <w:kern w:val="0"/>
          <w:szCs w:val="21"/>
        </w:rPr>
        <w:t>指定</w:t>
      </w:r>
      <w:r>
        <w:rPr>
          <w:kern w:val="0"/>
          <w:szCs w:val="21"/>
        </w:rPr>
        <w:t>的应用能力，执行对应的操作</w:t>
      </w:r>
      <w:r>
        <w:rPr>
          <w:rFonts w:hint="eastAsia"/>
          <w:kern w:val="0"/>
          <w:szCs w:val="21"/>
        </w:rPr>
        <w:t>。</w:t>
      </w:r>
    </w:p>
    <w:p w14:paraId="2B7FEEA2" w14:textId="77777777" w:rsidR="00D42A5C" w:rsidRDefault="00FB2A57">
      <w:pPr>
        <w:widowControl/>
        <w:numPr>
          <w:ilvl w:val="0"/>
          <w:numId w:val="29"/>
        </w:numPr>
        <w:autoSpaceDE w:val="0"/>
        <w:autoSpaceDN w:val="0"/>
        <w:rPr>
          <w:kern w:val="0"/>
          <w:szCs w:val="21"/>
        </w:rPr>
      </w:pPr>
      <w:r>
        <w:rPr>
          <w:kern w:val="0"/>
          <w:szCs w:val="21"/>
        </w:rPr>
        <w:t>应</w:t>
      </w:r>
      <w:r>
        <w:rPr>
          <w:rFonts w:hint="eastAsia"/>
          <w:kern w:val="0"/>
          <w:szCs w:val="21"/>
        </w:rPr>
        <w:t>根据</w:t>
      </w:r>
      <w:r>
        <w:rPr>
          <w:kern w:val="0"/>
          <w:szCs w:val="21"/>
        </w:rPr>
        <w:t>不同的设备</w:t>
      </w:r>
      <w:r>
        <w:rPr>
          <w:rFonts w:hint="eastAsia"/>
          <w:kern w:val="0"/>
          <w:szCs w:val="21"/>
        </w:rPr>
        <w:t>类型</w:t>
      </w:r>
      <w:r>
        <w:rPr>
          <w:kern w:val="0"/>
          <w:szCs w:val="21"/>
        </w:rPr>
        <w:t>或</w:t>
      </w:r>
      <w:r>
        <w:rPr>
          <w:rFonts w:hint="eastAsia"/>
          <w:kern w:val="0"/>
          <w:szCs w:val="21"/>
        </w:rPr>
        <w:t>等级</w:t>
      </w:r>
      <w:r>
        <w:rPr>
          <w:kern w:val="0"/>
          <w:szCs w:val="21"/>
        </w:rPr>
        <w:t>授予不同的应用访问权限，只有获得授权的设备，才能访问指定的</w:t>
      </w:r>
      <w:r>
        <w:rPr>
          <w:rFonts w:hint="eastAsia"/>
          <w:kern w:val="0"/>
          <w:szCs w:val="21"/>
        </w:rPr>
        <w:t>数据</w:t>
      </w:r>
      <w:r>
        <w:rPr>
          <w:kern w:val="0"/>
          <w:szCs w:val="21"/>
        </w:rPr>
        <w:t>及信息，执行对应的</w:t>
      </w:r>
      <w:r>
        <w:rPr>
          <w:rFonts w:hint="eastAsia"/>
          <w:kern w:val="0"/>
          <w:szCs w:val="21"/>
        </w:rPr>
        <w:t>操作</w:t>
      </w:r>
      <w:r>
        <w:rPr>
          <w:kern w:val="0"/>
          <w:szCs w:val="21"/>
        </w:rPr>
        <w:t>。</w:t>
      </w:r>
    </w:p>
    <w:p w14:paraId="65F2769F" w14:textId="77777777" w:rsidR="00D42A5C" w:rsidRDefault="00FB2A57">
      <w:pPr>
        <w:pStyle w:val="aff"/>
        <w:spacing w:before="156" w:after="156"/>
      </w:pPr>
      <w:bookmarkStart w:id="701" w:name="_Toc499224592"/>
      <w:bookmarkStart w:id="702" w:name="_Toc8758853"/>
      <w:bookmarkStart w:id="703" w:name="_Toc508562061"/>
      <w:bookmarkStart w:id="704" w:name="_Toc508562167"/>
      <w:bookmarkStart w:id="705" w:name="_Toc29311582"/>
      <w:r>
        <w:rPr>
          <w:rFonts w:hint="eastAsia"/>
        </w:rPr>
        <w:t>11.</w:t>
      </w:r>
      <w:r>
        <w:t xml:space="preserve">3 </w:t>
      </w:r>
      <w:r>
        <w:rPr>
          <w:rFonts w:hAnsi="黑体" w:hint="eastAsia"/>
          <w:bCs/>
          <w:kern w:val="2"/>
        </w:rPr>
        <w:t>能力调用安全</w:t>
      </w:r>
      <w:bookmarkEnd w:id="701"/>
      <w:bookmarkEnd w:id="702"/>
      <w:bookmarkEnd w:id="703"/>
      <w:bookmarkEnd w:id="704"/>
      <w:bookmarkEnd w:id="705"/>
    </w:p>
    <w:p w14:paraId="21BD8D54" w14:textId="77777777" w:rsidR="00D42A5C" w:rsidRDefault="00FB2A57">
      <w:pPr>
        <w:pStyle w:val="afc"/>
      </w:pPr>
      <w:r>
        <w:t>智能家居服务平台</w:t>
      </w:r>
      <w:r>
        <w:rPr>
          <w:rFonts w:hint="eastAsia"/>
        </w:rPr>
        <w:t>间</w:t>
      </w:r>
      <w:r>
        <w:t>的接口要求包括：</w:t>
      </w:r>
    </w:p>
    <w:p w14:paraId="7FE381A4" w14:textId="77777777" w:rsidR="00D42A5C" w:rsidRDefault="00FB2A57">
      <w:pPr>
        <w:widowControl/>
        <w:numPr>
          <w:ilvl w:val="0"/>
          <w:numId w:val="30"/>
        </w:numPr>
        <w:autoSpaceDE w:val="0"/>
        <w:autoSpaceDN w:val="0"/>
        <w:rPr>
          <w:kern w:val="0"/>
          <w:szCs w:val="21"/>
        </w:rPr>
      </w:pPr>
      <w:r>
        <w:rPr>
          <w:rFonts w:hint="eastAsia"/>
          <w:kern w:val="0"/>
          <w:szCs w:val="21"/>
        </w:rPr>
        <w:t>应具备</w:t>
      </w:r>
      <w:r>
        <w:rPr>
          <w:kern w:val="0"/>
          <w:szCs w:val="21"/>
        </w:rPr>
        <w:t>平台与平台</w:t>
      </w:r>
      <w:r>
        <w:rPr>
          <w:rFonts w:hint="eastAsia"/>
          <w:kern w:val="0"/>
          <w:szCs w:val="21"/>
        </w:rPr>
        <w:t>之间的合法性</w:t>
      </w:r>
      <w:r>
        <w:rPr>
          <w:kern w:val="0"/>
          <w:szCs w:val="21"/>
        </w:rPr>
        <w:t>校验</w:t>
      </w:r>
      <w:r>
        <w:rPr>
          <w:rFonts w:hint="eastAsia"/>
          <w:kern w:val="0"/>
          <w:szCs w:val="21"/>
        </w:rPr>
        <w:t>能力，防止应用服务平台冒用和越权访问。</w:t>
      </w:r>
    </w:p>
    <w:p w14:paraId="55F15E46" w14:textId="77777777" w:rsidR="00D42A5C" w:rsidRDefault="00FB2A57">
      <w:pPr>
        <w:widowControl/>
        <w:numPr>
          <w:ilvl w:val="0"/>
          <w:numId w:val="30"/>
        </w:numPr>
        <w:autoSpaceDE w:val="0"/>
        <w:autoSpaceDN w:val="0"/>
        <w:rPr>
          <w:kern w:val="0"/>
          <w:szCs w:val="21"/>
        </w:rPr>
      </w:pPr>
      <w:r>
        <w:rPr>
          <w:rFonts w:hint="eastAsia"/>
          <w:kern w:val="0"/>
          <w:szCs w:val="21"/>
        </w:rPr>
        <w:t>被调用应用服务平台应具备针对源</w:t>
      </w:r>
      <w:r>
        <w:rPr>
          <w:rFonts w:hint="eastAsia"/>
          <w:kern w:val="0"/>
          <w:szCs w:val="21"/>
        </w:rPr>
        <w:t>IP</w:t>
      </w:r>
      <w:r>
        <w:rPr>
          <w:rFonts w:hint="eastAsia"/>
          <w:kern w:val="0"/>
          <w:szCs w:val="21"/>
        </w:rPr>
        <w:t>地址范</w:t>
      </w:r>
      <w:r>
        <w:rPr>
          <w:rFonts w:hint="eastAsia"/>
          <w:kern w:val="0"/>
          <w:szCs w:val="21"/>
        </w:rPr>
        <w:t>围进行授权的功能，调用该平台时除提供静态口令外还需要对</w:t>
      </w:r>
      <w:r>
        <w:rPr>
          <w:rFonts w:hint="eastAsia"/>
          <w:kern w:val="0"/>
          <w:szCs w:val="21"/>
        </w:rPr>
        <w:t>IP</w:t>
      </w:r>
      <w:r>
        <w:rPr>
          <w:rFonts w:hint="eastAsia"/>
          <w:kern w:val="0"/>
          <w:szCs w:val="21"/>
        </w:rPr>
        <w:t>地址范围进行授权。</w:t>
      </w:r>
    </w:p>
    <w:p w14:paraId="27BA7A46" w14:textId="77777777" w:rsidR="00D42A5C" w:rsidRDefault="00FB2A57">
      <w:pPr>
        <w:widowControl/>
        <w:numPr>
          <w:ilvl w:val="0"/>
          <w:numId w:val="30"/>
        </w:numPr>
        <w:autoSpaceDE w:val="0"/>
        <w:autoSpaceDN w:val="0"/>
        <w:rPr>
          <w:kern w:val="0"/>
          <w:szCs w:val="21"/>
        </w:rPr>
      </w:pPr>
      <w:r>
        <w:rPr>
          <w:rFonts w:hint="eastAsia"/>
          <w:kern w:val="0"/>
          <w:szCs w:val="21"/>
        </w:rPr>
        <w:t>被调用平台应具备对调用平台所调用的资源记录完整操作日志的功能。</w:t>
      </w:r>
    </w:p>
    <w:p w14:paraId="37F196E9" w14:textId="77777777" w:rsidR="00D42A5C" w:rsidRDefault="00FB2A57">
      <w:pPr>
        <w:widowControl/>
        <w:numPr>
          <w:ilvl w:val="0"/>
          <w:numId w:val="30"/>
        </w:numPr>
        <w:autoSpaceDE w:val="0"/>
        <w:autoSpaceDN w:val="0"/>
        <w:rPr>
          <w:kern w:val="0"/>
          <w:szCs w:val="21"/>
        </w:rPr>
      </w:pPr>
      <w:r>
        <w:rPr>
          <w:kern w:val="0"/>
          <w:szCs w:val="21"/>
        </w:rPr>
        <w:t>对于用户访问权限有要求的接口</w:t>
      </w:r>
      <w:r>
        <w:rPr>
          <w:rFonts w:hint="eastAsia"/>
          <w:kern w:val="0"/>
          <w:szCs w:val="21"/>
        </w:rPr>
        <w:t>，</w:t>
      </w:r>
      <w:r>
        <w:rPr>
          <w:kern w:val="0"/>
          <w:szCs w:val="21"/>
        </w:rPr>
        <w:t>应</w:t>
      </w:r>
      <w:r>
        <w:rPr>
          <w:rFonts w:hint="eastAsia"/>
          <w:kern w:val="0"/>
          <w:szCs w:val="21"/>
        </w:rPr>
        <w:t>具备</w:t>
      </w:r>
      <w:r>
        <w:rPr>
          <w:kern w:val="0"/>
          <w:szCs w:val="21"/>
        </w:rPr>
        <w:t>访问黑</w:t>
      </w:r>
      <w:r>
        <w:rPr>
          <w:rFonts w:hint="eastAsia"/>
          <w:kern w:val="0"/>
          <w:szCs w:val="21"/>
        </w:rPr>
        <w:t>/</w:t>
      </w:r>
      <w:r>
        <w:rPr>
          <w:rFonts w:hint="eastAsia"/>
          <w:kern w:val="0"/>
          <w:szCs w:val="21"/>
        </w:rPr>
        <w:t>白名单机制，以便对</w:t>
      </w:r>
      <w:r>
        <w:rPr>
          <w:kern w:val="0"/>
          <w:szCs w:val="21"/>
        </w:rPr>
        <w:t>非法</w:t>
      </w:r>
      <w:r>
        <w:rPr>
          <w:rFonts w:hint="eastAsia"/>
          <w:kern w:val="0"/>
          <w:szCs w:val="21"/>
        </w:rPr>
        <w:t>用户</w:t>
      </w:r>
      <w:r>
        <w:rPr>
          <w:kern w:val="0"/>
          <w:szCs w:val="21"/>
        </w:rPr>
        <w:t>访问</w:t>
      </w:r>
      <w:r>
        <w:rPr>
          <w:rFonts w:hint="eastAsia"/>
          <w:kern w:val="0"/>
          <w:szCs w:val="21"/>
        </w:rPr>
        <w:t>进行</w:t>
      </w:r>
      <w:r>
        <w:rPr>
          <w:kern w:val="0"/>
          <w:szCs w:val="21"/>
        </w:rPr>
        <w:t>拦截</w:t>
      </w:r>
      <w:r>
        <w:rPr>
          <w:rFonts w:hint="eastAsia"/>
          <w:kern w:val="0"/>
          <w:szCs w:val="21"/>
        </w:rPr>
        <w:t>。</w:t>
      </w:r>
    </w:p>
    <w:p w14:paraId="4A374D6C" w14:textId="77777777" w:rsidR="00D42A5C" w:rsidRDefault="00FB2A57">
      <w:pPr>
        <w:widowControl/>
        <w:numPr>
          <w:ilvl w:val="0"/>
          <w:numId w:val="30"/>
        </w:numPr>
        <w:autoSpaceDE w:val="0"/>
        <w:autoSpaceDN w:val="0"/>
        <w:rPr>
          <w:kern w:val="0"/>
          <w:szCs w:val="21"/>
        </w:rPr>
      </w:pPr>
      <w:r>
        <w:rPr>
          <w:rFonts w:hint="eastAsia"/>
          <w:kern w:val="0"/>
          <w:szCs w:val="21"/>
        </w:rPr>
        <w:t>应具备恶意攻击的识别与阻断能力。</w:t>
      </w:r>
    </w:p>
    <w:p w14:paraId="46A20DD6" w14:textId="77777777" w:rsidR="00D42A5C" w:rsidRDefault="00FB2A57">
      <w:pPr>
        <w:pStyle w:val="aff"/>
        <w:spacing w:before="156" w:after="156"/>
      </w:pPr>
      <w:bookmarkStart w:id="706" w:name="_Toc29311583"/>
      <w:bookmarkStart w:id="707" w:name="_Toc8758854"/>
      <w:bookmarkEnd w:id="568"/>
      <w:r>
        <w:rPr>
          <w:rFonts w:hint="eastAsia"/>
        </w:rPr>
        <w:t>11.</w:t>
      </w:r>
      <w:r>
        <w:t xml:space="preserve">4 </w:t>
      </w:r>
      <w:r>
        <w:rPr>
          <w:rFonts w:hAnsi="黑体" w:hint="eastAsia"/>
          <w:bCs/>
          <w:kern w:val="2"/>
        </w:rPr>
        <w:t>数据安全</w:t>
      </w:r>
      <w:bookmarkEnd w:id="706"/>
      <w:bookmarkEnd w:id="707"/>
    </w:p>
    <w:p w14:paraId="51F9B045" w14:textId="77777777" w:rsidR="00D42A5C" w:rsidRDefault="00FB2A57">
      <w:pPr>
        <w:pStyle w:val="aff2"/>
        <w:tabs>
          <w:tab w:val="left" w:pos="2540"/>
        </w:tabs>
        <w:spacing w:before="156" w:after="156"/>
      </w:pPr>
      <w:bookmarkStart w:id="708" w:name="_Toc499224602"/>
      <w:bookmarkStart w:id="709" w:name="_Toc498622287"/>
      <w:bookmarkStart w:id="710" w:name="_Toc508562074"/>
      <w:bookmarkStart w:id="711" w:name="_Toc508562180"/>
      <w:r>
        <w:rPr>
          <w:rFonts w:hint="eastAsia"/>
        </w:rPr>
        <w:t>11.</w:t>
      </w:r>
      <w:r>
        <w:t xml:space="preserve">4.1 </w:t>
      </w:r>
      <w:r>
        <w:rPr>
          <w:rFonts w:hint="eastAsia"/>
        </w:rPr>
        <w:t>数据传输安全</w:t>
      </w:r>
      <w:bookmarkEnd w:id="708"/>
      <w:bookmarkEnd w:id="709"/>
      <w:bookmarkEnd w:id="710"/>
      <w:bookmarkEnd w:id="711"/>
      <w:r>
        <w:tab/>
      </w:r>
    </w:p>
    <w:p w14:paraId="72EC25A0" w14:textId="77777777" w:rsidR="00D42A5C" w:rsidRDefault="00FB2A57">
      <w:pPr>
        <w:pStyle w:val="afc"/>
      </w:pPr>
      <w:r>
        <w:rPr>
          <w:rFonts w:hint="eastAsia"/>
        </w:rPr>
        <w:t>对于智能家居应用服务平台之间的数据传输要求包括：</w:t>
      </w:r>
    </w:p>
    <w:p w14:paraId="686C4DCE" w14:textId="77777777" w:rsidR="00D42A5C" w:rsidRDefault="00FB2A57">
      <w:pPr>
        <w:widowControl/>
        <w:numPr>
          <w:ilvl w:val="0"/>
          <w:numId w:val="31"/>
        </w:numPr>
        <w:autoSpaceDE w:val="0"/>
        <w:autoSpaceDN w:val="0"/>
        <w:rPr>
          <w:kern w:val="0"/>
          <w:szCs w:val="21"/>
        </w:rPr>
      </w:pPr>
      <w:r>
        <w:rPr>
          <w:rFonts w:hint="eastAsia"/>
          <w:kern w:val="0"/>
          <w:szCs w:val="21"/>
        </w:rPr>
        <w:t>应具备业务平台与智能家居终端、其他业务平台之间的数据机密性保护能力。</w:t>
      </w:r>
    </w:p>
    <w:p w14:paraId="1DF1BA38" w14:textId="77777777" w:rsidR="00D42A5C" w:rsidRDefault="00FB2A57">
      <w:pPr>
        <w:widowControl/>
        <w:numPr>
          <w:ilvl w:val="0"/>
          <w:numId w:val="31"/>
        </w:numPr>
        <w:autoSpaceDE w:val="0"/>
        <w:autoSpaceDN w:val="0"/>
        <w:rPr>
          <w:kern w:val="0"/>
          <w:szCs w:val="21"/>
        </w:rPr>
      </w:pPr>
      <w:r>
        <w:rPr>
          <w:rFonts w:hint="eastAsia"/>
          <w:kern w:val="0"/>
          <w:szCs w:val="21"/>
        </w:rPr>
        <w:t>应具备业务平台与智能家居终端、其他业务平台之间的数据完整性保护能力，如使用哈希算法、时间戳、计数器等，防止</w:t>
      </w:r>
      <w:r>
        <w:rPr>
          <w:kern w:val="0"/>
          <w:szCs w:val="21"/>
        </w:rPr>
        <w:t>未授权的第三方</w:t>
      </w:r>
      <w:r>
        <w:rPr>
          <w:rFonts w:hint="eastAsia"/>
          <w:kern w:val="0"/>
          <w:szCs w:val="21"/>
        </w:rPr>
        <w:t>对</w:t>
      </w:r>
      <w:r>
        <w:rPr>
          <w:kern w:val="0"/>
          <w:szCs w:val="21"/>
        </w:rPr>
        <w:t>数据</w:t>
      </w:r>
      <w:r>
        <w:rPr>
          <w:rFonts w:hint="eastAsia"/>
          <w:kern w:val="0"/>
          <w:szCs w:val="21"/>
        </w:rPr>
        <w:t>进行</w:t>
      </w:r>
      <w:r>
        <w:rPr>
          <w:kern w:val="0"/>
          <w:szCs w:val="21"/>
        </w:rPr>
        <w:t>修改</w:t>
      </w:r>
      <w:r>
        <w:rPr>
          <w:rFonts w:hint="eastAsia"/>
          <w:kern w:val="0"/>
          <w:szCs w:val="21"/>
        </w:rPr>
        <w:t>、</w:t>
      </w:r>
      <w:r>
        <w:rPr>
          <w:kern w:val="0"/>
          <w:szCs w:val="21"/>
        </w:rPr>
        <w:t>破坏</w:t>
      </w:r>
      <w:r>
        <w:rPr>
          <w:rFonts w:hint="eastAsia"/>
          <w:kern w:val="0"/>
          <w:szCs w:val="21"/>
        </w:rPr>
        <w:t>和消息重放等；</w:t>
      </w:r>
      <w:r>
        <w:rPr>
          <w:kern w:val="0"/>
          <w:szCs w:val="21"/>
        </w:rPr>
        <w:t>在存储或传输时</w:t>
      </w:r>
      <w:r>
        <w:rPr>
          <w:rFonts w:hint="eastAsia"/>
          <w:kern w:val="0"/>
          <w:szCs w:val="21"/>
        </w:rPr>
        <w:t>应具备数据包排序</w:t>
      </w:r>
      <w:r>
        <w:rPr>
          <w:kern w:val="0"/>
          <w:szCs w:val="21"/>
        </w:rPr>
        <w:t>及差错校验</w:t>
      </w:r>
      <w:r>
        <w:rPr>
          <w:rFonts w:hint="eastAsia"/>
          <w:kern w:val="0"/>
          <w:szCs w:val="21"/>
        </w:rPr>
        <w:t>功能</w:t>
      </w:r>
      <w:r>
        <w:rPr>
          <w:kern w:val="0"/>
          <w:szCs w:val="21"/>
        </w:rPr>
        <w:t>，</w:t>
      </w:r>
      <w:r>
        <w:rPr>
          <w:rFonts w:hint="eastAsia"/>
          <w:kern w:val="0"/>
          <w:szCs w:val="21"/>
        </w:rPr>
        <w:t>避免</w:t>
      </w:r>
      <w:r>
        <w:rPr>
          <w:kern w:val="0"/>
          <w:szCs w:val="21"/>
        </w:rPr>
        <w:t>信息包的丢失、乱序等</w:t>
      </w:r>
      <w:r>
        <w:rPr>
          <w:rFonts w:hint="eastAsia"/>
          <w:kern w:val="0"/>
          <w:szCs w:val="21"/>
        </w:rPr>
        <w:t>。</w:t>
      </w:r>
    </w:p>
    <w:p w14:paraId="5D81BCC6" w14:textId="77777777" w:rsidR="00D42A5C" w:rsidRDefault="00FB2A57">
      <w:pPr>
        <w:pStyle w:val="aff2"/>
        <w:spacing w:before="156" w:after="156"/>
      </w:pPr>
      <w:bookmarkStart w:id="712" w:name="_Toc508562181"/>
      <w:bookmarkStart w:id="713" w:name="_Toc508562075"/>
      <w:bookmarkStart w:id="714" w:name="_Toc498622288"/>
      <w:bookmarkStart w:id="715" w:name="_Toc499224603"/>
      <w:r>
        <w:rPr>
          <w:rFonts w:hint="eastAsia"/>
        </w:rPr>
        <w:t>11.</w:t>
      </w:r>
      <w:r>
        <w:t xml:space="preserve">4.2 </w:t>
      </w:r>
      <w:r>
        <w:rPr>
          <w:rFonts w:hint="eastAsia"/>
        </w:rPr>
        <w:t>数据访问控制</w:t>
      </w:r>
      <w:bookmarkEnd w:id="712"/>
      <w:bookmarkEnd w:id="713"/>
      <w:bookmarkEnd w:id="714"/>
      <w:bookmarkEnd w:id="715"/>
    </w:p>
    <w:p w14:paraId="5533EE3E" w14:textId="77777777" w:rsidR="00D42A5C" w:rsidRDefault="00FB2A57">
      <w:pPr>
        <w:pStyle w:val="afc"/>
      </w:pPr>
      <w:r>
        <w:t>对智能家居应用服务平台的数据</w:t>
      </w:r>
      <w:r>
        <w:rPr>
          <w:rFonts w:hint="eastAsia"/>
        </w:rPr>
        <w:t>访问</w:t>
      </w:r>
      <w:r>
        <w:t>控制要求包括：</w:t>
      </w:r>
    </w:p>
    <w:p w14:paraId="44479318" w14:textId="77777777" w:rsidR="00D42A5C" w:rsidRDefault="00FB2A57">
      <w:pPr>
        <w:widowControl/>
        <w:numPr>
          <w:ilvl w:val="0"/>
          <w:numId w:val="32"/>
        </w:numPr>
        <w:autoSpaceDE w:val="0"/>
        <w:autoSpaceDN w:val="0"/>
        <w:rPr>
          <w:kern w:val="0"/>
          <w:szCs w:val="21"/>
        </w:rPr>
      </w:pPr>
      <w:r>
        <w:rPr>
          <w:rFonts w:hint="eastAsia"/>
          <w:kern w:val="0"/>
          <w:szCs w:val="21"/>
        </w:rPr>
        <w:t>应支持权限控制功能，如在虚拟化系统上对于数据库设置不同的访问策略，保证用户仅能对该业务系统对应的数据库进行权限以内的相关操作，不能访问其他未被授权的业务系统数据。</w:t>
      </w:r>
    </w:p>
    <w:p w14:paraId="08E2E001" w14:textId="77777777" w:rsidR="00D42A5C" w:rsidRDefault="00FB2A57">
      <w:pPr>
        <w:widowControl/>
        <w:numPr>
          <w:ilvl w:val="0"/>
          <w:numId w:val="32"/>
        </w:numPr>
        <w:autoSpaceDE w:val="0"/>
        <w:autoSpaceDN w:val="0"/>
        <w:rPr>
          <w:kern w:val="0"/>
          <w:szCs w:val="21"/>
        </w:rPr>
      </w:pPr>
      <w:r>
        <w:rPr>
          <w:rFonts w:hint="eastAsia"/>
          <w:kern w:val="0"/>
          <w:szCs w:val="21"/>
        </w:rPr>
        <w:t>涉及业务机密数据或关键安全信息的文件必须要有权限控制，只能被相应权限的用户访问。</w:t>
      </w:r>
    </w:p>
    <w:p w14:paraId="02B84981" w14:textId="77777777" w:rsidR="00D42A5C" w:rsidRDefault="00FB2A57">
      <w:pPr>
        <w:widowControl/>
        <w:numPr>
          <w:ilvl w:val="0"/>
          <w:numId w:val="32"/>
        </w:numPr>
        <w:autoSpaceDE w:val="0"/>
        <w:autoSpaceDN w:val="0"/>
        <w:rPr>
          <w:kern w:val="0"/>
          <w:szCs w:val="21"/>
        </w:rPr>
      </w:pPr>
      <w:r>
        <w:rPr>
          <w:rFonts w:hint="eastAsia"/>
          <w:kern w:val="0"/>
          <w:szCs w:val="21"/>
        </w:rPr>
        <w:t>上传下载时，限制用户向上跨目录访问，只能访问指定目录下的文件。</w:t>
      </w:r>
    </w:p>
    <w:p w14:paraId="72E883BF" w14:textId="77777777" w:rsidR="00D42A5C" w:rsidRDefault="00FB2A57">
      <w:pPr>
        <w:pStyle w:val="aff2"/>
        <w:spacing w:before="156" w:after="156"/>
      </w:pPr>
      <w:bookmarkStart w:id="716" w:name="_Toc499224604"/>
      <w:bookmarkStart w:id="717" w:name="_Toc508562076"/>
      <w:bookmarkStart w:id="718" w:name="_Toc508562182"/>
      <w:bookmarkStart w:id="719" w:name="_Toc498622289"/>
      <w:r>
        <w:rPr>
          <w:rFonts w:hint="eastAsia"/>
        </w:rPr>
        <w:t>11.</w:t>
      </w:r>
      <w:r>
        <w:t xml:space="preserve">4.3 </w:t>
      </w:r>
      <w:r>
        <w:rPr>
          <w:rFonts w:hint="eastAsia"/>
        </w:rPr>
        <w:t>数据存储安全</w:t>
      </w:r>
      <w:bookmarkEnd w:id="716"/>
      <w:bookmarkEnd w:id="717"/>
      <w:bookmarkEnd w:id="718"/>
      <w:bookmarkEnd w:id="719"/>
    </w:p>
    <w:p w14:paraId="5D1324D5" w14:textId="77777777" w:rsidR="00D42A5C" w:rsidRDefault="00FB2A57">
      <w:pPr>
        <w:pStyle w:val="afc"/>
      </w:pPr>
      <w:r>
        <w:t>对智能家居应用服务平台的数据存储要求包括：</w:t>
      </w:r>
    </w:p>
    <w:p w14:paraId="4278E641" w14:textId="77777777" w:rsidR="00D42A5C" w:rsidRDefault="00FB2A57">
      <w:pPr>
        <w:widowControl/>
        <w:numPr>
          <w:ilvl w:val="0"/>
          <w:numId w:val="33"/>
        </w:numPr>
        <w:autoSpaceDE w:val="0"/>
        <w:autoSpaceDN w:val="0"/>
        <w:rPr>
          <w:kern w:val="0"/>
          <w:szCs w:val="21"/>
        </w:rPr>
      </w:pPr>
      <w:r>
        <w:rPr>
          <w:kern w:val="0"/>
          <w:szCs w:val="21"/>
        </w:rPr>
        <w:t>应支持分等级的数据加密方法，根据</w:t>
      </w:r>
      <w:r>
        <w:rPr>
          <w:rFonts w:hint="eastAsia"/>
          <w:kern w:val="0"/>
          <w:szCs w:val="21"/>
        </w:rPr>
        <w:t>数据</w:t>
      </w:r>
      <w:r>
        <w:rPr>
          <w:kern w:val="0"/>
          <w:szCs w:val="21"/>
        </w:rPr>
        <w:t>密级采用不同的安全存储机制。如对于重要程度低的数据，可以明文存储，保证关键安全信息的保密性</w:t>
      </w:r>
      <w:r>
        <w:rPr>
          <w:rFonts w:hint="eastAsia"/>
          <w:kern w:val="0"/>
          <w:szCs w:val="21"/>
        </w:rPr>
        <w:t>。</w:t>
      </w:r>
    </w:p>
    <w:p w14:paraId="33263484" w14:textId="77777777" w:rsidR="00D42A5C" w:rsidRDefault="00FB2A57">
      <w:pPr>
        <w:widowControl/>
        <w:numPr>
          <w:ilvl w:val="0"/>
          <w:numId w:val="33"/>
        </w:numPr>
        <w:autoSpaceDE w:val="0"/>
        <w:autoSpaceDN w:val="0"/>
        <w:rPr>
          <w:kern w:val="0"/>
          <w:szCs w:val="21"/>
        </w:rPr>
      </w:pPr>
      <w:r>
        <w:rPr>
          <w:rFonts w:hint="eastAsia"/>
          <w:kern w:val="0"/>
          <w:szCs w:val="21"/>
        </w:rPr>
        <w:t>应支持密钥安全存储，如将</w:t>
      </w:r>
      <w:r>
        <w:rPr>
          <w:kern w:val="0"/>
          <w:szCs w:val="21"/>
        </w:rPr>
        <w:t>密钥存储在加密</w:t>
      </w:r>
      <w:r>
        <w:rPr>
          <w:rFonts w:hint="eastAsia"/>
          <w:kern w:val="0"/>
          <w:szCs w:val="21"/>
        </w:rPr>
        <w:t>机</w:t>
      </w:r>
      <w:r>
        <w:rPr>
          <w:kern w:val="0"/>
          <w:szCs w:val="21"/>
        </w:rPr>
        <w:t>或特定代理内部</w:t>
      </w:r>
      <w:r>
        <w:rPr>
          <w:rFonts w:hint="eastAsia"/>
          <w:kern w:val="0"/>
          <w:szCs w:val="21"/>
        </w:rPr>
        <w:t>，</w:t>
      </w:r>
      <w:r>
        <w:rPr>
          <w:kern w:val="0"/>
          <w:szCs w:val="21"/>
        </w:rPr>
        <w:t>保证密钥</w:t>
      </w:r>
      <w:r>
        <w:rPr>
          <w:rFonts w:hint="eastAsia"/>
          <w:kern w:val="0"/>
          <w:szCs w:val="21"/>
        </w:rPr>
        <w:t>不被泄露。</w:t>
      </w:r>
    </w:p>
    <w:p w14:paraId="5BB96AD1" w14:textId="77777777" w:rsidR="00D42A5C" w:rsidRDefault="00FB2A57">
      <w:pPr>
        <w:widowControl/>
        <w:numPr>
          <w:ilvl w:val="0"/>
          <w:numId w:val="33"/>
        </w:numPr>
        <w:autoSpaceDE w:val="0"/>
        <w:autoSpaceDN w:val="0"/>
        <w:rPr>
          <w:kern w:val="0"/>
          <w:szCs w:val="21"/>
        </w:rPr>
      </w:pPr>
      <w:r>
        <w:rPr>
          <w:rFonts w:hint="eastAsia"/>
          <w:kern w:val="0"/>
          <w:szCs w:val="21"/>
        </w:rPr>
        <w:t>应支持数据完整性保护，</w:t>
      </w:r>
      <w:r>
        <w:rPr>
          <w:kern w:val="0"/>
          <w:szCs w:val="21"/>
        </w:rPr>
        <w:t>对</w:t>
      </w:r>
      <w:r>
        <w:rPr>
          <w:rFonts w:hint="eastAsia"/>
          <w:kern w:val="0"/>
          <w:szCs w:val="21"/>
        </w:rPr>
        <w:t>关键安全信息提供</w:t>
      </w:r>
      <w:r>
        <w:rPr>
          <w:kern w:val="0"/>
          <w:szCs w:val="21"/>
        </w:rPr>
        <w:t>完整性检测机制，</w:t>
      </w:r>
      <w:r>
        <w:rPr>
          <w:rFonts w:hint="eastAsia"/>
          <w:kern w:val="0"/>
          <w:szCs w:val="21"/>
        </w:rPr>
        <w:t>关键安全信息</w:t>
      </w:r>
      <w:r>
        <w:rPr>
          <w:kern w:val="0"/>
          <w:szCs w:val="21"/>
        </w:rPr>
        <w:t>损坏和</w:t>
      </w:r>
      <w:r>
        <w:rPr>
          <w:rFonts w:hint="eastAsia"/>
          <w:kern w:val="0"/>
          <w:szCs w:val="21"/>
        </w:rPr>
        <w:t>丢</w:t>
      </w:r>
      <w:r>
        <w:rPr>
          <w:kern w:val="0"/>
          <w:szCs w:val="21"/>
        </w:rPr>
        <w:t>失</w:t>
      </w:r>
      <w:r>
        <w:rPr>
          <w:rFonts w:hint="eastAsia"/>
          <w:kern w:val="0"/>
          <w:szCs w:val="21"/>
        </w:rPr>
        <w:t>时</w:t>
      </w:r>
      <w:r>
        <w:rPr>
          <w:kern w:val="0"/>
          <w:szCs w:val="21"/>
        </w:rPr>
        <w:t>能够</w:t>
      </w:r>
      <w:r>
        <w:rPr>
          <w:rFonts w:hint="eastAsia"/>
          <w:kern w:val="0"/>
          <w:szCs w:val="21"/>
        </w:rPr>
        <w:t>及时</w:t>
      </w:r>
      <w:r>
        <w:rPr>
          <w:kern w:val="0"/>
          <w:szCs w:val="21"/>
        </w:rPr>
        <w:t>发现。</w:t>
      </w:r>
    </w:p>
    <w:p w14:paraId="7343BCF9" w14:textId="77777777" w:rsidR="00D42A5C" w:rsidRDefault="00FB2A57">
      <w:pPr>
        <w:widowControl/>
        <w:numPr>
          <w:ilvl w:val="0"/>
          <w:numId w:val="33"/>
        </w:numPr>
        <w:autoSpaceDE w:val="0"/>
        <w:autoSpaceDN w:val="0"/>
        <w:rPr>
          <w:kern w:val="0"/>
          <w:szCs w:val="21"/>
        </w:rPr>
      </w:pPr>
      <w:r>
        <w:rPr>
          <w:kern w:val="0"/>
          <w:szCs w:val="21"/>
        </w:rPr>
        <w:t>应</w:t>
      </w:r>
      <w:r>
        <w:rPr>
          <w:rFonts w:hint="eastAsia"/>
          <w:kern w:val="0"/>
          <w:szCs w:val="21"/>
        </w:rPr>
        <w:t>具备</w:t>
      </w:r>
      <w:r>
        <w:rPr>
          <w:kern w:val="0"/>
          <w:szCs w:val="21"/>
        </w:rPr>
        <w:t>完备的数据</w:t>
      </w:r>
      <w:r>
        <w:rPr>
          <w:rFonts w:hint="eastAsia"/>
          <w:kern w:val="0"/>
          <w:szCs w:val="21"/>
        </w:rPr>
        <w:t>备份</w:t>
      </w:r>
      <w:r>
        <w:rPr>
          <w:kern w:val="0"/>
          <w:szCs w:val="21"/>
        </w:rPr>
        <w:t>和恢复</w:t>
      </w:r>
      <w:r>
        <w:rPr>
          <w:rFonts w:hint="eastAsia"/>
          <w:kern w:val="0"/>
          <w:szCs w:val="21"/>
        </w:rPr>
        <w:t>功能，</w:t>
      </w:r>
      <w:r>
        <w:rPr>
          <w:kern w:val="0"/>
          <w:szCs w:val="21"/>
        </w:rPr>
        <w:t>一旦发生</w:t>
      </w:r>
      <w:r>
        <w:rPr>
          <w:rFonts w:hint="eastAsia"/>
          <w:kern w:val="0"/>
          <w:szCs w:val="21"/>
        </w:rPr>
        <w:t>数</w:t>
      </w:r>
      <w:r>
        <w:rPr>
          <w:kern w:val="0"/>
          <w:szCs w:val="21"/>
        </w:rPr>
        <w:t>据丢失或破坏，可以利用备份恢复</w:t>
      </w:r>
      <w:r>
        <w:rPr>
          <w:rFonts w:hint="eastAsia"/>
          <w:kern w:val="0"/>
          <w:szCs w:val="21"/>
        </w:rPr>
        <w:t>数据</w:t>
      </w:r>
      <w:r>
        <w:rPr>
          <w:kern w:val="0"/>
          <w:szCs w:val="21"/>
        </w:rPr>
        <w:t>，保证</w:t>
      </w:r>
      <w:r>
        <w:rPr>
          <w:rFonts w:hint="eastAsia"/>
          <w:kern w:val="0"/>
          <w:szCs w:val="21"/>
        </w:rPr>
        <w:t>数据</w:t>
      </w:r>
      <w:r>
        <w:rPr>
          <w:kern w:val="0"/>
          <w:szCs w:val="21"/>
        </w:rPr>
        <w:t>在故障发生后不</w:t>
      </w:r>
      <w:r>
        <w:rPr>
          <w:rFonts w:hint="eastAsia"/>
          <w:kern w:val="0"/>
          <w:szCs w:val="21"/>
        </w:rPr>
        <w:t>会</w:t>
      </w:r>
      <w:r>
        <w:rPr>
          <w:kern w:val="0"/>
          <w:szCs w:val="21"/>
        </w:rPr>
        <w:t>丢失</w:t>
      </w:r>
      <w:r>
        <w:rPr>
          <w:rFonts w:hint="eastAsia"/>
          <w:kern w:val="0"/>
          <w:szCs w:val="21"/>
        </w:rPr>
        <w:t>。</w:t>
      </w:r>
    </w:p>
    <w:p w14:paraId="08B58FA0" w14:textId="77777777" w:rsidR="00D42A5C" w:rsidRDefault="00FB2A57">
      <w:pPr>
        <w:widowControl/>
        <w:numPr>
          <w:ilvl w:val="0"/>
          <w:numId w:val="33"/>
        </w:numPr>
        <w:autoSpaceDE w:val="0"/>
        <w:autoSpaceDN w:val="0"/>
        <w:rPr>
          <w:kern w:val="0"/>
          <w:szCs w:val="21"/>
        </w:rPr>
      </w:pPr>
      <w:r>
        <w:rPr>
          <w:rFonts w:hint="eastAsia"/>
          <w:kern w:val="0"/>
          <w:szCs w:val="21"/>
        </w:rPr>
        <w:lastRenderedPageBreak/>
        <w:t>应具备对各类数据和文件进行归档的能力和定期对临时数据及文件自动清理的功能，</w:t>
      </w:r>
      <w:r>
        <w:rPr>
          <w:kern w:val="0"/>
          <w:szCs w:val="21"/>
        </w:rPr>
        <w:t>数据删除后系统内的文件、目录和</w:t>
      </w:r>
      <w:r>
        <w:rPr>
          <w:rFonts w:hint="eastAsia"/>
          <w:kern w:val="0"/>
          <w:szCs w:val="21"/>
        </w:rPr>
        <w:t>数据库</w:t>
      </w:r>
      <w:r>
        <w:rPr>
          <w:kern w:val="0"/>
          <w:szCs w:val="21"/>
        </w:rPr>
        <w:t>等资源所在存储空间被释放或重新分配</w:t>
      </w:r>
      <w:r>
        <w:rPr>
          <w:rFonts w:hint="eastAsia"/>
          <w:kern w:val="0"/>
          <w:szCs w:val="21"/>
        </w:rPr>
        <w:t>，应能够支持</w:t>
      </w:r>
      <w:r>
        <w:rPr>
          <w:kern w:val="0"/>
          <w:szCs w:val="21"/>
        </w:rPr>
        <w:t>完全清除，不可恢复</w:t>
      </w:r>
      <w:r>
        <w:rPr>
          <w:rFonts w:hint="eastAsia"/>
          <w:kern w:val="0"/>
          <w:szCs w:val="21"/>
        </w:rPr>
        <w:t>。</w:t>
      </w:r>
    </w:p>
    <w:p w14:paraId="3853A7A5" w14:textId="77777777" w:rsidR="00D42A5C" w:rsidRDefault="00FB2A57">
      <w:pPr>
        <w:pStyle w:val="aff"/>
        <w:spacing w:before="156" w:after="156"/>
      </w:pPr>
      <w:bookmarkStart w:id="720" w:name="_Toc29311584"/>
      <w:bookmarkStart w:id="721" w:name="_Toc8758855"/>
      <w:r>
        <w:rPr>
          <w:rFonts w:hint="eastAsia"/>
        </w:rPr>
        <w:t>11.</w:t>
      </w:r>
      <w:r>
        <w:t xml:space="preserve">5 </w:t>
      </w:r>
      <w:r>
        <w:rPr>
          <w:rFonts w:hAnsi="黑体" w:hint="eastAsia"/>
          <w:bCs/>
          <w:kern w:val="2"/>
        </w:rPr>
        <w:t>个人信息安全</w:t>
      </w:r>
      <w:bookmarkEnd w:id="720"/>
      <w:bookmarkEnd w:id="721"/>
    </w:p>
    <w:p w14:paraId="7C533975" w14:textId="77777777" w:rsidR="00D42A5C" w:rsidRDefault="00FB2A57">
      <w:pPr>
        <w:widowControl/>
        <w:ind w:firstLineChars="202" w:firstLine="424"/>
        <w:jc w:val="left"/>
        <w:rPr>
          <w:kern w:val="0"/>
          <w:szCs w:val="21"/>
        </w:rPr>
      </w:pPr>
      <w:r>
        <w:rPr>
          <w:rFonts w:hint="eastAsia"/>
          <w:kern w:val="0"/>
          <w:szCs w:val="21"/>
        </w:rPr>
        <w:t>智能家居应用服务平台上的个人信息安全，应满足</w:t>
      </w:r>
      <w:r>
        <w:rPr>
          <w:rFonts w:hint="eastAsia"/>
          <w:kern w:val="0"/>
          <w:szCs w:val="21"/>
        </w:rPr>
        <w:t>GB/T 35273-</w:t>
      </w:r>
      <w:r>
        <w:rPr>
          <w:kern w:val="0"/>
          <w:szCs w:val="21"/>
        </w:rPr>
        <w:t>2017</w:t>
      </w:r>
      <w:r>
        <w:rPr>
          <w:rFonts w:hint="eastAsia"/>
          <w:kern w:val="0"/>
          <w:szCs w:val="21"/>
        </w:rPr>
        <w:t>的安全要求。</w:t>
      </w:r>
    </w:p>
    <w:p w14:paraId="1FD03983" w14:textId="77777777" w:rsidR="00D42A5C" w:rsidRDefault="00FB2A57">
      <w:pPr>
        <w:pStyle w:val="aff"/>
        <w:spacing w:before="156" w:after="156"/>
      </w:pPr>
      <w:bookmarkStart w:id="722" w:name="_Toc8758856"/>
      <w:bookmarkStart w:id="723" w:name="_Toc29311585"/>
      <w:r>
        <w:rPr>
          <w:rFonts w:hint="eastAsia"/>
        </w:rPr>
        <w:t xml:space="preserve">11.6 </w:t>
      </w:r>
      <w:r>
        <w:rPr>
          <w:rFonts w:hAnsi="黑体" w:hint="eastAsia"/>
          <w:bCs/>
          <w:kern w:val="2"/>
        </w:rPr>
        <w:t>终端管理安全</w:t>
      </w:r>
      <w:bookmarkEnd w:id="722"/>
      <w:bookmarkEnd w:id="723"/>
    </w:p>
    <w:p w14:paraId="123B21BF" w14:textId="77777777" w:rsidR="00D42A5C" w:rsidRDefault="00FB2A57">
      <w:pPr>
        <w:widowControl/>
        <w:autoSpaceDE w:val="0"/>
        <w:autoSpaceDN w:val="0"/>
        <w:ind w:firstLineChars="200" w:firstLine="420"/>
        <w:rPr>
          <w:kern w:val="0"/>
          <w:szCs w:val="21"/>
        </w:rPr>
      </w:pPr>
      <w:r>
        <w:rPr>
          <w:rFonts w:hint="eastAsia"/>
          <w:kern w:val="0"/>
          <w:szCs w:val="21"/>
        </w:rPr>
        <w:t>对智能家居应用服务平台终端管理要求包括：</w:t>
      </w:r>
    </w:p>
    <w:bookmarkEnd w:id="101"/>
    <w:p w14:paraId="018A56FC" w14:textId="77777777" w:rsidR="00D42A5C" w:rsidRDefault="00FB2A57">
      <w:pPr>
        <w:pStyle w:val="aff1"/>
        <w:widowControl/>
        <w:numPr>
          <w:ilvl w:val="0"/>
          <w:numId w:val="34"/>
        </w:numPr>
        <w:autoSpaceDE w:val="0"/>
        <w:autoSpaceDN w:val="0"/>
        <w:ind w:firstLineChars="0"/>
        <w:rPr>
          <w:kern w:val="0"/>
          <w:szCs w:val="21"/>
        </w:rPr>
      </w:pPr>
      <w:r>
        <w:rPr>
          <w:kern w:val="0"/>
          <w:szCs w:val="21"/>
        </w:rPr>
        <w:t>应</w:t>
      </w:r>
      <w:r>
        <w:rPr>
          <w:rFonts w:hint="eastAsia"/>
          <w:kern w:val="0"/>
          <w:szCs w:val="21"/>
        </w:rPr>
        <w:t>支持</w:t>
      </w:r>
      <w:r>
        <w:rPr>
          <w:kern w:val="0"/>
          <w:szCs w:val="21"/>
        </w:rPr>
        <w:t>设备信息安全上报和指令安全下发</w:t>
      </w:r>
      <w:r>
        <w:rPr>
          <w:rFonts w:hint="eastAsia"/>
          <w:kern w:val="0"/>
          <w:szCs w:val="21"/>
        </w:rPr>
        <w:t>，</w:t>
      </w:r>
      <w:r>
        <w:rPr>
          <w:kern w:val="0"/>
          <w:szCs w:val="21"/>
        </w:rPr>
        <w:t>保证上报信息和下发指令的完整性和机密性</w:t>
      </w:r>
      <w:r>
        <w:rPr>
          <w:rFonts w:hint="eastAsia"/>
          <w:kern w:val="0"/>
          <w:szCs w:val="21"/>
        </w:rPr>
        <w:t>。</w:t>
      </w:r>
    </w:p>
    <w:p w14:paraId="3337B6AC" w14:textId="77777777" w:rsidR="00D42A5C" w:rsidRDefault="00FB2A57">
      <w:pPr>
        <w:pStyle w:val="aff1"/>
        <w:widowControl/>
        <w:numPr>
          <w:ilvl w:val="0"/>
          <w:numId w:val="34"/>
        </w:numPr>
        <w:ind w:firstLineChars="0"/>
        <w:jc w:val="left"/>
        <w:rPr>
          <w:kern w:val="0"/>
          <w:szCs w:val="21"/>
        </w:rPr>
      </w:pPr>
      <w:r>
        <w:rPr>
          <w:rFonts w:ascii="宋体" w:hAnsi="宋体" w:cs="宋体"/>
          <w:kern w:val="0"/>
          <w:szCs w:val="21"/>
        </w:rPr>
        <w:t>应支持固件安全升级</w:t>
      </w:r>
      <w:r>
        <w:rPr>
          <w:rFonts w:ascii="宋体" w:hAnsi="宋体" w:cs="宋体" w:hint="eastAsia"/>
          <w:kern w:val="0"/>
          <w:szCs w:val="21"/>
        </w:rPr>
        <w:t>，</w:t>
      </w:r>
      <w:r>
        <w:rPr>
          <w:rFonts w:ascii="宋体" w:hAnsi="宋体" w:cs="宋体"/>
          <w:kern w:val="0"/>
          <w:szCs w:val="21"/>
        </w:rPr>
        <w:t>确保固件升级文件的完整性和机密性</w:t>
      </w:r>
      <w:r>
        <w:rPr>
          <w:rFonts w:ascii="宋体" w:hAnsi="宋体" w:cs="宋体" w:hint="eastAsia"/>
          <w:kern w:val="0"/>
          <w:szCs w:val="21"/>
        </w:rPr>
        <w:t>，</w:t>
      </w:r>
      <w:r>
        <w:rPr>
          <w:rFonts w:ascii="宋体" w:hAnsi="宋体" w:hint="eastAsia"/>
          <w:szCs w:val="21"/>
        </w:rPr>
        <w:t>并应对固件来源的真实性进行验证</w:t>
      </w:r>
      <w:r>
        <w:rPr>
          <w:rFonts w:ascii="宋体" w:hAnsi="宋体" w:cs="宋体" w:hint="eastAsia"/>
          <w:kern w:val="0"/>
          <w:szCs w:val="21"/>
        </w:rPr>
        <w:t>。</w:t>
      </w:r>
    </w:p>
    <w:p w14:paraId="7B67B601" w14:textId="77777777" w:rsidR="00D42A5C" w:rsidRDefault="00FB2A57">
      <w:pPr>
        <w:pStyle w:val="2"/>
        <w:numPr>
          <w:ilvl w:val="1"/>
          <w:numId w:val="2"/>
        </w:numPr>
        <w:tabs>
          <w:tab w:val="left" w:pos="426"/>
        </w:tabs>
        <w:spacing w:beforeLines="100" w:before="312" w:afterLines="100" w:after="312" w:line="240" w:lineRule="auto"/>
        <w:ind w:left="0"/>
        <w:jc w:val="left"/>
        <w:rPr>
          <w:b w:val="0"/>
          <w:sz w:val="21"/>
          <w:szCs w:val="21"/>
        </w:rPr>
      </w:pPr>
      <w:bookmarkStart w:id="724" w:name="_Toc29311586"/>
      <w:r>
        <w:rPr>
          <w:rFonts w:hint="eastAsia"/>
          <w:b w:val="0"/>
          <w:sz w:val="21"/>
          <w:szCs w:val="21"/>
        </w:rPr>
        <w:t>智能家居</w:t>
      </w:r>
      <w:r>
        <w:rPr>
          <w:b w:val="0"/>
          <w:sz w:val="21"/>
          <w:szCs w:val="21"/>
        </w:rPr>
        <w:t>安全通用测试评价方法</w:t>
      </w:r>
      <w:bookmarkEnd w:id="724"/>
    </w:p>
    <w:p w14:paraId="54BE41AE" w14:textId="77777777" w:rsidR="00D42A5C" w:rsidRPr="000108F5" w:rsidRDefault="00FB2A57" w:rsidP="000108F5">
      <w:pPr>
        <w:pStyle w:val="aff"/>
        <w:spacing w:before="156" w:after="156"/>
        <w:rPr>
          <w:rFonts w:hAnsi="黑体"/>
        </w:rPr>
      </w:pPr>
      <w:r w:rsidRPr="000108F5">
        <w:rPr>
          <w:rFonts w:hAnsi="黑体"/>
        </w:rPr>
        <w:t>12.1</w:t>
      </w:r>
      <w:r w:rsidRPr="000108F5">
        <w:rPr>
          <w:rFonts w:hAnsi="黑体" w:hint="eastAsia"/>
        </w:rPr>
        <w:t>总体说明</w:t>
      </w:r>
    </w:p>
    <w:p w14:paraId="21EA9571" w14:textId="742A5316" w:rsidR="00D42A5C" w:rsidRPr="008F7542" w:rsidRDefault="00FB2A57" w:rsidP="008F7542">
      <w:pPr>
        <w:widowControl/>
        <w:ind w:firstLineChars="200" w:firstLine="420"/>
        <w:rPr>
          <w:rFonts w:ascii="宋体"/>
          <w:kern w:val="0"/>
          <w:szCs w:val="20"/>
        </w:rPr>
      </w:pPr>
      <w:r w:rsidRPr="008F7542">
        <w:rPr>
          <w:rFonts w:ascii="宋体" w:hint="eastAsia"/>
          <w:kern w:val="0"/>
          <w:szCs w:val="20"/>
        </w:rPr>
        <w:t>测试方法与技术要求一一对应，在技术要求中，为应的要求对应测评方法中的必选测评项，为宜的建议性要求对应测评方法中的可选测评项，每条技术要求对应的测试评价由检测方法和预期结果组成。</w:t>
      </w:r>
    </w:p>
    <w:p w14:paraId="3F73D2BD" w14:textId="3911DEA0" w:rsidR="00D42A5C" w:rsidRDefault="00FB2A57" w:rsidP="00CF3E6C">
      <w:pPr>
        <w:pStyle w:val="aff"/>
        <w:spacing w:before="156" w:after="156"/>
        <w:rPr>
          <w:rFonts w:hAnsi="黑体"/>
          <w:b/>
        </w:rPr>
      </w:pPr>
      <w:bookmarkStart w:id="725" w:name="_Toc29311587"/>
      <w:bookmarkStart w:id="726" w:name="_Toc500313222"/>
      <w:bookmarkStart w:id="727" w:name="_Toc500341505"/>
      <w:bookmarkStart w:id="728" w:name="_Toc504478085"/>
      <w:bookmarkStart w:id="729" w:name="_Toc504478955"/>
      <w:bookmarkStart w:id="730" w:name="_Toc504742648"/>
      <w:bookmarkStart w:id="731" w:name="_Toc504743739"/>
      <w:bookmarkStart w:id="732" w:name="_Toc504749923"/>
      <w:bookmarkStart w:id="733" w:name="_Toc504762068"/>
      <w:bookmarkStart w:id="734" w:name="_Toc505283304"/>
      <w:bookmarkStart w:id="735" w:name="_Toc505283405"/>
      <w:bookmarkStart w:id="736" w:name="_Toc505343133"/>
      <w:bookmarkStart w:id="737" w:name="_Toc505632193"/>
      <w:bookmarkStart w:id="738" w:name="_Toc505632288"/>
      <w:bookmarkStart w:id="739" w:name="_Toc505671164"/>
      <w:r w:rsidRPr="00CF3E6C">
        <w:rPr>
          <w:rFonts w:hAnsi="黑体"/>
        </w:rPr>
        <w:t>12.</w:t>
      </w:r>
      <w:r>
        <w:rPr>
          <w:rFonts w:hAnsi="黑体"/>
        </w:rPr>
        <w:t>2</w:t>
      </w:r>
      <w:r w:rsidRPr="00CF3E6C">
        <w:rPr>
          <w:rFonts w:hAnsi="黑体"/>
        </w:rPr>
        <w:t xml:space="preserve"> </w:t>
      </w:r>
      <w:r w:rsidRPr="00CF3E6C">
        <w:rPr>
          <w:rFonts w:hAnsi="黑体" w:hint="eastAsia"/>
        </w:rPr>
        <w:t>智能家居终端安全测试</w:t>
      </w:r>
      <w:r w:rsidRPr="00CF3E6C">
        <w:rPr>
          <w:rFonts w:hAnsi="黑体" w:hint="eastAsia"/>
        </w:rPr>
        <w:t>评价</w:t>
      </w:r>
      <w:r w:rsidRPr="00CF3E6C">
        <w:rPr>
          <w:rFonts w:hAnsi="黑体" w:hint="eastAsia"/>
        </w:rPr>
        <w:t>方法</w:t>
      </w:r>
      <w:bookmarkEnd w:id="725"/>
    </w:p>
    <w:p w14:paraId="15A2B4AD" w14:textId="7D967132" w:rsidR="00D42A5C" w:rsidRDefault="00FB2A57">
      <w:pPr>
        <w:pStyle w:val="aff2"/>
        <w:spacing w:before="156" w:after="156"/>
      </w:pPr>
      <w:r>
        <w:t>12.</w:t>
      </w:r>
      <w:r>
        <w:t>2</w:t>
      </w:r>
      <w:r>
        <w:t>.</w:t>
      </w:r>
      <w:r>
        <w:rPr>
          <w:rFonts w:hint="eastAsia"/>
        </w:rPr>
        <w:t xml:space="preserve">1 </w:t>
      </w:r>
      <w:r>
        <w:rPr>
          <w:rFonts w:hint="eastAsia"/>
        </w:rPr>
        <w:t>硬件安全</w:t>
      </w:r>
    </w:p>
    <w:p w14:paraId="1DFA1E67" w14:textId="0F817989" w:rsidR="00D42A5C" w:rsidRDefault="00FB2A57">
      <w:pPr>
        <w:pStyle w:val="aff2"/>
        <w:spacing w:before="156" w:after="156"/>
      </w:pPr>
      <w:r>
        <w:rPr>
          <w:rFonts w:hint="eastAsia"/>
        </w:rPr>
        <w:t>12.</w:t>
      </w:r>
      <w:r>
        <w:t>2</w:t>
      </w:r>
      <w:r>
        <w:rPr>
          <w:rFonts w:hint="eastAsia"/>
        </w:rPr>
        <w:t xml:space="preserve">.1.1 </w:t>
      </w:r>
      <w:r>
        <w:rPr>
          <w:rFonts w:hint="eastAsia"/>
        </w:rPr>
        <w:t>硬件接口安全</w:t>
      </w:r>
    </w:p>
    <w:p w14:paraId="1F6D08D2" w14:textId="77777777" w:rsidR="00D42A5C" w:rsidRDefault="00FB2A57">
      <w:pPr>
        <w:widowControl/>
        <w:ind w:leftChars="200" w:left="420"/>
        <w:rPr>
          <w:rFonts w:ascii="宋体"/>
          <w:kern w:val="0"/>
          <w:szCs w:val="20"/>
        </w:rPr>
      </w:pPr>
      <w:r>
        <w:rPr>
          <w:rFonts w:ascii="宋体" w:hint="eastAsia"/>
          <w:kern w:val="0"/>
          <w:szCs w:val="20"/>
        </w:rPr>
        <w:t>硬件接口安全的检测方法和结果判定如下：</w:t>
      </w:r>
    </w:p>
    <w:p w14:paraId="34F82AFE" w14:textId="77777777" w:rsidR="00D42A5C" w:rsidRDefault="00FB2A57">
      <w:pPr>
        <w:pStyle w:val="a"/>
        <w:numPr>
          <w:ilvl w:val="0"/>
          <w:numId w:val="35"/>
        </w:numPr>
      </w:pPr>
      <w:r>
        <w:rPr>
          <w:rFonts w:hint="eastAsia"/>
        </w:rPr>
        <w:t>检测方法：</w:t>
      </w:r>
    </w:p>
    <w:p w14:paraId="2F962FC9" w14:textId="77777777" w:rsidR="00D42A5C" w:rsidRDefault="00FB2A57">
      <w:pPr>
        <w:pStyle w:val="affa"/>
        <w:numPr>
          <w:ilvl w:val="1"/>
          <w:numId w:val="36"/>
        </w:numPr>
        <w:tabs>
          <w:tab w:val="left" w:pos="0"/>
        </w:tabs>
      </w:pPr>
      <w:r>
        <w:rPr>
          <w:rFonts w:hint="eastAsia"/>
        </w:rPr>
        <w:t>对于具有</w:t>
      </w:r>
      <w:r>
        <w:rPr>
          <w:rFonts w:hint="eastAsia"/>
        </w:rPr>
        <w:t>console</w:t>
      </w:r>
      <w:r>
        <w:rPr>
          <w:rFonts w:hint="eastAsia"/>
        </w:rPr>
        <w:t>接口的设备，检查用户是否需要配置用户名、口令等方式得到认证授权，才能进行登录，是否已禁止直接登录；口令是否</w:t>
      </w:r>
      <w:r>
        <w:rPr>
          <w:rFonts w:hAnsi="宋体" w:hint="eastAsia"/>
          <w:szCs w:val="21"/>
        </w:rPr>
        <w:t>使用大小写字母、数字、特殊符号等方式两种或两种以上组成的复杂口令。</w:t>
      </w:r>
    </w:p>
    <w:p w14:paraId="2FB3FFDF" w14:textId="77777777" w:rsidR="00D42A5C" w:rsidRDefault="00FB2A57">
      <w:pPr>
        <w:pStyle w:val="affa"/>
        <w:numPr>
          <w:ilvl w:val="1"/>
          <w:numId w:val="36"/>
        </w:numPr>
        <w:tabs>
          <w:tab w:val="left" w:pos="0"/>
        </w:tabs>
      </w:pPr>
      <w:r>
        <w:rPr>
          <w:rFonts w:hint="eastAsia"/>
        </w:rPr>
        <w:t>使用无线外围接口传输数据，验证是否具有通过指示灯或显示屏等方式监控数据传输的功能，在不同的传输状态，监控显示是否有差异。</w:t>
      </w:r>
    </w:p>
    <w:p w14:paraId="276BDD4A" w14:textId="77777777" w:rsidR="00D42A5C" w:rsidRDefault="00FB2A57">
      <w:pPr>
        <w:pStyle w:val="affa"/>
        <w:numPr>
          <w:ilvl w:val="1"/>
          <w:numId w:val="36"/>
        </w:numPr>
        <w:tabs>
          <w:tab w:val="left" w:pos="0"/>
        </w:tabs>
      </w:pPr>
      <w:r>
        <w:rPr>
          <w:rFonts w:hint="eastAsia"/>
        </w:rPr>
        <w:t>检查具备调试功能的接口，在出厂时是否设置为默认关闭，是否有环氧树脂涂层；连接调试接口，验证是否可以访问接口，进行逆向工程。</w:t>
      </w:r>
    </w:p>
    <w:p w14:paraId="70151A19" w14:textId="77777777" w:rsidR="00D42A5C" w:rsidRDefault="00FB2A57">
      <w:pPr>
        <w:pStyle w:val="affa"/>
        <w:numPr>
          <w:ilvl w:val="1"/>
          <w:numId w:val="36"/>
        </w:numPr>
        <w:tabs>
          <w:tab w:val="left" w:pos="0"/>
        </w:tabs>
      </w:pPr>
      <w:r>
        <w:rPr>
          <w:rFonts w:hint="eastAsia"/>
        </w:rPr>
        <w:t>核查芯片内是否设置光敏检测电路、温度检测电路、电压电路检测</w:t>
      </w:r>
      <w:r>
        <w:rPr>
          <w:rFonts w:hint="eastAsia"/>
        </w:rPr>
        <w:t>、温度检测电路以及频率检测电路等模块，对芯片工作环境进行监控，当攻击者通过去除芯片表面封装层而试图获取存储器数据时，检测模块是否会产生警告信息；或者核查是否对芯片内部总线以及存储器等重要敏感电路部分，添加物理保护层；或者核查是否通过随机振动的电源提高了抗功耗分析攻击的能力。</w:t>
      </w:r>
      <w:r>
        <w:rPr>
          <w:rFonts w:hint="eastAsia"/>
          <w:szCs w:val="22"/>
        </w:rPr>
        <w:t>通过暴力移除或者拆卸操作，验证智能家居终端是否具有防护预警机制。</w:t>
      </w:r>
    </w:p>
    <w:p w14:paraId="74973674" w14:textId="77777777" w:rsidR="00D42A5C" w:rsidRDefault="00FB2A57">
      <w:pPr>
        <w:pStyle w:val="affa"/>
        <w:numPr>
          <w:ilvl w:val="1"/>
          <w:numId w:val="36"/>
        </w:numPr>
        <w:tabs>
          <w:tab w:val="left" w:pos="0"/>
        </w:tabs>
      </w:pPr>
      <w:r>
        <w:rPr>
          <w:rFonts w:hint="eastAsia"/>
        </w:rPr>
        <w:t>对智能家居终端进行外部信号干扰，验证智能家居终端是否能稳定工作。</w:t>
      </w:r>
    </w:p>
    <w:p w14:paraId="6810E644" w14:textId="77777777" w:rsidR="00D42A5C" w:rsidRDefault="00FB2A57">
      <w:pPr>
        <w:pStyle w:val="affa"/>
        <w:numPr>
          <w:ilvl w:val="1"/>
          <w:numId w:val="36"/>
        </w:numPr>
        <w:tabs>
          <w:tab w:val="left" w:pos="0"/>
        </w:tabs>
      </w:pPr>
      <w:r>
        <w:rPr>
          <w:rFonts w:hint="eastAsia"/>
        </w:rPr>
        <w:t>审查厂商提交的文档，查看是否具备</w:t>
      </w:r>
      <w:r>
        <w:t>硬件真随机数、</w:t>
      </w:r>
      <w:r>
        <w:rPr>
          <w:rFonts w:hint="eastAsia"/>
        </w:rPr>
        <w:t>硬件</w:t>
      </w:r>
      <w:r>
        <w:t>加密密钥</w:t>
      </w:r>
      <w:r>
        <w:rPr>
          <w:rFonts w:hint="eastAsia"/>
        </w:rPr>
        <w:t>和</w:t>
      </w:r>
      <w:r>
        <w:t>加解密引擎</w:t>
      </w:r>
      <w:r>
        <w:rPr>
          <w:rFonts w:hint="eastAsia"/>
        </w:rPr>
        <w:t>，硬件</w:t>
      </w:r>
      <w:r>
        <w:t>加密密钥只在</w:t>
      </w:r>
      <w:r>
        <w:rPr>
          <w:rFonts w:hint="eastAsia"/>
        </w:rPr>
        <w:t>TEE</w:t>
      </w:r>
      <w:r>
        <w:rPr>
          <w:rFonts w:hint="eastAsia"/>
        </w:rPr>
        <w:t>内部处理。</w:t>
      </w:r>
    </w:p>
    <w:p w14:paraId="6B5EAEB8" w14:textId="77777777" w:rsidR="00D42A5C" w:rsidRDefault="00FB2A57">
      <w:pPr>
        <w:pStyle w:val="affa"/>
        <w:numPr>
          <w:ilvl w:val="1"/>
          <w:numId w:val="36"/>
        </w:numPr>
        <w:tabs>
          <w:tab w:val="left" w:pos="0"/>
        </w:tabs>
      </w:pPr>
      <w:r>
        <w:rPr>
          <w:rFonts w:hint="eastAsia"/>
        </w:rPr>
        <w:t>审查厂商提交的文档，查看是否具备</w:t>
      </w:r>
      <w:r>
        <w:t>安全存储</w:t>
      </w:r>
      <w:r>
        <w:rPr>
          <w:rFonts w:hint="eastAsia"/>
        </w:rPr>
        <w:t>区，只有</w:t>
      </w:r>
      <w:r>
        <w:rPr>
          <w:rFonts w:hint="eastAsia"/>
        </w:rPr>
        <w:t>TEE</w:t>
      </w:r>
      <w:r>
        <w:rPr>
          <w:rFonts w:hint="eastAsia"/>
        </w:rPr>
        <w:t>可</w:t>
      </w:r>
      <w:r>
        <w:t>访问安全存储区</w:t>
      </w:r>
      <w:r>
        <w:rPr>
          <w:rFonts w:hint="eastAsia"/>
        </w:rPr>
        <w:t>。</w:t>
      </w:r>
    </w:p>
    <w:p w14:paraId="2A61B7E4" w14:textId="77777777" w:rsidR="00D42A5C" w:rsidRDefault="00FB2A57">
      <w:pPr>
        <w:pStyle w:val="a"/>
        <w:numPr>
          <w:ilvl w:val="0"/>
          <w:numId w:val="35"/>
        </w:numPr>
      </w:pPr>
      <w:r>
        <w:rPr>
          <w:rFonts w:hint="eastAsia"/>
        </w:rPr>
        <w:lastRenderedPageBreak/>
        <w:t>结果判定：</w:t>
      </w:r>
    </w:p>
    <w:p w14:paraId="01D860CD" w14:textId="77777777" w:rsidR="00D42A5C" w:rsidRDefault="00FB2A57">
      <w:pPr>
        <w:pStyle w:val="affa"/>
        <w:numPr>
          <w:ilvl w:val="1"/>
          <w:numId w:val="37"/>
        </w:numPr>
        <w:tabs>
          <w:tab w:val="left" w:pos="0"/>
        </w:tabs>
      </w:pPr>
      <w:r>
        <w:rPr>
          <w:rFonts w:hint="eastAsia"/>
        </w:rPr>
        <w:t>对于具有</w:t>
      </w:r>
      <w:r>
        <w:rPr>
          <w:rFonts w:hint="eastAsia"/>
        </w:rPr>
        <w:t>console</w:t>
      </w:r>
      <w:r>
        <w:rPr>
          <w:rFonts w:hint="eastAsia"/>
        </w:rPr>
        <w:t>接口的设备，用户需要配置用户名、口令等方式得到认证授权，才能进行登录，已禁止直接登录；口令</w:t>
      </w:r>
      <w:r>
        <w:rPr>
          <w:rFonts w:hAnsi="宋体" w:hint="eastAsia"/>
          <w:szCs w:val="21"/>
        </w:rPr>
        <w:t>使用大小写字母、数字、特殊符号等方式两种或两种以上组成的复杂口令</w:t>
      </w:r>
      <w:r>
        <w:rPr>
          <w:rFonts w:hint="eastAsia"/>
        </w:rPr>
        <w:t>。</w:t>
      </w:r>
      <w:r>
        <w:rPr>
          <w:rFonts w:hint="eastAsia"/>
        </w:rPr>
        <w:t>满足为“</w:t>
      </w:r>
      <w:r>
        <w:t>符合</w:t>
      </w:r>
      <w:r>
        <w:rPr>
          <w:rFonts w:hint="eastAsia"/>
        </w:rPr>
        <w:t>”，其他情况为“不符合”。</w:t>
      </w:r>
    </w:p>
    <w:p w14:paraId="65064A13" w14:textId="77777777" w:rsidR="00D42A5C" w:rsidRDefault="00FB2A57">
      <w:pPr>
        <w:pStyle w:val="affa"/>
        <w:numPr>
          <w:ilvl w:val="1"/>
          <w:numId w:val="37"/>
        </w:numPr>
        <w:tabs>
          <w:tab w:val="left" w:pos="0"/>
        </w:tabs>
      </w:pPr>
      <w:r>
        <w:rPr>
          <w:rFonts w:hint="eastAsia"/>
        </w:rPr>
        <w:t>对于使用无线外围接口的设备，通过指示灯或显示屏等方式，提供数据传输状态的监控功能。不同的传输状态有所差异。</w:t>
      </w:r>
      <w:r>
        <w:rPr>
          <w:rFonts w:hint="eastAsia"/>
        </w:rPr>
        <w:t>满足为“</w:t>
      </w:r>
      <w:r>
        <w:t>符合</w:t>
      </w:r>
      <w:r>
        <w:rPr>
          <w:rFonts w:hint="eastAsia"/>
        </w:rPr>
        <w:t>”，其他情况为“不符合”。</w:t>
      </w:r>
    </w:p>
    <w:p w14:paraId="3D549E2F" w14:textId="77777777" w:rsidR="00D42A5C" w:rsidRDefault="00FB2A57">
      <w:pPr>
        <w:pStyle w:val="affa"/>
        <w:numPr>
          <w:ilvl w:val="1"/>
          <w:numId w:val="37"/>
        </w:numPr>
        <w:tabs>
          <w:tab w:val="left" w:pos="0"/>
        </w:tabs>
      </w:pPr>
      <w:r>
        <w:rPr>
          <w:rFonts w:hint="eastAsia"/>
        </w:rPr>
        <w:t>具备调试功能的接口，在出厂时设置为默认关闭，在接口处添加环氧树脂涂层，防止逆向工程。</w:t>
      </w:r>
      <w:r>
        <w:rPr>
          <w:rFonts w:hint="eastAsia"/>
        </w:rPr>
        <w:t>满足为“</w:t>
      </w:r>
      <w:r>
        <w:t>符合</w:t>
      </w:r>
      <w:r>
        <w:rPr>
          <w:rFonts w:hint="eastAsia"/>
        </w:rPr>
        <w:t>”，其他情况为“不符合”。</w:t>
      </w:r>
    </w:p>
    <w:p w14:paraId="72455567" w14:textId="77777777" w:rsidR="00D42A5C" w:rsidRDefault="00FB2A57">
      <w:pPr>
        <w:pStyle w:val="affa"/>
        <w:numPr>
          <w:ilvl w:val="1"/>
          <w:numId w:val="37"/>
        </w:numPr>
        <w:tabs>
          <w:tab w:val="left" w:pos="0"/>
        </w:tabs>
      </w:pPr>
      <w:r>
        <w:rPr>
          <w:rFonts w:hint="eastAsia"/>
        </w:rPr>
        <w:t>芯片具备数据的物理保护能力，防止攻击者通过去除芯片表面封装层而获取存储器数据；智能家居终端具备在受到暴力移除或拆卸时的防护预警机制。</w:t>
      </w:r>
      <w:r>
        <w:rPr>
          <w:rFonts w:hint="eastAsia"/>
        </w:rPr>
        <w:t>满足为“</w:t>
      </w:r>
      <w:r>
        <w:t>符合</w:t>
      </w:r>
      <w:r>
        <w:rPr>
          <w:rFonts w:hint="eastAsia"/>
        </w:rPr>
        <w:t>”，其他情况为“不符合”。</w:t>
      </w:r>
    </w:p>
    <w:p w14:paraId="68EA3292" w14:textId="77777777" w:rsidR="00D42A5C" w:rsidRDefault="00FB2A57">
      <w:pPr>
        <w:pStyle w:val="affa"/>
        <w:numPr>
          <w:ilvl w:val="1"/>
          <w:numId w:val="37"/>
        </w:numPr>
        <w:tabs>
          <w:tab w:val="left" w:pos="0"/>
        </w:tabs>
      </w:pPr>
      <w:r>
        <w:rPr>
          <w:rFonts w:hint="eastAsia"/>
        </w:rPr>
        <w:t>智能家居终端的电路设计具备在外部信号扰动下稳定工作能力。</w:t>
      </w:r>
      <w:r>
        <w:rPr>
          <w:rFonts w:hint="eastAsia"/>
        </w:rPr>
        <w:t>满足为“</w:t>
      </w:r>
      <w:r>
        <w:t>符合</w:t>
      </w:r>
      <w:r>
        <w:rPr>
          <w:rFonts w:hint="eastAsia"/>
        </w:rPr>
        <w:t>”，其他情况为“不符合”。</w:t>
      </w:r>
    </w:p>
    <w:p w14:paraId="7BA30971" w14:textId="77777777" w:rsidR="00D42A5C" w:rsidRDefault="00FB2A57">
      <w:pPr>
        <w:pStyle w:val="affa"/>
        <w:numPr>
          <w:ilvl w:val="1"/>
          <w:numId w:val="37"/>
        </w:numPr>
        <w:tabs>
          <w:tab w:val="left" w:pos="0"/>
        </w:tabs>
      </w:pPr>
      <w:r>
        <w:rPr>
          <w:rFonts w:hint="eastAsia"/>
        </w:rPr>
        <w:t>具备硬件真随机数、硬件加密密钥和加解密引擎，硬件加密密钥只在</w:t>
      </w:r>
      <w:r>
        <w:rPr>
          <w:rFonts w:hint="eastAsia"/>
        </w:rPr>
        <w:t>TEE</w:t>
      </w:r>
      <w:r>
        <w:rPr>
          <w:rFonts w:hint="eastAsia"/>
        </w:rPr>
        <w:t>内部处理。</w:t>
      </w:r>
      <w:r>
        <w:rPr>
          <w:rFonts w:hint="eastAsia"/>
        </w:rPr>
        <w:t>满足为“</w:t>
      </w:r>
      <w:r>
        <w:t>符合</w:t>
      </w:r>
      <w:r>
        <w:rPr>
          <w:rFonts w:hint="eastAsia"/>
        </w:rPr>
        <w:t>”，其他情况为“不符合”。</w:t>
      </w:r>
    </w:p>
    <w:p w14:paraId="38AE1E4D" w14:textId="77777777" w:rsidR="00D42A5C" w:rsidRDefault="00FB2A57">
      <w:pPr>
        <w:pStyle w:val="affa"/>
        <w:numPr>
          <w:ilvl w:val="1"/>
          <w:numId w:val="37"/>
        </w:numPr>
        <w:tabs>
          <w:tab w:val="left" w:pos="0"/>
        </w:tabs>
      </w:pPr>
      <w:r>
        <w:rPr>
          <w:rFonts w:hint="eastAsia"/>
        </w:rPr>
        <w:t>具备安全存储区，只有</w:t>
      </w:r>
      <w:r>
        <w:rPr>
          <w:rFonts w:hint="eastAsia"/>
        </w:rPr>
        <w:t>TEE</w:t>
      </w:r>
      <w:r>
        <w:rPr>
          <w:rFonts w:hint="eastAsia"/>
        </w:rPr>
        <w:t>可访问安全存储区。</w:t>
      </w:r>
      <w:r>
        <w:rPr>
          <w:rFonts w:hint="eastAsia"/>
        </w:rPr>
        <w:t>满足为“</w:t>
      </w:r>
      <w:r>
        <w:t>符合</w:t>
      </w:r>
      <w:r>
        <w:rPr>
          <w:rFonts w:hint="eastAsia"/>
        </w:rPr>
        <w:t>”，其他情况为“不符合”。</w:t>
      </w:r>
    </w:p>
    <w:p w14:paraId="0ACD3955" w14:textId="09F0EC56" w:rsidR="00D42A5C" w:rsidRDefault="00D42A5C" w:rsidP="00CF3E6C">
      <w:pPr>
        <w:pStyle w:val="affa"/>
        <w:tabs>
          <w:tab w:val="left" w:pos="0"/>
          <w:tab w:val="left" w:pos="839"/>
          <w:tab w:val="left" w:pos="1259"/>
        </w:tabs>
        <w:ind w:left="839"/>
      </w:pPr>
    </w:p>
    <w:p w14:paraId="7E1D1EAF" w14:textId="7AA754AA" w:rsidR="00D42A5C" w:rsidRDefault="00FB2A57">
      <w:pPr>
        <w:pStyle w:val="aff2"/>
        <w:spacing w:before="156" w:after="156"/>
      </w:pPr>
      <w:r>
        <w:rPr>
          <w:rFonts w:hint="eastAsia"/>
        </w:rPr>
        <w:t>12.</w:t>
      </w:r>
      <w:r>
        <w:t>2</w:t>
      </w:r>
      <w:r>
        <w:rPr>
          <w:rFonts w:hint="eastAsia"/>
        </w:rPr>
        <w:t xml:space="preserve">.1.2 </w:t>
      </w:r>
      <w:r>
        <w:rPr>
          <w:rFonts w:hint="eastAsia"/>
        </w:rPr>
        <w:t>芯片安全</w:t>
      </w:r>
    </w:p>
    <w:p w14:paraId="3E2F113E" w14:textId="77777777" w:rsidR="00D42A5C" w:rsidRDefault="00FB2A57">
      <w:pPr>
        <w:widowControl/>
        <w:ind w:leftChars="200" w:left="420"/>
        <w:rPr>
          <w:rFonts w:ascii="宋体"/>
          <w:kern w:val="0"/>
          <w:szCs w:val="20"/>
        </w:rPr>
      </w:pPr>
      <w:r>
        <w:rPr>
          <w:rFonts w:ascii="宋体" w:hint="eastAsia"/>
          <w:kern w:val="0"/>
          <w:szCs w:val="20"/>
        </w:rPr>
        <w:t>芯片安全的检测方法和结果判定如下：</w:t>
      </w:r>
    </w:p>
    <w:p w14:paraId="2EB54021" w14:textId="77777777" w:rsidR="00D42A5C" w:rsidRDefault="00FB2A57">
      <w:pPr>
        <w:pStyle w:val="a"/>
        <w:numPr>
          <w:ilvl w:val="0"/>
          <w:numId w:val="38"/>
        </w:numPr>
      </w:pPr>
      <w:r>
        <w:rPr>
          <w:rFonts w:hint="eastAsia"/>
        </w:rPr>
        <w:t>检测方法：</w:t>
      </w:r>
    </w:p>
    <w:p w14:paraId="7A6A0C33" w14:textId="77777777" w:rsidR="00D42A5C" w:rsidRDefault="00FB2A57">
      <w:pPr>
        <w:pStyle w:val="affa"/>
        <w:numPr>
          <w:ilvl w:val="1"/>
          <w:numId w:val="39"/>
        </w:numPr>
        <w:tabs>
          <w:tab w:val="left" w:pos="0"/>
        </w:tabs>
      </w:pPr>
      <w:r>
        <w:rPr>
          <w:rFonts w:hint="eastAsia"/>
        </w:rPr>
        <w:t>对于</w:t>
      </w:r>
      <w:r>
        <w:rPr>
          <w:rFonts w:hAnsi="宋体" w:hint="eastAsia"/>
          <w:szCs w:val="21"/>
        </w:rPr>
        <w:t>支持安全模块的芯片，</w:t>
      </w:r>
      <w:r>
        <w:rPr>
          <w:rFonts w:hint="eastAsia"/>
        </w:rPr>
        <w:t>尝试篡改芯片内部固件数据，验证固件芯片是否具有物理写保护的功能。</w:t>
      </w:r>
    </w:p>
    <w:p w14:paraId="5162F50A" w14:textId="77777777" w:rsidR="00D42A5C" w:rsidRDefault="00FB2A57">
      <w:pPr>
        <w:pStyle w:val="affa"/>
        <w:numPr>
          <w:ilvl w:val="1"/>
          <w:numId w:val="39"/>
        </w:numPr>
        <w:tabs>
          <w:tab w:val="left" w:pos="0"/>
        </w:tabs>
      </w:pPr>
      <w:r>
        <w:rPr>
          <w:rFonts w:hint="eastAsia"/>
        </w:rPr>
        <w:t>审查厂商提交的文档，查看芯片是否具有安全域隔离功能，提供可行执行环境；宜具备安全域隔离功能，提供可信执行环境。</w:t>
      </w:r>
    </w:p>
    <w:p w14:paraId="5C5F6BDB" w14:textId="77777777" w:rsidR="00D42A5C" w:rsidRDefault="00FB2A57">
      <w:pPr>
        <w:pStyle w:val="affa"/>
        <w:numPr>
          <w:ilvl w:val="1"/>
          <w:numId w:val="39"/>
        </w:numPr>
        <w:tabs>
          <w:tab w:val="left" w:pos="0"/>
        </w:tabs>
      </w:pPr>
      <w:r>
        <w:rPr>
          <w:rFonts w:hint="eastAsia"/>
        </w:rPr>
        <w:t>审查厂商提交的文档，查看芯片是否使用拆卸存迹硬质涂层，可以防止直接观察、探测芯片内容，并在企图</w:t>
      </w:r>
      <w:r>
        <w:rPr>
          <w:rFonts w:hint="eastAsia"/>
        </w:rPr>
        <w:t>拆卸或移动芯片后留下证据。</w:t>
      </w:r>
    </w:p>
    <w:p w14:paraId="53B987A0" w14:textId="77777777" w:rsidR="00D42A5C" w:rsidRDefault="00FB2A57">
      <w:pPr>
        <w:pStyle w:val="affa"/>
        <w:numPr>
          <w:ilvl w:val="1"/>
          <w:numId w:val="39"/>
        </w:numPr>
        <w:tabs>
          <w:tab w:val="left" w:pos="0"/>
        </w:tabs>
      </w:pPr>
      <w:r>
        <w:rPr>
          <w:rFonts w:hint="eastAsia"/>
        </w:rPr>
        <w:t>审查厂商提交的文档，查看出厂前是否擦除主控芯片表面的型号、厂商等信息，增加破解难度。</w:t>
      </w:r>
    </w:p>
    <w:p w14:paraId="0F94E184" w14:textId="77777777" w:rsidR="00D42A5C" w:rsidRDefault="00FB2A57">
      <w:pPr>
        <w:pStyle w:val="affa"/>
        <w:numPr>
          <w:ilvl w:val="1"/>
          <w:numId w:val="39"/>
        </w:numPr>
        <w:tabs>
          <w:tab w:val="left" w:pos="0"/>
        </w:tabs>
      </w:pPr>
      <w:r>
        <w:rPr>
          <w:rFonts w:hint="eastAsia"/>
        </w:rPr>
        <w:t>审查厂商提交的文档，查看是否具备安全启动硬件保护能力。</w:t>
      </w:r>
    </w:p>
    <w:p w14:paraId="5D9C3701" w14:textId="77777777" w:rsidR="00D42A5C" w:rsidRDefault="00FB2A57">
      <w:pPr>
        <w:pStyle w:val="a"/>
        <w:numPr>
          <w:ilvl w:val="0"/>
          <w:numId w:val="38"/>
        </w:numPr>
      </w:pPr>
      <w:r>
        <w:rPr>
          <w:rFonts w:hint="eastAsia"/>
        </w:rPr>
        <w:t>结果判定：</w:t>
      </w:r>
    </w:p>
    <w:p w14:paraId="4CF70817" w14:textId="77777777" w:rsidR="00D42A5C" w:rsidRDefault="00FB2A57">
      <w:pPr>
        <w:pStyle w:val="affa"/>
        <w:numPr>
          <w:ilvl w:val="1"/>
          <w:numId w:val="40"/>
        </w:numPr>
        <w:tabs>
          <w:tab w:val="left" w:pos="0"/>
        </w:tabs>
      </w:pPr>
      <w:r>
        <w:rPr>
          <w:rFonts w:hAnsi="宋体" w:hint="eastAsia"/>
          <w:szCs w:val="21"/>
        </w:rPr>
        <w:t>支持安全模块的芯片，</w:t>
      </w:r>
      <w:r>
        <w:rPr>
          <w:rFonts w:hint="eastAsia"/>
        </w:rPr>
        <w:t>固件芯片具有物理写保护的功能，防止固件被篡改。</w:t>
      </w:r>
      <w:r>
        <w:rPr>
          <w:rFonts w:hint="eastAsia"/>
        </w:rPr>
        <w:t>满足为“</w:t>
      </w:r>
      <w:r>
        <w:t>符合</w:t>
      </w:r>
      <w:r>
        <w:rPr>
          <w:rFonts w:hint="eastAsia"/>
        </w:rPr>
        <w:t>”，其他情况为“不符合”。</w:t>
      </w:r>
    </w:p>
    <w:p w14:paraId="3BFE3552" w14:textId="77777777" w:rsidR="00D42A5C" w:rsidRDefault="00FB2A57">
      <w:pPr>
        <w:pStyle w:val="affa"/>
        <w:numPr>
          <w:ilvl w:val="1"/>
          <w:numId w:val="40"/>
        </w:numPr>
        <w:tabs>
          <w:tab w:val="left" w:pos="0"/>
        </w:tabs>
      </w:pPr>
      <w:r>
        <w:rPr>
          <w:rFonts w:hint="eastAsia"/>
        </w:rPr>
        <w:t>芯片具有安全域隔离功能，提供可信执行环境。</w:t>
      </w:r>
      <w:r>
        <w:rPr>
          <w:rFonts w:hint="eastAsia"/>
        </w:rPr>
        <w:t>满足为“</w:t>
      </w:r>
      <w:r>
        <w:t>符合</w:t>
      </w:r>
      <w:r>
        <w:rPr>
          <w:rFonts w:hint="eastAsia"/>
        </w:rPr>
        <w:t>”，其他情况为“不符合”。</w:t>
      </w:r>
    </w:p>
    <w:p w14:paraId="225051E6" w14:textId="77777777" w:rsidR="00D42A5C" w:rsidRDefault="00FB2A57">
      <w:pPr>
        <w:pStyle w:val="affa"/>
        <w:numPr>
          <w:ilvl w:val="1"/>
          <w:numId w:val="40"/>
        </w:numPr>
        <w:tabs>
          <w:tab w:val="left" w:pos="0"/>
        </w:tabs>
      </w:pPr>
      <w:r>
        <w:rPr>
          <w:rFonts w:hint="eastAsia"/>
        </w:rPr>
        <w:t>芯片使用拆卸存迹硬质涂层，防止直接观察、探测芯片内容，并在企图拆卸或移动芯片后留下证据。</w:t>
      </w:r>
      <w:r>
        <w:rPr>
          <w:rFonts w:hint="eastAsia"/>
        </w:rPr>
        <w:t>满足为“</w:t>
      </w:r>
      <w:r>
        <w:t>符合</w:t>
      </w:r>
      <w:r>
        <w:rPr>
          <w:rFonts w:hint="eastAsia"/>
        </w:rPr>
        <w:t>”，其他情况为“不符合”。</w:t>
      </w:r>
    </w:p>
    <w:p w14:paraId="7E62A67D" w14:textId="77777777" w:rsidR="00D42A5C" w:rsidRDefault="00FB2A57">
      <w:pPr>
        <w:pStyle w:val="affa"/>
        <w:numPr>
          <w:ilvl w:val="1"/>
          <w:numId w:val="40"/>
        </w:numPr>
        <w:tabs>
          <w:tab w:val="left" w:pos="0"/>
        </w:tabs>
      </w:pPr>
      <w:r>
        <w:rPr>
          <w:rFonts w:hint="eastAsia"/>
        </w:rPr>
        <w:t>出厂前擦除主控</w:t>
      </w:r>
      <w:r>
        <w:rPr>
          <w:rFonts w:hint="eastAsia"/>
        </w:rPr>
        <w:t>芯片表面的型号、厂商等信息，增加破解难度；</w:t>
      </w:r>
      <w:r>
        <w:rPr>
          <w:rFonts w:hint="eastAsia"/>
        </w:rPr>
        <w:t>满足为“</w:t>
      </w:r>
      <w:r>
        <w:t>符合</w:t>
      </w:r>
      <w:r>
        <w:rPr>
          <w:rFonts w:hint="eastAsia"/>
        </w:rPr>
        <w:t>”，其他情况为“不符合”。</w:t>
      </w:r>
    </w:p>
    <w:p w14:paraId="299A039F" w14:textId="77777777" w:rsidR="00D42A5C" w:rsidRDefault="00FB2A57">
      <w:pPr>
        <w:pStyle w:val="affa"/>
        <w:numPr>
          <w:ilvl w:val="1"/>
          <w:numId w:val="40"/>
        </w:numPr>
        <w:tabs>
          <w:tab w:val="left" w:pos="0"/>
        </w:tabs>
      </w:pPr>
      <w:r>
        <w:rPr>
          <w:rFonts w:hint="eastAsia"/>
        </w:rPr>
        <w:t>具备安全启动硬件保护能力。</w:t>
      </w:r>
      <w:r>
        <w:rPr>
          <w:rFonts w:hint="eastAsia"/>
        </w:rPr>
        <w:t>满足为“</w:t>
      </w:r>
      <w:r>
        <w:t>符合</w:t>
      </w:r>
      <w:r>
        <w:rPr>
          <w:rFonts w:hint="eastAsia"/>
        </w:rPr>
        <w:t>”，其他情况为“不符合”。</w:t>
      </w:r>
    </w:p>
    <w:p w14:paraId="0003CAC4" w14:textId="7904756E" w:rsidR="00D42A5C" w:rsidRDefault="00FB2A57">
      <w:pPr>
        <w:pStyle w:val="aff2"/>
        <w:spacing w:before="156" w:after="156"/>
      </w:pPr>
      <w:r>
        <w:rPr>
          <w:rFonts w:hint="eastAsia"/>
        </w:rPr>
        <w:t>12.</w:t>
      </w:r>
      <w:r>
        <w:t>2</w:t>
      </w:r>
      <w:r>
        <w:rPr>
          <w:rFonts w:hint="eastAsia"/>
        </w:rPr>
        <w:t xml:space="preserve">.2 </w:t>
      </w:r>
      <w:r>
        <w:rPr>
          <w:rFonts w:hint="eastAsia"/>
        </w:rPr>
        <w:t>操作系统安全</w:t>
      </w:r>
    </w:p>
    <w:p w14:paraId="2C866D56" w14:textId="3B19E7BC" w:rsidR="00D42A5C" w:rsidRDefault="00FB2A57">
      <w:pPr>
        <w:pStyle w:val="aff2"/>
        <w:spacing w:before="156" w:after="156"/>
      </w:pPr>
      <w:r>
        <w:rPr>
          <w:rFonts w:hint="eastAsia"/>
        </w:rPr>
        <w:t>12.</w:t>
      </w:r>
      <w:r>
        <w:t>2</w:t>
      </w:r>
      <w:r>
        <w:rPr>
          <w:rFonts w:hint="eastAsia"/>
        </w:rPr>
        <w:t xml:space="preserve">.2.1 </w:t>
      </w:r>
      <w:r>
        <w:rPr>
          <w:rFonts w:hint="eastAsia"/>
        </w:rPr>
        <w:t>操作系统集成安全</w:t>
      </w:r>
    </w:p>
    <w:p w14:paraId="3C1D558F" w14:textId="77777777" w:rsidR="00D42A5C" w:rsidRDefault="00FB2A57">
      <w:pPr>
        <w:widowControl/>
        <w:ind w:leftChars="200" w:left="420"/>
        <w:rPr>
          <w:rFonts w:ascii="宋体"/>
          <w:kern w:val="0"/>
          <w:szCs w:val="20"/>
        </w:rPr>
      </w:pPr>
      <w:r>
        <w:rPr>
          <w:rFonts w:ascii="宋体" w:hint="eastAsia"/>
          <w:kern w:val="0"/>
          <w:szCs w:val="20"/>
        </w:rPr>
        <w:lastRenderedPageBreak/>
        <w:t>操作系统集成安全的检测方法和结果判定如下：</w:t>
      </w:r>
    </w:p>
    <w:p w14:paraId="4C682408" w14:textId="77777777" w:rsidR="00D42A5C" w:rsidRDefault="00FB2A57">
      <w:pPr>
        <w:pStyle w:val="a"/>
        <w:numPr>
          <w:ilvl w:val="0"/>
          <w:numId w:val="41"/>
        </w:numPr>
      </w:pPr>
      <w:r>
        <w:rPr>
          <w:rFonts w:hint="eastAsia"/>
        </w:rPr>
        <w:t>检测方法：</w:t>
      </w:r>
    </w:p>
    <w:p w14:paraId="523B173B" w14:textId="77777777" w:rsidR="00D42A5C" w:rsidRDefault="00FB2A57">
      <w:pPr>
        <w:pStyle w:val="affa"/>
        <w:numPr>
          <w:ilvl w:val="1"/>
          <w:numId w:val="42"/>
        </w:numPr>
        <w:tabs>
          <w:tab w:val="left" w:pos="0"/>
        </w:tabs>
      </w:pPr>
      <w:r>
        <w:rPr>
          <w:rFonts w:hint="eastAsia"/>
        </w:rPr>
        <w:t>审查厂商提交的文档，查看操作系统进行服务剪裁时，是否满足模块最小化原则，且仅保留必要的模块。</w:t>
      </w:r>
    </w:p>
    <w:p w14:paraId="3FF7017C" w14:textId="77777777" w:rsidR="00D42A5C" w:rsidRDefault="00FB2A57">
      <w:pPr>
        <w:pStyle w:val="affa"/>
        <w:numPr>
          <w:ilvl w:val="1"/>
          <w:numId w:val="42"/>
        </w:numPr>
        <w:tabs>
          <w:tab w:val="left" w:pos="0"/>
        </w:tabs>
      </w:pPr>
      <w:r>
        <w:rPr>
          <w:rFonts w:hint="eastAsia"/>
        </w:rPr>
        <w:t>检查操作系统接口开发时，是否仅开放使用端口，关闭非必须端口。</w:t>
      </w:r>
    </w:p>
    <w:p w14:paraId="0200BDBB" w14:textId="77777777" w:rsidR="00D42A5C" w:rsidRDefault="00FB2A57">
      <w:pPr>
        <w:pStyle w:val="affa"/>
        <w:numPr>
          <w:ilvl w:val="1"/>
          <w:numId w:val="42"/>
        </w:numPr>
        <w:tabs>
          <w:tab w:val="left" w:pos="0"/>
        </w:tabs>
      </w:pPr>
      <w:r>
        <w:rPr>
          <w:rFonts w:hint="eastAsia"/>
        </w:rPr>
        <w:t>核查操作系统是否进行安全加固，是否具有防止逆向工程的能力。</w:t>
      </w:r>
    </w:p>
    <w:p w14:paraId="717B4D94" w14:textId="77777777" w:rsidR="00D42A5C" w:rsidRDefault="00FB2A57">
      <w:pPr>
        <w:pStyle w:val="a"/>
        <w:numPr>
          <w:ilvl w:val="0"/>
          <w:numId w:val="42"/>
        </w:numPr>
      </w:pPr>
      <w:r>
        <w:rPr>
          <w:rFonts w:hint="eastAsia"/>
        </w:rPr>
        <w:t>结果判定：</w:t>
      </w:r>
    </w:p>
    <w:p w14:paraId="225C0BC6" w14:textId="77777777" w:rsidR="00D42A5C" w:rsidRDefault="00FB2A57">
      <w:pPr>
        <w:pStyle w:val="affa"/>
        <w:numPr>
          <w:ilvl w:val="1"/>
          <w:numId w:val="43"/>
        </w:numPr>
        <w:tabs>
          <w:tab w:val="left" w:pos="0"/>
        </w:tabs>
      </w:pPr>
      <w:r>
        <w:rPr>
          <w:rFonts w:hint="eastAsia"/>
        </w:rPr>
        <w:t>操作系统进行服务剪裁时，满足模块最小化原则，仅保留必须的模块。</w:t>
      </w:r>
      <w:r>
        <w:rPr>
          <w:rFonts w:hint="eastAsia"/>
        </w:rPr>
        <w:t>满足为“</w:t>
      </w:r>
      <w:r>
        <w:t>符合</w:t>
      </w:r>
      <w:r>
        <w:rPr>
          <w:rFonts w:hint="eastAsia"/>
        </w:rPr>
        <w:t>”，其他情况为“不符合”。</w:t>
      </w:r>
    </w:p>
    <w:p w14:paraId="403C6FCA" w14:textId="77777777" w:rsidR="00D42A5C" w:rsidRDefault="00FB2A57">
      <w:pPr>
        <w:pStyle w:val="affa"/>
        <w:numPr>
          <w:ilvl w:val="1"/>
          <w:numId w:val="43"/>
        </w:numPr>
        <w:tabs>
          <w:tab w:val="left" w:pos="0"/>
        </w:tabs>
      </w:pPr>
      <w:r>
        <w:rPr>
          <w:rFonts w:hint="eastAsia"/>
        </w:rPr>
        <w:t>操作系统接口开放时，仅开放使用端口，关闭不当端口。</w:t>
      </w:r>
      <w:r>
        <w:rPr>
          <w:rFonts w:hint="eastAsia"/>
        </w:rPr>
        <w:t>满足为“</w:t>
      </w:r>
      <w:r>
        <w:t>符合</w:t>
      </w:r>
      <w:r>
        <w:rPr>
          <w:rFonts w:hint="eastAsia"/>
        </w:rPr>
        <w:t>”，其他情况为“不符合”。</w:t>
      </w:r>
    </w:p>
    <w:p w14:paraId="69996F73" w14:textId="77777777" w:rsidR="00D42A5C" w:rsidRDefault="00FB2A57">
      <w:pPr>
        <w:pStyle w:val="affa"/>
        <w:numPr>
          <w:ilvl w:val="1"/>
          <w:numId w:val="43"/>
        </w:numPr>
        <w:tabs>
          <w:tab w:val="left" w:pos="0"/>
        </w:tabs>
      </w:pPr>
      <w:r>
        <w:rPr>
          <w:rFonts w:hint="eastAsia"/>
        </w:rPr>
        <w:t>操作系统进行安全加固，具备防止逆向工程的能力。</w:t>
      </w:r>
      <w:r>
        <w:rPr>
          <w:rFonts w:hint="eastAsia"/>
        </w:rPr>
        <w:t>满足为“</w:t>
      </w:r>
      <w:r>
        <w:t>符合</w:t>
      </w:r>
      <w:r>
        <w:rPr>
          <w:rFonts w:hint="eastAsia"/>
        </w:rPr>
        <w:t>”，其他情况为“不符合”。</w:t>
      </w:r>
    </w:p>
    <w:p w14:paraId="6DFD02AC" w14:textId="2A0FC834" w:rsidR="00D42A5C" w:rsidRDefault="00FB2A57">
      <w:pPr>
        <w:pStyle w:val="aff2"/>
        <w:spacing w:before="156" w:after="156"/>
      </w:pPr>
      <w:r>
        <w:rPr>
          <w:rFonts w:hint="eastAsia"/>
        </w:rPr>
        <w:t>12.</w:t>
      </w:r>
      <w:r>
        <w:t>2</w:t>
      </w:r>
      <w:r>
        <w:rPr>
          <w:rFonts w:hint="eastAsia"/>
        </w:rPr>
        <w:t xml:space="preserve">.2.2 </w:t>
      </w:r>
      <w:r>
        <w:rPr>
          <w:rFonts w:hint="eastAsia"/>
        </w:rPr>
        <w:t>操作系统权限限制</w:t>
      </w:r>
    </w:p>
    <w:p w14:paraId="1E5C6737" w14:textId="77777777" w:rsidR="00D42A5C" w:rsidRDefault="00FB2A57">
      <w:pPr>
        <w:widowControl/>
        <w:ind w:leftChars="200" w:left="420"/>
        <w:rPr>
          <w:rFonts w:ascii="宋体"/>
          <w:kern w:val="0"/>
          <w:szCs w:val="20"/>
        </w:rPr>
      </w:pPr>
      <w:r>
        <w:rPr>
          <w:rFonts w:ascii="宋体" w:hint="eastAsia"/>
          <w:kern w:val="0"/>
          <w:szCs w:val="20"/>
        </w:rPr>
        <w:t>操作系统权限限制的检测方法和结果判定如下：</w:t>
      </w:r>
    </w:p>
    <w:p w14:paraId="59F05DA7" w14:textId="77777777" w:rsidR="00D42A5C" w:rsidRDefault="00FB2A57">
      <w:pPr>
        <w:pStyle w:val="a"/>
        <w:numPr>
          <w:ilvl w:val="0"/>
          <w:numId w:val="44"/>
        </w:numPr>
      </w:pPr>
      <w:r>
        <w:rPr>
          <w:rFonts w:hint="eastAsia"/>
        </w:rPr>
        <w:t>检测方法：</w:t>
      </w:r>
    </w:p>
    <w:p w14:paraId="7545C41B" w14:textId="77777777" w:rsidR="00D42A5C" w:rsidRDefault="00FB2A57">
      <w:pPr>
        <w:pStyle w:val="affa"/>
        <w:numPr>
          <w:ilvl w:val="1"/>
          <w:numId w:val="42"/>
        </w:numPr>
        <w:tabs>
          <w:tab w:val="left" w:pos="0"/>
        </w:tabs>
      </w:pPr>
      <w:r>
        <w:rPr>
          <w:rFonts w:hint="eastAsia"/>
        </w:rPr>
        <w:t>创建多个用户账</w:t>
      </w:r>
      <w:r>
        <w:rPr>
          <w:rFonts w:hint="eastAsia"/>
        </w:rPr>
        <w:t>户，验证用户权限分配是否遵循最小权限原则，普通用户是否只拥有系统赋予的最小权限，尝试越权操作，该越权操作是否被禁止。</w:t>
      </w:r>
    </w:p>
    <w:p w14:paraId="108123FE" w14:textId="77777777" w:rsidR="00D42A5C" w:rsidRDefault="00FB2A57">
      <w:pPr>
        <w:pStyle w:val="affa"/>
        <w:numPr>
          <w:ilvl w:val="1"/>
          <w:numId w:val="42"/>
        </w:numPr>
        <w:tabs>
          <w:tab w:val="left" w:pos="0"/>
        </w:tabs>
      </w:pPr>
      <w:r>
        <w:rPr>
          <w:rFonts w:hint="eastAsia"/>
        </w:rPr>
        <w:t>申请远程控制，验证系统是否具有身份认证和接入认证的能力，是否可以禁止非法用户或应用控制系统。</w:t>
      </w:r>
    </w:p>
    <w:p w14:paraId="454E7534" w14:textId="77777777" w:rsidR="00D42A5C" w:rsidRDefault="00FB2A57">
      <w:pPr>
        <w:pStyle w:val="affa"/>
        <w:numPr>
          <w:ilvl w:val="1"/>
          <w:numId w:val="42"/>
        </w:numPr>
        <w:tabs>
          <w:tab w:val="left" w:pos="0"/>
        </w:tabs>
      </w:pPr>
      <w:r>
        <w:rPr>
          <w:rFonts w:hint="eastAsia"/>
        </w:rPr>
        <w:t>在系统上申请安装应用，验证是否需要获得用户授权才能安装；如果用户未授权或者用户拒绝安装该应用，系统是否拒绝安装应用。在应用安装时，验证权限分配时，是否采取授权最小化原则，系统是否禁止所有未被允许权限的使用。</w:t>
      </w:r>
    </w:p>
    <w:p w14:paraId="6DF332FD" w14:textId="77777777" w:rsidR="00D42A5C" w:rsidRDefault="00FB2A57">
      <w:pPr>
        <w:pStyle w:val="affa"/>
        <w:numPr>
          <w:ilvl w:val="1"/>
          <w:numId w:val="42"/>
        </w:numPr>
        <w:tabs>
          <w:tab w:val="left" w:pos="0"/>
        </w:tabs>
      </w:pPr>
      <w:r>
        <w:rPr>
          <w:rFonts w:hint="eastAsia"/>
        </w:rPr>
        <w:t>当不同的应用进程或数据之间进行访问时，验证系统是否具有访问控制机制，不同应用程序的进程及数据</w:t>
      </w:r>
      <w:r>
        <w:rPr>
          <w:rFonts w:hint="eastAsia"/>
        </w:rPr>
        <w:t>是否禁止随意互访。</w:t>
      </w:r>
    </w:p>
    <w:p w14:paraId="25F811B7" w14:textId="77777777" w:rsidR="00D42A5C" w:rsidRDefault="00FB2A57">
      <w:pPr>
        <w:pStyle w:val="affa"/>
        <w:numPr>
          <w:ilvl w:val="1"/>
          <w:numId w:val="42"/>
        </w:numPr>
        <w:tabs>
          <w:tab w:val="left" w:pos="0"/>
        </w:tabs>
        <w:rPr>
          <w:szCs w:val="22"/>
        </w:rPr>
      </w:pPr>
      <w:r>
        <w:rPr>
          <w:rFonts w:hint="eastAsia"/>
          <w:szCs w:val="22"/>
        </w:rPr>
        <w:t>审查厂商提交的文档，查看系统是否禁止预留任何的未公开帐号，所有帐号都必须可被系统管</w:t>
      </w:r>
      <w:r>
        <w:rPr>
          <w:rFonts w:hint="eastAsia"/>
        </w:rPr>
        <w:t>。</w:t>
      </w:r>
    </w:p>
    <w:p w14:paraId="38CC726C" w14:textId="77777777" w:rsidR="00D42A5C" w:rsidRDefault="00FB2A57">
      <w:pPr>
        <w:pStyle w:val="affa"/>
        <w:numPr>
          <w:ilvl w:val="1"/>
          <w:numId w:val="42"/>
        </w:numPr>
        <w:tabs>
          <w:tab w:val="left" w:pos="0"/>
        </w:tabs>
      </w:pPr>
      <w:r>
        <w:rPr>
          <w:rFonts w:hint="eastAsia"/>
          <w:szCs w:val="22"/>
        </w:rPr>
        <w:t>审查厂商提交的文档，查看是否</w:t>
      </w:r>
      <w:r>
        <w:rPr>
          <w:rFonts w:hint="eastAsia"/>
        </w:rPr>
        <w:t>禁止存在绕过正常认证机制直接进入到系统的隐秘通道，如：特定接口、特定客户端、特殊</w:t>
      </w:r>
      <w:r>
        <w:rPr>
          <w:rFonts w:hint="eastAsia"/>
        </w:rPr>
        <w:t>URL</w:t>
      </w:r>
      <w:r>
        <w:rPr>
          <w:rFonts w:hint="eastAsia"/>
        </w:rPr>
        <w:t>等。</w:t>
      </w:r>
    </w:p>
    <w:p w14:paraId="164E6404" w14:textId="77777777" w:rsidR="00D42A5C" w:rsidRDefault="00FB2A57">
      <w:pPr>
        <w:pStyle w:val="a"/>
        <w:numPr>
          <w:ilvl w:val="0"/>
          <w:numId w:val="44"/>
        </w:numPr>
        <w:rPr>
          <w:szCs w:val="22"/>
        </w:rPr>
      </w:pPr>
      <w:r>
        <w:rPr>
          <w:rFonts w:hint="eastAsia"/>
          <w:szCs w:val="22"/>
        </w:rPr>
        <w:t>结果判定：</w:t>
      </w:r>
    </w:p>
    <w:p w14:paraId="585FAB91" w14:textId="77777777" w:rsidR="00D42A5C" w:rsidRDefault="00FB2A57">
      <w:pPr>
        <w:pStyle w:val="affa"/>
        <w:numPr>
          <w:ilvl w:val="1"/>
          <w:numId w:val="45"/>
        </w:numPr>
        <w:tabs>
          <w:tab w:val="left" w:pos="0"/>
        </w:tabs>
      </w:pPr>
      <w:r>
        <w:rPr>
          <w:rFonts w:hint="eastAsia"/>
        </w:rPr>
        <w:t>对于支持多个用户账户的系统，用户权限分配遵循最小权限原则，普通用户</w:t>
      </w:r>
      <w:r>
        <w:rPr>
          <w:rFonts w:hint="eastAsia"/>
          <w:szCs w:val="21"/>
        </w:rPr>
        <w:t>只拥有系统赋予的最小权限，禁止越权操作</w:t>
      </w:r>
      <w:r>
        <w:rPr>
          <w:rFonts w:hint="eastAsia"/>
        </w:rPr>
        <w:t>。</w:t>
      </w:r>
      <w:r>
        <w:rPr>
          <w:rFonts w:hint="eastAsia"/>
        </w:rPr>
        <w:t>满足为“</w:t>
      </w:r>
      <w:r>
        <w:t>符合</w:t>
      </w:r>
      <w:r>
        <w:rPr>
          <w:rFonts w:hint="eastAsia"/>
        </w:rPr>
        <w:t>”，其他情况为“不符合”。</w:t>
      </w:r>
    </w:p>
    <w:p w14:paraId="6945C9C4" w14:textId="77777777" w:rsidR="00D42A5C" w:rsidRDefault="00FB2A57">
      <w:pPr>
        <w:pStyle w:val="affa"/>
        <w:numPr>
          <w:ilvl w:val="1"/>
          <w:numId w:val="45"/>
        </w:numPr>
        <w:tabs>
          <w:tab w:val="left" w:pos="0"/>
        </w:tabs>
      </w:pPr>
      <w:r>
        <w:rPr>
          <w:rFonts w:hint="eastAsia"/>
        </w:rPr>
        <w:t>申请远程控制，系统对远程控制的请求，进行身份验证和接入认证，可以禁止非法用户或应用控制系统。</w:t>
      </w:r>
      <w:r>
        <w:rPr>
          <w:rFonts w:hint="eastAsia"/>
        </w:rPr>
        <w:t>满足为“</w:t>
      </w:r>
      <w:r>
        <w:t>符合</w:t>
      </w:r>
      <w:r>
        <w:rPr>
          <w:rFonts w:hint="eastAsia"/>
        </w:rPr>
        <w:t>”，其他情况为“不符合”。</w:t>
      </w:r>
    </w:p>
    <w:p w14:paraId="355A5A37" w14:textId="77777777" w:rsidR="00D42A5C" w:rsidRDefault="00FB2A57">
      <w:pPr>
        <w:pStyle w:val="affa"/>
        <w:numPr>
          <w:ilvl w:val="1"/>
          <w:numId w:val="45"/>
        </w:numPr>
        <w:tabs>
          <w:tab w:val="left" w:pos="0"/>
        </w:tabs>
      </w:pPr>
      <w:r>
        <w:rPr>
          <w:rFonts w:hint="eastAsia"/>
        </w:rPr>
        <w:t>系统在应用安装时需要获得用户授权，未授权或被用户拒绝的应用，系统拒绝安装。应用安装时，权限分配采取授权最小化原则，系统可以禁止所有未被允许权限的使用。</w:t>
      </w:r>
      <w:r>
        <w:rPr>
          <w:rFonts w:hint="eastAsia"/>
        </w:rPr>
        <w:t>满足为“</w:t>
      </w:r>
      <w:r>
        <w:t>符合</w:t>
      </w:r>
      <w:r>
        <w:rPr>
          <w:rFonts w:hint="eastAsia"/>
        </w:rPr>
        <w:t>”，其他情况为“不符合”。</w:t>
      </w:r>
    </w:p>
    <w:p w14:paraId="6643CD0A" w14:textId="77777777" w:rsidR="00D42A5C" w:rsidRDefault="00FB2A57">
      <w:pPr>
        <w:pStyle w:val="affa"/>
        <w:numPr>
          <w:ilvl w:val="1"/>
          <w:numId w:val="45"/>
        </w:numPr>
        <w:tabs>
          <w:tab w:val="left" w:pos="0"/>
        </w:tabs>
      </w:pPr>
      <w:r>
        <w:rPr>
          <w:rFonts w:hint="eastAsia"/>
        </w:rPr>
        <w:t>系统对不同的应用进程及数据之间实施适当的访问控制管理，不同应用程序的进程及数据不能随意互访。</w:t>
      </w:r>
      <w:r>
        <w:rPr>
          <w:rFonts w:hint="eastAsia"/>
        </w:rPr>
        <w:t>满足为“</w:t>
      </w:r>
      <w:r>
        <w:t>符合</w:t>
      </w:r>
      <w:r>
        <w:rPr>
          <w:rFonts w:hint="eastAsia"/>
        </w:rPr>
        <w:t>”，其他情况为“不符合”。</w:t>
      </w:r>
    </w:p>
    <w:p w14:paraId="521DE966" w14:textId="77777777" w:rsidR="00D42A5C" w:rsidRDefault="00FB2A57">
      <w:pPr>
        <w:pStyle w:val="affa"/>
        <w:numPr>
          <w:ilvl w:val="1"/>
          <w:numId w:val="45"/>
        </w:numPr>
        <w:tabs>
          <w:tab w:val="left" w:pos="0"/>
        </w:tabs>
      </w:pPr>
      <w:r>
        <w:rPr>
          <w:rFonts w:hint="eastAsia"/>
        </w:rPr>
        <w:t>系统禁止预留任何的未公开帐号，所有帐号都必须可被系统管。</w:t>
      </w:r>
      <w:r>
        <w:rPr>
          <w:rFonts w:hint="eastAsia"/>
        </w:rPr>
        <w:t>满足为“</w:t>
      </w:r>
      <w:r>
        <w:t>符合</w:t>
      </w:r>
      <w:r>
        <w:rPr>
          <w:rFonts w:hint="eastAsia"/>
        </w:rPr>
        <w:t>”，其他情况为“不符合”。</w:t>
      </w:r>
    </w:p>
    <w:p w14:paraId="608FD60E" w14:textId="77777777" w:rsidR="00D42A5C" w:rsidRDefault="00FB2A57">
      <w:pPr>
        <w:pStyle w:val="affa"/>
        <w:numPr>
          <w:ilvl w:val="1"/>
          <w:numId w:val="45"/>
        </w:numPr>
        <w:tabs>
          <w:tab w:val="left" w:pos="0"/>
        </w:tabs>
      </w:pPr>
      <w:r>
        <w:rPr>
          <w:rFonts w:hint="eastAsia"/>
        </w:rPr>
        <w:lastRenderedPageBreak/>
        <w:t>禁止存在绕过正常认证机制直接进入到系统的隐秘通道，如：特定接口、特定客户端、特殊</w:t>
      </w:r>
      <w:r>
        <w:rPr>
          <w:rFonts w:hint="eastAsia"/>
        </w:rPr>
        <w:t>URL</w:t>
      </w:r>
      <w:r>
        <w:rPr>
          <w:rFonts w:hint="eastAsia"/>
        </w:rPr>
        <w:t>等。</w:t>
      </w:r>
      <w:r>
        <w:rPr>
          <w:rFonts w:hint="eastAsia"/>
        </w:rPr>
        <w:t>满足为“</w:t>
      </w:r>
      <w:r>
        <w:t>符合</w:t>
      </w:r>
      <w:r>
        <w:rPr>
          <w:rFonts w:hint="eastAsia"/>
        </w:rPr>
        <w:t>”，其他情况为“不符合”。</w:t>
      </w:r>
    </w:p>
    <w:p w14:paraId="5423BE02" w14:textId="5935478D" w:rsidR="00D42A5C" w:rsidRDefault="00FB2A57">
      <w:pPr>
        <w:pStyle w:val="aff2"/>
        <w:spacing w:before="156" w:after="156"/>
      </w:pPr>
      <w:r>
        <w:rPr>
          <w:rFonts w:hint="eastAsia"/>
        </w:rPr>
        <w:t>12.</w:t>
      </w:r>
      <w:r>
        <w:t>2</w:t>
      </w:r>
      <w:r>
        <w:rPr>
          <w:rFonts w:hint="eastAsia"/>
        </w:rPr>
        <w:t xml:space="preserve">.2.3 </w:t>
      </w:r>
      <w:r>
        <w:rPr>
          <w:rFonts w:hint="eastAsia"/>
        </w:rPr>
        <w:t>操作系统安全启动认证</w:t>
      </w:r>
    </w:p>
    <w:p w14:paraId="7A3D4164" w14:textId="77777777" w:rsidR="00D42A5C" w:rsidRDefault="00FB2A57">
      <w:pPr>
        <w:widowControl/>
        <w:ind w:leftChars="200" w:left="420"/>
        <w:rPr>
          <w:rFonts w:ascii="宋体"/>
          <w:kern w:val="0"/>
          <w:szCs w:val="20"/>
        </w:rPr>
      </w:pPr>
      <w:r>
        <w:rPr>
          <w:rFonts w:ascii="宋体" w:hint="eastAsia"/>
          <w:kern w:val="0"/>
          <w:szCs w:val="20"/>
        </w:rPr>
        <w:t>操作系统安全启动认证的检测方法和结果判定如下：</w:t>
      </w:r>
    </w:p>
    <w:p w14:paraId="1B02A466" w14:textId="77777777" w:rsidR="00D42A5C" w:rsidRDefault="00FB2A57">
      <w:pPr>
        <w:pStyle w:val="a"/>
        <w:numPr>
          <w:ilvl w:val="0"/>
          <w:numId w:val="46"/>
        </w:numPr>
      </w:pPr>
      <w:r>
        <w:rPr>
          <w:rFonts w:hint="eastAsia"/>
        </w:rPr>
        <w:t>检测方法：</w:t>
      </w:r>
    </w:p>
    <w:p w14:paraId="4F699553" w14:textId="77777777" w:rsidR="00D42A5C" w:rsidRDefault="00FB2A57">
      <w:pPr>
        <w:pStyle w:val="affa"/>
        <w:numPr>
          <w:ilvl w:val="1"/>
          <w:numId w:val="47"/>
        </w:numPr>
        <w:tabs>
          <w:tab w:val="left" w:pos="0"/>
        </w:tabs>
      </w:pPr>
      <w:r>
        <w:rPr>
          <w:rFonts w:hint="eastAsia"/>
        </w:rPr>
        <w:t>审查厂商提交的文档，查看智能家居终端设备是否具有安全启动机制；在非授权的条件下修改启动分区，重新启动操作系统；检查修改的代码是否可以通过完整性验证。</w:t>
      </w:r>
    </w:p>
    <w:p w14:paraId="20927ACE" w14:textId="77777777" w:rsidR="00D42A5C" w:rsidRDefault="00FB2A57">
      <w:pPr>
        <w:pStyle w:val="a"/>
        <w:numPr>
          <w:ilvl w:val="0"/>
          <w:numId w:val="46"/>
        </w:numPr>
      </w:pPr>
      <w:r>
        <w:rPr>
          <w:rFonts w:hint="eastAsia"/>
        </w:rPr>
        <w:t>结果判定：</w:t>
      </w:r>
    </w:p>
    <w:p w14:paraId="2E7DE8A9" w14:textId="77777777" w:rsidR="00D42A5C" w:rsidRDefault="00FB2A57">
      <w:pPr>
        <w:pStyle w:val="affa"/>
        <w:numPr>
          <w:ilvl w:val="1"/>
          <w:numId w:val="48"/>
        </w:numPr>
        <w:tabs>
          <w:tab w:val="left" w:pos="0"/>
        </w:tabs>
      </w:pPr>
      <w:r>
        <w:rPr>
          <w:rFonts w:hint="eastAsia"/>
        </w:rPr>
        <w:t>智能家居终端设备具有安全启动机制，在非授权的条件下修改启动分区，</w:t>
      </w:r>
      <w:r>
        <w:rPr>
          <w:rFonts w:hint="eastAsia"/>
        </w:rPr>
        <w:t>重新启动操作系统，修改后的代码不能通过完整新验证，系统无法正常启动。</w:t>
      </w:r>
      <w:r>
        <w:rPr>
          <w:rFonts w:hint="eastAsia"/>
        </w:rPr>
        <w:t>满足为“</w:t>
      </w:r>
      <w:r>
        <w:t>符合</w:t>
      </w:r>
      <w:r>
        <w:rPr>
          <w:rFonts w:hint="eastAsia"/>
        </w:rPr>
        <w:t>”，其他情况为“不符合”。</w:t>
      </w:r>
    </w:p>
    <w:p w14:paraId="2BDFDD59" w14:textId="781BF4D1" w:rsidR="00D42A5C" w:rsidRDefault="00FB2A57">
      <w:pPr>
        <w:pStyle w:val="aff2"/>
        <w:spacing w:before="156" w:after="156"/>
      </w:pPr>
      <w:r>
        <w:rPr>
          <w:rFonts w:hint="eastAsia"/>
        </w:rPr>
        <w:t>12.</w:t>
      </w:r>
      <w:r>
        <w:t>2</w:t>
      </w:r>
      <w:r>
        <w:rPr>
          <w:rFonts w:hint="eastAsia"/>
        </w:rPr>
        <w:t xml:space="preserve">.2.4 </w:t>
      </w:r>
      <w:r>
        <w:rPr>
          <w:rFonts w:hint="eastAsia"/>
        </w:rPr>
        <w:t>操作系统更新安全机制</w:t>
      </w:r>
    </w:p>
    <w:p w14:paraId="463B5CEC" w14:textId="77777777" w:rsidR="00D42A5C" w:rsidRDefault="00FB2A57">
      <w:pPr>
        <w:widowControl/>
        <w:ind w:leftChars="200" w:left="420"/>
        <w:rPr>
          <w:rFonts w:ascii="宋体"/>
          <w:kern w:val="0"/>
          <w:szCs w:val="20"/>
        </w:rPr>
      </w:pPr>
      <w:r>
        <w:rPr>
          <w:rFonts w:ascii="宋体" w:hint="eastAsia"/>
          <w:kern w:val="0"/>
          <w:szCs w:val="20"/>
        </w:rPr>
        <w:t>操作系统更新安全机制的检测方法和结果判定如下：</w:t>
      </w:r>
    </w:p>
    <w:p w14:paraId="6E68AF69" w14:textId="77777777" w:rsidR="00D42A5C" w:rsidRDefault="00FB2A57">
      <w:pPr>
        <w:pStyle w:val="a"/>
        <w:numPr>
          <w:ilvl w:val="0"/>
          <w:numId w:val="49"/>
        </w:numPr>
      </w:pPr>
      <w:r>
        <w:rPr>
          <w:rFonts w:hint="eastAsia"/>
        </w:rPr>
        <w:t>检测方法：</w:t>
      </w:r>
    </w:p>
    <w:p w14:paraId="411E3BA4" w14:textId="77777777" w:rsidR="00D42A5C" w:rsidRDefault="00FB2A57">
      <w:pPr>
        <w:pStyle w:val="affa"/>
        <w:numPr>
          <w:ilvl w:val="1"/>
          <w:numId w:val="50"/>
        </w:numPr>
        <w:tabs>
          <w:tab w:val="left" w:pos="0"/>
        </w:tabs>
      </w:pPr>
      <w:r>
        <w:rPr>
          <w:rFonts w:hint="eastAsia"/>
        </w:rPr>
        <w:t>审查厂商提交的文档，查看操作系统是否具有自动或者手动更新功能；如果具有自动更新功能，在授权的条件下，检查是否可以自动更新操作系统；如果具有手动更新功能，在授权的条件下，检查是否可以手动更新操作系统。</w:t>
      </w:r>
    </w:p>
    <w:p w14:paraId="3FE2DD04" w14:textId="77777777" w:rsidR="00D42A5C" w:rsidRDefault="00FB2A57">
      <w:pPr>
        <w:pStyle w:val="affa"/>
        <w:numPr>
          <w:ilvl w:val="1"/>
          <w:numId w:val="50"/>
        </w:numPr>
        <w:tabs>
          <w:tab w:val="left" w:pos="0"/>
        </w:tabs>
      </w:pPr>
      <w:r>
        <w:rPr>
          <w:rFonts w:hint="eastAsia"/>
        </w:rPr>
        <w:t>修改更新文件的来源，在授权的条件下，进行系统更新，检查是否可以通过校验，完成更新；修改更新文件的内容，在授权的条件下，进行系统更新，检查是否可以通过完整性校验，完成更新。</w:t>
      </w:r>
    </w:p>
    <w:p w14:paraId="7D45C581" w14:textId="77777777" w:rsidR="00D42A5C" w:rsidRDefault="00FB2A57">
      <w:pPr>
        <w:pStyle w:val="affa"/>
        <w:numPr>
          <w:ilvl w:val="1"/>
          <w:numId w:val="50"/>
        </w:numPr>
        <w:tabs>
          <w:tab w:val="left" w:pos="0"/>
        </w:tabs>
      </w:pPr>
      <w:r>
        <w:rPr>
          <w:rFonts w:hint="eastAsia"/>
        </w:rPr>
        <w:t>尝试推送不正确的固件给设备，使升级失败，验证设备是否恢复到之前可用的版本，并提示更新失败的信息。</w:t>
      </w:r>
    </w:p>
    <w:p w14:paraId="78B6EB02" w14:textId="77777777" w:rsidR="00D42A5C" w:rsidRDefault="00FB2A57">
      <w:pPr>
        <w:pStyle w:val="affa"/>
        <w:numPr>
          <w:ilvl w:val="1"/>
          <w:numId w:val="50"/>
        </w:numPr>
        <w:tabs>
          <w:tab w:val="left" w:pos="0"/>
        </w:tabs>
      </w:pPr>
      <w:r>
        <w:rPr>
          <w:rFonts w:hint="eastAsia"/>
        </w:rPr>
        <w:t>审查厂商提交的文档，查看操作系统是否具备通过补丁或软件升级的方式消除高危及以上等级安全漏洞的能力。</w:t>
      </w:r>
    </w:p>
    <w:p w14:paraId="1C62A364" w14:textId="77777777" w:rsidR="00D42A5C" w:rsidRDefault="00FB2A57">
      <w:pPr>
        <w:pStyle w:val="a"/>
        <w:numPr>
          <w:ilvl w:val="0"/>
          <w:numId w:val="49"/>
        </w:numPr>
      </w:pPr>
      <w:r>
        <w:rPr>
          <w:rFonts w:hint="eastAsia"/>
        </w:rPr>
        <w:t>结果判定：</w:t>
      </w:r>
    </w:p>
    <w:p w14:paraId="0F22E9F4" w14:textId="77777777" w:rsidR="00D42A5C" w:rsidRDefault="00FB2A57">
      <w:pPr>
        <w:pStyle w:val="affa"/>
        <w:numPr>
          <w:ilvl w:val="1"/>
          <w:numId w:val="51"/>
        </w:numPr>
        <w:tabs>
          <w:tab w:val="left" w:pos="0"/>
        </w:tabs>
      </w:pPr>
      <w:r>
        <w:rPr>
          <w:rFonts w:hint="eastAsia"/>
        </w:rPr>
        <w:t>操作系统具备自动或者手动更新功能，通过自动或者手动，能够实现操作系统升级。</w:t>
      </w:r>
      <w:r>
        <w:rPr>
          <w:rFonts w:hint="eastAsia"/>
        </w:rPr>
        <w:t>满足为“</w:t>
      </w:r>
      <w:r>
        <w:t>符合</w:t>
      </w:r>
      <w:r>
        <w:rPr>
          <w:rFonts w:hint="eastAsia"/>
        </w:rPr>
        <w:t>”，其他情况为“不符合”。</w:t>
      </w:r>
    </w:p>
    <w:p w14:paraId="4975F913" w14:textId="77777777" w:rsidR="00D42A5C" w:rsidRDefault="00FB2A57">
      <w:pPr>
        <w:pStyle w:val="affa"/>
        <w:numPr>
          <w:ilvl w:val="1"/>
          <w:numId w:val="51"/>
        </w:numPr>
        <w:tabs>
          <w:tab w:val="left" w:pos="0"/>
        </w:tabs>
      </w:pPr>
      <w:r>
        <w:rPr>
          <w:rFonts w:hint="eastAsia"/>
        </w:rPr>
        <w:t>修改更新文件的来源，在授权的条件下，进行系统更新，未通过校验，更新失败；修改更新文件的内容，在授权的条件下，进行系统更新，未通过校验，更新失败。</w:t>
      </w:r>
      <w:r>
        <w:rPr>
          <w:rFonts w:hint="eastAsia"/>
        </w:rPr>
        <w:t>满足为“</w:t>
      </w:r>
      <w:r>
        <w:t>符合</w:t>
      </w:r>
      <w:r>
        <w:rPr>
          <w:rFonts w:hint="eastAsia"/>
        </w:rPr>
        <w:t>”，其他情况为“不符合”。</w:t>
      </w:r>
    </w:p>
    <w:p w14:paraId="4DE13A06" w14:textId="77777777" w:rsidR="00D42A5C" w:rsidRDefault="00FB2A57">
      <w:pPr>
        <w:pStyle w:val="affa"/>
        <w:numPr>
          <w:ilvl w:val="1"/>
          <w:numId w:val="51"/>
        </w:numPr>
        <w:tabs>
          <w:tab w:val="left" w:pos="0"/>
        </w:tabs>
      </w:pPr>
      <w:r>
        <w:rPr>
          <w:rFonts w:hint="eastAsia"/>
        </w:rPr>
        <w:t>推送不正确的固件给设备，使升级失败，设备可以恢复到之前可用的版本，并提示更新失败的信息。</w:t>
      </w:r>
      <w:r>
        <w:rPr>
          <w:rFonts w:hint="eastAsia"/>
        </w:rPr>
        <w:t>满足为“</w:t>
      </w:r>
      <w:r>
        <w:t>符合</w:t>
      </w:r>
      <w:r>
        <w:rPr>
          <w:rFonts w:hint="eastAsia"/>
        </w:rPr>
        <w:t>”，其他情况为“不符合”。</w:t>
      </w:r>
    </w:p>
    <w:p w14:paraId="547BD624" w14:textId="77777777" w:rsidR="00D42A5C" w:rsidRDefault="00FB2A57">
      <w:pPr>
        <w:pStyle w:val="affa"/>
        <w:numPr>
          <w:ilvl w:val="1"/>
          <w:numId w:val="51"/>
        </w:numPr>
        <w:tabs>
          <w:tab w:val="left" w:pos="0"/>
        </w:tabs>
      </w:pPr>
      <w:r>
        <w:rPr>
          <w:rFonts w:hint="eastAsia"/>
        </w:rPr>
        <w:t>操作系统具备通过补丁或软件升级的方式消除高危及以上等级安全漏洞的能力。</w:t>
      </w:r>
      <w:r>
        <w:rPr>
          <w:rFonts w:hint="eastAsia"/>
        </w:rPr>
        <w:t>满足为“</w:t>
      </w:r>
      <w:r>
        <w:t>符合</w:t>
      </w:r>
      <w:r>
        <w:rPr>
          <w:rFonts w:hint="eastAsia"/>
        </w:rPr>
        <w:t>”，其他情况为“不符合”。</w:t>
      </w:r>
    </w:p>
    <w:p w14:paraId="10F5E3CA" w14:textId="0459C2F9" w:rsidR="00D42A5C" w:rsidRDefault="00FB2A57">
      <w:pPr>
        <w:pStyle w:val="aff2"/>
        <w:spacing w:before="156" w:after="156"/>
      </w:pPr>
      <w:r>
        <w:rPr>
          <w:rFonts w:hint="eastAsia"/>
        </w:rPr>
        <w:t>12.</w:t>
      </w:r>
      <w:r>
        <w:t>2</w:t>
      </w:r>
      <w:r>
        <w:rPr>
          <w:rFonts w:hint="eastAsia"/>
        </w:rPr>
        <w:t xml:space="preserve">.2.5 </w:t>
      </w:r>
      <w:r>
        <w:rPr>
          <w:rFonts w:hint="eastAsia"/>
        </w:rPr>
        <w:t>操作系统配置安全</w:t>
      </w:r>
    </w:p>
    <w:p w14:paraId="443078DA" w14:textId="77777777" w:rsidR="00D42A5C" w:rsidRDefault="00FB2A57">
      <w:pPr>
        <w:widowControl/>
        <w:ind w:leftChars="200" w:left="420"/>
        <w:rPr>
          <w:rFonts w:ascii="宋体"/>
          <w:kern w:val="0"/>
          <w:szCs w:val="20"/>
        </w:rPr>
      </w:pPr>
      <w:r>
        <w:rPr>
          <w:rFonts w:ascii="宋体" w:hint="eastAsia"/>
          <w:kern w:val="0"/>
          <w:szCs w:val="20"/>
        </w:rPr>
        <w:t>操作系统配置安全的检测方法和结果判定如下：</w:t>
      </w:r>
    </w:p>
    <w:p w14:paraId="12990D14" w14:textId="77777777" w:rsidR="00D42A5C" w:rsidRDefault="00FB2A57">
      <w:pPr>
        <w:pStyle w:val="a"/>
        <w:numPr>
          <w:ilvl w:val="0"/>
          <w:numId w:val="52"/>
        </w:numPr>
      </w:pPr>
      <w:r>
        <w:rPr>
          <w:rFonts w:hint="eastAsia"/>
        </w:rPr>
        <w:t>检测方法：</w:t>
      </w:r>
    </w:p>
    <w:p w14:paraId="14976F7E" w14:textId="77777777" w:rsidR="00D42A5C" w:rsidRDefault="00FB2A57">
      <w:pPr>
        <w:pStyle w:val="affa"/>
        <w:numPr>
          <w:ilvl w:val="1"/>
          <w:numId w:val="53"/>
        </w:numPr>
        <w:tabs>
          <w:tab w:val="left" w:pos="0"/>
        </w:tabs>
      </w:pPr>
      <w:r>
        <w:rPr>
          <w:rFonts w:hint="eastAsia"/>
        </w:rPr>
        <w:t>审查厂商提交的文档，查看具备调试功能的设备，是否限制调试进程在操作系统中的访问权限和操作权限；使用调试进程，进行非授权的访问，检查是否可以访问成功；使用调试进程，进行非授权操作，检查是否操作成功。</w:t>
      </w:r>
    </w:p>
    <w:p w14:paraId="109CE33B" w14:textId="77777777" w:rsidR="00D42A5C" w:rsidRDefault="00FB2A57">
      <w:pPr>
        <w:pStyle w:val="affa"/>
        <w:numPr>
          <w:ilvl w:val="1"/>
          <w:numId w:val="53"/>
        </w:numPr>
        <w:tabs>
          <w:tab w:val="left" w:pos="0"/>
        </w:tabs>
      </w:pPr>
      <w:r>
        <w:rPr>
          <w:rFonts w:hint="eastAsia"/>
        </w:rPr>
        <w:lastRenderedPageBreak/>
        <w:t>检查出厂前设备是否将调试接口设置为默认关闭状态。</w:t>
      </w:r>
    </w:p>
    <w:p w14:paraId="6DC61996" w14:textId="77777777" w:rsidR="00D42A5C" w:rsidRDefault="00FB2A57">
      <w:pPr>
        <w:pStyle w:val="a"/>
        <w:numPr>
          <w:ilvl w:val="0"/>
          <w:numId w:val="52"/>
        </w:numPr>
      </w:pPr>
      <w:r>
        <w:rPr>
          <w:rFonts w:hint="eastAsia"/>
        </w:rPr>
        <w:t>结果判定：</w:t>
      </w:r>
    </w:p>
    <w:p w14:paraId="63D07073" w14:textId="77777777" w:rsidR="00D42A5C" w:rsidRDefault="00FB2A57">
      <w:pPr>
        <w:pStyle w:val="affa"/>
        <w:numPr>
          <w:ilvl w:val="1"/>
          <w:numId w:val="54"/>
        </w:numPr>
        <w:tabs>
          <w:tab w:val="left" w:pos="0"/>
        </w:tabs>
      </w:pPr>
      <w:r>
        <w:rPr>
          <w:rFonts w:hint="eastAsia"/>
        </w:rPr>
        <w:t>对具备调试功能的设备，限制调试进程在操作系统中的访问权限和操作权限；使用调试进程，进行非授权访问，访问失败；使用调试进程，进行非授权操作，操作失败。</w:t>
      </w:r>
      <w:r>
        <w:rPr>
          <w:rFonts w:hint="eastAsia"/>
        </w:rPr>
        <w:t>满足为“</w:t>
      </w:r>
      <w:r>
        <w:t>符合</w:t>
      </w:r>
      <w:r>
        <w:rPr>
          <w:rFonts w:hint="eastAsia"/>
        </w:rPr>
        <w:t>”，其他情况为“不符合”。</w:t>
      </w:r>
    </w:p>
    <w:p w14:paraId="4E76C76A" w14:textId="77777777" w:rsidR="00D42A5C" w:rsidRDefault="00FB2A57">
      <w:pPr>
        <w:pStyle w:val="affa"/>
        <w:numPr>
          <w:ilvl w:val="1"/>
          <w:numId w:val="54"/>
        </w:numPr>
        <w:tabs>
          <w:tab w:val="left" w:pos="0"/>
        </w:tabs>
      </w:pPr>
      <w:r>
        <w:rPr>
          <w:rFonts w:hint="eastAsia"/>
        </w:rPr>
        <w:t>设备出</w:t>
      </w:r>
      <w:r>
        <w:rPr>
          <w:rFonts w:hint="eastAsia"/>
        </w:rPr>
        <w:t>厂前将调试接口设置为默认关闭状态。</w:t>
      </w:r>
      <w:r>
        <w:rPr>
          <w:rFonts w:hint="eastAsia"/>
        </w:rPr>
        <w:t>满足为“</w:t>
      </w:r>
      <w:r>
        <w:t>符合</w:t>
      </w:r>
      <w:r>
        <w:rPr>
          <w:rFonts w:hint="eastAsia"/>
        </w:rPr>
        <w:t>”，其他情况为“不符合”。</w:t>
      </w:r>
    </w:p>
    <w:p w14:paraId="7E77494D" w14:textId="26B29393" w:rsidR="00D42A5C" w:rsidRDefault="00FB2A57">
      <w:pPr>
        <w:pStyle w:val="aff2"/>
        <w:spacing w:before="156" w:after="156"/>
      </w:pPr>
      <w:r>
        <w:rPr>
          <w:rFonts w:hint="eastAsia"/>
        </w:rPr>
        <w:t>12.</w:t>
      </w:r>
      <w:r>
        <w:t>2</w:t>
      </w:r>
      <w:r>
        <w:rPr>
          <w:rFonts w:hint="eastAsia"/>
        </w:rPr>
        <w:t xml:space="preserve">.2.6 </w:t>
      </w:r>
      <w:r>
        <w:rPr>
          <w:rFonts w:hint="eastAsia"/>
        </w:rPr>
        <w:t>服务配置安全</w:t>
      </w:r>
    </w:p>
    <w:p w14:paraId="41440C8D" w14:textId="77777777" w:rsidR="00D42A5C" w:rsidRDefault="00FB2A57">
      <w:pPr>
        <w:widowControl/>
        <w:ind w:leftChars="200" w:left="420"/>
        <w:rPr>
          <w:rFonts w:ascii="宋体"/>
          <w:kern w:val="0"/>
          <w:szCs w:val="20"/>
        </w:rPr>
      </w:pPr>
      <w:r>
        <w:rPr>
          <w:rFonts w:ascii="宋体" w:hint="eastAsia"/>
          <w:kern w:val="0"/>
          <w:szCs w:val="20"/>
        </w:rPr>
        <w:t>服务配置安全的检测方法和结果判定如下：</w:t>
      </w:r>
    </w:p>
    <w:p w14:paraId="6AA2678B" w14:textId="77777777" w:rsidR="00D42A5C" w:rsidRDefault="00FB2A57">
      <w:pPr>
        <w:pStyle w:val="a"/>
        <w:numPr>
          <w:ilvl w:val="0"/>
          <w:numId w:val="55"/>
        </w:numPr>
      </w:pPr>
      <w:r>
        <w:rPr>
          <w:rFonts w:hint="eastAsia"/>
        </w:rPr>
        <w:t>检测方法：</w:t>
      </w:r>
    </w:p>
    <w:p w14:paraId="736B3608" w14:textId="77777777" w:rsidR="00D42A5C" w:rsidRDefault="00FB2A57">
      <w:pPr>
        <w:pStyle w:val="affa"/>
        <w:numPr>
          <w:ilvl w:val="1"/>
          <w:numId w:val="56"/>
        </w:numPr>
        <w:tabs>
          <w:tab w:val="left" w:pos="0"/>
        </w:tabs>
      </w:pPr>
      <w:r>
        <w:rPr>
          <w:rFonts w:hint="eastAsia"/>
        </w:rPr>
        <w:t>审查厂商提交的文档，查看系统服务授权是否遵循最小化原则，除必要服务端口以外，尽量减少对外开放端口数量，是否默认关闭</w:t>
      </w:r>
      <w:r>
        <w:rPr>
          <w:rFonts w:hint="eastAsia"/>
        </w:rPr>
        <w:t>Telnet</w:t>
      </w:r>
      <w:r>
        <w:rPr>
          <w:rFonts w:hint="eastAsia"/>
        </w:rPr>
        <w:t>和</w:t>
      </w:r>
      <w:r>
        <w:rPr>
          <w:rFonts w:hint="eastAsia"/>
        </w:rPr>
        <w:t>SSH</w:t>
      </w:r>
      <w:r>
        <w:rPr>
          <w:rFonts w:hint="eastAsia"/>
        </w:rPr>
        <w:t>服务端口；在授权的条件下，调用</w:t>
      </w:r>
      <w:r>
        <w:rPr>
          <w:rFonts w:hint="eastAsia"/>
        </w:rPr>
        <w:t>Telnet</w:t>
      </w:r>
      <w:r>
        <w:rPr>
          <w:rFonts w:hint="eastAsia"/>
        </w:rPr>
        <w:t>接口，检查是否可以调用；在授权条件下，调用</w:t>
      </w:r>
      <w:r>
        <w:rPr>
          <w:rFonts w:hint="eastAsia"/>
        </w:rPr>
        <w:t>SSH</w:t>
      </w:r>
      <w:r>
        <w:rPr>
          <w:rFonts w:hint="eastAsia"/>
        </w:rPr>
        <w:t>接口，检查是否可以调用。</w:t>
      </w:r>
    </w:p>
    <w:p w14:paraId="7304B861" w14:textId="77777777" w:rsidR="00D42A5C" w:rsidRDefault="00FB2A57">
      <w:pPr>
        <w:pStyle w:val="affa"/>
        <w:numPr>
          <w:ilvl w:val="1"/>
          <w:numId w:val="56"/>
        </w:numPr>
        <w:tabs>
          <w:tab w:val="left" w:pos="0"/>
        </w:tabs>
      </w:pPr>
      <w:r>
        <w:rPr>
          <w:rFonts w:hint="eastAsia"/>
        </w:rPr>
        <w:t>审查厂商提交的文档，查看对于能够安装外部应用的系统，是否提供对系统</w:t>
      </w:r>
      <w:r>
        <w:rPr>
          <w:rFonts w:hint="eastAsia"/>
        </w:rPr>
        <w:t>API</w:t>
      </w:r>
      <w:r>
        <w:rPr>
          <w:rFonts w:hint="eastAsia"/>
        </w:rPr>
        <w:t>的访问控制机制，防止应用对系统接口的非授权调用。</w:t>
      </w:r>
    </w:p>
    <w:p w14:paraId="17225B99" w14:textId="77777777" w:rsidR="00D42A5C" w:rsidRDefault="00FB2A57">
      <w:pPr>
        <w:pStyle w:val="affa"/>
        <w:numPr>
          <w:ilvl w:val="1"/>
          <w:numId w:val="56"/>
        </w:numPr>
        <w:tabs>
          <w:tab w:val="left" w:pos="0"/>
        </w:tabs>
      </w:pPr>
      <w:r>
        <w:rPr>
          <w:rFonts w:hint="eastAsia"/>
        </w:rPr>
        <w:t>审查厂商提交的文档，查看对于可配置服务的系统，是否具备修改默认配置的功能，具体功能要求包含但不限于修改默认身份和认证信息、服务启用和禁用、应用访问限制和应用后台刷新、数据上传、数据下载限制及监控。尝试修改服务的默认配置，是否包含修改默认身份和认证信息、服务启用和禁用、应用访问限制和应用后台刷新、数据上传、数据下载限制及监控，但不限于这些功能。</w:t>
      </w:r>
    </w:p>
    <w:p w14:paraId="1C20C7E3" w14:textId="77777777" w:rsidR="00D42A5C" w:rsidRDefault="00FB2A57">
      <w:pPr>
        <w:pStyle w:val="affa"/>
        <w:numPr>
          <w:ilvl w:val="1"/>
          <w:numId w:val="56"/>
        </w:numPr>
        <w:tabs>
          <w:tab w:val="left" w:pos="0"/>
        </w:tabs>
      </w:pPr>
      <w:r>
        <w:rPr>
          <w:rFonts w:hint="eastAsia"/>
        </w:rPr>
        <w:t>将少于八位的弱口令设置为系统登录口令，验证是</w:t>
      </w:r>
      <w:r>
        <w:rPr>
          <w:rFonts w:hint="eastAsia"/>
        </w:rPr>
        <w:t>否设置成功；检查登录口令</w:t>
      </w:r>
      <w:r>
        <w:rPr>
          <w:rFonts w:hint="eastAsia"/>
          <w:szCs w:val="21"/>
        </w:rPr>
        <w:t>是否由大小写字母、数字和特殊符号中两种或两种以上类型组成</w:t>
      </w:r>
      <w:r>
        <w:rPr>
          <w:rFonts w:hint="eastAsia"/>
        </w:rPr>
        <w:t>。</w:t>
      </w:r>
    </w:p>
    <w:p w14:paraId="30A117FF" w14:textId="77777777" w:rsidR="00D42A5C" w:rsidRDefault="00FB2A57">
      <w:pPr>
        <w:pStyle w:val="affa"/>
        <w:numPr>
          <w:ilvl w:val="1"/>
          <w:numId w:val="56"/>
        </w:numPr>
        <w:tabs>
          <w:tab w:val="left" w:pos="0"/>
        </w:tabs>
      </w:pPr>
      <w:r>
        <w:rPr>
          <w:rFonts w:hint="eastAsia"/>
        </w:rPr>
        <w:t>系统进行数据通信时，检查是否有标志显示连接状态。</w:t>
      </w:r>
    </w:p>
    <w:p w14:paraId="2F2264E2" w14:textId="77777777" w:rsidR="00D42A5C" w:rsidRDefault="00FB2A57">
      <w:pPr>
        <w:pStyle w:val="affa"/>
        <w:numPr>
          <w:ilvl w:val="1"/>
          <w:numId w:val="56"/>
        </w:numPr>
        <w:tabs>
          <w:tab w:val="left" w:pos="0"/>
        </w:tabs>
      </w:pPr>
      <w:r>
        <w:rPr>
          <w:rFonts w:hint="eastAsia"/>
        </w:rPr>
        <w:t>对于支持远程连接的设备，验证系统是否使用安全的通信协议保障通道安全；在建立通道时，是否进行身份鉴别；在传输数据时，是否对数据进行机密性与完整性的验证。</w:t>
      </w:r>
    </w:p>
    <w:p w14:paraId="5585045F" w14:textId="77777777" w:rsidR="00D42A5C" w:rsidRDefault="00FB2A57">
      <w:pPr>
        <w:pStyle w:val="affa"/>
        <w:numPr>
          <w:ilvl w:val="1"/>
          <w:numId w:val="56"/>
        </w:numPr>
        <w:tabs>
          <w:tab w:val="left" w:pos="0"/>
        </w:tabs>
      </w:pPr>
      <w:r>
        <w:rPr>
          <w:rFonts w:hint="eastAsia"/>
        </w:rPr>
        <w:t>通过</w:t>
      </w:r>
      <w:r>
        <w:rPr>
          <w:rFonts w:hint="eastAsia"/>
        </w:rPr>
        <w:t>Web</w:t>
      </w:r>
      <w:r>
        <w:rPr>
          <w:rFonts w:hint="eastAsia"/>
        </w:rPr>
        <w:t>进行远程管理的设备，对其进行管理和配置时，是否经过登录认证；在登录</w:t>
      </w:r>
      <w:r>
        <w:rPr>
          <w:rFonts w:hint="eastAsia"/>
        </w:rPr>
        <w:t>/</w:t>
      </w:r>
      <w:r>
        <w:rPr>
          <w:rFonts w:hint="eastAsia"/>
        </w:rPr>
        <w:t>退出的过程，是否有日志记录，记录内容是否至少包括登录使用的账号、登录是否成功、登录时间以及远程登录发起方的</w:t>
      </w:r>
      <w:r>
        <w:rPr>
          <w:rFonts w:hint="eastAsia"/>
        </w:rPr>
        <w:t>IP</w:t>
      </w:r>
      <w:r>
        <w:rPr>
          <w:rFonts w:hint="eastAsia"/>
        </w:rPr>
        <w:t>地址等信息。</w:t>
      </w:r>
    </w:p>
    <w:p w14:paraId="6B059B48" w14:textId="77777777" w:rsidR="00D42A5C" w:rsidRDefault="00FB2A57">
      <w:pPr>
        <w:pStyle w:val="a"/>
        <w:numPr>
          <w:ilvl w:val="0"/>
          <w:numId w:val="55"/>
        </w:numPr>
      </w:pPr>
      <w:r>
        <w:rPr>
          <w:rFonts w:hint="eastAsia"/>
        </w:rPr>
        <w:t>结果判定：</w:t>
      </w:r>
    </w:p>
    <w:p w14:paraId="51231324" w14:textId="77777777" w:rsidR="00D42A5C" w:rsidRDefault="00FB2A57">
      <w:pPr>
        <w:pStyle w:val="affa"/>
        <w:numPr>
          <w:ilvl w:val="1"/>
          <w:numId w:val="57"/>
        </w:numPr>
        <w:tabs>
          <w:tab w:val="left" w:pos="0"/>
        </w:tabs>
      </w:pPr>
      <w:r>
        <w:rPr>
          <w:rFonts w:hint="eastAsia"/>
        </w:rPr>
        <w:t>系统服务授权遵循最小化原则，除必要服务端口以外，尽量减少对外开放端口数量，默认关闭</w:t>
      </w:r>
      <w:r>
        <w:rPr>
          <w:rFonts w:hint="eastAsia"/>
        </w:rPr>
        <w:t>Telnet</w:t>
      </w:r>
      <w:r>
        <w:rPr>
          <w:rFonts w:hint="eastAsia"/>
        </w:rPr>
        <w:t>和</w:t>
      </w:r>
      <w:r>
        <w:rPr>
          <w:rFonts w:hint="eastAsia"/>
        </w:rPr>
        <w:t>SSH</w:t>
      </w:r>
      <w:r>
        <w:rPr>
          <w:rFonts w:hint="eastAsia"/>
        </w:rPr>
        <w:t>服务端口；在授权的条件下，调用</w:t>
      </w:r>
      <w:r>
        <w:rPr>
          <w:rFonts w:hint="eastAsia"/>
        </w:rPr>
        <w:t>Telnet</w:t>
      </w:r>
      <w:r>
        <w:rPr>
          <w:rFonts w:hint="eastAsia"/>
        </w:rPr>
        <w:t>接口，调用失败；在授权条件下，调用</w:t>
      </w:r>
      <w:r>
        <w:rPr>
          <w:rFonts w:hint="eastAsia"/>
        </w:rPr>
        <w:t>SSH</w:t>
      </w:r>
      <w:r>
        <w:rPr>
          <w:rFonts w:hint="eastAsia"/>
        </w:rPr>
        <w:t>接口，调用失败。</w:t>
      </w:r>
      <w:r>
        <w:rPr>
          <w:rFonts w:hint="eastAsia"/>
        </w:rPr>
        <w:t>满足为“</w:t>
      </w:r>
      <w:r>
        <w:t>符合</w:t>
      </w:r>
      <w:r>
        <w:rPr>
          <w:rFonts w:hint="eastAsia"/>
        </w:rPr>
        <w:t>”，其他情况为“不符合”。</w:t>
      </w:r>
    </w:p>
    <w:p w14:paraId="49A21AD4" w14:textId="77777777" w:rsidR="00D42A5C" w:rsidRDefault="00FB2A57">
      <w:pPr>
        <w:pStyle w:val="affa"/>
        <w:numPr>
          <w:ilvl w:val="1"/>
          <w:numId w:val="57"/>
        </w:numPr>
        <w:tabs>
          <w:tab w:val="left" w:pos="0"/>
        </w:tabs>
      </w:pPr>
      <w:r>
        <w:rPr>
          <w:rFonts w:hint="eastAsia"/>
        </w:rPr>
        <w:t>对于能够安装外部应用的系统，提供对系统</w:t>
      </w:r>
      <w:r>
        <w:rPr>
          <w:rFonts w:hint="eastAsia"/>
        </w:rPr>
        <w:t>API</w:t>
      </w:r>
      <w:r>
        <w:rPr>
          <w:rFonts w:hint="eastAsia"/>
        </w:rPr>
        <w:t>的访问控制机制。</w:t>
      </w:r>
      <w:r>
        <w:rPr>
          <w:rFonts w:hint="eastAsia"/>
        </w:rPr>
        <w:t>满足为“</w:t>
      </w:r>
      <w:r>
        <w:t>符合</w:t>
      </w:r>
      <w:r>
        <w:rPr>
          <w:rFonts w:hint="eastAsia"/>
        </w:rPr>
        <w:t>”，其他情况为“不符合”。</w:t>
      </w:r>
    </w:p>
    <w:p w14:paraId="6AEC0D2E" w14:textId="77777777" w:rsidR="00D42A5C" w:rsidRDefault="00FB2A57">
      <w:pPr>
        <w:pStyle w:val="affa"/>
        <w:numPr>
          <w:ilvl w:val="1"/>
          <w:numId w:val="57"/>
        </w:numPr>
        <w:tabs>
          <w:tab w:val="left" w:pos="0"/>
        </w:tabs>
      </w:pPr>
      <w:r>
        <w:rPr>
          <w:rFonts w:hint="eastAsia"/>
        </w:rPr>
        <w:t>对于可配置服务的系统，具备修改默认配置的功能，具体功能要求包含但不限于修改默认身份和认证信息、服务启用和禁用、应用访问限制和应用后台刷新、数据上传、数据下载限制及监控。</w:t>
      </w:r>
      <w:r>
        <w:rPr>
          <w:rFonts w:hint="eastAsia"/>
        </w:rPr>
        <w:t>满足</w:t>
      </w:r>
      <w:r>
        <w:rPr>
          <w:rFonts w:hint="eastAsia"/>
        </w:rPr>
        <w:t>为“</w:t>
      </w:r>
      <w:r>
        <w:t>符合</w:t>
      </w:r>
      <w:r>
        <w:rPr>
          <w:rFonts w:hint="eastAsia"/>
        </w:rPr>
        <w:t>”，其他情况为“不符合”。</w:t>
      </w:r>
    </w:p>
    <w:p w14:paraId="7CC29990" w14:textId="77777777" w:rsidR="00D42A5C" w:rsidRDefault="00FB2A57">
      <w:pPr>
        <w:pStyle w:val="affa"/>
        <w:numPr>
          <w:ilvl w:val="1"/>
          <w:numId w:val="54"/>
        </w:numPr>
        <w:tabs>
          <w:tab w:val="left" w:pos="0"/>
        </w:tabs>
      </w:pPr>
      <w:r>
        <w:rPr>
          <w:rFonts w:hint="eastAsia"/>
        </w:rPr>
        <w:t>将少于八位的弱口令设置为系统登录口令，设置不成功；登录口令</w:t>
      </w:r>
      <w:r>
        <w:rPr>
          <w:rFonts w:hint="eastAsia"/>
          <w:szCs w:val="21"/>
        </w:rPr>
        <w:t>由大小写字母、数字和特殊符号中两种或两种以上类型组成</w:t>
      </w:r>
      <w:r>
        <w:rPr>
          <w:rFonts w:hint="eastAsia"/>
        </w:rPr>
        <w:t>。</w:t>
      </w:r>
      <w:r>
        <w:rPr>
          <w:rFonts w:hint="eastAsia"/>
        </w:rPr>
        <w:t>满足为“</w:t>
      </w:r>
      <w:r>
        <w:t>符合</w:t>
      </w:r>
      <w:r>
        <w:rPr>
          <w:rFonts w:hint="eastAsia"/>
        </w:rPr>
        <w:t>”，其他情况为“不符合”。</w:t>
      </w:r>
    </w:p>
    <w:p w14:paraId="508A3341" w14:textId="77777777" w:rsidR="00D42A5C" w:rsidRDefault="00FB2A57">
      <w:pPr>
        <w:pStyle w:val="affa"/>
        <w:numPr>
          <w:ilvl w:val="1"/>
          <w:numId w:val="54"/>
        </w:numPr>
        <w:tabs>
          <w:tab w:val="left" w:pos="0"/>
        </w:tabs>
      </w:pPr>
      <w:r>
        <w:rPr>
          <w:rFonts w:hint="eastAsia"/>
        </w:rPr>
        <w:t>系统进行数据通信时，有标志显示连接状态。</w:t>
      </w:r>
      <w:r>
        <w:rPr>
          <w:rFonts w:hint="eastAsia"/>
        </w:rPr>
        <w:t>满足为“</w:t>
      </w:r>
      <w:r>
        <w:t>符合</w:t>
      </w:r>
      <w:r>
        <w:rPr>
          <w:rFonts w:hint="eastAsia"/>
        </w:rPr>
        <w:t>”，其他情况为“不符合”。</w:t>
      </w:r>
    </w:p>
    <w:p w14:paraId="60DD2DE3" w14:textId="77777777" w:rsidR="00D42A5C" w:rsidRDefault="00FB2A57">
      <w:pPr>
        <w:pStyle w:val="affa"/>
        <w:numPr>
          <w:ilvl w:val="1"/>
          <w:numId w:val="54"/>
        </w:numPr>
        <w:tabs>
          <w:tab w:val="left" w:pos="0"/>
        </w:tabs>
      </w:pPr>
      <w:r>
        <w:rPr>
          <w:rFonts w:hint="eastAsia"/>
        </w:rPr>
        <w:t>对支持远程连接的设备，系统使用安全的通信协议保障通道安全；在建立通道时，必须进行身份鉴别；在传输数据时，对数据进行机密性与完整性的验证。</w:t>
      </w:r>
      <w:r>
        <w:rPr>
          <w:rFonts w:hint="eastAsia"/>
        </w:rPr>
        <w:t>满足为“</w:t>
      </w:r>
      <w:r>
        <w:t>符合</w:t>
      </w:r>
      <w:r>
        <w:rPr>
          <w:rFonts w:hint="eastAsia"/>
        </w:rPr>
        <w:t>”，其他情况为“不符合”。</w:t>
      </w:r>
    </w:p>
    <w:p w14:paraId="20363F2C" w14:textId="77777777" w:rsidR="00D42A5C" w:rsidRDefault="00FB2A57">
      <w:pPr>
        <w:pStyle w:val="affa"/>
        <w:numPr>
          <w:ilvl w:val="1"/>
          <w:numId w:val="54"/>
        </w:numPr>
        <w:tabs>
          <w:tab w:val="left" w:pos="0"/>
        </w:tabs>
      </w:pPr>
      <w:r>
        <w:rPr>
          <w:rFonts w:hint="eastAsia"/>
        </w:rPr>
        <w:lastRenderedPageBreak/>
        <w:t>通过</w:t>
      </w:r>
      <w:r>
        <w:rPr>
          <w:rFonts w:hint="eastAsia"/>
        </w:rPr>
        <w:t>Web</w:t>
      </w:r>
      <w:r>
        <w:rPr>
          <w:rFonts w:hint="eastAsia"/>
        </w:rPr>
        <w:t>进行远程管理的设备，对其进行管理和配置时，必须经过登录认证</w:t>
      </w:r>
      <w:r>
        <w:rPr>
          <w:rFonts w:hint="eastAsia"/>
        </w:rPr>
        <w:t>；日志记录登录</w:t>
      </w:r>
      <w:r>
        <w:rPr>
          <w:rFonts w:hint="eastAsia"/>
        </w:rPr>
        <w:t>/</w:t>
      </w:r>
      <w:r>
        <w:rPr>
          <w:rFonts w:hint="eastAsia"/>
        </w:rPr>
        <w:t>退出的过程，记录内容至少包括登录使用的账号、登录是否成功、登录时间以及远程登录发起方的</w:t>
      </w:r>
      <w:r>
        <w:rPr>
          <w:rFonts w:hint="eastAsia"/>
        </w:rPr>
        <w:t>IP</w:t>
      </w:r>
      <w:r>
        <w:rPr>
          <w:rFonts w:hint="eastAsia"/>
        </w:rPr>
        <w:t>地址等信息。</w:t>
      </w:r>
      <w:r>
        <w:rPr>
          <w:rFonts w:hint="eastAsia"/>
        </w:rPr>
        <w:t>满足为“</w:t>
      </w:r>
      <w:r>
        <w:t>符合</w:t>
      </w:r>
      <w:r>
        <w:rPr>
          <w:rFonts w:hint="eastAsia"/>
        </w:rPr>
        <w:t>”，其他情况为“不符合”。</w:t>
      </w:r>
    </w:p>
    <w:p w14:paraId="2B4DFDA3" w14:textId="58D06635" w:rsidR="00D42A5C" w:rsidRDefault="00FB2A57">
      <w:pPr>
        <w:pStyle w:val="aff2"/>
        <w:spacing w:before="156" w:after="156"/>
      </w:pPr>
      <w:r>
        <w:rPr>
          <w:rFonts w:hint="eastAsia"/>
        </w:rPr>
        <w:t>12.</w:t>
      </w:r>
      <w:r>
        <w:t>2</w:t>
      </w:r>
      <w:r>
        <w:rPr>
          <w:rFonts w:hint="eastAsia"/>
        </w:rPr>
        <w:t xml:space="preserve">.2.7 </w:t>
      </w:r>
      <w:r>
        <w:rPr>
          <w:rFonts w:hint="eastAsia"/>
        </w:rPr>
        <w:t>日志安全</w:t>
      </w:r>
    </w:p>
    <w:p w14:paraId="6A082569" w14:textId="77777777" w:rsidR="00D42A5C" w:rsidRDefault="00FB2A57">
      <w:pPr>
        <w:widowControl/>
        <w:ind w:leftChars="200" w:left="420"/>
        <w:rPr>
          <w:rFonts w:ascii="宋体"/>
          <w:kern w:val="0"/>
          <w:szCs w:val="20"/>
        </w:rPr>
      </w:pPr>
      <w:r>
        <w:rPr>
          <w:rFonts w:ascii="宋体" w:hint="eastAsia"/>
          <w:kern w:val="0"/>
          <w:szCs w:val="20"/>
        </w:rPr>
        <w:t>日志安全的检测方法和结果判定如下：</w:t>
      </w:r>
    </w:p>
    <w:p w14:paraId="55902D1F" w14:textId="77777777" w:rsidR="00D42A5C" w:rsidRDefault="00FB2A57">
      <w:pPr>
        <w:pStyle w:val="a"/>
        <w:numPr>
          <w:ilvl w:val="0"/>
          <w:numId w:val="58"/>
        </w:numPr>
      </w:pPr>
      <w:r>
        <w:rPr>
          <w:rFonts w:hint="eastAsia"/>
        </w:rPr>
        <w:t>检测方法：</w:t>
      </w:r>
    </w:p>
    <w:p w14:paraId="171FE165" w14:textId="77777777" w:rsidR="00D42A5C" w:rsidRDefault="00FB2A57">
      <w:pPr>
        <w:pStyle w:val="affa"/>
        <w:numPr>
          <w:ilvl w:val="1"/>
          <w:numId w:val="59"/>
        </w:numPr>
        <w:tabs>
          <w:tab w:val="left" w:pos="0"/>
        </w:tabs>
        <w:rPr>
          <w:szCs w:val="22"/>
        </w:rPr>
      </w:pPr>
      <w:r>
        <w:rPr>
          <w:rFonts w:hint="eastAsia"/>
        </w:rPr>
        <w:t>当用户对设备进行操作时，</w:t>
      </w:r>
      <w:r>
        <w:rPr>
          <w:rFonts w:hint="eastAsia"/>
          <w:szCs w:val="22"/>
        </w:rPr>
        <w:t>检查是否进行了日志记录，记录内容是否至少包含用户对设备操作时所使用的帐号、操作时间、操作内容以及操作结果，且记录应符合</w:t>
      </w:r>
      <w:r>
        <w:rPr>
          <w:rFonts w:hint="eastAsia"/>
          <w:szCs w:val="22"/>
        </w:rPr>
        <w:t>GB/T 35273-</w:t>
      </w:r>
      <w:r>
        <w:rPr>
          <w:szCs w:val="22"/>
        </w:rPr>
        <w:t>2017</w:t>
      </w:r>
      <w:r>
        <w:rPr>
          <w:rFonts w:hint="eastAsia"/>
          <w:szCs w:val="22"/>
        </w:rPr>
        <w:t>中对个人信息的安全要求。</w:t>
      </w:r>
    </w:p>
    <w:p w14:paraId="3D169F15" w14:textId="77777777" w:rsidR="00D42A5C" w:rsidRDefault="00FB2A57">
      <w:pPr>
        <w:pStyle w:val="affa"/>
        <w:numPr>
          <w:ilvl w:val="1"/>
          <w:numId w:val="59"/>
        </w:numPr>
        <w:tabs>
          <w:tab w:val="left" w:pos="0"/>
        </w:tabs>
        <w:rPr>
          <w:szCs w:val="22"/>
        </w:rPr>
      </w:pPr>
      <w:r>
        <w:rPr>
          <w:rFonts w:hint="eastAsia"/>
          <w:szCs w:val="21"/>
        </w:rPr>
        <w:t>检查设备在异常关机、重启、文件系统损坏时产生的告警信息，是否自动记入日志。</w:t>
      </w:r>
    </w:p>
    <w:p w14:paraId="27E1B5BB" w14:textId="77777777" w:rsidR="00D42A5C" w:rsidRDefault="00FB2A57">
      <w:pPr>
        <w:pStyle w:val="affa"/>
        <w:numPr>
          <w:ilvl w:val="1"/>
          <w:numId w:val="59"/>
        </w:numPr>
        <w:tabs>
          <w:tab w:val="left" w:pos="0"/>
        </w:tabs>
      </w:pPr>
      <w:r>
        <w:rPr>
          <w:rFonts w:hint="eastAsia"/>
        </w:rPr>
        <w:t>对于具备文件系统的系统，检查是否具备按账号分配日志文件读取的能力，尝试使用其他合法账户读取现在账户的日志文件，检查是否可以读取；使用非超级管理员账户对日志文件进行删除操作，检查是否删除成功。</w:t>
      </w:r>
    </w:p>
    <w:p w14:paraId="19059D41" w14:textId="77777777" w:rsidR="00D42A5C" w:rsidRDefault="00FB2A57">
      <w:pPr>
        <w:pStyle w:val="a"/>
        <w:numPr>
          <w:ilvl w:val="0"/>
          <w:numId w:val="58"/>
        </w:numPr>
      </w:pPr>
      <w:r>
        <w:rPr>
          <w:rFonts w:hint="eastAsia"/>
        </w:rPr>
        <w:t>结果判定：</w:t>
      </w:r>
    </w:p>
    <w:p w14:paraId="076E83AF" w14:textId="77777777" w:rsidR="00D42A5C" w:rsidRDefault="00FB2A57">
      <w:pPr>
        <w:pStyle w:val="affa"/>
        <w:numPr>
          <w:ilvl w:val="1"/>
          <w:numId w:val="60"/>
        </w:numPr>
        <w:tabs>
          <w:tab w:val="left" w:pos="0"/>
        </w:tabs>
        <w:rPr>
          <w:szCs w:val="22"/>
        </w:rPr>
      </w:pPr>
      <w:r>
        <w:rPr>
          <w:rFonts w:hint="eastAsia"/>
          <w:szCs w:val="22"/>
        </w:rPr>
        <w:t>当用户对设备进行操作时，设备对其进行了日志记录，记录内容至少包含用户对设备操作时所使用的帐号、操作时间、操作内容以及操作结果，且记录应符合</w:t>
      </w:r>
      <w:r>
        <w:rPr>
          <w:rFonts w:hint="eastAsia"/>
          <w:szCs w:val="22"/>
        </w:rPr>
        <w:t>GB/T 35273-</w:t>
      </w:r>
      <w:r>
        <w:rPr>
          <w:szCs w:val="22"/>
        </w:rPr>
        <w:t>2017</w:t>
      </w:r>
      <w:r>
        <w:rPr>
          <w:rFonts w:hint="eastAsia"/>
          <w:szCs w:val="22"/>
        </w:rPr>
        <w:t>中对个人信息的安全要求。</w:t>
      </w:r>
      <w:r>
        <w:rPr>
          <w:rFonts w:hint="eastAsia"/>
        </w:rPr>
        <w:t>满足为“</w:t>
      </w:r>
      <w:r>
        <w:t>符合</w:t>
      </w:r>
      <w:r>
        <w:rPr>
          <w:rFonts w:hint="eastAsia"/>
        </w:rPr>
        <w:t>”，其他情况为“不符合”。</w:t>
      </w:r>
    </w:p>
    <w:p w14:paraId="35BE8579" w14:textId="77777777" w:rsidR="00D42A5C" w:rsidRDefault="00FB2A57">
      <w:pPr>
        <w:pStyle w:val="affa"/>
        <w:numPr>
          <w:ilvl w:val="1"/>
          <w:numId w:val="60"/>
        </w:numPr>
        <w:tabs>
          <w:tab w:val="left" w:pos="0"/>
        </w:tabs>
        <w:rPr>
          <w:szCs w:val="22"/>
        </w:rPr>
      </w:pPr>
      <w:r>
        <w:rPr>
          <w:rFonts w:hint="eastAsia"/>
          <w:szCs w:val="22"/>
        </w:rPr>
        <w:t>设备在异常关机、重启、文件系统损坏时产生的告警信息，自动记入日志。</w:t>
      </w:r>
      <w:r>
        <w:rPr>
          <w:rFonts w:hint="eastAsia"/>
        </w:rPr>
        <w:t>满足为“</w:t>
      </w:r>
      <w:r>
        <w:t>符合</w:t>
      </w:r>
      <w:r>
        <w:rPr>
          <w:rFonts w:hint="eastAsia"/>
        </w:rPr>
        <w:t>”，其他情况为“不符合”。</w:t>
      </w:r>
    </w:p>
    <w:p w14:paraId="691355EF" w14:textId="77777777" w:rsidR="00D42A5C" w:rsidRDefault="00FB2A57">
      <w:pPr>
        <w:pStyle w:val="affa"/>
        <w:numPr>
          <w:ilvl w:val="1"/>
          <w:numId w:val="60"/>
        </w:numPr>
        <w:tabs>
          <w:tab w:val="left" w:pos="0"/>
        </w:tabs>
        <w:rPr>
          <w:szCs w:val="22"/>
        </w:rPr>
      </w:pPr>
      <w:r>
        <w:rPr>
          <w:rFonts w:hint="eastAsia"/>
          <w:szCs w:val="22"/>
        </w:rPr>
        <w:t>对于具备文件系统的系统，具备按账号分配日志文件读取的能力，使用其他合法账户读取现在账户的日志文件，读取失败；使用非超级管理员账户对日志文件进行删除操作，删除失败。</w:t>
      </w:r>
      <w:r>
        <w:rPr>
          <w:rFonts w:hint="eastAsia"/>
        </w:rPr>
        <w:t>满足为“</w:t>
      </w:r>
      <w:r>
        <w:t>符合</w:t>
      </w:r>
      <w:r>
        <w:rPr>
          <w:rFonts w:hint="eastAsia"/>
        </w:rPr>
        <w:t>”，其他情况为“不符合”。</w:t>
      </w:r>
    </w:p>
    <w:p w14:paraId="6B70EBB4" w14:textId="4A9601C9" w:rsidR="00D42A5C" w:rsidRDefault="00FB2A57">
      <w:pPr>
        <w:pStyle w:val="aff2"/>
        <w:spacing w:before="156" w:after="156"/>
      </w:pPr>
      <w:r>
        <w:rPr>
          <w:rFonts w:hint="eastAsia"/>
        </w:rPr>
        <w:t>12.</w:t>
      </w:r>
      <w:r>
        <w:t>2</w:t>
      </w:r>
      <w:r>
        <w:rPr>
          <w:rFonts w:hint="eastAsia"/>
        </w:rPr>
        <w:t xml:space="preserve">.3 </w:t>
      </w:r>
      <w:r>
        <w:rPr>
          <w:rFonts w:hint="eastAsia"/>
        </w:rPr>
        <w:t>固件升级安全</w:t>
      </w:r>
    </w:p>
    <w:p w14:paraId="660F5452" w14:textId="77777777" w:rsidR="00D42A5C" w:rsidRDefault="00FB2A57">
      <w:pPr>
        <w:widowControl/>
        <w:ind w:leftChars="200" w:left="420"/>
        <w:rPr>
          <w:rFonts w:ascii="宋体"/>
          <w:kern w:val="0"/>
          <w:szCs w:val="20"/>
        </w:rPr>
      </w:pPr>
      <w:r>
        <w:rPr>
          <w:rFonts w:ascii="宋体" w:hint="eastAsia"/>
          <w:kern w:val="0"/>
          <w:szCs w:val="20"/>
        </w:rPr>
        <w:t>固件安全的检测方法和结果判定如下：</w:t>
      </w:r>
    </w:p>
    <w:p w14:paraId="7522B869" w14:textId="77777777" w:rsidR="00D42A5C" w:rsidRDefault="00FB2A57">
      <w:pPr>
        <w:pStyle w:val="a"/>
        <w:numPr>
          <w:ilvl w:val="0"/>
          <w:numId w:val="61"/>
        </w:numPr>
      </w:pPr>
      <w:r>
        <w:rPr>
          <w:rFonts w:hint="eastAsia"/>
        </w:rPr>
        <w:t>检测方法：</w:t>
      </w:r>
    </w:p>
    <w:p w14:paraId="50098031" w14:textId="77777777" w:rsidR="00D42A5C" w:rsidRDefault="00FB2A57">
      <w:pPr>
        <w:widowControl/>
        <w:numPr>
          <w:ilvl w:val="1"/>
          <w:numId w:val="62"/>
        </w:numPr>
        <w:tabs>
          <w:tab w:val="left" w:pos="0"/>
        </w:tabs>
        <w:rPr>
          <w:rFonts w:ascii="宋体"/>
          <w:kern w:val="0"/>
          <w:szCs w:val="20"/>
        </w:rPr>
      </w:pPr>
      <w:r>
        <w:rPr>
          <w:rFonts w:ascii="宋体" w:hint="eastAsia"/>
          <w:kern w:val="0"/>
          <w:szCs w:val="20"/>
        </w:rPr>
        <w:t>审查厂商提交的文档，查看操作系统是否具有自动和手动更新功能；如果具有自动更新功能，在授权的条件下，检查是否可以自动更新操作系统；如果具有手动更新功能，在授权的条件下，检查是否可以手动更新操作系统。</w:t>
      </w:r>
    </w:p>
    <w:p w14:paraId="1787AEF2" w14:textId="77777777" w:rsidR="00D42A5C" w:rsidRDefault="00FB2A57">
      <w:pPr>
        <w:widowControl/>
        <w:numPr>
          <w:ilvl w:val="1"/>
          <w:numId w:val="62"/>
        </w:numPr>
        <w:tabs>
          <w:tab w:val="left" w:pos="0"/>
        </w:tabs>
        <w:rPr>
          <w:rFonts w:ascii="宋体"/>
          <w:kern w:val="0"/>
          <w:szCs w:val="20"/>
        </w:rPr>
      </w:pPr>
      <w:r>
        <w:rPr>
          <w:rFonts w:ascii="宋体" w:hint="eastAsia"/>
          <w:kern w:val="0"/>
          <w:szCs w:val="20"/>
        </w:rPr>
        <w:t>在升级服务器中添加用于测试的新版本固件</w:t>
      </w:r>
      <w:r>
        <w:rPr>
          <w:rFonts w:ascii="宋体" w:hint="eastAsia"/>
          <w:kern w:val="0"/>
          <w:szCs w:val="20"/>
        </w:rPr>
        <w:t>,</w:t>
      </w:r>
      <w:r>
        <w:rPr>
          <w:rFonts w:ascii="宋体" w:hint="eastAsia"/>
          <w:kern w:val="0"/>
          <w:szCs w:val="20"/>
        </w:rPr>
        <w:t>启动固件升级</w:t>
      </w:r>
      <w:r>
        <w:rPr>
          <w:rFonts w:ascii="宋体" w:hint="eastAsia"/>
          <w:kern w:val="0"/>
          <w:szCs w:val="20"/>
        </w:rPr>
        <w:t>,</w:t>
      </w:r>
      <w:r>
        <w:rPr>
          <w:rFonts w:ascii="宋体" w:hint="eastAsia"/>
          <w:kern w:val="0"/>
          <w:szCs w:val="20"/>
        </w:rPr>
        <w:t>检查固件升级前是否对固件升级包验证来源可靠性。</w:t>
      </w:r>
    </w:p>
    <w:p w14:paraId="4B4F36E8" w14:textId="77777777" w:rsidR="00D42A5C" w:rsidRDefault="00FB2A57">
      <w:pPr>
        <w:widowControl/>
        <w:numPr>
          <w:ilvl w:val="1"/>
          <w:numId w:val="62"/>
        </w:numPr>
        <w:tabs>
          <w:tab w:val="left" w:pos="0"/>
        </w:tabs>
        <w:rPr>
          <w:rFonts w:ascii="宋体"/>
          <w:kern w:val="0"/>
          <w:szCs w:val="20"/>
        </w:rPr>
      </w:pPr>
      <w:r>
        <w:rPr>
          <w:rFonts w:ascii="宋体" w:hint="eastAsia"/>
          <w:kern w:val="0"/>
          <w:szCs w:val="20"/>
        </w:rPr>
        <w:t>审查厂商提交的文档，查看固件下载链路是否可确保可信，防止中间人劫持或者嗅探。</w:t>
      </w:r>
    </w:p>
    <w:p w14:paraId="38FA3694" w14:textId="77777777" w:rsidR="00D42A5C" w:rsidRDefault="00FB2A57">
      <w:pPr>
        <w:widowControl/>
        <w:numPr>
          <w:ilvl w:val="1"/>
          <w:numId w:val="62"/>
        </w:numPr>
        <w:tabs>
          <w:tab w:val="left" w:pos="0"/>
        </w:tabs>
        <w:rPr>
          <w:rFonts w:ascii="宋体"/>
          <w:kern w:val="0"/>
          <w:szCs w:val="20"/>
        </w:rPr>
      </w:pPr>
      <w:r>
        <w:rPr>
          <w:rFonts w:ascii="宋体" w:hint="eastAsia"/>
          <w:kern w:val="0"/>
          <w:szCs w:val="20"/>
        </w:rPr>
        <w:t>修改固件升级文件的内容，在授权的条件下，进行系统更新，检查是否可以通过完整性校验，完成更新。</w:t>
      </w:r>
    </w:p>
    <w:p w14:paraId="720C8C80" w14:textId="77777777" w:rsidR="00D42A5C" w:rsidRDefault="00FB2A57">
      <w:pPr>
        <w:widowControl/>
        <w:numPr>
          <w:ilvl w:val="1"/>
          <w:numId w:val="62"/>
        </w:numPr>
        <w:tabs>
          <w:tab w:val="left" w:pos="0"/>
        </w:tabs>
        <w:rPr>
          <w:rFonts w:ascii="宋体"/>
          <w:kern w:val="0"/>
          <w:szCs w:val="20"/>
        </w:rPr>
      </w:pPr>
      <w:r>
        <w:rPr>
          <w:rFonts w:ascii="宋体" w:hint="eastAsia"/>
          <w:kern w:val="0"/>
          <w:szCs w:val="20"/>
        </w:rPr>
        <w:t>尝试推送不正确的固件给设备，使升级失败，</w:t>
      </w:r>
      <w:r>
        <w:rPr>
          <w:rFonts w:ascii="宋体" w:hint="eastAsia"/>
          <w:kern w:val="0"/>
          <w:szCs w:val="20"/>
        </w:rPr>
        <w:t>验证设备是否恢复到之前可用的版本。</w:t>
      </w:r>
    </w:p>
    <w:p w14:paraId="6677084D" w14:textId="77777777" w:rsidR="00D42A5C" w:rsidRDefault="00FB2A57">
      <w:pPr>
        <w:pStyle w:val="a"/>
        <w:numPr>
          <w:ilvl w:val="0"/>
          <w:numId w:val="61"/>
        </w:numPr>
      </w:pPr>
      <w:r>
        <w:rPr>
          <w:rFonts w:hint="eastAsia"/>
        </w:rPr>
        <w:t>结果判定：</w:t>
      </w:r>
    </w:p>
    <w:p w14:paraId="7F867146" w14:textId="77777777" w:rsidR="00D42A5C" w:rsidRDefault="00FB2A57">
      <w:pPr>
        <w:widowControl/>
        <w:numPr>
          <w:ilvl w:val="1"/>
          <w:numId w:val="63"/>
        </w:numPr>
        <w:tabs>
          <w:tab w:val="left" w:pos="0"/>
        </w:tabs>
        <w:rPr>
          <w:rFonts w:ascii="宋体"/>
          <w:kern w:val="0"/>
          <w:szCs w:val="20"/>
        </w:rPr>
      </w:pPr>
      <w:r>
        <w:rPr>
          <w:rFonts w:ascii="宋体" w:hint="eastAsia"/>
          <w:kern w:val="0"/>
          <w:szCs w:val="20"/>
        </w:rPr>
        <w:t>操作系统具有自动和手动更新功能。</w:t>
      </w:r>
      <w:r>
        <w:rPr>
          <w:rFonts w:hint="eastAsia"/>
        </w:rPr>
        <w:t>满足为“</w:t>
      </w:r>
      <w:r>
        <w:t>符合</w:t>
      </w:r>
      <w:r>
        <w:rPr>
          <w:rFonts w:hint="eastAsia"/>
        </w:rPr>
        <w:t>”，其他情况为“不符合”。</w:t>
      </w:r>
    </w:p>
    <w:p w14:paraId="63B47B92" w14:textId="77777777" w:rsidR="00D42A5C" w:rsidRDefault="00FB2A57">
      <w:pPr>
        <w:widowControl/>
        <w:numPr>
          <w:ilvl w:val="1"/>
          <w:numId w:val="63"/>
        </w:numPr>
        <w:tabs>
          <w:tab w:val="left" w:pos="0"/>
        </w:tabs>
        <w:rPr>
          <w:rFonts w:ascii="宋体"/>
          <w:kern w:val="0"/>
          <w:szCs w:val="20"/>
        </w:rPr>
      </w:pPr>
      <w:r>
        <w:rPr>
          <w:rFonts w:ascii="宋体" w:hint="eastAsia"/>
          <w:kern w:val="0"/>
          <w:szCs w:val="20"/>
        </w:rPr>
        <w:t>在升级服务器中添加用于测试的新版本固件</w:t>
      </w:r>
      <w:r>
        <w:rPr>
          <w:rFonts w:ascii="宋体" w:hint="eastAsia"/>
          <w:kern w:val="0"/>
          <w:szCs w:val="20"/>
        </w:rPr>
        <w:t>,</w:t>
      </w:r>
      <w:r>
        <w:rPr>
          <w:rFonts w:ascii="宋体" w:hint="eastAsia"/>
          <w:kern w:val="0"/>
          <w:szCs w:val="20"/>
        </w:rPr>
        <w:t>启动固件升级</w:t>
      </w:r>
      <w:r>
        <w:rPr>
          <w:rFonts w:ascii="宋体" w:hint="eastAsia"/>
          <w:kern w:val="0"/>
          <w:szCs w:val="20"/>
        </w:rPr>
        <w:t>,</w:t>
      </w:r>
      <w:r>
        <w:rPr>
          <w:rFonts w:ascii="宋体" w:hint="eastAsia"/>
          <w:kern w:val="0"/>
          <w:szCs w:val="20"/>
        </w:rPr>
        <w:t>固件升级前对固件升级包验证来源可靠性。</w:t>
      </w:r>
      <w:r>
        <w:rPr>
          <w:rFonts w:hint="eastAsia"/>
        </w:rPr>
        <w:t>满足为“</w:t>
      </w:r>
      <w:r>
        <w:t>符合</w:t>
      </w:r>
      <w:r>
        <w:rPr>
          <w:rFonts w:hint="eastAsia"/>
        </w:rPr>
        <w:t>”，其他情况为“不符合”。</w:t>
      </w:r>
    </w:p>
    <w:p w14:paraId="1DF574AC" w14:textId="77777777" w:rsidR="00D42A5C" w:rsidRDefault="00FB2A57">
      <w:pPr>
        <w:widowControl/>
        <w:numPr>
          <w:ilvl w:val="1"/>
          <w:numId w:val="63"/>
        </w:numPr>
        <w:tabs>
          <w:tab w:val="left" w:pos="0"/>
        </w:tabs>
        <w:rPr>
          <w:rFonts w:ascii="宋体"/>
          <w:kern w:val="0"/>
          <w:szCs w:val="20"/>
        </w:rPr>
      </w:pPr>
      <w:r>
        <w:rPr>
          <w:rFonts w:ascii="宋体" w:hint="eastAsia"/>
          <w:kern w:val="0"/>
          <w:szCs w:val="20"/>
        </w:rPr>
        <w:t>固件下载链路可以确保可信，防止中间人劫持或者嗅探。</w:t>
      </w:r>
      <w:r>
        <w:rPr>
          <w:rFonts w:hint="eastAsia"/>
        </w:rPr>
        <w:t>满足为“</w:t>
      </w:r>
      <w:r>
        <w:t>符合</w:t>
      </w:r>
      <w:r>
        <w:rPr>
          <w:rFonts w:hint="eastAsia"/>
        </w:rPr>
        <w:t>”，其他情况为“不符合”。</w:t>
      </w:r>
    </w:p>
    <w:p w14:paraId="6C899BC9" w14:textId="77777777" w:rsidR="00D42A5C" w:rsidRDefault="00FB2A57">
      <w:pPr>
        <w:widowControl/>
        <w:numPr>
          <w:ilvl w:val="1"/>
          <w:numId w:val="63"/>
        </w:numPr>
        <w:tabs>
          <w:tab w:val="left" w:pos="0"/>
        </w:tabs>
        <w:rPr>
          <w:rFonts w:ascii="宋体"/>
          <w:kern w:val="0"/>
          <w:szCs w:val="20"/>
        </w:rPr>
      </w:pPr>
      <w:r>
        <w:rPr>
          <w:rFonts w:ascii="宋体" w:hint="eastAsia"/>
          <w:kern w:val="0"/>
          <w:szCs w:val="20"/>
        </w:rPr>
        <w:lastRenderedPageBreak/>
        <w:t>修改固件升级文件的内容，在授权的条件下，进行系统更新，不能通过完整性校验，更新失败。</w:t>
      </w:r>
      <w:r>
        <w:rPr>
          <w:rFonts w:hint="eastAsia"/>
        </w:rPr>
        <w:t>满足为“</w:t>
      </w:r>
      <w:r>
        <w:t>符合</w:t>
      </w:r>
      <w:r>
        <w:rPr>
          <w:rFonts w:hint="eastAsia"/>
        </w:rPr>
        <w:t>”，其他情况为“不符合”。</w:t>
      </w:r>
    </w:p>
    <w:p w14:paraId="762A5BC9" w14:textId="77777777" w:rsidR="00D42A5C" w:rsidRDefault="00FB2A57">
      <w:pPr>
        <w:widowControl/>
        <w:numPr>
          <w:ilvl w:val="1"/>
          <w:numId w:val="63"/>
        </w:numPr>
        <w:tabs>
          <w:tab w:val="left" w:pos="0"/>
        </w:tabs>
        <w:rPr>
          <w:rFonts w:ascii="宋体"/>
          <w:kern w:val="0"/>
          <w:szCs w:val="20"/>
        </w:rPr>
      </w:pPr>
      <w:r>
        <w:rPr>
          <w:rFonts w:ascii="宋体" w:hint="eastAsia"/>
          <w:kern w:val="0"/>
          <w:szCs w:val="20"/>
        </w:rPr>
        <w:t>推送不正确的固件给设备，使升级失败，设备可以恢复到之前可用的版本。</w:t>
      </w:r>
      <w:r>
        <w:rPr>
          <w:rFonts w:hint="eastAsia"/>
        </w:rPr>
        <w:t>满足为“</w:t>
      </w:r>
      <w:r>
        <w:t>符合</w:t>
      </w:r>
      <w:r>
        <w:rPr>
          <w:rFonts w:hint="eastAsia"/>
        </w:rPr>
        <w:t>”，其他情况为“不符合”。</w:t>
      </w:r>
    </w:p>
    <w:p w14:paraId="52654B78" w14:textId="7CC23C61" w:rsidR="00D42A5C" w:rsidRDefault="00FB2A57">
      <w:pPr>
        <w:pStyle w:val="aff2"/>
        <w:spacing w:before="156" w:after="156"/>
      </w:pPr>
      <w:r>
        <w:t>12.</w:t>
      </w:r>
      <w:r>
        <w:t>2</w:t>
      </w:r>
      <w:r>
        <w:t>.</w:t>
      </w:r>
      <w:r>
        <w:rPr>
          <w:rFonts w:hint="eastAsia"/>
        </w:rPr>
        <w:t xml:space="preserve">4 </w:t>
      </w:r>
      <w:r>
        <w:rPr>
          <w:rFonts w:hint="eastAsia"/>
        </w:rPr>
        <w:t>应用安全</w:t>
      </w:r>
    </w:p>
    <w:p w14:paraId="130D2299" w14:textId="77777777" w:rsidR="00D42A5C" w:rsidRDefault="00FB2A57">
      <w:pPr>
        <w:pStyle w:val="a"/>
        <w:numPr>
          <w:ilvl w:val="0"/>
          <w:numId w:val="0"/>
        </w:numPr>
        <w:ind w:left="420"/>
      </w:pPr>
      <w:r>
        <w:rPr>
          <w:rFonts w:hint="eastAsia"/>
        </w:rPr>
        <w:t>应用安全的测试评价方法如下：</w:t>
      </w:r>
    </w:p>
    <w:p w14:paraId="79F4FF8D" w14:textId="77777777" w:rsidR="00D42A5C" w:rsidRDefault="00FB2A57">
      <w:pPr>
        <w:pStyle w:val="a"/>
        <w:numPr>
          <w:ilvl w:val="0"/>
          <w:numId w:val="64"/>
        </w:numPr>
      </w:pPr>
      <w:r>
        <w:rPr>
          <w:rFonts w:hint="eastAsia"/>
        </w:rPr>
        <w:t>测试方法：</w:t>
      </w:r>
    </w:p>
    <w:p w14:paraId="46FCB85D" w14:textId="77777777" w:rsidR="00D42A5C" w:rsidRDefault="00FB2A57">
      <w:pPr>
        <w:widowControl/>
        <w:numPr>
          <w:ilvl w:val="1"/>
          <w:numId w:val="65"/>
        </w:numPr>
        <w:tabs>
          <w:tab w:val="left" w:pos="0"/>
        </w:tabs>
        <w:rPr>
          <w:rFonts w:ascii="宋体"/>
          <w:kern w:val="0"/>
          <w:szCs w:val="20"/>
        </w:rPr>
      </w:pPr>
      <w:r>
        <w:rPr>
          <w:rFonts w:ascii="宋体" w:hint="eastAsia"/>
          <w:kern w:val="0"/>
          <w:szCs w:val="20"/>
        </w:rPr>
        <w:t>检查应用是否具备防伪冒、防应用二次打包</w:t>
      </w:r>
      <w:r>
        <w:rPr>
          <w:rFonts w:ascii="宋体" w:hint="eastAsia"/>
          <w:kern w:val="0"/>
          <w:szCs w:val="20"/>
        </w:rPr>
        <w:t>/</w:t>
      </w:r>
      <w:r>
        <w:rPr>
          <w:rFonts w:ascii="宋体" w:hint="eastAsia"/>
          <w:kern w:val="0"/>
          <w:szCs w:val="20"/>
        </w:rPr>
        <w:t>篡改、防逆向反编译等能力。</w:t>
      </w:r>
    </w:p>
    <w:p w14:paraId="6839903D" w14:textId="77777777" w:rsidR="00D42A5C" w:rsidRDefault="00FB2A57">
      <w:pPr>
        <w:widowControl/>
        <w:numPr>
          <w:ilvl w:val="1"/>
          <w:numId w:val="65"/>
        </w:numPr>
        <w:tabs>
          <w:tab w:val="left" w:pos="0"/>
        </w:tabs>
        <w:rPr>
          <w:rFonts w:ascii="宋体"/>
          <w:kern w:val="0"/>
          <w:szCs w:val="20"/>
        </w:rPr>
      </w:pPr>
      <w:r>
        <w:rPr>
          <w:rFonts w:ascii="宋体" w:hint="eastAsia"/>
          <w:kern w:val="0"/>
          <w:szCs w:val="20"/>
        </w:rPr>
        <w:t>尝试越权操作，检查是否可以操作；尝试非法身份操作，检查是否可以操作。</w:t>
      </w:r>
    </w:p>
    <w:p w14:paraId="035F66CE" w14:textId="77777777" w:rsidR="00D42A5C" w:rsidRDefault="00FB2A57">
      <w:pPr>
        <w:widowControl/>
        <w:numPr>
          <w:ilvl w:val="1"/>
          <w:numId w:val="65"/>
        </w:numPr>
        <w:tabs>
          <w:tab w:val="left" w:pos="0"/>
        </w:tabs>
        <w:rPr>
          <w:rFonts w:ascii="宋体"/>
          <w:kern w:val="0"/>
          <w:szCs w:val="20"/>
        </w:rPr>
      </w:pPr>
      <w:r>
        <w:rPr>
          <w:rFonts w:ascii="宋体" w:hint="eastAsia"/>
          <w:kern w:val="0"/>
          <w:szCs w:val="20"/>
        </w:rPr>
        <w:t>检查在日志和配置文件中，是否明文记录设备密码、设备认证信息。</w:t>
      </w:r>
    </w:p>
    <w:p w14:paraId="7DF79CDD" w14:textId="77777777" w:rsidR="00D42A5C" w:rsidRDefault="00FB2A57">
      <w:pPr>
        <w:widowControl/>
        <w:numPr>
          <w:ilvl w:val="1"/>
          <w:numId w:val="65"/>
        </w:numPr>
        <w:tabs>
          <w:tab w:val="left" w:pos="0"/>
        </w:tabs>
        <w:rPr>
          <w:rFonts w:ascii="宋体"/>
          <w:kern w:val="0"/>
          <w:szCs w:val="20"/>
        </w:rPr>
      </w:pPr>
      <w:r>
        <w:rPr>
          <w:rFonts w:ascii="宋体" w:hint="eastAsia"/>
          <w:kern w:val="0"/>
          <w:szCs w:val="20"/>
        </w:rPr>
        <w:t>与智能家居应用服务平台进行数据交互时，检查在传输之前是否进行双向认证，并且在通信时是否采用安全网络协议。</w:t>
      </w:r>
    </w:p>
    <w:p w14:paraId="1F49B4B0" w14:textId="77777777" w:rsidR="00D42A5C" w:rsidRDefault="00FB2A57">
      <w:pPr>
        <w:widowControl/>
        <w:numPr>
          <w:ilvl w:val="1"/>
          <w:numId w:val="65"/>
        </w:numPr>
        <w:tabs>
          <w:tab w:val="left" w:pos="0"/>
        </w:tabs>
        <w:rPr>
          <w:rFonts w:ascii="宋体"/>
          <w:kern w:val="0"/>
          <w:szCs w:val="20"/>
        </w:rPr>
      </w:pPr>
      <w:r>
        <w:rPr>
          <w:rFonts w:ascii="宋体" w:hint="eastAsia"/>
          <w:kern w:val="0"/>
          <w:szCs w:val="20"/>
        </w:rPr>
        <w:t>检查对设备生成和用户输入的用户敏感信息是否使用安全加密算法加密存储。</w:t>
      </w:r>
    </w:p>
    <w:p w14:paraId="69A574B7" w14:textId="77777777" w:rsidR="00D42A5C" w:rsidRDefault="00FB2A57">
      <w:pPr>
        <w:widowControl/>
        <w:numPr>
          <w:ilvl w:val="1"/>
          <w:numId w:val="65"/>
        </w:numPr>
        <w:tabs>
          <w:tab w:val="left" w:pos="0"/>
        </w:tabs>
        <w:rPr>
          <w:rFonts w:ascii="宋体"/>
          <w:kern w:val="0"/>
          <w:szCs w:val="20"/>
        </w:rPr>
      </w:pPr>
      <w:r>
        <w:rPr>
          <w:rFonts w:ascii="宋体" w:hint="eastAsia"/>
          <w:kern w:val="0"/>
          <w:szCs w:val="20"/>
        </w:rPr>
        <w:t>检查是否具有防止身份验证数据被暴力攻击的能力。</w:t>
      </w:r>
    </w:p>
    <w:p w14:paraId="0B7B73D7" w14:textId="77777777" w:rsidR="00D42A5C" w:rsidRDefault="00FB2A57">
      <w:pPr>
        <w:widowControl/>
        <w:numPr>
          <w:ilvl w:val="1"/>
          <w:numId w:val="65"/>
        </w:numPr>
        <w:tabs>
          <w:tab w:val="left" w:pos="0"/>
        </w:tabs>
        <w:rPr>
          <w:rFonts w:ascii="宋体"/>
          <w:kern w:val="0"/>
          <w:szCs w:val="20"/>
        </w:rPr>
      </w:pPr>
      <w:r>
        <w:rPr>
          <w:rFonts w:ascii="宋体" w:hint="eastAsia"/>
          <w:kern w:val="0"/>
          <w:szCs w:val="20"/>
        </w:rPr>
        <w:t>检查是否具备对输入数据格式的恶意代码检验能力，输入不安全的数据，是否会进行过滤处理。</w:t>
      </w:r>
    </w:p>
    <w:p w14:paraId="1A17AD0A" w14:textId="77777777" w:rsidR="00D42A5C" w:rsidRDefault="00FB2A57">
      <w:pPr>
        <w:widowControl/>
        <w:numPr>
          <w:ilvl w:val="1"/>
          <w:numId w:val="65"/>
        </w:numPr>
        <w:tabs>
          <w:tab w:val="left" w:pos="0"/>
        </w:tabs>
        <w:rPr>
          <w:rFonts w:ascii="宋体"/>
          <w:kern w:val="0"/>
          <w:szCs w:val="20"/>
        </w:rPr>
      </w:pPr>
      <w:r>
        <w:rPr>
          <w:rFonts w:ascii="宋体" w:hint="eastAsia"/>
          <w:kern w:val="0"/>
          <w:szCs w:val="20"/>
        </w:rPr>
        <w:t>审查厂商提交的文档，查看是否禁止使用业界已知的不安全的密码算法。</w:t>
      </w:r>
    </w:p>
    <w:p w14:paraId="19561960" w14:textId="77777777" w:rsidR="00D42A5C" w:rsidRDefault="00FB2A57">
      <w:pPr>
        <w:pStyle w:val="a"/>
        <w:numPr>
          <w:ilvl w:val="0"/>
          <w:numId w:val="64"/>
        </w:numPr>
      </w:pPr>
      <w:r>
        <w:rPr>
          <w:rFonts w:hint="eastAsia"/>
        </w:rPr>
        <w:t>结果判定；</w:t>
      </w:r>
    </w:p>
    <w:p w14:paraId="171828F5" w14:textId="77777777" w:rsidR="00D42A5C" w:rsidRDefault="00FB2A57">
      <w:pPr>
        <w:widowControl/>
        <w:numPr>
          <w:ilvl w:val="1"/>
          <w:numId w:val="66"/>
        </w:numPr>
        <w:tabs>
          <w:tab w:val="left" w:pos="0"/>
        </w:tabs>
        <w:rPr>
          <w:rFonts w:ascii="宋体"/>
          <w:kern w:val="0"/>
          <w:szCs w:val="20"/>
        </w:rPr>
      </w:pPr>
      <w:r>
        <w:rPr>
          <w:rFonts w:ascii="宋体" w:hint="eastAsia"/>
          <w:kern w:val="0"/>
          <w:szCs w:val="20"/>
        </w:rPr>
        <w:t>应用具备防伪冒、防应用二次打包</w:t>
      </w:r>
      <w:r>
        <w:rPr>
          <w:rFonts w:ascii="宋体" w:hint="eastAsia"/>
          <w:kern w:val="0"/>
          <w:szCs w:val="20"/>
        </w:rPr>
        <w:t>/</w:t>
      </w:r>
      <w:r>
        <w:rPr>
          <w:rFonts w:ascii="宋体" w:hint="eastAsia"/>
          <w:kern w:val="0"/>
          <w:szCs w:val="20"/>
        </w:rPr>
        <w:t>篡改、防逆向反编译等能力。</w:t>
      </w:r>
      <w:r>
        <w:rPr>
          <w:rFonts w:hint="eastAsia"/>
        </w:rPr>
        <w:t>满足为“</w:t>
      </w:r>
      <w:r>
        <w:t>符合</w:t>
      </w:r>
      <w:r>
        <w:rPr>
          <w:rFonts w:hint="eastAsia"/>
        </w:rPr>
        <w:t>”，其他情况为“不符合”。</w:t>
      </w:r>
    </w:p>
    <w:p w14:paraId="14E7F182" w14:textId="77777777" w:rsidR="00D42A5C" w:rsidRDefault="00FB2A57">
      <w:pPr>
        <w:widowControl/>
        <w:numPr>
          <w:ilvl w:val="1"/>
          <w:numId w:val="66"/>
        </w:numPr>
        <w:tabs>
          <w:tab w:val="left" w:pos="0"/>
        </w:tabs>
        <w:rPr>
          <w:rFonts w:ascii="宋体"/>
          <w:kern w:val="0"/>
          <w:szCs w:val="20"/>
        </w:rPr>
      </w:pPr>
      <w:r>
        <w:rPr>
          <w:rFonts w:ascii="宋体" w:hint="eastAsia"/>
          <w:kern w:val="0"/>
          <w:szCs w:val="20"/>
        </w:rPr>
        <w:t>对应用进行越权操作，操作失</w:t>
      </w:r>
      <w:r>
        <w:rPr>
          <w:rFonts w:ascii="宋体" w:hint="eastAsia"/>
          <w:kern w:val="0"/>
          <w:szCs w:val="20"/>
        </w:rPr>
        <w:t>败；使用非法身份操作，操作失败。</w:t>
      </w:r>
      <w:r>
        <w:rPr>
          <w:rFonts w:hint="eastAsia"/>
        </w:rPr>
        <w:t>满足为“</w:t>
      </w:r>
      <w:r>
        <w:t>符合</w:t>
      </w:r>
      <w:r>
        <w:rPr>
          <w:rFonts w:hint="eastAsia"/>
        </w:rPr>
        <w:t>”，其他情况为“不符合”。</w:t>
      </w:r>
    </w:p>
    <w:p w14:paraId="2128CC0A" w14:textId="77777777" w:rsidR="00D42A5C" w:rsidRDefault="00FB2A57">
      <w:pPr>
        <w:widowControl/>
        <w:numPr>
          <w:ilvl w:val="1"/>
          <w:numId w:val="66"/>
        </w:numPr>
        <w:tabs>
          <w:tab w:val="left" w:pos="0"/>
        </w:tabs>
        <w:rPr>
          <w:rFonts w:ascii="宋体"/>
          <w:kern w:val="0"/>
          <w:szCs w:val="20"/>
        </w:rPr>
      </w:pPr>
      <w:r>
        <w:rPr>
          <w:rFonts w:ascii="宋体" w:hint="eastAsia"/>
          <w:kern w:val="0"/>
          <w:szCs w:val="20"/>
        </w:rPr>
        <w:t>在日志和配置文件中，对设备密码、设备认证信息进行加密存储。</w:t>
      </w:r>
      <w:r>
        <w:rPr>
          <w:rFonts w:hint="eastAsia"/>
        </w:rPr>
        <w:t>满足为“</w:t>
      </w:r>
      <w:r>
        <w:t>符合</w:t>
      </w:r>
      <w:r>
        <w:rPr>
          <w:rFonts w:hint="eastAsia"/>
        </w:rPr>
        <w:t>”，其他情况为“不符合”。</w:t>
      </w:r>
    </w:p>
    <w:p w14:paraId="35285DDF" w14:textId="77777777" w:rsidR="00D42A5C" w:rsidRDefault="00FB2A57">
      <w:pPr>
        <w:widowControl/>
        <w:numPr>
          <w:ilvl w:val="1"/>
          <w:numId w:val="66"/>
        </w:numPr>
        <w:tabs>
          <w:tab w:val="left" w:pos="0"/>
        </w:tabs>
        <w:rPr>
          <w:rFonts w:ascii="宋体"/>
          <w:kern w:val="0"/>
          <w:szCs w:val="20"/>
        </w:rPr>
      </w:pPr>
      <w:r>
        <w:rPr>
          <w:rFonts w:ascii="宋体" w:hint="eastAsia"/>
          <w:kern w:val="0"/>
          <w:szCs w:val="20"/>
        </w:rPr>
        <w:t>与智能家居应用服务平台进行数据交互时，在传输之前进行双向认证，并且在通信时采用安全网络协议。</w:t>
      </w:r>
      <w:r>
        <w:rPr>
          <w:rFonts w:hint="eastAsia"/>
        </w:rPr>
        <w:t>满足为“</w:t>
      </w:r>
      <w:r>
        <w:t>符合</w:t>
      </w:r>
      <w:r>
        <w:rPr>
          <w:rFonts w:hint="eastAsia"/>
        </w:rPr>
        <w:t>”，其他情况为“不符合”。</w:t>
      </w:r>
    </w:p>
    <w:p w14:paraId="68A5FD5D" w14:textId="77777777" w:rsidR="00D42A5C" w:rsidRDefault="00FB2A57">
      <w:pPr>
        <w:widowControl/>
        <w:numPr>
          <w:ilvl w:val="1"/>
          <w:numId w:val="66"/>
        </w:numPr>
        <w:tabs>
          <w:tab w:val="left" w:pos="0"/>
        </w:tabs>
        <w:rPr>
          <w:rFonts w:ascii="宋体"/>
          <w:kern w:val="0"/>
          <w:szCs w:val="20"/>
        </w:rPr>
      </w:pPr>
      <w:r>
        <w:rPr>
          <w:rFonts w:ascii="宋体" w:hint="eastAsia"/>
          <w:kern w:val="0"/>
          <w:szCs w:val="20"/>
        </w:rPr>
        <w:t>对设备生成和用户输入的用户敏感信息使用安全加密算法加密存储。</w:t>
      </w:r>
      <w:r>
        <w:rPr>
          <w:rFonts w:hint="eastAsia"/>
        </w:rPr>
        <w:t>满足为“</w:t>
      </w:r>
      <w:r>
        <w:t>符合</w:t>
      </w:r>
      <w:r>
        <w:rPr>
          <w:rFonts w:hint="eastAsia"/>
        </w:rPr>
        <w:t>”，其他情况为“不符合”。</w:t>
      </w:r>
    </w:p>
    <w:p w14:paraId="42F5D252" w14:textId="77777777" w:rsidR="00D42A5C" w:rsidRDefault="00FB2A57">
      <w:pPr>
        <w:widowControl/>
        <w:numPr>
          <w:ilvl w:val="1"/>
          <w:numId w:val="66"/>
        </w:numPr>
        <w:tabs>
          <w:tab w:val="left" w:pos="0"/>
        </w:tabs>
        <w:rPr>
          <w:rFonts w:ascii="宋体"/>
          <w:kern w:val="0"/>
          <w:szCs w:val="20"/>
        </w:rPr>
      </w:pPr>
      <w:r>
        <w:rPr>
          <w:rFonts w:ascii="宋体" w:hint="eastAsia"/>
          <w:kern w:val="0"/>
          <w:szCs w:val="20"/>
        </w:rPr>
        <w:t>具有防止身份验证数据被暴力攻击的能力。</w:t>
      </w:r>
      <w:r>
        <w:rPr>
          <w:rFonts w:hint="eastAsia"/>
        </w:rPr>
        <w:t>满足为“</w:t>
      </w:r>
      <w:r>
        <w:t>符合</w:t>
      </w:r>
      <w:r>
        <w:rPr>
          <w:rFonts w:hint="eastAsia"/>
        </w:rPr>
        <w:t>”，其他情况为“不符合”。</w:t>
      </w:r>
    </w:p>
    <w:p w14:paraId="6B925F17" w14:textId="77777777" w:rsidR="00D42A5C" w:rsidRDefault="00FB2A57">
      <w:pPr>
        <w:widowControl/>
        <w:numPr>
          <w:ilvl w:val="1"/>
          <w:numId w:val="66"/>
        </w:numPr>
        <w:tabs>
          <w:tab w:val="left" w:pos="0"/>
        </w:tabs>
        <w:rPr>
          <w:rFonts w:ascii="宋体"/>
          <w:kern w:val="0"/>
          <w:szCs w:val="20"/>
        </w:rPr>
      </w:pPr>
      <w:r>
        <w:rPr>
          <w:rFonts w:ascii="宋体" w:hint="eastAsia"/>
          <w:kern w:val="0"/>
          <w:szCs w:val="20"/>
        </w:rPr>
        <w:t>具备对输入数据格式的恶意代码检验能力，输入不安全的数据，会进行过滤处理。</w:t>
      </w:r>
      <w:r>
        <w:rPr>
          <w:rFonts w:hint="eastAsia"/>
        </w:rPr>
        <w:t>满足为“</w:t>
      </w:r>
      <w:r>
        <w:t>符合</w:t>
      </w:r>
      <w:r>
        <w:rPr>
          <w:rFonts w:hint="eastAsia"/>
        </w:rPr>
        <w:t>”，其他情况为“不符合”。</w:t>
      </w:r>
    </w:p>
    <w:p w14:paraId="6956E43F" w14:textId="77777777" w:rsidR="00D42A5C" w:rsidRDefault="00FB2A57">
      <w:pPr>
        <w:widowControl/>
        <w:numPr>
          <w:ilvl w:val="1"/>
          <w:numId w:val="66"/>
        </w:numPr>
        <w:tabs>
          <w:tab w:val="left" w:pos="0"/>
        </w:tabs>
        <w:rPr>
          <w:rFonts w:ascii="宋体"/>
          <w:kern w:val="0"/>
          <w:szCs w:val="20"/>
        </w:rPr>
      </w:pPr>
      <w:r>
        <w:rPr>
          <w:rFonts w:ascii="宋体" w:hint="eastAsia"/>
          <w:kern w:val="0"/>
          <w:szCs w:val="20"/>
        </w:rPr>
        <w:t>禁止使用业界已知的不安全的密码算法。</w:t>
      </w:r>
      <w:r>
        <w:rPr>
          <w:rFonts w:hint="eastAsia"/>
        </w:rPr>
        <w:t>满足为“</w:t>
      </w:r>
      <w:r>
        <w:t>符合</w:t>
      </w:r>
      <w:r>
        <w:rPr>
          <w:rFonts w:hint="eastAsia"/>
        </w:rPr>
        <w:t>”，其他情况为“不符合”。</w:t>
      </w:r>
    </w:p>
    <w:p w14:paraId="3D8D6069" w14:textId="51419BF5" w:rsidR="00D42A5C" w:rsidRDefault="00FB2A57">
      <w:pPr>
        <w:pStyle w:val="aff2"/>
        <w:spacing w:before="156" w:after="156"/>
      </w:pPr>
      <w:r>
        <w:rPr>
          <w:rFonts w:hint="eastAsia"/>
        </w:rPr>
        <w:t>12.</w:t>
      </w:r>
      <w:r>
        <w:t>2</w:t>
      </w:r>
      <w:r>
        <w:rPr>
          <w:rFonts w:hint="eastAsia"/>
        </w:rPr>
        <w:t xml:space="preserve">.5 </w:t>
      </w:r>
      <w:r>
        <w:rPr>
          <w:rFonts w:hint="eastAsia"/>
        </w:rPr>
        <w:t>通信安全</w:t>
      </w:r>
    </w:p>
    <w:p w14:paraId="73B8608D" w14:textId="77777777" w:rsidR="00D42A5C" w:rsidRDefault="00FB2A57">
      <w:pPr>
        <w:pStyle w:val="afc"/>
      </w:pPr>
      <w:r>
        <w:rPr>
          <w:rFonts w:hint="eastAsia"/>
        </w:rPr>
        <w:t>通信安全的测试评价方法与预期结果如下：</w:t>
      </w:r>
    </w:p>
    <w:p w14:paraId="035CFB36" w14:textId="77777777" w:rsidR="00D42A5C" w:rsidRDefault="00FB2A57">
      <w:pPr>
        <w:pStyle w:val="afc"/>
        <w:numPr>
          <w:ilvl w:val="0"/>
          <w:numId w:val="67"/>
        </w:numPr>
        <w:tabs>
          <w:tab w:val="clear" w:pos="4201"/>
          <w:tab w:val="center" w:pos="709"/>
        </w:tabs>
        <w:ind w:firstLineChars="0"/>
      </w:pPr>
      <w:r>
        <w:rPr>
          <w:rFonts w:hint="eastAsia"/>
        </w:rPr>
        <w:t>测试评价方法：</w:t>
      </w:r>
    </w:p>
    <w:p w14:paraId="211DEF01" w14:textId="77777777" w:rsidR="00D42A5C" w:rsidRDefault="00FB2A57">
      <w:pPr>
        <w:widowControl/>
        <w:numPr>
          <w:ilvl w:val="1"/>
          <w:numId w:val="68"/>
        </w:numPr>
        <w:tabs>
          <w:tab w:val="left" w:pos="0"/>
        </w:tabs>
        <w:rPr>
          <w:rFonts w:ascii="宋体"/>
          <w:kern w:val="0"/>
          <w:szCs w:val="20"/>
        </w:rPr>
      </w:pPr>
      <w:r>
        <w:rPr>
          <w:rFonts w:ascii="宋体" w:hint="eastAsia"/>
          <w:kern w:val="0"/>
          <w:szCs w:val="20"/>
        </w:rPr>
        <w:t>对于使用无线接入网络技术的智能家居终端，查看客户是否能提供</w:t>
      </w:r>
      <w:r>
        <w:rPr>
          <w:rFonts w:ascii="宋体" w:hint="eastAsia"/>
          <w:kern w:val="0"/>
          <w:szCs w:val="20"/>
        </w:rPr>
        <w:t>ISO/IEC 27033-6</w:t>
      </w:r>
      <w:r>
        <w:rPr>
          <w:rFonts w:ascii="宋体" w:hint="eastAsia"/>
          <w:kern w:val="0"/>
          <w:szCs w:val="20"/>
        </w:rPr>
        <w:t>中对于无线</w:t>
      </w:r>
      <w:r>
        <w:rPr>
          <w:rFonts w:ascii="宋体" w:hint="eastAsia"/>
          <w:kern w:val="0"/>
          <w:szCs w:val="20"/>
        </w:rPr>
        <w:t>IP</w:t>
      </w:r>
      <w:r>
        <w:rPr>
          <w:rFonts w:ascii="宋体" w:hint="eastAsia"/>
          <w:kern w:val="0"/>
          <w:szCs w:val="20"/>
        </w:rPr>
        <w:t>网络接入对应项的符合性证明。</w:t>
      </w:r>
    </w:p>
    <w:p w14:paraId="1466CF89" w14:textId="77777777" w:rsidR="00D42A5C" w:rsidRDefault="00FB2A57">
      <w:pPr>
        <w:widowControl/>
        <w:numPr>
          <w:ilvl w:val="1"/>
          <w:numId w:val="68"/>
        </w:numPr>
        <w:tabs>
          <w:tab w:val="left" w:pos="0"/>
        </w:tabs>
        <w:rPr>
          <w:rFonts w:ascii="宋体"/>
          <w:kern w:val="0"/>
          <w:szCs w:val="20"/>
        </w:rPr>
      </w:pPr>
      <w:r>
        <w:rPr>
          <w:rFonts w:ascii="宋体" w:hint="eastAsia"/>
          <w:kern w:val="0"/>
          <w:szCs w:val="20"/>
        </w:rPr>
        <w:t>对于使用家庭宽带有线网络技术的智能家居终端，查看客户是否</w:t>
      </w:r>
      <w:r>
        <w:rPr>
          <w:rFonts w:ascii="宋体" w:hint="eastAsia"/>
          <w:kern w:val="0"/>
          <w:szCs w:val="20"/>
        </w:rPr>
        <w:t>提供</w:t>
      </w:r>
      <w:r>
        <w:rPr>
          <w:rFonts w:ascii="宋体" w:hint="eastAsia"/>
          <w:kern w:val="0"/>
          <w:szCs w:val="20"/>
        </w:rPr>
        <w:t>GB/T 29234</w:t>
      </w:r>
      <w:r>
        <w:rPr>
          <w:rFonts w:ascii="宋体" w:hint="eastAsia"/>
          <w:kern w:val="0"/>
          <w:szCs w:val="20"/>
        </w:rPr>
        <w:t>中对于宽带有线网络接入对应项的符合性证明。</w:t>
      </w:r>
    </w:p>
    <w:p w14:paraId="473469E6" w14:textId="77777777" w:rsidR="00D42A5C" w:rsidRDefault="00FB2A57">
      <w:pPr>
        <w:pStyle w:val="afc"/>
        <w:numPr>
          <w:ilvl w:val="0"/>
          <w:numId w:val="67"/>
        </w:numPr>
        <w:tabs>
          <w:tab w:val="clear" w:pos="4201"/>
          <w:tab w:val="center" w:pos="709"/>
        </w:tabs>
        <w:ind w:firstLineChars="0"/>
      </w:pPr>
      <w:r>
        <w:rPr>
          <w:rFonts w:hint="eastAsia"/>
        </w:rPr>
        <w:t>预期结果：</w:t>
      </w:r>
    </w:p>
    <w:p w14:paraId="40CF800F" w14:textId="77777777" w:rsidR="00D42A5C" w:rsidRDefault="00FB2A57">
      <w:pPr>
        <w:pStyle w:val="affa"/>
        <w:numPr>
          <w:ilvl w:val="1"/>
          <w:numId w:val="69"/>
        </w:numPr>
        <w:tabs>
          <w:tab w:val="left" w:pos="0"/>
        </w:tabs>
      </w:pPr>
      <w:r>
        <w:rPr>
          <w:rFonts w:hint="eastAsia"/>
        </w:rPr>
        <w:lastRenderedPageBreak/>
        <w:t>对于使用无线接入网络技术的智能家居终端，客户提供的证明，符合</w:t>
      </w:r>
      <w:r>
        <w:rPr>
          <w:rFonts w:hint="eastAsia"/>
        </w:rPr>
        <w:t>ISO/IEC 27033-6</w:t>
      </w:r>
      <w:r>
        <w:rPr>
          <w:rFonts w:hint="eastAsia"/>
        </w:rPr>
        <w:t>中对于无线</w:t>
      </w:r>
      <w:r>
        <w:rPr>
          <w:rFonts w:hint="eastAsia"/>
        </w:rPr>
        <w:t>IP</w:t>
      </w:r>
      <w:r>
        <w:rPr>
          <w:rFonts w:hint="eastAsia"/>
        </w:rPr>
        <w:t>网络接入的安全要求。</w:t>
      </w:r>
      <w:r>
        <w:rPr>
          <w:rFonts w:hint="eastAsia"/>
        </w:rPr>
        <w:t>满足为“</w:t>
      </w:r>
      <w:r>
        <w:t>符合</w:t>
      </w:r>
      <w:r>
        <w:rPr>
          <w:rFonts w:hint="eastAsia"/>
        </w:rPr>
        <w:t>”，其他情况为“不符合”。</w:t>
      </w:r>
    </w:p>
    <w:p w14:paraId="7370A1AD" w14:textId="77777777" w:rsidR="00D42A5C" w:rsidRDefault="00FB2A57">
      <w:pPr>
        <w:pStyle w:val="affa"/>
        <w:numPr>
          <w:ilvl w:val="1"/>
          <w:numId w:val="69"/>
        </w:numPr>
        <w:tabs>
          <w:tab w:val="left" w:pos="0"/>
        </w:tabs>
        <w:rPr>
          <w:szCs w:val="22"/>
        </w:rPr>
      </w:pPr>
      <w:r>
        <w:rPr>
          <w:rFonts w:hint="eastAsia"/>
          <w:szCs w:val="22"/>
        </w:rPr>
        <w:t>对于使用家庭宽带有线网络技术的智能家居终端，客户提供的证明，符合</w:t>
      </w:r>
      <w:r>
        <w:rPr>
          <w:rFonts w:hint="eastAsia"/>
          <w:szCs w:val="22"/>
        </w:rPr>
        <w:t>GB/T 29234</w:t>
      </w:r>
      <w:r>
        <w:rPr>
          <w:rFonts w:hint="eastAsia"/>
          <w:szCs w:val="22"/>
        </w:rPr>
        <w:t>中对于宽带有线网络接入的安全要求。</w:t>
      </w:r>
      <w:r>
        <w:rPr>
          <w:rFonts w:hint="eastAsia"/>
        </w:rPr>
        <w:t>满足为“</w:t>
      </w:r>
      <w:r>
        <w:t>符合</w:t>
      </w:r>
      <w:r>
        <w:rPr>
          <w:rFonts w:hint="eastAsia"/>
        </w:rPr>
        <w:t>”，其他情况为“不符合”。</w:t>
      </w:r>
    </w:p>
    <w:p w14:paraId="296CDDE2" w14:textId="6138A5C4" w:rsidR="00D42A5C" w:rsidRDefault="00FB2A57">
      <w:pPr>
        <w:pStyle w:val="aff2"/>
        <w:spacing w:before="156" w:after="156"/>
      </w:pPr>
      <w:r>
        <w:t>12.</w:t>
      </w:r>
      <w:r>
        <w:t>2</w:t>
      </w:r>
      <w:r>
        <w:t>.</w:t>
      </w:r>
      <w:r>
        <w:rPr>
          <w:rFonts w:hint="eastAsia"/>
        </w:rPr>
        <w:t xml:space="preserve">6 </w:t>
      </w:r>
      <w:r>
        <w:rPr>
          <w:rFonts w:hint="eastAsia"/>
        </w:rPr>
        <w:t>数据安全</w:t>
      </w:r>
    </w:p>
    <w:p w14:paraId="5088E07F" w14:textId="77777777" w:rsidR="00D42A5C" w:rsidRDefault="00FB2A57">
      <w:pPr>
        <w:widowControl/>
        <w:ind w:leftChars="200" w:left="420"/>
        <w:rPr>
          <w:rFonts w:ascii="宋体"/>
          <w:kern w:val="0"/>
          <w:szCs w:val="20"/>
        </w:rPr>
      </w:pPr>
      <w:r>
        <w:rPr>
          <w:rFonts w:ascii="宋体" w:hint="eastAsia"/>
          <w:kern w:val="0"/>
          <w:szCs w:val="20"/>
        </w:rPr>
        <w:t>数据安全的检测方法和结果判定如下：</w:t>
      </w:r>
    </w:p>
    <w:p w14:paraId="2E194739" w14:textId="77777777" w:rsidR="00D42A5C" w:rsidRDefault="00FB2A57">
      <w:pPr>
        <w:pStyle w:val="aff1"/>
        <w:widowControl/>
        <w:numPr>
          <w:ilvl w:val="0"/>
          <w:numId w:val="70"/>
        </w:numPr>
        <w:ind w:firstLineChars="0"/>
        <w:rPr>
          <w:rFonts w:ascii="宋体"/>
          <w:kern w:val="0"/>
          <w:szCs w:val="20"/>
        </w:rPr>
      </w:pPr>
      <w:r>
        <w:rPr>
          <w:rFonts w:ascii="宋体" w:hint="eastAsia"/>
          <w:kern w:val="0"/>
          <w:szCs w:val="20"/>
        </w:rPr>
        <w:t>检测方法：</w:t>
      </w:r>
    </w:p>
    <w:p w14:paraId="1ACE1C71" w14:textId="77777777" w:rsidR="00D42A5C" w:rsidRDefault="00FB2A57">
      <w:pPr>
        <w:pStyle w:val="aff1"/>
        <w:widowControl/>
        <w:numPr>
          <w:ilvl w:val="1"/>
          <w:numId w:val="71"/>
        </w:numPr>
        <w:ind w:firstLineChars="0"/>
        <w:rPr>
          <w:rFonts w:ascii="宋体"/>
          <w:kern w:val="0"/>
          <w:szCs w:val="20"/>
        </w:rPr>
      </w:pPr>
      <w:r>
        <w:rPr>
          <w:rFonts w:ascii="宋体" w:hint="eastAsia"/>
          <w:kern w:val="0"/>
          <w:szCs w:val="20"/>
        </w:rPr>
        <w:t>审查厂商提交的文档，查看在数据传输时，应用或系统是否具备对敏感数据进行保护的能力，保障关键安全信息的机密性、完整性和有效性，</w:t>
      </w:r>
      <w:r>
        <w:rPr>
          <w:rFonts w:hint="eastAsia"/>
        </w:rPr>
        <w:t>用于</w:t>
      </w:r>
      <w:r>
        <w:t>传输加密的密钥不</w:t>
      </w:r>
      <w:r>
        <w:rPr>
          <w:rFonts w:hint="eastAsia"/>
        </w:rPr>
        <w:t>是硬</w:t>
      </w:r>
      <w:r>
        <w:t>编码在代码中</w:t>
      </w:r>
      <w:r>
        <w:rPr>
          <w:rFonts w:ascii="宋体" w:hint="eastAsia"/>
          <w:kern w:val="0"/>
          <w:szCs w:val="20"/>
        </w:rPr>
        <w:t>；扫描设备的通信端口</w:t>
      </w:r>
      <w:r>
        <w:rPr>
          <w:rFonts w:ascii="宋体" w:hint="eastAsia"/>
          <w:kern w:val="0"/>
          <w:szCs w:val="20"/>
        </w:rPr>
        <w:t>,</w:t>
      </w:r>
      <w:r>
        <w:rPr>
          <w:rFonts w:ascii="宋体" w:hint="eastAsia"/>
          <w:kern w:val="0"/>
          <w:szCs w:val="20"/>
        </w:rPr>
        <w:t>检查是否能获取敏感信息。</w:t>
      </w:r>
    </w:p>
    <w:p w14:paraId="7025E082" w14:textId="77777777" w:rsidR="00D42A5C" w:rsidRDefault="00FB2A57">
      <w:pPr>
        <w:pStyle w:val="aff1"/>
        <w:widowControl/>
        <w:numPr>
          <w:ilvl w:val="1"/>
          <w:numId w:val="71"/>
        </w:numPr>
        <w:ind w:firstLineChars="0"/>
        <w:rPr>
          <w:rFonts w:ascii="宋体"/>
          <w:kern w:val="0"/>
          <w:szCs w:val="20"/>
        </w:rPr>
      </w:pPr>
      <w:r>
        <w:rPr>
          <w:rFonts w:ascii="宋体" w:hint="eastAsia"/>
          <w:kern w:val="0"/>
          <w:szCs w:val="20"/>
        </w:rPr>
        <w:t>对于数据库连接密码、</w:t>
      </w:r>
      <w:r>
        <w:rPr>
          <w:rFonts w:ascii="宋体" w:hint="eastAsia"/>
          <w:kern w:val="0"/>
          <w:szCs w:val="20"/>
        </w:rPr>
        <w:t>FTP</w:t>
      </w:r>
      <w:r>
        <w:rPr>
          <w:rFonts w:ascii="宋体" w:hint="eastAsia"/>
          <w:kern w:val="0"/>
          <w:szCs w:val="20"/>
        </w:rPr>
        <w:t>服务密码、登录密码、外部系统接口认证密码等关键安全信息，检查是否加密并单独存储。</w:t>
      </w:r>
    </w:p>
    <w:p w14:paraId="7822C3AC" w14:textId="77777777" w:rsidR="00D42A5C" w:rsidRDefault="00FB2A57">
      <w:pPr>
        <w:pStyle w:val="aff1"/>
        <w:widowControl/>
        <w:numPr>
          <w:ilvl w:val="1"/>
          <w:numId w:val="71"/>
        </w:numPr>
        <w:ind w:firstLineChars="0"/>
        <w:rPr>
          <w:rFonts w:ascii="宋体"/>
          <w:kern w:val="0"/>
          <w:szCs w:val="20"/>
        </w:rPr>
      </w:pPr>
      <w:r>
        <w:rPr>
          <w:rFonts w:ascii="宋体" w:hint="eastAsia"/>
          <w:kern w:val="0"/>
          <w:szCs w:val="20"/>
        </w:rPr>
        <w:t>对于能够安装第三方应用的系统，检查是否具备对第三方应用软件访问数据权限的控制能力，进行非授权访问数据，是否能够发现或记录该操作。</w:t>
      </w:r>
    </w:p>
    <w:p w14:paraId="68B9A5C7" w14:textId="77777777" w:rsidR="00D42A5C" w:rsidRDefault="00FB2A57">
      <w:pPr>
        <w:pStyle w:val="aff1"/>
        <w:widowControl/>
        <w:numPr>
          <w:ilvl w:val="1"/>
          <w:numId w:val="71"/>
        </w:numPr>
        <w:ind w:firstLineChars="0"/>
        <w:rPr>
          <w:rFonts w:ascii="宋体"/>
          <w:kern w:val="0"/>
          <w:szCs w:val="20"/>
        </w:rPr>
      </w:pPr>
      <w:r>
        <w:rPr>
          <w:rFonts w:ascii="宋体" w:hint="eastAsia"/>
          <w:kern w:val="0"/>
          <w:szCs w:val="20"/>
        </w:rPr>
        <w:t>审查厂商提交的文档</w:t>
      </w:r>
      <w:r>
        <w:rPr>
          <w:rFonts w:ascii="宋体" w:hint="eastAsia"/>
          <w:kern w:val="0"/>
          <w:szCs w:val="20"/>
        </w:rPr>
        <w:t>，查看是否</w:t>
      </w:r>
      <w:r>
        <w:rPr>
          <w:rFonts w:hint="eastAsia"/>
        </w:rPr>
        <w:t>禁止</w:t>
      </w:r>
      <w:r>
        <w:t>使用业界已</w:t>
      </w:r>
      <w:r>
        <w:rPr>
          <w:rFonts w:hint="eastAsia"/>
        </w:rPr>
        <w:t>知</w:t>
      </w:r>
      <w:r>
        <w:t>的</w:t>
      </w:r>
      <w:r>
        <w:rPr>
          <w:rFonts w:hint="eastAsia"/>
        </w:rPr>
        <w:t>不</w:t>
      </w:r>
      <w:r>
        <w:t>安全的</w:t>
      </w:r>
      <w:r>
        <w:rPr>
          <w:rFonts w:hint="eastAsia"/>
        </w:rPr>
        <w:t>密码</w:t>
      </w:r>
      <w:r>
        <w:t>算法</w:t>
      </w:r>
      <w:r>
        <w:rPr>
          <w:rFonts w:hint="eastAsia"/>
        </w:rPr>
        <w:t>或</w:t>
      </w:r>
      <w:r>
        <w:t>通信传输协议和</w:t>
      </w:r>
      <w:r>
        <w:rPr>
          <w:rFonts w:ascii="宋体" w:hAnsi="宋体" w:hint="eastAsia"/>
          <w:szCs w:val="21"/>
        </w:rPr>
        <w:t>加密算法</w:t>
      </w:r>
      <w:r>
        <w:t>。</w:t>
      </w:r>
    </w:p>
    <w:p w14:paraId="3519ACB8" w14:textId="77777777" w:rsidR="00D42A5C" w:rsidRDefault="00FB2A57">
      <w:pPr>
        <w:pStyle w:val="aff1"/>
        <w:widowControl/>
        <w:numPr>
          <w:ilvl w:val="0"/>
          <w:numId w:val="70"/>
        </w:numPr>
        <w:ind w:firstLineChars="0"/>
        <w:rPr>
          <w:rFonts w:ascii="宋体"/>
          <w:kern w:val="0"/>
          <w:szCs w:val="20"/>
        </w:rPr>
      </w:pPr>
      <w:r>
        <w:rPr>
          <w:rFonts w:ascii="宋体" w:hint="eastAsia"/>
          <w:kern w:val="0"/>
          <w:szCs w:val="20"/>
        </w:rPr>
        <w:t>结果判定：</w:t>
      </w:r>
    </w:p>
    <w:p w14:paraId="3503D820" w14:textId="77777777" w:rsidR="00D42A5C" w:rsidRDefault="00FB2A57">
      <w:pPr>
        <w:pStyle w:val="aff1"/>
        <w:widowControl/>
        <w:numPr>
          <w:ilvl w:val="1"/>
          <w:numId w:val="72"/>
        </w:numPr>
        <w:ind w:firstLineChars="0"/>
        <w:rPr>
          <w:rFonts w:ascii="宋体"/>
          <w:kern w:val="0"/>
          <w:szCs w:val="20"/>
        </w:rPr>
      </w:pPr>
      <w:r>
        <w:rPr>
          <w:rFonts w:ascii="宋体" w:hint="eastAsia"/>
          <w:kern w:val="0"/>
          <w:szCs w:val="20"/>
        </w:rPr>
        <w:t>在数据传输时，应用或系统具备对敏感数据进行保护的能力，保障关键安全信息的机密性、完整性和有效性，</w:t>
      </w:r>
      <w:r>
        <w:rPr>
          <w:rFonts w:hint="eastAsia"/>
        </w:rPr>
        <w:t>用于</w:t>
      </w:r>
      <w:r>
        <w:t>传输加密的密钥不</w:t>
      </w:r>
      <w:r>
        <w:rPr>
          <w:rFonts w:hint="eastAsia"/>
        </w:rPr>
        <w:t>是硬</w:t>
      </w:r>
      <w:r>
        <w:t>编码在代码中</w:t>
      </w:r>
      <w:r>
        <w:rPr>
          <w:rFonts w:ascii="宋体" w:hint="eastAsia"/>
          <w:kern w:val="0"/>
          <w:szCs w:val="20"/>
        </w:rPr>
        <w:t>；扫描设备的通信端口</w:t>
      </w:r>
      <w:r>
        <w:rPr>
          <w:rFonts w:ascii="宋体" w:hint="eastAsia"/>
          <w:kern w:val="0"/>
          <w:szCs w:val="20"/>
        </w:rPr>
        <w:t>,</w:t>
      </w:r>
      <w:r>
        <w:rPr>
          <w:rFonts w:ascii="宋体" w:hint="eastAsia"/>
          <w:kern w:val="0"/>
          <w:szCs w:val="20"/>
        </w:rPr>
        <w:t>不能获取敏感信息。</w:t>
      </w:r>
      <w:r>
        <w:rPr>
          <w:rFonts w:hint="eastAsia"/>
        </w:rPr>
        <w:t>满足为“</w:t>
      </w:r>
      <w:r>
        <w:t>符合</w:t>
      </w:r>
      <w:r>
        <w:rPr>
          <w:rFonts w:hint="eastAsia"/>
        </w:rPr>
        <w:t>”，其他情况为“不符合”。</w:t>
      </w:r>
    </w:p>
    <w:p w14:paraId="6F870FD3" w14:textId="77777777" w:rsidR="00D42A5C" w:rsidRDefault="00FB2A57">
      <w:pPr>
        <w:pStyle w:val="aff1"/>
        <w:widowControl/>
        <w:numPr>
          <w:ilvl w:val="1"/>
          <w:numId w:val="72"/>
        </w:numPr>
        <w:ind w:firstLineChars="0"/>
        <w:rPr>
          <w:rFonts w:ascii="宋体"/>
          <w:kern w:val="0"/>
          <w:szCs w:val="20"/>
        </w:rPr>
      </w:pPr>
      <w:r>
        <w:rPr>
          <w:rFonts w:ascii="宋体" w:hint="eastAsia"/>
          <w:kern w:val="0"/>
          <w:szCs w:val="20"/>
        </w:rPr>
        <w:t>对于数据库连接密码、</w:t>
      </w:r>
      <w:r>
        <w:rPr>
          <w:rFonts w:ascii="宋体" w:hint="eastAsia"/>
          <w:kern w:val="0"/>
          <w:szCs w:val="20"/>
        </w:rPr>
        <w:t>FTP</w:t>
      </w:r>
      <w:r>
        <w:rPr>
          <w:rFonts w:ascii="宋体" w:hint="eastAsia"/>
          <w:kern w:val="0"/>
          <w:szCs w:val="20"/>
        </w:rPr>
        <w:t>服务密码、登录密码、外部系统接口认证密码等关键安全信息，加密并单独存储。</w:t>
      </w:r>
      <w:r>
        <w:rPr>
          <w:rFonts w:hint="eastAsia"/>
        </w:rPr>
        <w:t>满足为“</w:t>
      </w:r>
      <w:r>
        <w:t>符合</w:t>
      </w:r>
      <w:r>
        <w:rPr>
          <w:rFonts w:hint="eastAsia"/>
        </w:rPr>
        <w:t>”，其他情况为“不符合”。</w:t>
      </w:r>
    </w:p>
    <w:p w14:paraId="2B770771" w14:textId="77777777" w:rsidR="00D42A5C" w:rsidRDefault="00FB2A57">
      <w:pPr>
        <w:pStyle w:val="aff1"/>
        <w:widowControl/>
        <w:numPr>
          <w:ilvl w:val="1"/>
          <w:numId w:val="72"/>
        </w:numPr>
        <w:ind w:firstLineChars="0"/>
        <w:rPr>
          <w:rFonts w:ascii="宋体"/>
          <w:kern w:val="0"/>
          <w:szCs w:val="20"/>
        </w:rPr>
      </w:pPr>
      <w:r>
        <w:rPr>
          <w:rFonts w:ascii="宋体" w:hint="eastAsia"/>
          <w:kern w:val="0"/>
          <w:szCs w:val="20"/>
        </w:rPr>
        <w:t>对于能够安装第三方应用的系统，具备对第三方应用软件访问数据权限的控制能力，进行</w:t>
      </w:r>
      <w:r>
        <w:rPr>
          <w:rFonts w:ascii="宋体" w:hint="eastAsia"/>
          <w:kern w:val="0"/>
          <w:szCs w:val="20"/>
        </w:rPr>
        <w:t>非授权访问数据，能够发现或记录该操作。</w:t>
      </w:r>
      <w:r>
        <w:rPr>
          <w:rFonts w:hint="eastAsia"/>
        </w:rPr>
        <w:t>满足为“</w:t>
      </w:r>
      <w:r>
        <w:t>符合</w:t>
      </w:r>
      <w:r>
        <w:rPr>
          <w:rFonts w:hint="eastAsia"/>
        </w:rPr>
        <w:t>”，其他情况为“不符合”。</w:t>
      </w:r>
    </w:p>
    <w:p w14:paraId="10654236" w14:textId="77777777" w:rsidR="00D42A5C" w:rsidRDefault="00FB2A57">
      <w:pPr>
        <w:pStyle w:val="aff1"/>
        <w:widowControl/>
        <w:numPr>
          <w:ilvl w:val="1"/>
          <w:numId w:val="72"/>
        </w:numPr>
        <w:ind w:firstLineChars="0"/>
        <w:rPr>
          <w:rFonts w:ascii="宋体"/>
          <w:kern w:val="0"/>
          <w:szCs w:val="20"/>
        </w:rPr>
      </w:pPr>
      <w:r>
        <w:rPr>
          <w:rFonts w:ascii="宋体" w:hint="eastAsia"/>
          <w:kern w:val="0"/>
          <w:szCs w:val="20"/>
        </w:rPr>
        <w:t>禁止使用业界已知的不安全的密码算法或通信传输协议。</w:t>
      </w:r>
      <w:r>
        <w:rPr>
          <w:rFonts w:hint="eastAsia"/>
        </w:rPr>
        <w:t>满足为“</w:t>
      </w:r>
      <w:r>
        <w:t>符合</w:t>
      </w:r>
      <w:r>
        <w:rPr>
          <w:rFonts w:hint="eastAsia"/>
        </w:rPr>
        <w:t>”，其他情况为“不符合”。</w:t>
      </w:r>
    </w:p>
    <w:p w14:paraId="668520B1" w14:textId="1359A4C6" w:rsidR="00D42A5C" w:rsidRDefault="00FB2A57">
      <w:pPr>
        <w:pStyle w:val="aff2"/>
        <w:spacing w:before="156" w:after="156"/>
      </w:pPr>
      <w:r>
        <w:t>12.</w:t>
      </w:r>
      <w:r>
        <w:t>2</w:t>
      </w:r>
      <w:r>
        <w:t>.</w:t>
      </w:r>
      <w:r>
        <w:rPr>
          <w:rFonts w:hint="eastAsia"/>
        </w:rPr>
        <w:t xml:space="preserve">7 </w:t>
      </w:r>
      <w:r>
        <w:rPr>
          <w:rFonts w:hint="eastAsia"/>
        </w:rPr>
        <w:t>个人信息安全</w:t>
      </w:r>
    </w:p>
    <w:p w14:paraId="1C440F34" w14:textId="77777777" w:rsidR="00D42A5C" w:rsidRDefault="00FB2A57">
      <w:pPr>
        <w:widowControl/>
        <w:ind w:leftChars="200" w:left="420"/>
        <w:rPr>
          <w:rFonts w:ascii="宋体"/>
          <w:kern w:val="0"/>
          <w:szCs w:val="20"/>
        </w:rPr>
      </w:pPr>
      <w:r>
        <w:rPr>
          <w:rFonts w:ascii="宋体" w:hint="eastAsia"/>
          <w:kern w:val="0"/>
          <w:szCs w:val="20"/>
        </w:rPr>
        <w:t>个人信息安全的检测方法和结果判定如下：</w:t>
      </w:r>
    </w:p>
    <w:p w14:paraId="7A07FCC1" w14:textId="77777777" w:rsidR="00D42A5C" w:rsidRDefault="00FB2A57">
      <w:pPr>
        <w:pStyle w:val="aff1"/>
        <w:widowControl/>
        <w:numPr>
          <w:ilvl w:val="0"/>
          <w:numId w:val="73"/>
        </w:numPr>
        <w:ind w:firstLineChars="0"/>
        <w:rPr>
          <w:rFonts w:ascii="宋体"/>
          <w:kern w:val="0"/>
          <w:szCs w:val="20"/>
        </w:rPr>
      </w:pPr>
      <w:r>
        <w:rPr>
          <w:rFonts w:ascii="宋体" w:hint="eastAsia"/>
          <w:kern w:val="0"/>
          <w:szCs w:val="20"/>
        </w:rPr>
        <w:t>检测方法：</w:t>
      </w:r>
    </w:p>
    <w:p w14:paraId="1F78612A" w14:textId="77777777" w:rsidR="00D42A5C" w:rsidRDefault="00FB2A57">
      <w:pPr>
        <w:pStyle w:val="aff1"/>
        <w:widowControl/>
        <w:numPr>
          <w:ilvl w:val="1"/>
          <w:numId w:val="74"/>
        </w:numPr>
        <w:ind w:firstLineChars="0"/>
        <w:rPr>
          <w:rFonts w:ascii="宋体"/>
          <w:kern w:val="0"/>
          <w:szCs w:val="20"/>
        </w:rPr>
      </w:pPr>
      <w:r>
        <w:rPr>
          <w:rFonts w:ascii="宋体" w:hint="eastAsia"/>
          <w:kern w:val="0"/>
          <w:szCs w:val="20"/>
        </w:rPr>
        <w:t>查看客户是否能提供</w:t>
      </w:r>
      <w:r>
        <w:rPr>
          <w:rFonts w:ascii="宋体" w:hint="eastAsia"/>
          <w:kern w:val="0"/>
          <w:szCs w:val="20"/>
        </w:rPr>
        <w:t>GB/T 35273-2017</w:t>
      </w:r>
      <w:r>
        <w:rPr>
          <w:rFonts w:ascii="宋体" w:hint="eastAsia"/>
          <w:kern w:val="0"/>
          <w:szCs w:val="20"/>
        </w:rPr>
        <w:t>标准中对应项的符合性证明。</w:t>
      </w:r>
    </w:p>
    <w:p w14:paraId="68345535" w14:textId="77777777" w:rsidR="00D42A5C" w:rsidRDefault="00FB2A57">
      <w:pPr>
        <w:pStyle w:val="aff1"/>
        <w:widowControl/>
        <w:numPr>
          <w:ilvl w:val="0"/>
          <w:numId w:val="73"/>
        </w:numPr>
        <w:ind w:firstLineChars="0"/>
        <w:rPr>
          <w:rFonts w:ascii="宋体"/>
          <w:kern w:val="0"/>
          <w:szCs w:val="20"/>
        </w:rPr>
      </w:pPr>
      <w:r>
        <w:rPr>
          <w:rFonts w:ascii="宋体" w:hint="eastAsia"/>
          <w:kern w:val="0"/>
          <w:szCs w:val="20"/>
        </w:rPr>
        <w:t>结果判定：</w:t>
      </w:r>
    </w:p>
    <w:p w14:paraId="3AB5C100" w14:textId="77777777" w:rsidR="00D42A5C" w:rsidRDefault="00FB2A57">
      <w:pPr>
        <w:pStyle w:val="aff1"/>
        <w:widowControl/>
        <w:numPr>
          <w:ilvl w:val="1"/>
          <w:numId w:val="75"/>
        </w:numPr>
        <w:ind w:firstLineChars="0"/>
        <w:rPr>
          <w:rFonts w:ascii="宋体"/>
          <w:kern w:val="0"/>
          <w:szCs w:val="20"/>
        </w:rPr>
      </w:pPr>
      <w:r>
        <w:rPr>
          <w:rFonts w:ascii="宋体" w:hint="eastAsia"/>
          <w:kern w:val="0"/>
          <w:szCs w:val="20"/>
        </w:rPr>
        <w:t>客户提供的证明，符合</w:t>
      </w:r>
      <w:r>
        <w:rPr>
          <w:rFonts w:ascii="宋体" w:hint="eastAsia"/>
          <w:kern w:val="0"/>
          <w:szCs w:val="20"/>
        </w:rPr>
        <w:t>GB/T 35273-2017</w:t>
      </w:r>
      <w:r>
        <w:rPr>
          <w:rFonts w:ascii="宋体" w:hint="eastAsia"/>
          <w:kern w:val="0"/>
          <w:szCs w:val="20"/>
        </w:rPr>
        <w:t>标准中要求。</w:t>
      </w:r>
      <w:r>
        <w:rPr>
          <w:rFonts w:hint="eastAsia"/>
        </w:rPr>
        <w:t>满足为“</w:t>
      </w:r>
      <w:r>
        <w:t>符合</w:t>
      </w:r>
      <w:r>
        <w:rPr>
          <w:rFonts w:hint="eastAsia"/>
        </w:rPr>
        <w:t>”，其他情况为“不符合”。</w:t>
      </w:r>
    </w:p>
    <w:p w14:paraId="1B2BCB37" w14:textId="59A93BCB"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740" w:name="_Toc29311588"/>
      <w:r>
        <w:rPr>
          <w:rFonts w:ascii="黑体" w:eastAsia="黑体" w:hAnsi="黑体" w:hint="eastAsia"/>
          <w:b w:val="0"/>
          <w:sz w:val="21"/>
          <w:szCs w:val="21"/>
        </w:rPr>
        <w:t>12.</w:t>
      </w:r>
      <w:r>
        <w:rPr>
          <w:rFonts w:ascii="黑体" w:eastAsia="黑体" w:hAnsi="黑体"/>
          <w:b w:val="0"/>
          <w:sz w:val="21"/>
          <w:szCs w:val="21"/>
        </w:rPr>
        <w:t>3</w:t>
      </w:r>
      <w:r>
        <w:rPr>
          <w:rFonts w:ascii="黑体" w:eastAsia="黑体" w:hAnsi="黑体" w:hint="eastAsia"/>
          <w:b w:val="0"/>
          <w:sz w:val="21"/>
          <w:szCs w:val="21"/>
        </w:rPr>
        <w:t xml:space="preserve"> </w:t>
      </w:r>
      <w:r>
        <w:rPr>
          <w:rFonts w:ascii="黑体" w:eastAsia="黑体" w:hAnsi="黑体" w:hint="eastAsia"/>
          <w:b w:val="0"/>
          <w:sz w:val="21"/>
          <w:szCs w:val="21"/>
        </w:rPr>
        <w:t>智能家居网关安全测试</w:t>
      </w:r>
      <w:r>
        <w:rPr>
          <w:rFonts w:ascii="黑体" w:eastAsia="黑体" w:hAnsi="黑体" w:hint="eastAsia"/>
          <w:b w:val="0"/>
          <w:sz w:val="21"/>
          <w:szCs w:val="21"/>
        </w:rPr>
        <w:t>评价</w:t>
      </w:r>
      <w:r>
        <w:rPr>
          <w:rFonts w:ascii="黑体" w:eastAsia="黑体" w:hAnsi="黑体" w:hint="eastAsia"/>
          <w:b w:val="0"/>
          <w:sz w:val="21"/>
          <w:szCs w:val="21"/>
        </w:rPr>
        <w:t>方法</w:t>
      </w:r>
      <w:bookmarkEnd w:id="740"/>
    </w:p>
    <w:p w14:paraId="7A1FC0A3" w14:textId="4C67B196" w:rsidR="00D42A5C" w:rsidRDefault="00FB2A57">
      <w:pPr>
        <w:pStyle w:val="aff2"/>
        <w:spacing w:before="156" w:after="156"/>
      </w:pPr>
      <w:r>
        <w:rPr>
          <w:rFonts w:hint="eastAsia"/>
        </w:rPr>
        <w:t>12.</w:t>
      </w:r>
      <w:r>
        <w:t>3</w:t>
      </w:r>
      <w:r>
        <w:rPr>
          <w:rFonts w:hint="eastAsia"/>
        </w:rPr>
        <w:t xml:space="preserve">.1 </w:t>
      </w:r>
      <w:r>
        <w:rPr>
          <w:rFonts w:hint="eastAsia"/>
        </w:rPr>
        <w:t>硬件安全</w:t>
      </w:r>
    </w:p>
    <w:p w14:paraId="2F2E2E3E" w14:textId="103FFC9F" w:rsidR="00D42A5C" w:rsidRDefault="00FB2A57">
      <w:pPr>
        <w:pStyle w:val="afc"/>
      </w:pPr>
      <w:r>
        <w:rPr>
          <w:rFonts w:hint="eastAsia"/>
        </w:rPr>
        <w:t>硬件接口安全的检测方法和结果判定参照</w:t>
      </w:r>
      <w:r>
        <w:rPr>
          <w:rFonts w:hint="eastAsia"/>
        </w:rPr>
        <w:t>12.</w:t>
      </w:r>
      <w:r w:rsidR="001B7C32">
        <w:t>2</w:t>
      </w:r>
      <w:r>
        <w:rPr>
          <w:rFonts w:hint="eastAsia"/>
        </w:rPr>
        <w:t>.1</w:t>
      </w:r>
      <w:r>
        <w:rPr>
          <w:rFonts w:hint="eastAsia"/>
        </w:rPr>
        <w:t>。</w:t>
      </w:r>
    </w:p>
    <w:p w14:paraId="19B0D246" w14:textId="4114B556" w:rsidR="00D42A5C" w:rsidRDefault="00FB2A57">
      <w:pPr>
        <w:pStyle w:val="aff2"/>
        <w:spacing w:before="156" w:after="156"/>
      </w:pPr>
      <w:r>
        <w:rPr>
          <w:rFonts w:hint="eastAsia"/>
        </w:rPr>
        <w:t>12.</w:t>
      </w:r>
      <w:r>
        <w:t>3</w:t>
      </w:r>
      <w:r>
        <w:rPr>
          <w:rFonts w:hint="eastAsia"/>
        </w:rPr>
        <w:t xml:space="preserve">.2 </w:t>
      </w:r>
      <w:r>
        <w:rPr>
          <w:rFonts w:hint="eastAsia"/>
        </w:rPr>
        <w:t>操作系统安全</w:t>
      </w:r>
    </w:p>
    <w:p w14:paraId="2F7F816D" w14:textId="698ADBDA" w:rsidR="00D42A5C" w:rsidRDefault="00FB2A57">
      <w:pPr>
        <w:pStyle w:val="afc"/>
      </w:pPr>
      <w:r>
        <w:rPr>
          <w:rFonts w:hint="eastAsia"/>
        </w:rPr>
        <w:t>操作系统安全的检测方法和结果判定参照</w:t>
      </w:r>
      <w:r>
        <w:rPr>
          <w:rFonts w:hint="eastAsia"/>
        </w:rPr>
        <w:t>12.</w:t>
      </w:r>
      <w:r w:rsidR="001B7C32">
        <w:t>2</w:t>
      </w:r>
      <w:r>
        <w:rPr>
          <w:rFonts w:hint="eastAsia"/>
        </w:rPr>
        <w:t>.2</w:t>
      </w:r>
      <w:r>
        <w:rPr>
          <w:rFonts w:hint="eastAsia"/>
        </w:rPr>
        <w:t>。</w:t>
      </w:r>
    </w:p>
    <w:p w14:paraId="4994FCB4" w14:textId="527D8905" w:rsidR="00D42A5C" w:rsidRDefault="00FB2A57">
      <w:pPr>
        <w:pStyle w:val="aff2"/>
        <w:spacing w:before="156" w:after="156"/>
      </w:pPr>
      <w:r>
        <w:rPr>
          <w:rFonts w:hint="eastAsia"/>
        </w:rPr>
        <w:lastRenderedPageBreak/>
        <w:t>12.</w:t>
      </w:r>
      <w:r>
        <w:t>3</w:t>
      </w:r>
      <w:r>
        <w:rPr>
          <w:rFonts w:hint="eastAsia"/>
        </w:rPr>
        <w:t xml:space="preserve">.3 </w:t>
      </w:r>
      <w:r>
        <w:rPr>
          <w:rFonts w:hint="eastAsia"/>
        </w:rPr>
        <w:t>固件升级安全</w:t>
      </w:r>
    </w:p>
    <w:p w14:paraId="73AF5184" w14:textId="06773E81" w:rsidR="00D42A5C" w:rsidRDefault="00FB2A57">
      <w:pPr>
        <w:pStyle w:val="afc"/>
      </w:pPr>
      <w:r>
        <w:rPr>
          <w:rFonts w:hint="eastAsia"/>
        </w:rPr>
        <w:t>固件升级安全的检测方法和结果判定参照</w:t>
      </w:r>
      <w:r>
        <w:rPr>
          <w:rFonts w:hint="eastAsia"/>
        </w:rPr>
        <w:t>12.</w:t>
      </w:r>
      <w:r w:rsidR="001B7C32">
        <w:t>2</w:t>
      </w:r>
      <w:r>
        <w:rPr>
          <w:rFonts w:hint="eastAsia"/>
        </w:rPr>
        <w:t>.3</w:t>
      </w:r>
      <w:r>
        <w:rPr>
          <w:rFonts w:hint="eastAsia"/>
        </w:rPr>
        <w:t>。</w:t>
      </w:r>
    </w:p>
    <w:p w14:paraId="27D723C6" w14:textId="34FE6A6C" w:rsidR="00D42A5C" w:rsidRDefault="00FB2A57">
      <w:pPr>
        <w:pStyle w:val="aff2"/>
        <w:spacing w:before="156" w:after="156"/>
      </w:pPr>
      <w:r>
        <w:t>12.</w:t>
      </w:r>
      <w:r>
        <w:t>3</w:t>
      </w:r>
      <w:r>
        <w:t>.</w:t>
      </w:r>
      <w:r>
        <w:rPr>
          <w:rFonts w:hint="eastAsia"/>
        </w:rPr>
        <w:t xml:space="preserve">4 </w:t>
      </w:r>
      <w:r>
        <w:rPr>
          <w:rFonts w:hint="eastAsia"/>
        </w:rPr>
        <w:t>应用安全</w:t>
      </w:r>
    </w:p>
    <w:p w14:paraId="03842F49" w14:textId="77777777" w:rsidR="00D42A5C" w:rsidRDefault="00FB2A57">
      <w:pPr>
        <w:pStyle w:val="a"/>
        <w:numPr>
          <w:ilvl w:val="0"/>
          <w:numId w:val="0"/>
        </w:numPr>
        <w:ind w:left="420"/>
      </w:pPr>
      <w:r>
        <w:rPr>
          <w:rFonts w:hint="eastAsia"/>
        </w:rPr>
        <w:t>应用安全的测试评价方法如下：</w:t>
      </w:r>
    </w:p>
    <w:p w14:paraId="0116BA85" w14:textId="77777777" w:rsidR="00D42A5C" w:rsidRDefault="00FB2A57">
      <w:pPr>
        <w:pStyle w:val="a"/>
        <w:numPr>
          <w:ilvl w:val="0"/>
          <w:numId w:val="76"/>
        </w:numPr>
        <w:rPr>
          <w:szCs w:val="22"/>
        </w:rPr>
      </w:pPr>
      <w:r>
        <w:rPr>
          <w:rFonts w:hint="eastAsia"/>
          <w:szCs w:val="22"/>
        </w:rPr>
        <w:t>测试方法：</w:t>
      </w:r>
    </w:p>
    <w:p w14:paraId="5FFE403B" w14:textId="77777777" w:rsidR="00D42A5C" w:rsidRDefault="00FB2A57">
      <w:pPr>
        <w:widowControl/>
        <w:numPr>
          <w:ilvl w:val="1"/>
          <w:numId w:val="77"/>
        </w:numPr>
        <w:tabs>
          <w:tab w:val="left" w:pos="0"/>
        </w:tabs>
        <w:rPr>
          <w:rFonts w:ascii="宋体"/>
          <w:kern w:val="0"/>
          <w:szCs w:val="20"/>
        </w:rPr>
      </w:pPr>
      <w:r>
        <w:rPr>
          <w:rFonts w:ascii="宋体" w:hint="eastAsia"/>
          <w:kern w:val="0"/>
          <w:szCs w:val="20"/>
        </w:rPr>
        <w:t>检查应用是否具备防伪冒、防应用二次打包</w:t>
      </w:r>
      <w:r>
        <w:rPr>
          <w:rFonts w:ascii="宋体" w:hint="eastAsia"/>
          <w:kern w:val="0"/>
          <w:szCs w:val="20"/>
        </w:rPr>
        <w:t>/</w:t>
      </w:r>
      <w:r>
        <w:rPr>
          <w:rFonts w:ascii="宋体" w:hint="eastAsia"/>
          <w:kern w:val="0"/>
          <w:szCs w:val="20"/>
        </w:rPr>
        <w:t>篡改、防逆向反编译等能力。</w:t>
      </w:r>
    </w:p>
    <w:p w14:paraId="37F2EEF4" w14:textId="77777777" w:rsidR="00D42A5C" w:rsidRDefault="00FB2A57">
      <w:pPr>
        <w:widowControl/>
        <w:numPr>
          <w:ilvl w:val="1"/>
          <w:numId w:val="77"/>
        </w:numPr>
        <w:tabs>
          <w:tab w:val="left" w:pos="0"/>
        </w:tabs>
        <w:rPr>
          <w:rFonts w:ascii="宋体"/>
          <w:kern w:val="0"/>
          <w:szCs w:val="20"/>
        </w:rPr>
      </w:pPr>
      <w:r>
        <w:rPr>
          <w:rFonts w:ascii="宋体" w:hint="eastAsia"/>
          <w:kern w:val="0"/>
          <w:szCs w:val="20"/>
        </w:rPr>
        <w:t>尝试越权操作，检查是否可以操作；尝试非法身份操作，检查是否可以操作。</w:t>
      </w:r>
    </w:p>
    <w:p w14:paraId="7DC5CB92" w14:textId="77777777" w:rsidR="00D42A5C" w:rsidRDefault="00FB2A57">
      <w:pPr>
        <w:widowControl/>
        <w:numPr>
          <w:ilvl w:val="1"/>
          <w:numId w:val="77"/>
        </w:numPr>
        <w:tabs>
          <w:tab w:val="left" w:pos="0"/>
        </w:tabs>
        <w:rPr>
          <w:rFonts w:ascii="宋体"/>
          <w:kern w:val="0"/>
          <w:szCs w:val="20"/>
        </w:rPr>
      </w:pPr>
      <w:r>
        <w:rPr>
          <w:rFonts w:ascii="宋体" w:hint="eastAsia"/>
          <w:kern w:val="0"/>
          <w:szCs w:val="20"/>
        </w:rPr>
        <w:t>检查在日志和配置文件中，是否明文记录设备密码、设备认证信息。</w:t>
      </w:r>
    </w:p>
    <w:p w14:paraId="281FA470" w14:textId="77777777" w:rsidR="00D42A5C" w:rsidRDefault="00FB2A57">
      <w:pPr>
        <w:widowControl/>
        <w:numPr>
          <w:ilvl w:val="1"/>
          <w:numId w:val="77"/>
        </w:numPr>
        <w:tabs>
          <w:tab w:val="left" w:pos="0"/>
        </w:tabs>
        <w:rPr>
          <w:rFonts w:ascii="宋体"/>
          <w:kern w:val="0"/>
          <w:szCs w:val="20"/>
        </w:rPr>
      </w:pPr>
      <w:r>
        <w:rPr>
          <w:rFonts w:ascii="宋体" w:hint="eastAsia"/>
          <w:kern w:val="0"/>
          <w:szCs w:val="20"/>
        </w:rPr>
        <w:t>与智能家居应用服务平台进行数据交互时，检查在传输之前是否进行双向认证，并且在通信时是否采用安全网络协议。</w:t>
      </w:r>
    </w:p>
    <w:p w14:paraId="60F43507" w14:textId="77777777" w:rsidR="00D42A5C" w:rsidRDefault="00FB2A57">
      <w:pPr>
        <w:widowControl/>
        <w:numPr>
          <w:ilvl w:val="1"/>
          <w:numId w:val="77"/>
        </w:numPr>
        <w:tabs>
          <w:tab w:val="left" w:pos="0"/>
        </w:tabs>
        <w:rPr>
          <w:rFonts w:ascii="宋体"/>
          <w:kern w:val="0"/>
          <w:szCs w:val="20"/>
        </w:rPr>
      </w:pPr>
      <w:r>
        <w:rPr>
          <w:rFonts w:ascii="宋体" w:hint="eastAsia"/>
          <w:kern w:val="0"/>
          <w:szCs w:val="20"/>
        </w:rPr>
        <w:t>检查对设备生成和用户输入的用户敏感信息是否使用安全加密算法加密存储。</w:t>
      </w:r>
    </w:p>
    <w:p w14:paraId="13A32D4E" w14:textId="77777777" w:rsidR="00D42A5C" w:rsidRDefault="00FB2A57">
      <w:pPr>
        <w:widowControl/>
        <w:numPr>
          <w:ilvl w:val="1"/>
          <w:numId w:val="77"/>
        </w:numPr>
        <w:tabs>
          <w:tab w:val="left" w:pos="0"/>
        </w:tabs>
        <w:rPr>
          <w:rFonts w:ascii="宋体"/>
          <w:kern w:val="0"/>
          <w:szCs w:val="20"/>
        </w:rPr>
      </w:pPr>
      <w:r>
        <w:rPr>
          <w:rFonts w:ascii="宋体" w:hint="eastAsia"/>
          <w:kern w:val="0"/>
          <w:szCs w:val="20"/>
        </w:rPr>
        <w:t>检查是否具有防止身份验证数据被暴力攻击的能力。</w:t>
      </w:r>
    </w:p>
    <w:p w14:paraId="760DC20E" w14:textId="77777777" w:rsidR="00D42A5C" w:rsidRDefault="00FB2A57">
      <w:pPr>
        <w:widowControl/>
        <w:numPr>
          <w:ilvl w:val="1"/>
          <w:numId w:val="77"/>
        </w:numPr>
        <w:tabs>
          <w:tab w:val="left" w:pos="0"/>
        </w:tabs>
        <w:rPr>
          <w:rFonts w:ascii="宋体"/>
          <w:kern w:val="0"/>
          <w:szCs w:val="20"/>
        </w:rPr>
      </w:pPr>
      <w:r>
        <w:rPr>
          <w:rFonts w:ascii="宋体" w:hint="eastAsia"/>
          <w:kern w:val="0"/>
          <w:szCs w:val="20"/>
        </w:rPr>
        <w:t>检查是否具备对输入数据格式的恶意代码检验能力，输入不安全的数据，是否会进行过滤处理。</w:t>
      </w:r>
    </w:p>
    <w:p w14:paraId="08DA802F" w14:textId="77777777" w:rsidR="00D42A5C" w:rsidRDefault="00FB2A57">
      <w:pPr>
        <w:widowControl/>
        <w:numPr>
          <w:ilvl w:val="1"/>
          <w:numId w:val="77"/>
        </w:numPr>
        <w:tabs>
          <w:tab w:val="left" w:pos="0"/>
        </w:tabs>
        <w:rPr>
          <w:rFonts w:ascii="宋体"/>
          <w:kern w:val="0"/>
          <w:szCs w:val="20"/>
        </w:rPr>
      </w:pPr>
      <w:r>
        <w:rPr>
          <w:rFonts w:ascii="宋体" w:hint="eastAsia"/>
          <w:kern w:val="0"/>
          <w:szCs w:val="20"/>
        </w:rPr>
        <w:t>审查厂商提交的文档，查看是否禁止使用业界已知的不安全的密码算法。</w:t>
      </w:r>
    </w:p>
    <w:p w14:paraId="41745088" w14:textId="77777777" w:rsidR="00D42A5C" w:rsidRDefault="00FB2A57">
      <w:pPr>
        <w:widowControl/>
        <w:numPr>
          <w:ilvl w:val="1"/>
          <w:numId w:val="77"/>
        </w:numPr>
        <w:tabs>
          <w:tab w:val="left" w:pos="0"/>
        </w:tabs>
        <w:rPr>
          <w:rFonts w:ascii="宋体"/>
          <w:kern w:val="0"/>
          <w:szCs w:val="20"/>
        </w:rPr>
      </w:pPr>
      <w:r>
        <w:rPr>
          <w:rFonts w:ascii="宋体" w:hint="eastAsia"/>
          <w:kern w:val="0"/>
          <w:szCs w:val="20"/>
        </w:rPr>
        <w:t>审查厂商提交的文档，查看对于支持本地</w:t>
      </w:r>
      <w:r>
        <w:rPr>
          <w:rFonts w:ascii="宋体" w:hint="eastAsia"/>
          <w:kern w:val="0"/>
          <w:szCs w:val="20"/>
        </w:rPr>
        <w:t>web</w:t>
      </w:r>
      <w:r>
        <w:rPr>
          <w:rFonts w:ascii="宋体" w:hint="eastAsia"/>
          <w:kern w:val="0"/>
          <w:szCs w:val="20"/>
        </w:rPr>
        <w:t>管理的网关，是否满足登录错误次数限制等安全要求；尝试错误登录，达到规定错误次数时，验证设备是否采取相应安全措施。</w:t>
      </w:r>
    </w:p>
    <w:p w14:paraId="264259DC" w14:textId="77777777" w:rsidR="00D42A5C" w:rsidRDefault="00FB2A57">
      <w:pPr>
        <w:pStyle w:val="a"/>
        <w:numPr>
          <w:ilvl w:val="0"/>
          <w:numId w:val="76"/>
        </w:numPr>
        <w:rPr>
          <w:szCs w:val="22"/>
        </w:rPr>
      </w:pPr>
      <w:r>
        <w:rPr>
          <w:rFonts w:hint="eastAsia"/>
          <w:szCs w:val="22"/>
        </w:rPr>
        <w:t>结果判定：</w:t>
      </w:r>
    </w:p>
    <w:p w14:paraId="5A7E0857" w14:textId="77777777" w:rsidR="00D42A5C" w:rsidRDefault="00FB2A57">
      <w:pPr>
        <w:widowControl/>
        <w:numPr>
          <w:ilvl w:val="1"/>
          <w:numId w:val="78"/>
        </w:numPr>
        <w:tabs>
          <w:tab w:val="left" w:pos="0"/>
        </w:tabs>
        <w:rPr>
          <w:rFonts w:ascii="宋体"/>
          <w:kern w:val="0"/>
          <w:szCs w:val="20"/>
        </w:rPr>
      </w:pPr>
      <w:r>
        <w:rPr>
          <w:rFonts w:ascii="宋体" w:hint="eastAsia"/>
          <w:kern w:val="0"/>
          <w:szCs w:val="20"/>
        </w:rPr>
        <w:t>应用具备防伪冒、防应用二次打包</w:t>
      </w:r>
      <w:r>
        <w:rPr>
          <w:rFonts w:ascii="宋体" w:hint="eastAsia"/>
          <w:kern w:val="0"/>
          <w:szCs w:val="20"/>
        </w:rPr>
        <w:t>/</w:t>
      </w:r>
      <w:r>
        <w:rPr>
          <w:rFonts w:ascii="宋体" w:hint="eastAsia"/>
          <w:kern w:val="0"/>
          <w:szCs w:val="20"/>
        </w:rPr>
        <w:t>篡改、防逆向反编译等能力。</w:t>
      </w:r>
      <w:r>
        <w:rPr>
          <w:rFonts w:hint="eastAsia"/>
        </w:rPr>
        <w:t>满足为“</w:t>
      </w:r>
      <w:r>
        <w:t>符合</w:t>
      </w:r>
      <w:r>
        <w:rPr>
          <w:rFonts w:hint="eastAsia"/>
        </w:rPr>
        <w:t>”，其他情况为“不符合”。</w:t>
      </w:r>
    </w:p>
    <w:p w14:paraId="3012CD05" w14:textId="77777777" w:rsidR="00D42A5C" w:rsidRDefault="00FB2A57">
      <w:pPr>
        <w:widowControl/>
        <w:numPr>
          <w:ilvl w:val="1"/>
          <w:numId w:val="78"/>
        </w:numPr>
        <w:tabs>
          <w:tab w:val="left" w:pos="0"/>
        </w:tabs>
        <w:rPr>
          <w:rFonts w:ascii="宋体"/>
          <w:kern w:val="0"/>
          <w:szCs w:val="20"/>
        </w:rPr>
      </w:pPr>
      <w:r>
        <w:rPr>
          <w:rFonts w:ascii="宋体" w:hint="eastAsia"/>
          <w:kern w:val="0"/>
          <w:szCs w:val="20"/>
        </w:rPr>
        <w:t>对应用进行越权操作，操作失败；使用非法身份操作，操作失败。</w:t>
      </w:r>
      <w:r>
        <w:rPr>
          <w:rFonts w:hint="eastAsia"/>
        </w:rPr>
        <w:t>满足为“</w:t>
      </w:r>
      <w:r>
        <w:t>符合</w:t>
      </w:r>
      <w:r>
        <w:rPr>
          <w:rFonts w:hint="eastAsia"/>
        </w:rPr>
        <w:t>”，其他情况为“不符合”。</w:t>
      </w:r>
    </w:p>
    <w:p w14:paraId="5C50035E" w14:textId="77777777" w:rsidR="00D42A5C" w:rsidRDefault="00FB2A57">
      <w:pPr>
        <w:widowControl/>
        <w:numPr>
          <w:ilvl w:val="1"/>
          <w:numId w:val="78"/>
        </w:numPr>
        <w:tabs>
          <w:tab w:val="left" w:pos="0"/>
        </w:tabs>
        <w:rPr>
          <w:rFonts w:ascii="宋体"/>
          <w:kern w:val="0"/>
          <w:szCs w:val="20"/>
        </w:rPr>
      </w:pPr>
      <w:r>
        <w:rPr>
          <w:rFonts w:ascii="宋体" w:hint="eastAsia"/>
          <w:kern w:val="0"/>
          <w:szCs w:val="20"/>
        </w:rPr>
        <w:t>在日志和配置文件中，对设备密码、设备认证信息进行加密存储。</w:t>
      </w:r>
      <w:r>
        <w:rPr>
          <w:rFonts w:hint="eastAsia"/>
        </w:rPr>
        <w:t>满足为“</w:t>
      </w:r>
      <w:r>
        <w:t>符合</w:t>
      </w:r>
      <w:r>
        <w:rPr>
          <w:rFonts w:hint="eastAsia"/>
        </w:rPr>
        <w:t>”，其他情况为“不符合”。</w:t>
      </w:r>
    </w:p>
    <w:p w14:paraId="049E2317" w14:textId="77777777" w:rsidR="00D42A5C" w:rsidRDefault="00FB2A57">
      <w:pPr>
        <w:widowControl/>
        <w:numPr>
          <w:ilvl w:val="1"/>
          <w:numId w:val="78"/>
        </w:numPr>
        <w:tabs>
          <w:tab w:val="left" w:pos="0"/>
        </w:tabs>
        <w:rPr>
          <w:rFonts w:ascii="宋体"/>
          <w:kern w:val="0"/>
          <w:szCs w:val="20"/>
        </w:rPr>
      </w:pPr>
      <w:r>
        <w:rPr>
          <w:rFonts w:ascii="宋体" w:hint="eastAsia"/>
          <w:kern w:val="0"/>
          <w:szCs w:val="20"/>
        </w:rPr>
        <w:t>与智能家居应用服务平台进行数据交互时，在传输之前进</w:t>
      </w:r>
      <w:r>
        <w:rPr>
          <w:rFonts w:ascii="宋体" w:hint="eastAsia"/>
          <w:kern w:val="0"/>
          <w:szCs w:val="20"/>
        </w:rPr>
        <w:t>行双向认证，并且在通信时采用安全网络协议。</w:t>
      </w:r>
      <w:r>
        <w:rPr>
          <w:rFonts w:hint="eastAsia"/>
        </w:rPr>
        <w:t>满足为“</w:t>
      </w:r>
      <w:r>
        <w:t>符合</w:t>
      </w:r>
      <w:r>
        <w:rPr>
          <w:rFonts w:hint="eastAsia"/>
        </w:rPr>
        <w:t>”，其他情况为“不符合”。</w:t>
      </w:r>
    </w:p>
    <w:p w14:paraId="41B4D916" w14:textId="77777777" w:rsidR="00D42A5C" w:rsidRDefault="00FB2A57">
      <w:pPr>
        <w:widowControl/>
        <w:numPr>
          <w:ilvl w:val="1"/>
          <w:numId w:val="78"/>
        </w:numPr>
        <w:tabs>
          <w:tab w:val="left" w:pos="0"/>
        </w:tabs>
        <w:rPr>
          <w:rFonts w:ascii="宋体"/>
          <w:kern w:val="0"/>
          <w:szCs w:val="20"/>
        </w:rPr>
      </w:pPr>
      <w:r>
        <w:rPr>
          <w:rFonts w:ascii="宋体" w:hint="eastAsia"/>
          <w:kern w:val="0"/>
          <w:szCs w:val="20"/>
        </w:rPr>
        <w:t>对设备生成和用户输入的用户敏感信息使用安全加密算法加密存储。</w:t>
      </w:r>
      <w:r>
        <w:rPr>
          <w:rFonts w:hint="eastAsia"/>
        </w:rPr>
        <w:t>满足为“</w:t>
      </w:r>
      <w:r>
        <w:t>符合</w:t>
      </w:r>
      <w:r>
        <w:rPr>
          <w:rFonts w:hint="eastAsia"/>
        </w:rPr>
        <w:t>”，其他情况为“不符合”。</w:t>
      </w:r>
    </w:p>
    <w:p w14:paraId="51F8EF84" w14:textId="77777777" w:rsidR="00D42A5C" w:rsidRDefault="00FB2A57">
      <w:pPr>
        <w:widowControl/>
        <w:numPr>
          <w:ilvl w:val="1"/>
          <w:numId w:val="78"/>
        </w:numPr>
        <w:tabs>
          <w:tab w:val="left" w:pos="0"/>
        </w:tabs>
        <w:rPr>
          <w:rFonts w:ascii="宋体"/>
          <w:kern w:val="0"/>
          <w:szCs w:val="20"/>
        </w:rPr>
      </w:pPr>
      <w:r>
        <w:rPr>
          <w:rFonts w:ascii="宋体" w:hint="eastAsia"/>
          <w:kern w:val="0"/>
          <w:szCs w:val="20"/>
        </w:rPr>
        <w:t>具有防止身份验证数据被暴力攻击的能力。</w:t>
      </w:r>
      <w:r>
        <w:rPr>
          <w:rFonts w:hint="eastAsia"/>
        </w:rPr>
        <w:t>满足为“</w:t>
      </w:r>
      <w:r>
        <w:t>符合</w:t>
      </w:r>
      <w:r>
        <w:rPr>
          <w:rFonts w:hint="eastAsia"/>
        </w:rPr>
        <w:t>”，其他情况为“不符合”。</w:t>
      </w:r>
    </w:p>
    <w:p w14:paraId="56098294" w14:textId="77777777" w:rsidR="00D42A5C" w:rsidRDefault="00FB2A57">
      <w:pPr>
        <w:widowControl/>
        <w:numPr>
          <w:ilvl w:val="1"/>
          <w:numId w:val="78"/>
        </w:numPr>
        <w:tabs>
          <w:tab w:val="left" w:pos="0"/>
        </w:tabs>
        <w:rPr>
          <w:rFonts w:ascii="宋体"/>
          <w:kern w:val="0"/>
          <w:szCs w:val="20"/>
        </w:rPr>
      </w:pPr>
      <w:r>
        <w:rPr>
          <w:rFonts w:ascii="宋体" w:hint="eastAsia"/>
          <w:kern w:val="0"/>
          <w:szCs w:val="20"/>
        </w:rPr>
        <w:t>具备对输入数据格式的恶意代码检验能力，输入不安全的数据，会进行过滤处理。</w:t>
      </w:r>
      <w:r>
        <w:rPr>
          <w:rFonts w:hint="eastAsia"/>
        </w:rPr>
        <w:t>满足为“</w:t>
      </w:r>
      <w:r>
        <w:t>符合</w:t>
      </w:r>
      <w:r>
        <w:rPr>
          <w:rFonts w:hint="eastAsia"/>
        </w:rPr>
        <w:t>”，其他情况为“不符合”。</w:t>
      </w:r>
    </w:p>
    <w:p w14:paraId="45E3499F" w14:textId="77777777" w:rsidR="00D42A5C" w:rsidRDefault="00FB2A57">
      <w:pPr>
        <w:widowControl/>
        <w:numPr>
          <w:ilvl w:val="1"/>
          <w:numId w:val="78"/>
        </w:numPr>
        <w:tabs>
          <w:tab w:val="left" w:pos="0"/>
        </w:tabs>
        <w:rPr>
          <w:rFonts w:ascii="宋体"/>
          <w:kern w:val="0"/>
          <w:szCs w:val="20"/>
        </w:rPr>
      </w:pPr>
      <w:r>
        <w:rPr>
          <w:rFonts w:ascii="宋体" w:hint="eastAsia"/>
          <w:kern w:val="0"/>
          <w:szCs w:val="20"/>
        </w:rPr>
        <w:t>禁止使用业界已知的不安全的密码算法。</w:t>
      </w:r>
      <w:r>
        <w:rPr>
          <w:rFonts w:hint="eastAsia"/>
        </w:rPr>
        <w:t>满足为“</w:t>
      </w:r>
      <w:r>
        <w:t>符合</w:t>
      </w:r>
      <w:r>
        <w:rPr>
          <w:rFonts w:hint="eastAsia"/>
        </w:rPr>
        <w:t>”，其他情况为“不符合”。</w:t>
      </w:r>
    </w:p>
    <w:p w14:paraId="3B8C3B25" w14:textId="77777777" w:rsidR="00D42A5C" w:rsidRDefault="00FB2A57">
      <w:pPr>
        <w:widowControl/>
        <w:numPr>
          <w:ilvl w:val="1"/>
          <w:numId w:val="78"/>
        </w:numPr>
        <w:tabs>
          <w:tab w:val="left" w:pos="0"/>
        </w:tabs>
        <w:rPr>
          <w:rFonts w:ascii="宋体"/>
          <w:kern w:val="0"/>
          <w:szCs w:val="20"/>
        </w:rPr>
      </w:pPr>
      <w:r>
        <w:rPr>
          <w:rFonts w:ascii="宋体" w:hint="eastAsia"/>
          <w:kern w:val="0"/>
          <w:szCs w:val="20"/>
        </w:rPr>
        <w:t>对于支持本地</w:t>
      </w:r>
      <w:r>
        <w:rPr>
          <w:rFonts w:ascii="宋体" w:hint="eastAsia"/>
          <w:kern w:val="0"/>
          <w:szCs w:val="20"/>
        </w:rPr>
        <w:t>web</w:t>
      </w:r>
      <w:r>
        <w:rPr>
          <w:rFonts w:ascii="宋体" w:hint="eastAsia"/>
          <w:kern w:val="0"/>
          <w:szCs w:val="20"/>
        </w:rPr>
        <w:t>管理的网关，满足登录错误次数限制等安全要求。</w:t>
      </w:r>
      <w:r>
        <w:rPr>
          <w:rFonts w:hint="eastAsia"/>
        </w:rPr>
        <w:t>满</w:t>
      </w:r>
      <w:r>
        <w:rPr>
          <w:rFonts w:hint="eastAsia"/>
        </w:rPr>
        <w:t>足为“</w:t>
      </w:r>
      <w:r>
        <w:t>符合</w:t>
      </w:r>
      <w:r>
        <w:rPr>
          <w:rFonts w:hint="eastAsia"/>
        </w:rPr>
        <w:t>”，其他情况为“不符合”。</w:t>
      </w:r>
    </w:p>
    <w:p w14:paraId="76852152" w14:textId="1F43FED9" w:rsidR="00D42A5C" w:rsidRDefault="00FB2A57">
      <w:pPr>
        <w:pStyle w:val="aff2"/>
        <w:spacing w:before="156" w:after="156"/>
      </w:pPr>
      <w:r>
        <w:rPr>
          <w:rFonts w:hint="eastAsia"/>
        </w:rPr>
        <w:t>12.</w:t>
      </w:r>
      <w:r>
        <w:t>3</w:t>
      </w:r>
      <w:r>
        <w:rPr>
          <w:rFonts w:hint="eastAsia"/>
        </w:rPr>
        <w:t xml:space="preserve">.5 </w:t>
      </w:r>
      <w:r>
        <w:rPr>
          <w:rFonts w:hint="eastAsia"/>
        </w:rPr>
        <w:t>通信系统安全</w:t>
      </w:r>
    </w:p>
    <w:p w14:paraId="6C5C3FB9" w14:textId="0E949EE8" w:rsidR="00D42A5C" w:rsidRDefault="00FB2A57">
      <w:pPr>
        <w:pStyle w:val="aff2"/>
        <w:spacing w:before="156" w:after="156"/>
      </w:pPr>
      <w:r>
        <w:rPr>
          <w:rFonts w:hint="eastAsia"/>
        </w:rPr>
        <w:t>12.</w:t>
      </w:r>
      <w:r>
        <w:t>3</w:t>
      </w:r>
      <w:r>
        <w:rPr>
          <w:rFonts w:hint="eastAsia"/>
        </w:rPr>
        <w:t xml:space="preserve">.5.1 </w:t>
      </w:r>
      <w:r>
        <w:rPr>
          <w:rFonts w:hint="eastAsia"/>
        </w:rPr>
        <w:t>接入安全</w:t>
      </w:r>
    </w:p>
    <w:p w14:paraId="2A057CA4" w14:textId="77777777" w:rsidR="00D42A5C" w:rsidRDefault="00FB2A57">
      <w:pPr>
        <w:pStyle w:val="afc"/>
      </w:pPr>
      <w:r>
        <w:rPr>
          <w:rFonts w:hint="eastAsia"/>
        </w:rPr>
        <w:t>接入安全的测试评价方法与预期结果如下：</w:t>
      </w:r>
    </w:p>
    <w:p w14:paraId="2F8B70BA" w14:textId="77777777" w:rsidR="00D42A5C" w:rsidRDefault="00FB2A57">
      <w:pPr>
        <w:pStyle w:val="afc"/>
        <w:numPr>
          <w:ilvl w:val="0"/>
          <w:numId w:val="79"/>
        </w:numPr>
        <w:tabs>
          <w:tab w:val="clear" w:pos="4201"/>
          <w:tab w:val="center" w:pos="709"/>
        </w:tabs>
        <w:ind w:firstLineChars="0"/>
      </w:pPr>
      <w:r>
        <w:rPr>
          <w:rFonts w:hint="eastAsia"/>
        </w:rPr>
        <w:t>测试评价方法：</w:t>
      </w:r>
    </w:p>
    <w:p w14:paraId="13705E8C" w14:textId="77777777" w:rsidR="00D42A5C" w:rsidRDefault="00FB2A57">
      <w:pPr>
        <w:pStyle w:val="affa"/>
        <w:numPr>
          <w:ilvl w:val="1"/>
          <w:numId w:val="80"/>
        </w:numPr>
        <w:tabs>
          <w:tab w:val="left" w:pos="0"/>
        </w:tabs>
      </w:pPr>
      <w:r>
        <w:rPr>
          <w:rFonts w:hint="eastAsia"/>
        </w:rPr>
        <w:t>对于使用无线接入网络技术的智能家居终端，通信安全应满足</w:t>
      </w:r>
      <w:r>
        <w:rPr>
          <w:rFonts w:hint="eastAsia"/>
        </w:rPr>
        <w:t>ISO/IEC 27033-6</w:t>
      </w:r>
      <w:r>
        <w:rPr>
          <w:rFonts w:hint="eastAsia"/>
        </w:rPr>
        <w:t>中对于无线</w:t>
      </w:r>
      <w:r>
        <w:rPr>
          <w:rFonts w:hint="eastAsia"/>
        </w:rPr>
        <w:t>IP</w:t>
      </w:r>
      <w:r>
        <w:rPr>
          <w:rFonts w:hint="eastAsia"/>
        </w:rPr>
        <w:t>网络接入的安全要求。</w:t>
      </w:r>
    </w:p>
    <w:p w14:paraId="58E7E591" w14:textId="77777777" w:rsidR="00D42A5C" w:rsidRDefault="00FB2A57">
      <w:pPr>
        <w:pStyle w:val="affa"/>
        <w:numPr>
          <w:ilvl w:val="1"/>
          <w:numId w:val="80"/>
        </w:numPr>
        <w:tabs>
          <w:tab w:val="left" w:pos="0"/>
        </w:tabs>
      </w:pPr>
      <w:r>
        <w:rPr>
          <w:rFonts w:hint="eastAsia"/>
        </w:rPr>
        <w:lastRenderedPageBreak/>
        <w:t>对于使用家庭宽带有线网络技术的智能家居终端，通信安全应满足</w:t>
      </w:r>
      <w:r>
        <w:rPr>
          <w:rFonts w:hint="eastAsia"/>
        </w:rPr>
        <w:t>GB/T 29234</w:t>
      </w:r>
      <w:r>
        <w:rPr>
          <w:rFonts w:hint="eastAsia"/>
        </w:rPr>
        <w:t>中对于宽带有线网络接入的安全要求。</w:t>
      </w:r>
    </w:p>
    <w:p w14:paraId="535EDB2B" w14:textId="77777777" w:rsidR="00D42A5C" w:rsidRDefault="00FB2A57">
      <w:pPr>
        <w:pStyle w:val="afc"/>
        <w:numPr>
          <w:ilvl w:val="0"/>
          <w:numId w:val="79"/>
        </w:numPr>
        <w:tabs>
          <w:tab w:val="clear" w:pos="4201"/>
          <w:tab w:val="center" w:pos="709"/>
        </w:tabs>
        <w:ind w:firstLineChars="0"/>
      </w:pPr>
      <w:r>
        <w:rPr>
          <w:rFonts w:hint="eastAsia"/>
        </w:rPr>
        <w:t>预期结果：</w:t>
      </w:r>
    </w:p>
    <w:p w14:paraId="790AE53F" w14:textId="77777777" w:rsidR="00D42A5C" w:rsidRDefault="00FB2A57">
      <w:pPr>
        <w:pStyle w:val="affa"/>
        <w:numPr>
          <w:ilvl w:val="1"/>
          <w:numId w:val="81"/>
        </w:numPr>
        <w:tabs>
          <w:tab w:val="left" w:pos="0"/>
        </w:tabs>
      </w:pPr>
      <w:r>
        <w:rPr>
          <w:rFonts w:hint="eastAsia"/>
        </w:rPr>
        <w:t>对于使用无线接入网络技术的智能家居终端，客户提供的证明，符合</w:t>
      </w:r>
      <w:r>
        <w:rPr>
          <w:rFonts w:hint="eastAsia"/>
        </w:rPr>
        <w:t>ISO/IEC 27033-6</w:t>
      </w:r>
      <w:r>
        <w:rPr>
          <w:rFonts w:hint="eastAsia"/>
        </w:rPr>
        <w:t>中对于无线</w:t>
      </w:r>
      <w:r>
        <w:rPr>
          <w:rFonts w:hint="eastAsia"/>
        </w:rPr>
        <w:t>IP</w:t>
      </w:r>
      <w:r>
        <w:rPr>
          <w:rFonts w:hint="eastAsia"/>
        </w:rPr>
        <w:t>网络接入的安全要求。</w:t>
      </w:r>
      <w:r>
        <w:rPr>
          <w:rFonts w:hint="eastAsia"/>
        </w:rPr>
        <w:t>满足为“</w:t>
      </w:r>
      <w:r>
        <w:t>符合</w:t>
      </w:r>
      <w:r>
        <w:rPr>
          <w:rFonts w:hint="eastAsia"/>
        </w:rPr>
        <w:t>”，其他情况为“不符合”。</w:t>
      </w:r>
    </w:p>
    <w:p w14:paraId="32099FEB" w14:textId="77777777" w:rsidR="00D42A5C" w:rsidRDefault="00FB2A57">
      <w:pPr>
        <w:pStyle w:val="affa"/>
        <w:numPr>
          <w:ilvl w:val="1"/>
          <w:numId w:val="81"/>
        </w:numPr>
        <w:tabs>
          <w:tab w:val="left" w:pos="0"/>
        </w:tabs>
        <w:rPr>
          <w:szCs w:val="22"/>
        </w:rPr>
      </w:pPr>
      <w:r>
        <w:rPr>
          <w:rFonts w:hint="eastAsia"/>
          <w:szCs w:val="22"/>
        </w:rPr>
        <w:t>对于使用家庭宽带有线网络技术的智能家居终端，客户提供的证明，符合</w:t>
      </w:r>
      <w:r>
        <w:rPr>
          <w:rFonts w:hint="eastAsia"/>
          <w:szCs w:val="22"/>
        </w:rPr>
        <w:t>GB/T 29234</w:t>
      </w:r>
      <w:r>
        <w:rPr>
          <w:rFonts w:hint="eastAsia"/>
          <w:szCs w:val="22"/>
        </w:rPr>
        <w:t>中对于宽带有线网络接入的安全要求。</w:t>
      </w:r>
      <w:r>
        <w:rPr>
          <w:rFonts w:hint="eastAsia"/>
        </w:rPr>
        <w:t>满足为“</w:t>
      </w:r>
      <w:r>
        <w:t>符合</w:t>
      </w:r>
      <w:r>
        <w:rPr>
          <w:rFonts w:hint="eastAsia"/>
        </w:rPr>
        <w:t>”，其他情况为“不符合”。</w:t>
      </w:r>
    </w:p>
    <w:p w14:paraId="20448CD9" w14:textId="580C9871" w:rsidR="00D42A5C" w:rsidRDefault="00FB2A57">
      <w:pPr>
        <w:pStyle w:val="aff2"/>
        <w:spacing w:before="156" w:after="156"/>
      </w:pPr>
      <w:r>
        <w:rPr>
          <w:rFonts w:hint="eastAsia"/>
        </w:rPr>
        <w:t>12.</w:t>
      </w:r>
      <w:r>
        <w:t>3</w:t>
      </w:r>
      <w:r>
        <w:rPr>
          <w:rFonts w:hint="eastAsia"/>
        </w:rPr>
        <w:t xml:space="preserve">.5.2 </w:t>
      </w:r>
      <w:r>
        <w:rPr>
          <w:rFonts w:hint="eastAsia"/>
        </w:rPr>
        <w:t>智能家居终端接入控制</w:t>
      </w:r>
    </w:p>
    <w:p w14:paraId="00DC1BF4" w14:textId="77777777" w:rsidR="00D42A5C" w:rsidRDefault="00FB2A57">
      <w:pPr>
        <w:pStyle w:val="afc"/>
      </w:pPr>
      <w:r>
        <w:rPr>
          <w:rFonts w:hint="eastAsia"/>
        </w:rPr>
        <w:t>终端接入控制的测试评价方法与预期结果如下：</w:t>
      </w:r>
    </w:p>
    <w:p w14:paraId="17291F2F" w14:textId="77777777" w:rsidR="00D42A5C" w:rsidRDefault="00FB2A57">
      <w:pPr>
        <w:pStyle w:val="afc"/>
        <w:numPr>
          <w:ilvl w:val="0"/>
          <w:numId w:val="82"/>
        </w:numPr>
        <w:tabs>
          <w:tab w:val="clear" w:pos="4201"/>
          <w:tab w:val="center" w:pos="709"/>
        </w:tabs>
        <w:ind w:firstLineChars="0"/>
      </w:pPr>
      <w:r>
        <w:rPr>
          <w:rFonts w:hint="eastAsia"/>
        </w:rPr>
        <w:t>测试评价方法：</w:t>
      </w:r>
    </w:p>
    <w:p w14:paraId="1F9E02C1" w14:textId="77777777" w:rsidR="00D42A5C" w:rsidRDefault="00FB2A57">
      <w:pPr>
        <w:pStyle w:val="affa"/>
        <w:numPr>
          <w:ilvl w:val="1"/>
          <w:numId w:val="83"/>
        </w:numPr>
        <w:tabs>
          <w:tab w:val="left" w:pos="0"/>
        </w:tabs>
      </w:pPr>
      <w:r>
        <w:rPr>
          <w:rFonts w:hint="eastAsia"/>
        </w:rPr>
        <w:t>审查厂商提交的文档，查看是否具备通过</w:t>
      </w:r>
      <w:r>
        <w:rPr>
          <w:rFonts w:hint="eastAsia"/>
        </w:rPr>
        <w:t>MAC</w:t>
      </w:r>
      <w:r>
        <w:rPr>
          <w:rFonts w:hint="eastAsia"/>
        </w:rPr>
        <w:t>地址、管控进行智能家居终端绑定标记和过滤的能力。</w:t>
      </w:r>
    </w:p>
    <w:p w14:paraId="0BDC5955" w14:textId="77777777" w:rsidR="00D42A5C" w:rsidRDefault="00FB2A57">
      <w:pPr>
        <w:pStyle w:val="affa"/>
        <w:numPr>
          <w:ilvl w:val="1"/>
          <w:numId w:val="83"/>
        </w:numPr>
        <w:tabs>
          <w:tab w:val="left" w:pos="0"/>
        </w:tabs>
      </w:pPr>
      <w:r>
        <w:rPr>
          <w:rFonts w:hint="eastAsia"/>
        </w:rPr>
        <w:t>审查厂商提交的文档，查看是否支持对接入的智能家居终端进行网络接入权限控制，包括黑白名单控制、限速控制、访问时长控制等；尝试设置黑白名单控制、限速控制、访问时长控制等。</w:t>
      </w:r>
    </w:p>
    <w:p w14:paraId="1F5BB7FB" w14:textId="77777777" w:rsidR="00D42A5C" w:rsidRDefault="00FB2A57">
      <w:pPr>
        <w:pStyle w:val="affa"/>
        <w:numPr>
          <w:ilvl w:val="1"/>
          <w:numId w:val="83"/>
        </w:numPr>
        <w:tabs>
          <w:tab w:val="left" w:pos="0"/>
        </w:tabs>
      </w:pPr>
      <w:r>
        <w:rPr>
          <w:rFonts w:hint="eastAsia"/>
        </w:rPr>
        <w:t>审查厂商提交的文档，查看是否支持通过安全域划分、频段、信道划分等安全域划分方式对接入的智能家居终端进行安全隔离。</w:t>
      </w:r>
    </w:p>
    <w:p w14:paraId="1CADECD1" w14:textId="77777777" w:rsidR="00D42A5C" w:rsidRDefault="00FB2A57">
      <w:pPr>
        <w:pStyle w:val="afc"/>
        <w:numPr>
          <w:ilvl w:val="0"/>
          <w:numId w:val="82"/>
        </w:numPr>
        <w:tabs>
          <w:tab w:val="clear" w:pos="4201"/>
          <w:tab w:val="center" w:pos="709"/>
        </w:tabs>
        <w:ind w:firstLineChars="0"/>
      </w:pPr>
      <w:r>
        <w:rPr>
          <w:rFonts w:hint="eastAsia"/>
        </w:rPr>
        <w:t>预期结果：</w:t>
      </w:r>
    </w:p>
    <w:p w14:paraId="5762DAD7" w14:textId="77777777" w:rsidR="00D42A5C" w:rsidRDefault="00FB2A57">
      <w:pPr>
        <w:pStyle w:val="affa"/>
        <w:numPr>
          <w:ilvl w:val="1"/>
          <w:numId w:val="84"/>
        </w:numPr>
        <w:tabs>
          <w:tab w:val="left" w:pos="0"/>
        </w:tabs>
      </w:pPr>
      <w:r>
        <w:rPr>
          <w:rFonts w:hint="eastAsia"/>
        </w:rPr>
        <w:t>具备通过</w:t>
      </w:r>
      <w:r>
        <w:rPr>
          <w:rFonts w:hint="eastAsia"/>
        </w:rPr>
        <w:t>MAC</w:t>
      </w:r>
      <w:r>
        <w:rPr>
          <w:rFonts w:hint="eastAsia"/>
        </w:rPr>
        <w:t>地址、管控进行智能家居终端绑定标记和过滤的能力。</w:t>
      </w:r>
      <w:r>
        <w:rPr>
          <w:rFonts w:hint="eastAsia"/>
        </w:rPr>
        <w:t>满足为“</w:t>
      </w:r>
      <w:r>
        <w:t>符合</w:t>
      </w:r>
      <w:r>
        <w:rPr>
          <w:rFonts w:hint="eastAsia"/>
        </w:rPr>
        <w:t>”，其他情况为“不符合”。</w:t>
      </w:r>
    </w:p>
    <w:p w14:paraId="06724230" w14:textId="77777777" w:rsidR="00D42A5C" w:rsidRDefault="00FB2A57">
      <w:pPr>
        <w:pStyle w:val="affa"/>
        <w:numPr>
          <w:ilvl w:val="1"/>
          <w:numId w:val="84"/>
        </w:numPr>
        <w:tabs>
          <w:tab w:val="left" w:pos="0"/>
        </w:tabs>
      </w:pPr>
      <w:r>
        <w:rPr>
          <w:rFonts w:hint="eastAsia"/>
        </w:rPr>
        <w:t>支持对接入的智能家居终端</w:t>
      </w:r>
      <w:r>
        <w:rPr>
          <w:rFonts w:hint="eastAsia"/>
        </w:rPr>
        <w:t>进行网络接入权限控制，包括黑白名单控制、限速控制、访问时长控制等；可以设置黑白名单控制、限速控制、访问时长控制等。</w:t>
      </w:r>
      <w:r>
        <w:rPr>
          <w:rFonts w:hint="eastAsia"/>
        </w:rPr>
        <w:t>满足为“</w:t>
      </w:r>
      <w:r>
        <w:t>符合</w:t>
      </w:r>
      <w:r>
        <w:rPr>
          <w:rFonts w:hint="eastAsia"/>
        </w:rPr>
        <w:t>”，其他情况为“不符合”。</w:t>
      </w:r>
    </w:p>
    <w:p w14:paraId="6861DF96" w14:textId="77777777" w:rsidR="00D42A5C" w:rsidRDefault="00FB2A57">
      <w:pPr>
        <w:pStyle w:val="affa"/>
        <w:numPr>
          <w:ilvl w:val="1"/>
          <w:numId w:val="84"/>
        </w:numPr>
        <w:tabs>
          <w:tab w:val="left" w:pos="0"/>
        </w:tabs>
      </w:pPr>
      <w:r>
        <w:rPr>
          <w:rFonts w:hint="eastAsia"/>
        </w:rPr>
        <w:t>支持通过安全域划分、频段、信道划分等安全域划分方式对接入的智能家居终端进行安全隔离。</w:t>
      </w:r>
      <w:r>
        <w:rPr>
          <w:rFonts w:hint="eastAsia"/>
        </w:rPr>
        <w:t>满足为“</w:t>
      </w:r>
      <w:r>
        <w:t>符合</w:t>
      </w:r>
      <w:r>
        <w:rPr>
          <w:rFonts w:hint="eastAsia"/>
        </w:rPr>
        <w:t>”，其他情况为“不符合”。</w:t>
      </w:r>
    </w:p>
    <w:p w14:paraId="4F4F0D9E" w14:textId="0A911767" w:rsidR="00D42A5C" w:rsidRDefault="00FB2A57">
      <w:pPr>
        <w:pStyle w:val="aff2"/>
        <w:spacing w:before="156" w:after="156"/>
      </w:pPr>
      <w:r>
        <w:rPr>
          <w:rFonts w:hint="eastAsia"/>
        </w:rPr>
        <w:t>12.</w:t>
      </w:r>
      <w:r>
        <w:t>3</w:t>
      </w:r>
      <w:r>
        <w:rPr>
          <w:rFonts w:hint="eastAsia"/>
        </w:rPr>
        <w:t xml:space="preserve">.5.3 </w:t>
      </w:r>
      <w:r>
        <w:rPr>
          <w:rFonts w:hint="eastAsia"/>
        </w:rPr>
        <w:t>通信传输安全</w:t>
      </w:r>
    </w:p>
    <w:p w14:paraId="26CA37FF" w14:textId="77777777" w:rsidR="00D42A5C" w:rsidRDefault="00FB2A57">
      <w:pPr>
        <w:pStyle w:val="afc"/>
      </w:pPr>
      <w:r>
        <w:rPr>
          <w:rFonts w:hint="eastAsia"/>
        </w:rPr>
        <w:t>通信传输安全的测试评价方法与预期结果如下：</w:t>
      </w:r>
    </w:p>
    <w:p w14:paraId="36D3040F" w14:textId="77777777" w:rsidR="00D42A5C" w:rsidRDefault="00FB2A57">
      <w:pPr>
        <w:pStyle w:val="afc"/>
        <w:numPr>
          <w:ilvl w:val="0"/>
          <w:numId w:val="85"/>
        </w:numPr>
        <w:tabs>
          <w:tab w:val="clear" w:pos="4201"/>
          <w:tab w:val="center" w:pos="709"/>
        </w:tabs>
        <w:ind w:firstLineChars="0"/>
      </w:pPr>
      <w:r>
        <w:rPr>
          <w:rFonts w:hint="eastAsia"/>
        </w:rPr>
        <w:t>测试评价方法：</w:t>
      </w:r>
    </w:p>
    <w:p w14:paraId="584F85CB" w14:textId="77777777" w:rsidR="00D42A5C" w:rsidRDefault="00FB2A57">
      <w:pPr>
        <w:pStyle w:val="affa"/>
        <w:numPr>
          <w:ilvl w:val="1"/>
          <w:numId w:val="86"/>
        </w:numPr>
        <w:tabs>
          <w:tab w:val="left" w:pos="0"/>
        </w:tabs>
      </w:pPr>
      <w:r>
        <w:rPr>
          <w:rFonts w:hint="eastAsia"/>
        </w:rPr>
        <w:t>审查厂商提交的文档，查看智能家居网关是否支持安全通道能力，</w:t>
      </w:r>
      <w:r>
        <w:rPr>
          <w:rFonts w:hint="eastAsia"/>
          <w:szCs w:val="21"/>
        </w:rPr>
        <w:t>符合</w:t>
      </w:r>
      <w:r>
        <w:t>GB/T 25068.3</w:t>
      </w:r>
      <w:r>
        <w:rPr>
          <w:rFonts w:hint="eastAsia"/>
        </w:rPr>
        <w:t>-</w:t>
      </w:r>
      <w:r>
        <w:t>2010</w:t>
      </w:r>
      <w:r>
        <w:t>的安全要求</w:t>
      </w:r>
      <w:r>
        <w:rPr>
          <w:rFonts w:hint="eastAsia"/>
        </w:rPr>
        <w:t>。</w:t>
      </w:r>
    </w:p>
    <w:p w14:paraId="7DCCAE7C" w14:textId="77777777" w:rsidR="00D42A5C" w:rsidRDefault="00FB2A57">
      <w:pPr>
        <w:pStyle w:val="afc"/>
        <w:numPr>
          <w:ilvl w:val="0"/>
          <w:numId w:val="85"/>
        </w:numPr>
        <w:tabs>
          <w:tab w:val="clear" w:pos="4201"/>
          <w:tab w:val="center" w:pos="709"/>
        </w:tabs>
        <w:ind w:firstLineChars="0"/>
      </w:pPr>
      <w:r>
        <w:rPr>
          <w:rFonts w:hint="eastAsia"/>
        </w:rPr>
        <w:t>预期结果：</w:t>
      </w:r>
    </w:p>
    <w:p w14:paraId="304EC0E9" w14:textId="77777777" w:rsidR="00D42A5C" w:rsidRDefault="00FB2A57">
      <w:pPr>
        <w:pStyle w:val="affa"/>
        <w:numPr>
          <w:ilvl w:val="1"/>
          <w:numId w:val="87"/>
        </w:numPr>
        <w:tabs>
          <w:tab w:val="left" w:pos="0"/>
        </w:tabs>
      </w:pPr>
      <w:r>
        <w:rPr>
          <w:rFonts w:hint="eastAsia"/>
        </w:rPr>
        <w:t>智能家居网关支持</w:t>
      </w:r>
      <w:r>
        <w:rPr>
          <w:rFonts w:hint="eastAsia"/>
        </w:rPr>
        <w:t>VPN</w:t>
      </w:r>
      <w:r>
        <w:rPr>
          <w:rFonts w:hint="eastAsia"/>
        </w:rPr>
        <w:t>安全通道能力，</w:t>
      </w:r>
      <w:r>
        <w:rPr>
          <w:rFonts w:hint="eastAsia"/>
          <w:szCs w:val="21"/>
        </w:rPr>
        <w:t>见</w:t>
      </w:r>
      <w:r>
        <w:t>GB/T 25068.3</w:t>
      </w:r>
      <w:r>
        <w:rPr>
          <w:rFonts w:hint="eastAsia"/>
        </w:rPr>
        <w:t>-</w:t>
      </w:r>
      <w:r>
        <w:t>2010</w:t>
      </w:r>
      <w:r>
        <w:t>的安全要求</w:t>
      </w:r>
      <w:r>
        <w:rPr>
          <w:rFonts w:hint="eastAsia"/>
        </w:rPr>
        <w:t>。</w:t>
      </w:r>
      <w:r>
        <w:rPr>
          <w:rFonts w:hint="eastAsia"/>
        </w:rPr>
        <w:t>满足为“</w:t>
      </w:r>
      <w:r>
        <w:t>符合</w:t>
      </w:r>
      <w:r>
        <w:rPr>
          <w:rFonts w:hint="eastAsia"/>
        </w:rPr>
        <w:t>”，其他情况为“不符合”。</w:t>
      </w:r>
    </w:p>
    <w:p w14:paraId="628E2D15" w14:textId="0F4445C8" w:rsidR="00D42A5C" w:rsidRDefault="00FB2A57">
      <w:pPr>
        <w:pStyle w:val="aff2"/>
        <w:spacing w:before="156" w:after="156"/>
      </w:pPr>
      <w:r>
        <w:rPr>
          <w:rFonts w:hint="eastAsia"/>
        </w:rPr>
        <w:t>12.</w:t>
      </w:r>
      <w:r>
        <w:t>3</w:t>
      </w:r>
      <w:r>
        <w:rPr>
          <w:rFonts w:hint="eastAsia"/>
        </w:rPr>
        <w:t xml:space="preserve">.5.4 </w:t>
      </w:r>
      <w:r>
        <w:rPr>
          <w:rFonts w:hint="eastAsia"/>
        </w:rPr>
        <w:t>网络攻击防护</w:t>
      </w:r>
    </w:p>
    <w:p w14:paraId="036461C3" w14:textId="77777777" w:rsidR="00D42A5C" w:rsidRDefault="00FB2A57">
      <w:pPr>
        <w:pStyle w:val="afc"/>
      </w:pPr>
      <w:r>
        <w:rPr>
          <w:rFonts w:hint="eastAsia"/>
        </w:rPr>
        <w:t>网络攻击防护的测试评价方法与预期结果如下：</w:t>
      </w:r>
    </w:p>
    <w:p w14:paraId="3D07353B" w14:textId="77777777" w:rsidR="00D42A5C" w:rsidRDefault="00FB2A57">
      <w:pPr>
        <w:pStyle w:val="afc"/>
        <w:numPr>
          <w:ilvl w:val="0"/>
          <w:numId w:val="88"/>
        </w:numPr>
        <w:tabs>
          <w:tab w:val="clear" w:pos="4201"/>
          <w:tab w:val="center" w:pos="709"/>
        </w:tabs>
        <w:ind w:firstLineChars="0"/>
      </w:pPr>
      <w:r>
        <w:rPr>
          <w:rFonts w:hint="eastAsia"/>
        </w:rPr>
        <w:t>测试评价方法：</w:t>
      </w:r>
    </w:p>
    <w:p w14:paraId="5891E589" w14:textId="77777777" w:rsidR="00D42A5C" w:rsidRDefault="00FB2A57">
      <w:pPr>
        <w:pStyle w:val="affa"/>
        <w:numPr>
          <w:ilvl w:val="1"/>
          <w:numId w:val="89"/>
        </w:numPr>
        <w:tabs>
          <w:tab w:val="left" w:pos="0"/>
        </w:tabs>
      </w:pPr>
      <w:r>
        <w:rPr>
          <w:rFonts w:hint="eastAsia"/>
        </w:rPr>
        <w:t>尝试在智能家居网关中，下挂非法终端，验证其是否可以识别存在风险的服务，并告警和屏蔽，</w:t>
      </w:r>
      <w:r>
        <w:rPr>
          <w:rFonts w:hint="eastAsia"/>
          <w:szCs w:val="21"/>
        </w:rPr>
        <w:t>如</w:t>
      </w:r>
      <w:r>
        <w:rPr>
          <w:rFonts w:hint="eastAsia"/>
          <w:szCs w:val="21"/>
        </w:rPr>
        <w:t>Telnet</w:t>
      </w:r>
      <w:r>
        <w:rPr>
          <w:rFonts w:hint="eastAsia"/>
          <w:szCs w:val="21"/>
        </w:rPr>
        <w:t>、</w:t>
      </w:r>
      <w:r>
        <w:rPr>
          <w:rFonts w:hint="eastAsia"/>
          <w:szCs w:val="21"/>
        </w:rPr>
        <w:t>SSH</w:t>
      </w:r>
      <w:r>
        <w:rPr>
          <w:rFonts w:hint="eastAsia"/>
          <w:szCs w:val="21"/>
        </w:rPr>
        <w:t>等服务。</w:t>
      </w:r>
    </w:p>
    <w:p w14:paraId="701F8F16" w14:textId="77777777" w:rsidR="00D42A5C" w:rsidRDefault="00FB2A57">
      <w:pPr>
        <w:pStyle w:val="affa"/>
        <w:numPr>
          <w:ilvl w:val="1"/>
          <w:numId w:val="89"/>
        </w:numPr>
        <w:tabs>
          <w:tab w:val="left" w:pos="0"/>
        </w:tabs>
      </w:pPr>
      <w:r>
        <w:rPr>
          <w:rFonts w:hint="eastAsia"/>
        </w:rPr>
        <w:t>尝试对家庭设备</w:t>
      </w:r>
      <w:r>
        <w:rPr>
          <w:rFonts w:hint="eastAsia"/>
        </w:rPr>
        <w:t>Telnet</w:t>
      </w:r>
      <w:r>
        <w:rPr>
          <w:rFonts w:hint="eastAsia"/>
        </w:rPr>
        <w:t>请求，验证智能家居网关是否可以检测到这种异常行为并进行告警及连接阻断的能力。</w:t>
      </w:r>
    </w:p>
    <w:p w14:paraId="05C1226D" w14:textId="77777777" w:rsidR="00D42A5C" w:rsidRDefault="00FB2A57">
      <w:pPr>
        <w:pStyle w:val="affa"/>
        <w:numPr>
          <w:ilvl w:val="1"/>
          <w:numId w:val="89"/>
        </w:numPr>
        <w:tabs>
          <w:tab w:val="left" w:pos="0"/>
        </w:tabs>
      </w:pPr>
      <w:r>
        <w:rPr>
          <w:rFonts w:hint="eastAsia"/>
          <w:szCs w:val="21"/>
        </w:rPr>
        <w:lastRenderedPageBreak/>
        <w:t>尝试进行用户伪造源的组播，验证</w:t>
      </w:r>
      <w:r>
        <w:rPr>
          <w:szCs w:val="21"/>
        </w:rPr>
        <w:t>智能家居网关</w:t>
      </w:r>
      <w:r>
        <w:rPr>
          <w:rFonts w:hint="eastAsia"/>
          <w:szCs w:val="21"/>
        </w:rPr>
        <w:t>是否可以组织这种行为。</w:t>
      </w:r>
    </w:p>
    <w:p w14:paraId="5D526492" w14:textId="77777777" w:rsidR="00D42A5C" w:rsidRDefault="00FB2A57">
      <w:pPr>
        <w:pStyle w:val="affa"/>
        <w:numPr>
          <w:ilvl w:val="1"/>
          <w:numId w:val="89"/>
        </w:numPr>
        <w:tabs>
          <w:tab w:val="left" w:pos="0"/>
        </w:tabs>
        <w:rPr>
          <w:szCs w:val="21"/>
        </w:rPr>
      </w:pPr>
      <w:r>
        <w:rPr>
          <w:rFonts w:hint="eastAsia"/>
          <w:szCs w:val="21"/>
        </w:rPr>
        <w:t>审查厂商提交的文档，查看智能家居网关是否支持拒绝服务攻击源流量清洗功能，对内部输出的异常流量进行检测和处置能力。</w:t>
      </w:r>
    </w:p>
    <w:p w14:paraId="3CE91EFD" w14:textId="77777777" w:rsidR="00D42A5C" w:rsidRDefault="00FB2A57">
      <w:pPr>
        <w:pStyle w:val="affa"/>
        <w:numPr>
          <w:ilvl w:val="1"/>
          <w:numId w:val="89"/>
        </w:numPr>
        <w:tabs>
          <w:tab w:val="left" w:pos="0"/>
        </w:tabs>
        <w:rPr>
          <w:szCs w:val="21"/>
        </w:rPr>
      </w:pPr>
      <w:r>
        <w:rPr>
          <w:rFonts w:hint="eastAsia"/>
          <w:szCs w:val="21"/>
        </w:rPr>
        <w:t>审查厂商提交的文档，查看</w:t>
      </w:r>
      <w:r>
        <w:rPr>
          <w:szCs w:val="21"/>
        </w:rPr>
        <w:t>智能家居网关</w:t>
      </w:r>
      <w:r>
        <w:rPr>
          <w:rFonts w:hint="eastAsia"/>
          <w:szCs w:val="21"/>
        </w:rPr>
        <w:t>是否支持防火墙功能，能够</w:t>
      </w:r>
      <w:r>
        <w:rPr>
          <w:szCs w:val="21"/>
        </w:rPr>
        <w:t>根据</w:t>
      </w:r>
      <w:r>
        <w:rPr>
          <w:rFonts w:hint="eastAsia"/>
          <w:szCs w:val="21"/>
        </w:rPr>
        <w:t>策略</w:t>
      </w:r>
      <w:r>
        <w:rPr>
          <w:szCs w:val="21"/>
        </w:rPr>
        <w:t>对特定</w:t>
      </w:r>
      <w:r>
        <w:rPr>
          <w:rFonts w:hint="eastAsia"/>
          <w:szCs w:val="21"/>
        </w:rPr>
        <w:t>连接</w:t>
      </w:r>
      <w:r>
        <w:rPr>
          <w:szCs w:val="21"/>
        </w:rPr>
        <w:t>做阻断、限速</w:t>
      </w:r>
      <w:r>
        <w:rPr>
          <w:rFonts w:hint="eastAsia"/>
          <w:szCs w:val="21"/>
        </w:rPr>
        <w:t>能够通过远程的方式进行防火墙配置及防护策略下发。</w:t>
      </w:r>
    </w:p>
    <w:p w14:paraId="5656A39B" w14:textId="77777777" w:rsidR="00D42A5C" w:rsidRDefault="00FB2A57">
      <w:pPr>
        <w:pStyle w:val="affa"/>
        <w:numPr>
          <w:ilvl w:val="1"/>
          <w:numId w:val="89"/>
        </w:numPr>
        <w:tabs>
          <w:tab w:val="left" w:pos="0"/>
        </w:tabs>
        <w:rPr>
          <w:szCs w:val="21"/>
        </w:rPr>
      </w:pPr>
      <w:r>
        <w:rPr>
          <w:rFonts w:hint="eastAsia"/>
          <w:szCs w:val="21"/>
        </w:rPr>
        <w:t>尝试对通过智能家居网关传输的流量进行恶意</w:t>
      </w:r>
      <w:r>
        <w:rPr>
          <w:rFonts w:hint="eastAsia"/>
          <w:szCs w:val="21"/>
        </w:rPr>
        <w:t>URL/IP</w:t>
      </w:r>
      <w:r>
        <w:rPr>
          <w:rFonts w:hint="eastAsia"/>
          <w:szCs w:val="21"/>
        </w:rPr>
        <w:t>、僵木蠕病毒文件攻击，验证其是否可以</w:t>
      </w:r>
      <w:r>
        <w:rPr>
          <w:rFonts w:hint="eastAsia"/>
          <w:szCs w:val="21"/>
        </w:rPr>
        <w:t>检测、告警和拦截。</w:t>
      </w:r>
    </w:p>
    <w:p w14:paraId="54CF4707" w14:textId="77777777" w:rsidR="00D42A5C" w:rsidRDefault="00FB2A57">
      <w:pPr>
        <w:pStyle w:val="afc"/>
        <w:numPr>
          <w:ilvl w:val="0"/>
          <w:numId w:val="88"/>
        </w:numPr>
        <w:tabs>
          <w:tab w:val="clear" w:pos="4201"/>
          <w:tab w:val="center" w:pos="709"/>
        </w:tabs>
        <w:ind w:firstLineChars="0"/>
      </w:pPr>
      <w:r>
        <w:rPr>
          <w:rFonts w:hint="eastAsia"/>
        </w:rPr>
        <w:t>预期结果：</w:t>
      </w:r>
    </w:p>
    <w:p w14:paraId="2EE4A997" w14:textId="77777777" w:rsidR="00D42A5C" w:rsidRDefault="00FB2A57">
      <w:pPr>
        <w:pStyle w:val="affa"/>
        <w:numPr>
          <w:ilvl w:val="1"/>
          <w:numId w:val="90"/>
        </w:numPr>
        <w:tabs>
          <w:tab w:val="left" w:pos="0"/>
        </w:tabs>
      </w:pPr>
      <w:r>
        <w:rPr>
          <w:rFonts w:hint="eastAsia"/>
        </w:rPr>
        <w:t>在智能家居网关中，下挂非法终端，其可以识别存在风险的服务，并告警和屏蔽，如</w:t>
      </w:r>
      <w:r>
        <w:rPr>
          <w:rFonts w:hint="eastAsia"/>
        </w:rPr>
        <w:t>Telnet</w:t>
      </w:r>
      <w:r>
        <w:rPr>
          <w:rFonts w:hint="eastAsia"/>
        </w:rPr>
        <w:t>、</w:t>
      </w:r>
      <w:r>
        <w:rPr>
          <w:rFonts w:hint="eastAsia"/>
        </w:rPr>
        <w:t>SSH</w:t>
      </w:r>
      <w:r>
        <w:rPr>
          <w:rFonts w:hint="eastAsia"/>
        </w:rPr>
        <w:t>等服务。</w:t>
      </w:r>
      <w:r>
        <w:rPr>
          <w:rFonts w:hint="eastAsia"/>
        </w:rPr>
        <w:t>满足为“</w:t>
      </w:r>
      <w:r>
        <w:t>符合</w:t>
      </w:r>
      <w:r>
        <w:rPr>
          <w:rFonts w:hint="eastAsia"/>
        </w:rPr>
        <w:t>”，其他情况为“不符合”。</w:t>
      </w:r>
    </w:p>
    <w:p w14:paraId="154ADBBA" w14:textId="77777777" w:rsidR="00D42A5C" w:rsidRDefault="00FB2A57">
      <w:pPr>
        <w:pStyle w:val="affa"/>
        <w:numPr>
          <w:ilvl w:val="1"/>
          <w:numId w:val="90"/>
        </w:numPr>
        <w:tabs>
          <w:tab w:val="left" w:pos="0"/>
        </w:tabs>
      </w:pPr>
      <w:r>
        <w:rPr>
          <w:rFonts w:hint="eastAsia"/>
        </w:rPr>
        <w:t>对家庭设备</w:t>
      </w:r>
      <w:r>
        <w:rPr>
          <w:rFonts w:hint="eastAsia"/>
        </w:rPr>
        <w:t>Telnet</w:t>
      </w:r>
      <w:r>
        <w:rPr>
          <w:rFonts w:hint="eastAsia"/>
        </w:rPr>
        <w:t>请求，智能家居网关可以检测到这种异常行为并进行告警及连接阻断的能力。</w:t>
      </w:r>
      <w:r>
        <w:rPr>
          <w:rFonts w:hint="eastAsia"/>
        </w:rPr>
        <w:t>满足为“</w:t>
      </w:r>
      <w:r>
        <w:t>符合</w:t>
      </w:r>
      <w:r>
        <w:rPr>
          <w:rFonts w:hint="eastAsia"/>
        </w:rPr>
        <w:t>”，其他情况为“不符合”。</w:t>
      </w:r>
    </w:p>
    <w:p w14:paraId="73DC2830" w14:textId="77777777" w:rsidR="00D42A5C" w:rsidRDefault="00FB2A57">
      <w:pPr>
        <w:pStyle w:val="affa"/>
        <w:numPr>
          <w:ilvl w:val="1"/>
          <w:numId w:val="90"/>
        </w:numPr>
        <w:tabs>
          <w:tab w:val="left" w:pos="0"/>
        </w:tabs>
      </w:pPr>
      <w:r>
        <w:rPr>
          <w:rFonts w:hint="eastAsia"/>
          <w:szCs w:val="21"/>
        </w:rPr>
        <w:t>进行用户伪造源的组播，</w:t>
      </w:r>
      <w:r>
        <w:rPr>
          <w:szCs w:val="21"/>
        </w:rPr>
        <w:t>智能家居网关</w:t>
      </w:r>
      <w:r>
        <w:rPr>
          <w:rFonts w:hint="eastAsia"/>
          <w:szCs w:val="21"/>
        </w:rPr>
        <w:t>可以组织这种行为。</w:t>
      </w:r>
      <w:r>
        <w:rPr>
          <w:rFonts w:hint="eastAsia"/>
        </w:rPr>
        <w:t>满足为“</w:t>
      </w:r>
      <w:r>
        <w:t>符合</w:t>
      </w:r>
      <w:r>
        <w:rPr>
          <w:rFonts w:hint="eastAsia"/>
        </w:rPr>
        <w:t>”，其他情况为“不符合”。</w:t>
      </w:r>
    </w:p>
    <w:p w14:paraId="5FFEAD6D" w14:textId="77777777" w:rsidR="00D42A5C" w:rsidRDefault="00FB2A57">
      <w:pPr>
        <w:pStyle w:val="affa"/>
        <w:numPr>
          <w:ilvl w:val="1"/>
          <w:numId w:val="90"/>
        </w:numPr>
        <w:tabs>
          <w:tab w:val="left" w:pos="0"/>
        </w:tabs>
        <w:rPr>
          <w:szCs w:val="21"/>
        </w:rPr>
      </w:pPr>
      <w:r>
        <w:rPr>
          <w:rFonts w:hint="eastAsia"/>
          <w:szCs w:val="21"/>
        </w:rPr>
        <w:t>智能家居网关支持拒绝服务攻击源流量清洗功能，对内部输出的异常流量进行检测和处置能力。</w:t>
      </w:r>
      <w:r>
        <w:rPr>
          <w:rFonts w:hint="eastAsia"/>
        </w:rPr>
        <w:t>满足为“</w:t>
      </w:r>
      <w:r>
        <w:t>符合</w:t>
      </w:r>
      <w:r>
        <w:rPr>
          <w:rFonts w:hint="eastAsia"/>
        </w:rPr>
        <w:t>”，其他情况为“不符</w:t>
      </w:r>
      <w:r>
        <w:rPr>
          <w:rFonts w:hint="eastAsia"/>
        </w:rPr>
        <w:t>合”。</w:t>
      </w:r>
    </w:p>
    <w:p w14:paraId="48500F54" w14:textId="77777777" w:rsidR="00D42A5C" w:rsidRDefault="00FB2A57">
      <w:pPr>
        <w:pStyle w:val="affa"/>
        <w:numPr>
          <w:ilvl w:val="1"/>
          <w:numId w:val="90"/>
        </w:numPr>
        <w:tabs>
          <w:tab w:val="left" w:pos="0"/>
        </w:tabs>
        <w:rPr>
          <w:szCs w:val="21"/>
        </w:rPr>
      </w:pPr>
      <w:r>
        <w:rPr>
          <w:szCs w:val="21"/>
        </w:rPr>
        <w:t>智能家居网关</w:t>
      </w:r>
      <w:r>
        <w:rPr>
          <w:rFonts w:hint="eastAsia"/>
          <w:szCs w:val="21"/>
        </w:rPr>
        <w:t>支持防火墙功能，能够</w:t>
      </w:r>
      <w:r>
        <w:rPr>
          <w:szCs w:val="21"/>
        </w:rPr>
        <w:t>根据</w:t>
      </w:r>
      <w:r>
        <w:rPr>
          <w:rFonts w:hint="eastAsia"/>
          <w:szCs w:val="21"/>
        </w:rPr>
        <w:t>策略</w:t>
      </w:r>
      <w:r>
        <w:rPr>
          <w:szCs w:val="21"/>
        </w:rPr>
        <w:t>对特定</w:t>
      </w:r>
      <w:r>
        <w:rPr>
          <w:rFonts w:hint="eastAsia"/>
          <w:szCs w:val="21"/>
        </w:rPr>
        <w:t>连接</w:t>
      </w:r>
      <w:r>
        <w:rPr>
          <w:szCs w:val="21"/>
        </w:rPr>
        <w:t>做阻断、限速</w:t>
      </w:r>
      <w:r>
        <w:rPr>
          <w:rFonts w:hint="eastAsia"/>
          <w:szCs w:val="21"/>
        </w:rPr>
        <w:t>能够通过远程的方式进行防火墙配置及防护策略下发。</w:t>
      </w:r>
      <w:r>
        <w:rPr>
          <w:rFonts w:hint="eastAsia"/>
        </w:rPr>
        <w:t>满足为“</w:t>
      </w:r>
      <w:r>
        <w:t>符合</w:t>
      </w:r>
      <w:r>
        <w:rPr>
          <w:rFonts w:hint="eastAsia"/>
        </w:rPr>
        <w:t>”，其他情况为“不符合”。</w:t>
      </w:r>
    </w:p>
    <w:p w14:paraId="4268F676" w14:textId="77777777" w:rsidR="00D42A5C" w:rsidRDefault="00FB2A57">
      <w:pPr>
        <w:pStyle w:val="affa"/>
        <w:numPr>
          <w:ilvl w:val="1"/>
          <w:numId w:val="90"/>
        </w:numPr>
        <w:tabs>
          <w:tab w:val="left" w:pos="0"/>
        </w:tabs>
        <w:rPr>
          <w:szCs w:val="21"/>
        </w:rPr>
      </w:pPr>
      <w:r>
        <w:rPr>
          <w:rFonts w:hint="eastAsia"/>
          <w:szCs w:val="21"/>
        </w:rPr>
        <w:t>对通过智能家居网关传输的流量进行恶意</w:t>
      </w:r>
      <w:r>
        <w:rPr>
          <w:rFonts w:hint="eastAsia"/>
          <w:szCs w:val="21"/>
        </w:rPr>
        <w:t>URL/IP</w:t>
      </w:r>
      <w:r>
        <w:rPr>
          <w:rFonts w:hint="eastAsia"/>
          <w:szCs w:val="21"/>
        </w:rPr>
        <w:t>、僵木蠕病毒文件攻击，其可以检测、告警和拦截。</w:t>
      </w:r>
      <w:r>
        <w:rPr>
          <w:rFonts w:hint="eastAsia"/>
        </w:rPr>
        <w:t>满足为“</w:t>
      </w:r>
      <w:r>
        <w:t>符合</w:t>
      </w:r>
      <w:r>
        <w:rPr>
          <w:rFonts w:hint="eastAsia"/>
        </w:rPr>
        <w:t>”，其他情况为“不符合”。</w:t>
      </w:r>
    </w:p>
    <w:p w14:paraId="2A11B872" w14:textId="786D4CDA" w:rsidR="00D42A5C" w:rsidRDefault="00FB2A57">
      <w:pPr>
        <w:pStyle w:val="aff2"/>
        <w:spacing w:before="156" w:after="156"/>
      </w:pPr>
      <w:r>
        <w:t>12.</w:t>
      </w:r>
      <w:r>
        <w:t>3</w:t>
      </w:r>
      <w:r>
        <w:t>.</w:t>
      </w:r>
      <w:r>
        <w:rPr>
          <w:rFonts w:hint="eastAsia"/>
        </w:rPr>
        <w:t xml:space="preserve">6 </w:t>
      </w:r>
      <w:r>
        <w:rPr>
          <w:rFonts w:hint="eastAsia"/>
        </w:rPr>
        <w:t>数据安全</w:t>
      </w:r>
    </w:p>
    <w:p w14:paraId="04DDA816" w14:textId="77777777" w:rsidR="00D42A5C" w:rsidRDefault="00FB2A57">
      <w:pPr>
        <w:pStyle w:val="afc"/>
      </w:pPr>
      <w:r>
        <w:rPr>
          <w:rFonts w:hint="eastAsia"/>
        </w:rPr>
        <w:t>数据安全的检测方法和结果判定参照</w:t>
      </w:r>
      <w:r>
        <w:rPr>
          <w:rFonts w:hint="eastAsia"/>
        </w:rPr>
        <w:t>12.2.6</w:t>
      </w:r>
      <w:r>
        <w:rPr>
          <w:rFonts w:hint="eastAsia"/>
        </w:rPr>
        <w:t>。</w:t>
      </w:r>
    </w:p>
    <w:p w14:paraId="46861016" w14:textId="142A4B5F" w:rsidR="00D42A5C" w:rsidRDefault="00FB2A57">
      <w:pPr>
        <w:pStyle w:val="aff2"/>
        <w:spacing w:before="156" w:after="156"/>
      </w:pPr>
      <w:r>
        <w:t>12.</w:t>
      </w:r>
      <w:r>
        <w:t>3</w:t>
      </w:r>
      <w:r>
        <w:t>.</w:t>
      </w:r>
      <w:r>
        <w:rPr>
          <w:rFonts w:hint="eastAsia"/>
        </w:rPr>
        <w:t xml:space="preserve">7 </w:t>
      </w:r>
      <w:r>
        <w:rPr>
          <w:rFonts w:hint="eastAsia"/>
        </w:rPr>
        <w:t>个人信息安全</w:t>
      </w:r>
    </w:p>
    <w:p w14:paraId="2023E965" w14:textId="77777777" w:rsidR="00D42A5C" w:rsidRDefault="00FB2A57">
      <w:pPr>
        <w:pStyle w:val="afc"/>
      </w:pPr>
      <w:r>
        <w:rPr>
          <w:rFonts w:hint="eastAsia"/>
        </w:rPr>
        <w:t>个人信息安全的检测方法和结果判定参照</w:t>
      </w:r>
      <w:r>
        <w:rPr>
          <w:rFonts w:hint="eastAsia"/>
        </w:rPr>
        <w:t>12.2.7</w:t>
      </w:r>
      <w:r>
        <w:rPr>
          <w:rFonts w:hint="eastAsia"/>
        </w:rPr>
        <w:t>。</w:t>
      </w:r>
    </w:p>
    <w:p w14:paraId="1CBD9385" w14:textId="12A6EB58"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741" w:name="_Toc29311589"/>
      <w:r>
        <w:rPr>
          <w:rFonts w:ascii="黑体" w:eastAsia="黑体" w:hAnsi="黑体" w:hint="eastAsia"/>
          <w:b w:val="0"/>
          <w:sz w:val="21"/>
          <w:szCs w:val="21"/>
        </w:rPr>
        <w:t>12.</w:t>
      </w:r>
      <w:r>
        <w:rPr>
          <w:rFonts w:ascii="黑体" w:eastAsia="黑体" w:hAnsi="黑体"/>
          <w:b w:val="0"/>
          <w:sz w:val="21"/>
          <w:szCs w:val="21"/>
        </w:rPr>
        <w:t>4</w:t>
      </w:r>
      <w:r>
        <w:rPr>
          <w:rFonts w:ascii="黑体" w:eastAsia="黑体" w:hAnsi="黑体" w:hint="eastAsia"/>
          <w:b w:val="0"/>
          <w:sz w:val="21"/>
          <w:szCs w:val="21"/>
        </w:rPr>
        <w:t xml:space="preserve"> </w:t>
      </w:r>
      <w:r>
        <w:rPr>
          <w:rFonts w:ascii="黑体" w:eastAsia="黑体" w:hAnsi="黑体" w:hint="eastAsia"/>
          <w:b w:val="0"/>
          <w:sz w:val="21"/>
          <w:szCs w:val="21"/>
        </w:rPr>
        <w:t>智能家居控制端安全测试</w:t>
      </w:r>
      <w:r>
        <w:rPr>
          <w:rFonts w:ascii="黑体" w:eastAsia="黑体" w:hAnsi="黑体" w:hint="eastAsia"/>
          <w:b w:val="0"/>
          <w:sz w:val="21"/>
          <w:szCs w:val="21"/>
        </w:rPr>
        <w:t>评价</w:t>
      </w:r>
      <w:r>
        <w:rPr>
          <w:rFonts w:ascii="黑体" w:eastAsia="黑体" w:hAnsi="黑体" w:hint="eastAsia"/>
          <w:b w:val="0"/>
          <w:sz w:val="21"/>
          <w:szCs w:val="21"/>
        </w:rPr>
        <w:t>方法</w:t>
      </w:r>
      <w:bookmarkEnd w:id="741"/>
    </w:p>
    <w:p w14:paraId="2FD12843" w14:textId="4E8B3C4D" w:rsidR="00D42A5C" w:rsidRDefault="00FB2A57">
      <w:pPr>
        <w:pStyle w:val="afc"/>
      </w:pPr>
      <w:r>
        <w:t>智能家居控制端硬件安全、操作系统安全、固件升级安全、</w:t>
      </w:r>
      <w:r>
        <w:rPr>
          <w:rFonts w:hint="eastAsia"/>
        </w:rPr>
        <w:t>通信系统</w:t>
      </w:r>
      <w:r>
        <w:t>安全、数据</w:t>
      </w:r>
      <w:r>
        <w:rPr>
          <w:rFonts w:hint="eastAsia"/>
        </w:rPr>
        <w:t>安全、个人信息安全的检测方法和结果判定参照</w:t>
      </w:r>
      <w:r>
        <w:rPr>
          <w:rFonts w:hint="eastAsia"/>
        </w:rPr>
        <w:t>12.</w:t>
      </w:r>
      <w:r w:rsidR="00D3733E">
        <w:t>2</w:t>
      </w:r>
      <w:r>
        <w:rPr>
          <w:rFonts w:hint="eastAsia"/>
        </w:rPr>
        <w:t>.1</w:t>
      </w:r>
      <w:r>
        <w:rPr>
          <w:rFonts w:hint="eastAsia"/>
        </w:rPr>
        <w:t>、</w:t>
      </w:r>
      <w:r>
        <w:rPr>
          <w:rFonts w:hint="eastAsia"/>
        </w:rPr>
        <w:t>12.</w:t>
      </w:r>
      <w:r w:rsidR="00D3733E">
        <w:t>2</w:t>
      </w:r>
      <w:r>
        <w:rPr>
          <w:rFonts w:hint="eastAsia"/>
        </w:rPr>
        <w:t>.2</w:t>
      </w:r>
      <w:r>
        <w:rPr>
          <w:rFonts w:hint="eastAsia"/>
        </w:rPr>
        <w:t>、</w:t>
      </w:r>
      <w:r>
        <w:rPr>
          <w:rFonts w:hint="eastAsia"/>
        </w:rPr>
        <w:t>12.</w:t>
      </w:r>
      <w:r w:rsidR="00D3733E">
        <w:t>2</w:t>
      </w:r>
      <w:r>
        <w:t>.3</w:t>
      </w:r>
      <w:r>
        <w:rPr>
          <w:rFonts w:hint="eastAsia"/>
        </w:rPr>
        <w:t>、</w:t>
      </w:r>
      <w:r>
        <w:rPr>
          <w:rFonts w:hint="eastAsia"/>
        </w:rPr>
        <w:t>12.</w:t>
      </w:r>
      <w:r w:rsidR="00D3733E">
        <w:t>2</w:t>
      </w:r>
      <w:r>
        <w:rPr>
          <w:rFonts w:hint="eastAsia"/>
        </w:rPr>
        <w:t>.5</w:t>
      </w:r>
      <w:r>
        <w:rPr>
          <w:rFonts w:hint="eastAsia"/>
        </w:rPr>
        <w:t>、</w:t>
      </w:r>
      <w:r>
        <w:rPr>
          <w:rFonts w:hint="eastAsia"/>
        </w:rPr>
        <w:t>12.</w:t>
      </w:r>
      <w:r w:rsidR="00D3733E">
        <w:t>2</w:t>
      </w:r>
      <w:r>
        <w:rPr>
          <w:rFonts w:hint="eastAsia"/>
        </w:rPr>
        <w:t>.6</w:t>
      </w:r>
      <w:r>
        <w:rPr>
          <w:rFonts w:hint="eastAsia"/>
        </w:rPr>
        <w:t>、</w:t>
      </w:r>
      <w:r>
        <w:rPr>
          <w:rFonts w:hint="eastAsia"/>
        </w:rPr>
        <w:t>12.</w:t>
      </w:r>
      <w:r w:rsidR="00D3733E">
        <w:t>2</w:t>
      </w:r>
      <w:r>
        <w:rPr>
          <w:rFonts w:hint="eastAsia"/>
        </w:rPr>
        <w:t>.7</w:t>
      </w:r>
      <w:r>
        <w:rPr>
          <w:rFonts w:hint="eastAsia"/>
        </w:rPr>
        <w:t>要求。</w:t>
      </w:r>
    </w:p>
    <w:p w14:paraId="06026F1B" w14:textId="289F399B" w:rsidR="00D42A5C" w:rsidRDefault="00FB2A57">
      <w:pPr>
        <w:pStyle w:val="aff2"/>
        <w:spacing w:before="156" w:after="156"/>
      </w:pPr>
      <w:r>
        <w:rPr>
          <w:rFonts w:hint="eastAsia"/>
        </w:rPr>
        <w:t>12.</w:t>
      </w:r>
      <w:r>
        <w:t>4</w:t>
      </w:r>
      <w:r>
        <w:rPr>
          <w:rFonts w:hint="eastAsia"/>
        </w:rPr>
        <w:t>.1</w:t>
      </w:r>
      <w:r>
        <w:rPr>
          <w:rFonts w:hint="eastAsia"/>
        </w:rPr>
        <w:t>应用</w:t>
      </w:r>
      <w:r>
        <w:t>安全</w:t>
      </w:r>
    </w:p>
    <w:p w14:paraId="266D0D57" w14:textId="77777777" w:rsidR="00D42A5C" w:rsidRDefault="00FB2A57">
      <w:pPr>
        <w:widowControl/>
        <w:ind w:leftChars="200" w:left="420"/>
      </w:pPr>
      <w:r>
        <w:rPr>
          <w:rFonts w:ascii="宋体" w:hint="eastAsia"/>
          <w:kern w:val="0"/>
          <w:szCs w:val="20"/>
        </w:rPr>
        <w:t>控制端应用安全的测试评价方法如下：</w:t>
      </w:r>
    </w:p>
    <w:p w14:paraId="40A594BA" w14:textId="77777777" w:rsidR="00D42A5C" w:rsidRDefault="00FB2A57">
      <w:pPr>
        <w:pStyle w:val="a"/>
        <w:numPr>
          <w:ilvl w:val="0"/>
          <w:numId w:val="91"/>
        </w:numPr>
        <w:rPr>
          <w:szCs w:val="22"/>
        </w:rPr>
      </w:pPr>
      <w:r>
        <w:rPr>
          <w:rFonts w:hint="eastAsia"/>
          <w:szCs w:val="22"/>
        </w:rPr>
        <w:t>测试方法：</w:t>
      </w:r>
    </w:p>
    <w:p w14:paraId="2B478068" w14:textId="77777777" w:rsidR="00D42A5C" w:rsidRDefault="00FB2A57">
      <w:pPr>
        <w:widowControl/>
        <w:numPr>
          <w:ilvl w:val="1"/>
          <w:numId w:val="92"/>
        </w:numPr>
        <w:tabs>
          <w:tab w:val="left" w:pos="0"/>
        </w:tabs>
        <w:rPr>
          <w:rFonts w:ascii="宋体"/>
          <w:kern w:val="0"/>
          <w:szCs w:val="20"/>
        </w:rPr>
      </w:pPr>
      <w:r>
        <w:rPr>
          <w:rFonts w:ascii="宋体" w:hint="eastAsia"/>
          <w:kern w:val="0"/>
          <w:szCs w:val="20"/>
        </w:rPr>
        <w:t>检查</w:t>
      </w:r>
      <w:r>
        <w:rPr>
          <w:rFonts w:ascii="宋体"/>
          <w:kern w:val="0"/>
          <w:szCs w:val="20"/>
        </w:rPr>
        <w:t>控制端应用是否具备</w:t>
      </w:r>
      <w:r>
        <w:rPr>
          <w:kern w:val="0"/>
          <w:szCs w:val="21"/>
        </w:rPr>
        <w:t>防伪冒、防</w:t>
      </w:r>
      <w:r>
        <w:rPr>
          <w:rFonts w:hint="eastAsia"/>
          <w:kern w:val="0"/>
          <w:szCs w:val="21"/>
        </w:rPr>
        <w:t>应用</w:t>
      </w:r>
      <w:r>
        <w:rPr>
          <w:kern w:val="0"/>
          <w:szCs w:val="21"/>
        </w:rPr>
        <w:t>二次打包</w:t>
      </w:r>
      <w:r>
        <w:rPr>
          <w:rFonts w:hint="eastAsia"/>
          <w:kern w:val="0"/>
          <w:szCs w:val="21"/>
        </w:rPr>
        <w:t>/</w:t>
      </w:r>
      <w:r>
        <w:rPr>
          <w:rFonts w:hint="eastAsia"/>
          <w:kern w:val="0"/>
          <w:szCs w:val="21"/>
        </w:rPr>
        <w:t>篡改、</w:t>
      </w:r>
      <w:r>
        <w:rPr>
          <w:rFonts w:ascii="宋体"/>
          <w:kern w:val="0"/>
          <w:szCs w:val="20"/>
        </w:rPr>
        <w:t>防逆向反编译功能</w:t>
      </w:r>
      <w:r>
        <w:rPr>
          <w:rFonts w:ascii="宋体" w:hint="eastAsia"/>
          <w:kern w:val="0"/>
          <w:szCs w:val="20"/>
        </w:rPr>
        <w:t>。</w:t>
      </w:r>
    </w:p>
    <w:p w14:paraId="7115F1A4" w14:textId="77777777" w:rsidR="00D42A5C" w:rsidRDefault="00FB2A57">
      <w:pPr>
        <w:widowControl/>
        <w:numPr>
          <w:ilvl w:val="1"/>
          <w:numId w:val="92"/>
        </w:numPr>
        <w:tabs>
          <w:tab w:val="left" w:pos="0"/>
        </w:tabs>
        <w:rPr>
          <w:rFonts w:ascii="宋体"/>
          <w:kern w:val="0"/>
          <w:szCs w:val="20"/>
        </w:rPr>
      </w:pPr>
      <w:r>
        <w:rPr>
          <w:rFonts w:ascii="宋体" w:hint="eastAsia"/>
          <w:kern w:val="0"/>
          <w:szCs w:val="20"/>
        </w:rPr>
        <w:t>尝试越权操作，检查是否可以操作；尝试非法身份操作，检查是否可以操作。</w:t>
      </w:r>
    </w:p>
    <w:p w14:paraId="71E414F0" w14:textId="77777777" w:rsidR="00D42A5C" w:rsidRDefault="00FB2A57">
      <w:pPr>
        <w:widowControl/>
        <w:numPr>
          <w:ilvl w:val="1"/>
          <w:numId w:val="92"/>
        </w:numPr>
        <w:tabs>
          <w:tab w:val="left" w:pos="0"/>
        </w:tabs>
        <w:rPr>
          <w:rFonts w:ascii="宋体"/>
          <w:kern w:val="0"/>
          <w:szCs w:val="20"/>
        </w:rPr>
      </w:pPr>
      <w:r>
        <w:rPr>
          <w:rFonts w:ascii="宋体" w:hint="eastAsia"/>
          <w:kern w:val="0"/>
          <w:szCs w:val="20"/>
        </w:rPr>
        <w:t>检查在日志和配置文件中，是否明文记录用户密码、用户认证信息。</w:t>
      </w:r>
    </w:p>
    <w:p w14:paraId="56043ED6" w14:textId="77777777" w:rsidR="00D42A5C" w:rsidRDefault="00FB2A57">
      <w:pPr>
        <w:widowControl/>
        <w:numPr>
          <w:ilvl w:val="1"/>
          <w:numId w:val="92"/>
        </w:numPr>
        <w:tabs>
          <w:tab w:val="left" w:pos="0"/>
        </w:tabs>
        <w:rPr>
          <w:rFonts w:ascii="宋体"/>
          <w:kern w:val="0"/>
          <w:szCs w:val="20"/>
        </w:rPr>
      </w:pPr>
      <w:r>
        <w:rPr>
          <w:rFonts w:ascii="宋体" w:hint="eastAsia"/>
          <w:kern w:val="0"/>
          <w:szCs w:val="20"/>
        </w:rPr>
        <w:t>检查与智能家居终端之间通信数据是否通过安全网络协议传输。</w:t>
      </w:r>
    </w:p>
    <w:p w14:paraId="7BEB771F" w14:textId="77777777" w:rsidR="00D42A5C" w:rsidRDefault="00FB2A57">
      <w:pPr>
        <w:widowControl/>
        <w:numPr>
          <w:ilvl w:val="1"/>
          <w:numId w:val="92"/>
        </w:numPr>
        <w:tabs>
          <w:tab w:val="left" w:pos="0"/>
        </w:tabs>
        <w:rPr>
          <w:rFonts w:ascii="宋体"/>
          <w:kern w:val="0"/>
          <w:szCs w:val="20"/>
        </w:rPr>
      </w:pPr>
      <w:r>
        <w:rPr>
          <w:rFonts w:ascii="宋体" w:hint="eastAsia"/>
          <w:kern w:val="0"/>
          <w:szCs w:val="20"/>
        </w:rPr>
        <w:t>与智能家居应用服务平台进行数据交互时，检查在传输之前是否进行双向认证，并且在通信时，是否采用安全网络协议传输。</w:t>
      </w:r>
    </w:p>
    <w:p w14:paraId="1345E93C" w14:textId="77777777" w:rsidR="00D42A5C" w:rsidRDefault="00FB2A57">
      <w:pPr>
        <w:widowControl/>
        <w:numPr>
          <w:ilvl w:val="1"/>
          <w:numId w:val="92"/>
        </w:numPr>
        <w:tabs>
          <w:tab w:val="left" w:pos="0"/>
        </w:tabs>
        <w:rPr>
          <w:rFonts w:ascii="宋体"/>
          <w:kern w:val="0"/>
          <w:szCs w:val="20"/>
        </w:rPr>
      </w:pPr>
      <w:r>
        <w:rPr>
          <w:rFonts w:ascii="宋体" w:hint="eastAsia"/>
          <w:kern w:val="0"/>
          <w:szCs w:val="20"/>
        </w:rPr>
        <w:t>检查对设备生成和用户输入的用户敏感信息是否加密存储。</w:t>
      </w:r>
    </w:p>
    <w:p w14:paraId="7C1157C5" w14:textId="77777777" w:rsidR="00D42A5C" w:rsidRDefault="00FB2A57">
      <w:pPr>
        <w:widowControl/>
        <w:numPr>
          <w:ilvl w:val="1"/>
          <w:numId w:val="92"/>
        </w:numPr>
        <w:tabs>
          <w:tab w:val="left" w:pos="0"/>
        </w:tabs>
        <w:rPr>
          <w:rFonts w:ascii="宋体"/>
          <w:kern w:val="0"/>
          <w:szCs w:val="20"/>
        </w:rPr>
      </w:pPr>
      <w:r>
        <w:rPr>
          <w:rFonts w:ascii="宋体" w:hint="eastAsia"/>
          <w:kern w:val="0"/>
          <w:szCs w:val="20"/>
        </w:rPr>
        <w:t>检查是否具有防止身份验证数据被暴力破解的能力。</w:t>
      </w:r>
    </w:p>
    <w:p w14:paraId="40610A84" w14:textId="77777777" w:rsidR="00D42A5C" w:rsidRDefault="00FB2A57">
      <w:pPr>
        <w:widowControl/>
        <w:numPr>
          <w:ilvl w:val="1"/>
          <w:numId w:val="92"/>
        </w:numPr>
        <w:tabs>
          <w:tab w:val="left" w:pos="0"/>
        </w:tabs>
        <w:rPr>
          <w:rFonts w:ascii="宋体"/>
          <w:kern w:val="0"/>
          <w:szCs w:val="20"/>
        </w:rPr>
      </w:pPr>
      <w:r>
        <w:rPr>
          <w:rFonts w:ascii="宋体" w:hAnsi="宋体" w:hint="eastAsia"/>
          <w:szCs w:val="21"/>
        </w:rPr>
        <w:lastRenderedPageBreak/>
        <w:t>卸载应用，检查是否删除安装和使用过程中产生的资源文件、配置文件、用户数据和其他临时文件。</w:t>
      </w:r>
    </w:p>
    <w:p w14:paraId="65DD3DCC" w14:textId="77777777" w:rsidR="00D42A5C" w:rsidRDefault="00FB2A57">
      <w:pPr>
        <w:widowControl/>
        <w:numPr>
          <w:ilvl w:val="1"/>
          <w:numId w:val="92"/>
        </w:numPr>
        <w:tabs>
          <w:tab w:val="left" w:pos="0"/>
        </w:tabs>
        <w:rPr>
          <w:rFonts w:ascii="宋体"/>
          <w:kern w:val="0"/>
          <w:szCs w:val="20"/>
        </w:rPr>
      </w:pPr>
      <w:r>
        <w:rPr>
          <w:rFonts w:ascii="宋体" w:hint="eastAsia"/>
          <w:kern w:val="0"/>
          <w:szCs w:val="20"/>
        </w:rPr>
        <w:t>检查</w:t>
      </w:r>
      <w:r>
        <w:rPr>
          <w:rFonts w:ascii="宋体"/>
          <w:kern w:val="0"/>
          <w:szCs w:val="20"/>
        </w:rPr>
        <w:t>控制端应用</w:t>
      </w:r>
      <w:r>
        <w:rPr>
          <w:rFonts w:ascii="宋体" w:hint="eastAsia"/>
          <w:kern w:val="0"/>
          <w:szCs w:val="20"/>
        </w:rPr>
        <w:t>使用</w:t>
      </w:r>
      <w:r>
        <w:rPr>
          <w:rFonts w:ascii="宋体"/>
          <w:kern w:val="0"/>
          <w:szCs w:val="20"/>
        </w:rPr>
        <w:t>的第三方库</w:t>
      </w:r>
      <w:r>
        <w:rPr>
          <w:rFonts w:ascii="宋体" w:hint="eastAsia"/>
          <w:kern w:val="0"/>
          <w:szCs w:val="20"/>
        </w:rPr>
        <w:t>和</w:t>
      </w:r>
      <w:r>
        <w:rPr>
          <w:rFonts w:ascii="宋体"/>
          <w:kern w:val="0"/>
          <w:szCs w:val="20"/>
        </w:rPr>
        <w:t>开源组件是否</w:t>
      </w:r>
      <w:r>
        <w:rPr>
          <w:rFonts w:ascii="宋体" w:hint="eastAsia"/>
          <w:kern w:val="0"/>
          <w:szCs w:val="20"/>
        </w:rPr>
        <w:t>不</w:t>
      </w:r>
      <w:r>
        <w:rPr>
          <w:rFonts w:ascii="宋体"/>
          <w:kern w:val="0"/>
          <w:szCs w:val="20"/>
        </w:rPr>
        <w:t>存在已公布</w:t>
      </w:r>
      <w:r>
        <w:rPr>
          <w:rFonts w:ascii="宋体" w:hAnsi="宋体" w:hint="eastAsia"/>
          <w:szCs w:val="21"/>
        </w:rPr>
        <w:t>90</w:t>
      </w:r>
      <w:r>
        <w:rPr>
          <w:rFonts w:ascii="宋体" w:hAnsi="宋体" w:hint="eastAsia"/>
          <w:szCs w:val="21"/>
        </w:rPr>
        <w:t>天以上的高</w:t>
      </w:r>
      <w:r>
        <w:rPr>
          <w:rFonts w:ascii="宋体"/>
          <w:kern w:val="0"/>
          <w:szCs w:val="20"/>
        </w:rPr>
        <w:t>的高危漏洞；</w:t>
      </w:r>
      <w:r>
        <w:rPr>
          <w:rFonts w:ascii="宋体" w:hint="eastAsia"/>
          <w:kern w:val="0"/>
          <w:szCs w:val="20"/>
        </w:rPr>
        <w:t>具备根据</w:t>
      </w:r>
      <w:r>
        <w:rPr>
          <w:rFonts w:ascii="宋体" w:hint="eastAsia"/>
          <w:kern w:val="0"/>
          <w:szCs w:val="20"/>
        </w:rPr>
        <w:t>新曝光漏洞自动或手动安装升级补丁的能力。</w:t>
      </w:r>
    </w:p>
    <w:p w14:paraId="73989EC3" w14:textId="77777777" w:rsidR="00D42A5C" w:rsidRDefault="00FB2A57">
      <w:pPr>
        <w:pStyle w:val="a"/>
        <w:numPr>
          <w:ilvl w:val="0"/>
          <w:numId w:val="91"/>
        </w:numPr>
        <w:rPr>
          <w:szCs w:val="22"/>
        </w:rPr>
      </w:pPr>
      <w:r>
        <w:rPr>
          <w:rFonts w:hint="eastAsia"/>
          <w:szCs w:val="22"/>
        </w:rPr>
        <w:t>结果判定：</w:t>
      </w:r>
    </w:p>
    <w:p w14:paraId="410F8F02" w14:textId="77777777" w:rsidR="00D42A5C" w:rsidRDefault="00FB2A57">
      <w:pPr>
        <w:widowControl/>
        <w:numPr>
          <w:ilvl w:val="1"/>
          <w:numId w:val="93"/>
        </w:numPr>
        <w:tabs>
          <w:tab w:val="left" w:pos="0"/>
        </w:tabs>
        <w:rPr>
          <w:rFonts w:ascii="宋体"/>
          <w:kern w:val="0"/>
          <w:szCs w:val="20"/>
        </w:rPr>
      </w:pPr>
      <w:r>
        <w:rPr>
          <w:rFonts w:ascii="宋体"/>
          <w:kern w:val="0"/>
          <w:szCs w:val="20"/>
        </w:rPr>
        <w:t>控制端应用具备</w:t>
      </w:r>
      <w:r>
        <w:rPr>
          <w:kern w:val="0"/>
          <w:szCs w:val="21"/>
        </w:rPr>
        <w:t>防伪冒、防</w:t>
      </w:r>
      <w:r>
        <w:rPr>
          <w:rFonts w:hint="eastAsia"/>
          <w:kern w:val="0"/>
          <w:szCs w:val="21"/>
        </w:rPr>
        <w:t>应用</w:t>
      </w:r>
      <w:r>
        <w:rPr>
          <w:kern w:val="0"/>
          <w:szCs w:val="21"/>
        </w:rPr>
        <w:t>二次打包</w:t>
      </w:r>
      <w:r>
        <w:rPr>
          <w:rFonts w:hint="eastAsia"/>
          <w:kern w:val="0"/>
          <w:szCs w:val="21"/>
        </w:rPr>
        <w:t>/</w:t>
      </w:r>
      <w:r>
        <w:rPr>
          <w:rFonts w:hint="eastAsia"/>
          <w:kern w:val="0"/>
          <w:szCs w:val="21"/>
        </w:rPr>
        <w:t>篡改、</w:t>
      </w:r>
      <w:r>
        <w:rPr>
          <w:rFonts w:ascii="宋体"/>
          <w:kern w:val="0"/>
          <w:szCs w:val="20"/>
        </w:rPr>
        <w:t>防逆向反编译功能</w:t>
      </w:r>
      <w:r>
        <w:rPr>
          <w:rFonts w:ascii="宋体" w:hint="eastAsia"/>
          <w:kern w:val="0"/>
          <w:szCs w:val="20"/>
        </w:rPr>
        <w:t>。</w:t>
      </w:r>
      <w:r>
        <w:rPr>
          <w:rFonts w:hint="eastAsia"/>
        </w:rPr>
        <w:t>满足为“</w:t>
      </w:r>
      <w:r>
        <w:t>符合</w:t>
      </w:r>
      <w:r>
        <w:rPr>
          <w:rFonts w:hint="eastAsia"/>
        </w:rPr>
        <w:t>”，其他情况为“不符合”。</w:t>
      </w:r>
    </w:p>
    <w:p w14:paraId="0CEE166C" w14:textId="77777777" w:rsidR="00D42A5C" w:rsidRDefault="00FB2A57">
      <w:pPr>
        <w:widowControl/>
        <w:numPr>
          <w:ilvl w:val="1"/>
          <w:numId w:val="93"/>
        </w:numPr>
        <w:tabs>
          <w:tab w:val="left" w:pos="0"/>
        </w:tabs>
        <w:rPr>
          <w:rFonts w:ascii="宋体"/>
          <w:kern w:val="0"/>
          <w:szCs w:val="20"/>
        </w:rPr>
      </w:pPr>
      <w:r>
        <w:rPr>
          <w:rFonts w:ascii="宋体" w:hint="eastAsia"/>
          <w:kern w:val="0"/>
          <w:szCs w:val="20"/>
        </w:rPr>
        <w:t>越权操作，不可以被执行；非法身份操作，不可以被执行。</w:t>
      </w:r>
      <w:r>
        <w:rPr>
          <w:rFonts w:hint="eastAsia"/>
        </w:rPr>
        <w:t>满足为“</w:t>
      </w:r>
      <w:r>
        <w:t>符合</w:t>
      </w:r>
      <w:r>
        <w:rPr>
          <w:rFonts w:hint="eastAsia"/>
        </w:rPr>
        <w:t>”，其他情况为“不符合”。</w:t>
      </w:r>
    </w:p>
    <w:p w14:paraId="24DEE6C8" w14:textId="77777777" w:rsidR="00D42A5C" w:rsidRDefault="00FB2A57">
      <w:pPr>
        <w:widowControl/>
        <w:numPr>
          <w:ilvl w:val="1"/>
          <w:numId w:val="93"/>
        </w:numPr>
        <w:tabs>
          <w:tab w:val="left" w:pos="0"/>
        </w:tabs>
        <w:rPr>
          <w:rFonts w:ascii="宋体"/>
          <w:kern w:val="0"/>
          <w:szCs w:val="20"/>
        </w:rPr>
      </w:pPr>
      <w:r>
        <w:rPr>
          <w:rFonts w:ascii="宋体" w:hint="eastAsia"/>
          <w:kern w:val="0"/>
          <w:szCs w:val="20"/>
        </w:rPr>
        <w:t>在日志和配置文件中，不存在明文记录设备密码、设备认证信息。</w:t>
      </w:r>
      <w:r>
        <w:rPr>
          <w:rFonts w:hint="eastAsia"/>
        </w:rPr>
        <w:t>满足为“</w:t>
      </w:r>
      <w:r>
        <w:t>符合</w:t>
      </w:r>
      <w:r>
        <w:rPr>
          <w:rFonts w:hint="eastAsia"/>
        </w:rPr>
        <w:t>”，其他情况为“不符合”。</w:t>
      </w:r>
    </w:p>
    <w:p w14:paraId="16484D51" w14:textId="77777777" w:rsidR="00D42A5C" w:rsidRDefault="00FB2A57">
      <w:pPr>
        <w:widowControl/>
        <w:numPr>
          <w:ilvl w:val="1"/>
          <w:numId w:val="93"/>
        </w:numPr>
        <w:tabs>
          <w:tab w:val="left" w:pos="0"/>
        </w:tabs>
        <w:rPr>
          <w:rFonts w:ascii="宋体"/>
          <w:kern w:val="0"/>
          <w:szCs w:val="20"/>
        </w:rPr>
      </w:pPr>
      <w:r>
        <w:rPr>
          <w:rFonts w:hint="eastAsia"/>
          <w:kern w:val="0"/>
          <w:szCs w:val="21"/>
        </w:rPr>
        <w:t>与智能</w:t>
      </w:r>
      <w:r>
        <w:rPr>
          <w:kern w:val="0"/>
          <w:szCs w:val="21"/>
        </w:rPr>
        <w:t>家居终端</w:t>
      </w:r>
      <w:r>
        <w:rPr>
          <w:rFonts w:hint="eastAsia"/>
          <w:kern w:val="0"/>
          <w:szCs w:val="21"/>
        </w:rPr>
        <w:t>之间</w:t>
      </w:r>
      <w:r>
        <w:rPr>
          <w:rFonts w:ascii="宋体" w:hAnsi="宋体" w:hint="eastAsia"/>
          <w:szCs w:val="21"/>
        </w:rPr>
        <w:t>通过安全网络协议传输</w:t>
      </w:r>
      <w:r>
        <w:rPr>
          <w:rFonts w:ascii="宋体" w:hint="eastAsia"/>
          <w:kern w:val="0"/>
          <w:szCs w:val="20"/>
        </w:rPr>
        <w:t>。</w:t>
      </w:r>
      <w:r>
        <w:rPr>
          <w:rFonts w:hint="eastAsia"/>
        </w:rPr>
        <w:t>满足为“</w:t>
      </w:r>
      <w:r>
        <w:t>符合</w:t>
      </w:r>
      <w:r>
        <w:rPr>
          <w:rFonts w:hint="eastAsia"/>
        </w:rPr>
        <w:t>”，其他情况为“不符合”。</w:t>
      </w:r>
    </w:p>
    <w:p w14:paraId="6ECADAEA" w14:textId="77777777" w:rsidR="00D42A5C" w:rsidRDefault="00FB2A57">
      <w:pPr>
        <w:widowControl/>
        <w:numPr>
          <w:ilvl w:val="1"/>
          <w:numId w:val="93"/>
        </w:numPr>
        <w:tabs>
          <w:tab w:val="left" w:pos="0"/>
        </w:tabs>
        <w:rPr>
          <w:rFonts w:ascii="宋体"/>
          <w:kern w:val="0"/>
          <w:szCs w:val="20"/>
        </w:rPr>
      </w:pPr>
      <w:r>
        <w:rPr>
          <w:rFonts w:ascii="宋体" w:hint="eastAsia"/>
          <w:kern w:val="0"/>
          <w:szCs w:val="20"/>
        </w:rPr>
        <w:t>与智能家居应用服务平台进行数据交互时，在传输之前进行双向认证，并且通过安全网络协议传输。</w:t>
      </w:r>
      <w:r>
        <w:rPr>
          <w:rFonts w:hint="eastAsia"/>
        </w:rPr>
        <w:t>满足为“</w:t>
      </w:r>
      <w:r>
        <w:t>符合</w:t>
      </w:r>
      <w:r>
        <w:rPr>
          <w:rFonts w:hint="eastAsia"/>
        </w:rPr>
        <w:t>”，其他情况为“不符合”。</w:t>
      </w:r>
    </w:p>
    <w:p w14:paraId="773D2F93" w14:textId="77777777" w:rsidR="00D42A5C" w:rsidRDefault="00FB2A57">
      <w:pPr>
        <w:widowControl/>
        <w:numPr>
          <w:ilvl w:val="1"/>
          <w:numId w:val="93"/>
        </w:numPr>
        <w:tabs>
          <w:tab w:val="left" w:pos="0"/>
        </w:tabs>
        <w:rPr>
          <w:rFonts w:ascii="宋体"/>
          <w:kern w:val="0"/>
          <w:szCs w:val="20"/>
        </w:rPr>
      </w:pPr>
      <w:r>
        <w:rPr>
          <w:rFonts w:ascii="宋体" w:hint="eastAsia"/>
          <w:kern w:val="0"/>
          <w:szCs w:val="20"/>
        </w:rPr>
        <w:t>对设备生成和用户输入的用户敏感信息加密存储。</w:t>
      </w:r>
      <w:r>
        <w:rPr>
          <w:rFonts w:hint="eastAsia"/>
        </w:rPr>
        <w:t>满足为“</w:t>
      </w:r>
      <w:r>
        <w:t>符合</w:t>
      </w:r>
      <w:r>
        <w:rPr>
          <w:rFonts w:hint="eastAsia"/>
        </w:rPr>
        <w:t>”，其他情况为“不符合”。</w:t>
      </w:r>
    </w:p>
    <w:p w14:paraId="01572240" w14:textId="77777777" w:rsidR="00D42A5C" w:rsidRDefault="00FB2A57">
      <w:pPr>
        <w:widowControl/>
        <w:numPr>
          <w:ilvl w:val="1"/>
          <w:numId w:val="93"/>
        </w:numPr>
        <w:tabs>
          <w:tab w:val="left" w:pos="0"/>
        </w:tabs>
        <w:rPr>
          <w:rFonts w:ascii="宋体"/>
          <w:kern w:val="0"/>
          <w:szCs w:val="20"/>
        </w:rPr>
      </w:pPr>
      <w:r>
        <w:rPr>
          <w:rFonts w:ascii="宋体" w:hint="eastAsia"/>
          <w:kern w:val="0"/>
          <w:szCs w:val="20"/>
        </w:rPr>
        <w:t>具有防止身份验证数据被暴力破解的能力。</w:t>
      </w:r>
      <w:r>
        <w:rPr>
          <w:rFonts w:hint="eastAsia"/>
        </w:rPr>
        <w:t>满足为“</w:t>
      </w:r>
      <w:r>
        <w:t>符合</w:t>
      </w:r>
      <w:r>
        <w:rPr>
          <w:rFonts w:hint="eastAsia"/>
        </w:rPr>
        <w:t>”，其他情况为“不符合”。</w:t>
      </w:r>
    </w:p>
    <w:p w14:paraId="06C9B0DE" w14:textId="77777777" w:rsidR="00D42A5C" w:rsidRDefault="00FB2A57">
      <w:pPr>
        <w:widowControl/>
        <w:numPr>
          <w:ilvl w:val="1"/>
          <w:numId w:val="93"/>
        </w:numPr>
        <w:tabs>
          <w:tab w:val="left" w:pos="0"/>
        </w:tabs>
        <w:rPr>
          <w:rFonts w:ascii="宋体"/>
          <w:kern w:val="0"/>
          <w:szCs w:val="20"/>
        </w:rPr>
      </w:pPr>
      <w:r>
        <w:rPr>
          <w:rFonts w:ascii="宋体" w:hAnsi="宋体" w:hint="eastAsia"/>
          <w:szCs w:val="21"/>
        </w:rPr>
        <w:t>卸载应用时，应用会删除安装和使用过程中产生的资源文件、配置文件、用户数据和其他临时文件。</w:t>
      </w:r>
      <w:r>
        <w:rPr>
          <w:rFonts w:hint="eastAsia"/>
        </w:rPr>
        <w:t>满足为“</w:t>
      </w:r>
      <w:r>
        <w:t>符合</w:t>
      </w:r>
      <w:r>
        <w:rPr>
          <w:rFonts w:hint="eastAsia"/>
        </w:rPr>
        <w:t>”，其他情况为“不符合”。</w:t>
      </w:r>
    </w:p>
    <w:p w14:paraId="0292F04C" w14:textId="77777777" w:rsidR="00D42A5C" w:rsidRDefault="00FB2A57">
      <w:pPr>
        <w:widowControl/>
        <w:numPr>
          <w:ilvl w:val="1"/>
          <w:numId w:val="93"/>
        </w:numPr>
        <w:tabs>
          <w:tab w:val="left" w:pos="0"/>
        </w:tabs>
        <w:rPr>
          <w:rFonts w:ascii="宋体"/>
          <w:kern w:val="0"/>
          <w:szCs w:val="20"/>
        </w:rPr>
      </w:pPr>
      <w:r>
        <w:rPr>
          <w:rFonts w:ascii="宋体" w:hint="eastAsia"/>
          <w:kern w:val="0"/>
          <w:szCs w:val="20"/>
        </w:rPr>
        <w:t>控制端应用确保使用的第三方库和开源组件不存在已公布</w:t>
      </w:r>
      <w:r>
        <w:rPr>
          <w:rFonts w:ascii="宋体" w:hint="eastAsia"/>
          <w:kern w:val="0"/>
          <w:szCs w:val="20"/>
        </w:rPr>
        <w:t>30</w:t>
      </w:r>
      <w:r>
        <w:rPr>
          <w:rFonts w:ascii="宋体" w:hint="eastAsia"/>
          <w:kern w:val="0"/>
          <w:szCs w:val="20"/>
        </w:rPr>
        <w:t>天以上的高危及以上等级漏洞，并具备根据新曝光漏洞自动或手动安装升级补丁的能力。</w:t>
      </w:r>
      <w:r>
        <w:rPr>
          <w:rFonts w:hint="eastAsia"/>
        </w:rPr>
        <w:t>满足为“</w:t>
      </w:r>
      <w:r>
        <w:t>符合</w:t>
      </w:r>
      <w:r>
        <w:rPr>
          <w:rFonts w:hint="eastAsia"/>
        </w:rPr>
        <w:t>”，其他情况为“不符合”。</w:t>
      </w:r>
    </w:p>
    <w:p w14:paraId="1620C03C" w14:textId="197FF666"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742" w:name="_Toc29311590"/>
      <w:bookmarkStart w:id="743" w:name="_GoBack"/>
      <w:bookmarkEnd w:id="743"/>
      <w:r>
        <w:rPr>
          <w:rFonts w:ascii="黑体" w:eastAsia="黑体" w:hAnsi="黑体" w:hint="eastAsia"/>
          <w:b w:val="0"/>
          <w:sz w:val="21"/>
          <w:szCs w:val="21"/>
        </w:rPr>
        <w:t>12.</w:t>
      </w:r>
      <w:r>
        <w:rPr>
          <w:rFonts w:ascii="黑体" w:eastAsia="黑体" w:hAnsi="黑体"/>
          <w:b w:val="0"/>
          <w:sz w:val="21"/>
          <w:szCs w:val="21"/>
        </w:rPr>
        <w:t>5</w:t>
      </w:r>
      <w:r>
        <w:rPr>
          <w:rFonts w:ascii="黑体" w:eastAsia="黑体" w:hAnsi="黑体" w:hint="eastAsia"/>
          <w:b w:val="0"/>
          <w:sz w:val="21"/>
          <w:szCs w:val="21"/>
        </w:rPr>
        <w:t xml:space="preserve"> </w:t>
      </w:r>
      <w:r>
        <w:rPr>
          <w:rFonts w:ascii="黑体" w:eastAsia="黑体" w:hAnsi="黑体" w:hint="eastAsia"/>
          <w:b w:val="0"/>
          <w:sz w:val="21"/>
          <w:szCs w:val="21"/>
        </w:rPr>
        <w:t>通信网络安全测试</w:t>
      </w:r>
      <w:r>
        <w:rPr>
          <w:rFonts w:ascii="黑体" w:eastAsia="黑体" w:hAnsi="黑体" w:hint="eastAsia"/>
          <w:b w:val="0"/>
          <w:sz w:val="21"/>
          <w:szCs w:val="21"/>
        </w:rPr>
        <w:t>评价</w:t>
      </w:r>
      <w:r>
        <w:rPr>
          <w:rFonts w:ascii="黑体" w:eastAsia="黑体" w:hAnsi="黑体" w:hint="eastAsia"/>
          <w:b w:val="0"/>
          <w:sz w:val="21"/>
          <w:szCs w:val="21"/>
        </w:rPr>
        <w:t>方法</w:t>
      </w:r>
      <w:bookmarkEnd w:id="742"/>
    </w:p>
    <w:p w14:paraId="017B7F83" w14:textId="5D1C67CB" w:rsidR="00D42A5C" w:rsidRDefault="00FB2A57">
      <w:pPr>
        <w:pStyle w:val="aff2"/>
        <w:spacing w:before="156" w:after="156"/>
      </w:pPr>
      <w:r>
        <w:t>12.</w:t>
      </w:r>
      <w:r>
        <w:t>5</w:t>
      </w:r>
      <w:r>
        <w:t>.</w:t>
      </w:r>
      <w:r>
        <w:rPr>
          <w:rFonts w:hint="eastAsia"/>
        </w:rPr>
        <w:t xml:space="preserve">1 </w:t>
      </w:r>
      <w:r>
        <w:rPr>
          <w:rFonts w:hAnsi="Calibri" w:hint="eastAsia"/>
        </w:rPr>
        <w:t>网络接入安全</w:t>
      </w:r>
    </w:p>
    <w:p w14:paraId="79D78387" w14:textId="77777777" w:rsidR="00D42A5C" w:rsidRDefault="00FB2A57">
      <w:pPr>
        <w:widowControl/>
        <w:ind w:leftChars="200" w:left="420"/>
        <w:rPr>
          <w:rFonts w:ascii="宋体"/>
          <w:kern w:val="0"/>
          <w:szCs w:val="20"/>
        </w:rPr>
      </w:pPr>
      <w:r>
        <w:rPr>
          <w:rFonts w:ascii="宋体" w:hint="eastAsia"/>
          <w:kern w:val="0"/>
          <w:szCs w:val="20"/>
        </w:rPr>
        <w:t>网络接入安全的检测方法和结果判定如下：</w:t>
      </w:r>
    </w:p>
    <w:p w14:paraId="5BDDC210" w14:textId="77777777" w:rsidR="00D42A5C" w:rsidRDefault="00FB2A57">
      <w:pPr>
        <w:pStyle w:val="aff1"/>
        <w:widowControl/>
        <w:numPr>
          <w:ilvl w:val="0"/>
          <w:numId w:val="94"/>
        </w:numPr>
        <w:ind w:firstLineChars="0"/>
        <w:rPr>
          <w:rFonts w:ascii="宋体"/>
          <w:kern w:val="0"/>
          <w:szCs w:val="20"/>
        </w:rPr>
      </w:pPr>
      <w:r>
        <w:rPr>
          <w:rFonts w:ascii="宋体" w:hint="eastAsia"/>
          <w:kern w:val="0"/>
          <w:szCs w:val="20"/>
        </w:rPr>
        <w:t>检测方法：</w:t>
      </w:r>
    </w:p>
    <w:p w14:paraId="656AB41B" w14:textId="77777777" w:rsidR="00D42A5C" w:rsidRDefault="00FB2A57">
      <w:pPr>
        <w:pStyle w:val="aff1"/>
        <w:widowControl/>
        <w:numPr>
          <w:ilvl w:val="1"/>
          <w:numId w:val="95"/>
        </w:numPr>
        <w:ind w:firstLineChars="0"/>
        <w:rPr>
          <w:rFonts w:ascii="宋体"/>
          <w:kern w:val="0"/>
          <w:szCs w:val="20"/>
        </w:rPr>
      </w:pPr>
      <w:r>
        <w:rPr>
          <w:rFonts w:ascii="宋体" w:hint="eastAsia"/>
          <w:kern w:val="0"/>
          <w:szCs w:val="20"/>
        </w:rPr>
        <w:t>查看客户是否能提供</w:t>
      </w:r>
      <w:r>
        <w:rPr>
          <w:kern w:val="0"/>
          <w:szCs w:val="21"/>
        </w:rPr>
        <w:t>GB/T 25068.4 </w:t>
      </w:r>
      <w:r>
        <w:rPr>
          <w:rFonts w:ascii="宋体" w:hint="eastAsia"/>
          <w:kern w:val="0"/>
          <w:szCs w:val="20"/>
        </w:rPr>
        <w:t>标准中对应项的符合性证明。</w:t>
      </w:r>
    </w:p>
    <w:p w14:paraId="498C56E9" w14:textId="77777777" w:rsidR="00D42A5C" w:rsidRDefault="00FB2A57">
      <w:pPr>
        <w:pStyle w:val="aff1"/>
        <w:widowControl/>
        <w:numPr>
          <w:ilvl w:val="0"/>
          <w:numId w:val="94"/>
        </w:numPr>
        <w:ind w:firstLineChars="0"/>
        <w:rPr>
          <w:rFonts w:ascii="宋体"/>
          <w:kern w:val="0"/>
          <w:szCs w:val="20"/>
        </w:rPr>
      </w:pPr>
      <w:r>
        <w:rPr>
          <w:rFonts w:ascii="宋体" w:hint="eastAsia"/>
          <w:kern w:val="0"/>
          <w:szCs w:val="20"/>
        </w:rPr>
        <w:t>结果判定：</w:t>
      </w:r>
    </w:p>
    <w:p w14:paraId="27EF0016" w14:textId="77777777" w:rsidR="00D42A5C" w:rsidRDefault="00FB2A57">
      <w:pPr>
        <w:pStyle w:val="aff1"/>
        <w:widowControl/>
        <w:numPr>
          <w:ilvl w:val="1"/>
          <w:numId w:val="96"/>
        </w:numPr>
        <w:ind w:firstLineChars="0"/>
        <w:rPr>
          <w:rFonts w:ascii="宋体"/>
          <w:kern w:val="0"/>
          <w:szCs w:val="20"/>
        </w:rPr>
      </w:pPr>
      <w:r>
        <w:rPr>
          <w:rFonts w:ascii="宋体" w:hint="eastAsia"/>
          <w:kern w:val="0"/>
          <w:szCs w:val="20"/>
        </w:rPr>
        <w:t>客户提供的证明，符合</w:t>
      </w:r>
      <w:r>
        <w:rPr>
          <w:kern w:val="0"/>
          <w:szCs w:val="21"/>
        </w:rPr>
        <w:t>GB/T 25068.4 </w:t>
      </w:r>
      <w:r>
        <w:rPr>
          <w:rFonts w:ascii="宋体" w:hint="eastAsia"/>
          <w:kern w:val="0"/>
          <w:szCs w:val="20"/>
        </w:rPr>
        <w:t>标准中要求。</w:t>
      </w:r>
      <w:r>
        <w:rPr>
          <w:rFonts w:hint="eastAsia"/>
        </w:rPr>
        <w:t>满足为“</w:t>
      </w:r>
      <w:r>
        <w:t>符合</w:t>
      </w:r>
      <w:r>
        <w:rPr>
          <w:rFonts w:hint="eastAsia"/>
        </w:rPr>
        <w:t>”，其他情况为“不符合”。</w:t>
      </w:r>
    </w:p>
    <w:p w14:paraId="2309CFBC" w14:textId="1450B426" w:rsidR="00D42A5C" w:rsidRDefault="00FB2A57">
      <w:pPr>
        <w:pStyle w:val="aff2"/>
        <w:spacing w:before="156" w:after="156"/>
      </w:pPr>
      <w:r>
        <w:t>12.</w:t>
      </w:r>
      <w:r>
        <w:t>5</w:t>
      </w:r>
      <w:r>
        <w:t>.</w:t>
      </w:r>
      <w:r>
        <w:rPr>
          <w:rFonts w:hint="eastAsia"/>
        </w:rPr>
        <w:t xml:space="preserve">2 </w:t>
      </w:r>
      <w:r>
        <w:rPr>
          <w:rFonts w:hint="eastAsia"/>
        </w:rPr>
        <w:t>信令</w:t>
      </w:r>
      <w:r>
        <w:rPr>
          <w:rFonts w:hint="eastAsia"/>
        </w:rPr>
        <w:t>/</w:t>
      </w:r>
      <w:r>
        <w:rPr>
          <w:rFonts w:hint="eastAsia"/>
        </w:rPr>
        <w:t>协议</w:t>
      </w:r>
      <w:r>
        <w:rPr>
          <w:rFonts w:hAnsi="Calibri" w:hint="eastAsia"/>
        </w:rPr>
        <w:t>安全</w:t>
      </w:r>
    </w:p>
    <w:p w14:paraId="4A732188" w14:textId="77777777" w:rsidR="00D42A5C" w:rsidRDefault="00FB2A57">
      <w:pPr>
        <w:widowControl/>
        <w:ind w:leftChars="200" w:left="420"/>
        <w:rPr>
          <w:rFonts w:ascii="宋体"/>
          <w:kern w:val="0"/>
          <w:szCs w:val="20"/>
        </w:rPr>
      </w:pPr>
      <w:r>
        <w:rPr>
          <w:rFonts w:ascii="宋体" w:hint="eastAsia"/>
          <w:kern w:val="0"/>
          <w:szCs w:val="20"/>
        </w:rPr>
        <w:t>网络接入安全的检测方法和结果判定如下：</w:t>
      </w:r>
    </w:p>
    <w:p w14:paraId="3DDA4E20" w14:textId="77777777" w:rsidR="00D42A5C" w:rsidRDefault="00FB2A57">
      <w:pPr>
        <w:pStyle w:val="aff1"/>
        <w:widowControl/>
        <w:numPr>
          <w:ilvl w:val="0"/>
          <w:numId w:val="97"/>
        </w:numPr>
        <w:ind w:firstLineChars="0"/>
        <w:rPr>
          <w:rFonts w:ascii="宋体"/>
          <w:kern w:val="0"/>
          <w:szCs w:val="20"/>
        </w:rPr>
      </w:pPr>
      <w:r>
        <w:rPr>
          <w:rFonts w:ascii="宋体" w:hint="eastAsia"/>
          <w:kern w:val="0"/>
          <w:szCs w:val="20"/>
        </w:rPr>
        <w:t>检测方法：</w:t>
      </w:r>
    </w:p>
    <w:p w14:paraId="7AF3F4CB" w14:textId="77777777" w:rsidR="00D42A5C" w:rsidRDefault="00FB2A57">
      <w:pPr>
        <w:pStyle w:val="aff1"/>
        <w:widowControl/>
        <w:numPr>
          <w:ilvl w:val="1"/>
          <w:numId w:val="98"/>
        </w:numPr>
        <w:ind w:firstLineChars="0"/>
        <w:rPr>
          <w:rFonts w:ascii="宋体"/>
          <w:kern w:val="0"/>
          <w:szCs w:val="20"/>
        </w:rPr>
      </w:pPr>
      <w:r>
        <w:rPr>
          <w:rFonts w:ascii="宋体" w:hint="eastAsia"/>
          <w:kern w:val="0"/>
          <w:szCs w:val="20"/>
        </w:rPr>
        <w:t>查看客户是否能提供</w:t>
      </w:r>
      <w:r>
        <w:rPr>
          <w:kern w:val="0"/>
          <w:szCs w:val="21"/>
        </w:rPr>
        <w:t>GB/T 25068.3</w:t>
      </w:r>
      <w:r>
        <w:rPr>
          <w:rFonts w:ascii="宋体" w:hint="eastAsia"/>
          <w:kern w:val="0"/>
          <w:szCs w:val="20"/>
        </w:rPr>
        <w:t>标准中对应项的符合性证明。</w:t>
      </w:r>
    </w:p>
    <w:p w14:paraId="7C030169" w14:textId="77777777" w:rsidR="00D42A5C" w:rsidRDefault="00FB2A57">
      <w:pPr>
        <w:pStyle w:val="aff1"/>
        <w:widowControl/>
        <w:numPr>
          <w:ilvl w:val="0"/>
          <w:numId w:val="97"/>
        </w:numPr>
        <w:ind w:firstLineChars="0"/>
        <w:rPr>
          <w:rFonts w:ascii="宋体"/>
          <w:kern w:val="0"/>
          <w:szCs w:val="20"/>
        </w:rPr>
      </w:pPr>
      <w:r>
        <w:rPr>
          <w:rFonts w:ascii="宋体" w:hint="eastAsia"/>
          <w:kern w:val="0"/>
          <w:szCs w:val="20"/>
        </w:rPr>
        <w:t>结果判定：</w:t>
      </w:r>
    </w:p>
    <w:p w14:paraId="1A5A081E" w14:textId="77777777" w:rsidR="00D42A5C" w:rsidRDefault="00FB2A57">
      <w:pPr>
        <w:pStyle w:val="aff1"/>
        <w:widowControl/>
        <w:numPr>
          <w:ilvl w:val="1"/>
          <w:numId w:val="99"/>
        </w:numPr>
        <w:ind w:firstLineChars="0"/>
        <w:rPr>
          <w:rFonts w:ascii="宋体"/>
          <w:kern w:val="0"/>
          <w:szCs w:val="20"/>
        </w:rPr>
      </w:pPr>
      <w:r>
        <w:rPr>
          <w:rFonts w:ascii="宋体" w:hint="eastAsia"/>
          <w:kern w:val="0"/>
          <w:szCs w:val="20"/>
        </w:rPr>
        <w:t>客户提供的证明，符合</w:t>
      </w:r>
      <w:r>
        <w:rPr>
          <w:kern w:val="0"/>
          <w:szCs w:val="21"/>
        </w:rPr>
        <w:t>GB/T 25068.3</w:t>
      </w:r>
      <w:r>
        <w:rPr>
          <w:rFonts w:ascii="宋体" w:hint="eastAsia"/>
          <w:kern w:val="0"/>
          <w:szCs w:val="20"/>
        </w:rPr>
        <w:t>标准中要求。</w:t>
      </w:r>
      <w:r>
        <w:rPr>
          <w:rFonts w:hint="eastAsia"/>
        </w:rPr>
        <w:t>满足为“</w:t>
      </w:r>
      <w:r>
        <w:t>符合</w:t>
      </w:r>
      <w:r>
        <w:rPr>
          <w:rFonts w:hint="eastAsia"/>
        </w:rPr>
        <w:t>”，其他情况为“不符合”。</w:t>
      </w:r>
    </w:p>
    <w:p w14:paraId="1E6FE5C6" w14:textId="4F273AF1" w:rsidR="00D42A5C" w:rsidRDefault="00FB2A57">
      <w:pPr>
        <w:pStyle w:val="aff"/>
        <w:spacing w:before="156" w:after="156"/>
        <w:outlineLvl w:val="3"/>
        <w:rPr>
          <w:rFonts w:hAnsi="Calibri"/>
        </w:rPr>
      </w:pPr>
      <w:bookmarkStart w:id="744" w:name="_Toc1031"/>
      <w:bookmarkStart w:id="745" w:name="_Toc29311591"/>
      <w:r>
        <w:rPr>
          <w:rFonts w:hAnsi="Calibri" w:hint="eastAsia"/>
        </w:rPr>
        <w:t>12.</w:t>
      </w:r>
      <w:r>
        <w:rPr>
          <w:rFonts w:hAnsi="Calibri"/>
        </w:rPr>
        <w:t>5</w:t>
      </w:r>
      <w:r>
        <w:rPr>
          <w:rFonts w:hAnsi="Calibri" w:hint="eastAsia"/>
        </w:rPr>
        <w:t xml:space="preserve">.3 </w:t>
      </w:r>
      <w:r>
        <w:rPr>
          <w:rFonts w:hint="eastAsia"/>
        </w:rPr>
        <w:t>网络态势感知安全</w:t>
      </w:r>
      <w:bookmarkEnd w:id="744"/>
      <w:bookmarkEnd w:id="745"/>
    </w:p>
    <w:p w14:paraId="45CE9D98" w14:textId="2F0D01D3" w:rsidR="00D42A5C" w:rsidRDefault="00FB2A57">
      <w:pPr>
        <w:pStyle w:val="4"/>
        <w:tabs>
          <w:tab w:val="left" w:pos="851"/>
        </w:tabs>
        <w:spacing w:beforeLines="50" w:before="156" w:afterLines="50" w:after="156" w:line="240" w:lineRule="auto"/>
        <w:rPr>
          <w:rFonts w:ascii="黑体" w:hAnsi="黑体"/>
          <w:b w:val="0"/>
          <w:sz w:val="21"/>
          <w:szCs w:val="21"/>
        </w:rPr>
      </w:pPr>
      <w:r>
        <w:rPr>
          <w:rFonts w:ascii="黑体" w:hAnsi="黑体" w:hint="eastAsia"/>
          <w:b w:val="0"/>
          <w:sz w:val="21"/>
          <w:szCs w:val="21"/>
        </w:rPr>
        <w:t>12.</w:t>
      </w:r>
      <w:r>
        <w:rPr>
          <w:rFonts w:ascii="黑体" w:hAnsi="黑体"/>
          <w:b w:val="0"/>
          <w:sz w:val="21"/>
          <w:szCs w:val="21"/>
        </w:rPr>
        <w:t>5</w:t>
      </w:r>
      <w:r>
        <w:rPr>
          <w:rFonts w:ascii="黑体" w:hAnsi="黑体" w:hint="eastAsia"/>
          <w:b w:val="0"/>
          <w:sz w:val="21"/>
          <w:szCs w:val="21"/>
        </w:rPr>
        <w:t>.</w:t>
      </w:r>
      <w:r>
        <w:rPr>
          <w:rFonts w:ascii="黑体" w:hAnsi="黑体"/>
          <w:b w:val="0"/>
          <w:sz w:val="21"/>
          <w:szCs w:val="21"/>
        </w:rPr>
        <w:t xml:space="preserve">3.1 </w:t>
      </w:r>
      <w:r>
        <w:rPr>
          <w:rFonts w:ascii="黑体" w:hAnsi="黑体" w:hint="eastAsia"/>
          <w:b w:val="0"/>
          <w:sz w:val="21"/>
          <w:szCs w:val="21"/>
        </w:rPr>
        <w:t>安全态势分析</w:t>
      </w:r>
    </w:p>
    <w:p w14:paraId="2280A0B2" w14:textId="77777777" w:rsidR="00D42A5C" w:rsidRDefault="00FB2A57">
      <w:pPr>
        <w:widowControl/>
        <w:ind w:leftChars="200" w:left="420"/>
        <w:rPr>
          <w:rFonts w:ascii="宋体"/>
          <w:kern w:val="0"/>
          <w:szCs w:val="20"/>
        </w:rPr>
      </w:pPr>
      <w:r>
        <w:rPr>
          <w:rFonts w:ascii="宋体" w:hint="eastAsia"/>
          <w:kern w:val="0"/>
          <w:szCs w:val="20"/>
        </w:rPr>
        <w:t>安全态势分析的检测方法和结果判定如下：</w:t>
      </w:r>
    </w:p>
    <w:p w14:paraId="3BA1834A" w14:textId="77777777" w:rsidR="00D42A5C" w:rsidRDefault="00FB2A57">
      <w:pPr>
        <w:pStyle w:val="aff1"/>
        <w:widowControl/>
        <w:numPr>
          <w:ilvl w:val="0"/>
          <w:numId w:val="100"/>
        </w:numPr>
        <w:ind w:firstLineChars="0"/>
        <w:rPr>
          <w:rFonts w:ascii="宋体"/>
          <w:kern w:val="0"/>
          <w:szCs w:val="20"/>
        </w:rPr>
      </w:pPr>
      <w:r>
        <w:rPr>
          <w:rFonts w:ascii="宋体" w:hint="eastAsia"/>
          <w:kern w:val="0"/>
          <w:szCs w:val="20"/>
        </w:rPr>
        <w:t>检测方法：</w:t>
      </w:r>
    </w:p>
    <w:p w14:paraId="3E367152" w14:textId="77777777" w:rsidR="00D42A5C" w:rsidRDefault="00FB2A57">
      <w:pPr>
        <w:pStyle w:val="aff1"/>
        <w:widowControl/>
        <w:numPr>
          <w:ilvl w:val="1"/>
          <w:numId w:val="101"/>
        </w:numPr>
        <w:ind w:firstLineChars="0"/>
        <w:rPr>
          <w:rFonts w:ascii="宋体"/>
          <w:kern w:val="0"/>
          <w:szCs w:val="20"/>
        </w:rPr>
      </w:pPr>
      <w:r>
        <w:rPr>
          <w:rFonts w:ascii="宋体" w:hint="eastAsia"/>
          <w:kern w:val="0"/>
          <w:szCs w:val="20"/>
        </w:rPr>
        <w:lastRenderedPageBreak/>
        <w:t>审查厂商提交的文档，查看通信网络是否支持对网络中与智能家居相关的脆弱性态势、僵木蠕态势、异常流量态势进行分析。</w:t>
      </w:r>
    </w:p>
    <w:p w14:paraId="49A61C8C" w14:textId="77777777" w:rsidR="00D42A5C" w:rsidRDefault="00FB2A57">
      <w:pPr>
        <w:pStyle w:val="aff1"/>
        <w:widowControl/>
        <w:numPr>
          <w:ilvl w:val="1"/>
          <w:numId w:val="101"/>
        </w:numPr>
        <w:ind w:firstLineChars="0"/>
        <w:rPr>
          <w:rFonts w:ascii="宋体"/>
          <w:kern w:val="0"/>
          <w:szCs w:val="20"/>
        </w:rPr>
      </w:pPr>
      <w:r>
        <w:rPr>
          <w:rFonts w:ascii="宋体" w:hint="eastAsia"/>
          <w:kern w:val="0"/>
          <w:szCs w:val="20"/>
        </w:rPr>
        <w:t>审查厂商提交的文档，查看通信网络是否支持通过威胁情报、安全沙箱等方式，进行威胁收集及分析，为安全态势监测提供数据支持。</w:t>
      </w:r>
    </w:p>
    <w:p w14:paraId="04A204D3" w14:textId="77777777" w:rsidR="00D42A5C" w:rsidRDefault="00FB2A57">
      <w:pPr>
        <w:pStyle w:val="aff1"/>
        <w:widowControl/>
        <w:numPr>
          <w:ilvl w:val="0"/>
          <w:numId w:val="100"/>
        </w:numPr>
        <w:ind w:firstLineChars="0"/>
        <w:rPr>
          <w:rFonts w:ascii="宋体"/>
          <w:kern w:val="0"/>
          <w:szCs w:val="20"/>
        </w:rPr>
      </w:pPr>
      <w:r>
        <w:rPr>
          <w:rFonts w:ascii="宋体" w:hint="eastAsia"/>
          <w:kern w:val="0"/>
          <w:szCs w:val="20"/>
        </w:rPr>
        <w:t>结果判定：</w:t>
      </w:r>
    </w:p>
    <w:p w14:paraId="569FBD96" w14:textId="77777777" w:rsidR="00D42A5C" w:rsidRDefault="00FB2A57">
      <w:pPr>
        <w:pStyle w:val="aff1"/>
        <w:widowControl/>
        <w:numPr>
          <w:ilvl w:val="1"/>
          <w:numId w:val="102"/>
        </w:numPr>
        <w:ind w:firstLineChars="0"/>
        <w:rPr>
          <w:rFonts w:ascii="宋体"/>
          <w:kern w:val="0"/>
          <w:szCs w:val="20"/>
        </w:rPr>
      </w:pPr>
      <w:r>
        <w:rPr>
          <w:rFonts w:ascii="宋体" w:hint="eastAsia"/>
          <w:kern w:val="0"/>
          <w:szCs w:val="20"/>
        </w:rPr>
        <w:t>通信网络支持对网络中与智能家居相关的脆弱性态势、僵木蠕态势、异常流量态势进行分析。</w:t>
      </w:r>
      <w:r>
        <w:rPr>
          <w:rFonts w:hint="eastAsia"/>
        </w:rPr>
        <w:t>满足为“</w:t>
      </w:r>
      <w:r>
        <w:t>符合</w:t>
      </w:r>
      <w:r>
        <w:rPr>
          <w:rFonts w:hint="eastAsia"/>
        </w:rPr>
        <w:t>”，其他情况为“不符合”。</w:t>
      </w:r>
    </w:p>
    <w:p w14:paraId="49390067" w14:textId="77777777" w:rsidR="00D42A5C" w:rsidRDefault="00FB2A57">
      <w:pPr>
        <w:pStyle w:val="aff1"/>
        <w:widowControl/>
        <w:numPr>
          <w:ilvl w:val="1"/>
          <w:numId w:val="102"/>
        </w:numPr>
        <w:ind w:firstLineChars="0"/>
        <w:rPr>
          <w:rFonts w:ascii="宋体"/>
          <w:kern w:val="0"/>
          <w:szCs w:val="20"/>
        </w:rPr>
      </w:pPr>
      <w:r>
        <w:rPr>
          <w:rFonts w:ascii="宋体" w:hint="eastAsia"/>
          <w:kern w:val="0"/>
          <w:szCs w:val="20"/>
        </w:rPr>
        <w:t>通信网络支持通过威胁情报、安全沙箱等方式，进行威胁收集及分析，为安全态势监测提供数据支持。</w:t>
      </w:r>
      <w:r>
        <w:rPr>
          <w:rFonts w:hint="eastAsia"/>
        </w:rPr>
        <w:t>满足为“</w:t>
      </w:r>
      <w:r>
        <w:t>符合</w:t>
      </w:r>
      <w:r>
        <w:rPr>
          <w:rFonts w:hint="eastAsia"/>
        </w:rPr>
        <w:t>”，其他情况为“不符合”。</w:t>
      </w:r>
    </w:p>
    <w:p w14:paraId="3B4D2B21" w14:textId="30209FB1" w:rsidR="00D42A5C" w:rsidRDefault="00FB2A57">
      <w:pPr>
        <w:pStyle w:val="4"/>
        <w:tabs>
          <w:tab w:val="left" w:pos="851"/>
        </w:tabs>
        <w:spacing w:beforeLines="50" w:before="156" w:afterLines="50" w:after="156" w:line="240" w:lineRule="auto"/>
        <w:rPr>
          <w:rFonts w:ascii="黑体" w:hAnsi="黑体"/>
          <w:b w:val="0"/>
          <w:sz w:val="21"/>
          <w:szCs w:val="21"/>
        </w:rPr>
      </w:pPr>
      <w:r>
        <w:rPr>
          <w:rFonts w:ascii="黑体" w:hAnsi="黑体" w:hint="eastAsia"/>
          <w:b w:val="0"/>
          <w:sz w:val="21"/>
          <w:szCs w:val="21"/>
        </w:rPr>
        <w:t>12.</w:t>
      </w:r>
      <w:r>
        <w:rPr>
          <w:rFonts w:ascii="黑体" w:hAnsi="黑体"/>
          <w:b w:val="0"/>
          <w:sz w:val="21"/>
          <w:szCs w:val="21"/>
        </w:rPr>
        <w:t>5</w:t>
      </w:r>
      <w:r>
        <w:rPr>
          <w:rFonts w:ascii="黑体" w:hAnsi="黑体" w:hint="eastAsia"/>
          <w:b w:val="0"/>
          <w:sz w:val="21"/>
          <w:szCs w:val="21"/>
        </w:rPr>
        <w:t>.</w:t>
      </w:r>
      <w:r>
        <w:rPr>
          <w:rFonts w:ascii="黑体" w:hAnsi="黑体"/>
          <w:b w:val="0"/>
          <w:sz w:val="21"/>
          <w:szCs w:val="21"/>
        </w:rPr>
        <w:t>3.</w:t>
      </w:r>
      <w:r>
        <w:rPr>
          <w:rFonts w:ascii="黑体" w:hAnsi="黑体" w:hint="eastAsia"/>
          <w:b w:val="0"/>
          <w:sz w:val="21"/>
          <w:szCs w:val="21"/>
        </w:rPr>
        <w:t>2</w:t>
      </w:r>
      <w:r>
        <w:rPr>
          <w:rFonts w:ascii="黑体" w:hAnsi="黑体"/>
          <w:b w:val="0"/>
          <w:sz w:val="21"/>
          <w:szCs w:val="21"/>
        </w:rPr>
        <w:t xml:space="preserve"> </w:t>
      </w:r>
      <w:r>
        <w:rPr>
          <w:rFonts w:ascii="黑体" w:hAnsi="黑体" w:hint="eastAsia"/>
          <w:b w:val="0"/>
          <w:sz w:val="21"/>
          <w:szCs w:val="21"/>
        </w:rPr>
        <w:t>网络威胁处置</w:t>
      </w:r>
    </w:p>
    <w:p w14:paraId="1A7C6E94" w14:textId="77777777" w:rsidR="00D42A5C" w:rsidRDefault="00FB2A57">
      <w:pPr>
        <w:widowControl/>
        <w:ind w:leftChars="200" w:left="420"/>
        <w:rPr>
          <w:rFonts w:ascii="宋体"/>
          <w:kern w:val="0"/>
          <w:szCs w:val="20"/>
        </w:rPr>
      </w:pPr>
      <w:r>
        <w:rPr>
          <w:rFonts w:ascii="宋体" w:hint="eastAsia"/>
          <w:kern w:val="0"/>
          <w:szCs w:val="20"/>
        </w:rPr>
        <w:t>网络威胁处置的检测方法和结果判定如下：</w:t>
      </w:r>
    </w:p>
    <w:p w14:paraId="32AAD239" w14:textId="77777777" w:rsidR="00D42A5C" w:rsidRDefault="00FB2A57">
      <w:pPr>
        <w:pStyle w:val="aff1"/>
        <w:widowControl/>
        <w:numPr>
          <w:ilvl w:val="0"/>
          <w:numId w:val="103"/>
        </w:numPr>
        <w:ind w:firstLineChars="0"/>
        <w:rPr>
          <w:rFonts w:ascii="宋体"/>
          <w:kern w:val="0"/>
          <w:szCs w:val="20"/>
        </w:rPr>
      </w:pPr>
      <w:r>
        <w:rPr>
          <w:rFonts w:ascii="宋体" w:hint="eastAsia"/>
          <w:kern w:val="0"/>
          <w:szCs w:val="20"/>
        </w:rPr>
        <w:t>检测方法：</w:t>
      </w:r>
    </w:p>
    <w:p w14:paraId="5E4F9FDC" w14:textId="77777777" w:rsidR="00D42A5C" w:rsidRDefault="00FB2A57">
      <w:pPr>
        <w:pStyle w:val="aff1"/>
        <w:widowControl/>
        <w:numPr>
          <w:ilvl w:val="1"/>
          <w:numId w:val="104"/>
        </w:numPr>
        <w:ind w:firstLineChars="0"/>
        <w:rPr>
          <w:rFonts w:ascii="宋体"/>
          <w:kern w:val="0"/>
          <w:szCs w:val="20"/>
        </w:rPr>
      </w:pPr>
      <w:r>
        <w:rPr>
          <w:rFonts w:ascii="宋体" w:hint="eastAsia"/>
          <w:kern w:val="0"/>
          <w:szCs w:val="20"/>
        </w:rPr>
        <w:t>审查厂商提交的文档，查看当发现网络中流量异常、僵木蠕大规模爆发等异常时，通信网络是否具备一键封堵、流量清洗等方式进行威胁处置。</w:t>
      </w:r>
    </w:p>
    <w:p w14:paraId="2FB49BE1" w14:textId="77777777" w:rsidR="00D42A5C" w:rsidRDefault="00FB2A57">
      <w:pPr>
        <w:pStyle w:val="aff1"/>
        <w:widowControl/>
        <w:numPr>
          <w:ilvl w:val="1"/>
          <w:numId w:val="104"/>
        </w:numPr>
        <w:ind w:firstLineChars="0"/>
        <w:rPr>
          <w:rFonts w:ascii="宋体"/>
          <w:kern w:val="0"/>
          <w:szCs w:val="20"/>
        </w:rPr>
      </w:pPr>
      <w:r>
        <w:rPr>
          <w:rFonts w:ascii="宋体" w:hint="eastAsia"/>
          <w:kern w:val="0"/>
          <w:szCs w:val="20"/>
        </w:rPr>
        <w:t>审查厂商提交的文档，查看通信网络是否支持对网络攻击进行溯源的能力。</w:t>
      </w:r>
    </w:p>
    <w:p w14:paraId="3ECCE23A" w14:textId="77777777" w:rsidR="00D42A5C" w:rsidRDefault="00FB2A57">
      <w:pPr>
        <w:pStyle w:val="aff1"/>
        <w:widowControl/>
        <w:numPr>
          <w:ilvl w:val="0"/>
          <w:numId w:val="103"/>
        </w:numPr>
        <w:ind w:firstLineChars="0"/>
        <w:rPr>
          <w:rFonts w:ascii="宋体"/>
          <w:kern w:val="0"/>
          <w:szCs w:val="20"/>
        </w:rPr>
      </w:pPr>
      <w:r>
        <w:rPr>
          <w:rFonts w:ascii="宋体" w:hint="eastAsia"/>
          <w:kern w:val="0"/>
          <w:szCs w:val="20"/>
        </w:rPr>
        <w:t>结果判定：</w:t>
      </w:r>
    </w:p>
    <w:p w14:paraId="550F9C97" w14:textId="77777777" w:rsidR="00D42A5C" w:rsidRDefault="00FB2A57">
      <w:pPr>
        <w:pStyle w:val="aff1"/>
        <w:widowControl/>
        <w:numPr>
          <w:ilvl w:val="1"/>
          <w:numId w:val="105"/>
        </w:numPr>
        <w:ind w:firstLineChars="0"/>
        <w:rPr>
          <w:rFonts w:ascii="宋体"/>
          <w:kern w:val="0"/>
          <w:szCs w:val="20"/>
        </w:rPr>
      </w:pPr>
      <w:r>
        <w:rPr>
          <w:rFonts w:ascii="宋体" w:hint="eastAsia"/>
          <w:kern w:val="0"/>
          <w:szCs w:val="20"/>
        </w:rPr>
        <w:t>当发现网络中流量异常、僵木蠕大规模爆发等异常时，通信网络具备一键封堵、流量清洗等方式进行威胁处置。</w:t>
      </w:r>
      <w:r>
        <w:rPr>
          <w:rFonts w:hint="eastAsia"/>
        </w:rPr>
        <w:t>满足为“</w:t>
      </w:r>
      <w:r>
        <w:t>符合</w:t>
      </w:r>
      <w:r>
        <w:rPr>
          <w:rFonts w:hint="eastAsia"/>
        </w:rPr>
        <w:t>”，其他情况为“不符合”。</w:t>
      </w:r>
    </w:p>
    <w:p w14:paraId="52F73EAC" w14:textId="77777777" w:rsidR="00D42A5C" w:rsidRDefault="00FB2A57">
      <w:pPr>
        <w:pStyle w:val="aff1"/>
        <w:widowControl/>
        <w:numPr>
          <w:ilvl w:val="1"/>
          <w:numId w:val="105"/>
        </w:numPr>
        <w:ind w:firstLineChars="0"/>
        <w:rPr>
          <w:rFonts w:ascii="宋体"/>
          <w:kern w:val="0"/>
          <w:szCs w:val="20"/>
        </w:rPr>
      </w:pPr>
      <w:r>
        <w:rPr>
          <w:rFonts w:ascii="宋体" w:hint="eastAsia"/>
          <w:kern w:val="0"/>
          <w:szCs w:val="20"/>
        </w:rPr>
        <w:t>通信网络支持对网络攻击进行溯源的能力。</w:t>
      </w:r>
      <w:r>
        <w:rPr>
          <w:rFonts w:hint="eastAsia"/>
        </w:rPr>
        <w:t>满足为“</w:t>
      </w:r>
      <w:r>
        <w:t>符合</w:t>
      </w:r>
      <w:r>
        <w:rPr>
          <w:rFonts w:hint="eastAsia"/>
        </w:rPr>
        <w:t>”，其他情况为“不符合”。</w:t>
      </w:r>
    </w:p>
    <w:p w14:paraId="2245B5A5" w14:textId="46078F93" w:rsidR="00D42A5C" w:rsidRDefault="00FB2A57">
      <w:pPr>
        <w:pStyle w:val="3"/>
        <w:tabs>
          <w:tab w:val="left" w:pos="426"/>
          <w:tab w:val="left" w:pos="567"/>
        </w:tabs>
        <w:spacing w:beforeLines="50" w:before="156" w:afterLines="50" w:after="156" w:line="240" w:lineRule="auto"/>
        <w:rPr>
          <w:rFonts w:ascii="黑体" w:eastAsia="黑体" w:hAnsi="黑体"/>
          <w:b w:val="0"/>
          <w:sz w:val="21"/>
          <w:szCs w:val="21"/>
        </w:rPr>
      </w:pPr>
      <w:bookmarkStart w:id="746" w:name="_Toc29311592"/>
      <w:r>
        <w:rPr>
          <w:rFonts w:ascii="黑体" w:eastAsia="黑体" w:hAnsi="黑体" w:hint="eastAsia"/>
          <w:b w:val="0"/>
          <w:sz w:val="21"/>
          <w:szCs w:val="21"/>
        </w:rPr>
        <w:t>12.</w:t>
      </w:r>
      <w:r>
        <w:rPr>
          <w:rFonts w:ascii="黑体" w:eastAsia="黑体" w:hAnsi="黑体"/>
          <w:b w:val="0"/>
          <w:sz w:val="21"/>
          <w:szCs w:val="21"/>
        </w:rPr>
        <w:t>6</w:t>
      </w:r>
      <w:r>
        <w:rPr>
          <w:rFonts w:ascii="黑体" w:eastAsia="黑体" w:hAnsi="黑体" w:hint="eastAsia"/>
          <w:b w:val="0"/>
          <w:sz w:val="21"/>
          <w:szCs w:val="21"/>
        </w:rPr>
        <w:t xml:space="preserve"> </w:t>
      </w:r>
      <w:r>
        <w:rPr>
          <w:rFonts w:ascii="黑体" w:eastAsia="黑体" w:hAnsi="黑体" w:hint="eastAsia"/>
          <w:b w:val="0"/>
          <w:sz w:val="21"/>
          <w:szCs w:val="21"/>
        </w:rPr>
        <w:t>应用服务平台安全测试</w:t>
      </w:r>
      <w:r>
        <w:rPr>
          <w:rFonts w:ascii="黑体" w:eastAsia="黑体" w:hAnsi="黑体" w:hint="eastAsia"/>
          <w:b w:val="0"/>
          <w:sz w:val="21"/>
          <w:szCs w:val="21"/>
        </w:rPr>
        <w:t>评价</w:t>
      </w:r>
      <w:r>
        <w:rPr>
          <w:rFonts w:ascii="黑体" w:eastAsia="黑体" w:hAnsi="黑体" w:hint="eastAsia"/>
          <w:b w:val="0"/>
          <w:sz w:val="21"/>
          <w:szCs w:val="21"/>
        </w:rPr>
        <w:t>方法</w:t>
      </w:r>
      <w:bookmarkEnd w:id="746"/>
    </w:p>
    <w:p w14:paraId="67564E09" w14:textId="2B1BDC69" w:rsidR="00D42A5C" w:rsidRDefault="00FB2A57">
      <w:pPr>
        <w:pStyle w:val="aff2"/>
        <w:spacing w:before="156" w:after="156"/>
      </w:pPr>
      <w:r>
        <w:t>12.</w:t>
      </w:r>
      <w:r>
        <w:t>6</w:t>
      </w:r>
      <w:r>
        <w:t>.</w:t>
      </w:r>
      <w:r>
        <w:rPr>
          <w:rFonts w:hint="eastAsia"/>
        </w:rPr>
        <w:t xml:space="preserve">1 </w:t>
      </w:r>
      <w:r>
        <w:rPr>
          <w:rFonts w:hAnsi="Calibri" w:hint="eastAsia"/>
        </w:rPr>
        <w:t>平台安全</w:t>
      </w:r>
    </w:p>
    <w:p w14:paraId="74FC99F7" w14:textId="77777777" w:rsidR="00D42A5C" w:rsidRDefault="00FB2A57">
      <w:pPr>
        <w:widowControl/>
        <w:ind w:leftChars="200" w:left="420"/>
        <w:rPr>
          <w:rFonts w:ascii="宋体"/>
          <w:kern w:val="0"/>
          <w:szCs w:val="20"/>
        </w:rPr>
      </w:pPr>
      <w:r>
        <w:rPr>
          <w:rFonts w:ascii="宋体" w:hint="eastAsia"/>
          <w:kern w:val="0"/>
          <w:szCs w:val="20"/>
        </w:rPr>
        <w:t>平台安全的检测方法和结果判定如下：</w:t>
      </w:r>
    </w:p>
    <w:p w14:paraId="19AB8BC0" w14:textId="77777777" w:rsidR="00D42A5C" w:rsidRDefault="00FB2A57">
      <w:pPr>
        <w:pStyle w:val="aff1"/>
        <w:widowControl/>
        <w:numPr>
          <w:ilvl w:val="0"/>
          <w:numId w:val="106"/>
        </w:numPr>
        <w:ind w:firstLineChars="0"/>
        <w:rPr>
          <w:rFonts w:ascii="宋体"/>
          <w:kern w:val="0"/>
          <w:szCs w:val="20"/>
        </w:rPr>
      </w:pPr>
      <w:r>
        <w:rPr>
          <w:rFonts w:ascii="宋体" w:hint="eastAsia"/>
          <w:kern w:val="0"/>
          <w:szCs w:val="20"/>
        </w:rPr>
        <w:t>检测方法：</w:t>
      </w:r>
    </w:p>
    <w:p w14:paraId="651CF155" w14:textId="77777777" w:rsidR="00D42A5C" w:rsidRDefault="00FB2A57">
      <w:pPr>
        <w:pStyle w:val="aff1"/>
        <w:widowControl/>
        <w:numPr>
          <w:ilvl w:val="1"/>
          <w:numId w:val="107"/>
        </w:numPr>
        <w:ind w:firstLineChars="0"/>
        <w:rPr>
          <w:rFonts w:ascii="宋体"/>
          <w:kern w:val="0"/>
          <w:szCs w:val="20"/>
        </w:rPr>
      </w:pPr>
      <w:r>
        <w:rPr>
          <w:rFonts w:ascii="宋体" w:hint="eastAsia"/>
          <w:kern w:val="0"/>
          <w:szCs w:val="20"/>
        </w:rPr>
        <w:t>查看客户是否能提供</w:t>
      </w:r>
      <w:r>
        <w:rPr>
          <w:rFonts w:hint="eastAsia"/>
        </w:rPr>
        <w:t>GB/T 31168</w:t>
      </w:r>
      <w:r>
        <w:rPr>
          <w:rFonts w:ascii="宋体" w:hint="eastAsia"/>
          <w:kern w:val="0"/>
          <w:szCs w:val="20"/>
        </w:rPr>
        <w:t>标准中对应项的符合性证明。</w:t>
      </w:r>
    </w:p>
    <w:p w14:paraId="226326A4" w14:textId="77777777" w:rsidR="00D42A5C" w:rsidRDefault="00FB2A57">
      <w:pPr>
        <w:pStyle w:val="aff1"/>
        <w:widowControl/>
        <w:numPr>
          <w:ilvl w:val="0"/>
          <w:numId w:val="106"/>
        </w:numPr>
        <w:ind w:firstLineChars="0"/>
        <w:rPr>
          <w:rFonts w:ascii="宋体"/>
          <w:kern w:val="0"/>
          <w:szCs w:val="20"/>
        </w:rPr>
      </w:pPr>
      <w:r>
        <w:rPr>
          <w:rFonts w:ascii="宋体" w:hint="eastAsia"/>
          <w:kern w:val="0"/>
          <w:szCs w:val="20"/>
        </w:rPr>
        <w:t>结果判定：</w:t>
      </w:r>
    </w:p>
    <w:p w14:paraId="50CE3679" w14:textId="77777777" w:rsidR="00D42A5C" w:rsidRDefault="00FB2A57">
      <w:pPr>
        <w:pStyle w:val="aff1"/>
        <w:widowControl/>
        <w:numPr>
          <w:ilvl w:val="1"/>
          <w:numId w:val="108"/>
        </w:numPr>
        <w:ind w:firstLineChars="0"/>
        <w:rPr>
          <w:rFonts w:ascii="宋体"/>
          <w:kern w:val="0"/>
          <w:szCs w:val="20"/>
        </w:rPr>
      </w:pPr>
      <w:r>
        <w:rPr>
          <w:rFonts w:ascii="宋体" w:hint="eastAsia"/>
          <w:kern w:val="0"/>
          <w:szCs w:val="20"/>
        </w:rPr>
        <w:t>客户提供的证明，符合</w:t>
      </w:r>
      <w:r>
        <w:rPr>
          <w:rFonts w:hint="eastAsia"/>
        </w:rPr>
        <w:t>GB/T 31168</w:t>
      </w:r>
      <w:r>
        <w:rPr>
          <w:kern w:val="0"/>
          <w:szCs w:val="21"/>
        </w:rPr>
        <w:t> </w:t>
      </w:r>
      <w:r>
        <w:rPr>
          <w:rFonts w:ascii="宋体" w:hint="eastAsia"/>
          <w:kern w:val="0"/>
          <w:szCs w:val="20"/>
        </w:rPr>
        <w:t>标准中要求。</w:t>
      </w:r>
      <w:r>
        <w:rPr>
          <w:rFonts w:hint="eastAsia"/>
        </w:rPr>
        <w:t>满足为“</w:t>
      </w:r>
      <w:r>
        <w:t>符合</w:t>
      </w:r>
      <w:r>
        <w:rPr>
          <w:rFonts w:hint="eastAsia"/>
        </w:rPr>
        <w:t>”，其他情况为“不符合”。</w:t>
      </w:r>
    </w:p>
    <w:p w14:paraId="074CE61B" w14:textId="2A20F6EA" w:rsidR="00D42A5C" w:rsidRDefault="00FB2A57">
      <w:pPr>
        <w:pStyle w:val="aff2"/>
        <w:spacing w:before="156" w:after="156"/>
      </w:pPr>
      <w:r>
        <w:t>12.</w:t>
      </w:r>
      <w:r>
        <w:t>6</w:t>
      </w:r>
      <w:r>
        <w:t>.</w:t>
      </w:r>
      <w:r>
        <w:rPr>
          <w:rFonts w:hint="eastAsia"/>
        </w:rPr>
        <w:t xml:space="preserve">2 </w:t>
      </w:r>
      <w:r>
        <w:rPr>
          <w:rFonts w:hint="eastAsia"/>
        </w:rPr>
        <w:t>应用</w:t>
      </w:r>
      <w:r>
        <w:rPr>
          <w:rFonts w:hAnsi="Calibri" w:hint="eastAsia"/>
        </w:rPr>
        <w:t>安全</w:t>
      </w:r>
    </w:p>
    <w:p w14:paraId="2C244F4F" w14:textId="4DAD3A89" w:rsidR="00D42A5C" w:rsidRDefault="00FB2A57">
      <w:pPr>
        <w:pStyle w:val="aff2"/>
        <w:spacing w:before="156" w:after="156"/>
      </w:pPr>
      <w:r>
        <w:t>12.</w:t>
      </w:r>
      <w:r>
        <w:t>6</w:t>
      </w:r>
      <w:r>
        <w:t>.</w:t>
      </w:r>
      <w:r>
        <w:rPr>
          <w:rFonts w:hint="eastAsia"/>
        </w:rPr>
        <w:t xml:space="preserve">2.1 </w:t>
      </w:r>
      <w:r>
        <w:rPr>
          <w:rFonts w:hint="eastAsia"/>
        </w:rPr>
        <w:t>身份鉴别</w:t>
      </w:r>
      <w:r>
        <w:rPr>
          <w:rFonts w:hAnsi="Calibri" w:hint="eastAsia"/>
        </w:rPr>
        <w:t>安全</w:t>
      </w:r>
    </w:p>
    <w:p w14:paraId="080357B4" w14:textId="77777777" w:rsidR="00D42A5C" w:rsidRDefault="00FB2A57">
      <w:pPr>
        <w:widowControl/>
        <w:ind w:leftChars="200" w:left="420"/>
        <w:rPr>
          <w:rFonts w:ascii="宋体"/>
          <w:kern w:val="0"/>
          <w:szCs w:val="20"/>
        </w:rPr>
      </w:pPr>
      <w:r>
        <w:rPr>
          <w:rFonts w:ascii="宋体" w:hint="eastAsia"/>
          <w:kern w:val="0"/>
          <w:szCs w:val="20"/>
        </w:rPr>
        <w:t>身份鉴别安全的检测方法和结果判定如下：</w:t>
      </w:r>
    </w:p>
    <w:p w14:paraId="03484B3E" w14:textId="77777777" w:rsidR="00D42A5C" w:rsidRDefault="00FB2A57">
      <w:pPr>
        <w:pStyle w:val="aff1"/>
        <w:widowControl/>
        <w:numPr>
          <w:ilvl w:val="0"/>
          <w:numId w:val="109"/>
        </w:numPr>
        <w:ind w:firstLineChars="0"/>
        <w:rPr>
          <w:rFonts w:ascii="宋体"/>
          <w:kern w:val="0"/>
          <w:szCs w:val="20"/>
        </w:rPr>
      </w:pPr>
      <w:r>
        <w:rPr>
          <w:rFonts w:ascii="宋体" w:hint="eastAsia"/>
          <w:kern w:val="0"/>
          <w:szCs w:val="20"/>
        </w:rPr>
        <w:t>检测方法：</w:t>
      </w:r>
    </w:p>
    <w:p w14:paraId="077B3B81" w14:textId="77777777" w:rsidR="00D42A5C" w:rsidRDefault="00FB2A57">
      <w:pPr>
        <w:pStyle w:val="aff1"/>
        <w:widowControl/>
        <w:numPr>
          <w:ilvl w:val="1"/>
          <w:numId w:val="110"/>
        </w:numPr>
        <w:ind w:firstLineChars="0"/>
        <w:rPr>
          <w:rFonts w:ascii="宋体"/>
          <w:kern w:val="0"/>
          <w:szCs w:val="20"/>
        </w:rPr>
      </w:pPr>
      <w:r>
        <w:rPr>
          <w:rFonts w:ascii="宋体" w:hint="eastAsia"/>
          <w:kern w:val="0"/>
          <w:szCs w:val="20"/>
        </w:rPr>
        <w:t>查看客户是否能提供</w:t>
      </w:r>
      <w:r>
        <w:rPr>
          <w:kern w:val="0"/>
          <w:szCs w:val="21"/>
        </w:rPr>
        <w:t>GB/T 36633</w:t>
      </w:r>
      <w:r>
        <w:rPr>
          <w:rFonts w:ascii="宋体" w:hint="eastAsia"/>
          <w:kern w:val="0"/>
          <w:szCs w:val="20"/>
        </w:rPr>
        <w:t>标准中对应项的符合性证明。</w:t>
      </w:r>
    </w:p>
    <w:p w14:paraId="1DA67D43" w14:textId="77777777" w:rsidR="00D42A5C" w:rsidRDefault="00FB2A57">
      <w:pPr>
        <w:pStyle w:val="aff1"/>
        <w:widowControl/>
        <w:numPr>
          <w:ilvl w:val="1"/>
          <w:numId w:val="110"/>
        </w:numPr>
        <w:ind w:firstLineChars="0"/>
        <w:rPr>
          <w:rFonts w:ascii="宋体"/>
          <w:kern w:val="0"/>
          <w:szCs w:val="20"/>
        </w:rPr>
      </w:pPr>
      <w:r>
        <w:rPr>
          <w:rFonts w:ascii="宋体" w:hint="eastAsia"/>
          <w:kern w:val="0"/>
          <w:szCs w:val="20"/>
        </w:rPr>
        <w:t>应用服务平台的应用接入认证，检测方法如下：</w:t>
      </w:r>
    </w:p>
    <w:p w14:paraId="1720430F" w14:textId="77777777" w:rsidR="00D42A5C" w:rsidRDefault="00FB2A57">
      <w:pPr>
        <w:pStyle w:val="aff1"/>
        <w:widowControl/>
        <w:numPr>
          <w:ilvl w:val="0"/>
          <w:numId w:val="111"/>
        </w:numPr>
        <w:tabs>
          <w:tab w:val="clear" w:pos="0"/>
          <w:tab w:val="left" w:pos="1134"/>
        </w:tabs>
        <w:ind w:firstLine="420"/>
        <w:rPr>
          <w:kern w:val="0"/>
          <w:szCs w:val="21"/>
        </w:rPr>
      </w:pPr>
      <w:r>
        <w:rPr>
          <w:rFonts w:ascii="宋体" w:hint="eastAsia"/>
          <w:kern w:val="0"/>
          <w:szCs w:val="20"/>
        </w:rPr>
        <w:t>审查厂商提交的文档，查看是否</w:t>
      </w:r>
      <w:r>
        <w:rPr>
          <w:rFonts w:hint="eastAsia"/>
          <w:kern w:val="0"/>
          <w:szCs w:val="21"/>
        </w:rPr>
        <w:t>构建应用标识体系，为每个应用分配唯一的身份标识；</w:t>
      </w:r>
    </w:p>
    <w:p w14:paraId="4BB944DE" w14:textId="77777777" w:rsidR="00D42A5C" w:rsidRDefault="00FB2A57">
      <w:pPr>
        <w:pStyle w:val="aff1"/>
        <w:widowControl/>
        <w:numPr>
          <w:ilvl w:val="0"/>
          <w:numId w:val="111"/>
        </w:numPr>
        <w:tabs>
          <w:tab w:val="clear" w:pos="0"/>
          <w:tab w:val="left" w:pos="1134"/>
        </w:tabs>
        <w:ind w:firstLine="420"/>
        <w:rPr>
          <w:kern w:val="0"/>
          <w:szCs w:val="21"/>
        </w:rPr>
      </w:pPr>
      <w:r>
        <w:rPr>
          <w:rFonts w:hint="eastAsia"/>
          <w:kern w:val="0"/>
          <w:szCs w:val="21"/>
        </w:rPr>
        <w:t>尝试将非法应用，接入到平台，检查平台是否进行应用合法性身份认证，是否只有经过认证的合法应用才能接入应用服务平台执行后续的业务调用。</w:t>
      </w:r>
    </w:p>
    <w:p w14:paraId="1D93D380" w14:textId="77777777" w:rsidR="00D42A5C" w:rsidRDefault="00FB2A57">
      <w:pPr>
        <w:pStyle w:val="aff1"/>
        <w:widowControl/>
        <w:numPr>
          <w:ilvl w:val="0"/>
          <w:numId w:val="111"/>
        </w:numPr>
        <w:tabs>
          <w:tab w:val="clear" w:pos="0"/>
          <w:tab w:val="left" w:pos="1134"/>
        </w:tabs>
        <w:ind w:firstLine="420"/>
        <w:rPr>
          <w:kern w:val="0"/>
          <w:szCs w:val="21"/>
        </w:rPr>
      </w:pPr>
      <w:r>
        <w:rPr>
          <w:rFonts w:hint="eastAsia"/>
          <w:kern w:val="0"/>
          <w:szCs w:val="21"/>
        </w:rPr>
        <w:t>应用认证中，检查全程是否明文传递密钥或以弱算法等变换后传递。</w:t>
      </w:r>
    </w:p>
    <w:p w14:paraId="4B25A560" w14:textId="77777777" w:rsidR="00D42A5C" w:rsidRDefault="00FB2A57">
      <w:pPr>
        <w:pStyle w:val="aff1"/>
        <w:widowControl/>
        <w:numPr>
          <w:ilvl w:val="0"/>
          <w:numId w:val="111"/>
        </w:numPr>
        <w:tabs>
          <w:tab w:val="clear" w:pos="0"/>
          <w:tab w:val="left" w:pos="1134"/>
        </w:tabs>
        <w:ind w:firstLine="420"/>
        <w:rPr>
          <w:kern w:val="0"/>
          <w:szCs w:val="21"/>
        </w:rPr>
      </w:pPr>
      <w:r>
        <w:rPr>
          <w:rFonts w:ascii="宋体" w:hint="eastAsia"/>
          <w:kern w:val="0"/>
          <w:szCs w:val="20"/>
        </w:rPr>
        <w:t>审查厂商提交的文档，查看是否</w:t>
      </w:r>
      <w:r>
        <w:rPr>
          <w:rFonts w:hint="eastAsia"/>
          <w:kern w:val="0"/>
          <w:szCs w:val="21"/>
        </w:rPr>
        <w:t>为不同的应用分配不同的密钥，并支持密钥的生成、分发、存储、更新等密钥管理功能。</w:t>
      </w:r>
    </w:p>
    <w:p w14:paraId="7E461F79" w14:textId="77777777" w:rsidR="00D42A5C" w:rsidRDefault="00FB2A57">
      <w:pPr>
        <w:pStyle w:val="aff1"/>
        <w:widowControl/>
        <w:numPr>
          <w:ilvl w:val="0"/>
          <w:numId w:val="111"/>
        </w:numPr>
        <w:tabs>
          <w:tab w:val="clear" w:pos="0"/>
          <w:tab w:val="left" w:pos="1134"/>
        </w:tabs>
        <w:ind w:firstLine="420"/>
        <w:rPr>
          <w:kern w:val="0"/>
          <w:szCs w:val="21"/>
        </w:rPr>
      </w:pPr>
      <w:r>
        <w:rPr>
          <w:rFonts w:ascii="宋体" w:hint="eastAsia"/>
          <w:kern w:val="0"/>
          <w:szCs w:val="20"/>
        </w:rPr>
        <w:lastRenderedPageBreak/>
        <w:t>审查厂商提交的文档，查看</w:t>
      </w:r>
      <w:r>
        <w:rPr>
          <w:rFonts w:hint="eastAsia"/>
          <w:kern w:val="0"/>
          <w:szCs w:val="21"/>
        </w:rPr>
        <w:t>对接口的调用是否都要经过鉴权，限定可操作的资源范围、操作权限。</w:t>
      </w:r>
    </w:p>
    <w:p w14:paraId="63326FB9" w14:textId="77777777" w:rsidR="00D42A5C" w:rsidRDefault="00FB2A57">
      <w:pPr>
        <w:pStyle w:val="aff1"/>
        <w:widowControl/>
        <w:numPr>
          <w:ilvl w:val="1"/>
          <w:numId w:val="110"/>
        </w:numPr>
        <w:ind w:firstLineChars="0"/>
        <w:rPr>
          <w:rFonts w:ascii="宋体"/>
          <w:kern w:val="0"/>
          <w:szCs w:val="20"/>
        </w:rPr>
      </w:pPr>
      <w:r>
        <w:rPr>
          <w:rFonts w:ascii="宋体" w:hint="eastAsia"/>
          <w:kern w:val="0"/>
          <w:szCs w:val="20"/>
        </w:rPr>
        <w:t>接入应用服务的设备，检测方法如下：</w:t>
      </w:r>
    </w:p>
    <w:p w14:paraId="20F4F555" w14:textId="77777777" w:rsidR="00D42A5C" w:rsidRDefault="00FB2A57">
      <w:pPr>
        <w:pStyle w:val="aff1"/>
        <w:widowControl/>
        <w:numPr>
          <w:ilvl w:val="0"/>
          <w:numId w:val="112"/>
        </w:numPr>
        <w:tabs>
          <w:tab w:val="clear" w:pos="0"/>
          <w:tab w:val="left" w:pos="1134"/>
        </w:tabs>
        <w:ind w:firstLine="420"/>
        <w:rPr>
          <w:rFonts w:ascii="宋体"/>
          <w:kern w:val="0"/>
          <w:szCs w:val="20"/>
        </w:rPr>
      </w:pPr>
      <w:r>
        <w:rPr>
          <w:rFonts w:ascii="宋体" w:hint="eastAsia"/>
          <w:kern w:val="0"/>
          <w:szCs w:val="20"/>
        </w:rPr>
        <w:t>审查厂商提交的文档，查看是否构建设备标识体系，为每个智能家居终端分配唯一的身份标识，并与设备信息进行关联，如设备厂商、设备类型、型号等信息。</w:t>
      </w:r>
    </w:p>
    <w:p w14:paraId="707491A5" w14:textId="77777777" w:rsidR="00D42A5C" w:rsidRDefault="00FB2A57">
      <w:pPr>
        <w:pStyle w:val="aff1"/>
        <w:widowControl/>
        <w:numPr>
          <w:ilvl w:val="0"/>
          <w:numId w:val="112"/>
        </w:numPr>
        <w:tabs>
          <w:tab w:val="clear" w:pos="0"/>
          <w:tab w:val="left" w:pos="1134"/>
        </w:tabs>
        <w:ind w:firstLine="420"/>
        <w:rPr>
          <w:rFonts w:ascii="宋体"/>
          <w:kern w:val="0"/>
          <w:szCs w:val="20"/>
        </w:rPr>
      </w:pPr>
      <w:r>
        <w:rPr>
          <w:rFonts w:ascii="宋体" w:hint="eastAsia"/>
          <w:kern w:val="0"/>
          <w:szCs w:val="20"/>
        </w:rPr>
        <w:t>审查厂商提交的文档，查看是否通过预置密钥、密钥个人化协商等方式，为每个设备分配唯一的设备密钥，设备密钥与设备标识一一绑定，并支持密钥的生成、分发、存储、更新等密钥管理</w:t>
      </w:r>
      <w:r>
        <w:rPr>
          <w:rFonts w:ascii="宋体" w:hint="eastAsia"/>
          <w:kern w:val="0"/>
          <w:szCs w:val="20"/>
        </w:rPr>
        <w:t>功能。</w:t>
      </w:r>
    </w:p>
    <w:p w14:paraId="430469FE" w14:textId="77777777" w:rsidR="00D42A5C" w:rsidRDefault="00FB2A57">
      <w:pPr>
        <w:pStyle w:val="aff1"/>
        <w:widowControl/>
        <w:numPr>
          <w:ilvl w:val="0"/>
          <w:numId w:val="112"/>
        </w:numPr>
        <w:tabs>
          <w:tab w:val="clear" w:pos="0"/>
          <w:tab w:val="left" w:pos="1134"/>
        </w:tabs>
        <w:ind w:firstLine="420"/>
        <w:rPr>
          <w:rFonts w:ascii="宋体"/>
          <w:kern w:val="0"/>
          <w:szCs w:val="20"/>
        </w:rPr>
      </w:pPr>
      <w:r>
        <w:rPr>
          <w:rFonts w:ascii="宋体" w:hint="eastAsia"/>
          <w:kern w:val="0"/>
          <w:szCs w:val="20"/>
        </w:rPr>
        <w:t>尝试将设备接入平台，检查平台是否对其进行身份认证，是否只有经过认证的合法设备才能接入业务平台进行后续应用操作。</w:t>
      </w:r>
    </w:p>
    <w:p w14:paraId="1B630347" w14:textId="77777777" w:rsidR="00D42A5C" w:rsidRDefault="00FB2A57">
      <w:pPr>
        <w:pStyle w:val="aff1"/>
        <w:widowControl/>
        <w:numPr>
          <w:ilvl w:val="0"/>
          <w:numId w:val="112"/>
        </w:numPr>
        <w:tabs>
          <w:tab w:val="clear" w:pos="0"/>
          <w:tab w:val="left" w:pos="1134"/>
        </w:tabs>
        <w:ind w:firstLine="420"/>
        <w:rPr>
          <w:rFonts w:ascii="宋体"/>
          <w:kern w:val="0"/>
          <w:szCs w:val="20"/>
        </w:rPr>
      </w:pPr>
      <w:r>
        <w:rPr>
          <w:rFonts w:ascii="宋体" w:hint="eastAsia"/>
          <w:kern w:val="0"/>
          <w:szCs w:val="20"/>
        </w:rPr>
        <w:t>审查厂商提交的文档，查看设备认证过程是否明文传递密钥或以弱算法等变换后传递。</w:t>
      </w:r>
    </w:p>
    <w:p w14:paraId="408171A4" w14:textId="77777777" w:rsidR="00D42A5C" w:rsidRDefault="00FB2A57">
      <w:pPr>
        <w:pStyle w:val="aff1"/>
        <w:widowControl/>
        <w:numPr>
          <w:ilvl w:val="1"/>
          <w:numId w:val="110"/>
        </w:numPr>
        <w:ind w:firstLineChars="0"/>
        <w:rPr>
          <w:rFonts w:ascii="宋体"/>
          <w:kern w:val="0"/>
          <w:szCs w:val="20"/>
        </w:rPr>
      </w:pPr>
      <w:r>
        <w:rPr>
          <w:rFonts w:ascii="宋体" w:hint="eastAsia"/>
          <w:kern w:val="0"/>
          <w:szCs w:val="20"/>
        </w:rPr>
        <w:t>审查厂商提交的文档，查看对访问应用服务平台的平台管理人员是否进行身份鉴别，是否采用两种或两种以上组合身份鉴别技术进行身份鉴别，其中一种鉴别技术至少使用密码技术来实现；尝试平台管理员访问应用服务平台，检查是否进行身份鉴别。</w:t>
      </w:r>
    </w:p>
    <w:p w14:paraId="40F178EB" w14:textId="77777777" w:rsidR="00D42A5C" w:rsidRDefault="00FB2A57">
      <w:pPr>
        <w:pStyle w:val="aff1"/>
        <w:widowControl/>
        <w:numPr>
          <w:ilvl w:val="0"/>
          <w:numId w:val="109"/>
        </w:numPr>
        <w:ind w:firstLineChars="0"/>
        <w:rPr>
          <w:rFonts w:ascii="宋体"/>
          <w:kern w:val="0"/>
          <w:szCs w:val="20"/>
        </w:rPr>
      </w:pPr>
      <w:r>
        <w:rPr>
          <w:rFonts w:ascii="宋体" w:hint="eastAsia"/>
          <w:kern w:val="0"/>
          <w:szCs w:val="20"/>
        </w:rPr>
        <w:t>结果判定：</w:t>
      </w:r>
    </w:p>
    <w:p w14:paraId="0AB8AF22" w14:textId="77777777" w:rsidR="00D42A5C" w:rsidRDefault="00FB2A57">
      <w:pPr>
        <w:pStyle w:val="aff1"/>
        <w:widowControl/>
        <w:numPr>
          <w:ilvl w:val="1"/>
          <w:numId w:val="113"/>
        </w:numPr>
        <w:ind w:firstLineChars="0"/>
        <w:rPr>
          <w:rFonts w:ascii="宋体"/>
          <w:kern w:val="0"/>
          <w:szCs w:val="20"/>
        </w:rPr>
      </w:pPr>
      <w:r>
        <w:rPr>
          <w:rFonts w:ascii="宋体" w:hint="eastAsia"/>
          <w:kern w:val="0"/>
          <w:szCs w:val="20"/>
        </w:rPr>
        <w:t>客户提供的证明，符合</w:t>
      </w:r>
      <w:r>
        <w:rPr>
          <w:rFonts w:ascii="宋体" w:hint="eastAsia"/>
          <w:kern w:val="0"/>
          <w:szCs w:val="20"/>
        </w:rPr>
        <w:t>GB/T 36633</w:t>
      </w:r>
      <w:r>
        <w:rPr>
          <w:rFonts w:ascii="宋体" w:hint="eastAsia"/>
          <w:kern w:val="0"/>
          <w:szCs w:val="20"/>
        </w:rPr>
        <w:t> </w:t>
      </w:r>
      <w:r>
        <w:rPr>
          <w:rFonts w:ascii="宋体" w:hint="eastAsia"/>
          <w:kern w:val="0"/>
          <w:szCs w:val="20"/>
        </w:rPr>
        <w:t>标准中要求。</w:t>
      </w:r>
      <w:r>
        <w:rPr>
          <w:rFonts w:hint="eastAsia"/>
        </w:rPr>
        <w:t>满足为“</w:t>
      </w:r>
      <w:r>
        <w:t>符合</w:t>
      </w:r>
      <w:r>
        <w:rPr>
          <w:rFonts w:hint="eastAsia"/>
        </w:rPr>
        <w:t>”，其他情况为</w:t>
      </w:r>
      <w:r>
        <w:rPr>
          <w:rFonts w:hint="eastAsia"/>
        </w:rPr>
        <w:t>“不符合”。</w:t>
      </w:r>
    </w:p>
    <w:p w14:paraId="6A236412" w14:textId="77777777" w:rsidR="00D42A5C" w:rsidRDefault="00FB2A57">
      <w:pPr>
        <w:pStyle w:val="aff1"/>
        <w:widowControl/>
        <w:numPr>
          <w:ilvl w:val="1"/>
          <w:numId w:val="113"/>
        </w:numPr>
        <w:ind w:firstLineChars="0"/>
        <w:rPr>
          <w:rFonts w:ascii="宋体"/>
          <w:kern w:val="0"/>
          <w:szCs w:val="20"/>
        </w:rPr>
      </w:pPr>
      <w:r>
        <w:rPr>
          <w:rFonts w:ascii="宋体" w:hint="eastAsia"/>
          <w:kern w:val="0"/>
          <w:szCs w:val="20"/>
        </w:rPr>
        <w:t>应用服务平台的应用接入认证，结果判定如下：</w:t>
      </w:r>
    </w:p>
    <w:p w14:paraId="6AC2F3A2" w14:textId="77777777" w:rsidR="00D42A5C" w:rsidRDefault="00FB2A57">
      <w:pPr>
        <w:pStyle w:val="aff1"/>
        <w:widowControl/>
        <w:numPr>
          <w:ilvl w:val="0"/>
          <w:numId w:val="114"/>
        </w:numPr>
        <w:tabs>
          <w:tab w:val="clear" w:pos="0"/>
          <w:tab w:val="left" w:pos="1134"/>
        </w:tabs>
        <w:ind w:firstLine="420"/>
        <w:rPr>
          <w:kern w:val="0"/>
          <w:szCs w:val="21"/>
        </w:rPr>
      </w:pPr>
      <w:r>
        <w:rPr>
          <w:rFonts w:hint="eastAsia"/>
          <w:kern w:val="0"/>
          <w:szCs w:val="21"/>
        </w:rPr>
        <w:t>构建应用标识体系，为每个应用分配唯一的身份标识。</w:t>
      </w:r>
    </w:p>
    <w:p w14:paraId="540979AC" w14:textId="77777777" w:rsidR="00D42A5C" w:rsidRDefault="00FB2A57">
      <w:pPr>
        <w:pStyle w:val="aff1"/>
        <w:widowControl/>
        <w:numPr>
          <w:ilvl w:val="0"/>
          <w:numId w:val="114"/>
        </w:numPr>
        <w:tabs>
          <w:tab w:val="clear" w:pos="0"/>
          <w:tab w:val="left" w:pos="1134"/>
        </w:tabs>
        <w:ind w:firstLine="420"/>
        <w:rPr>
          <w:kern w:val="0"/>
          <w:szCs w:val="21"/>
        </w:rPr>
      </w:pPr>
      <w:r>
        <w:rPr>
          <w:rFonts w:hint="eastAsia"/>
          <w:kern w:val="0"/>
          <w:szCs w:val="21"/>
        </w:rPr>
        <w:t>将非法应用，接入到平台，平台进行应用合法性身份认证，只有经过认证的合法应用才能接入应用服务平台执行后续的业务调用。</w:t>
      </w:r>
    </w:p>
    <w:p w14:paraId="0A8DA3F0" w14:textId="77777777" w:rsidR="00D42A5C" w:rsidRDefault="00FB2A57">
      <w:pPr>
        <w:pStyle w:val="aff1"/>
        <w:widowControl/>
        <w:numPr>
          <w:ilvl w:val="0"/>
          <w:numId w:val="114"/>
        </w:numPr>
        <w:tabs>
          <w:tab w:val="clear" w:pos="0"/>
          <w:tab w:val="left" w:pos="1134"/>
        </w:tabs>
        <w:ind w:firstLine="420"/>
        <w:rPr>
          <w:kern w:val="0"/>
          <w:szCs w:val="21"/>
        </w:rPr>
      </w:pPr>
      <w:r>
        <w:rPr>
          <w:rFonts w:hint="eastAsia"/>
          <w:kern w:val="0"/>
          <w:szCs w:val="21"/>
        </w:rPr>
        <w:t>应用认证中，全程不存在明文传递密钥或以弱算法等变换后传递。</w:t>
      </w:r>
    </w:p>
    <w:p w14:paraId="76D6E99A" w14:textId="77777777" w:rsidR="00D42A5C" w:rsidRDefault="00FB2A57">
      <w:pPr>
        <w:pStyle w:val="aff1"/>
        <w:widowControl/>
        <w:numPr>
          <w:ilvl w:val="0"/>
          <w:numId w:val="114"/>
        </w:numPr>
        <w:tabs>
          <w:tab w:val="clear" w:pos="0"/>
          <w:tab w:val="left" w:pos="1134"/>
        </w:tabs>
        <w:ind w:firstLine="420"/>
        <w:rPr>
          <w:kern w:val="0"/>
          <w:szCs w:val="21"/>
        </w:rPr>
      </w:pPr>
      <w:r>
        <w:rPr>
          <w:rFonts w:hint="eastAsia"/>
          <w:kern w:val="0"/>
          <w:szCs w:val="21"/>
        </w:rPr>
        <w:t>为不同的应用分配不同的密钥，并支持密钥的生成、分发、存储、更新等密钥管理功能。</w:t>
      </w:r>
    </w:p>
    <w:p w14:paraId="2DCCBAB9" w14:textId="77777777" w:rsidR="00D42A5C" w:rsidRDefault="00FB2A57">
      <w:pPr>
        <w:pStyle w:val="aff1"/>
        <w:widowControl/>
        <w:numPr>
          <w:ilvl w:val="0"/>
          <w:numId w:val="114"/>
        </w:numPr>
        <w:tabs>
          <w:tab w:val="clear" w:pos="0"/>
          <w:tab w:val="left" w:pos="1134"/>
        </w:tabs>
        <w:ind w:firstLine="420"/>
        <w:rPr>
          <w:kern w:val="0"/>
          <w:szCs w:val="21"/>
        </w:rPr>
      </w:pPr>
      <w:r>
        <w:rPr>
          <w:rFonts w:hint="eastAsia"/>
          <w:kern w:val="0"/>
          <w:szCs w:val="21"/>
        </w:rPr>
        <w:t>对接口的调用都要经过鉴权，限定可操作的资源范围、操作权限。</w:t>
      </w:r>
    </w:p>
    <w:p w14:paraId="222415C3" w14:textId="77777777" w:rsidR="00D42A5C" w:rsidRDefault="00FB2A57" w:rsidP="00CF3E6C">
      <w:pPr>
        <w:widowControl/>
        <w:numPr>
          <w:ilvl w:val="0"/>
          <w:numId w:val="114"/>
        </w:numPr>
        <w:tabs>
          <w:tab w:val="left" w:pos="1134"/>
        </w:tabs>
        <w:rPr>
          <w:kern w:val="0"/>
          <w:szCs w:val="21"/>
        </w:rPr>
      </w:pPr>
      <w:r>
        <w:rPr>
          <w:rFonts w:hint="eastAsia"/>
        </w:rPr>
        <w:t>以上均满足为“</w:t>
      </w:r>
      <w:r>
        <w:t>符合</w:t>
      </w:r>
      <w:r>
        <w:rPr>
          <w:rFonts w:hint="eastAsia"/>
        </w:rPr>
        <w:t>”，其他情况为“不符合”。</w:t>
      </w:r>
    </w:p>
    <w:p w14:paraId="5D63A96A" w14:textId="77777777" w:rsidR="00D42A5C" w:rsidRDefault="00FB2A57">
      <w:pPr>
        <w:pStyle w:val="aff1"/>
        <w:widowControl/>
        <w:numPr>
          <w:ilvl w:val="1"/>
          <w:numId w:val="113"/>
        </w:numPr>
        <w:ind w:firstLineChars="0"/>
        <w:rPr>
          <w:rFonts w:ascii="宋体"/>
          <w:kern w:val="0"/>
          <w:szCs w:val="20"/>
        </w:rPr>
      </w:pPr>
      <w:r>
        <w:rPr>
          <w:rFonts w:ascii="宋体" w:hint="eastAsia"/>
          <w:kern w:val="0"/>
          <w:szCs w:val="20"/>
        </w:rPr>
        <w:t>接入应用服务的设备，结果判定如下：</w:t>
      </w:r>
    </w:p>
    <w:p w14:paraId="53671D99" w14:textId="77777777" w:rsidR="00D42A5C" w:rsidRDefault="00FB2A57">
      <w:pPr>
        <w:pStyle w:val="aff1"/>
        <w:widowControl/>
        <w:numPr>
          <w:ilvl w:val="0"/>
          <w:numId w:val="115"/>
        </w:numPr>
        <w:tabs>
          <w:tab w:val="clear" w:pos="0"/>
          <w:tab w:val="left" w:pos="1134"/>
        </w:tabs>
        <w:ind w:firstLine="420"/>
        <w:rPr>
          <w:kern w:val="0"/>
          <w:szCs w:val="21"/>
        </w:rPr>
      </w:pPr>
      <w:r>
        <w:rPr>
          <w:rFonts w:hint="eastAsia"/>
          <w:kern w:val="0"/>
          <w:szCs w:val="21"/>
        </w:rPr>
        <w:t>构建设备标识体系，为每个智能家居终端分配唯一的身份标识，并与设备信息进行关联，如设备厂商、设备类型、型号等信息。</w:t>
      </w:r>
    </w:p>
    <w:p w14:paraId="35E76B79" w14:textId="77777777" w:rsidR="00D42A5C" w:rsidRDefault="00FB2A57">
      <w:pPr>
        <w:pStyle w:val="aff1"/>
        <w:widowControl/>
        <w:numPr>
          <w:ilvl w:val="0"/>
          <w:numId w:val="115"/>
        </w:numPr>
        <w:tabs>
          <w:tab w:val="clear" w:pos="0"/>
          <w:tab w:val="left" w:pos="1134"/>
        </w:tabs>
        <w:ind w:firstLine="420"/>
        <w:rPr>
          <w:kern w:val="0"/>
          <w:szCs w:val="21"/>
        </w:rPr>
      </w:pPr>
      <w:r>
        <w:rPr>
          <w:rFonts w:hint="eastAsia"/>
          <w:kern w:val="0"/>
          <w:szCs w:val="21"/>
        </w:rPr>
        <w:t>通过预置密钥、密钥个人化协商等方式，为每个设备分配唯一的设备密钥，设备密钥与设备标识一一绑定，并支持密钥的生成、分发、存储、更新等密钥管理功能。</w:t>
      </w:r>
    </w:p>
    <w:p w14:paraId="0A12C239" w14:textId="77777777" w:rsidR="00D42A5C" w:rsidRDefault="00FB2A57">
      <w:pPr>
        <w:pStyle w:val="aff1"/>
        <w:widowControl/>
        <w:numPr>
          <w:ilvl w:val="0"/>
          <w:numId w:val="115"/>
        </w:numPr>
        <w:tabs>
          <w:tab w:val="clear" w:pos="0"/>
          <w:tab w:val="left" w:pos="1134"/>
        </w:tabs>
        <w:ind w:firstLine="420"/>
        <w:rPr>
          <w:kern w:val="0"/>
          <w:szCs w:val="21"/>
        </w:rPr>
      </w:pPr>
      <w:r>
        <w:rPr>
          <w:rFonts w:hint="eastAsia"/>
          <w:kern w:val="0"/>
          <w:szCs w:val="21"/>
        </w:rPr>
        <w:t>将设备接入平台，检查平台对其进行身份认证，只有经过认证的合法设备才能接入业务平台进行后续应用操作。</w:t>
      </w:r>
    </w:p>
    <w:p w14:paraId="0CB1C034" w14:textId="77777777" w:rsidR="00D42A5C" w:rsidRDefault="00FB2A57">
      <w:pPr>
        <w:pStyle w:val="aff1"/>
        <w:widowControl/>
        <w:numPr>
          <w:ilvl w:val="0"/>
          <w:numId w:val="115"/>
        </w:numPr>
        <w:tabs>
          <w:tab w:val="clear" w:pos="0"/>
          <w:tab w:val="left" w:pos="1134"/>
        </w:tabs>
        <w:ind w:firstLine="420"/>
        <w:rPr>
          <w:kern w:val="0"/>
          <w:szCs w:val="21"/>
        </w:rPr>
      </w:pPr>
      <w:r>
        <w:rPr>
          <w:rFonts w:hint="eastAsia"/>
          <w:kern w:val="0"/>
          <w:szCs w:val="21"/>
        </w:rPr>
        <w:t>设备认证过程不存在明文传递密钥或以弱算法等变换后传递。</w:t>
      </w:r>
    </w:p>
    <w:p w14:paraId="1A2746E9" w14:textId="77777777" w:rsidR="00D42A5C" w:rsidRDefault="00FB2A57" w:rsidP="00CF3E6C">
      <w:pPr>
        <w:pStyle w:val="aff1"/>
        <w:widowControl/>
        <w:tabs>
          <w:tab w:val="left" w:pos="0"/>
          <w:tab w:val="left" w:pos="1134"/>
        </w:tabs>
        <w:ind w:left="1474" w:firstLineChars="0" w:firstLine="0"/>
        <w:rPr>
          <w:kern w:val="0"/>
          <w:szCs w:val="21"/>
        </w:rPr>
      </w:pPr>
      <w:r>
        <w:rPr>
          <w:rFonts w:hint="eastAsia"/>
        </w:rPr>
        <w:t>以上均满足为“</w:t>
      </w:r>
      <w:r>
        <w:t>符合</w:t>
      </w:r>
      <w:r>
        <w:rPr>
          <w:rFonts w:hint="eastAsia"/>
        </w:rPr>
        <w:t>”，其他情况为“不符合”。</w:t>
      </w:r>
    </w:p>
    <w:p w14:paraId="6FD81F13" w14:textId="77777777" w:rsidR="00D42A5C" w:rsidRDefault="00FB2A57">
      <w:pPr>
        <w:pStyle w:val="aff1"/>
        <w:widowControl/>
        <w:numPr>
          <w:ilvl w:val="1"/>
          <w:numId w:val="113"/>
        </w:numPr>
        <w:ind w:firstLineChars="0"/>
        <w:rPr>
          <w:rFonts w:ascii="宋体"/>
          <w:kern w:val="0"/>
          <w:szCs w:val="20"/>
        </w:rPr>
      </w:pPr>
      <w:r>
        <w:rPr>
          <w:rFonts w:ascii="宋体" w:hint="eastAsia"/>
          <w:kern w:val="0"/>
          <w:szCs w:val="20"/>
        </w:rPr>
        <w:t>对访问应用服务平台的平台管理人员进行身份鉴别，采用</w:t>
      </w:r>
      <w:r>
        <w:rPr>
          <w:rFonts w:ascii="宋体" w:hint="eastAsia"/>
          <w:kern w:val="0"/>
          <w:szCs w:val="20"/>
        </w:rPr>
        <w:t>两种或两种以上组合身份鉴别技术进行身份鉴别，其中一种鉴别技术至少使用密码技术来实现别。</w:t>
      </w:r>
      <w:r>
        <w:rPr>
          <w:rFonts w:hint="eastAsia"/>
        </w:rPr>
        <w:t>足为“</w:t>
      </w:r>
      <w:r>
        <w:t>符合</w:t>
      </w:r>
      <w:r>
        <w:rPr>
          <w:rFonts w:hint="eastAsia"/>
        </w:rPr>
        <w:t>”，其他情况为“不符合”。</w:t>
      </w:r>
    </w:p>
    <w:p w14:paraId="49209AA0" w14:textId="2079D6C5" w:rsidR="00D42A5C" w:rsidRDefault="00FB2A57">
      <w:pPr>
        <w:pStyle w:val="aff2"/>
        <w:spacing w:before="156" w:after="156"/>
      </w:pPr>
      <w:r>
        <w:t>12.</w:t>
      </w:r>
      <w:r>
        <w:t>6</w:t>
      </w:r>
      <w:r>
        <w:t>.</w:t>
      </w:r>
      <w:r>
        <w:rPr>
          <w:rFonts w:hint="eastAsia"/>
        </w:rPr>
        <w:t xml:space="preserve">2.2 </w:t>
      </w:r>
      <w:r>
        <w:rPr>
          <w:rFonts w:hint="eastAsia"/>
        </w:rPr>
        <w:t>权限控制</w:t>
      </w:r>
    </w:p>
    <w:p w14:paraId="02D8D361" w14:textId="77777777" w:rsidR="00D42A5C" w:rsidRDefault="00FB2A57">
      <w:pPr>
        <w:widowControl/>
        <w:ind w:leftChars="200" w:left="420"/>
        <w:rPr>
          <w:rFonts w:ascii="宋体"/>
          <w:kern w:val="0"/>
          <w:szCs w:val="20"/>
        </w:rPr>
      </w:pPr>
      <w:r>
        <w:rPr>
          <w:rFonts w:ascii="宋体" w:hint="eastAsia"/>
          <w:kern w:val="0"/>
          <w:szCs w:val="20"/>
        </w:rPr>
        <w:t>权限控制的检测方法和结果判定如下：</w:t>
      </w:r>
    </w:p>
    <w:p w14:paraId="5331EF41" w14:textId="77777777" w:rsidR="00D42A5C" w:rsidRDefault="00FB2A57">
      <w:pPr>
        <w:pStyle w:val="aff1"/>
        <w:widowControl/>
        <w:numPr>
          <w:ilvl w:val="0"/>
          <w:numId w:val="116"/>
        </w:numPr>
        <w:ind w:firstLineChars="0"/>
        <w:rPr>
          <w:rFonts w:ascii="宋体"/>
          <w:kern w:val="0"/>
          <w:szCs w:val="20"/>
        </w:rPr>
      </w:pPr>
      <w:r>
        <w:rPr>
          <w:rFonts w:ascii="宋体" w:hint="eastAsia"/>
          <w:kern w:val="0"/>
          <w:szCs w:val="20"/>
        </w:rPr>
        <w:t>检测方法：</w:t>
      </w:r>
    </w:p>
    <w:p w14:paraId="3DB4613D" w14:textId="77777777" w:rsidR="00D42A5C" w:rsidRDefault="00FB2A57">
      <w:pPr>
        <w:pStyle w:val="aff1"/>
        <w:widowControl/>
        <w:numPr>
          <w:ilvl w:val="1"/>
          <w:numId w:val="117"/>
        </w:numPr>
        <w:ind w:firstLineChars="0"/>
        <w:rPr>
          <w:rFonts w:ascii="宋体"/>
          <w:kern w:val="0"/>
          <w:szCs w:val="20"/>
        </w:rPr>
      </w:pPr>
      <w:r>
        <w:rPr>
          <w:rFonts w:ascii="宋体" w:hint="eastAsia"/>
          <w:kern w:val="0"/>
          <w:szCs w:val="20"/>
        </w:rPr>
        <w:lastRenderedPageBreak/>
        <w:t>审查厂商提交的文档，查看是否支持用户分级分组，并根据不同用户等级、分组授予不同的业务访问权限，是否只有获得授权的用户，才能访问指定的数据及内容，执行相应应用操作；验证是否只有获得授权的用户，才能访问指定的数据及内容，执行相应应用操作；</w:t>
      </w:r>
    </w:p>
    <w:p w14:paraId="4C033CB9" w14:textId="77777777" w:rsidR="00D42A5C" w:rsidRDefault="00FB2A57">
      <w:pPr>
        <w:pStyle w:val="aff1"/>
        <w:widowControl/>
        <w:numPr>
          <w:ilvl w:val="1"/>
          <w:numId w:val="117"/>
        </w:numPr>
        <w:ind w:firstLineChars="0"/>
        <w:rPr>
          <w:rFonts w:ascii="宋体"/>
          <w:kern w:val="0"/>
          <w:szCs w:val="20"/>
        </w:rPr>
      </w:pPr>
      <w:r>
        <w:rPr>
          <w:rFonts w:ascii="宋体" w:hint="eastAsia"/>
          <w:kern w:val="0"/>
          <w:szCs w:val="20"/>
        </w:rPr>
        <w:t>审查厂商提交的文档，查看是否根据不同的应用等级授予不同的应用访问权限，只有获得授权的应用，才能调用指定的应用能力，执行对应的操作。验证是否根据不同的应用等级授予不同的应用访问权限，只有获得授权的应用，才能调用指定的应用能力，执行对应的操作。</w:t>
      </w:r>
    </w:p>
    <w:p w14:paraId="333D5DB3" w14:textId="77777777" w:rsidR="00D42A5C" w:rsidRDefault="00FB2A57">
      <w:pPr>
        <w:pStyle w:val="aff1"/>
        <w:widowControl/>
        <w:numPr>
          <w:ilvl w:val="1"/>
          <w:numId w:val="117"/>
        </w:numPr>
        <w:ind w:firstLineChars="0"/>
        <w:rPr>
          <w:rFonts w:ascii="宋体"/>
          <w:kern w:val="0"/>
          <w:szCs w:val="20"/>
        </w:rPr>
      </w:pPr>
      <w:r>
        <w:rPr>
          <w:rFonts w:ascii="宋体" w:hint="eastAsia"/>
          <w:kern w:val="0"/>
          <w:szCs w:val="20"/>
        </w:rPr>
        <w:t>审查厂商提交的文档，查看是否根据不同的设备类型或等级授予不同的应用访问权限，只有获得授权的设备，才能访问指定的数据及信息，执行对应的操作。验证是否根据不同的设备类型或等级授予不同的应用访问权限，只有获得授权的应用，才能访问指定的数据及信息，执行对应的操作。</w:t>
      </w:r>
    </w:p>
    <w:p w14:paraId="5440635C" w14:textId="77777777" w:rsidR="00D42A5C" w:rsidRDefault="00FB2A57">
      <w:pPr>
        <w:pStyle w:val="aff1"/>
        <w:widowControl/>
        <w:numPr>
          <w:ilvl w:val="0"/>
          <w:numId w:val="116"/>
        </w:numPr>
        <w:ind w:firstLineChars="0"/>
        <w:rPr>
          <w:rFonts w:ascii="宋体"/>
          <w:kern w:val="0"/>
          <w:szCs w:val="20"/>
        </w:rPr>
      </w:pPr>
      <w:r>
        <w:rPr>
          <w:rFonts w:ascii="宋体" w:hint="eastAsia"/>
          <w:kern w:val="0"/>
          <w:szCs w:val="20"/>
        </w:rPr>
        <w:t>结果判定：</w:t>
      </w:r>
    </w:p>
    <w:p w14:paraId="45309744" w14:textId="77777777" w:rsidR="00D42A5C" w:rsidRDefault="00FB2A57">
      <w:pPr>
        <w:pStyle w:val="aff1"/>
        <w:widowControl/>
        <w:numPr>
          <w:ilvl w:val="1"/>
          <w:numId w:val="118"/>
        </w:numPr>
        <w:ind w:firstLineChars="0"/>
        <w:rPr>
          <w:rFonts w:ascii="宋体"/>
          <w:kern w:val="0"/>
          <w:szCs w:val="20"/>
        </w:rPr>
      </w:pPr>
      <w:r>
        <w:rPr>
          <w:rFonts w:ascii="宋体" w:hint="eastAsia"/>
          <w:kern w:val="0"/>
          <w:szCs w:val="20"/>
        </w:rPr>
        <w:t>支持用户分级分组，并根据不同用户等级、分组授予不同的业务访问权限，只有获得授权的用户，才能访问指定的数据及内容，执行相应应用操作。</w:t>
      </w:r>
    </w:p>
    <w:p w14:paraId="7427D32F" w14:textId="77777777" w:rsidR="00D42A5C" w:rsidRDefault="00FB2A57">
      <w:pPr>
        <w:pStyle w:val="aff1"/>
        <w:widowControl/>
        <w:numPr>
          <w:ilvl w:val="1"/>
          <w:numId w:val="118"/>
        </w:numPr>
        <w:ind w:firstLineChars="0"/>
        <w:rPr>
          <w:rFonts w:ascii="宋体"/>
          <w:kern w:val="0"/>
          <w:szCs w:val="20"/>
        </w:rPr>
      </w:pPr>
      <w:r>
        <w:rPr>
          <w:rFonts w:ascii="宋体" w:hint="eastAsia"/>
          <w:kern w:val="0"/>
          <w:szCs w:val="20"/>
        </w:rPr>
        <w:t>根据不同的应用等级授予不同的应用访问权限，只有获得授权的应用，才能调用指定的应用能力，执行对应的操作。</w:t>
      </w:r>
    </w:p>
    <w:p w14:paraId="36DD96DB" w14:textId="77777777" w:rsidR="00D42A5C" w:rsidRDefault="00FB2A57">
      <w:pPr>
        <w:pStyle w:val="aff1"/>
        <w:widowControl/>
        <w:numPr>
          <w:ilvl w:val="1"/>
          <w:numId w:val="118"/>
        </w:numPr>
        <w:ind w:firstLineChars="0"/>
        <w:rPr>
          <w:rFonts w:ascii="宋体"/>
          <w:kern w:val="0"/>
          <w:szCs w:val="20"/>
        </w:rPr>
      </w:pPr>
      <w:r>
        <w:rPr>
          <w:rFonts w:ascii="宋体" w:hint="eastAsia"/>
          <w:kern w:val="0"/>
          <w:szCs w:val="20"/>
        </w:rPr>
        <w:t>根据不同的设备类型或等级授予不同的应用访问权限，只有获得授权的设备，才能访问指定的数据及信息，执行对应的操作。</w:t>
      </w:r>
    </w:p>
    <w:p w14:paraId="6DF10EDF" w14:textId="77777777" w:rsidR="00D42A5C" w:rsidRDefault="00FB2A57">
      <w:pPr>
        <w:pStyle w:val="aff1"/>
        <w:widowControl/>
        <w:numPr>
          <w:ilvl w:val="1"/>
          <w:numId w:val="118"/>
        </w:numPr>
        <w:ind w:firstLineChars="0"/>
        <w:rPr>
          <w:rFonts w:ascii="宋体"/>
          <w:kern w:val="0"/>
          <w:szCs w:val="20"/>
        </w:rPr>
      </w:pPr>
      <w:r>
        <w:rPr>
          <w:rFonts w:ascii="宋体" w:hint="eastAsia"/>
          <w:kern w:val="0"/>
          <w:szCs w:val="20"/>
        </w:rPr>
        <w:t>1</w:t>
      </w:r>
      <w:r>
        <w:rPr>
          <w:rFonts w:ascii="宋体" w:hint="eastAsia"/>
          <w:kern w:val="0"/>
          <w:szCs w:val="20"/>
        </w:rPr>
        <w:t>）</w:t>
      </w:r>
      <w:r>
        <w:rPr>
          <w:rFonts w:ascii="宋体" w:hint="eastAsia"/>
          <w:kern w:val="0"/>
          <w:szCs w:val="20"/>
        </w:rPr>
        <w:t>-3</w:t>
      </w:r>
      <w:r>
        <w:rPr>
          <w:rFonts w:ascii="宋体" w:hint="eastAsia"/>
          <w:kern w:val="0"/>
          <w:szCs w:val="20"/>
        </w:rPr>
        <w:t>）项满足为“符合”，其他情况为“不符合”。</w:t>
      </w:r>
    </w:p>
    <w:p w14:paraId="53D46D82" w14:textId="7D3117EF" w:rsidR="00D42A5C" w:rsidRDefault="00FB2A57">
      <w:pPr>
        <w:pStyle w:val="aff2"/>
        <w:spacing w:before="156" w:after="156"/>
      </w:pPr>
      <w:r>
        <w:t>12.</w:t>
      </w:r>
      <w:r>
        <w:t>6</w:t>
      </w:r>
      <w:r>
        <w:t>.</w:t>
      </w:r>
      <w:r>
        <w:rPr>
          <w:rFonts w:hint="eastAsia"/>
        </w:rPr>
        <w:t xml:space="preserve">3 </w:t>
      </w:r>
      <w:r>
        <w:rPr>
          <w:rFonts w:hint="eastAsia"/>
        </w:rPr>
        <w:t>能力调用</w:t>
      </w:r>
      <w:r>
        <w:rPr>
          <w:rFonts w:hAnsi="Calibri" w:hint="eastAsia"/>
        </w:rPr>
        <w:t>安全</w:t>
      </w:r>
    </w:p>
    <w:p w14:paraId="1779EEAB" w14:textId="77777777" w:rsidR="00D42A5C" w:rsidRDefault="00FB2A57">
      <w:pPr>
        <w:widowControl/>
        <w:ind w:leftChars="200" w:left="420"/>
        <w:rPr>
          <w:rFonts w:ascii="宋体"/>
          <w:kern w:val="0"/>
          <w:szCs w:val="20"/>
        </w:rPr>
      </w:pPr>
      <w:r>
        <w:rPr>
          <w:rFonts w:ascii="宋体" w:hint="eastAsia"/>
          <w:kern w:val="0"/>
          <w:szCs w:val="20"/>
        </w:rPr>
        <w:t>能力调用安全的检测方法和结果判定如下：</w:t>
      </w:r>
    </w:p>
    <w:p w14:paraId="3BC5D2D0" w14:textId="77777777" w:rsidR="00D42A5C" w:rsidRDefault="00FB2A57">
      <w:pPr>
        <w:pStyle w:val="aff1"/>
        <w:widowControl/>
        <w:numPr>
          <w:ilvl w:val="0"/>
          <w:numId w:val="119"/>
        </w:numPr>
        <w:ind w:firstLineChars="0"/>
        <w:rPr>
          <w:rFonts w:ascii="宋体"/>
          <w:kern w:val="0"/>
          <w:szCs w:val="20"/>
        </w:rPr>
      </w:pPr>
      <w:r>
        <w:rPr>
          <w:rFonts w:ascii="宋体" w:hint="eastAsia"/>
          <w:kern w:val="0"/>
          <w:szCs w:val="20"/>
        </w:rPr>
        <w:t>检测方法：</w:t>
      </w:r>
    </w:p>
    <w:p w14:paraId="2F355459" w14:textId="77777777" w:rsidR="00D42A5C" w:rsidRDefault="00FB2A57">
      <w:pPr>
        <w:pStyle w:val="aff1"/>
        <w:widowControl/>
        <w:numPr>
          <w:ilvl w:val="1"/>
          <w:numId w:val="120"/>
        </w:numPr>
        <w:ind w:firstLineChars="0"/>
        <w:rPr>
          <w:rFonts w:ascii="宋体"/>
          <w:kern w:val="0"/>
          <w:szCs w:val="20"/>
        </w:rPr>
      </w:pPr>
      <w:r>
        <w:rPr>
          <w:rFonts w:ascii="宋体" w:hint="eastAsia"/>
          <w:kern w:val="0"/>
          <w:szCs w:val="20"/>
        </w:rPr>
        <w:t>审查厂商提交的文档，查看是否具备平台与平台之间的合法性校验能力，防止应用服务平台冒用和越权访问；尝试使用非法应用服务平台，查看是否可以访问合法平台。</w:t>
      </w:r>
    </w:p>
    <w:p w14:paraId="2BF1AB8E" w14:textId="77777777" w:rsidR="00D42A5C" w:rsidRDefault="00FB2A57">
      <w:pPr>
        <w:pStyle w:val="aff1"/>
        <w:widowControl/>
        <w:numPr>
          <w:ilvl w:val="1"/>
          <w:numId w:val="120"/>
        </w:numPr>
        <w:ind w:firstLineChars="0"/>
        <w:rPr>
          <w:rFonts w:ascii="宋体"/>
          <w:kern w:val="0"/>
          <w:szCs w:val="20"/>
        </w:rPr>
      </w:pPr>
      <w:r>
        <w:rPr>
          <w:rFonts w:ascii="宋体" w:hint="eastAsia"/>
          <w:kern w:val="0"/>
          <w:szCs w:val="20"/>
        </w:rPr>
        <w:t>查看被调用应用服务平台应是否具备针对源</w:t>
      </w:r>
      <w:r>
        <w:rPr>
          <w:rFonts w:ascii="宋体" w:hint="eastAsia"/>
          <w:kern w:val="0"/>
          <w:szCs w:val="20"/>
        </w:rPr>
        <w:t>IP</w:t>
      </w:r>
      <w:r>
        <w:rPr>
          <w:rFonts w:ascii="宋体" w:hint="eastAsia"/>
          <w:kern w:val="0"/>
          <w:szCs w:val="20"/>
        </w:rPr>
        <w:t>地址范围进行授权的功能，验证调用该平台时，验证是否除提供静态口令外还需要对</w:t>
      </w:r>
      <w:r>
        <w:rPr>
          <w:rFonts w:ascii="宋体" w:hint="eastAsia"/>
          <w:kern w:val="0"/>
          <w:szCs w:val="20"/>
        </w:rPr>
        <w:t>IP</w:t>
      </w:r>
      <w:r>
        <w:rPr>
          <w:rFonts w:ascii="宋体" w:hint="eastAsia"/>
          <w:kern w:val="0"/>
          <w:szCs w:val="20"/>
        </w:rPr>
        <w:t>地址范围进行授权。</w:t>
      </w:r>
    </w:p>
    <w:p w14:paraId="714F3C87" w14:textId="77777777" w:rsidR="00D42A5C" w:rsidRDefault="00FB2A57">
      <w:pPr>
        <w:pStyle w:val="aff1"/>
        <w:widowControl/>
        <w:numPr>
          <w:ilvl w:val="1"/>
          <w:numId w:val="120"/>
        </w:numPr>
        <w:ind w:firstLineChars="0"/>
        <w:rPr>
          <w:rFonts w:ascii="宋体"/>
          <w:kern w:val="0"/>
          <w:szCs w:val="20"/>
        </w:rPr>
      </w:pPr>
      <w:r>
        <w:rPr>
          <w:rFonts w:ascii="宋体" w:hint="eastAsia"/>
          <w:kern w:val="0"/>
          <w:szCs w:val="20"/>
        </w:rPr>
        <w:t>尝试合法平台调用另一合法平台的资源，查看被调用平台是否具备对调用平台所调用的资源记录完整操作日志的功能。</w:t>
      </w:r>
    </w:p>
    <w:p w14:paraId="07D1EE00" w14:textId="77777777" w:rsidR="00D42A5C" w:rsidRDefault="00FB2A57">
      <w:pPr>
        <w:pStyle w:val="aff1"/>
        <w:widowControl/>
        <w:numPr>
          <w:ilvl w:val="1"/>
          <w:numId w:val="120"/>
        </w:numPr>
        <w:ind w:firstLineChars="0"/>
        <w:rPr>
          <w:rFonts w:ascii="宋体"/>
          <w:kern w:val="0"/>
          <w:szCs w:val="20"/>
        </w:rPr>
      </w:pPr>
      <w:r>
        <w:rPr>
          <w:rFonts w:ascii="宋体" w:hint="eastAsia"/>
          <w:kern w:val="0"/>
          <w:szCs w:val="20"/>
        </w:rPr>
        <w:t>审查厂商提交的文档，查看对于用户访问权限有要求的接口，是否具备访问黑</w:t>
      </w:r>
      <w:r>
        <w:rPr>
          <w:rFonts w:ascii="宋体" w:hint="eastAsia"/>
          <w:kern w:val="0"/>
          <w:szCs w:val="20"/>
        </w:rPr>
        <w:t>/</w:t>
      </w:r>
      <w:r>
        <w:rPr>
          <w:rFonts w:ascii="宋体" w:hint="eastAsia"/>
          <w:kern w:val="0"/>
          <w:szCs w:val="20"/>
        </w:rPr>
        <w:t>白名单机制，以便对非法用户访问进行拦截。尝试非</w:t>
      </w:r>
      <w:r>
        <w:rPr>
          <w:rFonts w:ascii="宋体" w:hint="eastAsia"/>
          <w:kern w:val="0"/>
          <w:szCs w:val="20"/>
        </w:rPr>
        <w:t>法用户访问接口，查看是否被拦截。</w:t>
      </w:r>
    </w:p>
    <w:p w14:paraId="1BA4194B" w14:textId="77777777" w:rsidR="00D42A5C" w:rsidRDefault="00FB2A57">
      <w:pPr>
        <w:pStyle w:val="aff1"/>
        <w:widowControl/>
        <w:numPr>
          <w:ilvl w:val="0"/>
          <w:numId w:val="119"/>
        </w:numPr>
        <w:ind w:firstLineChars="0"/>
        <w:rPr>
          <w:rFonts w:ascii="宋体"/>
          <w:kern w:val="0"/>
          <w:szCs w:val="20"/>
        </w:rPr>
      </w:pPr>
      <w:r>
        <w:rPr>
          <w:rFonts w:ascii="宋体" w:hint="eastAsia"/>
          <w:kern w:val="0"/>
          <w:szCs w:val="20"/>
        </w:rPr>
        <w:t>结果判定：</w:t>
      </w:r>
    </w:p>
    <w:p w14:paraId="016B1AEE" w14:textId="77777777" w:rsidR="00D42A5C" w:rsidRDefault="00FB2A57">
      <w:pPr>
        <w:pStyle w:val="aff1"/>
        <w:widowControl/>
        <w:numPr>
          <w:ilvl w:val="1"/>
          <w:numId w:val="121"/>
        </w:numPr>
        <w:ind w:firstLineChars="0"/>
        <w:rPr>
          <w:rFonts w:ascii="宋体"/>
          <w:kern w:val="0"/>
          <w:szCs w:val="20"/>
        </w:rPr>
      </w:pPr>
      <w:r>
        <w:rPr>
          <w:rFonts w:ascii="宋体" w:hint="eastAsia"/>
          <w:kern w:val="0"/>
          <w:szCs w:val="20"/>
        </w:rPr>
        <w:t>具备平台与平台之间的合法性校验能力；使用非法应用服务平台，不可以访问合法平台；</w:t>
      </w:r>
    </w:p>
    <w:p w14:paraId="04F4D749" w14:textId="77777777" w:rsidR="00D42A5C" w:rsidRDefault="00FB2A57">
      <w:pPr>
        <w:pStyle w:val="aff1"/>
        <w:widowControl/>
        <w:numPr>
          <w:ilvl w:val="1"/>
          <w:numId w:val="121"/>
        </w:numPr>
        <w:ind w:firstLineChars="0"/>
        <w:rPr>
          <w:rFonts w:ascii="宋体"/>
          <w:kern w:val="0"/>
          <w:szCs w:val="20"/>
        </w:rPr>
      </w:pPr>
      <w:r>
        <w:rPr>
          <w:rFonts w:ascii="宋体" w:hint="eastAsia"/>
          <w:kern w:val="0"/>
          <w:szCs w:val="20"/>
        </w:rPr>
        <w:t>被调用应用服务平台应具备针对源</w:t>
      </w:r>
      <w:r>
        <w:rPr>
          <w:rFonts w:ascii="宋体" w:hint="eastAsia"/>
          <w:kern w:val="0"/>
          <w:szCs w:val="20"/>
        </w:rPr>
        <w:t>IP</w:t>
      </w:r>
      <w:r>
        <w:rPr>
          <w:rFonts w:ascii="宋体" w:hint="eastAsia"/>
          <w:kern w:val="0"/>
          <w:szCs w:val="20"/>
        </w:rPr>
        <w:t>地址范围进行授权的功能。</w:t>
      </w:r>
      <w:r>
        <w:rPr>
          <w:rFonts w:hint="eastAsia"/>
        </w:rPr>
        <w:t>足为“</w:t>
      </w:r>
      <w:r>
        <w:t>符合</w:t>
      </w:r>
      <w:r>
        <w:rPr>
          <w:rFonts w:hint="eastAsia"/>
        </w:rPr>
        <w:t>”，其他情况为“不符合”。</w:t>
      </w:r>
    </w:p>
    <w:p w14:paraId="3FF3AF30" w14:textId="77777777" w:rsidR="00D42A5C" w:rsidRDefault="00FB2A57">
      <w:pPr>
        <w:pStyle w:val="aff1"/>
        <w:widowControl/>
        <w:numPr>
          <w:ilvl w:val="1"/>
          <w:numId w:val="121"/>
        </w:numPr>
        <w:ind w:firstLineChars="0"/>
        <w:rPr>
          <w:rFonts w:ascii="宋体"/>
          <w:kern w:val="0"/>
          <w:szCs w:val="20"/>
        </w:rPr>
      </w:pPr>
      <w:r>
        <w:rPr>
          <w:rFonts w:ascii="宋体" w:hint="eastAsia"/>
          <w:kern w:val="0"/>
          <w:szCs w:val="20"/>
        </w:rPr>
        <w:t>合法平台调用另一合法平台的资源，被调用平台具备对调用平台所调用的资源记录完整操作日志的功能。</w:t>
      </w:r>
      <w:r>
        <w:rPr>
          <w:rFonts w:hint="eastAsia"/>
        </w:rPr>
        <w:t>足为“</w:t>
      </w:r>
      <w:r>
        <w:t>符合</w:t>
      </w:r>
      <w:r>
        <w:rPr>
          <w:rFonts w:hint="eastAsia"/>
        </w:rPr>
        <w:t>”，其他情况为“不符合”。</w:t>
      </w:r>
    </w:p>
    <w:p w14:paraId="02949519" w14:textId="77777777" w:rsidR="00D42A5C" w:rsidRDefault="00FB2A57">
      <w:pPr>
        <w:pStyle w:val="aff1"/>
        <w:widowControl/>
        <w:numPr>
          <w:ilvl w:val="1"/>
          <w:numId w:val="121"/>
        </w:numPr>
        <w:ind w:firstLineChars="0"/>
        <w:rPr>
          <w:rFonts w:ascii="宋体"/>
          <w:kern w:val="0"/>
          <w:szCs w:val="20"/>
        </w:rPr>
      </w:pPr>
      <w:r>
        <w:rPr>
          <w:rFonts w:ascii="宋体" w:hint="eastAsia"/>
          <w:kern w:val="0"/>
          <w:szCs w:val="20"/>
        </w:rPr>
        <w:t>对于用户访问权限有要求的接口，具备访问黑</w:t>
      </w:r>
      <w:r>
        <w:rPr>
          <w:rFonts w:ascii="宋体" w:hint="eastAsia"/>
          <w:kern w:val="0"/>
          <w:szCs w:val="20"/>
        </w:rPr>
        <w:t>/</w:t>
      </w:r>
      <w:r>
        <w:rPr>
          <w:rFonts w:ascii="宋体" w:hint="eastAsia"/>
          <w:kern w:val="0"/>
          <w:szCs w:val="20"/>
        </w:rPr>
        <w:t>白名单机制，以便对非法用户访问进行拦截。</w:t>
      </w:r>
      <w:r>
        <w:rPr>
          <w:rFonts w:hint="eastAsia"/>
        </w:rPr>
        <w:t>足为“</w:t>
      </w:r>
      <w:r>
        <w:t>符合</w:t>
      </w:r>
      <w:r>
        <w:rPr>
          <w:rFonts w:hint="eastAsia"/>
        </w:rPr>
        <w:t>”，其他情况为“不符合”。</w:t>
      </w:r>
    </w:p>
    <w:p w14:paraId="43C3115C" w14:textId="183FCA52" w:rsidR="00D42A5C" w:rsidRDefault="00FB2A57">
      <w:pPr>
        <w:pStyle w:val="aff2"/>
        <w:spacing w:before="156" w:after="156"/>
      </w:pPr>
      <w:r>
        <w:t>12.</w:t>
      </w:r>
      <w:r>
        <w:t>6</w:t>
      </w:r>
      <w:r>
        <w:t>.</w:t>
      </w:r>
      <w:r>
        <w:rPr>
          <w:rFonts w:hint="eastAsia"/>
        </w:rPr>
        <w:t xml:space="preserve">4 </w:t>
      </w:r>
      <w:r>
        <w:rPr>
          <w:rFonts w:hint="eastAsia"/>
        </w:rPr>
        <w:t>数据</w:t>
      </w:r>
      <w:r>
        <w:rPr>
          <w:rFonts w:hAnsi="Calibri" w:hint="eastAsia"/>
        </w:rPr>
        <w:t>安全</w:t>
      </w:r>
    </w:p>
    <w:p w14:paraId="2D7DBD3B" w14:textId="6241737E" w:rsidR="00D42A5C" w:rsidRDefault="00FB2A57">
      <w:pPr>
        <w:pStyle w:val="aff2"/>
        <w:spacing w:before="156" w:after="156"/>
      </w:pPr>
      <w:r>
        <w:t>12.</w:t>
      </w:r>
      <w:r>
        <w:t>6</w:t>
      </w:r>
      <w:r>
        <w:t>.</w:t>
      </w:r>
      <w:r>
        <w:rPr>
          <w:rFonts w:hint="eastAsia"/>
        </w:rPr>
        <w:t xml:space="preserve">4.1 </w:t>
      </w:r>
      <w:r>
        <w:rPr>
          <w:rFonts w:hint="eastAsia"/>
        </w:rPr>
        <w:t>数据传输</w:t>
      </w:r>
      <w:r>
        <w:rPr>
          <w:rFonts w:hAnsi="Calibri" w:hint="eastAsia"/>
        </w:rPr>
        <w:t>安全</w:t>
      </w:r>
    </w:p>
    <w:p w14:paraId="4BD14CDC" w14:textId="77777777" w:rsidR="00D42A5C" w:rsidRDefault="00FB2A57">
      <w:pPr>
        <w:widowControl/>
        <w:ind w:leftChars="200" w:left="420"/>
        <w:rPr>
          <w:rFonts w:ascii="宋体"/>
          <w:kern w:val="0"/>
          <w:szCs w:val="20"/>
        </w:rPr>
      </w:pPr>
      <w:r>
        <w:rPr>
          <w:rFonts w:ascii="宋体" w:hint="eastAsia"/>
          <w:kern w:val="0"/>
          <w:szCs w:val="20"/>
        </w:rPr>
        <w:lastRenderedPageBreak/>
        <w:t>数据传输安全的检测方法和结果判定如下：</w:t>
      </w:r>
    </w:p>
    <w:p w14:paraId="377E7840" w14:textId="77777777" w:rsidR="00D42A5C" w:rsidRDefault="00FB2A57">
      <w:pPr>
        <w:pStyle w:val="aff1"/>
        <w:widowControl/>
        <w:numPr>
          <w:ilvl w:val="0"/>
          <w:numId w:val="122"/>
        </w:numPr>
        <w:ind w:firstLineChars="0"/>
        <w:rPr>
          <w:rFonts w:ascii="宋体"/>
          <w:kern w:val="0"/>
          <w:szCs w:val="20"/>
        </w:rPr>
      </w:pPr>
      <w:r>
        <w:rPr>
          <w:rFonts w:ascii="宋体" w:hint="eastAsia"/>
          <w:kern w:val="0"/>
          <w:szCs w:val="20"/>
        </w:rPr>
        <w:t>检测方法：</w:t>
      </w:r>
    </w:p>
    <w:p w14:paraId="09D81169" w14:textId="77777777" w:rsidR="00D42A5C" w:rsidRDefault="00FB2A57">
      <w:pPr>
        <w:pStyle w:val="aff1"/>
        <w:widowControl/>
        <w:numPr>
          <w:ilvl w:val="1"/>
          <w:numId w:val="123"/>
        </w:numPr>
        <w:ind w:firstLineChars="0"/>
        <w:rPr>
          <w:rFonts w:ascii="宋体"/>
          <w:kern w:val="0"/>
          <w:szCs w:val="20"/>
        </w:rPr>
      </w:pPr>
      <w:r>
        <w:rPr>
          <w:rFonts w:ascii="宋体" w:hint="eastAsia"/>
          <w:kern w:val="0"/>
          <w:szCs w:val="20"/>
        </w:rPr>
        <w:t>验证</w:t>
      </w:r>
      <w:r>
        <w:rPr>
          <w:rFonts w:hint="eastAsia"/>
          <w:kern w:val="0"/>
          <w:szCs w:val="21"/>
        </w:rPr>
        <w:t>对业务平台与智能家居终端、其他业务平台之间的关键安全信息（敏感信息包括后台系统管理员</w:t>
      </w:r>
      <w:r>
        <w:rPr>
          <w:kern w:val="0"/>
          <w:szCs w:val="21"/>
        </w:rPr>
        <w:t>认证信息</w:t>
      </w:r>
      <w:r>
        <w:rPr>
          <w:rFonts w:hint="eastAsia"/>
          <w:kern w:val="0"/>
          <w:szCs w:val="21"/>
        </w:rPr>
        <w:t>、操作系统登录认证信息，网络设备认证信息等）是否进行加密保护</w:t>
      </w:r>
      <w:r>
        <w:rPr>
          <w:rFonts w:ascii="宋体" w:hint="eastAsia"/>
          <w:kern w:val="0"/>
          <w:szCs w:val="20"/>
        </w:rPr>
        <w:t>。</w:t>
      </w:r>
    </w:p>
    <w:p w14:paraId="41209AAC" w14:textId="77777777" w:rsidR="00D42A5C" w:rsidRDefault="00FB2A57">
      <w:pPr>
        <w:pStyle w:val="aff1"/>
        <w:widowControl/>
        <w:numPr>
          <w:ilvl w:val="1"/>
          <w:numId w:val="123"/>
        </w:numPr>
        <w:ind w:firstLineChars="0"/>
        <w:rPr>
          <w:rFonts w:ascii="宋体"/>
          <w:kern w:val="0"/>
          <w:szCs w:val="20"/>
        </w:rPr>
      </w:pPr>
      <w:r>
        <w:rPr>
          <w:rFonts w:hint="eastAsia"/>
          <w:kern w:val="0"/>
          <w:szCs w:val="21"/>
        </w:rPr>
        <w:t>验证对业务平台与智能家居终端、其他业务平台之间的关键安全信息是否进行完整校验；在存储或传输时是否具备数据包排序及差错校验功能。</w:t>
      </w:r>
    </w:p>
    <w:p w14:paraId="1ADA94CC" w14:textId="77777777" w:rsidR="00D42A5C" w:rsidRDefault="00FB2A57">
      <w:pPr>
        <w:pStyle w:val="aff1"/>
        <w:widowControl/>
        <w:numPr>
          <w:ilvl w:val="1"/>
          <w:numId w:val="123"/>
        </w:numPr>
        <w:ind w:firstLineChars="0"/>
        <w:rPr>
          <w:rFonts w:ascii="宋体"/>
          <w:kern w:val="0"/>
          <w:szCs w:val="20"/>
        </w:rPr>
      </w:pPr>
      <w:r>
        <w:rPr>
          <w:rFonts w:ascii="宋体" w:hint="eastAsia"/>
          <w:kern w:val="0"/>
          <w:szCs w:val="20"/>
        </w:rPr>
        <w:t>审查厂商提交的文档，查看是否禁止使用私有的、非标准的或业界已</w:t>
      </w:r>
      <w:r>
        <w:rPr>
          <w:rFonts w:ascii="宋体" w:hint="eastAsia"/>
          <w:kern w:val="0"/>
          <w:szCs w:val="20"/>
        </w:rPr>
        <w:t>知的不安全的密码算法或通信传输协议。</w:t>
      </w:r>
    </w:p>
    <w:p w14:paraId="4E8B278E" w14:textId="77777777" w:rsidR="00D42A5C" w:rsidRDefault="00FB2A57">
      <w:pPr>
        <w:pStyle w:val="aff1"/>
        <w:widowControl/>
        <w:numPr>
          <w:ilvl w:val="0"/>
          <w:numId w:val="122"/>
        </w:numPr>
        <w:ind w:firstLineChars="0"/>
        <w:rPr>
          <w:rFonts w:ascii="宋体"/>
          <w:kern w:val="0"/>
          <w:szCs w:val="20"/>
        </w:rPr>
      </w:pPr>
      <w:r>
        <w:rPr>
          <w:rFonts w:ascii="宋体" w:hint="eastAsia"/>
          <w:kern w:val="0"/>
          <w:szCs w:val="20"/>
        </w:rPr>
        <w:t>结果判定：</w:t>
      </w:r>
    </w:p>
    <w:p w14:paraId="4B795D6F" w14:textId="77777777" w:rsidR="00D42A5C" w:rsidRDefault="00FB2A57">
      <w:pPr>
        <w:pStyle w:val="aff1"/>
        <w:widowControl/>
        <w:numPr>
          <w:ilvl w:val="1"/>
          <w:numId w:val="124"/>
        </w:numPr>
        <w:ind w:firstLineChars="0"/>
        <w:rPr>
          <w:rFonts w:ascii="宋体"/>
          <w:kern w:val="0"/>
          <w:szCs w:val="20"/>
        </w:rPr>
      </w:pPr>
      <w:r>
        <w:rPr>
          <w:rFonts w:hint="eastAsia"/>
          <w:kern w:val="0"/>
          <w:szCs w:val="21"/>
        </w:rPr>
        <w:t>对业务平台与智能家居终端、其他业务平台之间的敏感信息（敏感信息包括后台系统管理员</w:t>
      </w:r>
      <w:r>
        <w:rPr>
          <w:kern w:val="0"/>
          <w:szCs w:val="21"/>
        </w:rPr>
        <w:t>认证信息</w:t>
      </w:r>
      <w:r>
        <w:rPr>
          <w:rFonts w:hint="eastAsia"/>
          <w:kern w:val="0"/>
          <w:szCs w:val="21"/>
        </w:rPr>
        <w:t>、操作系统登录认证信息，网络设备认证信息等）进行加密保护</w:t>
      </w:r>
      <w:r>
        <w:rPr>
          <w:rFonts w:ascii="宋体" w:hint="eastAsia"/>
          <w:kern w:val="0"/>
          <w:szCs w:val="20"/>
        </w:rPr>
        <w:t>。</w:t>
      </w:r>
      <w:r>
        <w:rPr>
          <w:rFonts w:hint="eastAsia"/>
        </w:rPr>
        <w:t>足为“</w:t>
      </w:r>
      <w:r>
        <w:t>符合</w:t>
      </w:r>
      <w:r>
        <w:rPr>
          <w:rFonts w:hint="eastAsia"/>
        </w:rPr>
        <w:t>”，其他情况为“不符合”。</w:t>
      </w:r>
    </w:p>
    <w:p w14:paraId="0A0245EB" w14:textId="77777777" w:rsidR="00D42A5C" w:rsidRDefault="00FB2A57">
      <w:pPr>
        <w:pStyle w:val="aff1"/>
        <w:widowControl/>
        <w:numPr>
          <w:ilvl w:val="1"/>
          <w:numId w:val="124"/>
        </w:numPr>
        <w:ind w:firstLineChars="0"/>
        <w:rPr>
          <w:rFonts w:ascii="宋体"/>
          <w:kern w:val="0"/>
          <w:szCs w:val="20"/>
        </w:rPr>
      </w:pPr>
      <w:r>
        <w:rPr>
          <w:rFonts w:hint="eastAsia"/>
          <w:kern w:val="0"/>
          <w:szCs w:val="21"/>
        </w:rPr>
        <w:t>对业务平台与智能家居终端、其他业务平台之间的敏感信息进行完整校验；在存储或传输时具备数据包排序及差错校验功能。</w:t>
      </w:r>
      <w:r>
        <w:rPr>
          <w:rFonts w:hint="eastAsia"/>
        </w:rPr>
        <w:t>足为“</w:t>
      </w:r>
      <w:r>
        <w:t>符合</w:t>
      </w:r>
      <w:r>
        <w:rPr>
          <w:rFonts w:hint="eastAsia"/>
        </w:rPr>
        <w:t>”，其他情况为“不符合”。</w:t>
      </w:r>
    </w:p>
    <w:p w14:paraId="1440ECA4" w14:textId="77777777" w:rsidR="00D42A5C" w:rsidRDefault="00FB2A57">
      <w:pPr>
        <w:pStyle w:val="aff1"/>
        <w:widowControl/>
        <w:numPr>
          <w:ilvl w:val="1"/>
          <w:numId w:val="124"/>
        </w:numPr>
        <w:ind w:firstLineChars="0"/>
        <w:rPr>
          <w:rFonts w:ascii="宋体"/>
          <w:kern w:val="0"/>
          <w:szCs w:val="20"/>
        </w:rPr>
      </w:pPr>
      <w:r>
        <w:rPr>
          <w:rFonts w:ascii="宋体" w:hint="eastAsia"/>
          <w:kern w:val="0"/>
          <w:szCs w:val="20"/>
        </w:rPr>
        <w:t>禁止使用私有的、非标准的或业界已知的不安全的密码算法或通信传输协议。</w:t>
      </w:r>
      <w:r>
        <w:rPr>
          <w:rFonts w:hint="eastAsia"/>
        </w:rPr>
        <w:t>足为“</w:t>
      </w:r>
      <w:r>
        <w:t>符合</w:t>
      </w:r>
      <w:r>
        <w:rPr>
          <w:rFonts w:hint="eastAsia"/>
        </w:rPr>
        <w:t>”，其他情况为“不符合”。</w:t>
      </w:r>
    </w:p>
    <w:p w14:paraId="68DA8772" w14:textId="35EF6770" w:rsidR="00D42A5C" w:rsidRDefault="00FB2A57">
      <w:pPr>
        <w:pStyle w:val="aff2"/>
        <w:spacing w:before="156" w:after="156"/>
      </w:pPr>
      <w:r>
        <w:t>12.</w:t>
      </w:r>
      <w:r>
        <w:t>6</w:t>
      </w:r>
      <w:r>
        <w:t>.</w:t>
      </w:r>
      <w:r>
        <w:rPr>
          <w:rFonts w:hint="eastAsia"/>
        </w:rPr>
        <w:t xml:space="preserve">4.2 </w:t>
      </w:r>
      <w:r>
        <w:rPr>
          <w:rFonts w:hint="eastAsia"/>
        </w:rPr>
        <w:t>数据访问控制</w:t>
      </w:r>
    </w:p>
    <w:p w14:paraId="228B15AE" w14:textId="77777777" w:rsidR="00D42A5C" w:rsidRDefault="00FB2A57">
      <w:pPr>
        <w:widowControl/>
        <w:ind w:leftChars="200" w:left="420"/>
        <w:rPr>
          <w:rFonts w:ascii="宋体"/>
          <w:kern w:val="0"/>
          <w:szCs w:val="20"/>
        </w:rPr>
      </w:pPr>
      <w:r>
        <w:rPr>
          <w:rFonts w:ascii="宋体" w:hint="eastAsia"/>
          <w:kern w:val="0"/>
          <w:szCs w:val="20"/>
        </w:rPr>
        <w:t>数据访问控制的检测方法和结果判定如下：</w:t>
      </w:r>
    </w:p>
    <w:p w14:paraId="4CCB71F4" w14:textId="77777777" w:rsidR="00D42A5C" w:rsidRDefault="00FB2A57">
      <w:pPr>
        <w:pStyle w:val="aff1"/>
        <w:widowControl/>
        <w:numPr>
          <w:ilvl w:val="0"/>
          <w:numId w:val="125"/>
        </w:numPr>
        <w:ind w:firstLineChars="0"/>
        <w:rPr>
          <w:rFonts w:ascii="宋体"/>
          <w:kern w:val="0"/>
          <w:szCs w:val="20"/>
        </w:rPr>
      </w:pPr>
      <w:r>
        <w:rPr>
          <w:rFonts w:ascii="宋体" w:hint="eastAsia"/>
          <w:kern w:val="0"/>
          <w:szCs w:val="20"/>
        </w:rPr>
        <w:t>检测方法：</w:t>
      </w:r>
    </w:p>
    <w:p w14:paraId="33DF6AE5" w14:textId="77777777" w:rsidR="00D42A5C" w:rsidRDefault="00FB2A57">
      <w:pPr>
        <w:pStyle w:val="aff1"/>
        <w:widowControl/>
        <w:numPr>
          <w:ilvl w:val="1"/>
          <w:numId w:val="126"/>
        </w:numPr>
        <w:ind w:firstLineChars="0"/>
        <w:rPr>
          <w:rFonts w:ascii="宋体"/>
          <w:kern w:val="0"/>
          <w:szCs w:val="20"/>
        </w:rPr>
      </w:pPr>
      <w:r>
        <w:rPr>
          <w:rFonts w:ascii="宋体" w:hint="eastAsia"/>
          <w:kern w:val="0"/>
          <w:szCs w:val="20"/>
        </w:rPr>
        <w:t>检查是否支持权限控制功能，在虚拟化系统上对于数据库设置不同的访问策略，尝试用户对该业务系统对应的数据库进行权限以外的相关操作，检查是否可以访问其他未被授权的业务系统数据。</w:t>
      </w:r>
    </w:p>
    <w:p w14:paraId="1D149116" w14:textId="77777777" w:rsidR="00D42A5C" w:rsidRDefault="00FB2A57">
      <w:pPr>
        <w:pStyle w:val="aff1"/>
        <w:widowControl/>
        <w:numPr>
          <w:ilvl w:val="1"/>
          <w:numId w:val="126"/>
        </w:numPr>
        <w:ind w:firstLineChars="0"/>
        <w:rPr>
          <w:rFonts w:ascii="宋体"/>
          <w:kern w:val="0"/>
          <w:szCs w:val="20"/>
        </w:rPr>
      </w:pPr>
      <w:r>
        <w:rPr>
          <w:rFonts w:ascii="宋体" w:hint="eastAsia"/>
          <w:kern w:val="0"/>
          <w:szCs w:val="20"/>
        </w:rPr>
        <w:t>验证</w:t>
      </w:r>
      <w:r>
        <w:rPr>
          <w:rFonts w:hint="eastAsia"/>
        </w:rPr>
        <w:t>包含敏感信息的文件是否有权限控制，是否只能被相应权限的用户访问。</w:t>
      </w:r>
    </w:p>
    <w:p w14:paraId="390EADD1" w14:textId="77777777" w:rsidR="00D42A5C" w:rsidRDefault="00FB2A57">
      <w:pPr>
        <w:pStyle w:val="aff1"/>
        <w:widowControl/>
        <w:numPr>
          <w:ilvl w:val="1"/>
          <w:numId w:val="126"/>
        </w:numPr>
        <w:ind w:firstLineChars="0"/>
        <w:rPr>
          <w:rFonts w:ascii="宋体"/>
          <w:kern w:val="0"/>
          <w:szCs w:val="20"/>
        </w:rPr>
      </w:pPr>
      <w:r>
        <w:rPr>
          <w:rFonts w:ascii="宋体" w:hint="eastAsia"/>
          <w:kern w:val="0"/>
          <w:szCs w:val="20"/>
        </w:rPr>
        <w:t>上传下载时，验证是否限制用户向上跨目录访问，是否只能访问指定目录下的文件。</w:t>
      </w:r>
    </w:p>
    <w:p w14:paraId="032F06F1" w14:textId="77777777" w:rsidR="00D42A5C" w:rsidRDefault="00FB2A57">
      <w:pPr>
        <w:pStyle w:val="aff1"/>
        <w:widowControl/>
        <w:numPr>
          <w:ilvl w:val="0"/>
          <w:numId w:val="125"/>
        </w:numPr>
        <w:ind w:firstLineChars="0"/>
        <w:rPr>
          <w:rFonts w:ascii="宋体"/>
          <w:kern w:val="0"/>
          <w:szCs w:val="20"/>
        </w:rPr>
      </w:pPr>
      <w:r>
        <w:rPr>
          <w:rFonts w:ascii="宋体" w:hint="eastAsia"/>
          <w:kern w:val="0"/>
          <w:szCs w:val="20"/>
        </w:rPr>
        <w:t>结果判定：</w:t>
      </w:r>
    </w:p>
    <w:p w14:paraId="3E2A0120" w14:textId="77777777" w:rsidR="00D42A5C" w:rsidRDefault="00FB2A57">
      <w:pPr>
        <w:pStyle w:val="aff1"/>
        <w:widowControl/>
        <w:numPr>
          <w:ilvl w:val="1"/>
          <w:numId w:val="127"/>
        </w:numPr>
        <w:ind w:firstLineChars="0"/>
        <w:rPr>
          <w:rFonts w:ascii="宋体"/>
          <w:kern w:val="0"/>
          <w:szCs w:val="20"/>
        </w:rPr>
      </w:pPr>
      <w:r>
        <w:rPr>
          <w:rFonts w:ascii="宋体" w:hint="eastAsia"/>
          <w:kern w:val="0"/>
          <w:szCs w:val="20"/>
        </w:rPr>
        <w:t>支持权限控制功能，在虚拟化系统上对于数据库设置不同的访问策略，用户对该业务系统对应的数据库进行权限以外的相关操作，不可以访问其他未被授权的业务系统数据。</w:t>
      </w:r>
      <w:r>
        <w:rPr>
          <w:rFonts w:hint="eastAsia"/>
        </w:rPr>
        <w:t>足为“</w:t>
      </w:r>
      <w:r>
        <w:t>符合</w:t>
      </w:r>
      <w:r>
        <w:rPr>
          <w:rFonts w:hint="eastAsia"/>
        </w:rPr>
        <w:t>”，其他情况为“不符合”。</w:t>
      </w:r>
    </w:p>
    <w:p w14:paraId="6C79FD98" w14:textId="77777777" w:rsidR="00D42A5C" w:rsidRDefault="00FB2A57">
      <w:pPr>
        <w:pStyle w:val="aff1"/>
        <w:widowControl/>
        <w:numPr>
          <w:ilvl w:val="1"/>
          <w:numId w:val="127"/>
        </w:numPr>
        <w:ind w:firstLineChars="0"/>
        <w:rPr>
          <w:rFonts w:ascii="宋体"/>
          <w:kern w:val="0"/>
          <w:szCs w:val="20"/>
        </w:rPr>
      </w:pPr>
      <w:r>
        <w:rPr>
          <w:rFonts w:ascii="宋体" w:hint="eastAsia"/>
          <w:kern w:val="0"/>
          <w:szCs w:val="20"/>
        </w:rPr>
        <w:t>包含敏感信息的文件有权限控制，只能被相应权限的用户访问。</w:t>
      </w:r>
      <w:r>
        <w:rPr>
          <w:rFonts w:hint="eastAsia"/>
        </w:rPr>
        <w:t>足为“</w:t>
      </w:r>
      <w:r>
        <w:t>符合</w:t>
      </w:r>
      <w:r>
        <w:rPr>
          <w:rFonts w:hint="eastAsia"/>
        </w:rPr>
        <w:t>”，其他情况为“不符合”。</w:t>
      </w:r>
    </w:p>
    <w:p w14:paraId="1F02A050" w14:textId="77777777" w:rsidR="00D42A5C" w:rsidRDefault="00FB2A57">
      <w:pPr>
        <w:pStyle w:val="aff1"/>
        <w:widowControl/>
        <w:numPr>
          <w:ilvl w:val="1"/>
          <w:numId w:val="127"/>
        </w:numPr>
        <w:ind w:firstLineChars="0"/>
        <w:rPr>
          <w:rFonts w:ascii="宋体"/>
          <w:kern w:val="0"/>
          <w:szCs w:val="20"/>
        </w:rPr>
      </w:pPr>
      <w:r>
        <w:rPr>
          <w:rFonts w:ascii="宋体" w:hint="eastAsia"/>
          <w:kern w:val="0"/>
          <w:szCs w:val="20"/>
        </w:rPr>
        <w:t>上传下载时，限制用户向上跨目录访问，只能访问指定目录下的文件。</w:t>
      </w:r>
      <w:r>
        <w:rPr>
          <w:rFonts w:hint="eastAsia"/>
        </w:rPr>
        <w:t>足为“</w:t>
      </w:r>
      <w:r>
        <w:t>符合</w:t>
      </w:r>
      <w:r>
        <w:rPr>
          <w:rFonts w:hint="eastAsia"/>
        </w:rPr>
        <w:t>”，其他情况为“不符合”。</w:t>
      </w:r>
    </w:p>
    <w:p w14:paraId="4AA1DF2E" w14:textId="319249D8" w:rsidR="00D42A5C" w:rsidRDefault="00FB2A57">
      <w:pPr>
        <w:pStyle w:val="aff2"/>
        <w:spacing w:before="156" w:after="156"/>
      </w:pPr>
      <w:r>
        <w:t>12.</w:t>
      </w:r>
      <w:r>
        <w:t>6</w:t>
      </w:r>
      <w:r>
        <w:t>.</w:t>
      </w:r>
      <w:r>
        <w:rPr>
          <w:rFonts w:hint="eastAsia"/>
        </w:rPr>
        <w:t xml:space="preserve">4.3 </w:t>
      </w:r>
      <w:r>
        <w:rPr>
          <w:rFonts w:hint="eastAsia"/>
        </w:rPr>
        <w:t>数据存储安全</w:t>
      </w:r>
    </w:p>
    <w:p w14:paraId="3EFBB21D" w14:textId="77777777" w:rsidR="00D42A5C" w:rsidRDefault="00FB2A57">
      <w:pPr>
        <w:widowControl/>
        <w:ind w:leftChars="200" w:left="420"/>
        <w:rPr>
          <w:rFonts w:ascii="宋体"/>
          <w:kern w:val="0"/>
          <w:szCs w:val="20"/>
        </w:rPr>
      </w:pPr>
      <w:r>
        <w:rPr>
          <w:rFonts w:ascii="宋体" w:hint="eastAsia"/>
          <w:kern w:val="0"/>
          <w:szCs w:val="20"/>
        </w:rPr>
        <w:t>数据存储安全的检测方法和结果判定如下：</w:t>
      </w:r>
    </w:p>
    <w:p w14:paraId="58ECEA89" w14:textId="77777777" w:rsidR="00D42A5C" w:rsidRDefault="00FB2A57">
      <w:pPr>
        <w:pStyle w:val="aff1"/>
        <w:widowControl/>
        <w:numPr>
          <w:ilvl w:val="0"/>
          <w:numId w:val="128"/>
        </w:numPr>
        <w:ind w:firstLineChars="0"/>
        <w:rPr>
          <w:rFonts w:ascii="宋体"/>
          <w:kern w:val="0"/>
          <w:szCs w:val="20"/>
        </w:rPr>
      </w:pPr>
      <w:r>
        <w:rPr>
          <w:rFonts w:ascii="宋体" w:hint="eastAsia"/>
          <w:kern w:val="0"/>
          <w:szCs w:val="20"/>
        </w:rPr>
        <w:t>检</w:t>
      </w:r>
      <w:r>
        <w:rPr>
          <w:rFonts w:ascii="宋体" w:hint="eastAsia"/>
          <w:kern w:val="0"/>
          <w:szCs w:val="20"/>
        </w:rPr>
        <w:t>测方法：</w:t>
      </w:r>
    </w:p>
    <w:p w14:paraId="13EE681B" w14:textId="77777777" w:rsidR="00D42A5C" w:rsidRDefault="00FB2A57">
      <w:pPr>
        <w:pStyle w:val="aff1"/>
        <w:widowControl/>
        <w:numPr>
          <w:ilvl w:val="1"/>
          <w:numId w:val="129"/>
        </w:numPr>
        <w:ind w:firstLineChars="0"/>
        <w:rPr>
          <w:rFonts w:ascii="宋体"/>
          <w:kern w:val="0"/>
          <w:szCs w:val="20"/>
        </w:rPr>
      </w:pPr>
      <w:r>
        <w:rPr>
          <w:rFonts w:ascii="宋体" w:hint="eastAsia"/>
          <w:kern w:val="0"/>
          <w:szCs w:val="20"/>
        </w:rPr>
        <w:t>审查厂商提交的文档，查看是否支持分等级的数据加密方法，根据数据密级采用不同的安全存储机制。检查对于重要程度低的数据，是否可以明文存储，保证关键安全信息的保密性。</w:t>
      </w:r>
    </w:p>
    <w:p w14:paraId="3C1CA196" w14:textId="77777777" w:rsidR="00D42A5C" w:rsidRDefault="00FB2A57">
      <w:pPr>
        <w:pStyle w:val="aff1"/>
        <w:widowControl/>
        <w:numPr>
          <w:ilvl w:val="1"/>
          <w:numId w:val="129"/>
        </w:numPr>
        <w:ind w:firstLineChars="0"/>
        <w:rPr>
          <w:rFonts w:ascii="宋体"/>
          <w:kern w:val="0"/>
          <w:szCs w:val="20"/>
        </w:rPr>
      </w:pPr>
      <w:r>
        <w:rPr>
          <w:rFonts w:ascii="宋体" w:hint="eastAsia"/>
          <w:kern w:val="0"/>
          <w:szCs w:val="20"/>
        </w:rPr>
        <w:t>审查厂商提交的文档，查看是否支持密钥安全存储；检查是否将密钥存储在加密机或特定代理内部，保证密钥不被泄露。</w:t>
      </w:r>
    </w:p>
    <w:p w14:paraId="316FBFCD" w14:textId="77777777" w:rsidR="00D42A5C" w:rsidRDefault="00FB2A57">
      <w:pPr>
        <w:pStyle w:val="aff1"/>
        <w:widowControl/>
        <w:numPr>
          <w:ilvl w:val="1"/>
          <w:numId w:val="129"/>
        </w:numPr>
        <w:ind w:firstLineChars="0"/>
        <w:rPr>
          <w:rFonts w:ascii="宋体"/>
          <w:kern w:val="0"/>
          <w:szCs w:val="20"/>
        </w:rPr>
      </w:pPr>
      <w:r>
        <w:rPr>
          <w:rFonts w:ascii="宋体" w:hint="eastAsia"/>
          <w:kern w:val="0"/>
          <w:szCs w:val="20"/>
        </w:rPr>
        <w:lastRenderedPageBreak/>
        <w:t>审查厂商提交的文档，查看是否支持数据完整性保护，对关键安全信息提供完整性检测机制，关键安全信息损坏和丢失时能够及时发现。检查对用户名、帐号是否采用完整性校验。</w:t>
      </w:r>
    </w:p>
    <w:p w14:paraId="271DD9D1" w14:textId="77777777" w:rsidR="00D42A5C" w:rsidRDefault="00FB2A57">
      <w:pPr>
        <w:pStyle w:val="aff1"/>
        <w:widowControl/>
        <w:numPr>
          <w:ilvl w:val="1"/>
          <w:numId w:val="129"/>
        </w:numPr>
        <w:ind w:firstLineChars="0"/>
        <w:rPr>
          <w:rFonts w:ascii="宋体"/>
          <w:kern w:val="0"/>
          <w:szCs w:val="20"/>
        </w:rPr>
      </w:pPr>
      <w:r>
        <w:rPr>
          <w:rFonts w:ascii="宋体" w:hint="eastAsia"/>
          <w:kern w:val="0"/>
          <w:szCs w:val="20"/>
        </w:rPr>
        <w:t>审查厂商提交的文档，查看是否具备完备的数据备份和恢复功能，一旦发生数据丢</w:t>
      </w:r>
      <w:r>
        <w:rPr>
          <w:rFonts w:ascii="宋体" w:hint="eastAsia"/>
          <w:kern w:val="0"/>
          <w:szCs w:val="20"/>
        </w:rPr>
        <w:t>失或破坏，可以利用备份恢复数据，保证数据在故障发生后不会丢失。</w:t>
      </w:r>
    </w:p>
    <w:p w14:paraId="3F39DF33" w14:textId="77777777" w:rsidR="00D42A5C" w:rsidRDefault="00FB2A57">
      <w:pPr>
        <w:pStyle w:val="aff1"/>
        <w:widowControl/>
        <w:numPr>
          <w:ilvl w:val="1"/>
          <w:numId w:val="129"/>
        </w:numPr>
        <w:ind w:firstLineChars="0"/>
        <w:rPr>
          <w:rFonts w:ascii="宋体"/>
          <w:kern w:val="0"/>
          <w:szCs w:val="20"/>
        </w:rPr>
      </w:pPr>
      <w:r>
        <w:rPr>
          <w:rFonts w:ascii="宋体" w:hint="eastAsia"/>
          <w:kern w:val="0"/>
          <w:szCs w:val="20"/>
        </w:rPr>
        <w:t>审查厂商提交的文档，查看是否具备对各类数据和文件进行归档的能力和定期对临时数据及文件自动清理的功能，数据删除后系统内的文件、目录和数据库等资源所在存储空间被释放或重新分配，是否能够完全清除，不可恢复。</w:t>
      </w:r>
    </w:p>
    <w:p w14:paraId="2A346AD1" w14:textId="77777777" w:rsidR="00D42A5C" w:rsidRDefault="00FB2A57">
      <w:pPr>
        <w:pStyle w:val="aff1"/>
        <w:widowControl/>
        <w:numPr>
          <w:ilvl w:val="1"/>
          <w:numId w:val="129"/>
        </w:numPr>
        <w:ind w:firstLineChars="0"/>
        <w:rPr>
          <w:rFonts w:ascii="宋体"/>
          <w:kern w:val="0"/>
          <w:szCs w:val="20"/>
        </w:rPr>
      </w:pPr>
      <w:r>
        <w:rPr>
          <w:rFonts w:ascii="宋体" w:hint="eastAsia"/>
          <w:kern w:val="0"/>
          <w:szCs w:val="20"/>
        </w:rPr>
        <w:t>审查厂商提交的文档，查看是否禁止使用私有的、非标准的或业界已知的不安全的密码算法。</w:t>
      </w:r>
    </w:p>
    <w:p w14:paraId="37F28BC0" w14:textId="77777777" w:rsidR="00D42A5C" w:rsidRDefault="00FB2A57">
      <w:pPr>
        <w:pStyle w:val="aff1"/>
        <w:widowControl/>
        <w:numPr>
          <w:ilvl w:val="0"/>
          <w:numId w:val="128"/>
        </w:numPr>
        <w:ind w:firstLineChars="0"/>
        <w:rPr>
          <w:rFonts w:ascii="宋体"/>
          <w:kern w:val="0"/>
          <w:szCs w:val="20"/>
        </w:rPr>
      </w:pPr>
      <w:r>
        <w:rPr>
          <w:rFonts w:ascii="宋体" w:hint="eastAsia"/>
          <w:kern w:val="0"/>
          <w:szCs w:val="20"/>
        </w:rPr>
        <w:t>结果判定：</w:t>
      </w:r>
    </w:p>
    <w:p w14:paraId="6EE80496" w14:textId="77777777" w:rsidR="00D42A5C" w:rsidRDefault="00FB2A57">
      <w:pPr>
        <w:pStyle w:val="aff1"/>
        <w:widowControl/>
        <w:numPr>
          <w:ilvl w:val="1"/>
          <w:numId w:val="130"/>
        </w:numPr>
        <w:ind w:firstLineChars="0"/>
        <w:rPr>
          <w:rFonts w:ascii="宋体"/>
          <w:kern w:val="0"/>
          <w:szCs w:val="20"/>
        </w:rPr>
      </w:pPr>
      <w:r>
        <w:rPr>
          <w:rFonts w:ascii="宋体" w:hint="eastAsia"/>
          <w:kern w:val="0"/>
          <w:szCs w:val="20"/>
        </w:rPr>
        <w:t>支持分等级的数据加密方法，根据数据密级采用不同的安全存储机制。对于重要程度低的数据，可以明文存储，保证关键数据的保密性。</w:t>
      </w:r>
      <w:r>
        <w:rPr>
          <w:rFonts w:hint="eastAsia"/>
        </w:rPr>
        <w:t>足为“</w:t>
      </w:r>
      <w:r>
        <w:t>符合</w:t>
      </w:r>
      <w:r>
        <w:rPr>
          <w:rFonts w:hint="eastAsia"/>
        </w:rPr>
        <w:t>”，其他情况为“不符合”。</w:t>
      </w:r>
    </w:p>
    <w:p w14:paraId="5604E567" w14:textId="77777777" w:rsidR="00D42A5C" w:rsidRDefault="00FB2A57">
      <w:pPr>
        <w:pStyle w:val="aff1"/>
        <w:widowControl/>
        <w:numPr>
          <w:ilvl w:val="1"/>
          <w:numId w:val="130"/>
        </w:numPr>
        <w:ind w:firstLineChars="0"/>
        <w:rPr>
          <w:rFonts w:ascii="宋体"/>
          <w:kern w:val="0"/>
          <w:szCs w:val="20"/>
        </w:rPr>
      </w:pPr>
      <w:r>
        <w:rPr>
          <w:rFonts w:ascii="宋体" w:hint="eastAsia"/>
          <w:kern w:val="0"/>
          <w:szCs w:val="20"/>
        </w:rPr>
        <w:t>支持密钥安全存储；将密钥存储在加密机或特定代理内部，保证密钥不被泄露。</w:t>
      </w:r>
      <w:r>
        <w:rPr>
          <w:rFonts w:hint="eastAsia"/>
        </w:rPr>
        <w:t>足为“</w:t>
      </w:r>
      <w:r>
        <w:t>符合</w:t>
      </w:r>
      <w:r>
        <w:rPr>
          <w:rFonts w:hint="eastAsia"/>
        </w:rPr>
        <w:t>”，其他情况为“不符合”。</w:t>
      </w:r>
    </w:p>
    <w:p w14:paraId="14E18473" w14:textId="77777777" w:rsidR="00D42A5C" w:rsidRDefault="00FB2A57">
      <w:pPr>
        <w:pStyle w:val="aff1"/>
        <w:widowControl/>
        <w:numPr>
          <w:ilvl w:val="1"/>
          <w:numId w:val="130"/>
        </w:numPr>
        <w:ind w:firstLineChars="0"/>
        <w:rPr>
          <w:rFonts w:ascii="宋体"/>
          <w:kern w:val="0"/>
          <w:szCs w:val="20"/>
        </w:rPr>
      </w:pPr>
      <w:r>
        <w:rPr>
          <w:rFonts w:ascii="宋体" w:hint="eastAsia"/>
          <w:kern w:val="0"/>
          <w:szCs w:val="20"/>
        </w:rPr>
        <w:t>支持数据完整性保护，对关键安全信息提供完整性检测机制，关键安全信息损坏和丢失时能够及时发现。对用户名、帐号采用完整性校验。</w:t>
      </w:r>
      <w:r>
        <w:rPr>
          <w:rFonts w:hint="eastAsia"/>
        </w:rPr>
        <w:t>足为“</w:t>
      </w:r>
      <w:r>
        <w:t>符合</w:t>
      </w:r>
      <w:r>
        <w:rPr>
          <w:rFonts w:hint="eastAsia"/>
        </w:rPr>
        <w:t>”，其他情况为“不符合”。</w:t>
      </w:r>
    </w:p>
    <w:p w14:paraId="2AA2F610" w14:textId="77777777" w:rsidR="00D42A5C" w:rsidRDefault="00FB2A57">
      <w:pPr>
        <w:pStyle w:val="aff1"/>
        <w:widowControl/>
        <w:numPr>
          <w:ilvl w:val="1"/>
          <w:numId w:val="130"/>
        </w:numPr>
        <w:ind w:firstLineChars="0"/>
        <w:rPr>
          <w:rFonts w:ascii="宋体"/>
          <w:kern w:val="0"/>
          <w:szCs w:val="20"/>
        </w:rPr>
      </w:pPr>
      <w:r>
        <w:rPr>
          <w:rFonts w:ascii="宋体" w:hint="eastAsia"/>
          <w:kern w:val="0"/>
          <w:szCs w:val="20"/>
        </w:rPr>
        <w:t>具备完备的数据备份和恢复功能，一旦发生数据丢失或破坏，可以利用备份恢复数据，保证数据在故障发生后不会丢失。</w:t>
      </w:r>
      <w:r>
        <w:rPr>
          <w:rFonts w:hint="eastAsia"/>
        </w:rPr>
        <w:t>足为“</w:t>
      </w:r>
      <w:r>
        <w:t>符合</w:t>
      </w:r>
      <w:r>
        <w:rPr>
          <w:rFonts w:hint="eastAsia"/>
        </w:rPr>
        <w:t>”，其他情况为“不符合”。</w:t>
      </w:r>
    </w:p>
    <w:p w14:paraId="48C685D3" w14:textId="77777777" w:rsidR="00D42A5C" w:rsidRDefault="00FB2A57">
      <w:pPr>
        <w:pStyle w:val="aff1"/>
        <w:widowControl/>
        <w:numPr>
          <w:ilvl w:val="1"/>
          <w:numId w:val="130"/>
        </w:numPr>
        <w:ind w:firstLineChars="0"/>
        <w:rPr>
          <w:rFonts w:ascii="宋体"/>
          <w:kern w:val="0"/>
          <w:szCs w:val="20"/>
        </w:rPr>
      </w:pPr>
      <w:r>
        <w:rPr>
          <w:rFonts w:ascii="宋体" w:hint="eastAsia"/>
          <w:kern w:val="0"/>
          <w:szCs w:val="20"/>
        </w:rPr>
        <w:t>具备对各类数据和文件进行归档的能力和定期对临时数据及文件自动清理的功能，数据删除后系统内的文件、目录和数据库等资源所在存储空间被释放或重新分配，能够完全清除，不可恢复。</w:t>
      </w:r>
      <w:r>
        <w:rPr>
          <w:rFonts w:hint="eastAsia"/>
        </w:rPr>
        <w:t>足为“</w:t>
      </w:r>
      <w:r>
        <w:t>符合</w:t>
      </w:r>
      <w:r>
        <w:rPr>
          <w:rFonts w:hint="eastAsia"/>
        </w:rPr>
        <w:t>”，其他情况为“不符合”。</w:t>
      </w:r>
    </w:p>
    <w:p w14:paraId="0308CA78" w14:textId="77777777" w:rsidR="00D42A5C" w:rsidRDefault="00FB2A57">
      <w:pPr>
        <w:pStyle w:val="aff1"/>
        <w:widowControl/>
        <w:numPr>
          <w:ilvl w:val="1"/>
          <w:numId w:val="130"/>
        </w:numPr>
        <w:ind w:firstLineChars="0"/>
        <w:rPr>
          <w:rFonts w:ascii="宋体"/>
          <w:kern w:val="0"/>
          <w:szCs w:val="20"/>
        </w:rPr>
      </w:pPr>
      <w:r>
        <w:rPr>
          <w:rFonts w:ascii="宋体" w:hint="eastAsia"/>
          <w:kern w:val="0"/>
          <w:szCs w:val="20"/>
        </w:rPr>
        <w:t>禁止使用私有的、非标准的或业界已知的不安全的密码算法。</w:t>
      </w:r>
      <w:r>
        <w:rPr>
          <w:rFonts w:hint="eastAsia"/>
        </w:rPr>
        <w:t>足为“</w:t>
      </w:r>
      <w:r>
        <w:t>符合</w:t>
      </w:r>
      <w:r>
        <w:rPr>
          <w:rFonts w:hint="eastAsia"/>
        </w:rPr>
        <w:t>”，其他情况为“不符合”。</w:t>
      </w:r>
    </w:p>
    <w:p w14:paraId="19122763" w14:textId="77DEEA7C" w:rsidR="00D42A5C" w:rsidRDefault="00FB2A57">
      <w:pPr>
        <w:pStyle w:val="aff2"/>
        <w:spacing w:before="156" w:after="156"/>
      </w:pPr>
      <w:r>
        <w:t>12.</w:t>
      </w:r>
      <w:r>
        <w:t>6</w:t>
      </w:r>
      <w:r>
        <w:t>.</w:t>
      </w:r>
      <w:r>
        <w:rPr>
          <w:rFonts w:hint="eastAsia"/>
        </w:rPr>
        <w:t xml:space="preserve">5 </w:t>
      </w:r>
      <w:r>
        <w:rPr>
          <w:rFonts w:hAnsi="Calibri" w:hint="eastAsia"/>
        </w:rPr>
        <w:t>个人信息安全</w:t>
      </w:r>
    </w:p>
    <w:p w14:paraId="687DC4B1" w14:textId="77777777" w:rsidR="00D42A5C" w:rsidRDefault="00FB2A57">
      <w:pPr>
        <w:widowControl/>
        <w:ind w:leftChars="200" w:left="420"/>
        <w:rPr>
          <w:rFonts w:ascii="宋体"/>
          <w:kern w:val="0"/>
          <w:szCs w:val="20"/>
        </w:rPr>
      </w:pPr>
      <w:r>
        <w:rPr>
          <w:rFonts w:ascii="宋体" w:hint="eastAsia"/>
          <w:kern w:val="0"/>
          <w:szCs w:val="20"/>
        </w:rPr>
        <w:t>个人信息安全的检测方法和结果判定如下：</w:t>
      </w:r>
    </w:p>
    <w:p w14:paraId="3BEFBAAC" w14:textId="77777777" w:rsidR="00D42A5C" w:rsidRDefault="00FB2A57">
      <w:pPr>
        <w:pStyle w:val="aff1"/>
        <w:widowControl/>
        <w:numPr>
          <w:ilvl w:val="0"/>
          <w:numId w:val="131"/>
        </w:numPr>
        <w:ind w:firstLineChars="0"/>
        <w:rPr>
          <w:rFonts w:ascii="宋体"/>
          <w:kern w:val="0"/>
          <w:szCs w:val="20"/>
        </w:rPr>
      </w:pPr>
      <w:r>
        <w:rPr>
          <w:rFonts w:ascii="宋体" w:hint="eastAsia"/>
          <w:kern w:val="0"/>
          <w:szCs w:val="20"/>
        </w:rPr>
        <w:t>检测方法：</w:t>
      </w:r>
    </w:p>
    <w:p w14:paraId="76D93039" w14:textId="77777777" w:rsidR="00D42A5C" w:rsidRDefault="00FB2A57">
      <w:pPr>
        <w:pStyle w:val="aff1"/>
        <w:widowControl/>
        <w:numPr>
          <w:ilvl w:val="1"/>
          <w:numId w:val="132"/>
        </w:numPr>
        <w:ind w:firstLineChars="0"/>
        <w:rPr>
          <w:rFonts w:ascii="宋体"/>
          <w:kern w:val="0"/>
          <w:szCs w:val="20"/>
        </w:rPr>
      </w:pPr>
      <w:r>
        <w:rPr>
          <w:rFonts w:ascii="宋体" w:hint="eastAsia"/>
          <w:kern w:val="0"/>
          <w:szCs w:val="20"/>
        </w:rPr>
        <w:t>查看客户是否能提供</w:t>
      </w:r>
      <w:r>
        <w:rPr>
          <w:rFonts w:hint="eastAsia"/>
          <w:kern w:val="0"/>
          <w:szCs w:val="21"/>
        </w:rPr>
        <w:t>GB/T 35273-</w:t>
      </w:r>
      <w:r>
        <w:rPr>
          <w:kern w:val="0"/>
          <w:szCs w:val="21"/>
        </w:rPr>
        <w:t>2017</w:t>
      </w:r>
      <w:r>
        <w:rPr>
          <w:rFonts w:ascii="宋体" w:hint="eastAsia"/>
          <w:kern w:val="0"/>
          <w:szCs w:val="20"/>
        </w:rPr>
        <w:t>标准中对应项的符合性证明。</w:t>
      </w:r>
    </w:p>
    <w:p w14:paraId="051BEF73" w14:textId="77777777" w:rsidR="00D42A5C" w:rsidRDefault="00FB2A57">
      <w:pPr>
        <w:pStyle w:val="aff1"/>
        <w:widowControl/>
        <w:numPr>
          <w:ilvl w:val="0"/>
          <w:numId w:val="131"/>
        </w:numPr>
        <w:ind w:firstLineChars="0"/>
        <w:rPr>
          <w:rFonts w:ascii="宋体"/>
          <w:kern w:val="0"/>
          <w:szCs w:val="20"/>
        </w:rPr>
      </w:pPr>
      <w:r>
        <w:rPr>
          <w:rFonts w:ascii="宋体" w:hint="eastAsia"/>
          <w:kern w:val="0"/>
          <w:szCs w:val="20"/>
        </w:rPr>
        <w:t>结果</w:t>
      </w:r>
      <w:r>
        <w:rPr>
          <w:rFonts w:ascii="宋体" w:hint="eastAsia"/>
          <w:kern w:val="0"/>
          <w:szCs w:val="20"/>
        </w:rPr>
        <w:t>判定：</w:t>
      </w:r>
    </w:p>
    <w:p w14:paraId="1BBDC241" w14:textId="77777777" w:rsidR="00D42A5C" w:rsidRDefault="00FB2A57">
      <w:pPr>
        <w:pStyle w:val="aff1"/>
        <w:widowControl/>
        <w:numPr>
          <w:ilvl w:val="1"/>
          <w:numId w:val="133"/>
        </w:numPr>
        <w:ind w:firstLineChars="0"/>
        <w:rPr>
          <w:rFonts w:ascii="宋体"/>
          <w:kern w:val="0"/>
          <w:szCs w:val="20"/>
        </w:rPr>
      </w:pPr>
      <w:r>
        <w:rPr>
          <w:rFonts w:ascii="宋体" w:hint="eastAsia"/>
          <w:kern w:val="0"/>
          <w:szCs w:val="20"/>
        </w:rPr>
        <w:t>客户提供的证明，符合</w:t>
      </w:r>
      <w:r>
        <w:rPr>
          <w:rFonts w:hint="eastAsia"/>
          <w:kern w:val="0"/>
          <w:szCs w:val="21"/>
        </w:rPr>
        <w:t>GB/T 35273</w:t>
      </w:r>
      <w:r>
        <w:rPr>
          <w:kern w:val="0"/>
          <w:szCs w:val="21"/>
        </w:rPr>
        <w:t> </w:t>
      </w:r>
      <w:r>
        <w:rPr>
          <w:rFonts w:hint="eastAsia"/>
          <w:kern w:val="0"/>
          <w:szCs w:val="21"/>
        </w:rPr>
        <w:t>-</w:t>
      </w:r>
      <w:r>
        <w:rPr>
          <w:kern w:val="0"/>
          <w:szCs w:val="21"/>
        </w:rPr>
        <w:t>2017</w:t>
      </w:r>
      <w:r>
        <w:rPr>
          <w:rFonts w:ascii="宋体" w:hint="eastAsia"/>
          <w:kern w:val="0"/>
          <w:szCs w:val="20"/>
        </w:rPr>
        <w:t>标准中要求。</w:t>
      </w:r>
      <w:r>
        <w:rPr>
          <w:rFonts w:hint="eastAsia"/>
        </w:rPr>
        <w:t>足为“</w:t>
      </w:r>
      <w:r>
        <w:t>符合</w:t>
      </w:r>
      <w:r>
        <w:rPr>
          <w:rFonts w:hint="eastAsia"/>
        </w:rPr>
        <w:t>”，其他情况为“不符合”。</w:t>
      </w:r>
    </w:p>
    <w:p w14:paraId="69BB0EE8" w14:textId="500BF04F" w:rsidR="00D42A5C" w:rsidRDefault="00FB2A57">
      <w:pPr>
        <w:pStyle w:val="aff2"/>
        <w:spacing w:before="156" w:after="156"/>
      </w:pPr>
      <w:r>
        <w:t>12.</w:t>
      </w:r>
      <w:r>
        <w:t>6</w:t>
      </w:r>
      <w:r>
        <w:t>.</w:t>
      </w:r>
      <w:r>
        <w:rPr>
          <w:rFonts w:hint="eastAsia"/>
        </w:rPr>
        <w:t xml:space="preserve">6 </w:t>
      </w:r>
      <w:r>
        <w:rPr>
          <w:rFonts w:hint="eastAsia"/>
        </w:rPr>
        <w:t>终端管理</w:t>
      </w:r>
      <w:r>
        <w:rPr>
          <w:rFonts w:hAnsi="Calibri" w:hint="eastAsia"/>
        </w:rPr>
        <w:t>安全</w:t>
      </w:r>
    </w:p>
    <w:p w14:paraId="4837CEDF" w14:textId="77777777" w:rsidR="00D42A5C" w:rsidRDefault="00FB2A57">
      <w:pPr>
        <w:widowControl/>
        <w:ind w:leftChars="200" w:left="420"/>
        <w:rPr>
          <w:rFonts w:ascii="宋体"/>
          <w:kern w:val="0"/>
          <w:szCs w:val="20"/>
        </w:rPr>
      </w:pPr>
      <w:r>
        <w:rPr>
          <w:rFonts w:ascii="宋体" w:hint="eastAsia"/>
          <w:kern w:val="0"/>
          <w:szCs w:val="20"/>
        </w:rPr>
        <w:t>终端管理安全的检测方法和结果判定如下：</w:t>
      </w:r>
    </w:p>
    <w:p w14:paraId="20080CC4" w14:textId="77777777" w:rsidR="00D42A5C" w:rsidRDefault="00FB2A57">
      <w:pPr>
        <w:pStyle w:val="aff1"/>
        <w:widowControl/>
        <w:numPr>
          <w:ilvl w:val="0"/>
          <w:numId w:val="134"/>
        </w:numPr>
        <w:ind w:firstLineChars="0"/>
        <w:rPr>
          <w:rFonts w:ascii="宋体"/>
          <w:kern w:val="0"/>
          <w:szCs w:val="20"/>
        </w:rPr>
      </w:pPr>
      <w:r>
        <w:rPr>
          <w:rFonts w:ascii="宋体" w:hint="eastAsia"/>
          <w:kern w:val="0"/>
          <w:szCs w:val="20"/>
        </w:rPr>
        <w:t>检测方法：</w:t>
      </w:r>
    </w:p>
    <w:p w14:paraId="6FDE872E" w14:textId="77777777" w:rsidR="00D42A5C" w:rsidRDefault="00FB2A57">
      <w:pPr>
        <w:pStyle w:val="aff1"/>
        <w:widowControl/>
        <w:numPr>
          <w:ilvl w:val="1"/>
          <w:numId w:val="135"/>
        </w:numPr>
        <w:ind w:firstLineChars="0"/>
        <w:rPr>
          <w:rFonts w:ascii="宋体"/>
          <w:kern w:val="0"/>
          <w:szCs w:val="20"/>
        </w:rPr>
      </w:pPr>
      <w:r>
        <w:rPr>
          <w:rFonts w:ascii="宋体" w:hint="eastAsia"/>
          <w:kern w:val="0"/>
          <w:szCs w:val="20"/>
        </w:rPr>
        <w:t>审查厂商提交的文档，查看是否支持设备信息安全上报和指令安全下发，验证上报信息和下发指令是否进行完整性校验，是否进行加密处理。</w:t>
      </w:r>
    </w:p>
    <w:p w14:paraId="46F4D098" w14:textId="77777777" w:rsidR="00D42A5C" w:rsidRDefault="00FB2A57">
      <w:pPr>
        <w:pStyle w:val="aff1"/>
        <w:widowControl/>
        <w:numPr>
          <w:ilvl w:val="1"/>
          <w:numId w:val="135"/>
        </w:numPr>
        <w:ind w:firstLineChars="0"/>
        <w:rPr>
          <w:rFonts w:ascii="宋体"/>
          <w:kern w:val="0"/>
          <w:szCs w:val="20"/>
        </w:rPr>
      </w:pPr>
      <w:r>
        <w:rPr>
          <w:rFonts w:ascii="宋体" w:hint="eastAsia"/>
          <w:kern w:val="0"/>
          <w:szCs w:val="20"/>
        </w:rPr>
        <w:t>审查厂商提交的文档，查看是否</w:t>
      </w:r>
      <w:r>
        <w:rPr>
          <w:rFonts w:ascii="宋体" w:hAnsi="宋体" w:cs="宋体" w:hint="eastAsia"/>
          <w:kern w:val="0"/>
          <w:szCs w:val="21"/>
        </w:rPr>
        <w:t>支持固件安全升级，确保固件升级文件的完整性和机密性，并对固件来源的真实性进行验证。</w:t>
      </w:r>
    </w:p>
    <w:p w14:paraId="38F32BD0" w14:textId="77777777" w:rsidR="00D42A5C" w:rsidRDefault="00FB2A57">
      <w:pPr>
        <w:pStyle w:val="aff1"/>
        <w:widowControl/>
        <w:numPr>
          <w:ilvl w:val="0"/>
          <w:numId w:val="134"/>
        </w:numPr>
        <w:ind w:firstLineChars="0"/>
        <w:rPr>
          <w:rFonts w:ascii="宋体"/>
          <w:kern w:val="0"/>
          <w:szCs w:val="20"/>
        </w:rPr>
      </w:pPr>
      <w:r>
        <w:rPr>
          <w:rFonts w:ascii="宋体" w:hint="eastAsia"/>
          <w:kern w:val="0"/>
          <w:szCs w:val="20"/>
        </w:rPr>
        <w:t>结果判定：</w:t>
      </w:r>
    </w:p>
    <w:p w14:paraId="63E4A72C" w14:textId="77777777" w:rsidR="00D42A5C" w:rsidRDefault="00FB2A57">
      <w:pPr>
        <w:pStyle w:val="aff1"/>
        <w:widowControl/>
        <w:numPr>
          <w:ilvl w:val="1"/>
          <w:numId w:val="136"/>
        </w:numPr>
        <w:ind w:firstLineChars="0"/>
        <w:rPr>
          <w:rFonts w:ascii="宋体"/>
          <w:kern w:val="0"/>
          <w:szCs w:val="20"/>
        </w:rPr>
      </w:pPr>
      <w:r>
        <w:rPr>
          <w:rFonts w:ascii="宋体" w:hint="eastAsia"/>
          <w:kern w:val="0"/>
          <w:szCs w:val="20"/>
        </w:rPr>
        <w:t>支持设备信息安全上报和指令安全下发，上报信息和下发指令进行完整性校验，进行加密处理。</w:t>
      </w:r>
      <w:r>
        <w:rPr>
          <w:rFonts w:hint="eastAsia"/>
        </w:rPr>
        <w:t>足为“</w:t>
      </w:r>
      <w:r>
        <w:t>符合</w:t>
      </w:r>
      <w:r>
        <w:rPr>
          <w:rFonts w:hint="eastAsia"/>
        </w:rPr>
        <w:t>”，其他情况为“不符合”。</w:t>
      </w:r>
    </w:p>
    <w:p w14:paraId="55EE304E" w14:textId="77777777" w:rsidR="00D42A5C" w:rsidRDefault="00FB2A57">
      <w:pPr>
        <w:pStyle w:val="aff1"/>
        <w:widowControl/>
        <w:numPr>
          <w:ilvl w:val="1"/>
          <w:numId w:val="136"/>
        </w:numPr>
        <w:ind w:firstLineChars="0"/>
        <w:rPr>
          <w:rFonts w:ascii="宋体"/>
          <w:kern w:val="0"/>
          <w:szCs w:val="20"/>
        </w:rPr>
      </w:pPr>
      <w:r>
        <w:rPr>
          <w:rFonts w:ascii="宋体" w:hAnsi="宋体" w:cs="宋体"/>
          <w:kern w:val="0"/>
          <w:szCs w:val="21"/>
        </w:rPr>
        <w:lastRenderedPageBreak/>
        <w:t>支持固件安全升级</w:t>
      </w:r>
      <w:r>
        <w:rPr>
          <w:rFonts w:ascii="宋体" w:hAnsi="宋体" w:cs="宋体" w:hint="eastAsia"/>
          <w:kern w:val="0"/>
          <w:szCs w:val="21"/>
        </w:rPr>
        <w:t>，</w:t>
      </w:r>
      <w:r>
        <w:rPr>
          <w:rFonts w:ascii="宋体" w:hAnsi="宋体" w:cs="宋体"/>
          <w:kern w:val="0"/>
          <w:szCs w:val="21"/>
        </w:rPr>
        <w:t>确保固件升级文件的完整性和机密性</w:t>
      </w:r>
      <w:r>
        <w:rPr>
          <w:rFonts w:ascii="宋体" w:hAnsi="宋体" w:cs="宋体" w:hint="eastAsia"/>
          <w:kern w:val="0"/>
          <w:szCs w:val="21"/>
        </w:rPr>
        <w:t>，</w:t>
      </w:r>
      <w:r>
        <w:rPr>
          <w:rFonts w:ascii="宋体" w:hAnsi="宋体" w:hint="eastAsia"/>
          <w:szCs w:val="21"/>
        </w:rPr>
        <w:t>并对固件来源的真实性进行验证</w:t>
      </w:r>
      <w:r>
        <w:rPr>
          <w:rFonts w:ascii="宋体" w:hAnsi="宋体" w:cs="宋体" w:hint="eastAsia"/>
          <w:kern w:val="0"/>
          <w:szCs w:val="21"/>
        </w:rPr>
        <w:t>。</w:t>
      </w:r>
      <w:r>
        <w:rPr>
          <w:rFonts w:hint="eastAsia"/>
        </w:rPr>
        <w:t>足为“</w:t>
      </w:r>
      <w:r>
        <w:t>符合</w:t>
      </w:r>
      <w:r>
        <w:rPr>
          <w:rFonts w:hint="eastAsia"/>
        </w:rPr>
        <w:t>”，其他情况为“不符合”。</w:t>
      </w:r>
    </w:p>
    <w:p w14:paraId="3901811D" w14:textId="77777777" w:rsidR="00D42A5C" w:rsidRDefault="00D42A5C">
      <w:pPr>
        <w:pStyle w:val="afc"/>
      </w:pPr>
    </w:p>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p w14:paraId="09C31872" w14:textId="77777777" w:rsidR="00D42A5C" w:rsidRDefault="00D42A5C"/>
    <w:p w14:paraId="1C8D77E7" w14:textId="77777777" w:rsidR="00D42A5C" w:rsidRDefault="00D42A5C">
      <w:pPr>
        <w:pStyle w:val="afc"/>
      </w:pPr>
    </w:p>
    <w:p w14:paraId="7A3D8C04" w14:textId="77777777" w:rsidR="00D42A5C" w:rsidRDefault="00FB2A57">
      <w:pPr>
        <w:widowControl/>
        <w:autoSpaceDE w:val="0"/>
        <w:autoSpaceDN w:val="0"/>
        <w:rPr>
          <w:kern w:val="0"/>
          <w:szCs w:val="21"/>
        </w:rPr>
      </w:pPr>
      <w:r>
        <w:rPr>
          <w:kern w:val="0"/>
          <w:szCs w:val="21"/>
        </w:rPr>
        <w:br w:type="page"/>
      </w:r>
    </w:p>
    <w:p w14:paraId="26317103" w14:textId="77777777" w:rsidR="00D42A5C" w:rsidRDefault="00D42A5C">
      <w:pPr>
        <w:widowControl/>
        <w:autoSpaceDE w:val="0"/>
        <w:autoSpaceDN w:val="0"/>
        <w:rPr>
          <w:kern w:val="0"/>
          <w:szCs w:val="21"/>
        </w:rPr>
      </w:pPr>
    </w:p>
    <w:p w14:paraId="51C947CC" w14:textId="77777777" w:rsidR="00D42A5C" w:rsidRDefault="00FB2A57">
      <w:pPr>
        <w:pStyle w:val="aff2"/>
        <w:wordWrap w:val="0"/>
        <w:spacing w:beforeLines="0" w:afterLines="0"/>
        <w:jc w:val="center"/>
        <w:outlineLvl w:val="0"/>
        <w:rPr>
          <w:rFonts w:hAnsi="黑体"/>
          <w:lang w:val="de-DE"/>
        </w:rPr>
      </w:pPr>
      <w:bookmarkStart w:id="747" w:name="_Toc8758857"/>
      <w:bookmarkStart w:id="748" w:name="_Toc476234276"/>
      <w:bookmarkStart w:id="749" w:name="_Toc29311593"/>
      <w:r>
        <w:rPr>
          <w:rFonts w:hAnsi="黑体" w:hint="eastAsia"/>
          <w:lang w:val="de-DE"/>
        </w:rPr>
        <w:t>附</w:t>
      </w:r>
      <w:r>
        <w:rPr>
          <w:rFonts w:hAnsi="黑体" w:hint="eastAsia"/>
          <w:lang w:val="de-DE"/>
        </w:rPr>
        <w:t xml:space="preserve"> </w:t>
      </w:r>
      <w:r>
        <w:rPr>
          <w:rFonts w:hAnsi="黑体" w:hint="eastAsia"/>
          <w:lang w:val="de-DE"/>
        </w:rPr>
        <w:t>录</w:t>
      </w:r>
      <w:r>
        <w:rPr>
          <w:rFonts w:hAnsi="黑体" w:hint="eastAsia"/>
          <w:lang w:val="de-DE"/>
        </w:rPr>
        <w:t xml:space="preserve"> </w:t>
      </w:r>
      <w:r>
        <w:rPr>
          <w:rFonts w:hAnsi="黑体"/>
          <w:lang w:val="de-DE"/>
        </w:rPr>
        <w:t>A</w:t>
      </w:r>
      <w:r>
        <w:rPr>
          <w:rFonts w:hAnsi="黑体"/>
          <w:lang w:val="de-DE"/>
        </w:rPr>
        <w:br w:type="textWrapping" w:clear="all"/>
      </w:r>
      <w:r>
        <w:rPr>
          <w:rFonts w:hAnsi="黑体" w:hint="eastAsia"/>
          <w:lang w:val="de-DE"/>
        </w:rPr>
        <w:t>（</w:t>
      </w:r>
      <w:r>
        <w:rPr>
          <w:rFonts w:hAnsi="黑体"/>
          <w:lang w:val="de-DE"/>
        </w:rPr>
        <w:t>资料性</w:t>
      </w:r>
      <w:r>
        <w:rPr>
          <w:rFonts w:hAnsi="黑体" w:hint="eastAsia"/>
          <w:lang w:val="de-DE"/>
        </w:rPr>
        <w:t>附录）</w:t>
      </w:r>
      <w:bookmarkEnd w:id="747"/>
      <w:bookmarkEnd w:id="748"/>
      <w:bookmarkEnd w:id="749"/>
    </w:p>
    <w:p w14:paraId="31D4306E" w14:textId="77777777" w:rsidR="00D42A5C" w:rsidRDefault="00FB2A57">
      <w:pPr>
        <w:pStyle w:val="afc"/>
        <w:jc w:val="center"/>
        <w:rPr>
          <w:lang w:val="de-DE"/>
        </w:rPr>
      </w:pPr>
      <w:r>
        <w:rPr>
          <w:rFonts w:hint="eastAsia"/>
          <w:lang w:val="de-DE"/>
        </w:rPr>
        <w:t>智能家居典型</w:t>
      </w:r>
      <w:r>
        <w:rPr>
          <w:lang w:val="de-DE"/>
        </w:rPr>
        <w:t>场景及</w:t>
      </w:r>
      <w:r>
        <w:rPr>
          <w:rFonts w:hint="eastAsia"/>
          <w:lang w:val="de-DE"/>
        </w:rPr>
        <w:t>安全</w:t>
      </w:r>
      <w:r>
        <w:rPr>
          <w:lang w:val="de-DE"/>
        </w:rPr>
        <w:t>风险分析</w:t>
      </w:r>
    </w:p>
    <w:p w14:paraId="3452C534" w14:textId="77777777" w:rsidR="00D42A5C" w:rsidRDefault="00FB2A57">
      <w:pPr>
        <w:pStyle w:val="3"/>
        <w:tabs>
          <w:tab w:val="left" w:pos="567"/>
        </w:tabs>
        <w:spacing w:beforeLines="50" w:before="156" w:afterLines="50" w:after="156" w:line="240" w:lineRule="auto"/>
        <w:rPr>
          <w:rFonts w:ascii="黑体" w:eastAsia="黑体" w:hAnsi="黑体"/>
          <w:b w:val="0"/>
          <w:sz w:val="21"/>
          <w:szCs w:val="21"/>
        </w:rPr>
      </w:pPr>
      <w:bookmarkStart w:id="750" w:name="_Toc29311594"/>
      <w:bookmarkStart w:id="751" w:name="_Toc8758858"/>
      <w:r>
        <w:rPr>
          <w:rFonts w:ascii="黑体" w:eastAsia="黑体" w:hAnsi="黑体"/>
          <w:b w:val="0"/>
          <w:sz w:val="21"/>
          <w:szCs w:val="21"/>
        </w:rPr>
        <w:t xml:space="preserve">A.1 </w:t>
      </w:r>
      <w:r>
        <w:rPr>
          <w:rFonts w:ascii="黑体" w:eastAsia="黑体" w:hAnsi="黑体"/>
          <w:b w:val="0"/>
          <w:sz w:val="21"/>
          <w:szCs w:val="21"/>
        </w:rPr>
        <w:t>智能家居典型应用场景</w:t>
      </w:r>
      <w:bookmarkEnd w:id="750"/>
      <w:bookmarkEnd w:id="751"/>
    </w:p>
    <w:p w14:paraId="66641C2D" w14:textId="77777777" w:rsidR="00D42A5C" w:rsidRDefault="00FB2A57">
      <w:pPr>
        <w:pStyle w:val="4"/>
        <w:tabs>
          <w:tab w:val="left" w:pos="567"/>
        </w:tabs>
        <w:spacing w:beforeLines="50" w:before="156" w:afterLines="50" w:after="156" w:line="240" w:lineRule="auto"/>
        <w:rPr>
          <w:rFonts w:ascii="黑体" w:hAnsi="黑体"/>
          <w:b w:val="0"/>
          <w:sz w:val="21"/>
          <w:szCs w:val="21"/>
        </w:rPr>
      </w:pPr>
      <w:r>
        <w:rPr>
          <w:rFonts w:ascii="黑体" w:hAnsi="黑体" w:hint="eastAsia"/>
          <w:b w:val="0"/>
          <w:sz w:val="21"/>
          <w:szCs w:val="21"/>
        </w:rPr>
        <w:t xml:space="preserve">A.1.1 </w:t>
      </w:r>
      <w:r>
        <w:rPr>
          <w:rFonts w:ascii="黑体" w:hAnsi="黑体" w:hint="eastAsia"/>
          <w:b w:val="0"/>
          <w:sz w:val="21"/>
          <w:szCs w:val="21"/>
        </w:rPr>
        <w:t>家庭娱乐场景</w:t>
      </w:r>
    </w:p>
    <w:p w14:paraId="2999E4B5" w14:textId="77777777" w:rsidR="00D42A5C" w:rsidRDefault="00FB2A57">
      <w:r>
        <w:rPr>
          <w:rFonts w:hint="eastAsia"/>
        </w:rPr>
        <w:t xml:space="preserve">    </w:t>
      </w:r>
      <w:r>
        <w:rPr>
          <w:rFonts w:hint="eastAsia"/>
        </w:rPr>
        <w:t>家庭娱乐系统由智能电视、智能投影仪、</w:t>
      </w:r>
      <w:r>
        <w:rPr>
          <w:rFonts w:hint="eastAsia"/>
        </w:rPr>
        <w:t>AR</w:t>
      </w:r>
      <w:r>
        <w:rPr>
          <w:rFonts w:hint="eastAsia"/>
        </w:rPr>
        <w:t>设备、音响等设备组成，通过设备间的联动，为家庭成员提供基于交互的多媒体娱乐环境。</w:t>
      </w:r>
    </w:p>
    <w:p w14:paraId="0FE7BEFC" w14:textId="77777777" w:rsidR="00D42A5C" w:rsidRDefault="00FB2A57">
      <w:pPr>
        <w:pStyle w:val="4"/>
        <w:tabs>
          <w:tab w:val="left" w:pos="567"/>
        </w:tabs>
        <w:spacing w:beforeLines="50" w:before="156" w:afterLines="50" w:after="156" w:line="240" w:lineRule="auto"/>
        <w:rPr>
          <w:rFonts w:ascii="黑体" w:hAnsi="黑体"/>
          <w:b w:val="0"/>
          <w:sz w:val="21"/>
          <w:szCs w:val="21"/>
        </w:rPr>
      </w:pPr>
      <w:r>
        <w:rPr>
          <w:rFonts w:ascii="黑体" w:hAnsi="黑体" w:hint="eastAsia"/>
          <w:b w:val="0"/>
          <w:sz w:val="21"/>
          <w:szCs w:val="21"/>
        </w:rPr>
        <w:t xml:space="preserve">A.1.2 </w:t>
      </w:r>
      <w:r>
        <w:rPr>
          <w:rFonts w:ascii="黑体" w:hAnsi="黑体" w:hint="eastAsia"/>
          <w:b w:val="0"/>
          <w:sz w:val="21"/>
          <w:szCs w:val="21"/>
        </w:rPr>
        <w:t>设备远程控制</w:t>
      </w:r>
    </w:p>
    <w:p w14:paraId="48968B1C" w14:textId="77777777" w:rsidR="00D42A5C" w:rsidRDefault="00FB2A57">
      <w:pPr>
        <w:pStyle w:val="afc"/>
        <w:wordWrap w:val="0"/>
        <w:rPr>
          <w:rFonts w:hAnsi="宋体"/>
          <w:szCs w:val="21"/>
          <w:lang w:val="de-DE"/>
        </w:rPr>
      </w:pPr>
      <w:r>
        <w:rPr>
          <w:rFonts w:hAnsi="宋体" w:hint="eastAsia"/>
          <w:szCs w:val="21"/>
          <w:lang w:val="de-DE"/>
        </w:rPr>
        <w:t>智能家居终端，如智能灯泡、智能电饭煲、智能冰箱等产品，可通过设备</w:t>
      </w:r>
      <w:r>
        <w:rPr>
          <w:rFonts w:hAnsi="宋体" w:hint="eastAsia"/>
          <w:szCs w:val="21"/>
          <w:lang w:val="de-DE"/>
        </w:rPr>
        <w:t>app</w:t>
      </w:r>
      <w:r>
        <w:rPr>
          <w:rFonts w:hAnsi="宋体" w:hint="eastAsia"/>
          <w:szCs w:val="21"/>
          <w:lang w:val="de-DE"/>
        </w:rPr>
        <w:t>、智能音箱等控制端，实现家庭用户对设备的远程控制，包括设备开启</w:t>
      </w:r>
      <w:r>
        <w:rPr>
          <w:rFonts w:hAnsi="宋体" w:hint="eastAsia"/>
          <w:szCs w:val="21"/>
          <w:lang w:val="de-DE"/>
        </w:rPr>
        <w:t>/</w:t>
      </w:r>
      <w:r>
        <w:rPr>
          <w:rFonts w:hAnsi="宋体" w:hint="eastAsia"/>
          <w:szCs w:val="21"/>
          <w:lang w:val="de-DE"/>
        </w:rPr>
        <w:t>关闭等功能。</w:t>
      </w:r>
    </w:p>
    <w:p w14:paraId="5263888A" w14:textId="77777777" w:rsidR="00D42A5C" w:rsidRDefault="00FB2A57">
      <w:pPr>
        <w:pStyle w:val="4"/>
        <w:tabs>
          <w:tab w:val="left" w:pos="567"/>
        </w:tabs>
        <w:spacing w:beforeLines="50" w:before="156" w:afterLines="50" w:after="156" w:line="240" w:lineRule="auto"/>
        <w:rPr>
          <w:rFonts w:ascii="黑体" w:hAnsi="黑体"/>
          <w:b w:val="0"/>
          <w:sz w:val="21"/>
          <w:szCs w:val="21"/>
        </w:rPr>
      </w:pPr>
      <w:r>
        <w:rPr>
          <w:rFonts w:ascii="黑体" w:hAnsi="黑体" w:hint="eastAsia"/>
          <w:b w:val="0"/>
          <w:sz w:val="21"/>
          <w:szCs w:val="21"/>
        </w:rPr>
        <w:t xml:space="preserve">A.1.3 </w:t>
      </w:r>
      <w:r>
        <w:rPr>
          <w:rFonts w:ascii="黑体" w:hAnsi="黑体" w:hint="eastAsia"/>
          <w:b w:val="0"/>
          <w:sz w:val="21"/>
          <w:szCs w:val="21"/>
        </w:rPr>
        <w:t>家庭安防</w:t>
      </w:r>
    </w:p>
    <w:p w14:paraId="4F79E807" w14:textId="77777777" w:rsidR="00D42A5C" w:rsidRDefault="00FB2A57">
      <w:pPr>
        <w:pStyle w:val="afc"/>
        <w:wordWrap w:val="0"/>
        <w:rPr>
          <w:rFonts w:hAnsi="宋体"/>
          <w:szCs w:val="21"/>
          <w:lang w:val="de-DE"/>
        </w:rPr>
      </w:pPr>
      <w:r>
        <w:rPr>
          <w:rFonts w:hAnsi="宋体" w:hint="eastAsia"/>
          <w:szCs w:val="21"/>
        </w:rPr>
        <w:t>智能摄像头、烟感、雾感传感器、智能门磁、智能门锁等家庭安防</w:t>
      </w:r>
      <w:r>
        <w:rPr>
          <w:rFonts w:hAnsi="宋体" w:hint="eastAsia"/>
          <w:szCs w:val="21"/>
          <w:lang w:val="de-DE"/>
        </w:rPr>
        <w:t>设备，为家庭用户提供家庭监控、火灾报警等安防功能，保障家庭财产安全。</w:t>
      </w:r>
    </w:p>
    <w:p w14:paraId="12C742D7" w14:textId="77777777" w:rsidR="00D42A5C" w:rsidRDefault="00FB2A57">
      <w:pPr>
        <w:pStyle w:val="4"/>
        <w:tabs>
          <w:tab w:val="left" w:pos="567"/>
        </w:tabs>
        <w:spacing w:beforeLines="50" w:before="156" w:afterLines="50" w:after="156" w:line="240" w:lineRule="auto"/>
        <w:rPr>
          <w:rFonts w:ascii="黑体" w:hAnsi="黑体"/>
          <w:b w:val="0"/>
          <w:sz w:val="21"/>
          <w:szCs w:val="21"/>
        </w:rPr>
      </w:pPr>
      <w:r>
        <w:rPr>
          <w:rFonts w:ascii="黑体" w:hAnsi="黑体" w:hint="eastAsia"/>
          <w:b w:val="0"/>
          <w:sz w:val="21"/>
          <w:szCs w:val="21"/>
        </w:rPr>
        <w:t xml:space="preserve">A.1.4 </w:t>
      </w:r>
      <w:r>
        <w:rPr>
          <w:rFonts w:ascii="黑体" w:hAnsi="黑体" w:hint="eastAsia"/>
          <w:b w:val="0"/>
          <w:sz w:val="21"/>
          <w:szCs w:val="21"/>
        </w:rPr>
        <w:t>家庭健康</w:t>
      </w:r>
    </w:p>
    <w:p w14:paraId="015BF3F9" w14:textId="77777777" w:rsidR="00D42A5C" w:rsidRDefault="00FB2A57">
      <w:pPr>
        <w:pStyle w:val="afc"/>
        <w:wordWrap w:val="0"/>
        <w:rPr>
          <w:rFonts w:hAnsi="宋体"/>
          <w:szCs w:val="21"/>
          <w:lang w:val="de-DE"/>
        </w:rPr>
      </w:pPr>
      <w:r>
        <w:rPr>
          <w:rFonts w:hAnsi="宋体" w:hint="eastAsia"/>
          <w:szCs w:val="21"/>
          <w:lang w:val="de-DE"/>
        </w:rPr>
        <w:t>智能心率监测仪、智能血压仪等家庭健康类设备，通过监测用户健康信息并上报云平台的方式，为家庭用户提供实时的安全监护功能。</w:t>
      </w:r>
    </w:p>
    <w:p w14:paraId="3FAB3DF8" w14:textId="77777777" w:rsidR="00D42A5C" w:rsidRDefault="00D42A5C">
      <w:pPr>
        <w:pStyle w:val="afc"/>
        <w:wordWrap w:val="0"/>
      </w:pPr>
    </w:p>
    <w:p w14:paraId="27753ADF" w14:textId="77777777" w:rsidR="00D42A5C" w:rsidRDefault="00FB2A57">
      <w:pPr>
        <w:pStyle w:val="3"/>
        <w:tabs>
          <w:tab w:val="left" w:pos="567"/>
        </w:tabs>
        <w:spacing w:beforeLines="50" w:before="156" w:afterLines="50" w:after="156" w:line="240" w:lineRule="auto"/>
        <w:rPr>
          <w:rFonts w:ascii="黑体" w:eastAsia="黑体" w:hAnsi="黑体"/>
          <w:b w:val="0"/>
          <w:sz w:val="21"/>
          <w:szCs w:val="21"/>
        </w:rPr>
      </w:pPr>
      <w:bookmarkStart w:id="752" w:name="_Toc8758859"/>
      <w:bookmarkStart w:id="753" w:name="_Toc29311595"/>
      <w:r>
        <w:rPr>
          <w:rFonts w:ascii="黑体" w:eastAsia="黑体" w:hAnsi="黑体"/>
          <w:b w:val="0"/>
          <w:sz w:val="21"/>
          <w:szCs w:val="21"/>
        </w:rPr>
        <w:t xml:space="preserve">A.2 </w:t>
      </w:r>
      <w:r>
        <w:rPr>
          <w:rFonts w:ascii="黑体" w:eastAsia="黑体" w:hAnsi="黑体" w:hint="eastAsia"/>
          <w:b w:val="0"/>
          <w:sz w:val="21"/>
          <w:szCs w:val="21"/>
        </w:rPr>
        <w:t>智能家居安全风险</w:t>
      </w:r>
      <w:bookmarkEnd w:id="752"/>
      <w:bookmarkEnd w:id="753"/>
    </w:p>
    <w:p w14:paraId="576051E8" w14:textId="77777777" w:rsidR="00D42A5C" w:rsidRDefault="00FB2A57">
      <w:pPr>
        <w:pStyle w:val="afc"/>
        <w:wordWrap w:val="0"/>
        <w:rPr>
          <w:rFonts w:hAnsi="宋体"/>
          <w:szCs w:val="21"/>
          <w:lang w:val="de-DE"/>
        </w:rPr>
      </w:pPr>
      <w:bookmarkStart w:id="754" w:name="_Toc349829185"/>
      <w:r>
        <w:rPr>
          <w:rFonts w:hAnsi="宋体" w:hint="eastAsia"/>
          <w:szCs w:val="21"/>
          <w:lang w:val="de-DE"/>
        </w:rPr>
        <w:t>在智能家居安全链条中，存在设备生产商、解决方案提供商、业务运营方、网络运营商、用户等多种角色，所对应的安全利益关注点及安全风险点均不相同。通过对智能家居安全风险分类及利益相关者分析，存在的安全风险如下：</w:t>
      </w:r>
    </w:p>
    <w:p w14:paraId="25330368" w14:textId="77777777" w:rsidR="00D42A5C" w:rsidRDefault="00FB2A57">
      <w:pPr>
        <w:pStyle w:val="afc"/>
        <w:numPr>
          <w:ilvl w:val="0"/>
          <w:numId w:val="137"/>
        </w:numPr>
        <w:wordWrap w:val="0"/>
        <w:ind w:firstLineChars="0"/>
        <w:rPr>
          <w:rFonts w:hAnsi="宋体"/>
          <w:szCs w:val="21"/>
          <w:lang w:val="de-DE"/>
        </w:rPr>
      </w:pPr>
      <w:r>
        <w:rPr>
          <w:rFonts w:hAnsi="宋体" w:hint="eastAsia"/>
          <w:szCs w:val="21"/>
          <w:lang w:val="de-DE"/>
        </w:rPr>
        <w:t>智能家居终端</w:t>
      </w:r>
      <w:r>
        <w:rPr>
          <w:rFonts w:hAnsi="宋体"/>
          <w:szCs w:val="21"/>
          <w:lang w:val="de-DE"/>
        </w:rPr>
        <w:t>安全风险</w:t>
      </w:r>
      <w:r>
        <w:rPr>
          <w:rFonts w:hAnsi="宋体" w:hint="eastAsia"/>
          <w:szCs w:val="21"/>
          <w:lang w:val="de-DE"/>
        </w:rPr>
        <w:t>：智能</w:t>
      </w:r>
      <w:r>
        <w:rPr>
          <w:rFonts w:hAnsi="宋体"/>
          <w:szCs w:val="21"/>
          <w:lang w:val="de-DE"/>
        </w:rPr>
        <w:t>家居</w:t>
      </w:r>
      <w:r>
        <w:rPr>
          <w:rFonts w:hAnsi="宋体" w:hint="eastAsia"/>
          <w:szCs w:val="21"/>
          <w:lang w:val="de-DE"/>
        </w:rPr>
        <w:t>终端存在</w:t>
      </w:r>
      <w:r>
        <w:rPr>
          <w:rFonts w:hAnsi="宋体"/>
          <w:szCs w:val="21"/>
          <w:lang w:val="de-DE"/>
        </w:rPr>
        <w:t>固件逆向</w:t>
      </w:r>
      <w:r>
        <w:rPr>
          <w:rFonts w:hAnsi="宋体" w:hint="eastAsia"/>
          <w:szCs w:val="21"/>
          <w:lang w:val="de-DE"/>
        </w:rPr>
        <w:t>、</w:t>
      </w:r>
      <w:r>
        <w:rPr>
          <w:rFonts w:hAnsi="宋体"/>
          <w:szCs w:val="21"/>
          <w:lang w:val="de-DE"/>
        </w:rPr>
        <w:t>固件刷写</w:t>
      </w:r>
      <w:r>
        <w:rPr>
          <w:rFonts w:hAnsi="宋体" w:hint="eastAsia"/>
          <w:szCs w:val="21"/>
          <w:lang w:val="de-DE"/>
        </w:rPr>
        <w:t>、</w:t>
      </w:r>
      <w:r>
        <w:rPr>
          <w:rFonts w:hAnsi="宋体"/>
          <w:szCs w:val="21"/>
          <w:lang w:val="de-DE"/>
        </w:rPr>
        <w:t>升级更新校验绕过的风险；</w:t>
      </w:r>
      <w:r>
        <w:rPr>
          <w:rFonts w:hAnsi="宋体" w:hint="eastAsia"/>
          <w:szCs w:val="21"/>
          <w:lang w:val="de-DE"/>
        </w:rPr>
        <w:t>设备</w:t>
      </w:r>
      <w:r>
        <w:rPr>
          <w:rFonts w:hAnsi="宋体"/>
          <w:szCs w:val="21"/>
          <w:lang w:val="de-DE"/>
        </w:rPr>
        <w:t>系统存在密钥硬编码、弱口令</w:t>
      </w:r>
      <w:r>
        <w:rPr>
          <w:rFonts w:hAnsi="宋体" w:hint="eastAsia"/>
          <w:szCs w:val="21"/>
          <w:lang w:val="de-DE"/>
        </w:rPr>
        <w:t>等</w:t>
      </w:r>
      <w:r>
        <w:rPr>
          <w:rFonts w:hAnsi="宋体"/>
          <w:szCs w:val="21"/>
          <w:lang w:val="de-DE"/>
        </w:rPr>
        <w:t>口令风险，以及系统配置不完善、越权访问风险；旁</w:t>
      </w:r>
      <w:r>
        <w:rPr>
          <w:rFonts w:hAnsi="宋体"/>
          <w:szCs w:val="21"/>
          <w:lang w:val="de-DE"/>
        </w:rPr>
        <w:t>路攻击、物理渗透</w:t>
      </w:r>
      <w:r>
        <w:rPr>
          <w:rFonts w:hAnsi="宋体" w:hint="eastAsia"/>
          <w:szCs w:val="21"/>
          <w:lang w:val="de-DE"/>
        </w:rPr>
        <w:t>及</w:t>
      </w:r>
      <w:r>
        <w:rPr>
          <w:rFonts w:hAnsi="宋体"/>
          <w:szCs w:val="21"/>
          <w:lang w:val="de-DE"/>
        </w:rPr>
        <w:t>芯片攻击的风险。</w:t>
      </w:r>
    </w:p>
    <w:p w14:paraId="31166341" w14:textId="77777777" w:rsidR="00D42A5C" w:rsidRDefault="00FB2A57">
      <w:pPr>
        <w:pStyle w:val="afc"/>
        <w:numPr>
          <w:ilvl w:val="0"/>
          <w:numId w:val="137"/>
        </w:numPr>
        <w:wordWrap w:val="0"/>
        <w:ind w:firstLineChars="0"/>
        <w:rPr>
          <w:rFonts w:hAnsi="宋体"/>
          <w:szCs w:val="21"/>
          <w:lang w:val="de-DE"/>
        </w:rPr>
      </w:pPr>
      <w:r>
        <w:rPr>
          <w:rFonts w:hAnsi="宋体"/>
          <w:szCs w:val="21"/>
          <w:lang w:val="de-DE"/>
        </w:rPr>
        <w:t>智能家居网关安全风险：智能家居网关</w:t>
      </w:r>
      <w:r>
        <w:rPr>
          <w:rFonts w:hAnsi="宋体" w:hint="eastAsia"/>
          <w:szCs w:val="21"/>
          <w:lang w:val="de-DE"/>
        </w:rPr>
        <w:t>作为面临着与智能家居终端同样的安全风险；网关面临网络接入带来的入侵风险</w:t>
      </w:r>
      <w:r>
        <w:rPr>
          <w:rFonts w:hAnsi="宋体"/>
          <w:szCs w:val="21"/>
          <w:lang w:val="de-DE"/>
        </w:rPr>
        <w:t>；</w:t>
      </w:r>
      <w:r>
        <w:rPr>
          <w:rFonts w:hAnsi="宋体" w:hint="eastAsia"/>
          <w:szCs w:val="21"/>
          <w:lang w:val="de-DE"/>
        </w:rPr>
        <w:t>网络恶意流量带来的安全风险</w:t>
      </w:r>
      <w:r>
        <w:rPr>
          <w:rFonts w:hAnsi="宋体"/>
          <w:szCs w:val="21"/>
          <w:lang w:val="de-DE"/>
        </w:rPr>
        <w:t>。</w:t>
      </w:r>
    </w:p>
    <w:p w14:paraId="42EA907A" w14:textId="77777777" w:rsidR="00D42A5C" w:rsidRDefault="00FB2A57">
      <w:pPr>
        <w:pStyle w:val="afc"/>
        <w:numPr>
          <w:ilvl w:val="0"/>
          <w:numId w:val="137"/>
        </w:numPr>
        <w:wordWrap w:val="0"/>
        <w:ind w:firstLineChars="0"/>
        <w:rPr>
          <w:rFonts w:hAnsi="宋体"/>
          <w:szCs w:val="21"/>
          <w:lang w:val="de-DE"/>
        </w:rPr>
      </w:pPr>
      <w:r>
        <w:rPr>
          <w:rFonts w:hAnsi="宋体" w:hint="eastAsia"/>
          <w:szCs w:val="21"/>
          <w:lang w:val="de-DE"/>
        </w:rPr>
        <w:t>网络安全风险：数据传输过程中数据泄露、篡改风险；对于智能家居设备发起的大规模</w:t>
      </w:r>
      <w:r>
        <w:rPr>
          <w:rFonts w:hAnsi="宋体" w:hint="eastAsia"/>
          <w:szCs w:val="21"/>
          <w:lang w:val="de-DE"/>
        </w:rPr>
        <w:t>DDoS</w:t>
      </w:r>
      <w:r>
        <w:rPr>
          <w:rFonts w:hAnsi="宋体" w:hint="eastAsia"/>
          <w:szCs w:val="21"/>
          <w:lang w:val="de-DE"/>
        </w:rPr>
        <w:t>攻击，使得运营商网络面临网络瘫痪风险；智能家居终端病毒木马在网络环境的传播，为设备、网络及平台带来了攻击风险。</w:t>
      </w:r>
    </w:p>
    <w:p w14:paraId="3BB56652" w14:textId="77777777" w:rsidR="00D42A5C" w:rsidRDefault="00FB2A57">
      <w:pPr>
        <w:pStyle w:val="afc"/>
        <w:numPr>
          <w:ilvl w:val="0"/>
          <w:numId w:val="137"/>
        </w:numPr>
        <w:wordWrap w:val="0"/>
        <w:ind w:firstLineChars="0"/>
        <w:rPr>
          <w:rFonts w:hAnsi="宋体"/>
          <w:szCs w:val="21"/>
          <w:lang w:val="de-DE"/>
        </w:rPr>
      </w:pPr>
      <w:r>
        <w:rPr>
          <w:rFonts w:hAnsi="宋体" w:hint="eastAsia"/>
          <w:szCs w:val="21"/>
          <w:lang w:val="de-DE"/>
        </w:rPr>
        <w:t>业务应用服务平台</w:t>
      </w:r>
      <w:r>
        <w:rPr>
          <w:rFonts w:hAnsi="宋体"/>
          <w:szCs w:val="21"/>
          <w:lang w:val="de-DE"/>
        </w:rPr>
        <w:t>安全风险</w:t>
      </w:r>
      <w:r>
        <w:rPr>
          <w:rFonts w:hAnsi="宋体" w:hint="eastAsia"/>
          <w:szCs w:val="21"/>
          <w:lang w:val="de-DE"/>
        </w:rPr>
        <w:t>业务应用服务平台存在</w:t>
      </w:r>
      <w:r>
        <w:rPr>
          <w:rFonts w:hAnsi="宋体"/>
          <w:szCs w:val="21"/>
          <w:lang w:val="de-DE"/>
        </w:rPr>
        <w:t>越权操控、身份伪冒的风险</w:t>
      </w:r>
      <w:r>
        <w:rPr>
          <w:rFonts w:hAnsi="宋体" w:hint="eastAsia"/>
          <w:szCs w:val="21"/>
          <w:lang w:val="de-DE"/>
        </w:rPr>
        <w:t>；云平台数据存在被拖库、数据泄露风险；云基础设施存在运维安全风险</w:t>
      </w:r>
      <w:r>
        <w:rPr>
          <w:rFonts w:hAnsi="宋体"/>
          <w:szCs w:val="21"/>
          <w:lang w:val="de-DE"/>
        </w:rPr>
        <w:t>。</w:t>
      </w:r>
      <w:bookmarkEnd w:id="754"/>
    </w:p>
    <w:p w14:paraId="39233500" w14:textId="77777777" w:rsidR="00D42A5C" w:rsidRDefault="00FB2A57">
      <w:pPr>
        <w:pStyle w:val="3"/>
        <w:tabs>
          <w:tab w:val="left" w:pos="567"/>
        </w:tabs>
        <w:spacing w:beforeLines="50" w:before="156" w:afterLines="50" w:after="156" w:line="240" w:lineRule="auto"/>
        <w:rPr>
          <w:rFonts w:ascii="黑体" w:eastAsia="黑体" w:hAnsi="黑体"/>
          <w:b w:val="0"/>
          <w:sz w:val="21"/>
          <w:szCs w:val="21"/>
        </w:rPr>
      </w:pPr>
      <w:bookmarkStart w:id="755" w:name="_Toc8758860"/>
      <w:bookmarkStart w:id="756" w:name="_Toc29311596"/>
      <w:r>
        <w:rPr>
          <w:rFonts w:ascii="黑体" w:eastAsia="黑体" w:hAnsi="黑体"/>
          <w:b w:val="0"/>
          <w:sz w:val="21"/>
          <w:szCs w:val="21"/>
        </w:rPr>
        <w:t xml:space="preserve">A.3 </w:t>
      </w:r>
      <w:r>
        <w:rPr>
          <w:rFonts w:ascii="黑体" w:eastAsia="黑体" w:hAnsi="黑体" w:hint="eastAsia"/>
          <w:b w:val="0"/>
          <w:sz w:val="21"/>
          <w:szCs w:val="21"/>
        </w:rPr>
        <w:t>智能家居参与方</w:t>
      </w:r>
      <w:bookmarkEnd w:id="755"/>
      <w:bookmarkEnd w:id="756"/>
    </w:p>
    <w:p w14:paraId="16B51958" w14:textId="77777777" w:rsidR="00D42A5C" w:rsidRDefault="00D42A5C">
      <w:pPr>
        <w:pStyle w:val="afc"/>
        <w:wordWrap w:val="0"/>
        <w:ind w:left="840" w:firstLineChars="0" w:firstLine="0"/>
        <w:rPr>
          <w:rFonts w:hAnsi="宋体"/>
          <w:szCs w:val="21"/>
          <w:lang w:val="de-DE"/>
        </w:rPr>
      </w:pPr>
    </w:p>
    <w:p w14:paraId="3C99FE5D" w14:textId="77777777" w:rsidR="00D42A5C" w:rsidRDefault="00FB2A57">
      <w:pPr>
        <w:pStyle w:val="aff1"/>
        <w:rPr>
          <w:rFonts w:cs="宋体"/>
          <w:szCs w:val="21"/>
        </w:rPr>
      </w:pPr>
      <w:r>
        <w:rPr>
          <w:rFonts w:cs="宋体"/>
          <w:szCs w:val="21"/>
        </w:rPr>
        <w:t>智能家居涉及七类参与方：设备生产方、服务开发方、应用服务提供方、网络服务提供方</w:t>
      </w:r>
      <w:r>
        <w:rPr>
          <w:rFonts w:cs="宋体" w:hint="eastAsia"/>
          <w:szCs w:val="21"/>
        </w:rPr>
        <w:t>、</w:t>
      </w:r>
      <w:r>
        <w:rPr>
          <w:rFonts w:cs="宋体"/>
          <w:szCs w:val="21"/>
        </w:rPr>
        <w:t>监管方</w:t>
      </w:r>
      <w:r>
        <w:rPr>
          <w:rFonts w:cs="宋体" w:hint="eastAsia"/>
          <w:szCs w:val="21"/>
        </w:rPr>
        <w:t>、</w:t>
      </w:r>
      <w:r>
        <w:rPr>
          <w:rFonts w:cs="宋体"/>
          <w:szCs w:val="21"/>
        </w:rPr>
        <w:t>第三方测评方和用户，各参与方的作用描述和基本关系如图</w:t>
      </w:r>
      <w:r>
        <w:rPr>
          <w:rFonts w:cs="宋体" w:hint="eastAsia"/>
          <w:szCs w:val="21"/>
        </w:rPr>
        <w:t>A.1</w:t>
      </w:r>
      <w:r>
        <w:rPr>
          <w:rFonts w:cs="宋体" w:hint="eastAsia"/>
          <w:szCs w:val="21"/>
        </w:rPr>
        <w:t>所示。</w:t>
      </w:r>
    </w:p>
    <w:p w14:paraId="7AC014DE" w14:textId="77777777" w:rsidR="00D42A5C" w:rsidRDefault="00FB2A57">
      <w:pPr>
        <w:pStyle w:val="aff1"/>
        <w:numPr>
          <w:ilvl w:val="0"/>
          <w:numId w:val="138"/>
        </w:numPr>
        <w:ind w:firstLineChars="0"/>
        <w:rPr>
          <w:rFonts w:cs="宋体"/>
          <w:szCs w:val="21"/>
        </w:rPr>
      </w:pPr>
      <w:r>
        <w:rPr>
          <w:rFonts w:cs="宋体" w:hint="eastAsia"/>
          <w:szCs w:val="21"/>
        </w:rPr>
        <w:lastRenderedPageBreak/>
        <w:t>设备生产方</w:t>
      </w:r>
      <w:r>
        <w:rPr>
          <w:rFonts w:cs="宋体"/>
          <w:szCs w:val="21"/>
        </w:rPr>
        <w:t>：</w:t>
      </w:r>
      <w:r>
        <w:rPr>
          <w:rFonts w:cs="宋体" w:hint="eastAsia"/>
          <w:szCs w:val="21"/>
        </w:rPr>
        <w:t>提供设备的外观模型生产、硬件生产及组装。</w:t>
      </w:r>
    </w:p>
    <w:p w14:paraId="35ED75BF" w14:textId="77777777" w:rsidR="00D42A5C" w:rsidRDefault="00FB2A57">
      <w:pPr>
        <w:pStyle w:val="aff1"/>
        <w:numPr>
          <w:ilvl w:val="0"/>
          <w:numId w:val="138"/>
        </w:numPr>
        <w:ind w:firstLineChars="0"/>
        <w:rPr>
          <w:rFonts w:cs="宋体"/>
          <w:szCs w:val="21"/>
        </w:rPr>
      </w:pPr>
      <w:r>
        <w:rPr>
          <w:rFonts w:cs="宋体" w:hint="eastAsia"/>
          <w:szCs w:val="21"/>
        </w:rPr>
        <w:t>服务开发方</w:t>
      </w:r>
      <w:r>
        <w:rPr>
          <w:rFonts w:cs="宋体"/>
          <w:szCs w:val="21"/>
        </w:rPr>
        <w:t>：</w:t>
      </w:r>
      <w:r>
        <w:rPr>
          <w:rFonts w:cs="宋体" w:hint="eastAsia"/>
          <w:szCs w:val="21"/>
        </w:rPr>
        <w:t>为智能家居设备提供业务平台、设备应用及软件开发。</w:t>
      </w:r>
    </w:p>
    <w:p w14:paraId="71CAE5D8" w14:textId="77777777" w:rsidR="00D42A5C" w:rsidRDefault="00FB2A57">
      <w:pPr>
        <w:pStyle w:val="aff1"/>
        <w:numPr>
          <w:ilvl w:val="0"/>
          <w:numId w:val="138"/>
        </w:numPr>
        <w:ind w:firstLineChars="0"/>
        <w:rPr>
          <w:rFonts w:cs="宋体"/>
          <w:szCs w:val="21"/>
        </w:rPr>
      </w:pPr>
      <w:r>
        <w:rPr>
          <w:rFonts w:cs="宋体" w:hint="eastAsia"/>
          <w:szCs w:val="21"/>
        </w:rPr>
        <w:t>应用服务</w:t>
      </w:r>
      <w:r>
        <w:rPr>
          <w:rFonts w:cs="宋体"/>
          <w:szCs w:val="21"/>
        </w:rPr>
        <w:t>提供</w:t>
      </w:r>
      <w:r>
        <w:rPr>
          <w:rFonts w:cs="宋体" w:hint="eastAsia"/>
          <w:szCs w:val="21"/>
        </w:rPr>
        <w:t>方：为智能设备提供产品规划、业务定义，并提供面向最终用户的业务整体运营。</w:t>
      </w:r>
    </w:p>
    <w:p w14:paraId="0FE077EC" w14:textId="77777777" w:rsidR="00D42A5C" w:rsidRDefault="00FB2A57">
      <w:pPr>
        <w:pStyle w:val="aff1"/>
        <w:numPr>
          <w:ilvl w:val="0"/>
          <w:numId w:val="138"/>
        </w:numPr>
        <w:ind w:firstLineChars="0"/>
        <w:rPr>
          <w:rFonts w:cs="宋体"/>
          <w:szCs w:val="21"/>
        </w:rPr>
      </w:pPr>
      <w:r>
        <w:rPr>
          <w:rFonts w:cs="宋体" w:hint="eastAsia"/>
          <w:szCs w:val="21"/>
        </w:rPr>
        <w:t>网络服务</w:t>
      </w:r>
      <w:r>
        <w:rPr>
          <w:rFonts w:cs="宋体"/>
          <w:szCs w:val="21"/>
        </w:rPr>
        <w:t>提供方</w:t>
      </w:r>
      <w:r>
        <w:rPr>
          <w:rFonts w:cs="宋体" w:hint="eastAsia"/>
          <w:szCs w:val="21"/>
        </w:rPr>
        <w:t>：面向最终用户及业务运营方进行网络服务的提供商。</w:t>
      </w:r>
    </w:p>
    <w:p w14:paraId="3165544E" w14:textId="77777777" w:rsidR="00D42A5C" w:rsidRDefault="00FB2A57">
      <w:pPr>
        <w:pStyle w:val="aff1"/>
        <w:numPr>
          <w:ilvl w:val="0"/>
          <w:numId w:val="138"/>
        </w:numPr>
        <w:ind w:firstLineChars="0"/>
        <w:rPr>
          <w:rFonts w:cs="宋体"/>
          <w:szCs w:val="21"/>
        </w:rPr>
      </w:pPr>
      <w:r>
        <w:rPr>
          <w:rFonts w:cs="宋体"/>
          <w:szCs w:val="21"/>
        </w:rPr>
        <w:t>监管方</w:t>
      </w:r>
      <w:r>
        <w:rPr>
          <w:rFonts w:cs="宋体" w:hint="eastAsia"/>
          <w:szCs w:val="21"/>
        </w:rPr>
        <w:t>：对智能家居行业具有监督管理职责的国家管理机构。</w:t>
      </w:r>
    </w:p>
    <w:p w14:paraId="175FF753" w14:textId="77777777" w:rsidR="00D42A5C" w:rsidRDefault="00FB2A57">
      <w:pPr>
        <w:pStyle w:val="aff1"/>
        <w:numPr>
          <w:ilvl w:val="0"/>
          <w:numId w:val="138"/>
        </w:numPr>
        <w:ind w:firstLineChars="0"/>
        <w:rPr>
          <w:rFonts w:cs="宋体"/>
          <w:szCs w:val="21"/>
        </w:rPr>
      </w:pPr>
      <w:r>
        <w:rPr>
          <w:rFonts w:cs="宋体"/>
          <w:szCs w:val="21"/>
        </w:rPr>
        <w:t>第三方测评方</w:t>
      </w:r>
      <w:r>
        <w:rPr>
          <w:rFonts w:cs="宋体" w:hint="eastAsia"/>
          <w:szCs w:val="21"/>
        </w:rPr>
        <w:t>：独立</w:t>
      </w:r>
      <w:r>
        <w:rPr>
          <w:rFonts w:cs="宋体" w:hint="eastAsia"/>
          <w:szCs w:val="21"/>
        </w:rPr>
        <w:t>于智能家居行业买卖双方，</w:t>
      </w:r>
      <w:r>
        <w:rPr>
          <w:rFonts w:ascii="Arial" w:hAnsi="Arial" w:cs="Arial"/>
          <w:szCs w:val="21"/>
          <w:shd w:val="clear" w:color="auto" w:fill="FFFFFF"/>
        </w:rPr>
        <w:t>以公正、权威的非当事人身份，根据有关法律、标准或合同所进行的</w:t>
      </w:r>
      <w:r>
        <w:rPr>
          <w:rFonts w:hint="eastAsia"/>
        </w:rPr>
        <w:t>智能</w:t>
      </w:r>
      <w:r>
        <w:t>家居设备或系统的评测</w:t>
      </w:r>
      <w:r>
        <w:rPr>
          <w:rFonts w:ascii="Arial" w:hAnsi="Arial" w:cs="Arial"/>
          <w:szCs w:val="21"/>
          <w:shd w:val="clear" w:color="auto" w:fill="FFFFFF"/>
        </w:rPr>
        <w:t>方。</w:t>
      </w:r>
    </w:p>
    <w:p w14:paraId="579FED76" w14:textId="77777777" w:rsidR="00D42A5C" w:rsidRDefault="00FB2A57">
      <w:pPr>
        <w:pStyle w:val="aff1"/>
        <w:numPr>
          <w:ilvl w:val="0"/>
          <w:numId w:val="138"/>
        </w:numPr>
        <w:ind w:firstLineChars="0"/>
        <w:rPr>
          <w:rFonts w:cs="宋体"/>
          <w:szCs w:val="21"/>
        </w:rPr>
      </w:pPr>
      <w:r>
        <w:rPr>
          <w:rFonts w:cs="宋体" w:hint="eastAsia"/>
          <w:szCs w:val="21"/>
        </w:rPr>
        <w:t>用户：智能家居设备业务服务使用方。</w:t>
      </w:r>
    </w:p>
    <w:p w14:paraId="2D65BE8E" w14:textId="77777777" w:rsidR="00D42A5C" w:rsidRDefault="00CF3E6C">
      <w:pPr>
        <w:pStyle w:val="afc"/>
        <w:wordWrap w:val="0"/>
        <w:ind w:firstLineChars="0" w:firstLine="0"/>
      </w:pPr>
      <w:r>
        <w:pict w14:anchorId="4704348D">
          <v:shape id="_x0000_i1027" type="#_x0000_t75" style="width:457.5pt;height:257.5pt">
            <v:imagedata r:id="rId18" o:title=""/>
          </v:shape>
        </w:pict>
      </w:r>
    </w:p>
    <w:p w14:paraId="2A405BA6" w14:textId="77777777" w:rsidR="00D42A5C" w:rsidRDefault="00FB2A57">
      <w:pPr>
        <w:pStyle w:val="aff0"/>
        <w:tabs>
          <w:tab w:val="left" w:pos="360"/>
        </w:tabs>
        <w:spacing w:before="156" w:after="156"/>
      </w:pPr>
      <w:r>
        <w:rPr>
          <w:rFonts w:hint="eastAsia"/>
        </w:rPr>
        <w:t>图</w:t>
      </w:r>
      <w:r>
        <w:rPr>
          <w:rFonts w:hint="eastAsia"/>
        </w:rPr>
        <w:t xml:space="preserve">A.1 </w:t>
      </w:r>
      <w:r>
        <w:rPr>
          <w:rFonts w:hint="eastAsia"/>
        </w:rPr>
        <w:t>智能家居角色面及</w:t>
      </w:r>
      <w:r>
        <w:t>实体的对应关系</w:t>
      </w:r>
    </w:p>
    <w:p w14:paraId="0208C76D" w14:textId="77777777" w:rsidR="00D42A5C" w:rsidRDefault="00D42A5C">
      <w:pPr>
        <w:pStyle w:val="afc"/>
        <w:wordWrap w:val="0"/>
        <w:ind w:left="840" w:firstLineChars="0" w:firstLine="0"/>
        <w:rPr>
          <w:rFonts w:hAnsi="宋体"/>
          <w:szCs w:val="21"/>
        </w:rPr>
      </w:pPr>
    </w:p>
    <w:p w14:paraId="25D74517" w14:textId="77777777" w:rsidR="00D42A5C" w:rsidRDefault="00FB2A57">
      <w:pPr>
        <w:pStyle w:val="aff3"/>
      </w:pPr>
      <w:bookmarkStart w:id="757" w:name="_Toc8758861"/>
      <w:bookmarkStart w:id="758" w:name="_Toc525323876"/>
      <w:bookmarkStart w:id="759" w:name="_Toc29311597"/>
      <w:r>
        <w:lastRenderedPageBreak/>
        <w:t>参考文献</w:t>
      </w:r>
      <w:bookmarkEnd w:id="757"/>
      <w:bookmarkEnd w:id="758"/>
      <w:bookmarkEnd w:id="759"/>
    </w:p>
    <w:p w14:paraId="4E824871" w14:textId="77777777" w:rsidR="00D42A5C" w:rsidRDefault="00FB2A57">
      <w:pPr>
        <w:pStyle w:val="11"/>
        <w:numPr>
          <w:ilvl w:val="0"/>
          <w:numId w:val="139"/>
        </w:numPr>
        <w:tabs>
          <w:tab w:val="clear" w:pos="420"/>
        </w:tabs>
        <w:autoSpaceDE w:val="0"/>
        <w:autoSpaceDN w:val="0"/>
        <w:adjustRightInd w:val="0"/>
        <w:ind w:firstLineChars="0"/>
        <w:jc w:val="left"/>
        <w:rPr>
          <w:szCs w:val="21"/>
        </w:rPr>
      </w:pPr>
      <w:r>
        <w:rPr>
          <w:szCs w:val="21"/>
        </w:rPr>
        <w:t>NIST SP800-183 Network of “Things”</w:t>
      </w:r>
    </w:p>
    <w:p w14:paraId="7721F3A9" w14:textId="77777777" w:rsidR="00D42A5C" w:rsidRDefault="00FB2A57">
      <w:pPr>
        <w:pStyle w:val="11"/>
        <w:numPr>
          <w:ilvl w:val="0"/>
          <w:numId w:val="139"/>
        </w:numPr>
        <w:autoSpaceDE w:val="0"/>
        <w:autoSpaceDN w:val="0"/>
        <w:adjustRightInd w:val="0"/>
        <w:ind w:firstLineChars="0"/>
        <w:jc w:val="left"/>
        <w:rPr>
          <w:szCs w:val="21"/>
        </w:rPr>
      </w:pPr>
      <w:r>
        <w:rPr>
          <w:szCs w:val="21"/>
        </w:rPr>
        <w:t>ISO/IEC 27030 Guidelines for security and privacy in Internet of Things (IoT)</w:t>
      </w:r>
    </w:p>
    <w:p w14:paraId="6C8D87B6" w14:textId="77777777" w:rsidR="00D42A5C" w:rsidRDefault="00FB2A57">
      <w:pPr>
        <w:pStyle w:val="11"/>
        <w:numPr>
          <w:ilvl w:val="0"/>
          <w:numId w:val="139"/>
        </w:numPr>
        <w:tabs>
          <w:tab w:val="clear" w:pos="420"/>
        </w:tabs>
        <w:autoSpaceDE w:val="0"/>
        <w:autoSpaceDN w:val="0"/>
        <w:adjustRightInd w:val="0"/>
        <w:ind w:firstLineChars="0"/>
        <w:jc w:val="left"/>
        <w:rPr>
          <w:szCs w:val="21"/>
        </w:rPr>
      </w:pPr>
      <w:r>
        <w:rPr>
          <w:szCs w:val="21"/>
        </w:rPr>
        <w:t>ISO/IEC 27033 Information technology --</w:t>
      </w:r>
      <w:r>
        <w:rPr>
          <w:szCs w:val="21"/>
        </w:rPr>
        <w:t xml:space="preserve"> Security techniques -- Network security</w:t>
      </w:r>
    </w:p>
    <w:p w14:paraId="0C9C51EC" w14:textId="77777777" w:rsidR="00D42A5C" w:rsidRDefault="00FB2A57">
      <w:pPr>
        <w:pStyle w:val="11"/>
        <w:numPr>
          <w:ilvl w:val="0"/>
          <w:numId w:val="139"/>
        </w:numPr>
        <w:tabs>
          <w:tab w:val="clear" w:pos="420"/>
        </w:tabs>
        <w:autoSpaceDE w:val="0"/>
        <w:autoSpaceDN w:val="0"/>
        <w:adjustRightInd w:val="0"/>
        <w:ind w:firstLineChars="0"/>
        <w:jc w:val="left"/>
        <w:rPr>
          <w:szCs w:val="21"/>
        </w:rPr>
      </w:pPr>
      <w:r>
        <w:rPr>
          <w:szCs w:val="21"/>
        </w:rPr>
        <w:t>ISO/IEC 9798 Information technology -- Security techniques -- Entity authentication</w:t>
      </w:r>
    </w:p>
    <w:p w14:paraId="63FF8780" w14:textId="77777777" w:rsidR="00D42A5C" w:rsidRDefault="00FB2A57">
      <w:pPr>
        <w:pStyle w:val="11"/>
        <w:numPr>
          <w:ilvl w:val="0"/>
          <w:numId w:val="139"/>
        </w:numPr>
        <w:tabs>
          <w:tab w:val="clear" w:pos="420"/>
        </w:tabs>
        <w:autoSpaceDE w:val="0"/>
        <w:autoSpaceDN w:val="0"/>
        <w:adjustRightInd w:val="0"/>
        <w:ind w:firstLineChars="0"/>
        <w:jc w:val="left"/>
        <w:rPr>
          <w:szCs w:val="21"/>
        </w:rPr>
      </w:pPr>
      <w:r>
        <w:rPr>
          <w:szCs w:val="21"/>
        </w:rPr>
        <w:t>ISO/IEC 27034 Information technology -- Security techniques -- Application security</w:t>
      </w:r>
    </w:p>
    <w:p w14:paraId="5CFE1F40" w14:textId="77777777" w:rsidR="00D42A5C" w:rsidRDefault="00D42A5C">
      <w:pPr>
        <w:pStyle w:val="afc"/>
        <w:tabs>
          <w:tab w:val="clear" w:pos="4201"/>
          <w:tab w:val="clear" w:pos="9298"/>
          <w:tab w:val="left" w:pos="840"/>
        </w:tabs>
        <w:spacing w:before="156" w:after="156"/>
        <w:ind w:firstLineChars="0" w:firstLine="0"/>
        <w:rPr>
          <w:rFonts w:hAnsi="宋体"/>
          <w:szCs w:val="24"/>
        </w:rPr>
      </w:pPr>
    </w:p>
    <w:p w14:paraId="1C01CDB8" w14:textId="77777777" w:rsidR="00D42A5C" w:rsidRDefault="00D42A5C">
      <w:pPr>
        <w:pStyle w:val="afc"/>
        <w:tabs>
          <w:tab w:val="clear" w:pos="4201"/>
          <w:tab w:val="clear" w:pos="9298"/>
          <w:tab w:val="left" w:pos="840"/>
        </w:tabs>
        <w:spacing w:before="156" w:after="156"/>
        <w:ind w:firstLineChars="0" w:firstLine="0"/>
        <w:rPr>
          <w:rFonts w:hAnsi="宋体"/>
          <w:szCs w:val="24"/>
        </w:rPr>
      </w:pPr>
    </w:p>
    <w:p w14:paraId="0C3DBBCD" w14:textId="77777777" w:rsidR="00D42A5C" w:rsidRDefault="00FB2A57">
      <w:pPr>
        <w:pStyle w:val="afc"/>
        <w:spacing w:before="156" w:after="156"/>
        <w:jc w:val="center"/>
      </w:pPr>
      <w:r>
        <w:rPr>
          <w:noProof/>
        </w:rPr>
        <mc:AlternateContent>
          <mc:Choice Requires="wps">
            <w:drawing>
              <wp:anchor distT="0" distB="0" distL="114300" distR="114300" simplePos="0" relativeHeight="251664384" behindDoc="0" locked="0" layoutInCell="1" allowOverlap="1">
                <wp:simplePos x="0" y="0"/>
                <wp:positionH relativeFrom="column">
                  <wp:posOffset>586740</wp:posOffset>
                </wp:positionH>
                <wp:positionV relativeFrom="paragraph">
                  <wp:posOffset>672465</wp:posOffset>
                </wp:positionV>
                <wp:extent cx="3744595" cy="0"/>
                <wp:effectExtent l="0" t="0" r="0" b="0"/>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44595" cy="0"/>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AutoShape 10" o:spid="_x0000_s1026" o:spt="32" type="#_x0000_t32" style="position:absolute;left:0pt;margin-left:46.2pt;margin-top:52.95pt;height:0pt;width:294.85pt;z-index:251664384;mso-width-relative:page;mso-height-relative:page;" filled="f" stroked="t" coordsize="21600,21600" o:gfxdata="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0Q8Ip1wAAAAoBAAAPAAAAAAAAAAEAIAAAACIAAABkcnMvZG93bnJldi54bWxQSwEC&#10;FAAUAAAACACHTuJAw9HMcbwBAABlAwAADgAAAAAAAAABACAAAAAmAQAAZHJzL2Uyb0RvYy54bWxQ&#10;SwUGAAAAAAYABgBZAQAAVAUAAAAA&#10;">
                <v:fill on="f" focussize="0,0"/>
                <v:stroke color="#000000" joinstyle="round"/>
                <v:imagedata o:title=""/>
                <o:lock v:ext="edit" aspectratio="f"/>
              </v:shape>
            </w:pict>
          </mc:Fallback>
        </mc:AlternateContent>
      </w:r>
    </w:p>
    <w:p w14:paraId="375A648A" w14:textId="77777777" w:rsidR="00D42A5C" w:rsidRDefault="00D42A5C"/>
    <w:sectPr w:rsidR="00D42A5C">
      <w:pgSz w:w="11906" w:h="16838"/>
      <w:pgMar w:top="567" w:right="1134" w:bottom="1134" w:left="1418" w:header="1418" w:footer="1134" w:gutter="0"/>
      <w:pgNumType w:start="1"/>
      <w:cols w:space="425"/>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EEDB85" w14:textId="77777777" w:rsidR="00FB2A57" w:rsidRDefault="00FB2A57">
      <w:r>
        <w:separator/>
      </w:r>
    </w:p>
  </w:endnote>
  <w:endnote w:type="continuationSeparator" w:id="0">
    <w:p w14:paraId="668E0392" w14:textId="77777777" w:rsidR="00FB2A57" w:rsidRDefault="00FB2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楷体-简">
    <w:altName w:val="宋体"/>
    <w:charset w:val="86"/>
    <w:family w:val="modern"/>
    <w:pitch w:val="default"/>
    <w:sig w:usb0="00000000" w:usb1="00000000" w:usb2="00000000" w:usb3="00000000" w:csb0="00160000" w:csb1="00000000"/>
  </w:font>
  <w:font w:name="Times">
    <w:altName w:val="CG 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478E6" w14:textId="77777777" w:rsidR="00D42A5C" w:rsidRDefault="00FB2A57">
    <w:pPr>
      <w:pStyle w:val="a9"/>
      <w:jc w:val="left"/>
    </w:pPr>
    <w:r>
      <w:fldChar w:fldCharType="begin"/>
    </w:r>
    <w:r>
      <w:instrText xml:space="preserve"> PAGE  \* MERGEFORMAT </w:instrText>
    </w:r>
    <w:r>
      <w:fldChar w:fldCharType="separate"/>
    </w:r>
    <w:r>
      <w:t>16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44AFBF" w14:textId="77777777" w:rsidR="00D42A5C" w:rsidRDefault="00FB2A57">
    <w:pPr>
      <w:pStyle w:val="aff5"/>
    </w:pPr>
    <w:r>
      <w:fldChar w:fldCharType="begin"/>
    </w:r>
    <w:r>
      <w:instrText xml:space="preserve"> PAGE  \* MERGEFORMAT </w:instrText>
    </w:r>
    <w:r>
      <w:fldChar w:fldCharType="separate"/>
    </w:r>
    <w:r w:rsidR="00D3733E">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8B91E" w14:textId="77777777" w:rsidR="00FB2A57" w:rsidRDefault="00FB2A57">
      <w:r>
        <w:separator/>
      </w:r>
    </w:p>
  </w:footnote>
  <w:footnote w:type="continuationSeparator" w:id="0">
    <w:p w14:paraId="7695A6F5" w14:textId="77777777" w:rsidR="00FB2A57" w:rsidRDefault="00FB2A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09643" w14:textId="77777777" w:rsidR="00D42A5C" w:rsidRDefault="00FB2A57">
    <w:pPr>
      <w:pStyle w:val="aff4"/>
      <w:ind w:right="840"/>
      <w:jc w:val="left"/>
    </w:pPr>
    <w:r>
      <w:t>GB/T XXXXX</w:t>
    </w:r>
    <w:r>
      <w:t>—</w:t>
    </w:r>
    <w:r>
      <w:t>201X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CAAB8D" w14:textId="77777777" w:rsidR="00D42A5C" w:rsidRDefault="00FB2A57">
    <w:pPr>
      <w:pStyle w:val="aff4"/>
      <w:ind w:right="840"/>
    </w:pPr>
    <w:r>
      <w:t>GB</w:t>
    </w:r>
    <w:r>
      <w:rPr>
        <w:rFonts w:hint="eastAsia"/>
      </w:rPr>
      <w:t>/T</w:t>
    </w:r>
    <w:r>
      <w:t xml:space="preserve"> XXXXX</w:t>
    </w:r>
    <w:r>
      <w:t>—</w:t>
    </w:r>
    <w:r>
      <w:t>201X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ABC436"/>
    <w:multiLevelType w:val="singleLevel"/>
    <w:tmpl w:val="80ABC436"/>
    <w:lvl w:ilvl="0">
      <w:start w:val="1"/>
      <w:numFmt w:val="decimal"/>
      <w:suff w:val="space"/>
      <w:lvlText w:val="(%1)"/>
      <w:lvlJc w:val="left"/>
      <w:pPr>
        <w:tabs>
          <w:tab w:val="left" w:pos="0"/>
        </w:tabs>
        <w:ind w:left="1474" w:hanging="340"/>
      </w:pPr>
      <w:rPr>
        <w:rFonts w:hint="default"/>
      </w:rPr>
    </w:lvl>
  </w:abstractNum>
  <w:abstractNum w:abstractNumId="1">
    <w:nsid w:val="8AD285F8"/>
    <w:multiLevelType w:val="multilevel"/>
    <w:tmpl w:val="8AD285F8"/>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8CC65300"/>
    <w:multiLevelType w:val="multilevel"/>
    <w:tmpl w:val="8CC65300"/>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94FBFC0A"/>
    <w:multiLevelType w:val="multilevel"/>
    <w:tmpl w:val="94FBFC0A"/>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4">
    <w:nsid w:val="973EE753"/>
    <w:multiLevelType w:val="multilevel"/>
    <w:tmpl w:val="973EE753"/>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9C268895"/>
    <w:multiLevelType w:val="multilevel"/>
    <w:tmpl w:val="9C268895"/>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9C53BF80"/>
    <w:multiLevelType w:val="multilevel"/>
    <w:tmpl w:val="9C53BF80"/>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9EE1BBAB"/>
    <w:multiLevelType w:val="multilevel"/>
    <w:tmpl w:val="9EE1BBAB"/>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8">
    <w:nsid w:val="A2D347AA"/>
    <w:multiLevelType w:val="multilevel"/>
    <w:tmpl w:val="A2D347AA"/>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A33CB7ED"/>
    <w:multiLevelType w:val="multilevel"/>
    <w:tmpl w:val="A33CB7ED"/>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A4B6D874"/>
    <w:multiLevelType w:val="multilevel"/>
    <w:tmpl w:val="A4B6D874"/>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1">
    <w:nsid w:val="A520AD67"/>
    <w:multiLevelType w:val="multilevel"/>
    <w:tmpl w:val="A520AD67"/>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
    <w:nsid w:val="A567B8C8"/>
    <w:multiLevelType w:val="multilevel"/>
    <w:tmpl w:val="A567B8C8"/>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ADC51F60"/>
    <w:multiLevelType w:val="multilevel"/>
    <w:tmpl w:val="ADC51F60"/>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4">
    <w:nsid w:val="AEDB0BBA"/>
    <w:multiLevelType w:val="multilevel"/>
    <w:tmpl w:val="AEDB0BBA"/>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5">
    <w:nsid w:val="B099F394"/>
    <w:multiLevelType w:val="multilevel"/>
    <w:tmpl w:val="B099F394"/>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B24E9BC8"/>
    <w:multiLevelType w:val="multilevel"/>
    <w:tmpl w:val="B24E9BC8"/>
    <w:lvl w:ilvl="0">
      <w:start w:val="1"/>
      <w:numFmt w:val="lowerLetter"/>
      <w:lvlText w:val="%1)"/>
      <w:lvlJc w:val="left"/>
      <w:pPr>
        <w:ind w:left="90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7">
    <w:nsid w:val="B5DBF389"/>
    <w:multiLevelType w:val="multilevel"/>
    <w:tmpl w:val="B5DBF389"/>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8">
    <w:nsid w:val="B6AD2FA8"/>
    <w:multiLevelType w:val="multilevel"/>
    <w:tmpl w:val="B6AD2FA8"/>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nsid w:val="B9246CE0"/>
    <w:multiLevelType w:val="multilevel"/>
    <w:tmpl w:val="B9246CE0"/>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B9E3F509"/>
    <w:multiLevelType w:val="multilevel"/>
    <w:tmpl w:val="B9E3F509"/>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nsid w:val="BB5824FE"/>
    <w:multiLevelType w:val="multilevel"/>
    <w:tmpl w:val="BB5824FE"/>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BC590092"/>
    <w:multiLevelType w:val="multilevel"/>
    <w:tmpl w:val="BC590092"/>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23">
    <w:nsid w:val="BF91AEC8"/>
    <w:multiLevelType w:val="multilevel"/>
    <w:tmpl w:val="BF91AEC8"/>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nsid w:val="C13519C0"/>
    <w:multiLevelType w:val="singleLevel"/>
    <w:tmpl w:val="C13519C0"/>
    <w:lvl w:ilvl="0">
      <w:start w:val="1"/>
      <w:numFmt w:val="decimal"/>
      <w:suff w:val="space"/>
      <w:lvlText w:val="(%1)"/>
      <w:lvlJc w:val="left"/>
      <w:pPr>
        <w:tabs>
          <w:tab w:val="left" w:pos="0"/>
        </w:tabs>
        <w:ind w:left="1474" w:hanging="340"/>
      </w:pPr>
      <w:rPr>
        <w:rFonts w:hint="default"/>
      </w:rPr>
    </w:lvl>
  </w:abstractNum>
  <w:abstractNum w:abstractNumId="25">
    <w:nsid w:val="C67B0F8E"/>
    <w:multiLevelType w:val="multilevel"/>
    <w:tmpl w:val="C67B0F8E"/>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nsid w:val="C7721D7E"/>
    <w:multiLevelType w:val="multilevel"/>
    <w:tmpl w:val="C7721D7E"/>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C84A0158"/>
    <w:multiLevelType w:val="multilevel"/>
    <w:tmpl w:val="C84A0158"/>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nsid w:val="C8EBF3D4"/>
    <w:multiLevelType w:val="multilevel"/>
    <w:tmpl w:val="C8EBF3D4"/>
    <w:lvl w:ilvl="0">
      <w:start w:val="1"/>
      <w:numFmt w:val="lowerLetter"/>
      <w:lvlText w:val="%1)"/>
      <w:lvlJc w:val="left"/>
      <w:pPr>
        <w:ind w:left="840" w:hanging="42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29">
    <w:nsid w:val="CCA754DB"/>
    <w:multiLevelType w:val="multilevel"/>
    <w:tmpl w:val="CCA754DB"/>
    <w:lvl w:ilvl="0">
      <w:start w:val="1"/>
      <w:numFmt w:val="lowerLetter"/>
      <w:lvlText w:val="%1)"/>
      <w:lvlJc w:val="left"/>
      <w:pPr>
        <w:ind w:left="90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0">
    <w:nsid w:val="D42FDC63"/>
    <w:multiLevelType w:val="singleLevel"/>
    <w:tmpl w:val="D42FDC63"/>
    <w:lvl w:ilvl="0">
      <w:start w:val="1"/>
      <w:numFmt w:val="decimal"/>
      <w:suff w:val="space"/>
      <w:lvlText w:val="(%1)"/>
      <w:lvlJc w:val="left"/>
      <w:pPr>
        <w:tabs>
          <w:tab w:val="left" w:pos="0"/>
        </w:tabs>
        <w:ind w:left="1474" w:hanging="340"/>
      </w:pPr>
      <w:rPr>
        <w:rFonts w:hint="default"/>
      </w:rPr>
    </w:lvl>
  </w:abstractNum>
  <w:abstractNum w:abstractNumId="31">
    <w:nsid w:val="D82C725D"/>
    <w:multiLevelType w:val="multilevel"/>
    <w:tmpl w:val="D82C725D"/>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32">
    <w:nsid w:val="DA3CF733"/>
    <w:multiLevelType w:val="multilevel"/>
    <w:tmpl w:val="DA3CF733"/>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33">
    <w:nsid w:val="DAF204CF"/>
    <w:multiLevelType w:val="multilevel"/>
    <w:tmpl w:val="DAF204CF"/>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4">
    <w:nsid w:val="DF895951"/>
    <w:multiLevelType w:val="multilevel"/>
    <w:tmpl w:val="DF895951"/>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35">
    <w:nsid w:val="E2CA367D"/>
    <w:multiLevelType w:val="multilevel"/>
    <w:tmpl w:val="E2CA367D"/>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6">
    <w:nsid w:val="E665B0DD"/>
    <w:multiLevelType w:val="multilevel"/>
    <w:tmpl w:val="E665B0DD"/>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37">
    <w:nsid w:val="E743C449"/>
    <w:multiLevelType w:val="multilevel"/>
    <w:tmpl w:val="E743C449"/>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38">
    <w:nsid w:val="ED8076A2"/>
    <w:multiLevelType w:val="multilevel"/>
    <w:tmpl w:val="ED8076A2"/>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nsid w:val="F0FA3582"/>
    <w:multiLevelType w:val="multilevel"/>
    <w:tmpl w:val="F0FA3582"/>
    <w:lvl w:ilvl="0">
      <w:start w:val="1"/>
      <w:numFmt w:val="lowerLetter"/>
      <w:lvlText w:val="%1)"/>
      <w:lvlJc w:val="left"/>
      <w:pPr>
        <w:ind w:left="90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0">
    <w:nsid w:val="F6603CEA"/>
    <w:multiLevelType w:val="multilevel"/>
    <w:tmpl w:val="F6603CEA"/>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1">
    <w:nsid w:val="F6954BFB"/>
    <w:multiLevelType w:val="singleLevel"/>
    <w:tmpl w:val="F6954BFB"/>
    <w:lvl w:ilvl="0">
      <w:start w:val="1"/>
      <w:numFmt w:val="decimal"/>
      <w:suff w:val="space"/>
      <w:lvlText w:val="(%1)"/>
      <w:lvlJc w:val="left"/>
      <w:pPr>
        <w:tabs>
          <w:tab w:val="left" w:pos="0"/>
        </w:tabs>
        <w:ind w:left="1474" w:hanging="340"/>
      </w:pPr>
      <w:rPr>
        <w:rFonts w:hint="default"/>
      </w:rPr>
    </w:lvl>
  </w:abstractNum>
  <w:abstractNum w:abstractNumId="42">
    <w:nsid w:val="F7E38835"/>
    <w:multiLevelType w:val="multilevel"/>
    <w:tmpl w:val="F7E38835"/>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3">
    <w:nsid w:val="FD239BB2"/>
    <w:multiLevelType w:val="multilevel"/>
    <w:tmpl w:val="FD239BB2"/>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nsid w:val="FE6956DF"/>
    <w:multiLevelType w:val="multilevel"/>
    <w:tmpl w:val="FE6956DF"/>
    <w:lvl w:ilvl="0">
      <w:start w:val="1"/>
      <w:numFmt w:val="lowerLetter"/>
      <w:lvlText w:val="%1)"/>
      <w:lvlJc w:val="left"/>
      <w:pPr>
        <w:ind w:left="90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5">
    <w:nsid w:val="0245924F"/>
    <w:multiLevelType w:val="multilevel"/>
    <w:tmpl w:val="0245924F"/>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6">
    <w:nsid w:val="041950C0"/>
    <w:multiLevelType w:val="multilevel"/>
    <w:tmpl w:val="041950C0"/>
    <w:lvl w:ilvl="0">
      <w:start w:val="1"/>
      <w:numFmt w:val="lowerLetter"/>
      <w:lvlText w:val="%1)"/>
      <w:lvlJc w:val="left"/>
      <w:pPr>
        <w:ind w:left="840" w:hanging="42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7">
    <w:nsid w:val="04E20FAA"/>
    <w:multiLevelType w:val="multilevel"/>
    <w:tmpl w:val="04E20FAA"/>
    <w:lvl w:ilvl="0">
      <w:start w:val="1"/>
      <w:numFmt w:val="decimal"/>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8">
    <w:nsid w:val="05FC3B2C"/>
    <w:multiLevelType w:val="multilevel"/>
    <w:tmpl w:val="05FC3B2C"/>
    <w:lvl w:ilvl="0">
      <w:start w:val="1"/>
      <w:numFmt w:val="lowerLetter"/>
      <w:lvlText w:val="%1)"/>
      <w:lvlJc w:val="left"/>
      <w:pPr>
        <w:ind w:left="840" w:hanging="42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9">
    <w:nsid w:val="06EB0F96"/>
    <w:multiLevelType w:val="multilevel"/>
    <w:tmpl w:val="06EB0F96"/>
    <w:lvl w:ilvl="0">
      <w:start w:val="1"/>
      <w:numFmt w:val="decimal"/>
      <w:lvlText w:val="%1."/>
      <w:lvlJc w:val="left"/>
      <w:pPr>
        <w:ind w:left="420" w:hanging="420"/>
      </w:pPr>
      <w:rPr>
        <w:rFonts w:cs="Times New Roman"/>
      </w:rPr>
    </w:lvl>
    <w:lvl w:ilvl="1">
      <w:start w:val="1"/>
      <w:numFmt w:val="decimal"/>
      <w:isLgl/>
      <w:lvlText w:val="%1.%2"/>
      <w:lvlJc w:val="left"/>
      <w:pPr>
        <w:ind w:left="780" w:hanging="360"/>
      </w:pPr>
      <w:rPr>
        <w:rFonts w:cs="Times New Roman" w:hint="default"/>
      </w:rPr>
    </w:lvl>
    <w:lvl w:ilvl="2">
      <w:start w:val="1"/>
      <w:numFmt w:val="decimal"/>
      <w:isLgl/>
      <w:lvlText w:val="%1.%2.%3"/>
      <w:lvlJc w:val="left"/>
      <w:pPr>
        <w:ind w:left="1560" w:hanging="720"/>
      </w:pPr>
      <w:rPr>
        <w:rFonts w:cs="Times New Roman" w:hint="default"/>
      </w:rPr>
    </w:lvl>
    <w:lvl w:ilvl="3">
      <w:start w:val="1"/>
      <w:numFmt w:val="decimal"/>
      <w:isLgl/>
      <w:lvlText w:val="%1.%2.%3.%4"/>
      <w:lvlJc w:val="left"/>
      <w:pPr>
        <w:ind w:left="2340" w:hanging="1080"/>
      </w:pPr>
      <w:rPr>
        <w:rFonts w:cs="Times New Roman" w:hint="default"/>
      </w:rPr>
    </w:lvl>
    <w:lvl w:ilvl="4">
      <w:start w:val="1"/>
      <w:numFmt w:val="decimal"/>
      <w:isLgl/>
      <w:lvlText w:val="%1.%2.%3.%4.%5"/>
      <w:lvlJc w:val="left"/>
      <w:pPr>
        <w:ind w:left="2760" w:hanging="1080"/>
      </w:pPr>
      <w:rPr>
        <w:rFonts w:cs="Times New Roman" w:hint="default"/>
      </w:rPr>
    </w:lvl>
    <w:lvl w:ilvl="5">
      <w:start w:val="1"/>
      <w:numFmt w:val="decimal"/>
      <w:isLgl/>
      <w:lvlText w:val="%1.%2.%3.%4.%5.%6"/>
      <w:lvlJc w:val="left"/>
      <w:pPr>
        <w:ind w:left="354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740" w:hanging="1800"/>
      </w:pPr>
      <w:rPr>
        <w:rFonts w:cs="Times New Roman" w:hint="default"/>
      </w:rPr>
    </w:lvl>
    <w:lvl w:ilvl="8">
      <w:start w:val="1"/>
      <w:numFmt w:val="decimal"/>
      <w:isLgl/>
      <w:lvlText w:val="%1.%2.%3.%4.%5.%6.%7.%8.%9"/>
      <w:lvlJc w:val="left"/>
      <w:pPr>
        <w:ind w:left="5160" w:hanging="1800"/>
      </w:pPr>
      <w:rPr>
        <w:rFonts w:cs="Times New Roman" w:hint="default"/>
      </w:rPr>
    </w:lvl>
  </w:abstractNum>
  <w:abstractNum w:abstractNumId="50">
    <w:nsid w:val="07C9FA14"/>
    <w:multiLevelType w:val="multilevel"/>
    <w:tmpl w:val="07C9FA14"/>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51">
    <w:nsid w:val="08A964B8"/>
    <w:multiLevelType w:val="multilevel"/>
    <w:tmpl w:val="08A964B8"/>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nsid w:val="08D33768"/>
    <w:multiLevelType w:val="multilevel"/>
    <w:tmpl w:val="08D33768"/>
    <w:lvl w:ilvl="0">
      <w:start w:val="1"/>
      <w:numFmt w:val="lowerLetter"/>
      <w:lvlText w:val="%1)"/>
      <w:lvlJc w:val="left"/>
      <w:pPr>
        <w:ind w:left="840" w:hanging="420"/>
      </w:pPr>
      <w:rPr>
        <w:rFonts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3">
    <w:nsid w:val="0BAE4408"/>
    <w:multiLevelType w:val="multilevel"/>
    <w:tmpl w:val="0BAE4408"/>
    <w:lvl w:ilvl="0">
      <w:start w:val="1"/>
      <w:numFmt w:val="lowerLetter"/>
      <w:lvlText w:val="%1)"/>
      <w:lvlJc w:val="left"/>
      <w:pPr>
        <w:ind w:left="840" w:hanging="420"/>
      </w:pPr>
      <w:rPr>
        <w:rFonts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4">
    <w:nsid w:val="0C064380"/>
    <w:multiLevelType w:val="multilevel"/>
    <w:tmpl w:val="0C064380"/>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55">
    <w:nsid w:val="0C7BDD63"/>
    <w:multiLevelType w:val="multilevel"/>
    <w:tmpl w:val="0C7BDD63"/>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56">
    <w:nsid w:val="127A609D"/>
    <w:multiLevelType w:val="multilevel"/>
    <w:tmpl w:val="127A609D"/>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7">
    <w:nsid w:val="14245A36"/>
    <w:multiLevelType w:val="multilevel"/>
    <w:tmpl w:val="14245A36"/>
    <w:lvl w:ilvl="0">
      <w:start w:val="1"/>
      <w:numFmt w:val="lowerLetter"/>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8">
    <w:nsid w:val="143A58BC"/>
    <w:multiLevelType w:val="multilevel"/>
    <w:tmpl w:val="143A58BC"/>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59">
    <w:nsid w:val="150353B4"/>
    <w:multiLevelType w:val="multilevel"/>
    <w:tmpl w:val="150353B4"/>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0">
    <w:nsid w:val="1554007F"/>
    <w:multiLevelType w:val="multilevel"/>
    <w:tmpl w:val="1554007F"/>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1">
    <w:nsid w:val="197BB43C"/>
    <w:multiLevelType w:val="multilevel"/>
    <w:tmpl w:val="197BB43C"/>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2">
    <w:nsid w:val="1A0A2966"/>
    <w:multiLevelType w:val="multilevel"/>
    <w:tmpl w:val="1A0A2966"/>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63">
    <w:nsid w:val="1CCD1A25"/>
    <w:multiLevelType w:val="multilevel"/>
    <w:tmpl w:val="1CCD1A25"/>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4">
    <w:nsid w:val="1D108217"/>
    <w:multiLevelType w:val="multilevel"/>
    <w:tmpl w:val="1D10821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5">
    <w:nsid w:val="1D9B7D48"/>
    <w:multiLevelType w:val="multilevel"/>
    <w:tmpl w:val="1D9B7D48"/>
    <w:lvl w:ilvl="0">
      <w:start w:val="1"/>
      <w:numFmt w:val="lowerLetter"/>
      <w:lvlText w:val="%1)"/>
      <w:lvlJc w:val="left"/>
      <w:pPr>
        <w:ind w:left="840" w:hanging="420"/>
      </w:pPr>
      <w:rPr>
        <w:rFonts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6">
    <w:nsid w:val="201C1A34"/>
    <w:multiLevelType w:val="multilevel"/>
    <w:tmpl w:val="201C1A34"/>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7">
    <w:nsid w:val="22B24713"/>
    <w:multiLevelType w:val="multilevel"/>
    <w:tmpl w:val="22B24713"/>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68">
    <w:nsid w:val="23275058"/>
    <w:multiLevelType w:val="multilevel"/>
    <w:tmpl w:val="23275058"/>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69">
    <w:nsid w:val="23663783"/>
    <w:multiLevelType w:val="multilevel"/>
    <w:tmpl w:val="23663783"/>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70">
    <w:nsid w:val="23D30BF4"/>
    <w:multiLevelType w:val="multilevel"/>
    <w:tmpl w:val="23D30BF4"/>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nsid w:val="23F072CC"/>
    <w:multiLevelType w:val="multilevel"/>
    <w:tmpl w:val="23F072CC"/>
    <w:lvl w:ilvl="0">
      <w:start w:val="1"/>
      <w:numFmt w:val="lowerLetter"/>
      <w:lvlText w:val="%1)"/>
      <w:lvlJc w:val="left"/>
      <w:pPr>
        <w:ind w:left="840" w:hanging="42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2">
    <w:nsid w:val="24373A61"/>
    <w:multiLevelType w:val="multilevel"/>
    <w:tmpl w:val="24373A61"/>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73">
    <w:nsid w:val="250C63E1"/>
    <w:multiLevelType w:val="multilevel"/>
    <w:tmpl w:val="250C63E1"/>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74">
    <w:nsid w:val="265C11E7"/>
    <w:multiLevelType w:val="multilevel"/>
    <w:tmpl w:val="265C11E7"/>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75">
    <w:nsid w:val="26E72076"/>
    <w:multiLevelType w:val="multilevel"/>
    <w:tmpl w:val="26E72076"/>
    <w:lvl w:ilvl="0">
      <w:start w:val="1"/>
      <w:numFmt w:val="lowerLetter"/>
      <w:lvlText w:val="%1)"/>
      <w:lvlJc w:val="left"/>
      <w:pPr>
        <w:ind w:left="840" w:hanging="420"/>
      </w:pPr>
      <w:rPr>
        <w:rFonts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6">
    <w:nsid w:val="2A639AF6"/>
    <w:multiLevelType w:val="multilevel"/>
    <w:tmpl w:val="2A639AF6"/>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7">
    <w:nsid w:val="2B0A5031"/>
    <w:multiLevelType w:val="multilevel"/>
    <w:tmpl w:val="2B0A5031"/>
    <w:lvl w:ilvl="0">
      <w:start w:val="1"/>
      <w:numFmt w:val="decimal"/>
      <w:suff w:val="nothing"/>
      <w:lvlText w:val="%1　"/>
      <w:lvlJc w:val="left"/>
      <w:pPr>
        <w:ind w:left="0" w:firstLine="0"/>
      </w:pPr>
      <w:rPr>
        <w:rFonts w:ascii="黑体" w:eastAsia="黑体" w:hAnsi="Times New Roman" w:hint="eastAsia"/>
        <w:b w:val="0"/>
        <w:i w:val="0"/>
        <w:sz w:val="21"/>
        <w:szCs w:val="21"/>
      </w:rPr>
    </w:lvl>
    <w:lvl w:ilvl="1">
      <w:start w:val="1"/>
      <w:numFmt w:val="decimal"/>
      <w:lvlText w:val="%2 　"/>
      <w:lvlJc w:val="left"/>
      <w:pPr>
        <w:ind w:left="426" w:firstLine="0"/>
      </w:pPr>
      <w:rPr>
        <w:rFonts w:hint="eastAsia"/>
        <w:b w:val="0"/>
        <w:bCs w:val="0"/>
        <w:i w:val="0"/>
        <w:iCs w:val="0"/>
        <w:caps w:val="0"/>
        <w:strike w:val="0"/>
        <w:dstrike w:val="0"/>
        <w:vanish w:val="0"/>
        <w:color w:val="000000"/>
        <w:spacing w:val="0"/>
        <w:kern w:val="0"/>
        <w:position w:val="0"/>
        <w:sz w:val="21"/>
        <w:szCs w:val="21"/>
        <w:u w:val="none"/>
        <w:vertAlign w:val="baseli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78">
    <w:nsid w:val="2C2BD230"/>
    <w:multiLevelType w:val="multilevel"/>
    <w:tmpl w:val="2C2BD230"/>
    <w:lvl w:ilvl="0">
      <w:start w:val="1"/>
      <w:numFmt w:val="lowerLetter"/>
      <w:lvlText w:val="%1)"/>
      <w:lvlJc w:val="left"/>
      <w:pPr>
        <w:ind w:left="90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9">
    <w:nsid w:val="2CEC0545"/>
    <w:multiLevelType w:val="multilevel"/>
    <w:tmpl w:val="2CEC0545"/>
    <w:lvl w:ilvl="0">
      <w:start w:val="1"/>
      <w:numFmt w:val="lowerLetter"/>
      <w:lvlText w:val="%1)"/>
      <w:lvlJc w:val="left"/>
      <w:pPr>
        <w:ind w:left="90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0">
    <w:nsid w:val="2D12C5B5"/>
    <w:multiLevelType w:val="multilevel"/>
    <w:tmpl w:val="2D12C5B5"/>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1">
    <w:nsid w:val="2FAB7CED"/>
    <w:multiLevelType w:val="multilevel"/>
    <w:tmpl w:val="2FAB7CED"/>
    <w:lvl w:ilvl="0">
      <w:start w:val="1"/>
      <w:numFmt w:val="lowerLetter"/>
      <w:lvlText w:val="%1)"/>
      <w:lvlJc w:val="left"/>
      <w:pPr>
        <w:ind w:left="840" w:hanging="42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2">
    <w:nsid w:val="30450A4D"/>
    <w:multiLevelType w:val="multilevel"/>
    <w:tmpl w:val="30450A4D"/>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83">
    <w:nsid w:val="320AEF50"/>
    <w:multiLevelType w:val="multilevel"/>
    <w:tmpl w:val="320AEF50"/>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84">
    <w:nsid w:val="32A40C9B"/>
    <w:multiLevelType w:val="multilevel"/>
    <w:tmpl w:val="32A40C9B"/>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85">
    <w:nsid w:val="34D2823E"/>
    <w:multiLevelType w:val="multilevel"/>
    <w:tmpl w:val="34D2823E"/>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86">
    <w:nsid w:val="3534307F"/>
    <w:multiLevelType w:val="multilevel"/>
    <w:tmpl w:val="3534307F"/>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7">
    <w:nsid w:val="36E53336"/>
    <w:multiLevelType w:val="multilevel"/>
    <w:tmpl w:val="36E53336"/>
    <w:lvl w:ilvl="0">
      <w:start w:val="1"/>
      <w:numFmt w:val="lowerLetter"/>
      <w:lvlText w:val="%1)"/>
      <w:lvlJc w:val="left"/>
      <w:pPr>
        <w:ind w:left="840" w:hanging="420"/>
      </w:pPr>
      <w:rPr>
        <w:rFonts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8">
    <w:nsid w:val="374948B2"/>
    <w:multiLevelType w:val="multilevel"/>
    <w:tmpl w:val="374948B2"/>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9">
    <w:nsid w:val="37870222"/>
    <w:multiLevelType w:val="multilevel"/>
    <w:tmpl w:val="37870222"/>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0">
    <w:nsid w:val="38AE363E"/>
    <w:multiLevelType w:val="multilevel"/>
    <w:tmpl w:val="38AE363E"/>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1">
    <w:nsid w:val="39C92409"/>
    <w:multiLevelType w:val="multilevel"/>
    <w:tmpl w:val="39C92409"/>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2">
    <w:nsid w:val="39E13C38"/>
    <w:multiLevelType w:val="multilevel"/>
    <w:tmpl w:val="39E13C38"/>
    <w:lvl w:ilvl="0">
      <w:start w:val="1"/>
      <w:numFmt w:val="lowerLetter"/>
      <w:lvlText w:val="%1)"/>
      <w:lvlJc w:val="left"/>
      <w:pPr>
        <w:ind w:left="840" w:hanging="42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93">
    <w:nsid w:val="39E13C50"/>
    <w:multiLevelType w:val="multilevel"/>
    <w:tmpl w:val="39E13C50"/>
    <w:lvl w:ilvl="0">
      <w:start w:val="1"/>
      <w:numFmt w:val="lowerLetter"/>
      <w:lvlText w:val="%1)"/>
      <w:lvlJc w:val="left"/>
      <w:pPr>
        <w:ind w:left="840" w:hanging="420"/>
      </w:pPr>
      <w:rPr>
        <w:rFonts w:cs="Times New Roman"/>
      </w:rPr>
    </w:lvl>
    <w:lvl w:ilvl="1">
      <w:start w:val="1"/>
      <w:numFmt w:val="decimal"/>
      <w:lvlText w:val="%2)"/>
      <w:lvlJc w:val="left"/>
      <w:pPr>
        <w:ind w:left="1260" w:hanging="420"/>
      </w:p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94">
    <w:nsid w:val="3BBE7BF3"/>
    <w:multiLevelType w:val="multilevel"/>
    <w:tmpl w:val="3BBE7BF3"/>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5">
    <w:nsid w:val="3DCA3C9D"/>
    <w:multiLevelType w:val="multilevel"/>
    <w:tmpl w:val="3DCA3C9D"/>
    <w:lvl w:ilvl="0">
      <w:start w:val="1"/>
      <w:numFmt w:val="lowerLetter"/>
      <w:lvlText w:val="%1)"/>
      <w:lvlJc w:val="left"/>
      <w:pPr>
        <w:ind w:left="840" w:hanging="42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96">
    <w:nsid w:val="3E516B2C"/>
    <w:multiLevelType w:val="multilevel"/>
    <w:tmpl w:val="3E516B2C"/>
    <w:lvl w:ilvl="0">
      <w:start w:val="1"/>
      <w:numFmt w:val="lowerLetter"/>
      <w:lvlText w:val="%1)"/>
      <w:lvlJc w:val="left"/>
      <w:pPr>
        <w:tabs>
          <w:tab w:val="left" w:pos="839"/>
        </w:tabs>
        <w:ind w:left="839" w:hanging="419"/>
      </w:pPr>
      <w:rPr>
        <w:rFonts w:hint="eastAsia"/>
        <w:b w:val="0"/>
        <w:i w:val="0"/>
        <w:sz w:val="20"/>
        <w:szCs w:val="21"/>
      </w:rPr>
    </w:lvl>
    <w:lvl w:ilvl="1">
      <w:start w:val="1"/>
      <w:numFmt w:val="decimal"/>
      <w:lvlText w:val="%2)"/>
      <w:lvlJc w:val="left"/>
      <w:pPr>
        <w:tabs>
          <w:tab w:val="left" w:pos="1259"/>
        </w:tabs>
        <w:ind w:left="1259" w:hanging="420"/>
      </w:pPr>
      <w:rPr>
        <w:rFonts w:ascii="宋体" w:eastAsia="宋体" w:hAnsi="宋体"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97">
    <w:nsid w:val="3E811CC7"/>
    <w:multiLevelType w:val="multilevel"/>
    <w:tmpl w:val="3E811CC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8">
    <w:nsid w:val="3F4E4A05"/>
    <w:multiLevelType w:val="multilevel"/>
    <w:tmpl w:val="3F4E4A05"/>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99">
    <w:nsid w:val="40955E06"/>
    <w:multiLevelType w:val="multilevel"/>
    <w:tmpl w:val="40955E06"/>
    <w:lvl w:ilvl="0">
      <w:start w:val="1"/>
      <w:numFmt w:val="lowerLetter"/>
      <w:lvlText w:val="%1)"/>
      <w:lvlJc w:val="left"/>
      <w:pPr>
        <w:ind w:left="900" w:hanging="480"/>
      </w:pPr>
      <w:rPr>
        <w:rFonts w:hint="default"/>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100">
    <w:nsid w:val="40A69264"/>
    <w:multiLevelType w:val="multilevel"/>
    <w:tmpl w:val="40A69264"/>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1">
    <w:nsid w:val="40BC968C"/>
    <w:multiLevelType w:val="multilevel"/>
    <w:tmpl w:val="40BC968C"/>
    <w:lvl w:ilvl="0">
      <w:start w:val="1"/>
      <w:numFmt w:val="lowerLetter"/>
      <w:lvlText w:val="%1)"/>
      <w:lvlJc w:val="left"/>
      <w:pPr>
        <w:ind w:left="90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2">
    <w:nsid w:val="40E39D36"/>
    <w:multiLevelType w:val="multilevel"/>
    <w:tmpl w:val="40E39D36"/>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3">
    <w:nsid w:val="42007EE7"/>
    <w:multiLevelType w:val="multilevel"/>
    <w:tmpl w:val="42007EE7"/>
    <w:lvl w:ilvl="0">
      <w:start w:val="1"/>
      <w:numFmt w:val="lowerLetter"/>
      <w:lvlText w:val="%1)"/>
      <w:lvlJc w:val="left"/>
      <w:pPr>
        <w:ind w:left="90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4">
    <w:nsid w:val="44332608"/>
    <w:multiLevelType w:val="multilevel"/>
    <w:tmpl w:val="44332608"/>
    <w:lvl w:ilvl="0">
      <w:start w:val="1"/>
      <w:numFmt w:val="lowerLetter"/>
      <w:lvlText w:val="%1)"/>
      <w:lvlJc w:val="left"/>
      <w:pPr>
        <w:ind w:left="840" w:hanging="420"/>
      </w:pPr>
      <w:rPr>
        <w:rFonts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5">
    <w:nsid w:val="44C50F90"/>
    <w:multiLevelType w:val="multilevel"/>
    <w:tmpl w:val="44C50F90"/>
    <w:lvl w:ilvl="0">
      <w:start w:val="1"/>
      <w:numFmt w:val="lowerLetter"/>
      <w:pStyle w:val="a"/>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ascii="宋体" w:eastAsia="宋体" w:hAnsi="宋体" w:hint="eastAsia"/>
        <w:b w:val="0"/>
        <w:i w:val="0"/>
        <w:color w:val="auto"/>
        <w:sz w:val="20"/>
      </w:rPr>
    </w:lvl>
    <w:lvl w:ilvl="2">
      <w:start w:val="1"/>
      <w:numFmt w:val="decimal"/>
      <w:pStyle w:val="a0"/>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06">
    <w:nsid w:val="456DAE74"/>
    <w:multiLevelType w:val="multilevel"/>
    <w:tmpl w:val="456DAE74"/>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7">
    <w:nsid w:val="470B43C9"/>
    <w:multiLevelType w:val="multilevel"/>
    <w:tmpl w:val="470B43C9"/>
    <w:lvl w:ilvl="0">
      <w:start w:val="1"/>
      <w:numFmt w:val="decimal"/>
      <w:lvlText w:val="%1)"/>
      <w:lvlJc w:val="left"/>
      <w:pPr>
        <w:ind w:left="1260" w:hanging="420"/>
      </w:pPr>
    </w:lvl>
    <w:lvl w:ilvl="1">
      <w:start w:val="1"/>
      <w:numFmt w:val="lowerLetter"/>
      <w:lvlText w:val="%2)"/>
      <w:lvlJc w:val="left"/>
      <w:pPr>
        <w:ind w:left="1680" w:hanging="420"/>
      </w:pPr>
      <w:rPr>
        <w:rFonts w:cs="Times New Roman"/>
      </w:rPr>
    </w:lvl>
    <w:lvl w:ilvl="2">
      <w:start w:val="1"/>
      <w:numFmt w:val="lowerRoman"/>
      <w:lvlText w:val="%3."/>
      <w:lvlJc w:val="right"/>
      <w:pPr>
        <w:ind w:left="2100" w:hanging="420"/>
      </w:pPr>
      <w:rPr>
        <w:rFonts w:cs="Times New Roman"/>
      </w:rPr>
    </w:lvl>
    <w:lvl w:ilvl="3">
      <w:start w:val="1"/>
      <w:numFmt w:val="decimal"/>
      <w:lvlText w:val="%4."/>
      <w:lvlJc w:val="left"/>
      <w:pPr>
        <w:ind w:left="2520" w:hanging="420"/>
      </w:pPr>
      <w:rPr>
        <w:rFonts w:cs="Times New Roman"/>
      </w:rPr>
    </w:lvl>
    <w:lvl w:ilvl="4">
      <w:start w:val="1"/>
      <w:numFmt w:val="lowerLetter"/>
      <w:lvlText w:val="%5)"/>
      <w:lvlJc w:val="left"/>
      <w:pPr>
        <w:ind w:left="2940" w:hanging="420"/>
      </w:pPr>
      <w:rPr>
        <w:rFonts w:cs="Times New Roman"/>
      </w:rPr>
    </w:lvl>
    <w:lvl w:ilvl="5">
      <w:start w:val="1"/>
      <w:numFmt w:val="lowerRoman"/>
      <w:lvlText w:val="%6."/>
      <w:lvlJc w:val="right"/>
      <w:pPr>
        <w:ind w:left="3360" w:hanging="420"/>
      </w:pPr>
      <w:rPr>
        <w:rFonts w:cs="Times New Roman"/>
      </w:rPr>
    </w:lvl>
    <w:lvl w:ilvl="6">
      <w:start w:val="1"/>
      <w:numFmt w:val="decimal"/>
      <w:lvlText w:val="%7."/>
      <w:lvlJc w:val="left"/>
      <w:pPr>
        <w:ind w:left="3780" w:hanging="420"/>
      </w:pPr>
      <w:rPr>
        <w:rFonts w:cs="Times New Roman"/>
      </w:rPr>
    </w:lvl>
    <w:lvl w:ilvl="7">
      <w:start w:val="1"/>
      <w:numFmt w:val="lowerLetter"/>
      <w:lvlText w:val="%8)"/>
      <w:lvlJc w:val="left"/>
      <w:pPr>
        <w:ind w:left="4200" w:hanging="420"/>
      </w:pPr>
      <w:rPr>
        <w:rFonts w:cs="Times New Roman"/>
      </w:rPr>
    </w:lvl>
    <w:lvl w:ilvl="8">
      <w:start w:val="1"/>
      <w:numFmt w:val="lowerRoman"/>
      <w:lvlText w:val="%9."/>
      <w:lvlJc w:val="right"/>
      <w:pPr>
        <w:ind w:left="4620" w:hanging="420"/>
      </w:pPr>
      <w:rPr>
        <w:rFonts w:cs="Times New Roman"/>
      </w:rPr>
    </w:lvl>
  </w:abstractNum>
  <w:abstractNum w:abstractNumId="108">
    <w:nsid w:val="487C998E"/>
    <w:multiLevelType w:val="multilevel"/>
    <w:tmpl w:val="487C998E"/>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9">
    <w:nsid w:val="4A54E7BE"/>
    <w:multiLevelType w:val="multilevel"/>
    <w:tmpl w:val="4A54E7BE"/>
    <w:lvl w:ilvl="0">
      <w:start w:val="1"/>
      <w:numFmt w:val="lowerLetter"/>
      <w:lvlText w:val="%1)"/>
      <w:lvlJc w:val="left"/>
      <w:pPr>
        <w:ind w:left="90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0">
    <w:nsid w:val="4CDBE9E1"/>
    <w:multiLevelType w:val="multilevel"/>
    <w:tmpl w:val="4CDBE9E1"/>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1">
    <w:nsid w:val="4DA15C90"/>
    <w:multiLevelType w:val="multilevel"/>
    <w:tmpl w:val="4DA15C90"/>
    <w:lvl w:ilvl="0">
      <w:start w:val="1"/>
      <w:numFmt w:val="lowerLetter"/>
      <w:lvlText w:val="%1)"/>
      <w:lvlJc w:val="left"/>
      <w:pPr>
        <w:ind w:left="840" w:hanging="420"/>
      </w:pPr>
      <w:rPr>
        <w:rFonts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2">
    <w:nsid w:val="4F083AE9"/>
    <w:multiLevelType w:val="multilevel"/>
    <w:tmpl w:val="4F083AE9"/>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3">
    <w:nsid w:val="535C2D5D"/>
    <w:multiLevelType w:val="multilevel"/>
    <w:tmpl w:val="535C2D5D"/>
    <w:lvl w:ilvl="0">
      <w:start w:val="1"/>
      <w:numFmt w:val="lowerLetter"/>
      <w:lvlText w:val="%1)"/>
      <w:lvlJc w:val="left"/>
      <w:pPr>
        <w:ind w:left="840" w:hanging="420"/>
      </w:pPr>
      <w:rPr>
        <w:rFonts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4">
    <w:nsid w:val="561CBA53"/>
    <w:multiLevelType w:val="multilevel"/>
    <w:tmpl w:val="561CBA53"/>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15">
    <w:nsid w:val="56B7E584"/>
    <w:multiLevelType w:val="multilevel"/>
    <w:tmpl w:val="56B7E584"/>
    <w:lvl w:ilvl="0">
      <w:start w:val="1"/>
      <w:numFmt w:val="lowerLetter"/>
      <w:lvlText w:val="%1)"/>
      <w:lvlJc w:val="left"/>
      <w:pPr>
        <w:ind w:left="840" w:hanging="42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16">
    <w:nsid w:val="56BE776D"/>
    <w:multiLevelType w:val="multilevel"/>
    <w:tmpl w:val="56BE776D"/>
    <w:lvl w:ilvl="0">
      <w:start w:val="1"/>
      <w:numFmt w:val="lowerLetter"/>
      <w:lvlText w:val="%1)"/>
      <w:lvlJc w:val="left"/>
      <w:pPr>
        <w:ind w:left="840" w:hanging="42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17">
    <w:nsid w:val="56E43474"/>
    <w:multiLevelType w:val="multilevel"/>
    <w:tmpl w:val="56E43474"/>
    <w:lvl w:ilvl="0">
      <w:start w:val="1"/>
      <w:numFmt w:val="lowerLetter"/>
      <w:lvlText w:val="%1)"/>
      <w:lvlJc w:val="left"/>
      <w:pPr>
        <w:ind w:left="840" w:hanging="42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18">
    <w:nsid w:val="57F3457C"/>
    <w:multiLevelType w:val="multilevel"/>
    <w:tmpl w:val="57F3457C"/>
    <w:lvl w:ilvl="0">
      <w:start w:val="1"/>
      <w:numFmt w:val="lowerLetter"/>
      <w:lvlText w:val="%1)"/>
      <w:lvlJc w:val="left"/>
      <w:pPr>
        <w:ind w:left="840" w:hanging="42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19">
    <w:nsid w:val="584A34BA"/>
    <w:multiLevelType w:val="multilevel"/>
    <w:tmpl w:val="584A34BA"/>
    <w:lvl w:ilvl="0">
      <w:start w:val="1"/>
      <w:numFmt w:val="lowerLetter"/>
      <w:lvlText w:val="%1)"/>
      <w:lvlJc w:val="left"/>
      <w:pPr>
        <w:ind w:left="840" w:hanging="420"/>
      </w:pPr>
      <w:rPr>
        <w:rFonts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0">
    <w:nsid w:val="59ABAB86"/>
    <w:multiLevelType w:val="multilevel"/>
    <w:tmpl w:val="59ABAB86"/>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1">
    <w:nsid w:val="59EF6C31"/>
    <w:multiLevelType w:val="multilevel"/>
    <w:tmpl w:val="59EF6C31"/>
    <w:lvl w:ilvl="0">
      <w:start w:val="1"/>
      <w:numFmt w:val="lowerLetter"/>
      <w:lvlText w:val="%1)"/>
      <w:lvlJc w:val="left"/>
      <w:pPr>
        <w:tabs>
          <w:tab w:val="left" w:pos="839"/>
        </w:tabs>
        <w:ind w:left="839" w:hanging="419"/>
      </w:pPr>
      <w:rPr>
        <w:rFonts w:hint="eastAsia"/>
        <w:b w:val="0"/>
        <w:i w:val="0"/>
        <w:sz w:val="20"/>
        <w:szCs w:val="21"/>
      </w:rPr>
    </w:lvl>
    <w:lvl w:ilvl="1">
      <w:start w:val="1"/>
      <w:numFmt w:val="decimal"/>
      <w:lvlText w:val="%2)"/>
      <w:lvlJc w:val="left"/>
      <w:pPr>
        <w:tabs>
          <w:tab w:val="left" w:pos="1259"/>
        </w:tabs>
        <w:ind w:left="1259" w:hanging="420"/>
      </w:pPr>
      <w:rPr>
        <w:rFonts w:ascii="宋体" w:eastAsia="宋体" w:hAnsi="宋体"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2">
    <w:nsid w:val="5B6C3F28"/>
    <w:multiLevelType w:val="multilevel"/>
    <w:tmpl w:val="5B6C3F28"/>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3">
    <w:nsid w:val="5B7C2AF7"/>
    <w:multiLevelType w:val="multilevel"/>
    <w:tmpl w:val="5B7C2AF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4">
    <w:nsid w:val="5BF50F54"/>
    <w:multiLevelType w:val="multilevel"/>
    <w:tmpl w:val="5BF50F54"/>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5">
    <w:nsid w:val="5E262557"/>
    <w:multiLevelType w:val="multilevel"/>
    <w:tmpl w:val="5E262557"/>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6">
    <w:nsid w:val="5ED1E71D"/>
    <w:multiLevelType w:val="multilevel"/>
    <w:tmpl w:val="5ED1E71D"/>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7">
    <w:nsid w:val="66C26F8A"/>
    <w:multiLevelType w:val="multilevel"/>
    <w:tmpl w:val="66C26F8A"/>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8">
    <w:nsid w:val="67DE759B"/>
    <w:multiLevelType w:val="multilevel"/>
    <w:tmpl w:val="67DE759B"/>
    <w:lvl w:ilvl="0">
      <w:start w:val="1"/>
      <w:numFmt w:val="lowerLetter"/>
      <w:lvlText w:val="%1)"/>
      <w:lvlJc w:val="left"/>
      <w:pPr>
        <w:tabs>
          <w:tab w:val="left" w:pos="839"/>
        </w:tabs>
        <w:ind w:left="839" w:hanging="419"/>
      </w:pPr>
      <w:rPr>
        <w:rFonts w:hint="eastAsia"/>
        <w:b w:val="0"/>
        <w:i w:val="0"/>
        <w:sz w:val="20"/>
        <w:szCs w:val="21"/>
      </w:rPr>
    </w:lvl>
    <w:lvl w:ilvl="1">
      <w:start w:val="1"/>
      <w:numFmt w:val="decimal"/>
      <w:lvlText w:val="%2)"/>
      <w:lvlJc w:val="left"/>
      <w:pPr>
        <w:tabs>
          <w:tab w:val="left" w:pos="1259"/>
        </w:tabs>
        <w:ind w:left="1259" w:hanging="420"/>
      </w:pPr>
      <w:rPr>
        <w:rFonts w:ascii="宋体" w:eastAsia="宋体" w:hAnsi="宋体"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29">
    <w:nsid w:val="697878F1"/>
    <w:multiLevelType w:val="multilevel"/>
    <w:tmpl w:val="697878F1"/>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30">
    <w:nsid w:val="6B17C17B"/>
    <w:multiLevelType w:val="multilevel"/>
    <w:tmpl w:val="6B17C17B"/>
    <w:lvl w:ilvl="0">
      <w:start w:val="1"/>
      <w:numFmt w:val="lowerLetter"/>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1">
    <w:nsid w:val="6BF73CA2"/>
    <w:multiLevelType w:val="multilevel"/>
    <w:tmpl w:val="6BF73CA2"/>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2">
    <w:nsid w:val="6E5866BA"/>
    <w:multiLevelType w:val="multilevel"/>
    <w:tmpl w:val="6E5866BA"/>
    <w:lvl w:ilvl="0">
      <w:start w:val="1"/>
      <w:numFmt w:val="decimal"/>
      <w:lvlText w:val="%1."/>
      <w:lvlJc w:val="left"/>
      <w:pPr>
        <w:ind w:left="420" w:hanging="420"/>
      </w:pPr>
      <w:rPr>
        <w:rFonts w:cs="Times New Roman" w:hint="eastAsia"/>
      </w:rPr>
    </w:lvl>
    <w:lvl w:ilvl="1">
      <w:start w:val="1"/>
      <w:numFmt w:val="decimal"/>
      <w:isLgl/>
      <w:lvlText w:val="%1.%2"/>
      <w:lvlJc w:val="left"/>
      <w:pPr>
        <w:ind w:left="780" w:hanging="360"/>
      </w:pPr>
      <w:rPr>
        <w:rFonts w:cs="Times New Roman" w:hint="default"/>
      </w:rPr>
    </w:lvl>
    <w:lvl w:ilvl="2">
      <w:start w:val="1"/>
      <w:numFmt w:val="decimal"/>
      <w:isLgl/>
      <w:lvlText w:val="8.4.%3"/>
      <w:lvlJc w:val="left"/>
      <w:pPr>
        <w:ind w:left="1560" w:hanging="720"/>
      </w:pPr>
      <w:rPr>
        <w:rFonts w:cs="Times New Roman" w:hint="default"/>
      </w:rPr>
    </w:lvl>
    <w:lvl w:ilvl="3">
      <w:start w:val="1"/>
      <w:numFmt w:val="decimal"/>
      <w:isLgl/>
      <w:lvlText w:val="%1.%2.%3.%4"/>
      <w:lvlJc w:val="left"/>
      <w:pPr>
        <w:ind w:left="2340" w:hanging="1080"/>
      </w:pPr>
      <w:rPr>
        <w:rFonts w:cs="Times New Roman" w:hint="default"/>
      </w:rPr>
    </w:lvl>
    <w:lvl w:ilvl="4">
      <w:start w:val="1"/>
      <w:numFmt w:val="decimal"/>
      <w:isLgl/>
      <w:lvlText w:val="%1.%2.%3.%4.%5"/>
      <w:lvlJc w:val="left"/>
      <w:pPr>
        <w:ind w:left="2760" w:hanging="1080"/>
      </w:pPr>
      <w:rPr>
        <w:rFonts w:cs="Times New Roman" w:hint="default"/>
      </w:rPr>
    </w:lvl>
    <w:lvl w:ilvl="5">
      <w:start w:val="1"/>
      <w:numFmt w:val="decimal"/>
      <w:isLgl/>
      <w:lvlText w:val="%1.%2.%3.%4.%5.%6"/>
      <w:lvlJc w:val="left"/>
      <w:pPr>
        <w:ind w:left="354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740" w:hanging="1800"/>
      </w:pPr>
      <w:rPr>
        <w:rFonts w:cs="Times New Roman" w:hint="default"/>
      </w:rPr>
    </w:lvl>
    <w:lvl w:ilvl="8">
      <w:start w:val="1"/>
      <w:numFmt w:val="decimal"/>
      <w:isLgl/>
      <w:lvlText w:val="%1.%2.%3.%4.%5.%6.%7.%8.%9"/>
      <w:lvlJc w:val="left"/>
      <w:pPr>
        <w:ind w:left="5160" w:hanging="1800"/>
      </w:pPr>
      <w:rPr>
        <w:rFonts w:cs="Times New Roman" w:hint="default"/>
      </w:rPr>
    </w:lvl>
  </w:abstractNum>
  <w:abstractNum w:abstractNumId="133">
    <w:nsid w:val="727A9A73"/>
    <w:multiLevelType w:val="multilevel"/>
    <w:tmpl w:val="727A9A73"/>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34">
    <w:nsid w:val="75812DE0"/>
    <w:multiLevelType w:val="multilevel"/>
    <w:tmpl w:val="75812DE0"/>
    <w:lvl w:ilvl="0">
      <w:start w:val="1"/>
      <w:numFmt w:val="lowerLetter"/>
      <w:lvlText w:val="%1)"/>
      <w:lvlJc w:val="left"/>
      <w:pPr>
        <w:tabs>
          <w:tab w:val="left" w:pos="839"/>
        </w:tabs>
        <w:ind w:left="839" w:hanging="419"/>
      </w:pPr>
      <w:rPr>
        <w:rFonts w:hint="eastAsia"/>
        <w:b w:val="0"/>
        <w:i w:val="0"/>
        <w:sz w:val="20"/>
        <w:szCs w:val="21"/>
      </w:rPr>
    </w:lvl>
    <w:lvl w:ilvl="1">
      <w:start w:val="1"/>
      <w:numFmt w:val="decimal"/>
      <w:lvlText w:val="%2)"/>
      <w:lvlJc w:val="left"/>
      <w:pPr>
        <w:tabs>
          <w:tab w:val="left" w:pos="1259"/>
        </w:tabs>
        <w:ind w:left="1259" w:hanging="420"/>
      </w:pPr>
      <w:rPr>
        <w:rFonts w:ascii="宋体" w:eastAsia="宋体" w:hAnsi="宋体"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abstractNum w:abstractNumId="135">
    <w:nsid w:val="79E46472"/>
    <w:multiLevelType w:val="multilevel"/>
    <w:tmpl w:val="79E46472"/>
    <w:lvl w:ilvl="0">
      <w:start w:val="1"/>
      <w:numFmt w:val="lowerLetter"/>
      <w:lvlText w:val="%1)"/>
      <w:lvlJc w:val="left"/>
      <w:pPr>
        <w:ind w:left="840" w:hanging="420"/>
      </w:pPr>
      <w:rPr>
        <w:rFonts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6">
    <w:nsid w:val="7C15E5B5"/>
    <w:multiLevelType w:val="multilevel"/>
    <w:tmpl w:val="7C15E5B5"/>
    <w:lvl w:ilvl="0">
      <w:start w:val="1"/>
      <w:numFmt w:val="lowerLetter"/>
      <w:lvlText w:val="%1)"/>
      <w:lvlJc w:val="left"/>
      <w:pPr>
        <w:ind w:left="840" w:hanging="420"/>
      </w:pPr>
    </w:lvl>
    <w:lvl w:ilvl="1">
      <w:start w:val="1"/>
      <w:numFmt w:val="decimal"/>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7">
    <w:nsid w:val="7EB37676"/>
    <w:multiLevelType w:val="multilevel"/>
    <w:tmpl w:val="7EB37676"/>
    <w:lvl w:ilvl="0">
      <w:start w:val="1"/>
      <w:numFmt w:val="lowerLetter"/>
      <w:lvlText w:val="%1)"/>
      <w:lvlJc w:val="left"/>
      <w:pPr>
        <w:ind w:left="840" w:hanging="420"/>
      </w:pPr>
      <w:rPr>
        <w:rFonts w:cs="Times New Roman"/>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8">
    <w:nsid w:val="7F19DDD6"/>
    <w:multiLevelType w:val="multilevel"/>
    <w:tmpl w:val="7F19DDD6"/>
    <w:lvl w:ilvl="0">
      <w:start w:val="1"/>
      <w:numFmt w:val="lowerLetter"/>
      <w:lvlText w:val="%1)"/>
      <w:lvlJc w:val="left"/>
      <w:pPr>
        <w:tabs>
          <w:tab w:val="left" w:pos="839"/>
        </w:tabs>
        <w:ind w:left="839" w:hanging="419"/>
      </w:pPr>
      <w:rPr>
        <w:rFonts w:ascii="宋体" w:eastAsia="宋体" w:hAnsi="宋体" w:hint="eastAsia"/>
        <w:b w:val="0"/>
        <w:i w:val="0"/>
        <w:sz w:val="20"/>
        <w:szCs w:val="21"/>
      </w:rPr>
    </w:lvl>
    <w:lvl w:ilvl="1">
      <w:start w:val="1"/>
      <w:numFmt w:val="decimal"/>
      <w:lvlText w:val="%2)"/>
      <w:lvlJc w:val="left"/>
      <w:pPr>
        <w:tabs>
          <w:tab w:val="left" w:pos="1259"/>
        </w:tabs>
        <w:ind w:left="1259" w:hanging="420"/>
      </w:pPr>
      <w:rPr>
        <w:rFonts w:hint="eastAsia"/>
        <w:b w:val="0"/>
        <w:i w:val="0"/>
        <w:color w:val="auto"/>
        <w:sz w:val="20"/>
      </w:rPr>
    </w:lvl>
    <w:lvl w:ilvl="2">
      <w:start w:val="1"/>
      <w:numFmt w:val="decimal"/>
      <w:lvlText w:val="(%3)"/>
      <w:lvlJc w:val="left"/>
      <w:pPr>
        <w:tabs>
          <w:tab w:val="left" w:pos="0"/>
        </w:tabs>
        <w:ind w:left="1678" w:hanging="419"/>
      </w:pPr>
      <w:rPr>
        <w:rFonts w:ascii="宋体" w:eastAsia="宋体" w:hAnsi="宋体" w:hint="eastAsia"/>
        <w:b w:val="0"/>
        <w:i w:val="0"/>
        <w:sz w:val="20"/>
        <w:szCs w:val="21"/>
      </w:rPr>
    </w:lvl>
    <w:lvl w:ilvl="3">
      <w:start w:val="1"/>
      <w:numFmt w:val="decimal"/>
      <w:lvlText w:val="%4."/>
      <w:lvlJc w:val="left"/>
      <w:pPr>
        <w:tabs>
          <w:tab w:val="left" w:pos="2098"/>
        </w:tabs>
        <w:ind w:left="2098" w:hanging="420"/>
      </w:pPr>
      <w:rPr>
        <w:rFonts w:hint="eastAsia"/>
      </w:rPr>
    </w:lvl>
    <w:lvl w:ilvl="4">
      <w:start w:val="1"/>
      <w:numFmt w:val="lowerLetter"/>
      <w:lvlText w:val="%5)"/>
      <w:lvlJc w:val="left"/>
      <w:pPr>
        <w:tabs>
          <w:tab w:val="left" w:pos="2517"/>
        </w:tabs>
        <w:ind w:left="2517" w:hanging="419"/>
      </w:pPr>
      <w:rPr>
        <w:rFonts w:hint="eastAsia"/>
      </w:rPr>
    </w:lvl>
    <w:lvl w:ilvl="5">
      <w:start w:val="1"/>
      <w:numFmt w:val="lowerRoman"/>
      <w:lvlText w:val="%6."/>
      <w:lvlJc w:val="right"/>
      <w:pPr>
        <w:tabs>
          <w:tab w:val="left" w:pos="2942"/>
        </w:tabs>
        <w:ind w:left="2937" w:hanging="420"/>
      </w:pPr>
      <w:rPr>
        <w:rFonts w:hint="eastAsia"/>
      </w:rPr>
    </w:lvl>
    <w:lvl w:ilvl="6">
      <w:start w:val="1"/>
      <w:numFmt w:val="decimal"/>
      <w:lvlText w:val="%7."/>
      <w:lvlJc w:val="left"/>
      <w:pPr>
        <w:tabs>
          <w:tab w:val="left" w:pos="3362"/>
        </w:tabs>
        <w:ind w:left="3356" w:hanging="414"/>
      </w:pPr>
      <w:rPr>
        <w:rFonts w:hint="eastAsia"/>
      </w:rPr>
    </w:lvl>
    <w:lvl w:ilvl="7">
      <w:start w:val="1"/>
      <w:numFmt w:val="lowerLetter"/>
      <w:lvlText w:val="%8)"/>
      <w:lvlJc w:val="left"/>
      <w:pPr>
        <w:tabs>
          <w:tab w:val="left" w:pos="3781"/>
        </w:tabs>
        <w:ind w:left="3776" w:hanging="414"/>
      </w:pPr>
      <w:rPr>
        <w:rFonts w:hint="eastAsia"/>
      </w:rPr>
    </w:lvl>
    <w:lvl w:ilvl="8">
      <w:start w:val="1"/>
      <w:numFmt w:val="lowerRoman"/>
      <w:lvlText w:val="%9."/>
      <w:lvlJc w:val="right"/>
      <w:pPr>
        <w:tabs>
          <w:tab w:val="left" w:pos="4201"/>
        </w:tabs>
        <w:ind w:left="4201" w:hanging="420"/>
      </w:pPr>
      <w:rPr>
        <w:rFonts w:hint="eastAsia"/>
      </w:rPr>
    </w:lvl>
  </w:abstractNum>
  <w:num w:numId="1">
    <w:abstractNumId w:val="105"/>
  </w:num>
  <w:num w:numId="2">
    <w:abstractNumId w:val="77"/>
  </w:num>
  <w:num w:numId="3">
    <w:abstractNumId w:val="51"/>
  </w:num>
  <w:num w:numId="4">
    <w:abstractNumId w:val="66"/>
  </w:num>
  <w:num w:numId="5">
    <w:abstractNumId w:val="65"/>
  </w:num>
  <w:num w:numId="6">
    <w:abstractNumId w:val="111"/>
  </w:num>
  <w:num w:numId="7">
    <w:abstractNumId w:val="119"/>
  </w:num>
  <w:num w:numId="8">
    <w:abstractNumId w:val="63"/>
  </w:num>
  <w:num w:numId="9">
    <w:abstractNumId w:val="113"/>
  </w:num>
  <w:num w:numId="10">
    <w:abstractNumId w:val="52"/>
  </w:num>
  <w:num w:numId="11">
    <w:abstractNumId w:val="135"/>
  </w:num>
  <w:num w:numId="12">
    <w:abstractNumId w:val="75"/>
  </w:num>
  <w:num w:numId="13">
    <w:abstractNumId w:val="53"/>
  </w:num>
  <w:num w:numId="14">
    <w:abstractNumId w:val="81"/>
  </w:num>
  <w:num w:numId="15">
    <w:abstractNumId w:val="115"/>
  </w:num>
  <w:num w:numId="16">
    <w:abstractNumId w:val="87"/>
  </w:num>
  <w:num w:numId="17">
    <w:abstractNumId w:val="70"/>
  </w:num>
  <w:num w:numId="18">
    <w:abstractNumId w:val="132"/>
  </w:num>
  <w:num w:numId="19">
    <w:abstractNumId w:val="92"/>
  </w:num>
  <w:num w:numId="20">
    <w:abstractNumId w:val="49"/>
  </w:num>
  <w:num w:numId="21">
    <w:abstractNumId w:val="57"/>
  </w:num>
  <w:num w:numId="22">
    <w:abstractNumId w:val="46"/>
  </w:num>
  <w:num w:numId="23">
    <w:abstractNumId w:val="118"/>
  </w:num>
  <w:num w:numId="24">
    <w:abstractNumId w:val="71"/>
  </w:num>
  <w:num w:numId="25">
    <w:abstractNumId w:val="127"/>
  </w:num>
  <w:num w:numId="26">
    <w:abstractNumId w:val="117"/>
  </w:num>
  <w:num w:numId="27">
    <w:abstractNumId w:val="107"/>
  </w:num>
  <w:num w:numId="28">
    <w:abstractNumId w:val="93"/>
  </w:num>
  <w:num w:numId="29">
    <w:abstractNumId w:val="116"/>
  </w:num>
  <w:num w:numId="30">
    <w:abstractNumId w:val="48"/>
  </w:num>
  <w:num w:numId="31">
    <w:abstractNumId w:val="95"/>
  </w:num>
  <w:num w:numId="32">
    <w:abstractNumId w:val="28"/>
  </w:num>
  <w:num w:numId="33">
    <w:abstractNumId w:val="104"/>
  </w:num>
  <w:num w:numId="34">
    <w:abstractNumId w:val="112"/>
  </w:num>
  <w:num w:numId="35">
    <w:abstractNumId w:val="128"/>
  </w:num>
  <w:num w:numId="36">
    <w:abstractNumId w:val="62"/>
  </w:num>
  <w:num w:numId="37">
    <w:abstractNumId w:val="69"/>
  </w:num>
  <w:num w:numId="38">
    <w:abstractNumId w:val="121"/>
  </w:num>
  <w:num w:numId="39">
    <w:abstractNumId w:val="58"/>
  </w:num>
  <w:num w:numId="40">
    <w:abstractNumId w:val="14"/>
  </w:num>
  <w:num w:numId="41">
    <w:abstractNumId w:val="79"/>
  </w:num>
  <w:num w:numId="42">
    <w:abstractNumId w:val="82"/>
  </w:num>
  <w:num w:numId="43">
    <w:abstractNumId w:val="32"/>
  </w:num>
  <w:num w:numId="44">
    <w:abstractNumId w:val="109"/>
  </w:num>
  <w:num w:numId="45">
    <w:abstractNumId w:val="34"/>
  </w:num>
  <w:num w:numId="46">
    <w:abstractNumId w:val="16"/>
  </w:num>
  <w:num w:numId="47">
    <w:abstractNumId w:val="83"/>
  </w:num>
  <w:num w:numId="48">
    <w:abstractNumId w:val="10"/>
  </w:num>
  <w:num w:numId="49">
    <w:abstractNumId w:val="101"/>
  </w:num>
  <w:num w:numId="50">
    <w:abstractNumId w:val="50"/>
  </w:num>
  <w:num w:numId="51">
    <w:abstractNumId w:val="55"/>
  </w:num>
  <w:num w:numId="52">
    <w:abstractNumId w:val="78"/>
  </w:num>
  <w:num w:numId="53">
    <w:abstractNumId w:val="13"/>
  </w:num>
  <w:num w:numId="54">
    <w:abstractNumId w:val="3"/>
  </w:num>
  <w:num w:numId="55">
    <w:abstractNumId w:val="103"/>
  </w:num>
  <w:num w:numId="56">
    <w:abstractNumId w:val="37"/>
  </w:num>
  <w:num w:numId="57">
    <w:abstractNumId w:val="31"/>
  </w:num>
  <w:num w:numId="58">
    <w:abstractNumId w:val="29"/>
  </w:num>
  <w:num w:numId="59">
    <w:abstractNumId w:val="85"/>
  </w:num>
  <w:num w:numId="60">
    <w:abstractNumId w:val="73"/>
  </w:num>
  <w:num w:numId="61">
    <w:abstractNumId w:val="96"/>
  </w:num>
  <w:num w:numId="62">
    <w:abstractNumId w:val="67"/>
  </w:num>
  <w:num w:numId="63">
    <w:abstractNumId w:val="68"/>
  </w:num>
  <w:num w:numId="64">
    <w:abstractNumId w:val="134"/>
  </w:num>
  <w:num w:numId="65">
    <w:abstractNumId w:val="129"/>
  </w:num>
  <w:num w:numId="66">
    <w:abstractNumId w:val="11"/>
  </w:num>
  <w:num w:numId="67">
    <w:abstractNumId w:val="125"/>
  </w:num>
  <w:num w:numId="68">
    <w:abstractNumId w:val="138"/>
  </w:num>
  <w:num w:numId="69">
    <w:abstractNumId w:val="98"/>
  </w:num>
  <w:num w:numId="70">
    <w:abstractNumId w:val="89"/>
  </w:num>
  <w:num w:numId="71">
    <w:abstractNumId w:val="91"/>
  </w:num>
  <w:num w:numId="72">
    <w:abstractNumId w:val="20"/>
  </w:num>
  <w:num w:numId="73">
    <w:abstractNumId w:val="2"/>
  </w:num>
  <w:num w:numId="74">
    <w:abstractNumId w:val="23"/>
  </w:num>
  <w:num w:numId="75">
    <w:abstractNumId w:val="94"/>
  </w:num>
  <w:num w:numId="76">
    <w:abstractNumId w:val="39"/>
  </w:num>
  <w:num w:numId="77">
    <w:abstractNumId w:val="22"/>
  </w:num>
  <w:num w:numId="78">
    <w:abstractNumId w:val="54"/>
  </w:num>
  <w:num w:numId="79">
    <w:abstractNumId w:val="56"/>
  </w:num>
  <w:num w:numId="80">
    <w:abstractNumId w:val="74"/>
  </w:num>
  <w:num w:numId="81">
    <w:abstractNumId w:val="126"/>
  </w:num>
  <w:num w:numId="82">
    <w:abstractNumId w:val="27"/>
  </w:num>
  <w:num w:numId="83">
    <w:abstractNumId w:val="72"/>
  </w:num>
  <w:num w:numId="84">
    <w:abstractNumId w:val="133"/>
  </w:num>
  <w:num w:numId="85">
    <w:abstractNumId w:val="19"/>
  </w:num>
  <w:num w:numId="86">
    <w:abstractNumId w:val="36"/>
  </w:num>
  <w:num w:numId="87">
    <w:abstractNumId w:val="7"/>
  </w:num>
  <w:num w:numId="88">
    <w:abstractNumId w:val="64"/>
  </w:num>
  <w:num w:numId="89">
    <w:abstractNumId w:val="122"/>
  </w:num>
  <w:num w:numId="90">
    <w:abstractNumId w:val="114"/>
  </w:num>
  <w:num w:numId="91">
    <w:abstractNumId w:val="44"/>
  </w:num>
  <w:num w:numId="92">
    <w:abstractNumId w:val="84"/>
  </w:num>
  <w:num w:numId="93">
    <w:abstractNumId w:val="17"/>
  </w:num>
  <w:num w:numId="94">
    <w:abstractNumId w:val="60"/>
  </w:num>
  <w:num w:numId="95">
    <w:abstractNumId w:val="15"/>
  </w:num>
  <w:num w:numId="96">
    <w:abstractNumId w:val="1"/>
  </w:num>
  <w:num w:numId="97">
    <w:abstractNumId w:val="25"/>
  </w:num>
  <w:num w:numId="98">
    <w:abstractNumId w:val="61"/>
  </w:num>
  <w:num w:numId="99">
    <w:abstractNumId w:val="120"/>
  </w:num>
  <w:num w:numId="100">
    <w:abstractNumId w:val="97"/>
  </w:num>
  <w:num w:numId="101">
    <w:abstractNumId w:val="45"/>
  </w:num>
  <w:num w:numId="102">
    <w:abstractNumId w:val="4"/>
  </w:num>
  <w:num w:numId="103">
    <w:abstractNumId w:val="5"/>
  </w:num>
  <w:num w:numId="104">
    <w:abstractNumId w:val="131"/>
  </w:num>
  <w:num w:numId="105">
    <w:abstractNumId w:val="8"/>
  </w:num>
  <w:num w:numId="106">
    <w:abstractNumId w:val="9"/>
  </w:num>
  <w:num w:numId="107">
    <w:abstractNumId w:val="100"/>
  </w:num>
  <w:num w:numId="108">
    <w:abstractNumId w:val="102"/>
  </w:num>
  <w:num w:numId="109">
    <w:abstractNumId w:val="90"/>
  </w:num>
  <w:num w:numId="110">
    <w:abstractNumId w:val="80"/>
  </w:num>
  <w:num w:numId="111">
    <w:abstractNumId w:val="0"/>
  </w:num>
  <w:num w:numId="112">
    <w:abstractNumId w:val="30"/>
  </w:num>
  <w:num w:numId="113">
    <w:abstractNumId w:val="136"/>
  </w:num>
  <w:num w:numId="114">
    <w:abstractNumId w:val="24"/>
  </w:num>
  <w:num w:numId="115">
    <w:abstractNumId w:val="41"/>
  </w:num>
  <w:num w:numId="116">
    <w:abstractNumId w:val="33"/>
  </w:num>
  <w:num w:numId="117">
    <w:abstractNumId w:val="26"/>
  </w:num>
  <w:num w:numId="118">
    <w:abstractNumId w:val="110"/>
  </w:num>
  <w:num w:numId="119">
    <w:abstractNumId w:val="124"/>
  </w:num>
  <w:num w:numId="120">
    <w:abstractNumId w:val="86"/>
  </w:num>
  <w:num w:numId="121">
    <w:abstractNumId w:val="21"/>
  </w:num>
  <w:num w:numId="122">
    <w:abstractNumId w:val="123"/>
  </w:num>
  <w:num w:numId="123">
    <w:abstractNumId w:val="76"/>
  </w:num>
  <w:num w:numId="124">
    <w:abstractNumId w:val="106"/>
  </w:num>
  <w:num w:numId="125">
    <w:abstractNumId w:val="42"/>
  </w:num>
  <w:num w:numId="126">
    <w:abstractNumId w:val="12"/>
  </w:num>
  <w:num w:numId="127">
    <w:abstractNumId w:val="18"/>
  </w:num>
  <w:num w:numId="128">
    <w:abstractNumId w:val="38"/>
  </w:num>
  <w:num w:numId="129">
    <w:abstractNumId w:val="59"/>
  </w:num>
  <w:num w:numId="130">
    <w:abstractNumId w:val="6"/>
  </w:num>
  <w:num w:numId="131">
    <w:abstractNumId w:val="40"/>
  </w:num>
  <w:num w:numId="132">
    <w:abstractNumId w:val="108"/>
  </w:num>
  <w:num w:numId="133">
    <w:abstractNumId w:val="88"/>
  </w:num>
  <w:num w:numId="134">
    <w:abstractNumId w:val="130"/>
  </w:num>
  <w:num w:numId="135">
    <w:abstractNumId w:val="35"/>
  </w:num>
  <w:num w:numId="136">
    <w:abstractNumId w:val="43"/>
  </w:num>
  <w:num w:numId="137">
    <w:abstractNumId w:val="137"/>
  </w:num>
  <w:num w:numId="138">
    <w:abstractNumId w:val="99"/>
  </w:num>
  <w:num w:numId="139">
    <w:abstractNumId w:val="47"/>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6752B8"/>
    <w:rsid w:val="00001C13"/>
    <w:rsid w:val="000108F5"/>
    <w:rsid w:val="00010DCB"/>
    <w:rsid w:val="0001247F"/>
    <w:rsid w:val="00013894"/>
    <w:rsid w:val="000148EA"/>
    <w:rsid w:val="00015387"/>
    <w:rsid w:val="00016D50"/>
    <w:rsid w:val="00017605"/>
    <w:rsid w:val="0002065C"/>
    <w:rsid w:val="00021398"/>
    <w:rsid w:val="00025FBD"/>
    <w:rsid w:val="00026298"/>
    <w:rsid w:val="000267E4"/>
    <w:rsid w:val="00027736"/>
    <w:rsid w:val="00030952"/>
    <w:rsid w:val="00032BD2"/>
    <w:rsid w:val="0003393D"/>
    <w:rsid w:val="00033C4A"/>
    <w:rsid w:val="000354A8"/>
    <w:rsid w:val="00037E13"/>
    <w:rsid w:val="00041C94"/>
    <w:rsid w:val="00042411"/>
    <w:rsid w:val="00042FB5"/>
    <w:rsid w:val="000445D7"/>
    <w:rsid w:val="00044932"/>
    <w:rsid w:val="00044BE5"/>
    <w:rsid w:val="00047457"/>
    <w:rsid w:val="00047F5A"/>
    <w:rsid w:val="000516CC"/>
    <w:rsid w:val="00051C88"/>
    <w:rsid w:val="00052A76"/>
    <w:rsid w:val="00054097"/>
    <w:rsid w:val="0005524D"/>
    <w:rsid w:val="0005545E"/>
    <w:rsid w:val="00057523"/>
    <w:rsid w:val="000576A8"/>
    <w:rsid w:val="000632D9"/>
    <w:rsid w:val="000639C0"/>
    <w:rsid w:val="00064D91"/>
    <w:rsid w:val="00065E1B"/>
    <w:rsid w:val="000673C3"/>
    <w:rsid w:val="00071160"/>
    <w:rsid w:val="00071BC7"/>
    <w:rsid w:val="00074D36"/>
    <w:rsid w:val="000778F1"/>
    <w:rsid w:val="0008026D"/>
    <w:rsid w:val="00083CE9"/>
    <w:rsid w:val="000929F7"/>
    <w:rsid w:val="00094FAA"/>
    <w:rsid w:val="000A194E"/>
    <w:rsid w:val="000A30E0"/>
    <w:rsid w:val="000A3592"/>
    <w:rsid w:val="000A3671"/>
    <w:rsid w:val="000A549E"/>
    <w:rsid w:val="000B00C6"/>
    <w:rsid w:val="000B077D"/>
    <w:rsid w:val="000B254D"/>
    <w:rsid w:val="000B4470"/>
    <w:rsid w:val="000C489E"/>
    <w:rsid w:val="000C5BF2"/>
    <w:rsid w:val="000D05DF"/>
    <w:rsid w:val="000D15D2"/>
    <w:rsid w:val="000D18EB"/>
    <w:rsid w:val="000D21A1"/>
    <w:rsid w:val="000D3C2B"/>
    <w:rsid w:val="000D4446"/>
    <w:rsid w:val="000D6137"/>
    <w:rsid w:val="000D6835"/>
    <w:rsid w:val="000E105E"/>
    <w:rsid w:val="000E5257"/>
    <w:rsid w:val="000E6AEB"/>
    <w:rsid w:val="000E6C1A"/>
    <w:rsid w:val="000F0225"/>
    <w:rsid w:val="000F0C08"/>
    <w:rsid w:val="000F5363"/>
    <w:rsid w:val="001040A5"/>
    <w:rsid w:val="00106101"/>
    <w:rsid w:val="00106554"/>
    <w:rsid w:val="0010666C"/>
    <w:rsid w:val="00107283"/>
    <w:rsid w:val="00107463"/>
    <w:rsid w:val="001100F9"/>
    <w:rsid w:val="001101C3"/>
    <w:rsid w:val="0011054D"/>
    <w:rsid w:val="00116AF0"/>
    <w:rsid w:val="001178ED"/>
    <w:rsid w:val="00117FBF"/>
    <w:rsid w:val="00123009"/>
    <w:rsid w:val="00124933"/>
    <w:rsid w:val="00124C66"/>
    <w:rsid w:val="00126FCF"/>
    <w:rsid w:val="0013515F"/>
    <w:rsid w:val="001360B8"/>
    <w:rsid w:val="00137201"/>
    <w:rsid w:val="00137E27"/>
    <w:rsid w:val="00141784"/>
    <w:rsid w:val="00142386"/>
    <w:rsid w:val="001437A8"/>
    <w:rsid w:val="0014488B"/>
    <w:rsid w:val="00147A75"/>
    <w:rsid w:val="00150ED3"/>
    <w:rsid w:val="00154958"/>
    <w:rsid w:val="0015559A"/>
    <w:rsid w:val="001573F6"/>
    <w:rsid w:val="0016038A"/>
    <w:rsid w:val="00162333"/>
    <w:rsid w:val="00163908"/>
    <w:rsid w:val="00164105"/>
    <w:rsid w:val="00167768"/>
    <w:rsid w:val="001713EF"/>
    <w:rsid w:val="00171BCB"/>
    <w:rsid w:val="001722C8"/>
    <w:rsid w:val="00172FED"/>
    <w:rsid w:val="0017343F"/>
    <w:rsid w:val="001749AC"/>
    <w:rsid w:val="00175F28"/>
    <w:rsid w:val="00176869"/>
    <w:rsid w:val="001828A4"/>
    <w:rsid w:val="0018603A"/>
    <w:rsid w:val="00187164"/>
    <w:rsid w:val="00190626"/>
    <w:rsid w:val="00196B30"/>
    <w:rsid w:val="001A2204"/>
    <w:rsid w:val="001A2BA2"/>
    <w:rsid w:val="001A4FD9"/>
    <w:rsid w:val="001A7C85"/>
    <w:rsid w:val="001B156A"/>
    <w:rsid w:val="001B1A9B"/>
    <w:rsid w:val="001B2BD9"/>
    <w:rsid w:val="001B2E9B"/>
    <w:rsid w:val="001B33B0"/>
    <w:rsid w:val="001B50E9"/>
    <w:rsid w:val="001B685B"/>
    <w:rsid w:val="001B7C32"/>
    <w:rsid w:val="001C7573"/>
    <w:rsid w:val="001D3611"/>
    <w:rsid w:val="001D485D"/>
    <w:rsid w:val="001D55B3"/>
    <w:rsid w:val="001D57D3"/>
    <w:rsid w:val="001D6A4B"/>
    <w:rsid w:val="001E6174"/>
    <w:rsid w:val="001E7DFB"/>
    <w:rsid w:val="001F2CFF"/>
    <w:rsid w:val="001F5A7E"/>
    <w:rsid w:val="001F5CA7"/>
    <w:rsid w:val="001F5E8D"/>
    <w:rsid w:val="00202401"/>
    <w:rsid w:val="002024FE"/>
    <w:rsid w:val="002059CF"/>
    <w:rsid w:val="002060B5"/>
    <w:rsid w:val="00206826"/>
    <w:rsid w:val="002109DF"/>
    <w:rsid w:val="002148EE"/>
    <w:rsid w:val="00217B42"/>
    <w:rsid w:val="00220E71"/>
    <w:rsid w:val="002244D0"/>
    <w:rsid w:val="0022478F"/>
    <w:rsid w:val="0022488A"/>
    <w:rsid w:val="002301E4"/>
    <w:rsid w:val="00230932"/>
    <w:rsid w:val="00230DC4"/>
    <w:rsid w:val="00231514"/>
    <w:rsid w:val="00235996"/>
    <w:rsid w:val="00235D10"/>
    <w:rsid w:val="0024076E"/>
    <w:rsid w:val="0024308D"/>
    <w:rsid w:val="0025025C"/>
    <w:rsid w:val="00250A62"/>
    <w:rsid w:val="0025774F"/>
    <w:rsid w:val="00261355"/>
    <w:rsid w:val="0026294B"/>
    <w:rsid w:val="002642CC"/>
    <w:rsid w:val="002669D4"/>
    <w:rsid w:val="00272B77"/>
    <w:rsid w:val="00274732"/>
    <w:rsid w:val="00275148"/>
    <w:rsid w:val="0027606A"/>
    <w:rsid w:val="0027768C"/>
    <w:rsid w:val="00281C5C"/>
    <w:rsid w:val="00286FD8"/>
    <w:rsid w:val="002921D8"/>
    <w:rsid w:val="00293DA8"/>
    <w:rsid w:val="00294A1B"/>
    <w:rsid w:val="00295477"/>
    <w:rsid w:val="00296890"/>
    <w:rsid w:val="002976E1"/>
    <w:rsid w:val="002A1757"/>
    <w:rsid w:val="002A1982"/>
    <w:rsid w:val="002A1F44"/>
    <w:rsid w:val="002A2FE0"/>
    <w:rsid w:val="002A5C59"/>
    <w:rsid w:val="002A73CF"/>
    <w:rsid w:val="002A78DF"/>
    <w:rsid w:val="002B0085"/>
    <w:rsid w:val="002B03EE"/>
    <w:rsid w:val="002B08DF"/>
    <w:rsid w:val="002B170E"/>
    <w:rsid w:val="002B27DB"/>
    <w:rsid w:val="002B28F6"/>
    <w:rsid w:val="002B5510"/>
    <w:rsid w:val="002B55B0"/>
    <w:rsid w:val="002B61AD"/>
    <w:rsid w:val="002C26EC"/>
    <w:rsid w:val="002C479E"/>
    <w:rsid w:val="002C5458"/>
    <w:rsid w:val="002C6CF9"/>
    <w:rsid w:val="002C7D2E"/>
    <w:rsid w:val="002D077E"/>
    <w:rsid w:val="002D0A46"/>
    <w:rsid w:val="002D3C86"/>
    <w:rsid w:val="002D41B2"/>
    <w:rsid w:val="002D7C1B"/>
    <w:rsid w:val="002E0A80"/>
    <w:rsid w:val="002E1652"/>
    <w:rsid w:val="002F037F"/>
    <w:rsid w:val="002F259E"/>
    <w:rsid w:val="002F3944"/>
    <w:rsid w:val="002F47B2"/>
    <w:rsid w:val="002F6C41"/>
    <w:rsid w:val="002F7219"/>
    <w:rsid w:val="0030140C"/>
    <w:rsid w:val="003021D6"/>
    <w:rsid w:val="0030245C"/>
    <w:rsid w:val="0030248F"/>
    <w:rsid w:val="0030593C"/>
    <w:rsid w:val="003106CD"/>
    <w:rsid w:val="00312A2F"/>
    <w:rsid w:val="0031358A"/>
    <w:rsid w:val="00314AA3"/>
    <w:rsid w:val="0031686C"/>
    <w:rsid w:val="0032023E"/>
    <w:rsid w:val="003213B4"/>
    <w:rsid w:val="003213DC"/>
    <w:rsid w:val="003214E9"/>
    <w:rsid w:val="00322017"/>
    <w:rsid w:val="00325232"/>
    <w:rsid w:val="00330689"/>
    <w:rsid w:val="0033481D"/>
    <w:rsid w:val="00335035"/>
    <w:rsid w:val="003366C4"/>
    <w:rsid w:val="003410ED"/>
    <w:rsid w:val="00343120"/>
    <w:rsid w:val="00345F79"/>
    <w:rsid w:val="00347E20"/>
    <w:rsid w:val="00350A2C"/>
    <w:rsid w:val="00351810"/>
    <w:rsid w:val="00351A9F"/>
    <w:rsid w:val="00351C58"/>
    <w:rsid w:val="00353F37"/>
    <w:rsid w:val="00355F97"/>
    <w:rsid w:val="00356B99"/>
    <w:rsid w:val="00360299"/>
    <w:rsid w:val="00361978"/>
    <w:rsid w:val="003629BA"/>
    <w:rsid w:val="003714AB"/>
    <w:rsid w:val="00372472"/>
    <w:rsid w:val="00373158"/>
    <w:rsid w:val="00374C40"/>
    <w:rsid w:val="00377800"/>
    <w:rsid w:val="003809F9"/>
    <w:rsid w:val="00381889"/>
    <w:rsid w:val="003827FF"/>
    <w:rsid w:val="00383BEA"/>
    <w:rsid w:val="00384C2F"/>
    <w:rsid w:val="0038699D"/>
    <w:rsid w:val="00390148"/>
    <w:rsid w:val="00390621"/>
    <w:rsid w:val="003928A1"/>
    <w:rsid w:val="003970A9"/>
    <w:rsid w:val="003A78E8"/>
    <w:rsid w:val="003B2F60"/>
    <w:rsid w:val="003B61A9"/>
    <w:rsid w:val="003B7D0D"/>
    <w:rsid w:val="003C27F9"/>
    <w:rsid w:val="003C3620"/>
    <w:rsid w:val="003C3B8D"/>
    <w:rsid w:val="003C5923"/>
    <w:rsid w:val="003C7324"/>
    <w:rsid w:val="003D2A08"/>
    <w:rsid w:val="003D3853"/>
    <w:rsid w:val="003D52B2"/>
    <w:rsid w:val="003D5B8A"/>
    <w:rsid w:val="003D5E75"/>
    <w:rsid w:val="003E05D6"/>
    <w:rsid w:val="003E4C38"/>
    <w:rsid w:val="003E7E80"/>
    <w:rsid w:val="003F436A"/>
    <w:rsid w:val="003F6142"/>
    <w:rsid w:val="003F63EA"/>
    <w:rsid w:val="003F7254"/>
    <w:rsid w:val="003F7407"/>
    <w:rsid w:val="00401EAE"/>
    <w:rsid w:val="00413188"/>
    <w:rsid w:val="004208C7"/>
    <w:rsid w:val="0042120E"/>
    <w:rsid w:val="0042237A"/>
    <w:rsid w:val="004225E5"/>
    <w:rsid w:val="00427C94"/>
    <w:rsid w:val="00433578"/>
    <w:rsid w:val="00433E9B"/>
    <w:rsid w:val="00436133"/>
    <w:rsid w:val="0044001C"/>
    <w:rsid w:val="00440369"/>
    <w:rsid w:val="0044054E"/>
    <w:rsid w:val="0044149C"/>
    <w:rsid w:val="00445051"/>
    <w:rsid w:val="00445485"/>
    <w:rsid w:val="00445C52"/>
    <w:rsid w:val="004520D8"/>
    <w:rsid w:val="00452181"/>
    <w:rsid w:val="004525D4"/>
    <w:rsid w:val="00456E3C"/>
    <w:rsid w:val="00457E86"/>
    <w:rsid w:val="00460EEB"/>
    <w:rsid w:val="00460F27"/>
    <w:rsid w:val="004651E6"/>
    <w:rsid w:val="004711BA"/>
    <w:rsid w:val="004711F0"/>
    <w:rsid w:val="004719B8"/>
    <w:rsid w:val="00472DC9"/>
    <w:rsid w:val="00473CEA"/>
    <w:rsid w:val="0048269E"/>
    <w:rsid w:val="00492159"/>
    <w:rsid w:val="00492199"/>
    <w:rsid w:val="00493031"/>
    <w:rsid w:val="00495020"/>
    <w:rsid w:val="004956E6"/>
    <w:rsid w:val="0049629E"/>
    <w:rsid w:val="00496E81"/>
    <w:rsid w:val="004A2AA9"/>
    <w:rsid w:val="004A2ED5"/>
    <w:rsid w:val="004A3251"/>
    <w:rsid w:val="004A369F"/>
    <w:rsid w:val="004A4052"/>
    <w:rsid w:val="004A556D"/>
    <w:rsid w:val="004A6100"/>
    <w:rsid w:val="004B3553"/>
    <w:rsid w:val="004B4174"/>
    <w:rsid w:val="004B4982"/>
    <w:rsid w:val="004B6908"/>
    <w:rsid w:val="004B7322"/>
    <w:rsid w:val="004B7F70"/>
    <w:rsid w:val="004C1A54"/>
    <w:rsid w:val="004C1E50"/>
    <w:rsid w:val="004C2258"/>
    <w:rsid w:val="004C327A"/>
    <w:rsid w:val="004C550D"/>
    <w:rsid w:val="004C5601"/>
    <w:rsid w:val="004C5779"/>
    <w:rsid w:val="004C663B"/>
    <w:rsid w:val="004D1C79"/>
    <w:rsid w:val="004D326F"/>
    <w:rsid w:val="004D40AB"/>
    <w:rsid w:val="004D41C8"/>
    <w:rsid w:val="004D4992"/>
    <w:rsid w:val="004D7F8C"/>
    <w:rsid w:val="004E0841"/>
    <w:rsid w:val="004E7646"/>
    <w:rsid w:val="004F02D0"/>
    <w:rsid w:val="004F12E3"/>
    <w:rsid w:val="004F779E"/>
    <w:rsid w:val="004F7CCE"/>
    <w:rsid w:val="00500054"/>
    <w:rsid w:val="00503D7B"/>
    <w:rsid w:val="00506800"/>
    <w:rsid w:val="005123C6"/>
    <w:rsid w:val="00512D7B"/>
    <w:rsid w:val="00513384"/>
    <w:rsid w:val="0052171C"/>
    <w:rsid w:val="00521AF3"/>
    <w:rsid w:val="00523499"/>
    <w:rsid w:val="00523F6E"/>
    <w:rsid w:val="0052700C"/>
    <w:rsid w:val="00527DF8"/>
    <w:rsid w:val="00531DD1"/>
    <w:rsid w:val="005340D4"/>
    <w:rsid w:val="00535CE2"/>
    <w:rsid w:val="005369DF"/>
    <w:rsid w:val="00540AF8"/>
    <w:rsid w:val="0054134F"/>
    <w:rsid w:val="00542543"/>
    <w:rsid w:val="005428C4"/>
    <w:rsid w:val="00543CC2"/>
    <w:rsid w:val="00544B50"/>
    <w:rsid w:val="005450B7"/>
    <w:rsid w:val="00551D28"/>
    <w:rsid w:val="00551E22"/>
    <w:rsid w:val="00560CC1"/>
    <w:rsid w:val="0056119E"/>
    <w:rsid w:val="00562571"/>
    <w:rsid w:val="005662B1"/>
    <w:rsid w:val="00566777"/>
    <w:rsid w:val="005732FA"/>
    <w:rsid w:val="0057734F"/>
    <w:rsid w:val="005857C1"/>
    <w:rsid w:val="00586034"/>
    <w:rsid w:val="00586B32"/>
    <w:rsid w:val="00590DEE"/>
    <w:rsid w:val="00592BE3"/>
    <w:rsid w:val="0059397F"/>
    <w:rsid w:val="00596C29"/>
    <w:rsid w:val="0059748D"/>
    <w:rsid w:val="00597EC9"/>
    <w:rsid w:val="005A097B"/>
    <w:rsid w:val="005A53F5"/>
    <w:rsid w:val="005B00B7"/>
    <w:rsid w:val="005B015C"/>
    <w:rsid w:val="005B0FDC"/>
    <w:rsid w:val="005B30EC"/>
    <w:rsid w:val="005B36C0"/>
    <w:rsid w:val="005B37CF"/>
    <w:rsid w:val="005B40E3"/>
    <w:rsid w:val="005B419A"/>
    <w:rsid w:val="005B5B71"/>
    <w:rsid w:val="005B625F"/>
    <w:rsid w:val="005C0654"/>
    <w:rsid w:val="005C0AA6"/>
    <w:rsid w:val="005C287F"/>
    <w:rsid w:val="005C5C06"/>
    <w:rsid w:val="005C6F5E"/>
    <w:rsid w:val="005C7D35"/>
    <w:rsid w:val="005D145A"/>
    <w:rsid w:val="005D17E4"/>
    <w:rsid w:val="005D1D74"/>
    <w:rsid w:val="005D3D30"/>
    <w:rsid w:val="005D40C7"/>
    <w:rsid w:val="005D4273"/>
    <w:rsid w:val="005D514D"/>
    <w:rsid w:val="005E0483"/>
    <w:rsid w:val="005E0990"/>
    <w:rsid w:val="005E0F5A"/>
    <w:rsid w:val="005E201C"/>
    <w:rsid w:val="005E31BA"/>
    <w:rsid w:val="005E379F"/>
    <w:rsid w:val="005E38E8"/>
    <w:rsid w:val="005E3D31"/>
    <w:rsid w:val="005E6DBF"/>
    <w:rsid w:val="005F203B"/>
    <w:rsid w:val="005F24CB"/>
    <w:rsid w:val="005F2ECD"/>
    <w:rsid w:val="005F4221"/>
    <w:rsid w:val="005F42FF"/>
    <w:rsid w:val="005F4AB4"/>
    <w:rsid w:val="005F7506"/>
    <w:rsid w:val="00601481"/>
    <w:rsid w:val="006031B2"/>
    <w:rsid w:val="006049C6"/>
    <w:rsid w:val="0060537F"/>
    <w:rsid w:val="00605FAD"/>
    <w:rsid w:val="00607B36"/>
    <w:rsid w:val="00610D64"/>
    <w:rsid w:val="00612C39"/>
    <w:rsid w:val="00613787"/>
    <w:rsid w:val="006148E5"/>
    <w:rsid w:val="0061633B"/>
    <w:rsid w:val="0061710F"/>
    <w:rsid w:val="00621A87"/>
    <w:rsid w:val="00624946"/>
    <w:rsid w:val="00626066"/>
    <w:rsid w:val="00633686"/>
    <w:rsid w:val="00636645"/>
    <w:rsid w:val="006411D2"/>
    <w:rsid w:val="00644FD3"/>
    <w:rsid w:val="00646097"/>
    <w:rsid w:val="00646CD5"/>
    <w:rsid w:val="00651DC7"/>
    <w:rsid w:val="00652278"/>
    <w:rsid w:val="00652483"/>
    <w:rsid w:val="00661039"/>
    <w:rsid w:val="00661EC4"/>
    <w:rsid w:val="006638E2"/>
    <w:rsid w:val="006646BC"/>
    <w:rsid w:val="00664DDC"/>
    <w:rsid w:val="0066569C"/>
    <w:rsid w:val="0066574D"/>
    <w:rsid w:val="0066728F"/>
    <w:rsid w:val="006676F2"/>
    <w:rsid w:val="0066787E"/>
    <w:rsid w:val="00667E9C"/>
    <w:rsid w:val="0067302D"/>
    <w:rsid w:val="00673EC2"/>
    <w:rsid w:val="00676805"/>
    <w:rsid w:val="0068409A"/>
    <w:rsid w:val="006845BB"/>
    <w:rsid w:val="00684D1C"/>
    <w:rsid w:val="006863CE"/>
    <w:rsid w:val="00692213"/>
    <w:rsid w:val="006942B7"/>
    <w:rsid w:val="006A1CE7"/>
    <w:rsid w:val="006A391D"/>
    <w:rsid w:val="006A4567"/>
    <w:rsid w:val="006A49FB"/>
    <w:rsid w:val="006A5926"/>
    <w:rsid w:val="006A605A"/>
    <w:rsid w:val="006A71FF"/>
    <w:rsid w:val="006A7C65"/>
    <w:rsid w:val="006B430B"/>
    <w:rsid w:val="006B4566"/>
    <w:rsid w:val="006B7AB9"/>
    <w:rsid w:val="006C2168"/>
    <w:rsid w:val="006C25D6"/>
    <w:rsid w:val="006C2D1D"/>
    <w:rsid w:val="006C3911"/>
    <w:rsid w:val="006C600C"/>
    <w:rsid w:val="006C7707"/>
    <w:rsid w:val="006D1578"/>
    <w:rsid w:val="006D38E7"/>
    <w:rsid w:val="006D5D23"/>
    <w:rsid w:val="006D7389"/>
    <w:rsid w:val="006E0697"/>
    <w:rsid w:val="006E16CB"/>
    <w:rsid w:val="006E1F01"/>
    <w:rsid w:val="006E4359"/>
    <w:rsid w:val="006E46D5"/>
    <w:rsid w:val="006F3518"/>
    <w:rsid w:val="006F377B"/>
    <w:rsid w:val="006F4DF0"/>
    <w:rsid w:val="006F512D"/>
    <w:rsid w:val="006F525C"/>
    <w:rsid w:val="006F710C"/>
    <w:rsid w:val="00702578"/>
    <w:rsid w:val="007028DF"/>
    <w:rsid w:val="007057CD"/>
    <w:rsid w:val="00712D34"/>
    <w:rsid w:val="007132E7"/>
    <w:rsid w:val="00714547"/>
    <w:rsid w:val="00714E63"/>
    <w:rsid w:val="00716315"/>
    <w:rsid w:val="00717BA2"/>
    <w:rsid w:val="00717BA5"/>
    <w:rsid w:val="0072085E"/>
    <w:rsid w:val="007234CF"/>
    <w:rsid w:val="00730465"/>
    <w:rsid w:val="007308DE"/>
    <w:rsid w:val="00731505"/>
    <w:rsid w:val="007347AB"/>
    <w:rsid w:val="00737BE0"/>
    <w:rsid w:val="00741BD2"/>
    <w:rsid w:val="007427FC"/>
    <w:rsid w:val="007441D1"/>
    <w:rsid w:val="0075028A"/>
    <w:rsid w:val="007519B4"/>
    <w:rsid w:val="00751ED6"/>
    <w:rsid w:val="007559B5"/>
    <w:rsid w:val="007559B9"/>
    <w:rsid w:val="0075629E"/>
    <w:rsid w:val="00756898"/>
    <w:rsid w:val="00763AE9"/>
    <w:rsid w:val="007640FD"/>
    <w:rsid w:val="007709EF"/>
    <w:rsid w:val="00776FB4"/>
    <w:rsid w:val="0077714E"/>
    <w:rsid w:val="00777282"/>
    <w:rsid w:val="007774F1"/>
    <w:rsid w:val="0078112E"/>
    <w:rsid w:val="00784523"/>
    <w:rsid w:val="00785113"/>
    <w:rsid w:val="007855AD"/>
    <w:rsid w:val="00787D71"/>
    <w:rsid w:val="00793B4E"/>
    <w:rsid w:val="007957B8"/>
    <w:rsid w:val="007A310A"/>
    <w:rsid w:val="007A58C9"/>
    <w:rsid w:val="007A7574"/>
    <w:rsid w:val="007B431C"/>
    <w:rsid w:val="007B575F"/>
    <w:rsid w:val="007B6631"/>
    <w:rsid w:val="007C1A6B"/>
    <w:rsid w:val="007C2C97"/>
    <w:rsid w:val="007C6672"/>
    <w:rsid w:val="007C7E00"/>
    <w:rsid w:val="007D0DE7"/>
    <w:rsid w:val="007D14ED"/>
    <w:rsid w:val="007D3E02"/>
    <w:rsid w:val="007D6749"/>
    <w:rsid w:val="007D78FE"/>
    <w:rsid w:val="007E04A1"/>
    <w:rsid w:val="007E4F97"/>
    <w:rsid w:val="007E51D0"/>
    <w:rsid w:val="007E7032"/>
    <w:rsid w:val="007F1286"/>
    <w:rsid w:val="007F19A5"/>
    <w:rsid w:val="007F24EB"/>
    <w:rsid w:val="007F3918"/>
    <w:rsid w:val="007F3983"/>
    <w:rsid w:val="007F3A5C"/>
    <w:rsid w:val="007F660A"/>
    <w:rsid w:val="00802EEF"/>
    <w:rsid w:val="00804DBB"/>
    <w:rsid w:val="00807C76"/>
    <w:rsid w:val="00813E1D"/>
    <w:rsid w:val="008165E8"/>
    <w:rsid w:val="00817AFF"/>
    <w:rsid w:val="00820C87"/>
    <w:rsid w:val="00820E18"/>
    <w:rsid w:val="00822F21"/>
    <w:rsid w:val="008241F4"/>
    <w:rsid w:val="00824927"/>
    <w:rsid w:val="0082622D"/>
    <w:rsid w:val="00833604"/>
    <w:rsid w:val="00833943"/>
    <w:rsid w:val="00833AC1"/>
    <w:rsid w:val="00834910"/>
    <w:rsid w:val="00841AC7"/>
    <w:rsid w:val="00841B34"/>
    <w:rsid w:val="00844162"/>
    <w:rsid w:val="00845424"/>
    <w:rsid w:val="008454B2"/>
    <w:rsid w:val="00847C2B"/>
    <w:rsid w:val="008509ED"/>
    <w:rsid w:val="00850EC5"/>
    <w:rsid w:val="00852A98"/>
    <w:rsid w:val="0085368A"/>
    <w:rsid w:val="00854276"/>
    <w:rsid w:val="00856F5E"/>
    <w:rsid w:val="008617C2"/>
    <w:rsid w:val="00865B74"/>
    <w:rsid w:val="008702F9"/>
    <w:rsid w:val="00873DC1"/>
    <w:rsid w:val="0087413A"/>
    <w:rsid w:val="008773BA"/>
    <w:rsid w:val="0088156C"/>
    <w:rsid w:val="00881D1E"/>
    <w:rsid w:val="00882041"/>
    <w:rsid w:val="00885220"/>
    <w:rsid w:val="0088622E"/>
    <w:rsid w:val="008866D2"/>
    <w:rsid w:val="0088765A"/>
    <w:rsid w:val="008913BB"/>
    <w:rsid w:val="00894007"/>
    <w:rsid w:val="008955FE"/>
    <w:rsid w:val="00895A5B"/>
    <w:rsid w:val="00895AF0"/>
    <w:rsid w:val="00897E03"/>
    <w:rsid w:val="008A01A7"/>
    <w:rsid w:val="008A14EE"/>
    <w:rsid w:val="008A208A"/>
    <w:rsid w:val="008A2219"/>
    <w:rsid w:val="008A2B7A"/>
    <w:rsid w:val="008A4D16"/>
    <w:rsid w:val="008A6410"/>
    <w:rsid w:val="008A6463"/>
    <w:rsid w:val="008A6602"/>
    <w:rsid w:val="008A78B3"/>
    <w:rsid w:val="008B153F"/>
    <w:rsid w:val="008B38B9"/>
    <w:rsid w:val="008B49B5"/>
    <w:rsid w:val="008B649F"/>
    <w:rsid w:val="008C1527"/>
    <w:rsid w:val="008C46DC"/>
    <w:rsid w:val="008C591E"/>
    <w:rsid w:val="008C5B3D"/>
    <w:rsid w:val="008C6218"/>
    <w:rsid w:val="008D2EC3"/>
    <w:rsid w:val="008D3623"/>
    <w:rsid w:val="008D4D5F"/>
    <w:rsid w:val="008D62C9"/>
    <w:rsid w:val="008D6E52"/>
    <w:rsid w:val="008D78F8"/>
    <w:rsid w:val="008E0543"/>
    <w:rsid w:val="008E4FA9"/>
    <w:rsid w:val="008E53D3"/>
    <w:rsid w:val="008E777F"/>
    <w:rsid w:val="008E7D4A"/>
    <w:rsid w:val="008F1ADE"/>
    <w:rsid w:val="008F25C9"/>
    <w:rsid w:val="008F7542"/>
    <w:rsid w:val="0090169C"/>
    <w:rsid w:val="009029AE"/>
    <w:rsid w:val="00904A2D"/>
    <w:rsid w:val="00907529"/>
    <w:rsid w:val="00907DC0"/>
    <w:rsid w:val="0091537A"/>
    <w:rsid w:val="00916BFE"/>
    <w:rsid w:val="00920678"/>
    <w:rsid w:val="00926E92"/>
    <w:rsid w:val="00931842"/>
    <w:rsid w:val="009347C3"/>
    <w:rsid w:val="00936016"/>
    <w:rsid w:val="009378E5"/>
    <w:rsid w:val="0094009D"/>
    <w:rsid w:val="00943E8F"/>
    <w:rsid w:val="009535C4"/>
    <w:rsid w:val="00953D2C"/>
    <w:rsid w:val="00956BF0"/>
    <w:rsid w:val="009574B0"/>
    <w:rsid w:val="00965522"/>
    <w:rsid w:val="00966800"/>
    <w:rsid w:val="00971289"/>
    <w:rsid w:val="00980B71"/>
    <w:rsid w:val="00981F3F"/>
    <w:rsid w:val="00982A44"/>
    <w:rsid w:val="0098396C"/>
    <w:rsid w:val="009846DD"/>
    <w:rsid w:val="0099655A"/>
    <w:rsid w:val="009A3B32"/>
    <w:rsid w:val="009A5CA3"/>
    <w:rsid w:val="009A6CF0"/>
    <w:rsid w:val="009B1393"/>
    <w:rsid w:val="009B14D6"/>
    <w:rsid w:val="009B1A92"/>
    <w:rsid w:val="009B684A"/>
    <w:rsid w:val="009C1E76"/>
    <w:rsid w:val="009C301F"/>
    <w:rsid w:val="009C41D1"/>
    <w:rsid w:val="009C45B4"/>
    <w:rsid w:val="009C7C5A"/>
    <w:rsid w:val="009D3ED3"/>
    <w:rsid w:val="009D4398"/>
    <w:rsid w:val="009D582F"/>
    <w:rsid w:val="009E1054"/>
    <w:rsid w:val="009E464D"/>
    <w:rsid w:val="009E4AAF"/>
    <w:rsid w:val="009F1A22"/>
    <w:rsid w:val="009F26E5"/>
    <w:rsid w:val="009F3016"/>
    <w:rsid w:val="009F36AC"/>
    <w:rsid w:val="009F37DC"/>
    <w:rsid w:val="009F3F81"/>
    <w:rsid w:val="009F4D0F"/>
    <w:rsid w:val="009F69AC"/>
    <w:rsid w:val="009F6E45"/>
    <w:rsid w:val="009F7525"/>
    <w:rsid w:val="00A0243F"/>
    <w:rsid w:val="00A037CD"/>
    <w:rsid w:val="00A03DF8"/>
    <w:rsid w:val="00A04BC1"/>
    <w:rsid w:val="00A062A5"/>
    <w:rsid w:val="00A0692E"/>
    <w:rsid w:val="00A10F74"/>
    <w:rsid w:val="00A11F8F"/>
    <w:rsid w:val="00A13CB0"/>
    <w:rsid w:val="00A14D2C"/>
    <w:rsid w:val="00A21BC5"/>
    <w:rsid w:val="00A248F0"/>
    <w:rsid w:val="00A24E60"/>
    <w:rsid w:val="00A2671E"/>
    <w:rsid w:val="00A32DED"/>
    <w:rsid w:val="00A353BA"/>
    <w:rsid w:val="00A35BBD"/>
    <w:rsid w:val="00A35CB7"/>
    <w:rsid w:val="00A36913"/>
    <w:rsid w:val="00A36E3E"/>
    <w:rsid w:val="00A37724"/>
    <w:rsid w:val="00A4110C"/>
    <w:rsid w:val="00A42783"/>
    <w:rsid w:val="00A43B68"/>
    <w:rsid w:val="00A506C0"/>
    <w:rsid w:val="00A52839"/>
    <w:rsid w:val="00A54485"/>
    <w:rsid w:val="00A562D4"/>
    <w:rsid w:val="00A56715"/>
    <w:rsid w:val="00A5692C"/>
    <w:rsid w:val="00A576D2"/>
    <w:rsid w:val="00A6033C"/>
    <w:rsid w:val="00A609C3"/>
    <w:rsid w:val="00A60D2E"/>
    <w:rsid w:val="00A63010"/>
    <w:rsid w:val="00A63CA6"/>
    <w:rsid w:val="00A64941"/>
    <w:rsid w:val="00A6500C"/>
    <w:rsid w:val="00A65100"/>
    <w:rsid w:val="00A6558D"/>
    <w:rsid w:val="00A65B52"/>
    <w:rsid w:val="00A65F7D"/>
    <w:rsid w:val="00A672E4"/>
    <w:rsid w:val="00A70726"/>
    <w:rsid w:val="00A72488"/>
    <w:rsid w:val="00A73A29"/>
    <w:rsid w:val="00A744BB"/>
    <w:rsid w:val="00A745A9"/>
    <w:rsid w:val="00A8064A"/>
    <w:rsid w:val="00A82485"/>
    <w:rsid w:val="00A83337"/>
    <w:rsid w:val="00A83BF6"/>
    <w:rsid w:val="00A8695D"/>
    <w:rsid w:val="00A91027"/>
    <w:rsid w:val="00A9208D"/>
    <w:rsid w:val="00A92924"/>
    <w:rsid w:val="00AA050B"/>
    <w:rsid w:val="00AA0BE0"/>
    <w:rsid w:val="00AA2900"/>
    <w:rsid w:val="00AA3275"/>
    <w:rsid w:val="00AA411D"/>
    <w:rsid w:val="00AA551B"/>
    <w:rsid w:val="00AB0370"/>
    <w:rsid w:val="00AB1CBF"/>
    <w:rsid w:val="00AB1DCD"/>
    <w:rsid w:val="00AB3923"/>
    <w:rsid w:val="00AB4750"/>
    <w:rsid w:val="00AB47EF"/>
    <w:rsid w:val="00AB64FA"/>
    <w:rsid w:val="00AB79C2"/>
    <w:rsid w:val="00AC36D1"/>
    <w:rsid w:val="00AC388A"/>
    <w:rsid w:val="00AC3AB8"/>
    <w:rsid w:val="00AC51B8"/>
    <w:rsid w:val="00AD1717"/>
    <w:rsid w:val="00AD20A7"/>
    <w:rsid w:val="00AD3928"/>
    <w:rsid w:val="00AD7770"/>
    <w:rsid w:val="00AE06E0"/>
    <w:rsid w:val="00AE21DB"/>
    <w:rsid w:val="00AE3A97"/>
    <w:rsid w:val="00AE4FF0"/>
    <w:rsid w:val="00AE6A96"/>
    <w:rsid w:val="00AE7290"/>
    <w:rsid w:val="00AE7C8B"/>
    <w:rsid w:val="00AF2515"/>
    <w:rsid w:val="00AF2A4F"/>
    <w:rsid w:val="00AF4EB8"/>
    <w:rsid w:val="00AF5214"/>
    <w:rsid w:val="00B00C0B"/>
    <w:rsid w:val="00B02301"/>
    <w:rsid w:val="00B02BB3"/>
    <w:rsid w:val="00B035C2"/>
    <w:rsid w:val="00B054C9"/>
    <w:rsid w:val="00B055B8"/>
    <w:rsid w:val="00B10310"/>
    <w:rsid w:val="00B10730"/>
    <w:rsid w:val="00B10E25"/>
    <w:rsid w:val="00B10EB5"/>
    <w:rsid w:val="00B12BC2"/>
    <w:rsid w:val="00B13289"/>
    <w:rsid w:val="00B162B4"/>
    <w:rsid w:val="00B2084D"/>
    <w:rsid w:val="00B20D88"/>
    <w:rsid w:val="00B2404D"/>
    <w:rsid w:val="00B336F2"/>
    <w:rsid w:val="00B3429C"/>
    <w:rsid w:val="00B356BD"/>
    <w:rsid w:val="00B37CD4"/>
    <w:rsid w:val="00B401F4"/>
    <w:rsid w:val="00B403AC"/>
    <w:rsid w:val="00B4360E"/>
    <w:rsid w:val="00B44D02"/>
    <w:rsid w:val="00B44F59"/>
    <w:rsid w:val="00B46DBE"/>
    <w:rsid w:val="00B46DFD"/>
    <w:rsid w:val="00B507F4"/>
    <w:rsid w:val="00B51DB7"/>
    <w:rsid w:val="00B56509"/>
    <w:rsid w:val="00B5740C"/>
    <w:rsid w:val="00B577AD"/>
    <w:rsid w:val="00B6394E"/>
    <w:rsid w:val="00B6398D"/>
    <w:rsid w:val="00B64520"/>
    <w:rsid w:val="00B6569B"/>
    <w:rsid w:val="00B66312"/>
    <w:rsid w:val="00B666F2"/>
    <w:rsid w:val="00B709F0"/>
    <w:rsid w:val="00B718BB"/>
    <w:rsid w:val="00B7429D"/>
    <w:rsid w:val="00B765CD"/>
    <w:rsid w:val="00B77A3B"/>
    <w:rsid w:val="00B80D1C"/>
    <w:rsid w:val="00B83EC0"/>
    <w:rsid w:val="00B87A74"/>
    <w:rsid w:val="00B87AA9"/>
    <w:rsid w:val="00B975E4"/>
    <w:rsid w:val="00BA108C"/>
    <w:rsid w:val="00BA71E1"/>
    <w:rsid w:val="00BB08F7"/>
    <w:rsid w:val="00BB12B1"/>
    <w:rsid w:val="00BB2CE5"/>
    <w:rsid w:val="00BB2D6A"/>
    <w:rsid w:val="00BC338C"/>
    <w:rsid w:val="00BC6011"/>
    <w:rsid w:val="00BD0031"/>
    <w:rsid w:val="00BD010F"/>
    <w:rsid w:val="00BD0B51"/>
    <w:rsid w:val="00BD21CB"/>
    <w:rsid w:val="00BD4851"/>
    <w:rsid w:val="00BE2371"/>
    <w:rsid w:val="00BE2A22"/>
    <w:rsid w:val="00BE499F"/>
    <w:rsid w:val="00BF046E"/>
    <w:rsid w:val="00BF1F12"/>
    <w:rsid w:val="00BF5D7E"/>
    <w:rsid w:val="00BF6931"/>
    <w:rsid w:val="00BF69E3"/>
    <w:rsid w:val="00C00BCF"/>
    <w:rsid w:val="00C00F51"/>
    <w:rsid w:val="00C03C65"/>
    <w:rsid w:val="00C05ADD"/>
    <w:rsid w:val="00C06B23"/>
    <w:rsid w:val="00C079B4"/>
    <w:rsid w:val="00C10392"/>
    <w:rsid w:val="00C10C37"/>
    <w:rsid w:val="00C136E4"/>
    <w:rsid w:val="00C20300"/>
    <w:rsid w:val="00C2301F"/>
    <w:rsid w:val="00C23CA7"/>
    <w:rsid w:val="00C24651"/>
    <w:rsid w:val="00C25DEE"/>
    <w:rsid w:val="00C2600D"/>
    <w:rsid w:val="00C364A5"/>
    <w:rsid w:val="00C36C37"/>
    <w:rsid w:val="00C451CC"/>
    <w:rsid w:val="00C46EE8"/>
    <w:rsid w:val="00C47223"/>
    <w:rsid w:val="00C472B2"/>
    <w:rsid w:val="00C47C3F"/>
    <w:rsid w:val="00C535FC"/>
    <w:rsid w:val="00C53F5F"/>
    <w:rsid w:val="00C54342"/>
    <w:rsid w:val="00C550D3"/>
    <w:rsid w:val="00C57BA3"/>
    <w:rsid w:val="00C57C65"/>
    <w:rsid w:val="00C623C4"/>
    <w:rsid w:val="00C623E8"/>
    <w:rsid w:val="00C62890"/>
    <w:rsid w:val="00C6520B"/>
    <w:rsid w:val="00C70107"/>
    <w:rsid w:val="00C72579"/>
    <w:rsid w:val="00C73515"/>
    <w:rsid w:val="00C74125"/>
    <w:rsid w:val="00C76CA5"/>
    <w:rsid w:val="00C770B3"/>
    <w:rsid w:val="00C774DA"/>
    <w:rsid w:val="00C7750E"/>
    <w:rsid w:val="00C803F1"/>
    <w:rsid w:val="00C83CA8"/>
    <w:rsid w:val="00C85173"/>
    <w:rsid w:val="00C85ECC"/>
    <w:rsid w:val="00C863DB"/>
    <w:rsid w:val="00C8691D"/>
    <w:rsid w:val="00C91249"/>
    <w:rsid w:val="00C913EB"/>
    <w:rsid w:val="00C931B8"/>
    <w:rsid w:val="00C935E1"/>
    <w:rsid w:val="00C94615"/>
    <w:rsid w:val="00C96101"/>
    <w:rsid w:val="00CA05FB"/>
    <w:rsid w:val="00CA21C9"/>
    <w:rsid w:val="00CA5F45"/>
    <w:rsid w:val="00CA623E"/>
    <w:rsid w:val="00CA74A5"/>
    <w:rsid w:val="00CA7D5F"/>
    <w:rsid w:val="00CB2F75"/>
    <w:rsid w:val="00CB421F"/>
    <w:rsid w:val="00CB7F76"/>
    <w:rsid w:val="00CC27F0"/>
    <w:rsid w:val="00CC3702"/>
    <w:rsid w:val="00CC437B"/>
    <w:rsid w:val="00CC528A"/>
    <w:rsid w:val="00CD52B0"/>
    <w:rsid w:val="00CE11AC"/>
    <w:rsid w:val="00CE24D8"/>
    <w:rsid w:val="00CE251A"/>
    <w:rsid w:val="00CE2548"/>
    <w:rsid w:val="00CE31A3"/>
    <w:rsid w:val="00CE67C5"/>
    <w:rsid w:val="00CF02B5"/>
    <w:rsid w:val="00CF3E6C"/>
    <w:rsid w:val="00D0231D"/>
    <w:rsid w:val="00D04A25"/>
    <w:rsid w:val="00D07412"/>
    <w:rsid w:val="00D10337"/>
    <w:rsid w:val="00D10786"/>
    <w:rsid w:val="00D14171"/>
    <w:rsid w:val="00D14740"/>
    <w:rsid w:val="00D25398"/>
    <w:rsid w:val="00D2611E"/>
    <w:rsid w:val="00D273AC"/>
    <w:rsid w:val="00D27934"/>
    <w:rsid w:val="00D318F3"/>
    <w:rsid w:val="00D3226E"/>
    <w:rsid w:val="00D32CF1"/>
    <w:rsid w:val="00D342A2"/>
    <w:rsid w:val="00D3571C"/>
    <w:rsid w:val="00D35BBA"/>
    <w:rsid w:val="00D3673D"/>
    <w:rsid w:val="00D369C1"/>
    <w:rsid w:val="00D3733E"/>
    <w:rsid w:val="00D42231"/>
    <w:rsid w:val="00D42A5C"/>
    <w:rsid w:val="00D45426"/>
    <w:rsid w:val="00D47952"/>
    <w:rsid w:val="00D51CEB"/>
    <w:rsid w:val="00D52EB7"/>
    <w:rsid w:val="00D600B6"/>
    <w:rsid w:val="00D6020E"/>
    <w:rsid w:val="00D6443C"/>
    <w:rsid w:val="00D6529E"/>
    <w:rsid w:val="00D7321C"/>
    <w:rsid w:val="00D73CDD"/>
    <w:rsid w:val="00D76461"/>
    <w:rsid w:val="00D77E87"/>
    <w:rsid w:val="00D84F23"/>
    <w:rsid w:val="00D9030B"/>
    <w:rsid w:val="00D966A2"/>
    <w:rsid w:val="00D97CD5"/>
    <w:rsid w:val="00D97D79"/>
    <w:rsid w:val="00DA338A"/>
    <w:rsid w:val="00DA4FA6"/>
    <w:rsid w:val="00DA7141"/>
    <w:rsid w:val="00DA72AB"/>
    <w:rsid w:val="00DB1EDF"/>
    <w:rsid w:val="00DB40D1"/>
    <w:rsid w:val="00DB4D00"/>
    <w:rsid w:val="00DB6166"/>
    <w:rsid w:val="00DB6642"/>
    <w:rsid w:val="00DB67D9"/>
    <w:rsid w:val="00DC22D3"/>
    <w:rsid w:val="00DC48D9"/>
    <w:rsid w:val="00DC50DA"/>
    <w:rsid w:val="00DC6DA7"/>
    <w:rsid w:val="00DD17A2"/>
    <w:rsid w:val="00DD349E"/>
    <w:rsid w:val="00DD4744"/>
    <w:rsid w:val="00DD5D6A"/>
    <w:rsid w:val="00DD6386"/>
    <w:rsid w:val="00DE024C"/>
    <w:rsid w:val="00DE0480"/>
    <w:rsid w:val="00DE30D0"/>
    <w:rsid w:val="00DE61A2"/>
    <w:rsid w:val="00DE71B6"/>
    <w:rsid w:val="00DF07BF"/>
    <w:rsid w:val="00DF348E"/>
    <w:rsid w:val="00DF3F0E"/>
    <w:rsid w:val="00DF4445"/>
    <w:rsid w:val="00DF44EC"/>
    <w:rsid w:val="00DF551C"/>
    <w:rsid w:val="00E01917"/>
    <w:rsid w:val="00E06742"/>
    <w:rsid w:val="00E07C47"/>
    <w:rsid w:val="00E11B0C"/>
    <w:rsid w:val="00E13DF9"/>
    <w:rsid w:val="00E15DB9"/>
    <w:rsid w:val="00E16FE4"/>
    <w:rsid w:val="00E23B65"/>
    <w:rsid w:val="00E2621F"/>
    <w:rsid w:val="00E27D48"/>
    <w:rsid w:val="00E3710E"/>
    <w:rsid w:val="00E37387"/>
    <w:rsid w:val="00E465D5"/>
    <w:rsid w:val="00E477CB"/>
    <w:rsid w:val="00E53FD2"/>
    <w:rsid w:val="00E558C2"/>
    <w:rsid w:val="00E60D83"/>
    <w:rsid w:val="00E618D4"/>
    <w:rsid w:val="00E64C7B"/>
    <w:rsid w:val="00E656B4"/>
    <w:rsid w:val="00E66325"/>
    <w:rsid w:val="00E666B6"/>
    <w:rsid w:val="00E70C30"/>
    <w:rsid w:val="00E737AD"/>
    <w:rsid w:val="00E811FD"/>
    <w:rsid w:val="00E8160A"/>
    <w:rsid w:val="00E93499"/>
    <w:rsid w:val="00E95503"/>
    <w:rsid w:val="00EA30D5"/>
    <w:rsid w:val="00EA3AA9"/>
    <w:rsid w:val="00EA3B00"/>
    <w:rsid w:val="00EA40EA"/>
    <w:rsid w:val="00EA76C8"/>
    <w:rsid w:val="00EA7977"/>
    <w:rsid w:val="00EB515D"/>
    <w:rsid w:val="00EB546D"/>
    <w:rsid w:val="00EC0808"/>
    <w:rsid w:val="00EC1077"/>
    <w:rsid w:val="00EC12DB"/>
    <w:rsid w:val="00EC2002"/>
    <w:rsid w:val="00EC367C"/>
    <w:rsid w:val="00EC3BAD"/>
    <w:rsid w:val="00EC4F80"/>
    <w:rsid w:val="00EC51EE"/>
    <w:rsid w:val="00EC5C1D"/>
    <w:rsid w:val="00ED00F5"/>
    <w:rsid w:val="00ED1AC8"/>
    <w:rsid w:val="00ED34B7"/>
    <w:rsid w:val="00ED4AED"/>
    <w:rsid w:val="00ED59EA"/>
    <w:rsid w:val="00ED5BB8"/>
    <w:rsid w:val="00EE2291"/>
    <w:rsid w:val="00EE2538"/>
    <w:rsid w:val="00EE2E94"/>
    <w:rsid w:val="00EE7411"/>
    <w:rsid w:val="00EF0F6F"/>
    <w:rsid w:val="00EF6417"/>
    <w:rsid w:val="00EF6CD8"/>
    <w:rsid w:val="00F04657"/>
    <w:rsid w:val="00F056F6"/>
    <w:rsid w:val="00F06B83"/>
    <w:rsid w:val="00F1119F"/>
    <w:rsid w:val="00F111C0"/>
    <w:rsid w:val="00F11413"/>
    <w:rsid w:val="00F1147B"/>
    <w:rsid w:val="00F15943"/>
    <w:rsid w:val="00F16B49"/>
    <w:rsid w:val="00F16F5F"/>
    <w:rsid w:val="00F225DD"/>
    <w:rsid w:val="00F2331B"/>
    <w:rsid w:val="00F23A9E"/>
    <w:rsid w:val="00F25ABA"/>
    <w:rsid w:val="00F300B0"/>
    <w:rsid w:val="00F32374"/>
    <w:rsid w:val="00F32BB2"/>
    <w:rsid w:val="00F32E97"/>
    <w:rsid w:val="00F335E9"/>
    <w:rsid w:val="00F34B06"/>
    <w:rsid w:val="00F36AC6"/>
    <w:rsid w:val="00F37BE5"/>
    <w:rsid w:val="00F40314"/>
    <w:rsid w:val="00F45B39"/>
    <w:rsid w:val="00F45BED"/>
    <w:rsid w:val="00F46F23"/>
    <w:rsid w:val="00F5315C"/>
    <w:rsid w:val="00F56845"/>
    <w:rsid w:val="00F56DE0"/>
    <w:rsid w:val="00F571F6"/>
    <w:rsid w:val="00F60479"/>
    <w:rsid w:val="00F6252D"/>
    <w:rsid w:val="00F64D10"/>
    <w:rsid w:val="00F661E3"/>
    <w:rsid w:val="00F70AAF"/>
    <w:rsid w:val="00F7138B"/>
    <w:rsid w:val="00F7233D"/>
    <w:rsid w:val="00F72E3C"/>
    <w:rsid w:val="00F7364C"/>
    <w:rsid w:val="00F74832"/>
    <w:rsid w:val="00F765A8"/>
    <w:rsid w:val="00F8110C"/>
    <w:rsid w:val="00F83172"/>
    <w:rsid w:val="00F8596D"/>
    <w:rsid w:val="00F8686F"/>
    <w:rsid w:val="00F87954"/>
    <w:rsid w:val="00F87E15"/>
    <w:rsid w:val="00F90FCD"/>
    <w:rsid w:val="00F92907"/>
    <w:rsid w:val="00F93955"/>
    <w:rsid w:val="00F94BF5"/>
    <w:rsid w:val="00F96122"/>
    <w:rsid w:val="00FA1151"/>
    <w:rsid w:val="00FA27B0"/>
    <w:rsid w:val="00FA6EF5"/>
    <w:rsid w:val="00FB18F4"/>
    <w:rsid w:val="00FB2A57"/>
    <w:rsid w:val="00FB562C"/>
    <w:rsid w:val="00FB7514"/>
    <w:rsid w:val="00FC07A5"/>
    <w:rsid w:val="00FC14BE"/>
    <w:rsid w:val="00FC474C"/>
    <w:rsid w:val="00FC4C8A"/>
    <w:rsid w:val="00FC6A15"/>
    <w:rsid w:val="00FC7752"/>
    <w:rsid w:val="00FD0757"/>
    <w:rsid w:val="00FD1AC8"/>
    <w:rsid w:val="00FD24E5"/>
    <w:rsid w:val="00FD3C65"/>
    <w:rsid w:val="00FD6731"/>
    <w:rsid w:val="00FD68F4"/>
    <w:rsid w:val="00FE06B8"/>
    <w:rsid w:val="00FE1F04"/>
    <w:rsid w:val="00FE43BD"/>
    <w:rsid w:val="00FE4845"/>
    <w:rsid w:val="00FE6514"/>
    <w:rsid w:val="00FE678A"/>
    <w:rsid w:val="00FE761A"/>
    <w:rsid w:val="00FF1816"/>
    <w:rsid w:val="00FF2A31"/>
    <w:rsid w:val="00FF32B9"/>
    <w:rsid w:val="00FF4383"/>
    <w:rsid w:val="00FF525D"/>
    <w:rsid w:val="00FF6C27"/>
    <w:rsid w:val="00FF73ED"/>
    <w:rsid w:val="01F616BA"/>
    <w:rsid w:val="02CA3238"/>
    <w:rsid w:val="02D36C21"/>
    <w:rsid w:val="043A42B0"/>
    <w:rsid w:val="04991959"/>
    <w:rsid w:val="05C06D4F"/>
    <w:rsid w:val="05CE15A4"/>
    <w:rsid w:val="06040230"/>
    <w:rsid w:val="0833563A"/>
    <w:rsid w:val="084C53EE"/>
    <w:rsid w:val="093F08F1"/>
    <w:rsid w:val="0A4658EF"/>
    <w:rsid w:val="0A765B20"/>
    <w:rsid w:val="0A9B7C40"/>
    <w:rsid w:val="0AA72FCB"/>
    <w:rsid w:val="0B023C6E"/>
    <w:rsid w:val="0BED44EA"/>
    <w:rsid w:val="0CAB48F8"/>
    <w:rsid w:val="0CC875DB"/>
    <w:rsid w:val="0D007812"/>
    <w:rsid w:val="0DA50395"/>
    <w:rsid w:val="0E282EAD"/>
    <w:rsid w:val="0E2C40CD"/>
    <w:rsid w:val="0E913FA5"/>
    <w:rsid w:val="0EC33A08"/>
    <w:rsid w:val="0F9347F0"/>
    <w:rsid w:val="106752B8"/>
    <w:rsid w:val="10C82689"/>
    <w:rsid w:val="10D115F6"/>
    <w:rsid w:val="11716BE9"/>
    <w:rsid w:val="118357D3"/>
    <w:rsid w:val="12535BD8"/>
    <w:rsid w:val="13031167"/>
    <w:rsid w:val="13270449"/>
    <w:rsid w:val="140D036C"/>
    <w:rsid w:val="15D01E9C"/>
    <w:rsid w:val="169F06BB"/>
    <w:rsid w:val="16A325C5"/>
    <w:rsid w:val="16BD762D"/>
    <w:rsid w:val="175E7B04"/>
    <w:rsid w:val="17CB7B55"/>
    <w:rsid w:val="182301D1"/>
    <w:rsid w:val="19570B32"/>
    <w:rsid w:val="1A053BCA"/>
    <w:rsid w:val="1A942987"/>
    <w:rsid w:val="1AE90FB1"/>
    <w:rsid w:val="1C3D649D"/>
    <w:rsid w:val="1C4713EA"/>
    <w:rsid w:val="1CE701E3"/>
    <w:rsid w:val="1DD77B25"/>
    <w:rsid w:val="1E06276F"/>
    <w:rsid w:val="1E41309A"/>
    <w:rsid w:val="1E421B4B"/>
    <w:rsid w:val="1E9017E6"/>
    <w:rsid w:val="20B117E8"/>
    <w:rsid w:val="2149749F"/>
    <w:rsid w:val="25652402"/>
    <w:rsid w:val="26583FCB"/>
    <w:rsid w:val="268B5FDF"/>
    <w:rsid w:val="27841B92"/>
    <w:rsid w:val="28BA547F"/>
    <w:rsid w:val="28E52127"/>
    <w:rsid w:val="29D01B4C"/>
    <w:rsid w:val="29D151F6"/>
    <w:rsid w:val="2A0042D2"/>
    <w:rsid w:val="2A802B53"/>
    <w:rsid w:val="2B4F0461"/>
    <w:rsid w:val="2B8D047E"/>
    <w:rsid w:val="2C162FE2"/>
    <w:rsid w:val="2C8849A7"/>
    <w:rsid w:val="2C947DC7"/>
    <w:rsid w:val="2D1B63C1"/>
    <w:rsid w:val="2D9C4967"/>
    <w:rsid w:val="2E0F7C99"/>
    <w:rsid w:val="2ECF1CF8"/>
    <w:rsid w:val="2F745A2A"/>
    <w:rsid w:val="2FF93AA4"/>
    <w:rsid w:val="30C7269C"/>
    <w:rsid w:val="314D0BA6"/>
    <w:rsid w:val="33316988"/>
    <w:rsid w:val="338E6180"/>
    <w:rsid w:val="33B96DD7"/>
    <w:rsid w:val="34292B46"/>
    <w:rsid w:val="36127805"/>
    <w:rsid w:val="37291CD4"/>
    <w:rsid w:val="37291E45"/>
    <w:rsid w:val="37317A7B"/>
    <w:rsid w:val="37947F5E"/>
    <w:rsid w:val="387155F9"/>
    <w:rsid w:val="38BE1B91"/>
    <w:rsid w:val="39AE1C0A"/>
    <w:rsid w:val="39B140AB"/>
    <w:rsid w:val="39E95152"/>
    <w:rsid w:val="3A3E3E85"/>
    <w:rsid w:val="3AAC6E79"/>
    <w:rsid w:val="3AB73C27"/>
    <w:rsid w:val="3C184741"/>
    <w:rsid w:val="3C1C3C54"/>
    <w:rsid w:val="3C5D641C"/>
    <w:rsid w:val="3CF45722"/>
    <w:rsid w:val="3D561197"/>
    <w:rsid w:val="3DEB2B6C"/>
    <w:rsid w:val="3E655DA6"/>
    <w:rsid w:val="3F357421"/>
    <w:rsid w:val="3F49798E"/>
    <w:rsid w:val="3FD83297"/>
    <w:rsid w:val="3FEC62A4"/>
    <w:rsid w:val="3FF91BF8"/>
    <w:rsid w:val="3FFA6708"/>
    <w:rsid w:val="407B077C"/>
    <w:rsid w:val="41547D21"/>
    <w:rsid w:val="41AE29EA"/>
    <w:rsid w:val="428D5AA5"/>
    <w:rsid w:val="43254F4B"/>
    <w:rsid w:val="432C7D4E"/>
    <w:rsid w:val="433D41CC"/>
    <w:rsid w:val="445F47A5"/>
    <w:rsid w:val="44CD61F0"/>
    <w:rsid w:val="44F13B51"/>
    <w:rsid w:val="45F07C05"/>
    <w:rsid w:val="48AB14C9"/>
    <w:rsid w:val="49814AA0"/>
    <w:rsid w:val="4AD6281E"/>
    <w:rsid w:val="4BF80812"/>
    <w:rsid w:val="4C054D84"/>
    <w:rsid w:val="4C2C093E"/>
    <w:rsid w:val="4CE23D45"/>
    <w:rsid w:val="4CF81E6D"/>
    <w:rsid w:val="4E29256E"/>
    <w:rsid w:val="50B81354"/>
    <w:rsid w:val="50F44F93"/>
    <w:rsid w:val="519D2847"/>
    <w:rsid w:val="5219567D"/>
    <w:rsid w:val="52B05FD3"/>
    <w:rsid w:val="533C61C3"/>
    <w:rsid w:val="535419F4"/>
    <w:rsid w:val="536A0ABD"/>
    <w:rsid w:val="53BF74B2"/>
    <w:rsid w:val="53E945F7"/>
    <w:rsid w:val="54171475"/>
    <w:rsid w:val="54472580"/>
    <w:rsid w:val="54BE3AE7"/>
    <w:rsid w:val="561A7B6E"/>
    <w:rsid w:val="56813052"/>
    <w:rsid w:val="57A73462"/>
    <w:rsid w:val="57C565CD"/>
    <w:rsid w:val="57E514F0"/>
    <w:rsid w:val="58B73FCD"/>
    <w:rsid w:val="58C94C20"/>
    <w:rsid w:val="591428FA"/>
    <w:rsid w:val="59540FDE"/>
    <w:rsid w:val="59944020"/>
    <w:rsid w:val="5A106748"/>
    <w:rsid w:val="5A107BA1"/>
    <w:rsid w:val="5B69139D"/>
    <w:rsid w:val="5D777281"/>
    <w:rsid w:val="5D7D39AD"/>
    <w:rsid w:val="5D895B88"/>
    <w:rsid w:val="5DA15091"/>
    <w:rsid w:val="5DEE513F"/>
    <w:rsid w:val="5E8172C9"/>
    <w:rsid w:val="5EC30BE7"/>
    <w:rsid w:val="5F234EE3"/>
    <w:rsid w:val="5FCB4485"/>
    <w:rsid w:val="600E236F"/>
    <w:rsid w:val="60E1267D"/>
    <w:rsid w:val="613A4028"/>
    <w:rsid w:val="620C14CB"/>
    <w:rsid w:val="62CC7766"/>
    <w:rsid w:val="62D93CEA"/>
    <w:rsid w:val="62E76D94"/>
    <w:rsid w:val="630F4FD8"/>
    <w:rsid w:val="64142C89"/>
    <w:rsid w:val="646A116D"/>
    <w:rsid w:val="64765833"/>
    <w:rsid w:val="64971EE6"/>
    <w:rsid w:val="65C95BBC"/>
    <w:rsid w:val="66FC1DFC"/>
    <w:rsid w:val="68F478D0"/>
    <w:rsid w:val="68F67734"/>
    <w:rsid w:val="6A632783"/>
    <w:rsid w:val="6AD107F1"/>
    <w:rsid w:val="6C263447"/>
    <w:rsid w:val="6C8742DB"/>
    <w:rsid w:val="6CCB3A0C"/>
    <w:rsid w:val="6D4C149C"/>
    <w:rsid w:val="6DC724B0"/>
    <w:rsid w:val="6E330C14"/>
    <w:rsid w:val="6E52619A"/>
    <w:rsid w:val="6F832FD6"/>
    <w:rsid w:val="6FE049CB"/>
    <w:rsid w:val="70BE75BC"/>
    <w:rsid w:val="71162DA4"/>
    <w:rsid w:val="72171C99"/>
    <w:rsid w:val="73302870"/>
    <w:rsid w:val="733E5F10"/>
    <w:rsid w:val="737006C4"/>
    <w:rsid w:val="754709D8"/>
    <w:rsid w:val="75F52FBC"/>
    <w:rsid w:val="761609FF"/>
    <w:rsid w:val="7625027E"/>
    <w:rsid w:val="76333FE6"/>
    <w:rsid w:val="763E2E7F"/>
    <w:rsid w:val="764C7C7E"/>
    <w:rsid w:val="77AE7144"/>
    <w:rsid w:val="77FF4640"/>
    <w:rsid w:val="783143DF"/>
    <w:rsid w:val="78BF1340"/>
    <w:rsid w:val="79A065F3"/>
    <w:rsid w:val="7A204421"/>
    <w:rsid w:val="7A337B77"/>
    <w:rsid w:val="7A613F33"/>
    <w:rsid w:val="7AF93A71"/>
    <w:rsid w:val="7B5269A3"/>
    <w:rsid w:val="7BE12D8F"/>
    <w:rsid w:val="7C1D5E4D"/>
    <w:rsid w:val="7C725AC4"/>
    <w:rsid w:val="7CDB6A53"/>
    <w:rsid w:val="7D163976"/>
    <w:rsid w:val="7E190D1A"/>
    <w:rsid w:val="7E8C27C9"/>
    <w:rsid w:val="7FB72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5:docId w15:val="{0D7EE217-74E8-4F3C-B822-7703B4DBB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annotation text" w:qFormat="1"/>
    <w:lsdException w:name="header" w:qFormat="1"/>
    <w:lsdException w:name="footer" w:qFormat="1"/>
    <w:lsdException w:name="caption" w:semiHidden="1" w:unhideWhenUsed="1" w:qFormat="1"/>
    <w:lsdException w:name="annotation reference" w:qFormat="1"/>
    <w:lsdException w:name="Title" w:qFormat="1"/>
    <w:lsdException w:name="Default Paragraph Font" w:semiHidden="1" w:uiPriority="1" w:unhideWhenUsed="1"/>
    <w:lsdException w:name="Body Text" w:qFormat="1"/>
    <w:lsdException w:name="Subtitle" w:qFormat="1"/>
    <w:lsdException w:name="Date" w:qFormat="1"/>
    <w:lsdException w:name="Hyperlink" w:uiPriority="99"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szCs w:val="24"/>
    </w:rPr>
  </w:style>
  <w:style w:type="paragraph" w:styleId="1">
    <w:name w:val="heading 1"/>
    <w:basedOn w:val="a1"/>
    <w:next w:val="a1"/>
    <w:link w:val="1Char"/>
    <w:qFormat/>
    <w:pPr>
      <w:keepNext/>
      <w:keepLines/>
      <w:spacing w:before="340" w:after="330" w:line="578" w:lineRule="auto"/>
      <w:outlineLvl w:val="0"/>
    </w:pPr>
    <w:rPr>
      <w:b/>
      <w:bCs/>
      <w:kern w:val="44"/>
      <w:sz w:val="44"/>
      <w:szCs w:val="44"/>
    </w:rPr>
  </w:style>
  <w:style w:type="paragraph" w:styleId="2">
    <w:name w:val="heading 2"/>
    <w:basedOn w:val="a1"/>
    <w:next w:val="a1"/>
    <w:qFormat/>
    <w:pPr>
      <w:keepNext/>
      <w:keepLines/>
      <w:spacing w:before="260" w:after="260" w:line="416" w:lineRule="auto"/>
      <w:outlineLvl w:val="1"/>
    </w:pPr>
    <w:rPr>
      <w:rFonts w:ascii="Arial" w:eastAsia="黑体" w:hAnsi="Arial"/>
      <w:b/>
      <w:bCs/>
      <w:sz w:val="32"/>
      <w:szCs w:val="32"/>
    </w:rPr>
  </w:style>
  <w:style w:type="paragraph" w:styleId="3">
    <w:name w:val="heading 3"/>
    <w:basedOn w:val="a1"/>
    <w:next w:val="a1"/>
    <w:link w:val="3Char"/>
    <w:qFormat/>
    <w:pPr>
      <w:keepNext/>
      <w:keepLines/>
      <w:spacing w:before="260" w:after="260" w:line="416" w:lineRule="auto"/>
      <w:outlineLvl w:val="2"/>
    </w:pPr>
    <w:rPr>
      <w:b/>
      <w:bCs/>
      <w:sz w:val="32"/>
      <w:szCs w:val="32"/>
    </w:rPr>
  </w:style>
  <w:style w:type="paragraph" w:styleId="4">
    <w:name w:val="heading 4"/>
    <w:basedOn w:val="a1"/>
    <w:next w:val="a1"/>
    <w:qFormat/>
    <w:pPr>
      <w:keepNext/>
      <w:keepLines/>
      <w:spacing w:before="280" w:after="290" w:line="376" w:lineRule="auto"/>
      <w:outlineLvl w:val="3"/>
    </w:pPr>
    <w:rPr>
      <w:rFonts w:ascii="Arial" w:eastAsia="黑体" w:hAnsi="Arial"/>
      <w:b/>
      <w:bCs/>
      <w:sz w:val="28"/>
      <w:szCs w:val="28"/>
    </w:rPr>
  </w:style>
  <w:style w:type="paragraph" w:styleId="6">
    <w:name w:val="heading 6"/>
    <w:basedOn w:val="a1"/>
    <w:next w:val="a1"/>
    <w:link w:val="6Char"/>
    <w:semiHidden/>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1"/>
    <w:link w:val="Char"/>
    <w:qFormat/>
    <w:pPr>
      <w:jc w:val="left"/>
    </w:pPr>
  </w:style>
  <w:style w:type="paragraph" w:styleId="a6">
    <w:name w:val="Body Text"/>
    <w:basedOn w:val="a1"/>
    <w:link w:val="Char0"/>
    <w:qFormat/>
    <w:pPr>
      <w:spacing w:after="120"/>
    </w:pPr>
  </w:style>
  <w:style w:type="paragraph" w:styleId="30">
    <w:name w:val="toc 3"/>
    <w:basedOn w:val="a1"/>
    <w:next w:val="a1"/>
    <w:uiPriority w:val="39"/>
    <w:qFormat/>
    <w:pPr>
      <w:ind w:left="420"/>
      <w:jc w:val="left"/>
    </w:pPr>
    <w:rPr>
      <w:rFonts w:ascii="Calibri" w:hAnsi="Calibri"/>
      <w:i/>
      <w:iCs/>
      <w:sz w:val="20"/>
      <w:szCs w:val="20"/>
    </w:rPr>
  </w:style>
  <w:style w:type="paragraph" w:styleId="a7">
    <w:name w:val="Date"/>
    <w:basedOn w:val="a1"/>
    <w:next w:val="a1"/>
    <w:link w:val="Char1"/>
    <w:qFormat/>
    <w:pPr>
      <w:ind w:leftChars="2500" w:left="100"/>
    </w:pPr>
  </w:style>
  <w:style w:type="paragraph" w:styleId="a8">
    <w:name w:val="Balloon Text"/>
    <w:basedOn w:val="a1"/>
    <w:link w:val="Char2"/>
    <w:qFormat/>
    <w:rPr>
      <w:sz w:val="18"/>
      <w:szCs w:val="18"/>
    </w:rPr>
  </w:style>
  <w:style w:type="paragraph" w:styleId="a9">
    <w:name w:val="footer"/>
    <w:basedOn w:val="a1"/>
    <w:qFormat/>
    <w:pPr>
      <w:snapToGrid w:val="0"/>
      <w:ind w:rightChars="100" w:right="210"/>
      <w:jc w:val="right"/>
    </w:pPr>
    <w:rPr>
      <w:sz w:val="18"/>
      <w:szCs w:val="18"/>
    </w:rPr>
  </w:style>
  <w:style w:type="paragraph" w:styleId="aa">
    <w:name w:val="header"/>
    <w:basedOn w:val="a1"/>
    <w:link w:val="Char3"/>
    <w:qFormat/>
    <w:pPr>
      <w:pBdr>
        <w:bottom w:val="single" w:sz="6" w:space="1" w:color="auto"/>
      </w:pBdr>
      <w:tabs>
        <w:tab w:val="center" w:pos="4153"/>
        <w:tab w:val="right" w:pos="8306"/>
      </w:tabs>
      <w:snapToGrid w:val="0"/>
      <w:jc w:val="center"/>
    </w:pPr>
    <w:rPr>
      <w:sz w:val="18"/>
      <w:szCs w:val="18"/>
    </w:rPr>
  </w:style>
  <w:style w:type="paragraph" w:styleId="10">
    <w:name w:val="toc 1"/>
    <w:basedOn w:val="a1"/>
    <w:next w:val="a1"/>
    <w:uiPriority w:val="39"/>
    <w:qFormat/>
    <w:pPr>
      <w:tabs>
        <w:tab w:val="right" w:leader="dot" w:pos="9344"/>
      </w:tabs>
      <w:spacing w:before="120" w:after="120"/>
      <w:jc w:val="left"/>
    </w:pPr>
    <w:rPr>
      <w:rFonts w:ascii="Calibri" w:hAnsi="黑体"/>
      <w:bCs/>
      <w:caps/>
      <w:sz w:val="20"/>
      <w:szCs w:val="20"/>
      <w:lang w:val="de-DE"/>
    </w:rPr>
  </w:style>
  <w:style w:type="paragraph" w:styleId="40">
    <w:name w:val="toc 4"/>
    <w:basedOn w:val="a1"/>
    <w:next w:val="a1"/>
    <w:uiPriority w:val="39"/>
    <w:qFormat/>
    <w:pPr>
      <w:ind w:left="630"/>
      <w:jc w:val="left"/>
    </w:pPr>
    <w:rPr>
      <w:rFonts w:ascii="Calibri" w:hAnsi="Calibri"/>
      <w:sz w:val="18"/>
      <w:szCs w:val="18"/>
    </w:rPr>
  </w:style>
  <w:style w:type="paragraph" w:styleId="20">
    <w:name w:val="toc 2"/>
    <w:basedOn w:val="a1"/>
    <w:next w:val="a1"/>
    <w:uiPriority w:val="39"/>
    <w:qFormat/>
    <w:pPr>
      <w:ind w:left="210"/>
      <w:jc w:val="left"/>
    </w:pPr>
    <w:rPr>
      <w:rFonts w:ascii="Calibri" w:hAnsi="Calibri"/>
      <w:smallCaps/>
      <w:sz w:val="20"/>
      <w:szCs w:val="20"/>
    </w:rPr>
  </w:style>
  <w:style w:type="paragraph" w:styleId="ab">
    <w:name w:val="annotation subject"/>
    <w:basedOn w:val="a5"/>
    <w:next w:val="a5"/>
    <w:link w:val="Char4"/>
    <w:qFormat/>
    <w:rPr>
      <w:b/>
      <w:bCs/>
    </w:rPr>
  </w:style>
  <w:style w:type="character" w:styleId="ac">
    <w:name w:val="Emphasis"/>
    <w:basedOn w:val="a2"/>
    <w:uiPriority w:val="20"/>
    <w:qFormat/>
    <w:rPr>
      <w:i/>
      <w:iCs/>
    </w:rPr>
  </w:style>
  <w:style w:type="character" w:styleId="ad">
    <w:name w:val="Hyperlink"/>
    <w:uiPriority w:val="99"/>
    <w:qFormat/>
    <w:rPr>
      <w:color w:val="0000FF"/>
      <w:spacing w:val="0"/>
      <w:w w:val="100"/>
      <w:szCs w:val="21"/>
      <w:u w:val="single"/>
    </w:rPr>
  </w:style>
  <w:style w:type="character" w:styleId="ae">
    <w:name w:val="annotation reference"/>
    <w:basedOn w:val="a2"/>
    <w:qFormat/>
    <w:rPr>
      <w:sz w:val="21"/>
      <w:szCs w:val="21"/>
    </w:rPr>
  </w:style>
  <w:style w:type="paragraph" w:customStyle="1" w:styleId="af">
    <w:name w:val="标准标志"/>
    <w:next w:val="a1"/>
    <w:qFormat/>
    <w:pPr>
      <w:framePr w:w="2546" w:h="1389" w:hRule="exact" w:hSpace="181" w:vSpace="181" w:wrap="around" w:hAnchor="margin" w:x="6522" w:y="398" w:anchorLock="1"/>
      <w:shd w:val="solid" w:color="FFFFFF" w:fill="FFFFFF"/>
      <w:spacing w:line="0" w:lineRule="atLeast"/>
      <w:jc w:val="right"/>
    </w:pPr>
    <w:rPr>
      <w:b/>
      <w:w w:val="170"/>
      <w:sz w:val="96"/>
      <w:szCs w:val="96"/>
    </w:rPr>
  </w:style>
  <w:style w:type="paragraph" w:customStyle="1" w:styleId="af0">
    <w:name w:val="标准称谓"/>
    <w:next w:val="a1"/>
    <w:qFormat/>
    <w:pPr>
      <w:framePr w:w="9639" w:h="624" w:hRule="exact" w:hSpace="181" w:vSpace="181" w:wrap="around" w:vAnchor="page" w:hAnchor="page" w:x="1419" w:y="2286" w:anchorLock="1"/>
      <w:widowControl w:val="0"/>
      <w:kinsoku w:val="0"/>
      <w:overflowPunct w:val="0"/>
      <w:autoSpaceDE w:val="0"/>
      <w:autoSpaceDN w:val="0"/>
      <w:spacing w:line="0" w:lineRule="atLeast"/>
      <w:jc w:val="distribute"/>
    </w:pPr>
    <w:rPr>
      <w:rFonts w:ascii="宋体"/>
      <w:b/>
      <w:bCs/>
      <w:spacing w:val="20"/>
      <w:w w:val="148"/>
      <w:sz w:val="48"/>
    </w:rPr>
  </w:style>
  <w:style w:type="paragraph" w:customStyle="1" w:styleId="21">
    <w:name w:val="封面标准号2"/>
    <w:qFormat/>
    <w:pPr>
      <w:framePr w:w="9140" w:h="1242" w:hRule="exact" w:hSpace="284" w:wrap="around" w:vAnchor="page" w:hAnchor="page" w:x="1645" w:y="2910" w:anchorLock="1"/>
      <w:spacing w:before="357" w:line="280" w:lineRule="exact"/>
      <w:jc w:val="right"/>
    </w:pPr>
    <w:rPr>
      <w:rFonts w:ascii="黑体" w:eastAsia="黑体"/>
      <w:sz w:val="28"/>
      <w:szCs w:val="28"/>
    </w:rPr>
  </w:style>
  <w:style w:type="paragraph" w:customStyle="1" w:styleId="af1">
    <w:name w:val="封面标准代替信息"/>
    <w:qFormat/>
    <w:pPr>
      <w:framePr w:w="9140" w:h="1242" w:hRule="exact" w:hSpace="284" w:wrap="around" w:vAnchor="page" w:hAnchor="page" w:x="1645" w:y="2910" w:anchorLock="1"/>
      <w:spacing w:before="57" w:line="280" w:lineRule="exact"/>
      <w:jc w:val="right"/>
    </w:pPr>
    <w:rPr>
      <w:rFonts w:ascii="宋体"/>
      <w:sz w:val="21"/>
      <w:szCs w:val="21"/>
    </w:rPr>
  </w:style>
  <w:style w:type="paragraph" w:customStyle="1" w:styleId="af2">
    <w:name w:val="封面标准英文名称"/>
    <w:basedOn w:val="af3"/>
    <w:qFormat/>
    <w:pPr>
      <w:framePr w:wrap="around"/>
      <w:spacing w:before="370" w:line="400" w:lineRule="exact"/>
    </w:pPr>
    <w:rPr>
      <w:rFonts w:ascii="Times New Roman"/>
      <w:sz w:val="28"/>
      <w:szCs w:val="28"/>
    </w:rPr>
  </w:style>
  <w:style w:type="paragraph" w:customStyle="1" w:styleId="af3">
    <w:name w:val="封面标准名称"/>
    <w:qFormat/>
    <w:pPr>
      <w:framePr w:w="9639" w:h="6917" w:hRule="exact" w:wrap="around" w:vAnchor="page" w:hAnchor="page" w:xAlign="center" w:y="6408" w:anchorLock="1"/>
      <w:widowControl w:val="0"/>
      <w:spacing w:line="680" w:lineRule="exact"/>
      <w:jc w:val="center"/>
      <w:textAlignment w:val="center"/>
    </w:pPr>
    <w:rPr>
      <w:rFonts w:ascii="黑体" w:eastAsia="黑体"/>
      <w:sz w:val="52"/>
    </w:rPr>
  </w:style>
  <w:style w:type="paragraph" w:customStyle="1" w:styleId="af4">
    <w:name w:val="封面标准文稿类别"/>
    <w:basedOn w:val="af5"/>
    <w:qFormat/>
    <w:pPr>
      <w:framePr w:wrap="around"/>
      <w:spacing w:after="160" w:line="240" w:lineRule="auto"/>
    </w:pPr>
    <w:rPr>
      <w:sz w:val="24"/>
    </w:rPr>
  </w:style>
  <w:style w:type="paragraph" w:customStyle="1" w:styleId="af5">
    <w:name w:val="封面一致性程度标识"/>
    <w:basedOn w:val="af2"/>
    <w:qFormat/>
    <w:pPr>
      <w:framePr w:wrap="around"/>
      <w:spacing w:before="440"/>
    </w:pPr>
    <w:rPr>
      <w:rFonts w:ascii="宋体" w:eastAsia="宋体"/>
    </w:rPr>
  </w:style>
  <w:style w:type="paragraph" w:customStyle="1" w:styleId="af6">
    <w:name w:val="封面标准文稿编辑信息"/>
    <w:basedOn w:val="af4"/>
    <w:qFormat/>
    <w:pPr>
      <w:framePr w:wrap="around"/>
      <w:spacing w:before="180" w:line="180" w:lineRule="exact"/>
    </w:pPr>
    <w:rPr>
      <w:sz w:val="21"/>
    </w:rPr>
  </w:style>
  <w:style w:type="paragraph" w:customStyle="1" w:styleId="af7">
    <w:name w:val="其他发布日期"/>
    <w:basedOn w:val="af8"/>
    <w:qFormat/>
    <w:pPr>
      <w:framePr w:wrap="around" w:vAnchor="page" w:hAnchor="text" w:x="1419"/>
    </w:pPr>
  </w:style>
  <w:style w:type="paragraph" w:customStyle="1" w:styleId="af8">
    <w:name w:val="发布日期"/>
    <w:qFormat/>
    <w:pPr>
      <w:framePr w:w="3997" w:h="471" w:hRule="exact" w:vSpace="181" w:wrap="around" w:hAnchor="page" w:x="7089" w:y="14097" w:anchorLock="1"/>
    </w:pPr>
    <w:rPr>
      <w:rFonts w:eastAsia="黑体"/>
      <w:sz w:val="28"/>
    </w:rPr>
  </w:style>
  <w:style w:type="paragraph" w:customStyle="1" w:styleId="af9">
    <w:name w:val="其他实施日期"/>
    <w:basedOn w:val="afa"/>
    <w:qFormat/>
    <w:pPr>
      <w:framePr w:wrap="around"/>
    </w:pPr>
  </w:style>
  <w:style w:type="paragraph" w:customStyle="1" w:styleId="afa">
    <w:name w:val="实施日期"/>
    <w:basedOn w:val="af8"/>
    <w:qFormat/>
    <w:pPr>
      <w:framePr w:wrap="around" w:vAnchor="page" w:hAnchor="text"/>
      <w:jc w:val="right"/>
    </w:pPr>
  </w:style>
  <w:style w:type="paragraph" w:customStyle="1" w:styleId="afb">
    <w:name w:val="发布部门"/>
    <w:next w:val="afc"/>
    <w:qFormat/>
    <w:pPr>
      <w:framePr w:w="7938" w:h="1134" w:hRule="exact" w:hSpace="125" w:vSpace="181" w:wrap="around" w:vAnchor="page" w:hAnchor="page" w:x="2150" w:y="14630" w:anchorLock="1"/>
      <w:jc w:val="center"/>
    </w:pPr>
    <w:rPr>
      <w:rFonts w:ascii="宋体"/>
      <w:b/>
      <w:spacing w:val="20"/>
      <w:w w:val="135"/>
      <w:sz w:val="28"/>
    </w:rPr>
  </w:style>
  <w:style w:type="paragraph" w:customStyle="1" w:styleId="afc">
    <w:name w:val="段"/>
    <w:link w:val="Char5"/>
    <w:qFormat/>
    <w:pPr>
      <w:tabs>
        <w:tab w:val="center" w:pos="4201"/>
        <w:tab w:val="right" w:leader="dot" w:pos="9298"/>
      </w:tabs>
      <w:autoSpaceDE w:val="0"/>
      <w:autoSpaceDN w:val="0"/>
      <w:ind w:firstLineChars="200" w:firstLine="420"/>
      <w:jc w:val="both"/>
    </w:pPr>
    <w:rPr>
      <w:rFonts w:ascii="宋体"/>
      <w:sz w:val="21"/>
    </w:rPr>
  </w:style>
  <w:style w:type="paragraph" w:customStyle="1" w:styleId="afd">
    <w:name w:val="文献分类号"/>
    <w:qFormat/>
    <w:pPr>
      <w:framePr w:hSpace="180" w:vSpace="180" w:wrap="around" w:hAnchor="margin" w:y="1" w:anchorLock="1"/>
      <w:widowControl w:val="0"/>
      <w:textAlignment w:val="center"/>
    </w:pPr>
    <w:rPr>
      <w:rFonts w:ascii="黑体" w:eastAsia="黑体"/>
      <w:sz w:val="21"/>
      <w:szCs w:val="21"/>
    </w:rPr>
  </w:style>
  <w:style w:type="paragraph" w:customStyle="1" w:styleId="afe">
    <w:name w:val="前言、引言标题"/>
    <w:next w:val="afc"/>
    <w:qFormat/>
    <w:pPr>
      <w:keepNext/>
      <w:pageBreakBefore/>
      <w:shd w:val="clear" w:color="FFFFFF" w:fill="FFFFFF"/>
      <w:spacing w:before="640" w:after="560"/>
      <w:jc w:val="center"/>
      <w:outlineLvl w:val="0"/>
    </w:pPr>
    <w:rPr>
      <w:rFonts w:ascii="黑体" w:eastAsia="黑体"/>
      <w:sz w:val="32"/>
    </w:rPr>
  </w:style>
  <w:style w:type="paragraph" w:customStyle="1" w:styleId="aff">
    <w:name w:val="一级条标题"/>
    <w:next w:val="afc"/>
    <w:qFormat/>
    <w:pPr>
      <w:spacing w:beforeLines="50" w:afterLines="50"/>
      <w:outlineLvl w:val="2"/>
    </w:pPr>
    <w:rPr>
      <w:rFonts w:ascii="黑体" w:eastAsia="黑体"/>
      <w:sz w:val="21"/>
      <w:szCs w:val="21"/>
    </w:rPr>
  </w:style>
  <w:style w:type="paragraph" w:customStyle="1" w:styleId="aff0">
    <w:name w:val="正文图标题"/>
    <w:next w:val="afc"/>
    <w:qFormat/>
    <w:pPr>
      <w:spacing w:beforeLines="50" w:afterLines="50"/>
      <w:jc w:val="center"/>
    </w:pPr>
    <w:rPr>
      <w:rFonts w:ascii="黑体" w:eastAsia="黑体"/>
      <w:sz w:val="21"/>
    </w:rPr>
  </w:style>
  <w:style w:type="paragraph" w:styleId="aff1">
    <w:name w:val="List Paragraph"/>
    <w:basedOn w:val="a1"/>
    <w:qFormat/>
    <w:pPr>
      <w:ind w:firstLineChars="200" w:firstLine="420"/>
    </w:pPr>
  </w:style>
  <w:style w:type="paragraph" w:customStyle="1" w:styleId="aff2">
    <w:name w:val="二级条标题"/>
    <w:basedOn w:val="aff"/>
    <w:next w:val="afc"/>
    <w:qFormat/>
    <w:pPr>
      <w:spacing w:before="50" w:after="50"/>
      <w:outlineLvl w:val="3"/>
    </w:pPr>
  </w:style>
  <w:style w:type="paragraph" w:customStyle="1" w:styleId="aff3">
    <w:name w:val="参考文献"/>
    <w:basedOn w:val="a1"/>
    <w:next w:val="afc"/>
    <w:qFormat/>
    <w:pPr>
      <w:keepNext/>
      <w:pageBreakBefore/>
      <w:widowControl/>
      <w:shd w:val="clear" w:color="FFFFFF" w:fill="FFFFFF"/>
      <w:spacing w:before="640" w:after="200"/>
      <w:jc w:val="center"/>
      <w:outlineLvl w:val="0"/>
    </w:pPr>
    <w:rPr>
      <w:rFonts w:ascii="黑体" w:eastAsia="黑体"/>
      <w:kern w:val="0"/>
      <w:szCs w:val="20"/>
    </w:rPr>
  </w:style>
  <w:style w:type="paragraph" w:customStyle="1" w:styleId="11">
    <w:name w:val="列出段落1"/>
    <w:basedOn w:val="a1"/>
    <w:uiPriority w:val="34"/>
    <w:qFormat/>
    <w:pPr>
      <w:ind w:firstLineChars="200" w:firstLine="420"/>
    </w:pPr>
  </w:style>
  <w:style w:type="paragraph" w:customStyle="1" w:styleId="aff4">
    <w:name w:val="标准书眉_奇数页"/>
    <w:next w:val="a1"/>
    <w:qFormat/>
    <w:pPr>
      <w:tabs>
        <w:tab w:val="center" w:pos="4154"/>
        <w:tab w:val="right" w:pos="8306"/>
      </w:tabs>
      <w:spacing w:after="220"/>
      <w:jc w:val="right"/>
    </w:pPr>
    <w:rPr>
      <w:rFonts w:ascii="黑体" w:eastAsia="黑体"/>
      <w:sz w:val="21"/>
      <w:szCs w:val="21"/>
    </w:rPr>
  </w:style>
  <w:style w:type="paragraph" w:customStyle="1" w:styleId="aff5">
    <w:name w:val="标准书脚_奇数页"/>
    <w:qFormat/>
    <w:pPr>
      <w:spacing w:before="120"/>
      <w:ind w:right="198"/>
      <w:jc w:val="right"/>
    </w:pPr>
    <w:rPr>
      <w:rFonts w:ascii="宋体"/>
      <w:sz w:val="18"/>
      <w:szCs w:val="18"/>
    </w:rPr>
  </w:style>
  <w:style w:type="character" w:customStyle="1" w:styleId="3Char">
    <w:name w:val="标题 3 Char"/>
    <w:basedOn w:val="a2"/>
    <w:link w:val="3"/>
    <w:qFormat/>
    <w:rPr>
      <w:b/>
      <w:bCs/>
      <w:kern w:val="2"/>
      <w:sz w:val="32"/>
      <w:szCs w:val="32"/>
    </w:rPr>
  </w:style>
  <w:style w:type="character" w:customStyle="1" w:styleId="Char">
    <w:name w:val="批注文字 Char"/>
    <w:basedOn w:val="a2"/>
    <w:link w:val="a5"/>
    <w:qFormat/>
    <w:rPr>
      <w:kern w:val="2"/>
      <w:sz w:val="21"/>
      <w:szCs w:val="24"/>
    </w:rPr>
  </w:style>
  <w:style w:type="character" w:customStyle="1" w:styleId="Char4">
    <w:name w:val="批注主题 Char"/>
    <w:basedOn w:val="Char"/>
    <w:link w:val="ab"/>
    <w:qFormat/>
    <w:rPr>
      <w:b/>
      <w:bCs/>
      <w:kern w:val="2"/>
      <w:sz w:val="21"/>
      <w:szCs w:val="24"/>
    </w:rPr>
  </w:style>
  <w:style w:type="character" w:customStyle="1" w:styleId="Char2">
    <w:name w:val="批注框文本 Char"/>
    <w:basedOn w:val="a2"/>
    <w:link w:val="a8"/>
    <w:qFormat/>
    <w:rPr>
      <w:kern w:val="2"/>
      <w:sz w:val="18"/>
      <w:szCs w:val="18"/>
    </w:rPr>
  </w:style>
  <w:style w:type="paragraph" w:customStyle="1" w:styleId="12">
    <w:name w:val="正文1"/>
    <w:qFormat/>
    <w:pPr>
      <w:jc w:val="both"/>
    </w:pPr>
    <w:rPr>
      <w:rFonts w:ascii="Calibri" w:hAnsi="Calibri" w:cs="宋体"/>
      <w:kern w:val="2"/>
      <w:sz w:val="21"/>
      <w:szCs w:val="21"/>
    </w:rPr>
  </w:style>
  <w:style w:type="character" w:customStyle="1" w:styleId="text">
    <w:name w:val="text"/>
    <w:basedOn w:val="a2"/>
    <w:qFormat/>
  </w:style>
  <w:style w:type="character" w:customStyle="1" w:styleId="6Char">
    <w:name w:val="标题 6 Char"/>
    <w:basedOn w:val="a2"/>
    <w:link w:val="6"/>
    <w:semiHidden/>
    <w:qFormat/>
    <w:rPr>
      <w:rFonts w:asciiTheme="majorHAnsi" w:eastAsiaTheme="majorEastAsia" w:hAnsiTheme="majorHAnsi" w:cstheme="majorBidi"/>
      <w:b/>
      <w:bCs/>
      <w:kern w:val="2"/>
      <w:sz w:val="24"/>
      <w:szCs w:val="24"/>
    </w:rPr>
  </w:style>
  <w:style w:type="character" w:customStyle="1" w:styleId="Char3">
    <w:name w:val="页眉 Char"/>
    <w:basedOn w:val="a2"/>
    <w:link w:val="aa"/>
    <w:qFormat/>
    <w:rPr>
      <w:kern w:val="2"/>
      <w:sz w:val="18"/>
      <w:szCs w:val="18"/>
    </w:rPr>
  </w:style>
  <w:style w:type="paragraph" w:customStyle="1" w:styleId="13">
    <w:name w:val="修订1"/>
    <w:hidden/>
    <w:uiPriority w:val="99"/>
    <w:semiHidden/>
    <w:qFormat/>
    <w:rPr>
      <w:kern w:val="2"/>
      <w:sz w:val="21"/>
      <w:szCs w:val="24"/>
    </w:rPr>
  </w:style>
  <w:style w:type="character" w:customStyle="1" w:styleId="1Char">
    <w:name w:val="标题 1 Char"/>
    <w:basedOn w:val="a2"/>
    <w:link w:val="1"/>
    <w:qFormat/>
    <w:rPr>
      <w:b/>
      <w:bCs/>
      <w:kern w:val="44"/>
      <w:sz w:val="44"/>
      <w:szCs w:val="44"/>
    </w:rPr>
  </w:style>
  <w:style w:type="paragraph" w:customStyle="1" w:styleId="22">
    <w:name w:val="修订2"/>
    <w:hidden/>
    <w:uiPriority w:val="99"/>
    <w:semiHidden/>
    <w:qFormat/>
    <w:rPr>
      <w:kern w:val="2"/>
      <w:sz w:val="21"/>
      <w:szCs w:val="24"/>
    </w:rPr>
  </w:style>
  <w:style w:type="character" w:customStyle="1" w:styleId="Char5">
    <w:name w:val="段 Char"/>
    <w:basedOn w:val="a2"/>
    <w:link w:val="afc"/>
    <w:qFormat/>
    <w:rPr>
      <w:rFonts w:ascii="宋体"/>
      <w:sz w:val="21"/>
    </w:rPr>
  </w:style>
  <w:style w:type="paragraph" w:customStyle="1" w:styleId="aff6">
    <w:name w:val="章标题"/>
    <w:next w:val="afc"/>
    <w:qFormat/>
    <w:pPr>
      <w:spacing w:beforeLines="100" w:afterLines="100"/>
      <w:jc w:val="both"/>
      <w:outlineLvl w:val="1"/>
    </w:pPr>
    <w:rPr>
      <w:rFonts w:ascii="黑体" w:eastAsia="黑体"/>
      <w:sz w:val="21"/>
    </w:rPr>
  </w:style>
  <w:style w:type="paragraph" w:customStyle="1" w:styleId="aff7">
    <w:name w:val="三级条标题"/>
    <w:basedOn w:val="aff2"/>
    <w:next w:val="afc"/>
    <w:qFormat/>
    <w:pPr>
      <w:outlineLvl w:val="4"/>
    </w:pPr>
  </w:style>
  <w:style w:type="paragraph" w:customStyle="1" w:styleId="aff8">
    <w:name w:val="四级条标题"/>
    <w:basedOn w:val="aff7"/>
    <w:next w:val="afc"/>
    <w:qFormat/>
    <w:pPr>
      <w:outlineLvl w:val="5"/>
    </w:pPr>
  </w:style>
  <w:style w:type="paragraph" w:customStyle="1" w:styleId="aff9">
    <w:name w:val="五级条标题"/>
    <w:basedOn w:val="aff8"/>
    <w:next w:val="afc"/>
    <w:qFormat/>
    <w:pPr>
      <w:outlineLvl w:val="6"/>
    </w:pPr>
  </w:style>
  <w:style w:type="paragraph" w:customStyle="1" w:styleId="a">
    <w:name w:val="字母编号列项（一级）"/>
    <w:uiPriority w:val="99"/>
    <w:qFormat/>
    <w:pPr>
      <w:numPr>
        <w:numId w:val="1"/>
      </w:numPr>
      <w:jc w:val="both"/>
    </w:pPr>
    <w:rPr>
      <w:rFonts w:ascii="宋体"/>
      <w:sz w:val="21"/>
    </w:rPr>
  </w:style>
  <w:style w:type="paragraph" w:customStyle="1" w:styleId="a0">
    <w:name w:val="编号列项（三级）"/>
    <w:qFormat/>
    <w:pPr>
      <w:numPr>
        <w:ilvl w:val="2"/>
        <w:numId w:val="1"/>
      </w:numPr>
    </w:pPr>
    <w:rPr>
      <w:rFonts w:ascii="宋体"/>
      <w:sz w:val="21"/>
    </w:rPr>
  </w:style>
  <w:style w:type="paragraph" w:customStyle="1" w:styleId="affa">
    <w:name w:val="数字编号列项（二级）"/>
    <w:uiPriority w:val="99"/>
    <w:qFormat/>
    <w:pPr>
      <w:jc w:val="both"/>
    </w:pPr>
    <w:rPr>
      <w:rFonts w:ascii="宋体"/>
      <w:sz w:val="21"/>
    </w:rPr>
  </w:style>
  <w:style w:type="character" w:customStyle="1" w:styleId="Char1">
    <w:name w:val="日期 Char"/>
    <w:basedOn w:val="a2"/>
    <w:link w:val="a7"/>
    <w:qFormat/>
    <w:rPr>
      <w:kern w:val="2"/>
      <w:sz w:val="21"/>
      <w:szCs w:val="24"/>
    </w:rPr>
  </w:style>
  <w:style w:type="character" w:customStyle="1" w:styleId="Char0">
    <w:name w:val="正文文本 Char"/>
    <w:basedOn w:val="a2"/>
    <w:link w:val="a6"/>
    <w:qFormat/>
    <w:rPr>
      <w:kern w:val="2"/>
      <w:sz w:val="21"/>
      <w:szCs w:val="24"/>
    </w:rPr>
  </w:style>
  <w:style w:type="paragraph" w:customStyle="1" w:styleId="TOC1">
    <w:name w:val="TOC 标题1"/>
    <w:basedOn w:val="1"/>
    <w:next w:val="a1"/>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1415B3-C7A1-4A8C-B8DF-D6E59B290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Pages>
  <Words>5008</Words>
  <Characters>28550</Characters>
  <Application>Microsoft Office Word</Application>
  <DocSecurity>0</DocSecurity>
  <Lines>237</Lines>
  <Paragraphs>66</Paragraphs>
  <ScaleCrop>false</ScaleCrop>
  <Company>Microsoft</Company>
  <LinksUpToDate>false</LinksUpToDate>
  <CharactersWithSpaces>33492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pol蓓</dc:creator>
  <cp:lastModifiedBy>wanghuajing</cp:lastModifiedBy>
  <cp:revision>2121</cp:revision>
  <dcterms:created xsi:type="dcterms:W3CDTF">2019-03-26T16:00:00Z</dcterms:created>
  <dcterms:modified xsi:type="dcterms:W3CDTF">2020-01-15T04:59:00Z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