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问题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GC</w:t>
      </w:r>
      <w:r>
        <w:rPr>
          <w:rFonts w:hint="eastAsia"/>
        </w:rPr>
        <w:t>九层次模型，地理要素集合世界和地理要素</w:t>
      </w:r>
      <w:r>
        <w:rPr>
          <w:rFonts w:hint="eastAsia"/>
          <w:b/>
          <w:bCs/>
        </w:rPr>
        <w:t>顺序</w:t>
      </w:r>
      <w:r>
        <w:rPr>
          <w:rFonts w:hint="eastAsia"/>
        </w:rPr>
        <w:t>是否颠倒？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应该先有feature，后有feature collections</w:t>
      </w:r>
      <w:r>
        <w:rPr>
          <w:rFonts w:hint="eastAsia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答题时顺序不对也没关系。</w:t>
      </w:r>
    </w:p>
    <w:p>
      <w:r>
        <w:drawing>
          <wp:inline distT="0" distB="0" distL="0" distR="0">
            <wp:extent cx="5274310" cy="1783080"/>
            <wp:effectExtent l="0" t="0" r="254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b="140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坐标系怎么划分？使用汤国安的分类，还是分为地理坐标系（经纬度）和投影坐标系（XY）？</w:t>
      </w:r>
      <w:r>
        <w:rPr>
          <w:rFonts w:hint="eastAsia"/>
          <w:color w:val="FF0000"/>
          <w:szCs w:val="22"/>
          <w:lang w:val="en-US" w:eastAsia="zh-CN"/>
        </w:rPr>
        <w:t>课程考试中都可以。</w:t>
      </w:r>
    </w:p>
    <w:p>
      <w:r>
        <w:drawing>
          <wp:inline distT="0" distB="0" distL="0" distR="0">
            <wp:extent cx="5274310" cy="2360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IS</w:t>
      </w:r>
      <w:r>
        <w:rPr>
          <w:rFonts w:hint="eastAsia"/>
        </w:rPr>
        <w:t>的五个主要的功能是采集，存储，管理，分析，</w:t>
      </w:r>
      <w:r>
        <w:rPr>
          <w:rFonts w:hint="eastAsia"/>
          <w:b/>
          <w:bCs/>
        </w:rPr>
        <w:t>显示</w:t>
      </w:r>
      <w:r>
        <w:rPr>
          <w:rFonts w:hint="eastAsia"/>
        </w:rPr>
        <w:t>。那么特征除了下面4个，可以加上“显示”相关，即空间信息可视化，符号系统灵活自由，界面友好吗？</w:t>
      </w:r>
      <w:r>
        <w:rPr>
          <w:rFonts w:hint="eastAsia"/>
          <w:color w:val="FF0000"/>
          <w:szCs w:val="22"/>
          <w:lang w:val="en-US" w:eastAsia="zh-CN"/>
        </w:rPr>
        <w:t>论述题可以。</w:t>
      </w:r>
    </w:p>
    <w:p>
      <w:pPr>
        <w:jc w:val="center"/>
      </w:pPr>
      <w:r>
        <w:drawing>
          <wp:inline distT="0" distB="0" distL="0" distR="0">
            <wp:extent cx="2476500" cy="1127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2"/>
        </w:numPr>
        <w:ind w:firstLineChars="0"/>
      </w:pPr>
      <w:r>
        <w:t>GIS</w:t>
      </w:r>
      <w:r>
        <w:rPr>
          <w:rFonts w:hint="eastAsia"/>
        </w:rPr>
        <w:t>各部分是地理数据，软件系统，硬件系统，专门操作人员，各自的作用：软件系统主要负责数据管理、数据分析、数据显示，硬件系统主要负责数据采集和存储，专门人员负责确定使用目的，解释和展示成果，地理数据是</w:t>
      </w:r>
      <w:r>
        <w:t>GIS</w:t>
      </w:r>
      <w:r>
        <w:rPr>
          <w:rFonts w:hint="eastAsia"/>
        </w:rPr>
        <w:t>的基础，是系统的血液。这样说可以吗？部分参考美 张康聪著 陈健飞 译 《地理信息系统导论》。</w:t>
      </w:r>
      <w:r>
        <w:rPr>
          <w:rFonts w:hint="eastAsia"/>
          <w:color w:val="FF0000"/>
          <w:szCs w:val="22"/>
          <w:lang w:val="en-US" w:eastAsia="zh-CN"/>
        </w:rPr>
        <w:t>可以。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行程编码，将每行中具有相同属性值的连续像元映射为一个游程，每个游程的数据结构为（A，P），A表示属性值，P代表该游程最右端的</w:t>
      </w:r>
      <w:r>
        <w:rPr>
          <w:rFonts w:hint="eastAsia"/>
          <w:b/>
          <w:bCs/>
        </w:rPr>
        <w:t>列号或个数</w:t>
      </w:r>
      <w:r>
        <w:rPr>
          <w:rFonts w:hint="eastAsia"/>
        </w:rPr>
        <w:t>。我们写的时候是按照哪种方式？</w:t>
      </w:r>
      <w:r>
        <w:rPr>
          <w:rFonts w:hint="eastAsia"/>
          <w:lang w:val="en-US" w:eastAsia="zh-CN"/>
        </w:rPr>
        <w:t>没要求都可以，有要求按要求。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格网索引的第三步是在干什么</w:t>
      </w:r>
      <w:r>
        <w:rPr>
          <w:rFonts w:hint="eastAsia"/>
          <w:lang w:eastAsia="zh-CN"/>
        </w:rPr>
        <w:t>？</w:t>
      </w:r>
      <w:r>
        <w:rPr>
          <w:rFonts w:hint="eastAsia"/>
          <w:color w:val="FF0000"/>
          <w:lang w:val="en-US" w:eastAsia="zh-CN"/>
        </w:rPr>
        <w:t>没实质意义，跳过也可以。</w:t>
      </w:r>
    </w:p>
    <w:p>
      <w:pPr>
        <w:pStyle w:val="2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优缺点对比时需要答出至少三点吗？</w:t>
      </w:r>
      <w:r>
        <w:rPr>
          <w:rFonts w:hint="eastAsia"/>
          <w:color w:val="FF0000"/>
          <w:szCs w:val="22"/>
          <w:lang w:val="en-US" w:eastAsia="zh-CN"/>
        </w:rPr>
        <w:t>看情况，如果本来可以答出5点，三点是不够的，本来有3点，就应该答2-3点。</w:t>
      </w:r>
    </w:p>
    <w:p>
      <w:pPr>
        <w:pStyle w:val="2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Voronoi多边形</w:t>
      </w:r>
      <w:r>
        <w:rPr>
          <w:rFonts w:hint="eastAsia"/>
          <w:lang w:val="en-US" w:eastAsia="zh-CN"/>
        </w:rPr>
        <w:t>就是泰森多边形。</w:t>
      </w:r>
    </w:p>
    <w:p>
      <w:pPr>
        <w:pStyle w:val="2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测验2：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8595" cy="3625215"/>
            <wp:effectExtent l="0" t="0" r="444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两个表都写，还是只写出空间索引表就可以？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以下步骤可以吗？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（1）获取</w:t>
      </w:r>
      <w:r>
        <w:rPr>
          <w:rFonts w:hint="eastAsia"/>
          <w:lang w:val="en-US" w:eastAsia="zh-CN"/>
        </w:rPr>
        <w:t>检索窗口</w:t>
      </w:r>
      <w:r>
        <w:rPr>
          <w:rFonts w:hint="default"/>
          <w:lang w:val="en-US" w:eastAsia="zh-CN"/>
        </w:rPr>
        <w:t>的封装边界，跨越的网格：13、15、24、25、27、37、39、49、50、51。到空间索引表中检索出封装边界所在网格内的要素：C、D、A，去掉实体B。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（2）找出</w:t>
      </w:r>
      <w:r>
        <w:rPr>
          <w:rFonts w:hint="eastAsia"/>
          <w:lang w:val="en-US" w:eastAsia="zh-CN"/>
        </w:rPr>
        <w:t>与检索窗口</w:t>
      </w:r>
      <w:r>
        <w:rPr>
          <w:rFonts w:hint="default"/>
          <w:lang w:val="en-US" w:eastAsia="zh-CN"/>
        </w:rPr>
        <w:t>的封装边界具有重叠关系的要素，去掉实体A。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与检索窗口</w:t>
      </w:r>
      <w:r>
        <w:rPr>
          <w:rFonts w:hint="default"/>
          <w:lang w:val="en-US" w:eastAsia="zh-CN"/>
        </w:rPr>
        <w:t>的坐标比较，找出最终在</w:t>
      </w:r>
      <w:r>
        <w:rPr>
          <w:rFonts w:hint="eastAsia"/>
          <w:lang w:val="en-US" w:eastAsia="zh-CN"/>
        </w:rPr>
        <w:t>检索窗口</w:t>
      </w:r>
      <w:r>
        <w:rPr>
          <w:rFonts w:hint="default"/>
          <w:lang w:val="en-US" w:eastAsia="zh-CN"/>
        </w:rPr>
        <w:t>内的要素，去掉实体C，留下实体D。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比较MBR，</w:t>
      </w:r>
      <w:bookmarkStart w:id="0" w:name="_GoBack"/>
      <w:bookmarkEnd w:id="0"/>
      <w:r>
        <w:rPr>
          <w:rFonts w:hint="eastAsia"/>
          <w:lang w:val="en-US" w:eastAsia="zh-CN"/>
        </w:rPr>
        <w:t>这是无重叠：</w:t>
      </w:r>
    </w:p>
    <w:p>
      <w:pPr>
        <w:numPr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733800" cy="2415540"/>
            <wp:effectExtent l="0" t="0" r="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这是有重叠：</w:t>
      </w:r>
    </w:p>
    <w:p>
      <w:pPr>
        <w:numPr>
          <w:numId w:val="0"/>
        </w:numPr>
        <w:bidi w:val="0"/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32860" cy="2080260"/>
            <wp:effectExtent l="0" t="0" r="762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E4E5C"/>
    <w:multiLevelType w:val="multilevel"/>
    <w:tmpl w:val="156E4E5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777BB"/>
    <w:multiLevelType w:val="multilevel"/>
    <w:tmpl w:val="253777BB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71"/>
    <w:rsid w:val="00073E55"/>
    <w:rsid w:val="00084191"/>
    <w:rsid w:val="000879F8"/>
    <w:rsid w:val="000B36D9"/>
    <w:rsid w:val="001206DA"/>
    <w:rsid w:val="00172C3E"/>
    <w:rsid w:val="00381434"/>
    <w:rsid w:val="003850DF"/>
    <w:rsid w:val="00413A01"/>
    <w:rsid w:val="00422424"/>
    <w:rsid w:val="004244CD"/>
    <w:rsid w:val="00460344"/>
    <w:rsid w:val="004E31BD"/>
    <w:rsid w:val="00502D77"/>
    <w:rsid w:val="005930B4"/>
    <w:rsid w:val="00630A80"/>
    <w:rsid w:val="006800A2"/>
    <w:rsid w:val="00A302B4"/>
    <w:rsid w:val="00A339E4"/>
    <w:rsid w:val="00AC4971"/>
    <w:rsid w:val="00BB3B73"/>
    <w:rsid w:val="00CB50A4"/>
    <w:rsid w:val="00CD1933"/>
    <w:rsid w:val="00D01D6E"/>
    <w:rsid w:val="00E0326D"/>
    <w:rsid w:val="00E36427"/>
    <w:rsid w:val="00E61F63"/>
    <w:rsid w:val="00E74F7B"/>
    <w:rsid w:val="00F0432A"/>
    <w:rsid w:val="00F27D80"/>
    <w:rsid w:val="00F64504"/>
    <w:rsid w:val="0C711ABA"/>
    <w:rsid w:val="0CA066ED"/>
    <w:rsid w:val="0D316C91"/>
    <w:rsid w:val="10DC5500"/>
    <w:rsid w:val="20586176"/>
    <w:rsid w:val="2CB6667D"/>
    <w:rsid w:val="30012E64"/>
    <w:rsid w:val="32A01C89"/>
    <w:rsid w:val="3B0958CA"/>
    <w:rsid w:val="3FAA3E76"/>
    <w:rsid w:val="51F05429"/>
    <w:rsid w:val="567C59DB"/>
    <w:rsid w:val="570349C7"/>
    <w:rsid w:val="5B27189D"/>
    <w:rsid w:val="67EF7538"/>
    <w:rsid w:val="6890069F"/>
    <w:rsid w:val="6D081C0E"/>
    <w:rsid w:val="6EEE50E4"/>
    <w:rsid w:val="739F30DD"/>
    <w:rsid w:val="767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9"/>
    <w:pPr>
      <w:keepNext/>
      <w:keepLines/>
      <w:widowControl w:val="0"/>
      <w:spacing w:before="100" w:after="100"/>
      <w:jc w:val="center"/>
      <w:outlineLvl w:val="0"/>
    </w:pPr>
    <w:rPr>
      <w:bCs/>
      <w:kern w:val="44"/>
      <w:sz w:val="36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widowControl w:val="0"/>
      <w:numPr>
        <w:ilvl w:val="0"/>
        <w:numId w:val="1"/>
      </w:numPr>
      <w:spacing w:before="160" w:after="160" w:line="240" w:lineRule="auto"/>
      <w:ind w:left="420" w:hanging="420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7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/>
      <w:sz w:val="18"/>
      <w:szCs w:val="18"/>
    </w:rPr>
  </w:style>
  <w:style w:type="paragraph" w:styleId="8">
    <w:name w:val="header"/>
    <w:basedOn w:val="1"/>
    <w:link w:val="26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/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paragraph" w:customStyle="1" w:styleId="13">
    <w:name w:val="科技论文内容"/>
    <w:basedOn w:val="1"/>
    <w:link w:val="14"/>
    <w:qFormat/>
    <w:uiPriority w:val="0"/>
    <w:pPr>
      <w:spacing w:line="240" w:lineRule="auto"/>
      <w:ind w:firstLine="480" w:firstLineChars="200"/>
    </w:pPr>
    <w:rPr>
      <w:rFonts w:ascii="宋体" w:hAnsi="宋体"/>
    </w:rPr>
  </w:style>
  <w:style w:type="character" w:customStyle="1" w:styleId="14">
    <w:name w:val="科技论文内容 字符"/>
    <w:basedOn w:val="11"/>
    <w:link w:val="13"/>
    <w:uiPriority w:val="0"/>
    <w:rPr>
      <w:rFonts w:ascii="宋体" w:hAnsi="宋体" w:eastAsia="宋体"/>
      <w:sz w:val="24"/>
      <w:szCs w:val="24"/>
    </w:rPr>
  </w:style>
  <w:style w:type="paragraph" w:customStyle="1" w:styleId="15">
    <w:name w:val="Default"/>
    <w:unhideWhenUsed/>
    <w:qFormat/>
    <w:uiPriority w:val="0"/>
    <w:pPr>
      <w:widowControl w:val="0"/>
      <w:autoSpaceDE w:val="0"/>
      <w:autoSpaceDN w:val="0"/>
      <w:adjustRightInd w:val="0"/>
    </w:pPr>
    <w:rPr>
      <w:rFonts w:ascii="等线" w:hAnsi="等线" w:eastAsia="等线" w:cs="Times New Roman"/>
      <w:color w:val="000000"/>
      <w:kern w:val="0"/>
      <w:sz w:val="24"/>
      <w:lang w:val="en-US" w:eastAsia="zh-CN" w:bidi="ar-SA"/>
    </w:rPr>
  </w:style>
  <w:style w:type="paragraph" w:customStyle="1" w:styleId="16">
    <w:name w:val="科技论文标题一"/>
    <w:basedOn w:val="1"/>
    <w:link w:val="17"/>
    <w:qFormat/>
    <w:uiPriority w:val="0"/>
    <w:rPr>
      <w:rFonts w:ascii="黑体" w:hAnsi="黑体" w:eastAsia="黑体"/>
    </w:rPr>
  </w:style>
  <w:style w:type="character" w:customStyle="1" w:styleId="17">
    <w:name w:val="科技论文标题一 字符"/>
    <w:basedOn w:val="11"/>
    <w:link w:val="16"/>
    <w:qFormat/>
    <w:uiPriority w:val="0"/>
    <w:rPr>
      <w:rFonts w:ascii="黑体" w:hAnsi="黑体" w:eastAsia="黑体"/>
      <w:sz w:val="24"/>
      <w:szCs w:val="24"/>
    </w:rPr>
  </w:style>
  <w:style w:type="paragraph" w:customStyle="1" w:styleId="18">
    <w:name w:val="科技论文图下"/>
    <w:basedOn w:val="1"/>
    <w:link w:val="19"/>
    <w:qFormat/>
    <w:uiPriority w:val="0"/>
    <w:pPr>
      <w:spacing w:line="240" w:lineRule="auto"/>
      <w:jc w:val="center"/>
    </w:pPr>
    <w:rPr>
      <w:rFonts w:ascii="宋体" w:hAnsi="宋体"/>
      <w:sz w:val="21"/>
      <w:szCs w:val="21"/>
    </w:rPr>
  </w:style>
  <w:style w:type="character" w:customStyle="1" w:styleId="19">
    <w:name w:val="科技论文图下 字符"/>
    <w:basedOn w:val="11"/>
    <w:link w:val="18"/>
    <w:uiPriority w:val="0"/>
    <w:rPr>
      <w:rFonts w:ascii="宋体" w:hAnsi="宋体" w:eastAsia="宋体"/>
    </w:rPr>
  </w:style>
  <w:style w:type="paragraph" w:customStyle="1" w:styleId="20">
    <w:name w:val="大标题科技论文"/>
    <w:basedOn w:val="1"/>
    <w:link w:val="21"/>
    <w:qFormat/>
    <w:uiPriority w:val="0"/>
    <w:pPr>
      <w:jc w:val="center"/>
    </w:pPr>
    <w:rPr>
      <w:rFonts w:ascii="黑体" w:hAnsi="黑体" w:eastAsia="黑体"/>
      <w:sz w:val="32"/>
      <w:szCs w:val="32"/>
    </w:rPr>
  </w:style>
  <w:style w:type="character" w:customStyle="1" w:styleId="21">
    <w:name w:val="大标题科技论文 字符"/>
    <w:basedOn w:val="11"/>
    <w:link w:val="20"/>
    <w:qFormat/>
    <w:uiPriority w:val="0"/>
    <w:rPr>
      <w:rFonts w:ascii="黑体" w:hAnsi="黑体" w:eastAsia="黑体"/>
      <w:sz w:val="32"/>
      <w:szCs w:val="32"/>
    </w:rPr>
  </w:style>
  <w:style w:type="character" w:customStyle="1" w:styleId="22">
    <w:name w:val="标题 1 字符"/>
    <w:basedOn w:val="11"/>
    <w:link w:val="2"/>
    <w:uiPriority w:val="9"/>
    <w:rPr>
      <w:bCs/>
      <w:kern w:val="44"/>
      <w:sz w:val="36"/>
      <w:szCs w:val="44"/>
    </w:rPr>
  </w:style>
  <w:style w:type="character" w:customStyle="1" w:styleId="23">
    <w:name w:val="标题 2 字符"/>
    <w:basedOn w:val="11"/>
    <w:link w:val="3"/>
    <w:qFormat/>
    <w:uiPriority w:val="9"/>
    <w:rPr>
      <w:rFonts w:asciiTheme="majorHAnsi" w:hAnsiTheme="majorHAnsi" w:cstheme="majorBidi"/>
      <w:bCs/>
      <w:sz w:val="28"/>
      <w:szCs w:val="32"/>
    </w:rPr>
  </w:style>
  <w:style w:type="character" w:customStyle="1" w:styleId="24">
    <w:name w:val="标题 3 字符"/>
    <w:basedOn w:val="11"/>
    <w:link w:val="4"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25">
    <w:name w:val="标题 9 字符"/>
    <w:basedOn w:val="11"/>
    <w:link w:val="6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26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27">
    <w:name w:val="页脚 字符"/>
    <w:basedOn w:val="11"/>
    <w:link w:val="7"/>
    <w:qFormat/>
    <w:uiPriority w:val="99"/>
    <w:rPr>
      <w:sz w:val="18"/>
      <w:szCs w:val="18"/>
    </w:rPr>
  </w:style>
  <w:style w:type="paragraph" w:styleId="2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371</Characters>
  <Lines>3</Lines>
  <Paragraphs>1</Paragraphs>
  <TotalTime>4</TotalTime>
  <ScaleCrop>false</ScaleCrop>
  <LinksUpToDate>false</LinksUpToDate>
  <CharactersWithSpaces>434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2021-12-06T07:00:00Z</dcterms:created>
  <dc:creator>武成龙</dc:creator>
  <cp:lastModifiedBy>默星</cp:lastModifiedBy>
  <dcterms:modified xsi:type="dcterms:W3CDTF">2021-12-08T02:15:19Z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