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</w:rPr>
        <w:t>实验2</w:t>
      </w:r>
      <w:r>
        <w:t xml:space="preserve"> </w:t>
      </w:r>
      <w:r>
        <w:rPr>
          <w:rFonts w:hint="eastAsia"/>
        </w:rPr>
        <w:t>数据库的创建与管理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330065"/>
            <wp:effectExtent l="0" t="0" r="2540" b="13335"/>
            <wp:docPr id="1" name="图片 1" descr="练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练习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4" name="图片 4" descr="练习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练习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3" name="图片 3" descr="练习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练习2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0500" cy="3779520"/>
            <wp:effectExtent l="0" t="0" r="2540" b="0"/>
            <wp:docPr id="2" name="图片 2" descr="练习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练习2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705B"/>
    <w:rsid w:val="15CC43CC"/>
    <w:rsid w:val="192308D0"/>
    <w:rsid w:val="62D83518"/>
    <w:rsid w:val="79891D76"/>
    <w:rsid w:val="7B3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120" w:after="120"/>
      <w:ind w:firstLine="0" w:firstLineChars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firstLine="0" w:firstLineChars="0"/>
      <w:jc w:val="left"/>
      <w:outlineLvl w:val="2"/>
    </w:pPr>
    <w:rPr>
      <w:b/>
      <w:bCs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2021-05-21T02:50:13Z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