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F3864"/>
          <w:sz w:val="64"/>
          <w:szCs w:val="64"/>
        </w:rPr>
        <w:t xml:space="preserve">APP-MRMS</w:t>
      </w:r>
    </w:p>
    <w:p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 xml:space="preserve">Phase 1 — SharePoint Provisioning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Execution Guide &amp; Verification Checklist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Execution Guide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/ M365 Administrator running the provisioning script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 minutes (script runs in ~5 min; allow 25 min for setup &amp; verification)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2026-07-03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Phase 1 Delivers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PnP PowerShell script (APPMRMS_Phase1_Provision.ps1) provisions the complete SharePoint data layer for the APP Monthly Reporting Management System. It creates 10 lists and 1 document library, with all columns, lookup relationships, indexes, versioning settings and default views, directly on your existing SharePoint site.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Nothing is installed on your local machine other than a PowerShell module. The script is safe to re-run — every step checks whether a list or column already exists before trying to create it.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gets created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Lists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Programmes, Projects, Activities, MonthlyReports, ReportComments, KPIDefinitions, APP_Users, Notifications, AuditLog, Directorates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Library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EvidenceLibrary — governs evidence file uploads (POEs, photos, signed docs)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Columns (fields)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typed, named and indexed per the Architecture Pack Section 4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 relationships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Projects.Directorate -&gt; Directorates; Activities.Project -&gt; Projects; MonthlyReports.Activity -&gt; Activities; APP_Users.Directorate -&gt; Directorates; Comments, KPIs, Evidence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Seeded reference data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rows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Year and Quarter lookup values for Power Apps dropdowns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  <w:i w:val="false"/>
          <w:iCs w:val="false"/>
        </w:rPr>
        <w:t xml:space="preserve">After Phase 1 is complete you will move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— Power Apps Canvas App (all 16 screens)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 — Power Automate flows (12 flows: reminders, approvals, audit logging, escalations)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 — Power BI dashboards (executive reporting layer)</w:t>
      </w:r>
    </w:p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What you need before running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96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confirm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M365 SharePoint Online licence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M365 plan that includes SharePoint Online (E1/E3/E5, Business Basic/Standard/Premium)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365 admin centre → Licences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Collection Administrator rights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account must be a Site Collection Admin on the target SharePoint site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Admin Centre → Active Sites → your site → Permissions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PowerShell 7.x (recommended) or 5.1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PowerShell 7 is cross-platform and preferred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Run: $PSVersionTable.PSVersion in a terminal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PnP.PowerShell module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modern PnP module (not the legacy SharePointPnPPowerShellOnline)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Run: Get-Module PnP.PowerShell -ListAvailable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 access from your machine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script connects to SharePoint Online via HTTPS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corporate network or VPN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MFA-capable browser session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Connect-PnPOnline -Interactive opens a browser for login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M365 account must be able to complete MFA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Install PnP.PowerShell (if not already installed)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PowerShell as your normal user account (not Run as Administrator)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Install the module for the current user (no admin rights needed)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Install-Module PnP.PowerShell -Scope CurrentUser -Force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Verify installation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Get-Module PnP.PowerShell -ListAvailable | Select Name, Version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</w:rPr>
        <w:t xml:space="preserve">Expected output: a row showing PnP.PowerShell with version 2.x or later.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IMPORTANT — if you see a red error about 'execution policy', run this first: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Set-ExecutionPolicy -ExecutionPolicy RemoteSigned -Scope CurrentUser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prompted to confirm, type Y and press Enter.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Copy the Script to Your Machine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the file APPMRMS_Phase1_Provision.ps1 (delivered alongside this guide) to a folder on your machine, for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C:\APPMRMS\Phase1\APPMRMS_Phase1_Provision.ps1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Right-click the file and choose Properties. If you see 'This file came from another computer…', click Unblock, then OK. (This avoids a security prompt when running.)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Note your SharePoint site URL. It will look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https://YOURORG.sharepoint.com/sites/APP-MRMS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 are using an existing site that is not called 'APP-MRMS', that is fine — use whatever URL you have.</w:t>
      </w:r>
    </w:p>
    <w:p>
      <w:r>
        <w:br w:type="page"/>
      </w:r>
    </w:p>
    <w:p>
      <w:pPr>
        <w:pStyle w:val="Heading1"/>
      </w:pPr>
      <w:r>
        <w:t xml:space="preserve">4. Run the Script</w:t>
      </w:r>
    </w:p>
    <w:p>
      <w:pPr>
        <w:pStyle w:val="Heading2"/>
      </w:pPr>
      <w:r>
        <w:t xml:space="preserve">4.1 Open PowerShell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PowerShell 7 (pwsh) or Windows PowerShell 5.1. Do NOT run as Administrator — you need to connect as your own user account.</w:t>
      </w:r>
    </w:p>
    <w:p>
      <w:pPr>
        <w:pStyle w:val="Heading2"/>
      </w:pPr>
      <w:r>
        <w:t xml:space="preserve">4.2 Navigate to the script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cd C:\APPMRMS\Phase1</w:t>
            </w:r>
          </w:p>
        </w:tc>
      </w:tr>
    </w:tbl>
    <w:p>
      <w:pPr>
        <w:pStyle w:val="Heading2"/>
      </w:pPr>
      <w:r>
        <w:t xml:space="preserve">4.3 Run the provisioning script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Replace the URL below with your actual SharePoint site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.\APPMRMS_Phase1_Provision.ps1 `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-SiteUrl 'https://YOURORG.sharepoint.com/sites/APP-MRMS'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Press Enter. A browser window will open asking you to sign in to Microsoft 365 — complete your login and MFA, then return to the PowerShell window.</w:t>
      </w:r>
    </w:p>
    <w:p>
      <w:pPr>
        <w:spacing w:after="160"/>
      </w:pPr>
    </w:p>
    <w:p>
      <w:pPr>
        <w:pStyle w:val="Heading2"/>
      </w:pPr>
      <w:r>
        <w:t xml:space="preserve">4.4 Watch the output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script prints colour-coded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Cyan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major section (e.g. '3.1 — Programmes') is starting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item was successfully created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item was skipped (it already existed — safe to ignore)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error occurred — note the message; check Section 7 of this guide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Informational log entry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full timestamped log file is saved automatically in the same folder as the script, named: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APPMRMS_Provision_YYYYMMDD_HHMMSS.log</w:t>
            </w:r>
          </w:p>
        </w:tc>
      </w:tr>
    </w:tbl>
    <w:p>
      <w:pPr>
        <w:spacing w:after="140"/>
      </w:pPr>
      <w:r>
        <w:rPr>
          <w:b/>
          <w:bCs/>
          <w:i w:val="false"/>
          <w:iCs w:val="false"/>
        </w:rPr>
        <w:t xml:space="preserve">Keep this file — it is your audit record of the provisioning run.</w:t>
      </w:r>
    </w:p>
    <w:p>
      <w:pPr>
        <w:spacing w:after="160"/>
      </w:pPr>
    </w:p>
    <w:p>
      <w:pPr>
        <w:pStyle w:val="Heading2"/>
      </w:pPr>
      <w:r>
        <w:t xml:space="preserve">4.5 Expected run time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Approximately 3–6 minutes for a fresh site with no existing lists. The script creates ~90 columns across 11 lists and must round-trip to SharePoint for each one.</w:t>
      </w:r>
    </w:p>
    <w:p>
      <w:r>
        <w:br w:type="page"/>
      </w:r>
    </w:p>
    <w:p>
      <w:pPr>
        <w:pStyle w:val="Heading1"/>
      </w:pPr>
      <w:r>
        <w:t xml:space="preserve">5. Verification Checklist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After the script completes, open your SharePoint site in a browser and tick off each item below. Everything should be visible under Site Contents.</w:t>
      </w:r>
    </w:p>
    <w:p>
      <w:pPr>
        <w:spacing w:after="100"/>
      </w:pPr>
    </w:p>
    <w:p>
      <w:pPr>
        <w:pStyle w:val="Heading2"/>
      </w:pPr>
      <w:r>
        <w:t xml:space="preserve">5.1 Lists present in Site Contents</w:t>
      </w:r>
    </w:p>
    <w:p>
      <w:pPr>
        <w:spacing w:after="100"/>
      </w:pPr>
      <w:r>
        <w:rPr>
          <w:sz w:val="20"/>
          <w:szCs w:val="20"/>
        </w:rPr>
        <w:t xml:space="preserve">☐  Programmes</w:t>
      </w:r>
    </w:p>
    <w:p>
      <w:pPr>
        <w:spacing w:after="100"/>
      </w:pPr>
      <w:r>
        <w:rPr>
          <w:sz w:val="20"/>
          <w:szCs w:val="20"/>
        </w:rPr>
        <w:t xml:space="preserve">☐  Projects</w:t>
      </w:r>
    </w:p>
    <w:p>
      <w:pPr>
        <w:spacing w:after="100"/>
      </w:pPr>
      <w:r>
        <w:rPr>
          <w:sz w:val="20"/>
          <w:szCs w:val="20"/>
        </w:rPr>
        <w:t xml:space="preserve">☐  Activities</w:t>
      </w:r>
    </w:p>
    <w:p>
      <w:pPr>
        <w:spacing w:after="100"/>
      </w:pPr>
      <w:r>
        <w:rPr>
          <w:sz w:val="20"/>
          <w:szCs w:val="20"/>
        </w:rPr>
        <w:t xml:space="preserve">☐  MonthlyReports</w:t>
      </w:r>
    </w:p>
    <w:p>
      <w:pPr>
        <w:spacing w:after="100"/>
      </w:pPr>
      <w:r>
        <w:rPr>
          <w:sz w:val="20"/>
          <w:szCs w:val="20"/>
        </w:rPr>
        <w:t xml:space="preserve">☐  ReportComments</w:t>
      </w:r>
    </w:p>
    <w:p>
      <w:pPr>
        <w:spacing w:after="100"/>
      </w:pPr>
      <w:r>
        <w:rPr>
          <w:sz w:val="20"/>
          <w:szCs w:val="20"/>
        </w:rPr>
        <w:t xml:space="preserve">☐  KPIDefinitions</w:t>
      </w:r>
    </w:p>
    <w:p>
      <w:pPr>
        <w:spacing w:after="100"/>
      </w:pPr>
      <w:r>
        <w:rPr>
          <w:sz w:val="20"/>
          <w:szCs w:val="20"/>
        </w:rPr>
        <w:t xml:space="preserve">☐  APP_Users</w:t>
      </w:r>
    </w:p>
    <w:p>
      <w:pPr>
        <w:spacing w:after="100"/>
      </w:pPr>
      <w:r>
        <w:rPr>
          <w:sz w:val="20"/>
          <w:szCs w:val="20"/>
        </w:rPr>
        <w:t xml:space="preserve">☐  Notifications</w:t>
      </w:r>
    </w:p>
    <w:p>
      <w:pPr>
        <w:spacing w:after="100"/>
      </w:pPr>
      <w:r>
        <w:rPr>
          <w:sz w:val="20"/>
          <w:szCs w:val="20"/>
        </w:rPr>
        <w:t xml:space="preserve">☐  AuditLog</w:t>
      </w:r>
    </w:p>
    <w:p>
      <w:pPr>
        <w:spacing w:after="100"/>
      </w:pPr>
      <w:r>
        <w:rPr>
          <w:sz w:val="20"/>
          <w:szCs w:val="20"/>
        </w:rPr>
        <w:t>☐  Directorates</w:t>
      </w:r>
    </w:p>
    <w:p>
      <w:pPr>
        <w:spacing w:after="100"/>
      </w:pPr>
      <w:r>
        <w:rPr>
          <w:sz w:val="20"/>
          <w:szCs w:val="20"/>
        </w:rPr>
        <w:t xml:space="preserve">☐  EvidenceLibrary</w:t>
      </w:r>
    </w:p>
    <w:p>
      <w:pPr>
        <w:spacing w:after="160"/>
      </w:pPr>
    </w:p>
    <w:p>
      <w:pPr>
        <w:pStyle w:val="Heading2"/>
      </w:pPr>
      <w:r>
        <w:t xml:space="preserve">5.2 Sample column spot-checks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For each list below, open it in SharePoint, go to Settings → List columns, and confirm these columns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to spot-check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Programmes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ProgrammeCode, ProgrammeManager, Active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Directorates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DirectorateID (Title), DirectorateName, Programme, Director, DeputyDirector, Deligate, Active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Projects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ProjectID (Title), ProjectCode, KeyDeliverable, FinancialYear, Status, Directorate (Lookup)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Activities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ActivityCode, Frequency, ActivityOwner, Supervisor, DueDate, Status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MonthlyReports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Activity (Lookup), ReportingMonth, Status, PercentageComplete, IsOverdue, isFlagged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EvidenceLibrary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EvidenceType, EvidenceReport (Lookup), EvidenceUploadedBy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EntityType, EntityId, AuditAction, ActionBy, ActionDate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Lookup relationships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>Open the Projects list. In List Settings → Columns, click 'Directorate'. Confirm the Lookup list shows 'Directorates'. Repeat for Activities → Project (lookup to Projects), and MonthlyReports → Activity (lookup to Activities). Note: Programme is a plain text column on Projects/Directorates, not a Lookup.</w:t>
      </w:r>
    </w:p>
    <w:p>
      <w:pPr>
        <w:spacing w:after="160"/>
      </w:pPr>
    </w:p>
    <w:p>
      <w:pPr>
        <w:pStyle w:val="Heading2"/>
      </w:pPr>
      <w:r>
        <w:t>5.4 Choice data (FinancialYear / Quarter)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>FinancialYear and Quarter are Choice columns, not a separate lookup list. Per the CSV exports: MonthlyReports.FinancialYear = 2026/27, 2025/26, 2024/25, All; MonthlyReports.Quarter = Q1–Q4, All; Projects.FinancialYear = 2026/27 … 2022/23.</w:t>
      </w:r>
    </w:p>
    <w:p>
      <w:pPr>
        <w:spacing w:after="160"/>
      </w:pPr>
    </w:p>
    <w:p>
      <w:pPr>
        <w:pStyle w:val="Heading2"/>
      </w:pPr>
      <w:r>
        <w:t xml:space="preserve">5.5 Versioning on MonthlyReports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MonthlyReports → List Settings → Versioning Settings. Confirm 'Create a version each time you edit an item' is ON and the limit is 20.</w:t>
      </w:r>
    </w:p>
    <w:p>
      <w:pPr>
        <w:spacing w:after="160"/>
      </w:pPr>
    </w:p>
    <w:p>
      <w:pPr>
        <w:pStyle w:val="Heading2"/>
      </w:pPr>
      <w:r>
        <w:t xml:space="preserve">5.6 AuditLog write-locked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AuditLog → List Settings → Advanced Settings. Confirm 'Item-level Permissions' Create/Edit access is set to 'None'. (Users can read but cannot add or edit items through the browser.)</w:t>
      </w:r>
    </w:p>
    <w:p>
      <w:r>
        <w:br w:type="page"/>
      </w:r>
    </w:p>
    <w:p>
      <w:pPr>
        <w:pStyle w:val="Heading1"/>
      </w:pPr>
      <w:r>
        <w:t xml:space="preserve">6. Post-Script: Create Entra ID Security Groups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provisioning script creates the data layer. Before Power Apps is connected, your M365 / IT Administrator must create four Entra ID (Azure AD) Security Groups and add the right staff to each one. The Power Apps role-detection logic reads these groups at sign-in.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 Name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to add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SG-APPMRMS-Administrators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IT/Power Platform admin + SP M&amp;E lead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SG-APPMRMS-ProgrammeManagers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Oversight of one Programme; escalation approval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Directors / Directors accountable per Programme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SG-APPMRMS-Supervisors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and approve monthly submissions from their team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Deputy Directors / line managers who review reports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SG-APPMRMS-Contributors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monthly progress for assigned Activities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officials who currently fill in the Excel workbook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 create a security group: go to portal.azure.com → Azure Active Directory → Groups → New Group → Security. Set 'Membership type' to Assigned. Add members now or later.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TIP: Name the groups exactly as shown above.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Power Apps formulas in Phase 2 reference these exact group names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for role resolution at App.OnStart.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Also add each group to your SharePoint site with the correct permission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Entra Group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SharePoint Permission Level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SG-APPMRMS-Administrators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Control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SG-APPMRMS-ProgrammeManagers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Contribute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SG-APPMRMS-Supervisors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Contribute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SG-APPMRMS-Contributors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Contribute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</w:rPr>
        <w:t xml:space="preserve">Go to Site Settings → Site Permissions → Grant Permissions to add each group.</w:t>
      </w:r>
    </w:p>
    <w:p>
      <w:r>
        <w:br w:type="page"/>
      </w:r>
    </w:p>
    <w:p>
      <w:pPr>
        <w:pStyle w:val="Heading1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'Connect-PnPOnline is not recognized'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PnP.PowerShell not installed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Run: Install-Module PnP.PowerShell -Scope CurrentUser -Force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opens but login fails / loops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MFA or Conditional Access issue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 Connect-PnPOnline -Url $SiteUrl -UseWebLogin as an alternative parameter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'Access Denied' after login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account is not a Site Collection Admin on the target site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your SharePoint Admin to add you as Site Collection Admin, then retry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'The field already exists' warning (yellow)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has been run before — safe to ignore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Re-run is idempotent; existing items are skipped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 column creation fails with 'list not found'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list wasn't created yet (Section 3 error)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the log for the Section 3 error, fix the root cause, re-run the script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times out / hangs at a list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Throttling from SharePoint Online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2 minutes, then re-run — idempotency means it skips completed steps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'WriteSecurity' error on AuditLog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PnP.PowerShell version limitation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module: Update-Module PnP.PowerShell, then re-run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 encounter an error not listed above, open the .log file generated in the script folder, find the [ERROR] lines, and share them with your implementation support contact.</w:t>
      </w:r>
    </w:p>
    <w:p>
      <w:r>
        <w:br w:type="page"/>
      </w:r>
    </w:p>
    <w:p>
      <w:pPr>
        <w:pStyle w:val="Heading1"/>
      </w:pPr>
      <w:r>
        <w:t xml:space="preserve">8. What's Next — Phase 2 Overview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Once you have confirmed all Phase 1 checks above and created the Entra ID security groups, confirm back and Phase 2 will be generated for you. Phase 2 delivers the Power Apps Canvas App.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00"/>
        <w:gridCol w:w="3660"/>
      </w:tblGrid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effort to implement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(this doc)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lists, columns, lookups, EvidenceLibrary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Apps Canvas App — all 16 screens, Power Fx formulas, responsive layout, role-based navigation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~3–4 hours (import solution + connect data sources)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Automate — 12 flows: reminders, submission routing, approvals, rejections, overdue escalation, audit logging, quarterly consolidation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~2–3 hours (import + configure connections)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 — Executive dashboard (Programme KPIs, monthly trend, RAG status), embedded in app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~1–2 hours (publish + configure gateway/refresh)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7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CONFIRM BACK WHEN READY FOR PHASE 2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Provide your SharePoint site URL and confirm: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✅  All 11 lists/library visible in Site Contents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✅  Lookup columns working (Projects → Programmes, etc.)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✅  Four Entra ID security groups created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✅  Groups added to SharePoint site permissions</w:t>
            </w:r>
          </w:p>
        </w:tc>
      </w:tr>
    </w:tbl>
    <w:p>
      <w:pPr>
        <w:spacing w:after="400"/>
      </w:pPr>
    </w:p>
    <w:p>
      <w:pPr>
        <w:spacing w:after="140"/>
      </w:pPr>
      <w:r>
        <w:rPr>
          <w:b w:val="false"/>
          <w:bCs w:val="false"/>
          <w:i/>
          <w:iCs/>
          <w:color w:val="595959"/>
        </w:rPr>
        <w:t xml:space="preserve">End of Phase 1 Execution Guide.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95959"/>
        <w:sz w:val="16"/>
        <w:szCs w:val="16"/>
      </w:rPr>
      <w:t xml:space="preserve">APP-MRMS  |  Phase 1 Execution Guide</w:t>
    </w:r>
    <w:r>
      <w:rPr>
        <w:sz w:val="16"/>
        <w:szCs w:val="16"/>
      </w:rPr>
      <w:t xml:space="preserve">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CodeBlock">
    <w:name w:val="Code Block"/>
    <w:basedOn w:val="Normal"/>
    <w:next w:val="Normal"/>
    <w:qFormat/>
    <w:pPr>
      <w:pBdr>
        <w:left w:val="single" w:color="2E75B6" w:sz="12" w:space="8"/>
      </w:pBdr>
      <w:shd w:fill="F4F4F4" w:val="clear"/>
      <w:spacing w:after="0" w:before="0"/>
    </w:pPr>
    <w:rPr>
      <w:rFonts w:ascii="Consolas" w:cs="Consolas" w:eastAsia="Consolas" w:hAnsi="Consolas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APP-MRMS Phase 1 — Execution Guide</dc:title>
  <dc:creator>APP-MRMS Implementation Team</dc:creator>
  <cp:lastModifiedBy>Un-named</cp:lastModifiedBy>
  <cp:revision>1</cp:revision>
  <dcterms:created xsi:type="dcterms:W3CDTF">2026-07-04T00:15:23.065Z</dcterms:created>
  <dcterms:modified xsi:type="dcterms:W3CDTF">2026-07-04T00:15:23.078Z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