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1F3864"/>
          <w:sz w:val="64"/>
          <w:szCs w:val="64"/>
        </w:rPr>
        <w:t xml:space="preserve">APP-MRMS</w:t>
      </w:r>
    </w:p>
    <w:p>
      <w:pPr>
        <w:spacing w:after="100"/>
        <w:jc w:val="center"/>
      </w:pPr>
      <w:r>
        <w:rPr>
          <w:b/>
          <w:bCs/>
          <w:color w:val="2E75B6"/>
          <w:sz w:val="36"/>
          <w:szCs w:val="36"/>
        </w:rPr>
        <w:t xml:space="preserve">Phase 1 — SharePoint Provisioning</w:t>
      </w:r>
    </w:p>
    <w:p>
      <w:pPr>
        <w:spacing w:after="100"/>
        <w:jc w:val="center"/>
      </w:pPr>
      <w:r>
        <w:rPr>
          <w:color w:val="595959"/>
          <w:sz w:val="24"/>
          <w:szCs w:val="24"/>
        </w:rPr>
        <w:t xml:space="preserve">Execution Guide &amp; Verification Checklist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Execution Guide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SharePoint / M365 Administrator running the provisioning script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 minutes (script runs in ~5 min; allow 25 min for setup &amp; verification)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2026-07-03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What Phase 1 Delivers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PnP PowerShell script (APPMRMS_Phase1_Provision.ps1) provisions the complete SharePoint data layer for the APP Monthly Reporting Management System. It creates 10 lists and 1 document library, with all columns, lookup relationships, indexes, versioning settings and default views, directly on your existing SharePoint site.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Nothing is installed on your local machine other than a PowerShell module. The script is safe to re-run — every step checks whether a list or column already exists before trying to create it.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gets created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SharePoint Lists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Programmes, Projects, Activities, MonthlyReports, ReportComments, KPIDefinitions, APP_Users, Notifications, AuditLog, ReferenceData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Library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EvidenceLibrary — governs evidence file uploads (POEs, photos, signed docs)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Columns (fields)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~90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typed, named and indexed per the Architecture Pack Section 4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Lookup relationships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Programme→Projects→Activities→MonthlyReports→Comments, KPIs, Evidence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Seeded reference data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rows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Year and Quarter lookup values for Power Apps dropdowns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  <w:i w:val="false"/>
          <w:iCs w:val="false"/>
        </w:rPr>
        <w:t xml:space="preserve">After Phase 1 is complete you will move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— Power Apps Canvas App (all 16 screens)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3 — Power Automate flows (12 flows: reminders, approvals, audit logging, escalations)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4 — Power BI dashboards (executive reporting layer)</w:t>
      </w:r>
    </w:p>
    <w:p>
      <w:r>
        <w:br w:type="page"/>
      </w:r>
    </w:p>
    <w:p>
      <w:pPr>
        <w:pStyle w:val="Heading1"/>
      </w:pPr>
      <w:r>
        <w:t xml:space="preserve">2. Prerequisites</w:t>
      </w:r>
    </w:p>
    <w:p>
      <w:pPr>
        <w:pStyle w:val="Heading2"/>
      </w:pPr>
      <w:r>
        <w:t xml:space="preserve">2.1 What you need before running the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2960"/>
      </w:tblGrid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confirm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M365 SharePoint Online licence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M365 plan that includes SharePoint Online (E1/E3/E5, Business Basic/Standard/Premium)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365 admin centre → Licences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Collection Administrator rights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account must be a Site Collection Admin on the target SharePoint site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SharePoint Admin Centre → Active Sites → your site → Permissions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PowerShell 7.x (recommended) or 5.1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PowerShell 7 is cross-platform and preferred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Run: $PSVersionTable.PSVersion in a terminal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PnP.PowerShell module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modern PnP module (not the legacy SharePointPnPPowerShellOnline)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Run: Get-Module PnP.PowerShell -ListAvailable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Internet access from your machine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script connects to SharePoint Online via HTTPS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corporate network or VPN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MFA-capable browser session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Connect-PnPOnline -Interactive opens a browser for login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M365 account must be able to complete MFA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Install PnP.PowerShell (if not already installed)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Open PowerShell as your normal user account (not Run as Administrator)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Install the module for the current user (no admin rights needed)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Install-Module PnP.PowerShell -Scope CurrentUser -Force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Verify installation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Get-Module PnP.PowerShell -ListAvailable | Select Name, Version</w:t>
            </w:r>
          </w:p>
        </w:tc>
      </w:tr>
    </w:tbl>
    <w:p>
      <w:pPr>
        <w:spacing w:after="140"/>
      </w:pPr>
      <w:r>
        <w:rPr>
          <w:b w:val="false"/>
          <w:bCs w:val="false"/>
          <w:i/>
          <w:iCs/>
        </w:rPr>
        <w:t xml:space="preserve">Expected output: a row showing PnP.PowerShell with version 2.x or later.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IMPORTANT — if you see a red error about 'execution policy', run this first: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Set-ExecutionPolicy -ExecutionPolicy RemoteSigned -Scope CurrentUser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If prompted to confirm, type Y and press Enter.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Copy the Script to Your Machine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Copy the file APPMRMS_Phase1_Provision.ps1 (delivered alongside this guide) to a folder on your machine, for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C:\APPMRMS\Phase1\APPMRMS_Phase1_Provision.ps1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t xml:space="preserve">Right-click the file and choose Properties. If you see 'This file came from another computer…', click Unblock, then OK. (This avoids a security prompt when running.)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Note your SharePoint site URL. It will look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https://YOURORG.sharepoint.com/sites/APP-MRMS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If you are using an existing site that is not called 'APP-MRMS', that is fine — use whatever URL you have.</w:t>
      </w:r>
    </w:p>
    <w:p>
      <w:r>
        <w:br w:type="page"/>
      </w:r>
    </w:p>
    <w:p>
      <w:pPr>
        <w:pStyle w:val="Heading1"/>
      </w:pPr>
      <w:r>
        <w:t xml:space="preserve">4. Run the Script</w:t>
      </w:r>
    </w:p>
    <w:p>
      <w:pPr>
        <w:pStyle w:val="Heading2"/>
      </w:pPr>
      <w:r>
        <w:t xml:space="preserve">4.1 Open PowerShell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Open PowerShell 7 (pwsh) or Windows PowerShell 5.1. Do NOT run as Administrator — you need to connect as your own user account.</w:t>
      </w:r>
    </w:p>
    <w:p>
      <w:pPr>
        <w:pStyle w:val="Heading2"/>
      </w:pPr>
      <w:r>
        <w:t xml:space="preserve">4.2 Navigate to the script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cd C:\APPMRMS\Phase1</w:t>
            </w:r>
          </w:p>
        </w:tc>
      </w:tr>
    </w:tbl>
    <w:p>
      <w:pPr>
        <w:pStyle w:val="Heading2"/>
      </w:pPr>
      <w:r>
        <w:t xml:space="preserve">4.3 Run the provisioning script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Replace the URL below with your actual SharePoint site URL: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.\APPMRMS_Phase1_Provision.ps1 `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-SiteUrl 'https://YOURORG.sharepoint.com/sites/APP-MRMS'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Press Enter. A browser window will open asking you to sign in to Microsoft 365 — complete your login and MFA, then return to the PowerShell window.</w:t>
      </w:r>
    </w:p>
    <w:p>
      <w:pPr>
        <w:spacing w:after="160"/>
      </w:pPr>
    </w:p>
    <w:p>
      <w:pPr>
        <w:pStyle w:val="Heading2"/>
      </w:pPr>
      <w:r>
        <w:t xml:space="preserve">4.4 Watch the output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script prints colour-coded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Cyan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major section (e.g. '3.1 — Programmes') is starting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item was successfully created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item was skipped (it already existed — safe to ignore)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error occurred — note the message; check Section 7 of this guide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Informational log entry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full timestamped log file is saved automatically in the same folder as the script, named: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APPMRMS_Provision_YYYYMMDD_HHMMSS.log</w:t>
            </w:r>
          </w:p>
        </w:tc>
      </w:tr>
    </w:tbl>
    <w:p>
      <w:pPr>
        <w:spacing w:after="140"/>
      </w:pPr>
      <w:r>
        <w:rPr>
          <w:b/>
          <w:bCs/>
          <w:i w:val="false"/>
          <w:iCs w:val="false"/>
        </w:rPr>
        <w:t xml:space="preserve">Keep this file — it is your audit record of the provisioning run.</w:t>
      </w:r>
    </w:p>
    <w:p>
      <w:pPr>
        <w:spacing w:after="160"/>
      </w:pPr>
    </w:p>
    <w:p>
      <w:pPr>
        <w:pStyle w:val="Heading2"/>
      </w:pPr>
      <w:r>
        <w:t xml:space="preserve">4.5 Expected run time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Approximately 3–6 minutes for a fresh site with no existing lists. The script creates ~90 columns across 11 lists and must round-trip to SharePoint for each one.</w:t>
      </w:r>
    </w:p>
    <w:p>
      <w:r>
        <w:br w:type="page"/>
      </w:r>
    </w:p>
    <w:p>
      <w:pPr>
        <w:pStyle w:val="Heading1"/>
      </w:pPr>
      <w:r>
        <w:t xml:space="preserve">5. Verification Checklist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After the script completes, open your SharePoint site in a browser and tick off each item below. Everything should be visible under Site Contents.</w:t>
      </w:r>
    </w:p>
    <w:p>
      <w:pPr>
        <w:spacing w:after="100"/>
      </w:pPr>
    </w:p>
    <w:p>
      <w:pPr>
        <w:pStyle w:val="Heading2"/>
      </w:pPr>
      <w:r>
        <w:t xml:space="preserve">5.1 Lists present in Site Contents</w:t>
      </w:r>
    </w:p>
    <w:p>
      <w:pPr>
        <w:spacing w:after="100"/>
      </w:pPr>
      <w:r>
        <w:rPr>
          <w:sz w:val="20"/>
          <w:szCs w:val="20"/>
        </w:rPr>
        <w:t xml:space="preserve">☐  Programmes</w:t>
      </w:r>
    </w:p>
    <w:p>
      <w:pPr>
        <w:spacing w:after="100"/>
      </w:pPr>
      <w:r>
        <w:rPr>
          <w:sz w:val="20"/>
          <w:szCs w:val="20"/>
        </w:rPr>
        <w:t xml:space="preserve">☐  Projects</w:t>
      </w:r>
    </w:p>
    <w:p>
      <w:pPr>
        <w:spacing w:after="100"/>
      </w:pPr>
      <w:r>
        <w:rPr>
          <w:sz w:val="20"/>
          <w:szCs w:val="20"/>
        </w:rPr>
        <w:t xml:space="preserve">☐  Activities</w:t>
      </w:r>
    </w:p>
    <w:p>
      <w:pPr>
        <w:spacing w:after="100"/>
      </w:pPr>
      <w:r>
        <w:rPr>
          <w:sz w:val="20"/>
          <w:szCs w:val="20"/>
        </w:rPr>
        <w:t xml:space="preserve">☐  MonthlyReports</w:t>
      </w:r>
    </w:p>
    <w:p>
      <w:pPr>
        <w:spacing w:after="100"/>
      </w:pPr>
      <w:r>
        <w:rPr>
          <w:sz w:val="20"/>
          <w:szCs w:val="20"/>
        </w:rPr>
        <w:t xml:space="preserve">☐  ReportComments</w:t>
      </w:r>
    </w:p>
    <w:p>
      <w:pPr>
        <w:spacing w:after="100"/>
      </w:pPr>
      <w:r>
        <w:rPr>
          <w:sz w:val="20"/>
          <w:szCs w:val="20"/>
        </w:rPr>
        <w:t xml:space="preserve">☐  KPIDefinitions</w:t>
      </w:r>
    </w:p>
    <w:p>
      <w:pPr>
        <w:spacing w:after="100"/>
      </w:pPr>
      <w:r>
        <w:rPr>
          <w:sz w:val="20"/>
          <w:szCs w:val="20"/>
        </w:rPr>
        <w:t xml:space="preserve">☐  APP_Users</w:t>
      </w:r>
    </w:p>
    <w:p>
      <w:pPr>
        <w:spacing w:after="100"/>
      </w:pPr>
      <w:r>
        <w:rPr>
          <w:sz w:val="20"/>
          <w:szCs w:val="20"/>
        </w:rPr>
        <w:t xml:space="preserve">☐  Notifications</w:t>
      </w:r>
    </w:p>
    <w:p>
      <w:pPr>
        <w:spacing w:after="100"/>
      </w:pPr>
      <w:r>
        <w:rPr>
          <w:sz w:val="20"/>
          <w:szCs w:val="20"/>
        </w:rPr>
        <w:t xml:space="preserve">☐  AuditLog</w:t>
      </w:r>
    </w:p>
    <w:p>
      <w:pPr>
        <w:spacing w:after="100"/>
      </w:pPr>
      <w:r>
        <w:rPr>
          <w:sz w:val="20"/>
          <w:szCs w:val="20"/>
        </w:rPr>
        <w:t xml:space="preserve">☐  ReferenceData</w:t>
      </w:r>
    </w:p>
    <w:p>
      <w:pPr>
        <w:spacing w:after="100"/>
      </w:pPr>
      <w:r>
        <w:rPr>
          <w:sz w:val="20"/>
          <w:szCs w:val="20"/>
        </w:rPr>
        <w:t xml:space="preserve">☐  EvidenceLibrary</w:t>
      </w:r>
    </w:p>
    <w:p>
      <w:pPr>
        <w:spacing w:after="160"/>
      </w:pPr>
    </w:p>
    <w:p>
      <w:pPr>
        <w:pStyle w:val="Heading2"/>
      </w:pPr>
      <w:r>
        <w:t xml:space="preserve">5.2 Sample column spot-checks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For each list below, open it in SharePoint, go to Settings → List columns, and confirm these columns exist: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 to spot-check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Programmes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ProgrammeCode, ProgrammeManager, IsActive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Projects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(Lookup), KeyDeliverable, FinancialYear, ProjectStatus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Activities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(Lookup), Frequency, ActivityOwner, ActivitySupervisor, DueDayOfMonth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MonthlyReports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Activity (Lookup), ReportingMonth, ReportStatus, PercentageComplete, IsOverdue, FlaggedForAttention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EvidenceLibrary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EvidenceType, EvidenceReport (Lookup), EvidenceUploadedBy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AuditLog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EntityType, EntityId, AuditAction, ActionBy, ActionDate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5.3 Lookup relationships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Open the Projects list. In List Settings → Columns, click 'Programme'. Confirm the Lookup list shows 'Programmes'. Repeat for Activities → Project, and MonthlyReports → Activity.</w:t>
      </w:r>
    </w:p>
    <w:p>
      <w:pPr>
        <w:spacing w:after="160"/>
      </w:pPr>
    </w:p>
    <w:p>
      <w:pPr>
        <w:pStyle w:val="Heading2"/>
      </w:pPr>
      <w:r>
        <w:t xml:space="preserve">5.4 ReferenceData seeded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Open the ReferenceData list. Confirm it has 8 items covering FinancialYear (2024/25 through 2027/28) and Quarter (Q1–Q4).</w:t>
      </w:r>
    </w:p>
    <w:p>
      <w:pPr>
        <w:spacing w:after="160"/>
      </w:pPr>
    </w:p>
    <w:p>
      <w:pPr>
        <w:pStyle w:val="Heading2"/>
      </w:pPr>
      <w:r>
        <w:t xml:space="preserve">5.5 Versioning on MonthlyReports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Open MonthlyReports → List Settings → Versioning Settings. Confirm 'Create a version each time you edit an item' is ON and the limit is 20.</w:t>
      </w:r>
    </w:p>
    <w:p>
      <w:pPr>
        <w:spacing w:after="160"/>
      </w:pPr>
    </w:p>
    <w:p>
      <w:pPr>
        <w:pStyle w:val="Heading2"/>
      </w:pPr>
      <w:r>
        <w:t xml:space="preserve">5.6 AuditLog write-locked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Open AuditLog → List Settings → Advanced Settings. Confirm 'Item-level Permissions' Create/Edit access is set to 'None'. (Users can read but cannot add or edit items through the browser.)</w:t>
      </w:r>
    </w:p>
    <w:p>
      <w:r>
        <w:br w:type="page"/>
      </w:r>
    </w:p>
    <w:p>
      <w:pPr>
        <w:pStyle w:val="Heading1"/>
      </w:pPr>
      <w:r>
        <w:t xml:space="preserve">6. Post-Script: Create Entra ID Security Groups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provisioning script creates the data layer. Before Power Apps is connected, your M365 / IT Administrator must create four Entra ID (Azure AD) Security Groups and add the right staff to each one. The Power Apps role-detection logic reads these groups at sign-in.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 Name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to add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SG-APPMRMS-Administrators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system access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IT/Power Platform admin + SP M&amp;E lead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SG-APPMRMS-ProgrammeManagers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Oversight of one Programme; escalation approval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Chief Directors / Directors accountable per Programme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SG-APPMRMS-Supervisors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and approve monthly submissions from their team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Deputy Directors / line managers who review reports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SG-APPMRMS-Contributors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Capture monthly progress for assigned Activities</w:t>
            </w:r>
          </w:p>
        </w:tc>
        <w:tc>
          <w:tcPr>
            <w:tcW w:type="dxa" w:w="3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officials who currently fill in the Excel workbook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To create a security group: go to portal.azure.com → Azure Active Directory → Groups → New Group → Security. Set 'Membership type' to Assigned. Add members now or later.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TIP: Name the groups exactly as shown above.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Power Apps formulas in Phase 2 reference these exact group names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for role resolution at App.OnStart.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Also add each group to your SharePoint site with the correct permission level: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Entra Group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SharePoint Permission Level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SG-APPMRMS-Administrators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Control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SG-APPMRMS-ProgrammeManagers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Contribute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SG-APPMRMS-Supervisors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Contribute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SG-APPMRMS-Contributors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Contribute</w:t>
            </w:r>
          </w:p>
        </w:tc>
      </w:tr>
    </w:tbl>
    <w:p>
      <w:pPr>
        <w:spacing w:after="140"/>
      </w:pPr>
      <w:r>
        <w:rPr>
          <w:b w:val="false"/>
          <w:bCs w:val="false"/>
          <w:i/>
          <w:iCs/>
        </w:rPr>
        <w:t xml:space="preserve">Go to Site Settings → Site Permissions → Grant Permissions to add each group.</w:t>
      </w:r>
    </w:p>
    <w:p>
      <w:r>
        <w:br w:type="page"/>
      </w:r>
    </w:p>
    <w:p>
      <w:pPr>
        <w:pStyle w:val="Heading1"/>
      </w:pPr>
      <w: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'Connect-PnPOnline is not recognized'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PnP.PowerShell not installed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Run: Install-Module PnP.PowerShell -Scope CurrentUser -Force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 opens but login fails / loops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MFA or Conditional Access issue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Try Connect-PnPOnline -Url $SiteUrl -UseWebLogin as an alternative parameter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'Access Denied' after login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account is not a Site Collection Admin on the target site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Ask your SharePoint Admin to add you as Site Collection Admin, then retry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'The field already exists' warning (yellow)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 has been run before — safe to ignore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Re-run is idempotent; existing items are skipped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Lookup column creation fails with 'list not found'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list wasn't created yet (Section 3 error)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the log for the Section 3 error, fix the root cause, re-run the script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 times out / hangs at a list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Throttling from SharePoint Online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 2 minutes, then re-run — idempotency means it skips completed steps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'WriteSecurity' error on AuditLog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PnP.PowerShell version limitation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module: Update-Module PnP.PowerShell, then re-run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If you encounter an error not listed above, open the .log file generated in the script folder, find the [ERROR] lines, and share them with your implementation support contact.</w:t>
      </w:r>
    </w:p>
    <w:p>
      <w:r>
        <w:br w:type="page"/>
      </w:r>
    </w:p>
    <w:p>
      <w:pPr>
        <w:pStyle w:val="Heading1"/>
      </w:pPr>
      <w:r>
        <w:t xml:space="preserve">8. What's Next — Phase 2 Overview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Once you have confirmed all Phase 1 checks above and created the Entra ID security groups, confirm back and Phase 2 will be generated for you. Phase 2 delivers the Power Apps Canvas App.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00"/>
        <w:gridCol w:w="3660"/>
      </w:tblGrid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Approx. effort to implement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(this doc)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SharePoint lists, columns, lookups, EvidenceLibrary</w:t>
            </w:r>
          </w:p>
        </w:tc>
        <w:tc>
          <w:tcPr>
            <w:tcW w:type="dxa" w:w="3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 min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Apps Canvas App — all 16 screens, Power Fx formulas, responsive layout, role-based navigation</w:t>
            </w:r>
          </w:p>
        </w:tc>
        <w:tc>
          <w:tcPr>
            <w:tcW w:type="dxa" w:w="3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~3–4 hours (import solution + connect data sources)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Automate — 12 flows: reminders, submission routing, approvals, rejections, overdue escalation, audit logging, quarterly consolidation</w:t>
            </w:r>
          </w:p>
        </w:tc>
        <w:tc>
          <w:tcPr>
            <w:tcW w:type="dxa" w:w="3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~2–3 hours (import + configure connections)</w:t>
            </w:r>
          </w:p>
        </w:tc>
      </w:tr>
      <w:tr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BI — Executive dashboard (Programme KPIs, monthly trend, RAG status), embedded in app</w:t>
            </w:r>
          </w:p>
        </w:tc>
        <w:tc>
          <w:tcPr>
            <w:tcW w:type="dxa" w:w="3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~1–2 hours (publish + configure gateway/refresh)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7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CONFIRM BACK WHEN READY FOR PHASE 2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Provide your SharePoint site URL and confirm: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✅  All 11 lists/library visible in Site Contents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✅  Lookup columns working (Projects → Programmes, etc.)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✅  Four Entra ID security groups created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✅  Groups added to SharePoint site permissions</w:t>
            </w:r>
          </w:p>
        </w:tc>
      </w:tr>
    </w:tbl>
    <w:p>
      <w:pPr>
        <w:spacing w:after="400"/>
      </w:pPr>
    </w:p>
    <w:p>
      <w:pPr>
        <w:spacing w:after="140"/>
      </w:pPr>
      <w:r>
        <w:rPr>
          <w:b w:val="false"/>
          <w:bCs w:val="false"/>
          <w:i/>
          <w:iCs/>
          <w:color w:val="595959"/>
        </w:rPr>
        <w:t xml:space="preserve">End of Phase 1 Execution Guide.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95959"/>
        <w:sz w:val="16"/>
        <w:szCs w:val="16"/>
      </w:rPr>
      <w:t xml:space="preserve">APP-MRMS  |  Phase 1 Execution Guide</w:t>
    </w:r>
    <w:r>
      <w:rPr>
        <w:sz w:val="16"/>
        <w:szCs w:val="16"/>
      </w:rPr>
      <w:t xml:space="preserve">	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CodeBlock">
    <w:name w:val="Code Block"/>
    <w:basedOn w:val="Normal"/>
    <w:next w:val="Normal"/>
    <w:qFormat/>
    <w:pPr>
      <w:pBdr>
        <w:left w:val="single" w:color="2E75B6" w:sz="12" w:space="8"/>
      </w:pBdr>
      <w:shd w:fill="F4F4F4" w:val="clear"/>
      <w:spacing w:after="0" w:before="0"/>
    </w:pPr>
    <w:rPr>
      <w:rFonts w:ascii="Consolas" w:cs="Consolas" w:eastAsia="Consolas" w:hAnsi="Consolas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APP-MRMS Phase 1 — Execution Guide</dc:title>
  <dc:creator>APP-MRMS Implementation Team</dc:creator>
  <cp:lastModifiedBy>Un-named</cp:lastModifiedBy>
  <cp:revision>1</cp:revision>
  <dcterms:created xsi:type="dcterms:W3CDTF">2026-07-04T00:15:23.065Z</dcterms:created>
  <dcterms:modified xsi:type="dcterms:W3CDTF">2026-07-04T00:15:23.078Z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