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419"/>
        </w:rPr>
        <w:id w:val="-1446291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B2C9BDC" w14:textId="3D569EA4" w:rsidR="00FA5A92" w:rsidRPr="00E426AB" w:rsidRDefault="00D15CB6">
          <w:pPr>
            <w:rPr>
              <w:lang w:val="es-419"/>
            </w:rPr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2067840" behindDoc="0" locked="0" layoutInCell="1" allowOverlap="1" wp14:anchorId="3F10C22F" wp14:editId="583A7D99">
                    <wp:simplePos x="0" y="0"/>
                    <wp:positionH relativeFrom="column">
                      <wp:posOffset>-137160</wp:posOffset>
                    </wp:positionH>
                    <wp:positionV relativeFrom="paragraph">
                      <wp:posOffset>1905</wp:posOffset>
                    </wp:positionV>
                    <wp:extent cx="2338705" cy="924560"/>
                    <wp:effectExtent l="0" t="0" r="0" b="8890"/>
                    <wp:wrapNone/>
                    <wp:docPr id="55" name="Group 5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38705" cy="924560"/>
                              <a:chOff x="0" y="0"/>
                              <a:chExt cx="2338705" cy="924560"/>
                            </a:xfrm>
                          </wpg:grpSpPr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14300"/>
                                <a:ext cx="809625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12 Imagen"/>
                              <pic:cNvPicPr/>
                            </pic:nvPicPr>
                            <pic:blipFill>
                              <a:blip r:embed="rId10" cstate="print">
                                <a:duotone>
                                  <a:schemeClr val="bg2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lum bright="100000" contrast="10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00075" y="0"/>
                                <a:ext cx="1738630" cy="924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6225484" id="Group 55" o:spid="_x0000_s1026" style="position:absolute;margin-left:-10.8pt;margin-top:.15pt;width:184.15pt;height:72.8pt;z-index:252067840" coordsize="23387,9245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TnxQKfAMAANAJAAAOAAAAZHJzL2Uyb0RvYy54bWzU&#10;Vttu4zYQfS/QfyD07uhi+RIhziJ1ssEC2zbo5QNoipKIFS8gKStB0X/vDCl5kzhtF9uHYh8sD4fk&#10;cObMHA6v3j3Knhy5dUKrXZJfZAnhiulaqHaX/P7b+8U2Ic5TVdNeK75LnrhL3l1//93VaCpe6E73&#10;NbcEjChXjWaXdN6bKk0d67ik7kIbrmCy0VZSD0PbprWlI1iXfVpk2Todta2N1Yw7B9rbOJlcB/tN&#10;w5n/uWkc96TfJeCbD18bvgf8ptdXtGotNZ1gkxv0K7yQVCg49GTqlnpKBivOTEnBrHa68RdMy1Q3&#10;jWA8xADR5NmraO6tHkyIpa3G1pxgAmhf4fTVZtlPxwdLRL1LVquEKCohR+FYAmMAZzRtBWvurfnV&#10;PNhJ0cYRxvvYWIn/EAl5DLA+nWDlj54wUBbL5XaTgXkGc5dFuVpPuLMOknO2jXV3/7wxnY9N0buT&#10;M0awCn4TSiCdofTv1QS7/GB5MhmRX2RDUvtpMAtIqKFeHEQv/FMoTkgdOqWOD4I92Dj4DHhRzoDD&#10;NJ5KQAMI4xZcFfdQjOmjZp8cUXrfUdXyG2egroFtuDp9uTwMXxx46IV5L/oes4TyFBpw4FUNvYFO&#10;rM9bzQbJlY+Es7yHKLVynTAuIbbi8sChfuyHOg8UgLR/dB6PwwIIJPij2N5k2WXxw2K/yvaLMtvc&#10;LW4uy81ik91tyqzc5vt8/yfuzstqcBzipf2tEZOvoD3z9s2Kn+6GyKXASXKkgfmIVHBo/g8uggoh&#10;QV+dt9yzDsUG0PoFEI57ThMB2s9oIu4OOIE73mRBnpfLbKr0mQrb7HJdTEyY5HjKbMFY5++5lgQF&#10;ABXcCKDSIzgcl85LptxHH4Jz4FIsHxC+GRrky5kGeUE+SNpy9ZoFGDfC/X/VdQFXFzQxD3ejsULF&#10;jNSD9tDSQu1gt+L73sZqO7RFyJnraM2jqlxlcyk46n/UdVTny1kPlRh6HlpBk5jkk8GxE54HstPq&#10;2bH9IMnBirbDuwDswwmEaeUtxdKZNIBdqPtvkZKWTTT8D/QkhxHghszRweuQlplqU8taA24boOR5&#10;38o3y+16iaC+6Fun9hOz9MVspZXSeBGHjPSKjNAMV3AZYIKezUjItSW9kLtkG5MaNnSc1neqDrKn&#10;oo8y+NKrv7kIQneEZ0O48aYnDr5Lno9Bfv4Qu/4LAAD//wMAUEsDBBQABgAIAAAAIQATjYm+yAAA&#10;AKUBAAAZAAAAZHJzL19yZWxzL2Uyb0RvYy54bWwucmVsc7yQwYoCMQyG7wv7DiX3nc7MQZbFjhcR&#10;vIo+QGgzneI0LW131be34mUFwZvHJPzf/5Hl6uxn8Ucpu8AKuqYFQayDcWwVHPabr28QuSAbnAOT&#10;ggtlWA2fH8sdzVhqKE8uZlEpnBVMpcQfKbOeyGNuQiSulzEkj6WOycqI+oiWZN+2C5n+M2B4YIqt&#10;UZC2pgexv8Ta/JodxtFpWgf964nLkwrpfO2uQEyWigJPxuF92TcnP4J87tC9x6FrItubg3x47nAF&#10;AAD//wMAUEsDBBQABgAIAAAAIQCg4y7o4AAAAAgBAAAPAAAAZHJzL2Rvd25yZXYueG1sTI9BS8NA&#10;EIXvgv9hGcFbu0nTRo3ZlFLUUxFsBfE2zU6T0OxuyG6T9N87nvQ4vI/3vsnXk2nFQL1vnFUQzyMQ&#10;ZEunG1sp+Dy8zh5B+IBWY+ssKbiSh3Vxe5Njpt1oP2jYh0pwifUZKqhD6DIpfVmTQT93HVnOTq43&#10;GPjsK6l7HLnctHIRRak02FheqLGjbU3leX8xCt5GHDdJ/DLszqft9fuwev/axaTU/d20eQYRaAp/&#10;MPzqszoU7HR0F6u9aBXMFnHKqIIEBMfJMn0AcWRuuXoCWeTy/wPFDwAAAP//AwBQSwMECgAAAAAA&#10;AAAhABHAK5QWEAAAFhAAABQAAABkcnMvbWVkaWEvaW1hZ2UxLnBuZ4lQTkcNChoKAAAADUlIRFIA&#10;AABLAAAASwgGAAAAOE566gAAAAFzUkdCAK7OHOkAAAAJcEhZcwAADsQAAA7EAZUrDhsAAAszSURB&#10;VHic7Zx7cFTVHcc/u8kmmxCyECAPCIGQADEUiFTelseIFKqYoH3QBwP+U6k6RftQsVMEqy2MnUFa&#10;p+q0M9IZO7VaFVuxjKU1+EDSIuWhEFAkBCUJCSEJdEnYJKd//PZ4l83d3HuT3Q129jtz5u7uPef8&#10;fud7f/ec3/mdc9YFKBKwBfdAK/B5QoIsB0iQ5QAJshwgQZYDJMhygARZDpA80Ar4PJCTKik7eM1K&#10;gebL0NAh6Wzw2hoYWF3jTpYbmDMMbs2DW0fCmHT7ZU/54aUz8OIZeLcZumOmpTlcxMmDXzAcvpkP&#10;5bmQ473yXo0f6tuhvkOuzZfFunK9kJsKed6epDa0w/Y6+OOnsLspHi2IA1kzh8Ljk2FWlnxXCg62&#10;wY56eLUe/nXenoW4gZlZcHMO3JwLU3zGvXfOwX0fwJ7mWLTAQMzIKh0MmydJwwCOtMHWj8Uaznb0&#10;v/6RXqjIg7VFMCFDfnu1HtYdgffb+l9/JKhop7sKUR23oFQF6tRi1MrRKHcM5AAq2YX67ljUycUi&#10;r+MW1J2FsZEVVbIyklEvTBelG5eivj8OleKOmeJXpBS3yDu7VOS/MF30uSrJKh6EOr5IFN23ADXK&#10;Gx+SwtMor8hXFaJP8aCrjKzbRqLabhIFX5yBSk8aGKJ0Sk8SPVSF6HXbyKuErK+OFKVUBerXU1Cu&#10;ASQpNLkQfbRuXx81wGTNyUL5l6E6y1F3jxt4gszS3eNEP/8yVJlvgMjKTzM60yenDjwpvaUnp4qe&#10;tYtRw1PiTJbXjfrPQlFg52yUxzXwhPSWPC7Ua7NF37e+JPrHjawNJSL42CJUZvSH55gknwdVfYPo&#10;vaGkb3U49uBHpMBHN8rn6bvh+EUnpc3rmzYECtNhdBoUpEvkoaEDav1Qe0nmjvtboPFy/2RNzICq&#10;+fJ5wi7nMwnHUYefXQOZHrjncN+IykiWacr8YTBvuDFVsYPjF+HNJvhHI+xogAudzmQfuwgPVctc&#10;9eESWHPQWXlHljUmHU7cCI0dUPg6tDuIkaS44c5CeHACjEjtef+UXyzoZDACkesVaytMF2sLR2MH&#10;PHIMnqqByw70SEuSNmSnQvHfRaZdOCLruevgG/liVVtP2CvjBlYWwMYSI8yiFBxqg12NsOssvHkO&#10;/F2R60hPgnnDYFE23DgCJmeCyyX3avyw/ij84bT9+NbaIrGuP30CK/bZLBSErc5tdpZ0jnVL7I8m&#10;KW7UX2cZjmFXOeq561Clg/vXWZcORj0/XerTdW+faX8empaEOrNEys3NisFouKlUKl9bZC9/ehLq&#10;n3OjS1Ik0rqDpO2aa3+qtbZIymwqjQFZetidmGGdd0QKqmq+5O8sR903Prokhaf7x4scVYF6d564&#10;CVZlJmZI/gMLo0xWSbDiozdY5012iaOqKlCtN6EWjYgtUTotGiHyVIU4oMk2HOWjN4hV5tmMkNha&#10;CluSI9ftddZ5n5gCX86B6gswc7d04vHArkaRV+OHpTmihxV2npWBojzXngx7ZGXL1YqsNWPhjkLo&#10;VjJiVvfTYXWK6otw50GRf0eh6NMbdjbItSLPvgxL82sJmndvfcHoNFT7Msl3f4z7KKt0/3jR49Iy&#10;1Jj0yPl8HsnXclOUXkOvWxZCWwK9L3I+NglSk2BvM2z+0KrW2GLzh7DnHHiTYHNp5HytAWmXzyPt&#10;tILldCc3uMbXm6c7Y6g4qwD3HrYWGooyH5TnyboiGFeAyibj+kodHGi1X++PP4B35oleWz+WRVkz&#10;1PhFh1yvtTdvTVaqUWkk/GqyXJ/7BPaet6pRsKoANpTA2F5WpEMJ3FAiOmyoht/XWte/p1n0WZEP&#10;v5wEc98yz/cZWanRIMvCskoyZPGzowseOGJVm3SmWyb3JGl7HRw0sRxteSBltk0T4u49bD3grDsi&#10;8uYMEz3NBpz6drnmenveC4dty9KVhkOPJG80yWS4NzxUIg3VqGySOaYdl0QvqC4YLqS9PFOsbGN1&#10;5DI1fpGxJEfKbzLpS+uDYZpck8l9OCy7NV1ZpNdFk2XV4GemGUQdaIWFb0uyQ5SuX5fRfdeGEqnX&#10;qlyonuH4zBhsxLasyerFTHNTpXNXCv5SH7mOZ6bB6gL5rBtd2cfNHJVNV5K8uqB3wnaeleuMoZBp&#10;8h7pdkV6c0Jh27LMzLTMJx5w1XmoiyBsdYFB1LZaWF4lw3V/0BKQerbV9pQRjlN+mU24XDAnq+f9&#10;+FmWRedf5jOe+vY6uH2/tUJOcPt+w0KfmSbyzKBf2yGenvdyvdDZDacvWcuzJKu9W5w3M8vSv0Wy&#10;lC1Bl6LGH32iNJZXGQ9LywuH1i9SV3LuMnQpa1m25oZ7m8UbnhgWL9dPysyEFww3/KTV+/v/6kVC&#10;S8BwhENlhueBng98qk/aZdfZtUWW7kxX5F/5e2+d4z1Fcq1siv3OvO11xuuo5Ybis343zLJWjDLK&#10;24EtsvSIoivX0OZv5lbMDz7hx23G6vsL3dnPN7GsSLOQijwZyaNKVo0fjl2AksFXvoqROv+KPOMV&#10;7auL4BSvBBs8xNPTpzIbiCZmSHsOtdkbCcHBPngz5y6SW6FHpcqm+G3HbgkYDyZ8VNSWH9pd6Hbo&#10;mJYdOCbr3iIjnKGFlw6WNbVwOIkSRANmLowLKB4kn/XD9brhB8Xy2e4rCA7I2nteTD3HK3M0gPda&#10;oC0gi6Chu4f1k43VCBgJmqxQy5rig/w0uBAwNuauLZJF1lfq7EdJwOFxlPVHxR9ZN0ECZgEFfwua&#10;sQ49g7nzF0+Eytd6vdYAnUpIenCCtOMnNqIkoXBE1qE2ePa0EPXAePlNm7Fe1ID4v37hCB1Uwhdb&#10;1k2QvRq/q4EPLjir1/FBp43V0N4FPyyWJfUdDbLXYPZQSA3Wpl+/3gJ7sUC4PJ9H9LoQgFcb4Pph&#10;cFeh6P/To87rd0zWST88XQMeN7wwQzZabPlI4u9PlUkes74jHtDytPzHJ4tevzkJQz3w0gzRe+uJ&#10;vm9fcrx6Errzb/f1qGEeWSHpLEdNzkSNTTf2INhZHY5G0is1qkLkfyFT9GlYisryoPYHt3sfXNj3&#10;nX99Om/Y3g3L9sq2n3nD4ZFS2HQcklzw8DXyZHWI2MmaXH+g5RxsFfmPTRJ9fnEcHi2Fa4dAUwd8&#10;5V1nW6VC0efDmZ9cgooqCHTDmkLZWNbQLkrfXmBMP8zmarGAjsJuqxX5S3KENK3fpS55wJ/aCPJF&#10;Qr9Osu5phu8Fd889MRX+3SLKPV0mQbfWgPQjqyIE5qKFVQXSuZ/yS3q6TPR4v1X0AvjOPmc+lRmi&#10;cirsW/kSfEtxw4mLUJQhzurPj8OmSTI6jn09NlMfnwdqFotvtf4o/KhYXAOtx+VuWPkePP9p/2VF&#10;7Qjd7Cz483QYmSZEZXrkWuMXL/pAK1z7RjQkGfB5oPJ6sd5DrWJdWm6mR0Ldy6sk7B0NRPW8YZ4X&#10;dsySzjTQLcN0l5JdwXle6U/uORwdC/N5xDVYXSCkZKdKh97VDUluCVgur7IfUbCDqB/OTEuC35bB&#10;t0fLd6VksaBTQbJLLGzB2/0jLNSiupSQpOWA7BVd+Z5Mx6KJmJ1kXZwtm25nmayotATEwuwsw4dj&#10;VYFYlNn8s6oZNh4z5qvRRszPSC/OhkevgeuG9ryn9y5UWqxmj0k39juYTaH2nYf11bEjSSOup+9X&#10;jYavjYJBSfQIgB1ovTKAp8sM8ZhMmxRc7JIR7tnTsnUgHogbWRpuZORcUyj/65CeZLOgAn83vHxG&#10;DgrsOfd//L8OkaD/MWRpDnzRJ6PmuEHw8X9llNvfKrGoq+EfQwacrM8TEn/c4wAJshwgQZYDJMhy&#10;gARZDpAgywESZDnA/wDCvy8MkMXhNQAABHxpVFh0WE1MOmNvbS5hZG9iZS54bXAAAAAAADw/eHBh&#10;Y2tldCBiZWdpbj0n77u/JyBpZD0nVzVNME1wQ2VoaUh6cmVTek5UY3prYzlkJz8+Cjx4OnhtcG1l&#10;dGEgeG1sbnM6eD0nYWRvYmU6bnM6bWV0YS8nPgo8cmRmOlJERiB4bWxuczpyZGY9J2h0dHA6Ly93&#10;d3cudzMub3JnLzE5OTkvMDIvMjItcmRmLXN5bnRheC1ucyMnPgoKIDxyZGY6RGVzY3JpcHRpb24g&#10;cmRmOmFib3V0PScnCiAgeG1sbnM6QXR0cmliPSdodHRwOi8vbnMuYXR0cmlidXRpb24uY29tL2Fk&#10;cy8xLjAvJz4KICA8QXR0cmliOkFkcz4KICAgPHJkZjpTZXE+CiAgICA8cmRmOmxpIHJkZjpwYXJz&#10;ZVR5cGU9J1Jlc291cmNlJz4KICAgICA8QXR0cmliOkNyZWF0ZWQ+MjAyMS0wMi0wNDwvQXR0cmli&#10;OkNyZWF0ZWQ+CiAgICAgPEF0dHJpYjpFeHRJZD5hYmU1NDA5Yi1jOTlmLTQ4NGEtYjI1NC1hYWVk&#10;ZTYzODAzMmY8L0F0dHJpYjpFeHRJZD4KICAgICA8QXR0cmliOkZiSWQ+NTI1MjY1OTE0MTc5NTgw&#10;PC9BdHRyaWI6RmJJZD4KICAgICA8QXR0cmliOlRvdWNoVHlwZT4yPC9BdHRyaWI6VG91Y2hUeXBl&#10;PgogICAgPC9yZGY6bGk+CiAgIDwvcmRmOlNlcT4KICA8L0F0dHJpYjpBZHM+CiA8L3JkZjpEZXNj&#10;cmlwdGlvbj4KCiA8cmRmOkRlc2NyaXB0aW9uIHJkZjphYm91dD0nJwogIHhtbG5zOmRjPSdodHRw&#10;Oi8vcHVybC5vcmcvZGMvZWxlbWVudHMvMS4xLyc+CiAgPGRjOnRpdGxlPgogICA8cmRmOkFsdD4K&#10;ICAgIDxyZGY6bGkgeG1sOmxhbmc9J3gtZGVmYXVsdCc+Q29waWEgZGUgRGlzZcOxbyBzaW4gdMOt&#10;dHVsbzwvcmRmOmxpPgogICA8L3JkZjpBbHQ+CiAgPC9kYzp0aXRsZT4KIDwvcmRmOkRlc2NyaXB0&#10;aW9uPgoKIDxyZGY6RGVzY3JpcHRpb24gcmRmOmFib3V0PScnCiAgeG1sbnM6cGRmPSdodHRwOi8v&#10;bnMuYWRvYmUuY29tL3BkZi8xLjMvJz4KICA8cGRmOkF1dGhvcj5lbHlnaW1lbmV6ODM8L3BkZjpB&#10;dXRob3I+CiA8L3JkZjpEZXNjcmlwdGlvbj4KCiA8cmRmOkRlc2NyaXB0aW9uIHJkZjphYm91dD0n&#10;JwogIHhtbG5zOnhtcD0naHR0cDovL25zLmFkb2JlLmNvbS94YXAvMS4wLyc+CiAgPHhtcDpDcmVh&#10;dG9yVG9vbD5DYW52YTwveG1wOkNyZWF0b3JUb29sPgogPC9yZGY6RGVzY3JpcHRpb24+CjwvcmRm&#10;OlJERj4KPC94OnhtcG1ldGE+Cjw/eHBhY2tldCBlbmQ9J3InPz4CaNyOAAAAAElFTkSuQmCCUEsD&#10;BBQABgAIAAAAIQB5ymdqsggAAJwdAAAUAAAAZHJzL21lZGlhL2ltYWdlMi53bWbMmX9sVXcVwM+9&#10;7/VROhzPrsAjlO5SVoak7QbocBkZb7aFLB30x5oV90Ch0EhdO2o7hQ0SKkPRzM0uYXHDSfcHxi2Z&#10;c/7Fr27CGMtiMXEaheg0GI2LPwYuzqCu8vyc7723fb17r+++pjF+0/O+53u+59f3nHPP/dELP3nj&#10;sJhxwBqRXoPV3mfJTJHI2etFYjJaokT9XRKbLZfntK9fW2cZPks+d1ERXZ2fY0hm1nU3YLskeWaG&#10;iBP1FkzNlej7KLSG9WtVWmWPQo+NsxjsrzeIvDlfRI3Mc02OcWxqjMiOuqjMhTILSADqaBy4lk6n&#10;mfQMZn1jscid2G9l3YseVXXU4wE1Y9DTH01KZZ1sxf8u6ZA+fqcyEvLivoSxHX80IYMDCbm/6dhy&#10;xYvB46jc/eWEvL8/IdUZdAf6z442pgwPvLrGzfToTVfl3u82phRPp60BhSEzc84RmDifwr6RkV3e&#10;MWQjwa+CvKpWT2bPLrJtOxqxo2lbLqVflKTPN+QhmWdGTM7jZ/X9jalbr1Vvqj6QMDFbDe325fWp&#10;Zeyr2G7WChcf+ZShPQeuvm7/kvHI2NfcKK/6kg0vzaBrDpWHYbfxo8AxzFjF705AdX3t4MHkWw0H&#10;k6DSDijtHoAUj40FxCMJoRmKIy8X38a8FlgKlAPr6u+uU91+rSyEX2tERza+/xB53VO+6zP4yqBB&#10;MvoizIu8dQVzAlC5G5nLYboCQyt4Lw6r7Uujrk5QMwb1IIzpqsGHHnZr7eLehGx8xK1BxX/q0ZN7&#10;EjLMWmvQpzvY1xpUHqXpWqtu1pL/fQ1K+ZXIKH78/TMNqSL80BHlHJk1mGSt4NfgDnD1NViDGm+/&#10;BoO4nxPN37NentWWjoyclLbRDXqkU/qJygbmXcytVGUP/eJBlz3Pb0I0Jw5c2XKi9EJysvpjbk7U&#10;b7cviAzZ2h8m7wuwy7oKPZltxyJF0SI7Ek3XyqW63XJae6aONLs6Ms8sWc68EJ4wOVFfgzlRv/2c&#10;5MKDufL5lV4K+D1FrzXFKyqWmt6xEfwHgF57F1B+GdAj+b3j++AJaKrH7x3Ba7WZvSbuAaUw6f3H&#10;t5FudvvTFvYvokNtdHOPC9r4JXtqg7+cNtrY66Cu+mWJHMXGcda3M/vnVNlcuO8PLGP9sgc/XsVf&#10;vefegnDmmR+Apv4obbIzO3TJGngqAY2p1lO2nniKvQr0bUHvZL3zJHwL4Xtaz1VA71T9q5H7FnIz&#10;kGtl3QtuVPwze++cmRQn8142tfv3xGvo/J/uSmkOehdc/uIW+supq42p55N/M3nR2JQvuyrvQXPg&#10;ydY772E/7/1bZEWVuTuhRLaLFbeN/sz7dxw9aivM/Vu1TDa0BrL1TvU1eJ1qvP0aVNzPQxH4pzk/&#10;09gYVMWM/8d72N6aEHkont7nqFs3HVuu8eCSlKXUzunUseVh+qX6GsyDxtvPQy48mKt8/Jl6piJb&#10;ik/aIzTtYWxl61n/Qlav8+0oieGE6vL79FXwX7GnNL9nBftCM3sbpD7Wzez7gEhOvI09hU6UDsD4&#10;JPN7ng3f7jZoYew60hcL0ytfRt8ibHyTQlimgWZoTy0DKLmcz48/RC6J3BPIXYfcdMT7iqdzDTpL&#10;0MlyLN7vsvitFws/3kEfmuFvkD/HWpgLiXcSewfQ3c38D8+GH+87oYWx68hzM8LE+3voW4KNrwK1&#10;BcT7eeQakFE/49MU7z96Om9D5+xAvP/A3u+haw78eAd90Hi3yYPFhcZ7FXq/DmwD/u3Z8OP9CdZh&#10;7DryRnGYeB9B3zJgL+dbWUC8h5C5G9iDTBlQyllnARoPv7aKJsGz9ZPfeDp70XcDoLr8c/+avXeA&#10;zHgHfWiGv52ntkMZdhEZ8yeIt7Gn8AVsPc6mxuCaZ8O3uxNaGLsOT1th4n0IfbXY6Cc4q8B1hOkn&#10;T8G7Hrk+5OaDT0e8f+7pTKJzHnhmvN9i/RcvFn59B31oxvcmucW8Q1WBa/4RyRvvu7D3JIw9zHbA&#10;7hpoYew68vFQz7qPoW8ltj4fE7kDWzrCxPsbyLUgtwO5hchNR7x/7Om8CZ0LAud+kz39zpBZ30Ef&#10;mvG9VeZLirkKCBvvKuw9he4W5uB9ejG0MHYdPAtT3/vRp/1L3y2SBcT7UeTuQ+6zyC2apnif8XTO&#10;Q6cTiPeP2Hs/EO+gDxrvRqAdKCTeCewdRnc9s977M6+rudDC2HWwGYy37wOfdwcycdbmeYTJfKMs&#10;Y8asRKxiKWK+jnuVGGyWPSIHLN2rtRLme9oH9hXvPWBQ3XSf/7d2d3X05X4DU/kauLPNtmUZSzPV&#10;pv0RflaUxPm1DLfIV/ha7WwuMX2iwtCq0URQZG50mF3S4vn1wBT9ci3V4Ifrn+Xpezeor7Stq6ez&#10;39nQuctp3dmz9cNfglx529MTnMf1+3Z0Hj+/ftHQzKwoOSSLeI/Q3RgnHJamvm10L83MTFu/ScQ9&#10;ruNEZZyro6uf7lopd+Swb38ozod4Ene9cu04fcVG9mYrnaYcJRjv07Jevi2LvfjsvwYLw60D8z4e&#10;qg5cn2usiKfnd8E4V9aF0hP1zhmcx/W7cQ7u++twfJqfXHrcjBACr26Pc29T7sVymEid5l2lzJMN&#10;1oItbqUfl7oJEg7vCGotVwbOyB4y0GJ4CvHshGw2dlqQ3iNnpGHz7DyeneA/I3oWXyJfbbwmL8iz&#10;MlCwZyflMWNnAOkX5DVp68rn2Umiq575Eg7//5ksZmflgnxHXpqCZyeMnZeQviBnpb2v3OiosXJl&#10;86T8YoKEs3nybL4uRdYRebtgz07JO8bO23IEDa9LU9ecPJ6dktEJEk7X5J6dk5V4VmI6fyF1Nixz&#10;zPVSgvRKPGvlOUhzkztmw9S6ZtOXyFdn56TDGuLLqWotxLNXpN7Y+STSHdY57tPxPJ69Im0TJDKv&#10;zXKsf2BHiKmOYXO/tGy78t6H+x/q7FHaGmBdHTNjH7ijmGexaGzWLivyXwAAAP//AwBQSwECLQAU&#10;AAYACAAAACEACL4NFRYBAABHAgAAEwAAAAAAAAAAAAAAAAAAAAAAW0NvbnRlbnRfVHlwZXNdLnht&#10;bFBLAQItABQABgAIAAAAIQA4/SH/1gAAAJQBAAALAAAAAAAAAAAAAAAAAEcBAABfcmVscy8ucmVs&#10;c1BLAQItABQABgAIAAAAIQBTnxQKfAMAANAJAAAOAAAAAAAAAAAAAAAAAEYCAABkcnMvZTJvRG9j&#10;LnhtbFBLAQItABQABgAIAAAAIQATjYm+yAAAAKUBAAAZAAAAAAAAAAAAAAAAAO4FAABkcnMvX3Jl&#10;bHMvZTJvRG9jLnhtbC5yZWxzUEsBAi0AFAAGAAgAAAAhAKDjLujgAAAACAEAAA8AAAAAAAAAAAAA&#10;AAAA7QYAAGRycy9kb3ducmV2LnhtbFBLAQItAAoAAAAAAAAAIQARwCuUFhAAABYQAAAUAAAAAAAA&#10;AAAAAAAAAPoHAABkcnMvbWVkaWEvaW1hZ2UxLnBuZ1BLAQItABQABgAIAAAAIQB5ymdqsggAAJwd&#10;AAAUAAAAAAAAAAAAAAAAAEIYAABkcnMvbWVkaWEvaW1hZ2UyLndtZlBLBQYAAAAABwAHAL4BAAAm&#10;I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4" o:spid="_x0000_s1027" type="#_x0000_t75" style="position:absolute;top:1143;width:8096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tWxQAAANsAAAAPAAAAZHJzL2Rvd25yZXYueG1sRI9Pa8JA&#10;FMTvhX6H5RV6qxuDpCW6ikikhXrwH54f2WcSzb6N2TVJv31XKPQ4zMxvmNliMLXoqHWVZQXjUQSC&#10;OLe64kLB8bB++wDhPLLG2jIp+CEHi/nz0wxTbXveUbf3hQgQdikqKL1vUildXpJBN7INcfDOtjXo&#10;g2wLqVvsA9zUMo6iRBqsOCyU2NCqpPy6vxsF0fae3Pxnsnm3p8vk222ydba7KvX6MiynIDwN/j/8&#10;1/7SCuIJPL6EHyDnvwAAAP//AwBQSwECLQAUAAYACAAAACEA2+H2y+4AAACFAQAAEwAAAAAAAAAA&#10;AAAAAAAAAAAAW0NvbnRlbnRfVHlwZXNdLnhtbFBLAQItABQABgAIAAAAIQBa9CxbvwAAABUBAAAL&#10;AAAAAAAAAAAAAAAAAB8BAABfcmVscy8ucmVsc1BLAQItABQABgAIAAAAIQCzT/tWxQAAANsAAAAP&#10;AAAAAAAAAAAAAAAAAAcCAABkcnMvZG93bnJldi54bWxQSwUGAAAAAAMAAwC3AAAA+QIAAAAA&#10;">
                      <v:imagedata r:id="rId11" o:title=""/>
                      <v:path arrowok="t"/>
                    </v:shape>
                    <v:shape id="12 Imagen" o:spid="_x0000_s1028" type="#_x0000_t75" style="position:absolute;left:6000;width:17387;height:9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/vwQAAANsAAAAPAAAAZHJzL2Rvd25yZXYueG1sRE9La8JA&#10;EL4X/A/LCL3VjTaUkmYTxCB6rZZib0N28qDZ2Zhdk/jvu4VCb/PxPSfNZ9OJkQbXWlawXkUgiEur&#10;W64VfJz3T68gnEfW2FkmBXdykGeLhxQTbSd+p/HkaxFC2CWooPG+T6R0ZUMG3cr2xIGr7GDQBzjU&#10;Ug84hXDTyU0UvUiDLYeGBnvaNVR+n25GwRdV1XwpPg/FFNP5trnGVY0XpR6X8/YNhKfZ/4v/3Ecd&#10;5j/D7y/hAJn9AAAA//8DAFBLAQItABQABgAIAAAAIQDb4fbL7gAAAIUBAAATAAAAAAAAAAAAAAAA&#10;AAAAAABbQ29udGVudF9UeXBlc10ueG1sUEsBAi0AFAAGAAgAAAAhAFr0LFu/AAAAFQEAAAsAAAAA&#10;AAAAAAAAAAAAHwEAAF9yZWxzLy5yZWxzUEsBAi0AFAAGAAgAAAAhADiU/+/BAAAA2wAAAA8AAAAA&#10;AAAAAAAAAAAABwIAAGRycy9kb3ducmV2LnhtbFBLBQYAAAAAAwADALcAAAD1AgAAAAA=&#10;">
                      <v:imagedata r:id="rId12" o:title="" gain="2147483647f" blacklevel=".5" recolortarget="#696565 [1454]"/>
                    </v:shape>
                  </v:group>
                </w:pict>
              </mc:Fallback>
            </mc:AlternateContent>
          </w:r>
          <w:r w:rsidR="00FA5A92" w:rsidRPr="00E426AB"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3CDB2A6D" wp14:editId="56F139DC">
                    <wp:simplePos x="0" y="0"/>
                    <wp:positionH relativeFrom="page">
                      <wp:posOffset>-19051</wp:posOffset>
                    </wp:positionH>
                    <wp:positionV relativeFrom="page">
                      <wp:posOffset>0</wp:posOffset>
                    </wp:positionV>
                    <wp:extent cx="7803930" cy="10077450"/>
                    <wp:effectExtent l="0" t="0" r="6985" b="0"/>
                    <wp:wrapNone/>
                    <wp:docPr id="500" name="Group 50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03930" cy="10077450"/>
                              <a:chOff x="41849" y="0"/>
                              <a:chExt cx="6858001" cy="9144000"/>
                            </a:xfrm>
                          </wpg:grpSpPr>
                          <wpg:grpSp>
                            <wpg:cNvPr id="501" name="Group 501"/>
                            <wpg:cNvGrpSpPr/>
                            <wpg:grpSpPr>
                              <a:xfrm>
                                <a:off x="41850" y="0"/>
                                <a:ext cx="6858000" cy="9144000"/>
                                <a:chOff x="41850" y="0"/>
                                <a:chExt cx="6858000" cy="9144000"/>
                              </a:xfrm>
                            </wpg:grpSpPr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4185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90693" w14:textId="190929C1" w:rsidR="00C46763" w:rsidRDefault="00C4676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3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04" name="Freeform 5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5" name="Freeform 5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6" name="Freeform 5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7" name="Freeform 5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8" name="Freeform 5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509" name="Text Box 509"/>
                            <wps:cNvSpPr txBox="1"/>
                            <wps:spPr>
                              <a:xfrm>
                                <a:off x="41849" y="5835751"/>
                                <a:ext cx="6857636" cy="13508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EC1D7" w14:textId="77777777" w:rsidR="00C46763" w:rsidRPr="00DE0F2C" w:rsidRDefault="00C46763" w:rsidP="00DE0F2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  <w:lang w:val="es-4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DB2A6D" id="Group 500" o:spid="_x0000_s1026" style="position:absolute;margin-left:-1.5pt;margin-top:0;width:614.5pt;height:793.5pt;z-index:-251649024;mso-position-horizontal-relative:page;mso-position-vertical-relative:page" coordorigin="418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W6zggAAPQvAAAOAAAAZHJzL2Uyb0RvYy54bWzsWluP27YSfj9A/4OgxwIb62pJRpwil25w&#10;gD1t0GzRZ1mSL4gsqpI2dnpw/vv5ZijKtCx5N7uLpAX8YlPicDgznJlvSPHlT/ttbnzOqnojirlp&#10;v7BMIysSkW6K1dz8/fb6KjSNuomLNM5Fkc3NL1lt/vTqh3+93JWzzBFrkadZZYBJUc925dxcN005&#10;m0zqZJ1t4/qFKLMCnUtRbeMGj9VqklbxDty3+cSxrOlkJ6q0rESS1TXevpOd5ivmv1xmSfPrclln&#10;jZHPTcjW8G/Fvwv6nbx6Gc9WVVyuN0krRvwIKbbxpsCkHat3cRMbd9XmhNV2k1SiFsvmRSK2E7Fc&#10;bpKMdYA2ttXT5n0l7krWZTXbrcrOTDBtz06PZpv88vlDZWzSuelbsE8Rb7FIPK9BL2CeXbmagep9&#10;VX4sP1Tti5V8Io33y2pL/9DF2LNhv3SGzfaNkeBlEFpu5IJ/gj7bsoLA81vbJ2ssEA307NCLTOMw&#10;OFn/3A6fhn5oWbYcHtmeZ0nRJmr2CQnZydQ9dMJ3KoLHsYr2I1SEpJBek1SpKeVs1dTkjGe6lsdj&#10;+1qejh7VEhFTH5yifppTfFzHZca+VtNydxZzlMV+QyzFxSrP4BiOtBpTdl5Rz2o4yIBLfLW9Oo3j&#10;WVnVzftMbA1qzM0KQnCcxZ9v6gbOCFJFQjPXIt+k15s85wdKItnbvDI+xwj/Zs+LjRFHVHlBtIWg&#10;UZIhvYFHKX241XzJM6LLi9+yJeIFDuuwIJypDpPESZIVjS271nGaybkRS53LdiNYemZInJeYv+ON&#10;GBlkn35i00OHlpxGZpznurHWObmkht0InlgUTTd4uylENcQgh1Jy8FLSKxtJy5CRmv1iDxJqLkT6&#10;BS5UCZlw6zK53mABb+K6+RBXyLBwc6BG8yt+lrnYzU3RtkxjLaq/ht4TPXwcvaaxQ8aem/Wfd3GV&#10;mUb+7wLeL6MPOf7oqeInGYymseAnzw+AHRChuNu+FXANpAWIyE28rZpcNZeV2P4BhHlNU6MrLhII&#10;AF9SzbeNBBMgVJK9fs1EyOxl3NwUH8uEWJONyUdv93/EVdk6coOc8YtQQRfPev4saWlkIV7fNWK5&#10;YWc/mLa1PhKATHKc/E7znauiV6b0Nm6/KqE7vuPZjj+U7zzXiWwbc1Ba97zIttyQnETLd7DZUEYf&#10;G6lF/lGQdjEjw2mxUs6oUfVB4JukR08Z+LrKMipTkB29XnYkg9TljUg+1RRBtIjIsJQ3ZbBQ2jQW&#10;u/+IFNgbY7XZZXq4avuWHQSDy+CETuDC8rwMTuj6DuhkrComyZ1MoySKcjUUKymSKL1apS0s3mK9&#10;ltscAfrjxPCMnWEHIZtap0G0dDTonxprIpvKlT+wAnJ0ZNYIK/hORwMezggrWFkjC6Yj3GCdjswa&#10;YTXVaEi5EVaBRuaPsILFu+nGbIWKpqPp2Qq+3i1AvJZwhsjZF+2ioIV8g1pPJvRS1FQm0Qohom5V&#10;AICKA26YGGtAxG7rDueJYWUiVr5znhh2JOLgQZxhKSKOdGKojxlaXQnX+yV6hXQ9NxfSrZBQyUSk&#10;KjUNIAatHtCCG1MOmS1A5FYwTcMlJU9LZm8nPhDkhU4obQpCha6qW/2XzA8BKNXm2hUKqG71r8hI&#10;MCisLKm61b8kk+bWpFPdSS7qTMYv6cplQqc/mU0LZuT9tnAhaUj1fiWD+mDftKajQpV3Jf+NbMez&#10;3jjR1fU0DK68a8+/igIrvLLs6E00tbzIe3f9PzKq7c3WmzTNiptNkakdku09rNhs92pyb8N7JFq4&#10;yAeckKha8sZDtVp0tRqVS4eCSS/qsCUqUhgnnq2zOP25bTfxJpftybHEbDyorf7ZEL3iri1W7qsv&#10;uIZQ5QWXECgVDtXFUXFxVFqMFg3PWCiwSlKRFmLa0uCboCASr9xWaSjIzn+Edc+AgojQqYvcjOBy&#10;nMBC7cGuQH5N+0zX96YegSQVJOpBRtKTkNAHSjiOy8A+hoTUD6AYIusj4RCNjoSO40QjrHQkZLJh&#10;wfpIODSjjoQs/DCrPhIOsdKRcMxWOhLydAdbXZDwaUjIS0JIyA3KjQegk1gDf+CQkS4Mex8IFOpI&#10;QomE5FktZKpu9S/JmIBYnkdCKRjIziPhiXRqsgsSmhck/Mot8/dFQiTVEyTk6vO5kTD0bLfdDtpW&#10;5KuNd4eEXhgEak/otg/PgIQRIaEdcdk/ioToJ/gaIDtBwgGaIyS0I3eE1RES2mE4ItgJEg7MeISE&#10;JPywjjoS2rS/HNJQh8IxYx1BIc13YHWBwidCIS0vQyE1hqBQfmNQS3c/FMIDz0MhfI/R9R4oZMEA&#10;hfZ5uhPxLlh42RU+9vj4+2IhAvEECxk4nhsLbceeWu0RtReFtAM83hbikNqiKOVtIaiJ+JnA0I6m&#10;5w9IoykfkOJPCnXmgHSAlQ6GduQTVGDGE1Y6GILMAYINCdYHwyFWOhgSjxFWOhjSZnWIVR8Lh0TS&#10;sZB4aKwuWPg0LGRz8wEpecw4FqqluxcLyQHPYiG53gOwUAoGLDy/yZRQqEl3gcILFP4zoRCZ8AQK&#10;+VPpc0Nh+yXDdyPg3REIHn9ydd3AkldwEPVPOhulT3tO4JzfEQYufdrDZ0r+wKJvHE92hAOsdBDE&#10;VOEIKx0EQUYgOCRYHwSHpNJBkHiMsNJBkL4SDrHSQXDMVjoIEg+N1QUEnwaC7AG8ISTnGwLB9siz&#10;9c17QRAMObJAqPBI/bdno3C9B4CgFOzes9ET6dRkl7PRy9no114nGtkP4nV7fZK/HXZtAqdvcMUQ&#10;2U+C4y2dXr4Re9yh4cpQA0ej2aODrlMB1Oj9+F3D9hapj4swgd/uzdSxKO6IBVMX2Z0vorq+FTrq&#10;IoUCQXWd0KDG/TcOu8/tlA7o6/YUXDnPdD2cKSjzyGt3+ARNe8+DEtwauGD4gIt8w7cHHzDwW18f&#10;TD8pO5+9Psg3kbs1/v63CJF9tU/8eJIXCNF49NXBxd/p6iBHPq6W8/WI9ho83V3Xn9lXD5f1X/0f&#10;AAD//wMAUEsDBBQABgAIAAAAIQBsQ4Yq3wAAAAkBAAAPAAAAZHJzL2Rvd25yZXYueG1sTI9Ba8JA&#10;EIXvhf6HZYTedJOIVmI2ItL2JIVqofS2ZsckmJ0N2TWJ/77jqV6GN7zhzfeyzWgb0WPna0cK4lkE&#10;AqlwpqZSwffxfboC4YMmoxtHqOCGHjb581OmU+MG+sL+EErBIeRTraAKoU2l9EWFVvuZa5HYO7vO&#10;6sBrV0rT6YHDbSOTKFpKq2viD5VucVdhcTlcrYKPQQ/befzW7y/n3e33uPj82ceo1Mtk3K5BBBzD&#10;/zHc8RkdcmY6uSsZLxoF0zlXCQp43t0kWbI6sVqsXiOQeSYfG+R/AAAA//8DAFBLAQItABQABgAI&#10;AAAAIQC2gziS/gAAAOEBAAATAAAAAAAAAAAAAAAAAAAAAABbQ29udGVudF9UeXBlc10ueG1sUEsB&#10;Ai0AFAAGAAgAAAAhADj9If/WAAAAlAEAAAsAAAAAAAAAAAAAAAAALwEAAF9yZWxzLy5yZWxzUEsB&#10;Ai0AFAAGAAgAAAAhAEH7VbrOCAAA9C8AAA4AAAAAAAAAAAAAAAAALgIAAGRycy9lMm9Eb2MueG1s&#10;UEsBAi0AFAAGAAgAAAAhAGxDhirfAAAACQEAAA8AAAAAAAAAAAAAAAAAKAsAAGRycy9kb3ducmV2&#10;LnhtbFBLBQYAAAAABAAEAPMAAAA0DAAAAAA=&#10;">
                    <v:group id="Group 501" o:spid="_x0000_s1027" style="position:absolute;left:418;width:68580;height:91440" coordorigin="418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<v:rect id="Rectangle 502" o:spid="_x0000_s1028" style="position:absolute;left:418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fHdwwAAANwAAAAPAAAAZHJzL2Rvd25yZXYueG1sRI9Ba8JA&#10;FITvBf/D8gRv9UXBItFVVCyIh0JV9PrIPpNo9m3IbmP8926h0OMwM98w82VnK9Vy40snGkbDBBRL&#10;5kwpuYbT8fN9CsoHEkOVE9bwZA/LRe9tTqlxD/nm9hByFSHiU9JQhFCniD4r2JIfupolelfXWApR&#10;Njmahh4RbiscJ8kHWiolLhRU86bg7H74sRpWl73fTtZfF5TsHHZTwfqGrdaDfreagQrchf/wX3tn&#10;NEySMfyeiUcAFy8AAAD//wMAUEsBAi0AFAAGAAgAAAAhANvh9svuAAAAhQEAABMAAAAAAAAAAAAA&#10;AAAAAAAAAFtDb250ZW50X1R5cGVzXS54bWxQSwECLQAUAAYACAAAACEAWvQsW78AAAAVAQAACwAA&#10;AAAAAAAAAAAAAAAfAQAAX3JlbHMvLnJlbHNQSwECLQAUAAYACAAAACEAh5Xx3cMAAADcAAAADwAA&#10;AAAAAAAAAAAAAAAHAgAAZHJzL2Rvd25yZXYueG1sUEsFBgAAAAADAAMAtwAAAPcCAAAAAA==&#10;" fillcolor="black [3213]" stroked="f" strokeweight="1pt">
                        <v:textbox inset="54pt,54pt,1in,5in">
                          <w:txbxContent>
                            <w:p w14:paraId="00290693" w14:textId="190929C1" w:rsidR="00C46763" w:rsidRDefault="00C4676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<v:shape id="Freeform 504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9IwwAAANwAAAAPAAAAZHJzL2Rvd25yZXYueG1sRI9BawIx&#10;FITvhf6H8Arearaipa5GaYVVb22teH5snruhm5c1iev6741Q6HGYmW+Y+bK3jejIB+NYwcswA0Fc&#10;Om24UrD/KZ7fQISIrLFxTAquFGC5eHyYY67dhb+p28VKJAiHHBXUMba5lKGsyWIYupY4eUfnLcYk&#10;fSW1x0uC20aOsuxVWjScFmpsaVVT+bs7WwXdh+8/oztsi8J8TWWn1+a0OSg1eOrfZyAi9fE//Nfe&#10;agWTbAz3M+kIyMUNAAD//wMAUEsBAi0AFAAGAAgAAAAhANvh9svuAAAAhQEAABMAAAAAAAAAAAAA&#10;AAAAAAAAAFtDb250ZW50X1R5cGVzXS54bWxQSwECLQAUAAYACAAAACEAWvQsW78AAAAVAQAACwAA&#10;AAAAAAAAAAAAAAAfAQAAX3JlbHMvLnJlbHNQSwECLQAUAAYACAAAACEA4ppfSMMAAADc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05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NzxgAAANwAAAAPAAAAZHJzL2Rvd25yZXYueG1sRI/RasJA&#10;FETfhf7Dcgt9001alBpdpYSW+iBK1Q+4Zq9JMHs3za5J7Nd3BcHHYWbOMPNlbyrRUuNKywriUQSC&#10;OLO65FzBYf81fAfhPLLGyjIpuJKD5eJpMMdE245/qN35XAQIuwQVFN7XiZQuK8igG9maOHgn2xj0&#10;QTa51A12AW4q+RpFE2mw5LBQYE1pQdl5dzEK+r/L93r7GdfrSTV980f5m043qNTLc/8xA+Gp94/w&#10;vb3SCsbRGG5nwhGQi38AAAD//wMAUEsBAi0AFAAGAAgAAAAhANvh9svuAAAAhQEAABMAAAAAAAAA&#10;AAAAAAAAAAAAAFtDb250ZW50X1R5cGVzXS54bWxQSwECLQAUAAYACAAAACEAWvQsW78AAAAVAQAA&#10;CwAAAAAAAAAAAAAAAAAfAQAAX3JlbHMvLnJlbHNQSwECLQAUAAYACAAAACEA3NXjc8YAAADcAAAA&#10;DwAAAAAAAAAAAAAAAAAHAgAAZHJzL2Rvd25yZXYueG1sUEsFBgAAAAADAAMAtwAAAPo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06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Vi2xAAAANwAAAAPAAAAZHJzL2Rvd25yZXYueG1sRI9Pa8JA&#10;FMTvBb/D8gQvRTcKVYmuIoXYXv2HeHtmn0kw+zbNrkn67d1CweMwM79hluvOlKKh2hWWFYxHEQji&#10;1OqCMwXHQzKcg3AeWWNpmRT8koP1qve2xFjblnfU7H0mAoRdjApy76tYSpfmZNCNbEUcvJutDfog&#10;60zqGtsAN6WcRNFUGiw4LORY0WdO6X3/MArm7tLODvizbby8jYv36yk5fyVKDfrdZgHCU+df4f/2&#10;t1bwEU3h70w4AnL1BAAA//8DAFBLAQItABQABgAIAAAAIQDb4fbL7gAAAIUBAAATAAAAAAAAAAAA&#10;AAAAAAAAAABbQ29udGVudF9UeXBlc10ueG1sUEsBAi0AFAAGAAgAAAAhAFr0LFu/AAAAFQEAAAsA&#10;AAAAAAAAAAAAAAAAHwEAAF9yZWxzLy5yZWxzUEsBAi0AFAAGAAgAAAAhADRxWLbEAAAA3AAAAA8A&#10;AAAAAAAAAAAAAAAABwIAAGRycy9kb3ducmV2LnhtbFBLBQYAAAAAAwADALcAAAD4AgAAAAA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07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IPxAAAANwAAAAPAAAAZHJzL2Rvd25yZXYueG1sRI/BagIx&#10;EIbvhb5DGKG3miit1tUoRalIwYNW8Dpuppulm8mSpO727U2h0OPwz//NN4tV7xpxpRBrzxpGQwWC&#10;uPSm5krD6ePt8QVETMgGG8+k4YcirJb3dwssjO/4QNdjqkSGcCxQg02pLaSMpSWHcehb4px9+uAw&#10;5TFU0gTsMtw1cqzURDqsOV+w2NLaUvl1/HZZ4zzebJ+svGSridoftrPw3s20fhj0r3MQifr0v/zX&#10;3hkNz2oKv89kAsjlDQAA//8DAFBLAQItABQABgAIAAAAIQDb4fbL7gAAAIUBAAATAAAAAAAAAAAA&#10;AAAAAAAAAABbQ29udGVudF9UeXBlc10ueG1sUEsBAi0AFAAGAAgAAAAhAFr0LFu/AAAAFQEAAAsA&#10;AAAAAAAAAAAAAAAAHwEAAF9yZWxzLy5yZWxzUEsBAi0AFAAGAAgAAAAhAOTxMg/EAAAA3AAAAA8A&#10;AAAAAAAAAAAAAAAABwIAAGRycy9kb3ducmV2LnhtbFBLBQYAAAAAAwADALcAAAD4AgAAAAA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508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6+uwAAANwAAAAPAAAAZHJzL2Rvd25yZXYueG1sRE9LCsIw&#10;EN0L3iGM4E4TBaVUo4gg6NLPAYZm2gabSWmiVk9vFoLLx/uvt71rxJO6YD1rmE0VCOLCG8uVhtv1&#10;MMlAhIhssPFMGt4UYLsZDtaYG//iMz0vsRIphEOOGuoY21zKUNTkMEx9S5y40ncOY4JdJU2HrxTu&#10;GjlXaikdWk4NNba0r6m4Xx5Og7LzU3NeltbIMrvf7Ck77j6F1uNRv1uBiNTHv/jnPhoNC5XWpjPp&#10;CMjNFwAA//8DAFBLAQItABQABgAIAAAAIQDb4fbL7gAAAIUBAAATAAAAAAAAAAAAAAAAAAAAAABb&#10;Q29udGVudF9UeXBlc10ueG1sUEsBAi0AFAAGAAgAAAAhAFr0LFu/AAAAFQEAAAsAAAAAAAAAAAAA&#10;AAAAHwEAAF9yZWxzLy5yZWxzUEsBAi0AFAAGAAgAAAAhAGQ63r67AAAA3A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09" o:spid="_x0000_s1035" type="#_x0000_t202" style="position:absolute;left:418;top:58357;width:68576;height:1350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PRAxAAAANwAAAAPAAAAZHJzL2Rvd25yZXYueG1sRI9BSwMx&#10;FITvgv8hPMGbTSpYdNu0FKXdHm21pcfH5rkJbl7WTbq7/nsjCB6HmfmGWaxG34ieuugCa5hOFAji&#10;KhjHtYb3t83dI4iYkA02gUnDN0VYLa+vFliYMPCe+kOqRYZwLFCDTaktpIyVJY9xElri7H2EzmPK&#10;squl6XDIcN/Ie6Vm0qPjvGCxpWdL1efh4jUM3DtXyublJF/V8Vxu7e6r3Gt9ezOu5yASjek//Nfe&#10;GQ0P6gl+z+QjIJc/AAAA//8DAFBLAQItABQABgAIAAAAIQDb4fbL7gAAAIUBAAATAAAAAAAAAAAA&#10;AAAAAAAAAABbQ29udGVudF9UeXBlc10ueG1sUEsBAi0AFAAGAAgAAAAhAFr0LFu/AAAAFQEAAAsA&#10;AAAAAAAAAAAAAAAAHwEAAF9yZWxzLy5yZWxzUEsBAi0AFAAGAAgAAAAhAPLo9EDEAAAA3AAAAA8A&#10;AAAAAAAAAAAAAAAABwIAAGRycy9kb3ducmV2LnhtbFBLBQYAAAAAAwADALcAAAD4AgAAAAA=&#10;" filled="f" stroked="f" strokeweight=".5pt">
                      <v:textbox inset="54pt,0,1in,0">
                        <w:txbxContent>
                          <w:p w14:paraId="009EC1D7" w14:textId="77777777" w:rsidR="00C46763" w:rsidRPr="00DE0F2C" w:rsidRDefault="00C46763" w:rsidP="00DE0F2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  <w:lang w:val="es-419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640915" w14:textId="10FC433D" w:rsidR="00FA5A92" w:rsidRPr="00E426AB" w:rsidRDefault="00DE13EE">
          <w:pPr>
            <w:rPr>
              <w:sz w:val="24"/>
              <w:szCs w:val="24"/>
              <w:lang w:val="es-419"/>
            </w:rPr>
          </w:pPr>
          <w:r w:rsidRPr="00E426AB">
            <w:rPr>
              <w:noProof/>
              <w:sz w:val="24"/>
              <w:szCs w:val="24"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5744B1C" wp14:editId="7F45A09C">
                    <wp:simplePos x="0" y="0"/>
                    <wp:positionH relativeFrom="column">
                      <wp:posOffset>-1099185</wp:posOffset>
                    </wp:positionH>
                    <wp:positionV relativeFrom="paragraph">
                      <wp:posOffset>4345305</wp:posOffset>
                    </wp:positionV>
                    <wp:extent cx="7803100" cy="1447800"/>
                    <wp:effectExtent l="0" t="0" r="0" b="0"/>
                    <wp:wrapNone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031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E693FF" w14:textId="667DC547" w:rsidR="00C46763" w:rsidRDefault="00C46763" w:rsidP="00DE13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0"/>
                                    <w:szCs w:val="60"/>
                                    <w:lang w:val="es-419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0"/>
                                    <w:szCs w:val="60"/>
                                    <w:lang w:val="es-419"/>
                                  </w:rPr>
                                  <w:t>ANALISIS DE IMPACTO AL NEGOCIO</w:t>
                                </w:r>
                              </w:p>
                              <w:p w14:paraId="20A2A544" w14:textId="42C3F025" w:rsidR="00C46763" w:rsidRDefault="00C46763" w:rsidP="00DE13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0"/>
                                    <w:szCs w:val="60"/>
                                    <w:lang w:val="es-419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0"/>
                                    <w:szCs w:val="60"/>
                                    <w:lang w:val="es-419"/>
                                  </w:rPr>
                                  <w:t>(bUSINESS IMPACT ANALISIS - bia)</w:t>
                                </w:r>
                              </w:p>
                              <w:p w14:paraId="2AC88B55" w14:textId="7C50383E" w:rsidR="00C46763" w:rsidRPr="00DE13EE" w:rsidRDefault="00C46763" w:rsidP="00DE13E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9CC2E5" w:themeColor="accent1" w:themeTint="99"/>
                                    <w:sz w:val="56"/>
                                    <w:szCs w:val="56"/>
                                    <w:lang w:val="es-4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744B1C" id="Text Box 135" o:spid="_x0000_s1036" type="#_x0000_t202" style="position:absolute;margin-left:-86.55pt;margin-top:342.15pt;width:614.4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hAMQIAAF0EAAAOAAAAZHJzL2Uyb0RvYy54bWysVE2P2jAQvVfqf7B8Lwlf+4EIK7orqkpo&#10;dyWo9mwcByIlHtc2JPTX99kBFm17qnpxxvPG45n3xpk+tHXFDsq6knTG+72UM6Ul5aXeZvzHevHl&#10;jjPnhc5FRVpl/Kgcf5h9/jRtzEQNaEdVrixDEu0mjcn4znszSRInd6oWrkdGaYAF2Vp4bO02ya1o&#10;kL2ukkGa3iQN2dxYkso5eJ86kM9i/qJQ0r8UhVOeVRlHbT6uNq6bsCazqZhsrTC7Up7KEP9QRS1K&#10;jUsvqZ6EF2xvyz9S1aW05KjwPUl1QkVRShV7QDf99EM3q50wKvYCcpy50OT+X1r5fHi1rMyh3XDM&#10;mRY1RFqr1rOv1LLgA0ONcRMErgxCfQsA0We/gzM03ha2Dl+0xICD6+OF35BOwnl7lw77KSAJrD8a&#10;YR8VSN6PG+v8N0U1C0bGLQSMvIrD0nmUgtBzSLhN06KsqihipVmT8ZvhOI0HLghOVBoHQxNdscHy&#10;7aaNbQ/OjWwoP6I/S92MOCMXJWpYCudfhcVQoG4Mun/BUlSEu+hkcbYj++tv/hAPrYBy1mDIMu5+&#10;7oVVnFXfNVS8BwlhKuNmNL4dYGOvkc01ovf1I2GO+3hSRkYzxPvqbBaW6je8h3m4FZDQEndn3J/N&#10;R9+NPt6TVPN5DMIcGuGXemVkSB1YDQyv2zdhzUkGDwWf6TyOYvJBjS6202O+91SUUarAc8fqiX7M&#10;cFTw9N7CI7nex6j3v8LsNwAAAP//AwBQSwMEFAAGAAgAAAAhAPgkl57lAAAADQEAAA8AAABkcnMv&#10;ZG93bnJldi54bWxMj8tOwzAQRfdI/IM1SOxa50HakMapqkgVEoJFSzfsJvE0iRrbIXbbwNfjrmA5&#10;ukf3nsnXk+rZhUbbGS0gnAfASNdGdroRcPjYzlJg1qGW2BtNAr7Jwrq4v8sxk+aqd3TZu4b5Em0z&#10;FNA6N2Sc27olhXZuBtI+O5pRofPn2HA54tWXq55HQbDgCjvtF1ocqGypPu3PSsBruX3HXRWp9Kcv&#10;X96Om+Hr8JkI8fgwbVbAHE3uD4abvleHwjtV5qylZb2AWbiMQ88KWKRPMbAbEiTJElgl4DmMYuBF&#10;zv9/UfwCAAD//wMAUEsBAi0AFAAGAAgAAAAhALaDOJL+AAAA4QEAABMAAAAAAAAAAAAAAAAAAAAA&#10;AFtDb250ZW50X1R5cGVzXS54bWxQSwECLQAUAAYACAAAACEAOP0h/9YAAACUAQAACwAAAAAAAAAA&#10;AAAAAAAvAQAAX3JlbHMvLnJlbHNQSwECLQAUAAYACAAAACEAOWFIQDECAABdBAAADgAAAAAAAAAA&#10;AAAAAAAuAgAAZHJzL2Uyb0RvYy54bWxQSwECLQAUAAYACAAAACEA+CSXnuUAAAANAQAADwAAAAAA&#10;AAAAAAAAAACLBAAAZHJzL2Rvd25yZXYueG1sUEsFBgAAAAAEAAQA8wAAAJ0FAAAAAA==&#10;" filled="f" stroked="f" strokeweight=".5pt">
                    <v:textbox>
                      <w:txbxContent>
                        <w:p w14:paraId="6AE693FF" w14:textId="667DC547" w:rsidR="00C46763" w:rsidRDefault="00C46763" w:rsidP="00DE13E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60"/>
                              <w:szCs w:val="60"/>
                              <w:lang w:val="es-419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60"/>
                              <w:szCs w:val="60"/>
                              <w:lang w:val="es-419"/>
                            </w:rPr>
                            <w:t>ANALISIS DE IMPACTO AL NEGOCIO</w:t>
                          </w:r>
                        </w:p>
                        <w:p w14:paraId="20A2A544" w14:textId="42C3F025" w:rsidR="00C46763" w:rsidRDefault="00C46763" w:rsidP="00DE13E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60"/>
                              <w:szCs w:val="60"/>
                              <w:lang w:val="es-419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FFFFFF" w:themeColor="background1"/>
                              <w:sz w:val="60"/>
                              <w:szCs w:val="60"/>
                              <w:lang w:val="es-419"/>
                            </w:rPr>
                            <w:t>(bUSINESS IMPACT ANALISIS - bia)</w:t>
                          </w:r>
                        </w:p>
                        <w:p w14:paraId="2AC88B55" w14:textId="7C50383E" w:rsidR="00C46763" w:rsidRPr="00DE13EE" w:rsidRDefault="00C46763" w:rsidP="00DE13EE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9CC2E5" w:themeColor="accent1" w:themeTint="99"/>
                              <w:sz w:val="56"/>
                              <w:szCs w:val="56"/>
                              <w:lang w:val="es-419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A5A92" w:rsidRPr="00E426AB">
            <w:rPr>
              <w:sz w:val="24"/>
              <w:szCs w:val="24"/>
              <w:lang w:val="es-419"/>
            </w:rPr>
            <w:br w:type="page"/>
          </w:r>
        </w:p>
      </w:sdtContent>
    </w:sdt>
    <w:p w14:paraId="3DBD5361" w14:textId="7687C2DD" w:rsidR="00477B1C" w:rsidRPr="00E426AB" w:rsidRDefault="00477B1C" w:rsidP="00BC072E">
      <w:pPr>
        <w:spacing w:after="0"/>
        <w:jc w:val="both"/>
        <w:rPr>
          <w:sz w:val="24"/>
          <w:szCs w:val="24"/>
          <w:lang w:val="es-419"/>
        </w:rPr>
        <w:sectPr w:rsidR="00477B1C" w:rsidRPr="00E426AB" w:rsidSect="008D21CA">
          <w:headerReference w:type="even" r:id="rId13"/>
          <w:footerReference w:type="default" r:id="rId14"/>
          <w:footerReference w:type="first" r:id="rId15"/>
          <w:pgSz w:w="12240" w:h="15840"/>
          <w:pgMar w:top="567" w:right="567" w:bottom="567" w:left="1701" w:header="720" w:footer="720" w:gutter="0"/>
          <w:pgNumType w:start="0"/>
          <w:cols w:space="720"/>
          <w:titlePg/>
          <w:docGrid w:linePitch="360"/>
        </w:sectPr>
      </w:pPr>
    </w:p>
    <w:p w14:paraId="31D18551" w14:textId="77777777" w:rsidR="00D15CB6" w:rsidRPr="00D15CB6" w:rsidRDefault="00D15CB6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  <w:r w:rsidRPr="00D15CB6">
        <w:rPr>
          <w:i/>
          <w:iCs/>
          <w:color w:val="000000"/>
          <w:sz w:val="24"/>
          <w:szCs w:val="24"/>
        </w:rPr>
        <w:lastRenderedPageBreak/>
        <w:t xml:space="preserve">Hemos desarrollado la siguiente plantilla como una contribución para el desarrollo y documentación de un Análisis de Impacto al Negocio (BIA) base. La misma representa solo una guía básica y es posible que los usuarios puedan modificarla de acuerdo con las particularidades y conocimientos existentes dentro de cada organización. </w:t>
      </w:r>
    </w:p>
    <w:p w14:paraId="4DF437C9" w14:textId="77777777" w:rsidR="00D15CB6" w:rsidRPr="00D15CB6" w:rsidRDefault="00D15CB6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</w:p>
    <w:p w14:paraId="2D0CFF2D" w14:textId="77777777" w:rsidR="00D15CB6" w:rsidRPr="00D15CB6" w:rsidRDefault="00D15CB6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  <w:r w:rsidRPr="00D15CB6">
        <w:rPr>
          <w:i/>
          <w:iCs/>
          <w:color w:val="000000"/>
          <w:sz w:val="24"/>
          <w:szCs w:val="24"/>
        </w:rPr>
        <w:t>Esta plantilla puede diferir en cuanto a forma y contenido, de aquellas generadas por nuestro equipo de trabajo en el desarrollo de nuestros productos y servicios. Esto obedece a que el BIA resultante se elabora de manera personalizada, con base a los requerimientos y necesidades específicas de cada cliente, así como, al análisis específico que realicen nuestros consultores expertos en la materia.</w:t>
      </w:r>
    </w:p>
    <w:p w14:paraId="66A61D10" w14:textId="77777777" w:rsidR="00D15CB6" w:rsidRPr="00D15CB6" w:rsidRDefault="00D15CB6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</w:p>
    <w:p w14:paraId="421153F7" w14:textId="73428976" w:rsidR="00537E2E" w:rsidRDefault="00D15CB6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  <w:r w:rsidRPr="00D15CB6">
        <w:rPr>
          <w:i/>
          <w:iCs/>
          <w:color w:val="000000"/>
          <w:sz w:val="24"/>
          <w:szCs w:val="24"/>
        </w:rPr>
        <w:t xml:space="preserve">Es importante resaltar que; las palabras en cursiva son solo orientativas y deben eliminarse de la versión final. El texto normal (no cursiva) debería permanecer como parte de la documentación. Por otra parte las frases ubicadas entre llaves </w:t>
      </w:r>
      <w:proofErr w:type="gramStart"/>
      <w:r w:rsidRPr="00D15CB6">
        <w:rPr>
          <w:i/>
          <w:iCs/>
          <w:color w:val="000000"/>
          <w:sz w:val="24"/>
          <w:szCs w:val="24"/>
        </w:rPr>
        <w:t xml:space="preserve">({  </w:t>
      </w:r>
      <w:proofErr w:type="gramEnd"/>
      <w:r w:rsidRPr="00D15CB6">
        <w:rPr>
          <w:i/>
          <w:iCs/>
          <w:color w:val="000000"/>
          <w:sz w:val="24"/>
          <w:szCs w:val="24"/>
        </w:rPr>
        <w:t xml:space="preserve">})  indican información relevante a la organización </w:t>
      </w:r>
      <w:r w:rsidR="007A32B3">
        <w:rPr>
          <w:i/>
          <w:iCs/>
          <w:color w:val="000000"/>
          <w:sz w:val="24"/>
          <w:szCs w:val="24"/>
        </w:rPr>
        <w:t xml:space="preserve">que </w:t>
      </w:r>
      <w:r w:rsidRPr="00D15CB6">
        <w:rPr>
          <w:i/>
          <w:iCs/>
          <w:color w:val="000000"/>
          <w:sz w:val="24"/>
          <w:szCs w:val="24"/>
        </w:rPr>
        <w:t>debe ser incluida.</w:t>
      </w:r>
    </w:p>
    <w:p w14:paraId="78CA204F" w14:textId="58DB1C12" w:rsidR="006B1AD8" w:rsidRPr="00FB0992" w:rsidRDefault="006B1AD8" w:rsidP="007A32B3">
      <w:pPr>
        <w:spacing w:after="0"/>
        <w:jc w:val="both"/>
        <w:rPr>
          <w:i/>
          <w:iCs/>
          <w:color w:val="000000"/>
          <w:sz w:val="24"/>
          <w:szCs w:val="24"/>
        </w:rPr>
      </w:pPr>
    </w:p>
    <w:p w14:paraId="7AAC2D28" w14:textId="129B12A2" w:rsidR="00537E2E" w:rsidRPr="00FB0992" w:rsidRDefault="00537E2E" w:rsidP="007A32B3">
      <w:pPr>
        <w:spacing w:after="0"/>
        <w:jc w:val="both"/>
        <w:rPr>
          <w:b/>
          <w:i/>
          <w:iCs/>
          <w:color w:val="000000"/>
          <w:sz w:val="24"/>
          <w:szCs w:val="24"/>
        </w:rPr>
      </w:pPr>
      <w:r w:rsidRPr="00FB0992">
        <w:rPr>
          <w:b/>
          <w:i/>
          <w:iCs/>
          <w:color w:val="000000"/>
          <w:sz w:val="24"/>
          <w:szCs w:val="24"/>
        </w:rPr>
        <w:t xml:space="preserve">NOTA: </w:t>
      </w:r>
      <w:r w:rsidR="00E44E7A" w:rsidRPr="00FB0992">
        <w:rPr>
          <w:b/>
          <w:i/>
          <w:iCs/>
          <w:color w:val="000000"/>
          <w:sz w:val="24"/>
          <w:szCs w:val="24"/>
        </w:rPr>
        <w:t>La actividad de documentación y</w:t>
      </w:r>
      <w:r w:rsidRPr="00FB0992">
        <w:rPr>
          <w:b/>
          <w:i/>
          <w:iCs/>
          <w:color w:val="000000"/>
          <w:sz w:val="24"/>
          <w:szCs w:val="24"/>
        </w:rPr>
        <w:t xml:space="preserve"> </w:t>
      </w:r>
      <w:r w:rsidR="00E44E7A" w:rsidRPr="00FB0992">
        <w:rPr>
          <w:b/>
          <w:i/>
          <w:iCs/>
          <w:color w:val="000000"/>
          <w:sz w:val="24"/>
          <w:szCs w:val="24"/>
        </w:rPr>
        <w:t xml:space="preserve">los documentos </w:t>
      </w:r>
      <w:r w:rsidRPr="00FB0992">
        <w:rPr>
          <w:b/>
          <w:i/>
          <w:iCs/>
          <w:color w:val="000000"/>
          <w:sz w:val="24"/>
          <w:szCs w:val="24"/>
        </w:rPr>
        <w:t xml:space="preserve">generalmente </w:t>
      </w:r>
      <w:r w:rsidR="00E44E7A" w:rsidRPr="00FB0992">
        <w:rPr>
          <w:b/>
          <w:i/>
          <w:iCs/>
          <w:color w:val="000000"/>
          <w:sz w:val="24"/>
          <w:szCs w:val="24"/>
        </w:rPr>
        <w:t>son</w:t>
      </w:r>
      <w:r w:rsidRPr="00FB0992">
        <w:rPr>
          <w:b/>
          <w:i/>
          <w:iCs/>
          <w:color w:val="000000"/>
          <w:sz w:val="24"/>
          <w:szCs w:val="24"/>
        </w:rPr>
        <w:t xml:space="preserve"> </w:t>
      </w:r>
      <w:r w:rsidR="009E4F1C">
        <w:rPr>
          <w:b/>
          <w:i/>
          <w:iCs/>
          <w:color w:val="000000"/>
          <w:sz w:val="24"/>
          <w:szCs w:val="24"/>
        </w:rPr>
        <w:t>producto</w:t>
      </w:r>
      <w:r w:rsidRPr="00FB0992">
        <w:rPr>
          <w:b/>
          <w:i/>
          <w:iCs/>
          <w:color w:val="000000"/>
          <w:sz w:val="24"/>
          <w:szCs w:val="24"/>
        </w:rPr>
        <w:t xml:space="preserve"> de un proceso de identificación</w:t>
      </w:r>
      <w:r w:rsidR="00E44E7A" w:rsidRPr="00FB0992">
        <w:rPr>
          <w:b/>
          <w:i/>
          <w:iCs/>
          <w:color w:val="000000"/>
          <w:sz w:val="24"/>
          <w:szCs w:val="24"/>
        </w:rPr>
        <w:t>,</w:t>
      </w:r>
      <w:r w:rsidRPr="00FB0992">
        <w:rPr>
          <w:b/>
          <w:i/>
          <w:iCs/>
          <w:color w:val="000000"/>
          <w:sz w:val="24"/>
          <w:szCs w:val="24"/>
        </w:rPr>
        <w:t xml:space="preserve"> análisis</w:t>
      </w:r>
      <w:r w:rsidR="00E44E7A" w:rsidRPr="00FB0992">
        <w:rPr>
          <w:b/>
          <w:i/>
          <w:iCs/>
          <w:color w:val="000000"/>
          <w:sz w:val="24"/>
          <w:szCs w:val="24"/>
        </w:rPr>
        <w:t xml:space="preserve"> y sustentación de resultados que</w:t>
      </w:r>
      <w:r w:rsidRPr="00FB0992">
        <w:rPr>
          <w:b/>
          <w:i/>
          <w:iCs/>
          <w:color w:val="000000"/>
          <w:sz w:val="24"/>
          <w:szCs w:val="24"/>
        </w:rPr>
        <w:t xml:space="preserve"> </w:t>
      </w:r>
      <w:r w:rsidR="00E44E7A" w:rsidRPr="00FB0992">
        <w:rPr>
          <w:b/>
          <w:i/>
          <w:iCs/>
          <w:color w:val="000000"/>
          <w:sz w:val="24"/>
          <w:szCs w:val="24"/>
        </w:rPr>
        <w:t>responde y obedece a las</w:t>
      </w:r>
      <w:r w:rsidRPr="00FB0992">
        <w:rPr>
          <w:b/>
          <w:i/>
          <w:iCs/>
          <w:color w:val="000000"/>
          <w:sz w:val="24"/>
          <w:szCs w:val="24"/>
        </w:rPr>
        <w:t xml:space="preserve"> necesidades de control y </w:t>
      </w:r>
      <w:r w:rsidR="007A32B3">
        <w:rPr>
          <w:b/>
          <w:i/>
          <w:iCs/>
          <w:color w:val="000000"/>
          <w:sz w:val="24"/>
          <w:szCs w:val="24"/>
        </w:rPr>
        <w:t>otros</w:t>
      </w:r>
      <w:r w:rsidRPr="00FB0992">
        <w:rPr>
          <w:b/>
          <w:i/>
          <w:iCs/>
          <w:color w:val="000000"/>
          <w:sz w:val="24"/>
          <w:szCs w:val="24"/>
        </w:rPr>
        <w:t xml:space="preserve"> aspectos</w:t>
      </w:r>
      <w:r w:rsidR="00E44E7A" w:rsidRPr="00FB0992">
        <w:rPr>
          <w:b/>
          <w:i/>
          <w:iCs/>
          <w:color w:val="000000"/>
          <w:sz w:val="24"/>
          <w:szCs w:val="24"/>
        </w:rPr>
        <w:t xml:space="preserve"> requeridos (</w:t>
      </w:r>
      <w:r w:rsidRPr="00FB0992">
        <w:rPr>
          <w:b/>
          <w:i/>
          <w:iCs/>
          <w:color w:val="000000"/>
          <w:sz w:val="24"/>
          <w:szCs w:val="24"/>
        </w:rPr>
        <w:t xml:space="preserve">comúnmente de acuerdo a una metodología) </w:t>
      </w:r>
      <w:r w:rsidR="006B1AD8">
        <w:rPr>
          <w:b/>
          <w:i/>
          <w:iCs/>
          <w:color w:val="000000"/>
          <w:sz w:val="24"/>
          <w:szCs w:val="24"/>
        </w:rPr>
        <w:t>por un</w:t>
      </w:r>
      <w:r w:rsidRPr="00FB0992">
        <w:rPr>
          <w:b/>
          <w:i/>
          <w:iCs/>
          <w:color w:val="000000"/>
          <w:sz w:val="24"/>
          <w:szCs w:val="24"/>
        </w:rPr>
        <w:t xml:space="preserve"> sistema de gobierno y gestión. </w:t>
      </w:r>
      <w:r w:rsidR="00E44E7A" w:rsidRPr="00FB0992">
        <w:rPr>
          <w:b/>
          <w:i/>
          <w:iCs/>
          <w:color w:val="000000"/>
          <w:sz w:val="24"/>
          <w:szCs w:val="24"/>
        </w:rPr>
        <w:t xml:space="preserve">Un </w:t>
      </w:r>
      <w:r w:rsidRPr="00FB0992">
        <w:rPr>
          <w:b/>
          <w:i/>
          <w:iCs/>
          <w:color w:val="000000"/>
          <w:sz w:val="24"/>
          <w:szCs w:val="24"/>
        </w:rPr>
        <w:t xml:space="preserve">establecimiento de controles enfocado </w:t>
      </w:r>
      <w:r w:rsidR="007A32B3">
        <w:rPr>
          <w:b/>
          <w:i/>
          <w:iCs/>
          <w:color w:val="000000"/>
          <w:sz w:val="24"/>
          <w:szCs w:val="24"/>
        </w:rPr>
        <w:t>únicamente</w:t>
      </w:r>
      <w:r w:rsidRPr="00FB0992">
        <w:rPr>
          <w:b/>
          <w:i/>
          <w:iCs/>
          <w:color w:val="000000"/>
          <w:sz w:val="24"/>
          <w:szCs w:val="24"/>
        </w:rPr>
        <w:t xml:space="preserve"> en documentos sin considerar las actividades necesarias para determinar</w:t>
      </w:r>
      <w:r w:rsidR="00E44E7A" w:rsidRPr="00FB0992">
        <w:rPr>
          <w:b/>
          <w:i/>
          <w:iCs/>
          <w:color w:val="000000"/>
          <w:sz w:val="24"/>
          <w:szCs w:val="24"/>
        </w:rPr>
        <w:t xml:space="preserve"> u obtener</w:t>
      </w:r>
      <w:r w:rsidRPr="00FB0992">
        <w:rPr>
          <w:b/>
          <w:i/>
          <w:iCs/>
          <w:color w:val="000000"/>
          <w:sz w:val="24"/>
          <w:szCs w:val="24"/>
        </w:rPr>
        <w:t xml:space="preserve"> su contenido no se considera una práctica adecuada en cualquier disciplina de gestión.</w:t>
      </w:r>
    </w:p>
    <w:p w14:paraId="1915FDFA" w14:textId="608A91A8" w:rsidR="00FB0992" w:rsidRPr="00FB0992" w:rsidRDefault="00FB0992" w:rsidP="00D779B0">
      <w:pPr>
        <w:spacing w:after="0"/>
        <w:rPr>
          <w:i/>
          <w:iCs/>
          <w:color w:val="000000"/>
          <w:sz w:val="24"/>
          <w:szCs w:val="24"/>
        </w:rPr>
      </w:pPr>
    </w:p>
    <w:p w14:paraId="26B98290" w14:textId="773E507C" w:rsidR="00537E2E" w:rsidRDefault="00537E2E" w:rsidP="00D779B0">
      <w:pPr>
        <w:spacing w:after="0"/>
        <w:rPr>
          <w:i/>
          <w:iCs/>
          <w:color w:val="000000"/>
        </w:rPr>
      </w:pPr>
    </w:p>
    <w:p w14:paraId="2CA28EFF" w14:textId="3581E0DE" w:rsidR="007A32B3" w:rsidRDefault="007A32B3" w:rsidP="00D779B0">
      <w:pPr>
        <w:spacing w:after="0"/>
        <w:rPr>
          <w:i/>
          <w:iCs/>
          <w:color w:val="000000"/>
        </w:rPr>
      </w:pPr>
    </w:p>
    <w:p w14:paraId="529C768B" w14:textId="757B268C" w:rsidR="007A32B3" w:rsidRDefault="007A32B3" w:rsidP="00D779B0">
      <w:pPr>
        <w:spacing w:after="0"/>
        <w:rPr>
          <w:i/>
          <w:iCs/>
          <w:color w:val="000000"/>
        </w:rPr>
      </w:pPr>
    </w:p>
    <w:p w14:paraId="1082B0A3" w14:textId="7C648693" w:rsidR="007A32B3" w:rsidRDefault="007A32B3" w:rsidP="00D779B0">
      <w:pPr>
        <w:spacing w:after="0"/>
        <w:rPr>
          <w:i/>
          <w:iCs/>
          <w:color w:val="000000"/>
        </w:rPr>
      </w:pPr>
    </w:p>
    <w:p w14:paraId="378BA20D" w14:textId="5B962473" w:rsidR="007A32B3" w:rsidRDefault="007A32B3" w:rsidP="00D779B0">
      <w:pPr>
        <w:spacing w:after="0"/>
        <w:rPr>
          <w:i/>
          <w:iCs/>
          <w:color w:val="000000"/>
        </w:rPr>
      </w:pPr>
    </w:p>
    <w:p w14:paraId="2A0132C2" w14:textId="1A5A4776" w:rsidR="007A32B3" w:rsidRDefault="007A32B3" w:rsidP="00D779B0">
      <w:pPr>
        <w:spacing w:after="0"/>
        <w:rPr>
          <w:i/>
          <w:iCs/>
          <w:color w:val="000000"/>
        </w:rPr>
      </w:pPr>
    </w:p>
    <w:p w14:paraId="633BEC6B" w14:textId="41F706B0" w:rsidR="007A32B3" w:rsidRDefault="007A32B3" w:rsidP="00D779B0">
      <w:pPr>
        <w:spacing w:after="0"/>
        <w:rPr>
          <w:i/>
          <w:iCs/>
          <w:color w:val="000000"/>
        </w:rPr>
      </w:pPr>
    </w:p>
    <w:p w14:paraId="030421F2" w14:textId="7A4CB6F5" w:rsidR="00537E2E" w:rsidRPr="00537E2E" w:rsidRDefault="00537E2E" w:rsidP="00537E2E">
      <w:pPr>
        <w:spacing w:after="0"/>
        <w:rPr>
          <w:b/>
          <w:color w:val="FF5000"/>
          <w:sz w:val="24"/>
          <w:szCs w:val="24"/>
          <w:lang w:val="es-419"/>
        </w:rPr>
      </w:pPr>
      <w:r w:rsidRPr="00537E2E">
        <w:rPr>
          <w:b/>
          <w:color w:val="FF5000"/>
          <w:sz w:val="24"/>
          <w:szCs w:val="24"/>
          <w:lang w:val="es-419"/>
        </w:rPr>
        <w:tab/>
        <w:t>_________________________________________________________________</w:t>
      </w:r>
    </w:p>
    <w:p w14:paraId="43549AAA" w14:textId="218C6326" w:rsidR="00537E2E" w:rsidRPr="00537E2E" w:rsidRDefault="00537E2E" w:rsidP="00537E2E">
      <w:pPr>
        <w:spacing w:after="0"/>
        <w:rPr>
          <w:sz w:val="24"/>
          <w:szCs w:val="24"/>
          <w:lang w:val="es-419"/>
        </w:rPr>
      </w:pPr>
    </w:p>
    <w:p w14:paraId="7E263432" w14:textId="7975E83C" w:rsidR="00537E2E" w:rsidRPr="00537E2E" w:rsidRDefault="005B2D6F" w:rsidP="00537E2E">
      <w:pPr>
        <w:spacing w:after="0"/>
        <w:jc w:val="both"/>
        <w:rPr>
          <w:i/>
          <w:sz w:val="24"/>
          <w:szCs w:val="24"/>
          <w:lang w:val="es-419"/>
        </w:rPr>
        <w:sectPr w:rsidR="00537E2E" w:rsidRPr="00537E2E" w:rsidSect="00DE0F2C">
          <w:footerReference w:type="default" r:id="rId16"/>
          <w:headerReference w:type="first" r:id="rId17"/>
          <w:pgSz w:w="12240" w:h="15840"/>
          <w:pgMar w:top="567" w:right="567" w:bottom="567" w:left="1701" w:header="720" w:footer="720" w:gutter="0"/>
          <w:pgNumType w:start="1"/>
          <w:cols w:space="720"/>
          <w:titlePg/>
          <w:docGrid w:linePitch="360"/>
        </w:sectPr>
      </w:pPr>
      <w:r>
        <w:rPr>
          <w:i/>
          <w:noProof/>
          <w:sz w:val="24"/>
          <w:szCs w:val="24"/>
          <w:lang w:val="es-419" w:eastAsia="es-419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3B5B3358" wp14:editId="090A8797">
                <wp:simplePos x="0" y="0"/>
                <wp:positionH relativeFrom="column">
                  <wp:posOffset>4406265</wp:posOffset>
                </wp:positionH>
                <wp:positionV relativeFrom="paragraph">
                  <wp:posOffset>1435464</wp:posOffset>
                </wp:positionV>
                <wp:extent cx="1872011" cy="741701"/>
                <wp:effectExtent l="0" t="0" r="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011" cy="741701"/>
                          <a:chOff x="0" y="0"/>
                          <a:chExt cx="1872011" cy="741701"/>
                        </a:xfrm>
                      </wpg:grpSpPr>
                      <pic:pic xmlns:pic="http://schemas.openxmlformats.org/drawingml/2006/picture">
                        <pic:nvPicPr>
                          <pic:cNvPr id="8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626" y="0"/>
                            <a:ext cx="130238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8 Imagen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951"/>
                            <a:ext cx="6445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BFAB75" id="Group 2" o:spid="_x0000_s1026" style="position:absolute;margin-left:346.95pt;margin-top:113.05pt;width:147.4pt;height:58.4pt;z-index:252069888" coordsize="18720,7417" o:gfxdata="UEsDBBQABgAIAAAAIQBeeCj1FAEAAEkCAAATAAAAW0NvbnRlbnRfVHlwZXNdLnhtbJSSzU7DMBCE&#10;70i8g+UrShx6QAgl6YGUIyBUHsCyN4lF/COvSdO3x05bCaoGqUd7/M3s2C7Xkx7ICB6VNRW9zwtK&#10;wAgrlekq+rl9yR4pwcCN5IM1UNE9IF3Xtzfldu8ASaQNVrQPwT0xhqIHzTG3DkxUWus1D3HpO+a4&#10;+OIdsFVRPDBhTQATspA8aF020PLvIZDNFLcPk+x0S8nz4VyKqqjSiZ+ypLCLDCwySbnMeBjwLIg7&#10;NyjBQ7wRNhp51iY7NskjOZ/BXjm8i3UXEpLyt8nvgCP3Fp/AKwnknfvwynXsy6RHBivbWJH/75GG&#10;1JjZtlUC8sbjZqZOMy15S7szHsZrzZuIfcB4cmfzR6h/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UIFyEDAAChCQAADgAAAGRycy9lMm9Eb2MueG1s7FbJ&#10;btswEL0X6D8QvDta4lWIHKS2EwToYnT5AJqiJCLiApJegqL/3iElO4kdtEEuRYAasDRchpx58x6p&#10;i8udaNCGGcuVzHFyFmPEJFUFl1WOf3y/7o0xso7IgjRKshzfM4svp+/fXWx1xlJVq6ZgBsEi0mZb&#10;nePaOZ1FkaU1E8SeKc0kDJbKCOKgaaqoMGQLq4smSuN4GG2VKbRRlFkLvfN2EE/D+mXJqPtSlpY5&#10;1OQYYnPhacJz5Z/R9IJklSG65rQLg7wiCkG4hE0PS82JI2ht+MlSglOjrCrdGVUiUmXJKQs5QDZJ&#10;fJTNjVFrHXKpsm2lDzABtEc4vXpZ+nmzNIgXOU4xkkRAicKuKPXQbHWVwYwbo7/ppek6qrbls92V&#10;Rvg35IF2AdT7A6hs5xCFzmQ8gtQSjCiMjfrJKE5a1GkNpTlxo/Xiz47RftvIR3cIRnOawb/DCKwT&#10;jP7OJfBya8Nwt4h40RqCmLu17kE5NXF8xRvu7gM1oXA+KLlZcro0beMBbtBFC/etIBWTKJ14VLyD&#10;n9N6EJ/RR0XvLJJqVhNZsSurgdOAqp8dPZ0emk+2WzVcX/Om8TXydpcY8P+IP89g03JzruhaMOla&#10;sRnWQI5K2ppri5HJmFgx4I65LXyBQegOCKQNly6oATjw0Tq/u2dD0MPPdHwVx5P0Q282iGe9fjxa&#10;9K4m/VFvFC9G/bg/TmbJ7Jf3TvrZ2jJInzRzzbvQofck+GfJ3x0TrayCPNGGhEPAAxcC2r9DiNDl&#10;EfKxWkO/AsgwD2xnmKO1N0sAsuuHyYeBgPoD0L4kFsSCVttPqgA0yNqpAMaRWAbDyTAdYvSMYs7j&#10;9Hw86BQDkAzCOXUgPtDCWHfDlEDeAPgh2rAF2UAubX77KT5yqTwJQj6NRNscTwbpIDg8GhHcwUnc&#10;cJHjcex/rUprRoqFLIKzI7xpbYilkR0BfbadCcm3HAbjzShxslfiGLVaPBaiB9SX9V9JC07m/9KC&#10;M+zF0oKLPtw1k0F31ezvomG/75kfrqLhcDh6W8IKFx58B4Rzq/tm8R8aj9tgP/6ymv4GAAD//wMA&#10;UEsDBBQABgAIAAAAIQC+wZVlxAAAAKUBAAAZAAAAZHJzL19yZWxzL2Uyb0RvYy54bWwucmVsc7yQ&#10;ywrCMBBF94L/EGZv03YhIqbdiNCt1A8YkmkbbB4k8fX3BtwoCO5czgz33MPs2ruZ2ZVC1M4KqIoS&#10;GFnplLajgFN/WG2AxYRW4ewsCXhQhLZZLnZHmjHlUJy0jyxTbBQwpeS3nEc5kcFYOE82XwYXDKY8&#10;hpF7lGcciddluebhnQHNB5N1SkDoVA2sf/jc/JvthkFL2jt5MWTTlwquTe7OQAwjJQGGlMbXsi7I&#10;DMC/O1T/caiK28uBfzy3eQIAAP//AwBQSwMEFAAGAAgAAAAhAHZrHbrjAAAACwEAAA8AAABkcnMv&#10;ZG93bnJldi54bWxMj8tqwzAQRfeF/oOYQneN/Ghd27UcQmi7CoEmhZCdYk1sE2tkLMV2/r7qql0O&#10;93DvmWI5646NONjWkIBwEQBDqoxqqRbwvf94SoFZJ0nJzhAKuKGFZXl/V8hcmYm+cNy5mvkSsrkU&#10;0DjX55zbqkEt7cL0SD47m0FL58+h5mqQky/XHY+CIOFatuQXGtnjusHqsrtqAZ+TnFZx+D5uLuf1&#10;7bh/2R42IQrx+DCv3oA5nN0fDL/6Xh1K73QyV1KWdQKSLM48KiCKkhCYJ7I0fQV2EhA/RxnwsuD/&#10;fyh/AAAA//8DAFBLAwQUAAYACAAAACEAecpnarIIAACcHQAAFAAAAGRycy9tZWRpYS9pbWFnZTEu&#10;d21mzJl/bFV3FcDPve/1UTocz67AI5TuUlaGpO0G6HAZGW+2hSwd9MeaFfdAodBIXTtqO4UNEipD&#10;0czNLmFxw0n3B8YtmXP+xa9uwhjLYjFxGoXoNBiNiz8GLs6grvL8nO+9t329e6/vvqYxftPzvud7&#10;vufX95xzz/3RCz9547CYccAakV6D1d5nyUyRyNnrRWIyWqJE/V0Smy2X57SvX1tnGT5LPndREV2d&#10;n2NIZtZ1N2C7JHlmhogT9RZMzZXo+yi0hvVrVVplj0KPjbMY7K83iLw5X0SNzHNNjnFsaozIjrqo&#10;zIUyC0gA6mgcuJZOp5n0DGZ9Y7HIndhvZd2LHlV11OMBNWPQ0x9NSmWdbMX/LumQPn6nMhLy4r6E&#10;sR1/NCGDAwm5v+nYcsWLweOo3P3lhLy/PyHVGXQH+s+ONqYMD7y6xs306E1X5d7vNqYUT6etAYUh&#10;M3POEZg4n8K+kZFd3jFkI8GvgryqVk9mzy6ybTsasaNpWy6lX5SkzzfkIZlnRkzO42f1/Y2pW69V&#10;b6o+kDAxWw3t9uX1qWXsq9hu1goXH/mUoT0Hrr5u/5LxyNjX3Civ+pINL82gaw6Vh2G38aPAMcxY&#10;xe9OQHV97eDB5FsNB5Og0g4o7R6AFI+NBcQjCaEZiiMvF9/GvBZYCpQD6+rvrlPdfq0shF9rREc2&#10;vv8Qed1Tvusz+MqgQTL6IsyLvHUFcwJQuRuZy2G6AkMreC8Oq+1Lo65OUDMG9SCM6arBhx52a+3i&#10;3oRsfMStQcV/6tGTexIyzFpr0Kc72NcaVB6l6VqrbtaS/30NSvmVyCh+/P0zDaki/NAR5RyZNZhk&#10;reDX4A5w9TVYgxpvvwaDuJ8Tzd+zXp7Vlo6MnJS20Q16pFP6icoG5l3MrVRlD/3iQZc9z29CNCcO&#10;XNlyovRCcrL6Y25O1G+3L4gM2dofJu8LsMu6Cj2ZbcciRdEiOxJN18qlut1yWnumjjS7OjLPLFnO&#10;vBCeMDlRX4M5Ub/9nOTCg7ny+ZVeCvg9Ra81xSsqlpresRH8B4BeexdQfhnQI/m94/vgCWiqx+8d&#10;wWu1mb0m7gGlMOn9x7eRbnb70xb2L6JDbXRzjwva+CV7aoO/nDba2OugrvpliRzFxnHWtzP751TZ&#10;XLjvDyxj/bIHP17FX73n3oJw5pkfgKb+KG2yMzt0yRp4KgGNqdZTtp54ir0K9G1B72S98yR8C+F7&#10;Ws9VQO9U/auR+xZyM5BrZd0LblT8M3vvnJkUJ/NeNrX798Rr6Pyf7kppDnoXXP7iFvrLqauNqeeT&#10;fzN50diUL7sq70Fz4MnWO+9hP+/9W2RFlbk7oUS2ixW3jf7M+3ccPWorzP1btUw2tAay9U71NXid&#10;arz9GlTcz0MR+Kc5P9PYGFTFjP/He9jemhB5KJ7e56hbNx1brvHgkpSl1M7p1LHlYfql+hrMg8bb&#10;z0MuPJirfPyZeqYiW4pP2iM07WFsZetZ/0JWr/PtKInhhOry+/RV8F+xpzS/ZwX7QjN7G6Q+1s3s&#10;+4BITryNPYVOlA7A+CTze54N3+42aGHsOtIXC9MrX0bfImx8k0JYpoFmaE8tAyi5nM+PP0QuidwT&#10;yF2H3HTE+4qncw06S9DJcize77L4rRcLP95BH5rhb5A/x1qYC4l3EnsH0N3N/A/Phh/vO6GFsevI&#10;czPCxPt76FuCja8CtQXE+3nkGpBRP+PTFO8/ejpvQ+fsQLz/wN7voWsO/HgHfdB4t8mDxYXGexV6&#10;vw5sA/7t2fDj/QnWYew68kZxmHgfQd8yYC/nW1lAvIeQuRvYg0wZUMpZZwEaD7+2iibBs/WT33g6&#10;e9F3A6C6/HP/mr13gMx4B31ohr+dp7ZDGXYRGfMniLexp/AFbD3OpsbgmmfDt7sTWhi7Dk9bYeJ9&#10;CH212OgnOKvAdYTpJ0/Bux65PuTmg09HvH/u6Uyicx54ZrzfYv0XLxZ+fQd9aMb3JrnFvENVgWv+&#10;Eckb77uw9ySMPcx2wO4aaGHsOvLxUM+6j6FvJbY+HxO5A1s6wsT7G8i1ILcDuYXITUe8f+zpvAmd&#10;CwLnfpM9/c6QWd9BH5rxvVXmS4q5Cggb7yrsPYXuFubgfXoxtDB2HTwLU9/70af9S98tkgXE+1Hk&#10;7kPus8gtmqZ4n/F0zkOnE4j3j9h7PxDvoA8a70agHSgk3gnsHUZ3PbPe+zOvq7nQwth1sBmMt+8D&#10;n3cHMnHW5nmEyXyjLGPGrESsYilivo57lRhslj0iByzdq7US5nvaB/YV7z1gUN10n/+3dnd19OV+&#10;A1P5GrizzbZlGUsz1ab9EX5WlMT5tQy3yFf4Wu1sLjF9osLQqtFEUGRudJhd0uL59cAU/XIt1eCH&#10;65/l6Xs3qK+0rauns9/Z0LnLad3Zs/XDX4JcedvTE5zH9ft2dB4/v37R0MysKDkki3iP0N0YJxyW&#10;pr5tdC/NzExbv0nEPa7jRGWcq6Orn+5aKXfksG9/KM6HeBJ3vXLtOH3FRvZmK52mHCUY79OyXr4t&#10;i7347L8GC8OtA/M+HqoOXJ9rrIin53fBOFfWhdIT9c4ZnMf1u3EO7vvrcHyan1x63IwQAq9uj3Nv&#10;U+7FcphIneZdpcyTDdaCLW6lH5e6CRIO7whqLVcGzsgeMtBieArx7IRsNnZakN4jZ6Rh8+w8np3g&#10;PyN6Fl8iX228Ji/IszJQsGcn5TFjZwDpF+Q1aevK59lJoque+RIO//+ZLGZn5YJ8R16agmcnjJ2X&#10;kL4gZ6W9r9zoqLFyZfOk/GKChLN58my+LkXWEXm7YM9OyTvGzttyBA2vS1PXnDyenZLRCRJO1+Se&#10;nZOVeFZiOn8hdTYsc8z1UoL0Sjxr5TlIc5M7ZsPUumbTl8hXZ+ekwxriy6lqLcSzV6Te2Pkk0h3W&#10;Oe7T8TyevSJtEyQyr81yrH9gR4ipjmFzv7Rsu/Leh/sf6uxR2hpgXR0zYx+4o5hnsWhs1i4r8l8A&#10;AAD//wMAUEsDBBQABgAIAAAAIQDPLfx+BQUAAMQPAAAUAAAAZHJzL21lZGlhL2ltYWdlMi5lbWbM&#10;V19oW1UY//KnLLFxDS5mtZSQlkRjNXZjNWa42VtzM7dSuxAXWFrBGSoS/EsLPgjSgEUHvvSh+jQU&#10;tU/dmHQvKkyoc0gfZI6y+WcDGUTwSURHH3zZ9fc7957kriuSlhb2ld/9fud83/nuOd853z2pR0Re&#10;BW5alkWcbRMhtFzfLULE888eEvHIxQ6RN2D0awdHJ3aBPCDyI1SH53bjkT6flHr9ggDyKBAHEO4R&#10;j+GRbvAw4A0vXYeS414b9H0eKAD07TX8EgKnxIxggycQQ/fvMbwqlj232mCPsaNh8xvS4FHE4JhO&#10;4B4gDGgJgoSBz5EDIglO350iNTe/z+nnUovAmyDk88ghVENm2QnB+3tz8iJyXZWKTOK5GcnIV1cz&#10;an7dv2bk1E8ZOVscfpk8Ah5GyJmfMyJoT7j64+ifnpocow992cY0rZFAVb5HP7lleWrEn0o7awjA&#10;EfB8XR1zlqH2h3l44jG9MjQgllduWGfE0H6fOMS9Zvr9gjn8kJoc23PrufHstYzK2WH0je99ZSwF&#10;O4fNoE1cfruq+s6Ac64Tb3E2zT2hr96TtbwTNudceI+BE5RP20Qeh/4MmmPa+t83pAZA/nX6RsDd&#10;51ufhQL641ITZFidZc63G3jGPJLDsW2I9mfHIaBVvyvwXQZ43vsMkQR4J4CjN8iHjSYPGOKbRecM&#10;wPq5F5qy8PSAKXJ4qOPafI7azbXtwdAHJu0L586Z7KNmn2q7uWOjL+2MpWOIrynv4r0RQ2phaD+Q&#10;isWsHugAUAG4F8x3wgGWcxDUkSZnHh8CuG6d01gspfySeDIO+/m50TGfBOd7SkAB0GKfa8tiXoLp&#10;JZmLLIn9ZGs6PxcploPpYnk6XyzbT7bmItP5JeV/AOMY9ymA8+H7iI9wTgj3HPTcYK651ojca6k1&#10;OOfPczEBHAe43wHD4zXBs4D+Fv4GbsvyEMdogKo2bdqXa73fsL9dfvS3musX4Mt3+hwNpdrUjDLL&#10;QBCEt4nz1OvlOM2RkloJ7QJwCwMIXQub3QMdewdia47wLeU4BUfuF+fY63BMyWLuu4EwwNz7DdsP&#10;TbUvEegAwLrmWPozFsfoWl8EryA3fyPZXCOFfleAZaD1GvauW8OnUXel0pe5fd9ezVGXPjyY+yu5&#10;26SWkyeUDq7OmbSfRr3Sn/r8/DtKy+wpk3Zq+lNzPO2Mp+PfWcPeRg1LwbJ0Dnn2egDmpQIwrzwa&#10;CQfYkpbr2SpgEETvJ2PvAnTM1uq5Hl3sqkdX2i8kV9q7sivtU8OLXXY9VwaLZWN0atgY7coaoxeS&#10;lcF6NJiuRw/gHZy/rudvwF/HIn7HHm59Pfu8JuJnAV2jG6/n5u8ZnsNWcr1d9fwF3n8CufoHueJ5&#10;t+t543ug9/xuq2fW8kUcRMNZH5a7yXr2r1vP6s4sDJh9x3ymQLMGT94cV7r02ntK/3HjY2VnHdOf&#10;um/vS0rTh3blS3+A42lnPB3/znr2N+qZd/J21PPW3M+h9KV4CFW6mqlH+3P1aPXopbhdz/n9xXJ/&#10;rnq0P8e/1Ux+fygdTIfSa+uZtXwZe7gPe7j19dy2BfXsV3cOpie8MhIO/u/buV31zFr+Drkacs67&#10;Xc8b34O7oZ71HHYikW7O+3gA4Jlv9T7ugS/viAqg76MR8Alg7f/Iun0em0k8LAvw0qJ+pzsNN9f2&#10;23Uvmnzfer9PvIZtg5n/h0qEBBIGyP8DAAD//wMAUEsBAi0AFAAGAAgAAAAhAF54KPUUAQAASQIA&#10;ABMAAAAAAAAAAAAAAAAAAAAAAFtDb250ZW50X1R5cGVzXS54bWxQSwECLQAUAAYACAAAACEAOP0h&#10;/9YAAACUAQAACwAAAAAAAAAAAAAAAABFAQAAX3JlbHMvLnJlbHNQSwECLQAUAAYACAAAACEA/lUI&#10;FyEDAAChCQAADgAAAAAAAAAAAAAAAABEAgAAZHJzL2Uyb0RvYy54bWxQSwECLQAUAAYACAAAACEA&#10;vsGVZcQAAAClAQAAGQAAAAAAAAAAAAAAAACRBQAAZHJzL19yZWxzL2Uyb0RvYy54bWwucmVsc1BL&#10;AQItABQABgAIAAAAIQB2ax264wAAAAsBAAAPAAAAAAAAAAAAAAAAAIwGAABkcnMvZG93bnJldi54&#10;bWxQSwECLQAUAAYACAAAACEAecpnarIIAACcHQAAFAAAAAAAAAAAAAAAAACcBwAAZHJzL21lZGlh&#10;L2ltYWdlMS53bWZQSwECLQAUAAYACAAAACEAzy38fgUFAADEDwAAFAAAAAAAAAAAAAAAAACAEAAA&#10;ZHJzL21lZGlhL2ltYWdlMi5lbWZQSwUGAAAAAAcABwC+AQAAtxUAAAAA&#10;">
                <v:shape id="Imagen 29" o:spid="_x0000_s1027" type="#_x0000_t75" style="position:absolute;left:5696;width:13024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uJwQAAANoAAAAPAAAAZHJzL2Rvd25yZXYueG1sRE/LisIw&#10;FN0L/kO4A7PTdGZAnGoUUQZd+EBHUHeX5toWk5vSRK1/bxaCy8N5D8eNNeJGtS8dK/jqJiCIM6dL&#10;zhXs//86fRA+IGs0jknBgzyMR+3WEFPt7ryl2y7kIoawT1FBEUKVSumzgiz6rquII3d2tcUQYZ1L&#10;XeM9hlsjv5OkJy2WHBsKrGhaUHbZXa2C0+9Zrmam6i/Xq8N8sjgeNnPzo9TnRzMZgAjUhLf45V5o&#10;BXFrvBJvgBw9AQAA//8DAFBLAQItABQABgAIAAAAIQDb4fbL7gAAAIUBAAATAAAAAAAAAAAAAAAA&#10;AAAAAABbQ29udGVudF9UeXBlc10ueG1sUEsBAi0AFAAGAAgAAAAhAFr0LFu/AAAAFQEAAAsAAAAA&#10;AAAAAAAAAAAAHwEAAF9yZWxzLy5yZWxzUEsBAi0AFAAGAAgAAAAhAC4S64nBAAAA2gAAAA8AAAAA&#10;AAAAAAAAAAAABwIAAGRycy9kb3ducmV2LnhtbFBLBQYAAAAAAwADALcAAAD1AgAAAAA=&#10;">
                  <v:imagedata r:id="rId12" o:title=""/>
                  <v:path arrowok="t"/>
                </v:shape>
                <v:shape id="8 Imagen" o:spid="_x0000_s1028" type="#_x0000_t75" style="position:absolute;top:749;width:6445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eXwgAAANoAAAAPAAAAZHJzL2Rvd25yZXYueG1sRI9LiwIx&#10;EITvC/6H0MLe1oweZB2NIoKjCws+Ebw1k54HTjrDJOr4740geCyq6itqMmtNJW7UuNKygn4vAkGc&#10;Wl1yruB4WP78gnAeWWNlmRQ8yMFs2vmaYKztnXd02/tcBAi7GBUU3texlC4tyKDr2Zo4eJltDPog&#10;m1zqBu8Bbio5iKKhNFhyWCiwpkVB6WV/NQo2nFxc/lhlq9Fx+/efbE9Zch4o9d1t52MQnlr/Cb/b&#10;a61gBK8r4QbI6RMAAP//AwBQSwECLQAUAAYACAAAACEA2+H2y+4AAACFAQAAEwAAAAAAAAAAAAAA&#10;AAAAAAAAW0NvbnRlbnRfVHlwZXNdLnhtbFBLAQItABQABgAIAAAAIQBa9CxbvwAAABUBAAALAAAA&#10;AAAAAAAAAAAAAB8BAABfcmVscy8ucmVsc1BLAQItABQABgAIAAAAIQBxyseXwgAAANoAAAAPAAAA&#10;AAAAAAAAAAAAAAcCAABkcnMvZG93bnJldi54bWxQSwUGAAAAAAMAAwC3AAAA9gIAAAAA&#10;">
                  <v:imagedata r:id="rId19" o:title=""/>
                </v:shape>
              </v:group>
            </w:pict>
          </mc:Fallback>
        </mc:AlternateContent>
      </w:r>
      <w:r w:rsidR="00537E2E" w:rsidRPr="00537E2E">
        <w:rPr>
          <w:i/>
          <w:sz w:val="24"/>
          <w:szCs w:val="24"/>
          <w:lang w:val="es-419"/>
        </w:rPr>
        <w:t>Fundada en 2012, ORBIS es una empresa de consultoría líder con experiencia en Centro América y El Caribe, reconocida por ayudar a sus clientes a mejorar la gobernanza y acelerar la transformación empresarial aprovechando la tecnología. ORBIS ayuda a las organizaciones a optimizar sus operaciones y la toma de decisiones impulsando la creación de valor. Nuestros profesionales, de amplia trayectoria en el mundo corporativo y consultivo, ponen a su disposición su extraordinario talento y capacidades, brindando soluciones alineadas a sus objetivos estratégicos, considerando el cumplimiento y las mejores prácticas nacionales e internacionales, marcando la diferencia a la hora de desarrollar e implantar las soluciones para su gestión y transformación empresarial.</w:t>
      </w:r>
      <w:r w:rsidRPr="005B2D6F">
        <w:rPr>
          <w:noProof/>
          <w:lang w:val="es-419" w:eastAsia="es-419"/>
        </w:rPr>
        <w:t xml:space="preserve"> </w:t>
      </w:r>
    </w:p>
    <w:p w14:paraId="314779B8" w14:textId="77777777" w:rsidR="00B159F4" w:rsidRPr="00E426AB" w:rsidRDefault="00561934" w:rsidP="00B159F4">
      <w:pPr>
        <w:pStyle w:val="CAPITULOORBIS"/>
        <w:numPr>
          <w:ilvl w:val="0"/>
          <w:numId w:val="0"/>
        </w:numPr>
        <w:spacing w:before="0"/>
        <w:ind w:left="360" w:hanging="360"/>
        <w:rPr>
          <w:lang w:val="es-419"/>
        </w:rPr>
      </w:pPr>
      <w:bookmarkStart w:id="0" w:name="_Toc432432072"/>
      <w:bookmarkStart w:id="1" w:name="_Toc432432240"/>
      <w:bookmarkStart w:id="2" w:name="_Toc432432508"/>
      <w:bookmarkStart w:id="3" w:name="_Toc432438203"/>
      <w:bookmarkStart w:id="4" w:name="_Toc432593999"/>
      <w:bookmarkStart w:id="5" w:name="_Toc454108619"/>
      <w:bookmarkStart w:id="6" w:name="_Toc454129980"/>
      <w:bookmarkStart w:id="7" w:name="_Toc18166270"/>
      <w:bookmarkStart w:id="8" w:name="_Toc18166358"/>
      <w:bookmarkStart w:id="9" w:name="_Toc18171324"/>
      <w:bookmarkStart w:id="10" w:name="_Toc18333164"/>
      <w:bookmarkStart w:id="11" w:name="_Toc64370859"/>
      <w:r w:rsidRPr="00E426AB">
        <w:rPr>
          <w:lang w:val="es-419"/>
        </w:rPr>
        <w:lastRenderedPageBreak/>
        <w:t>FICHA DE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E154390" w14:textId="77777777" w:rsidR="00B159F4" w:rsidRPr="00E426AB" w:rsidRDefault="00B159F4" w:rsidP="00B159F4">
      <w:pPr>
        <w:spacing w:after="0"/>
        <w:jc w:val="both"/>
        <w:rPr>
          <w:sz w:val="24"/>
          <w:szCs w:val="24"/>
          <w:lang w:val="es-419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1"/>
        <w:gridCol w:w="2670"/>
        <w:gridCol w:w="5021"/>
      </w:tblGrid>
      <w:tr w:rsidR="00B159F4" w:rsidRPr="00E426AB" w14:paraId="5FBB2A3A" w14:textId="77777777" w:rsidTr="0024486F">
        <w:tc>
          <w:tcPr>
            <w:tcW w:w="5000" w:type="pct"/>
            <w:gridSpan w:val="3"/>
            <w:shd w:val="clear" w:color="auto" w:fill="000000" w:themeFill="text1"/>
            <w:vAlign w:val="center"/>
          </w:tcPr>
          <w:p w14:paraId="30CDBC3C" w14:textId="77777777" w:rsidR="00B159F4" w:rsidRPr="00E426AB" w:rsidRDefault="00B159F4" w:rsidP="0024486F">
            <w:pPr>
              <w:pStyle w:val="TablaOrbis"/>
              <w:spacing w:before="0" w:after="0"/>
              <w:jc w:val="left"/>
              <w:rPr>
                <w:lang w:val="es-419"/>
              </w:rPr>
            </w:pPr>
            <w:bookmarkStart w:id="12" w:name="_Toc432432050"/>
            <w:bookmarkStart w:id="13" w:name="_Toc432432204"/>
            <w:bookmarkStart w:id="14" w:name="_Toc432432327"/>
            <w:bookmarkStart w:id="15" w:name="_Toc432432492"/>
            <w:bookmarkStart w:id="16" w:name="_Toc432438172"/>
            <w:bookmarkStart w:id="17" w:name="_Toc432439305"/>
            <w:bookmarkStart w:id="18" w:name="_Toc432439337"/>
            <w:bookmarkStart w:id="19" w:name="_Toc432439366"/>
            <w:bookmarkStart w:id="20" w:name="_Toc432439451"/>
            <w:bookmarkStart w:id="21" w:name="_Toc432440326"/>
            <w:bookmarkStart w:id="22" w:name="_Toc432593963"/>
            <w:bookmarkStart w:id="23" w:name="_Toc454137481"/>
            <w:bookmarkStart w:id="24" w:name="_Toc466302298"/>
            <w:bookmarkStart w:id="25" w:name="_Toc467829977"/>
            <w:bookmarkStart w:id="26" w:name="_Toc467830185"/>
            <w:bookmarkStart w:id="27" w:name="_Toc467830288"/>
            <w:bookmarkStart w:id="28" w:name="_Toc467830395"/>
            <w:bookmarkStart w:id="29" w:name="_Toc468704283"/>
            <w:r w:rsidRPr="00E426AB">
              <w:rPr>
                <w:lang w:val="es-419"/>
              </w:rPr>
              <w:t>Ficha de Documento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</w:tc>
      </w:tr>
      <w:tr w:rsidR="00B159F4" w:rsidRPr="00E426AB" w14:paraId="689D043E" w14:textId="77777777" w:rsidTr="00A96A65">
        <w:tc>
          <w:tcPr>
            <w:tcW w:w="1140" w:type="pct"/>
            <w:shd w:val="clear" w:color="auto" w:fill="F2F2F2" w:themeFill="background1" w:themeFillShade="F2"/>
            <w:vAlign w:val="center"/>
          </w:tcPr>
          <w:p w14:paraId="2A4FEA82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Título:</w:t>
            </w:r>
          </w:p>
        </w:tc>
        <w:tc>
          <w:tcPr>
            <w:tcW w:w="3860" w:type="pct"/>
            <w:gridSpan w:val="2"/>
            <w:shd w:val="clear" w:color="auto" w:fill="F2F2F2" w:themeFill="background1" w:themeFillShade="F2"/>
            <w:vAlign w:val="center"/>
          </w:tcPr>
          <w:p w14:paraId="0E40D7A1" w14:textId="7490CBAA" w:rsidR="00B159F4" w:rsidRPr="00E426AB" w:rsidRDefault="00980C95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>
              <w:rPr>
                <w:b/>
                <w:sz w:val="24"/>
                <w:szCs w:val="24"/>
                <w:lang w:val="es-419"/>
              </w:rPr>
              <w:t xml:space="preserve">Análisis de </w:t>
            </w:r>
            <w:r w:rsidR="001604AD">
              <w:rPr>
                <w:b/>
                <w:sz w:val="24"/>
                <w:szCs w:val="24"/>
                <w:lang w:val="es-419"/>
              </w:rPr>
              <w:t>Impacto al Negocio - BIA</w:t>
            </w:r>
          </w:p>
        </w:tc>
      </w:tr>
      <w:tr w:rsidR="00B159F4" w:rsidRPr="00E426AB" w14:paraId="2E2CD803" w14:textId="77777777" w:rsidTr="00A96A65">
        <w:tc>
          <w:tcPr>
            <w:tcW w:w="1140" w:type="pct"/>
            <w:vAlign w:val="center"/>
          </w:tcPr>
          <w:p w14:paraId="6AB8A6AC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 xml:space="preserve">Fecha elaboración </w:t>
            </w:r>
          </w:p>
        </w:tc>
        <w:tc>
          <w:tcPr>
            <w:tcW w:w="3860" w:type="pct"/>
            <w:gridSpan w:val="2"/>
            <w:vAlign w:val="center"/>
          </w:tcPr>
          <w:p w14:paraId="48DF00C1" w14:textId="37396AEA" w:rsidR="00B159F4" w:rsidRPr="001604AD" w:rsidRDefault="001604AD" w:rsidP="00980C95">
            <w:pPr>
              <w:jc w:val="both"/>
              <w:rPr>
                <w:i/>
                <w:sz w:val="24"/>
                <w:szCs w:val="24"/>
                <w:lang w:val="es-419"/>
              </w:rPr>
            </w:pPr>
            <w:r w:rsidRPr="001604AD">
              <w:rPr>
                <w:i/>
                <w:sz w:val="24"/>
                <w:szCs w:val="24"/>
                <w:lang w:val="es-419"/>
              </w:rPr>
              <w:t>{ Introduzca la fecha aquí}</w:t>
            </w:r>
          </w:p>
        </w:tc>
      </w:tr>
      <w:tr w:rsidR="00B159F4" w:rsidRPr="00E426AB" w14:paraId="6AA73A3B" w14:textId="77777777" w:rsidTr="00A96A65">
        <w:tc>
          <w:tcPr>
            <w:tcW w:w="1140" w:type="pct"/>
            <w:shd w:val="clear" w:color="auto" w:fill="F2F2F2" w:themeFill="background1" w:themeFillShade="F2"/>
            <w:vAlign w:val="center"/>
          </w:tcPr>
          <w:p w14:paraId="0967B426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3860" w:type="pct"/>
            <w:gridSpan w:val="2"/>
            <w:shd w:val="clear" w:color="auto" w:fill="F2F2F2" w:themeFill="background1" w:themeFillShade="F2"/>
            <w:vAlign w:val="center"/>
          </w:tcPr>
          <w:p w14:paraId="6A76CD19" w14:textId="778FE16E" w:rsidR="00B159F4" w:rsidRPr="00E426AB" w:rsidRDefault="001604AD" w:rsidP="00980C95">
            <w:pPr>
              <w:jc w:val="both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Análisis de Impacto al negocio de </w:t>
            </w:r>
            <w:r w:rsidRPr="001604AD">
              <w:rPr>
                <w:i/>
                <w:sz w:val="24"/>
                <w:szCs w:val="24"/>
                <w:lang w:val="es-419"/>
              </w:rPr>
              <w:t>{Nombre de la Empresa}</w:t>
            </w:r>
          </w:p>
        </w:tc>
      </w:tr>
      <w:tr w:rsidR="001604AD" w:rsidRPr="00E426AB" w14:paraId="7B3D5975" w14:textId="77777777" w:rsidTr="005A3976">
        <w:tc>
          <w:tcPr>
            <w:tcW w:w="1140" w:type="pct"/>
            <w:shd w:val="clear" w:color="auto" w:fill="auto"/>
            <w:vAlign w:val="center"/>
          </w:tcPr>
          <w:p w14:paraId="2C5EFAE6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Versión:</w:t>
            </w:r>
          </w:p>
        </w:tc>
        <w:tc>
          <w:tcPr>
            <w:tcW w:w="3860" w:type="pct"/>
            <w:gridSpan w:val="2"/>
            <w:shd w:val="clear" w:color="auto" w:fill="auto"/>
            <w:vAlign w:val="center"/>
          </w:tcPr>
          <w:p w14:paraId="52CC1B3A" w14:textId="2B1D6319" w:rsidR="001604AD" w:rsidRPr="00ED10D8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  <w:r w:rsidRPr="001604AD">
              <w:rPr>
                <w:i/>
                <w:sz w:val="24"/>
                <w:szCs w:val="24"/>
                <w:lang w:val="es-419"/>
              </w:rPr>
              <w:t xml:space="preserve">{ Introduzca la </w:t>
            </w:r>
            <w:r>
              <w:rPr>
                <w:i/>
                <w:sz w:val="24"/>
                <w:szCs w:val="24"/>
                <w:lang w:val="es-419"/>
              </w:rPr>
              <w:t>versión</w:t>
            </w:r>
            <w:r w:rsidRPr="001604AD">
              <w:rPr>
                <w:i/>
                <w:sz w:val="24"/>
                <w:szCs w:val="24"/>
                <w:lang w:val="es-419"/>
              </w:rPr>
              <w:t xml:space="preserve"> aquí}</w:t>
            </w:r>
          </w:p>
        </w:tc>
      </w:tr>
      <w:tr w:rsidR="001604AD" w:rsidRPr="00E426AB" w14:paraId="6605DC50" w14:textId="77777777" w:rsidTr="00A96A6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EC9FD43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Autor(es):</w:t>
            </w:r>
          </w:p>
        </w:tc>
      </w:tr>
      <w:tr w:rsidR="001604AD" w:rsidRPr="00E426AB" w14:paraId="3BB77675" w14:textId="77777777" w:rsidTr="00A96A65">
        <w:tc>
          <w:tcPr>
            <w:tcW w:w="2480" w:type="pct"/>
            <w:gridSpan w:val="2"/>
            <w:shd w:val="clear" w:color="auto" w:fill="F2F2F2" w:themeFill="background1" w:themeFillShade="F2"/>
            <w:vAlign w:val="center"/>
          </w:tcPr>
          <w:p w14:paraId="09E1D543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Nombre</w:t>
            </w:r>
          </w:p>
        </w:tc>
        <w:tc>
          <w:tcPr>
            <w:tcW w:w="2520" w:type="pct"/>
            <w:shd w:val="clear" w:color="auto" w:fill="F2F2F2" w:themeFill="background1" w:themeFillShade="F2"/>
            <w:vAlign w:val="center"/>
          </w:tcPr>
          <w:p w14:paraId="37BF29E8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Firma</w:t>
            </w:r>
          </w:p>
        </w:tc>
      </w:tr>
      <w:tr w:rsidR="001604AD" w:rsidRPr="00E426AB" w14:paraId="385F10F0" w14:textId="77777777" w:rsidTr="00A96A65">
        <w:tc>
          <w:tcPr>
            <w:tcW w:w="2480" w:type="pct"/>
            <w:gridSpan w:val="2"/>
            <w:vAlign w:val="center"/>
          </w:tcPr>
          <w:p w14:paraId="084843CB" w14:textId="0A7DF0D5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575D7BB1" w14:textId="77777777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1604AD" w:rsidRPr="00E426AB" w14:paraId="2DB02C2C" w14:textId="77777777" w:rsidTr="00A96A65">
        <w:tc>
          <w:tcPr>
            <w:tcW w:w="2480" w:type="pct"/>
            <w:gridSpan w:val="2"/>
            <w:vAlign w:val="center"/>
          </w:tcPr>
          <w:p w14:paraId="3219A6A6" w14:textId="7882B246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1D1AF185" w14:textId="77777777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1604AD" w:rsidRPr="00E426AB" w14:paraId="1489AF17" w14:textId="77777777" w:rsidTr="00A96A6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A9B57F1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Revisor(es):</w:t>
            </w:r>
          </w:p>
        </w:tc>
      </w:tr>
      <w:tr w:rsidR="001604AD" w:rsidRPr="00E426AB" w14:paraId="7ED33536" w14:textId="77777777" w:rsidTr="00A96A65">
        <w:tc>
          <w:tcPr>
            <w:tcW w:w="2480" w:type="pct"/>
            <w:gridSpan w:val="2"/>
            <w:shd w:val="clear" w:color="auto" w:fill="F2F2F2" w:themeFill="background1" w:themeFillShade="F2"/>
            <w:vAlign w:val="center"/>
          </w:tcPr>
          <w:p w14:paraId="010EC679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Nombre</w:t>
            </w:r>
          </w:p>
        </w:tc>
        <w:tc>
          <w:tcPr>
            <w:tcW w:w="2520" w:type="pct"/>
            <w:shd w:val="clear" w:color="auto" w:fill="F2F2F2" w:themeFill="background1" w:themeFillShade="F2"/>
            <w:vAlign w:val="center"/>
          </w:tcPr>
          <w:p w14:paraId="2EE0BD84" w14:textId="77777777" w:rsidR="001604AD" w:rsidRPr="00E426AB" w:rsidRDefault="001604AD" w:rsidP="001604AD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Firma</w:t>
            </w:r>
          </w:p>
        </w:tc>
      </w:tr>
      <w:tr w:rsidR="001604AD" w:rsidRPr="00E426AB" w14:paraId="756CFD51" w14:textId="77777777" w:rsidTr="00A96A65">
        <w:tc>
          <w:tcPr>
            <w:tcW w:w="2480" w:type="pct"/>
            <w:gridSpan w:val="2"/>
            <w:vAlign w:val="center"/>
          </w:tcPr>
          <w:p w14:paraId="07AD502B" w14:textId="4F6FC340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1EE940F0" w14:textId="77777777" w:rsidR="001604AD" w:rsidRPr="00E426AB" w:rsidRDefault="001604AD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24486F" w:rsidRPr="00E426AB" w14:paraId="075C9FEA" w14:textId="77777777" w:rsidTr="00A96A65">
        <w:tc>
          <w:tcPr>
            <w:tcW w:w="2480" w:type="pct"/>
            <w:gridSpan w:val="2"/>
            <w:vAlign w:val="center"/>
          </w:tcPr>
          <w:p w14:paraId="438E140F" w14:textId="77777777" w:rsidR="0024486F" w:rsidRPr="00E426AB" w:rsidRDefault="0024486F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3CA454F9" w14:textId="77777777" w:rsidR="0024486F" w:rsidRPr="00E426AB" w:rsidRDefault="0024486F" w:rsidP="001604AD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1604AD" w:rsidRPr="00E426AB" w14:paraId="379F75D6" w14:textId="77777777" w:rsidTr="006C4AA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C66322B" w14:textId="78394862" w:rsidR="001604AD" w:rsidRPr="00E426AB" w:rsidRDefault="001604AD" w:rsidP="006C4AAE">
            <w:pPr>
              <w:jc w:val="both"/>
              <w:rPr>
                <w:b/>
                <w:sz w:val="24"/>
                <w:szCs w:val="24"/>
                <w:lang w:val="es-419"/>
              </w:rPr>
            </w:pPr>
            <w:r>
              <w:rPr>
                <w:b/>
                <w:sz w:val="24"/>
                <w:szCs w:val="24"/>
                <w:lang w:val="es-419"/>
              </w:rPr>
              <w:t xml:space="preserve">Aprobador </w:t>
            </w:r>
            <w:r w:rsidRPr="00E426AB">
              <w:rPr>
                <w:b/>
                <w:sz w:val="24"/>
                <w:szCs w:val="24"/>
                <w:lang w:val="es-419"/>
              </w:rPr>
              <w:t>(es):</w:t>
            </w:r>
          </w:p>
        </w:tc>
      </w:tr>
      <w:tr w:rsidR="001604AD" w:rsidRPr="00E426AB" w14:paraId="68CE4811" w14:textId="77777777" w:rsidTr="006C4AAE">
        <w:tc>
          <w:tcPr>
            <w:tcW w:w="2480" w:type="pct"/>
            <w:gridSpan w:val="2"/>
            <w:shd w:val="clear" w:color="auto" w:fill="F2F2F2" w:themeFill="background1" w:themeFillShade="F2"/>
            <w:vAlign w:val="center"/>
          </w:tcPr>
          <w:p w14:paraId="7B7860E4" w14:textId="77777777" w:rsidR="001604AD" w:rsidRPr="00E426AB" w:rsidRDefault="001604AD" w:rsidP="006C4AAE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Nombre</w:t>
            </w:r>
          </w:p>
        </w:tc>
        <w:tc>
          <w:tcPr>
            <w:tcW w:w="2520" w:type="pct"/>
            <w:shd w:val="clear" w:color="auto" w:fill="F2F2F2" w:themeFill="background1" w:themeFillShade="F2"/>
            <w:vAlign w:val="center"/>
          </w:tcPr>
          <w:p w14:paraId="5429F5FA" w14:textId="77777777" w:rsidR="001604AD" w:rsidRPr="00E426AB" w:rsidRDefault="001604AD" w:rsidP="006C4AAE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Firma</w:t>
            </w:r>
          </w:p>
        </w:tc>
      </w:tr>
      <w:tr w:rsidR="001604AD" w:rsidRPr="00E426AB" w14:paraId="2623C1F3" w14:textId="77777777" w:rsidTr="006C4AAE">
        <w:tc>
          <w:tcPr>
            <w:tcW w:w="2480" w:type="pct"/>
            <w:gridSpan w:val="2"/>
            <w:vAlign w:val="center"/>
          </w:tcPr>
          <w:p w14:paraId="4CAFA29F" w14:textId="77777777" w:rsidR="001604AD" w:rsidRPr="00E426AB" w:rsidRDefault="001604AD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08FE7D90" w14:textId="77777777" w:rsidR="001604AD" w:rsidRPr="00E426AB" w:rsidRDefault="001604AD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24486F" w:rsidRPr="00E426AB" w14:paraId="40984BB6" w14:textId="77777777" w:rsidTr="006C4AAE">
        <w:tc>
          <w:tcPr>
            <w:tcW w:w="2480" w:type="pct"/>
            <w:gridSpan w:val="2"/>
            <w:vAlign w:val="center"/>
          </w:tcPr>
          <w:p w14:paraId="40914900" w14:textId="77777777" w:rsidR="0024486F" w:rsidRPr="00E426AB" w:rsidRDefault="0024486F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2520" w:type="pct"/>
            <w:vAlign w:val="center"/>
          </w:tcPr>
          <w:p w14:paraId="20AA4EA8" w14:textId="77777777" w:rsidR="0024486F" w:rsidRPr="00E426AB" w:rsidRDefault="0024486F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</w:tbl>
    <w:p w14:paraId="713F0D3A" w14:textId="77777777" w:rsidR="00B159F4" w:rsidRPr="00E426AB" w:rsidRDefault="00B159F4" w:rsidP="00B159F4">
      <w:pPr>
        <w:spacing w:after="0"/>
        <w:jc w:val="both"/>
        <w:rPr>
          <w:sz w:val="24"/>
          <w:szCs w:val="24"/>
          <w:lang w:val="es-419"/>
        </w:rPr>
      </w:pPr>
    </w:p>
    <w:p w14:paraId="1AEB4D34" w14:textId="77777777" w:rsidR="00B159F4" w:rsidRPr="00E426AB" w:rsidRDefault="00B159F4" w:rsidP="00B159F4">
      <w:pPr>
        <w:pStyle w:val="CAPITULOORBIS"/>
        <w:numPr>
          <w:ilvl w:val="0"/>
          <w:numId w:val="0"/>
        </w:numPr>
        <w:spacing w:before="0"/>
        <w:ind w:left="360" w:hanging="360"/>
        <w:rPr>
          <w:lang w:val="es-419"/>
        </w:rPr>
      </w:pPr>
      <w:bookmarkStart w:id="30" w:name="_Toc468693685"/>
      <w:bookmarkStart w:id="31" w:name="_Toc468704379"/>
      <w:bookmarkStart w:id="32" w:name="_Toc18166271"/>
      <w:bookmarkStart w:id="33" w:name="_Toc18166359"/>
      <w:bookmarkStart w:id="34" w:name="_Toc18171325"/>
      <w:bookmarkStart w:id="35" w:name="_Toc18333165"/>
      <w:bookmarkStart w:id="36" w:name="_Toc64370860"/>
      <w:r w:rsidRPr="00E426AB">
        <w:rPr>
          <w:lang w:val="es-419"/>
        </w:rPr>
        <w:t>CONTROL DE CAMBIOS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FFD835B" w14:textId="77777777" w:rsidR="00B159F4" w:rsidRPr="00E426AB" w:rsidRDefault="00B159F4" w:rsidP="00B159F4">
      <w:pPr>
        <w:pStyle w:val="CAPITULOORBIS"/>
        <w:numPr>
          <w:ilvl w:val="0"/>
          <w:numId w:val="0"/>
        </w:numPr>
        <w:spacing w:before="0"/>
        <w:ind w:left="360"/>
        <w:rPr>
          <w:lang w:val="es-419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552"/>
        <w:gridCol w:w="1702"/>
        <w:gridCol w:w="5539"/>
      </w:tblGrid>
      <w:tr w:rsidR="00B159F4" w:rsidRPr="00E426AB" w14:paraId="161BDA30" w14:textId="77777777" w:rsidTr="0024486F">
        <w:tc>
          <w:tcPr>
            <w:tcW w:w="5000" w:type="pct"/>
            <w:gridSpan w:val="4"/>
            <w:shd w:val="clear" w:color="auto" w:fill="000000" w:themeFill="text1"/>
          </w:tcPr>
          <w:p w14:paraId="4BA50E21" w14:textId="77777777" w:rsidR="00B159F4" w:rsidRPr="00E426AB" w:rsidRDefault="00B159F4" w:rsidP="0024486F">
            <w:pPr>
              <w:pStyle w:val="TablaOrbis"/>
              <w:spacing w:before="0" w:after="0"/>
              <w:jc w:val="left"/>
              <w:rPr>
                <w:lang w:val="es-419"/>
              </w:rPr>
            </w:pPr>
            <w:bookmarkStart w:id="37" w:name="_Toc432432052"/>
            <w:bookmarkStart w:id="38" w:name="_Toc432432206"/>
            <w:bookmarkStart w:id="39" w:name="_Toc432432329"/>
            <w:bookmarkStart w:id="40" w:name="_Toc432432494"/>
            <w:bookmarkStart w:id="41" w:name="_Toc432438174"/>
            <w:bookmarkStart w:id="42" w:name="_Toc432439307"/>
            <w:bookmarkStart w:id="43" w:name="_Toc432439339"/>
            <w:bookmarkStart w:id="44" w:name="_Toc432439368"/>
            <w:bookmarkStart w:id="45" w:name="_Toc432439453"/>
            <w:bookmarkStart w:id="46" w:name="_Toc432440328"/>
            <w:bookmarkStart w:id="47" w:name="_Toc432593965"/>
            <w:bookmarkStart w:id="48" w:name="_Toc454137483"/>
            <w:bookmarkStart w:id="49" w:name="_Toc466302300"/>
            <w:bookmarkStart w:id="50" w:name="_Toc467829978"/>
            <w:bookmarkStart w:id="51" w:name="_Toc467830186"/>
            <w:bookmarkStart w:id="52" w:name="_Toc467830289"/>
            <w:bookmarkStart w:id="53" w:name="_Toc467830396"/>
            <w:bookmarkStart w:id="54" w:name="_Toc468704284"/>
            <w:r w:rsidRPr="00E426AB">
              <w:rPr>
                <w:lang w:val="es-419"/>
              </w:rPr>
              <w:t>Control de Cambios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</w:p>
        </w:tc>
      </w:tr>
      <w:tr w:rsidR="00B159F4" w:rsidRPr="00E426AB" w14:paraId="4862CD8E" w14:textId="77777777" w:rsidTr="00A96A65">
        <w:tc>
          <w:tcPr>
            <w:tcW w:w="587" w:type="pct"/>
            <w:shd w:val="clear" w:color="auto" w:fill="F2F2F2" w:themeFill="background1" w:themeFillShade="F2"/>
          </w:tcPr>
          <w:p w14:paraId="458E20E1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779" w:type="pct"/>
            <w:shd w:val="clear" w:color="auto" w:fill="F2F2F2" w:themeFill="background1" w:themeFillShade="F2"/>
          </w:tcPr>
          <w:p w14:paraId="78902F7A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854" w:type="pct"/>
            <w:shd w:val="clear" w:color="auto" w:fill="F2F2F2" w:themeFill="background1" w:themeFillShade="F2"/>
          </w:tcPr>
          <w:p w14:paraId="4E7A500F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Responsable</w:t>
            </w:r>
          </w:p>
        </w:tc>
        <w:tc>
          <w:tcPr>
            <w:tcW w:w="2780" w:type="pct"/>
            <w:shd w:val="clear" w:color="auto" w:fill="F2F2F2" w:themeFill="background1" w:themeFillShade="F2"/>
          </w:tcPr>
          <w:p w14:paraId="455E294A" w14:textId="77777777" w:rsidR="00B159F4" w:rsidRPr="00E426AB" w:rsidRDefault="00B159F4" w:rsidP="00A96A65">
            <w:pPr>
              <w:jc w:val="both"/>
              <w:rPr>
                <w:b/>
                <w:sz w:val="24"/>
                <w:szCs w:val="24"/>
                <w:lang w:val="es-419"/>
              </w:rPr>
            </w:pPr>
            <w:r w:rsidRPr="00E426AB">
              <w:rPr>
                <w:b/>
                <w:sz w:val="24"/>
                <w:szCs w:val="24"/>
                <w:lang w:val="es-419"/>
              </w:rPr>
              <w:t>Descripción</w:t>
            </w:r>
          </w:p>
        </w:tc>
      </w:tr>
      <w:tr w:rsidR="00B159F4" w:rsidRPr="00E426AB" w14:paraId="5F033078" w14:textId="77777777" w:rsidTr="00A96A65">
        <w:tc>
          <w:tcPr>
            <w:tcW w:w="587" w:type="pct"/>
          </w:tcPr>
          <w:p w14:paraId="117499FB" w14:textId="43AC9A68" w:rsidR="00B159F4" w:rsidRPr="00E426AB" w:rsidRDefault="00B159F4" w:rsidP="00ED10D8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779" w:type="pct"/>
          </w:tcPr>
          <w:p w14:paraId="4143DA0C" w14:textId="77990047" w:rsidR="00B159F4" w:rsidRPr="00E426AB" w:rsidRDefault="00B159F4" w:rsidP="001B0E7D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854" w:type="pct"/>
          </w:tcPr>
          <w:p w14:paraId="6310CA1C" w14:textId="5F847568" w:rsidR="00B159F4" w:rsidRPr="00E426AB" w:rsidRDefault="00B159F4" w:rsidP="00950032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2780" w:type="pct"/>
          </w:tcPr>
          <w:p w14:paraId="16268684" w14:textId="334E57A0" w:rsidR="00B159F4" w:rsidRPr="00E426AB" w:rsidRDefault="00B159F4" w:rsidP="00950032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B159F4" w:rsidRPr="00E426AB" w14:paraId="5206A90C" w14:textId="77777777" w:rsidTr="00A96A65">
        <w:tc>
          <w:tcPr>
            <w:tcW w:w="587" w:type="pct"/>
            <w:shd w:val="clear" w:color="auto" w:fill="F2F2F2" w:themeFill="background1" w:themeFillShade="F2"/>
          </w:tcPr>
          <w:p w14:paraId="1867667B" w14:textId="70826BDA" w:rsidR="00B159F4" w:rsidRPr="00E426AB" w:rsidRDefault="00B159F4" w:rsidP="00A96A65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779" w:type="pct"/>
            <w:shd w:val="clear" w:color="auto" w:fill="F2F2F2" w:themeFill="background1" w:themeFillShade="F2"/>
          </w:tcPr>
          <w:p w14:paraId="51D32BF6" w14:textId="6FF6F784" w:rsidR="00B159F4" w:rsidRPr="00E426AB" w:rsidRDefault="00B159F4" w:rsidP="001B0E7D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854" w:type="pct"/>
            <w:shd w:val="clear" w:color="auto" w:fill="F2F2F2" w:themeFill="background1" w:themeFillShade="F2"/>
          </w:tcPr>
          <w:p w14:paraId="2D4A6DCF" w14:textId="208380F5" w:rsidR="00B159F4" w:rsidRPr="00E426AB" w:rsidRDefault="00B159F4" w:rsidP="00D02CB7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2780" w:type="pct"/>
            <w:shd w:val="clear" w:color="auto" w:fill="F2F2F2" w:themeFill="background1" w:themeFillShade="F2"/>
          </w:tcPr>
          <w:p w14:paraId="1B637831" w14:textId="4FAC4FF0" w:rsidR="00B159F4" w:rsidRPr="00E426AB" w:rsidRDefault="00B159F4" w:rsidP="00A96A65">
            <w:pPr>
              <w:rPr>
                <w:sz w:val="24"/>
                <w:szCs w:val="24"/>
                <w:lang w:val="es-419"/>
              </w:rPr>
            </w:pPr>
          </w:p>
        </w:tc>
      </w:tr>
      <w:tr w:rsidR="0024486F" w:rsidRPr="00E426AB" w14:paraId="1692D0AF" w14:textId="77777777" w:rsidTr="0024486F">
        <w:tc>
          <w:tcPr>
            <w:tcW w:w="587" w:type="pct"/>
          </w:tcPr>
          <w:p w14:paraId="64C79B5D" w14:textId="77777777" w:rsidR="0024486F" w:rsidRPr="00E426AB" w:rsidRDefault="0024486F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779" w:type="pct"/>
          </w:tcPr>
          <w:p w14:paraId="58A02237" w14:textId="77777777" w:rsidR="0024486F" w:rsidRPr="00E426AB" w:rsidRDefault="0024486F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854" w:type="pct"/>
          </w:tcPr>
          <w:p w14:paraId="124D733F" w14:textId="77777777" w:rsidR="0024486F" w:rsidRPr="00E426AB" w:rsidRDefault="0024486F" w:rsidP="006C4AAE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2780" w:type="pct"/>
          </w:tcPr>
          <w:p w14:paraId="404AF481" w14:textId="77777777" w:rsidR="0024486F" w:rsidRPr="00E426AB" w:rsidRDefault="0024486F" w:rsidP="006C4AAE">
            <w:pPr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24486F" w:rsidRPr="00E426AB" w14:paraId="4462A524" w14:textId="77777777" w:rsidTr="006C4AAE">
        <w:tc>
          <w:tcPr>
            <w:tcW w:w="587" w:type="pct"/>
            <w:shd w:val="clear" w:color="auto" w:fill="F2F2F2" w:themeFill="background1" w:themeFillShade="F2"/>
          </w:tcPr>
          <w:p w14:paraId="3AB17BA5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779" w:type="pct"/>
            <w:shd w:val="clear" w:color="auto" w:fill="F2F2F2" w:themeFill="background1" w:themeFillShade="F2"/>
          </w:tcPr>
          <w:p w14:paraId="45E12F60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854" w:type="pct"/>
            <w:shd w:val="clear" w:color="auto" w:fill="F2F2F2" w:themeFill="background1" w:themeFillShade="F2"/>
          </w:tcPr>
          <w:p w14:paraId="6AE345D2" w14:textId="77777777" w:rsidR="0024486F" w:rsidRPr="00E426AB" w:rsidRDefault="0024486F" w:rsidP="006C4AAE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2780" w:type="pct"/>
            <w:shd w:val="clear" w:color="auto" w:fill="F2F2F2" w:themeFill="background1" w:themeFillShade="F2"/>
          </w:tcPr>
          <w:p w14:paraId="2BFA823A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</w:tr>
      <w:tr w:rsidR="0024486F" w:rsidRPr="00E426AB" w14:paraId="5D94272B" w14:textId="77777777" w:rsidTr="0024486F">
        <w:tc>
          <w:tcPr>
            <w:tcW w:w="587" w:type="pct"/>
          </w:tcPr>
          <w:p w14:paraId="195C788F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779" w:type="pct"/>
          </w:tcPr>
          <w:p w14:paraId="0B89B528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  <w:tc>
          <w:tcPr>
            <w:tcW w:w="854" w:type="pct"/>
          </w:tcPr>
          <w:p w14:paraId="3CF783A4" w14:textId="77777777" w:rsidR="0024486F" w:rsidRPr="00E426AB" w:rsidRDefault="0024486F" w:rsidP="006C4AAE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2780" w:type="pct"/>
          </w:tcPr>
          <w:p w14:paraId="7E8208AF" w14:textId="77777777" w:rsidR="0024486F" w:rsidRPr="00E426AB" w:rsidRDefault="0024486F" w:rsidP="006C4AAE">
            <w:pPr>
              <w:rPr>
                <w:sz w:val="24"/>
                <w:szCs w:val="24"/>
                <w:lang w:val="es-419"/>
              </w:rPr>
            </w:pPr>
          </w:p>
        </w:tc>
      </w:tr>
    </w:tbl>
    <w:p w14:paraId="64900281" w14:textId="77777777" w:rsidR="00B159F4" w:rsidRPr="00E426AB" w:rsidRDefault="00B159F4" w:rsidP="00B159F4">
      <w:pPr>
        <w:spacing w:after="0"/>
        <w:jc w:val="both"/>
        <w:rPr>
          <w:sz w:val="24"/>
          <w:szCs w:val="24"/>
          <w:lang w:val="es-419"/>
        </w:rPr>
      </w:pPr>
    </w:p>
    <w:p w14:paraId="03BD0434" w14:textId="340DDF9B" w:rsidR="00B159F4" w:rsidRDefault="00B159F4" w:rsidP="009B12B2">
      <w:pPr>
        <w:rPr>
          <w:lang w:val="es-419"/>
        </w:rPr>
      </w:pPr>
    </w:p>
    <w:p w14:paraId="13481713" w14:textId="485ABAFA" w:rsidR="001604AD" w:rsidRDefault="001604AD" w:rsidP="009B12B2">
      <w:pPr>
        <w:rPr>
          <w:lang w:val="es-419"/>
        </w:rPr>
      </w:pPr>
    </w:p>
    <w:p w14:paraId="5BC3EF8C" w14:textId="6493AED4" w:rsidR="001604AD" w:rsidRDefault="001604AD" w:rsidP="009B12B2">
      <w:pPr>
        <w:rPr>
          <w:lang w:val="es-419"/>
        </w:rPr>
      </w:pPr>
    </w:p>
    <w:p w14:paraId="10A6DCBA" w14:textId="6AD41D50" w:rsidR="001604AD" w:rsidRDefault="001604AD" w:rsidP="009B12B2">
      <w:pPr>
        <w:rPr>
          <w:lang w:val="es-419"/>
        </w:rPr>
      </w:pPr>
    </w:p>
    <w:p w14:paraId="667570FC" w14:textId="6DB1E86E" w:rsidR="001604AD" w:rsidRDefault="001604AD" w:rsidP="009B12B2">
      <w:pPr>
        <w:rPr>
          <w:lang w:val="es-419"/>
        </w:rPr>
      </w:pPr>
    </w:p>
    <w:p w14:paraId="5D2EB8B3" w14:textId="50519A2E" w:rsidR="001604AD" w:rsidRDefault="001604AD" w:rsidP="009B12B2">
      <w:pPr>
        <w:rPr>
          <w:lang w:val="es-419"/>
        </w:rPr>
      </w:pPr>
    </w:p>
    <w:p w14:paraId="6594BBDD" w14:textId="1FBC1124" w:rsidR="001604AD" w:rsidRDefault="001604AD" w:rsidP="009B12B2">
      <w:pPr>
        <w:rPr>
          <w:lang w:val="es-419"/>
        </w:rPr>
      </w:pPr>
    </w:p>
    <w:p w14:paraId="00437627" w14:textId="648A80E5" w:rsidR="002954A1" w:rsidRDefault="002954A1" w:rsidP="002954A1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  <w:bookmarkStart w:id="55" w:name="_Toc454129994"/>
      <w:bookmarkStart w:id="56" w:name="_Toc16690425"/>
      <w:bookmarkStart w:id="57" w:name="_Toc18333166"/>
      <w:bookmarkStart w:id="58" w:name="_Toc64370861"/>
      <w:r w:rsidRPr="00F406D1">
        <w:rPr>
          <w:sz w:val="24"/>
          <w:szCs w:val="24"/>
          <w:lang w:val="es-419"/>
        </w:rPr>
        <w:lastRenderedPageBreak/>
        <w:t xml:space="preserve">RESUMEN </w:t>
      </w:r>
      <w:bookmarkEnd w:id="55"/>
      <w:bookmarkEnd w:id="56"/>
      <w:bookmarkEnd w:id="57"/>
      <w:r w:rsidR="00FB0992">
        <w:rPr>
          <w:sz w:val="24"/>
          <w:szCs w:val="24"/>
          <w:lang w:val="es-419"/>
        </w:rPr>
        <w:t>GENERAL</w:t>
      </w:r>
      <w:bookmarkEnd w:id="58"/>
    </w:p>
    <w:p w14:paraId="37185E41" w14:textId="77777777" w:rsidR="002954A1" w:rsidRPr="005D64D4" w:rsidRDefault="002954A1" w:rsidP="002954A1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</w:p>
    <w:p w14:paraId="2A8238CD" w14:textId="677C1415" w:rsidR="00171443" w:rsidRPr="00BA6D1E" w:rsidRDefault="00FB0992" w:rsidP="0052010A">
      <w:pPr>
        <w:spacing w:after="0" w:line="240" w:lineRule="auto"/>
        <w:jc w:val="both"/>
        <w:rPr>
          <w:i/>
          <w:lang w:val="es-419"/>
        </w:rPr>
      </w:pPr>
      <w:r w:rsidRPr="00BA6D1E">
        <w:rPr>
          <w:i/>
          <w:color w:val="000000"/>
        </w:rPr>
        <w:t>La organización deberá resumir los aspectos resaltantes derivados del Anális</w:t>
      </w:r>
      <w:r w:rsidR="00BA6D1E" w:rsidRPr="00BA6D1E">
        <w:rPr>
          <w:i/>
          <w:color w:val="000000"/>
        </w:rPr>
        <w:t xml:space="preserve">is de impacto empresarial (BIA), adicionalmente podrá indicar que este </w:t>
      </w:r>
      <w:r w:rsidRPr="00BA6D1E">
        <w:rPr>
          <w:i/>
          <w:color w:val="000000"/>
        </w:rPr>
        <w:t xml:space="preserve">se desarrolla como parte del proceso de Gestión de la Continuidad del Negocio para </w:t>
      </w:r>
      <w:r w:rsidR="00BA6D1E" w:rsidRPr="00BA6D1E">
        <w:rPr>
          <w:i/>
          <w:color w:val="000000"/>
        </w:rPr>
        <w:t>sus {Procesos, Productos, Servicios, Sistemas}</w:t>
      </w:r>
      <w:r w:rsidRPr="00BA6D1E">
        <w:rPr>
          <w:i/>
          <w:iCs/>
          <w:color w:val="000000"/>
        </w:rPr>
        <w:t> </w:t>
      </w:r>
      <w:r w:rsidRPr="00BA6D1E">
        <w:rPr>
          <w:i/>
          <w:color w:val="000000"/>
        </w:rPr>
        <w:t xml:space="preserve">  </w:t>
      </w:r>
    </w:p>
    <w:p w14:paraId="0ED4726C" w14:textId="7CFF062F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5E9D3BF9" w14:textId="2BA26EF5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1876DF8" w14:textId="11C22021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5F573A99" w14:textId="5EF0B4BE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5352BE50" w14:textId="09758058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BC96790" w14:textId="08D605A8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5A3A2E6" w14:textId="355BC21E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C32C27B" w14:textId="25F60327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69E3B513" w14:textId="4AECFDF1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00D6D0BC" w14:textId="4EE96EA6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6C46A847" w14:textId="51885233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5C651E1" w14:textId="59C01E13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3A4E979E" w14:textId="4A341AD1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BF5A6D5" w14:textId="4FFA0925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63DB718" w14:textId="38D9ABFE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1A80824" w14:textId="2D2BCA13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03F40A7B" w14:textId="761EF4E9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CA68B67" w14:textId="457569C5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4677F03" w14:textId="637969AA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3D79944" w14:textId="52C54010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4378A97" w14:textId="6AEB6E48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64F2B1AC" w14:textId="4103EE1B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ED25461" w14:textId="42898148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30317695" w14:textId="01025589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51981EF1" w14:textId="3149B34C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3703B01" w14:textId="02E9684B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F52AF0E" w14:textId="50C44D84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15DEB0F9" w14:textId="7D5D40DC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D8E3785" w14:textId="7409339D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200E161B" w14:textId="09C79C5C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49C625FA" w14:textId="1DD46CB0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795A5FE5" w14:textId="1A7A0082" w:rsidR="00BA6D1E" w:rsidRDefault="00BA6D1E" w:rsidP="0052010A">
      <w:pPr>
        <w:spacing w:after="0" w:line="240" w:lineRule="auto"/>
        <w:jc w:val="both"/>
        <w:rPr>
          <w:lang w:val="es-419"/>
        </w:rPr>
      </w:pPr>
    </w:p>
    <w:p w14:paraId="5572312D" w14:textId="7C26974E" w:rsidR="00BA6D1E" w:rsidRDefault="00BA6D1E" w:rsidP="0052010A">
      <w:pPr>
        <w:spacing w:after="0" w:line="240" w:lineRule="auto"/>
        <w:jc w:val="both"/>
        <w:rPr>
          <w:lang w:val="es-419"/>
        </w:rPr>
      </w:pPr>
    </w:p>
    <w:p w14:paraId="6F87768E" w14:textId="541FF7BF" w:rsidR="00BA6D1E" w:rsidRDefault="00BA6D1E" w:rsidP="0052010A">
      <w:pPr>
        <w:spacing w:after="0" w:line="240" w:lineRule="auto"/>
        <w:jc w:val="both"/>
        <w:rPr>
          <w:lang w:val="es-419"/>
        </w:rPr>
      </w:pPr>
    </w:p>
    <w:p w14:paraId="697048FB" w14:textId="5811BAC7" w:rsidR="00BA6D1E" w:rsidRDefault="00BA6D1E" w:rsidP="0052010A">
      <w:pPr>
        <w:spacing w:after="0" w:line="240" w:lineRule="auto"/>
        <w:jc w:val="both"/>
        <w:rPr>
          <w:lang w:val="es-419"/>
        </w:rPr>
      </w:pPr>
    </w:p>
    <w:p w14:paraId="3B374780" w14:textId="77777777" w:rsidR="00BA6D1E" w:rsidRDefault="00BA6D1E" w:rsidP="0052010A">
      <w:pPr>
        <w:spacing w:after="0" w:line="240" w:lineRule="auto"/>
        <w:jc w:val="both"/>
        <w:rPr>
          <w:lang w:val="es-419"/>
        </w:rPr>
      </w:pPr>
    </w:p>
    <w:p w14:paraId="5283B2D7" w14:textId="77777777" w:rsidR="004B4C85" w:rsidRDefault="004B4C85" w:rsidP="0052010A">
      <w:pPr>
        <w:spacing w:after="0" w:line="240" w:lineRule="auto"/>
        <w:jc w:val="both"/>
        <w:rPr>
          <w:lang w:val="es-419"/>
        </w:rPr>
      </w:pPr>
    </w:p>
    <w:p w14:paraId="3E8C49A7" w14:textId="11D5AA4F" w:rsidR="00171443" w:rsidRDefault="00171443" w:rsidP="0052010A">
      <w:pPr>
        <w:spacing w:after="0" w:line="240" w:lineRule="auto"/>
        <w:jc w:val="both"/>
        <w:rPr>
          <w:lang w:val="es-419"/>
        </w:rPr>
      </w:pPr>
    </w:p>
    <w:p w14:paraId="4CF35996" w14:textId="19A14EEC" w:rsidR="00171443" w:rsidRDefault="00171443" w:rsidP="0052010A">
      <w:pPr>
        <w:spacing w:after="0" w:line="240" w:lineRule="auto"/>
        <w:jc w:val="both"/>
        <w:rPr>
          <w:lang w:val="es-419"/>
        </w:rPr>
      </w:pPr>
    </w:p>
    <w:p w14:paraId="5C5D6449" w14:textId="16478CFD" w:rsidR="00171443" w:rsidRDefault="00171443" w:rsidP="0052010A">
      <w:pPr>
        <w:spacing w:after="0" w:line="240" w:lineRule="auto"/>
        <w:jc w:val="both"/>
        <w:rPr>
          <w:lang w:val="es-419"/>
        </w:rPr>
      </w:pPr>
    </w:p>
    <w:p w14:paraId="2E93198A" w14:textId="77777777" w:rsidR="00EA528A" w:rsidRPr="00E426AB" w:rsidRDefault="00EA528A" w:rsidP="00463201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  <w:bookmarkStart w:id="59" w:name="_Toc432425274"/>
      <w:bookmarkStart w:id="60" w:name="_Toc432432076"/>
      <w:bookmarkStart w:id="61" w:name="_Toc432432244"/>
      <w:bookmarkStart w:id="62" w:name="_Toc432432512"/>
      <w:bookmarkStart w:id="63" w:name="_Toc432438207"/>
      <w:bookmarkStart w:id="64" w:name="_Toc432594003"/>
      <w:bookmarkStart w:id="65" w:name="_Toc454108623"/>
      <w:bookmarkStart w:id="66" w:name="_Toc454129984"/>
      <w:bookmarkStart w:id="67" w:name="_Toc18166273"/>
      <w:bookmarkStart w:id="68" w:name="_Toc18166361"/>
      <w:bookmarkStart w:id="69" w:name="_Toc18171327"/>
      <w:bookmarkStart w:id="70" w:name="_Toc18333167"/>
      <w:bookmarkStart w:id="71" w:name="_Toc64370862"/>
      <w:r w:rsidRPr="00E426AB">
        <w:rPr>
          <w:sz w:val="24"/>
          <w:szCs w:val="24"/>
          <w:lang w:val="es-419"/>
        </w:rPr>
        <w:lastRenderedPageBreak/>
        <w:t>TABLA DE CONTENIDO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bookmarkStart w:id="72" w:name="_GoBack"/>
    <w:bookmarkEnd w:id="72"/>
    <w:p w14:paraId="7A15BA26" w14:textId="47875592" w:rsidR="00AC704D" w:rsidRDefault="00A37F95">
      <w:pPr>
        <w:pStyle w:val="TOC1"/>
        <w:tabs>
          <w:tab w:val="right" w:leader="dot" w:pos="9962"/>
        </w:tabs>
        <w:rPr>
          <w:rFonts w:eastAsiaTheme="minorEastAsia"/>
          <w:noProof/>
          <w:lang w:val="es-419" w:eastAsia="es-419"/>
        </w:rPr>
      </w:pPr>
      <w:r w:rsidRPr="00DF1CFE">
        <w:rPr>
          <w:sz w:val="24"/>
          <w:szCs w:val="24"/>
          <w:highlight w:val="yellow"/>
          <w:lang w:val="es-419"/>
        </w:rPr>
        <w:fldChar w:fldCharType="begin"/>
      </w:r>
      <w:r w:rsidR="003942A2" w:rsidRPr="00DF1CFE">
        <w:rPr>
          <w:sz w:val="24"/>
          <w:szCs w:val="24"/>
          <w:highlight w:val="yellow"/>
          <w:lang w:val="es-419"/>
        </w:rPr>
        <w:instrText xml:space="preserve"> TOC \o "1-3" \h \z \u </w:instrText>
      </w:r>
      <w:r w:rsidRPr="00DF1CFE">
        <w:rPr>
          <w:sz w:val="24"/>
          <w:szCs w:val="24"/>
          <w:highlight w:val="yellow"/>
          <w:lang w:val="es-419"/>
        </w:rPr>
        <w:fldChar w:fldCharType="separate"/>
      </w:r>
      <w:hyperlink w:anchor="_Toc64370859" w:history="1">
        <w:r w:rsidR="00AC704D" w:rsidRPr="009D4B45">
          <w:rPr>
            <w:rStyle w:val="Hyperlink"/>
            <w:noProof/>
            <w:lang w:val="es-419"/>
          </w:rPr>
          <w:t>FICHA DE DOCUMENTO</w:t>
        </w:r>
        <w:r w:rsidR="00AC704D">
          <w:rPr>
            <w:noProof/>
            <w:webHidden/>
          </w:rPr>
          <w:tab/>
        </w:r>
        <w:r w:rsidR="00AC704D">
          <w:rPr>
            <w:noProof/>
            <w:webHidden/>
          </w:rPr>
          <w:fldChar w:fldCharType="begin"/>
        </w:r>
        <w:r w:rsidR="00AC704D">
          <w:rPr>
            <w:noProof/>
            <w:webHidden/>
          </w:rPr>
          <w:instrText xml:space="preserve"> PAGEREF _Toc64370859 \h </w:instrText>
        </w:r>
        <w:r w:rsidR="00AC704D">
          <w:rPr>
            <w:noProof/>
            <w:webHidden/>
          </w:rPr>
        </w:r>
        <w:r w:rsidR="00AC704D">
          <w:rPr>
            <w:noProof/>
            <w:webHidden/>
          </w:rPr>
          <w:fldChar w:fldCharType="separate"/>
        </w:r>
        <w:r w:rsidR="00AC704D">
          <w:rPr>
            <w:noProof/>
            <w:webHidden/>
          </w:rPr>
          <w:t>i</w:t>
        </w:r>
        <w:r w:rsidR="00AC704D">
          <w:rPr>
            <w:noProof/>
            <w:webHidden/>
          </w:rPr>
          <w:fldChar w:fldCharType="end"/>
        </w:r>
      </w:hyperlink>
    </w:p>
    <w:p w14:paraId="2E933C97" w14:textId="0495DFE1" w:rsidR="00AC704D" w:rsidRDefault="00AC704D">
      <w:pPr>
        <w:pStyle w:val="TOC1"/>
        <w:tabs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0" w:history="1">
        <w:r w:rsidRPr="009D4B45">
          <w:rPr>
            <w:rStyle w:val="Hyperlink"/>
            <w:noProof/>
            <w:lang w:val="es-419"/>
          </w:rPr>
          <w:t>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1883F33" w14:textId="2C27E40F" w:rsidR="00AC704D" w:rsidRDefault="00AC704D">
      <w:pPr>
        <w:pStyle w:val="TOC1"/>
        <w:tabs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1" w:history="1">
        <w:r w:rsidRPr="009D4B45">
          <w:rPr>
            <w:rStyle w:val="Hyperlink"/>
            <w:noProof/>
            <w:lang w:val="es-419"/>
          </w:rPr>
          <w:t>RESUMEN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2ED7945" w14:textId="5852567B" w:rsidR="00AC704D" w:rsidRDefault="00AC704D">
      <w:pPr>
        <w:pStyle w:val="TOC1"/>
        <w:tabs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2" w:history="1">
        <w:r w:rsidRPr="009D4B45">
          <w:rPr>
            <w:rStyle w:val="Hyperlink"/>
            <w:noProof/>
            <w:lang w:val="es-419"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521B91" w14:textId="39981CB2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3" w:history="1">
        <w:r w:rsidRPr="009D4B45">
          <w:rPr>
            <w:rStyle w:val="Hyperlink"/>
            <w:noProof/>
            <w:lang w:val="es-419"/>
          </w:rPr>
          <w:t>1.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F858CE" w14:textId="6178E10E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4" w:history="1">
        <w:r w:rsidRPr="009D4B45">
          <w:rPr>
            <w:rStyle w:val="Hyperlink"/>
            <w:noProof/>
            <w:lang w:val="es-419"/>
          </w:rPr>
          <w:t>1.1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73831E" w14:textId="7F1133AF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5" w:history="1">
        <w:r w:rsidRPr="009D4B45">
          <w:rPr>
            <w:rStyle w:val="Hyperlink"/>
            <w:noProof/>
            <w:lang w:val="es-419"/>
          </w:rPr>
          <w:t>1.2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79FD27" w14:textId="7E25EBEC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6" w:history="1">
        <w:r w:rsidRPr="009D4B45">
          <w:rPr>
            <w:rStyle w:val="Hyperlink"/>
            <w:noProof/>
            <w:lang w:val="es-419"/>
          </w:rPr>
          <w:t>2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F1802E" w14:textId="10DAFC43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7" w:history="1">
        <w:r w:rsidRPr="009D4B45">
          <w:rPr>
            <w:rStyle w:val="Hyperlink"/>
            <w:noProof/>
            <w:lang w:val="es-419"/>
          </w:rPr>
          <w:t>3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LIMITACIONES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CF5BB2" w14:textId="64822B71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8" w:history="1">
        <w:r w:rsidRPr="009D4B45">
          <w:rPr>
            <w:rStyle w:val="Hyperlink"/>
            <w:noProof/>
            <w:lang w:val="es-419"/>
          </w:rPr>
          <w:t>4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DETERMINAR LA CRITICIDAD DE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FDA696" w14:textId="60DA53F2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69" w:history="1">
        <w:r w:rsidRPr="009D4B45">
          <w:rPr>
            <w:rStyle w:val="Hyperlink"/>
            <w:noProof/>
            <w:lang w:val="es-419"/>
          </w:rPr>
          <w:t>4.1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IDENTIFICAR LOS PRODUCTOS Y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ECAA1F" w14:textId="3A90002D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0" w:history="1">
        <w:r w:rsidRPr="009D4B45">
          <w:rPr>
            <w:rStyle w:val="Hyperlink"/>
            <w:noProof/>
            <w:lang w:val="es-419"/>
          </w:rPr>
          <w:t>4.2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IDENTIFICAR LOS PROCESOS DE MISION CRITICA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75B1A" w14:textId="2B5C6FB7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1" w:history="1">
        <w:r w:rsidRPr="009D4B45">
          <w:rPr>
            <w:rStyle w:val="Hyperlink"/>
            <w:noProof/>
            <w:lang w:val="es-419"/>
          </w:rPr>
          <w:t>5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IDENTIFICAR LOS IMPACTOS Y EL TIEMPO ESTIMADO DE INACTIVIDAD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EC73D" w14:textId="38B7B0A4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2" w:history="1">
        <w:r w:rsidRPr="009D4B45">
          <w:rPr>
            <w:rStyle w:val="Hyperlink"/>
            <w:noProof/>
            <w:lang w:val="es-419"/>
          </w:rPr>
          <w:t>5.1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IMPACTOS DE LAS INTERRUPCIONES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E6459" w14:textId="0A893AD5" w:rsidR="00AC704D" w:rsidRDefault="00AC704D">
      <w:pPr>
        <w:pStyle w:val="TOC1"/>
        <w:tabs>
          <w:tab w:val="left" w:pos="66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3" w:history="1">
        <w:r w:rsidRPr="009D4B45">
          <w:rPr>
            <w:rStyle w:val="Hyperlink"/>
            <w:noProof/>
            <w:lang w:val="es-419"/>
          </w:rPr>
          <w:t>5.2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TIEMPO ESTIMADO DE INACTIVIDAD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C8777" w14:textId="09F4DBF9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4" w:history="1">
        <w:r w:rsidRPr="009D4B45">
          <w:rPr>
            <w:rStyle w:val="Hyperlink"/>
            <w:noProof/>
            <w:lang w:val="es-419"/>
          </w:rPr>
          <w:t>6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IDENTIFICAR LOS 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5D7F7" w14:textId="2A7FC610" w:rsidR="00AC704D" w:rsidRDefault="00AC704D">
      <w:pPr>
        <w:pStyle w:val="TOC1"/>
        <w:tabs>
          <w:tab w:val="left" w:pos="440"/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5" w:history="1">
        <w:r w:rsidRPr="009D4B45">
          <w:rPr>
            <w:rStyle w:val="Hyperlink"/>
            <w:noProof/>
            <w:lang w:val="es-419"/>
          </w:rPr>
          <w:t>7</w:t>
        </w:r>
        <w:r>
          <w:rPr>
            <w:rFonts w:eastAsiaTheme="minorEastAsia"/>
            <w:noProof/>
            <w:lang w:val="es-419" w:eastAsia="es-419"/>
          </w:rPr>
          <w:tab/>
        </w:r>
        <w:r w:rsidRPr="009D4B45">
          <w:rPr>
            <w:rStyle w:val="Hyperlink"/>
            <w:noProof/>
            <w:lang w:val="es-419"/>
          </w:rPr>
          <w:t>IDENTIFICAR LAS PRIORIDADES DE RECUPERACIÓN DE LOS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B02C3" w14:textId="6FCE80A7" w:rsidR="00AC704D" w:rsidRDefault="00AC704D">
      <w:pPr>
        <w:pStyle w:val="TOC1"/>
        <w:tabs>
          <w:tab w:val="right" w:leader="dot" w:pos="9962"/>
        </w:tabs>
        <w:rPr>
          <w:rFonts w:eastAsiaTheme="minorEastAsia"/>
          <w:noProof/>
          <w:lang w:val="es-419" w:eastAsia="es-419"/>
        </w:rPr>
      </w:pPr>
      <w:hyperlink w:anchor="_Toc64370876" w:history="1">
        <w:r w:rsidRPr="009D4B45">
          <w:rPr>
            <w:rStyle w:val="Hyperlink"/>
            <w:noProof/>
            <w:lang w:val="es-419"/>
          </w:rPr>
          <w:t>GLOSARIO DE TERMINOS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289EF3" w14:textId="131725E7" w:rsidR="00B03683" w:rsidRPr="00DF1CFE" w:rsidRDefault="00A37F95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  <w:r w:rsidRPr="00DF1CFE">
        <w:rPr>
          <w:sz w:val="24"/>
          <w:szCs w:val="24"/>
          <w:highlight w:val="yellow"/>
          <w:lang w:val="es-419"/>
        </w:rPr>
        <w:fldChar w:fldCharType="end"/>
      </w:r>
    </w:p>
    <w:p w14:paraId="1266AC38" w14:textId="77777777" w:rsidR="00B03683" w:rsidRPr="00DF1CFE" w:rsidRDefault="00B03683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07E98EF4" w14:textId="77777777" w:rsidR="00635109" w:rsidRPr="00DF1CFE" w:rsidRDefault="00635109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261DD95E" w14:textId="77777777" w:rsidR="00B831E4" w:rsidRPr="00DF1CFE" w:rsidRDefault="00B831E4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6228C3DD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50EED185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74E8CC28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21ED0981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1D924DCB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10BF1381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0D5BFC88" w14:textId="77777777" w:rsidR="00CF53F0" w:rsidRPr="00DF1CFE" w:rsidRDefault="00CF53F0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77567021" w14:textId="1F7042D3" w:rsidR="00593F39" w:rsidRPr="00F511F9" w:rsidRDefault="002869D5" w:rsidP="004446A7">
      <w:pPr>
        <w:pStyle w:val="TOC1"/>
        <w:tabs>
          <w:tab w:val="left" w:pos="440"/>
          <w:tab w:val="right" w:leader="dot" w:pos="9962"/>
        </w:tabs>
        <w:rPr>
          <w:noProof/>
          <w:lang w:val="en-US"/>
        </w:rPr>
        <w:sectPr w:rsidR="00593F39" w:rsidRPr="00F511F9" w:rsidSect="00AD2755"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/>
          <w:pgMar w:top="567" w:right="567" w:bottom="567" w:left="1701" w:header="720" w:footer="720" w:gutter="0"/>
          <w:pgNumType w:fmt="lowerRoman" w:start="1"/>
          <w:cols w:space="720"/>
          <w:titlePg/>
          <w:docGrid w:linePitch="360"/>
        </w:sectPr>
      </w:pPr>
      <w:r w:rsidRPr="00F511F9">
        <w:rPr>
          <w:noProof/>
          <w:lang w:val="en-US"/>
        </w:rPr>
        <w:br w:type="page"/>
      </w:r>
    </w:p>
    <w:p w14:paraId="4A189980" w14:textId="77777777" w:rsidR="00593F39" w:rsidRPr="00F511F9" w:rsidRDefault="00593F39" w:rsidP="00BC072E">
      <w:pPr>
        <w:spacing w:after="0"/>
        <w:jc w:val="both"/>
        <w:rPr>
          <w:sz w:val="24"/>
          <w:szCs w:val="24"/>
          <w:lang w:val="en-US"/>
        </w:rPr>
      </w:pPr>
    </w:p>
    <w:p w14:paraId="2CC5928D" w14:textId="77777777" w:rsidR="00B53C8B" w:rsidRPr="00A821E7" w:rsidRDefault="008C12FA" w:rsidP="00BC072E">
      <w:pPr>
        <w:pStyle w:val="TabladeContenido"/>
        <w:jc w:val="both"/>
        <w:outlineLvl w:val="0"/>
        <w:rPr>
          <w:sz w:val="24"/>
          <w:szCs w:val="24"/>
          <w:lang w:val="es-419"/>
        </w:rPr>
      </w:pPr>
      <w:bookmarkStart w:id="73" w:name="_Toc432594010"/>
      <w:bookmarkStart w:id="74" w:name="_Toc454129991"/>
      <w:bookmarkStart w:id="75" w:name="_Toc64370863"/>
      <w:r w:rsidRPr="00A821E7">
        <w:rPr>
          <w:sz w:val="24"/>
          <w:szCs w:val="24"/>
          <w:lang w:val="es-419"/>
        </w:rPr>
        <w:t>OBJETIVO</w:t>
      </w:r>
      <w:bookmarkEnd w:id="73"/>
      <w:bookmarkEnd w:id="74"/>
      <w:bookmarkEnd w:id="75"/>
    </w:p>
    <w:p w14:paraId="3293F6E7" w14:textId="77777777" w:rsidR="00B53C8B" w:rsidRPr="00A821E7" w:rsidRDefault="00B53C8B" w:rsidP="00BC072E">
      <w:pPr>
        <w:spacing w:after="0"/>
        <w:jc w:val="both"/>
        <w:rPr>
          <w:sz w:val="24"/>
          <w:szCs w:val="24"/>
          <w:lang w:val="es-419"/>
        </w:rPr>
      </w:pPr>
    </w:p>
    <w:p w14:paraId="7173C0ED" w14:textId="77777777" w:rsidR="00234053" w:rsidRPr="00A821E7" w:rsidRDefault="00234053" w:rsidP="00685AEA">
      <w:pPr>
        <w:pStyle w:val="TabladeContenido"/>
        <w:numPr>
          <w:ilvl w:val="1"/>
          <w:numId w:val="6"/>
        </w:numPr>
        <w:ind w:left="426" w:hanging="426"/>
        <w:jc w:val="both"/>
        <w:outlineLvl w:val="0"/>
        <w:rPr>
          <w:sz w:val="24"/>
          <w:szCs w:val="24"/>
          <w:lang w:val="es-419"/>
        </w:rPr>
      </w:pPr>
      <w:bookmarkStart w:id="76" w:name="_Toc432594011"/>
      <w:bookmarkStart w:id="77" w:name="_Toc454129992"/>
      <w:bookmarkStart w:id="78" w:name="_Toc64370864"/>
      <w:r w:rsidRPr="00A821E7">
        <w:rPr>
          <w:sz w:val="24"/>
          <w:szCs w:val="24"/>
          <w:lang w:val="es-419"/>
        </w:rPr>
        <w:t>Objetivo General</w:t>
      </w:r>
      <w:bookmarkEnd w:id="76"/>
      <w:bookmarkEnd w:id="77"/>
      <w:bookmarkEnd w:id="78"/>
    </w:p>
    <w:p w14:paraId="00BD291B" w14:textId="77777777" w:rsidR="00234053" w:rsidRPr="00DF1CFE" w:rsidRDefault="00234053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7A7D832B" w14:textId="602472E3" w:rsidR="00BA6D1E" w:rsidRPr="00BA6D1E" w:rsidRDefault="00BA6D1E" w:rsidP="00BA6D1E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I</w:t>
      </w:r>
      <w:r w:rsidRPr="00BA6D1E">
        <w:rPr>
          <w:sz w:val="24"/>
          <w:szCs w:val="24"/>
          <w:lang w:val="es-419"/>
        </w:rPr>
        <w:t xml:space="preserve">dentificar y priorizar los </w:t>
      </w:r>
      <w:r>
        <w:rPr>
          <w:sz w:val="24"/>
          <w:szCs w:val="24"/>
          <w:lang w:val="es-419"/>
        </w:rPr>
        <w:t>impactos derivados de las pérdidas de las operaciones del negocio; sus productos y servicios; así como su relación con los con los procesos</w:t>
      </w:r>
      <w:r w:rsidRPr="00BA6D1E">
        <w:rPr>
          <w:sz w:val="24"/>
          <w:szCs w:val="24"/>
          <w:lang w:val="es-419"/>
        </w:rPr>
        <w:t xml:space="preserve"> de</w:t>
      </w:r>
      <w:r>
        <w:rPr>
          <w:sz w:val="24"/>
          <w:szCs w:val="24"/>
          <w:lang w:val="es-419"/>
        </w:rPr>
        <w:t>l</w:t>
      </w:r>
      <w:r w:rsidRPr="00BA6D1E">
        <w:rPr>
          <w:sz w:val="24"/>
          <w:szCs w:val="24"/>
          <w:lang w:val="es-419"/>
        </w:rPr>
        <w:t xml:space="preserve"> negocio </w:t>
      </w:r>
      <w:r>
        <w:rPr>
          <w:sz w:val="24"/>
          <w:szCs w:val="24"/>
          <w:lang w:val="es-419"/>
        </w:rPr>
        <w:t xml:space="preserve">y sus distintos recursos y </w:t>
      </w:r>
      <w:r w:rsidRPr="00BA6D1E">
        <w:rPr>
          <w:sz w:val="24"/>
          <w:szCs w:val="24"/>
          <w:lang w:val="es-419"/>
        </w:rPr>
        <w:t xml:space="preserve">componentes </w:t>
      </w:r>
      <w:r>
        <w:rPr>
          <w:sz w:val="24"/>
          <w:szCs w:val="24"/>
          <w:lang w:val="es-419"/>
        </w:rPr>
        <w:t>tecnológicos.</w:t>
      </w:r>
    </w:p>
    <w:p w14:paraId="3C1DF126" w14:textId="264AFF3A" w:rsidR="00BA6D1E" w:rsidRDefault="00BA6D1E" w:rsidP="00BA6D1E">
      <w:pPr>
        <w:spacing w:after="0"/>
        <w:jc w:val="both"/>
        <w:rPr>
          <w:sz w:val="24"/>
          <w:szCs w:val="24"/>
          <w:lang w:val="es-419"/>
        </w:rPr>
      </w:pPr>
    </w:p>
    <w:p w14:paraId="1D8C2907" w14:textId="6F71D85A" w:rsidR="00B02793" w:rsidRDefault="00B02793" w:rsidP="00B02793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 importante resaltar que, el Análisis de Impacto al Negocio</w:t>
      </w:r>
      <w:r w:rsidRPr="00BA6D1E">
        <w:rPr>
          <w:sz w:val="24"/>
          <w:szCs w:val="24"/>
          <w:lang w:val="es-419"/>
        </w:rPr>
        <w:t xml:space="preserve"> se utiliza </w:t>
      </w:r>
      <w:r>
        <w:rPr>
          <w:sz w:val="24"/>
          <w:szCs w:val="24"/>
          <w:lang w:val="es-419"/>
        </w:rPr>
        <w:t xml:space="preserve">como entrada </w:t>
      </w:r>
      <w:r w:rsidRPr="00BA6D1E">
        <w:rPr>
          <w:sz w:val="24"/>
          <w:szCs w:val="24"/>
          <w:lang w:val="es-419"/>
        </w:rPr>
        <w:t xml:space="preserve">para </w:t>
      </w:r>
      <w:r>
        <w:rPr>
          <w:sz w:val="24"/>
          <w:szCs w:val="24"/>
          <w:lang w:val="es-419"/>
        </w:rPr>
        <w:t>la construcción de los distintos P</w:t>
      </w:r>
      <w:r w:rsidRPr="00BA6D1E">
        <w:rPr>
          <w:sz w:val="24"/>
          <w:szCs w:val="24"/>
          <w:lang w:val="es-419"/>
        </w:rPr>
        <w:t>lan</w:t>
      </w:r>
      <w:r>
        <w:rPr>
          <w:sz w:val="24"/>
          <w:szCs w:val="24"/>
          <w:lang w:val="es-419"/>
        </w:rPr>
        <w:t>es de Contingencia; así como para el Plan de Recuperación de Desastres (DRP)</w:t>
      </w:r>
      <w:r w:rsidRPr="00BA6D1E">
        <w:rPr>
          <w:sz w:val="24"/>
          <w:szCs w:val="24"/>
          <w:lang w:val="es-419"/>
        </w:rPr>
        <w:t>.</w:t>
      </w:r>
    </w:p>
    <w:p w14:paraId="262E2345" w14:textId="77777777" w:rsidR="00B02793" w:rsidRPr="00BA6D1E" w:rsidRDefault="00B02793" w:rsidP="00BA6D1E">
      <w:pPr>
        <w:spacing w:after="0"/>
        <w:jc w:val="both"/>
        <w:rPr>
          <w:sz w:val="24"/>
          <w:szCs w:val="24"/>
          <w:lang w:val="es-419"/>
        </w:rPr>
      </w:pPr>
    </w:p>
    <w:p w14:paraId="4B726BF6" w14:textId="77777777" w:rsidR="00BA6D1E" w:rsidRPr="00BA6D1E" w:rsidRDefault="00BA6D1E" w:rsidP="00BA6D1E">
      <w:pPr>
        <w:spacing w:after="0"/>
        <w:jc w:val="both"/>
        <w:rPr>
          <w:sz w:val="24"/>
          <w:szCs w:val="24"/>
          <w:lang w:val="es-419"/>
        </w:rPr>
      </w:pPr>
    </w:p>
    <w:p w14:paraId="316D9091" w14:textId="77777777" w:rsidR="00234053" w:rsidRPr="00A821E7" w:rsidRDefault="00234053" w:rsidP="00685AEA">
      <w:pPr>
        <w:pStyle w:val="TabladeContenido"/>
        <w:numPr>
          <w:ilvl w:val="1"/>
          <w:numId w:val="6"/>
        </w:numPr>
        <w:ind w:left="426" w:hanging="426"/>
        <w:jc w:val="both"/>
        <w:outlineLvl w:val="0"/>
        <w:rPr>
          <w:sz w:val="24"/>
          <w:szCs w:val="24"/>
          <w:lang w:val="es-419"/>
        </w:rPr>
      </w:pPr>
      <w:bookmarkStart w:id="79" w:name="_Toc432594012"/>
      <w:bookmarkStart w:id="80" w:name="_Toc454129993"/>
      <w:bookmarkStart w:id="81" w:name="_Toc64370865"/>
      <w:r w:rsidRPr="00A821E7">
        <w:rPr>
          <w:sz w:val="24"/>
          <w:szCs w:val="24"/>
          <w:lang w:val="es-419"/>
        </w:rPr>
        <w:t>Objetivos Específicos</w:t>
      </w:r>
      <w:bookmarkEnd w:id="79"/>
      <w:bookmarkEnd w:id="80"/>
      <w:bookmarkEnd w:id="81"/>
    </w:p>
    <w:p w14:paraId="534FCAAA" w14:textId="77777777" w:rsidR="00234053" w:rsidRPr="00F72860" w:rsidRDefault="00234053" w:rsidP="00BC072E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</w:p>
    <w:p w14:paraId="5CABA8BB" w14:textId="1477EF29" w:rsidR="00F72860" w:rsidRDefault="00FD6492" w:rsidP="00FD6492">
      <w:pPr>
        <w:spacing w:after="0"/>
        <w:jc w:val="both"/>
        <w:rPr>
          <w:sz w:val="24"/>
          <w:szCs w:val="24"/>
          <w:lang w:val="es-419"/>
        </w:rPr>
      </w:pPr>
      <w:r w:rsidRPr="00BA6D1E">
        <w:rPr>
          <w:sz w:val="24"/>
          <w:szCs w:val="24"/>
          <w:lang w:val="es-419"/>
        </w:rPr>
        <w:t xml:space="preserve">Determinar </w:t>
      </w:r>
      <w:r w:rsidR="00F72860">
        <w:rPr>
          <w:sz w:val="24"/>
          <w:szCs w:val="24"/>
          <w:lang w:val="es-419"/>
        </w:rPr>
        <w:t>los procesos del negocio, su interrelación</w:t>
      </w:r>
      <w:r w:rsidRPr="00BA6D1E">
        <w:rPr>
          <w:sz w:val="24"/>
          <w:szCs w:val="24"/>
          <w:lang w:val="es-419"/>
        </w:rPr>
        <w:t xml:space="preserve"> y </w:t>
      </w:r>
      <w:r w:rsidR="00F72860">
        <w:rPr>
          <w:sz w:val="24"/>
          <w:szCs w:val="24"/>
          <w:lang w:val="es-419"/>
        </w:rPr>
        <w:t>su criticidad de recuperación</w:t>
      </w:r>
      <w:r w:rsidRPr="00BA6D1E">
        <w:rPr>
          <w:sz w:val="24"/>
          <w:szCs w:val="24"/>
          <w:lang w:val="es-419"/>
        </w:rPr>
        <w:t xml:space="preserve">.  Se identifican los procesos de misión </w:t>
      </w:r>
      <w:r w:rsidR="00F72860">
        <w:rPr>
          <w:sz w:val="24"/>
          <w:szCs w:val="24"/>
          <w:lang w:val="es-419"/>
        </w:rPr>
        <w:t>crítica</w:t>
      </w:r>
      <w:r w:rsidRPr="00BA6D1E">
        <w:rPr>
          <w:sz w:val="24"/>
          <w:szCs w:val="24"/>
          <w:lang w:val="es-419"/>
        </w:rPr>
        <w:t xml:space="preserve"> </w:t>
      </w:r>
      <w:r w:rsidR="00F72860">
        <w:rPr>
          <w:sz w:val="24"/>
          <w:szCs w:val="24"/>
          <w:lang w:val="es-419"/>
        </w:rPr>
        <w:t>y los</w:t>
      </w:r>
      <w:r w:rsidRPr="00BA6D1E">
        <w:rPr>
          <w:sz w:val="24"/>
          <w:szCs w:val="24"/>
          <w:lang w:val="es-419"/>
        </w:rPr>
        <w:t xml:space="preserve"> sistema</w:t>
      </w:r>
      <w:r w:rsidR="00F72860">
        <w:rPr>
          <w:sz w:val="24"/>
          <w:szCs w:val="24"/>
          <w:lang w:val="es-419"/>
        </w:rPr>
        <w:t>s que lo soportan, con la finalidad de</w:t>
      </w:r>
      <w:r w:rsidRPr="00BA6D1E">
        <w:rPr>
          <w:sz w:val="24"/>
          <w:szCs w:val="24"/>
          <w:lang w:val="es-419"/>
        </w:rPr>
        <w:t xml:space="preserve"> determina</w:t>
      </w:r>
      <w:r w:rsidR="00F72860">
        <w:rPr>
          <w:sz w:val="24"/>
          <w:szCs w:val="24"/>
          <w:lang w:val="es-419"/>
        </w:rPr>
        <w:t>r</w:t>
      </w:r>
      <w:r w:rsidRPr="00BA6D1E">
        <w:rPr>
          <w:sz w:val="24"/>
          <w:szCs w:val="24"/>
          <w:lang w:val="es-419"/>
        </w:rPr>
        <w:t xml:space="preserve"> el impacto de una interrupción </w:t>
      </w:r>
      <w:r w:rsidR="00F72860">
        <w:rPr>
          <w:sz w:val="24"/>
          <w:szCs w:val="24"/>
          <w:lang w:val="es-419"/>
        </w:rPr>
        <w:t>en los mismos</w:t>
      </w:r>
      <w:r w:rsidRPr="00BA6D1E">
        <w:rPr>
          <w:sz w:val="24"/>
          <w:szCs w:val="24"/>
          <w:lang w:val="es-419"/>
        </w:rPr>
        <w:t xml:space="preserve"> </w:t>
      </w:r>
      <w:r w:rsidR="00F72860">
        <w:rPr>
          <w:sz w:val="24"/>
          <w:szCs w:val="24"/>
          <w:lang w:val="es-419"/>
        </w:rPr>
        <w:t>en función de</w:t>
      </w:r>
      <w:r w:rsidRPr="00BA6D1E">
        <w:rPr>
          <w:sz w:val="24"/>
          <w:szCs w:val="24"/>
          <w:lang w:val="es-419"/>
        </w:rPr>
        <w:t xml:space="preserve">l tiempo </w:t>
      </w:r>
      <w:r w:rsidR="00407351" w:rsidRPr="00BA6D1E">
        <w:rPr>
          <w:sz w:val="24"/>
          <w:szCs w:val="24"/>
          <w:lang w:val="es-419"/>
        </w:rPr>
        <w:t xml:space="preserve">estimado </w:t>
      </w:r>
      <w:r w:rsidRPr="00BA6D1E">
        <w:rPr>
          <w:sz w:val="24"/>
          <w:szCs w:val="24"/>
          <w:lang w:val="es-419"/>
        </w:rPr>
        <w:t xml:space="preserve">de inactividad. El tiempo de inactividad debe reflejar el máximo que una organización puede tolerar mientras aún mantiene la </w:t>
      </w:r>
      <w:r w:rsidR="00F72860">
        <w:rPr>
          <w:sz w:val="24"/>
          <w:szCs w:val="24"/>
          <w:lang w:val="es-419"/>
        </w:rPr>
        <w:t>operación</w:t>
      </w:r>
      <w:r w:rsidRPr="00BA6D1E">
        <w:rPr>
          <w:sz w:val="24"/>
          <w:szCs w:val="24"/>
          <w:lang w:val="es-419"/>
        </w:rPr>
        <w:t>.</w:t>
      </w:r>
    </w:p>
    <w:p w14:paraId="29698C93" w14:textId="66CCDF9E" w:rsidR="00FD6492" w:rsidRPr="00BA6D1E" w:rsidRDefault="00FD6492" w:rsidP="00FD6492">
      <w:pPr>
        <w:spacing w:after="0"/>
        <w:jc w:val="both"/>
        <w:rPr>
          <w:sz w:val="24"/>
          <w:szCs w:val="24"/>
          <w:lang w:val="es-419"/>
        </w:rPr>
      </w:pPr>
      <w:r w:rsidRPr="00BA6D1E">
        <w:rPr>
          <w:sz w:val="24"/>
          <w:szCs w:val="24"/>
          <w:lang w:val="es-419"/>
        </w:rPr>
        <w:t xml:space="preserve">  </w:t>
      </w:r>
    </w:p>
    <w:p w14:paraId="5142A869" w14:textId="423BEC3D" w:rsidR="00FD6492" w:rsidRDefault="00F72860" w:rsidP="00FD6492">
      <w:pPr>
        <w:spacing w:after="0"/>
        <w:jc w:val="both"/>
        <w:rPr>
          <w:sz w:val="24"/>
          <w:szCs w:val="24"/>
          <w:lang w:val="es-419"/>
        </w:rPr>
      </w:pPr>
      <w:r w:rsidRPr="00F72860">
        <w:rPr>
          <w:sz w:val="24"/>
          <w:szCs w:val="24"/>
          <w:lang w:val="es-419"/>
        </w:rPr>
        <w:t>Identificar los Recursos</w:t>
      </w:r>
      <w:r>
        <w:rPr>
          <w:sz w:val="24"/>
          <w:szCs w:val="24"/>
          <w:lang w:val="es-419"/>
        </w:rPr>
        <w:t xml:space="preserve"> Necesarios</w:t>
      </w:r>
      <w:r w:rsidR="00FD6492" w:rsidRPr="00F72860">
        <w:rPr>
          <w:sz w:val="24"/>
          <w:szCs w:val="24"/>
          <w:lang w:val="es-419"/>
        </w:rPr>
        <w:t xml:space="preserve">.  </w:t>
      </w:r>
      <w:r>
        <w:rPr>
          <w:sz w:val="24"/>
          <w:szCs w:val="24"/>
          <w:lang w:val="es-419"/>
        </w:rPr>
        <w:t>Los esfuerzos de recuperación</w:t>
      </w:r>
      <w:r w:rsidR="00FD6492" w:rsidRPr="00BA6D1E">
        <w:rPr>
          <w:sz w:val="24"/>
          <w:szCs w:val="24"/>
          <w:lang w:val="es-419"/>
        </w:rPr>
        <w:t xml:space="preserve"> requieren </w:t>
      </w:r>
      <w:r>
        <w:rPr>
          <w:sz w:val="24"/>
          <w:szCs w:val="24"/>
          <w:lang w:val="es-419"/>
        </w:rPr>
        <w:t xml:space="preserve">de </w:t>
      </w:r>
      <w:r w:rsidR="00FD6492" w:rsidRPr="00BA6D1E">
        <w:rPr>
          <w:sz w:val="24"/>
          <w:szCs w:val="24"/>
          <w:lang w:val="es-419"/>
        </w:rPr>
        <w:t>una evaluación exhaustiva de los recur</w:t>
      </w:r>
      <w:r>
        <w:rPr>
          <w:sz w:val="24"/>
          <w:szCs w:val="24"/>
          <w:lang w:val="es-419"/>
        </w:rPr>
        <w:t xml:space="preserve">sos necesarios para reanudar los </w:t>
      </w:r>
      <w:r w:rsidR="00FD6492" w:rsidRPr="00BA6D1E">
        <w:rPr>
          <w:sz w:val="24"/>
          <w:szCs w:val="24"/>
          <w:lang w:val="es-419"/>
        </w:rPr>
        <w:t>procesos</w:t>
      </w:r>
      <w:r>
        <w:rPr>
          <w:sz w:val="24"/>
          <w:szCs w:val="24"/>
          <w:lang w:val="es-419"/>
        </w:rPr>
        <w:t xml:space="preserve"> del negocio y sus</w:t>
      </w:r>
      <w:r w:rsidR="00FD6492" w:rsidRPr="00BA6D1E">
        <w:rPr>
          <w:sz w:val="24"/>
          <w:szCs w:val="24"/>
          <w:lang w:val="es-419"/>
        </w:rPr>
        <w:t xml:space="preserve"> interdependencias con la mayor rapidez posible. Los recursos que deben ser identificados incluyen </w:t>
      </w:r>
      <w:r>
        <w:rPr>
          <w:sz w:val="24"/>
          <w:szCs w:val="24"/>
          <w:lang w:val="es-419"/>
        </w:rPr>
        <w:t xml:space="preserve">las </w:t>
      </w:r>
      <w:r w:rsidR="00FD6492" w:rsidRPr="00BA6D1E">
        <w:rPr>
          <w:sz w:val="24"/>
          <w:szCs w:val="24"/>
          <w:lang w:val="es-419"/>
        </w:rPr>
        <w:t xml:space="preserve">instalaciones, </w:t>
      </w:r>
      <w:r>
        <w:rPr>
          <w:sz w:val="24"/>
          <w:szCs w:val="24"/>
          <w:lang w:val="es-419"/>
        </w:rPr>
        <w:t xml:space="preserve">el </w:t>
      </w:r>
      <w:r w:rsidR="00FD6492" w:rsidRPr="00BA6D1E">
        <w:rPr>
          <w:sz w:val="24"/>
          <w:szCs w:val="24"/>
          <w:lang w:val="es-419"/>
        </w:rPr>
        <w:t xml:space="preserve">personal, </w:t>
      </w:r>
      <w:r>
        <w:rPr>
          <w:sz w:val="24"/>
          <w:szCs w:val="24"/>
          <w:lang w:val="es-419"/>
        </w:rPr>
        <w:t xml:space="preserve">el </w:t>
      </w:r>
      <w:r w:rsidR="00FD6492" w:rsidRPr="00BA6D1E">
        <w:rPr>
          <w:sz w:val="24"/>
          <w:szCs w:val="24"/>
          <w:lang w:val="es-419"/>
        </w:rPr>
        <w:t>equip</w:t>
      </w:r>
      <w:r>
        <w:rPr>
          <w:sz w:val="24"/>
          <w:szCs w:val="24"/>
          <w:lang w:val="es-419"/>
        </w:rPr>
        <w:t>amiento</w:t>
      </w:r>
      <w:r w:rsidR="00FD6492" w:rsidRPr="00BA6D1E">
        <w:rPr>
          <w:sz w:val="24"/>
          <w:szCs w:val="24"/>
          <w:lang w:val="es-419"/>
        </w:rPr>
        <w:t xml:space="preserve">, </w:t>
      </w:r>
      <w:r>
        <w:rPr>
          <w:sz w:val="24"/>
          <w:szCs w:val="24"/>
          <w:lang w:val="es-419"/>
        </w:rPr>
        <w:t xml:space="preserve">el </w:t>
      </w:r>
      <w:r w:rsidR="00FD6492" w:rsidRPr="00BA6D1E">
        <w:rPr>
          <w:sz w:val="24"/>
          <w:szCs w:val="24"/>
          <w:lang w:val="es-419"/>
        </w:rPr>
        <w:t xml:space="preserve">software, </w:t>
      </w:r>
      <w:r>
        <w:rPr>
          <w:sz w:val="24"/>
          <w:szCs w:val="24"/>
          <w:lang w:val="es-419"/>
        </w:rPr>
        <w:t>los</w:t>
      </w:r>
      <w:r w:rsidR="00FD6492" w:rsidRPr="00BA6D1E">
        <w:rPr>
          <w:sz w:val="24"/>
          <w:szCs w:val="24"/>
          <w:lang w:val="es-419"/>
        </w:rPr>
        <w:t xml:space="preserve"> datos, </w:t>
      </w:r>
      <w:r>
        <w:rPr>
          <w:sz w:val="24"/>
          <w:szCs w:val="24"/>
          <w:lang w:val="es-419"/>
        </w:rPr>
        <w:t xml:space="preserve">los componentes de sistemas de información </w:t>
      </w:r>
      <w:r w:rsidRPr="00BA6D1E">
        <w:rPr>
          <w:sz w:val="24"/>
          <w:szCs w:val="24"/>
          <w:lang w:val="es-419"/>
        </w:rPr>
        <w:t>y</w:t>
      </w:r>
      <w:r w:rsidR="00FD6492" w:rsidRPr="00BA6D1E">
        <w:rPr>
          <w:sz w:val="24"/>
          <w:szCs w:val="24"/>
          <w:lang w:val="es-419"/>
        </w:rPr>
        <w:t xml:space="preserve"> los registros vitales. </w:t>
      </w:r>
    </w:p>
    <w:p w14:paraId="57C046D8" w14:textId="77777777" w:rsidR="00F72860" w:rsidRPr="00F72860" w:rsidRDefault="00F72860" w:rsidP="00FD6492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</w:p>
    <w:p w14:paraId="0543A927" w14:textId="6E281094" w:rsidR="00FD6492" w:rsidRPr="00BA6D1E" w:rsidRDefault="00F72860" w:rsidP="00FD649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Identificar las prioridades de recuperación.  B</w:t>
      </w:r>
      <w:r w:rsidR="00FD6492" w:rsidRPr="00BA6D1E">
        <w:rPr>
          <w:sz w:val="24"/>
          <w:szCs w:val="24"/>
          <w:lang w:val="es-419"/>
        </w:rPr>
        <w:t xml:space="preserve">asándose en los resultados de las actividades anteriores, los recursos </w:t>
      </w:r>
      <w:r>
        <w:rPr>
          <w:sz w:val="24"/>
          <w:szCs w:val="24"/>
          <w:lang w:val="es-419"/>
        </w:rPr>
        <w:t>tecnológicos</w:t>
      </w:r>
      <w:r w:rsidR="00FD6492" w:rsidRPr="00BA6D1E">
        <w:rPr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>de</w:t>
      </w:r>
      <w:r w:rsidR="00FD6492" w:rsidRPr="00BA6D1E">
        <w:rPr>
          <w:sz w:val="24"/>
          <w:szCs w:val="24"/>
          <w:lang w:val="es-419"/>
        </w:rPr>
        <w:t xml:space="preserve"> mayor </w:t>
      </w:r>
      <w:r>
        <w:rPr>
          <w:sz w:val="24"/>
          <w:szCs w:val="24"/>
          <w:lang w:val="es-419"/>
        </w:rPr>
        <w:t>pueden ser</w:t>
      </w:r>
      <w:r w:rsidR="00FD6492" w:rsidRPr="00BA6D1E">
        <w:rPr>
          <w:sz w:val="24"/>
          <w:szCs w:val="24"/>
          <w:lang w:val="es-419"/>
        </w:rPr>
        <w:t xml:space="preserve"> vincula</w:t>
      </w:r>
      <w:r>
        <w:rPr>
          <w:sz w:val="24"/>
          <w:szCs w:val="24"/>
          <w:lang w:val="es-419"/>
        </w:rPr>
        <w:t>dos</w:t>
      </w:r>
      <w:r w:rsidR="00FD6492" w:rsidRPr="00BA6D1E">
        <w:rPr>
          <w:sz w:val="24"/>
          <w:szCs w:val="24"/>
          <w:lang w:val="es-419"/>
        </w:rPr>
        <w:t xml:space="preserve"> a </w:t>
      </w:r>
      <w:r>
        <w:rPr>
          <w:sz w:val="24"/>
          <w:szCs w:val="24"/>
          <w:lang w:val="es-419"/>
        </w:rPr>
        <w:t xml:space="preserve">los procesos de </w:t>
      </w:r>
      <w:r w:rsidR="00FD6492" w:rsidRPr="00BA6D1E">
        <w:rPr>
          <w:sz w:val="24"/>
          <w:szCs w:val="24"/>
          <w:lang w:val="es-419"/>
        </w:rPr>
        <w:t xml:space="preserve">misión </w:t>
      </w:r>
      <w:r>
        <w:rPr>
          <w:sz w:val="24"/>
          <w:szCs w:val="24"/>
          <w:lang w:val="es-419"/>
        </w:rPr>
        <w:t>crítica, con la finalidad de</w:t>
      </w:r>
      <w:r w:rsidR="00FD6492" w:rsidRPr="00BA6D1E">
        <w:rPr>
          <w:sz w:val="24"/>
          <w:szCs w:val="24"/>
          <w:lang w:val="es-419"/>
        </w:rPr>
        <w:t xml:space="preserve"> establecer niveles de prioridad para </w:t>
      </w:r>
      <w:r>
        <w:rPr>
          <w:sz w:val="24"/>
          <w:szCs w:val="24"/>
          <w:lang w:val="es-419"/>
        </w:rPr>
        <w:t xml:space="preserve">establecer una secuencia óptima de las </w:t>
      </w:r>
      <w:r w:rsidR="00FD6492" w:rsidRPr="00BA6D1E">
        <w:rPr>
          <w:sz w:val="24"/>
          <w:szCs w:val="24"/>
          <w:lang w:val="es-419"/>
        </w:rPr>
        <w:t xml:space="preserve">actividades y </w:t>
      </w:r>
      <w:r>
        <w:rPr>
          <w:sz w:val="24"/>
          <w:szCs w:val="24"/>
          <w:lang w:val="es-419"/>
        </w:rPr>
        <w:t>sus</w:t>
      </w:r>
      <w:r w:rsidR="00FD6492" w:rsidRPr="00BA6D1E">
        <w:rPr>
          <w:sz w:val="24"/>
          <w:szCs w:val="24"/>
          <w:lang w:val="es-419"/>
        </w:rPr>
        <w:t xml:space="preserve"> recursos de recuperación.</w:t>
      </w:r>
    </w:p>
    <w:p w14:paraId="0FBCEAF4" w14:textId="77777777" w:rsidR="00FD6492" w:rsidRPr="00BA6D1E" w:rsidRDefault="00FD6492" w:rsidP="00FD6492">
      <w:pPr>
        <w:spacing w:after="0"/>
        <w:jc w:val="both"/>
        <w:rPr>
          <w:sz w:val="24"/>
          <w:szCs w:val="24"/>
          <w:lang w:val="es-419"/>
        </w:rPr>
      </w:pPr>
      <w:r w:rsidRPr="00BA6D1E">
        <w:rPr>
          <w:sz w:val="24"/>
          <w:szCs w:val="24"/>
          <w:lang w:val="es-419"/>
        </w:rPr>
        <w:t xml:space="preserve"> </w:t>
      </w:r>
    </w:p>
    <w:p w14:paraId="655CA46A" w14:textId="52350FC6" w:rsidR="00C83ED7" w:rsidRDefault="00C83ED7" w:rsidP="00BC072E">
      <w:pPr>
        <w:spacing w:after="0"/>
        <w:jc w:val="both"/>
        <w:rPr>
          <w:sz w:val="24"/>
          <w:szCs w:val="24"/>
          <w:lang w:val="es-419"/>
        </w:rPr>
      </w:pPr>
    </w:p>
    <w:p w14:paraId="58AB10BF" w14:textId="71455CFF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0D0D949B" w14:textId="173ABEAA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43B12C0A" w14:textId="790547A2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5A9A0D08" w14:textId="054FA6A8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5BB925AA" w14:textId="3519BC37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37564F71" w14:textId="2F1F2EF7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5A5973E0" w14:textId="6459E6CC" w:rsidR="00F511F9" w:rsidRDefault="00F511F9" w:rsidP="00BC072E">
      <w:pPr>
        <w:spacing w:after="0"/>
        <w:jc w:val="both"/>
        <w:rPr>
          <w:sz w:val="24"/>
          <w:szCs w:val="24"/>
          <w:lang w:val="es-419"/>
        </w:rPr>
      </w:pPr>
    </w:p>
    <w:p w14:paraId="2E1C6853" w14:textId="77777777" w:rsidR="00A176D5" w:rsidRPr="00A821E7" w:rsidRDefault="00A176D5" w:rsidP="00685AEA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82" w:name="_Toc64370866"/>
      <w:r w:rsidRPr="00A821E7">
        <w:rPr>
          <w:sz w:val="24"/>
          <w:szCs w:val="24"/>
          <w:lang w:val="es-419"/>
        </w:rPr>
        <w:t>ALCANCE</w:t>
      </w:r>
      <w:bookmarkEnd w:id="82"/>
    </w:p>
    <w:p w14:paraId="12DB0E9F" w14:textId="77777777" w:rsidR="00D01D1B" w:rsidRPr="00887187" w:rsidRDefault="00D01D1B" w:rsidP="00BC072E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</w:p>
    <w:p w14:paraId="0DE55577" w14:textId="27CABFA4" w:rsidR="0045038C" w:rsidRPr="00887187" w:rsidRDefault="00887187" w:rsidP="00887187">
      <w:pPr>
        <w:spacing w:after="0"/>
        <w:jc w:val="both"/>
        <w:rPr>
          <w:i/>
          <w:sz w:val="24"/>
          <w:szCs w:val="24"/>
          <w:lang w:val="es-419"/>
        </w:rPr>
      </w:pPr>
      <w:r>
        <w:rPr>
          <w:i/>
          <w:sz w:val="24"/>
          <w:szCs w:val="24"/>
          <w:lang w:val="es-419"/>
        </w:rPr>
        <w:t>De acuerdo al</w:t>
      </w:r>
      <w:r w:rsidRPr="00887187">
        <w:rPr>
          <w:i/>
          <w:sz w:val="24"/>
          <w:szCs w:val="24"/>
          <w:lang w:val="es-419"/>
        </w:rPr>
        <w:t xml:space="preserve"> alcance del </w:t>
      </w:r>
      <w:r>
        <w:rPr>
          <w:i/>
          <w:sz w:val="24"/>
          <w:szCs w:val="24"/>
          <w:lang w:val="es-419"/>
        </w:rPr>
        <w:t xml:space="preserve">Sistema de Gestión de Continuidad del Negocio </w:t>
      </w:r>
      <w:r w:rsidRPr="00887187">
        <w:rPr>
          <w:i/>
          <w:sz w:val="24"/>
          <w:szCs w:val="24"/>
          <w:lang w:val="es-419"/>
        </w:rPr>
        <w:t xml:space="preserve">en términos de sus productos y servicios; </w:t>
      </w:r>
      <w:r>
        <w:rPr>
          <w:i/>
          <w:sz w:val="24"/>
          <w:szCs w:val="24"/>
          <w:lang w:val="es-419"/>
        </w:rPr>
        <w:t>la</w:t>
      </w:r>
      <w:r w:rsidRPr="00887187">
        <w:rPr>
          <w:i/>
          <w:sz w:val="24"/>
          <w:szCs w:val="24"/>
          <w:lang w:val="es-419"/>
        </w:rPr>
        <w:t xml:space="preserve"> organización puede determinar el alcance del proceso </w:t>
      </w:r>
      <w:r>
        <w:rPr>
          <w:i/>
          <w:sz w:val="24"/>
          <w:szCs w:val="24"/>
          <w:lang w:val="es-419"/>
        </w:rPr>
        <w:t>del análisis de impacto al negocio, destacando que este puede ser</w:t>
      </w:r>
      <w:r w:rsidRPr="00887187">
        <w:rPr>
          <w:i/>
          <w:sz w:val="24"/>
          <w:szCs w:val="24"/>
          <w:lang w:val="es-419"/>
        </w:rPr>
        <w:t xml:space="preserve"> </w:t>
      </w:r>
      <w:r>
        <w:rPr>
          <w:i/>
          <w:sz w:val="24"/>
          <w:szCs w:val="24"/>
          <w:lang w:val="es-419"/>
        </w:rPr>
        <w:t>ejecutado</w:t>
      </w:r>
      <w:r w:rsidRPr="00887187">
        <w:rPr>
          <w:i/>
          <w:sz w:val="24"/>
          <w:szCs w:val="24"/>
          <w:lang w:val="es-419"/>
        </w:rPr>
        <w:t xml:space="preserve"> como un único BIA </w:t>
      </w:r>
      <w:r>
        <w:rPr>
          <w:i/>
          <w:sz w:val="24"/>
          <w:szCs w:val="24"/>
          <w:lang w:val="es-419"/>
        </w:rPr>
        <w:t>que cubra</w:t>
      </w:r>
      <w:r w:rsidRPr="00887187">
        <w:rPr>
          <w:i/>
          <w:sz w:val="24"/>
          <w:szCs w:val="24"/>
          <w:lang w:val="es-419"/>
        </w:rPr>
        <w:t xml:space="preserve"> todo el alcance del programa </w:t>
      </w:r>
      <w:r>
        <w:rPr>
          <w:i/>
          <w:sz w:val="24"/>
          <w:szCs w:val="24"/>
          <w:lang w:val="es-419"/>
        </w:rPr>
        <w:t xml:space="preserve">de continuidad del negocio o ser </w:t>
      </w:r>
      <w:r w:rsidRPr="00887187">
        <w:rPr>
          <w:i/>
          <w:sz w:val="24"/>
          <w:szCs w:val="24"/>
          <w:lang w:val="es-419"/>
        </w:rPr>
        <w:t>llevad</w:t>
      </w:r>
      <w:r>
        <w:rPr>
          <w:i/>
          <w:sz w:val="24"/>
          <w:szCs w:val="24"/>
          <w:lang w:val="es-419"/>
        </w:rPr>
        <w:t>o</w:t>
      </w:r>
      <w:r w:rsidRPr="00887187">
        <w:rPr>
          <w:i/>
          <w:sz w:val="24"/>
          <w:szCs w:val="24"/>
          <w:lang w:val="es-419"/>
        </w:rPr>
        <w:t xml:space="preserve"> a cabo en una serie de</w:t>
      </w:r>
      <w:r>
        <w:rPr>
          <w:i/>
          <w:sz w:val="24"/>
          <w:szCs w:val="24"/>
          <w:lang w:val="es-419"/>
        </w:rPr>
        <w:t xml:space="preserve"> fases que, con el tiempo, cubra</w:t>
      </w:r>
      <w:r w:rsidRPr="00887187">
        <w:rPr>
          <w:i/>
          <w:sz w:val="24"/>
          <w:szCs w:val="24"/>
          <w:lang w:val="es-419"/>
        </w:rPr>
        <w:t xml:space="preserve">n todo el alcance </w:t>
      </w:r>
      <w:r>
        <w:rPr>
          <w:i/>
          <w:sz w:val="24"/>
          <w:szCs w:val="24"/>
          <w:lang w:val="es-419"/>
        </w:rPr>
        <w:t>del mencionado programa</w:t>
      </w:r>
      <w:r w:rsidRPr="00887187">
        <w:rPr>
          <w:i/>
          <w:sz w:val="24"/>
          <w:szCs w:val="24"/>
          <w:lang w:val="es-419"/>
        </w:rPr>
        <w:t>.</w:t>
      </w:r>
    </w:p>
    <w:p w14:paraId="7227823A" w14:textId="77777777" w:rsidR="00887187" w:rsidRPr="00887187" w:rsidRDefault="00887187" w:rsidP="00887187">
      <w:pPr>
        <w:spacing w:after="0"/>
        <w:jc w:val="both"/>
        <w:rPr>
          <w:i/>
          <w:sz w:val="24"/>
          <w:szCs w:val="24"/>
          <w:lang w:val="es-419"/>
        </w:rPr>
      </w:pPr>
    </w:p>
    <w:p w14:paraId="320C625E" w14:textId="77777777" w:rsidR="006F4DE8" w:rsidRPr="00887187" w:rsidRDefault="006F4DE8" w:rsidP="00685AEA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83" w:name="_Toc64370867"/>
      <w:r w:rsidRPr="00887187">
        <w:rPr>
          <w:sz w:val="24"/>
          <w:szCs w:val="24"/>
          <w:lang w:val="es-419"/>
        </w:rPr>
        <w:t>LIMITACIONES</w:t>
      </w:r>
      <w:bookmarkEnd w:id="83"/>
    </w:p>
    <w:p w14:paraId="20267A1B" w14:textId="77777777" w:rsidR="00D01D1B" w:rsidRPr="00DF1CFE" w:rsidRDefault="00D01D1B" w:rsidP="00BC072E">
      <w:pPr>
        <w:spacing w:after="0"/>
        <w:jc w:val="both"/>
        <w:rPr>
          <w:sz w:val="24"/>
          <w:szCs w:val="24"/>
          <w:highlight w:val="yellow"/>
          <w:lang w:val="es-419"/>
        </w:rPr>
      </w:pPr>
    </w:p>
    <w:p w14:paraId="66AB823D" w14:textId="041526B3" w:rsidR="00887187" w:rsidRDefault="00887187" w:rsidP="00887187">
      <w:pPr>
        <w:spacing w:after="0"/>
        <w:jc w:val="both"/>
        <w:rPr>
          <w:i/>
          <w:sz w:val="24"/>
          <w:szCs w:val="24"/>
          <w:lang w:val="es-419"/>
        </w:rPr>
      </w:pPr>
      <w:r>
        <w:rPr>
          <w:i/>
          <w:sz w:val="24"/>
          <w:szCs w:val="24"/>
          <w:lang w:val="es-419"/>
        </w:rPr>
        <w:t xml:space="preserve">La organización deberá </w:t>
      </w:r>
      <w:r w:rsidRPr="00887187">
        <w:rPr>
          <w:i/>
          <w:sz w:val="24"/>
          <w:szCs w:val="24"/>
          <w:lang w:val="es-419"/>
        </w:rPr>
        <w:t xml:space="preserve">documentar </w:t>
      </w:r>
      <w:r>
        <w:rPr>
          <w:i/>
          <w:sz w:val="24"/>
          <w:szCs w:val="24"/>
          <w:lang w:val="es-419"/>
        </w:rPr>
        <w:t xml:space="preserve">las limitaciones encontradas, en relación a la </w:t>
      </w:r>
      <w:r w:rsidRPr="00887187">
        <w:rPr>
          <w:i/>
          <w:sz w:val="24"/>
          <w:szCs w:val="24"/>
          <w:lang w:val="es-419"/>
        </w:rPr>
        <w:t xml:space="preserve">decisión de la gerencia </w:t>
      </w:r>
      <w:r>
        <w:rPr>
          <w:i/>
          <w:sz w:val="24"/>
          <w:szCs w:val="24"/>
          <w:lang w:val="es-419"/>
        </w:rPr>
        <w:t>en cuanto al alcance definido.</w:t>
      </w:r>
    </w:p>
    <w:p w14:paraId="0B0B1446" w14:textId="4C001486" w:rsidR="00740198" w:rsidRDefault="00740198" w:rsidP="000A732B">
      <w:pPr>
        <w:spacing w:after="0"/>
        <w:rPr>
          <w:sz w:val="24"/>
          <w:szCs w:val="24"/>
        </w:rPr>
      </w:pPr>
    </w:p>
    <w:p w14:paraId="58B4CB91" w14:textId="42AE7C65" w:rsidR="00F511F9" w:rsidRDefault="00887187" w:rsidP="0088718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</w:pPr>
      <w:r w:rsidRPr="00887187"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  <w:t> </w:t>
      </w:r>
    </w:p>
    <w:p w14:paraId="3AE6F486" w14:textId="77777777" w:rsidR="00F511F9" w:rsidRDefault="00F511F9">
      <w:pPr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  <w:br w:type="page"/>
      </w:r>
    </w:p>
    <w:p w14:paraId="2BF07468" w14:textId="77777777" w:rsidR="00887187" w:rsidRPr="00887187" w:rsidRDefault="00887187" w:rsidP="008871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</w:p>
    <w:p w14:paraId="2AF26726" w14:textId="5B38B19B" w:rsidR="00887187" w:rsidRDefault="000E7622" w:rsidP="00887187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84" w:name="_Toc64370868"/>
      <w:r w:rsidRPr="00887187">
        <w:rPr>
          <w:sz w:val="24"/>
          <w:szCs w:val="24"/>
          <w:lang w:val="es-419"/>
        </w:rPr>
        <w:t>DETERMINAR LA CRITICIDAD DE</w:t>
      </w:r>
      <w:r w:rsidR="00B95360">
        <w:rPr>
          <w:sz w:val="24"/>
          <w:szCs w:val="24"/>
          <w:lang w:val="es-419"/>
        </w:rPr>
        <w:t xml:space="preserve"> </w:t>
      </w:r>
      <w:r w:rsidRPr="00887187">
        <w:rPr>
          <w:sz w:val="24"/>
          <w:szCs w:val="24"/>
          <w:lang w:val="es-419"/>
        </w:rPr>
        <w:t>L</w:t>
      </w:r>
      <w:r w:rsidR="00B95360">
        <w:rPr>
          <w:sz w:val="24"/>
          <w:szCs w:val="24"/>
          <w:lang w:val="es-419"/>
        </w:rPr>
        <w:t>OS PROCESOS</w:t>
      </w:r>
      <w:bookmarkEnd w:id="84"/>
      <w:r w:rsidR="00B95360">
        <w:rPr>
          <w:sz w:val="24"/>
          <w:szCs w:val="24"/>
          <w:lang w:val="es-419"/>
        </w:rPr>
        <w:t xml:space="preserve"> </w:t>
      </w:r>
    </w:p>
    <w:p w14:paraId="29026173" w14:textId="5A506483" w:rsidR="00F511F9" w:rsidRDefault="00F511F9" w:rsidP="00F511F9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</w:p>
    <w:p w14:paraId="4EE725F9" w14:textId="369904D0" w:rsidR="00F511F9" w:rsidRPr="0024486F" w:rsidRDefault="00F511F9" w:rsidP="00F511F9">
      <w:pPr>
        <w:pStyle w:val="TabladeContenido"/>
        <w:numPr>
          <w:ilvl w:val="1"/>
          <w:numId w:val="6"/>
        </w:numPr>
        <w:ind w:left="284" w:hanging="284"/>
        <w:jc w:val="both"/>
        <w:outlineLvl w:val="0"/>
        <w:rPr>
          <w:sz w:val="24"/>
          <w:szCs w:val="24"/>
          <w:lang w:val="es-419"/>
        </w:rPr>
      </w:pPr>
      <w:bookmarkStart w:id="85" w:name="_Toc64370869"/>
      <w:r>
        <w:rPr>
          <w:sz w:val="24"/>
          <w:szCs w:val="24"/>
          <w:lang w:val="es-419"/>
        </w:rPr>
        <w:t>IDENTIFICAR LOS PRODUCTOS Y SERVICIOS</w:t>
      </w:r>
      <w:bookmarkEnd w:id="85"/>
    </w:p>
    <w:p w14:paraId="14A8A4AA" w14:textId="77777777" w:rsidR="00F511F9" w:rsidRPr="00887187" w:rsidRDefault="00F511F9" w:rsidP="00F511F9">
      <w:pPr>
        <w:pStyle w:val="TabladeContenido"/>
        <w:numPr>
          <w:ilvl w:val="0"/>
          <w:numId w:val="0"/>
        </w:numPr>
        <w:ind w:left="360"/>
        <w:jc w:val="both"/>
        <w:outlineLvl w:val="0"/>
        <w:rPr>
          <w:sz w:val="24"/>
          <w:szCs w:val="24"/>
          <w:lang w:val="es-419"/>
        </w:rPr>
      </w:pPr>
    </w:p>
    <w:p w14:paraId="24C1D41E" w14:textId="090D035F" w:rsidR="00F511F9" w:rsidRDefault="00F511F9" w:rsidP="00F511F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i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dentifique inicialmente </w:t>
      </w: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los productos y servicios ofrecidos por su organización e identifique las prioridades del negocio en referencia a estos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. </w:t>
      </w: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Posteriormente identifique aquellos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procesos </w:t>
      </w:r>
      <w:r w:rsidR="009E1438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implementados para llevar a cabo la entrega de los mismos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.</w:t>
      </w:r>
    </w:p>
    <w:p w14:paraId="5347178C" w14:textId="1F8E8F33" w:rsidR="009E1438" w:rsidRDefault="009E1438" w:rsidP="00F511F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</w:p>
    <w:tbl>
      <w:tblPr>
        <w:tblW w:w="99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275"/>
        <w:gridCol w:w="2029"/>
        <w:gridCol w:w="2420"/>
        <w:gridCol w:w="2247"/>
      </w:tblGrid>
      <w:tr w:rsidR="009E1438" w:rsidRPr="005A3976" w14:paraId="63BB4F6F" w14:textId="77777777" w:rsidTr="009E1438">
        <w:trPr>
          <w:tblHeader/>
        </w:trPr>
        <w:tc>
          <w:tcPr>
            <w:tcW w:w="9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80420D7" w14:textId="072D3C10" w:rsidR="009E1438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ID</w:t>
            </w:r>
          </w:p>
        </w:tc>
        <w:tc>
          <w:tcPr>
            <w:tcW w:w="22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D049" w14:textId="219E1123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Productos o Servicios</w:t>
            </w:r>
          </w:p>
        </w:tc>
        <w:tc>
          <w:tcPr>
            <w:tcW w:w="20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496D4F6B" w14:textId="2CAF1C91" w:rsidR="009E1438" w:rsidRPr="005A3976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Descripción</w:t>
            </w:r>
          </w:p>
        </w:tc>
        <w:tc>
          <w:tcPr>
            <w:tcW w:w="242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C9FFB" w14:textId="4AA2F9A0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Procesos del Negocio</w:t>
            </w:r>
          </w:p>
        </w:tc>
        <w:tc>
          <w:tcPr>
            <w:tcW w:w="22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1C3621CC" w14:textId="4D583C32" w:rsidR="009E1438" w:rsidRPr="005A3976" w:rsidRDefault="009E1438" w:rsidP="009E1438">
            <w:pPr>
              <w:spacing w:before="20" w:after="2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 xml:space="preserve"> Interdependencias</w:t>
            </w:r>
          </w:p>
        </w:tc>
      </w:tr>
      <w:tr w:rsidR="009E1438" w:rsidRPr="00B95360" w14:paraId="4D6E6C60" w14:textId="77777777" w:rsidTr="009E1438">
        <w:tc>
          <w:tcPr>
            <w:tcW w:w="985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450F1" w14:textId="74C00006" w:rsidR="009E1438" w:rsidRPr="00B95360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1</w:t>
            </w:r>
          </w:p>
        </w:tc>
        <w:tc>
          <w:tcPr>
            <w:tcW w:w="2275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33FFD" w14:textId="616CA9A0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 w:rsidRPr="00B95360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Nombre del 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Producto o Servicio</w:t>
            </w:r>
          </w:p>
        </w:tc>
        <w:tc>
          <w:tcPr>
            <w:tcW w:w="2029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A82DB" w14:textId="4890BB9D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Descripción</w:t>
            </w:r>
          </w:p>
        </w:tc>
        <w:tc>
          <w:tcPr>
            <w:tcW w:w="2420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B035E" w14:textId="77777777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B95360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Descripción del Sub-Proceso</w:t>
            </w:r>
          </w:p>
        </w:tc>
        <w:tc>
          <w:tcPr>
            <w:tcW w:w="2247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D17FF" w14:textId="07B6B19D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3,5</w:t>
            </w:r>
          </w:p>
        </w:tc>
      </w:tr>
      <w:tr w:rsidR="009E1438" w:rsidRPr="00B95360" w14:paraId="0F3A2FD5" w14:textId="77777777" w:rsidTr="009E1438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FED2" w14:textId="77777777" w:rsidR="009E1438" w:rsidRPr="00887187" w:rsidRDefault="009E1438" w:rsidP="006C4AAE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07771" w14:textId="40920405" w:rsidR="009E1438" w:rsidRPr="00887187" w:rsidRDefault="009E1438" w:rsidP="006C4AAE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2F859" w14:textId="77777777" w:rsidR="009E1438" w:rsidRPr="00B95360" w:rsidRDefault="009E1438" w:rsidP="006C4AAE">
            <w:pPr>
              <w:spacing w:before="20" w:after="20" w:line="240" w:lineRule="auto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E676B" w14:textId="77777777" w:rsidR="009E1438" w:rsidRPr="00887187" w:rsidRDefault="009E1438" w:rsidP="006C4AAE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23BBB" w14:textId="77777777" w:rsidR="009E1438" w:rsidRPr="00B95360" w:rsidRDefault="009E1438" w:rsidP="006C4AAE">
            <w:pPr>
              <w:spacing w:before="20" w:after="20" w:line="240" w:lineRule="auto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9E1438" w:rsidRPr="00B95360" w14:paraId="4BCA59F3" w14:textId="77777777" w:rsidTr="009E1438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F676D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9A903" w14:textId="6D2C914F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5BF7E" w14:textId="77777777" w:rsidR="009E1438" w:rsidRPr="00B95360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011BA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4D4F4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9E1438" w:rsidRPr="00B95360" w14:paraId="060CF484" w14:textId="77777777" w:rsidTr="009E1438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B59AB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999CB" w14:textId="6CBFB7CE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DC469" w14:textId="77777777" w:rsidR="009E1438" w:rsidRPr="00B95360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4A472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57B02" w14:textId="77777777" w:rsidR="009E1438" w:rsidRPr="00887187" w:rsidRDefault="009E1438" w:rsidP="006C4AAE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</w:tbl>
    <w:p w14:paraId="3B185019" w14:textId="77777777" w:rsidR="009E1438" w:rsidRPr="00887187" w:rsidRDefault="009E1438" w:rsidP="00F511F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</w:p>
    <w:p w14:paraId="592CEB9A" w14:textId="77777777" w:rsidR="00F511F9" w:rsidRDefault="00F511F9" w:rsidP="00F511F9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</w:p>
    <w:p w14:paraId="0B6C6CC1" w14:textId="29F51757" w:rsidR="0024486F" w:rsidRPr="0024486F" w:rsidRDefault="0024486F" w:rsidP="0024486F">
      <w:pPr>
        <w:pStyle w:val="TabladeContenido"/>
        <w:numPr>
          <w:ilvl w:val="1"/>
          <w:numId w:val="6"/>
        </w:numPr>
        <w:ind w:left="284" w:hanging="284"/>
        <w:jc w:val="both"/>
        <w:outlineLvl w:val="0"/>
        <w:rPr>
          <w:sz w:val="24"/>
          <w:szCs w:val="24"/>
          <w:lang w:val="es-419"/>
        </w:rPr>
      </w:pPr>
      <w:bookmarkStart w:id="86" w:name="_Toc64370870"/>
      <w:r>
        <w:rPr>
          <w:sz w:val="24"/>
          <w:szCs w:val="24"/>
          <w:lang w:val="es-419"/>
        </w:rPr>
        <w:t>IDENTIFICAR LOS PROCESOS DE MISION CRITICA</w:t>
      </w:r>
      <w:bookmarkEnd w:id="86"/>
    </w:p>
    <w:p w14:paraId="1AE34AE6" w14:textId="77777777" w:rsidR="000E7622" w:rsidRPr="00887187" w:rsidRDefault="000E7622" w:rsidP="000E7622">
      <w:pPr>
        <w:pStyle w:val="TabladeContenido"/>
        <w:numPr>
          <w:ilvl w:val="0"/>
          <w:numId w:val="0"/>
        </w:numPr>
        <w:ind w:left="360"/>
        <w:jc w:val="both"/>
        <w:outlineLvl w:val="0"/>
        <w:rPr>
          <w:sz w:val="24"/>
          <w:szCs w:val="24"/>
          <w:lang w:val="es-419"/>
        </w:rPr>
      </w:pPr>
    </w:p>
    <w:p w14:paraId="306BDEBE" w14:textId="40A35EA7" w:rsidR="00887187" w:rsidRPr="00887187" w:rsidRDefault="00B95360" w:rsidP="00B95360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Conjuntamente con los dueños de</w:t>
      </w:r>
      <w:r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los procesos de 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negocio; identifique inicialmente </w:t>
      </w:r>
      <w:r w:rsidR="00887187"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la participación de los usuarios, 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gerentes,</w:t>
      </w:r>
      <w:r w:rsidR="00887187"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 y otros </w:t>
      </w:r>
      <w:proofErr w:type="spellStart"/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stakeholders</w:t>
      </w:r>
      <w:proofErr w:type="spellEnd"/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relacionados. Los procesos sirven de base para identificar las necesidades de recursos posteriormente, así que identificar al personal responsable indicado es indispensable para obtener un mejor conocimiento del proceso y posteriormente su criticidad y recursos.</w:t>
      </w:r>
    </w:p>
    <w:p w14:paraId="354CF2DF" w14:textId="77777777" w:rsidR="00887187" w:rsidRPr="00887187" w:rsidRDefault="00887187" w:rsidP="0088718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887187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808"/>
        <w:gridCol w:w="2019"/>
        <w:gridCol w:w="2435"/>
        <w:gridCol w:w="1999"/>
      </w:tblGrid>
      <w:tr w:rsidR="009E1438" w:rsidRPr="005A3976" w14:paraId="7568AFB1" w14:textId="2E8631D6" w:rsidTr="009E1438">
        <w:trPr>
          <w:tblHeader/>
        </w:trPr>
        <w:tc>
          <w:tcPr>
            <w:tcW w:w="34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3896E8BF" w14:textId="442EB10B" w:rsidR="009E1438" w:rsidRPr="005A3976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ID</w:t>
            </w:r>
          </w:p>
        </w:tc>
        <w:tc>
          <w:tcPr>
            <w:tcW w:w="141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E124D" w14:textId="41280D66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Procesos del Negocio</w:t>
            </w:r>
          </w:p>
        </w:tc>
        <w:tc>
          <w:tcPr>
            <w:tcW w:w="101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42C9643" w14:textId="60C63233" w:rsidR="009E1438" w:rsidRPr="005A3976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Sub-Procesos del Negocio</w:t>
            </w:r>
          </w:p>
        </w:tc>
        <w:tc>
          <w:tcPr>
            <w:tcW w:w="122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10425" w14:textId="3A589A84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Descripción</w:t>
            </w:r>
          </w:p>
        </w:tc>
        <w:tc>
          <w:tcPr>
            <w:tcW w:w="1005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BD216AA" w14:textId="77777777" w:rsidR="009E1438" w:rsidRPr="005A3976" w:rsidRDefault="009E1438" w:rsidP="009E1438">
            <w:pPr>
              <w:spacing w:before="20" w:after="20" w:line="240" w:lineRule="auto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</w:p>
          <w:p w14:paraId="6D32A77F" w14:textId="17B27D8F" w:rsidR="009E1438" w:rsidRPr="005A3976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Responsables</w:t>
            </w:r>
          </w:p>
        </w:tc>
      </w:tr>
      <w:tr w:rsidR="009E1438" w:rsidRPr="00B95360" w14:paraId="5AE2B957" w14:textId="4B509B49" w:rsidTr="009E1438">
        <w:tc>
          <w:tcPr>
            <w:tcW w:w="349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7A4DD" w14:textId="4E4AD381" w:rsidR="009E1438" w:rsidRPr="00B95360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1</w:t>
            </w:r>
          </w:p>
        </w:tc>
        <w:tc>
          <w:tcPr>
            <w:tcW w:w="1410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9189B" w14:textId="106BABB9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 w:rsidRPr="00B95360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Nombre del Proceso</w:t>
            </w:r>
          </w:p>
        </w:tc>
        <w:tc>
          <w:tcPr>
            <w:tcW w:w="1014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1CBA" w14:textId="5D435CF7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 w:rsidRPr="00B95360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Nombre del Sub-Proceso</w:t>
            </w:r>
          </w:p>
        </w:tc>
        <w:tc>
          <w:tcPr>
            <w:tcW w:w="1223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1BD29" w14:textId="3C60C6E8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B95360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Descripción del Sub-Proceso</w:t>
            </w:r>
          </w:p>
        </w:tc>
        <w:tc>
          <w:tcPr>
            <w:tcW w:w="1005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22BF0" w14:textId="77777777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</w:p>
        </w:tc>
      </w:tr>
      <w:tr w:rsidR="009E1438" w:rsidRPr="00B95360" w14:paraId="46A701EC" w14:textId="473C9005" w:rsidTr="009E1438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D678B" w14:textId="77777777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D2A94" w14:textId="736C5ECA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4B15F" w14:textId="77777777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73FCB" w14:textId="2FACED34" w:rsidR="009E1438" w:rsidRPr="00887187" w:rsidRDefault="009E1438" w:rsidP="009E143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887187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F724" w14:textId="77777777" w:rsidR="009E1438" w:rsidRPr="00B95360" w:rsidRDefault="009E1438" w:rsidP="009E1438">
            <w:pPr>
              <w:spacing w:before="20" w:after="20" w:line="240" w:lineRule="auto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9E1438" w:rsidRPr="00B95360" w14:paraId="24F68DE8" w14:textId="0AAF0C6E" w:rsidTr="009E1438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E4D6D" w14:textId="77777777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196E6" w14:textId="28F9F239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353BD" w14:textId="77777777" w:rsidR="009E1438" w:rsidRPr="00B95360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6B911" w14:textId="6CE535F1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7E3F" w14:textId="77777777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9E1438" w:rsidRPr="00B95360" w14:paraId="6B3A8F31" w14:textId="5B04301F" w:rsidTr="009E1438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16070" w14:textId="77777777" w:rsidR="009E1438" w:rsidRPr="00887187" w:rsidRDefault="009E1438" w:rsidP="009E143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1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EB0C2" w14:textId="607D0478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EA17A" w14:textId="77777777" w:rsidR="009E1438" w:rsidRPr="00B95360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FD426" w14:textId="07C056CD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8871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6EB34" w14:textId="77777777" w:rsidR="009E1438" w:rsidRPr="00887187" w:rsidRDefault="009E1438" w:rsidP="009E14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</w:tbl>
    <w:p w14:paraId="40943F64" w14:textId="77777777" w:rsidR="00887187" w:rsidRPr="00887187" w:rsidRDefault="00887187" w:rsidP="008871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419" w:eastAsia="es-419"/>
        </w:rPr>
      </w:pPr>
      <w:r w:rsidRPr="00887187">
        <w:rPr>
          <w:rFonts w:ascii="Times New Roman" w:eastAsia="Times New Roman" w:hAnsi="Times New Roman" w:cs="Times New Roman"/>
          <w:color w:val="000000"/>
          <w:sz w:val="24"/>
          <w:szCs w:val="24"/>
          <w:lang w:val="es-419" w:eastAsia="es-419"/>
        </w:rPr>
        <w:t> </w:t>
      </w:r>
    </w:p>
    <w:p w14:paraId="609F400D" w14:textId="2FC2CF44" w:rsidR="00F511F9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</w:pPr>
      <w:r w:rsidRPr="0024486F"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  <w:t> </w:t>
      </w:r>
    </w:p>
    <w:p w14:paraId="5F9636A6" w14:textId="77777777" w:rsidR="00F511F9" w:rsidRDefault="00F511F9">
      <w:pPr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val="es-419" w:eastAsia="es-419"/>
        </w:rPr>
        <w:br w:type="page"/>
      </w:r>
    </w:p>
    <w:p w14:paraId="4898FA30" w14:textId="77777777" w:rsidR="0024486F" w:rsidRPr="0024486F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419" w:eastAsia="es-419"/>
        </w:rPr>
      </w:pPr>
    </w:p>
    <w:p w14:paraId="5DA22823" w14:textId="5F665E15" w:rsidR="00407351" w:rsidRDefault="00407351" w:rsidP="004D7E0F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87" w:name="_Toc64370871"/>
      <w:r w:rsidRPr="0024486F">
        <w:rPr>
          <w:sz w:val="24"/>
          <w:szCs w:val="24"/>
          <w:lang w:val="es-419"/>
        </w:rPr>
        <w:t xml:space="preserve">IDENTIFICAR LOS IMPACTOS Y EL TIEMPO </w:t>
      </w:r>
      <w:r>
        <w:rPr>
          <w:sz w:val="24"/>
          <w:szCs w:val="24"/>
          <w:lang w:val="es-419"/>
        </w:rPr>
        <w:t>ESTIMADO </w:t>
      </w:r>
      <w:r w:rsidRPr="0024486F">
        <w:rPr>
          <w:sz w:val="24"/>
          <w:szCs w:val="24"/>
          <w:lang w:val="es-419"/>
        </w:rPr>
        <w:t>DE INACTIVIDAD</w:t>
      </w:r>
      <w:bookmarkEnd w:id="87"/>
      <w:r w:rsidRPr="0024486F">
        <w:rPr>
          <w:sz w:val="24"/>
          <w:szCs w:val="24"/>
          <w:lang w:val="es-419"/>
        </w:rPr>
        <w:t xml:space="preserve"> </w:t>
      </w:r>
    </w:p>
    <w:p w14:paraId="58691E3E" w14:textId="4A3B3D0E" w:rsidR="0024486F" w:rsidRPr="0024486F" w:rsidRDefault="00407351" w:rsidP="00407351">
      <w:pPr>
        <w:pStyle w:val="TabladeContenido"/>
        <w:numPr>
          <w:ilvl w:val="0"/>
          <w:numId w:val="0"/>
        </w:numPr>
        <w:ind w:left="284"/>
        <w:jc w:val="both"/>
        <w:outlineLvl w:val="0"/>
        <w:rPr>
          <w:sz w:val="24"/>
          <w:szCs w:val="24"/>
          <w:lang w:val="es-419"/>
        </w:rPr>
      </w:pPr>
      <w:r w:rsidRPr="0024486F">
        <w:rPr>
          <w:sz w:val="24"/>
          <w:szCs w:val="24"/>
          <w:lang w:val="es-419"/>
        </w:rPr>
        <w:t>  </w:t>
      </w:r>
    </w:p>
    <w:p w14:paraId="44ED9215" w14:textId="77777777" w:rsidR="00407351" w:rsidRPr="00D72B76" w:rsidRDefault="00407351" w:rsidP="00407351">
      <w:pPr>
        <w:spacing w:after="24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</w:pP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Identifique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y caracteri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ce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los tipos de categorías de impacto que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considere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probable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que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creen una interrupción de los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procesos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identificadas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;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 así como el tiempo 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estimado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de inactividad que la organización puede tolerar para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estos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.  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Deberá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 crear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las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categorías de impacto 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que considere necesarias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y asignar valores a estas categorías para medir el nivel o tipo de impacto que puede causar una interrupción.</w:t>
      </w:r>
    </w:p>
    <w:p w14:paraId="53BA2376" w14:textId="2AFCE80B" w:rsidR="0024486F" w:rsidRPr="0024486F" w:rsidRDefault="00407351" w:rsidP="00407351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 A continuación, se incluye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un ejemplo de costo como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una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categoría de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impacto, no obstante, l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as organizaciones podrían considerar otras categorías como daño a las personas y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/o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capacidad para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lograr una meta de negocio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. </w:t>
      </w:r>
    </w:p>
    <w:p w14:paraId="26EF5822" w14:textId="26575222" w:rsidR="0024486F" w:rsidRDefault="004D7E0F" w:rsidP="004D7E0F">
      <w:pPr>
        <w:pStyle w:val="TabladeContenido"/>
        <w:numPr>
          <w:ilvl w:val="1"/>
          <w:numId w:val="6"/>
        </w:numPr>
        <w:ind w:left="284" w:hanging="284"/>
        <w:jc w:val="both"/>
        <w:outlineLvl w:val="0"/>
        <w:rPr>
          <w:sz w:val="24"/>
          <w:szCs w:val="24"/>
          <w:lang w:val="es-419"/>
        </w:rPr>
      </w:pPr>
      <w:bookmarkStart w:id="88" w:name="_Toc64370872"/>
      <w:r w:rsidRPr="0024486F">
        <w:rPr>
          <w:sz w:val="24"/>
          <w:szCs w:val="24"/>
          <w:lang w:val="es-419"/>
        </w:rPr>
        <w:t xml:space="preserve">IMPACTOS DE </w:t>
      </w:r>
      <w:r w:rsidRPr="004D7E0F">
        <w:rPr>
          <w:sz w:val="24"/>
          <w:szCs w:val="24"/>
          <w:lang w:val="es-419"/>
        </w:rPr>
        <w:t>LAS INTERRUPCIONES</w:t>
      </w:r>
      <w:bookmarkEnd w:id="88"/>
      <w:r w:rsidRPr="004D7E0F">
        <w:rPr>
          <w:sz w:val="24"/>
          <w:szCs w:val="24"/>
          <w:lang w:val="es-419"/>
        </w:rPr>
        <w:t xml:space="preserve"> </w:t>
      </w:r>
    </w:p>
    <w:p w14:paraId="03787161" w14:textId="77777777" w:rsidR="004D7E0F" w:rsidRPr="0024486F" w:rsidRDefault="004D7E0F" w:rsidP="004D7E0F">
      <w:pPr>
        <w:pStyle w:val="TabladeContenido"/>
        <w:numPr>
          <w:ilvl w:val="0"/>
          <w:numId w:val="0"/>
        </w:numPr>
        <w:ind w:left="284"/>
        <w:jc w:val="both"/>
        <w:outlineLvl w:val="0"/>
        <w:rPr>
          <w:sz w:val="24"/>
          <w:szCs w:val="24"/>
          <w:lang w:val="es-419"/>
        </w:rPr>
      </w:pPr>
    </w:p>
    <w:p w14:paraId="4714EA44" w14:textId="3A9B216E" w:rsidR="0024486F" w:rsidRPr="0024486F" w:rsidRDefault="00407351" w:rsidP="00407351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Una vez se creen las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categorías y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los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valores de impacto 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se pueden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caracterizar los niveles de severidad </w:t>
      </w:r>
      <w:r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relevantes para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la organización. </w:t>
      </w:r>
      <w:r w:rsidR="00D72B76"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Las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categorías y </w:t>
      </w:r>
      <w:r w:rsidR="00D72B76"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los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valores de</w:t>
      </w:r>
      <w:r w:rsidR="00D72B76"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l impacto deben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 revisarse para reflejar </w:t>
      </w:r>
      <w:r w:rsid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los niveles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</w:t>
      </w:r>
      <w:r w:rsidR="00D72B76"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adecuado</w:t>
      </w:r>
      <w:r w:rsid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</w:t>
      </w:r>
      <w:r w:rsidR="00D72B76" w:rsidRPr="00D72B76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para cada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organización. </w:t>
      </w:r>
    </w:p>
    <w:p w14:paraId="086C0B59" w14:textId="485F86C6" w:rsidR="0024486F" w:rsidRPr="0024486F" w:rsidRDefault="0024486F" w:rsidP="0024486F">
      <w:pPr>
        <w:spacing w:after="24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Las siguientes categorías de impacto representan áreas importantes a considerar en caso de una 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interrupción o imp</w:t>
      </w:r>
      <w:r w:rsidR="00D72B76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acto:</w:t>
      </w:r>
    </w:p>
    <w:p w14:paraId="33FC043D" w14:textId="75F087D2" w:rsidR="0024486F" w:rsidRPr="0024486F" w:rsidRDefault="0024486F" w:rsidP="0024486F">
      <w:pPr>
        <w:spacing w:after="24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Categoría de impacto: </w:t>
      </w:r>
      <w:r w:rsidR="00D72B76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="00D72B76"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nombre de </w:t>
      </w:r>
      <w:r w:rsidR="00D72B76"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categoría}</w:t>
      </w:r>
    </w:p>
    <w:p w14:paraId="663B66C2" w14:textId="2DCBDD2E" w:rsidR="0024486F" w:rsidRPr="0024486F" w:rsidRDefault="0024486F" w:rsidP="00D72B76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Valores para evaluar el impacto de la categoría:</w:t>
      </w:r>
    </w:p>
    <w:p w14:paraId="3A3BBFBA" w14:textId="14BC8724" w:rsidR="00D72B76" w:rsidRPr="001947F9" w:rsidRDefault="00D72B76" w:rsidP="000A791D">
      <w:pPr>
        <w:numPr>
          <w:ilvl w:val="0"/>
          <w:numId w:val="19"/>
        </w:numPr>
        <w:spacing w:after="0" w:line="240" w:lineRule="auto"/>
        <w:ind w:left="521" w:firstLine="0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Muy Alto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/ </w:t>
      </w:r>
      <w:r w:rsidR="00EE387C" w:rsidRPr="001947F9">
        <w:rPr>
          <w:rFonts w:eastAsia="Times New Roman" w:cstheme="minorHAnsi"/>
          <w:b/>
          <w:i/>
          <w:color w:val="000000"/>
          <w:sz w:val="24"/>
          <w:szCs w:val="24"/>
          <w:lang w:val="es-419" w:eastAsia="es-419"/>
        </w:rPr>
        <w:t>Severo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=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 valor representativo para su organización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}</w:t>
      </w:r>
    </w:p>
    <w:p w14:paraId="1BBB4AEA" w14:textId="6AB15C07" w:rsidR="00D72B76" w:rsidRPr="001947F9" w:rsidRDefault="00D72B76" w:rsidP="00D72B76">
      <w:pPr>
        <w:numPr>
          <w:ilvl w:val="0"/>
          <w:numId w:val="19"/>
        </w:numPr>
        <w:spacing w:after="0" w:line="240" w:lineRule="auto"/>
        <w:ind w:left="521" w:firstLine="0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Alto 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=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 valor representativo para su organización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}</w:t>
      </w:r>
    </w:p>
    <w:p w14:paraId="7B35A608" w14:textId="0372294C" w:rsidR="00D72B76" w:rsidRPr="001947F9" w:rsidRDefault="00D72B76" w:rsidP="00D72B76">
      <w:pPr>
        <w:numPr>
          <w:ilvl w:val="0"/>
          <w:numId w:val="19"/>
        </w:numPr>
        <w:spacing w:after="0" w:line="240" w:lineRule="auto"/>
        <w:ind w:left="521" w:firstLine="0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Medio 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/ </w:t>
      </w:r>
      <w:r w:rsidR="00EE387C" w:rsidRPr="001947F9">
        <w:rPr>
          <w:rFonts w:eastAsia="Times New Roman" w:cstheme="minorHAnsi"/>
          <w:b/>
          <w:i/>
          <w:color w:val="000000"/>
          <w:sz w:val="24"/>
          <w:szCs w:val="24"/>
          <w:lang w:val="es-419" w:eastAsia="es-419"/>
        </w:rPr>
        <w:t>Moderado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=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 valor representativo para su organización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}</w:t>
      </w:r>
    </w:p>
    <w:p w14:paraId="3F3316CF" w14:textId="2D7C9B87" w:rsidR="00D72B76" w:rsidRPr="001947F9" w:rsidRDefault="00D72B76" w:rsidP="00D72B76">
      <w:pPr>
        <w:numPr>
          <w:ilvl w:val="0"/>
          <w:numId w:val="19"/>
        </w:numPr>
        <w:spacing w:after="0" w:line="240" w:lineRule="auto"/>
        <w:ind w:left="521" w:firstLine="0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Bajo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=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 valor representativo para su organización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}</w:t>
      </w:r>
    </w:p>
    <w:p w14:paraId="5EB56CBC" w14:textId="49A226E1" w:rsidR="00D72B76" w:rsidRPr="001947F9" w:rsidRDefault="00D72B76" w:rsidP="002951D3">
      <w:pPr>
        <w:numPr>
          <w:ilvl w:val="0"/>
          <w:numId w:val="19"/>
        </w:numPr>
        <w:spacing w:after="0" w:line="240" w:lineRule="auto"/>
        <w:ind w:left="521" w:firstLine="0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Muy Bajo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/ </w:t>
      </w:r>
      <w:r w:rsidR="00EE387C" w:rsidRPr="001947F9">
        <w:rPr>
          <w:rFonts w:eastAsia="Times New Roman" w:cstheme="minorHAnsi"/>
          <w:b/>
          <w:i/>
          <w:color w:val="000000"/>
          <w:sz w:val="24"/>
          <w:szCs w:val="24"/>
          <w:lang w:val="es-419" w:eastAsia="es-419"/>
        </w:rPr>
        <w:t>Mínimo</w:t>
      </w:r>
      <w:r w:rsidR="00EE387C"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=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{Inserte</w:t>
      </w:r>
      <w:r w:rsidRPr="001947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 valor representativo para su organización</w:t>
      </w: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}</w:t>
      </w:r>
    </w:p>
    <w:p w14:paraId="64690EAA" w14:textId="7CC2028A" w:rsidR="00D72B76" w:rsidRPr="001947F9" w:rsidRDefault="00D72B76" w:rsidP="00D72B76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</w:p>
    <w:p w14:paraId="1DC11609" w14:textId="6E0BD873" w:rsidR="00D72B76" w:rsidRPr="001947F9" w:rsidRDefault="00D72B76" w:rsidP="00D72B76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Ejemplo: </w:t>
      </w:r>
    </w:p>
    <w:p w14:paraId="40685DAE" w14:textId="4ED0DD81" w:rsidR="00D72B76" w:rsidRPr="0024486F" w:rsidRDefault="00D72B76" w:rsidP="00D72B76">
      <w:pPr>
        <w:spacing w:after="24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Categoría de impacto: </w:t>
      </w:r>
      <w:r w:rsidRPr="001947F9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Costo</w:t>
      </w:r>
    </w:p>
    <w:p w14:paraId="7EDEC52F" w14:textId="77777777" w:rsidR="00D72B76" w:rsidRPr="0024486F" w:rsidRDefault="00D72B76" w:rsidP="00D72B76">
      <w:pPr>
        <w:spacing w:after="240" w:line="240" w:lineRule="auto"/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Valores de impacto para evaluar el impacto de la categoría:</w:t>
      </w:r>
    </w:p>
    <w:p w14:paraId="30264FD6" w14:textId="5B4B4BBF" w:rsidR="00D72B76" w:rsidRPr="001947F9" w:rsidRDefault="001947F9" w:rsidP="00D72B76">
      <w:pPr>
        <w:numPr>
          <w:ilvl w:val="0"/>
          <w:numId w:val="22"/>
        </w:numPr>
        <w:suppressAutoHyphens/>
        <w:spacing w:after="0" w:line="240" w:lineRule="auto"/>
        <w:rPr>
          <w:i/>
          <w:sz w:val="24"/>
          <w:szCs w:val="24"/>
          <w:lang w:val="es-419"/>
        </w:rPr>
      </w:pPr>
      <w:r w:rsidRPr="001947F9">
        <w:rPr>
          <w:b/>
          <w:i/>
          <w:sz w:val="24"/>
          <w:szCs w:val="24"/>
          <w:lang w:val="es-419"/>
        </w:rPr>
        <w:t>Severo</w:t>
      </w:r>
      <w:r w:rsidR="00D72B76" w:rsidRPr="001947F9">
        <w:rPr>
          <w:i/>
          <w:sz w:val="24"/>
          <w:szCs w:val="24"/>
          <w:lang w:val="es-419"/>
        </w:rPr>
        <w:t xml:space="preserve"> </w:t>
      </w:r>
      <w:r w:rsidRPr="001947F9">
        <w:rPr>
          <w:i/>
          <w:sz w:val="24"/>
          <w:szCs w:val="24"/>
          <w:lang w:val="es-419"/>
        </w:rPr>
        <w:t>–</w:t>
      </w:r>
      <w:r w:rsidR="00D72B76" w:rsidRPr="001947F9">
        <w:rPr>
          <w:i/>
          <w:sz w:val="24"/>
          <w:szCs w:val="24"/>
          <w:lang w:val="es-419"/>
        </w:rPr>
        <w:t xml:space="preserve"> </w:t>
      </w:r>
      <w:r w:rsidRPr="001947F9">
        <w:rPr>
          <w:i/>
          <w:sz w:val="24"/>
          <w:szCs w:val="24"/>
          <w:lang w:val="es-419"/>
        </w:rPr>
        <w:t>Contrataciones temporales</w:t>
      </w:r>
      <w:r w:rsidR="00D72B76" w:rsidRPr="001947F9">
        <w:rPr>
          <w:i/>
          <w:sz w:val="24"/>
          <w:szCs w:val="24"/>
          <w:lang w:val="es-419"/>
        </w:rPr>
        <w:t xml:space="preserve">, </w:t>
      </w:r>
      <w:r w:rsidRPr="001947F9">
        <w:rPr>
          <w:i/>
          <w:sz w:val="24"/>
          <w:szCs w:val="24"/>
          <w:lang w:val="es-419"/>
        </w:rPr>
        <w:t>sobre-tiempo</w:t>
      </w:r>
      <w:r w:rsidR="00D72B76" w:rsidRPr="001947F9">
        <w:rPr>
          <w:i/>
          <w:sz w:val="24"/>
          <w:szCs w:val="24"/>
          <w:lang w:val="es-419"/>
        </w:rPr>
        <w:t xml:space="preserve">, </w:t>
      </w:r>
      <w:r w:rsidRPr="001947F9">
        <w:rPr>
          <w:i/>
          <w:sz w:val="24"/>
          <w:szCs w:val="24"/>
          <w:lang w:val="es-419"/>
        </w:rPr>
        <w:t xml:space="preserve">cotos mayores a </w:t>
      </w:r>
      <w:r w:rsidR="00D72B76" w:rsidRPr="001947F9">
        <w:rPr>
          <w:i/>
          <w:sz w:val="24"/>
          <w:szCs w:val="24"/>
          <w:lang w:val="es-419"/>
        </w:rPr>
        <w:t>1</w:t>
      </w:r>
      <w:r w:rsidRPr="001947F9">
        <w:rPr>
          <w:i/>
          <w:sz w:val="24"/>
          <w:szCs w:val="24"/>
          <w:lang w:val="es-419"/>
        </w:rPr>
        <w:t>.000.000 $</w:t>
      </w:r>
    </w:p>
    <w:p w14:paraId="48D1A1BA" w14:textId="49EF0F33" w:rsidR="00D72B76" w:rsidRPr="001947F9" w:rsidRDefault="001947F9" w:rsidP="00D72B76">
      <w:pPr>
        <w:numPr>
          <w:ilvl w:val="0"/>
          <w:numId w:val="22"/>
        </w:numPr>
        <w:suppressAutoHyphens/>
        <w:spacing w:after="0" w:line="240" w:lineRule="auto"/>
        <w:rPr>
          <w:i/>
          <w:sz w:val="24"/>
          <w:szCs w:val="24"/>
          <w:lang w:val="es-419"/>
        </w:rPr>
      </w:pPr>
      <w:r w:rsidRPr="001947F9">
        <w:rPr>
          <w:b/>
          <w:i/>
          <w:sz w:val="24"/>
          <w:szCs w:val="24"/>
          <w:lang w:val="es-419"/>
        </w:rPr>
        <w:t>Moderado</w:t>
      </w:r>
      <w:r w:rsidR="00D72B76" w:rsidRPr="001947F9">
        <w:rPr>
          <w:i/>
          <w:sz w:val="24"/>
          <w:szCs w:val="24"/>
          <w:lang w:val="es-419"/>
        </w:rPr>
        <w:t xml:space="preserve"> –</w:t>
      </w:r>
      <w:r w:rsidRPr="001947F9">
        <w:rPr>
          <w:i/>
          <w:sz w:val="24"/>
          <w:szCs w:val="24"/>
          <w:lang w:val="es-419"/>
        </w:rPr>
        <w:t>Penalidades por incumplimiento</w:t>
      </w:r>
      <w:r w:rsidR="00D72B76" w:rsidRPr="001947F9">
        <w:rPr>
          <w:i/>
          <w:sz w:val="24"/>
          <w:szCs w:val="24"/>
          <w:lang w:val="es-419"/>
        </w:rPr>
        <w:t xml:space="preserve">, </w:t>
      </w:r>
      <w:r w:rsidRPr="001947F9">
        <w:rPr>
          <w:i/>
          <w:sz w:val="24"/>
          <w:szCs w:val="24"/>
          <w:lang w:val="es-419"/>
        </w:rPr>
        <w:t>Garantías Potenciales hasta 550.000 $</w:t>
      </w:r>
    </w:p>
    <w:p w14:paraId="2D36465F" w14:textId="3D26D291" w:rsidR="00D72B76" w:rsidRPr="001947F9" w:rsidRDefault="00B127D4" w:rsidP="00D72B76">
      <w:pPr>
        <w:numPr>
          <w:ilvl w:val="0"/>
          <w:numId w:val="22"/>
        </w:numPr>
        <w:suppressAutoHyphens/>
        <w:spacing w:after="0" w:line="240" w:lineRule="auto"/>
        <w:rPr>
          <w:i/>
          <w:sz w:val="24"/>
          <w:szCs w:val="24"/>
          <w:lang w:val="es-419"/>
        </w:rPr>
      </w:pPr>
      <w:r>
        <w:rPr>
          <w:b/>
          <w:i/>
          <w:sz w:val="24"/>
          <w:szCs w:val="24"/>
          <w:lang w:val="es-419"/>
        </w:rPr>
        <w:t>Mínimo</w:t>
      </w:r>
      <w:r w:rsidR="00D72B76" w:rsidRPr="001947F9">
        <w:rPr>
          <w:i/>
          <w:sz w:val="24"/>
          <w:szCs w:val="24"/>
          <w:lang w:val="es-419"/>
        </w:rPr>
        <w:t xml:space="preserve"> – </w:t>
      </w:r>
      <w:r w:rsidR="001947F9" w:rsidRPr="001947F9">
        <w:rPr>
          <w:i/>
          <w:sz w:val="24"/>
          <w:szCs w:val="24"/>
          <w:lang w:val="es-419"/>
        </w:rPr>
        <w:t>Nuevos Contratos</w:t>
      </w:r>
      <w:r w:rsidR="00D72B76" w:rsidRPr="001947F9">
        <w:rPr>
          <w:i/>
          <w:sz w:val="24"/>
          <w:szCs w:val="24"/>
          <w:lang w:val="es-419"/>
        </w:rPr>
        <w:t xml:space="preserve">, </w:t>
      </w:r>
      <w:r w:rsidR="001947F9" w:rsidRPr="001947F9">
        <w:rPr>
          <w:i/>
          <w:sz w:val="24"/>
          <w:szCs w:val="24"/>
          <w:lang w:val="es-419"/>
        </w:rPr>
        <w:t>Suministros 50.000 $</w:t>
      </w:r>
    </w:p>
    <w:p w14:paraId="5FF19238" w14:textId="77777777" w:rsidR="00D72B76" w:rsidRPr="0024486F" w:rsidRDefault="00D72B76" w:rsidP="00D72B7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</w:p>
    <w:p w14:paraId="5F7C2F7F" w14:textId="77777777" w:rsidR="0024486F" w:rsidRPr="0024486F" w:rsidRDefault="0024486F" w:rsidP="0024486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p w14:paraId="3A370AC8" w14:textId="74245428" w:rsidR="0024486F" w:rsidRPr="0024486F" w:rsidRDefault="0024486F" w:rsidP="0024486F">
      <w:pPr>
        <w:spacing w:after="24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lastRenderedPageBreak/>
        <w:t>La siguiente tabla resume el impacto en cada </w:t>
      </w:r>
      <w:r w:rsidR="001947F9">
        <w:rPr>
          <w:rFonts w:eastAsia="Times New Roman" w:cstheme="minorHAnsi"/>
          <w:color w:val="000000"/>
          <w:sz w:val="24"/>
          <w:szCs w:val="24"/>
          <w:lang w:val="es-419" w:eastAsia="es-419"/>
        </w:rPr>
        <w:t>proceso del negocio en caso de interrupciones que afecten la continuidad del servicio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:</w:t>
      </w:r>
    </w:p>
    <w:p w14:paraId="6CA566DB" w14:textId="77777777" w:rsidR="0024486F" w:rsidRPr="0024486F" w:rsidRDefault="0024486F" w:rsidP="0024486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tbl>
      <w:tblPr>
        <w:tblW w:w="99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1692"/>
        <w:gridCol w:w="1105"/>
        <w:gridCol w:w="1289"/>
        <w:gridCol w:w="1267"/>
        <w:gridCol w:w="1267"/>
        <w:gridCol w:w="1085"/>
      </w:tblGrid>
      <w:tr w:rsidR="005A3976" w:rsidRPr="005A3976" w14:paraId="58D7B52D" w14:textId="77777777" w:rsidTr="005A3976">
        <w:trPr>
          <w:tblHeader/>
        </w:trPr>
        <w:tc>
          <w:tcPr>
            <w:tcW w:w="2260" w:type="dxa"/>
            <w:vMerge w:val="restar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7D559" w14:textId="1BD6F8E6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Procesos del Negocio</w:t>
            </w:r>
          </w:p>
        </w:tc>
        <w:tc>
          <w:tcPr>
            <w:tcW w:w="1701" w:type="dxa"/>
            <w:vMerge w:val="restar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F329EC8" w14:textId="68B423F4" w:rsidR="001947F9" w:rsidRPr="005A3976" w:rsidRDefault="001947F9" w:rsidP="001947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Sub-Procesos</w:t>
            </w:r>
          </w:p>
        </w:tc>
        <w:tc>
          <w:tcPr>
            <w:tcW w:w="5995" w:type="dxa"/>
            <w:gridSpan w:val="5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07F7D" w14:textId="5D9E5BBF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Categoría de I</w:t>
            </w: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mpacto</w:t>
            </w:r>
          </w:p>
        </w:tc>
      </w:tr>
      <w:tr w:rsidR="005A3976" w:rsidRPr="005A3976" w14:paraId="6C882CBD" w14:textId="77777777" w:rsidTr="005A3976">
        <w:trPr>
          <w:tblHeader/>
        </w:trPr>
        <w:tc>
          <w:tcPr>
            <w:tcW w:w="2260" w:type="dxa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64E6639" w14:textId="77777777" w:rsidR="001947F9" w:rsidRPr="0024486F" w:rsidRDefault="001947F9" w:rsidP="0024486F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</w:p>
        </w:tc>
        <w:tc>
          <w:tcPr>
            <w:tcW w:w="1701" w:type="dxa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124D581" w14:textId="77777777" w:rsidR="001947F9" w:rsidRPr="005A3976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</w:pPr>
          </w:p>
        </w:tc>
        <w:tc>
          <w:tcPr>
            <w:tcW w:w="110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4819B" w14:textId="740223D0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>Costo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FC89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{ </w:t>
            </w:r>
            <w:r w:rsidRPr="0024486F">
              <w:rPr>
                <w:rFonts w:eastAsia="Times New Roman" w:cstheme="minorHAnsi"/>
                <w:b/>
                <w:bCs/>
                <w:i/>
                <w:iCs/>
                <w:color w:val="FFFFFF" w:themeColor="background1"/>
                <w:sz w:val="24"/>
                <w:szCs w:val="24"/>
                <w:lang w:val="es-419" w:eastAsia="es-419"/>
              </w:rPr>
              <w:t>insertar </w:t>
            </w: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}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0FCD3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{ </w:t>
            </w:r>
            <w:r w:rsidRPr="0024486F">
              <w:rPr>
                <w:rFonts w:eastAsia="Times New Roman" w:cstheme="minorHAnsi"/>
                <w:b/>
                <w:bCs/>
                <w:i/>
                <w:iCs/>
                <w:color w:val="FFFFFF" w:themeColor="background1"/>
                <w:sz w:val="24"/>
                <w:szCs w:val="24"/>
                <w:lang w:val="es-419" w:eastAsia="es-419"/>
              </w:rPr>
              <w:t>insertar </w:t>
            </w: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}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FD13D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{ </w:t>
            </w:r>
            <w:r w:rsidRPr="0024486F">
              <w:rPr>
                <w:rFonts w:eastAsia="Times New Roman" w:cstheme="minorHAnsi"/>
                <w:b/>
                <w:bCs/>
                <w:i/>
                <w:iCs/>
                <w:color w:val="FFFFFF" w:themeColor="background1"/>
                <w:sz w:val="24"/>
                <w:szCs w:val="24"/>
                <w:lang w:val="es-419" w:eastAsia="es-419"/>
              </w:rPr>
              <w:t>insertar </w:t>
            </w: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}</w:t>
            </w:r>
          </w:p>
        </w:tc>
        <w:tc>
          <w:tcPr>
            <w:tcW w:w="10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AFFE8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Impacto</w:t>
            </w:r>
          </w:p>
        </w:tc>
      </w:tr>
      <w:tr w:rsidR="001947F9" w:rsidRPr="0024486F" w14:paraId="23DAE0AE" w14:textId="77777777" w:rsidTr="004D7E0F">
        <w:tc>
          <w:tcPr>
            <w:tcW w:w="2260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9371C" w14:textId="7D4A6820" w:rsidR="001947F9" w:rsidRPr="0024486F" w:rsidRDefault="001947F9" w:rsidP="0024486F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Pago a Proveedores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D5DC" w14:textId="7FF8D425" w:rsidR="001947F9" w:rsidRPr="0024486F" w:rsidRDefault="00B127D4" w:rsidP="0024486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Emisión del Pago</w:t>
            </w:r>
          </w:p>
        </w:tc>
        <w:tc>
          <w:tcPr>
            <w:tcW w:w="1108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40F1B" w14:textId="729B995D" w:rsidR="001947F9" w:rsidRPr="0024486F" w:rsidRDefault="00B127D4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Severo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441CC" w14:textId="5BD67C95" w:rsidR="001947F9" w:rsidRPr="0024486F" w:rsidRDefault="00B127D4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Moderado</w:t>
            </w:r>
            <w:r w:rsidR="001947F9"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CF16B" w14:textId="742E659B" w:rsidR="001947F9" w:rsidRPr="0024486F" w:rsidRDefault="00B127D4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Mínimo</w:t>
            </w:r>
          </w:p>
        </w:tc>
        <w:tc>
          <w:tcPr>
            <w:tcW w:w="1267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68C8F" w14:textId="36452578" w:rsidR="001947F9" w:rsidRPr="0024486F" w:rsidRDefault="00B127D4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Severo</w:t>
            </w:r>
            <w:r w:rsidR="001947F9"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86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B1900" w14:textId="62536C93" w:rsidR="001947F9" w:rsidRPr="0024486F" w:rsidRDefault="004D7E0F" w:rsidP="0024486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419" w:eastAsia="es-419"/>
              </w:rPr>
            </w:pPr>
            <w:r w:rsidRPr="004D7E0F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s-419" w:eastAsia="es-419"/>
              </w:rPr>
              <w:t>Severo</w:t>
            </w:r>
            <w:r w:rsidRPr="0024486F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s-419" w:eastAsia="es-419"/>
              </w:rPr>
              <w:t> </w:t>
            </w:r>
            <w:r w:rsidR="001947F9" w:rsidRPr="0024486F">
              <w:rPr>
                <w:rFonts w:eastAsia="Times New Roman" w:cstheme="minorHAnsi"/>
                <w:b/>
                <w:i/>
                <w:iCs/>
                <w:sz w:val="24"/>
                <w:szCs w:val="24"/>
                <w:lang w:val="es-419" w:eastAsia="es-419"/>
              </w:rPr>
              <w:t> </w:t>
            </w:r>
          </w:p>
        </w:tc>
      </w:tr>
      <w:tr w:rsidR="001947F9" w:rsidRPr="0024486F" w14:paraId="4A877393" w14:textId="77777777" w:rsidTr="004D7E0F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A3839" w14:textId="77777777" w:rsidR="001947F9" w:rsidRPr="0024486F" w:rsidRDefault="001947F9" w:rsidP="002448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204D0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BA15A" w14:textId="29642952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A77B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ACC7D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90BB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42E0D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</w:tr>
      <w:tr w:rsidR="001947F9" w:rsidRPr="0024486F" w14:paraId="6A62845B" w14:textId="77777777" w:rsidTr="004D7E0F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9B9D9" w14:textId="77777777" w:rsidR="001947F9" w:rsidRPr="0024486F" w:rsidRDefault="001947F9" w:rsidP="002448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417DD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BA5CD" w14:textId="36CF40C2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49FDB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59475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4F1B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0895C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</w:tr>
      <w:tr w:rsidR="001947F9" w:rsidRPr="0024486F" w14:paraId="38CF3660" w14:textId="77777777" w:rsidTr="004D7E0F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C93AA" w14:textId="77777777" w:rsidR="001947F9" w:rsidRPr="0024486F" w:rsidRDefault="001947F9" w:rsidP="002448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DB19E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9BD39" w14:textId="7A444B6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ECBB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27E2D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F5FB0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6A685" w14:textId="77777777" w:rsidR="001947F9" w:rsidRPr="0024486F" w:rsidRDefault="001947F9" w:rsidP="002448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</w:tr>
    </w:tbl>
    <w:p w14:paraId="0065D6AC" w14:textId="77777777" w:rsidR="0024486F" w:rsidRPr="0024486F" w:rsidRDefault="0024486F" w:rsidP="0024486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p w14:paraId="5DE93722" w14:textId="7AA8C491" w:rsidR="0024486F" w:rsidRDefault="004D7E0F" w:rsidP="004D7E0F">
      <w:pPr>
        <w:pStyle w:val="TabladeContenido"/>
        <w:numPr>
          <w:ilvl w:val="1"/>
          <w:numId w:val="6"/>
        </w:numPr>
        <w:ind w:left="284" w:hanging="284"/>
        <w:jc w:val="both"/>
        <w:outlineLvl w:val="0"/>
        <w:rPr>
          <w:sz w:val="24"/>
          <w:szCs w:val="24"/>
          <w:lang w:val="es-419"/>
        </w:rPr>
      </w:pPr>
      <w:bookmarkStart w:id="89" w:name="_Toc64370873"/>
      <w:r w:rsidRPr="0024486F">
        <w:rPr>
          <w:sz w:val="24"/>
          <w:szCs w:val="24"/>
          <w:lang w:val="es-419"/>
        </w:rPr>
        <w:t>TIEMPO ESTIMADO</w:t>
      </w:r>
      <w:r w:rsidRPr="004D7E0F">
        <w:rPr>
          <w:sz w:val="24"/>
          <w:szCs w:val="24"/>
          <w:lang w:val="es-419"/>
        </w:rPr>
        <w:t xml:space="preserve"> </w:t>
      </w:r>
      <w:r w:rsidRPr="0024486F">
        <w:rPr>
          <w:sz w:val="24"/>
          <w:szCs w:val="24"/>
          <w:lang w:val="es-419"/>
        </w:rPr>
        <w:t>DE INACTIVIDAD</w:t>
      </w:r>
      <w:bookmarkEnd w:id="89"/>
      <w:r w:rsidRPr="0024486F">
        <w:rPr>
          <w:sz w:val="24"/>
          <w:szCs w:val="24"/>
          <w:lang w:val="es-419"/>
        </w:rPr>
        <w:t xml:space="preserve"> </w:t>
      </w:r>
    </w:p>
    <w:p w14:paraId="3789F65F" w14:textId="77777777" w:rsidR="004D7E0F" w:rsidRPr="0024486F" w:rsidRDefault="004D7E0F" w:rsidP="004D7E0F">
      <w:pPr>
        <w:pStyle w:val="TabladeContenido"/>
        <w:numPr>
          <w:ilvl w:val="0"/>
          <w:numId w:val="0"/>
        </w:numPr>
        <w:ind w:left="284"/>
        <w:jc w:val="both"/>
        <w:outlineLvl w:val="0"/>
        <w:rPr>
          <w:sz w:val="24"/>
          <w:szCs w:val="24"/>
          <w:lang w:val="es-419"/>
        </w:rPr>
      </w:pPr>
    </w:p>
    <w:p w14:paraId="56F50B76" w14:textId="7AD08A55" w:rsidR="0024486F" w:rsidRPr="0024486F" w:rsidRDefault="001947F9" w:rsidP="00B127D4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Conjuntamente con los dueños de</w:t>
      </w:r>
      <w:r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los procesos de 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negocio; </w:t>
      </w: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el personal responsable de la ejecución</w:t>
      </w:r>
      <w:r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, </w:t>
      </w: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los </w:t>
      </w:r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gerentes,</w:t>
      </w:r>
      <w:r w:rsidRPr="00887187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 y otros </w:t>
      </w:r>
      <w:proofErr w:type="spellStart"/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>stakeholders</w:t>
      </w:r>
      <w:proofErr w:type="spellEnd"/>
      <w:r w:rsidRPr="00B95360"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relacionados</w:t>
      </w:r>
      <w:r>
        <w:rPr>
          <w:rFonts w:eastAsia="Times New Roman" w:cstheme="minorHAnsi"/>
          <w:i/>
          <w:color w:val="000000"/>
          <w:sz w:val="24"/>
          <w:szCs w:val="24"/>
          <w:lang w:val="es-419" w:eastAsia="es-419"/>
        </w:rPr>
        <w:t xml:space="preserve"> al proceso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estime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los fa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ctores de tiempo de inactividad y sus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consecuencia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s después de un evento disruptivo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.</w:t>
      </w:r>
    </w:p>
    <w:p w14:paraId="1B609C61" w14:textId="391D5418" w:rsidR="00B127D4" w:rsidRPr="00B127D4" w:rsidRDefault="00B127D4" w:rsidP="00EC6C18">
      <w:pPr>
        <w:spacing w:after="240" w:line="240" w:lineRule="auto"/>
        <w:ind w:left="521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Tiempo Máximo Tolerable de Interrupción (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Ma</w:t>
      </w:r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ximum</w:t>
      </w:r>
      <w:proofErr w:type="spellEnd"/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 Tolerable </w:t>
      </w:r>
      <w:proofErr w:type="spellStart"/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D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owntime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- </w:t>
      </w:r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MTD). </w:t>
      </w:r>
    </w:p>
    <w:p w14:paraId="11C59C9D" w14:textId="698CECBD" w:rsidR="0024486F" w:rsidRPr="0024486F" w:rsidRDefault="0024486F" w:rsidP="00B127D4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El MTD representa la cantidad total de tiempo que los líderes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,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gerentes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y responsables del proceso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están dispuestos a aceptar para una interrupción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; este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adicionalmente contempla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las consideraciones de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l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impacto. 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La determinación del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MTD es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un factor indispensable ya que si no se hace correctamente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podría dejar a los planificadores de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continuidad con una dirección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imprecisa sobre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la selección de un m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étodo de recuperación apropiado y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 profundidad de detalle que se requerirá al desarrollar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los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procedimientos de recuperación, </w:t>
      </w:r>
      <w:r w:rsidR="00B127D4">
        <w:rPr>
          <w:rFonts w:eastAsia="Times New Roman" w:cstheme="minorHAnsi"/>
          <w:color w:val="000000"/>
          <w:sz w:val="24"/>
          <w:szCs w:val="24"/>
          <w:lang w:val="es-419" w:eastAsia="es-419"/>
        </w:rPr>
        <w:t>incluyendo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su alcance y contenido.</w:t>
      </w:r>
    </w:p>
    <w:p w14:paraId="25AFDA1D" w14:textId="5E3DA25A" w:rsidR="003B79AA" w:rsidRPr="003B79AA" w:rsidRDefault="0024486F" w:rsidP="00EC6C18">
      <w:pPr>
        <w:spacing w:after="240" w:line="240" w:lineRule="auto"/>
        <w:ind w:left="521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Objetivo de </w:t>
      </w:r>
      <w:r w:rsidR="00EC6C18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Tiempo de R</w:t>
      </w:r>
      <w:r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ecuperación (</w:t>
      </w:r>
      <w:proofErr w:type="spellStart"/>
      <w:r w:rsidR="003B79AA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Recovery</w:t>
      </w:r>
      <w:proofErr w:type="spellEnd"/>
      <w:r w:rsidR="003B79AA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Time </w:t>
      </w:r>
      <w:proofErr w:type="spellStart"/>
      <w:r w:rsidR="003B79AA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Objective</w:t>
      </w:r>
      <w:proofErr w:type="spellEnd"/>
      <w:r w:rsidR="003B79AA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- </w:t>
      </w:r>
      <w:r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RTO)</w:t>
      </w:r>
    </w:p>
    <w:p w14:paraId="6515F858" w14:textId="44075F12" w:rsidR="0024486F" w:rsidRPr="0024486F" w:rsidRDefault="003B79AA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El 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RTO define la cantidad máxima de tiempo que un recurso del sistema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o un proceso 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puede permanecer no disponible antes de que haya un impacto inaceptable en otros recursos del 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>proceso, sus sistemas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 y el MTD. La determinación del RTO 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>en los recursos de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sistema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>s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de información 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/ servicios de TI 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es importante para seleccionar las tecnologías 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de la información y telecomunicaciones </w:t>
      </w:r>
      <w:r w:rsidR="0024486F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apropiadas que sean más adecuadas para cumplir con el MTD.</w:t>
      </w:r>
    </w:p>
    <w:p w14:paraId="54CBD246" w14:textId="5B0C8672" w:rsidR="00EC6C18" w:rsidRDefault="00EC6C18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Punto Objetivo de Recuperación (Recuperación P</w:t>
      </w:r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oint O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bjetive – </w:t>
      </w:r>
      <w:r w:rsidR="0024486F" w:rsidRPr="0024486F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RPO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)</w:t>
      </w:r>
    </w:p>
    <w:p w14:paraId="16E5227C" w14:textId="0A76263E" w:rsidR="0024486F" w:rsidRDefault="0024486F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El RPO representa el punto en el </w:t>
      </w:r>
      <w:r w:rsidR="00EC6C18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tiempo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>en el que s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 deben recuperar los datos de misión 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crítica del negocio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después de una interrupción.  </w:t>
      </w:r>
    </w:p>
    <w:p w14:paraId="71A5DDE8" w14:textId="314510FA" w:rsidR="00F511F9" w:rsidRDefault="00F511F9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</w:p>
    <w:p w14:paraId="41A9278E" w14:textId="77777777" w:rsidR="00B36283" w:rsidRDefault="00B36283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</w:p>
    <w:p w14:paraId="0076E89C" w14:textId="0ED407FB" w:rsidR="00EC6C18" w:rsidRDefault="00021711" w:rsidP="00EC6C18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lastRenderedPageBreak/>
        <w:t>Interrupción Máxima Tolerable</w:t>
      </w:r>
      <w:r w:rsidR="00EC6C18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(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Maximun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Tolerable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Outage</w:t>
      </w:r>
      <w:proofErr w:type="spellEnd"/>
      <w:r w:rsidR="00EC6C18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 –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MTO</w:t>
      </w:r>
      <w:r w:rsidR="00EC6C18">
        <w:rPr>
          <w:rFonts w:eastAsia="Times New Roman" w:cstheme="minorHAnsi"/>
          <w:color w:val="000000"/>
          <w:sz w:val="24"/>
          <w:szCs w:val="24"/>
          <w:lang w:val="es-419" w:eastAsia="es-419"/>
        </w:rPr>
        <w:t>)</w:t>
      </w:r>
    </w:p>
    <w:p w14:paraId="79BE0F77" w14:textId="5C67437A" w:rsidR="00021711" w:rsidRDefault="00021711" w:rsidP="00021711">
      <w:pPr>
        <w:spacing w:after="240" w:line="240" w:lineRule="auto"/>
        <w:ind w:left="521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 interrupción máxima tolerable (MTO) es el tiempo máximo que una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organización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puede admitir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para operar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en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modo alternativo. Generalmente e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 modo alternativo no es viable para operaciones a largo plazo.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El 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MTO establece el objetivo del período de tiempo para que las soluciones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en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continuidad del negocio 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regresen</w:t>
      </w:r>
      <w:r w:rsidRPr="00021711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al modo normal.</w:t>
      </w:r>
    </w:p>
    <w:p w14:paraId="6F68B2B4" w14:textId="59093347" w:rsidR="0024486F" w:rsidRPr="0024486F" w:rsidRDefault="0024486F" w:rsidP="00214A4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 siguiente tabla identifica el </w:t>
      </w:r>
      <w:r w:rsidR="007D7F9A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MTD,</w:t>
      </w:r>
      <w:r w:rsidR="007D7F9A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RTO,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RPO </w:t>
      </w:r>
      <w:r w:rsidR="007D7F9A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y MTO 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(según corresponda) para </w:t>
      </w:r>
      <w:r w:rsidR="007D7F9A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los procesos críticos del </w:t>
      </w:r>
      <w:r w:rsidR="00214A4C">
        <w:rPr>
          <w:rFonts w:eastAsia="Times New Roman" w:cstheme="minorHAnsi"/>
          <w:color w:val="000000"/>
          <w:sz w:val="24"/>
          <w:szCs w:val="24"/>
          <w:lang w:val="es-419" w:eastAsia="es-419"/>
        </w:rPr>
        <w:t>negocio</w:t>
      </w:r>
      <w:r w:rsidR="00214A4C"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.</w:t>
      </w: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 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Se espera que los valores para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el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MTD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y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RPO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estén definidos en períodos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de tiempo </w:t>
      </w:r>
      <w:r w:rsidR="007D7F9A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específicos,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identificados en incrementos por hora (es decir, 8 horas, 36 horas, 97 horas, etc.).</w:t>
      </w:r>
    </w:p>
    <w:p w14:paraId="1E9CA46B" w14:textId="77777777" w:rsidR="0024486F" w:rsidRPr="0024486F" w:rsidRDefault="0024486F" w:rsidP="0024486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174"/>
        <w:gridCol w:w="1931"/>
        <w:gridCol w:w="1579"/>
        <w:gridCol w:w="1623"/>
        <w:gridCol w:w="1374"/>
      </w:tblGrid>
      <w:tr w:rsidR="005A3976" w:rsidRPr="005A3976" w14:paraId="0C066B38" w14:textId="7480830F" w:rsidTr="005A3976">
        <w:trPr>
          <w:tblHeader/>
        </w:trPr>
        <w:tc>
          <w:tcPr>
            <w:tcW w:w="64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C6E9D" w14:textId="01021B16" w:rsidR="00021711" w:rsidRPr="0024486F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</w:t>
            </w:r>
          </w:p>
        </w:tc>
        <w:tc>
          <w:tcPr>
            <w:tcW w:w="1092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D9F9582" w14:textId="25F9195C" w:rsidR="00021711" w:rsidRPr="005A3976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Sub-Proceso</w:t>
            </w:r>
          </w:p>
        </w:tc>
        <w:tc>
          <w:tcPr>
            <w:tcW w:w="97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C83C2" w14:textId="089E57EB" w:rsidR="00021711" w:rsidRPr="0024486F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MTD</w:t>
            </w:r>
          </w:p>
        </w:tc>
        <w:tc>
          <w:tcPr>
            <w:tcW w:w="7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773BB" w14:textId="77777777" w:rsidR="00021711" w:rsidRPr="0024486F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RTO</w:t>
            </w:r>
          </w:p>
        </w:tc>
        <w:tc>
          <w:tcPr>
            <w:tcW w:w="815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FA6FF" w14:textId="77777777" w:rsidR="00021711" w:rsidRPr="0024486F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RPO</w:t>
            </w:r>
          </w:p>
        </w:tc>
        <w:tc>
          <w:tcPr>
            <w:tcW w:w="691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130C32D" w14:textId="377FB98E" w:rsidR="00021711" w:rsidRPr="005A3976" w:rsidRDefault="00021711" w:rsidP="0024486F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MTO</w:t>
            </w:r>
          </w:p>
        </w:tc>
      </w:tr>
      <w:tr w:rsidR="00104148" w:rsidRPr="0024486F" w14:paraId="78184969" w14:textId="46BC380A" w:rsidTr="005A3976">
        <w:tc>
          <w:tcPr>
            <w:tcW w:w="640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BEA14" w14:textId="030AFFD9" w:rsidR="00104148" w:rsidRPr="0024486F" w:rsidRDefault="00104148" w:rsidP="0010414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Cobranzas </w:t>
            </w:r>
          </w:p>
        </w:tc>
        <w:tc>
          <w:tcPr>
            <w:tcW w:w="1092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94C67" w14:textId="1FDD2809" w:rsidR="00104148" w:rsidRPr="0024486F" w:rsidRDefault="00AB7FA9" w:rsidP="00104148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</w:t>
            </w:r>
            <w:r w:rsidR="00104148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Emisión de Facturas</w:t>
            </w:r>
          </w:p>
        </w:tc>
        <w:tc>
          <w:tcPr>
            <w:tcW w:w="970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FFDF3" w14:textId="2E376C7A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72 horas</w:t>
            </w:r>
          </w:p>
        </w:tc>
        <w:tc>
          <w:tcPr>
            <w:tcW w:w="793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E1058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48 horas</w:t>
            </w:r>
          </w:p>
        </w:tc>
        <w:tc>
          <w:tcPr>
            <w:tcW w:w="815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5DB3B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12 horas (última copia de seguridad)</w:t>
            </w:r>
          </w:p>
        </w:tc>
        <w:tc>
          <w:tcPr>
            <w:tcW w:w="691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EB54B" w14:textId="3FC2C41A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3</w:t>
            </w:r>
            <w:r w:rsidRPr="0024486F"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Meses</w:t>
            </w:r>
          </w:p>
        </w:tc>
      </w:tr>
      <w:tr w:rsidR="00104148" w:rsidRPr="0024486F" w14:paraId="5152C078" w14:textId="583DE57F" w:rsidTr="005A3976">
        <w:tc>
          <w:tcPr>
            <w:tcW w:w="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3F53" w14:textId="77777777" w:rsidR="00104148" w:rsidRPr="0024486F" w:rsidRDefault="00104148" w:rsidP="0010414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AB7FB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287E" w14:textId="5A04DB3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7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D65B4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8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394DD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A1E83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104148" w:rsidRPr="0024486F" w14:paraId="3C4D3118" w14:textId="08917E94" w:rsidTr="005A3976">
        <w:tc>
          <w:tcPr>
            <w:tcW w:w="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EA1CB" w14:textId="77777777" w:rsidR="00104148" w:rsidRPr="0024486F" w:rsidRDefault="00104148" w:rsidP="0010414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54AB8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1DFA8" w14:textId="3E50DA59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7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E140F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8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7018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1B853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  <w:tr w:rsidR="00104148" w:rsidRPr="0024486F" w14:paraId="6E1D1547" w14:textId="4CF929B5" w:rsidTr="005A3976">
        <w:tc>
          <w:tcPr>
            <w:tcW w:w="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14087" w14:textId="77777777" w:rsidR="00104148" w:rsidRPr="0024486F" w:rsidRDefault="00104148" w:rsidP="00104148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5A5A4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9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580F1" w14:textId="17A04C23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7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067CD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8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23E6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1F1A1" w14:textId="77777777" w:rsidR="00104148" w:rsidRPr="0024486F" w:rsidRDefault="00104148" w:rsidP="00104148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</w:tr>
    </w:tbl>
    <w:p w14:paraId="6CC64631" w14:textId="77777777" w:rsidR="0024486F" w:rsidRPr="0024486F" w:rsidRDefault="0024486F" w:rsidP="0024486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24486F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p w14:paraId="512F1996" w14:textId="6966F3B7" w:rsidR="0024486F" w:rsidRPr="0024486F" w:rsidRDefault="00104148" w:rsidP="00AB7FA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Se debe incluir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 una descripción de los 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factores que determinar el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</w:t>
      </w:r>
      <w:r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MTD,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RTO, y RPO enumerados en la tabla anterior (por ejemplo, 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regulaciones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, carga</w:t>
      </w:r>
      <w:r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de trabajo, medida</w:t>
      </w:r>
      <w:r w:rsid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de rendimiento, etc.).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Adicionalmente incluir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una descripción de cualquier 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mecanismo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alternativo (</w:t>
      </w:r>
      <w:r w:rsidR="00214A4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sistemas alternativos 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o </w:t>
      </w:r>
      <w:r w:rsidR="00E728A3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procedimiento manual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) para la recuperación de</w:t>
      </w:r>
      <w:r w:rsidR="00E728A3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las operaciones</w:t>
      </w:r>
      <w:r w:rsidR="0024486F" w:rsidRPr="0024486F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.  Si no existe ninguno, indíquelo.</w:t>
      </w:r>
    </w:p>
    <w:p w14:paraId="07BCBCDD" w14:textId="6115B222" w:rsidR="0024486F" w:rsidRDefault="0024486F" w:rsidP="000A732B">
      <w:pPr>
        <w:spacing w:after="0"/>
        <w:rPr>
          <w:sz w:val="24"/>
          <w:szCs w:val="24"/>
          <w:lang w:val="es-419"/>
        </w:rPr>
      </w:pPr>
    </w:p>
    <w:p w14:paraId="185FB778" w14:textId="0121319A" w:rsidR="00AB7FA9" w:rsidRDefault="00AB7FA9" w:rsidP="000A732B">
      <w:pPr>
        <w:spacing w:after="0"/>
        <w:rPr>
          <w:sz w:val="24"/>
          <w:szCs w:val="24"/>
          <w:lang w:val="es-419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2077"/>
        <w:gridCol w:w="2164"/>
        <w:gridCol w:w="1983"/>
        <w:gridCol w:w="1983"/>
      </w:tblGrid>
      <w:tr w:rsidR="005A3976" w:rsidRPr="005A3976" w14:paraId="0D0D6D94" w14:textId="77777777" w:rsidTr="005A3976">
        <w:trPr>
          <w:tblHeader/>
        </w:trPr>
        <w:tc>
          <w:tcPr>
            <w:tcW w:w="87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92156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</w:t>
            </w:r>
          </w:p>
        </w:tc>
        <w:tc>
          <w:tcPr>
            <w:tcW w:w="104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05F0B5E4" w14:textId="77777777" w:rsidR="00AB7FA9" w:rsidRPr="005A3976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Sub-Proceso</w:t>
            </w:r>
          </w:p>
        </w:tc>
        <w:tc>
          <w:tcPr>
            <w:tcW w:w="1087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E908A" w14:textId="313DFC2B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Métricas de Rendimiento</w:t>
            </w:r>
          </w:p>
        </w:tc>
        <w:tc>
          <w:tcPr>
            <w:tcW w:w="99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2D2D36F7" w14:textId="54E7373A" w:rsidR="00AB7FA9" w:rsidRPr="005A3976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Regulaciones</w:t>
            </w:r>
          </w:p>
        </w:tc>
        <w:tc>
          <w:tcPr>
            <w:tcW w:w="996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04E57" w14:textId="0F0E2850" w:rsidR="00AB7FA9" w:rsidRPr="005A3976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Procedimiento</w:t>
            </w:r>
          </w:p>
          <w:p w14:paraId="587BFE7C" w14:textId="12E3A661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Alternativo</w:t>
            </w:r>
          </w:p>
        </w:tc>
      </w:tr>
      <w:tr w:rsidR="00AB7FA9" w:rsidRPr="0024486F" w14:paraId="3783267D" w14:textId="77777777" w:rsidTr="005A3976">
        <w:tc>
          <w:tcPr>
            <w:tcW w:w="878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18BD9" w14:textId="77777777" w:rsidR="00AB7FA9" w:rsidRPr="0024486F" w:rsidRDefault="00AB7FA9" w:rsidP="00AB7FA9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Cobranzas </w:t>
            </w:r>
          </w:p>
        </w:tc>
        <w:tc>
          <w:tcPr>
            <w:tcW w:w="1043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EEFCE" w14:textId="3B2DDA29" w:rsidR="00AB7FA9" w:rsidRPr="0024486F" w:rsidRDefault="00AB7FA9" w:rsidP="00AB7FA9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 Emisión de Facturas</w:t>
            </w:r>
          </w:p>
        </w:tc>
        <w:tc>
          <w:tcPr>
            <w:tcW w:w="1087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281DB" w14:textId="04E8A223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10 al día…</w:t>
            </w:r>
          </w:p>
        </w:tc>
        <w:tc>
          <w:tcPr>
            <w:tcW w:w="996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32386" w14:textId="10987CC0" w:rsidR="00AB7FA9" w:rsidRDefault="00AB7FA9" w:rsidP="00AB7FA9">
            <w:pPr>
              <w:spacing w:before="20" w:after="2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>Emisión no mayor a 24 Horas…</w:t>
            </w:r>
          </w:p>
        </w:tc>
        <w:tc>
          <w:tcPr>
            <w:tcW w:w="996" w:type="pct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AE76" w14:textId="3AA27A85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val="es-419" w:eastAsia="es-419"/>
              </w:rPr>
              <w:t xml:space="preserve">Procedimiento Manual </w:t>
            </w:r>
          </w:p>
        </w:tc>
      </w:tr>
      <w:tr w:rsidR="00AB7FA9" w:rsidRPr="0024486F" w14:paraId="73507A57" w14:textId="77777777" w:rsidTr="00AB7FA9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863A0" w14:textId="77777777" w:rsidR="00AB7FA9" w:rsidRPr="0024486F" w:rsidRDefault="00AB7FA9" w:rsidP="00AB7FA9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2BF46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0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0CB95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D529C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EBCDC" w14:textId="58B69209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</w:tr>
      <w:tr w:rsidR="00AB7FA9" w:rsidRPr="0024486F" w14:paraId="15C835F8" w14:textId="77777777" w:rsidTr="00AB7FA9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25237" w14:textId="77777777" w:rsidR="00AB7FA9" w:rsidRPr="0024486F" w:rsidRDefault="00AB7FA9" w:rsidP="00AB7FA9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8F680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0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56358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BEA8E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0EE74" w14:textId="6D2727BA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</w:tr>
      <w:tr w:rsidR="00AB7FA9" w:rsidRPr="0024486F" w14:paraId="2874EE3C" w14:textId="77777777" w:rsidTr="00AB7FA9"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B234A" w14:textId="77777777" w:rsidR="00AB7FA9" w:rsidRPr="0024486F" w:rsidRDefault="00AB7FA9" w:rsidP="00AB7FA9">
            <w:pPr>
              <w:spacing w:before="20" w:after="20" w:line="240" w:lineRule="auto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B090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</w:p>
        </w:tc>
        <w:tc>
          <w:tcPr>
            <w:tcW w:w="10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3669E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3338" w14:textId="77777777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</w:pPr>
          </w:p>
        </w:tc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4A13B" w14:textId="39D2174A" w:rsidR="00AB7FA9" w:rsidRPr="0024486F" w:rsidRDefault="00AB7FA9" w:rsidP="00AB7FA9">
            <w:pPr>
              <w:spacing w:before="20" w:after="20" w:line="240" w:lineRule="auto"/>
              <w:jc w:val="center"/>
              <w:rPr>
                <w:rFonts w:eastAsia="Times New Roman" w:cstheme="minorHAnsi"/>
                <w:sz w:val="24"/>
                <w:szCs w:val="24"/>
                <w:lang w:val="es-419" w:eastAsia="es-419"/>
              </w:rPr>
            </w:pPr>
            <w:r w:rsidRPr="0024486F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s-419" w:eastAsia="es-419"/>
              </w:rPr>
              <w:t> </w:t>
            </w:r>
          </w:p>
        </w:tc>
      </w:tr>
    </w:tbl>
    <w:p w14:paraId="717897A4" w14:textId="3917CCBF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61168CC2" w14:textId="47D2C7CE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7C4802FF" w14:textId="6C90432A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756D9665" w14:textId="706EDD29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682762B5" w14:textId="0D4AA655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03DBC2DB" w14:textId="26FAE2A4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39718974" w14:textId="225D4B3A" w:rsidR="00AB7FA9" w:rsidRDefault="00AB7FA9" w:rsidP="000A732B">
      <w:pPr>
        <w:spacing w:after="0"/>
        <w:rPr>
          <w:sz w:val="24"/>
          <w:szCs w:val="24"/>
          <w:lang w:val="es-419"/>
        </w:rPr>
      </w:pPr>
    </w:p>
    <w:p w14:paraId="6432C821" w14:textId="442F42BE" w:rsidR="00AB7FA9" w:rsidRDefault="00AB7FA9" w:rsidP="004D7E0F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90" w:name="_Toc64370874"/>
      <w:r w:rsidRPr="0024486F">
        <w:rPr>
          <w:sz w:val="24"/>
          <w:szCs w:val="24"/>
          <w:lang w:val="es-419"/>
        </w:rPr>
        <w:lastRenderedPageBreak/>
        <w:t>IDENTIFICAR LOS </w:t>
      </w:r>
      <w:r w:rsidR="00621B79">
        <w:rPr>
          <w:sz w:val="24"/>
          <w:szCs w:val="24"/>
          <w:lang w:val="es-419"/>
        </w:rPr>
        <w:t>RECURSOS</w:t>
      </w:r>
      <w:bookmarkEnd w:id="90"/>
    </w:p>
    <w:p w14:paraId="701BB8F9" w14:textId="0DB852A2" w:rsidR="00AB7FA9" w:rsidRPr="00AB7FA9" w:rsidRDefault="00AB7FA9" w:rsidP="000A732B">
      <w:pPr>
        <w:spacing w:after="0"/>
        <w:rPr>
          <w:rFonts w:cstheme="minorHAnsi"/>
          <w:sz w:val="24"/>
          <w:szCs w:val="24"/>
          <w:lang w:val="es-419"/>
        </w:rPr>
      </w:pPr>
    </w:p>
    <w:p w14:paraId="393036B0" w14:textId="0DDC4A61" w:rsidR="00AB7FA9" w:rsidRPr="00AB7FA9" w:rsidRDefault="00AB7FA9" w:rsidP="00897FE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 siguiente tabla identifica </w:t>
      </w:r>
      <w:r w:rsidR="00621B79">
        <w:rPr>
          <w:rFonts w:eastAsia="Times New Roman" w:cstheme="minorHAnsi"/>
          <w:color w:val="000000"/>
          <w:sz w:val="24"/>
          <w:szCs w:val="24"/>
          <w:lang w:val="es-419" w:eastAsia="es-419"/>
        </w:rPr>
        <w:t>aquellos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recursos que los </w:t>
      </w:r>
      <w:r w:rsidR="00621B79">
        <w:rPr>
          <w:rFonts w:eastAsia="Times New Roman" w:cstheme="minorHAnsi"/>
          <w:color w:val="000000"/>
          <w:sz w:val="24"/>
          <w:szCs w:val="24"/>
          <w:lang w:val="es-419" w:eastAsia="es-419"/>
        </w:rPr>
        <w:t>procesos de misión crítica requieren,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incluyendo </w:t>
      </w:r>
      <w:r w:rsidR="00621B7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las aplicaciones, el 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hardware, software y otros recursos tales como archivos de datos.</w:t>
      </w:r>
    </w:p>
    <w:p w14:paraId="09AEDA8D" w14:textId="77777777" w:rsidR="00AB7FA9" w:rsidRPr="00AB7FA9" w:rsidRDefault="00AB7FA9" w:rsidP="00AB7F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876"/>
        <w:gridCol w:w="999"/>
        <w:gridCol w:w="1728"/>
        <w:gridCol w:w="1276"/>
        <w:gridCol w:w="1276"/>
        <w:gridCol w:w="1559"/>
        <w:gridCol w:w="1175"/>
      </w:tblGrid>
      <w:tr w:rsidR="005A3976" w:rsidRPr="00AB7FA9" w14:paraId="5A82A9D0" w14:textId="40FB3DFC" w:rsidTr="005A3976">
        <w:trPr>
          <w:trHeight w:val="557"/>
        </w:trPr>
        <w:tc>
          <w:tcPr>
            <w:tcW w:w="1067" w:type="dxa"/>
            <w:vMerge w:val="restar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31A2F" w14:textId="629348B4" w:rsidR="005A3976" w:rsidRPr="00AB7FA9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Proceso</w:t>
            </w:r>
          </w:p>
        </w:tc>
        <w:tc>
          <w:tcPr>
            <w:tcW w:w="876" w:type="dxa"/>
            <w:vMerge w:val="restar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4914289A" w14:textId="38DDCAA4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Sub-Proceso</w:t>
            </w:r>
          </w:p>
        </w:tc>
        <w:tc>
          <w:tcPr>
            <w:tcW w:w="8013" w:type="dxa"/>
            <w:gridSpan w:val="6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185D3BA" w14:textId="257CEEE1" w:rsidR="005A3976" w:rsidRPr="005A3976" w:rsidRDefault="005A3976" w:rsidP="00621B79">
            <w:pPr>
              <w:spacing w:after="0" w:line="440" w:lineRule="atLeast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es-419" w:eastAsia="es-419"/>
              </w:rPr>
              <w:t>Tipo de Recurso</w:t>
            </w:r>
          </w:p>
        </w:tc>
      </w:tr>
      <w:tr w:rsidR="005A3976" w:rsidRPr="00AB7FA9" w14:paraId="633A61B1" w14:textId="06183E9F" w:rsidTr="005A3976">
        <w:trPr>
          <w:trHeight w:val="557"/>
        </w:trPr>
        <w:tc>
          <w:tcPr>
            <w:tcW w:w="1067" w:type="dxa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DFA29" w14:textId="77777777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</w:p>
        </w:tc>
        <w:tc>
          <w:tcPr>
            <w:tcW w:w="876" w:type="dxa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0BD29EAF" w14:textId="77777777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</w:p>
        </w:tc>
        <w:tc>
          <w:tcPr>
            <w:tcW w:w="99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2A1E645C" w14:textId="0E513051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Sistemas</w:t>
            </w:r>
          </w:p>
        </w:tc>
        <w:tc>
          <w:tcPr>
            <w:tcW w:w="17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7AF93BB" w14:textId="4CD75224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58123EE8" w14:textId="72C68D78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Software</w:t>
            </w:r>
          </w:p>
        </w:tc>
        <w:tc>
          <w:tcPr>
            <w:tcW w:w="127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CED85" w14:textId="6D4DADD2" w:rsidR="005A3976" w:rsidRPr="005A3976" w:rsidRDefault="005A3976" w:rsidP="0062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Personal</w:t>
            </w:r>
          </w:p>
        </w:tc>
        <w:tc>
          <w:tcPr>
            <w:tcW w:w="155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0E7D4" w14:textId="79CD5218" w:rsidR="005A3976" w:rsidRPr="005A3976" w:rsidRDefault="005A3976" w:rsidP="005A3976">
            <w:pPr>
              <w:spacing w:after="0" w:line="440" w:lineRule="atLeast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5A397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Datos</w:t>
            </w:r>
          </w:p>
        </w:tc>
        <w:tc>
          <w:tcPr>
            <w:tcW w:w="11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B270824" w14:textId="36710372" w:rsidR="005A3976" w:rsidRPr="006F3C8C" w:rsidRDefault="006F3C8C" w:rsidP="00621B79">
            <w:pPr>
              <w:spacing w:after="0" w:line="440" w:lineRule="atLeast"/>
              <w:jc w:val="center"/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</w:pPr>
            <w:r w:rsidRPr="006F3C8C"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>{</w:t>
            </w:r>
            <w:r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 xml:space="preserve"> </w:t>
            </w:r>
            <w:r w:rsidRPr="006F3C8C"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>insertar</w:t>
            </w:r>
            <w:r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 xml:space="preserve"> </w:t>
            </w:r>
            <w:r w:rsidRPr="006F3C8C">
              <w:rPr>
                <w:rFonts w:eastAsia="Times New Roman" w:cstheme="minorHAnsi"/>
                <w:b/>
                <w:bCs/>
                <w:i/>
                <w:color w:val="FFFFFF" w:themeColor="background1"/>
                <w:sz w:val="24"/>
                <w:szCs w:val="24"/>
                <w:lang w:val="es-419" w:eastAsia="es-419"/>
              </w:rPr>
              <w:t>}</w:t>
            </w:r>
          </w:p>
        </w:tc>
      </w:tr>
      <w:tr w:rsidR="005A3976" w:rsidRPr="00AB7FA9" w14:paraId="2DAC9719" w14:textId="5370431F" w:rsidTr="005A3976">
        <w:tc>
          <w:tcPr>
            <w:tcW w:w="1067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54B7" w14:textId="77777777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Proceso </w:t>
            </w:r>
          </w:p>
          <w:p w14:paraId="61B987C6" w14:textId="749AE48B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AB7FA9">
              <w:rPr>
                <w:rFonts w:eastAsia="Times New Roman" w:cstheme="minorHAnsi"/>
                <w:bCs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76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</w:tcPr>
          <w:p w14:paraId="67A76758" w14:textId="5BFF1CA6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Sub-Proceso</w:t>
            </w:r>
          </w:p>
        </w:tc>
        <w:tc>
          <w:tcPr>
            <w:tcW w:w="999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6207C" w14:textId="77777777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Sistema X</w:t>
            </w:r>
          </w:p>
          <w:p w14:paraId="708E9B38" w14:textId="55AE6F7A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</w:p>
        </w:tc>
        <w:tc>
          <w:tcPr>
            <w:tcW w:w="1728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4A94" w14:textId="00CD61F4" w:rsidR="005A3976" w:rsidRPr="005A3976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Servidor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Front Web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1</w:t>
            </w:r>
            <w:r w:rsid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GL380</w:t>
            </w:r>
          </w:p>
          <w:p w14:paraId="54757283" w14:textId="272F5F17" w:rsidR="005A3976" w:rsidRPr="005A3976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Servidor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BD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1</w:t>
            </w: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AEC81" w14:textId="0FA6493F" w:rsidR="005A3976" w:rsidRPr="006F3C8C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</w:pPr>
            <w:r w:rsidRPr="00B4386E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6F3C8C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  <w:t xml:space="preserve">Linux </w:t>
            </w:r>
            <w:r w:rsidRPr="006F3C8C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  <w:t>x</w:t>
            </w:r>
          </w:p>
          <w:p w14:paraId="712ED9C9" w14:textId="6E077B99" w:rsidR="005A3976" w:rsidRPr="006F3C8C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</w:pPr>
            <w:r w:rsidRPr="006F3C8C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  <w:t>SQL Server</w:t>
            </w:r>
            <w:r w:rsidR="006F3C8C" w:rsidRPr="006F3C8C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n-US" w:eastAsia="es-419"/>
              </w:rPr>
              <w:t xml:space="preserve"> x</w:t>
            </w:r>
          </w:p>
        </w:tc>
        <w:tc>
          <w:tcPr>
            <w:tcW w:w="1276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406A" w14:textId="1B6A90C5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1 Gerente</w:t>
            </w:r>
          </w:p>
          <w:p w14:paraId="259A9065" w14:textId="2B78FC73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4 Analistas</w:t>
            </w:r>
          </w:p>
        </w:tc>
        <w:tc>
          <w:tcPr>
            <w:tcW w:w="1559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8EAC" w14:textId="77777777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Maestro de Cuentas</w:t>
            </w:r>
          </w:p>
          <w:p w14:paraId="35A247E3" w14:textId="5C8F0AF1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Maestro de Clientes</w:t>
            </w:r>
          </w:p>
        </w:tc>
        <w:tc>
          <w:tcPr>
            <w:tcW w:w="1175" w:type="dxa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</w:tcPr>
          <w:p w14:paraId="14CBE863" w14:textId="3685E646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 Proveedor X</w:t>
            </w:r>
          </w:p>
        </w:tc>
      </w:tr>
      <w:tr w:rsidR="005A3976" w:rsidRPr="009E4F1C" w14:paraId="387C7AB6" w14:textId="6D9ED58F" w:rsidTr="005A3976">
        <w:tc>
          <w:tcPr>
            <w:tcW w:w="10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D666F" w14:textId="1D26F4DC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</w:p>
        </w:tc>
        <w:tc>
          <w:tcPr>
            <w:tcW w:w="8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6A0C0" w14:textId="77777777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s-419" w:eastAsia="es-419"/>
              </w:rPr>
            </w:pP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6CC5D" w14:textId="2C900957" w:rsidR="005A3976" w:rsidRPr="005A3976" w:rsidRDefault="005A3976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Sistema Y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574" w14:textId="5F509B7E" w:rsidR="005A3976" w:rsidRPr="005A3976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Servidor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Front Web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2</w:t>
            </w:r>
            <w:r w:rsid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GL380</w:t>
            </w:r>
          </w:p>
          <w:p w14:paraId="5F8330FB" w14:textId="719FBE22" w:rsidR="005A3976" w:rsidRPr="005A3976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Servidor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BD</w:t>
            </w:r>
            <w:r w:rsidR="005A3976" w:rsidRPr="00AB7FA9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 xml:space="preserve"> </w:t>
            </w:r>
            <w:r w:rsidR="005A3976" w:rsidRPr="005A3976">
              <w:rPr>
                <w:rFonts w:eastAsia="Times New Roman" w:cstheme="minorHAnsi"/>
                <w:bCs/>
                <w:i/>
                <w:iCs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F03BA" w14:textId="0C025EDC" w:rsidR="005A3976" w:rsidRPr="006F3C8C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</w:pPr>
            <w:r w:rsidRPr="00B4386E">
              <w:rPr>
                <w:rFonts w:eastAsia="Times New Roman" w:cstheme="minorHAnsi"/>
                <w:bCs/>
                <w:sz w:val="20"/>
                <w:szCs w:val="20"/>
                <w:lang w:val="es-419" w:eastAsia="es-419"/>
              </w:rPr>
              <w:t xml:space="preserve"> </w:t>
            </w:r>
            <w:r w:rsidR="005A3976" w:rsidRPr="006F3C8C"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  <w:t>Windows Server</w:t>
            </w:r>
            <w:r w:rsidRPr="006F3C8C"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  <w:t xml:space="preserve"> x</w:t>
            </w:r>
          </w:p>
          <w:p w14:paraId="3C4E3555" w14:textId="507B6E06" w:rsidR="005A3976" w:rsidRPr="006F3C8C" w:rsidRDefault="006F3C8C" w:rsidP="00621B7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</w:pPr>
            <w:r w:rsidRPr="006F3C8C"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  <w:t xml:space="preserve"> IBM </w:t>
            </w:r>
            <w:r w:rsidR="005A3976" w:rsidRPr="006F3C8C"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  <w:t>DB2</w:t>
            </w:r>
            <w:r w:rsidRPr="006F3C8C">
              <w:rPr>
                <w:rFonts w:eastAsia="Times New Roman" w:cstheme="minorHAnsi"/>
                <w:bCs/>
                <w:sz w:val="20"/>
                <w:szCs w:val="20"/>
                <w:lang w:val="en-US" w:eastAsia="es-419"/>
              </w:rPr>
              <w:t xml:space="preserve"> x</w:t>
            </w:r>
          </w:p>
        </w:tc>
        <w:tc>
          <w:tcPr>
            <w:tcW w:w="12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F8DAF" w14:textId="47897648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419"/>
              </w:rPr>
            </w:pPr>
          </w:p>
        </w:tc>
        <w:tc>
          <w:tcPr>
            <w:tcW w:w="1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B58DA" w14:textId="0B9BAD48" w:rsidR="005A3976" w:rsidRPr="00AB7FA9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419"/>
              </w:rPr>
            </w:pPr>
          </w:p>
        </w:tc>
        <w:tc>
          <w:tcPr>
            <w:tcW w:w="11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C69D" w14:textId="77777777" w:rsidR="005A3976" w:rsidRPr="006F3C8C" w:rsidRDefault="005A3976" w:rsidP="00621B7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419"/>
              </w:rPr>
            </w:pPr>
          </w:p>
        </w:tc>
      </w:tr>
    </w:tbl>
    <w:p w14:paraId="7CA9F754" w14:textId="77777777" w:rsidR="00AB7FA9" w:rsidRPr="00AB7FA9" w:rsidRDefault="00AB7FA9" w:rsidP="00AB7F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s-419"/>
        </w:rPr>
      </w:pPr>
      <w:r w:rsidRPr="00AB7FA9">
        <w:rPr>
          <w:rFonts w:eastAsia="Times New Roman" w:cstheme="minorHAnsi"/>
          <w:color w:val="000000"/>
          <w:sz w:val="24"/>
          <w:szCs w:val="24"/>
          <w:lang w:val="en-US" w:eastAsia="es-419"/>
        </w:rPr>
        <w:t> </w:t>
      </w:r>
    </w:p>
    <w:p w14:paraId="286A53E3" w14:textId="77777777" w:rsidR="00AB7FA9" w:rsidRPr="00AB7FA9" w:rsidRDefault="00AB7FA9" w:rsidP="00AB7F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s-419"/>
        </w:rPr>
      </w:pPr>
      <w:r w:rsidRPr="00AB7FA9">
        <w:rPr>
          <w:rFonts w:eastAsia="Times New Roman" w:cstheme="minorHAnsi"/>
          <w:color w:val="000000"/>
          <w:sz w:val="24"/>
          <w:szCs w:val="24"/>
          <w:lang w:val="en-US" w:eastAsia="es-419"/>
        </w:rPr>
        <w:t> </w:t>
      </w:r>
    </w:p>
    <w:p w14:paraId="5D7AD917" w14:textId="77777777" w:rsidR="006F3C8C" w:rsidRDefault="006F3C8C" w:rsidP="006F3C8C">
      <w:pPr>
        <w:pStyle w:val="TabladeContenido"/>
        <w:numPr>
          <w:ilvl w:val="0"/>
          <w:numId w:val="6"/>
        </w:numPr>
        <w:jc w:val="both"/>
        <w:outlineLvl w:val="0"/>
        <w:rPr>
          <w:sz w:val="24"/>
          <w:szCs w:val="24"/>
          <w:lang w:val="es-419"/>
        </w:rPr>
      </w:pPr>
      <w:bookmarkStart w:id="91" w:name="_Toc64370875"/>
      <w:r w:rsidRPr="00AB7FA9">
        <w:rPr>
          <w:sz w:val="24"/>
          <w:szCs w:val="24"/>
          <w:lang w:val="es-419"/>
        </w:rPr>
        <w:t xml:space="preserve">IDENTIFICAR LAS PRIORIDADES DE RECUPERACIÓN </w:t>
      </w:r>
      <w:r>
        <w:rPr>
          <w:sz w:val="24"/>
          <w:szCs w:val="24"/>
          <w:lang w:val="es-419"/>
        </w:rPr>
        <w:t>DE LOS SISTEMAS</w:t>
      </w:r>
      <w:bookmarkEnd w:id="91"/>
    </w:p>
    <w:p w14:paraId="1220E730" w14:textId="3CF9FD65" w:rsidR="00AB7FA9" w:rsidRPr="00AB7FA9" w:rsidRDefault="006F3C8C" w:rsidP="006F3C8C">
      <w:pPr>
        <w:pStyle w:val="TabladeContenido"/>
        <w:numPr>
          <w:ilvl w:val="0"/>
          <w:numId w:val="0"/>
        </w:numPr>
        <w:ind w:left="360"/>
        <w:jc w:val="both"/>
        <w:outlineLvl w:val="0"/>
        <w:rPr>
          <w:sz w:val="24"/>
          <w:szCs w:val="24"/>
          <w:lang w:val="es-419"/>
        </w:rPr>
      </w:pPr>
      <w:r w:rsidRPr="00AB7FA9">
        <w:rPr>
          <w:sz w:val="24"/>
          <w:szCs w:val="24"/>
          <w:lang w:val="es-419"/>
        </w:rPr>
        <w:t>      </w:t>
      </w:r>
    </w:p>
    <w:p w14:paraId="1351C700" w14:textId="552D0CF5" w:rsidR="00AB7FA9" w:rsidRPr="00AB7FA9" w:rsidRDefault="00AB7FA9" w:rsidP="00897FED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La siguiente tabla muestra el orden de recuperación de los recursos de </w:t>
      </w:r>
      <w:r w:rsidR="006F3C8C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sistemas de información / Servicios de TI</w:t>
      </w:r>
      <w:r w:rsidR="004D7E0F"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.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 La tabla también identifica el tiempo esperado para recuperar el recurso después de una interrupción </w:t>
      </w:r>
      <w:r w:rsidR="006F3C8C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basada 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en el “peor </w:t>
      </w:r>
      <w:r w:rsidR="006F3C8C">
        <w:rPr>
          <w:rFonts w:eastAsia="Times New Roman" w:cstheme="minorHAnsi"/>
          <w:color w:val="000000"/>
          <w:sz w:val="24"/>
          <w:szCs w:val="24"/>
          <w:lang w:val="es-419" w:eastAsia="es-419"/>
        </w:rPr>
        <w:t>escenario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” (reconstrucción / reparación completa o reemplazo).</w:t>
      </w:r>
    </w:p>
    <w:p w14:paraId="540CDD47" w14:textId="200791A4" w:rsidR="006F3C8C" w:rsidRDefault="00AB7FA9" w:rsidP="00897FED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 xml:space="preserve">Objetivo </w:t>
      </w:r>
      <w:r w:rsidR="006F3C8C">
        <w:rPr>
          <w:rFonts w:eastAsia="Times New Roman" w:cstheme="minorHAnsi"/>
          <w:b/>
          <w:bCs/>
          <w:color w:val="000000"/>
          <w:sz w:val="24"/>
          <w:szCs w:val="24"/>
          <w:lang w:val="es-419" w:eastAsia="es-419"/>
        </w:rPr>
        <w:t>de tiempo de recuperación de Sistemas (RTO)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 </w:t>
      </w:r>
    </w:p>
    <w:p w14:paraId="434C0512" w14:textId="6D869179" w:rsidR="00AB7FA9" w:rsidRPr="00AB7FA9" w:rsidRDefault="00AB7FA9" w:rsidP="00897FED">
      <w:pPr>
        <w:spacing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La determinación del RTO de sistema</w:t>
      </w:r>
      <w:r w:rsidR="006F3C8C">
        <w:rPr>
          <w:rFonts w:eastAsia="Times New Roman" w:cstheme="minorHAnsi"/>
          <w:color w:val="000000"/>
          <w:sz w:val="24"/>
          <w:szCs w:val="24"/>
          <w:lang w:val="es-419" w:eastAsia="es-419"/>
        </w:rPr>
        <w:t>s</w:t>
      </w:r>
      <w:r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de información es importante para seleccionar las tecnologías apropiadas que sean más adecuadas para cumplir con el </w:t>
      </w:r>
      <w:r w:rsidR="004D7E0F" w:rsidRPr="00AB7FA9">
        <w:rPr>
          <w:rFonts w:eastAsia="Times New Roman" w:cstheme="minorHAnsi"/>
          <w:color w:val="000000"/>
          <w:sz w:val="24"/>
          <w:szCs w:val="24"/>
          <w:lang w:val="es-419" w:eastAsia="es-419"/>
        </w:rPr>
        <w:t>MTD.</w:t>
      </w:r>
      <w:r w:rsidR="006F3C8C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Generalmente un sistema o aplicación soporta transversalmente a varios procesos de misión crítica</w:t>
      </w:r>
      <w:r w:rsidR="00B36283">
        <w:rPr>
          <w:rFonts w:eastAsia="Times New Roman" w:cstheme="minorHAnsi"/>
          <w:color w:val="000000"/>
          <w:sz w:val="24"/>
          <w:szCs w:val="24"/>
          <w:lang w:val="es-419" w:eastAsia="es-419"/>
        </w:rPr>
        <w:t>, en este sentido deberá obedecer al RTO del proceso de mayor criticidad de recuperación</w:t>
      </w:r>
      <w:r w:rsidR="006F3C8C">
        <w:rPr>
          <w:rFonts w:eastAsia="Times New Roman" w:cstheme="minorHAnsi"/>
          <w:color w:val="000000"/>
          <w:sz w:val="24"/>
          <w:szCs w:val="24"/>
          <w:lang w:val="es-419" w:eastAsia="es-419"/>
        </w:rPr>
        <w:t>.</w:t>
      </w:r>
    </w:p>
    <w:tbl>
      <w:tblPr>
        <w:tblW w:w="99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548"/>
        <w:gridCol w:w="1688"/>
        <w:gridCol w:w="1701"/>
        <w:gridCol w:w="1984"/>
        <w:gridCol w:w="1884"/>
      </w:tblGrid>
      <w:tr w:rsidR="00897FED" w:rsidRPr="00897FED" w14:paraId="684C2EC5" w14:textId="21ED6D74" w:rsidTr="00F511F9">
        <w:trPr>
          <w:tblHeader/>
        </w:trPr>
        <w:tc>
          <w:tcPr>
            <w:tcW w:w="11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0E4B1E47" w14:textId="35A12747" w:rsidR="00897FED" w:rsidRPr="00897FED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AB7FA9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Prioridad</w:t>
            </w:r>
          </w:p>
        </w:tc>
        <w:tc>
          <w:tcPr>
            <w:tcW w:w="15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B549C" w14:textId="0605C6F6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 w:rsidRPr="00897FE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Sistema</w:t>
            </w:r>
          </w:p>
        </w:tc>
        <w:tc>
          <w:tcPr>
            <w:tcW w:w="168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9D30A" w14:textId="4AB03C0F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Recurso / C</w:t>
            </w:r>
            <w:r w:rsidRPr="00AB7FA9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omponente del sistema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215D4" w14:textId="77777777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AB7FA9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Objetivo de tiempo de recuperación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5ADD48F9" w14:textId="77777777" w:rsidR="00897FED" w:rsidRDefault="00897FED" w:rsidP="005C7484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897FE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Registros</w:t>
            </w:r>
          </w:p>
          <w:p w14:paraId="57035500" w14:textId="22DB872B" w:rsidR="00897FED" w:rsidRPr="00897FED" w:rsidRDefault="00897FED" w:rsidP="005C7484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 w:rsidRPr="00897FED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 xml:space="preserve"> Vitales</w:t>
            </w:r>
          </w:p>
        </w:tc>
        <w:tc>
          <w:tcPr>
            <w:tcW w:w="18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2757E1DC" w14:textId="14536C97" w:rsidR="00897FED" w:rsidRDefault="00897FED" w:rsidP="00897FED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Estrategia</w:t>
            </w:r>
          </w:p>
          <w:p w14:paraId="2C8CBE5A" w14:textId="45E74336" w:rsidR="00897FED" w:rsidRPr="00897FED" w:rsidRDefault="00897FED" w:rsidP="00897FED">
            <w:pPr>
              <w:spacing w:before="20" w:after="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val="es-419" w:eastAsia="es-419"/>
              </w:rPr>
              <w:t>Alternativa</w:t>
            </w:r>
          </w:p>
        </w:tc>
      </w:tr>
      <w:tr w:rsidR="00897FED" w:rsidRPr="00AB7FA9" w14:paraId="7DE5BD5B" w14:textId="2E6F59EA" w:rsidTr="00F511F9">
        <w:tc>
          <w:tcPr>
            <w:tcW w:w="1151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0F79C" w14:textId="20B9DC2F" w:rsidR="00897FED" w:rsidRPr="00897FED" w:rsidRDefault="00897FED" w:rsidP="006F3C8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1</w:t>
            </w:r>
          </w:p>
        </w:tc>
        <w:tc>
          <w:tcPr>
            <w:tcW w:w="1548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23B7" w14:textId="77A77902" w:rsidR="00897FED" w:rsidRPr="00AB7FA9" w:rsidRDefault="00897FED" w:rsidP="006F3C8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sz w:val="20"/>
                <w:szCs w:val="20"/>
                <w:lang w:val="es-419" w:eastAsia="es-419"/>
              </w:rPr>
              <w:t>Core ERM</w:t>
            </w:r>
          </w:p>
        </w:tc>
        <w:tc>
          <w:tcPr>
            <w:tcW w:w="1688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89818" w14:textId="5F118DC6" w:rsidR="00897FED" w:rsidRPr="00897FED" w:rsidRDefault="00897FED" w:rsidP="00897FED">
            <w:pPr>
              <w:spacing w:after="0" w:line="240" w:lineRule="auto"/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Cisco Nexus X</w:t>
            </w:r>
          </w:p>
          <w:p w14:paraId="2DECBD55" w14:textId="017E79F0" w:rsidR="00897FED" w:rsidRPr="00897FED" w:rsidRDefault="00897FED" w:rsidP="00897FED">
            <w:pPr>
              <w:spacing w:after="0" w:line="240" w:lineRule="auto"/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 xml:space="preserve">Host </w:t>
            </w:r>
            <w:proofErr w:type="spellStart"/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PowerX</w:t>
            </w:r>
            <w:proofErr w:type="spellEnd"/>
          </w:p>
          <w:p w14:paraId="39860FC1" w14:textId="0BB2612B" w:rsidR="00897FED" w:rsidRPr="00AB7FA9" w:rsidRDefault="00897FED" w:rsidP="00897FED">
            <w:pPr>
              <w:spacing w:after="0" w:line="240" w:lineRule="auto"/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</w:pPr>
            <w:proofErr w:type="spellStart"/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Proliant</w:t>
            </w:r>
            <w:proofErr w:type="spellEnd"/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 GL3</w:t>
            </w:r>
            <w:r w:rsidRPr="00AB7FA9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80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724A5" w14:textId="2E87F701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4 horas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E7414" w14:textId="77777777" w:rsidR="00897FED" w:rsidRPr="00897FED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Maestros del ERM</w:t>
            </w:r>
          </w:p>
          <w:p w14:paraId="0D7A4D18" w14:textId="7630D990" w:rsidR="00897FED" w:rsidRPr="00897FED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Archivos de Interfaz</w:t>
            </w:r>
          </w:p>
        </w:tc>
        <w:tc>
          <w:tcPr>
            <w:tcW w:w="1884" w:type="dxa"/>
            <w:tcBorders>
              <w:top w:val="single" w:sz="6" w:space="0" w:color="FFFFFF" w:themeColor="background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29F9" w14:textId="532D1FE3" w:rsidR="00897FED" w:rsidRPr="00897FED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Respaldos</w:t>
            </w:r>
            <w:r w:rsidR="00F511F9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,</w:t>
            </w:r>
          </w:p>
        </w:tc>
      </w:tr>
      <w:tr w:rsidR="00897FED" w:rsidRPr="00AB7FA9" w14:paraId="3DD5BEE7" w14:textId="262BDF45" w:rsidTr="00F511F9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B9EFC" w14:textId="1628760E" w:rsidR="00897FED" w:rsidRPr="00897FED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E5014" w14:textId="54C71363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AB7FA9">
              <w:rPr>
                <w:rFonts w:eastAsia="Times New Roman" w:cstheme="minorHAnsi"/>
                <w:sz w:val="20"/>
                <w:szCs w:val="20"/>
                <w:lang w:val="es-419" w:eastAsia="es-419"/>
              </w:rPr>
              <w:t> </w:t>
            </w:r>
            <w:r w:rsidRPr="00897FED">
              <w:rPr>
                <w:rFonts w:eastAsia="Times New Roman" w:cstheme="minorHAnsi"/>
                <w:sz w:val="20"/>
                <w:szCs w:val="20"/>
                <w:lang w:val="es-419" w:eastAsia="es-419"/>
              </w:rPr>
              <w:t xml:space="preserve">Internet </w:t>
            </w:r>
            <w:proofErr w:type="spellStart"/>
            <w:r w:rsidRPr="00897FED">
              <w:rPr>
                <w:rFonts w:eastAsia="Times New Roman" w:cstheme="minorHAnsi"/>
                <w:sz w:val="20"/>
                <w:szCs w:val="20"/>
                <w:lang w:val="es-419" w:eastAsia="es-419"/>
              </w:rPr>
              <w:t>Banking</w:t>
            </w:r>
            <w:proofErr w:type="spellEnd"/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31190" w14:textId="2D8A4DA4" w:rsidR="00897FED" w:rsidRPr="00AB7FA9" w:rsidRDefault="00897FED" w:rsidP="00897FED">
            <w:pPr>
              <w:spacing w:before="20" w:after="20" w:line="240" w:lineRule="auto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AB7FA9">
              <w:rPr>
                <w:rFonts w:eastAsia="Times New Roman" w:cstheme="minorHAnsi"/>
                <w:sz w:val="20"/>
                <w:szCs w:val="20"/>
                <w:lang w:val="es-419" w:eastAsia="es-419"/>
              </w:rPr>
              <w:t> </w:t>
            </w:r>
            <w:proofErr w:type="spellStart"/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Proliant</w:t>
            </w:r>
            <w:proofErr w:type="spellEnd"/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 GL36</w:t>
            </w:r>
            <w:r w:rsidRPr="00AB7FA9">
              <w:rPr>
                <w:rFonts w:eastAsia="Times New Roman" w:cstheme="minorHAnsi"/>
                <w:i/>
                <w:iCs/>
                <w:sz w:val="20"/>
                <w:szCs w:val="20"/>
                <w:lang w:val="en-US" w:eastAsia="es-419"/>
              </w:rPr>
              <w:t>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5BCB9" w14:textId="00530E8C" w:rsidR="00897FED" w:rsidRPr="00AB7FA9" w:rsidRDefault="00897FED" w:rsidP="006F3C8C">
            <w:pPr>
              <w:spacing w:before="20" w:after="2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8 horas</w:t>
            </w:r>
            <w:r w:rsidRPr="00AB7FA9">
              <w:rPr>
                <w:rFonts w:eastAsia="Times New Roman" w:cstheme="minorHAnsi"/>
                <w:b/>
                <w:bCs/>
                <w:i/>
                <w:iCs/>
                <w:color w:val="0000FF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F398" w14:textId="3D0C859A" w:rsidR="00897FED" w:rsidRPr="00897FED" w:rsidRDefault="00897FED" w:rsidP="00897FED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Maestros de Cliente</w:t>
            </w:r>
          </w:p>
          <w:p w14:paraId="2F5AF300" w14:textId="47B813A3" w:rsidR="00897FED" w:rsidRPr="00897FED" w:rsidRDefault="00897FED" w:rsidP="00897FED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 w:rsidRPr="00897FED"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Maestros de TDC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11B2D" w14:textId="587A6F12" w:rsidR="00897FED" w:rsidRPr="00897FED" w:rsidRDefault="00F511F9" w:rsidP="00897FED">
            <w:pPr>
              <w:spacing w:before="20" w:after="20" w:line="240" w:lineRule="auto"/>
              <w:jc w:val="center"/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</w:pPr>
            <w:r>
              <w:rPr>
                <w:rFonts w:eastAsia="Times New Roman" w:cstheme="minorHAnsi"/>
                <w:i/>
                <w:iCs/>
                <w:sz w:val="20"/>
                <w:szCs w:val="20"/>
                <w:lang w:val="es-419" w:eastAsia="es-419"/>
              </w:rPr>
              <w:t>Equipo de Contingencia</w:t>
            </w:r>
          </w:p>
        </w:tc>
      </w:tr>
    </w:tbl>
    <w:p w14:paraId="7EF22440" w14:textId="77777777" w:rsidR="00AB7FA9" w:rsidRPr="00AB7FA9" w:rsidRDefault="00AB7FA9" w:rsidP="00AB7F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</w:t>
      </w:r>
    </w:p>
    <w:p w14:paraId="59E917BD" w14:textId="2C2AAB86" w:rsidR="00590F23" w:rsidRDefault="00AB7FA9" w:rsidP="00F511F9">
      <w:pPr>
        <w:spacing w:after="24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</w:pP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Un recurso del sistema puede ser de software, archivos de datos, </w:t>
      </w:r>
      <w:r w:rsidR="004D7E0F"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servidores,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u otro hardware</w:t>
      </w:r>
      <w:r w:rsidR="00897FED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, el mismo puede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ser identificado indivi</w:t>
      </w:r>
      <w:r w:rsidR="00897FED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dualmente o como un grupo lógico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.</w:t>
      </w:r>
      <w:r w:rsidR="00897FED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Identifique las estrategias alternativas implementadas para cumplir con los RTO 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esperados; estas i</w:t>
      </w:r>
      <w:r w:rsidR="00F511F9"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ncluye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n</w:t>
      </w:r>
      <w:r w:rsidR="00F511F9"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copia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s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de seguridad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,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 xml:space="preserve"> equipo de 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contingencia</w:t>
      </w:r>
      <w:r w:rsidRPr="00AB7FA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 y los contratos de soporte del proveedor</w:t>
      </w:r>
      <w:r w:rsidR="00F511F9"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  <w:t>, entre otros.</w:t>
      </w:r>
    </w:p>
    <w:p w14:paraId="5D03331F" w14:textId="49D80F59" w:rsidR="00B4386E" w:rsidRDefault="00B4386E" w:rsidP="00B4386E">
      <w:pPr>
        <w:pStyle w:val="TabladeContenido"/>
        <w:numPr>
          <w:ilvl w:val="0"/>
          <w:numId w:val="0"/>
        </w:numPr>
        <w:ind w:left="340" w:hanging="340"/>
        <w:jc w:val="both"/>
        <w:outlineLvl w:val="0"/>
        <w:rPr>
          <w:sz w:val="24"/>
          <w:szCs w:val="24"/>
          <w:lang w:val="es-419"/>
        </w:rPr>
      </w:pPr>
      <w:bookmarkStart w:id="92" w:name="_Toc64370876"/>
      <w:r>
        <w:rPr>
          <w:sz w:val="24"/>
          <w:szCs w:val="24"/>
          <w:lang w:val="es-419"/>
        </w:rPr>
        <w:lastRenderedPageBreak/>
        <w:t>GLOSARIO DE TERMINOS</w:t>
      </w:r>
      <w:bookmarkEnd w:id="92"/>
    </w:p>
    <w:p w14:paraId="7C030965" w14:textId="77777777" w:rsidR="00B4386E" w:rsidRDefault="00B4386E" w:rsidP="00F511F9">
      <w:pPr>
        <w:spacing w:after="24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lang w:val="es-419" w:eastAsia="es-419"/>
        </w:rPr>
      </w:pPr>
    </w:p>
    <w:tbl>
      <w:tblPr>
        <w:tblStyle w:val="TableGrid"/>
        <w:tblW w:w="88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5946"/>
      </w:tblGrid>
      <w:tr w:rsidR="00B36283" w:rsidRPr="00941765" w14:paraId="7A29C1FB" w14:textId="77777777" w:rsidTr="006C4AAE">
        <w:tc>
          <w:tcPr>
            <w:tcW w:w="2880" w:type="dxa"/>
          </w:tcPr>
          <w:p w14:paraId="73AD0D6C" w14:textId="77777777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Análisis de impacto al negocio </w:t>
            </w:r>
          </w:p>
          <w:p w14:paraId="50E8D45B" w14:textId="77777777" w:rsidR="00B36283" w:rsidRPr="00941765" w:rsidRDefault="00B36283" w:rsidP="006C4AAE">
            <w:pPr>
              <w:rPr>
                <w:rFonts w:eastAsia="SimSun" w:cstheme="minorHAnsi"/>
                <w:b/>
                <w:bCs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(BIA por sus siglas en inglés) </w:t>
            </w:r>
          </w:p>
        </w:tc>
        <w:tc>
          <w:tcPr>
            <w:tcW w:w="5946" w:type="dxa"/>
          </w:tcPr>
          <w:p w14:paraId="70D63C48" w14:textId="77777777" w:rsidR="00941765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Proceso de evaluación de las operaciones y del efecto que una interrupción tendría en ellas. Además de incluir el análisis de impacto al negocio, que es la identificación de los activos, funciones, procesos y recursos críticos, también se enfoca en la evaluación de los posibles daños o pérdidas que pudieran afectar a la organización como resultado de una interrupción o un cambio en los procesos del negocio.</w:t>
            </w:r>
          </w:p>
          <w:p w14:paraId="0F278519" w14:textId="7C9164D5" w:rsidR="00B36283" w:rsidRPr="00941765" w:rsidRDefault="00B36283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36283" w:rsidRPr="00941765" w14:paraId="77631101" w14:textId="77777777" w:rsidTr="006C4AAE">
        <w:tc>
          <w:tcPr>
            <w:tcW w:w="2880" w:type="dxa"/>
          </w:tcPr>
          <w:p w14:paraId="2F03B957" w14:textId="1A6F1A31" w:rsidR="00B36283" w:rsidRPr="00941765" w:rsidRDefault="00B36283" w:rsidP="006C4AAE">
            <w:pPr>
              <w:rPr>
                <w:rFonts w:eastAsia="SimSun" w:cstheme="minorHAnsi"/>
                <w:b/>
                <w:bCs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Aplicación </w:t>
            </w:r>
          </w:p>
        </w:tc>
        <w:tc>
          <w:tcPr>
            <w:tcW w:w="5946" w:type="dxa"/>
          </w:tcPr>
          <w:p w14:paraId="7B78391B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Software que realiza una función específica y que se puede ejecutar sin que el usuario cuente con privilegios de administrador del sistema.</w:t>
            </w:r>
          </w:p>
          <w:p w14:paraId="3CE9FB86" w14:textId="37135387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04064536" w14:textId="77777777" w:rsidTr="006C4AAE">
        <w:tc>
          <w:tcPr>
            <w:tcW w:w="2880" w:type="dxa"/>
          </w:tcPr>
          <w:p w14:paraId="2E903E96" w14:textId="48736EBD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Continuidad del negocio </w:t>
            </w:r>
          </w:p>
        </w:tc>
        <w:tc>
          <w:tcPr>
            <w:tcW w:w="5946" w:type="dxa"/>
          </w:tcPr>
          <w:p w14:paraId="7872556D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Capacidad de una organización para continuar con la entrega de sus productos o servicios después de haberse presentado un evento de interrupción prolongada.</w:t>
            </w:r>
          </w:p>
          <w:p w14:paraId="6EBDD7A2" w14:textId="4AAA0AEF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473A4BBD" w14:textId="77777777" w:rsidTr="006C4AAE">
        <w:tc>
          <w:tcPr>
            <w:tcW w:w="2880" w:type="dxa"/>
          </w:tcPr>
          <w:p w14:paraId="7F99D6B2" w14:textId="5D992863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Evento/Incidente </w:t>
            </w:r>
          </w:p>
        </w:tc>
        <w:tc>
          <w:tcPr>
            <w:tcW w:w="5946" w:type="dxa"/>
          </w:tcPr>
          <w:p w14:paraId="52889513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Suceso que origina una interrupción o que posee el potencial para generarla</w:t>
            </w:r>
            <w:r w:rsidR="00941765">
              <w:rPr>
                <w:rFonts w:cstheme="minorHAnsi"/>
                <w:sz w:val="24"/>
                <w:szCs w:val="24"/>
              </w:rPr>
              <w:t>.</w:t>
            </w:r>
          </w:p>
          <w:p w14:paraId="4BCE5FB4" w14:textId="7193EA18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5694265D" w14:textId="77777777" w:rsidTr="006C4AAE">
        <w:tc>
          <w:tcPr>
            <w:tcW w:w="2880" w:type="dxa"/>
          </w:tcPr>
          <w:p w14:paraId="22787937" w14:textId="7336A2CF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>Funciones críticas</w:t>
            </w:r>
          </w:p>
        </w:tc>
        <w:tc>
          <w:tcPr>
            <w:tcW w:w="5946" w:type="dxa"/>
          </w:tcPr>
          <w:p w14:paraId="63E617C9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Actividades esenciales ejecutadas por las organizaciones, especialmente después de una interrupción de sus actividades normales</w:t>
            </w:r>
          </w:p>
          <w:p w14:paraId="02CEE782" w14:textId="395A9A81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0B55C6AF" w14:textId="77777777" w:rsidTr="006C4AAE">
        <w:tc>
          <w:tcPr>
            <w:tcW w:w="2880" w:type="dxa"/>
          </w:tcPr>
          <w:p w14:paraId="0C90AA36" w14:textId="08083EB6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Impacto </w:t>
            </w:r>
          </w:p>
        </w:tc>
        <w:tc>
          <w:tcPr>
            <w:tcW w:w="5946" w:type="dxa"/>
          </w:tcPr>
          <w:p w14:paraId="45A35C44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Efecto, aceptable o no, que un evento tiene en una organización. Los tipos de impactos al negocio son normalmente descritos como financieros y no financieros, y posteriormente se dividen en tipos específicos, dependiendo del sector.</w:t>
            </w:r>
          </w:p>
          <w:p w14:paraId="24DE9DBB" w14:textId="2F0A9FDB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7344EB5B" w14:textId="77777777" w:rsidTr="006C4AAE">
        <w:tc>
          <w:tcPr>
            <w:tcW w:w="2880" w:type="dxa"/>
          </w:tcPr>
          <w:p w14:paraId="74B3E071" w14:textId="142C8B8E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>Tiempo máximo tolerable de inactividad (MTD por sus siglas en inglés)</w:t>
            </w:r>
          </w:p>
        </w:tc>
        <w:tc>
          <w:tcPr>
            <w:tcW w:w="5946" w:type="dxa"/>
          </w:tcPr>
          <w:p w14:paraId="03EB486F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Tiempo máximo que un proceso puede ser interrumpido, sin causar un daño significativo a la misión de la organización.</w:t>
            </w:r>
          </w:p>
          <w:p w14:paraId="33B64A16" w14:textId="0B6A3120" w:rsidR="00941765" w:rsidRPr="00941765" w:rsidRDefault="00941765" w:rsidP="006C4AA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36283" w:rsidRPr="00941765" w14:paraId="64C38A27" w14:textId="77777777" w:rsidTr="006C4AAE">
        <w:tc>
          <w:tcPr>
            <w:tcW w:w="2880" w:type="dxa"/>
          </w:tcPr>
          <w:p w14:paraId="3605F932" w14:textId="004A5ED3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Punto Objetivo de Recuperación </w:t>
            </w:r>
          </w:p>
          <w:p w14:paraId="1E35C5D0" w14:textId="77777777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(RPO por sus siglas en inglés) </w:t>
            </w:r>
          </w:p>
        </w:tc>
        <w:tc>
          <w:tcPr>
            <w:tcW w:w="5946" w:type="dxa"/>
          </w:tcPr>
          <w:p w14:paraId="0FF27D74" w14:textId="00966ABA" w:rsidR="00941765" w:rsidRPr="00941765" w:rsidRDefault="00B36283" w:rsidP="009B669F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  <w:r w:rsidRPr="0094176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Medida que indica el máximo periodo de tiempo que la organización está dispuesta a perder los datos o información crítica que es utilizada por un proceso.</w:t>
            </w:r>
            <w:r w:rsidRPr="00941765">
              <w:rPr>
                <w:rFonts w:cstheme="minorHAnsi"/>
                <w:sz w:val="24"/>
                <w:szCs w:val="24"/>
              </w:rPr>
              <w:t xml:space="preserve"> Cada organización deberá definir su "pérdida máxima de información".</w:t>
            </w:r>
          </w:p>
        </w:tc>
      </w:tr>
      <w:tr w:rsidR="00B36283" w:rsidRPr="00941765" w14:paraId="7B61CE83" w14:textId="77777777" w:rsidTr="006C4AAE">
        <w:tc>
          <w:tcPr>
            <w:tcW w:w="2880" w:type="dxa"/>
          </w:tcPr>
          <w:p w14:paraId="3C97F128" w14:textId="3C7BBC9A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lastRenderedPageBreak/>
              <w:t xml:space="preserve">Tiempo Objetivo de Recuperación </w:t>
            </w:r>
          </w:p>
          <w:p w14:paraId="2C0B5018" w14:textId="77777777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(RTO por sus siglas en inglés) </w:t>
            </w:r>
          </w:p>
        </w:tc>
        <w:tc>
          <w:tcPr>
            <w:tcW w:w="5946" w:type="dxa"/>
          </w:tcPr>
          <w:p w14:paraId="2CF71FEC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 xml:space="preserve">Período inmediatamente posterior a la ocurrencia de un incidente, dentro del cual deben reanudarse o recuperarse: la entrega de productos o servicios; las actividades críticas y los recursos. </w:t>
            </w:r>
          </w:p>
          <w:p w14:paraId="490C63E9" w14:textId="41386E95" w:rsidR="00941765" w:rsidRPr="00941765" w:rsidRDefault="00941765" w:rsidP="006C4AA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41765" w:rsidRPr="00941765" w14:paraId="2D54EABC" w14:textId="77777777" w:rsidTr="006C4AAE">
        <w:tc>
          <w:tcPr>
            <w:tcW w:w="2880" w:type="dxa"/>
          </w:tcPr>
          <w:p w14:paraId="5E7C676D" w14:textId="16EFD7C6" w:rsidR="00941765" w:rsidRPr="00941765" w:rsidRDefault="00941765" w:rsidP="00941765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Interrupción Máxima Tolerable (MTO por sus siglas en inglés) </w:t>
            </w:r>
          </w:p>
        </w:tc>
        <w:tc>
          <w:tcPr>
            <w:tcW w:w="5946" w:type="dxa"/>
          </w:tcPr>
          <w:p w14:paraId="492AD79D" w14:textId="77777777" w:rsidR="00941765" w:rsidRDefault="00941765" w:rsidP="00941765">
            <w:pPr>
              <w:spacing w:after="24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</w:pP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La interrupción máxima tolerable (MTO) es el tiempo máximo que una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>organización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 puede admitir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>para operar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 en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 modo alternativo. Generalmente e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l modo alternativo no es viable para operaciones a largo plazo.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El 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MTO establece el objetivo del período de tiempo para que las soluciones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>en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 continuidad del negocio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>regresen</w:t>
            </w:r>
            <w:r w:rsidRPr="00021711">
              <w:rPr>
                <w:rFonts w:eastAsia="Times New Roman" w:cstheme="minorHAnsi"/>
                <w:color w:val="000000"/>
                <w:sz w:val="24"/>
                <w:szCs w:val="24"/>
                <w:lang w:val="es-419" w:eastAsia="es-419"/>
              </w:rPr>
              <w:t xml:space="preserve"> al modo normal.</w:t>
            </w:r>
          </w:p>
          <w:p w14:paraId="6598ADEB" w14:textId="77777777" w:rsidR="00941765" w:rsidRPr="00941765" w:rsidRDefault="00941765" w:rsidP="00941765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</w:p>
        </w:tc>
      </w:tr>
      <w:tr w:rsidR="00B36283" w:rsidRPr="00941765" w14:paraId="367A589A" w14:textId="77777777" w:rsidTr="006C4AAE">
        <w:tc>
          <w:tcPr>
            <w:tcW w:w="2880" w:type="dxa"/>
          </w:tcPr>
          <w:p w14:paraId="723C74DE" w14:textId="2F01A76D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46" w:type="dxa"/>
          </w:tcPr>
          <w:p w14:paraId="577E6E9F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 xml:space="preserve">Categoría utilizada para identificar la importancia relativa de un incidente, problema o cambio. Se determina basándose en el impacto y la urgencia, y es utilizada como parte de la identificación de los tiempos necesarios en cada acción que deba ejecutarse dentro de la resolución de incidentes, problemas o cambios. </w:t>
            </w:r>
          </w:p>
          <w:p w14:paraId="145C5D77" w14:textId="05B6F916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7A020EC9" w14:textId="77777777" w:rsidTr="006C4AAE">
        <w:tc>
          <w:tcPr>
            <w:tcW w:w="2880" w:type="dxa"/>
          </w:tcPr>
          <w:p w14:paraId="0EA5D288" w14:textId="551DDCBB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 xml:space="preserve">Proceso de negocio </w:t>
            </w:r>
          </w:p>
        </w:tc>
        <w:tc>
          <w:tcPr>
            <w:tcW w:w="5946" w:type="dxa"/>
          </w:tcPr>
          <w:p w14:paraId="0DCD46A7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 xml:space="preserve">Secuencia de procedimientos interdependientes y vinculados que contribuyen a la entrega de un producto o servicio. </w:t>
            </w:r>
          </w:p>
          <w:p w14:paraId="0A8A62EF" w14:textId="7F056A55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  <w:tr w:rsidR="00B36283" w:rsidRPr="00941765" w14:paraId="4AA90100" w14:textId="77777777" w:rsidTr="006C4AAE">
        <w:tc>
          <w:tcPr>
            <w:tcW w:w="2880" w:type="dxa"/>
          </w:tcPr>
          <w:p w14:paraId="3BFE3C6A" w14:textId="4524E8F1" w:rsidR="00B36283" w:rsidRPr="00941765" w:rsidRDefault="00B36283" w:rsidP="006C4AAE">
            <w:pPr>
              <w:rPr>
                <w:rFonts w:cstheme="minorHAnsi"/>
                <w:b/>
                <w:sz w:val="24"/>
                <w:szCs w:val="24"/>
              </w:rPr>
            </w:pPr>
            <w:r w:rsidRPr="00941765">
              <w:rPr>
                <w:rFonts w:cstheme="minorHAnsi"/>
                <w:b/>
                <w:sz w:val="24"/>
                <w:szCs w:val="24"/>
              </w:rPr>
              <w:t>Registros vitales</w:t>
            </w:r>
          </w:p>
        </w:tc>
        <w:tc>
          <w:tcPr>
            <w:tcW w:w="5946" w:type="dxa"/>
          </w:tcPr>
          <w:p w14:paraId="5A6606E7" w14:textId="77777777" w:rsidR="00B36283" w:rsidRDefault="00B36283" w:rsidP="006C4AAE">
            <w:pPr>
              <w:jc w:val="both"/>
              <w:rPr>
                <w:rFonts w:cstheme="minorHAnsi"/>
                <w:sz w:val="24"/>
                <w:szCs w:val="24"/>
              </w:rPr>
            </w:pPr>
            <w:r w:rsidRPr="00941765">
              <w:rPr>
                <w:rFonts w:cstheme="minorHAnsi"/>
                <w:sz w:val="24"/>
                <w:szCs w:val="24"/>
              </w:rPr>
              <w:t>Información, en formato electrónico o físico, que es esencial para preservar, continuar o recuperar las operaciones de la organización y para proteger los derechos de la organización y a sus empleados, clientes y partes interesadas.</w:t>
            </w:r>
          </w:p>
          <w:p w14:paraId="2360910A" w14:textId="6863DEC4" w:rsidR="00941765" w:rsidRPr="00941765" w:rsidRDefault="00941765" w:rsidP="006C4AAE">
            <w:pPr>
              <w:jc w:val="both"/>
              <w:rPr>
                <w:rFonts w:eastAsia="SimSun" w:cstheme="minorHAnsi"/>
                <w:bCs/>
                <w:sz w:val="24"/>
                <w:szCs w:val="24"/>
              </w:rPr>
            </w:pPr>
          </w:p>
        </w:tc>
      </w:tr>
    </w:tbl>
    <w:p w14:paraId="25D31CDB" w14:textId="77777777" w:rsidR="00B36283" w:rsidRPr="00B36283" w:rsidRDefault="00B36283" w:rsidP="00F511F9">
      <w:pPr>
        <w:spacing w:after="240" w:line="240" w:lineRule="auto"/>
        <w:jc w:val="both"/>
        <w:rPr>
          <w:sz w:val="24"/>
          <w:szCs w:val="24"/>
        </w:rPr>
      </w:pPr>
    </w:p>
    <w:sectPr w:rsidR="00B36283" w:rsidRPr="00B36283" w:rsidSect="00AC704D">
      <w:footerReference w:type="first" r:id="rId24"/>
      <w:pgSz w:w="12240" w:h="15840"/>
      <w:pgMar w:top="567" w:right="567" w:bottom="56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D0F09" w14:textId="77777777" w:rsidR="004C543C" w:rsidRDefault="004C543C" w:rsidP="00C4652B">
      <w:pPr>
        <w:spacing w:after="0" w:line="240" w:lineRule="auto"/>
      </w:pPr>
      <w:r>
        <w:separator/>
      </w:r>
    </w:p>
  </w:endnote>
  <w:endnote w:type="continuationSeparator" w:id="0">
    <w:p w14:paraId="3A41435C" w14:textId="77777777" w:rsidR="004C543C" w:rsidRDefault="004C543C" w:rsidP="00C4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4531"/>
      <w:gridCol w:w="2127"/>
      <w:gridCol w:w="2692"/>
    </w:tblGrid>
    <w:tr w:rsidR="00C46763" w:rsidRPr="00786CB8" w14:paraId="69D896F2" w14:textId="77777777" w:rsidTr="00A176D5">
      <w:trPr>
        <w:jc w:val="center"/>
      </w:trPr>
      <w:tc>
        <w:tcPr>
          <w:tcW w:w="4531" w:type="dxa"/>
          <w:vAlign w:val="center"/>
        </w:tcPr>
        <w:p w14:paraId="3685E08B" w14:textId="77777777" w:rsidR="00C46763" w:rsidRPr="00786CB8" w:rsidRDefault="00C46763" w:rsidP="00FA5A92">
          <w:pPr>
            <w:pStyle w:val="Footer"/>
            <w:rPr>
              <w:sz w:val="16"/>
              <w:szCs w:val="16"/>
            </w:rPr>
          </w:pPr>
          <w:r w:rsidRPr="00786CB8">
            <w:rPr>
              <w:sz w:val="16"/>
              <w:szCs w:val="16"/>
            </w:rPr>
            <w:t xml:space="preserve">Todos los derechos reservados © </w:t>
          </w:r>
          <w:r w:rsidRPr="00786CB8">
            <w:rPr>
              <w:color w:val="1E1E28"/>
              <w:sz w:val="16"/>
              <w:szCs w:val="16"/>
            </w:rPr>
            <w:t>Or</w:t>
          </w:r>
          <w:r w:rsidRPr="00786CB8">
            <w:rPr>
              <w:color w:val="FF5000"/>
              <w:sz w:val="16"/>
              <w:szCs w:val="16"/>
            </w:rPr>
            <w:t>bis</w:t>
          </w:r>
          <w:r w:rsidRPr="00786CB8">
            <w:rPr>
              <w:sz w:val="16"/>
              <w:szCs w:val="16"/>
            </w:rPr>
            <w:t xml:space="preserve"> Network C.A. 2016</w:t>
          </w:r>
        </w:p>
      </w:tc>
      <w:tc>
        <w:tcPr>
          <w:tcW w:w="2127" w:type="dxa"/>
          <w:vMerge w:val="restart"/>
          <w:vAlign w:val="center"/>
        </w:tcPr>
        <w:p w14:paraId="4903F6A8" w14:textId="77777777" w:rsidR="00C46763" w:rsidRPr="00786CB8" w:rsidRDefault="00C46763" w:rsidP="00FA5A92">
          <w:pPr>
            <w:pStyle w:val="Footer"/>
            <w:jc w:val="center"/>
            <w:rPr>
              <w:sz w:val="16"/>
              <w:szCs w:val="16"/>
            </w:rPr>
          </w:pPr>
          <w:r w:rsidRPr="00786CB8">
            <w:rPr>
              <w:color w:val="A6A6A6" w:themeColor="background1" w:themeShade="A6"/>
              <w:sz w:val="16"/>
              <w:szCs w:val="16"/>
            </w:rPr>
            <w:t>Clasificación: Confidencial</w:t>
          </w:r>
        </w:p>
      </w:tc>
      <w:tc>
        <w:tcPr>
          <w:tcW w:w="2692" w:type="dxa"/>
          <w:vMerge w:val="restart"/>
          <w:vAlign w:val="center"/>
        </w:tcPr>
        <w:p w14:paraId="381A73C8" w14:textId="77777777" w:rsidR="00C46763" w:rsidRPr="00786CB8" w:rsidRDefault="00C46763" w:rsidP="00FA5A92">
          <w:pPr>
            <w:pStyle w:val="Footer"/>
            <w:jc w:val="center"/>
            <w:rPr>
              <w:sz w:val="16"/>
              <w:szCs w:val="16"/>
            </w:rPr>
          </w:pPr>
          <w:r w:rsidRPr="00786CB8">
            <w:rPr>
              <w:color w:val="1E1E28"/>
              <w:sz w:val="16"/>
              <w:szCs w:val="16"/>
            </w:rPr>
            <w:t>WWW.Or</w:t>
          </w:r>
          <w:r w:rsidRPr="00786CB8">
            <w:rPr>
              <w:color w:val="FF5000"/>
              <w:sz w:val="16"/>
              <w:szCs w:val="16"/>
            </w:rPr>
            <w:t>bis</w:t>
          </w:r>
          <w:r w:rsidRPr="00786CB8">
            <w:rPr>
              <w:sz w:val="16"/>
              <w:szCs w:val="16"/>
            </w:rPr>
            <w:t>Network.com.ve</w:t>
          </w:r>
        </w:p>
      </w:tc>
    </w:tr>
    <w:tr w:rsidR="00C46763" w:rsidRPr="00786CB8" w14:paraId="25EF1DD6" w14:textId="77777777" w:rsidTr="00A176D5">
      <w:trPr>
        <w:jc w:val="center"/>
      </w:trPr>
      <w:tc>
        <w:tcPr>
          <w:tcW w:w="4531" w:type="dxa"/>
          <w:vAlign w:val="center"/>
        </w:tcPr>
        <w:p w14:paraId="3523B335" w14:textId="77777777" w:rsidR="00C46763" w:rsidRPr="00786CB8" w:rsidRDefault="00C46763" w:rsidP="00FA5A92">
          <w:pPr>
            <w:pStyle w:val="Footer"/>
            <w:rPr>
              <w:sz w:val="16"/>
              <w:szCs w:val="16"/>
            </w:rPr>
          </w:pPr>
          <w:r w:rsidRPr="00786CB8">
            <w:rPr>
              <w:sz w:val="16"/>
              <w:szCs w:val="16"/>
            </w:rPr>
            <w:t xml:space="preserve">Para BIT </w:t>
          </w:r>
          <w:proofErr w:type="spellStart"/>
          <w:r w:rsidRPr="00786CB8">
            <w:rPr>
              <w:sz w:val="16"/>
              <w:szCs w:val="16"/>
            </w:rPr>
            <w:t>Consulting</w:t>
          </w:r>
          <w:proofErr w:type="spellEnd"/>
          <w:r w:rsidRPr="00786CB8">
            <w:rPr>
              <w:sz w:val="16"/>
              <w:szCs w:val="16"/>
            </w:rPr>
            <w:t xml:space="preserve"> C.A.</w:t>
          </w:r>
          <w:r>
            <w:rPr>
              <w:sz w:val="16"/>
              <w:szCs w:val="16"/>
            </w:rPr>
            <w:t xml:space="preserve"> y Seguros Venezuela C.A.</w:t>
          </w:r>
        </w:p>
      </w:tc>
      <w:tc>
        <w:tcPr>
          <w:tcW w:w="2127" w:type="dxa"/>
          <w:vMerge/>
          <w:vAlign w:val="center"/>
        </w:tcPr>
        <w:p w14:paraId="359EC44F" w14:textId="77777777" w:rsidR="00C46763" w:rsidRPr="00786CB8" w:rsidRDefault="00C46763" w:rsidP="00FA5A92">
          <w:pPr>
            <w:pStyle w:val="Footer"/>
            <w:jc w:val="center"/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2692" w:type="dxa"/>
          <w:vMerge/>
          <w:vAlign w:val="center"/>
        </w:tcPr>
        <w:p w14:paraId="26DDCC30" w14:textId="77777777" w:rsidR="00C46763" w:rsidRPr="00786CB8" w:rsidRDefault="00C46763" w:rsidP="00FA5A92">
          <w:pPr>
            <w:pStyle w:val="Footer"/>
            <w:jc w:val="center"/>
            <w:rPr>
              <w:color w:val="1E1E28"/>
              <w:sz w:val="16"/>
              <w:szCs w:val="16"/>
            </w:rPr>
          </w:pPr>
        </w:p>
      </w:tc>
    </w:tr>
  </w:tbl>
  <w:p w14:paraId="615870C2" w14:textId="77777777" w:rsidR="00C46763" w:rsidRDefault="00C46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AD730" w14:textId="5A548BFF" w:rsidR="007A32B3" w:rsidRDefault="007A32B3">
    <w:pPr>
      <w:pStyle w:val="Footer"/>
      <w:rPr>
        <w:lang w:val="es-419"/>
      </w:rPr>
    </w:pPr>
    <w:r>
      <w:rPr>
        <w:lang w:val="es-419"/>
      </w:rPr>
      <w:t>___________________________________________________________________________________________</w:t>
    </w:r>
  </w:p>
  <w:p w14:paraId="16450099" w14:textId="77A19411" w:rsidR="00D15CB6" w:rsidRPr="00D15CB6" w:rsidRDefault="007A32B3">
    <w:pPr>
      <w:pStyle w:val="Footer"/>
      <w:rPr>
        <w:lang w:val="es-419"/>
      </w:rPr>
    </w:pPr>
    <w:r>
      <w:rPr>
        <w:lang w:val="es-419"/>
      </w:rPr>
      <w:t xml:space="preserve">         </w:t>
    </w:r>
    <w:r w:rsidR="00D15CB6" w:rsidRPr="00D15CB6">
      <w:rPr>
        <w:lang w:val="es-419"/>
      </w:rPr>
      <w:t xml:space="preserve">Orbis Network ©. </w:t>
    </w:r>
    <w:r w:rsidR="00D15CB6">
      <w:rPr>
        <w:lang w:val="es-419"/>
      </w:rPr>
      <w:t>Todos los derechos reservados.</w:t>
    </w:r>
    <w:r w:rsidR="00D15CB6">
      <w:rPr>
        <w:lang w:val="es-419"/>
      </w:rPr>
      <w:tab/>
      <w:t>www.orbisnetwork.com.ve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DFE6F" w14:textId="77777777" w:rsidR="00C46763" w:rsidRDefault="00C46763" w:rsidP="00894B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384"/>
      <w:gridCol w:w="2716"/>
      <w:gridCol w:w="2872"/>
    </w:tblGrid>
    <w:tr w:rsidR="00C46763" w:rsidRPr="00786CB8" w14:paraId="78BC07DF" w14:textId="77777777" w:rsidTr="00063BC7">
      <w:trPr>
        <w:jc w:val="center"/>
      </w:trPr>
      <w:tc>
        <w:tcPr>
          <w:tcW w:w="2198" w:type="pct"/>
          <w:vAlign w:val="center"/>
        </w:tcPr>
        <w:p w14:paraId="6E2247F8" w14:textId="7635B62B" w:rsidR="00C46763" w:rsidRPr="00786CB8" w:rsidRDefault="00C46763" w:rsidP="00403819">
          <w:pPr>
            <w:pStyle w:val="Footer"/>
            <w:rPr>
              <w:sz w:val="16"/>
              <w:szCs w:val="16"/>
            </w:rPr>
          </w:pPr>
        </w:p>
      </w:tc>
      <w:tc>
        <w:tcPr>
          <w:tcW w:w="1362" w:type="pct"/>
          <w:vMerge w:val="restart"/>
          <w:vAlign w:val="center"/>
        </w:tcPr>
        <w:p w14:paraId="342FE32A" w14:textId="4580B893" w:rsidR="00C46763" w:rsidRPr="00786CB8" w:rsidRDefault="00C46763" w:rsidP="00403819">
          <w:pPr>
            <w:pStyle w:val="Footer"/>
            <w:rPr>
              <w:sz w:val="16"/>
              <w:szCs w:val="16"/>
            </w:rPr>
          </w:pPr>
        </w:p>
      </w:tc>
      <w:tc>
        <w:tcPr>
          <w:tcW w:w="1440" w:type="pct"/>
          <w:vMerge w:val="restart"/>
          <w:vAlign w:val="center"/>
        </w:tcPr>
        <w:p w14:paraId="2C2A95A8" w14:textId="60EB969A" w:rsidR="00C46763" w:rsidRPr="00786CB8" w:rsidRDefault="00C46763" w:rsidP="00403819">
          <w:pPr>
            <w:pStyle w:val="Footer"/>
            <w:jc w:val="center"/>
            <w:rPr>
              <w:sz w:val="16"/>
              <w:szCs w:val="16"/>
            </w:rPr>
          </w:pPr>
        </w:p>
      </w:tc>
    </w:tr>
    <w:tr w:rsidR="00C46763" w:rsidRPr="00786CB8" w14:paraId="195AC417" w14:textId="77777777" w:rsidTr="00063BC7">
      <w:trPr>
        <w:jc w:val="center"/>
      </w:trPr>
      <w:tc>
        <w:tcPr>
          <w:tcW w:w="2198" w:type="pct"/>
          <w:vAlign w:val="center"/>
        </w:tcPr>
        <w:p w14:paraId="6086FEE7" w14:textId="2B2FBF24" w:rsidR="00C46763" w:rsidRPr="00786CB8" w:rsidRDefault="00C46763" w:rsidP="00403819">
          <w:pPr>
            <w:pStyle w:val="Footer"/>
            <w:rPr>
              <w:sz w:val="16"/>
              <w:szCs w:val="16"/>
            </w:rPr>
          </w:pPr>
        </w:p>
      </w:tc>
      <w:tc>
        <w:tcPr>
          <w:tcW w:w="1362" w:type="pct"/>
          <w:vMerge/>
          <w:vAlign w:val="center"/>
        </w:tcPr>
        <w:p w14:paraId="35EDDEBA" w14:textId="77777777" w:rsidR="00C46763" w:rsidRPr="00786CB8" w:rsidRDefault="00C46763" w:rsidP="00403819">
          <w:pPr>
            <w:pStyle w:val="Footer"/>
            <w:jc w:val="center"/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1440" w:type="pct"/>
          <w:vMerge/>
          <w:vAlign w:val="center"/>
        </w:tcPr>
        <w:p w14:paraId="01865440" w14:textId="77777777" w:rsidR="00C46763" w:rsidRPr="00786CB8" w:rsidRDefault="00C46763" w:rsidP="00403819">
          <w:pPr>
            <w:pStyle w:val="Footer"/>
            <w:jc w:val="center"/>
            <w:rPr>
              <w:color w:val="1E1E28"/>
              <w:sz w:val="16"/>
              <w:szCs w:val="16"/>
            </w:rPr>
          </w:pPr>
        </w:p>
      </w:tc>
    </w:tr>
  </w:tbl>
  <w:p w14:paraId="4A21599B" w14:textId="77777777" w:rsidR="00C46763" w:rsidRDefault="00C46763" w:rsidP="006317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111"/>
      <w:gridCol w:w="2547"/>
      <w:gridCol w:w="2692"/>
    </w:tblGrid>
    <w:tr w:rsidR="00C46763" w:rsidRPr="00786CB8" w14:paraId="13516C6F" w14:textId="77777777" w:rsidTr="00A176D5">
      <w:trPr>
        <w:jc w:val="center"/>
      </w:trPr>
      <w:tc>
        <w:tcPr>
          <w:tcW w:w="4111" w:type="dxa"/>
          <w:vAlign w:val="center"/>
        </w:tcPr>
        <w:p w14:paraId="45C2D945" w14:textId="303C7796" w:rsidR="00C46763" w:rsidRPr="00786CB8" w:rsidRDefault="00C46763" w:rsidP="00FD2896">
          <w:pPr>
            <w:pStyle w:val="Footer"/>
            <w:rPr>
              <w:sz w:val="16"/>
              <w:szCs w:val="16"/>
            </w:rPr>
          </w:pPr>
        </w:p>
      </w:tc>
      <w:tc>
        <w:tcPr>
          <w:tcW w:w="2547" w:type="dxa"/>
          <w:vMerge w:val="restart"/>
          <w:vAlign w:val="center"/>
        </w:tcPr>
        <w:p w14:paraId="5F15FAAA" w14:textId="315BF7C1" w:rsidR="00C46763" w:rsidRPr="00786CB8" w:rsidRDefault="00C46763" w:rsidP="00FD2896">
          <w:pPr>
            <w:pStyle w:val="Footer"/>
            <w:rPr>
              <w:sz w:val="16"/>
              <w:szCs w:val="16"/>
            </w:rPr>
          </w:pPr>
        </w:p>
      </w:tc>
      <w:tc>
        <w:tcPr>
          <w:tcW w:w="2692" w:type="dxa"/>
          <w:vMerge w:val="restart"/>
          <w:vAlign w:val="center"/>
        </w:tcPr>
        <w:p w14:paraId="693E3A5A" w14:textId="62933EAF" w:rsidR="00C46763" w:rsidRPr="00786CB8" w:rsidRDefault="00C46763" w:rsidP="00E4202F">
          <w:pPr>
            <w:pStyle w:val="Footer"/>
            <w:rPr>
              <w:sz w:val="16"/>
              <w:szCs w:val="16"/>
            </w:rPr>
          </w:pPr>
        </w:p>
      </w:tc>
    </w:tr>
    <w:tr w:rsidR="00C46763" w:rsidRPr="00786CB8" w14:paraId="2D2584BC" w14:textId="77777777" w:rsidTr="00A176D5">
      <w:trPr>
        <w:jc w:val="center"/>
      </w:trPr>
      <w:tc>
        <w:tcPr>
          <w:tcW w:w="4111" w:type="dxa"/>
          <w:vAlign w:val="center"/>
        </w:tcPr>
        <w:p w14:paraId="35B99AB8" w14:textId="78E9015F" w:rsidR="00C46763" w:rsidRPr="00786CB8" w:rsidRDefault="00C46763" w:rsidP="00403819">
          <w:pPr>
            <w:pStyle w:val="Footer"/>
            <w:rPr>
              <w:sz w:val="16"/>
              <w:szCs w:val="16"/>
            </w:rPr>
          </w:pPr>
        </w:p>
      </w:tc>
      <w:tc>
        <w:tcPr>
          <w:tcW w:w="2547" w:type="dxa"/>
          <w:vMerge/>
          <w:vAlign w:val="center"/>
        </w:tcPr>
        <w:p w14:paraId="2C7147C2" w14:textId="77777777" w:rsidR="00C46763" w:rsidRPr="00786CB8" w:rsidRDefault="00C46763" w:rsidP="00FD2896">
          <w:pPr>
            <w:pStyle w:val="Footer"/>
            <w:jc w:val="center"/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2692" w:type="dxa"/>
          <w:vMerge/>
          <w:vAlign w:val="center"/>
        </w:tcPr>
        <w:p w14:paraId="10DA98D3" w14:textId="77777777" w:rsidR="00C46763" w:rsidRPr="00786CB8" w:rsidRDefault="00C46763" w:rsidP="00FD2896">
          <w:pPr>
            <w:pStyle w:val="Footer"/>
            <w:jc w:val="center"/>
            <w:rPr>
              <w:color w:val="1E1E28"/>
              <w:sz w:val="16"/>
              <w:szCs w:val="16"/>
            </w:rPr>
          </w:pPr>
        </w:p>
      </w:tc>
    </w:tr>
  </w:tbl>
  <w:p w14:paraId="1361EEFA" w14:textId="77777777" w:rsidR="00C46763" w:rsidRDefault="00C4676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111"/>
      <w:gridCol w:w="2547"/>
      <w:gridCol w:w="2692"/>
    </w:tblGrid>
    <w:tr w:rsidR="00F511F9" w:rsidRPr="00786CB8" w14:paraId="2C627F76" w14:textId="77777777" w:rsidTr="00A176D5">
      <w:trPr>
        <w:jc w:val="center"/>
      </w:trPr>
      <w:tc>
        <w:tcPr>
          <w:tcW w:w="4111" w:type="dxa"/>
          <w:vAlign w:val="center"/>
        </w:tcPr>
        <w:p w14:paraId="27E301DE" w14:textId="77777777" w:rsidR="00F511F9" w:rsidRPr="00786CB8" w:rsidRDefault="00F511F9" w:rsidP="00FD2896">
          <w:pPr>
            <w:pStyle w:val="Footer"/>
            <w:rPr>
              <w:sz w:val="16"/>
              <w:szCs w:val="16"/>
            </w:rPr>
          </w:pPr>
        </w:p>
      </w:tc>
      <w:tc>
        <w:tcPr>
          <w:tcW w:w="2547" w:type="dxa"/>
          <w:vMerge w:val="restart"/>
          <w:vAlign w:val="center"/>
        </w:tcPr>
        <w:p w14:paraId="4ACB63E2" w14:textId="77777777" w:rsidR="00F511F9" w:rsidRPr="00786CB8" w:rsidRDefault="00F511F9" w:rsidP="00FD2896">
          <w:pPr>
            <w:pStyle w:val="Footer"/>
            <w:rPr>
              <w:sz w:val="16"/>
              <w:szCs w:val="16"/>
            </w:rPr>
          </w:pPr>
        </w:p>
      </w:tc>
      <w:tc>
        <w:tcPr>
          <w:tcW w:w="2692" w:type="dxa"/>
          <w:vMerge w:val="restart"/>
          <w:vAlign w:val="center"/>
        </w:tcPr>
        <w:p w14:paraId="77C3C4D1" w14:textId="77777777" w:rsidR="00F511F9" w:rsidRPr="00786CB8" w:rsidRDefault="00F511F9" w:rsidP="00E4202F">
          <w:pPr>
            <w:pStyle w:val="Footer"/>
            <w:rPr>
              <w:sz w:val="16"/>
              <w:szCs w:val="16"/>
            </w:rPr>
          </w:pPr>
        </w:p>
      </w:tc>
    </w:tr>
    <w:tr w:rsidR="00F511F9" w:rsidRPr="00786CB8" w14:paraId="2608D735" w14:textId="77777777" w:rsidTr="00A176D5">
      <w:trPr>
        <w:jc w:val="center"/>
      </w:trPr>
      <w:tc>
        <w:tcPr>
          <w:tcW w:w="4111" w:type="dxa"/>
          <w:vAlign w:val="center"/>
        </w:tcPr>
        <w:p w14:paraId="59C09D52" w14:textId="77777777" w:rsidR="00F511F9" w:rsidRPr="00786CB8" w:rsidRDefault="00F511F9" w:rsidP="00403819">
          <w:pPr>
            <w:pStyle w:val="Footer"/>
            <w:rPr>
              <w:sz w:val="16"/>
              <w:szCs w:val="16"/>
            </w:rPr>
          </w:pPr>
        </w:p>
      </w:tc>
      <w:tc>
        <w:tcPr>
          <w:tcW w:w="2547" w:type="dxa"/>
          <w:vMerge/>
          <w:vAlign w:val="center"/>
        </w:tcPr>
        <w:p w14:paraId="4D602941" w14:textId="77777777" w:rsidR="00F511F9" w:rsidRPr="00786CB8" w:rsidRDefault="00F511F9" w:rsidP="00FD2896">
          <w:pPr>
            <w:pStyle w:val="Footer"/>
            <w:jc w:val="center"/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2692" w:type="dxa"/>
          <w:vMerge/>
          <w:vAlign w:val="center"/>
        </w:tcPr>
        <w:p w14:paraId="7D1B93FA" w14:textId="77777777" w:rsidR="00F511F9" w:rsidRPr="00786CB8" w:rsidRDefault="00F511F9" w:rsidP="00FD2896">
          <w:pPr>
            <w:pStyle w:val="Footer"/>
            <w:jc w:val="center"/>
            <w:rPr>
              <w:color w:val="1E1E28"/>
              <w:sz w:val="16"/>
              <w:szCs w:val="16"/>
            </w:rPr>
          </w:pPr>
        </w:p>
      </w:tc>
    </w:tr>
  </w:tbl>
  <w:p w14:paraId="3C34C99F" w14:textId="77777777" w:rsidR="00F511F9" w:rsidRDefault="00F5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CE598" w14:textId="77777777" w:rsidR="004C543C" w:rsidRDefault="004C543C" w:rsidP="00C4652B">
      <w:pPr>
        <w:spacing w:after="0" w:line="240" w:lineRule="auto"/>
      </w:pPr>
      <w:r>
        <w:separator/>
      </w:r>
    </w:p>
  </w:footnote>
  <w:footnote w:type="continuationSeparator" w:id="0">
    <w:p w14:paraId="0C91DBB3" w14:textId="77777777" w:rsidR="004C543C" w:rsidRDefault="004C543C" w:rsidP="00C4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193AD" w14:textId="77777777" w:rsidR="00C46763" w:rsidRDefault="00C4676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88799" w14:textId="77777777" w:rsidR="00C46763" w:rsidRDefault="00C46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22"/>
      <w:gridCol w:w="5684"/>
      <w:gridCol w:w="2266"/>
    </w:tblGrid>
    <w:tr w:rsidR="00C46763" w:rsidRPr="004E26D1" w14:paraId="7E4B4016" w14:textId="77777777" w:rsidTr="00A96A65">
      <w:trPr>
        <w:jc w:val="center"/>
      </w:trPr>
      <w:tc>
        <w:tcPr>
          <w:tcW w:w="1014" w:type="pct"/>
          <w:vMerge w:val="restart"/>
          <w:vAlign w:val="center"/>
        </w:tcPr>
        <w:p w14:paraId="42BC9CCF" w14:textId="013FFF4B" w:rsidR="00C46763" w:rsidRPr="004E26D1" w:rsidRDefault="00C46763" w:rsidP="00AF66B8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3986" w:type="pct"/>
          <w:gridSpan w:val="2"/>
        </w:tcPr>
        <w:p w14:paraId="369E6ABC" w14:textId="77777777" w:rsidR="001604AD" w:rsidRDefault="001604AD" w:rsidP="001604AD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Análisis de Impacto al Negocio</w:t>
          </w:r>
        </w:p>
        <w:p w14:paraId="07F5DDD1" w14:textId="5106B86F" w:rsidR="00C46763" w:rsidRPr="004E26D1" w:rsidRDefault="001604AD" w:rsidP="004D1B04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BIA</w:t>
          </w:r>
        </w:p>
      </w:tc>
    </w:tr>
    <w:tr w:rsidR="00C46763" w:rsidRPr="004E26D1" w14:paraId="06A99370" w14:textId="77777777" w:rsidTr="00A96A65">
      <w:trPr>
        <w:jc w:val="center"/>
      </w:trPr>
      <w:tc>
        <w:tcPr>
          <w:tcW w:w="1014" w:type="pct"/>
          <w:vMerge/>
          <w:vAlign w:val="center"/>
        </w:tcPr>
        <w:p w14:paraId="27E68FCB" w14:textId="77777777" w:rsidR="00C46763" w:rsidRPr="004E26D1" w:rsidRDefault="00C46763" w:rsidP="00AF66B8">
          <w:pPr>
            <w:pStyle w:val="Header"/>
            <w:rPr>
              <w:sz w:val="24"/>
              <w:szCs w:val="24"/>
            </w:rPr>
          </w:pPr>
        </w:p>
      </w:tc>
      <w:tc>
        <w:tcPr>
          <w:tcW w:w="2850" w:type="pct"/>
          <w:vAlign w:val="center"/>
        </w:tcPr>
        <w:p w14:paraId="532725B4" w14:textId="77777777" w:rsidR="00C46763" w:rsidRPr="004E26D1" w:rsidRDefault="00C46763" w:rsidP="00AF66B8">
          <w:pPr>
            <w:pStyle w:val="Header"/>
            <w:rPr>
              <w:sz w:val="24"/>
              <w:szCs w:val="24"/>
            </w:rPr>
          </w:pPr>
        </w:p>
      </w:tc>
      <w:tc>
        <w:tcPr>
          <w:tcW w:w="1136" w:type="pct"/>
          <w:vAlign w:val="center"/>
        </w:tcPr>
        <w:p w14:paraId="4AAE6E11" w14:textId="77777777" w:rsidR="001604AD" w:rsidRPr="001604AD" w:rsidRDefault="001604AD" w:rsidP="001604AD">
          <w:pPr>
            <w:pStyle w:val="Header"/>
            <w:jc w:val="right"/>
            <w:rPr>
              <w:sz w:val="20"/>
              <w:szCs w:val="20"/>
            </w:rPr>
          </w:pPr>
          <w:r w:rsidRPr="001604AD">
            <w:rPr>
              <w:sz w:val="20"/>
              <w:szCs w:val="20"/>
            </w:rPr>
            <w:t>Confidencial</w:t>
          </w:r>
        </w:p>
        <w:p w14:paraId="2D007C34" w14:textId="13B15974" w:rsidR="00C46763" w:rsidRPr="004E26D1" w:rsidRDefault="004C543C" w:rsidP="00AF66B8">
          <w:pPr>
            <w:pStyle w:val="Header"/>
            <w:jc w:val="right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  <w:lang w:val="es-ES"/>
              </w:rPr>
              <w:id w:val="-743175399"/>
              <w:docPartObj>
                <w:docPartGallery w:val="Page Numbers (Top of Page)"/>
                <w:docPartUnique/>
              </w:docPartObj>
            </w:sdtPr>
            <w:sdtEndPr/>
            <w:sdtContent>
              <w:r w:rsidR="00C46763" w:rsidRPr="004E26D1">
                <w:rPr>
                  <w:sz w:val="24"/>
                  <w:szCs w:val="24"/>
                  <w:lang w:val="es-ES"/>
                </w:rPr>
                <w:fldChar w:fldCharType="begin"/>
              </w:r>
              <w:r w:rsidR="00C46763" w:rsidRPr="004E26D1">
                <w:rPr>
                  <w:sz w:val="24"/>
                  <w:szCs w:val="24"/>
                  <w:lang w:val="es-ES"/>
                </w:rPr>
                <w:instrText xml:space="preserve"> PAGE </w:instrText>
              </w:r>
              <w:r w:rsidR="00C46763" w:rsidRPr="004E26D1">
                <w:rPr>
                  <w:sz w:val="24"/>
                  <w:szCs w:val="24"/>
                  <w:lang w:val="es-ES"/>
                </w:rPr>
                <w:fldChar w:fldCharType="separate"/>
              </w:r>
              <w:r w:rsidR="00AC704D">
                <w:rPr>
                  <w:noProof/>
                  <w:sz w:val="24"/>
                  <w:szCs w:val="24"/>
                  <w:lang w:val="es-ES"/>
                </w:rPr>
                <w:t>3</w:t>
              </w:r>
              <w:r w:rsidR="00C46763" w:rsidRPr="004E26D1">
                <w:rPr>
                  <w:sz w:val="24"/>
                  <w:szCs w:val="24"/>
                  <w:lang w:val="es-ES"/>
                </w:rPr>
                <w:fldChar w:fldCharType="end"/>
              </w:r>
              <w:r w:rsidR="00C46763" w:rsidRPr="004E26D1">
                <w:rPr>
                  <w:sz w:val="24"/>
                  <w:szCs w:val="24"/>
                  <w:lang w:val="es-ES"/>
                </w:rPr>
                <w:t xml:space="preserve"> </w:t>
              </w:r>
            </w:sdtContent>
          </w:sdt>
        </w:p>
      </w:tc>
    </w:tr>
  </w:tbl>
  <w:p w14:paraId="3289DA2C" w14:textId="0F319F0A" w:rsidR="00C46763" w:rsidRDefault="005B2D6F">
    <w:pPr>
      <w:pStyle w:val="Header"/>
    </w:pPr>
    <w:r w:rsidRPr="00927D42">
      <w:rPr>
        <w:rFonts w:cs="Arial"/>
        <w:noProof/>
        <w:sz w:val="24"/>
        <w:szCs w:val="24"/>
        <w:lang w:val="es-419" w:eastAsia="es-419"/>
      </w:rPr>
      <w:drawing>
        <wp:anchor distT="0" distB="0" distL="114300" distR="114300" simplePos="0" relativeHeight="251661312" behindDoc="0" locked="0" layoutInCell="1" allowOverlap="1" wp14:anchorId="5A0C8299" wp14:editId="1847642A">
          <wp:simplePos x="0" y="0"/>
          <wp:positionH relativeFrom="column">
            <wp:posOffset>68580</wp:posOffset>
          </wp:positionH>
          <wp:positionV relativeFrom="paragraph">
            <wp:posOffset>-811311</wp:posOffset>
          </wp:positionV>
          <wp:extent cx="1302385" cy="704850"/>
          <wp:effectExtent l="0" t="0" r="0" b="0"/>
          <wp:wrapNone/>
          <wp:docPr id="1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22"/>
      <w:gridCol w:w="5684"/>
      <w:gridCol w:w="2266"/>
    </w:tblGrid>
    <w:tr w:rsidR="00C46763" w:rsidRPr="004E26D1" w14:paraId="5E6BE1A6" w14:textId="77777777" w:rsidTr="00A176D5">
      <w:trPr>
        <w:jc w:val="center"/>
      </w:trPr>
      <w:tc>
        <w:tcPr>
          <w:tcW w:w="1014" w:type="pct"/>
          <w:vMerge w:val="restart"/>
          <w:vAlign w:val="center"/>
        </w:tcPr>
        <w:p w14:paraId="0F2754A1" w14:textId="660AB916" w:rsidR="00C46763" w:rsidRPr="004E26D1" w:rsidRDefault="00C46763" w:rsidP="00F511F9">
          <w:pPr>
            <w:pStyle w:val="Header"/>
            <w:rPr>
              <w:sz w:val="24"/>
              <w:szCs w:val="24"/>
            </w:rPr>
          </w:pPr>
        </w:p>
      </w:tc>
      <w:tc>
        <w:tcPr>
          <w:tcW w:w="3986" w:type="pct"/>
          <w:gridSpan w:val="2"/>
        </w:tcPr>
        <w:p w14:paraId="38FAEE93" w14:textId="7214089F" w:rsidR="00C46763" w:rsidRDefault="00C46763" w:rsidP="004D1B04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Análisis de Impacto al Negocio</w:t>
          </w:r>
        </w:p>
        <w:p w14:paraId="0B5BDE4D" w14:textId="59902D7D" w:rsidR="00C46763" w:rsidRPr="004E26D1" w:rsidRDefault="00C46763" w:rsidP="004D1B04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BIA</w:t>
          </w:r>
        </w:p>
      </w:tc>
    </w:tr>
    <w:tr w:rsidR="00C46763" w:rsidRPr="004E26D1" w14:paraId="72201E9A" w14:textId="77777777" w:rsidTr="00A176D5">
      <w:trPr>
        <w:jc w:val="center"/>
      </w:trPr>
      <w:tc>
        <w:tcPr>
          <w:tcW w:w="1014" w:type="pct"/>
          <w:vMerge/>
          <w:vAlign w:val="center"/>
        </w:tcPr>
        <w:p w14:paraId="6BBC878D" w14:textId="77777777" w:rsidR="00C46763" w:rsidRPr="004E26D1" w:rsidRDefault="00C46763" w:rsidP="0073045D">
          <w:pPr>
            <w:pStyle w:val="Header"/>
            <w:rPr>
              <w:sz w:val="24"/>
              <w:szCs w:val="24"/>
            </w:rPr>
          </w:pPr>
        </w:p>
      </w:tc>
      <w:tc>
        <w:tcPr>
          <w:tcW w:w="2850" w:type="pct"/>
          <w:vAlign w:val="center"/>
        </w:tcPr>
        <w:p w14:paraId="3AA91BCB" w14:textId="77777777" w:rsidR="00C46763" w:rsidRPr="004E26D1" w:rsidRDefault="00C46763" w:rsidP="0073045D">
          <w:pPr>
            <w:pStyle w:val="Header"/>
            <w:rPr>
              <w:sz w:val="24"/>
              <w:szCs w:val="24"/>
            </w:rPr>
          </w:pPr>
        </w:p>
      </w:tc>
      <w:tc>
        <w:tcPr>
          <w:tcW w:w="1136" w:type="pct"/>
          <w:vAlign w:val="center"/>
        </w:tcPr>
        <w:p w14:paraId="049C000F" w14:textId="57A48C34" w:rsidR="00C46763" w:rsidRPr="001604AD" w:rsidRDefault="001604AD" w:rsidP="001604AD">
          <w:pPr>
            <w:pStyle w:val="Header"/>
            <w:jc w:val="right"/>
            <w:rPr>
              <w:sz w:val="20"/>
              <w:szCs w:val="20"/>
            </w:rPr>
          </w:pPr>
          <w:r w:rsidRPr="001604AD">
            <w:rPr>
              <w:sz w:val="20"/>
              <w:szCs w:val="20"/>
            </w:rPr>
            <w:t>Confidencial</w:t>
          </w:r>
        </w:p>
        <w:p w14:paraId="6FBAF399" w14:textId="0F9D4572" w:rsidR="00C46763" w:rsidRPr="004E26D1" w:rsidRDefault="004C543C" w:rsidP="00AD2755">
          <w:pPr>
            <w:pStyle w:val="Header"/>
            <w:jc w:val="right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  <w:lang w:val="es-ES"/>
              </w:rPr>
              <w:id w:val="-73515243"/>
              <w:docPartObj>
                <w:docPartGallery w:val="Page Numbers (Top of Page)"/>
                <w:docPartUnique/>
              </w:docPartObj>
            </w:sdtPr>
            <w:sdtEndPr/>
            <w:sdtContent>
              <w:r w:rsidR="00C46763" w:rsidRPr="004E26D1">
                <w:rPr>
                  <w:sz w:val="24"/>
                  <w:szCs w:val="24"/>
                  <w:lang w:val="es-ES"/>
                </w:rPr>
                <w:fldChar w:fldCharType="begin"/>
              </w:r>
              <w:r w:rsidR="00C46763" w:rsidRPr="004E26D1">
                <w:rPr>
                  <w:sz w:val="24"/>
                  <w:szCs w:val="24"/>
                  <w:lang w:val="es-ES"/>
                </w:rPr>
                <w:instrText xml:space="preserve"> PAGE </w:instrText>
              </w:r>
              <w:r w:rsidR="00C46763" w:rsidRPr="004E26D1">
                <w:rPr>
                  <w:sz w:val="24"/>
                  <w:szCs w:val="24"/>
                  <w:lang w:val="es-ES"/>
                </w:rPr>
                <w:fldChar w:fldCharType="separate"/>
              </w:r>
              <w:r w:rsidR="00AC704D">
                <w:rPr>
                  <w:noProof/>
                  <w:sz w:val="24"/>
                  <w:szCs w:val="24"/>
                  <w:lang w:val="es-ES"/>
                </w:rPr>
                <w:t>1</w:t>
              </w:r>
              <w:r w:rsidR="00C46763" w:rsidRPr="004E26D1">
                <w:rPr>
                  <w:sz w:val="24"/>
                  <w:szCs w:val="24"/>
                  <w:lang w:val="es-ES"/>
                </w:rPr>
                <w:fldChar w:fldCharType="end"/>
              </w:r>
              <w:r w:rsidR="00C46763" w:rsidRPr="004E26D1">
                <w:rPr>
                  <w:sz w:val="24"/>
                  <w:szCs w:val="24"/>
                  <w:lang w:val="es-ES"/>
                </w:rPr>
                <w:t xml:space="preserve"> </w:t>
              </w:r>
            </w:sdtContent>
          </w:sdt>
        </w:p>
      </w:tc>
    </w:tr>
  </w:tbl>
  <w:p w14:paraId="5542FB0C" w14:textId="446B6150" w:rsidR="00C46763" w:rsidRDefault="00F511F9">
    <w:pPr>
      <w:pStyle w:val="Header"/>
    </w:pPr>
    <w:r w:rsidRPr="00927D42">
      <w:rPr>
        <w:rFonts w:cs="Arial"/>
        <w:noProof/>
        <w:sz w:val="24"/>
        <w:szCs w:val="24"/>
        <w:lang w:val="es-419" w:eastAsia="es-419"/>
      </w:rPr>
      <w:drawing>
        <wp:anchor distT="0" distB="0" distL="114300" distR="114300" simplePos="0" relativeHeight="251659264" behindDoc="0" locked="0" layoutInCell="1" allowOverlap="1" wp14:anchorId="0561CD50" wp14:editId="6942A5AA">
          <wp:simplePos x="0" y="0"/>
          <wp:positionH relativeFrom="column">
            <wp:posOffset>68580</wp:posOffset>
          </wp:positionH>
          <wp:positionV relativeFrom="paragraph">
            <wp:posOffset>-813435</wp:posOffset>
          </wp:positionV>
          <wp:extent cx="1302906" cy="704850"/>
          <wp:effectExtent l="0" t="0" r="0" b="0"/>
          <wp:wrapNone/>
          <wp:docPr id="53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906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D5"/>
    <w:multiLevelType w:val="hybridMultilevel"/>
    <w:tmpl w:val="3788A85A"/>
    <w:lvl w:ilvl="0" w:tplc="9B8A76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F89"/>
    <w:multiLevelType w:val="hybridMultilevel"/>
    <w:tmpl w:val="CD386370"/>
    <w:lvl w:ilvl="0" w:tplc="F800AD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425"/>
    <w:multiLevelType w:val="multilevel"/>
    <w:tmpl w:val="549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769EB"/>
    <w:multiLevelType w:val="hybridMultilevel"/>
    <w:tmpl w:val="F71A6708"/>
    <w:lvl w:ilvl="0" w:tplc="5B24C7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652E0"/>
    <w:multiLevelType w:val="hybridMultilevel"/>
    <w:tmpl w:val="2D1879F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991F12"/>
    <w:multiLevelType w:val="hybridMultilevel"/>
    <w:tmpl w:val="1856EC32"/>
    <w:lvl w:ilvl="0" w:tplc="F0187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F01870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2008"/>
    <w:multiLevelType w:val="hybridMultilevel"/>
    <w:tmpl w:val="218EB254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D4044"/>
    <w:multiLevelType w:val="hybridMultilevel"/>
    <w:tmpl w:val="8FD0C60C"/>
    <w:lvl w:ilvl="0" w:tplc="0616CE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E05A1"/>
    <w:multiLevelType w:val="hybridMultilevel"/>
    <w:tmpl w:val="221834E6"/>
    <w:lvl w:ilvl="0" w:tplc="AA9CA860">
      <w:start w:val="1"/>
      <w:numFmt w:val="decimal"/>
      <w:pStyle w:val="CAPITULOORBIS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CF0F1B"/>
    <w:multiLevelType w:val="hybridMultilevel"/>
    <w:tmpl w:val="88D4C6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9679A"/>
    <w:multiLevelType w:val="multilevel"/>
    <w:tmpl w:val="9D22B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A1307"/>
    <w:multiLevelType w:val="multilevel"/>
    <w:tmpl w:val="3F7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8069B"/>
    <w:multiLevelType w:val="hybridMultilevel"/>
    <w:tmpl w:val="E918C156"/>
    <w:lvl w:ilvl="0" w:tplc="8E585E82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A816D6"/>
    <w:multiLevelType w:val="hybridMultilevel"/>
    <w:tmpl w:val="7E202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BD1316"/>
    <w:multiLevelType w:val="hybridMultilevel"/>
    <w:tmpl w:val="20D85688"/>
    <w:lvl w:ilvl="0" w:tplc="F24CFB82">
      <w:start w:val="1"/>
      <w:numFmt w:val="decimal"/>
      <w:pStyle w:val="TabladeContenido"/>
      <w:lvlText w:val="%1."/>
      <w:lvlJc w:val="left"/>
      <w:pPr>
        <w:ind w:left="340" w:hanging="340"/>
      </w:pPr>
      <w:rPr>
        <w:rFonts w:hint="default"/>
      </w:rPr>
    </w:lvl>
    <w:lvl w:ilvl="1" w:tplc="580A000F">
      <w:start w:val="1"/>
      <w:numFmt w:val="decimal"/>
      <w:lvlText w:val="%2."/>
      <w:lvlJc w:val="left"/>
      <w:pPr>
        <w:ind w:left="397" w:hanging="113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B6D70"/>
    <w:multiLevelType w:val="hybridMultilevel"/>
    <w:tmpl w:val="5D2E3E72"/>
    <w:lvl w:ilvl="0" w:tplc="F800AD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34654"/>
    <w:multiLevelType w:val="hybridMultilevel"/>
    <w:tmpl w:val="BF9E99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73EF6"/>
    <w:multiLevelType w:val="multilevel"/>
    <w:tmpl w:val="3000C4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C9B4319"/>
    <w:multiLevelType w:val="hybridMultilevel"/>
    <w:tmpl w:val="26AE3084"/>
    <w:lvl w:ilvl="0" w:tplc="58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4C2"/>
    <w:multiLevelType w:val="hybridMultilevel"/>
    <w:tmpl w:val="8B2CB5EC"/>
    <w:lvl w:ilvl="0" w:tplc="8E585E8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EAF"/>
    <w:multiLevelType w:val="multilevel"/>
    <w:tmpl w:val="F00ED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8"/>
  </w:num>
  <w:num w:numId="5">
    <w:abstractNumId w:val="17"/>
  </w:num>
  <w:num w:numId="6">
    <w:abstractNumId w:val="20"/>
  </w:num>
  <w:num w:numId="7">
    <w:abstractNumId w:val="0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6"/>
  </w:num>
  <w:num w:numId="14">
    <w:abstractNumId w:val="6"/>
  </w:num>
  <w:num w:numId="15">
    <w:abstractNumId w:val="4"/>
  </w:num>
  <w:num w:numId="16">
    <w:abstractNumId w:val="7"/>
  </w:num>
  <w:num w:numId="17">
    <w:abstractNumId w:val="15"/>
  </w:num>
  <w:num w:numId="18">
    <w:abstractNumId w:val="14"/>
  </w:num>
  <w:num w:numId="19">
    <w:abstractNumId w:val="11"/>
  </w:num>
  <w:num w:numId="20">
    <w:abstractNumId w:val="2"/>
  </w:num>
  <w:num w:numId="21">
    <w:abstractNumId w:val="14"/>
  </w:num>
  <w:num w:numId="22">
    <w:abstractNumId w:val="13"/>
  </w:num>
  <w:num w:numId="23">
    <w:abstractNumId w:val="10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6C"/>
    <w:rsid w:val="00000BCE"/>
    <w:rsid w:val="00002250"/>
    <w:rsid w:val="0000320A"/>
    <w:rsid w:val="00003497"/>
    <w:rsid w:val="00003F8A"/>
    <w:rsid w:val="00004628"/>
    <w:rsid w:val="00004F7D"/>
    <w:rsid w:val="00005136"/>
    <w:rsid w:val="00006F51"/>
    <w:rsid w:val="00011E9A"/>
    <w:rsid w:val="0001352F"/>
    <w:rsid w:val="00013FA3"/>
    <w:rsid w:val="0001496B"/>
    <w:rsid w:val="00015EED"/>
    <w:rsid w:val="00016556"/>
    <w:rsid w:val="00016E30"/>
    <w:rsid w:val="0001730F"/>
    <w:rsid w:val="000175F6"/>
    <w:rsid w:val="00020AFF"/>
    <w:rsid w:val="00021366"/>
    <w:rsid w:val="00021711"/>
    <w:rsid w:val="00021FD2"/>
    <w:rsid w:val="00022A27"/>
    <w:rsid w:val="00023CFB"/>
    <w:rsid w:val="00023D58"/>
    <w:rsid w:val="0002499D"/>
    <w:rsid w:val="0002683F"/>
    <w:rsid w:val="0002708D"/>
    <w:rsid w:val="00030D8B"/>
    <w:rsid w:val="00032A64"/>
    <w:rsid w:val="00032E06"/>
    <w:rsid w:val="00032F5C"/>
    <w:rsid w:val="0003333C"/>
    <w:rsid w:val="00034EC6"/>
    <w:rsid w:val="00035C5A"/>
    <w:rsid w:val="00037EBD"/>
    <w:rsid w:val="00041B4A"/>
    <w:rsid w:val="000420AF"/>
    <w:rsid w:val="00042DEC"/>
    <w:rsid w:val="00044690"/>
    <w:rsid w:val="00044DBD"/>
    <w:rsid w:val="0004538C"/>
    <w:rsid w:val="00045CC3"/>
    <w:rsid w:val="00045E8B"/>
    <w:rsid w:val="000474FC"/>
    <w:rsid w:val="00047825"/>
    <w:rsid w:val="00050C67"/>
    <w:rsid w:val="00051407"/>
    <w:rsid w:val="00051F87"/>
    <w:rsid w:val="00052E96"/>
    <w:rsid w:val="0005670D"/>
    <w:rsid w:val="0005676D"/>
    <w:rsid w:val="000569F8"/>
    <w:rsid w:val="00057A78"/>
    <w:rsid w:val="000603DA"/>
    <w:rsid w:val="000608EC"/>
    <w:rsid w:val="00062761"/>
    <w:rsid w:val="00063154"/>
    <w:rsid w:val="00063BC7"/>
    <w:rsid w:val="00063C7A"/>
    <w:rsid w:val="00065482"/>
    <w:rsid w:val="00065864"/>
    <w:rsid w:val="00067CD8"/>
    <w:rsid w:val="00071432"/>
    <w:rsid w:val="00071689"/>
    <w:rsid w:val="00071DD6"/>
    <w:rsid w:val="000721B1"/>
    <w:rsid w:val="00072A44"/>
    <w:rsid w:val="00073EDB"/>
    <w:rsid w:val="000802BC"/>
    <w:rsid w:val="000803B4"/>
    <w:rsid w:val="00081A1A"/>
    <w:rsid w:val="00082161"/>
    <w:rsid w:val="00082BAF"/>
    <w:rsid w:val="00084F42"/>
    <w:rsid w:val="00087137"/>
    <w:rsid w:val="00090ECA"/>
    <w:rsid w:val="00091A39"/>
    <w:rsid w:val="00093879"/>
    <w:rsid w:val="00094595"/>
    <w:rsid w:val="00096CF8"/>
    <w:rsid w:val="0009714E"/>
    <w:rsid w:val="00097B53"/>
    <w:rsid w:val="000A06F6"/>
    <w:rsid w:val="000A0A31"/>
    <w:rsid w:val="000A0A3E"/>
    <w:rsid w:val="000A2E76"/>
    <w:rsid w:val="000A3419"/>
    <w:rsid w:val="000A37C8"/>
    <w:rsid w:val="000A5607"/>
    <w:rsid w:val="000A699C"/>
    <w:rsid w:val="000A732B"/>
    <w:rsid w:val="000A7D27"/>
    <w:rsid w:val="000A7E15"/>
    <w:rsid w:val="000B0CBE"/>
    <w:rsid w:val="000B1DAF"/>
    <w:rsid w:val="000B2067"/>
    <w:rsid w:val="000B2BBA"/>
    <w:rsid w:val="000B3ADA"/>
    <w:rsid w:val="000B44D6"/>
    <w:rsid w:val="000B6A5F"/>
    <w:rsid w:val="000B780B"/>
    <w:rsid w:val="000B7E42"/>
    <w:rsid w:val="000C0773"/>
    <w:rsid w:val="000C0822"/>
    <w:rsid w:val="000C3997"/>
    <w:rsid w:val="000C41D5"/>
    <w:rsid w:val="000C5195"/>
    <w:rsid w:val="000C67D9"/>
    <w:rsid w:val="000C6918"/>
    <w:rsid w:val="000C71C2"/>
    <w:rsid w:val="000C75A5"/>
    <w:rsid w:val="000C7C30"/>
    <w:rsid w:val="000D08CB"/>
    <w:rsid w:val="000D151B"/>
    <w:rsid w:val="000D1894"/>
    <w:rsid w:val="000D1E62"/>
    <w:rsid w:val="000D2F01"/>
    <w:rsid w:val="000D3FAD"/>
    <w:rsid w:val="000D4A37"/>
    <w:rsid w:val="000D6C59"/>
    <w:rsid w:val="000E1BE9"/>
    <w:rsid w:val="000E366D"/>
    <w:rsid w:val="000E553A"/>
    <w:rsid w:val="000E5D37"/>
    <w:rsid w:val="000E5F50"/>
    <w:rsid w:val="000E6495"/>
    <w:rsid w:val="000E6C22"/>
    <w:rsid w:val="000E7622"/>
    <w:rsid w:val="000E7DAD"/>
    <w:rsid w:val="000F0B02"/>
    <w:rsid w:val="000F2009"/>
    <w:rsid w:val="000F47E7"/>
    <w:rsid w:val="000F4E45"/>
    <w:rsid w:val="000F6EE2"/>
    <w:rsid w:val="000F700E"/>
    <w:rsid w:val="00100040"/>
    <w:rsid w:val="001004B2"/>
    <w:rsid w:val="00100DA3"/>
    <w:rsid w:val="00101238"/>
    <w:rsid w:val="00101503"/>
    <w:rsid w:val="001022D6"/>
    <w:rsid w:val="00104148"/>
    <w:rsid w:val="00104FB6"/>
    <w:rsid w:val="00105A31"/>
    <w:rsid w:val="00105C43"/>
    <w:rsid w:val="00107ADF"/>
    <w:rsid w:val="00110C1E"/>
    <w:rsid w:val="001114F5"/>
    <w:rsid w:val="00112FC4"/>
    <w:rsid w:val="00115F74"/>
    <w:rsid w:val="00116EED"/>
    <w:rsid w:val="00117C59"/>
    <w:rsid w:val="001213F3"/>
    <w:rsid w:val="001229AD"/>
    <w:rsid w:val="001230BC"/>
    <w:rsid w:val="00123EF2"/>
    <w:rsid w:val="00124EDE"/>
    <w:rsid w:val="001251C5"/>
    <w:rsid w:val="00125B4A"/>
    <w:rsid w:val="00126FB9"/>
    <w:rsid w:val="00126FC3"/>
    <w:rsid w:val="001274C4"/>
    <w:rsid w:val="00131423"/>
    <w:rsid w:val="001317B0"/>
    <w:rsid w:val="00131FEE"/>
    <w:rsid w:val="0013278D"/>
    <w:rsid w:val="0013292C"/>
    <w:rsid w:val="00133B71"/>
    <w:rsid w:val="0013408A"/>
    <w:rsid w:val="001347BE"/>
    <w:rsid w:val="00137072"/>
    <w:rsid w:val="00140B87"/>
    <w:rsid w:val="001414FE"/>
    <w:rsid w:val="00141933"/>
    <w:rsid w:val="00141FC1"/>
    <w:rsid w:val="0014377D"/>
    <w:rsid w:val="00143EB1"/>
    <w:rsid w:val="00144A6F"/>
    <w:rsid w:val="00145609"/>
    <w:rsid w:val="00145D3D"/>
    <w:rsid w:val="001473CD"/>
    <w:rsid w:val="00147E08"/>
    <w:rsid w:val="00150978"/>
    <w:rsid w:val="001517AC"/>
    <w:rsid w:val="0015185F"/>
    <w:rsid w:val="001533A8"/>
    <w:rsid w:val="001533B3"/>
    <w:rsid w:val="00153685"/>
    <w:rsid w:val="0015439C"/>
    <w:rsid w:val="00154EC1"/>
    <w:rsid w:val="00154F7C"/>
    <w:rsid w:val="00155073"/>
    <w:rsid w:val="001566BE"/>
    <w:rsid w:val="00156E68"/>
    <w:rsid w:val="00157F97"/>
    <w:rsid w:val="00157FC0"/>
    <w:rsid w:val="001604AD"/>
    <w:rsid w:val="001606EA"/>
    <w:rsid w:val="00163E69"/>
    <w:rsid w:val="00165D58"/>
    <w:rsid w:val="00165F97"/>
    <w:rsid w:val="001662B8"/>
    <w:rsid w:val="0016710A"/>
    <w:rsid w:val="00167DBE"/>
    <w:rsid w:val="0017072D"/>
    <w:rsid w:val="00171443"/>
    <w:rsid w:val="00172F23"/>
    <w:rsid w:val="00174666"/>
    <w:rsid w:val="00175023"/>
    <w:rsid w:val="00175D24"/>
    <w:rsid w:val="00176183"/>
    <w:rsid w:val="00176E9D"/>
    <w:rsid w:val="001777BF"/>
    <w:rsid w:val="00177B5B"/>
    <w:rsid w:val="00182689"/>
    <w:rsid w:val="0018548A"/>
    <w:rsid w:val="00185876"/>
    <w:rsid w:val="00185F3E"/>
    <w:rsid w:val="00186177"/>
    <w:rsid w:val="00187BEF"/>
    <w:rsid w:val="001910A9"/>
    <w:rsid w:val="00192EF5"/>
    <w:rsid w:val="00193236"/>
    <w:rsid w:val="00193633"/>
    <w:rsid w:val="001947F9"/>
    <w:rsid w:val="00195112"/>
    <w:rsid w:val="0019591B"/>
    <w:rsid w:val="0019596F"/>
    <w:rsid w:val="00195ADE"/>
    <w:rsid w:val="00195D48"/>
    <w:rsid w:val="00196745"/>
    <w:rsid w:val="00196BB3"/>
    <w:rsid w:val="00196D7C"/>
    <w:rsid w:val="0019706E"/>
    <w:rsid w:val="00197AE5"/>
    <w:rsid w:val="001A103F"/>
    <w:rsid w:val="001A1A3B"/>
    <w:rsid w:val="001A3071"/>
    <w:rsid w:val="001A49A8"/>
    <w:rsid w:val="001A4C82"/>
    <w:rsid w:val="001A5B1C"/>
    <w:rsid w:val="001A6230"/>
    <w:rsid w:val="001A7519"/>
    <w:rsid w:val="001B01DD"/>
    <w:rsid w:val="001B0E7D"/>
    <w:rsid w:val="001B78E4"/>
    <w:rsid w:val="001C0138"/>
    <w:rsid w:val="001C0904"/>
    <w:rsid w:val="001C09A9"/>
    <w:rsid w:val="001C1166"/>
    <w:rsid w:val="001C2085"/>
    <w:rsid w:val="001C2B49"/>
    <w:rsid w:val="001C2DEE"/>
    <w:rsid w:val="001C3814"/>
    <w:rsid w:val="001C38EE"/>
    <w:rsid w:val="001C3A93"/>
    <w:rsid w:val="001C3DCA"/>
    <w:rsid w:val="001C4C51"/>
    <w:rsid w:val="001C4FAC"/>
    <w:rsid w:val="001C5BF2"/>
    <w:rsid w:val="001C62A9"/>
    <w:rsid w:val="001D0427"/>
    <w:rsid w:val="001D0737"/>
    <w:rsid w:val="001D1946"/>
    <w:rsid w:val="001D1EE1"/>
    <w:rsid w:val="001D25B5"/>
    <w:rsid w:val="001D25FA"/>
    <w:rsid w:val="001D326E"/>
    <w:rsid w:val="001D44D9"/>
    <w:rsid w:val="001D5907"/>
    <w:rsid w:val="001D5FDF"/>
    <w:rsid w:val="001D6A5D"/>
    <w:rsid w:val="001D6D74"/>
    <w:rsid w:val="001D755B"/>
    <w:rsid w:val="001D7882"/>
    <w:rsid w:val="001E130A"/>
    <w:rsid w:val="001E1CF3"/>
    <w:rsid w:val="001E2425"/>
    <w:rsid w:val="001E2A54"/>
    <w:rsid w:val="001E33E1"/>
    <w:rsid w:val="001E410B"/>
    <w:rsid w:val="001E4F5F"/>
    <w:rsid w:val="001E53C9"/>
    <w:rsid w:val="001E66C8"/>
    <w:rsid w:val="001E68D0"/>
    <w:rsid w:val="001E6B58"/>
    <w:rsid w:val="001F0E6D"/>
    <w:rsid w:val="001F2067"/>
    <w:rsid w:val="001F27EA"/>
    <w:rsid w:val="001F2890"/>
    <w:rsid w:val="001F647F"/>
    <w:rsid w:val="00201A8F"/>
    <w:rsid w:val="00203BA8"/>
    <w:rsid w:val="002047BD"/>
    <w:rsid w:val="00204E57"/>
    <w:rsid w:val="00204FEB"/>
    <w:rsid w:val="002062DB"/>
    <w:rsid w:val="002072DD"/>
    <w:rsid w:val="0020759F"/>
    <w:rsid w:val="002076F1"/>
    <w:rsid w:val="00210DC9"/>
    <w:rsid w:val="002113F6"/>
    <w:rsid w:val="00211723"/>
    <w:rsid w:val="00211DDB"/>
    <w:rsid w:val="00212F7E"/>
    <w:rsid w:val="002135AB"/>
    <w:rsid w:val="0021456D"/>
    <w:rsid w:val="00214A4C"/>
    <w:rsid w:val="00214F30"/>
    <w:rsid w:val="00215BC9"/>
    <w:rsid w:val="0022007B"/>
    <w:rsid w:val="00222968"/>
    <w:rsid w:val="002230E9"/>
    <w:rsid w:val="002232CB"/>
    <w:rsid w:val="00224079"/>
    <w:rsid w:val="0022455C"/>
    <w:rsid w:val="0022458D"/>
    <w:rsid w:val="002251A9"/>
    <w:rsid w:val="00225B8D"/>
    <w:rsid w:val="00225F2D"/>
    <w:rsid w:val="002271E0"/>
    <w:rsid w:val="00227760"/>
    <w:rsid w:val="002300B4"/>
    <w:rsid w:val="00230A6B"/>
    <w:rsid w:val="002326A5"/>
    <w:rsid w:val="00232857"/>
    <w:rsid w:val="00232D15"/>
    <w:rsid w:val="00233497"/>
    <w:rsid w:val="00234053"/>
    <w:rsid w:val="00234E0D"/>
    <w:rsid w:val="00235D40"/>
    <w:rsid w:val="0023682E"/>
    <w:rsid w:val="00240073"/>
    <w:rsid w:val="00241E29"/>
    <w:rsid w:val="002420E8"/>
    <w:rsid w:val="0024234A"/>
    <w:rsid w:val="00242579"/>
    <w:rsid w:val="002427A8"/>
    <w:rsid w:val="00242CBB"/>
    <w:rsid w:val="0024486F"/>
    <w:rsid w:val="00245025"/>
    <w:rsid w:val="00246CF7"/>
    <w:rsid w:val="0024743E"/>
    <w:rsid w:val="0025012E"/>
    <w:rsid w:val="00250691"/>
    <w:rsid w:val="002509DF"/>
    <w:rsid w:val="00250E85"/>
    <w:rsid w:val="00251850"/>
    <w:rsid w:val="00251F6F"/>
    <w:rsid w:val="00252650"/>
    <w:rsid w:val="002528AA"/>
    <w:rsid w:val="00253292"/>
    <w:rsid w:val="00253C18"/>
    <w:rsid w:val="00254431"/>
    <w:rsid w:val="00254E25"/>
    <w:rsid w:val="00255C70"/>
    <w:rsid w:val="00255EF4"/>
    <w:rsid w:val="0025605C"/>
    <w:rsid w:val="00260950"/>
    <w:rsid w:val="00260EDC"/>
    <w:rsid w:val="00262B8B"/>
    <w:rsid w:val="00264F22"/>
    <w:rsid w:val="002662A1"/>
    <w:rsid w:val="002664C6"/>
    <w:rsid w:val="0026653F"/>
    <w:rsid w:val="00266A6A"/>
    <w:rsid w:val="002700AB"/>
    <w:rsid w:val="00271AC6"/>
    <w:rsid w:val="002724AB"/>
    <w:rsid w:val="0027316D"/>
    <w:rsid w:val="00273979"/>
    <w:rsid w:val="00274263"/>
    <w:rsid w:val="00274BEE"/>
    <w:rsid w:val="00276541"/>
    <w:rsid w:val="002767C1"/>
    <w:rsid w:val="00276B4D"/>
    <w:rsid w:val="00276B93"/>
    <w:rsid w:val="00277E5A"/>
    <w:rsid w:val="0028080E"/>
    <w:rsid w:val="002825C6"/>
    <w:rsid w:val="00283102"/>
    <w:rsid w:val="002834BF"/>
    <w:rsid w:val="00283EA3"/>
    <w:rsid w:val="002847AC"/>
    <w:rsid w:val="002869D5"/>
    <w:rsid w:val="002871C3"/>
    <w:rsid w:val="002906F5"/>
    <w:rsid w:val="00290EFD"/>
    <w:rsid w:val="002926B4"/>
    <w:rsid w:val="00293340"/>
    <w:rsid w:val="00293379"/>
    <w:rsid w:val="002941BC"/>
    <w:rsid w:val="00294842"/>
    <w:rsid w:val="00294D51"/>
    <w:rsid w:val="002954A1"/>
    <w:rsid w:val="00297484"/>
    <w:rsid w:val="00297EB0"/>
    <w:rsid w:val="002A1894"/>
    <w:rsid w:val="002A2FF9"/>
    <w:rsid w:val="002A36BB"/>
    <w:rsid w:val="002A3CFD"/>
    <w:rsid w:val="002A422F"/>
    <w:rsid w:val="002A6B3B"/>
    <w:rsid w:val="002A7A1C"/>
    <w:rsid w:val="002B3EDB"/>
    <w:rsid w:val="002B4D3B"/>
    <w:rsid w:val="002B56D1"/>
    <w:rsid w:val="002B5A97"/>
    <w:rsid w:val="002B5EB9"/>
    <w:rsid w:val="002B7329"/>
    <w:rsid w:val="002C0860"/>
    <w:rsid w:val="002C0DD6"/>
    <w:rsid w:val="002C1121"/>
    <w:rsid w:val="002C12DA"/>
    <w:rsid w:val="002C5877"/>
    <w:rsid w:val="002C587F"/>
    <w:rsid w:val="002C6030"/>
    <w:rsid w:val="002C69F0"/>
    <w:rsid w:val="002D0B74"/>
    <w:rsid w:val="002D38B2"/>
    <w:rsid w:val="002D40F3"/>
    <w:rsid w:val="002D4439"/>
    <w:rsid w:val="002D48E6"/>
    <w:rsid w:val="002D4E1D"/>
    <w:rsid w:val="002E04AD"/>
    <w:rsid w:val="002E284B"/>
    <w:rsid w:val="002E2869"/>
    <w:rsid w:val="002E384D"/>
    <w:rsid w:val="002E3951"/>
    <w:rsid w:val="002E4179"/>
    <w:rsid w:val="002E5E90"/>
    <w:rsid w:val="002E7003"/>
    <w:rsid w:val="002E72A1"/>
    <w:rsid w:val="002E74AB"/>
    <w:rsid w:val="002F1078"/>
    <w:rsid w:val="002F1201"/>
    <w:rsid w:val="002F147A"/>
    <w:rsid w:val="002F21E1"/>
    <w:rsid w:val="002F22CA"/>
    <w:rsid w:val="002F2A86"/>
    <w:rsid w:val="002F40ED"/>
    <w:rsid w:val="002F4294"/>
    <w:rsid w:val="002F4B1D"/>
    <w:rsid w:val="002F4FE7"/>
    <w:rsid w:val="002F5094"/>
    <w:rsid w:val="002F5222"/>
    <w:rsid w:val="002F55DB"/>
    <w:rsid w:val="003002EA"/>
    <w:rsid w:val="0030057F"/>
    <w:rsid w:val="00301581"/>
    <w:rsid w:val="00301CB0"/>
    <w:rsid w:val="003041B0"/>
    <w:rsid w:val="0030427E"/>
    <w:rsid w:val="00304DEC"/>
    <w:rsid w:val="00305D5D"/>
    <w:rsid w:val="00305F62"/>
    <w:rsid w:val="0030663C"/>
    <w:rsid w:val="0031030B"/>
    <w:rsid w:val="0031070D"/>
    <w:rsid w:val="003120F3"/>
    <w:rsid w:val="00314D27"/>
    <w:rsid w:val="003154A7"/>
    <w:rsid w:val="00315F1D"/>
    <w:rsid w:val="0031686C"/>
    <w:rsid w:val="003168A3"/>
    <w:rsid w:val="00316B79"/>
    <w:rsid w:val="003170B1"/>
    <w:rsid w:val="00317A4F"/>
    <w:rsid w:val="00317BDF"/>
    <w:rsid w:val="00320BF1"/>
    <w:rsid w:val="00320FC4"/>
    <w:rsid w:val="0032140A"/>
    <w:rsid w:val="00321F4D"/>
    <w:rsid w:val="003229C5"/>
    <w:rsid w:val="0032318A"/>
    <w:rsid w:val="0032365F"/>
    <w:rsid w:val="00323B84"/>
    <w:rsid w:val="00324199"/>
    <w:rsid w:val="0032441D"/>
    <w:rsid w:val="003251D3"/>
    <w:rsid w:val="00325877"/>
    <w:rsid w:val="00325DD2"/>
    <w:rsid w:val="003274D4"/>
    <w:rsid w:val="003278D5"/>
    <w:rsid w:val="00330F59"/>
    <w:rsid w:val="00331A1B"/>
    <w:rsid w:val="00334614"/>
    <w:rsid w:val="00335262"/>
    <w:rsid w:val="003353C5"/>
    <w:rsid w:val="0033583A"/>
    <w:rsid w:val="0034031E"/>
    <w:rsid w:val="003408E2"/>
    <w:rsid w:val="00340C33"/>
    <w:rsid w:val="0034186F"/>
    <w:rsid w:val="00341E92"/>
    <w:rsid w:val="00342039"/>
    <w:rsid w:val="003434ED"/>
    <w:rsid w:val="003458F2"/>
    <w:rsid w:val="0034631E"/>
    <w:rsid w:val="00346443"/>
    <w:rsid w:val="0034675E"/>
    <w:rsid w:val="003509B4"/>
    <w:rsid w:val="003519F8"/>
    <w:rsid w:val="00351C54"/>
    <w:rsid w:val="00352B70"/>
    <w:rsid w:val="0035317D"/>
    <w:rsid w:val="00356A34"/>
    <w:rsid w:val="00356C88"/>
    <w:rsid w:val="00357EC4"/>
    <w:rsid w:val="00360332"/>
    <w:rsid w:val="003625B6"/>
    <w:rsid w:val="0036292F"/>
    <w:rsid w:val="00363905"/>
    <w:rsid w:val="00364971"/>
    <w:rsid w:val="00365712"/>
    <w:rsid w:val="003659D5"/>
    <w:rsid w:val="00367255"/>
    <w:rsid w:val="00371001"/>
    <w:rsid w:val="00371A01"/>
    <w:rsid w:val="00373403"/>
    <w:rsid w:val="00373A31"/>
    <w:rsid w:val="00374297"/>
    <w:rsid w:val="00377AC2"/>
    <w:rsid w:val="0038001C"/>
    <w:rsid w:val="003802B7"/>
    <w:rsid w:val="0038049A"/>
    <w:rsid w:val="003804CC"/>
    <w:rsid w:val="00381241"/>
    <w:rsid w:val="0038135B"/>
    <w:rsid w:val="003813F2"/>
    <w:rsid w:val="00381B79"/>
    <w:rsid w:val="003859CE"/>
    <w:rsid w:val="00386EFE"/>
    <w:rsid w:val="0038716A"/>
    <w:rsid w:val="00387E1F"/>
    <w:rsid w:val="00390792"/>
    <w:rsid w:val="003927C6"/>
    <w:rsid w:val="003939D1"/>
    <w:rsid w:val="00394097"/>
    <w:rsid w:val="003942A2"/>
    <w:rsid w:val="0039622D"/>
    <w:rsid w:val="00396CC1"/>
    <w:rsid w:val="00396CF3"/>
    <w:rsid w:val="00397FE7"/>
    <w:rsid w:val="003A06A0"/>
    <w:rsid w:val="003A0E3B"/>
    <w:rsid w:val="003A1FC1"/>
    <w:rsid w:val="003A2119"/>
    <w:rsid w:val="003A3BF5"/>
    <w:rsid w:val="003A3FB7"/>
    <w:rsid w:val="003A40B2"/>
    <w:rsid w:val="003A4E53"/>
    <w:rsid w:val="003A5105"/>
    <w:rsid w:val="003A6358"/>
    <w:rsid w:val="003A79F0"/>
    <w:rsid w:val="003B0DB4"/>
    <w:rsid w:val="003B27D7"/>
    <w:rsid w:val="003B2F51"/>
    <w:rsid w:val="003B4284"/>
    <w:rsid w:val="003B44DE"/>
    <w:rsid w:val="003B58C2"/>
    <w:rsid w:val="003B5F34"/>
    <w:rsid w:val="003B5F82"/>
    <w:rsid w:val="003B6607"/>
    <w:rsid w:val="003B67E6"/>
    <w:rsid w:val="003B795C"/>
    <w:rsid w:val="003B79AA"/>
    <w:rsid w:val="003B7B11"/>
    <w:rsid w:val="003C16F0"/>
    <w:rsid w:val="003C1FA1"/>
    <w:rsid w:val="003C2475"/>
    <w:rsid w:val="003C49CE"/>
    <w:rsid w:val="003C4A19"/>
    <w:rsid w:val="003C585F"/>
    <w:rsid w:val="003C64DD"/>
    <w:rsid w:val="003C6A75"/>
    <w:rsid w:val="003D0E9F"/>
    <w:rsid w:val="003D2B42"/>
    <w:rsid w:val="003D2CCB"/>
    <w:rsid w:val="003D45AA"/>
    <w:rsid w:val="003D48F0"/>
    <w:rsid w:val="003D5A54"/>
    <w:rsid w:val="003D6318"/>
    <w:rsid w:val="003D6CA3"/>
    <w:rsid w:val="003D7913"/>
    <w:rsid w:val="003E1642"/>
    <w:rsid w:val="003E167A"/>
    <w:rsid w:val="003E1815"/>
    <w:rsid w:val="003E2538"/>
    <w:rsid w:val="003E318D"/>
    <w:rsid w:val="003E4027"/>
    <w:rsid w:val="003E4393"/>
    <w:rsid w:val="003E56C7"/>
    <w:rsid w:val="003E6170"/>
    <w:rsid w:val="003F06EF"/>
    <w:rsid w:val="003F09D3"/>
    <w:rsid w:val="003F1E8B"/>
    <w:rsid w:val="003F3AA5"/>
    <w:rsid w:val="003F3B15"/>
    <w:rsid w:val="003F3C34"/>
    <w:rsid w:val="003F4002"/>
    <w:rsid w:val="003F51DE"/>
    <w:rsid w:val="003F54DB"/>
    <w:rsid w:val="003F70D1"/>
    <w:rsid w:val="003F7A77"/>
    <w:rsid w:val="003F7AAB"/>
    <w:rsid w:val="00400286"/>
    <w:rsid w:val="00402863"/>
    <w:rsid w:val="0040327A"/>
    <w:rsid w:val="00403819"/>
    <w:rsid w:val="00404182"/>
    <w:rsid w:val="00404736"/>
    <w:rsid w:val="00405489"/>
    <w:rsid w:val="00405573"/>
    <w:rsid w:val="0040612E"/>
    <w:rsid w:val="0040645C"/>
    <w:rsid w:val="004069EA"/>
    <w:rsid w:val="00406DEA"/>
    <w:rsid w:val="00406F69"/>
    <w:rsid w:val="00407351"/>
    <w:rsid w:val="00407C8E"/>
    <w:rsid w:val="00410891"/>
    <w:rsid w:val="00410E24"/>
    <w:rsid w:val="00411818"/>
    <w:rsid w:val="004123E3"/>
    <w:rsid w:val="00412C64"/>
    <w:rsid w:val="0041399B"/>
    <w:rsid w:val="0041438F"/>
    <w:rsid w:val="00415468"/>
    <w:rsid w:val="004159EC"/>
    <w:rsid w:val="00415D43"/>
    <w:rsid w:val="00416126"/>
    <w:rsid w:val="0041777F"/>
    <w:rsid w:val="00423291"/>
    <w:rsid w:val="00423E62"/>
    <w:rsid w:val="00424FAB"/>
    <w:rsid w:val="00425906"/>
    <w:rsid w:val="004259F4"/>
    <w:rsid w:val="00425ADF"/>
    <w:rsid w:val="004275C2"/>
    <w:rsid w:val="004307CD"/>
    <w:rsid w:val="00431D11"/>
    <w:rsid w:val="004321D4"/>
    <w:rsid w:val="004324EF"/>
    <w:rsid w:val="004351DB"/>
    <w:rsid w:val="00435F5C"/>
    <w:rsid w:val="004370E2"/>
    <w:rsid w:val="00441208"/>
    <w:rsid w:val="004419A6"/>
    <w:rsid w:val="00442EFC"/>
    <w:rsid w:val="004446A7"/>
    <w:rsid w:val="00446A6B"/>
    <w:rsid w:val="0045038C"/>
    <w:rsid w:val="00450EA6"/>
    <w:rsid w:val="00450FC9"/>
    <w:rsid w:val="00452D4E"/>
    <w:rsid w:val="00455BDF"/>
    <w:rsid w:val="00455C39"/>
    <w:rsid w:val="00456426"/>
    <w:rsid w:val="00456894"/>
    <w:rsid w:val="00456AFB"/>
    <w:rsid w:val="00460954"/>
    <w:rsid w:val="00460C52"/>
    <w:rsid w:val="00463201"/>
    <w:rsid w:val="00464BEE"/>
    <w:rsid w:val="004661CF"/>
    <w:rsid w:val="00466A03"/>
    <w:rsid w:val="00471806"/>
    <w:rsid w:val="0047297D"/>
    <w:rsid w:val="00473943"/>
    <w:rsid w:val="004739AC"/>
    <w:rsid w:val="004762A9"/>
    <w:rsid w:val="00476682"/>
    <w:rsid w:val="0047703B"/>
    <w:rsid w:val="004770B6"/>
    <w:rsid w:val="00477B1C"/>
    <w:rsid w:val="00480004"/>
    <w:rsid w:val="00480B31"/>
    <w:rsid w:val="00480B4E"/>
    <w:rsid w:val="00480BC5"/>
    <w:rsid w:val="00480E9C"/>
    <w:rsid w:val="004814EF"/>
    <w:rsid w:val="00481A98"/>
    <w:rsid w:val="004820DC"/>
    <w:rsid w:val="00482801"/>
    <w:rsid w:val="00483319"/>
    <w:rsid w:val="00483BBC"/>
    <w:rsid w:val="004845D1"/>
    <w:rsid w:val="00487AF8"/>
    <w:rsid w:val="00487EB0"/>
    <w:rsid w:val="00490B08"/>
    <w:rsid w:val="0049191B"/>
    <w:rsid w:val="00491E81"/>
    <w:rsid w:val="004927A0"/>
    <w:rsid w:val="00492BB8"/>
    <w:rsid w:val="00492D9C"/>
    <w:rsid w:val="00493A92"/>
    <w:rsid w:val="0049528D"/>
    <w:rsid w:val="0049545E"/>
    <w:rsid w:val="004957C4"/>
    <w:rsid w:val="004957FE"/>
    <w:rsid w:val="00496FAF"/>
    <w:rsid w:val="00497E4D"/>
    <w:rsid w:val="004A253D"/>
    <w:rsid w:val="004A3A4A"/>
    <w:rsid w:val="004A3B87"/>
    <w:rsid w:val="004A4262"/>
    <w:rsid w:val="004A4637"/>
    <w:rsid w:val="004A48DB"/>
    <w:rsid w:val="004A5042"/>
    <w:rsid w:val="004A5FC8"/>
    <w:rsid w:val="004A6657"/>
    <w:rsid w:val="004A674F"/>
    <w:rsid w:val="004A73FC"/>
    <w:rsid w:val="004B091C"/>
    <w:rsid w:val="004B245E"/>
    <w:rsid w:val="004B36FB"/>
    <w:rsid w:val="004B4C85"/>
    <w:rsid w:val="004B4FFB"/>
    <w:rsid w:val="004B5567"/>
    <w:rsid w:val="004B7379"/>
    <w:rsid w:val="004B7463"/>
    <w:rsid w:val="004C1114"/>
    <w:rsid w:val="004C23E8"/>
    <w:rsid w:val="004C285F"/>
    <w:rsid w:val="004C2D85"/>
    <w:rsid w:val="004C2E08"/>
    <w:rsid w:val="004C30BA"/>
    <w:rsid w:val="004C4308"/>
    <w:rsid w:val="004C47FA"/>
    <w:rsid w:val="004C543C"/>
    <w:rsid w:val="004C5B27"/>
    <w:rsid w:val="004C5E30"/>
    <w:rsid w:val="004C64CC"/>
    <w:rsid w:val="004C65EE"/>
    <w:rsid w:val="004C7222"/>
    <w:rsid w:val="004C725D"/>
    <w:rsid w:val="004D1B04"/>
    <w:rsid w:val="004D390A"/>
    <w:rsid w:val="004D3958"/>
    <w:rsid w:val="004D3BC8"/>
    <w:rsid w:val="004D48C9"/>
    <w:rsid w:val="004D51E2"/>
    <w:rsid w:val="004D5515"/>
    <w:rsid w:val="004D5AE0"/>
    <w:rsid w:val="004D6166"/>
    <w:rsid w:val="004D6B2B"/>
    <w:rsid w:val="004D7536"/>
    <w:rsid w:val="004D7E0F"/>
    <w:rsid w:val="004E3797"/>
    <w:rsid w:val="004E3BBE"/>
    <w:rsid w:val="004E3C0C"/>
    <w:rsid w:val="004E58D2"/>
    <w:rsid w:val="004E723D"/>
    <w:rsid w:val="004E727B"/>
    <w:rsid w:val="004F0314"/>
    <w:rsid w:val="004F16EC"/>
    <w:rsid w:val="004F1B7B"/>
    <w:rsid w:val="004F27D9"/>
    <w:rsid w:val="004F44CF"/>
    <w:rsid w:val="004F519E"/>
    <w:rsid w:val="004F5F96"/>
    <w:rsid w:val="004F6304"/>
    <w:rsid w:val="004F6C90"/>
    <w:rsid w:val="005013E9"/>
    <w:rsid w:val="0050399B"/>
    <w:rsid w:val="00505E62"/>
    <w:rsid w:val="005076D1"/>
    <w:rsid w:val="00510BDE"/>
    <w:rsid w:val="0051246F"/>
    <w:rsid w:val="00513689"/>
    <w:rsid w:val="0051465C"/>
    <w:rsid w:val="00514DE3"/>
    <w:rsid w:val="00517FBF"/>
    <w:rsid w:val="0052010A"/>
    <w:rsid w:val="00521745"/>
    <w:rsid w:val="00524299"/>
    <w:rsid w:val="00525275"/>
    <w:rsid w:val="005259A6"/>
    <w:rsid w:val="00527A56"/>
    <w:rsid w:val="00527AC2"/>
    <w:rsid w:val="00531DB2"/>
    <w:rsid w:val="00533F0B"/>
    <w:rsid w:val="00534724"/>
    <w:rsid w:val="00534C40"/>
    <w:rsid w:val="0053526D"/>
    <w:rsid w:val="005352CB"/>
    <w:rsid w:val="0053543F"/>
    <w:rsid w:val="00535ECA"/>
    <w:rsid w:val="005365EE"/>
    <w:rsid w:val="00537063"/>
    <w:rsid w:val="00537A30"/>
    <w:rsid w:val="00537E2E"/>
    <w:rsid w:val="00540CA4"/>
    <w:rsid w:val="00541A9D"/>
    <w:rsid w:val="00541CE3"/>
    <w:rsid w:val="00542149"/>
    <w:rsid w:val="005425D8"/>
    <w:rsid w:val="00542D28"/>
    <w:rsid w:val="00543902"/>
    <w:rsid w:val="00544033"/>
    <w:rsid w:val="005456D4"/>
    <w:rsid w:val="00546D40"/>
    <w:rsid w:val="00547066"/>
    <w:rsid w:val="005502BF"/>
    <w:rsid w:val="0055042A"/>
    <w:rsid w:val="00550FA4"/>
    <w:rsid w:val="00551627"/>
    <w:rsid w:val="00551EED"/>
    <w:rsid w:val="00552B62"/>
    <w:rsid w:val="0055333E"/>
    <w:rsid w:val="00553565"/>
    <w:rsid w:val="00554D81"/>
    <w:rsid w:val="00554E46"/>
    <w:rsid w:val="00554F6D"/>
    <w:rsid w:val="00555037"/>
    <w:rsid w:val="0055661D"/>
    <w:rsid w:val="0055702F"/>
    <w:rsid w:val="005570E7"/>
    <w:rsid w:val="005577ED"/>
    <w:rsid w:val="00561934"/>
    <w:rsid w:val="00561EB8"/>
    <w:rsid w:val="00563588"/>
    <w:rsid w:val="00563FF3"/>
    <w:rsid w:val="00565D41"/>
    <w:rsid w:val="0056679B"/>
    <w:rsid w:val="00567F58"/>
    <w:rsid w:val="00570E1F"/>
    <w:rsid w:val="00571662"/>
    <w:rsid w:val="005718E0"/>
    <w:rsid w:val="0057261B"/>
    <w:rsid w:val="0057371E"/>
    <w:rsid w:val="00573AC7"/>
    <w:rsid w:val="005744AF"/>
    <w:rsid w:val="005744BF"/>
    <w:rsid w:val="00574661"/>
    <w:rsid w:val="00575CDA"/>
    <w:rsid w:val="005768CD"/>
    <w:rsid w:val="005775A5"/>
    <w:rsid w:val="00580B06"/>
    <w:rsid w:val="00582136"/>
    <w:rsid w:val="00582D21"/>
    <w:rsid w:val="00583E7D"/>
    <w:rsid w:val="005844A4"/>
    <w:rsid w:val="00585C52"/>
    <w:rsid w:val="00585F20"/>
    <w:rsid w:val="00586753"/>
    <w:rsid w:val="00586B01"/>
    <w:rsid w:val="005871EF"/>
    <w:rsid w:val="00590F23"/>
    <w:rsid w:val="005913E5"/>
    <w:rsid w:val="0059156F"/>
    <w:rsid w:val="005917C0"/>
    <w:rsid w:val="005927BF"/>
    <w:rsid w:val="005928FA"/>
    <w:rsid w:val="00592DAD"/>
    <w:rsid w:val="005931B3"/>
    <w:rsid w:val="00593F39"/>
    <w:rsid w:val="00594896"/>
    <w:rsid w:val="00597201"/>
    <w:rsid w:val="005973F3"/>
    <w:rsid w:val="00597CFB"/>
    <w:rsid w:val="005A23AC"/>
    <w:rsid w:val="005A261C"/>
    <w:rsid w:val="005A27BA"/>
    <w:rsid w:val="005A3976"/>
    <w:rsid w:val="005A45DE"/>
    <w:rsid w:val="005A707E"/>
    <w:rsid w:val="005A7191"/>
    <w:rsid w:val="005A782C"/>
    <w:rsid w:val="005B2B52"/>
    <w:rsid w:val="005B2BAD"/>
    <w:rsid w:val="005B2D6F"/>
    <w:rsid w:val="005B3C29"/>
    <w:rsid w:val="005B3DDE"/>
    <w:rsid w:val="005B723D"/>
    <w:rsid w:val="005C0083"/>
    <w:rsid w:val="005C07A9"/>
    <w:rsid w:val="005C1B20"/>
    <w:rsid w:val="005C2772"/>
    <w:rsid w:val="005C49CE"/>
    <w:rsid w:val="005C500D"/>
    <w:rsid w:val="005C5018"/>
    <w:rsid w:val="005C63E4"/>
    <w:rsid w:val="005C7484"/>
    <w:rsid w:val="005D07C9"/>
    <w:rsid w:val="005D0C1E"/>
    <w:rsid w:val="005D2650"/>
    <w:rsid w:val="005D365E"/>
    <w:rsid w:val="005D3C34"/>
    <w:rsid w:val="005D3E37"/>
    <w:rsid w:val="005D465D"/>
    <w:rsid w:val="005D64D4"/>
    <w:rsid w:val="005D7E58"/>
    <w:rsid w:val="005E0214"/>
    <w:rsid w:val="005E06AC"/>
    <w:rsid w:val="005E086F"/>
    <w:rsid w:val="005E3920"/>
    <w:rsid w:val="005E41D7"/>
    <w:rsid w:val="005E42D3"/>
    <w:rsid w:val="005E44EA"/>
    <w:rsid w:val="005E6EAE"/>
    <w:rsid w:val="005E74B6"/>
    <w:rsid w:val="005E7558"/>
    <w:rsid w:val="005E75C0"/>
    <w:rsid w:val="005E767F"/>
    <w:rsid w:val="005F187A"/>
    <w:rsid w:val="005F1CE2"/>
    <w:rsid w:val="005F2421"/>
    <w:rsid w:val="005F24AA"/>
    <w:rsid w:val="005F3ECB"/>
    <w:rsid w:val="005F5229"/>
    <w:rsid w:val="005F5445"/>
    <w:rsid w:val="005F6540"/>
    <w:rsid w:val="005F70F1"/>
    <w:rsid w:val="006002D3"/>
    <w:rsid w:val="006007CE"/>
    <w:rsid w:val="0060164C"/>
    <w:rsid w:val="00602669"/>
    <w:rsid w:val="00602727"/>
    <w:rsid w:val="00603127"/>
    <w:rsid w:val="00604F91"/>
    <w:rsid w:val="00605AD9"/>
    <w:rsid w:val="00605E0F"/>
    <w:rsid w:val="00606988"/>
    <w:rsid w:val="00607B5C"/>
    <w:rsid w:val="00610EF6"/>
    <w:rsid w:val="0061131E"/>
    <w:rsid w:val="006115A7"/>
    <w:rsid w:val="006141FD"/>
    <w:rsid w:val="00614B9C"/>
    <w:rsid w:val="00614C6F"/>
    <w:rsid w:val="00614EFE"/>
    <w:rsid w:val="00615704"/>
    <w:rsid w:val="00616F64"/>
    <w:rsid w:val="00620281"/>
    <w:rsid w:val="0062067B"/>
    <w:rsid w:val="00621251"/>
    <w:rsid w:val="00621B79"/>
    <w:rsid w:val="006221D7"/>
    <w:rsid w:val="00625556"/>
    <w:rsid w:val="00626E01"/>
    <w:rsid w:val="0062716D"/>
    <w:rsid w:val="00627428"/>
    <w:rsid w:val="00627ED9"/>
    <w:rsid w:val="00630A73"/>
    <w:rsid w:val="0063171E"/>
    <w:rsid w:val="00632366"/>
    <w:rsid w:val="0063326E"/>
    <w:rsid w:val="00634C37"/>
    <w:rsid w:val="00635109"/>
    <w:rsid w:val="00635556"/>
    <w:rsid w:val="00635FD7"/>
    <w:rsid w:val="0063600D"/>
    <w:rsid w:val="00641649"/>
    <w:rsid w:val="006419F2"/>
    <w:rsid w:val="006424CC"/>
    <w:rsid w:val="00642C28"/>
    <w:rsid w:val="00643668"/>
    <w:rsid w:val="00643A96"/>
    <w:rsid w:val="0064467B"/>
    <w:rsid w:val="006447DA"/>
    <w:rsid w:val="00645278"/>
    <w:rsid w:val="006470AB"/>
    <w:rsid w:val="00647A75"/>
    <w:rsid w:val="00650C23"/>
    <w:rsid w:val="0065308C"/>
    <w:rsid w:val="006537FC"/>
    <w:rsid w:val="0065416C"/>
    <w:rsid w:val="006552A4"/>
    <w:rsid w:val="006554EA"/>
    <w:rsid w:val="00656C18"/>
    <w:rsid w:val="00656FD8"/>
    <w:rsid w:val="00657707"/>
    <w:rsid w:val="006605F3"/>
    <w:rsid w:val="00660A51"/>
    <w:rsid w:val="00661D12"/>
    <w:rsid w:val="00661D89"/>
    <w:rsid w:val="006621CA"/>
    <w:rsid w:val="006623B2"/>
    <w:rsid w:val="0066252F"/>
    <w:rsid w:val="0066305D"/>
    <w:rsid w:val="0066311A"/>
    <w:rsid w:val="00663B18"/>
    <w:rsid w:val="006644F1"/>
    <w:rsid w:val="00665276"/>
    <w:rsid w:val="006663EA"/>
    <w:rsid w:val="00666C4B"/>
    <w:rsid w:val="006674F9"/>
    <w:rsid w:val="00670C6D"/>
    <w:rsid w:val="0067119C"/>
    <w:rsid w:val="006725A9"/>
    <w:rsid w:val="00672C40"/>
    <w:rsid w:val="00674149"/>
    <w:rsid w:val="006747E7"/>
    <w:rsid w:val="00676B9A"/>
    <w:rsid w:val="00676FDE"/>
    <w:rsid w:val="006806F9"/>
    <w:rsid w:val="00680FB0"/>
    <w:rsid w:val="00682575"/>
    <w:rsid w:val="00682776"/>
    <w:rsid w:val="006836D3"/>
    <w:rsid w:val="0068422A"/>
    <w:rsid w:val="00685AEA"/>
    <w:rsid w:val="00685C96"/>
    <w:rsid w:val="00690912"/>
    <w:rsid w:val="00693136"/>
    <w:rsid w:val="00693592"/>
    <w:rsid w:val="00693D83"/>
    <w:rsid w:val="0069531F"/>
    <w:rsid w:val="00695DDD"/>
    <w:rsid w:val="00696C60"/>
    <w:rsid w:val="0069738D"/>
    <w:rsid w:val="006978A9"/>
    <w:rsid w:val="006A0719"/>
    <w:rsid w:val="006A1260"/>
    <w:rsid w:val="006A1F29"/>
    <w:rsid w:val="006A2A41"/>
    <w:rsid w:val="006A537E"/>
    <w:rsid w:val="006A71C7"/>
    <w:rsid w:val="006A7C5C"/>
    <w:rsid w:val="006B1AD8"/>
    <w:rsid w:val="006B22DC"/>
    <w:rsid w:val="006B2A87"/>
    <w:rsid w:val="006B41D3"/>
    <w:rsid w:val="006B4FBD"/>
    <w:rsid w:val="006B6B38"/>
    <w:rsid w:val="006B6E27"/>
    <w:rsid w:val="006C0653"/>
    <w:rsid w:val="006C0AD3"/>
    <w:rsid w:val="006C10DF"/>
    <w:rsid w:val="006C193B"/>
    <w:rsid w:val="006C1E24"/>
    <w:rsid w:val="006C2ABE"/>
    <w:rsid w:val="006C2E52"/>
    <w:rsid w:val="006C3996"/>
    <w:rsid w:val="006C46F6"/>
    <w:rsid w:val="006C4EF8"/>
    <w:rsid w:val="006C52E5"/>
    <w:rsid w:val="006C6871"/>
    <w:rsid w:val="006C74E7"/>
    <w:rsid w:val="006D0379"/>
    <w:rsid w:val="006D09F5"/>
    <w:rsid w:val="006D1365"/>
    <w:rsid w:val="006D2536"/>
    <w:rsid w:val="006D2CD9"/>
    <w:rsid w:val="006D5339"/>
    <w:rsid w:val="006D5623"/>
    <w:rsid w:val="006D6A3D"/>
    <w:rsid w:val="006E0094"/>
    <w:rsid w:val="006E0125"/>
    <w:rsid w:val="006E029F"/>
    <w:rsid w:val="006E08A4"/>
    <w:rsid w:val="006E1591"/>
    <w:rsid w:val="006E1E59"/>
    <w:rsid w:val="006E34F4"/>
    <w:rsid w:val="006E36B8"/>
    <w:rsid w:val="006E4D0E"/>
    <w:rsid w:val="006E5387"/>
    <w:rsid w:val="006E5737"/>
    <w:rsid w:val="006E5BBB"/>
    <w:rsid w:val="006E5C1A"/>
    <w:rsid w:val="006E7310"/>
    <w:rsid w:val="006E76B2"/>
    <w:rsid w:val="006F0316"/>
    <w:rsid w:val="006F0FC0"/>
    <w:rsid w:val="006F3A57"/>
    <w:rsid w:val="006F3C8C"/>
    <w:rsid w:val="006F3E41"/>
    <w:rsid w:val="006F417D"/>
    <w:rsid w:val="006F4DE8"/>
    <w:rsid w:val="006F5839"/>
    <w:rsid w:val="006F770A"/>
    <w:rsid w:val="006F7FF3"/>
    <w:rsid w:val="007001F7"/>
    <w:rsid w:val="007003FC"/>
    <w:rsid w:val="00700801"/>
    <w:rsid w:val="00700AF0"/>
    <w:rsid w:val="00700C74"/>
    <w:rsid w:val="00700F10"/>
    <w:rsid w:val="00701191"/>
    <w:rsid w:val="00701316"/>
    <w:rsid w:val="0070134B"/>
    <w:rsid w:val="007017F9"/>
    <w:rsid w:val="007036E6"/>
    <w:rsid w:val="007054A4"/>
    <w:rsid w:val="00706142"/>
    <w:rsid w:val="00706452"/>
    <w:rsid w:val="00706687"/>
    <w:rsid w:val="00706B22"/>
    <w:rsid w:val="007104F8"/>
    <w:rsid w:val="00710CB0"/>
    <w:rsid w:val="007137CC"/>
    <w:rsid w:val="0071410C"/>
    <w:rsid w:val="00714AC8"/>
    <w:rsid w:val="00715FB8"/>
    <w:rsid w:val="00716C73"/>
    <w:rsid w:val="007171F2"/>
    <w:rsid w:val="007203C9"/>
    <w:rsid w:val="007238FE"/>
    <w:rsid w:val="00724053"/>
    <w:rsid w:val="00724806"/>
    <w:rsid w:val="00724B1D"/>
    <w:rsid w:val="00725846"/>
    <w:rsid w:val="00725D97"/>
    <w:rsid w:val="00726418"/>
    <w:rsid w:val="00727CB9"/>
    <w:rsid w:val="0073045D"/>
    <w:rsid w:val="00730797"/>
    <w:rsid w:val="00730C0B"/>
    <w:rsid w:val="007310D5"/>
    <w:rsid w:val="00731A41"/>
    <w:rsid w:val="007323EE"/>
    <w:rsid w:val="00732416"/>
    <w:rsid w:val="00732AF9"/>
    <w:rsid w:val="00734335"/>
    <w:rsid w:val="007344A7"/>
    <w:rsid w:val="007345DF"/>
    <w:rsid w:val="00735EA6"/>
    <w:rsid w:val="00740037"/>
    <w:rsid w:val="00740198"/>
    <w:rsid w:val="007404CA"/>
    <w:rsid w:val="00741BC7"/>
    <w:rsid w:val="00742A46"/>
    <w:rsid w:val="00742AB6"/>
    <w:rsid w:val="00743E8F"/>
    <w:rsid w:val="00745639"/>
    <w:rsid w:val="0074572E"/>
    <w:rsid w:val="00745D9A"/>
    <w:rsid w:val="00750B53"/>
    <w:rsid w:val="00751CC2"/>
    <w:rsid w:val="00752A2D"/>
    <w:rsid w:val="007547D5"/>
    <w:rsid w:val="00754989"/>
    <w:rsid w:val="007550C3"/>
    <w:rsid w:val="00757887"/>
    <w:rsid w:val="007579C2"/>
    <w:rsid w:val="00757D7B"/>
    <w:rsid w:val="00760D3B"/>
    <w:rsid w:val="007610C2"/>
    <w:rsid w:val="007616B6"/>
    <w:rsid w:val="00762760"/>
    <w:rsid w:val="00763D1F"/>
    <w:rsid w:val="00764222"/>
    <w:rsid w:val="00764BEF"/>
    <w:rsid w:val="00764CE6"/>
    <w:rsid w:val="0076538E"/>
    <w:rsid w:val="007656D0"/>
    <w:rsid w:val="00765934"/>
    <w:rsid w:val="007669F0"/>
    <w:rsid w:val="00767653"/>
    <w:rsid w:val="007707D1"/>
    <w:rsid w:val="00771A84"/>
    <w:rsid w:val="007726B5"/>
    <w:rsid w:val="007737D6"/>
    <w:rsid w:val="00774543"/>
    <w:rsid w:val="00774703"/>
    <w:rsid w:val="00774DF1"/>
    <w:rsid w:val="00775FE9"/>
    <w:rsid w:val="0077624E"/>
    <w:rsid w:val="007764A0"/>
    <w:rsid w:val="007770AB"/>
    <w:rsid w:val="007777B5"/>
    <w:rsid w:val="00781656"/>
    <w:rsid w:val="00781BA3"/>
    <w:rsid w:val="00782DB3"/>
    <w:rsid w:val="007834A7"/>
    <w:rsid w:val="007835F0"/>
    <w:rsid w:val="00783D54"/>
    <w:rsid w:val="007845DF"/>
    <w:rsid w:val="00785005"/>
    <w:rsid w:val="0078542D"/>
    <w:rsid w:val="007857B1"/>
    <w:rsid w:val="007865E6"/>
    <w:rsid w:val="00790186"/>
    <w:rsid w:val="0079368C"/>
    <w:rsid w:val="00794057"/>
    <w:rsid w:val="00795440"/>
    <w:rsid w:val="00796624"/>
    <w:rsid w:val="00796E30"/>
    <w:rsid w:val="0079738D"/>
    <w:rsid w:val="00797BA4"/>
    <w:rsid w:val="007A0C06"/>
    <w:rsid w:val="007A0CF2"/>
    <w:rsid w:val="007A1A80"/>
    <w:rsid w:val="007A243A"/>
    <w:rsid w:val="007A2651"/>
    <w:rsid w:val="007A27ED"/>
    <w:rsid w:val="007A32B3"/>
    <w:rsid w:val="007A3AC8"/>
    <w:rsid w:val="007A5173"/>
    <w:rsid w:val="007A5214"/>
    <w:rsid w:val="007A58E2"/>
    <w:rsid w:val="007B02C9"/>
    <w:rsid w:val="007B0B78"/>
    <w:rsid w:val="007B1C48"/>
    <w:rsid w:val="007B1D35"/>
    <w:rsid w:val="007B2D54"/>
    <w:rsid w:val="007B2E65"/>
    <w:rsid w:val="007B3E2C"/>
    <w:rsid w:val="007B4A57"/>
    <w:rsid w:val="007B5014"/>
    <w:rsid w:val="007B743C"/>
    <w:rsid w:val="007B7CB1"/>
    <w:rsid w:val="007C0222"/>
    <w:rsid w:val="007C03EB"/>
    <w:rsid w:val="007C277F"/>
    <w:rsid w:val="007C29A3"/>
    <w:rsid w:val="007C2CAA"/>
    <w:rsid w:val="007C41A1"/>
    <w:rsid w:val="007C4CAA"/>
    <w:rsid w:val="007C5C39"/>
    <w:rsid w:val="007C61C2"/>
    <w:rsid w:val="007D0393"/>
    <w:rsid w:val="007D0E48"/>
    <w:rsid w:val="007D0FE4"/>
    <w:rsid w:val="007D1470"/>
    <w:rsid w:val="007D1963"/>
    <w:rsid w:val="007D3D1A"/>
    <w:rsid w:val="007D43BD"/>
    <w:rsid w:val="007D4D2D"/>
    <w:rsid w:val="007D5C86"/>
    <w:rsid w:val="007D61F7"/>
    <w:rsid w:val="007D7074"/>
    <w:rsid w:val="007D7168"/>
    <w:rsid w:val="007D7F9A"/>
    <w:rsid w:val="007D7FFD"/>
    <w:rsid w:val="007E10FB"/>
    <w:rsid w:val="007E1F7C"/>
    <w:rsid w:val="007E244A"/>
    <w:rsid w:val="007E2BDB"/>
    <w:rsid w:val="007E375B"/>
    <w:rsid w:val="007E3FC0"/>
    <w:rsid w:val="007E40BF"/>
    <w:rsid w:val="007E490F"/>
    <w:rsid w:val="007E4C40"/>
    <w:rsid w:val="007E736B"/>
    <w:rsid w:val="007E74EB"/>
    <w:rsid w:val="007E7785"/>
    <w:rsid w:val="007E7A76"/>
    <w:rsid w:val="007F000C"/>
    <w:rsid w:val="007F09B2"/>
    <w:rsid w:val="007F44A9"/>
    <w:rsid w:val="007F5331"/>
    <w:rsid w:val="007F5639"/>
    <w:rsid w:val="007F5823"/>
    <w:rsid w:val="007F5E5A"/>
    <w:rsid w:val="007F5EB1"/>
    <w:rsid w:val="007F6D22"/>
    <w:rsid w:val="007F6DC2"/>
    <w:rsid w:val="007F7860"/>
    <w:rsid w:val="00800F04"/>
    <w:rsid w:val="008038B4"/>
    <w:rsid w:val="0080396B"/>
    <w:rsid w:val="00803A7E"/>
    <w:rsid w:val="00803BCA"/>
    <w:rsid w:val="00804516"/>
    <w:rsid w:val="00804D99"/>
    <w:rsid w:val="008059CE"/>
    <w:rsid w:val="00805CCD"/>
    <w:rsid w:val="0080678B"/>
    <w:rsid w:val="00806A6B"/>
    <w:rsid w:val="0080758C"/>
    <w:rsid w:val="00807E2B"/>
    <w:rsid w:val="00810466"/>
    <w:rsid w:val="008111D1"/>
    <w:rsid w:val="008112C1"/>
    <w:rsid w:val="008126DB"/>
    <w:rsid w:val="00813AC4"/>
    <w:rsid w:val="008151A3"/>
    <w:rsid w:val="00815C04"/>
    <w:rsid w:val="00815D12"/>
    <w:rsid w:val="00817108"/>
    <w:rsid w:val="0082012A"/>
    <w:rsid w:val="008206A0"/>
    <w:rsid w:val="00820905"/>
    <w:rsid w:val="00821AE9"/>
    <w:rsid w:val="0082375C"/>
    <w:rsid w:val="00825C22"/>
    <w:rsid w:val="00826512"/>
    <w:rsid w:val="0083134A"/>
    <w:rsid w:val="00833A9F"/>
    <w:rsid w:val="0083436D"/>
    <w:rsid w:val="00835392"/>
    <w:rsid w:val="00836157"/>
    <w:rsid w:val="00837515"/>
    <w:rsid w:val="00837AE7"/>
    <w:rsid w:val="00837CDD"/>
    <w:rsid w:val="0084118E"/>
    <w:rsid w:val="0084196B"/>
    <w:rsid w:val="00841AA3"/>
    <w:rsid w:val="00841C19"/>
    <w:rsid w:val="00842036"/>
    <w:rsid w:val="00843594"/>
    <w:rsid w:val="00845BBC"/>
    <w:rsid w:val="0084647B"/>
    <w:rsid w:val="00850C23"/>
    <w:rsid w:val="008514F0"/>
    <w:rsid w:val="008518FE"/>
    <w:rsid w:val="0085397A"/>
    <w:rsid w:val="00853AFB"/>
    <w:rsid w:val="00853D3D"/>
    <w:rsid w:val="00854B90"/>
    <w:rsid w:val="00854D65"/>
    <w:rsid w:val="008551F8"/>
    <w:rsid w:val="00855386"/>
    <w:rsid w:val="00857BD8"/>
    <w:rsid w:val="00860703"/>
    <w:rsid w:val="00862CB9"/>
    <w:rsid w:val="008640C7"/>
    <w:rsid w:val="008642EA"/>
    <w:rsid w:val="008660B1"/>
    <w:rsid w:val="00866190"/>
    <w:rsid w:val="008666DB"/>
    <w:rsid w:val="00866B91"/>
    <w:rsid w:val="00867700"/>
    <w:rsid w:val="008679E6"/>
    <w:rsid w:val="00870E52"/>
    <w:rsid w:val="0087118C"/>
    <w:rsid w:val="00871438"/>
    <w:rsid w:val="00872DF3"/>
    <w:rsid w:val="00874032"/>
    <w:rsid w:val="00876E4F"/>
    <w:rsid w:val="00876FA0"/>
    <w:rsid w:val="00877042"/>
    <w:rsid w:val="008803CB"/>
    <w:rsid w:val="00880518"/>
    <w:rsid w:val="00880BA0"/>
    <w:rsid w:val="0088140D"/>
    <w:rsid w:val="008820DA"/>
    <w:rsid w:val="0088238B"/>
    <w:rsid w:val="008827B4"/>
    <w:rsid w:val="00882B54"/>
    <w:rsid w:val="00883553"/>
    <w:rsid w:val="00885359"/>
    <w:rsid w:val="00885491"/>
    <w:rsid w:val="00885A7D"/>
    <w:rsid w:val="00886474"/>
    <w:rsid w:val="00886842"/>
    <w:rsid w:val="00887187"/>
    <w:rsid w:val="00891572"/>
    <w:rsid w:val="008925E5"/>
    <w:rsid w:val="00893FBF"/>
    <w:rsid w:val="008941F5"/>
    <w:rsid w:val="008944D8"/>
    <w:rsid w:val="00894B23"/>
    <w:rsid w:val="00894C4C"/>
    <w:rsid w:val="00895105"/>
    <w:rsid w:val="008955BE"/>
    <w:rsid w:val="00895D68"/>
    <w:rsid w:val="00896128"/>
    <w:rsid w:val="008963B8"/>
    <w:rsid w:val="008971CB"/>
    <w:rsid w:val="00897FED"/>
    <w:rsid w:val="008A0788"/>
    <w:rsid w:val="008A1A12"/>
    <w:rsid w:val="008A51F9"/>
    <w:rsid w:val="008A585A"/>
    <w:rsid w:val="008A6BB8"/>
    <w:rsid w:val="008A7A10"/>
    <w:rsid w:val="008B1647"/>
    <w:rsid w:val="008B2246"/>
    <w:rsid w:val="008B257B"/>
    <w:rsid w:val="008B2D39"/>
    <w:rsid w:val="008B34D2"/>
    <w:rsid w:val="008B42C9"/>
    <w:rsid w:val="008B448F"/>
    <w:rsid w:val="008B456E"/>
    <w:rsid w:val="008B62C9"/>
    <w:rsid w:val="008B73E2"/>
    <w:rsid w:val="008B7A56"/>
    <w:rsid w:val="008C0B73"/>
    <w:rsid w:val="008C12FA"/>
    <w:rsid w:val="008C1552"/>
    <w:rsid w:val="008C219A"/>
    <w:rsid w:val="008C2603"/>
    <w:rsid w:val="008C2654"/>
    <w:rsid w:val="008C3B49"/>
    <w:rsid w:val="008C3DE2"/>
    <w:rsid w:val="008C44E1"/>
    <w:rsid w:val="008C4FDA"/>
    <w:rsid w:val="008C54C1"/>
    <w:rsid w:val="008C6419"/>
    <w:rsid w:val="008D05A9"/>
    <w:rsid w:val="008D0961"/>
    <w:rsid w:val="008D118D"/>
    <w:rsid w:val="008D1DC4"/>
    <w:rsid w:val="008D21CA"/>
    <w:rsid w:val="008D2CCD"/>
    <w:rsid w:val="008D5340"/>
    <w:rsid w:val="008D58B8"/>
    <w:rsid w:val="008D64D1"/>
    <w:rsid w:val="008D67FA"/>
    <w:rsid w:val="008D7E0F"/>
    <w:rsid w:val="008E0923"/>
    <w:rsid w:val="008E0B6A"/>
    <w:rsid w:val="008E0DB9"/>
    <w:rsid w:val="008E1A0A"/>
    <w:rsid w:val="008E2043"/>
    <w:rsid w:val="008E49E0"/>
    <w:rsid w:val="008E5B6D"/>
    <w:rsid w:val="008E5D03"/>
    <w:rsid w:val="008E62C2"/>
    <w:rsid w:val="008E6DF6"/>
    <w:rsid w:val="008E6EBC"/>
    <w:rsid w:val="008E7978"/>
    <w:rsid w:val="008E7BD8"/>
    <w:rsid w:val="008F02E6"/>
    <w:rsid w:val="008F0ADA"/>
    <w:rsid w:val="008F0AF8"/>
    <w:rsid w:val="008F13D6"/>
    <w:rsid w:val="008F450E"/>
    <w:rsid w:val="008F6279"/>
    <w:rsid w:val="008F63AA"/>
    <w:rsid w:val="008F7802"/>
    <w:rsid w:val="008F7862"/>
    <w:rsid w:val="008F7BD2"/>
    <w:rsid w:val="00900586"/>
    <w:rsid w:val="009009B6"/>
    <w:rsid w:val="00901C9E"/>
    <w:rsid w:val="00901E8A"/>
    <w:rsid w:val="00903A5F"/>
    <w:rsid w:val="00904DD6"/>
    <w:rsid w:val="0090580E"/>
    <w:rsid w:val="009064E2"/>
    <w:rsid w:val="00906AFB"/>
    <w:rsid w:val="00911363"/>
    <w:rsid w:val="009130B4"/>
    <w:rsid w:val="009131DE"/>
    <w:rsid w:val="0091473F"/>
    <w:rsid w:val="0091482D"/>
    <w:rsid w:val="009149AA"/>
    <w:rsid w:val="00914C82"/>
    <w:rsid w:val="009159AD"/>
    <w:rsid w:val="00916DF3"/>
    <w:rsid w:val="00917533"/>
    <w:rsid w:val="009212F5"/>
    <w:rsid w:val="00921D94"/>
    <w:rsid w:val="009235C9"/>
    <w:rsid w:val="009239F3"/>
    <w:rsid w:val="00925CCF"/>
    <w:rsid w:val="00930019"/>
    <w:rsid w:val="00930566"/>
    <w:rsid w:val="00930B7D"/>
    <w:rsid w:val="00931FB1"/>
    <w:rsid w:val="00932871"/>
    <w:rsid w:val="00932F76"/>
    <w:rsid w:val="00933923"/>
    <w:rsid w:val="0093402A"/>
    <w:rsid w:val="009342B4"/>
    <w:rsid w:val="00934DA2"/>
    <w:rsid w:val="00934F08"/>
    <w:rsid w:val="0093522A"/>
    <w:rsid w:val="00935590"/>
    <w:rsid w:val="00936694"/>
    <w:rsid w:val="00937C59"/>
    <w:rsid w:val="00937E7D"/>
    <w:rsid w:val="00941765"/>
    <w:rsid w:val="00942650"/>
    <w:rsid w:val="00943D43"/>
    <w:rsid w:val="009443D5"/>
    <w:rsid w:val="009445C6"/>
    <w:rsid w:val="00950032"/>
    <w:rsid w:val="0095016E"/>
    <w:rsid w:val="00951279"/>
    <w:rsid w:val="00951512"/>
    <w:rsid w:val="0095403F"/>
    <w:rsid w:val="00954806"/>
    <w:rsid w:val="00954AC2"/>
    <w:rsid w:val="00955CA8"/>
    <w:rsid w:val="0095675E"/>
    <w:rsid w:val="00956CDF"/>
    <w:rsid w:val="00956E45"/>
    <w:rsid w:val="00957723"/>
    <w:rsid w:val="0096101E"/>
    <w:rsid w:val="0096123B"/>
    <w:rsid w:val="009616AC"/>
    <w:rsid w:val="0096397C"/>
    <w:rsid w:val="009649BD"/>
    <w:rsid w:val="009663BC"/>
    <w:rsid w:val="00966FB1"/>
    <w:rsid w:val="00967716"/>
    <w:rsid w:val="00967AB1"/>
    <w:rsid w:val="00967EA3"/>
    <w:rsid w:val="00970652"/>
    <w:rsid w:val="0097371F"/>
    <w:rsid w:val="00973D42"/>
    <w:rsid w:val="0097461F"/>
    <w:rsid w:val="00974A2C"/>
    <w:rsid w:val="00974CD8"/>
    <w:rsid w:val="00975328"/>
    <w:rsid w:val="00976D1D"/>
    <w:rsid w:val="00977575"/>
    <w:rsid w:val="00980C95"/>
    <w:rsid w:val="00981778"/>
    <w:rsid w:val="009822A7"/>
    <w:rsid w:val="00982367"/>
    <w:rsid w:val="00982597"/>
    <w:rsid w:val="0098265F"/>
    <w:rsid w:val="0098330E"/>
    <w:rsid w:val="009836C3"/>
    <w:rsid w:val="00983869"/>
    <w:rsid w:val="00984887"/>
    <w:rsid w:val="00984B92"/>
    <w:rsid w:val="00984F68"/>
    <w:rsid w:val="009854E2"/>
    <w:rsid w:val="009866B9"/>
    <w:rsid w:val="00987355"/>
    <w:rsid w:val="009908A3"/>
    <w:rsid w:val="00991083"/>
    <w:rsid w:val="00991761"/>
    <w:rsid w:val="00991FF4"/>
    <w:rsid w:val="00992505"/>
    <w:rsid w:val="00993843"/>
    <w:rsid w:val="00993FC8"/>
    <w:rsid w:val="009945C1"/>
    <w:rsid w:val="009951C0"/>
    <w:rsid w:val="00995525"/>
    <w:rsid w:val="009976E4"/>
    <w:rsid w:val="009A0310"/>
    <w:rsid w:val="009A08F8"/>
    <w:rsid w:val="009A1251"/>
    <w:rsid w:val="009A2FD3"/>
    <w:rsid w:val="009A4A6A"/>
    <w:rsid w:val="009A55F0"/>
    <w:rsid w:val="009A631B"/>
    <w:rsid w:val="009A6379"/>
    <w:rsid w:val="009A6CCC"/>
    <w:rsid w:val="009B0C71"/>
    <w:rsid w:val="009B12B2"/>
    <w:rsid w:val="009B150B"/>
    <w:rsid w:val="009B3014"/>
    <w:rsid w:val="009B36D9"/>
    <w:rsid w:val="009B3A29"/>
    <w:rsid w:val="009B3CE2"/>
    <w:rsid w:val="009B3DEA"/>
    <w:rsid w:val="009B40C6"/>
    <w:rsid w:val="009B47AA"/>
    <w:rsid w:val="009B4CC1"/>
    <w:rsid w:val="009B5CE5"/>
    <w:rsid w:val="009B669F"/>
    <w:rsid w:val="009C317C"/>
    <w:rsid w:val="009C6242"/>
    <w:rsid w:val="009C7358"/>
    <w:rsid w:val="009C750D"/>
    <w:rsid w:val="009D00D0"/>
    <w:rsid w:val="009D0AF8"/>
    <w:rsid w:val="009D2F63"/>
    <w:rsid w:val="009D346F"/>
    <w:rsid w:val="009D3AE9"/>
    <w:rsid w:val="009D3C75"/>
    <w:rsid w:val="009D4B94"/>
    <w:rsid w:val="009D560F"/>
    <w:rsid w:val="009D57A2"/>
    <w:rsid w:val="009D5C25"/>
    <w:rsid w:val="009D5DDD"/>
    <w:rsid w:val="009D5EDD"/>
    <w:rsid w:val="009D5FB5"/>
    <w:rsid w:val="009D680D"/>
    <w:rsid w:val="009D7292"/>
    <w:rsid w:val="009E0D02"/>
    <w:rsid w:val="009E1438"/>
    <w:rsid w:val="009E3389"/>
    <w:rsid w:val="009E3555"/>
    <w:rsid w:val="009E4AF5"/>
    <w:rsid w:val="009E4BBD"/>
    <w:rsid w:val="009E4F1C"/>
    <w:rsid w:val="009E5053"/>
    <w:rsid w:val="009E5426"/>
    <w:rsid w:val="009E6FE8"/>
    <w:rsid w:val="009E7469"/>
    <w:rsid w:val="009E7666"/>
    <w:rsid w:val="009E7C7A"/>
    <w:rsid w:val="009F0F59"/>
    <w:rsid w:val="009F10F3"/>
    <w:rsid w:val="009F19B7"/>
    <w:rsid w:val="009F3D7A"/>
    <w:rsid w:val="009F5AD3"/>
    <w:rsid w:val="009F6D31"/>
    <w:rsid w:val="00A01943"/>
    <w:rsid w:val="00A02877"/>
    <w:rsid w:val="00A04539"/>
    <w:rsid w:val="00A0548C"/>
    <w:rsid w:val="00A07773"/>
    <w:rsid w:val="00A079DA"/>
    <w:rsid w:val="00A10953"/>
    <w:rsid w:val="00A10F68"/>
    <w:rsid w:val="00A11376"/>
    <w:rsid w:val="00A124A2"/>
    <w:rsid w:val="00A129E3"/>
    <w:rsid w:val="00A13934"/>
    <w:rsid w:val="00A1394A"/>
    <w:rsid w:val="00A15800"/>
    <w:rsid w:val="00A176D5"/>
    <w:rsid w:val="00A1781D"/>
    <w:rsid w:val="00A21531"/>
    <w:rsid w:val="00A2247A"/>
    <w:rsid w:val="00A233CA"/>
    <w:rsid w:val="00A23C3A"/>
    <w:rsid w:val="00A255D5"/>
    <w:rsid w:val="00A273C6"/>
    <w:rsid w:val="00A27542"/>
    <w:rsid w:val="00A27D4B"/>
    <w:rsid w:val="00A30083"/>
    <w:rsid w:val="00A31718"/>
    <w:rsid w:val="00A34830"/>
    <w:rsid w:val="00A35251"/>
    <w:rsid w:val="00A3698F"/>
    <w:rsid w:val="00A36A9E"/>
    <w:rsid w:val="00A37A05"/>
    <w:rsid w:val="00A37D8A"/>
    <w:rsid w:val="00A37F95"/>
    <w:rsid w:val="00A4011D"/>
    <w:rsid w:val="00A416C0"/>
    <w:rsid w:val="00A431A8"/>
    <w:rsid w:val="00A434EC"/>
    <w:rsid w:val="00A444F7"/>
    <w:rsid w:val="00A500E9"/>
    <w:rsid w:val="00A50DD9"/>
    <w:rsid w:val="00A5119F"/>
    <w:rsid w:val="00A5170D"/>
    <w:rsid w:val="00A5185D"/>
    <w:rsid w:val="00A5200A"/>
    <w:rsid w:val="00A5273B"/>
    <w:rsid w:val="00A52856"/>
    <w:rsid w:val="00A53C02"/>
    <w:rsid w:val="00A55299"/>
    <w:rsid w:val="00A554CD"/>
    <w:rsid w:val="00A558F6"/>
    <w:rsid w:val="00A5679F"/>
    <w:rsid w:val="00A57AC8"/>
    <w:rsid w:val="00A57E47"/>
    <w:rsid w:val="00A61BD3"/>
    <w:rsid w:val="00A61FB7"/>
    <w:rsid w:val="00A662F8"/>
    <w:rsid w:val="00A6631F"/>
    <w:rsid w:val="00A6668C"/>
    <w:rsid w:val="00A67CE2"/>
    <w:rsid w:val="00A67E20"/>
    <w:rsid w:val="00A713E0"/>
    <w:rsid w:val="00A7245F"/>
    <w:rsid w:val="00A7278B"/>
    <w:rsid w:val="00A73CE5"/>
    <w:rsid w:val="00A7567E"/>
    <w:rsid w:val="00A76104"/>
    <w:rsid w:val="00A76DB1"/>
    <w:rsid w:val="00A811AF"/>
    <w:rsid w:val="00A813CA"/>
    <w:rsid w:val="00A821E7"/>
    <w:rsid w:val="00A824C3"/>
    <w:rsid w:val="00A830A3"/>
    <w:rsid w:val="00A843F1"/>
    <w:rsid w:val="00A85ECE"/>
    <w:rsid w:val="00A87CA8"/>
    <w:rsid w:val="00A91650"/>
    <w:rsid w:val="00A92208"/>
    <w:rsid w:val="00A92747"/>
    <w:rsid w:val="00A94E70"/>
    <w:rsid w:val="00A9577B"/>
    <w:rsid w:val="00A95E33"/>
    <w:rsid w:val="00A962CB"/>
    <w:rsid w:val="00A96316"/>
    <w:rsid w:val="00A96A65"/>
    <w:rsid w:val="00A971A4"/>
    <w:rsid w:val="00AA1166"/>
    <w:rsid w:val="00AA2081"/>
    <w:rsid w:val="00AA2490"/>
    <w:rsid w:val="00AA2677"/>
    <w:rsid w:val="00AA43D7"/>
    <w:rsid w:val="00AA4837"/>
    <w:rsid w:val="00AA6BAB"/>
    <w:rsid w:val="00AB2B11"/>
    <w:rsid w:val="00AB4296"/>
    <w:rsid w:val="00AB5A24"/>
    <w:rsid w:val="00AB7116"/>
    <w:rsid w:val="00AB73AA"/>
    <w:rsid w:val="00AB782B"/>
    <w:rsid w:val="00AB7FA9"/>
    <w:rsid w:val="00AC0256"/>
    <w:rsid w:val="00AC1C37"/>
    <w:rsid w:val="00AC37D8"/>
    <w:rsid w:val="00AC6079"/>
    <w:rsid w:val="00AC704D"/>
    <w:rsid w:val="00AC7CB6"/>
    <w:rsid w:val="00AC7CFA"/>
    <w:rsid w:val="00AC7FEF"/>
    <w:rsid w:val="00AD1595"/>
    <w:rsid w:val="00AD2755"/>
    <w:rsid w:val="00AD2D9A"/>
    <w:rsid w:val="00AD2FC7"/>
    <w:rsid w:val="00AD4406"/>
    <w:rsid w:val="00AD53E4"/>
    <w:rsid w:val="00AD6367"/>
    <w:rsid w:val="00AD6FB6"/>
    <w:rsid w:val="00AE0330"/>
    <w:rsid w:val="00AE123A"/>
    <w:rsid w:val="00AE1AC4"/>
    <w:rsid w:val="00AE1DCC"/>
    <w:rsid w:val="00AE3B9C"/>
    <w:rsid w:val="00AE4A23"/>
    <w:rsid w:val="00AE5D8F"/>
    <w:rsid w:val="00AE6753"/>
    <w:rsid w:val="00AE7E06"/>
    <w:rsid w:val="00AF062D"/>
    <w:rsid w:val="00AF2BFE"/>
    <w:rsid w:val="00AF3D41"/>
    <w:rsid w:val="00AF4479"/>
    <w:rsid w:val="00AF5768"/>
    <w:rsid w:val="00AF5A9B"/>
    <w:rsid w:val="00AF5FBC"/>
    <w:rsid w:val="00AF6037"/>
    <w:rsid w:val="00AF66B8"/>
    <w:rsid w:val="00AF68EE"/>
    <w:rsid w:val="00AF6B76"/>
    <w:rsid w:val="00AF70A0"/>
    <w:rsid w:val="00AF7E3D"/>
    <w:rsid w:val="00B00C3D"/>
    <w:rsid w:val="00B02793"/>
    <w:rsid w:val="00B02882"/>
    <w:rsid w:val="00B02B3B"/>
    <w:rsid w:val="00B03683"/>
    <w:rsid w:val="00B03837"/>
    <w:rsid w:val="00B0537B"/>
    <w:rsid w:val="00B054AB"/>
    <w:rsid w:val="00B056CC"/>
    <w:rsid w:val="00B060C1"/>
    <w:rsid w:val="00B06915"/>
    <w:rsid w:val="00B06D61"/>
    <w:rsid w:val="00B10AF5"/>
    <w:rsid w:val="00B1122F"/>
    <w:rsid w:val="00B127D4"/>
    <w:rsid w:val="00B12B67"/>
    <w:rsid w:val="00B13219"/>
    <w:rsid w:val="00B13473"/>
    <w:rsid w:val="00B14CF7"/>
    <w:rsid w:val="00B151EA"/>
    <w:rsid w:val="00B1541D"/>
    <w:rsid w:val="00B15486"/>
    <w:rsid w:val="00B159F4"/>
    <w:rsid w:val="00B17D15"/>
    <w:rsid w:val="00B203D4"/>
    <w:rsid w:val="00B21901"/>
    <w:rsid w:val="00B21E8C"/>
    <w:rsid w:val="00B23506"/>
    <w:rsid w:val="00B23760"/>
    <w:rsid w:val="00B238F8"/>
    <w:rsid w:val="00B23FD2"/>
    <w:rsid w:val="00B25AC0"/>
    <w:rsid w:val="00B25CD8"/>
    <w:rsid w:val="00B263FE"/>
    <w:rsid w:val="00B26AD0"/>
    <w:rsid w:val="00B2713E"/>
    <w:rsid w:val="00B276BF"/>
    <w:rsid w:val="00B30B65"/>
    <w:rsid w:val="00B30D89"/>
    <w:rsid w:val="00B32802"/>
    <w:rsid w:val="00B34CEC"/>
    <w:rsid w:val="00B36283"/>
    <w:rsid w:val="00B37209"/>
    <w:rsid w:val="00B37988"/>
    <w:rsid w:val="00B403A2"/>
    <w:rsid w:val="00B4156E"/>
    <w:rsid w:val="00B41B07"/>
    <w:rsid w:val="00B43670"/>
    <w:rsid w:val="00B4386E"/>
    <w:rsid w:val="00B445C5"/>
    <w:rsid w:val="00B45003"/>
    <w:rsid w:val="00B450EF"/>
    <w:rsid w:val="00B47022"/>
    <w:rsid w:val="00B5005A"/>
    <w:rsid w:val="00B50204"/>
    <w:rsid w:val="00B50515"/>
    <w:rsid w:val="00B50BBA"/>
    <w:rsid w:val="00B50D1F"/>
    <w:rsid w:val="00B51667"/>
    <w:rsid w:val="00B52809"/>
    <w:rsid w:val="00B53854"/>
    <w:rsid w:val="00B53C8B"/>
    <w:rsid w:val="00B53F8F"/>
    <w:rsid w:val="00B546BA"/>
    <w:rsid w:val="00B56D72"/>
    <w:rsid w:val="00B56FD6"/>
    <w:rsid w:val="00B605DF"/>
    <w:rsid w:val="00B6123A"/>
    <w:rsid w:val="00B615A4"/>
    <w:rsid w:val="00B61841"/>
    <w:rsid w:val="00B61BC0"/>
    <w:rsid w:val="00B64D9C"/>
    <w:rsid w:val="00B6517C"/>
    <w:rsid w:val="00B67592"/>
    <w:rsid w:val="00B67947"/>
    <w:rsid w:val="00B679C5"/>
    <w:rsid w:val="00B67FD7"/>
    <w:rsid w:val="00B71160"/>
    <w:rsid w:val="00B71C2A"/>
    <w:rsid w:val="00B71E90"/>
    <w:rsid w:val="00B739AB"/>
    <w:rsid w:val="00B74EB4"/>
    <w:rsid w:val="00B77DA4"/>
    <w:rsid w:val="00B77E2A"/>
    <w:rsid w:val="00B77E40"/>
    <w:rsid w:val="00B8137E"/>
    <w:rsid w:val="00B826F4"/>
    <w:rsid w:val="00B831E4"/>
    <w:rsid w:val="00B835F1"/>
    <w:rsid w:val="00B8545D"/>
    <w:rsid w:val="00B85611"/>
    <w:rsid w:val="00B85A8D"/>
    <w:rsid w:val="00B867FD"/>
    <w:rsid w:val="00B8754D"/>
    <w:rsid w:val="00B87A0A"/>
    <w:rsid w:val="00B90672"/>
    <w:rsid w:val="00B90D9F"/>
    <w:rsid w:val="00B918FE"/>
    <w:rsid w:val="00B920EA"/>
    <w:rsid w:val="00B9266C"/>
    <w:rsid w:val="00B92B6F"/>
    <w:rsid w:val="00B93E4D"/>
    <w:rsid w:val="00B95360"/>
    <w:rsid w:val="00B954FC"/>
    <w:rsid w:val="00B96AC8"/>
    <w:rsid w:val="00B97DA4"/>
    <w:rsid w:val="00B97FD5"/>
    <w:rsid w:val="00BA1EE0"/>
    <w:rsid w:val="00BA263D"/>
    <w:rsid w:val="00BA3569"/>
    <w:rsid w:val="00BA3706"/>
    <w:rsid w:val="00BA48B6"/>
    <w:rsid w:val="00BA502E"/>
    <w:rsid w:val="00BA5C95"/>
    <w:rsid w:val="00BA6B06"/>
    <w:rsid w:val="00BA6D1E"/>
    <w:rsid w:val="00BA78A5"/>
    <w:rsid w:val="00BB020B"/>
    <w:rsid w:val="00BB07F3"/>
    <w:rsid w:val="00BB19A6"/>
    <w:rsid w:val="00BB27AB"/>
    <w:rsid w:val="00BB48DF"/>
    <w:rsid w:val="00BB55C1"/>
    <w:rsid w:val="00BB5C12"/>
    <w:rsid w:val="00BB7FB2"/>
    <w:rsid w:val="00BC072E"/>
    <w:rsid w:val="00BC12B8"/>
    <w:rsid w:val="00BC28E5"/>
    <w:rsid w:val="00BC4A6F"/>
    <w:rsid w:val="00BC6592"/>
    <w:rsid w:val="00BC746D"/>
    <w:rsid w:val="00BC7B7B"/>
    <w:rsid w:val="00BD04BD"/>
    <w:rsid w:val="00BD2554"/>
    <w:rsid w:val="00BD263D"/>
    <w:rsid w:val="00BD2EC8"/>
    <w:rsid w:val="00BD5F55"/>
    <w:rsid w:val="00BD6E63"/>
    <w:rsid w:val="00BE04F7"/>
    <w:rsid w:val="00BE0B81"/>
    <w:rsid w:val="00BE0BAF"/>
    <w:rsid w:val="00BE20B5"/>
    <w:rsid w:val="00BE376E"/>
    <w:rsid w:val="00BE4F0C"/>
    <w:rsid w:val="00BE5355"/>
    <w:rsid w:val="00BE64A4"/>
    <w:rsid w:val="00BE666E"/>
    <w:rsid w:val="00BE6B8A"/>
    <w:rsid w:val="00BE79FB"/>
    <w:rsid w:val="00BE7FF8"/>
    <w:rsid w:val="00BF0D34"/>
    <w:rsid w:val="00BF175A"/>
    <w:rsid w:val="00BF33CD"/>
    <w:rsid w:val="00BF397F"/>
    <w:rsid w:val="00BF424B"/>
    <w:rsid w:val="00BF4446"/>
    <w:rsid w:val="00BF5612"/>
    <w:rsid w:val="00BF5D17"/>
    <w:rsid w:val="00BF5DE4"/>
    <w:rsid w:val="00BF69E3"/>
    <w:rsid w:val="00C00331"/>
    <w:rsid w:val="00C003F2"/>
    <w:rsid w:val="00C00D14"/>
    <w:rsid w:val="00C0232C"/>
    <w:rsid w:val="00C027C6"/>
    <w:rsid w:val="00C027F1"/>
    <w:rsid w:val="00C068AE"/>
    <w:rsid w:val="00C111AC"/>
    <w:rsid w:val="00C1148E"/>
    <w:rsid w:val="00C11974"/>
    <w:rsid w:val="00C1198F"/>
    <w:rsid w:val="00C11F9B"/>
    <w:rsid w:val="00C131D1"/>
    <w:rsid w:val="00C13CD1"/>
    <w:rsid w:val="00C13E4C"/>
    <w:rsid w:val="00C13E81"/>
    <w:rsid w:val="00C150A8"/>
    <w:rsid w:val="00C154B1"/>
    <w:rsid w:val="00C15C80"/>
    <w:rsid w:val="00C1743D"/>
    <w:rsid w:val="00C17DD0"/>
    <w:rsid w:val="00C17F45"/>
    <w:rsid w:val="00C2088E"/>
    <w:rsid w:val="00C21D1C"/>
    <w:rsid w:val="00C22213"/>
    <w:rsid w:val="00C22999"/>
    <w:rsid w:val="00C236D0"/>
    <w:rsid w:val="00C24C8F"/>
    <w:rsid w:val="00C250BC"/>
    <w:rsid w:val="00C2575B"/>
    <w:rsid w:val="00C25D9A"/>
    <w:rsid w:val="00C26EBD"/>
    <w:rsid w:val="00C2703D"/>
    <w:rsid w:val="00C27E5E"/>
    <w:rsid w:val="00C3052C"/>
    <w:rsid w:val="00C3080F"/>
    <w:rsid w:val="00C31AEB"/>
    <w:rsid w:val="00C31CB6"/>
    <w:rsid w:val="00C32844"/>
    <w:rsid w:val="00C33D11"/>
    <w:rsid w:val="00C35448"/>
    <w:rsid w:val="00C35F85"/>
    <w:rsid w:val="00C37929"/>
    <w:rsid w:val="00C403E4"/>
    <w:rsid w:val="00C403E7"/>
    <w:rsid w:val="00C40A0B"/>
    <w:rsid w:val="00C43A0F"/>
    <w:rsid w:val="00C45CD7"/>
    <w:rsid w:val="00C46159"/>
    <w:rsid w:val="00C4652B"/>
    <w:rsid w:val="00C46636"/>
    <w:rsid w:val="00C46763"/>
    <w:rsid w:val="00C46B42"/>
    <w:rsid w:val="00C470BD"/>
    <w:rsid w:val="00C472DE"/>
    <w:rsid w:val="00C474A7"/>
    <w:rsid w:val="00C47886"/>
    <w:rsid w:val="00C5155B"/>
    <w:rsid w:val="00C526E1"/>
    <w:rsid w:val="00C52CC8"/>
    <w:rsid w:val="00C54794"/>
    <w:rsid w:val="00C56877"/>
    <w:rsid w:val="00C56F93"/>
    <w:rsid w:val="00C57903"/>
    <w:rsid w:val="00C57EC7"/>
    <w:rsid w:val="00C60437"/>
    <w:rsid w:val="00C60559"/>
    <w:rsid w:val="00C60708"/>
    <w:rsid w:val="00C61073"/>
    <w:rsid w:val="00C61F2A"/>
    <w:rsid w:val="00C622F9"/>
    <w:rsid w:val="00C62677"/>
    <w:rsid w:val="00C628FC"/>
    <w:rsid w:val="00C63260"/>
    <w:rsid w:val="00C6432C"/>
    <w:rsid w:val="00C64567"/>
    <w:rsid w:val="00C64E33"/>
    <w:rsid w:val="00C6626E"/>
    <w:rsid w:val="00C66955"/>
    <w:rsid w:val="00C702B8"/>
    <w:rsid w:val="00C708FD"/>
    <w:rsid w:val="00C719A7"/>
    <w:rsid w:val="00C71D17"/>
    <w:rsid w:val="00C721ED"/>
    <w:rsid w:val="00C726AB"/>
    <w:rsid w:val="00C72D81"/>
    <w:rsid w:val="00C75B2E"/>
    <w:rsid w:val="00C75C81"/>
    <w:rsid w:val="00C76FB2"/>
    <w:rsid w:val="00C77A61"/>
    <w:rsid w:val="00C80362"/>
    <w:rsid w:val="00C80480"/>
    <w:rsid w:val="00C81060"/>
    <w:rsid w:val="00C82243"/>
    <w:rsid w:val="00C8247E"/>
    <w:rsid w:val="00C83ADC"/>
    <w:rsid w:val="00C83ED7"/>
    <w:rsid w:val="00C8416B"/>
    <w:rsid w:val="00C84B7F"/>
    <w:rsid w:val="00C85AC6"/>
    <w:rsid w:val="00C860C8"/>
    <w:rsid w:val="00C862B7"/>
    <w:rsid w:val="00C865F7"/>
    <w:rsid w:val="00C86725"/>
    <w:rsid w:val="00C87704"/>
    <w:rsid w:val="00C87F95"/>
    <w:rsid w:val="00C90127"/>
    <w:rsid w:val="00C907EB"/>
    <w:rsid w:val="00C913F4"/>
    <w:rsid w:val="00C91A80"/>
    <w:rsid w:val="00C91E11"/>
    <w:rsid w:val="00C92404"/>
    <w:rsid w:val="00C925C8"/>
    <w:rsid w:val="00C92C2E"/>
    <w:rsid w:val="00C9337D"/>
    <w:rsid w:val="00C9451C"/>
    <w:rsid w:val="00C9482C"/>
    <w:rsid w:val="00C94C72"/>
    <w:rsid w:val="00C9516E"/>
    <w:rsid w:val="00C95D47"/>
    <w:rsid w:val="00C9673C"/>
    <w:rsid w:val="00C9769A"/>
    <w:rsid w:val="00C97B8F"/>
    <w:rsid w:val="00CA146D"/>
    <w:rsid w:val="00CA1872"/>
    <w:rsid w:val="00CA1A9B"/>
    <w:rsid w:val="00CA1AF7"/>
    <w:rsid w:val="00CA2346"/>
    <w:rsid w:val="00CA31C6"/>
    <w:rsid w:val="00CA33AF"/>
    <w:rsid w:val="00CA3A96"/>
    <w:rsid w:val="00CA3B77"/>
    <w:rsid w:val="00CA430E"/>
    <w:rsid w:val="00CA4BF5"/>
    <w:rsid w:val="00CA4E83"/>
    <w:rsid w:val="00CA564C"/>
    <w:rsid w:val="00CA643B"/>
    <w:rsid w:val="00CA666B"/>
    <w:rsid w:val="00CB0A1A"/>
    <w:rsid w:val="00CB1543"/>
    <w:rsid w:val="00CB1BDC"/>
    <w:rsid w:val="00CB1C1E"/>
    <w:rsid w:val="00CB234F"/>
    <w:rsid w:val="00CB721B"/>
    <w:rsid w:val="00CB7B36"/>
    <w:rsid w:val="00CC0CDC"/>
    <w:rsid w:val="00CC2E0B"/>
    <w:rsid w:val="00CC45BF"/>
    <w:rsid w:val="00CC7923"/>
    <w:rsid w:val="00CD0E53"/>
    <w:rsid w:val="00CD1E78"/>
    <w:rsid w:val="00CD3EC7"/>
    <w:rsid w:val="00CD4CBB"/>
    <w:rsid w:val="00CD5AA7"/>
    <w:rsid w:val="00CD6BE7"/>
    <w:rsid w:val="00CD6FB3"/>
    <w:rsid w:val="00CD75E0"/>
    <w:rsid w:val="00CD796D"/>
    <w:rsid w:val="00CD7D36"/>
    <w:rsid w:val="00CD7EFD"/>
    <w:rsid w:val="00CD7FB5"/>
    <w:rsid w:val="00CE021B"/>
    <w:rsid w:val="00CE1D52"/>
    <w:rsid w:val="00CE2931"/>
    <w:rsid w:val="00CE2CF7"/>
    <w:rsid w:val="00CE3AB3"/>
    <w:rsid w:val="00CE5891"/>
    <w:rsid w:val="00CE623C"/>
    <w:rsid w:val="00CE65B2"/>
    <w:rsid w:val="00CE69D5"/>
    <w:rsid w:val="00CE6DB9"/>
    <w:rsid w:val="00CE7210"/>
    <w:rsid w:val="00CE7247"/>
    <w:rsid w:val="00CE75B5"/>
    <w:rsid w:val="00CE7C97"/>
    <w:rsid w:val="00CF00DE"/>
    <w:rsid w:val="00CF0F94"/>
    <w:rsid w:val="00CF136D"/>
    <w:rsid w:val="00CF158C"/>
    <w:rsid w:val="00CF16AF"/>
    <w:rsid w:val="00CF1735"/>
    <w:rsid w:val="00CF1A22"/>
    <w:rsid w:val="00CF376E"/>
    <w:rsid w:val="00CF3D78"/>
    <w:rsid w:val="00CF47B6"/>
    <w:rsid w:val="00CF53F0"/>
    <w:rsid w:val="00CF5502"/>
    <w:rsid w:val="00CF57E7"/>
    <w:rsid w:val="00CF6005"/>
    <w:rsid w:val="00CF63E8"/>
    <w:rsid w:val="00D0126F"/>
    <w:rsid w:val="00D01D1B"/>
    <w:rsid w:val="00D02A60"/>
    <w:rsid w:val="00D02CB7"/>
    <w:rsid w:val="00D03134"/>
    <w:rsid w:val="00D0362F"/>
    <w:rsid w:val="00D047D4"/>
    <w:rsid w:val="00D0560D"/>
    <w:rsid w:val="00D07211"/>
    <w:rsid w:val="00D0767D"/>
    <w:rsid w:val="00D1037E"/>
    <w:rsid w:val="00D11656"/>
    <w:rsid w:val="00D1206C"/>
    <w:rsid w:val="00D127DC"/>
    <w:rsid w:val="00D13240"/>
    <w:rsid w:val="00D137C5"/>
    <w:rsid w:val="00D139FF"/>
    <w:rsid w:val="00D14C79"/>
    <w:rsid w:val="00D15CB6"/>
    <w:rsid w:val="00D162EA"/>
    <w:rsid w:val="00D20C2C"/>
    <w:rsid w:val="00D21ED6"/>
    <w:rsid w:val="00D269AB"/>
    <w:rsid w:val="00D27A52"/>
    <w:rsid w:val="00D27DCF"/>
    <w:rsid w:val="00D31B37"/>
    <w:rsid w:val="00D329D2"/>
    <w:rsid w:val="00D33726"/>
    <w:rsid w:val="00D35A36"/>
    <w:rsid w:val="00D35C00"/>
    <w:rsid w:val="00D371A6"/>
    <w:rsid w:val="00D376E4"/>
    <w:rsid w:val="00D37ACD"/>
    <w:rsid w:val="00D37F3C"/>
    <w:rsid w:val="00D40922"/>
    <w:rsid w:val="00D414CA"/>
    <w:rsid w:val="00D41653"/>
    <w:rsid w:val="00D4179F"/>
    <w:rsid w:val="00D41B93"/>
    <w:rsid w:val="00D429B5"/>
    <w:rsid w:val="00D42EEA"/>
    <w:rsid w:val="00D44B66"/>
    <w:rsid w:val="00D457B2"/>
    <w:rsid w:val="00D45848"/>
    <w:rsid w:val="00D476F1"/>
    <w:rsid w:val="00D52175"/>
    <w:rsid w:val="00D5269C"/>
    <w:rsid w:val="00D5384A"/>
    <w:rsid w:val="00D54565"/>
    <w:rsid w:val="00D54B0A"/>
    <w:rsid w:val="00D56E21"/>
    <w:rsid w:val="00D60640"/>
    <w:rsid w:val="00D609EB"/>
    <w:rsid w:val="00D610E7"/>
    <w:rsid w:val="00D621E7"/>
    <w:rsid w:val="00D63210"/>
    <w:rsid w:val="00D65B57"/>
    <w:rsid w:val="00D67B32"/>
    <w:rsid w:val="00D70228"/>
    <w:rsid w:val="00D7061A"/>
    <w:rsid w:val="00D7175D"/>
    <w:rsid w:val="00D72B76"/>
    <w:rsid w:val="00D73485"/>
    <w:rsid w:val="00D73A9D"/>
    <w:rsid w:val="00D7432A"/>
    <w:rsid w:val="00D74956"/>
    <w:rsid w:val="00D75723"/>
    <w:rsid w:val="00D7580D"/>
    <w:rsid w:val="00D7636B"/>
    <w:rsid w:val="00D76A84"/>
    <w:rsid w:val="00D76D27"/>
    <w:rsid w:val="00D7731B"/>
    <w:rsid w:val="00D774EF"/>
    <w:rsid w:val="00D779B0"/>
    <w:rsid w:val="00D80063"/>
    <w:rsid w:val="00D8080F"/>
    <w:rsid w:val="00D81842"/>
    <w:rsid w:val="00D827BD"/>
    <w:rsid w:val="00D82FD2"/>
    <w:rsid w:val="00D83613"/>
    <w:rsid w:val="00D846C4"/>
    <w:rsid w:val="00D85E39"/>
    <w:rsid w:val="00D93AC7"/>
    <w:rsid w:val="00D948B4"/>
    <w:rsid w:val="00D96EFC"/>
    <w:rsid w:val="00D97FDC"/>
    <w:rsid w:val="00DA1929"/>
    <w:rsid w:val="00DA4171"/>
    <w:rsid w:val="00DA595D"/>
    <w:rsid w:val="00DA5FA0"/>
    <w:rsid w:val="00DA6331"/>
    <w:rsid w:val="00DA6B60"/>
    <w:rsid w:val="00DA749E"/>
    <w:rsid w:val="00DB0975"/>
    <w:rsid w:val="00DB32C3"/>
    <w:rsid w:val="00DB3C4B"/>
    <w:rsid w:val="00DB45B4"/>
    <w:rsid w:val="00DB474C"/>
    <w:rsid w:val="00DB5247"/>
    <w:rsid w:val="00DB540B"/>
    <w:rsid w:val="00DB6510"/>
    <w:rsid w:val="00DB69AD"/>
    <w:rsid w:val="00DC1486"/>
    <w:rsid w:val="00DC3806"/>
    <w:rsid w:val="00DC58FA"/>
    <w:rsid w:val="00DC5911"/>
    <w:rsid w:val="00DC6D30"/>
    <w:rsid w:val="00DC7294"/>
    <w:rsid w:val="00DD153C"/>
    <w:rsid w:val="00DD17A7"/>
    <w:rsid w:val="00DD3D4A"/>
    <w:rsid w:val="00DD408A"/>
    <w:rsid w:val="00DD47F5"/>
    <w:rsid w:val="00DD6C82"/>
    <w:rsid w:val="00DD7645"/>
    <w:rsid w:val="00DE0F2C"/>
    <w:rsid w:val="00DE1079"/>
    <w:rsid w:val="00DE13EE"/>
    <w:rsid w:val="00DE22D0"/>
    <w:rsid w:val="00DE246F"/>
    <w:rsid w:val="00DE2C66"/>
    <w:rsid w:val="00DE30A5"/>
    <w:rsid w:val="00DE3C74"/>
    <w:rsid w:val="00DE550D"/>
    <w:rsid w:val="00DE5BBB"/>
    <w:rsid w:val="00DF1763"/>
    <w:rsid w:val="00DF1BDE"/>
    <w:rsid w:val="00DF1CFE"/>
    <w:rsid w:val="00DF26A6"/>
    <w:rsid w:val="00DF2A0E"/>
    <w:rsid w:val="00DF2C7B"/>
    <w:rsid w:val="00DF3E15"/>
    <w:rsid w:val="00DF6D20"/>
    <w:rsid w:val="00DF73DA"/>
    <w:rsid w:val="00DF782E"/>
    <w:rsid w:val="00DF7D28"/>
    <w:rsid w:val="00DF7D9C"/>
    <w:rsid w:val="00E00509"/>
    <w:rsid w:val="00E00B88"/>
    <w:rsid w:val="00E0167F"/>
    <w:rsid w:val="00E017E0"/>
    <w:rsid w:val="00E01863"/>
    <w:rsid w:val="00E01CB5"/>
    <w:rsid w:val="00E06CC8"/>
    <w:rsid w:val="00E07696"/>
    <w:rsid w:val="00E10D69"/>
    <w:rsid w:val="00E10D89"/>
    <w:rsid w:val="00E11889"/>
    <w:rsid w:val="00E11D03"/>
    <w:rsid w:val="00E12189"/>
    <w:rsid w:val="00E124DD"/>
    <w:rsid w:val="00E1351E"/>
    <w:rsid w:val="00E13657"/>
    <w:rsid w:val="00E13758"/>
    <w:rsid w:val="00E14415"/>
    <w:rsid w:val="00E1517F"/>
    <w:rsid w:val="00E15666"/>
    <w:rsid w:val="00E1721B"/>
    <w:rsid w:val="00E17454"/>
    <w:rsid w:val="00E200EB"/>
    <w:rsid w:val="00E20DCC"/>
    <w:rsid w:val="00E22E12"/>
    <w:rsid w:val="00E23C18"/>
    <w:rsid w:val="00E23D90"/>
    <w:rsid w:val="00E24F4D"/>
    <w:rsid w:val="00E259BF"/>
    <w:rsid w:val="00E25CE3"/>
    <w:rsid w:val="00E260F2"/>
    <w:rsid w:val="00E2633B"/>
    <w:rsid w:val="00E268AA"/>
    <w:rsid w:val="00E26A50"/>
    <w:rsid w:val="00E26CBD"/>
    <w:rsid w:val="00E2755E"/>
    <w:rsid w:val="00E302C8"/>
    <w:rsid w:val="00E31A01"/>
    <w:rsid w:val="00E3219A"/>
    <w:rsid w:val="00E32CAD"/>
    <w:rsid w:val="00E342AD"/>
    <w:rsid w:val="00E34A78"/>
    <w:rsid w:val="00E35F9A"/>
    <w:rsid w:val="00E36553"/>
    <w:rsid w:val="00E37804"/>
    <w:rsid w:val="00E416AB"/>
    <w:rsid w:val="00E4202F"/>
    <w:rsid w:val="00E426AB"/>
    <w:rsid w:val="00E42DB8"/>
    <w:rsid w:val="00E43DD5"/>
    <w:rsid w:val="00E44E08"/>
    <w:rsid w:val="00E44E50"/>
    <w:rsid w:val="00E44E7A"/>
    <w:rsid w:val="00E45E93"/>
    <w:rsid w:val="00E461FE"/>
    <w:rsid w:val="00E47395"/>
    <w:rsid w:val="00E47DC8"/>
    <w:rsid w:val="00E50293"/>
    <w:rsid w:val="00E52901"/>
    <w:rsid w:val="00E5391D"/>
    <w:rsid w:val="00E53B29"/>
    <w:rsid w:val="00E555E9"/>
    <w:rsid w:val="00E5564F"/>
    <w:rsid w:val="00E55D44"/>
    <w:rsid w:val="00E561CD"/>
    <w:rsid w:val="00E5674F"/>
    <w:rsid w:val="00E57079"/>
    <w:rsid w:val="00E60146"/>
    <w:rsid w:val="00E631DC"/>
    <w:rsid w:val="00E632F1"/>
    <w:rsid w:val="00E63F06"/>
    <w:rsid w:val="00E64008"/>
    <w:rsid w:val="00E64C15"/>
    <w:rsid w:val="00E65879"/>
    <w:rsid w:val="00E65EB5"/>
    <w:rsid w:val="00E665E4"/>
    <w:rsid w:val="00E6674B"/>
    <w:rsid w:val="00E667D4"/>
    <w:rsid w:val="00E70355"/>
    <w:rsid w:val="00E707F7"/>
    <w:rsid w:val="00E71731"/>
    <w:rsid w:val="00E728A3"/>
    <w:rsid w:val="00E72E1A"/>
    <w:rsid w:val="00E73DF8"/>
    <w:rsid w:val="00E73ED4"/>
    <w:rsid w:val="00E749EE"/>
    <w:rsid w:val="00E75310"/>
    <w:rsid w:val="00E75712"/>
    <w:rsid w:val="00E75CF0"/>
    <w:rsid w:val="00E76406"/>
    <w:rsid w:val="00E8124F"/>
    <w:rsid w:val="00E8159B"/>
    <w:rsid w:val="00E81B70"/>
    <w:rsid w:val="00E82689"/>
    <w:rsid w:val="00E831B7"/>
    <w:rsid w:val="00E83863"/>
    <w:rsid w:val="00E8471C"/>
    <w:rsid w:val="00E858EE"/>
    <w:rsid w:val="00E86088"/>
    <w:rsid w:val="00E862B5"/>
    <w:rsid w:val="00E86D03"/>
    <w:rsid w:val="00E87EF3"/>
    <w:rsid w:val="00E91BE4"/>
    <w:rsid w:val="00E940F9"/>
    <w:rsid w:val="00E942A3"/>
    <w:rsid w:val="00E94487"/>
    <w:rsid w:val="00E9609A"/>
    <w:rsid w:val="00E96EA4"/>
    <w:rsid w:val="00E96F96"/>
    <w:rsid w:val="00EA12E7"/>
    <w:rsid w:val="00EA278E"/>
    <w:rsid w:val="00EA2856"/>
    <w:rsid w:val="00EA2EA9"/>
    <w:rsid w:val="00EA3B6A"/>
    <w:rsid w:val="00EA3D03"/>
    <w:rsid w:val="00EA4956"/>
    <w:rsid w:val="00EA528A"/>
    <w:rsid w:val="00EA5F1B"/>
    <w:rsid w:val="00EA74BD"/>
    <w:rsid w:val="00EA7F27"/>
    <w:rsid w:val="00EB0A56"/>
    <w:rsid w:val="00EB0F07"/>
    <w:rsid w:val="00EB14E3"/>
    <w:rsid w:val="00EB164D"/>
    <w:rsid w:val="00EB31D2"/>
    <w:rsid w:val="00EB3279"/>
    <w:rsid w:val="00EB415D"/>
    <w:rsid w:val="00EB433F"/>
    <w:rsid w:val="00EB4525"/>
    <w:rsid w:val="00EB4659"/>
    <w:rsid w:val="00EB5051"/>
    <w:rsid w:val="00EB5B60"/>
    <w:rsid w:val="00EB6618"/>
    <w:rsid w:val="00EB6860"/>
    <w:rsid w:val="00EB7F77"/>
    <w:rsid w:val="00EC0587"/>
    <w:rsid w:val="00EC0995"/>
    <w:rsid w:val="00EC1541"/>
    <w:rsid w:val="00EC220F"/>
    <w:rsid w:val="00EC2936"/>
    <w:rsid w:val="00EC29B6"/>
    <w:rsid w:val="00EC5459"/>
    <w:rsid w:val="00EC6C18"/>
    <w:rsid w:val="00EC6E6C"/>
    <w:rsid w:val="00ED06AC"/>
    <w:rsid w:val="00ED0A17"/>
    <w:rsid w:val="00ED10D8"/>
    <w:rsid w:val="00ED1653"/>
    <w:rsid w:val="00ED2D17"/>
    <w:rsid w:val="00ED385C"/>
    <w:rsid w:val="00ED3F8F"/>
    <w:rsid w:val="00ED47D1"/>
    <w:rsid w:val="00ED6423"/>
    <w:rsid w:val="00ED701E"/>
    <w:rsid w:val="00ED790B"/>
    <w:rsid w:val="00EE07A1"/>
    <w:rsid w:val="00EE1910"/>
    <w:rsid w:val="00EE1983"/>
    <w:rsid w:val="00EE387C"/>
    <w:rsid w:val="00EE4FAE"/>
    <w:rsid w:val="00EE6774"/>
    <w:rsid w:val="00EE6B49"/>
    <w:rsid w:val="00EE7BF5"/>
    <w:rsid w:val="00EF210C"/>
    <w:rsid w:val="00EF442B"/>
    <w:rsid w:val="00EF4A06"/>
    <w:rsid w:val="00EF593D"/>
    <w:rsid w:val="00EF5A33"/>
    <w:rsid w:val="00EF62AC"/>
    <w:rsid w:val="00EF7CB5"/>
    <w:rsid w:val="00F00061"/>
    <w:rsid w:val="00F000EE"/>
    <w:rsid w:val="00F00237"/>
    <w:rsid w:val="00F00892"/>
    <w:rsid w:val="00F00B54"/>
    <w:rsid w:val="00F01152"/>
    <w:rsid w:val="00F019D8"/>
    <w:rsid w:val="00F01FA5"/>
    <w:rsid w:val="00F0213F"/>
    <w:rsid w:val="00F02D1D"/>
    <w:rsid w:val="00F03DA3"/>
    <w:rsid w:val="00F04801"/>
    <w:rsid w:val="00F05CA9"/>
    <w:rsid w:val="00F11034"/>
    <w:rsid w:val="00F11661"/>
    <w:rsid w:val="00F11A3B"/>
    <w:rsid w:val="00F13E96"/>
    <w:rsid w:val="00F14456"/>
    <w:rsid w:val="00F1551A"/>
    <w:rsid w:val="00F15569"/>
    <w:rsid w:val="00F17E48"/>
    <w:rsid w:val="00F206B7"/>
    <w:rsid w:val="00F215F0"/>
    <w:rsid w:val="00F23C23"/>
    <w:rsid w:val="00F24602"/>
    <w:rsid w:val="00F24620"/>
    <w:rsid w:val="00F25C92"/>
    <w:rsid w:val="00F2668B"/>
    <w:rsid w:val="00F271C7"/>
    <w:rsid w:val="00F2792B"/>
    <w:rsid w:val="00F30383"/>
    <w:rsid w:val="00F30BB3"/>
    <w:rsid w:val="00F3183F"/>
    <w:rsid w:val="00F31F7E"/>
    <w:rsid w:val="00F32113"/>
    <w:rsid w:val="00F32954"/>
    <w:rsid w:val="00F32C69"/>
    <w:rsid w:val="00F334B0"/>
    <w:rsid w:val="00F33529"/>
    <w:rsid w:val="00F33DB4"/>
    <w:rsid w:val="00F406D1"/>
    <w:rsid w:val="00F409A1"/>
    <w:rsid w:val="00F41D43"/>
    <w:rsid w:val="00F41E04"/>
    <w:rsid w:val="00F42077"/>
    <w:rsid w:val="00F4277A"/>
    <w:rsid w:val="00F43E09"/>
    <w:rsid w:val="00F45137"/>
    <w:rsid w:val="00F45A72"/>
    <w:rsid w:val="00F45DFE"/>
    <w:rsid w:val="00F47A12"/>
    <w:rsid w:val="00F47D12"/>
    <w:rsid w:val="00F47FB7"/>
    <w:rsid w:val="00F50DE6"/>
    <w:rsid w:val="00F511F9"/>
    <w:rsid w:val="00F51864"/>
    <w:rsid w:val="00F54629"/>
    <w:rsid w:val="00F547FE"/>
    <w:rsid w:val="00F54840"/>
    <w:rsid w:val="00F568D4"/>
    <w:rsid w:val="00F5769E"/>
    <w:rsid w:val="00F57B47"/>
    <w:rsid w:val="00F57F06"/>
    <w:rsid w:val="00F6105D"/>
    <w:rsid w:val="00F651AE"/>
    <w:rsid w:val="00F651DE"/>
    <w:rsid w:val="00F67842"/>
    <w:rsid w:val="00F70002"/>
    <w:rsid w:val="00F709B6"/>
    <w:rsid w:val="00F70E76"/>
    <w:rsid w:val="00F71371"/>
    <w:rsid w:val="00F71D92"/>
    <w:rsid w:val="00F72132"/>
    <w:rsid w:val="00F72860"/>
    <w:rsid w:val="00F731F9"/>
    <w:rsid w:val="00F7348B"/>
    <w:rsid w:val="00F750E7"/>
    <w:rsid w:val="00F7637D"/>
    <w:rsid w:val="00F76EB8"/>
    <w:rsid w:val="00F77037"/>
    <w:rsid w:val="00F802C4"/>
    <w:rsid w:val="00F82645"/>
    <w:rsid w:val="00F82DC7"/>
    <w:rsid w:val="00F837E8"/>
    <w:rsid w:val="00F838A4"/>
    <w:rsid w:val="00F83C64"/>
    <w:rsid w:val="00F84265"/>
    <w:rsid w:val="00F8458E"/>
    <w:rsid w:val="00F8588E"/>
    <w:rsid w:val="00F86E2C"/>
    <w:rsid w:val="00F90D6C"/>
    <w:rsid w:val="00F914E0"/>
    <w:rsid w:val="00F922F1"/>
    <w:rsid w:val="00F93CB6"/>
    <w:rsid w:val="00F94678"/>
    <w:rsid w:val="00F96599"/>
    <w:rsid w:val="00F97ED5"/>
    <w:rsid w:val="00FA08DE"/>
    <w:rsid w:val="00FA0EC5"/>
    <w:rsid w:val="00FA1EC7"/>
    <w:rsid w:val="00FA30C6"/>
    <w:rsid w:val="00FA3D9F"/>
    <w:rsid w:val="00FA44F1"/>
    <w:rsid w:val="00FA475D"/>
    <w:rsid w:val="00FA4B6E"/>
    <w:rsid w:val="00FA4E3C"/>
    <w:rsid w:val="00FA5638"/>
    <w:rsid w:val="00FA5A92"/>
    <w:rsid w:val="00FA6146"/>
    <w:rsid w:val="00FA6251"/>
    <w:rsid w:val="00FA7378"/>
    <w:rsid w:val="00FA770C"/>
    <w:rsid w:val="00FB08D4"/>
    <w:rsid w:val="00FB0992"/>
    <w:rsid w:val="00FB0CE8"/>
    <w:rsid w:val="00FB1162"/>
    <w:rsid w:val="00FB11BA"/>
    <w:rsid w:val="00FB2AC6"/>
    <w:rsid w:val="00FB4445"/>
    <w:rsid w:val="00FB5A2F"/>
    <w:rsid w:val="00FB7817"/>
    <w:rsid w:val="00FC0832"/>
    <w:rsid w:val="00FC08F1"/>
    <w:rsid w:val="00FC16BB"/>
    <w:rsid w:val="00FC1FB4"/>
    <w:rsid w:val="00FC21D0"/>
    <w:rsid w:val="00FC25DA"/>
    <w:rsid w:val="00FC266D"/>
    <w:rsid w:val="00FC3F70"/>
    <w:rsid w:val="00FC4101"/>
    <w:rsid w:val="00FC5DEC"/>
    <w:rsid w:val="00FC70B8"/>
    <w:rsid w:val="00FC7362"/>
    <w:rsid w:val="00FC77D9"/>
    <w:rsid w:val="00FC7909"/>
    <w:rsid w:val="00FD0114"/>
    <w:rsid w:val="00FD0546"/>
    <w:rsid w:val="00FD056E"/>
    <w:rsid w:val="00FD0F74"/>
    <w:rsid w:val="00FD2896"/>
    <w:rsid w:val="00FD294B"/>
    <w:rsid w:val="00FD2957"/>
    <w:rsid w:val="00FD31B8"/>
    <w:rsid w:val="00FD3E0A"/>
    <w:rsid w:val="00FD4421"/>
    <w:rsid w:val="00FD4C1F"/>
    <w:rsid w:val="00FD51C3"/>
    <w:rsid w:val="00FD5211"/>
    <w:rsid w:val="00FD5441"/>
    <w:rsid w:val="00FD577B"/>
    <w:rsid w:val="00FD59C8"/>
    <w:rsid w:val="00FD6459"/>
    <w:rsid w:val="00FD6492"/>
    <w:rsid w:val="00FD6967"/>
    <w:rsid w:val="00FD6F3A"/>
    <w:rsid w:val="00FE0FEC"/>
    <w:rsid w:val="00FE208E"/>
    <w:rsid w:val="00FE22C7"/>
    <w:rsid w:val="00FE3F0D"/>
    <w:rsid w:val="00FE4056"/>
    <w:rsid w:val="00FE51EE"/>
    <w:rsid w:val="00FE608A"/>
    <w:rsid w:val="00FE7442"/>
    <w:rsid w:val="00FF02BF"/>
    <w:rsid w:val="00FF0454"/>
    <w:rsid w:val="00FF0746"/>
    <w:rsid w:val="00FF11A0"/>
    <w:rsid w:val="00FF256F"/>
    <w:rsid w:val="00FF2C27"/>
    <w:rsid w:val="00FF3F89"/>
    <w:rsid w:val="00FF4E66"/>
    <w:rsid w:val="00FF515F"/>
    <w:rsid w:val="00FF519E"/>
    <w:rsid w:val="00FF5838"/>
    <w:rsid w:val="00FF601C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1CB71B"/>
  <w15:docId w15:val="{FCACD1E2-67DC-42DD-851B-90C2AE55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14E"/>
  </w:style>
  <w:style w:type="paragraph" w:styleId="Heading1">
    <w:name w:val="heading 1"/>
    <w:basedOn w:val="Normal"/>
    <w:next w:val="Normal"/>
    <w:link w:val="Heading1Char"/>
    <w:uiPriority w:val="9"/>
    <w:qFormat/>
    <w:rsid w:val="0039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56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193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42A2"/>
  </w:style>
  <w:style w:type="paragraph" w:customStyle="1" w:styleId="TabladeContenido">
    <w:name w:val="Tabla de Contenido"/>
    <w:basedOn w:val="ListParagraph"/>
    <w:link w:val="TabladeContenidoCar"/>
    <w:qFormat/>
    <w:rsid w:val="003942A2"/>
    <w:pPr>
      <w:numPr>
        <w:numId w:val="1"/>
      </w:numPr>
      <w:spacing w:after="0"/>
    </w:pPr>
    <w:rPr>
      <w:b/>
    </w:rPr>
  </w:style>
  <w:style w:type="character" w:customStyle="1" w:styleId="TabladeContenidoCar">
    <w:name w:val="Tabla de Contenido Car"/>
    <w:basedOn w:val="ListParagraphChar"/>
    <w:link w:val="TabladeContenido"/>
    <w:rsid w:val="003942A2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3942A2"/>
    <w:pPr>
      <w:outlineLvl w:val="9"/>
    </w:pPr>
    <w:rPr>
      <w:lang w:eastAsia="es-VE"/>
    </w:rPr>
  </w:style>
  <w:style w:type="paragraph" w:styleId="TOC1">
    <w:name w:val="toc 1"/>
    <w:basedOn w:val="Normal"/>
    <w:next w:val="Normal"/>
    <w:autoRedefine/>
    <w:uiPriority w:val="39"/>
    <w:unhideWhenUsed/>
    <w:rsid w:val="003942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42A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27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5FC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D76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3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3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2B"/>
  </w:style>
  <w:style w:type="paragraph" w:styleId="Footer">
    <w:name w:val="footer"/>
    <w:basedOn w:val="Normal"/>
    <w:link w:val="FooterChar"/>
    <w:uiPriority w:val="99"/>
    <w:unhideWhenUsed/>
    <w:rsid w:val="00C46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2B"/>
  </w:style>
  <w:style w:type="paragraph" w:styleId="NoSpacing">
    <w:name w:val="No Spacing"/>
    <w:link w:val="NoSpacingChar"/>
    <w:uiPriority w:val="1"/>
    <w:qFormat/>
    <w:rsid w:val="008D21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21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D21C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D21C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C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D21CA"/>
    <w:rPr>
      <w:rFonts w:eastAsiaTheme="minorEastAsia" w:cs="Times New Roman"/>
      <w:color w:val="5A5A5A" w:themeColor="text1" w:themeTint="A5"/>
      <w:spacing w:val="15"/>
      <w:lang w:val="en-US"/>
    </w:rPr>
  </w:style>
  <w:style w:type="paragraph" w:customStyle="1" w:styleId="Textoindependiente31">
    <w:name w:val="Texto independiente 31"/>
    <w:basedOn w:val="Normal"/>
    <w:rsid w:val="00FA5A92"/>
    <w:pPr>
      <w:suppressAutoHyphens/>
      <w:spacing w:after="120" w:line="240" w:lineRule="auto"/>
    </w:pPr>
    <w:rPr>
      <w:rFonts w:ascii="Times New Roman" w:eastAsia="MS Mincho" w:hAnsi="Times New Roman" w:cs="Times New Roman"/>
      <w:sz w:val="16"/>
      <w:szCs w:val="16"/>
      <w:lang w:val="es-ES" w:eastAsia="ar-SA"/>
    </w:rPr>
  </w:style>
  <w:style w:type="paragraph" w:customStyle="1" w:styleId="Textoindependiente21">
    <w:name w:val="Texto independiente 21"/>
    <w:basedOn w:val="Normal"/>
    <w:rsid w:val="00FA5A92"/>
    <w:pPr>
      <w:suppressAutoHyphens/>
      <w:spacing w:after="0" w:line="240" w:lineRule="auto"/>
      <w:jc w:val="center"/>
    </w:pPr>
    <w:rPr>
      <w:rFonts w:ascii="Gill Sans MT" w:eastAsia="MS Mincho" w:hAnsi="Gill Sans MT" w:cs="Times New Roman"/>
      <w:b/>
      <w:sz w:val="28"/>
      <w:lang w:val="es-ES" w:eastAsia="ar-SA"/>
    </w:rPr>
  </w:style>
  <w:style w:type="paragraph" w:customStyle="1" w:styleId="CAPITULOORBIS">
    <w:name w:val="CAPITULO ORBIS"/>
    <w:basedOn w:val="Heading1"/>
    <w:link w:val="CAPITULOORBISCar"/>
    <w:autoRedefine/>
    <w:qFormat/>
    <w:rsid w:val="00FA5A92"/>
    <w:pPr>
      <w:numPr>
        <w:numId w:val="4"/>
      </w:numPr>
      <w:jc w:val="both"/>
    </w:pPr>
    <w:rPr>
      <w:rFonts w:asciiTheme="minorHAnsi" w:hAnsiTheme="minorHAnsi"/>
      <w:b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6E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71001"/>
    <w:pPr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371001"/>
    <w:rPr>
      <w:rFonts w:eastAsia="Times New Roman"/>
      <w:sz w:val="24"/>
      <w:szCs w:val="24"/>
      <w:lang w:val="en-US"/>
    </w:rPr>
  </w:style>
  <w:style w:type="character" w:customStyle="1" w:styleId="CAPITULOORBISCar">
    <w:name w:val="CAPITULO ORBIS Car"/>
    <w:basedOn w:val="ListParagraphChar"/>
    <w:link w:val="CAPITULOORBIS"/>
    <w:rsid w:val="00B159F4"/>
    <w:rPr>
      <w:rFonts w:eastAsiaTheme="majorEastAsia" w:cstheme="majorBidi"/>
      <w:b/>
      <w:sz w:val="24"/>
      <w:szCs w:val="24"/>
    </w:rPr>
  </w:style>
  <w:style w:type="paragraph" w:customStyle="1" w:styleId="TablaOrbis">
    <w:name w:val="Tabla Orbis"/>
    <w:basedOn w:val="Normal"/>
    <w:link w:val="TablaOrbisCar"/>
    <w:qFormat/>
    <w:rsid w:val="00B159F4"/>
    <w:pPr>
      <w:tabs>
        <w:tab w:val="right" w:pos="9720"/>
      </w:tabs>
      <w:spacing w:before="40" w:after="40" w:line="240" w:lineRule="auto"/>
      <w:jc w:val="right"/>
    </w:pPr>
    <w:rPr>
      <w:rFonts w:asciiTheme="majorHAnsi" w:eastAsia="Times New Roman" w:hAnsiTheme="majorHAnsi" w:cstheme="minorHAnsi"/>
      <w:b/>
      <w:bCs/>
      <w:color w:val="FFFFFF" w:themeColor="background1"/>
      <w:sz w:val="24"/>
      <w:szCs w:val="24"/>
      <w:lang w:val="en-US"/>
    </w:rPr>
  </w:style>
  <w:style w:type="character" w:customStyle="1" w:styleId="TablaOrbisCar">
    <w:name w:val="Tabla Orbis Car"/>
    <w:basedOn w:val="Heading1Char"/>
    <w:link w:val="TablaOrbis"/>
    <w:rsid w:val="00B159F4"/>
    <w:rPr>
      <w:rFonts w:asciiTheme="majorHAnsi" w:eastAsia="Times New Roman" w:hAnsiTheme="majorHAnsi" w:cstheme="minorHAnsi"/>
      <w:b/>
      <w:bCs/>
      <w:color w:val="FFFFFF" w:themeColor="background1"/>
      <w:sz w:val="24"/>
      <w:szCs w:val="24"/>
      <w:lang w:val="en-US"/>
    </w:rPr>
  </w:style>
  <w:style w:type="character" w:customStyle="1" w:styleId="ListformattedChar">
    <w:name w:val="List formatted Char"/>
    <w:link w:val="Listformatted"/>
    <w:semiHidden/>
    <w:locked/>
    <w:rsid w:val="00A96A65"/>
    <w:rPr>
      <w:rFonts w:eastAsia="Times New Roman" w:cs="Calibri"/>
      <w:color w:val="231F20"/>
      <w:lang w:val="en-SG" w:eastAsia="en-SG"/>
    </w:rPr>
  </w:style>
  <w:style w:type="paragraph" w:customStyle="1" w:styleId="Listformatted">
    <w:name w:val="List formatted"/>
    <w:basedOn w:val="Normal"/>
    <w:link w:val="ListformattedChar"/>
    <w:semiHidden/>
    <w:rsid w:val="00A96A65"/>
    <w:pPr>
      <w:tabs>
        <w:tab w:val="left" w:pos="3600"/>
      </w:tabs>
      <w:autoSpaceDE w:val="0"/>
      <w:autoSpaceDN w:val="0"/>
      <w:adjustRightInd w:val="0"/>
      <w:spacing w:before="120" w:after="120" w:line="240" w:lineRule="auto"/>
      <w:ind w:left="1080" w:hanging="360"/>
    </w:pPr>
    <w:rPr>
      <w:rFonts w:eastAsia="Times New Roman" w:cs="Calibri"/>
      <w:color w:val="231F20"/>
      <w:lang w:val="en-SG"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442E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E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EFC"/>
    <w:rPr>
      <w:vertAlign w:val="superscript"/>
    </w:rPr>
  </w:style>
  <w:style w:type="paragraph" w:customStyle="1" w:styleId="Default">
    <w:name w:val="Default"/>
    <w:rsid w:val="004D753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VE"/>
    </w:rPr>
  </w:style>
  <w:style w:type="paragraph" w:styleId="Caption">
    <w:name w:val="caption"/>
    <w:basedOn w:val="Normal"/>
    <w:next w:val="Normal"/>
    <w:uiPriority w:val="35"/>
    <w:unhideWhenUsed/>
    <w:qFormat/>
    <w:rsid w:val="00CA3B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168A3"/>
    <w:pPr>
      <w:spacing w:after="0"/>
    </w:pPr>
  </w:style>
  <w:style w:type="paragraph" w:customStyle="1" w:styleId="TableText">
    <w:name w:val="Table Text"/>
    <w:rsid w:val="00BD5F55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76F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D4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B5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40274-3307-421D-A15C-D072D9FE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2853</Words>
  <Characters>16153</Characters>
  <Application>Microsoft Office Word</Application>
  <DocSecurity>0</DocSecurity>
  <Lines>769</Lines>
  <Paragraphs>311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BIA Template</vt:lpstr>
      <vt:lpstr>Análisis de Brechas de Arquitectura de TI</vt:lpstr>
    </vt:vector>
  </TitlesOfParts>
  <Company>Orbis Network</Company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Template</dc:title>
  <dc:subject>Plantilla de BIA</dc:subject>
  <dc:creator>Orbis Network C.A.</dc:creator>
  <cp:keywords>BIA, BCMS, Business Continuity</cp:keywords>
  <dc:description/>
  <cp:lastModifiedBy>Fabian Herrera</cp:lastModifiedBy>
  <cp:revision>22</cp:revision>
  <cp:lastPrinted>2019-09-04T21:35:00Z</cp:lastPrinted>
  <dcterms:created xsi:type="dcterms:W3CDTF">2021-02-15T17:04:00Z</dcterms:created>
  <dcterms:modified xsi:type="dcterms:W3CDTF">2021-02-16T16:27:00Z</dcterms:modified>
  <cp:category>Business Continuity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Español</vt:lpwstr>
  </property>
</Properties>
</file>