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ОБРАЗОВАНИЯ И НАУКИ РФ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автономное образовательное учреждение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высшего образования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«Национальный исследовательский ядерный университет «МИФИ»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ИНТЕЛ</w:t>
      </w:r>
      <w:r w:rsidR="008F4A6C">
        <w:rPr>
          <w:rFonts w:ascii="Times New Roman" w:eastAsia="Times New Roman" w:hAnsi="Times New Roman" w:cs="Times New Roman"/>
          <w:sz w:val="28"/>
          <w:szCs w:val="28"/>
          <w:lang w:eastAsia="ar-SA"/>
        </w:rPr>
        <w:t>Л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ЕКТУАЛЬНЫХ КИБЕРНЕТИЧЕСКИХ СИСТЕМ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Кафедра №75 «Финансовый мониторинг»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Л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абораторная работа №</w:t>
      </w:r>
      <w:r w:rsidRPr="00C4657F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2</w:t>
      </w: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 xml:space="preserve"> </w:t>
      </w:r>
      <w:r w:rsidR="00455D92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(Вариант 15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)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по курсу: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Эконометрика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Работу выполнил</w:t>
      </w:r>
    </w:p>
    <w:p w:rsidR="00460104" w:rsidRPr="00902EE4" w:rsidRDefault="00455D92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студент группы С15-704</w:t>
      </w:r>
      <w:r w:rsidR="00460104"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:</w:t>
      </w:r>
    </w:p>
    <w:p w:rsidR="00460104" w:rsidRDefault="00455D92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Федоров Николай Михайлович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Преподаватель: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Домашова Дженни В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ладимировна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55D92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2018</w:t>
      </w:r>
    </w:p>
    <w:p w:rsidR="00460104" w:rsidRDefault="00460104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FD723D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9956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1DF1" w:rsidRDefault="00631DF1">
          <w:pPr>
            <w:pStyle w:val="a3"/>
          </w:pPr>
        </w:p>
        <w:p w:rsidR="00631DF1" w:rsidRPr="00631DF1" w:rsidRDefault="00631DF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631DF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31DF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31DF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78080005" w:history="1">
            <w:r w:rsidRPr="00631DF1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1. Постановка задачи</w:t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_Toc478080005 \h </w:instrText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6" w:history="1">
            <w:r w:rsidR="00631DF1" w:rsidRPr="00631DF1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2. Визуальный анализ на наличие гетероскедастичности.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_Toc478080006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7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3. Тест ранговой корреляции Спирмена.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_Toc478080007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8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4. Тест Голдфелда-Квандта.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_Toc478080008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9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5. Тест Глейзера.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_Toc478080009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10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6. Построение обобщенной линейной модели множественной регрессии.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_Toc478080010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11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Выводы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_Toc478080011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B064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12" w:history="1">
            <w:r w:rsidR="00631DF1" w:rsidRPr="00631DF1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А (исходные данные)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</w:hyperlink>
        </w:p>
        <w:p w:rsidR="00460104" w:rsidRPr="00D919B5" w:rsidRDefault="00631DF1">
          <w:r w:rsidRPr="00631D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82C5E" w:rsidRDefault="00460104" w:rsidP="00A82C5E">
      <w:pPr>
        <w:pStyle w:val="1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0" w:name="_Toc478080005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Постановка задачи</w:t>
      </w:r>
      <w:bookmarkEnd w:id="0"/>
    </w:p>
    <w:p w:rsidR="00A82C5E" w:rsidRPr="00A82C5E" w:rsidRDefault="00A82C5E" w:rsidP="00A82C5E">
      <w:pPr>
        <w:rPr>
          <w:lang w:eastAsia="ar-SA"/>
        </w:rPr>
      </w:pPr>
    </w:p>
    <w:p w:rsidR="00A82C5E" w:rsidRDefault="00A82C5E" w:rsidP="003451AA">
      <w:pPr>
        <w:autoSpaceDE w:val="0"/>
        <w:autoSpaceDN w:val="0"/>
        <w:adjustRightInd w:val="0"/>
        <w:spacing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eastAsia="TimesNewRoman"/>
          <w:sz w:val="28"/>
          <w:szCs w:val="28"/>
          <w:lang w:eastAsia="ru-RU"/>
        </w:rPr>
        <w:t xml:space="preserve">По показателям Центрального, Центрально-Черноземного, Северо-Кавказского, Западно-Сибирского, Восточно-Сибирского </w:t>
      </w:r>
      <w:r>
        <w:rPr>
          <w:sz w:val="28"/>
          <w:szCs w:val="28"/>
        </w:rPr>
        <w:t>федеральных</w:t>
      </w:r>
      <w:r w:rsidRPr="00EA76FD">
        <w:rPr>
          <w:sz w:val="28"/>
          <w:szCs w:val="28"/>
        </w:rPr>
        <w:t xml:space="preserve"> округ</w:t>
      </w:r>
      <w:r>
        <w:rPr>
          <w:sz w:val="28"/>
          <w:szCs w:val="28"/>
        </w:rPr>
        <w:t>ов и Дальневосточных регионов (</w:t>
      </w:r>
      <w:r w:rsidRPr="004B4FB3">
        <w:rPr>
          <w:sz w:val="28"/>
          <w:szCs w:val="28"/>
        </w:rPr>
        <w:t>ожидаемой продолжительности жизни мужчин, число лет (у), рождаемости населения на 1000 человек (х</w:t>
      </w:r>
      <w:r w:rsidRPr="004B4FB3">
        <w:rPr>
          <w:sz w:val="28"/>
          <w:szCs w:val="28"/>
          <w:vertAlign w:val="subscript"/>
        </w:rPr>
        <w:t>1</w:t>
      </w:r>
      <w:r w:rsidRPr="004B4FB3">
        <w:rPr>
          <w:sz w:val="28"/>
          <w:szCs w:val="28"/>
        </w:rPr>
        <w:t>), смертности населения на 1000 человек (х</w:t>
      </w:r>
      <w:r w:rsidRPr="004B4FB3">
        <w:rPr>
          <w:sz w:val="28"/>
          <w:szCs w:val="28"/>
          <w:vertAlign w:val="subscript"/>
        </w:rPr>
        <w:t>2</w:t>
      </w:r>
      <w:r w:rsidRPr="004B4FB3">
        <w:rPr>
          <w:sz w:val="28"/>
          <w:szCs w:val="28"/>
        </w:rPr>
        <w:t xml:space="preserve">), числе браков на 1000 человек </w:t>
      </w:r>
      <w:r w:rsidRPr="00B61F41">
        <w:rPr>
          <w:sz w:val="28"/>
          <w:szCs w:val="28"/>
        </w:rPr>
        <w:t>(х</w:t>
      </w:r>
      <w:r w:rsidRPr="00B61F41">
        <w:rPr>
          <w:sz w:val="28"/>
          <w:szCs w:val="28"/>
          <w:vertAlign w:val="subscript"/>
        </w:rPr>
        <w:t>3</w:t>
      </w:r>
      <w:r w:rsidRPr="00B61F41">
        <w:rPr>
          <w:sz w:val="28"/>
          <w:szCs w:val="28"/>
        </w:rPr>
        <w:t>),</w:t>
      </w:r>
      <w:r w:rsidRPr="004B4FB3">
        <w:rPr>
          <w:sz w:val="28"/>
          <w:szCs w:val="28"/>
        </w:rPr>
        <w:t xml:space="preserve"> числе разводов на 1000 </w:t>
      </w:r>
      <w:r w:rsidRPr="00B61F41">
        <w:rPr>
          <w:sz w:val="28"/>
          <w:szCs w:val="28"/>
        </w:rPr>
        <w:t>человек (х</w:t>
      </w:r>
      <w:r w:rsidRPr="00B61F41">
        <w:rPr>
          <w:sz w:val="28"/>
          <w:szCs w:val="28"/>
          <w:vertAlign w:val="subscript"/>
        </w:rPr>
        <w:t>4</w:t>
      </w:r>
      <w:r w:rsidRPr="00B61F41">
        <w:rPr>
          <w:sz w:val="28"/>
          <w:szCs w:val="28"/>
        </w:rPr>
        <w:t>),</w:t>
      </w:r>
      <w:r w:rsidRPr="004B4FB3">
        <w:rPr>
          <w:sz w:val="28"/>
          <w:szCs w:val="28"/>
        </w:rPr>
        <w:t xml:space="preserve"> коэффициенте младенческой смертности (х</w:t>
      </w:r>
      <w:r w:rsidRPr="004B4FB3"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 xml:space="preserve">), </w:t>
      </w:r>
      <w:r w:rsidRPr="004B4FB3">
        <w:rPr>
          <w:sz w:val="28"/>
          <w:szCs w:val="28"/>
        </w:rPr>
        <w:t>соотношении денежного дохода и прожиточного минимума, % (х</w:t>
      </w:r>
      <w:r w:rsidRPr="004B4FB3">
        <w:rPr>
          <w:sz w:val="28"/>
          <w:szCs w:val="28"/>
          <w:vertAlign w:val="subscript"/>
        </w:rPr>
        <w:t>6</w:t>
      </w:r>
      <w:r w:rsidRPr="004B4FB3">
        <w:rPr>
          <w:sz w:val="28"/>
          <w:szCs w:val="28"/>
        </w:rPr>
        <w:t>), соотношении средней оплаты труда и прожиточного минимума трудоспособного населения, % (х</w:t>
      </w:r>
      <w:r w:rsidRPr="004B4FB3">
        <w:rPr>
          <w:sz w:val="28"/>
          <w:szCs w:val="28"/>
          <w:vertAlign w:val="subscript"/>
        </w:rPr>
        <w:t>7</w:t>
      </w:r>
      <w:r w:rsidRPr="004B4FB3">
        <w:rPr>
          <w:sz w:val="28"/>
          <w:szCs w:val="28"/>
        </w:rPr>
        <w:t>), численности населения с денежными доходами ниже прожиточного минимума в % от численности населения (х</w:t>
      </w:r>
      <w:r w:rsidRPr="004B4FB3">
        <w:rPr>
          <w:sz w:val="28"/>
          <w:szCs w:val="28"/>
          <w:vertAlign w:val="subscript"/>
        </w:rPr>
        <w:t>8</w:t>
      </w:r>
      <w:r>
        <w:rPr>
          <w:sz w:val="28"/>
          <w:szCs w:val="28"/>
        </w:rPr>
        <w:t xml:space="preserve">), </w:t>
      </w:r>
      <w:r w:rsidRPr="004B4FB3">
        <w:rPr>
          <w:sz w:val="28"/>
          <w:szCs w:val="28"/>
        </w:rPr>
        <w:t xml:space="preserve">числа зарегистрированных преступлений  на 100000 населения </w:t>
      </w:r>
      <w:r w:rsidRPr="00B61F41">
        <w:rPr>
          <w:sz w:val="28"/>
          <w:szCs w:val="28"/>
        </w:rPr>
        <w:t>(х</w:t>
      </w:r>
      <w:r w:rsidRPr="00B61F41">
        <w:rPr>
          <w:sz w:val="28"/>
          <w:szCs w:val="28"/>
          <w:vertAlign w:val="subscript"/>
        </w:rPr>
        <w:t>9</w:t>
      </w:r>
      <w:r w:rsidRPr="00B61F41">
        <w:rPr>
          <w:sz w:val="28"/>
          <w:szCs w:val="28"/>
        </w:rPr>
        <w:t>))</w:t>
      </w:r>
      <w:r w:rsidRPr="004B4FB3">
        <w:rPr>
          <w:sz w:val="28"/>
          <w:szCs w:val="28"/>
        </w:rPr>
        <w:t xml:space="preserve"> </w:t>
      </w:r>
      <w:r w:rsidRPr="00A82C5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провести исследование линейной модели множественной регрессии на наличие или отсутствие </w:t>
      </w:r>
      <w:proofErr w:type="spellStart"/>
      <w:r w:rsidRPr="00A82C5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гетероскедастичности</w:t>
      </w:r>
      <w:proofErr w:type="spellEnd"/>
    </w:p>
    <w:p w:rsidR="003451AA" w:rsidRPr="00820DE6" w:rsidRDefault="003451AA" w:rsidP="003451AA">
      <w:pPr>
        <w:autoSpaceDE w:val="0"/>
        <w:autoSpaceDN w:val="0"/>
        <w:adjustRightInd w:val="0"/>
        <w:spacing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1. Построить МНК-оценки коэффициентов линейной</w:t>
      </w:r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модели множественной регрессии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2. Исследовать регрессионные остатки на </w:t>
      </w:r>
      <w:proofErr w:type="spellStart"/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гетероскедастичность</w:t>
      </w:r>
      <w:proofErr w:type="spellEnd"/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используя тесты </w:t>
      </w:r>
      <w:proofErr w:type="spellStart"/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Спирме</w:t>
      </w:r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на</w:t>
      </w:r>
      <w:proofErr w:type="spellEnd"/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proofErr w:type="spellStart"/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Голдфелда-Квандта</w:t>
      </w:r>
      <w:proofErr w:type="spellEnd"/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, Глейзера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3. Построить ОМНК-оценки </w:t>
      </w:r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параметров регрессионной модели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D919B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Исходные</w:t>
      </w:r>
      <w:r w:rsidR="009D6D6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данные приведены в приложении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460104" w:rsidRDefault="00460104" w:rsidP="00D919B5">
      <w:pPr>
        <w:pStyle w:val="1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1" w:name="_Toc478080006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lastRenderedPageBreak/>
        <w:t xml:space="preserve">Визуальный анализ на наличие </w:t>
      </w:r>
      <w:proofErr w:type="spellStart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гетероскедастичности</w:t>
      </w:r>
      <w:proofErr w:type="spellEnd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.</w:t>
      </w:r>
      <w:bookmarkEnd w:id="1"/>
    </w:p>
    <w:p w:rsidR="000E775C" w:rsidRDefault="00460104" w:rsidP="00D919B5">
      <w:pPr>
        <w:pStyle w:val="a5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Для оценки параметров регрессионной модели воспользуемся методом пошаговой регрессии (методом исключения переменных). Процедура построения уравнения множественной регрессии более подробно рассмотрена в лабораторной работе №1.</w:t>
      </w:r>
      <w:r w:rsidR="000E775C">
        <w:rPr>
          <w:color w:val="000000"/>
          <w:sz w:val="28"/>
          <w:szCs w:val="27"/>
        </w:rPr>
        <w:t xml:space="preserve"> </w:t>
      </w:r>
      <w:r w:rsidR="000E775C" w:rsidRPr="00460104">
        <w:rPr>
          <w:color w:val="000000"/>
          <w:sz w:val="28"/>
          <w:szCs w:val="27"/>
        </w:rPr>
        <w:t>Результаты оцени</w:t>
      </w:r>
      <w:r w:rsidR="00A82C5E">
        <w:rPr>
          <w:color w:val="000000"/>
          <w:sz w:val="28"/>
          <w:szCs w:val="27"/>
        </w:rPr>
        <w:t>вания представлены на рисунке 2</w:t>
      </w:r>
    </w:p>
    <w:p w:rsidR="00A82C5E" w:rsidRDefault="00A82C5E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>
        <w:rPr>
          <w:noProof/>
          <w:sz w:val="28"/>
          <w:szCs w:val="28"/>
        </w:rPr>
        <w:drawing>
          <wp:inline distT="0" distB="0" distL="0" distR="0" wp14:anchorId="4E2A0A3D" wp14:editId="3DD7A2D9">
            <wp:extent cx="4517917" cy="1838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3-13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9" t="13113" r="67611" b="70069"/>
                    <a:stretch/>
                  </pic:blipFill>
                  <pic:spPr bwMode="auto">
                    <a:xfrm>
                      <a:off x="0" y="0"/>
                      <a:ext cx="4531430" cy="18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D6F" w:rsidRDefault="000C101F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7688FF90" wp14:editId="7CE2DCC3">
            <wp:extent cx="3825240" cy="29956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86" t="35464" r="11510" b="10928"/>
                    <a:stretch/>
                  </pic:blipFill>
                  <pic:spPr bwMode="auto">
                    <a:xfrm>
                      <a:off x="0" y="0"/>
                      <a:ext cx="3830468" cy="299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04" w:rsidRPr="00460104" w:rsidRDefault="00460104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Рисунок 2 - Результаты оценивания параметров регрессионной модели</w:t>
      </w:r>
    </w:p>
    <w:p w:rsidR="00460104" w:rsidRDefault="00460104" w:rsidP="000E775C">
      <w:pPr>
        <w:pStyle w:val="a5"/>
        <w:ind w:firstLine="708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Далее можно приступить к исследованию</w:t>
      </w:r>
      <w:r w:rsidR="002A1214">
        <w:rPr>
          <w:color w:val="000000"/>
          <w:sz w:val="28"/>
          <w:szCs w:val="27"/>
        </w:rPr>
        <w:t xml:space="preserve"> остатков регрессионной модели.</w:t>
      </w:r>
    </w:p>
    <w:p w:rsidR="002A1214" w:rsidRPr="00460104" w:rsidRDefault="00A82C5E" w:rsidP="00A82C5E">
      <w:pPr>
        <w:pStyle w:val="a5"/>
        <w:ind w:firstLine="708"/>
        <w:jc w:val="center"/>
        <w:rPr>
          <w:color w:val="000000"/>
          <w:sz w:val="28"/>
          <w:szCs w:val="2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 wp14:anchorId="5DB7434E" wp14:editId="5A9DE6B8">
            <wp:extent cx="3676650" cy="281279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15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13683" r="34573" b="10205"/>
                    <a:stretch/>
                  </pic:blipFill>
                  <pic:spPr bwMode="auto">
                    <a:xfrm>
                      <a:off x="0" y="0"/>
                      <a:ext cx="3691429" cy="282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04" w:rsidRPr="00460104" w:rsidRDefault="00460104" w:rsidP="002A1214">
      <w:pPr>
        <w:pStyle w:val="a5"/>
        <w:jc w:val="center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Рисунок 3 - Гистограмма распределения регрессионных остатков</w:t>
      </w:r>
    </w:p>
    <w:p w:rsidR="00460104" w:rsidRPr="00460104" w:rsidRDefault="00460104" w:rsidP="002A1214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Результаты формальной проверки гипотезы о нормальном характере распределения регрессионных остатков позволяют ее не отвергнуть, и есть смыл проводить дальнейший анализ построенного уравнения множественной регрессии.</w:t>
      </w:r>
    </w:p>
    <w:p w:rsidR="00A82C5E" w:rsidRPr="002A026A" w:rsidRDefault="00460104" w:rsidP="002A026A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Оценка уравнения регрессии выглядит следующим образом:</w:t>
      </w:r>
    </w:p>
    <w:p w:rsidR="00B54309" w:rsidRPr="00B54309" w:rsidRDefault="00A82C5E" w:rsidP="00B54309">
      <w:pPr>
        <w:pStyle w:val="af3"/>
        <w:tabs>
          <w:tab w:val="num" w:pos="720"/>
        </w:tabs>
        <w:spacing w:after="0"/>
        <w:ind w:firstLine="709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y=89,11-0,838∙x1-0,785∙x2-1,354∙x4-0,259∙x9</m:t>
          </m:r>
        </m:oMath>
      </m:oMathPara>
    </w:p>
    <w:p w:rsidR="002A026A" w:rsidRDefault="007B3064" w:rsidP="00A82C5E">
      <w:pPr>
        <w:pStyle w:val="af3"/>
        <w:tabs>
          <w:tab w:val="num" w:pos="720"/>
        </w:tabs>
        <w:spacing w:after="0"/>
        <w:ind w:firstLine="709"/>
        <w:rPr>
          <w:sz w:val="24"/>
          <w:szCs w:val="24"/>
        </w:rPr>
      </w:pPr>
      <w:r w:rsidRPr="00236B92">
        <w:rPr>
          <w:sz w:val="24"/>
          <w:szCs w:val="24"/>
        </w:rPr>
        <w:t xml:space="preserve">                              5,439      0,193            0,161             0,363            0,038</w:t>
      </w:r>
    </w:p>
    <w:p w:rsidR="001C5E78" w:rsidRDefault="001C5E78" w:rsidP="00A82C5E">
      <w:pPr>
        <w:pStyle w:val="af3"/>
        <w:tabs>
          <w:tab w:val="num" w:pos="720"/>
        </w:tabs>
        <w:spacing w:after="0"/>
        <w:ind w:firstLine="709"/>
        <w:rPr>
          <w:sz w:val="24"/>
          <w:szCs w:val="24"/>
        </w:rPr>
      </w:pPr>
    </w:p>
    <w:p w:rsidR="00B54309" w:rsidRDefault="00940DB6" w:rsidP="00A82C5E">
      <w:pPr>
        <w:pStyle w:val="af3"/>
        <w:tabs>
          <w:tab w:val="num" w:pos="720"/>
        </w:tabs>
        <w:spacing w:after="0"/>
        <w:ind w:firstLine="709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1B6EAB" wp14:editId="2B713E82">
            <wp:extent cx="3825240" cy="29956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86" t="35464" r="11510" b="10928"/>
                    <a:stretch/>
                  </pic:blipFill>
                  <pic:spPr bwMode="auto">
                    <a:xfrm>
                      <a:off x="0" y="0"/>
                      <a:ext cx="3830468" cy="299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309" w:rsidRPr="00940DB6" w:rsidRDefault="00B54309" w:rsidP="00B54309">
      <w:pPr>
        <w:pStyle w:val="a8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Fonts w:ascii="Cambria" w:hAnsi="Cambria"/>
          <w:sz w:val="18"/>
          <w:szCs w:val="18"/>
          <w:lang w:val="en-US"/>
        </w:rPr>
      </w:pPr>
      <m:oMathPara>
        <m:oMath>
          <m:r>
            <w:rPr>
              <w:rFonts w:ascii="Cambria Math" w:hAnsi="Cambria Math"/>
              <w:sz w:val="18"/>
              <w:szCs w:val="18"/>
              <w:lang w:val="en-US"/>
            </w:rPr>
            <m:t>y=92,418-0,815∙x1-0,876∙x2+1,118∙x3-1,788∙x4-0,145∙x5-0,006∙x6-0,024∙x7-0,093∙x</m:t>
          </m:r>
          <m:r>
            <w:rPr>
              <w:rFonts w:ascii="Cambria Math" w:hAnsi="Cambria Math"/>
              <w:sz w:val="18"/>
              <w:szCs w:val="18"/>
              <w:lang w:val="en-US"/>
            </w:rPr>
            <m:t>8-0,144</m:t>
          </m:r>
          <m:r>
            <w:rPr>
              <w:rFonts w:ascii="Cambria Math" w:hAnsi="Cambria Math"/>
              <w:sz w:val="18"/>
              <w:szCs w:val="18"/>
              <w:lang w:val="en-US"/>
            </w:rPr>
            <m:t>∙x9</m:t>
          </m:r>
        </m:oMath>
      </m:oMathPara>
    </w:p>
    <w:p w:rsidR="00B54309" w:rsidRPr="00B54309" w:rsidRDefault="00B54309" w:rsidP="00B54309">
      <w:pPr>
        <w:spacing w:line="276" w:lineRule="auto"/>
        <w:rPr>
          <w:rFonts w:ascii="Cambria" w:hAnsi="Cambria"/>
          <w:sz w:val="24"/>
          <w:szCs w:val="24"/>
          <w:lang w:eastAsia="ru-RU"/>
        </w:rPr>
      </w:pPr>
      <w:r w:rsidRPr="00B54309">
        <w:rPr>
          <w:rFonts w:ascii="Cambria" w:hAnsi="Cambria"/>
          <w:sz w:val="24"/>
          <w:szCs w:val="24"/>
          <w:lang w:eastAsia="ru-RU"/>
        </w:rPr>
        <w:t xml:space="preserve">              5,338      0,173           0,134          0,4</w:t>
      </w:r>
      <w:r w:rsidRPr="00B54309">
        <w:rPr>
          <w:rFonts w:ascii="Cambria" w:hAnsi="Cambria"/>
          <w:sz w:val="24"/>
          <w:szCs w:val="24"/>
          <w:lang w:eastAsia="ru-RU"/>
        </w:rPr>
        <w:tab/>
        <w:t xml:space="preserve"> </w:t>
      </w:r>
      <w:r>
        <w:rPr>
          <w:rFonts w:ascii="Cambria" w:hAnsi="Cambria"/>
          <w:sz w:val="24"/>
          <w:szCs w:val="24"/>
          <w:lang w:eastAsia="ru-RU"/>
        </w:rPr>
        <w:t xml:space="preserve">         </w:t>
      </w:r>
      <w:r w:rsidRPr="00B54309">
        <w:rPr>
          <w:rFonts w:ascii="Cambria" w:hAnsi="Cambria"/>
          <w:sz w:val="24"/>
          <w:szCs w:val="24"/>
          <w:lang w:eastAsia="ru-RU"/>
        </w:rPr>
        <w:t xml:space="preserve"> 0,362         </w:t>
      </w:r>
      <w:r>
        <w:rPr>
          <w:rFonts w:ascii="Cambria" w:hAnsi="Cambria"/>
          <w:sz w:val="24"/>
          <w:szCs w:val="24"/>
          <w:lang w:eastAsia="ru-RU"/>
        </w:rPr>
        <w:t xml:space="preserve">0,058        </w:t>
      </w:r>
      <w:r w:rsidRPr="00B54309">
        <w:rPr>
          <w:rFonts w:ascii="Cambria" w:hAnsi="Cambria"/>
          <w:sz w:val="24"/>
          <w:szCs w:val="24"/>
          <w:lang w:eastAsia="ru-RU"/>
        </w:rPr>
        <w:t xml:space="preserve"> 0,006          0,027       </w:t>
      </w:r>
      <w:r>
        <w:rPr>
          <w:rFonts w:ascii="Cambria" w:hAnsi="Cambria"/>
          <w:sz w:val="24"/>
          <w:szCs w:val="24"/>
          <w:lang w:eastAsia="ru-RU"/>
        </w:rPr>
        <w:t xml:space="preserve"> </w:t>
      </w:r>
      <w:r w:rsidRPr="00B54309">
        <w:rPr>
          <w:rFonts w:ascii="Cambria" w:hAnsi="Cambria"/>
          <w:sz w:val="24"/>
          <w:szCs w:val="24"/>
          <w:lang w:eastAsia="ru-RU"/>
        </w:rPr>
        <w:t xml:space="preserve"> 0,037</w:t>
      </w:r>
    </w:p>
    <w:p w:rsidR="006C31CF" w:rsidRDefault="00460104" w:rsidP="000E69BC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lastRenderedPageBreak/>
        <w:t xml:space="preserve">Наличие </w:t>
      </w:r>
      <w:proofErr w:type="spellStart"/>
      <w:r w:rsidRPr="00460104">
        <w:rPr>
          <w:color w:val="000000"/>
          <w:sz w:val="28"/>
          <w:szCs w:val="28"/>
        </w:rPr>
        <w:t>гетероскедастичности</w:t>
      </w:r>
      <w:proofErr w:type="spellEnd"/>
      <w:r w:rsidRPr="00460104">
        <w:rPr>
          <w:color w:val="000000"/>
          <w:sz w:val="28"/>
          <w:szCs w:val="28"/>
        </w:rPr>
        <w:t xml:space="preserve"> можно предположить по</w:t>
      </w:r>
      <w:r w:rsidR="002A1214">
        <w:rPr>
          <w:color w:val="000000"/>
          <w:sz w:val="28"/>
          <w:szCs w:val="28"/>
        </w:rPr>
        <w:t xml:space="preserve"> графику зависимости остатков</w:t>
      </w:r>
      <w:r w:rsidR="002A1214">
        <w:t xml:space="preserve">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|</m:t>
        </m:r>
      </m:oMath>
      <w:r w:rsidRPr="00460104">
        <w:rPr>
          <w:color w:val="000000"/>
          <w:sz w:val="28"/>
          <w:szCs w:val="28"/>
        </w:rPr>
        <w:t xml:space="preserve"> от упорядоченных по возрастанию значений той объясняющей переменной, вариацией которой возможно п</w:t>
      </w:r>
      <w:r w:rsidR="00A82C5E">
        <w:rPr>
          <w:color w:val="000000"/>
          <w:sz w:val="28"/>
          <w:szCs w:val="28"/>
        </w:rPr>
        <w:t xml:space="preserve">орождается </w:t>
      </w:r>
      <w:proofErr w:type="spellStart"/>
      <w:r w:rsidR="00A82C5E">
        <w:rPr>
          <w:color w:val="000000"/>
          <w:sz w:val="28"/>
          <w:szCs w:val="28"/>
        </w:rPr>
        <w:t>гетероскедастичность</w:t>
      </w:r>
      <w:proofErr w:type="spellEnd"/>
      <w:r w:rsidRPr="00460104">
        <w:rPr>
          <w:color w:val="000000"/>
          <w:sz w:val="28"/>
          <w:szCs w:val="28"/>
        </w:rPr>
        <w:t xml:space="preserve"> </w:t>
      </w:r>
    </w:p>
    <w:p w:rsidR="00B65C4A" w:rsidRDefault="00D272DE" w:rsidP="00E537D6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54F478" wp14:editId="6FEBDA1F">
            <wp:extent cx="6000750" cy="1816735"/>
            <wp:effectExtent l="0" t="0" r="0" b="1206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07D6F" w:rsidRDefault="00B54309" w:rsidP="00B54309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04EBF6" wp14:editId="0CFC7710">
            <wp:extent cx="5646420" cy="1723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029" t="61649" r="27979" b="11547"/>
                    <a:stretch/>
                  </pic:blipFill>
                  <pic:spPr bwMode="auto">
                    <a:xfrm>
                      <a:off x="0" y="0"/>
                      <a:ext cx="5666967" cy="172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D6" w:rsidRPr="00E537D6" w:rsidRDefault="00E537D6" w:rsidP="00E537D6">
      <w:pPr>
        <w:pStyle w:val="a5"/>
        <w:ind w:firstLine="708"/>
        <w:rPr>
          <w:color w:val="000000"/>
          <w:sz w:val="32"/>
          <w:szCs w:val="28"/>
        </w:rPr>
      </w:pPr>
      <w:r w:rsidRPr="00E537D6">
        <w:rPr>
          <w:color w:val="000000"/>
          <w:sz w:val="28"/>
          <w:szCs w:val="27"/>
        </w:rPr>
        <w:t>Рисунок 4 – График зависимости модуля значений регрессионных остатков и значений объясняющей переменной X1</w:t>
      </w:r>
    </w:p>
    <w:p w:rsidR="00A257D7" w:rsidRDefault="00460104" w:rsidP="00A34521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 xml:space="preserve">На графике видно, что модули регрессионных остатков имеют тенденцию к росту при увеличении значений объясняющей переменной. Следовательно, можно заподозрить </w:t>
      </w:r>
      <w:proofErr w:type="spellStart"/>
      <w:r w:rsidRPr="00460104">
        <w:rPr>
          <w:color w:val="000000"/>
          <w:sz w:val="28"/>
          <w:szCs w:val="28"/>
        </w:rPr>
        <w:t>гетероскедастичность</w:t>
      </w:r>
      <w:proofErr w:type="spellEnd"/>
      <w:r w:rsidRPr="00460104">
        <w:rPr>
          <w:color w:val="000000"/>
          <w:sz w:val="28"/>
          <w:szCs w:val="28"/>
        </w:rPr>
        <w:t xml:space="preserve"> по переменной Х1.</w:t>
      </w:r>
      <w:r w:rsidR="00E537D6">
        <w:rPr>
          <w:color w:val="000000"/>
          <w:sz w:val="28"/>
          <w:szCs w:val="28"/>
        </w:rPr>
        <w:t xml:space="preserve"> </w:t>
      </w:r>
      <w:r w:rsidR="00E537D6" w:rsidRPr="00E537D6">
        <w:rPr>
          <w:color w:val="000000"/>
          <w:sz w:val="28"/>
          <w:szCs w:val="28"/>
        </w:rPr>
        <w:t xml:space="preserve">Из всех графиков зависимостей модулей значений регрессионных остатков от значений объясняющих переменных на вышеприведённом </w:t>
      </w:r>
      <w:r w:rsidR="00E537D6">
        <w:rPr>
          <w:color w:val="000000"/>
          <w:sz w:val="28"/>
          <w:szCs w:val="28"/>
        </w:rPr>
        <w:t>графике</w:t>
      </w:r>
      <w:r w:rsidR="00E537D6" w:rsidRPr="00E537D6">
        <w:rPr>
          <w:color w:val="000000"/>
          <w:sz w:val="28"/>
          <w:szCs w:val="28"/>
        </w:rPr>
        <w:t xml:space="preserve"> тенденция к росту регресси</w:t>
      </w:r>
      <w:r w:rsidR="00A34521">
        <w:rPr>
          <w:color w:val="000000"/>
          <w:sz w:val="28"/>
          <w:szCs w:val="28"/>
        </w:rPr>
        <w:t>онных остатков наиболее заметна</w:t>
      </w:r>
    </w:p>
    <w:p w:rsidR="00460104" w:rsidRPr="00631DF1" w:rsidRDefault="00A257D7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78080007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 Тест ранговой корреляции </w:t>
      </w:r>
      <w:proofErr w:type="spellStart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Спирмена</w:t>
      </w:r>
      <w:proofErr w:type="spellEnd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"/>
    </w:p>
    <w:p w:rsidR="00A257D7" w:rsidRPr="00A257D7" w:rsidRDefault="00A257D7" w:rsidP="00A257D7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В ходе проведения теста вычисляется коэффициент ранговой корреляции </w:t>
      </w:r>
      <w:proofErr w:type="spellStart"/>
      <w:r w:rsidRPr="00A257D7">
        <w:rPr>
          <w:color w:val="000000"/>
          <w:sz w:val="28"/>
          <w:szCs w:val="28"/>
        </w:rPr>
        <w:t>Спирмена</w:t>
      </w:r>
      <w:proofErr w:type="spellEnd"/>
      <w:r w:rsidRPr="00A257D7">
        <w:rPr>
          <w:color w:val="000000"/>
          <w:sz w:val="28"/>
          <w:szCs w:val="28"/>
        </w:rPr>
        <w:t>:</w:t>
      </w:r>
    </w:p>
    <w:p w:rsidR="00A257D7" w:rsidRPr="00A847CF" w:rsidRDefault="00B06433" w:rsidP="00A257D7">
      <w:pPr>
        <w:pStyle w:val="a5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x,e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6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bSup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-n</m:t>
              </m:r>
            </m:den>
          </m:f>
        </m:oMath>
      </m:oMathPara>
    </w:p>
    <w:p w:rsidR="00A257D7" w:rsidRPr="00A257D7" w:rsidRDefault="00A257D7" w:rsidP="00A257D7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A257D7">
        <w:rPr>
          <w:color w:val="000000"/>
          <w:sz w:val="28"/>
          <w:szCs w:val="28"/>
        </w:rPr>
        <w:t xml:space="preserve"> – разность между рангами значений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A257D7">
        <w:rPr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A257D7">
        <w:rPr>
          <w:color w:val="000000"/>
          <w:sz w:val="28"/>
          <w:szCs w:val="28"/>
        </w:rPr>
        <w:t>.</w:t>
      </w:r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>Выдвигаются гипотезы об отсутствии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A257D7">
        <w:rPr>
          <w:color w:val="000000"/>
          <w:sz w:val="28"/>
          <w:szCs w:val="28"/>
        </w:rPr>
        <w:t>) и, соответственно, наличии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A257D7">
        <w:rPr>
          <w:color w:val="000000"/>
          <w:sz w:val="28"/>
          <w:szCs w:val="28"/>
        </w:rPr>
        <w:t>) гетероскедастичности:</w:t>
      </w:r>
    </w:p>
    <w:p w:rsidR="00A847CF" w:rsidRPr="00A847CF" w:rsidRDefault="00B06433" w:rsidP="00A847CF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xe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=0</m:t>
          </m:r>
        </m:oMath>
      </m:oMathPara>
    </w:p>
    <w:p w:rsidR="00A847CF" w:rsidRPr="00A847CF" w:rsidRDefault="00B06433" w:rsidP="00A847CF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xe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≠0</m:t>
          </m:r>
        </m:oMath>
      </m:oMathPara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Гипотеза о наличии </w:t>
      </w:r>
      <w:proofErr w:type="spellStart"/>
      <w:r w:rsidRPr="00A257D7">
        <w:rPr>
          <w:color w:val="000000"/>
          <w:sz w:val="28"/>
          <w:szCs w:val="28"/>
        </w:rPr>
        <w:t>гетероскедастичности</w:t>
      </w:r>
      <w:proofErr w:type="spellEnd"/>
      <w:r w:rsidRPr="00A257D7">
        <w:rPr>
          <w:color w:val="000000"/>
          <w:sz w:val="28"/>
          <w:szCs w:val="28"/>
        </w:rPr>
        <w:t xml:space="preserve"> проверяется на основе статистики</w:t>
      </w:r>
    </w:p>
    <w:p w:rsidR="00A847CF" w:rsidRPr="00A847CF" w:rsidRDefault="00B06433" w:rsidP="00A847CF">
      <w:pPr>
        <w:pStyle w:val="a5"/>
        <w:ind w:firstLine="708"/>
        <w:rPr>
          <w:i/>
          <w:color w:val="000000"/>
          <w:sz w:val="27"/>
          <w:szCs w:val="27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x,e</m:t>
                  </m:r>
                </m:sub>
              </m:s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|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n-2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x,e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  <w:color w:val="000000"/>
              <w:sz w:val="27"/>
              <w:szCs w:val="27"/>
            </w:rPr>
            <m:t>ϵ St(n-2)/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</m:oMath>
      </m:oMathPara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A257D7">
        <w:rPr>
          <w:color w:val="000000"/>
          <w:sz w:val="28"/>
          <w:szCs w:val="28"/>
        </w:rPr>
        <w:t xml:space="preserve"> отвергается, т.е. существует гетероскедастичность, то для оценки коэффициентов и</w:t>
      </w:r>
      <w:r w:rsidR="00A847CF">
        <w:rPr>
          <w:color w:val="000000"/>
          <w:sz w:val="28"/>
          <w:szCs w:val="28"/>
        </w:rPr>
        <w:t>спользуется ОМНК с матрицей:</w:t>
      </w:r>
    </w:p>
    <w:p w:rsidR="001D72AF" w:rsidRPr="00A34521" w:rsidRDefault="00B06433" w:rsidP="00456769">
      <w:pPr>
        <w:pStyle w:val="a5"/>
        <w:rPr>
          <w:color w:val="000000"/>
          <w:sz w:val="27"/>
          <w:szCs w:val="27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n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x,e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x,e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&lt;0</m:t>
                  </m:r>
                </m:e>
              </m:eqArr>
            </m:e>
          </m:d>
        </m:oMath>
      </m:oMathPara>
    </w:p>
    <w:p w:rsidR="00207D6F" w:rsidRDefault="001D72AF" w:rsidP="00B54309">
      <w:pPr>
        <w:pStyle w:val="a5"/>
        <w:jc w:val="center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306253" cy="1304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3-2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8" t="39175" r="45636" b="50516"/>
                    <a:stretch/>
                  </pic:blipFill>
                  <pic:spPr bwMode="auto">
                    <a:xfrm>
                      <a:off x="0" y="0"/>
                      <a:ext cx="4309398" cy="130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309" w:rsidRPr="00CF4E10" w:rsidRDefault="00B54309" w:rsidP="00CF4E10">
      <w:pPr>
        <w:pStyle w:val="a5"/>
        <w:jc w:val="center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AB8D757" wp14:editId="7B1F57ED">
            <wp:extent cx="5013960" cy="358140"/>
            <wp:effectExtent l="190500" t="190500" r="186690" b="1943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682" t="75464" r="11974" b="19794"/>
                    <a:stretch/>
                  </pic:blipFill>
                  <pic:spPr bwMode="auto">
                    <a:xfrm>
                      <a:off x="0" y="0"/>
                      <a:ext cx="501396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7D7" w:rsidRPr="004471C8" w:rsidRDefault="00A257D7" w:rsidP="00A257D7">
      <w:pPr>
        <w:pStyle w:val="a5"/>
        <w:rPr>
          <w:color w:val="000000"/>
          <w:sz w:val="28"/>
          <w:szCs w:val="28"/>
        </w:rPr>
      </w:pPr>
      <w:r w:rsidRPr="004471C8">
        <w:rPr>
          <w:color w:val="000000"/>
          <w:sz w:val="28"/>
          <w:szCs w:val="28"/>
        </w:rPr>
        <w:t xml:space="preserve">Рисунок 5 – Результаты оценивания теста ранговой корреляции </w:t>
      </w:r>
      <w:proofErr w:type="spellStart"/>
      <w:r w:rsidRPr="004471C8">
        <w:rPr>
          <w:color w:val="000000"/>
          <w:sz w:val="28"/>
          <w:szCs w:val="28"/>
        </w:rPr>
        <w:t>Спирмена</w:t>
      </w:r>
      <w:proofErr w:type="spellEnd"/>
    </w:p>
    <w:p w:rsidR="002D0005" w:rsidRPr="004471C8" w:rsidRDefault="003E3236" w:rsidP="006F28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471C8">
        <w:rPr>
          <w:rFonts w:ascii="Times New Roman" w:hAnsi="Times New Roman" w:cs="Times New Roman"/>
          <w:color w:val="000000"/>
          <w:sz w:val="28"/>
          <w:szCs w:val="28"/>
        </w:rPr>
        <w:t>Так как</w:t>
      </w:r>
      <w:r w:rsidR="00A257D7" w:rsidRPr="004471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>|</w:t>
      </w:r>
      <w:r w:rsidR="006F282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F2829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Start"/>
      <w:r w:rsidR="006F2829">
        <w:rPr>
          <w:rFonts w:ascii="Times New Roman" w:hAnsi="Times New Roman" w:cs="Times New Roman"/>
          <w:color w:val="000000"/>
          <w:sz w:val="28"/>
          <w:szCs w:val="28"/>
        </w:rPr>
        <w:t>2)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>|</w:t>
      </w:r>
      <w:proofErr w:type="gramEnd"/>
      <w:r w:rsidR="006F2829">
        <w:rPr>
          <w:rFonts w:ascii="Times New Roman" w:hAnsi="Times New Roman" w:cs="Times New Roman"/>
          <w:color w:val="000000"/>
          <w:sz w:val="28"/>
          <w:szCs w:val="28"/>
        </w:rPr>
        <w:t xml:space="preserve"> = 0,22 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 xml:space="preserve">&lt; </w:t>
      </w:r>
      <w:r w:rsidR="000C4384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 w:rsidR="000C4384" w:rsidRPr="000C438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крит</w:t>
      </w:r>
      <w:proofErr w:type="spellEnd"/>
      <w:r w:rsidR="000C4384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>2,01, то</w:t>
      </w:r>
      <w:r w:rsidR="00A34521" w:rsidRPr="00A345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471C8">
        <w:rPr>
          <w:rFonts w:ascii="Times New Roman" w:hAnsi="Times New Roman" w:cs="Times New Roman"/>
          <w:color w:val="000000"/>
          <w:sz w:val="28"/>
          <w:szCs w:val="28"/>
        </w:rPr>
        <w:t>H</w:t>
      </w:r>
      <w:r w:rsidRPr="004471C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4471C8">
        <w:rPr>
          <w:rFonts w:ascii="Times New Roman" w:hAnsi="Times New Roman" w:cs="Times New Roman"/>
          <w:color w:val="000000"/>
          <w:sz w:val="28"/>
          <w:szCs w:val="28"/>
        </w:rPr>
        <w:t xml:space="preserve"> принимается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4471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 w:rsidR="004471C8" w:rsidRPr="004471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вывод </w:t>
      </w:r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</w:t>
      </w:r>
      <w:r w:rsidR="00207D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F28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отсутствии</w:t>
      </w:r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гетероскедастичности</w:t>
      </w:r>
      <w:proofErr w:type="spellEnd"/>
    </w:p>
    <w:p w:rsidR="002D0005" w:rsidRPr="00631DF1" w:rsidRDefault="002D0005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78080008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 Тест </w:t>
      </w:r>
      <w:proofErr w:type="spellStart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Голдфелда-Квандта</w:t>
      </w:r>
      <w:proofErr w:type="spellEnd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"/>
    </w:p>
    <w:p w:rsidR="000275E2" w:rsidRDefault="000275E2" w:rsidP="000275E2">
      <w:pPr>
        <w:pStyle w:val="a5"/>
        <w:ind w:firstLine="708"/>
        <w:rPr>
          <w:color w:val="000000"/>
          <w:sz w:val="28"/>
          <w:szCs w:val="28"/>
        </w:rPr>
      </w:pPr>
      <w:r w:rsidRPr="000275E2">
        <w:rPr>
          <w:color w:val="000000"/>
          <w:sz w:val="28"/>
          <w:szCs w:val="28"/>
        </w:rPr>
        <w:t xml:space="preserve">В ходе проведения теста все </w:t>
      </w:r>
      <w:r w:rsidRPr="000275E2">
        <w:rPr>
          <w:color w:val="000000"/>
          <w:sz w:val="28"/>
          <w:szCs w:val="28"/>
          <w:lang w:val="en-US"/>
        </w:rPr>
        <w:t>n</w:t>
      </w:r>
      <w:r w:rsidRPr="000275E2">
        <w:rPr>
          <w:color w:val="000000"/>
          <w:sz w:val="28"/>
          <w:szCs w:val="28"/>
        </w:rPr>
        <w:t xml:space="preserve"> наблюдений </w:t>
      </w:r>
      <w:r w:rsidRPr="000275E2">
        <w:rPr>
          <w:color w:val="000000"/>
          <w:sz w:val="28"/>
          <w:szCs w:val="28"/>
          <w:lang w:val="en-US"/>
        </w:rPr>
        <w:t>X</w:t>
      </w:r>
      <w:r w:rsidRPr="000275E2">
        <w:rPr>
          <w:color w:val="000000"/>
          <w:sz w:val="28"/>
          <w:szCs w:val="28"/>
        </w:rPr>
        <w:t xml:space="preserve"> и </w:t>
      </w:r>
      <w:r w:rsidRPr="000275E2">
        <w:rPr>
          <w:color w:val="000000"/>
          <w:sz w:val="28"/>
          <w:szCs w:val="28"/>
          <w:lang w:val="en-US"/>
        </w:rPr>
        <w:t>Y</w:t>
      </w:r>
      <w:r w:rsidRPr="000275E2">
        <w:rPr>
          <w:color w:val="000000"/>
          <w:sz w:val="28"/>
          <w:szCs w:val="28"/>
        </w:rPr>
        <w:t xml:space="preserve"> упорядочиваются по объясняющей переменной, влиянием которой порождается </w:t>
      </w:r>
      <w:proofErr w:type="spellStart"/>
      <w:r w:rsidRPr="000275E2">
        <w:rPr>
          <w:color w:val="000000"/>
          <w:sz w:val="28"/>
          <w:szCs w:val="28"/>
        </w:rPr>
        <w:t>гетероскедастичность</w:t>
      </w:r>
      <w:proofErr w:type="spellEnd"/>
      <w:r w:rsidRPr="000275E2">
        <w:rPr>
          <w:color w:val="000000"/>
          <w:sz w:val="28"/>
          <w:szCs w:val="28"/>
        </w:rPr>
        <w:t xml:space="preserve">. Оцениваются коэффициенты уравнений регрессии для первых </w:t>
      </w:r>
      <w:r w:rsidRPr="000275E2">
        <w:rPr>
          <w:color w:val="000000"/>
          <w:sz w:val="28"/>
          <w:szCs w:val="28"/>
          <w:lang w:val="en-US"/>
        </w:rPr>
        <w:t>n</w:t>
      </w:r>
      <w:r w:rsidRPr="000275E2">
        <w:rPr>
          <w:color w:val="000000"/>
          <w:sz w:val="28"/>
          <w:szCs w:val="28"/>
        </w:rPr>
        <w:t xml:space="preserve">’ и последних </w:t>
      </w:r>
      <w:r w:rsidRPr="000275E2">
        <w:rPr>
          <w:color w:val="000000"/>
          <w:sz w:val="28"/>
          <w:szCs w:val="28"/>
          <w:lang w:val="en-US"/>
        </w:rPr>
        <w:t>n</w:t>
      </w:r>
      <w:r w:rsidRPr="000275E2">
        <w:rPr>
          <w:color w:val="000000"/>
          <w:sz w:val="28"/>
          <w:szCs w:val="28"/>
        </w:rPr>
        <w:t>’’ наблюдений (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=n''≈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n</m:t>
        </m:r>
      </m:oMath>
      <w:r w:rsidR="00B06433">
        <w:rPr>
          <w:color w:val="000000"/>
          <w:sz w:val="28"/>
          <w:szCs w:val="28"/>
        </w:rPr>
        <w:t>)</w:t>
      </w:r>
    </w:p>
    <w:p w:rsidR="000275E2" w:rsidRPr="000275E2" w:rsidRDefault="000275E2" w:rsidP="000275E2">
      <w:pPr>
        <w:pStyle w:val="a5"/>
        <w:ind w:firstLine="708"/>
        <w:rPr>
          <w:color w:val="000000"/>
          <w:sz w:val="28"/>
          <w:szCs w:val="28"/>
        </w:rPr>
      </w:pPr>
      <w:r w:rsidRPr="000275E2">
        <w:rPr>
          <w:color w:val="000000"/>
          <w:sz w:val="28"/>
          <w:szCs w:val="28"/>
        </w:rPr>
        <w:lastRenderedPageBreak/>
        <w:t xml:space="preserve">В нашем случае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=n''≈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n≈18</m:t>
        </m:r>
      </m:oMath>
      <w:r>
        <w:rPr>
          <w:color w:val="000000"/>
          <w:sz w:val="28"/>
          <w:szCs w:val="28"/>
        </w:rPr>
        <w:t>.</w:t>
      </w:r>
      <w:r w:rsidRPr="000275E2">
        <w:rPr>
          <w:color w:val="000000"/>
          <w:sz w:val="28"/>
          <w:szCs w:val="28"/>
        </w:rPr>
        <w:t xml:space="preserve"> Значит, сначала необходимо построить оценки уравнений регрессии для первых </w:t>
      </w:r>
      <w:r>
        <w:rPr>
          <w:color w:val="000000"/>
          <w:sz w:val="28"/>
          <w:szCs w:val="28"/>
        </w:rPr>
        <w:t>18</w:t>
      </w:r>
      <w:r w:rsidRPr="000275E2">
        <w:rPr>
          <w:color w:val="000000"/>
          <w:sz w:val="28"/>
          <w:szCs w:val="28"/>
        </w:rPr>
        <w:t xml:space="preserve">-и регионов, а затем для </w:t>
      </w:r>
      <w:r>
        <w:rPr>
          <w:color w:val="000000"/>
          <w:sz w:val="28"/>
          <w:szCs w:val="28"/>
        </w:rPr>
        <w:t>18</w:t>
      </w:r>
      <w:r w:rsidRPr="000275E2">
        <w:rPr>
          <w:color w:val="000000"/>
          <w:sz w:val="28"/>
          <w:szCs w:val="28"/>
        </w:rPr>
        <w:t xml:space="preserve">-и последних. Выдвигаются гипотезы: </w:t>
      </w:r>
    </w:p>
    <w:p w:rsidR="000275E2" w:rsidRPr="000275E2" w:rsidRDefault="00B06433" w:rsidP="000275E2">
      <w:pPr>
        <w:pStyle w:val="a5"/>
        <w:spacing w:before="0" w:beforeAutospacing="0" w:after="0" w:afterAutospacing="0"/>
        <w:ind w:firstLine="708"/>
        <w:rPr>
          <w:i/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>=…=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n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 xml:space="preserve"> (нет гетерокседастичности)</m:t>
          </m:r>
        </m:oMath>
      </m:oMathPara>
    </w:p>
    <w:p w:rsidR="000275E2" w:rsidRPr="000275E2" w:rsidRDefault="00B06433" w:rsidP="000275E2">
      <w:pPr>
        <w:pStyle w:val="a5"/>
        <w:spacing w:before="0" w:beforeAutospacing="0" w:after="0" w:afterAutospacing="0"/>
        <w:ind w:firstLine="708"/>
        <w:rPr>
          <w:i/>
          <w:color w:val="000000"/>
          <w:sz w:val="27"/>
          <w:szCs w:val="27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∃i≠j :σ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>≠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j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 xml:space="preserve"> (есть гетерокседастичность)</m:t>
          </m:r>
        </m:oMath>
      </m:oMathPara>
    </w:p>
    <w:p w:rsidR="00E93E01" w:rsidRDefault="000275E2" w:rsidP="002D0005">
      <w:pPr>
        <w:pStyle w:val="a5"/>
        <w:rPr>
          <w:color w:val="000000"/>
          <w:sz w:val="28"/>
          <w:szCs w:val="28"/>
        </w:rPr>
      </w:pPr>
      <w:r w:rsidRPr="000275E2">
        <w:rPr>
          <w:color w:val="000000"/>
          <w:sz w:val="28"/>
          <w:szCs w:val="28"/>
        </w:rPr>
        <w:t xml:space="preserve">Вычисляются суммы квадратов отклонений для первых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 w:rsidRPr="000275E2">
        <w:rPr>
          <w:color w:val="000000"/>
          <w:sz w:val="28"/>
          <w:szCs w:val="28"/>
        </w:rPr>
        <w:t xml:space="preserve"> и последних </w:t>
      </w:r>
      <m:oMath>
        <m:r>
          <w:rPr>
            <w:rFonts w:ascii="Cambria Math" w:hAnsi="Cambria Math"/>
            <w:color w:val="000000"/>
            <w:sz w:val="28"/>
            <w:szCs w:val="28"/>
          </w:rPr>
          <m:t>n''</m:t>
        </m:r>
      </m:oMath>
      <w:r w:rsidR="00893C47">
        <w:rPr>
          <w:color w:val="000000"/>
          <w:sz w:val="28"/>
          <w:szCs w:val="28"/>
        </w:rPr>
        <w:t xml:space="preserve"> наблюдений</w:t>
      </w:r>
    </w:p>
    <w:p w:rsidR="00E93E01" w:rsidRPr="002D0005" w:rsidRDefault="00E93E01" w:rsidP="002D0005">
      <w:pPr>
        <w:pStyle w:val="a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381500" cy="19206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3-2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12232" r="72481" b="73790"/>
                    <a:stretch/>
                  </pic:blipFill>
                  <pic:spPr bwMode="auto">
                    <a:xfrm>
                      <a:off x="0" y="0"/>
                      <a:ext cx="4392071" cy="192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E01" w:rsidRDefault="002D0005" w:rsidP="002D0005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>Рисунок 6 – Результаты д</w:t>
      </w:r>
      <w:r w:rsidR="001E6D06">
        <w:rPr>
          <w:color w:val="000000"/>
          <w:sz w:val="28"/>
          <w:szCs w:val="28"/>
        </w:rPr>
        <w:t xml:space="preserve">исперсионного анализа для 18-и первых </w:t>
      </w:r>
      <w:r w:rsidRPr="002D0005">
        <w:rPr>
          <w:color w:val="000000"/>
          <w:sz w:val="28"/>
          <w:szCs w:val="28"/>
        </w:rPr>
        <w:t>наблюдений</w:t>
      </w:r>
    </w:p>
    <w:p w:rsidR="00E93E01" w:rsidRPr="00893C47" w:rsidRDefault="00E93E01" w:rsidP="002D0005">
      <w:pPr>
        <w:pStyle w:val="a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515041" cy="1647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3-28 (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" t="13127" r="72883" b="74940"/>
                    <a:stretch/>
                  </pic:blipFill>
                  <pic:spPr bwMode="auto">
                    <a:xfrm>
                      <a:off x="0" y="0"/>
                      <a:ext cx="4518797" cy="16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005" w:rsidRPr="002D0005" w:rsidRDefault="002D0005" w:rsidP="002D0005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>Рисунок 7 – Результа</w:t>
      </w:r>
      <w:r w:rsidR="001E6D06">
        <w:rPr>
          <w:color w:val="000000"/>
          <w:sz w:val="28"/>
          <w:szCs w:val="28"/>
        </w:rPr>
        <w:t>ты дисперсионного анализа для 18</w:t>
      </w:r>
      <w:r w:rsidR="00F60B86">
        <w:rPr>
          <w:color w:val="000000"/>
          <w:sz w:val="28"/>
          <w:szCs w:val="28"/>
        </w:rPr>
        <w:t>-и последних наблюдений</w:t>
      </w:r>
    </w:p>
    <w:p w:rsidR="00F60B86" w:rsidRDefault="00F60B86" w:rsidP="00F60B86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показателей:</w:t>
      </w:r>
    </w:p>
    <w:p w:rsidR="00F60B86" w:rsidRPr="00820DE6" w:rsidRDefault="00B06433" w:rsidP="00F60B86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 w:rsidR="00175DBA">
        <w:rPr>
          <w:color w:val="000000"/>
          <w:sz w:val="28"/>
          <w:szCs w:val="28"/>
        </w:rPr>
        <w:t xml:space="preserve">= </w:t>
      </w:r>
      <w:r w:rsidR="00820DE6" w:rsidRPr="00820DE6">
        <w:rPr>
          <w:color w:val="000000"/>
          <w:sz w:val="28"/>
          <w:szCs w:val="28"/>
        </w:rPr>
        <w:t>18,725</w:t>
      </w:r>
    </w:p>
    <w:p w:rsidR="002D0005" w:rsidRPr="00820DE6" w:rsidRDefault="00B06433" w:rsidP="00F60B86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''</m:t>
            </m:r>
          </m:sup>
        </m:sSup>
      </m:oMath>
      <w:r w:rsidR="00175DBA">
        <w:rPr>
          <w:color w:val="000000"/>
          <w:sz w:val="28"/>
          <w:szCs w:val="28"/>
        </w:rPr>
        <w:t>=</w:t>
      </w:r>
      <w:r w:rsidR="00820DE6" w:rsidRPr="00820DE6">
        <w:rPr>
          <w:color w:val="000000"/>
          <w:sz w:val="28"/>
          <w:szCs w:val="28"/>
        </w:rPr>
        <w:t xml:space="preserve"> 248,62</w:t>
      </w:r>
    </w:p>
    <w:p w:rsidR="00207D6F" w:rsidRDefault="002D0005" w:rsidP="002D0005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набл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'I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248,62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18,725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=13,28</m:t>
        </m:r>
      </m:oMath>
    </w:p>
    <w:p w:rsidR="00B54309" w:rsidRDefault="00B54309" w:rsidP="002D0005">
      <w:pPr>
        <w:pStyle w:val="a5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F4E86C" wp14:editId="2554CE2C">
            <wp:extent cx="5943600" cy="31593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566" t="80000" r="14526" b="16701"/>
                    <a:stretch/>
                  </pic:blipFill>
                  <pic:spPr bwMode="auto">
                    <a:xfrm>
                      <a:off x="0" y="0"/>
                      <a:ext cx="6108238" cy="32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6B4" w:rsidRPr="00B54309" w:rsidRDefault="008456B4" w:rsidP="002D0005">
      <w:pPr>
        <w:pStyle w:val="a5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961765" cy="16573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3-25 (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8" t="34596" r="37083" b="42654"/>
                    <a:stretch/>
                  </pic:blipFill>
                  <pic:spPr bwMode="auto">
                    <a:xfrm>
                      <a:off x="0" y="0"/>
                      <a:ext cx="3986103" cy="166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B86" w:rsidRPr="00F60B86" w:rsidRDefault="00B06433" w:rsidP="002D0005">
      <w:pPr>
        <w:pStyle w:val="a5"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крит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=2,33</m:t>
          </m:r>
        </m:oMath>
      </m:oMathPara>
    </w:p>
    <w:p w:rsidR="00EA3BC6" w:rsidRDefault="002D0005" w:rsidP="008456B4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набл</m:t>
            </m:r>
          </m:sub>
        </m:sSub>
      </m:oMath>
      <w:r w:rsidRPr="002D0005">
        <w:rPr>
          <w:color w:val="000000"/>
          <w:sz w:val="28"/>
          <w:szCs w:val="28"/>
        </w:rPr>
        <w:t xml:space="preserve">, </w:t>
      </w:r>
      <w:r w:rsidR="00375AB9">
        <w:rPr>
          <w:color w:val="000000"/>
          <w:sz w:val="28"/>
          <w:szCs w:val="28"/>
        </w:rPr>
        <w:t>то</w:t>
      </w:r>
      <w:r w:rsidRPr="002D0005">
        <w:rPr>
          <w:color w:val="000000"/>
          <w:sz w:val="28"/>
          <w:szCs w:val="28"/>
        </w:rPr>
        <w:t xml:space="preserve"> </w:t>
      </w:r>
      <w:r w:rsidR="003E3236">
        <w:rPr>
          <w:color w:val="000000"/>
          <w:sz w:val="28"/>
          <w:szCs w:val="28"/>
          <w:lang w:val="en-US"/>
        </w:rPr>
        <w:t>H</w:t>
      </w:r>
      <w:r w:rsidR="003E3236" w:rsidRPr="003E3236">
        <w:rPr>
          <w:color w:val="000000"/>
          <w:sz w:val="28"/>
          <w:szCs w:val="28"/>
          <w:vertAlign w:val="subscript"/>
        </w:rPr>
        <w:t>0</w:t>
      </w:r>
      <w:r w:rsidR="003E3236" w:rsidRPr="003E3236">
        <w:rPr>
          <w:color w:val="000000"/>
          <w:sz w:val="28"/>
          <w:szCs w:val="28"/>
        </w:rPr>
        <w:t xml:space="preserve"> </w:t>
      </w:r>
      <w:r w:rsidR="003E3236">
        <w:rPr>
          <w:color w:val="000000"/>
          <w:sz w:val="28"/>
          <w:szCs w:val="28"/>
        </w:rPr>
        <w:t xml:space="preserve">отклоняется, следовательно </w:t>
      </w:r>
      <w:r w:rsidR="003E3236" w:rsidRPr="004471C8">
        <w:rPr>
          <w:b/>
          <w:color w:val="000000"/>
          <w:sz w:val="28"/>
          <w:szCs w:val="28"/>
        </w:rPr>
        <w:t xml:space="preserve">есть </w:t>
      </w:r>
      <w:proofErr w:type="spellStart"/>
      <w:r w:rsidR="003E3236" w:rsidRPr="004471C8">
        <w:rPr>
          <w:b/>
          <w:color w:val="000000"/>
          <w:sz w:val="28"/>
          <w:szCs w:val="28"/>
        </w:rPr>
        <w:t>гетероскедастичность</w:t>
      </w:r>
      <w:proofErr w:type="spellEnd"/>
    </w:p>
    <w:p w:rsidR="004471C8" w:rsidRPr="004471C8" w:rsidRDefault="00B06433" w:rsidP="004471C8">
      <w:pPr>
        <w:spacing w:after="0" w:line="360" w:lineRule="auto"/>
        <w:ind w:firstLine="709"/>
        <w:jc w:val="both"/>
        <w:rPr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Σ</m:t>
                </m:r>
              </m:e>
            </m:acc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11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n1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4471C8" w:rsidRPr="005A169A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:rsidR="00A257D7" w:rsidRPr="00631DF1" w:rsidRDefault="00EA3BC6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78080009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5. Тест Глейзера.</w:t>
      </w:r>
      <w:bookmarkEnd w:id="4"/>
    </w:p>
    <w:p w:rsidR="00EA3BC6" w:rsidRDefault="00EA3BC6" w:rsidP="00EA3BC6">
      <w:pPr>
        <w:pStyle w:val="a5"/>
        <w:ind w:firstLine="708"/>
        <w:rPr>
          <w:color w:val="000000"/>
          <w:sz w:val="28"/>
          <w:szCs w:val="28"/>
        </w:rPr>
      </w:pPr>
      <w:r w:rsidRPr="00EA3BC6">
        <w:rPr>
          <w:color w:val="000000"/>
          <w:sz w:val="28"/>
          <w:szCs w:val="28"/>
        </w:rPr>
        <w:t xml:space="preserve">В тех случаях, когда хотим установить </w:t>
      </w:r>
      <w:r>
        <w:rPr>
          <w:color w:val="000000"/>
          <w:sz w:val="28"/>
          <w:szCs w:val="28"/>
        </w:rPr>
        <w:t>более точный характер поведения</w:t>
      </w:r>
      <w:r w:rsidRPr="00EA3BC6">
        <w:rPr>
          <w:color w:val="000000"/>
          <w:sz w:val="28"/>
          <w:szCs w:val="28"/>
        </w:rPr>
        <w:t>, целесообразно исп</w:t>
      </w:r>
      <w:r>
        <w:rPr>
          <w:color w:val="000000"/>
          <w:sz w:val="28"/>
          <w:szCs w:val="28"/>
        </w:rPr>
        <w:t xml:space="preserve">ользовать тест Глейзера. Оценив </w:t>
      </w:r>
      <w:r w:rsidRPr="00EA3BC6">
        <w:rPr>
          <w:color w:val="000000"/>
          <w:sz w:val="28"/>
          <w:szCs w:val="28"/>
        </w:rPr>
        <w:t xml:space="preserve">регрессионные остатки исходной </w:t>
      </w:r>
      <w:r>
        <w:rPr>
          <w:color w:val="000000"/>
          <w:sz w:val="28"/>
          <w:szCs w:val="28"/>
        </w:rPr>
        <w:t>модели, будем строить модель</w:t>
      </w:r>
      <w:r w:rsidRPr="00EA3BC6">
        <w:rPr>
          <w:color w:val="000000"/>
          <w:sz w:val="28"/>
          <w:szCs w:val="28"/>
        </w:rPr>
        <w:t>:</w:t>
      </w:r>
    </w:p>
    <w:p w:rsidR="00170499" w:rsidRDefault="00B06433" w:rsidP="00170499">
      <w:pPr>
        <w:pStyle w:val="a5"/>
        <w:ind w:firstLine="708"/>
        <w:rPr>
          <w:color w:val="000000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=α+β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il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|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γ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170499" w:rsidRPr="00170499">
        <w:rPr>
          <w:i/>
          <w:color w:val="000000"/>
          <w:sz w:val="28"/>
          <w:szCs w:val="28"/>
        </w:rPr>
        <w:t xml:space="preserve"> , </w:t>
      </w:r>
      <w:r w:rsidR="00170499">
        <w:rPr>
          <w:color w:val="000000"/>
          <w:sz w:val="28"/>
          <w:szCs w:val="28"/>
        </w:rPr>
        <w:t xml:space="preserve">где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=|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|</m:t>
        </m:r>
      </m:oMath>
    </w:p>
    <w:p w:rsidR="00170499" w:rsidRDefault="00170499" w:rsidP="00170499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Выдвигается гипотеза</w:t>
      </w:r>
    </w:p>
    <w:p w:rsidR="00170499" w:rsidRPr="00170499" w:rsidRDefault="00B06433" w:rsidP="00170499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 : α=0, β=0</m:t>
        </m:r>
      </m:oMath>
      <w:r w:rsidR="00170499" w:rsidRPr="00170499">
        <w:rPr>
          <w:color w:val="000000"/>
          <w:sz w:val="28"/>
          <w:szCs w:val="28"/>
        </w:rPr>
        <w:t xml:space="preserve"> </w:t>
      </w:r>
      <w:r w:rsidR="00170499">
        <w:rPr>
          <w:color w:val="000000"/>
          <w:sz w:val="28"/>
          <w:szCs w:val="28"/>
        </w:rPr>
        <w:t xml:space="preserve">– отсутствие </w:t>
      </w:r>
      <w:proofErr w:type="spellStart"/>
      <w:r w:rsidR="00170499" w:rsidRPr="00170499">
        <w:rPr>
          <w:color w:val="000000"/>
          <w:sz w:val="28"/>
          <w:szCs w:val="28"/>
        </w:rPr>
        <w:t>гетероскедастичности</w:t>
      </w:r>
      <w:proofErr w:type="spellEnd"/>
      <w:r w:rsidR="00170499" w:rsidRPr="00170499">
        <w:rPr>
          <w:color w:val="000000"/>
          <w:sz w:val="28"/>
          <w:szCs w:val="28"/>
        </w:rPr>
        <w:t xml:space="preserve">.  </w:t>
      </w:r>
    </w:p>
    <w:p w:rsidR="00EA3BC6" w:rsidRPr="00EA3BC6" w:rsidRDefault="00170499" w:rsidP="00FE675F">
      <w:pPr>
        <w:pStyle w:val="a5"/>
        <w:ind w:firstLine="708"/>
        <w:rPr>
          <w:color w:val="000000"/>
          <w:sz w:val="28"/>
          <w:szCs w:val="28"/>
        </w:rPr>
      </w:pPr>
      <w:r w:rsidRPr="00170499">
        <w:rPr>
          <w:color w:val="000000"/>
          <w:sz w:val="28"/>
          <w:szCs w:val="28"/>
        </w:rPr>
        <w:t xml:space="preserve">Варьируя γ, оценивают уравнения регрессии. Если есть хотя бы одно значимое уравнение, делают вывод о наличии </w:t>
      </w:r>
      <w:proofErr w:type="spellStart"/>
      <w:r w:rsidRPr="00170499">
        <w:rPr>
          <w:color w:val="000000"/>
          <w:sz w:val="28"/>
          <w:szCs w:val="28"/>
        </w:rPr>
        <w:t>гетероскедастичности</w:t>
      </w:r>
      <w:proofErr w:type="spellEnd"/>
      <w:r w:rsidRPr="00170499">
        <w:rPr>
          <w:color w:val="000000"/>
          <w:sz w:val="28"/>
          <w:szCs w:val="28"/>
        </w:rPr>
        <w:t>. Если при оценивании значимым оказывается более одного уравнения, то выбирают уравнение с наибольшим коэффициентом детерминации.</w:t>
      </w:r>
    </w:p>
    <w:p w:rsidR="00893C47" w:rsidRPr="00893C47" w:rsidRDefault="00EA3BC6" w:rsidP="00893C47">
      <w:pPr>
        <w:pStyle w:val="a5"/>
        <w:ind w:firstLine="708"/>
        <w:rPr>
          <w:color w:val="000000"/>
          <w:sz w:val="28"/>
          <w:szCs w:val="28"/>
        </w:rPr>
      </w:pPr>
      <w:r w:rsidRPr="00EA3BC6">
        <w:rPr>
          <w:color w:val="000000"/>
          <w:sz w:val="28"/>
          <w:szCs w:val="28"/>
        </w:rPr>
        <w:t>В нашем случае, подбирая в промежутке от –3 до 3 были оценены уравнения с использованием модуля Множественная регрессия. Результаты представлены в</w:t>
      </w:r>
      <w:r w:rsidR="00893C47">
        <w:rPr>
          <w:color w:val="000000"/>
          <w:sz w:val="28"/>
          <w:szCs w:val="28"/>
        </w:rPr>
        <w:t xml:space="preserve"> обобщенном виде на рисунке 12</w:t>
      </w:r>
    </w:p>
    <w:tbl>
      <w:tblPr>
        <w:tblStyle w:val="12"/>
        <w:tblW w:w="7983" w:type="dxa"/>
        <w:tblLook w:val="04A0" w:firstRow="1" w:lastRow="0" w:firstColumn="1" w:lastColumn="0" w:noHBand="0" w:noVBand="1"/>
      </w:tblPr>
      <w:tblGrid>
        <w:gridCol w:w="1176"/>
        <w:gridCol w:w="1176"/>
        <w:gridCol w:w="1176"/>
        <w:gridCol w:w="1176"/>
        <w:gridCol w:w="1176"/>
        <w:gridCol w:w="1052"/>
        <w:gridCol w:w="1052"/>
      </w:tblGrid>
      <w:tr w:rsidR="00893C47" w:rsidTr="00107F3B">
        <w:trPr>
          <w:trHeight w:val="345"/>
        </w:trPr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" cy="190500"/>
                  <wp:effectExtent l="0" t="0" r="9525" b="0"/>
                  <wp:wrapNone/>
                  <wp:docPr id="32" name="Рисунок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0500" cy="219075"/>
                  <wp:effectExtent l="0" t="0" r="0" b="9525"/>
                  <wp:wrapNone/>
                  <wp:docPr id="31" name="Рисунок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85750" cy="219075"/>
                  <wp:effectExtent l="0" t="0" r="0" b="9525"/>
                  <wp:wrapNone/>
                  <wp:docPr id="30" name="Рисунок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" cy="219075"/>
                  <wp:effectExtent l="0" t="0" r="9525" b="9525"/>
                  <wp:wrapNone/>
                  <wp:docPr id="29" name="Рисунок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19075"/>
                  <wp:effectExtent l="0" t="0" r="9525" b="9525"/>
                  <wp:wrapNone/>
                  <wp:docPr id="28" name="Рисунок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2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</w:t>
            </w:r>
            <w:r>
              <w:rPr>
                <w:rFonts w:ascii="Calibri" w:hAnsi="Calibri" w:cs="Calibri"/>
                <w:color w:val="000000"/>
                <w:vertAlign w:val="superscript"/>
                <w:lang w:val="en-US"/>
              </w:rPr>
              <w:t>2</w:t>
            </w:r>
          </w:p>
        </w:tc>
        <w:tc>
          <w:tcPr>
            <w:tcW w:w="1051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F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1,105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0,2113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-111,995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142,9247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0,012896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0,614022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1,1482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0,23709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-48,9984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55,61101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0,016249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0,776322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1,2100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0,27563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-21,7635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22,24729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0,019955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0,956979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1,3073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0,339853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-10,0393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9,351033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0,023937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1,152617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1,49174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0,468730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-5,06268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4,345306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0,028071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1,357439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-0,5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2,02279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0,857891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-3,29928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2,639137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0,032182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1,562837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-0,03373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0,719122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0,315468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0,227082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0,039443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1,929946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0,494351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0,334818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0,046111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0,032056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0,042167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2,069077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0,673877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0,213616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0,008655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0,005876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0,044116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2,169166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0,764359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0,159137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0,001764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0,001181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0,045307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2,230509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0,817837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0,131397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0,000371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0,000247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0,045862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2,259122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0,851978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0,116488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0,000079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0,000053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0,045965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2,264421</w:t>
            </w:r>
          </w:p>
        </w:tc>
      </w:tr>
    </w:tbl>
    <w:p w:rsidR="00FE675F" w:rsidRPr="00FE675F" w:rsidRDefault="00FE675F" w:rsidP="00F94D19">
      <w:pPr>
        <w:pStyle w:val="a5"/>
        <w:spacing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12 – Результаты оценивания регрессионной модели вида</w:t>
      </w:r>
    </w:p>
    <w:p w:rsidR="00FE675F" w:rsidRPr="00FE675F" w:rsidRDefault="00FE675F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7"/>
              <w:szCs w:val="27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=α+β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|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</m:sub>
          </m:sSub>
        </m:oMath>
      </m:oMathPara>
    </w:p>
    <w:p w:rsidR="00FE675F" w:rsidRDefault="00FE675F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</w:p>
    <w:p w:rsidR="00FC7E83" w:rsidRDefault="00FC7E83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</w:t>
      </w:r>
      <w:proofErr w:type="spellStart"/>
      <w:r w:rsidRPr="00107F3B">
        <w:rPr>
          <w:color w:val="000000"/>
          <w:sz w:val="28"/>
          <w:szCs w:val="28"/>
          <w:vertAlign w:val="subscript"/>
        </w:rPr>
        <w:t>крит</w:t>
      </w:r>
      <w:proofErr w:type="spellEnd"/>
      <w:r w:rsidRPr="00107F3B"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= 4</w:t>
      </w:r>
      <w:proofErr w:type="gramStart"/>
      <w:r>
        <w:rPr>
          <w:color w:val="000000"/>
          <w:sz w:val="28"/>
          <w:szCs w:val="28"/>
        </w:rPr>
        <w:t>,05</w:t>
      </w:r>
      <w:proofErr w:type="gramEnd"/>
    </w:p>
    <w:p w:rsidR="00AC0590" w:rsidRPr="00FC7E83" w:rsidRDefault="00AC0590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</w:p>
    <w:p w:rsidR="00F94D19" w:rsidRPr="00785EFD" w:rsidRDefault="00FE675F" w:rsidP="00723DCD">
      <w:pPr>
        <w:pStyle w:val="a5"/>
        <w:spacing w:before="0" w:beforeAutospacing="0" w:after="0" w:afterAutospacing="0"/>
        <w:ind w:firstLine="708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Статистич</w:t>
      </w:r>
      <w:r w:rsidR="00723DCD">
        <w:rPr>
          <w:color w:val="000000"/>
          <w:sz w:val="28"/>
          <w:szCs w:val="28"/>
        </w:rPr>
        <w:t>ески значимые оценки получены</w:t>
      </w:r>
      <w:r>
        <w:rPr>
          <w:color w:val="000000"/>
          <w:sz w:val="28"/>
          <w:szCs w:val="28"/>
        </w:rPr>
        <w:t xml:space="preserve"> </w:t>
      </w:r>
      <w:r w:rsidR="00FC7E83">
        <w:rPr>
          <w:color w:val="000000"/>
          <w:sz w:val="28"/>
          <w:szCs w:val="28"/>
        </w:rPr>
        <w:t xml:space="preserve">не </w:t>
      </w:r>
      <w:r>
        <w:rPr>
          <w:color w:val="000000"/>
          <w:sz w:val="28"/>
          <w:szCs w:val="28"/>
        </w:rPr>
        <w:t>были.</w:t>
      </w:r>
      <w:r w:rsidR="00FC7E83">
        <w:rPr>
          <w:color w:val="000000"/>
          <w:sz w:val="28"/>
          <w:szCs w:val="28"/>
        </w:rPr>
        <w:t xml:space="preserve"> Следовательно, </w:t>
      </w:r>
      <w:proofErr w:type="spellStart"/>
      <w:r w:rsidR="00FC7E83">
        <w:rPr>
          <w:color w:val="000000"/>
          <w:sz w:val="28"/>
          <w:szCs w:val="28"/>
        </w:rPr>
        <w:t>гетероскедастичности</w:t>
      </w:r>
      <w:proofErr w:type="spellEnd"/>
      <w:r w:rsidR="00FC7E83">
        <w:rPr>
          <w:color w:val="000000"/>
          <w:sz w:val="28"/>
          <w:szCs w:val="28"/>
        </w:rPr>
        <w:t xml:space="preserve"> нет</w:t>
      </w:r>
      <w:r w:rsidR="00723DCD" w:rsidRPr="00785EFD">
        <w:rPr>
          <w:b/>
          <w:color w:val="000000"/>
          <w:sz w:val="28"/>
          <w:szCs w:val="28"/>
        </w:rPr>
        <w:t xml:space="preserve"> </w:t>
      </w:r>
    </w:p>
    <w:p w:rsidR="00170499" w:rsidRDefault="00F94D19" w:rsidP="00FE675F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698728" cy="16478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03-25 (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3" t="12887" r="67092" b="74742"/>
                    <a:stretch/>
                  </pic:blipFill>
                  <pic:spPr bwMode="auto">
                    <a:xfrm>
                      <a:off x="0" y="0"/>
                      <a:ext cx="5706454" cy="165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D6F" w:rsidRDefault="00207D6F" w:rsidP="00FE675F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599FCA" wp14:editId="69225E9F">
            <wp:extent cx="2952427" cy="215472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126" t="35017" r="11893" b="15703"/>
                    <a:stretch/>
                  </pic:blipFill>
                  <pic:spPr bwMode="auto">
                    <a:xfrm>
                      <a:off x="0" y="0"/>
                      <a:ext cx="2958877" cy="21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B87" w:rsidRPr="00820DE6" w:rsidRDefault="00FE675F" w:rsidP="00820DE6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13 – Результаты оценки регрессионной модели, соответствующей значению </w:t>
      </w:r>
      <m:oMath>
        <m:r>
          <w:rPr>
            <w:rFonts w:ascii="Cambria Math" w:hAnsi="Cambria Math"/>
            <w:color w:val="000000"/>
            <w:sz w:val="27"/>
            <w:szCs w:val="27"/>
          </w:rPr>
          <m:t>γ=3</m:t>
        </m:r>
      </m:oMath>
      <w:r w:rsidR="00F94D19" w:rsidRPr="005A169A">
        <w:rPr>
          <w:rFonts w:eastAsiaTheme="minorEastAsia"/>
        </w:rPr>
        <w:tab/>
      </w:r>
    </w:p>
    <w:p w:rsidR="00FE675F" w:rsidRPr="00631DF1" w:rsidRDefault="000E2B87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78080010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6. Построение обобщенной линейной модели множественной регрессии.</w:t>
      </w:r>
      <w:bookmarkEnd w:id="5"/>
    </w:p>
    <w:p w:rsidR="006B36DC" w:rsidRPr="006B36DC" w:rsidRDefault="006B36DC" w:rsidP="006B36DC">
      <w:pPr>
        <w:pStyle w:val="a5"/>
        <w:ind w:firstLine="708"/>
        <w:rPr>
          <w:sz w:val="28"/>
          <w:szCs w:val="28"/>
        </w:rPr>
      </w:pPr>
      <w:r w:rsidRPr="006B36DC">
        <w:rPr>
          <w:sz w:val="28"/>
          <w:szCs w:val="28"/>
        </w:rPr>
        <w:t xml:space="preserve">ОМНК-оценки коэффициентов уравнения регрессии: </w:t>
      </w:r>
      <w:r w:rsidRPr="006B36DC">
        <w:rPr>
          <w:position w:val="-12"/>
          <w:sz w:val="28"/>
          <w:szCs w:val="28"/>
          <w:lang w:val="en-US"/>
        </w:rPr>
        <w:object w:dxaOrig="2340" w:dyaOrig="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15pt;height:21.35pt" o:ole="" fillcolor="window">
            <v:imagedata r:id="rId25" o:title=""/>
          </v:shape>
          <o:OLEObject Type="Embed" ProgID="Equation.3" ShapeID="_x0000_i1025" DrawAspect="Content" ObjectID="_1587884285" r:id="rId26"/>
        </w:object>
      </w:r>
    </w:p>
    <w:p w:rsidR="006B36DC" w:rsidRPr="000E69BC" w:rsidRDefault="006B36DC" w:rsidP="006B36DC">
      <w:pPr>
        <w:pStyle w:val="a5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расчётов выберем оценку матрицы </w:t>
      </w:r>
      <w:r w:rsidRPr="008049CD">
        <w:rPr>
          <w:position w:val="-12"/>
          <w:sz w:val="28"/>
          <w:szCs w:val="28"/>
        </w:rPr>
        <w:object w:dxaOrig="300" w:dyaOrig="360">
          <v:shape id="_x0000_i1026" type="#_x0000_t75" style="width:15.25pt;height:18.3pt" o:ole="">
            <v:imagedata r:id="rId27" o:title=""/>
          </v:shape>
          <o:OLEObject Type="Embed" ProgID="Equation.3" ShapeID="_x0000_i1026" DrawAspect="Content" ObjectID="_1587884286" r:id="rId28"/>
        </w:object>
      </w:r>
      <w:r>
        <w:rPr>
          <w:sz w:val="28"/>
          <w:szCs w:val="28"/>
        </w:rPr>
        <w:t xml:space="preserve"> из тес</w:t>
      </w:r>
      <w:r w:rsidR="000711C9">
        <w:rPr>
          <w:sz w:val="28"/>
          <w:szCs w:val="28"/>
        </w:rPr>
        <w:t xml:space="preserve">та ранговой корреляции </w:t>
      </w:r>
      <w:proofErr w:type="spellStart"/>
      <w:r w:rsidR="000711C9">
        <w:rPr>
          <w:sz w:val="28"/>
          <w:szCs w:val="28"/>
        </w:rPr>
        <w:t>Спирмена</w:t>
      </w:r>
      <w:proofErr w:type="spellEnd"/>
    </w:p>
    <w:p w:rsidR="00A2175C" w:rsidRPr="00A81930" w:rsidRDefault="00B06433" w:rsidP="00C65E4E">
      <w:pPr>
        <w:pStyle w:val="a5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n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7"/>
              <w:szCs w:val="27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x,e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&lt;0</m:t>
          </m:r>
        </m:oMath>
      </m:oMathPara>
    </w:p>
    <w:p w:rsidR="00A81930" w:rsidRPr="00F03320" w:rsidRDefault="001430A2" w:rsidP="00C65E4E">
      <w:pPr>
        <w:pStyle w:val="a5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28DDD53" wp14:editId="178B693F">
            <wp:extent cx="5250284" cy="12649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0101" t="50103" r="14758" b="34846"/>
                    <a:stretch/>
                  </pic:blipFill>
                  <pic:spPr bwMode="auto">
                    <a:xfrm>
                      <a:off x="0" y="0"/>
                      <a:ext cx="5261075" cy="12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12"/>
        <w:tblW w:w="8075" w:type="dxa"/>
        <w:tblLook w:val="04A0" w:firstRow="1" w:lastRow="0" w:firstColumn="1" w:lastColumn="0" w:noHBand="0" w:noVBand="1"/>
      </w:tblPr>
      <w:tblGrid>
        <w:gridCol w:w="5440"/>
        <w:gridCol w:w="2635"/>
      </w:tblGrid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b0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85,56981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b1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-0,76921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b2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-0,67961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b4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-1,26528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b9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-0,21176</w:t>
            </w:r>
          </w:p>
        </w:tc>
      </w:tr>
    </w:tbl>
    <w:p w:rsidR="00C65E4E" w:rsidRPr="00C65E4E" w:rsidRDefault="00C65E4E" w:rsidP="00CF4E10">
      <w:pPr>
        <w:pStyle w:val="a8"/>
        <w:tabs>
          <w:tab w:val="center" w:pos="4947"/>
          <w:tab w:val="right" w:pos="9355"/>
        </w:tabs>
        <w:spacing w:line="360" w:lineRule="auto"/>
        <w:ind w:firstLine="0"/>
        <w:rPr>
          <w:lang w:val="en-US"/>
        </w:rPr>
      </w:pPr>
    </w:p>
    <w:p w:rsidR="00E954B9" w:rsidRDefault="001430A2" w:rsidP="001430A2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EE27240" wp14:editId="109DDE56">
            <wp:extent cx="1798320" cy="1698413"/>
            <wp:effectExtent l="190500" t="190500" r="182880" b="1879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0914" t="62887" r="36561" b="16082"/>
                    <a:stretch/>
                  </pic:blipFill>
                  <pic:spPr bwMode="auto">
                    <a:xfrm>
                      <a:off x="0" y="0"/>
                      <a:ext cx="1799540" cy="1699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DA9" w:rsidRDefault="00A2175C" w:rsidP="00C65E4E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center"/>
      </w:pPr>
      <w:r>
        <w:t>Рисунок 14 -</w:t>
      </w:r>
      <w:r w:rsidRPr="005F3AD4">
        <w:t xml:space="preserve"> </w:t>
      </w:r>
      <w:r>
        <w:t>Коэффициенты уравнения регрессии</w:t>
      </w:r>
    </w:p>
    <w:p w:rsidR="00E954B9" w:rsidRDefault="00E954B9" w:rsidP="00C65E4E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center"/>
      </w:pPr>
    </w:p>
    <w:p w:rsidR="00C65E4E" w:rsidRPr="001C5E78" w:rsidRDefault="00C65E4E" w:rsidP="00CF4E10">
      <w:pPr>
        <w:pStyle w:val="a8"/>
        <w:tabs>
          <w:tab w:val="center" w:pos="4947"/>
          <w:tab w:val="right" w:pos="9355"/>
        </w:tabs>
        <w:spacing w:line="360" w:lineRule="auto"/>
        <w:ind w:left="709" w:firstLine="0"/>
        <w:rPr>
          <w:szCs w:val="28"/>
          <w:vertAlign w:val="subscript"/>
        </w:rPr>
      </w:pPr>
      <w:r>
        <w:rPr>
          <w:sz w:val="24"/>
        </w:rPr>
        <w:t xml:space="preserve">Полученное уравнение регрессии имеет следующий вид: 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</m:oMath>
      <m:oMathPara>
        <m:oMath>
          <m:acc>
            <m:ac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Cs w:val="28"/>
            </w:rPr>
            <m:t>=85,57-0,769∙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vertAlign w:val="subscript"/>
            </w:rPr>
            <m:t>-</m:t>
          </m:r>
          <m:r>
            <w:rPr>
              <w:rFonts w:ascii="Cambria Math" w:hAnsi="Cambria Math"/>
              <w:szCs w:val="28"/>
              <w:vertAlign w:val="subscript"/>
            </w:rPr>
            <m:t>0,68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-1.265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4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-0,212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9</m:t>
              </m:r>
            </m:sub>
          </m:sSub>
        </m:oMath>
      </m:oMathPara>
    </w:p>
    <w:p w:rsidR="00940DB6" w:rsidRPr="00940DB6" w:rsidRDefault="00940DB6" w:rsidP="00940DB6">
      <w:pPr>
        <w:pStyle w:val="a8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Fonts w:ascii="Cambria" w:hAnsi="Cambria"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y=93,12-0,78∙x1-0,93∙x2+1,38∙x3-1,91∙x4-0,18∙x5-0,01∙x6-0,03∙x7-0,11∙x8-0,13∙x9</m:t>
          </m:r>
        </m:oMath>
      </m:oMathPara>
    </w:p>
    <w:p w:rsidR="00A2175C" w:rsidRDefault="00A2175C" w:rsidP="00631DF1">
      <w:pPr>
        <w:pStyle w:val="1"/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78080011"/>
      <w:r w:rsidRPr="00631DF1"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6"/>
    </w:p>
    <w:p w:rsidR="00AC0590" w:rsidRPr="00AC0590" w:rsidRDefault="00AC0590" w:rsidP="00AC0590"/>
    <w:p w:rsidR="004F3DA9" w:rsidRDefault="00A2175C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820DE6">
        <w:rPr>
          <w:rStyle w:val="aa"/>
          <w:sz w:val="28"/>
          <w:szCs w:val="28"/>
        </w:rPr>
        <w:t xml:space="preserve">В ходе работы было проведено три теста на выявление </w:t>
      </w:r>
      <w:proofErr w:type="spellStart"/>
      <w:r w:rsidRPr="00820DE6">
        <w:rPr>
          <w:rStyle w:val="aa"/>
          <w:sz w:val="28"/>
          <w:szCs w:val="28"/>
        </w:rPr>
        <w:t>гетероскедастичности</w:t>
      </w:r>
      <w:proofErr w:type="spellEnd"/>
      <w:r w:rsidRPr="00820DE6">
        <w:rPr>
          <w:rStyle w:val="aa"/>
          <w:sz w:val="28"/>
          <w:szCs w:val="28"/>
        </w:rPr>
        <w:t xml:space="preserve"> по переменной </w:t>
      </w:r>
      <w:r w:rsidRPr="00820DE6">
        <w:rPr>
          <w:rStyle w:val="aa"/>
          <w:sz w:val="28"/>
          <w:szCs w:val="28"/>
          <w:lang w:val="en-US"/>
        </w:rPr>
        <w:t>x</w:t>
      </w:r>
      <w:r w:rsidR="00906262" w:rsidRPr="00820DE6">
        <w:rPr>
          <w:rStyle w:val="aa"/>
          <w:sz w:val="28"/>
          <w:szCs w:val="28"/>
          <w:vertAlign w:val="subscript"/>
        </w:rPr>
        <w:t>1</w:t>
      </w:r>
      <w:r w:rsidRPr="00820DE6">
        <w:rPr>
          <w:rStyle w:val="aa"/>
          <w:sz w:val="28"/>
          <w:szCs w:val="28"/>
        </w:rPr>
        <w:t>. Тест рангово</w:t>
      </w:r>
      <w:r w:rsidR="00820DE6">
        <w:rPr>
          <w:rStyle w:val="aa"/>
          <w:sz w:val="28"/>
          <w:szCs w:val="28"/>
        </w:rPr>
        <w:t xml:space="preserve">й корреляции </w:t>
      </w:r>
      <w:proofErr w:type="spellStart"/>
      <w:r w:rsidR="00820DE6">
        <w:rPr>
          <w:rStyle w:val="aa"/>
          <w:sz w:val="28"/>
          <w:szCs w:val="28"/>
        </w:rPr>
        <w:t>Спирмена</w:t>
      </w:r>
      <w:proofErr w:type="spellEnd"/>
      <w:r w:rsidR="00820DE6">
        <w:rPr>
          <w:rStyle w:val="aa"/>
          <w:sz w:val="28"/>
          <w:szCs w:val="28"/>
        </w:rPr>
        <w:t xml:space="preserve"> и</w:t>
      </w:r>
      <w:r w:rsidR="00820DE6" w:rsidRPr="00820DE6">
        <w:rPr>
          <w:rStyle w:val="aa"/>
          <w:sz w:val="28"/>
          <w:szCs w:val="28"/>
        </w:rPr>
        <w:t xml:space="preserve"> Глейзера </w:t>
      </w:r>
      <w:r w:rsidRPr="00820DE6">
        <w:rPr>
          <w:rStyle w:val="aa"/>
          <w:sz w:val="28"/>
          <w:szCs w:val="28"/>
        </w:rPr>
        <w:t xml:space="preserve">показали, что </w:t>
      </w:r>
      <w:proofErr w:type="spellStart"/>
      <w:r w:rsidRPr="00820DE6">
        <w:rPr>
          <w:rStyle w:val="aa"/>
          <w:sz w:val="28"/>
          <w:szCs w:val="28"/>
        </w:rPr>
        <w:t>г</w:t>
      </w:r>
      <w:r w:rsidR="00820DE6" w:rsidRPr="00820DE6">
        <w:rPr>
          <w:rStyle w:val="aa"/>
          <w:sz w:val="28"/>
          <w:szCs w:val="28"/>
        </w:rPr>
        <w:t>етероскедастичность</w:t>
      </w:r>
      <w:proofErr w:type="spellEnd"/>
      <w:r w:rsidR="00820DE6" w:rsidRPr="00820DE6">
        <w:rPr>
          <w:rStyle w:val="aa"/>
          <w:sz w:val="28"/>
          <w:szCs w:val="28"/>
        </w:rPr>
        <w:t xml:space="preserve"> отсутствует, а тест </w:t>
      </w:r>
      <w:proofErr w:type="spellStart"/>
      <w:r w:rsidR="00820DE6" w:rsidRPr="00820DE6">
        <w:rPr>
          <w:szCs w:val="28"/>
        </w:rPr>
        <w:t>Голдфелда-Квандта</w:t>
      </w:r>
      <w:proofErr w:type="spellEnd"/>
      <w:r w:rsidR="00820DE6" w:rsidRPr="00820DE6">
        <w:rPr>
          <w:szCs w:val="28"/>
        </w:rPr>
        <w:t xml:space="preserve"> наоборот показал ее наличие.</w:t>
      </w:r>
      <w:r w:rsidRPr="00820DE6">
        <w:rPr>
          <w:rStyle w:val="aa"/>
          <w:sz w:val="28"/>
          <w:szCs w:val="28"/>
        </w:rPr>
        <w:t xml:space="preserve"> Был вычислен вектор оценок</w:t>
      </w:r>
      <w:r w:rsidRPr="00820DE6">
        <w:rPr>
          <w:szCs w:val="28"/>
        </w:rPr>
        <w:t xml:space="preserve"> </w:t>
      </w:r>
      <w:r w:rsidRPr="00820DE6">
        <w:rPr>
          <w:szCs w:val="28"/>
          <w:lang w:val="en-US" w:eastAsia="en-US"/>
        </w:rPr>
        <w:t>b</w:t>
      </w:r>
      <w:r w:rsidRPr="00820DE6">
        <w:rPr>
          <w:szCs w:val="28"/>
          <w:vertAlign w:val="subscript"/>
          <w:lang w:eastAsia="en-US"/>
        </w:rPr>
        <w:t xml:space="preserve">ОМНК </w:t>
      </w:r>
      <w:r w:rsidRPr="00820DE6">
        <w:rPr>
          <w:szCs w:val="28"/>
        </w:rPr>
        <w:t>коэ</w:t>
      </w:r>
      <w:r w:rsidR="004F3DA9" w:rsidRPr="00820DE6">
        <w:rPr>
          <w:szCs w:val="28"/>
        </w:rPr>
        <w:t>ффициентов уравнения регрессии</w:t>
      </w:r>
    </w:p>
    <w:p w:rsid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</w:p>
    <w:p w:rsidR="004F3DA9" w:rsidRP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4F3DA9">
        <w:rPr>
          <w:szCs w:val="28"/>
        </w:rPr>
        <w:t>При увелич</w:t>
      </w:r>
      <w:r>
        <w:rPr>
          <w:szCs w:val="28"/>
        </w:rPr>
        <w:t>ении рождаемости населения на 1</w:t>
      </w:r>
      <w:r w:rsidRPr="004F3DA9">
        <w:rPr>
          <w:szCs w:val="28"/>
        </w:rPr>
        <w:t>, ожидаемая продолжительность жизни у му</w:t>
      </w:r>
      <w:r w:rsidR="007F3365">
        <w:rPr>
          <w:szCs w:val="28"/>
        </w:rPr>
        <w:t>жчин снизится в среднем на 0,77</w:t>
      </w:r>
    </w:p>
    <w:p w:rsidR="004F3DA9" w:rsidRP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4F3DA9">
        <w:rPr>
          <w:szCs w:val="28"/>
        </w:rPr>
        <w:t>При увели</w:t>
      </w:r>
      <w:r>
        <w:rPr>
          <w:szCs w:val="28"/>
        </w:rPr>
        <w:t>чении смертности населения на 1</w:t>
      </w:r>
      <w:r w:rsidRPr="004F3DA9">
        <w:rPr>
          <w:szCs w:val="28"/>
        </w:rPr>
        <w:t>, ожидаемая продолжительность жизни у мужчин при рож</w:t>
      </w:r>
      <w:r w:rsidR="007F3365">
        <w:rPr>
          <w:szCs w:val="28"/>
        </w:rPr>
        <w:t>дении снизится в среднем на 0,68</w:t>
      </w:r>
    </w:p>
    <w:p w:rsidR="004F3DA9" w:rsidRP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4F3DA9">
        <w:rPr>
          <w:szCs w:val="28"/>
        </w:rPr>
        <w:t>При увеличении числ</w:t>
      </w:r>
      <w:r>
        <w:rPr>
          <w:szCs w:val="28"/>
        </w:rPr>
        <w:t xml:space="preserve">а </w:t>
      </w:r>
      <w:r w:rsidR="007F3365">
        <w:rPr>
          <w:szCs w:val="28"/>
        </w:rPr>
        <w:t>разводов</w:t>
      </w:r>
      <w:r>
        <w:rPr>
          <w:szCs w:val="28"/>
        </w:rPr>
        <w:t xml:space="preserve"> на 1</w:t>
      </w:r>
      <w:r w:rsidRPr="004F3DA9">
        <w:rPr>
          <w:szCs w:val="28"/>
        </w:rPr>
        <w:t>, ожидаемая продолжительность жизни у мужч</w:t>
      </w:r>
      <w:r w:rsidR="007F3365">
        <w:rPr>
          <w:szCs w:val="28"/>
        </w:rPr>
        <w:t xml:space="preserve">ин </w:t>
      </w:r>
      <w:r w:rsidR="000C55D6">
        <w:rPr>
          <w:szCs w:val="28"/>
        </w:rPr>
        <w:t>снизится</w:t>
      </w:r>
      <w:r w:rsidR="007F3365">
        <w:rPr>
          <w:szCs w:val="28"/>
        </w:rPr>
        <w:t xml:space="preserve"> в среднем на 1,27</w:t>
      </w:r>
    </w:p>
    <w:p w:rsidR="00820DE6" w:rsidRDefault="004F3DA9" w:rsidP="004A5D0B">
      <w:pPr>
        <w:pStyle w:val="a8"/>
        <w:tabs>
          <w:tab w:val="center" w:pos="4947"/>
          <w:tab w:val="right" w:pos="9355"/>
        </w:tabs>
        <w:jc w:val="left"/>
        <w:rPr>
          <w:szCs w:val="28"/>
        </w:rPr>
      </w:pPr>
      <w:r w:rsidRPr="004F3DA9">
        <w:rPr>
          <w:szCs w:val="28"/>
        </w:rPr>
        <w:t xml:space="preserve">При увеличении числа </w:t>
      </w:r>
      <w:r w:rsidR="007F3365">
        <w:rPr>
          <w:szCs w:val="28"/>
        </w:rPr>
        <w:t>зарегистрированных преступлений</w:t>
      </w:r>
      <w:r>
        <w:rPr>
          <w:szCs w:val="28"/>
        </w:rPr>
        <w:t xml:space="preserve"> на 1</w:t>
      </w:r>
      <w:r w:rsidRPr="004F3DA9">
        <w:rPr>
          <w:szCs w:val="28"/>
        </w:rPr>
        <w:t>, ожидаемая продолжительность жизни у му</w:t>
      </w:r>
      <w:r w:rsidR="007F3365">
        <w:rPr>
          <w:szCs w:val="28"/>
        </w:rPr>
        <w:t>жчин снизится в среднем на 0,21</w:t>
      </w:r>
    </w:p>
    <w:p w:rsidR="004A5D0B" w:rsidRPr="001A7CFD" w:rsidRDefault="004A5D0B" w:rsidP="001A7CFD">
      <w:pPr>
        <w:pStyle w:val="a8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Fonts w:ascii="Cambria" w:hAnsi="Cambria"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y=93,12-0,78∙x1-0,93∙x2+1,38∙x3-1,91∙x4-0,18∙x5-0,01∙x6-0,03∙x7-0,11∙x8-0,13∙x9</m:t>
          </m:r>
        </m:oMath>
      </m:oMathPara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рождаемости населения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 xml:space="preserve">приведет к снижению продолжительности жизни мужчин </w:t>
      </w:r>
      <w:r w:rsidRPr="00A36133">
        <w:rPr>
          <w:sz w:val="27"/>
          <w:szCs w:val="27"/>
        </w:rPr>
        <w:t xml:space="preserve">при рождении в среднем </w:t>
      </w:r>
      <w:r>
        <w:rPr>
          <w:sz w:val="28"/>
          <w:szCs w:val="28"/>
          <w:shd w:val="clear" w:color="auto" w:fill="FFFFFF"/>
        </w:rPr>
        <w:t>на 0,78</w:t>
      </w:r>
      <w:r w:rsidR="001A7CFD">
        <w:rPr>
          <w:sz w:val="28"/>
          <w:szCs w:val="28"/>
          <w:shd w:val="clear" w:color="auto" w:fill="FFFFFF"/>
        </w:rPr>
        <w:t xml:space="preserve"> 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Pr="00A36133">
        <w:rPr>
          <w:sz w:val="28"/>
          <w:szCs w:val="28"/>
          <w:shd w:val="clear" w:color="auto" w:fill="FFFFFF"/>
        </w:rPr>
        <w:t>смертности населения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снижению пр</w:t>
      </w:r>
      <w:r>
        <w:rPr>
          <w:sz w:val="28"/>
          <w:szCs w:val="28"/>
          <w:shd w:val="clear" w:color="auto" w:fill="FFFFFF"/>
        </w:rPr>
        <w:t xml:space="preserve">одолжительности мужчин на 0,93 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 w:rsidRPr="00A36133">
        <w:rPr>
          <w:sz w:val="28"/>
          <w:szCs w:val="28"/>
          <w:shd w:val="clear" w:color="auto" w:fill="FFFFFF"/>
        </w:rPr>
        <w:t xml:space="preserve">Увеличение количества браков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росту ожидаемой продолжительности жизни мужчин в среднем на 1,</w:t>
      </w:r>
      <w:r>
        <w:rPr>
          <w:sz w:val="28"/>
          <w:szCs w:val="28"/>
          <w:shd w:val="clear" w:color="auto" w:fill="FFFFFF"/>
        </w:rPr>
        <w:t>38</w:t>
      </w:r>
      <w:r w:rsidR="001A7CFD">
        <w:rPr>
          <w:sz w:val="28"/>
          <w:szCs w:val="28"/>
          <w:shd w:val="clear" w:color="auto" w:fill="FFFFFF"/>
        </w:rPr>
        <w:t xml:space="preserve"> 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Pr="00A36133">
        <w:rPr>
          <w:sz w:val="28"/>
          <w:szCs w:val="28"/>
          <w:shd w:val="clear" w:color="auto" w:fill="FFFFFF"/>
        </w:rPr>
        <w:t xml:space="preserve">количества разводов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уменьшению продолжительности жизни мужчин в среднем на 1,</w:t>
      </w:r>
      <w:r>
        <w:rPr>
          <w:sz w:val="28"/>
          <w:szCs w:val="28"/>
          <w:shd w:val="clear" w:color="auto" w:fill="FFFFFF"/>
        </w:rPr>
        <w:t xml:space="preserve">91 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</w:rPr>
        <w:t xml:space="preserve"> </w:t>
      </w:r>
      <w:r w:rsidRPr="00A36133">
        <w:rPr>
          <w:sz w:val="28"/>
          <w:szCs w:val="28"/>
        </w:rPr>
        <w:t>коэффициента младенческой смертности</w:t>
      </w:r>
      <w:r w:rsidRPr="00A3613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уменьшению продолжит</w:t>
      </w:r>
      <w:r w:rsidR="001A7CFD">
        <w:rPr>
          <w:sz w:val="28"/>
          <w:szCs w:val="28"/>
          <w:shd w:val="clear" w:color="auto" w:fill="FFFFFF"/>
        </w:rPr>
        <w:t xml:space="preserve">ельности жизни мужчин на 0,18 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</w:rPr>
        <w:t xml:space="preserve"> </w:t>
      </w:r>
      <w:r w:rsidRPr="00A36133">
        <w:rPr>
          <w:sz w:val="28"/>
          <w:szCs w:val="28"/>
        </w:rPr>
        <w:t xml:space="preserve">соотношения денежного дохода и прожиточного минимума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уменьшению продолж</w:t>
      </w:r>
      <w:r w:rsidR="001A7CFD">
        <w:rPr>
          <w:sz w:val="28"/>
          <w:szCs w:val="28"/>
          <w:shd w:val="clear" w:color="auto" w:fill="FFFFFF"/>
        </w:rPr>
        <w:t>ительности жизни мужчин на 0,01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Pr="00A36133">
        <w:rPr>
          <w:sz w:val="28"/>
          <w:szCs w:val="28"/>
          <w:shd w:val="clear" w:color="auto" w:fill="FFFFFF"/>
        </w:rPr>
        <w:t xml:space="preserve">соотношения денежного дохода и прожиточного минимума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среди трудоспособного населения приведет к уменьшению продол</w:t>
      </w:r>
      <w:r w:rsidR="001A7CFD">
        <w:rPr>
          <w:sz w:val="28"/>
          <w:szCs w:val="28"/>
          <w:shd w:val="clear" w:color="auto" w:fill="FFFFFF"/>
        </w:rPr>
        <w:t xml:space="preserve">жительности жизни мужчин на 0,03 </w:t>
      </w:r>
    </w:p>
    <w:p w:rsidR="004A5D0B" w:rsidRPr="00A36133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Pr="00A36133">
        <w:rPr>
          <w:sz w:val="28"/>
          <w:szCs w:val="28"/>
          <w:shd w:val="clear" w:color="auto" w:fill="FFFFFF"/>
        </w:rPr>
        <w:t xml:space="preserve">численности населения с денежными доходами ниже прожиточного минимума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уменьшению продолж</w:t>
      </w:r>
      <w:r w:rsidR="001A7CFD">
        <w:rPr>
          <w:sz w:val="28"/>
          <w:szCs w:val="28"/>
          <w:shd w:val="clear" w:color="auto" w:fill="FFFFFF"/>
        </w:rPr>
        <w:t xml:space="preserve">ительности жизни мужчин на 0,11 </w:t>
      </w:r>
      <w:bookmarkStart w:id="7" w:name="_GoBack"/>
      <w:bookmarkEnd w:id="7"/>
    </w:p>
    <w:p w:rsidR="004A5D0B" w:rsidRPr="004A5D0B" w:rsidRDefault="004A5D0B" w:rsidP="004A5D0B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При увеличении</w:t>
      </w:r>
      <w:r w:rsidRPr="00A36133">
        <w:rPr>
          <w:sz w:val="28"/>
          <w:szCs w:val="28"/>
        </w:rPr>
        <w:t xml:space="preserve"> </w:t>
      </w:r>
      <w:r w:rsidRPr="00A36133">
        <w:rPr>
          <w:sz w:val="28"/>
          <w:szCs w:val="28"/>
        </w:rPr>
        <w:t xml:space="preserve">числа зарегистрированных преступлений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</w:rPr>
        <w:t xml:space="preserve">ожидаемая продолжительность жизни мужчин в среднем также сокращается на </w:t>
      </w:r>
      <w:r w:rsidR="001A7CFD">
        <w:rPr>
          <w:sz w:val="28"/>
          <w:szCs w:val="28"/>
        </w:rPr>
        <w:t>0,13</w:t>
      </w:r>
    </w:p>
    <w:tbl>
      <w:tblPr>
        <w:tblStyle w:val="12"/>
        <w:tblpPr w:leftFromText="180" w:rightFromText="180" w:vertAnchor="text" w:horzAnchor="margin" w:tblpY="-1004"/>
        <w:tblW w:w="9526" w:type="dxa"/>
        <w:tblLayout w:type="fixed"/>
        <w:tblLook w:val="0000" w:firstRow="0" w:lastRow="0" w:firstColumn="0" w:lastColumn="0" w:noHBand="0" w:noVBand="0"/>
      </w:tblPr>
      <w:tblGrid>
        <w:gridCol w:w="2948"/>
        <w:gridCol w:w="585"/>
        <w:gridCol w:w="585"/>
        <w:gridCol w:w="585"/>
        <w:gridCol w:w="469"/>
        <w:gridCol w:w="469"/>
        <w:gridCol w:w="585"/>
        <w:gridCol w:w="945"/>
        <w:gridCol w:w="945"/>
        <w:gridCol w:w="945"/>
        <w:gridCol w:w="465"/>
      </w:tblGrid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 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Y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x9</w:t>
            </w:r>
          </w:p>
        </w:tc>
      </w:tr>
      <w:tr w:rsidR="00820DE6" w:rsidRPr="00694581" w:rsidTr="00D919B5">
        <w:trPr>
          <w:trHeight w:val="306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10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11</w:t>
            </w:r>
          </w:p>
        </w:tc>
      </w:tr>
      <w:tr w:rsidR="00820DE6" w:rsidRPr="00694581" w:rsidTr="00D919B5">
        <w:trPr>
          <w:trHeight w:val="256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Российская Федерация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202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24,7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1860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Северный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56,8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Карелия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2344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Коми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Архангельская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2406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Вологодская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2023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Мурманская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Северо-Западный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г. Санкт-Петербург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2104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Ленинградская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2489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Новгородская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2428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Псковская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2494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Центральный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Брянская </w:t>
            </w:r>
            <w:proofErr w:type="spellStart"/>
            <w:r w:rsidRPr="00694581">
              <w:rPr>
                <w:sz w:val="16"/>
                <w:szCs w:val="16"/>
              </w:rPr>
              <w:t>облсть</w:t>
            </w:r>
            <w:proofErr w:type="spellEnd"/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2094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Владимирская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1768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Ивановская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1982</w:t>
            </w:r>
          </w:p>
        </w:tc>
      </w:tr>
      <w:tr w:rsidR="00820DE6" w:rsidRPr="00694581" w:rsidTr="00D919B5">
        <w:trPr>
          <w:trHeight w:val="272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Калужская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1621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Костромская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 w:rsidRPr="00694581">
              <w:rPr>
                <w:sz w:val="16"/>
                <w:szCs w:val="16"/>
              </w:rPr>
              <w:t>г.Москва</w:t>
            </w:r>
            <w:proofErr w:type="spellEnd"/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520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1066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Московская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31,2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1183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Орловская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Рязанская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1475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Смоленская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2081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Тверская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2109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Тульская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Ярославская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Волго-Вятский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3,7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Марий Эл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43,2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2112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Мордовия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34,7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1794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Чувашская Республика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1688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Кировская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Нижегородская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1773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Центрально-</w:t>
            </w:r>
          </w:p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proofErr w:type="spellStart"/>
            <w:r w:rsidRPr="00694581">
              <w:rPr>
                <w:b/>
                <w:bCs/>
                <w:sz w:val="16"/>
                <w:szCs w:val="16"/>
              </w:rPr>
              <w:t>Чернозмный</w:t>
            </w:r>
            <w:proofErr w:type="spellEnd"/>
            <w:r w:rsidRPr="00694581">
              <w:rPr>
                <w:b/>
                <w:bCs/>
                <w:sz w:val="16"/>
                <w:szCs w:val="16"/>
              </w:rPr>
              <w:t xml:space="preserve">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Белгородская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Воронежская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1295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Курская 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Липецкая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1358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Тамбовская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proofErr w:type="spellStart"/>
            <w:r w:rsidRPr="00694581">
              <w:rPr>
                <w:b/>
                <w:bCs/>
                <w:sz w:val="16"/>
                <w:szCs w:val="16"/>
              </w:rPr>
              <w:t>Поволжсий</w:t>
            </w:r>
            <w:proofErr w:type="spellEnd"/>
            <w:r w:rsidRPr="00694581">
              <w:rPr>
                <w:b/>
                <w:bCs/>
                <w:sz w:val="16"/>
                <w:szCs w:val="16"/>
              </w:rPr>
              <w:t xml:space="preserve">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Калмыкия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Татарстан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Астраханская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1938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Волгоградская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Пензенская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Самарская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Саратовская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35,3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Ульяновская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1193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Северо-Кавказский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Адыгея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46,3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1344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Дагестан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65,9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41,5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673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Кабардино-</w:t>
            </w:r>
            <w:proofErr w:type="spellStart"/>
            <w:r w:rsidRPr="00694581">
              <w:rPr>
                <w:sz w:val="16"/>
                <w:szCs w:val="16"/>
              </w:rPr>
              <w:t>Балкаркая</w:t>
            </w:r>
            <w:proofErr w:type="spellEnd"/>
            <w:r w:rsidRPr="00694581">
              <w:rPr>
                <w:sz w:val="16"/>
                <w:szCs w:val="16"/>
              </w:rPr>
              <w:t xml:space="preserve"> Республика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62,6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859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Карачаево-Черкесская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45,7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925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Северная </w:t>
            </w:r>
            <w:proofErr w:type="spellStart"/>
            <w:r w:rsidRPr="00694581">
              <w:rPr>
                <w:sz w:val="16"/>
                <w:szCs w:val="16"/>
              </w:rPr>
              <w:t>осетия</w:t>
            </w:r>
            <w:proofErr w:type="spellEnd"/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968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Красноярский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1565</w:t>
            </w:r>
          </w:p>
        </w:tc>
      </w:tr>
      <w:tr w:rsidR="00820DE6" w:rsidRPr="00694581" w:rsidTr="00D919B5">
        <w:trPr>
          <w:trHeight w:val="32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Ставропольский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39,6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Ростовская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1497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Уральский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Башкортостан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1059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Удмуртская республика 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Курганская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50,4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2660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Оренбургская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49,3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Пермская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2654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 w:rsidRPr="00694581">
              <w:rPr>
                <w:sz w:val="16"/>
                <w:szCs w:val="16"/>
              </w:rPr>
              <w:t>Свердовская</w:t>
            </w:r>
            <w:proofErr w:type="spellEnd"/>
            <w:r w:rsidRPr="00694581">
              <w:rPr>
                <w:sz w:val="16"/>
                <w:szCs w:val="16"/>
              </w:rPr>
              <w:t xml:space="preserve">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2508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Челябинская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Западно-Сибирский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Алтай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2176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Алтайский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Кемеровская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Новосибирская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39,8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2665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2273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Томская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2635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Тюменская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2478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Восточно-Сибирский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55,5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Бурятия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2580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Тыва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49,7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73,2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2713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Хакасия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2222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Красноярский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Иркутская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Читинская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66,5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2784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Дальневосточный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56,7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12,6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20,5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Саха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1483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Еврейская автономная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3276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332F62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Чукотский автономный округ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1148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Приморский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31,8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3095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Хабаровский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2881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Амурская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37,9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Камчатская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2064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Магаданская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3068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Сахалинская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3588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Калининградская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2471</w:t>
            </w:r>
          </w:p>
        </w:tc>
      </w:tr>
    </w:tbl>
    <w:p w:rsidR="00820DE6" w:rsidRPr="008C3066" w:rsidRDefault="008C3066" w:rsidP="00820DE6">
      <w:pPr>
        <w:rPr>
          <w:color w:val="FFFFFF" w:themeColor="background1"/>
          <w:lang w:eastAsia="ru-RU"/>
        </w:rPr>
      </w:pPr>
      <w:proofErr w:type="spellStart"/>
      <w:r w:rsidRPr="008C3066">
        <w:rPr>
          <w:color w:val="FFFFFF" w:themeColor="background1"/>
          <w:lang w:eastAsia="ru-RU"/>
        </w:rPr>
        <w:t>вывыыв</w:t>
      </w:r>
      <w:proofErr w:type="spellEnd"/>
    </w:p>
    <w:p w:rsidR="00631DF1" w:rsidRPr="00631DF1" w:rsidRDefault="00631DF1" w:rsidP="00631DF1">
      <w:pPr>
        <w:rPr>
          <w:lang w:eastAsia="ru-RU"/>
        </w:rPr>
      </w:pPr>
    </w:p>
    <w:tbl>
      <w:tblPr>
        <w:tblW w:w="10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7"/>
        <w:gridCol w:w="8564"/>
      </w:tblGrid>
      <w:tr w:rsidR="004F3DA9" w:rsidRPr="004F3DA9" w:rsidTr="00D919B5">
        <w:trPr>
          <w:cantSplit/>
          <w:trHeight w:val="315"/>
        </w:trPr>
        <w:tc>
          <w:tcPr>
            <w:tcW w:w="2207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Обозначение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Наименование показателей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Y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Ожидаемая продолжительность жизни мужчин при рождении (число лет)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1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Рождаемость населения (на 1000человек)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2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Смертность населения (на 1000 человек)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3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D919B5">
        <w:trPr>
          <w:cantSplit/>
          <w:trHeight w:val="351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4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D919B5">
        <w:trPr>
          <w:cantSplit/>
          <w:trHeight w:val="615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5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Коэффициент младенческой смертности (число детей, умерших в возрасте до 1 года, на 1000 родившихся)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6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денежного дохода и прожиточного минимума (%)</w:t>
            </w:r>
          </w:p>
        </w:tc>
      </w:tr>
      <w:tr w:rsidR="004F3DA9" w:rsidRPr="004F3DA9" w:rsidTr="00D919B5">
        <w:trPr>
          <w:cantSplit/>
          <w:trHeight w:val="633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7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средней оплаты труда с учетом выплат социального характера и прожиточного минимума трудоспособного населения (%)</w:t>
            </w:r>
          </w:p>
        </w:tc>
      </w:tr>
      <w:tr w:rsidR="004F3DA9" w:rsidRPr="004F3DA9" w:rsidTr="00D919B5">
        <w:trPr>
          <w:cantSplit/>
          <w:trHeight w:val="615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lastRenderedPageBreak/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8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Численность населения с денежными доходами ниже прожиточного минимума в % от численности населения региона</w:t>
            </w:r>
          </w:p>
        </w:tc>
      </w:tr>
      <w:tr w:rsidR="004F3DA9" w:rsidRPr="004F3DA9" w:rsidTr="00D919B5">
        <w:trPr>
          <w:cantSplit/>
          <w:trHeight w:val="615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9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Число зарегистрированных преступлений по регионам РФ (на 100000 населения)</w:t>
            </w:r>
          </w:p>
        </w:tc>
      </w:tr>
    </w:tbl>
    <w:p w:rsidR="00A2175C" w:rsidRPr="00A2175C" w:rsidRDefault="00A2175C" w:rsidP="00A2175C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left"/>
        <w:rPr>
          <w:b/>
        </w:rPr>
      </w:pPr>
    </w:p>
    <w:sectPr w:rsidR="00A2175C" w:rsidRPr="00A2175C" w:rsidSect="002A026A">
      <w:headerReference w:type="default" r:id="rId30"/>
      <w:headerReference w:type="first" r:id="rId31"/>
      <w:pgSz w:w="11906" w:h="16838"/>
      <w:pgMar w:top="1134" w:right="850" w:bottom="1134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39D" w:rsidRDefault="0055339D" w:rsidP="00631DF1">
      <w:pPr>
        <w:spacing w:after="0" w:line="240" w:lineRule="auto"/>
      </w:pPr>
      <w:r>
        <w:separator/>
      </w:r>
    </w:p>
  </w:endnote>
  <w:endnote w:type="continuationSeparator" w:id="0">
    <w:p w:rsidR="0055339D" w:rsidRDefault="0055339D" w:rsidP="00631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Arial Unicode MS"/>
    <w:charset w:val="80"/>
    <w:family w:val="auto"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39D" w:rsidRDefault="0055339D" w:rsidP="00631DF1">
      <w:pPr>
        <w:spacing w:after="0" w:line="240" w:lineRule="auto"/>
      </w:pPr>
      <w:r>
        <w:separator/>
      </w:r>
    </w:p>
  </w:footnote>
  <w:footnote w:type="continuationSeparator" w:id="0">
    <w:p w:rsidR="0055339D" w:rsidRDefault="0055339D" w:rsidP="00631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190693"/>
      <w:docPartObj>
        <w:docPartGallery w:val="Page Numbers (Top of Page)"/>
        <w:docPartUnique/>
      </w:docPartObj>
    </w:sdtPr>
    <w:sdtContent>
      <w:p w:rsidR="00B06433" w:rsidRDefault="00B06433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7CFD">
          <w:rPr>
            <w:noProof/>
          </w:rPr>
          <w:t>12</w:t>
        </w:r>
        <w:r>
          <w:fldChar w:fldCharType="end"/>
        </w:r>
        <w:r>
          <w:rPr>
            <w:lang w:val="en-US"/>
          </w:rPr>
          <w:t xml:space="preserve">. </w:t>
        </w:r>
        <w:r>
          <w:t>Федоров</w:t>
        </w:r>
      </w:p>
    </w:sdtContent>
  </w:sdt>
  <w:p w:rsidR="00B06433" w:rsidRDefault="00B06433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433" w:rsidRDefault="00B06433" w:rsidP="00631DF1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C7067"/>
    <w:multiLevelType w:val="hybridMultilevel"/>
    <w:tmpl w:val="F2A2B40C"/>
    <w:lvl w:ilvl="0" w:tplc="3FD42C4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B73DC1"/>
    <w:multiLevelType w:val="hybridMultilevel"/>
    <w:tmpl w:val="1A6E7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062EE"/>
    <w:multiLevelType w:val="hybridMultilevel"/>
    <w:tmpl w:val="AD02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84000"/>
    <w:multiLevelType w:val="hybridMultilevel"/>
    <w:tmpl w:val="1CC8AF6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C3"/>
    <w:rsid w:val="00024D7B"/>
    <w:rsid w:val="000275E2"/>
    <w:rsid w:val="000711C9"/>
    <w:rsid w:val="000C101F"/>
    <w:rsid w:val="000C4384"/>
    <w:rsid w:val="000C55D6"/>
    <w:rsid w:val="000D7C9B"/>
    <w:rsid w:val="000E2B87"/>
    <w:rsid w:val="000E69BC"/>
    <w:rsid w:val="000E775C"/>
    <w:rsid w:val="001035EE"/>
    <w:rsid w:val="00107F3B"/>
    <w:rsid w:val="001173C3"/>
    <w:rsid w:val="001335E6"/>
    <w:rsid w:val="001430A2"/>
    <w:rsid w:val="00152CAA"/>
    <w:rsid w:val="00170499"/>
    <w:rsid w:val="00175DBA"/>
    <w:rsid w:val="001A7CFD"/>
    <w:rsid w:val="001B394B"/>
    <w:rsid w:val="001C5E78"/>
    <w:rsid w:val="001D72AF"/>
    <w:rsid w:val="001E6D06"/>
    <w:rsid w:val="00207D6F"/>
    <w:rsid w:val="00231EAE"/>
    <w:rsid w:val="00236B92"/>
    <w:rsid w:val="002A026A"/>
    <w:rsid w:val="002A1214"/>
    <w:rsid w:val="002D0005"/>
    <w:rsid w:val="0031036D"/>
    <w:rsid w:val="003451AA"/>
    <w:rsid w:val="00375AB9"/>
    <w:rsid w:val="00380EB2"/>
    <w:rsid w:val="003E3236"/>
    <w:rsid w:val="004471C8"/>
    <w:rsid w:val="00447B86"/>
    <w:rsid w:val="00455D92"/>
    <w:rsid w:val="00456769"/>
    <w:rsid w:val="00460104"/>
    <w:rsid w:val="004A5D0B"/>
    <w:rsid w:val="004F3DA9"/>
    <w:rsid w:val="004F6117"/>
    <w:rsid w:val="00500D74"/>
    <w:rsid w:val="0055339D"/>
    <w:rsid w:val="005E47C8"/>
    <w:rsid w:val="005F6663"/>
    <w:rsid w:val="00631DF1"/>
    <w:rsid w:val="006461BA"/>
    <w:rsid w:val="006B36DC"/>
    <w:rsid w:val="006C31CF"/>
    <w:rsid w:val="006F2829"/>
    <w:rsid w:val="00723DCD"/>
    <w:rsid w:val="007812BD"/>
    <w:rsid w:val="00785EFD"/>
    <w:rsid w:val="007B3064"/>
    <w:rsid w:val="007E3E1C"/>
    <w:rsid w:val="007F3365"/>
    <w:rsid w:val="00820DE6"/>
    <w:rsid w:val="008456B4"/>
    <w:rsid w:val="00855EE8"/>
    <w:rsid w:val="00865EA0"/>
    <w:rsid w:val="00893C47"/>
    <w:rsid w:val="008C3066"/>
    <w:rsid w:val="008E71F1"/>
    <w:rsid w:val="008F4A6C"/>
    <w:rsid w:val="00906262"/>
    <w:rsid w:val="00940DB6"/>
    <w:rsid w:val="00985EBE"/>
    <w:rsid w:val="009A0D36"/>
    <w:rsid w:val="009D6D6F"/>
    <w:rsid w:val="00A016A5"/>
    <w:rsid w:val="00A2175C"/>
    <w:rsid w:val="00A257D7"/>
    <w:rsid w:val="00A34521"/>
    <w:rsid w:val="00A67E1C"/>
    <w:rsid w:val="00A81930"/>
    <w:rsid w:val="00A82C5E"/>
    <w:rsid w:val="00A847CF"/>
    <w:rsid w:val="00AA36DD"/>
    <w:rsid w:val="00AA6660"/>
    <w:rsid w:val="00AC0590"/>
    <w:rsid w:val="00B06433"/>
    <w:rsid w:val="00B54309"/>
    <w:rsid w:val="00B65C4A"/>
    <w:rsid w:val="00C65E4E"/>
    <w:rsid w:val="00CC5854"/>
    <w:rsid w:val="00CF4E10"/>
    <w:rsid w:val="00D272DE"/>
    <w:rsid w:val="00D652C5"/>
    <w:rsid w:val="00D919B5"/>
    <w:rsid w:val="00D97D56"/>
    <w:rsid w:val="00E537D6"/>
    <w:rsid w:val="00E93E01"/>
    <w:rsid w:val="00E954B9"/>
    <w:rsid w:val="00EA0EEE"/>
    <w:rsid w:val="00EA3BC6"/>
    <w:rsid w:val="00F03320"/>
    <w:rsid w:val="00F60B86"/>
    <w:rsid w:val="00F813BD"/>
    <w:rsid w:val="00F94D19"/>
    <w:rsid w:val="00FC7E83"/>
    <w:rsid w:val="00FD71A5"/>
    <w:rsid w:val="00FD723D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49073E"/>
  <w15:chartTrackingRefBased/>
  <w15:docId w15:val="{891F2BCD-66B7-48C2-9FE3-0E5455F5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104"/>
  </w:style>
  <w:style w:type="paragraph" w:styleId="1">
    <w:name w:val="heading 1"/>
    <w:basedOn w:val="a"/>
    <w:next w:val="a"/>
    <w:link w:val="10"/>
    <w:qFormat/>
    <w:rsid w:val="0046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20DE6"/>
    <w:pPr>
      <w:keepNext/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qFormat/>
    <w:rsid w:val="00820DE6"/>
    <w:pPr>
      <w:keepNext/>
      <w:spacing w:after="0" w:line="240" w:lineRule="auto"/>
      <w:ind w:firstLine="709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styleId="5">
    <w:name w:val="heading 5"/>
    <w:basedOn w:val="a"/>
    <w:next w:val="a"/>
    <w:link w:val="50"/>
    <w:qFormat/>
    <w:rsid w:val="00820DE6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601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820DE6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820DE6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820DE6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6010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010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nhideWhenUsed/>
    <w:rsid w:val="0046010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60104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List Paragraph"/>
    <w:basedOn w:val="a"/>
    <w:uiPriority w:val="34"/>
    <w:qFormat/>
    <w:rsid w:val="0046010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0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A257D7"/>
    <w:rPr>
      <w:color w:val="808080"/>
    </w:rPr>
  </w:style>
  <w:style w:type="table" w:styleId="a7">
    <w:name w:val="Table Grid"/>
    <w:basedOn w:val="a1"/>
    <w:uiPriority w:val="39"/>
    <w:rsid w:val="00A2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A2175C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A2175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annotation reference"/>
    <w:semiHidden/>
    <w:rsid w:val="00A2175C"/>
    <w:rPr>
      <w:sz w:val="16"/>
      <w:szCs w:val="16"/>
    </w:rPr>
  </w:style>
  <w:style w:type="table" w:customStyle="1" w:styleId="12">
    <w:name w:val="Сетка таблицы1"/>
    <w:basedOn w:val="a1"/>
    <w:next w:val="a7"/>
    <w:uiPriority w:val="39"/>
    <w:rsid w:val="004F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631DF1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31DF1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31DF1"/>
    <w:rPr>
      <w:vertAlign w:val="superscript"/>
    </w:rPr>
  </w:style>
  <w:style w:type="paragraph" w:styleId="ae">
    <w:name w:val="header"/>
    <w:basedOn w:val="a"/>
    <w:link w:val="af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1DF1"/>
  </w:style>
  <w:style w:type="paragraph" w:styleId="af0">
    <w:name w:val="footer"/>
    <w:basedOn w:val="a"/>
    <w:link w:val="af1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rsid w:val="00631DF1"/>
  </w:style>
  <w:style w:type="character" w:styleId="af2">
    <w:name w:val="Hyperlink"/>
    <w:basedOn w:val="a0"/>
    <w:unhideWhenUsed/>
    <w:rsid w:val="00631DF1"/>
    <w:rPr>
      <w:color w:val="0563C1" w:themeColor="hyperlink"/>
      <w:u w:val="single"/>
    </w:rPr>
  </w:style>
  <w:style w:type="paragraph" w:styleId="af3">
    <w:name w:val="Body Text"/>
    <w:basedOn w:val="a"/>
    <w:link w:val="af4"/>
    <w:rsid w:val="00A82C5E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4">
    <w:name w:val="Основной текст Знак"/>
    <w:basedOn w:val="a0"/>
    <w:link w:val="af3"/>
    <w:rsid w:val="00A82C5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f5">
    <w:name w:val="Название"/>
    <w:basedOn w:val="a"/>
    <w:qFormat/>
    <w:rsid w:val="00820DE6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3"/>
    <w:rsid w:val="00820DE6"/>
    <w:rPr>
      <w:sz w:val="24"/>
      <w:szCs w:val="24"/>
    </w:rPr>
  </w:style>
  <w:style w:type="paragraph" w:styleId="23">
    <w:name w:val="Body Text 2"/>
    <w:basedOn w:val="a"/>
    <w:link w:val="22"/>
    <w:rsid w:val="00820DE6"/>
    <w:pPr>
      <w:spacing w:after="120" w:line="480" w:lineRule="auto"/>
    </w:pPr>
    <w:rPr>
      <w:sz w:val="24"/>
      <w:szCs w:val="24"/>
    </w:rPr>
  </w:style>
  <w:style w:type="character" w:customStyle="1" w:styleId="210">
    <w:name w:val="Основной текст 2 Знак1"/>
    <w:basedOn w:val="a0"/>
    <w:uiPriority w:val="99"/>
    <w:semiHidden/>
    <w:rsid w:val="00820DE6"/>
  </w:style>
  <w:style w:type="character" w:customStyle="1" w:styleId="32">
    <w:name w:val="Основной текст 3 Знак"/>
    <w:basedOn w:val="a0"/>
    <w:link w:val="33"/>
    <w:rsid w:val="00820DE6"/>
    <w:rPr>
      <w:sz w:val="16"/>
      <w:szCs w:val="16"/>
    </w:rPr>
  </w:style>
  <w:style w:type="paragraph" w:styleId="33">
    <w:name w:val="Body Text 3"/>
    <w:basedOn w:val="a"/>
    <w:link w:val="32"/>
    <w:rsid w:val="00820DE6"/>
    <w:pPr>
      <w:spacing w:after="120" w:line="240" w:lineRule="auto"/>
    </w:pPr>
    <w:rPr>
      <w:sz w:val="16"/>
      <w:szCs w:val="16"/>
    </w:rPr>
  </w:style>
  <w:style w:type="character" w:customStyle="1" w:styleId="310">
    <w:name w:val="Основной текст 3 Знак1"/>
    <w:basedOn w:val="a0"/>
    <w:uiPriority w:val="99"/>
    <w:semiHidden/>
    <w:rsid w:val="00820DE6"/>
    <w:rPr>
      <w:sz w:val="16"/>
      <w:szCs w:val="16"/>
    </w:rPr>
  </w:style>
  <w:style w:type="character" w:customStyle="1" w:styleId="af6">
    <w:name w:val="Текст выноски Знак"/>
    <w:basedOn w:val="a0"/>
    <w:link w:val="af7"/>
    <w:uiPriority w:val="99"/>
    <w:rsid w:val="00820DE6"/>
    <w:rPr>
      <w:rFonts w:ascii="Tahoma" w:hAnsi="Tahoma" w:cs="Tahoma"/>
      <w:sz w:val="16"/>
      <w:szCs w:val="16"/>
    </w:rPr>
  </w:style>
  <w:style w:type="paragraph" w:styleId="af7">
    <w:name w:val="Balloon Text"/>
    <w:basedOn w:val="a"/>
    <w:link w:val="af6"/>
    <w:uiPriority w:val="99"/>
    <w:unhideWhenUsed/>
    <w:rsid w:val="00820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uiPriority w:val="99"/>
    <w:semiHidden/>
    <w:rsid w:val="00820DE6"/>
    <w:rPr>
      <w:rFonts w:ascii="Segoe UI" w:hAnsi="Segoe UI" w:cs="Segoe UI"/>
      <w:sz w:val="18"/>
      <w:szCs w:val="18"/>
    </w:rPr>
  </w:style>
  <w:style w:type="table" w:styleId="34">
    <w:name w:val="Plain Table 3"/>
    <w:basedOn w:val="a1"/>
    <w:uiPriority w:val="43"/>
    <w:rsid w:val="00820D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wmf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72;&#1073;&#1072;%202\&#1050;&#1085;&#1080;&#1075;&#1072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Лист6!$B$2:$B$50</c:f>
              <c:numCache>
                <c:formatCode>General</c:formatCode>
                <c:ptCount val="49"/>
                <c:pt idx="0">
                  <c:v>7.2</c:v>
                </c:pt>
                <c:pt idx="1">
                  <c:v>7.3</c:v>
                </c:pt>
                <c:pt idx="2">
                  <c:v>7.3</c:v>
                </c:pt>
                <c:pt idx="3">
                  <c:v>7.5</c:v>
                </c:pt>
                <c:pt idx="4">
                  <c:v>7.6</c:v>
                </c:pt>
                <c:pt idx="5">
                  <c:v>7.6</c:v>
                </c:pt>
                <c:pt idx="6">
                  <c:v>7.8</c:v>
                </c:pt>
                <c:pt idx="7">
                  <c:v>7.9</c:v>
                </c:pt>
                <c:pt idx="8">
                  <c:v>7.9</c:v>
                </c:pt>
                <c:pt idx="9">
                  <c:v>8</c:v>
                </c:pt>
                <c:pt idx="10">
                  <c:v>8</c:v>
                </c:pt>
                <c:pt idx="11">
                  <c:v>8.3000000000000007</c:v>
                </c:pt>
                <c:pt idx="12">
                  <c:v>8.3000000000000007</c:v>
                </c:pt>
                <c:pt idx="13">
                  <c:v>8.4</c:v>
                </c:pt>
                <c:pt idx="14">
                  <c:v>8.4</c:v>
                </c:pt>
                <c:pt idx="15">
                  <c:v>8.5</c:v>
                </c:pt>
                <c:pt idx="16">
                  <c:v>8.5</c:v>
                </c:pt>
                <c:pt idx="17">
                  <c:v>8.6</c:v>
                </c:pt>
                <c:pt idx="18">
                  <c:v>8.6999999999999993</c:v>
                </c:pt>
                <c:pt idx="19">
                  <c:v>8.6999999999999993</c:v>
                </c:pt>
                <c:pt idx="20">
                  <c:v>8.9</c:v>
                </c:pt>
                <c:pt idx="21">
                  <c:v>8.9</c:v>
                </c:pt>
                <c:pt idx="22">
                  <c:v>9.1</c:v>
                </c:pt>
                <c:pt idx="23">
                  <c:v>9.1</c:v>
                </c:pt>
                <c:pt idx="24">
                  <c:v>9.1999999999999993</c:v>
                </c:pt>
                <c:pt idx="25">
                  <c:v>9.1999999999999993</c:v>
                </c:pt>
                <c:pt idx="26">
                  <c:v>9.3000000000000007</c:v>
                </c:pt>
                <c:pt idx="27">
                  <c:v>9.4</c:v>
                </c:pt>
                <c:pt idx="28">
                  <c:v>9.4</c:v>
                </c:pt>
                <c:pt idx="29">
                  <c:v>9.8000000000000007</c:v>
                </c:pt>
                <c:pt idx="30">
                  <c:v>9.8000000000000007</c:v>
                </c:pt>
                <c:pt idx="31">
                  <c:v>9.9</c:v>
                </c:pt>
                <c:pt idx="32">
                  <c:v>10</c:v>
                </c:pt>
                <c:pt idx="33">
                  <c:v>10.1</c:v>
                </c:pt>
                <c:pt idx="34">
                  <c:v>10.199999999999999</c:v>
                </c:pt>
                <c:pt idx="35">
                  <c:v>10.6</c:v>
                </c:pt>
                <c:pt idx="36">
                  <c:v>10.6</c:v>
                </c:pt>
                <c:pt idx="37">
                  <c:v>10.7</c:v>
                </c:pt>
                <c:pt idx="38">
                  <c:v>10.7</c:v>
                </c:pt>
                <c:pt idx="39">
                  <c:v>10.9</c:v>
                </c:pt>
                <c:pt idx="40">
                  <c:v>11.7</c:v>
                </c:pt>
                <c:pt idx="41">
                  <c:v>12.2</c:v>
                </c:pt>
                <c:pt idx="42">
                  <c:v>12.9</c:v>
                </c:pt>
                <c:pt idx="43">
                  <c:v>13.3</c:v>
                </c:pt>
                <c:pt idx="44">
                  <c:v>13.7</c:v>
                </c:pt>
                <c:pt idx="45">
                  <c:v>14.2</c:v>
                </c:pt>
                <c:pt idx="46">
                  <c:v>15.3</c:v>
                </c:pt>
                <c:pt idx="47">
                  <c:v>20</c:v>
                </c:pt>
                <c:pt idx="48">
                  <c:v>21.8</c:v>
                </c:pt>
              </c:numCache>
            </c:numRef>
          </c:cat>
          <c:val>
            <c:numRef>
              <c:f>Лист6!$C$2:$C$50</c:f>
              <c:numCache>
                <c:formatCode>General</c:formatCode>
                <c:ptCount val="49"/>
                <c:pt idx="0">
                  <c:v>2.6577839999999999</c:v>
                </c:pt>
                <c:pt idx="1">
                  <c:v>1.510456</c:v>
                </c:pt>
                <c:pt idx="2">
                  <c:v>0.62799450000000001</c:v>
                </c:pt>
                <c:pt idx="3">
                  <c:v>1.271244</c:v>
                </c:pt>
                <c:pt idx="4">
                  <c:v>0.61626049999999999</c:v>
                </c:pt>
                <c:pt idx="5">
                  <c:v>0.28498079999999998</c:v>
                </c:pt>
                <c:pt idx="6">
                  <c:v>1.1341209999999999</c:v>
                </c:pt>
                <c:pt idx="7">
                  <c:v>0.47077940000000001</c:v>
                </c:pt>
                <c:pt idx="8">
                  <c:v>1.025558</c:v>
                </c:pt>
                <c:pt idx="9">
                  <c:v>0.40739059999999999</c:v>
                </c:pt>
                <c:pt idx="10">
                  <c:v>0.26787569999999999</c:v>
                </c:pt>
                <c:pt idx="11">
                  <c:v>0.23590849999999999</c:v>
                </c:pt>
                <c:pt idx="12">
                  <c:v>1.330444</c:v>
                </c:pt>
                <c:pt idx="13">
                  <c:v>0.48833080000000001</c:v>
                </c:pt>
                <c:pt idx="14">
                  <c:v>0.30076599999999998</c:v>
                </c:pt>
                <c:pt idx="15">
                  <c:v>2.1858220000000001E-2</c:v>
                </c:pt>
                <c:pt idx="16">
                  <c:v>0.54999540000000002</c:v>
                </c:pt>
                <c:pt idx="17">
                  <c:v>6.0810089999999997E-2</c:v>
                </c:pt>
                <c:pt idx="18">
                  <c:v>0.87026979999999998</c:v>
                </c:pt>
                <c:pt idx="19">
                  <c:v>1.1699219999999999</c:v>
                </c:pt>
                <c:pt idx="20">
                  <c:v>3.4881589999999997E-2</c:v>
                </c:pt>
                <c:pt idx="21">
                  <c:v>1.7929040000000001</c:v>
                </c:pt>
                <c:pt idx="22">
                  <c:v>1.5139119999999999</c:v>
                </c:pt>
                <c:pt idx="23">
                  <c:v>1.7271080000000001</c:v>
                </c:pt>
                <c:pt idx="24">
                  <c:v>1.957741</c:v>
                </c:pt>
                <c:pt idx="25">
                  <c:v>0.14813229999999999</c:v>
                </c:pt>
                <c:pt idx="26">
                  <c:v>1.100239</c:v>
                </c:pt>
                <c:pt idx="27">
                  <c:v>1.4543079999999999</c:v>
                </c:pt>
                <c:pt idx="28">
                  <c:v>0.98250579999999998</c:v>
                </c:pt>
                <c:pt idx="29">
                  <c:v>1.4977910000000001</c:v>
                </c:pt>
                <c:pt idx="30">
                  <c:v>5.026245E-2</c:v>
                </c:pt>
                <c:pt idx="31">
                  <c:v>1.2808569999999999</c:v>
                </c:pt>
                <c:pt idx="32">
                  <c:v>0.55505749999999998</c:v>
                </c:pt>
                <c:pt idx="33">
                  <c:v>0.39384079999999999</c:v>
                </c:pt>
                <c:pt idx="34">
                  <c:v>0.72095109999999996</c:v>
                </c:pt>
                <c:pt idx="35">
                  <c:v>1.135448</c:v>
                </c:pt>
                <c:pt idx="36">
                  <c:v>2.3291210000000002</c:v>
                </c:pt>
                <c:pt idx="37">
                  <c:v>0.54785159999999999</c:v>
                </c:pt>
                <c:pt idx="38">
                  <c:v>1.433659</c:v>
                </c:pt>
                <c:pt idx="39">
                  <c:v>0.53387070000000003</c:v>
                </c:pt>
                <c:pt idx="40">
                  <c:v>0.7176323</c:v>
                </c:pt>
                <c:pt idx="41">
                  <c:v>0.83082579999999995</c:v>
                </c:pt>
                <c:pt idx="42">
                  <c:v>0.32439420000000002</c:v>
                </c:pt>
                <c:pt idx="43">
                  <c:v>2.2882539999999998</c:v>
                </c:pt>
                <c:pt idx="44">
                  <c:v>0.91049190000000002</c:v>
                </c:pt>
                <c:pt idx="45">
                  <c:v>1.1342540000000001</c:v>
                </c:pt>
                <c:pt idx="46">
                  <c:v>1.4178010000000001</c:v>
                </c:pt>
                <c:pt idx="47">
                  <c:v>0.56208420000000003</c:v>
                </c:pt>
                <c:pt idx="48">
                  <c:v>2.2031209999999999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4B1-4A23-A1F6-B1EEDA0738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62383680"/>
        <c:axId val="116239574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Лист6!$B$2:$B$50</c15:sqref>
                        </c15:formulaRef>
                      </c:ext>
                    </c:extLst>
                    <c:numCache>
                      <c:formatCode>General</c:formatCode>
                      <c:ptCount val="49"/>
                      <c:pt idx="0">
                        <c:v>7.2</c:v>
                      </c:pt>
                      <c:pt idx="1">
                        <c:v>7.3</c:v>
                      </c:pt>
                      <c:pt idx="2">
                        <c:v>7.3</c:v>
                      </c:pt>
                      <c:pt idx="3">
                        <c:v>7.5</c:v>
                      </c:pt>
                      <c:pt idx="4">
                        <c:v>7.6</c:v>
                      </c:pt>
                      <c:pt idx="5">
                        <c:v>7.6</c:v>
                      </c:pt>
                      <c:pt idx="6">
                        <c:v>7.8</c:v>
                      </c:pt>
                      <c:pt idx="7">
                        <c:v>7.9</c:v>
                      </c:pt>
                      <c:pt idx="8">
                        <c:v>7.9</c:v>
                      </c:pt>
                      <c:pt idx="9">
                        <c:v>8</c:v>
                      </c:pt>
                      <c:pt idx="10">
                        <c:v>8</c:v>
                      </c:pt>
                      <c:pt idx="11">
                        <c:v>8.3000000000000007</c:v>
                      </c:pt>
                      <c:pt idx="12">
                        <c:v>8.3000000000000007</c:v>
                      </c:pt>
                      <c:pt idx="13">
                        <c:v>8.4</c:v>
                      </c:pt>
                      <c:pt idx="14">
                        <c:v>8.4</c:v>
                      </c:pt>
                      <c:pt idx="15">
                        <c:v>8.5</c:v>
                      </c:pt>
                      <c:pt idx="16">
                        <c:v>8.5</c:v>
                      </c:pt>
                      <c:pt idx="17">
                        <c:v>8.6</c:v>
                      </c:pt>
                      <c:pt idx="18">
                        <c:v>8.6999999999999993</c:v>
                      </c:pt>
                      <c:pt idx="19">
                        <c:v>8.6999999999999993</c:v>
                      </c:pt>
                      <c:pt idx="20">
                        <c:v>8.9</c:v>
                      </c:pt>
                      <c:pt idx="21">
                        <c:v>8.9</c:v>
                      </c:pt>
                      <c:pt idx="22">
                        <c:v>9.1</c:v>
                      </c:pt>
                      <c:pt idx="23">
                        <c:v>9.1</c:v>
                      </c:pt>
                      <c:pt idx="24">
                        <c:v>9.1999999999999993</c:v>
                      </c:pt>
                      <c:pt idx="25">
                        <c:v>9.1999999999999993</c:v>
                      </c:pt>
                      <c:pt idx="26">
                        <c:v>9.3000000000000007</c:v>
                      </c:pt>
                      <c:pt idx="27">
                        <c:v>9.4</c:v>
                      </c:pt>
                      <c:pt idx="28">
                        <c:v>9.4</c:v>
                      </c:pt>
                      <c:pt idx="29">
                        <c:v>9.8000000000000007</c:v>
                      </c:pt>
                      <c:pt idx="30">
                        <c:v>9.8000000000000007</c:v>
                      </c:pt>
                      <c:pt idx="31">
                        <c:v>9.9</c:v>
                      </c:pt>
                      <c:pt idx="32">
                        <c:v>10</c:v>
                      </c:pt>
                      <c:pt idx="33">
                        <c:v>10.1</c:v>
                      </c:pt>
                      <c:pt idx="34">
                        <c:v>10.199999999999999</c:v>
                      </c:pt>
                      <c:pt idx="35">
                        <c:v>10.6</c:v>
                      </c:pt>
                      <c:pt idx="36">
                        <c:v>10.6</c:v>
                      </c:pt>
                      <c:pt idx="37">
                        <c:v>10.7</c:v>
                      </c:pt>
                      <c:pt idx="38">
                        <c:v>10.7</c:v>
                      </c:pt>
                      <c:pt idx="39">
                        <c:v>10.9</c:v>
                      </c:pt>
                      <c:pt idx="40">
                        <c:v>11.7</c:v>
                      </c:pt>
                      <c:pt idx="41">
                        <c:v>12.2</c:v>
                      </c:pt>
                      <c:pt idx="42">
                        <c:v>12.9</c:v>
                      </c:pt>
                      <c:pt idx="43">
                        <c:v>13.3</c:v>
                      </c:pt>
                      <c:pt idx="44">
                        <c:v>13.7</c:v>
                      </c:pt>
                      <c:pt idx="45">
                        <c:v>14.2</c:v>
                      </c:pt>
                      <c:pt idx="46">
                        <c:v>15.3</c:v>
                      </c:pt>
                      <c:pt idx="47">
                        <c:v>20</c:v>
                      </c:pt>
                      <c:pt idx="48">
                        <c:v>21.8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Лист6!$B$2:$B$50</c15:sqref>
                        </c15:formulaRef>
                      </c:ext>
                    </c:extLst>
                    <c:numCache>
                      <c:formatCode>General</c:formatCode>
                      <c:ptCount val="49"/>
                      <c:pt idx="0">
                        <c:v>7.2</c:v>
                      </c:pt>
                      <c:pt idx="1">
                        <c:v>7.3</c:v>
                      </c:pt>
                      <c:pt idx="2">
                        <c:v>7.3</c:v>
                      </c:pt>
                      <c:pt idx="3">
                        <c:v>7.5</c:v>
                      </c:pt>
                      <c:pt idx="4">
                        <c:v>7.6</c:v>
                      </c:pt>
                      <c:pt idx="5">
                        <c:v>7.6</c:v>
                      </c:pt>
                      <c:pt idx="6">
                        <c:v>7.8</c:v>
                      </c:pt>
                      <c:pt idx="7">
                        <c:v>7.9</c:v>
                      </c:pt>
                      <c:pt idx="8">
                        <c:v>7.9</c:v>
                      </c:pt>
                      <c:pt idx="9">
                        <c:v>8</c:v>
                      </c:pt>
                      <c:pt idx="10">
                        <c:v>8</c:v>
                      </c:pt>
                      <c:pt idx="11">
                        <c:v>8.3000000000000007</c:v>
                      </c:pt>
                      <c:pt idx="12">
                        <c:v>8.3000000000000007</c:v>
                      </c:pt>
                      <c:pt idx="13">
                        <c:v>8.4</c:v>
                      </c:pt>
                      <c:pt idx="14">
                        <c:v>8.4</c:v>
                      </c:pt>
                      <c:pt idx="15">
                        <c:v>8.5</c:v>
                      </c:pt>
                      <c:pt idx="16">
                        <c:v>8.5</c:v>
                      </c:pt>
                      <c:pt idx="17">
                        <c:v>8.6</c:v>
                      </c:pt>
                      <c:pt idx="18">
                        <c:v>8.6999999999999993</c:v>
                      </c:pt>
                      <c:pt idx="19">
                        <c:v>8.6999999999999993</c:v>
                      </c:pt>
                      <c:pt idx="20">
                        <c:v>8.9</c:v>
                      </c:pt>
                      <c:pt idx="21">
                        <c:v>8.9</c:v>
                      </c:pt>
                      <c:pt idx="22">
                        <c:v>9.1</c:v>
                      </c:pt>
                      <c:pt idx="23">
                        <c:v>9.1</c:v>
                      </c:pt>
                      <c:pt idx="24">
                        <c:v>9.1999999999999993</c:v>
                      </c:pt>
                      <c:pt idx="25">
                        <c:v>9.1999999999999993</c:v>
                      </c:pt>
                      <c:pt idx="26">
                        <c:v>9.3000000000000007</c:v>
                      </c:pt>
                      <c:pt idx="27">
                        <c:v>9.4</c:v>
                      </c:pt>
                      <c:pt idx="28">
                        <c:v>9.4</c:v>
                      </c:pt>
                      <c:pt idx="29">
                        <c:v>9.8000000000000007</c:v>
                      </c:pt>
                      <c:pt idx="30">
                        <c:v>9.8000000000000007</c:v>
                      </c:pt>
                      <c:pt idx="31">
                        <c:v>9.9</c:v>
                      </c:pt>
                      <c:pt idx="32">
                        <c:v>10</c:v>
                      </c:pt>
                      <c:pt idx="33">
                        <c:v>10.1</c:v>
                      </c:pt>
                      <c:pt idx="34">
                        <c:v>10.199999999999999</c:v>
                      </c:pt>
                      <c:pt idx="35">
                        <c:v>10.6</c:v>
                      </c:pt>
                      <c:pt idx="36">
                        <c:v>10.6</c:v>
                      </c:pt>
                      <c:pt idx="37">
                        <c:v>10.7</c:v>
                      </c:pt>
                      <c:pt idx="38">
                        <c:v>10.7</c:v>
                      </c:pt>
                      <c:pt idx="39">
                        <c:v>10.9</c:v>
                      </c:pt>
                      <c:pt idx="40">
                        <c:v>11.7</c:v>
                      </c:pt>
                      <c:pt idx="41">
                        <c:v>12.2</c:v>
                      </c:pt>
                      <c:pt idx="42">
                        <c:v>12.9</c:v>
                      </c:pt>
                      <c:pt idx="43">
                        <c:v>13.3</c:v>
                      </c:pt>
                      <c:pt idx="44">
                        <c:v>13.7</c:v>
                      </c:pt>
                      <c:pt idx="45">
                        <c:v>14.2</c:v>
                      </c:pt>
                      <c:pt idx="46">
                        <c:v>15.3</c:v>
                      </c:pt>
                      <c:pt idx="47">
                        <c:v>20</c:v>
                      </c:pt>
                      <c:pt idx="48">
                        <c:v>21.8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E4B1-4A23-A1F6-B1EEDA0738D7}"/>
                  </c:ext>
                </c:extLst>
              </c15:ser>
            </c15:filteredLineSeries>
          </c:ext>
        </c:extLst>
      </c:lineChart>
      <c:catAx>
        <c:axId val="11623836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2395744"/>
        <c:crosses val="autoZero"/>
        <c:auto val="1"/>
        <c:lblAlgn val="ctr"/>
        <c:lblOffset val="100"/>
        <c:noMultiLvlLbl val="0"/>
      </c:catAx>
      <c:valAx>
        <c:axId val="1162395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23836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2C3BB-F4F4-4E12-BFB2-9755CFE27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2575</Words>
  <Characters>14683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Николай Федоров</cp:lastModifiedBy>
  <cp:revision>10</cp:revision>
  <cp:lastPrinted>2018-03-28T04:31:00Z</cp:lastPrinted>
  <dcterms:created xsi:type="dcterms:W3CDTF">2018-05-13T20:59:00Z</dcterms:created>
  <dcterms:modified xsi:type="dcterms:W3CDTF">2018-05-15T07:11:00Z</dcterms:modified>
</cp:coreProperties>
</file>