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footnoteReference w:id="5"/>
      </w:r>
    </w:p>
  </w:body>
</w:document>
</file>

<file path=word/footnotes.xml><?xml version="1.0" encoding="utf-8"?>
<w:footnotes xmlns:w="http://schemas.openxmlformats.org/wordprocessingml/2006/main" xmlns:r="http://schemas.openxmlformats.org/officeDocument/2006/relationships/">
  <w:footnote w:id="5">
    <w:p>
      <w:r>
        <w:t>first five</w:t>
      </w:r>
    </w:p>
  </w:footnote>
  <w:footnote w:id="5">
    <w:p>
      <w:r>
        <w:t>second five</w:t>
      </w:r>
    </w:p>
  </w:footnote>
</w:footnot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footnotes" Type="http://schemas.openxmlformats.org/officeDocument/2006/relationships/footnotes" Target="footnotes.xml"/></Relationships>
</file>