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4"/>
        </w:numPr>
      </w:pPr>
      <w:r>
        <w:t xml:space="preserve">pic</w:t>
      </w:r>
    </w:p>
    <w:p>
      <w:pPr>
        <w:pStyle w:val="Heading1"/>
      </w:pPr>
      <w:r>
        <w:t xml:space="preserve">heading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Mono">
    <w:embedRegular r:id="rIdF2" w:fontKey="{01234567-89AB-CDEF-0123-456789ABCDEF}"/>
  </w:font>
</w:fonts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numPicBullet w:numPicBulletId="0">
    <w:pict>
      <v:shape style="width:9pt;height:9pt">
        <v:imagedata r:id="rIdBullet"/>
      </v:shape>
    </w:pict>
  </w:numPicBullet>
  <w:abstractNum w:abstractNumId="8">
    <w:lvl w:ilvl="0">
      <w:lvlPicBulletId w:val="0"/>
      <w:numFmt w:val="bullet"/>
      <w:lvlText w:val="x"/>
    </w:lvl>
  </w:abstractNum>
  <w:num w:numId="4">
    <w:abstractNumId w:val="8"/>
  </w:num>
</w:numbering>
</file>

<file path=word/styles.xml><?xml version="1.0" encoding="utf-8"?>
<w:styles xmlns:w="http://schemas.openxmlformats.org/wordprocessingml/2006/main">
  <w:style w:type="paragraph" w:styleId="Heading1">
    <w:rPr>
      <w:b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fontTable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rIdF2" Type="http://schemas.openxmlformats.org/officeDocument/2006/relationships/font" Target="fonts/font2.odttf"/></Relationships>
</file>

<file path=word/_rels/numbering.xml.rels><Relationships xmlns="http://schemas.openxmlformats.org/package/2006/relationships"><Relationship Id="rIdBullet" Type="http://schemas.openxmlformats.org/officeDocument/2006/relationships/image" Target="media/bullet.png"/></Relationships>
</file>

<file path=word/theme/theme1.xml><?xml version="1.0" encoding="utf-8"?>
<a:theme xmlns:a="http://schemas.openxmlformats.org/drawingml/2006/main" name="T">
  <a:themeElements>
    <a:clrScheme name="C">
      <a:accent1>
        <a:srgbClr val="4472C4"/>
      </a:accent1>
    </a:clrScheme>
    <a:fontScheme name="F">
      <a:minorFont>
        <a:latin typeface="Calibri"/>
      </a:minorFont>
    </a:fontScheme>
  </a:themeElements>
</a:theme>
</file>