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a.xml><?xml version="1.0" encoding="utf-8"?>
<hdr/>
</file>

<file path=word/b.xml><?xml version="1.0" encoding="utf-8"?>
<hdr/>
</file>

<file path=word/c.xml><?xml version="1.0" encoding="utf-8"?>
<hdr/>
</file>

<file path=word/_rels/b.xml.rels><Relationships xmlns="http://schemas.openxmlformats.org/package/2006/relationships"><Relationship Id="c" Type="http://schemas.openxmlformats.org/officeDocument/2006/relationships/header" Target="c.xml"/></Relationships>
</file>

<file path=word/_rels/document.xml.rels><Relationships xmlns="http://schemas.openxmlformats.org/package/2006/relationships"><Relationship Id="b" Type="http://schemas.openxmlformats.org/officeDocument/2006/relationships/header" Target="b.xml"/><Relationship Id="a" Type="http://schemas.openxmlformats.org/officeDocument/2006/relationships/header" Target="a.xml"/></Relationships>
</file>