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one</w:t>
        <w:tab/>
        <w:t>two</w:t>
        <w:br/>
        <w:t>three</w:t>
      </w:r>
    </w:p>
  </w:body>
</w:document>
</file>