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Intro</w:t>
      </w:r>
      <w:r>
        <mc:AlternateContent xmlns:mc="http://schemas.openxmlformats.org/markup-compatibility/2006">
          <mc:Choice Requires="wps">
            <w:drawing/>
          </mc:Choice>
          <mc:Fallback>
            <w:pict>
              <v:shape xmlns:v="urn:schemas-microsoft-com:vml" style="width:100pt;height:50pt">
                <v:textbox>
                  <w:txbxContent>
                    <w:p>
                      <w:r>
                        <w:t xml:space="preserve">Box text</w:t>
                      </w:r>
                    </w:p>
                  </w:txbxContent>
                </v:textbox>
              </v:shape>
            </w:pict>
          </mc:Fallback>
        </mc:AlternateContent>
      </w:r>
    </w:p>
  </w:body>
</w:document>
</file>