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EFB61" w14:textId="77777777" w:rsidR="00B97C6D" w:rsidRPr="00B9173A" w:rsidRDefault="00B97C6D" w:rsidP="00B97C6D">
      <w:pPr>
        <w:spacing w:after="0" w:line="276" w:lineRule="auto"/>
        <w:jc w:val="center"/>
        <w:rPr>
          <w:rFonts w:eastAsia="Times New Roman" w:cstheme="minorHAnsi"/>
          <w:b/>
          <w:bCs/>
          <w:sz w:val="28"/>
          <w:szCs w:val="28"/>
        </w:rPr>
      </w:pPr>
      <w:r w:rsidRPr="00B9173A">
        <w:rPr>
          <w:rFonts w:eastAsia="Times New Roman" w:cstheme="minorHAnsi"/>
          <w:b/>
          <w:bCs/>
          <w:sz w:val="28"/>
          <w:szCs w:val="28"/>
        </w:rPr>
        <w:t>Probabilistic Models of Cognition</w:t>
      </w:r>
    </w:p>
    <w:p w14:paraId="04DE6E91" w14:textId="77777777" w:rsidR="00B97C6D" w:rsidRPr="00B9173A" w:rsidRDefault="00B97C6D" w:rsidP="00B97C6D">
      <w:pPr>
        <w:spacing w:line="276" w:lineRule="auto"/>
        <w:jc w:val="center"/>
        <w:rPr>
          <w:rFonts w:cstheme="minorHAnsi"/>
          <w:b/>
          <w:bCs/>
          <w:sz w:val="28"/>
          <w:szCs w:val="28"/>
        </w:rPr>
      </w:pPr>
      <w:r w:rsidRPr="00B9173A">
        <w:rPr>
          <w:rFonts w:cstheme="minorHAnsi"/>
          <w:b/>
          <w:bCs/>
          <w:sz w:val="28"/>
          <w:szCs w:val="28"/>
        </w:rPr>
        <w:t>COGS566</w:t>
      </w:r>
    </w:p>
    <w:p w14:paraId="6444583C" w14:textId="77777777" w:rsidR="00B97C6D" w:rsidRPr="00B9173A" w:rsidRDefault="00B97C6D" w:rsidP="00B97C6D">
      <w:pPr>
        <w:spacing w:line="276" w:lineRule="auto"/>
        <w:jc w:val="center"/>
        <w:rPr>
          <w:rFonts w:cstheme="minorHAnsi"/>
          <w:b/>
          <w:bCs/>
          <w:sz w:val="28"/>
          <w:szCs w:val="28"/>
        </w:rPr>
      </w:pPr>
      <w:r w:rsidRPr="00B9173A">
        <w:rPr>
          <w:rFonts w:cstheme="minorHAnsi"/>
          <w:b/>
          <w:bCs/>
          <w:sz w:val="28"/>
          <w:szCs w:val="28"/>
        </w:rPr>
        <w:t>2020/2021</w:t>
      </w:r>
    </w:p>
    <w:p w14:paraId="2CF9F267" w14:textId="03B98A20" w:rsidR="00B97C6D" w:rsidRPr="00B9173A" w:rsidRDefault="00B97C6D"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sz w:val="22"/>
          <w:szCs w:val="22"/>
        </w:rPr>
        <w:t>Name: Orçun Sami Tandoğan</w:t>
      </w:r>
      <w:r w:rsidRPr="00B9173A">
        <w:rPr>
          <w:rFonts w:asciiTheme="minorHAnsi" w:hAnsiTheme="minorHAnsi" w:cstheme="minorHAnsi"/>
          <w:sz w:val="22"/>
          <w:szCs w:val="22"/>
        </w:rPr>
        <w:br/>
      </w:r>
      <w:r w:rsidRPr="00B9173A">
        <w:rPr>
          <w:rFonts w:asciiTheme="minorHAnsi" w:hAnsiTheme="minorHAnsi" w:cstheme="minorHAnsi"/>
          <w:color w:val="212529"/>
          <w:sz w:val="22"/>
          <w:szCs w:val="22"/>
        </w:rPr>
        <w:t>Number: 2535037</w:t>
      </w:r>
    </w:p>
    <w:p w14:paraId="70977EAD" w14:textId="2919622E" w:rsidR="0084678A" w:rsidRPr="00B9173A" w:rsidRDefault="008C71AF" w:rsidP="00B97C6D">
      <w:pPr>
        <w:pStyle w:val="NormalWeb"/>
        <w:spacing w:before="0" w:beforeAutospacing="0" w:after="0" w:afterAutospacing="0" w:line="276" w:lineRule="auto"/>
        <w:rPr>
          <w:rFonts w:asciiTheme="minorHAnsi" w:hAnsiTheme="minorHAnsi" w:cstheme="minorHAnsi"/>
          <w:b/>
          <w:bCs/>
          <w:color w:val="212529"/>
          <w:sz w:val="22"/>
          <w:szCs w:val="22"/>
        </w:rPr>
      </w:pPr>
      <w:r w:rsidRPr="00B9173A">
        <w:rPr>
          <w:rFonts w:asciiTheme="minorHAnsi" w:hAnsiTheme="minorHAnsi" w:cstheme="minorHAnsi"/>
          <w:b/>
          <w:bCs/>
          <w:color w:val="212529"/>
          <w:sz w:val="22"/>
          <w:szCs w:val="22"/>
        </w:rPr>
        <w:t>Aim</w:t>
      </w:r>
    </w:p>
    <w:p w14:paraId="125FF329" w14:textId="40AF88A1" w:rsidR="008C71AF" w:rsidRPr="00B9173A" w:rsidRDefault="0084678A" w:rsidP="0084678A">
      <w:pPr>
        <w:pStyle w:val="NormalWeb"/>
        <w:spacing w:before="0" w:beforeAutospacing="0" w:after="0" w:afterAutospacing="0" w:line="276" w:lineRule="auto"/>
        <w:ind w:firstLine="720"/>
        <w:rPr>
          <w:rFonts w:asciiTheme="minorHAnsi" w:hAnsiTheme="minorHAnsi" w:cstheme="minorHAnsi"/>
          <w:color w:val="212529"/>
          <w:sz w:val="22"/>
          <w:szCs w:val="22"/>
        </w:rPr>
      </w:pPr>
      <w:r w:rsidRPr="00B9173A">
        <w:rPr>
          <w:rFonts w:asciiTheme="minorHAnsi" w:hAnsiTheme="minorHAnsi" w:cstheme="minorHAnsi"/>
          <w:color w:val="212529"/>
          <w:sz w:val="22"/>
          <w:szCs w:val="22"/>
        </w:rPr>
        <w:t>O</w:t>
      </w:r>
      <w:r w:rsidR="008C71AF" w:rsidRPr="00B9173A">
        <w:rPr>
          <w:rFonts w:asciiTheme="minorHAnsi" w:hAnsiTheme="minorHAnsi" w:cstheme="minorHAnsi"/>
          <w:color w:val="212529"/>
          <w:sz w:val="22"/>
          <w:szCs w:val="22"/>
        </w:rPr>
        <w:t xml:space="preserve">ur aim was how genes which are related to specific molecular pathways are changed in respect to weaning. </w:t>
      </w:r>
    </w:p>
    <w:p w14:paraId="3E24B56E" w14:textId="20FD04A7" w:rsidR="008C71AF" w:rsidRPr="00B9173A" w:rsidRDefault="008C71AF"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b/>
          <w:bCs/>
          <w:color w:val="212529"/>
          <w:sz w:val="22"/>
          <w:szCs w:val="22"/>
        </w:rPr>
        <w:t>Methods</w:t>
      </w:r>
      <w:r w:rsidRPr="00B9173A">
        <w:rPr>
          <w:rFonts w:asciiTheme="minorHAnsi" w:hAnsiTheme="minorHAnsi" w:cstheme="minorHAnsi"/>
          <w:color w:val="212529"/>
          <w:sz w:val="22"/>
          <w:szCs w:val="22"/>
        </w:rPr>
        <w:t>:</w:t>
      </w:r>
    </w:p>
    <w:p w14:paraId="25A8339E" w14:textId="31A2564F" w:rsidR="008C71AF" w:rsidRPr="00B9173A" w:rsidRDefault="008C71AF"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color w:val="212529"/>
          <w:sz w:val="22"/>
          <w:szCs w:val="22"/>
        </w:rPr>
        <w:tab/>
        <w:t xml:space="preserve">Pymc3 tool has been used, widely, for </w:t>
      </w:r>
      <w:proofErr w:type="spellStart"/>
      <w:r w:rsidRPr="00B9173A">
        <w:rPr>
          <w:rFonts w:asciiTheme="minorHAnsi" w:hAnsiTheme="minorHAnsi" w:cstheme="minorHAnsi"/>
          <w:color w:val="212529"/>
          <w:sz w:val="22"/>
          <w:szCs w:val="22"/>
        </w:rPr>
        <w:t>probabiltisc</w:t>
      </w:r>
      <w:proofErr w:type="spellEnd"/>
      <w:r w:rsidRPr="00B9173A">
        <w:rPr>
          <w:rFonts w:asciiTheme="minorHAnsi" w:hAnsiTheme="minorHAnsi" w:cstheme="minorHAnsi"/>
          <w:color w:val="212529"/>
          <w:sz w:val="22"/>
          <w:szCs w:val="22"/>
        </w:rPr>
        <w:t xml:space="preserve"> result of gene expressions in manner of Bayes as Pymc3 provides tools for Bayesian inference. </w:t>
      </w:r>
    </w:p>
    <w:p w14:paraId="3BD5D1C4" w14:textId="490920FB" w:rsidR="008C71AF" w:rsidRPr="00B9173A" w:rsidRDefault="008C71AF" w:rsidP="00B97C6D">
      <w:pPr>
        <w:pStyle w:val="NormalWeb"/>
        <w:spacing w:before="0" w:beforeAutospacing="0" w:after="0" w:afterAutospacing="0" w:line="276" w:lineRule="auto"/>
        <w:rPr>
          <w:rFonts w:asciiTheme="minorHAnsi" w:hAnsiTheme="minorHAnsi" w:cstheme="minorHAnsi"/>
          <w:b/>
          <w:bCs/>
          <w:color w:val="212529"/>
          <w:sz w:val="22"/>
          <w:szCs w:val="22"/>
        </w:rPr>
      </w:pPr>
      <w:r w:rsidRPr="00B9173A">
        <w:rPr>
          <w:rFonts w:asciiTheme="minorHAnsi" w:hAnsiTheme="minorHAnsi" w:cstheme="minorHAnsi"/>
          <w:b/>
          <w:bCs/>
          <w:color w:val="212529"/>
          <w:sz w:val="22"/>
          <w:szCs w:val="22"/>
        </w:rPr>
        <w:t>Results</w:t>
      </w:r>
    </w:p>
    <w:p w14:paraId="465BD95B" w14:textId="73C23A34" w:rsidR="008C71AF" w:rsidRPr="00B9173A" w:rsidRDefault="008C71AF"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color w:val="212529"/>
          <w:sz w:val="22"/>
          <w:szCs w:val="22"/>
        </w:rPr>
        <w:tab/>
      </w:r>
      <w:r w:rsidR="00FD3408" w:rsidRPr="00B9173A">
        <w:rPr>
          <w:rFonts w:asciiTheme="minorHAnsi" w:hAnsiTheme="minorHAnsi" w:cstheme="minorHAnsi"/>
          <w:color w:val="212529"/>
          <w:sz w:val="22"/>
          <w:szCs w:val="22"/>
        </w:rPr>
        <w:drawing>
          <wp:inline distT="0" distB="0" distL="0" distR="0" wp14:anchorId="7BA02419" wp14:editId="1F6EABD1">
            <wp:extent cx="5943600" cy="34378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37890"/>
                    </a:xfrm>
                    <a:prstGeom prst="rect">
                      <a:avLst/>
                    </a:prstGeom>
                  </pic:spPr>
                </pic:pic>
              </a:graphicData>
            </a:graphic>
          </wp:inline>
        </w:drawing>
      </w:r>
    </w:p>
    <w:p w14:paraId="7D3FCF74" w14:textId="6C7EBFE2" w:rsidR="00FD3408" w:rsidRPr="00B9173A" w:rsidRDefault="00FD3408"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b/>
          <w:bCs/>
          <w:color w:val="212529"/>
          <w:sz w:val="22"/>
          <w:szCs w:val="22"/>
        </w:rPr>
        <w:t>Figure 1.0</w:t>
      </w:r>
      <w:r w:rsidR="00126133" w:rsidRPr="00B9173A">
        <w:rPr>
          <w:rFonts w:asciiTheme="minorHAnsi" w:hAnsiTheme="minorHAnsi" w:cstheme="minorHAnsi"/>
          <w:color w:val="212529"/>
          <w:sz w:val="22"/>
          <w:szCs w:val="22"/>
        </w:rPr>
        <w:t xml:space="preserve"> </w:t>
      </w:r>
      <w:r w:rsidR="00126133" w:rsidRPr="00B9173A">
        <w:rPr>
          <w:rFonts w:asciiTheme="minorHAnsi" w:hAnsiTheme="minorHAnsi" w:cstheme="minorHAnsi"/>
          <w:color w:val="212529"/>
          <w:sz w:val="22"/>
          <w:szCs w:val="22"/>
        </w:rPr>
        <w:t xml:space="preserve">Distribution of Gene Expressions of </w:t>
      </w:r>
      <w:r w:rsidR="00126133" w:rsidRPr="00B9173A">
        <w:rPr>
          <w:rFonts w:asciiTheme="minorHAnsi" w:hAnsiTheme="minorHAnsi" w:cstheme="minorHAnsi"/>
          <w:color w:val="212529"/>
          <w:sz w:val="22"/>
          <w:szCs w:val="22"/>
        </w:rPr>
        <w:t>Control</w:t>
      </w:r>
      <w:r w:rsidR="00126133" w:rsidRPr="00B9173A">
        <w:rPr>
          <w:rFonts w:asciiTheme="minorHAnsi" w:hAnsiTheme="minorHAnsi" w:cstheme="minorHAnsi"/>
          <w:color w:val="212529"/>
          <w:sz w:val="22"/>
          <w:szCs w:val="22"/>
        </w:rPr>
        <w:t xml:space="preserve"> Group 1</w:t>
      </w:r>
    </w:p>
    <w:p w14:paraId="4C9FD00D" w14:textId="4A2B3996" w:rsidR="00FD3408" w:rsidRPr="00B9173A" w:rsidRDefault="00FD3408"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color w:val="212529"/>
          <w:sz w:val="22"/>
          <w:szCs w:val="22"/>
        </w:rPr>
        <w:tab/>
        <w:t xml:space="preserve">We are trying to analyze gene expressions. Genes are in order and indexes are fixed. In Figure 1.0, it can be seen </w:t>
      </w:r>
      <w:r w:rsidR="00126133" w:rsidRPr="00B9173A">
        <w:rPr>
          <w:rFonts w:asciiTheme="minorHAnsi" w:hAnsiTheme="minorHAnsi" w:cstheme="minorHAnsi"/>
          <w:color w:val="212529"/>
          <w:sz w:val="22"/>
          <w:szCs w:val="22"/>
          <w:lang w:val="tr-TR"/>
        </w:rPr>
        <w:t xml:space="preserve">how gene </w:t>
      </w:r>
      <w:proofErr w:type="spellStart"/>
      <w:r w:rsidR="00126133" w:rsidRPr="00B9173A">
        <w:rPr>
          <w:rFonts w:asciiTheme="minorHAnsi" w:hAnsiTheme="minorHAnsi" w:cstheme="minorHAnsi"/>
          <w:color w:val="212529"/>
          <w:sz w:val="22"/>
          <w:szCs w:val="22"/>
          <w:lang w:val="tr-TR"/>
        </w:rPr>
        <w:t>express</w:t>
      </w:r>
      <w:proofErr w:type="spellEnd"/>
      <w:r w:rsidR="00126133" w:rsidRPr="00B9173A">
        <w:rPr>
          <w:rFonts w:asciiTheme="minorHAnsi" w:hAnsiTheme="minorHAnsi" w:cstheme="minorHAnsi"/>
          <w:color w:val="212529"/>
          <w:sz w:val="22"/>
          <w:szCs w:val="22"/>
        </w:rPr>
        <w:t xml:space="preserve">ions of one group. </w:t>
      </w:r>
    </w:p>
    <w:p w14:paraId="774D19D0" w14:textId="4084201A" w:rsidR="00126133" w:rsidRPr="00B9173A" w:rsidRDefault="00126133"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color w:val="212529"/>
          <w:sz w:val="22"/>
          <w:szCs w:val="22"/>
        </w:rPr>
        <w:lastRenderedPageBreak/>
        <w:t xml:space="preserve">There is also one of test groups expression exists in Figure 2.0. </w:t>
      </w:r>
      <w:r w:rsidRPr="00B9173A">
        <w:rPr>
          <w:rFonts w:asciiTheme="minorHAnsi" w:hAnsiTheme="minorHAnsi" w:cstheme="minorHAnsi"/>
          <w:color w:val="212529"/>
          <w:sz w:val="22"/>
          <w:szCs w:val="22"/>
        </w:rPr>
        <w:drawing>
          <wp:inline distT="0" distB="0" distL="0" distR="0" wp14:anchorId="09359211" wp14:editId="13723B4A">
            <wp:extent cx="5517443" cy="3255645"/>
            <wp:effectExtent l="0" t="0" r="762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7263" cy="3261439"/>
                    </a:xfrm>
                    <a:prstGeom prst="rect">
                      <a:avLst/>
                    </a:prstGeom>
                  </pic:spPr>
                </pic:pic>
              </a:graphicData>
            </a:graphic>
          </wp:inline>
        </w:drawing>
      </w:r>
      <w:r w:rsidRPr="00B9173A">
        <w:rPr>
          <w:rFonts w:asciiTheme="minorHAnsi" w:hAnsiTheme="minorHAnsi" w:cstheme="minorHAnsi"/>
          <w:color w:val="212529"/>
          <w:sz w:val="22"/>
          <w:szCs w:val="22"/>
        </w:rPr>
        <w:br/>
      </w:r>
      <w:r w:rsidRPr="00B9173A">
        <w:rPr>
          <w:rFonts w:asciiTheme="minorHAnsi" w:hAnsiTheme="minorHAnsi" w:cstheme="minorHAnsi"/>
          <w:b/>
          <w:bCs/>
          <w:color w:val="212529"/>
          <w:sz w:val="22"/>
          <w:szCs w:val="22"/>
        </w:rPr>
        <w:t>Figure 2.0</w:t>
      </w:r>
      <w:r w:rsidRPr="00B9173A">
        <w:rPr>
          <w:rFonts w:asciiTheme="minorHAnsi" w:hAnsiTheme="minorHAnsi" w:cstheme="minorHAnsi"/>
          <w:color w:val="212529"/>
          <w:sz w:val="22"/>
          <w:szCs w:val="22"/>
        </w:rPr>
        <w:t xml:space="preserve"> Distribution of Gene Expressions of Test Group 1</w:t>
      </w:r>
    </w:p>
    <w:p w14:paraId="19C0D2AF" w14:textId="7F69B2BA" w:rsidR="00126133" w:rsidRPr="00B9173A" w:rsidRDefault="00126133"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color w:val="212529"/>
          <w:sz w:val="22"/>
          <w:szCs w:val="22"/>
        </w:rPr>
        <w:t>Distributions are tried to be redraw by mean and standard deviations upon first three day to guess last day. In this reason, Overall summary one control group`s values are assessed. It has been seen that there is high accuracy to guess, within group, Figure 3.0.</w:t>
      </w:r>
      <w:r w:rsidRPr="00B9173A">
        <w:rPr>
          <w:rFonts w:asciiTheme="minorHAnsi" w:hAnsiTheme="minorHAnsi" w:cstheme="minorHAnsi"/>
          <w:noProof/>
          <w:sz w:val="22"/>
          <w:szCs w:val="22"/>
        </w:rPr>
        <w:t xml:space="preserve"> </w:t>
      </w:r>
      <w:r w:rsidRPr="00B9173A">
        <w:rPr>
          <w:rFonts w:asciiTheme="minorHAnsi" w:hAnsiTheme="minorHAnsi" w:cstheme="minorHAnsi"/>
          <w:color w:val="212529"/>
          <w:sz w:val="22"/>
          <w:szCs w:val="22"/>
        </w:rPr>
        <w:drawing>
          <wp:inline distT="0" distB="0" distL="0" distR="0" wp14:anchorId="2F0CEF19" wp14:editId="510B51E9">
            <wp:extent cx="5943600" cy="10579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7910"/>
                    </a:xfrm>
                    <a:prstGeom prst="rect">
                      <a:avLst/>
                    </a:prstGeom>
                  </pic:spPr>
                </pic:pic>
              </a:graphicData>
            </a:graphic>
          </wp:inline>
        </w:drawing>
      </w:r>
      <w:r w:rsidRPr="00B9173A">
        <w:rPr>
          <w:rFonts w:asciiTheme="minorHAnsi" w:hAnsiTheme="minorHAnsi" w:cstheme="minorHAnsi"/>
          <w:noProof/>
          <w:sz w:val="22"/>
          <w:szCs w:val="22"/>
        </w:rPr>
        <w:br/>
      </w:r>
      <w:r w:rsidRPr="00B9173A">
        <w:rPr>
          <w:rFonts w:asciiTheme="minorHAnsi" w:hAnsiTheme="minorHAnsi" w:cstheme="minorHAnsi"/>
          <w:b/>
          <w:bCs/>
          <w:noProof/>
          <w:sz w:val="22"/>
          <w:szCs w:val="22"/>
        </w:rPr>
        <w:t>Figure 3.0</w:t>
      </w:r>
      <w:r w:rsidR="00B9173A" w:rsidRPr="00B9173A">
        <w:rPr>
          <w:rFonts w:asciiTheme="minorHAnsi" w:hAnsiTheme="minorHAnsi" w:cstheme="minorHAnsi"/>
          <w:b/>
          <w:bCs/>
          <w:noProof/>
          <w:sz w:val="22"/>
          <w:szCs w:val="22"/>
        </w:rPr>
        <w:t xml:space="preserve"> </w:t>
      </w:r>
      <w:r w:rsidR="00B9173A" w:rsidRPr="00B9173A">
        <w:rPr>
          <w:rFonts w:asciiTheme="minorHAnsi" w:hAnsiTheme="minorHAnsi" w:cstheme="minorHAnsi"/>
          <w:noProof/>
          <w:sz w:val="22"/>
          <w:szCs w:val="22"/>
        </w:rPr>
        <w:t>Summary Model Prediction of Tau Which Belongs To Control Group I Within Days</w:t>
      </w:r>
    </w:p>
    <w:p w14:paraId="725536FB" w14:textId="66214DEA" w:rsidR="00126133" w:rsidRPr="00B9173A" w:rsidRDefault="00F87F31"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color w:val="212529"/>
          <w:sz w:val="22"/>
          <w:szCs w:val="22"/>
        </w:rPr>
        <w:t xml:space="preserve">To have </w:t>
      </w:r>
      <w:r w:rsidR="0084678A" w:rsidRPr="00B9173A">
        <w:rPr>
          <w:rFonts w:asciiTheme="minorHAnsi" w:hAnsiTheme="minorHAnsi" w:cstheme="minorHAnsi"/>
          <w:color w:val="212529"/>
          <w:sz w:val="22"/>
          <w:szCs w:val="22"/>
        </w:rPr>
        <w:t>comparative</w:t>
      </w:r>
      <w:r w:rsidRPr="00B9173A">
        <w:rPr>
          <w:rFonts w:asciiTheme="minorHAnsi" w:hAnsiTheme="minorHAnsi" w:cstheme="minorHAnsi"/>
          <w:color w:val="212529"/>
          <w:sz w:val="22"/>
          <w:szCs w:val="22"/>
        </w:rPr>
        <w:t xml:space="preserve"> analysis for between, the days, first model is created. Each group is divided, means are standard deviations are </w:t>
      </w:r>
      <w:r w:rsidR="00B9173A" w:rsidRPr="00B9173A">
        <w:rPr>
          <w:rFonts w:asciiTheme="minorHAnsi" w:hAnsiTheme="minorHAnsi" w:cstheme="minorHAnsi"/>
          <w:color w:val="212529"/>
          <w:sz w:val="22"/>
          <w:szCs w:val="22"/>
        </w:rPr>
        <w:t>separated</w:t>
      </w:r>
      <w:r w:rsidRPr="00B9173A">
        <w:rPr>
          <w:rFonts w:asciiTheme="minorHAnsi" w:hAnsiTheme="minorHAnsi" w:cstheme="minorHAnsi"/>
          <w:color w:val="212529"/>
          <w:sz w:val="22"/>
          <w:szCs w:val="22"/>
        </w:rPr>
        <w:t xml:space="preserve"> and differences of them, are stored in new variables. Posterior predictions are tried to be made. </w:t>
      </w:r>
    </w:p>
    <w:p w14:paraId="4768467C" w14:textId="14FA8A00" w:rsidR="000F6E02" w:rsidRPr="00B9173A" w:rsidRDefault="00B9173A"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noProof/>
          <w:sz w:val="22"/>
          <w:szCs w:val="22"/>
        </w:rPr>
        <w:lastRenderedPageBreak/>
        <w:drawing>
          <wp:inline distT="0" distB="0" distL="0" distR="0" wp14:anchorId="6A8CE25C" wp14:editId="39D4E4C0">
            <wp:extent cx="5935980" cy="5890260"/>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5890260"/>
                    </a:xfrm>
                    <a:prstGeom prst="rect">
                      <a:avLst/>
                    </a:prstGeom>
                    <a:noFill/>
                    <a:ln>
                      <a:noFill/>
                    </a:ln>
                  </pic:spPr>
                </pic:pic>
              </a:graphicData>
            </a:graphic>
          </wp:inline>
        </w:drawing>
      </w:r>
    </w:p>
    <w:p w14:paraId="7112441C" w14:textId="13F92F3A" w:rsidR="000F6E02" w:rsidRPr="00B9173A" w:rsidRDefault="000F6E02"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b/>
          <w:bCs/>
          <w:color w:val="212529"/>
          <w:sz w:val="22"/>
          <w:szCs w:val="22"/>
        </w:rPr>
        <w:t xml:space="preserve">Figure 4.0 </w:t>
      </w:r>
      <w:r w:rsidR="0084678A" w:rsidRPr="00B9173A">
        <w:rPr>
          <w:rFonts w:asciiTheme="minorHAnsi" w:hAnsiTheme="minorHAnsi" w:cstheme="minorHAnsi"/>
          <w:color w:val="212529"/>
          <w:sz w:val="22"/>
          <w:szCs w:val="22"/>
        </w:rPr>
        <w:t>Differences</w:t>
      </w:r>
      <w:r w:rsidR="00C10525" w:rsidRPr="00B9173A">
        <w:rPr>
          <w:rFonts w:asciiTheme="minorHAnsi" w:hAnsiTheme="minorHAnsi" w:cstheme="minorHAnsi"/>
          <w:color w:val="212529"/>
          <w:sz w:val="22"/>
          <w:szCs w:val="22"/>
          <w:lang w:val="tr-TR"/>
        </w:rPr>
        <w:t xml:space="preserve"> </w:t>
      </w:r>
      <w:r w:rsidR="00C10525" w:rsidRPr="00B9173A">
        <w:rPr>
          <w:rFonts w:asciiTheme="minorHAnsi" w:hAnsiTheme="minorHAnsi" w:cstheme="minorHAnsi"/>
          <w:color w:val="212529"/>
          <w:sz w:val="22"/>
          <w:szCs w:val="22"/>
        </w:rPr>
        <w:t xml:space="preserve">&amp; Effects </w:t>
      </w:r>
      <w:proofErr w:type="gramStart"/>
      <w:r w:rsidR="0084678A" w:rsidRPr="00B9173A">
        <w:rPr>
          <w:rFonts w:asciiTheme="minorHAnsi" w:hAnsiTheme="minorHAnsi" w:cstheme="minorHAnsi"/>
          <w:color w:val="212529"/>
          <w:sz w:val="22"/>
          <w:szCs w:val="22"/>
        </w:rPr>
        <w:t>In</w:t>
      </w:r>
      <w:proofErr w:type="gramEnd"/>
      <w:r w:rsidR="0084678A" w:rsidRPr="00B9173A">
        <w:rPr>
          <w:rFonts w:asciiTheme="minorHAnsi" w:hAnsiTheme="minorHAnsi" w:cstheme="minorHAnsi"/>
          <w:color w:val="212529"/>
          <w:sz w:val="22"/>
          <w:szCs w:val="22"/>
        </w:rPr>
        <w:t xml:space="preserve"> Metropolis Method</w:t>
      </w:r>
      <w:r w:rsidR="0066013D" w:rsidRPr="00B9173A">
        <w:rPr>
          <w:rFonts w:asciiTheme="minorHAnsi" w:hAnsiTheme="minorHAnsi" w:cstheme="minorHAnsi"/>
          <w:color w:val="212529"/>
          <w:sz w:val="22"/>
          <w:szCs w:val="22"/>
        </w:rPr>
        <w:t xml:space="preserve"> Day 0 &amp; Day 7 Test &amp; Control Groups</w:t>
      </w:r>
    </w:p>
    <w:p w14:paraId="518296C0" w14:textId="0F7D6419" w:rsidR="00C10525" w:rsidRPr="00B9173A" w:rsidRDefault="00C10525" w:rsidP="0084678A">
      <w:pPr>
        <w:pStyle w:val="NormalWeb"/>
        <w:spacing w:before="0" w:beforeAutospacing="0" w:after="0" w:afterAutospacing="0" w:line="276" w:lineRule="auto"/>
        <w:ind w:firstLine="720"/>
        <w:rPr>
          <w:rFonts w:asciiTheme="minorHAnsi" w:hAnsiTheme="minorHAnsi" w:cstheme="minorHAnsi"/>
          <w:color w:val="212529"/>
          <w:sz w:val="22"/>
          <w:szCs w:val="22"/>
        </w:rPr>
      </w:pPr>
      <w:r w:rsidRPr="00B9173A">
        <w:rPr>
          <w:rFonts w:asciiTheme="minorHAnsi" w:hAnsiTheme="minorHAnsi" w:cstheme="minorHAnsi"/>
          <w:color w:val="212529"/>
          <w:sz w:val="22"/>
          <w:szCs w:val="22"/>
        </w:rPr>
        <w:t>In Figure 4.0, differences of mean, std and effect size can be seen. Labels are better to be read like</w:t>
      </w:r>
      <w:r w:rsidR="00832116" w:rsidRPr="00B9173A">
        <w:rPr>
          <w:rFonts w:asciiTheme="minorHAnsi" w:hAnsiTheme="minorHAnsi" w:cstheme="minorHAnsi"/>
          <w:color w:val="212529"/>
          <w:sz w:val="22"/>
          <w:szCs w:val="22"/>
        </w:rPr>
        <w:t xml:space="preserve">: Differences of Day 0 between control and test groups. Means, standard deviations and effect sizes are calculated. </w:t>
      </w:r>
      <w:r w:rsidR="0066013D" w:rsidRPr="00B9173A">
        <w:rPr>
          <w:rFonts w:asciiTheme="minorHAnsi" w:hAnsiTheme="minorHAnsi" w:cstheme="minorHAnsi"/>
          <w:color w:val="212529"/>
          <w:sz w:val="22"/>
          <w:szCs w:val="22"/>
        </w:rPr>
        <w:t xml:space="preserve">Days 0 and Day 7 control and test groups </w:t>
      </w:r>
      <w:proofErr w:type="gramStart"/>
      <w:r w:rsidR="0066013D" w:rsidRPr="00B9173A">
        <w:rPr>
          <w:rFonts w:asciiTheme="minorHAnsi" w:hAnsiTheme="minorHAnsi" w:cstheme="minorHAnsi"/>
          <w:color w:val="212529"/>
          <w:sz w:val="22"/>
          <w:szCs w:val="22"/>
        </w:rPr>
        <w:t>means</w:t>
      </w:r>
      <w:proofErr w:type="gramEnd"/>
      <w:r w:rsidR="0066013D" w:rsidRPr="00B9173A">
        <w:rPr>
          <w:rFonts w:asciiTheme="minorHAnsi" w:hAnsiTheme="minorHAnsi" w:cstheme="minorHAnsi"/>
          <w:color w:val="212529"/>
          <w:sz w:val="22"/>
          <w:szCs w:val="22"/>
        </w:rPr>
        <w:t xml:space="preserve"> and standard deviations can be found in Figure 5.0.</w:t>
      </w:r>
    </w:p>
    <w:p w14:paraId="5875D671" w14:textId="3C969FCA" w:rsidR="0066013D" w:rsidRPr="00B9173A" w:rsidRDefault="00B9173A" w:rsidP="00B9173A">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noProof/>
          <w:color w:val="212529"/>
          <w:sz w:val="22"/>
          <w:szCs w:val="22"/>
        </w:rPr>
        <w:lastRenderedPageBreak/>
        <w:drawing>
          <wp:inline distT="0" distB="0" distL="0" distR="0" wp14:anchorId="797CEEF5" wp14:editId="48E82065">
            <wp:extent cx="5935980" cy="7833360"/>
            <wp:effectExtent l="0" t="0" r="762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7833360"/>
                    </a:xfrm>
                    <a:prstGeom prst="rect">
                      <a:avLst/>
                    </a:prstGeom>
                    <a:noFill/>
                    <a:ln>
                      <a:noFill/>
                    </a:ln>
                  </pic:spPr>
                </pic:pic>
              </a:graphicData>
            </a:graphic>
          </wp:inline>
        </w:drawing>
      </w:r>
    </w:p>
    <w:p w14:paraId="2E056E88" w14:textId="0C2F920B" w:rsidR="0066013D" w:rsidRPr="00B9173A" w:rsidRDefault="0066013D" w:rsidP="00B9173A">
      <w:pPr>
        <w:pStyle w:val="NormalWeb"/>
        <w:spacing w:before="0" w:beforeAutospacing="0" w:after="0" w:afterAutospacing="0" w:line="276" w:lineRule="auto"/>
        <w:rPr>
          <w:rFonts w:asciiTheme="minorHAnsi" w:hAnsiTheme="minorHAnsi" w:cstheme="minorHAnsi"/>
          <w:color w:val="212529"/>
          <w:sz w:val="22"/>
          <w:szCs w:val="22"/>
          <w:lang w:val="tr-TR"/>
        </w:rPr>
      </w:pPr>
      <w:r w:rsidRPr="00B9173A">
        <w:rPr>
          <w:rFonts w:asciiTheme="minorHAnsi" w:hAnsiTheme="minorHAnsi" w:cstheme="minorHAnsi"/>
          <w:b/>
          <w:bCs/>
          <w:color w:val="212529"/>
          <w:sz w:val="22"/>
          <w:szCs w:val="22"/>
        </w:rPr>
        <w:t xml:space="preserve">Figure 5.0 </w:t>
      </w:r>
      <w:r w:rsidRPr="00B9173A">
        <w:rPr>
          <w:rFonts w:asciiTheme="minorHAnsi" w:hAnsiTheme="minorHAnsi" w:cstheme="minorHAnsi"/>
          <w:color w:val="212529"/>
          <w:sz w:val="22"/>
          <w:szCs w:val="22"/>
        </w:rPr>
        <w:t xml:space="preserve">In Comparative Analysis </w:t>
      </w:r>
      <w:proofErr w:type="gramStart"/>
      <w:r w:rsidRPr="00B9173A">
        <w:rPr>
          <w:rFonts w:asciiTheme="minorHAnsi" w:hAnsiTheme="minorHAnsi" w:cstheme="minorHAnsi"/>
          <w:color w:val="212529"/>
          <w:sz w:val="22"/>
          <w:szCs w:val="22"/>
        </w:rPr>
        <w:t>Of</w:t>
      </w:r>
      <w:proofErr w:type="gramEnd"/>
      <w:r w:rsidRPr="00B9173A">
        <w:rPr>
          <w:rFonts w:asciiTheme="minorHAnsi" w:hAnsiTheme="minorHAnsi" w:cstheme="minorHAnsi"/>
          <w:color w:val="212529"/>
          <w:sz w:val="22"/>
          <w:szCs w:val="22"/>
        </w:rPr>
        <w:t xml:space="preserve"> Day 0 &amp; Day 7 Test &amp; Control Groups</w:t>
      </w:r>
    </w:p>
    <w:p w14:paraId="75E12B6A" w14:textId="0926DA3C" w:rsidR="00B035EF" w:rsidRPr="00B9173A" w:rsidRDefault="0084678A" w:rsidP="0084678A">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color w:val="212529"/>
          <w:sz w:val="22"/>
          <w:szCs w:val="22"/>
        </w:rPr>
        <w:lastRenderedPageBreak/>
        <w:t>Additionally,</w:t>
      </w:r>
      <w:r w:rsidR="0066013D" w:rsidRPr="00B9173A">
        <w:rPr>
          <w:rFonts w:asciiTheme="minorHAnsi" w:hAnsiTheme="minorHAnsi" w:cstheme="minorHAnsi"/>
          <w:color w:val="212529"/>
          <w:sz w:val="22"/>
          <w:szCs w:val="22"/>
        </w:rPr>
        <w:t xml:space="preserve"> there</w:t>
      </w:r>
      <w:r w:rsidRPr="00B9173A">
        <w:rPr>
          <w:rFonts w:asciiTheme="minorHAnsi" w:hAnsiTheme="minorHAnsi" w:cstheme="minorHAnsi"/>
          <w:color w:val="212529"/>
          <w:sz w:val="22"/>
          <w:szCs w:val="22"/>
        </w:rPr>
        <w:t xml:space="preserve"> is also result of analyzing of </w:t>
      </w:r>
      <w:r w:rsidR="00B035EF" w:rsidRPr="00B9173A">
        <w:rPr>
          <w:rFonts w:asciiTheme="minorHAnsi" w:hAnsiTheme="minorHAnsi" w:cstheme="minorHAnsi"/>
          <w:color w:val="212529"/>
          <w:sz w:val="22"/>
          <w:szCs w:val="22"/>
        </w:rPr>
        <w:t>C</w:t>
      </w:r>
      <w:r w:rsidRPr="00B9173A">
        <w:rPr>
          <w:rFonts w:asciiTheme="minorHAnsi" w:hAnsiTheme="minorHAnsi" w:cstheme="minorHAnsi"/>
          <w:color w:val="212529"/>
          <w:sz w:val="22"/>
          <w:szCs w:val="22"/>
        </w:rPr>
        <w:t xml:space="preserve">ontrol </w:t>
      </w:r>
      <w:r w:rsidR="00B035EF" w:rsidRPr="00B9173A">
        <w:rPr>
          <w:rFonts w:asciiTheme="minorHAnsi" w:hAnsiTheme="minorHAnsi" w:cstheme="minorHAnsi"/>
          <w:color w:val="212529"/>
          <w:sz w:val="22"/>
          <w:szCs w:val="22"/>
        </w:rPr>
        <w:t>G</w:t>
      </w:r>
      <w:r w:rsidRPr="00B9173A">
        <w:rPr>
          <w:rFonts w:asciiTheme="minorHAnsi" w:hAnsiTheme="minorHAnsi" w:cstheme="minorHAnsi"/>
          <w:color w:val="212529"/>
          <w:sz w:val="22"/>
          <w:szCs w:val="22"/>
        </w:rPr>
        <w:t xml:space="preserve">roup </w:t>
      </w:r>
      <w:r w:rsidR="00B035EF" w:rsidRPr="00B9173A">
        <w:rPr>
          <w:rFonts w:asciiTheme="minorHAnsi" w:hAnsiTheme="minorHAnsi" w:cstheme="minorHAnsi"/>
          <w:color w:val="212529"/>
          <w:sz w:val="22"/>
          <w:szCs w:val="22"/>
        </w:rPr>
        <w:t xml:space="preserve">I`s </w:t>
      </w:r>
      <w:r w:rsidRPr="00B9173A">
        <w:rPr>
          <w:rFonts w:asciiTheme="minorHAnsi" w:hAnsiTheme="minorHAnsi" w:cstheme="minorHAnsi"/>
          <w:color w:val="212529"/>
          <w:sz w:val="22"/>
          <w:szCs w:val="22"/>
        </w:rPr>
        <w:t>means</w:t>
      </w:r>
      <w:r w:rsidR="00B035EF" w:rsidRPr="00B9173A">
        <w:rPr>
          <w:rFonts w:asciiTheme="minorHAnsi" w:hAnsiTheme="minorHAnsi" w:cstheme="minorHAnsi"/>
          <w:color w:val="212529"/>
          <w:sz w:val="22"/>
          <w:szCs w:val="22"/>
        </w:rPr>
        <w:t xml:space="preserve">, </w:t>
      </w:r>
      <w:r w:rsidRPr="00B9173A">
        <w:rPr>
          <w:rFonts w:asciiTheme="minorHAnsi" w:hAnsiTheme="minorHAnsi" w:cstheme="minorHAnsi"/>
          <w:color w:val="212529"/>
          <w:sz w:val="22"/>
          <w:szCs w:val="22"/>
        </w:rPr>
        <w:t>standard deviations</w:t>
      </w:r>
      <w:r w:rsidR="00B035EF" w:rsidRPr="00B9173A">
        <w:rPr>
          <w:rFonts w:asciiTheme="minorHAnsi" w:hAnsiTheme="minorHAnsi" w:cstheme="minorHAnsi"/>
          <w:color w:val="212529"/>
          <w:sz w:val="22"/>
          <w:szCs w:val="22"/>
        </w:rPr>
        <w:t xml:space="preserve">, differences and effect sizes within days it </w:t>
      </w:r>
      <w:proofErr w:type="gramStart"/>
      <w:r w:rsidR="00B035EF" w:rsidRPr="00B9173A">
        <w:rPr>
          <w:rFonts w:asciiTheme="minorHAnsi" w:hAnsiTheme="minorHAnsi" w:cstheme="minorHAnsi"/>
          <w:color w:val="212529"/>
          <w:sz w:val="22"/>
          <w:szCs w:val="22"/>
        </w:rPr>
        <w:t>has(</w:t>
      </w:r>
      <w:proofErr w:type="gramEnd"/>
      <w:r w:rsidR="00B035EF" w:rsidRPr="00B9173A">
        <w:rPr>
          <w:rFonts w:asciiTheme="minorHAnsi" w:hAnsiTheme="minorHAnsi" w:cstheme="minorHAnsi"/>
          <w:color w:val="212529"/>
          <w:sz w:val="22"/>
          <w:szCs w:val="22"/>
        </w:rPr>
        <w:t>Day 0 to Day 7)</w:t>
      </w:r>
      <w:r w:rsidRPr="00B9173A">
        <w:rPr>
          <w:rFonts w:asciiTheme="minorHAnsi" w:hAnsiTheme="minorHAnsi" w:cstheme="minorHAnsi"/>
          <w:color w:val="212529"/>
          <w:sz w:val="22"/>
          <w:szCs w:val="22"/>
        </w:rPr>
        <w:t>.</w:t>
      </w:r>
      <w:r w:rsidR="0066013D" w:rsidRPr="00B9173A">
        <w:rPr>
          <w:rFonts w:asciiTheme="minorHAnsi" w:hAnsiTheme="minorHAnsi" w:cstheme="minorHAnsi"/>
          <w:color w:val="212529"/>
          <w:sz w:val="22"/>
          <w:szCs w:val="22"/>
        </w:rPr>
        <w:t xml:space="preserve"> (Figure 6.0)</w:t>
      </w:r>
    </w:p>
    <w:p w14:paraId="09A28D80" w14:textId="2DBA913A" w:rsidR="0084678A" w:rsidRPr="00B9173A" w:rsidRDefault="0084678A" w:rsidP="0084678A">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color w:val="212529"/>
          <w:sz w:val="22"/>
          <w:szCs w:val="22"/>
        </w:rPr>
        <w:t xml:space="preserve"> </w:t>
      </w:r>
      <w:r w:rsidRPr="00B9173A">
        <w:rPr>
          <w:rFonts w:asciiTheme="minorHAnsi" w:hAnsiTheme="minorHAnsi" w:cstheme="minorHAnsi"/>
          <w:noProof/>
          <w:color w:val="212529"/>
          <w:sz w:val="22"/>
          <w:szCs w:val="22"/>
        </w:rPr>
        <w:drawing>
          <wp:inline distT="0" distB="0" distL="0" distR="0" wp14:anchorId="37A75E98" wp14:editId="5D73D5DE">
            <wp:extent cx="5943600" cy="660019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600190"/>
                    </a:xfrm>
                    <a:prstGeom prst="rect">
                      <a:avLst/>
                    </a:prstGeom>
                    <a:noFill/>
                    <a:ln>
                      <a:noFill/>
                    </a:ln>
                  </pic:spPr>
                </pic:pic>
              </a:graphicData>
            </a:graphic>
          </wp:inline>
        </w:drawing>
      </w:r>
      <w:r w:rsidRPr="00B9173A">
        <w:rPr>
          <w:rFonts w:asciiTheme="minorHAnsi" w:hAnsiTheme="minorHAnsi" w:cstheme="minorHAnsi"/>
          <w:color w:val="212529"/>
          <w:sz w:val="22"/>
          <w:szCs w:val="22"/>
        </w:rPr>
        <w:t xml:space="preserve"> </w:t>
      </w:r>
      <w:r w:rsidR="00B035EF" w:rsidRPr="00B9173A">
        <w:rPr>
          <w:rFonts w:asciiTheme="minorHAnsi" w:hAnsiTheme="minorHAnsi" w:cstheme="minorHAnsi"/>
          <w:color w:val="212529"/>
          <w:sz w:val="22"/>
          <w:szCs w:val="22"/>
        </w:rPr>
        <w:br/>
      </w:r>
      <w:r w:rsidR="00B035EF" w:rsidRPr="00B9173A">
        <w:rPr>
          <w:rFonts w:asciiTheme="minorHAnsi" w:hAnsiTheme="minorHAnsi" w:cstheme="minorHAnsi"/>
          <w:b/>
          <w:bCs/>
          <w:color w:val="212529"/>
          <w:sz w:val="22"/>
          <w:szCs w:val="22"/>
        </w:rPr>
        <w:t xml:space="preserve">Figure </w:t>
      </w:r>
      <w:r w:rsidR="0066013D" w:rsidRPr="00B9173A">
        <w:rPr>
          <w:rFonts w:asciiTheme="minorHAnsi" w:hAnsiTheme="minorHAnsi" w:cstheme="minorHAnsi"/>
          <w:b/>
          <w:bCs/>
          <w:color w:val="212529"/>
          <w:sz w:val="22"/>
          <w:szCs w:val="22"/>
        </w:rPr>
        <w:t>6</w:t>
      </w:r>
      <w:r w:rsidR="00B035EF" w:rsidRPr="00B9173A">
        <w:rPr>
          <w:rFonts w:asciiTheme="minorHAnsi" w:hAnsiTheme="minorHAnsi" w:cstheme="minorHAnsi"/>
          <w:b/>
          <w:bCs/>
          <w:color w:val="212529"/>
          <w:sz w:val="22"/>
          <w:szCs w:val="22"/>
        </w:rPr>
        <w:t>.0</w:t>
      </w:r>
      <w:r w:rsidR="00B035EF" w:rsidRPr="00B9173A">
        <w:rPr>
          <w:rFonts w:asciiTheme="minorHAnsi" w:hAnsiTheme="minorHAnsi" w:cstheme="minorHAnsi"/>
          <w:color w:val="212529"/>
          <w:sz w:val="22"/>
          <w:szCs w:val="22"/>
        </w:rPr>
        <w:t xml:space="preserve"> Comparative Analysis Control Group I Within Day It Carries</w:t>
      </w:r>
    </w:p>
    <w:p w14:paraId="3C1B0F83" w14:textId="18027130" w:rsidR="0084678A" w:rsidRPr="00B9173A" w:rsidRDefault="0084678A" w:rsidP="0084678A">
      <w:pPr>
        <w:pStyle w:val="NormalWeb"/>
        <w:spacing w:before="0" w:beforeAutospacing="0" w:after="0" w:afterAutospacing="0" w:line="276" w:lineRule="auto"/>
        <w:rPr>
          <w:rFonts w:asciiTheme="minorHAnsi" w:hAnsiTheme="minorHAnsi" w:cstheme="minorHAnsi"/>
          <w:color w:val="212529"/>
          <w:sz w:val="22"/>
          <w:szCs w:val="22"/>
        </w:rPr>
      </w:pPr>
    </w:p>
    <w:p w14:paraId="30BCF2F7" w14:textId="644C617F" w:rsidR="00B9173A" w:rsidRDefault="00B9173A" w:rsidP="0084678A">
      <w:pPr>
        <w:pStyle w:val="NormalWeb"/>
        <w:spacing w:before="0" w:beforeAutospacing="0" w:after="0" w:afterAutospacing="0" w:line="276" w:lineRule="auto"/>
        <w:rPr>
          <w:rFonts w:asciiTheme="minorHAnsi" w:hAnsiTheme="minorHAnsi" w:cstheme="minorHAnsi"/>
          <w:color w:val="212529"/>
          <w:sz w:val="22"/>
          <w:szCs w:val="22"/>
        </w:rPr>
      </w:pPr>
    </w:p>
    <w:p w14:paraId="614536CD" w14:textId="77777777" w:rsidR="00B9173A" w:rsidRPr="00B9173A" w:rsidRDefault="00B9173A" w:rsidP="0084678A">
      <w:pPr>
        <w:pStyle w:val="NormalWeb"/>
        <w:spacing w:before="0" w:beforeAutospacing="0" w:after="0" w:afterAutospacing="0" w:line="276" w:lineRule="auto"/>
        <w:rPr>
          <w:rFonts w:asciiTheme="minorHAnsi" w:hAnsiTheme="minorHAnsi" w:cstheme="minorHAnsi"/>
          <w:color w:val="212529"/>
          <w:sz w:val="22"/>
          <w:szCs w:val="22"/>
        </w:rPr>
      </w:pPr>
    </w:p>
    <w:p w14:paraId="7D0F61B2" w14:textId="752EEE47" w:rsidR="0084678A" w:rsidRPr="00B9173A" w:rsidRDefault="0084678A" w:rsidP="0084678A">
      <w:pPr>
        <w:pStyle w:val="NormalWeb"/>
        <w:spacing w:before="0" w:beforeAutospacing="0" w:after="0" w:afterAutospacing="0" w:line="276" w:lineRule="auto"/>
        <w:ind w:firstLine="720"/>
        <w:rPr>
          <w:rFonts w:asciiTheme="minorHAnsi" w:hAnsiTheme="minorHAnsi" w:cstheme="minorHAnsi"/>
          <w:color w:val="212529"/>
          <w:sz w:val="22"/>
          <w:szCs w:val="22"/>
        </w:rPr>
      </w:pPr>
    </w:p>
    <w:p w14:paraId="3ACDB99A" w14:textId="3BB09234" w:rsidR="00C10525" w:rsidRPr="00B9173A" w:rsidRDefault="0084678A" w:rsidP="00B97C6D">
      <w:pPr>
        <w:pStyle w:val="NormalWeb"/>
        <w:spacing w:before="0" w:beforeAutospacing="0" w:after="0" w:afterAutospacing="0" w:line="276" w:lineRule="auto"/>
        <w:rPr>
          <w:rFonts w:asciiTheme="minorHAnsi" w:hAnsiTheme="minorHAnsi" w:cstheme="minorHAnsi"/>
          <w:b/>
          <w:bCs/>
          <w:color w:val="212529"/>
          <w:sz w:val="22"/>
          <w:szCs w:val="22"/>
        </w:rPr>
      </w:pPr>
      <w:r w:rsidRPr="00B9173A">
        <w:rPr>
          <w:rFonts w:asciiTheme="minorHAnsi" w:hAnsiTheme="minorHAnsi" w:cstheme="minorHAnsi"/>
          <w:b/>
          <w:bCs/>
          <w:color w:val="212529"/>
          <w:sz w:val="22"/>
          <w:szCs w:val="22"/>
        </w:rPr>
        <w:lastRenderedPageBreak/>
        <w:t>Discussion</w:t>
      </w:r>
    </w:p>
    <w:p w14:paraId="13ABB1ED" w14:textId="0FBA575E" w:rsidR="00C84F97" w:rsidRPr="00B9173A" w:rsidRDefault="0066013D" w:rsidP="00B97C6D">
      <w:pPr>
        <w:pStyle w:val="NormalWeb"/>
        <w:spacing w:before="0" w:beforeAutospacing="0" w:after="0" w:afterAutospacing="0" w:line="276" w:lineRule="auto"/>
        <w:rPr>
          <w:rFonts w:asciiTheme="minorHAnsi" w:hAnsiTheme="minorHAnsi" w:cstheme="minorHAnsi"/>
          <w:color w:val="212529"/>
          <w:sz w:val="22"/>
          <w:szCs w:val="22"/>
        </w:rPr>
      </w:pPr>
      <w:r w:rsidRPr="00B9173A">
        <w:rPr>
          <w:rFonts w:asciiTheme="minorHAnsi" w:hAnsiTheme="minorHAnsi" w:cstheme="minorHAnsi"/>
          <w:b/>
          <w:bCs/>
          <w:color w:val="212529"/>
          <w:sz w:val="22"/>
          <w:szCs w:val="22"/>
        </w:rPr>
        <w:tab/>
      </w:r>
      <w:r w:rsidRPr="00B9173A">
        <w:rPr>
          <w:rFonts w:asciiTheme="minorHAnsi" w:hAnsiTheme="minorHAnsi" w:cstheme="minorHAnsi"/>
          <w:color w:val="212529"/>
          <w:sz w:val="22"/>
          <w:szCs w:val="22"/>
        </w:rPr>
        <w:t xml:space="preserve">In Figure 4.0, we can see differences of means and standard deviations between day 0 and day 7. We were able to have graph to predict for posteriors. </w:t>
      </w:r>
      <w:r w:rsidR="00C84F97" w:rsidRPr="00B9173A">
        <w:rPr>
          <w:rFonts w:asciiTheme="minorHAnsi" w:hAnsiTheme="minorHAnsi" w:cstheme="minorHAnsi"/>
          <w:color w:val="212529"/>
          <w:sz w:val="22"/>
          <w:szCs w:val="22"/>
        </w:rPr>
        <w:t xml:space="preserve">Graphs are </w:t>
      </w:r>
      <w:proofErr w:type="gramStart"/>
      <w:r w:rsidR="00C84F97" w:rsidRPr="00B9173A">
        <w:rPr>
          <w:rFonts w:asciiTheme="minorHAnsi" w:hAnsiTheme="minorHAnsi" w:cstheme="minorHAnsi"/>
          <w:color w:val="212529"/>
          <w:sz w:val="22"/>
          <w:szCs w:val="22"/>
        </w:rPr>
        <w:t>pretty clean</w:t>
      </w:r>
      <w:proofErr w:type="gramEnd"/>
      <w:r w:rsidR="00C84F97" w:rsidRPr="00B9173A">
        <w:rPr>
          <w:rFonts w:asciiTheme="minorHAnsi" w:hAnsiTheme="minorHAnsi" w:cstheme="minorHAnsi"/>
          <w:color w:val="212529"/>
          <w:sz w:val="22"/>
          <w:szCs w:val="22"/>
        </w:rPr>
        <w:t xml:space="preserve">. Metropolis method was not able to predict by </w:t>
      </w:r>
      <w:proofErr w:type="gramStart"/>
      <w:r w:rsidR="00C84F97" w:rsidRPr="00B9173A">
        <w:rPr>
          <w:rFonts w:asciiTheme="minorHAnsi" w:hAnsiTheme="minorHAnsi" w:cstheme="minorHAnsi"/>
          <w:color w:val="212529"/>
          <w:sz w:val="22"/>
          <w:szCs w:val="22"/>
        </w:rPr>
        <w:t>itself</w:t>
      </w:r>
      <w:proofErr w:type="gramEnd"/>
      <w:r w:rsidR="00C84F97" w:rsidRPr="00B9173A">
        <w:rPr>
          <w:rFonts w:asciiTheme="minorHAnsi" w:hAnsiTheme="minorHAnsi" w:cstheme="minorHAnsi"/>
          <w:color w:val="212529"/>
          <w:sz w:val="22"/>
          <w:szCs w:val="22"/>
        </w:rPr>
        <w:t xml:space="preserve"> so Nuts is also used. Metropolis and Nuts are two of the step methods. Step methods are ways to sample data. </w:t>
      </w:r>
    </w:p>
    <w:p w14:paraId="16ACA62F" w14:textId="4C945AC8" w:rsidR="0084678A" w:rsidRPr="00B9173A" w:rsidRDefault="00C10525" w:rsidP="0084678A">
      <w:pPr>
        <w:pStyle w:val="NormalWeb"/>
        <w:spacing w:before="0" w:beforeAutospacing="0" w:after="0" w:afterAutospacing="0" w:line="276" w:lineRule="auto"/>
        <w:ind w:firstLine="720"/>
        <w:rPr>
          <w:rFonts w:asciiTheme="minorHAnsi" w:hAnsiTheme="minorHAnsi" w:cstheme="minorHAnsi"/>
          <w:color w:val="212529"/>
          <w:sz w:val="22"/>
          <w:szCs w:val="22"/>
        </w:rPr>
      </w:pPr>
      <w:r w:rsidRPr="00B9173A">
        <w:rPr>
          <w:rFonts w:asciiTheme="minorHAnsi" w:hAnsiTheme="minorHAnsi" w:cstheme="minorHAnsi"/>
          <w:color w:val="212529"/>
          <w:sz w:val="22"/>
          <w:szCs w:val="22"/>
        </w:rPr>
        <w:t>In Figure 4.0, results were different than I was expecting. I planned that if means and sigma values are handled properly, I will be able to get posterior predictions. However, Day 0 and Day 1 differences information were not able to make me to predict</w:t>
      </w:r>
      <w:r w:rsidR="0084678A" w:rsidRPr="00B9173A">
        <w:rPr>
          <w:rFonts w:asciiTheme="minorHAnsi" w:hAnsiTheme="minorHAnsi" w:cstheme="minorHAnsi"/>
          <w:color w:val="212529"/>
          <w:sz w:val="22"/>
          <w:szCs w:val="22"/>
        </w:rPr>
        <w:t xml:space="preserve"> or neither Day 2 </w:t>
      </w:r>
      <w:proofErr w:type="gramStart"/>
      <w:r w:rsidR="0084678A" w:rsidRPr="00B9173A">
        <w:rPr>
          <w:rFonts w:asciiTheme="minorHAnsi" w:hAnsiTheme="minorHAnsi" w:cstheme="minorHAnsi"/>
          <w:color w:val="212529"/>
          <w:sz w:val="22"/>
          <w:szCs w:val="22"/>
        </w:rPr>
        <w:t>and</w:t>
      </w:r>
      <w:proofErr w:type="gramEnd"/>
      <w:r w:rsidR="0084678A" w:rsidRPr="00B9173A">
        <w:rPr>
          <w:rFonts w:asciiTheme="minorHAnsi" w:hAnsiTheme="minorHAnsi" w:cstheme="minorHAnsi"/>
          <w:color w:val="212529"/>
          <w:sz w:val="22"/>
          <w:szCs w:val="22"/>
        </w:rPr>
        <w:t xml:space="preserve"> Day 7</w:t>
      </w:r>
      <w:r w:rsidRPr="00B9173A">
        <w:rPr>
          <w:rFonts w:asciiTheme="minorHAnsi" w:hAnsiTheme="minorHAnsi" w:cstheme="minorHAnsi"/>
          <w:color w:val="212529"/>
          <w:sz w:val="22"/>
          <w:szCs w:val="22"/>
        </w:rPr>
        <w:t xml:space="preserve">. </w:t>
      </w:r>
      <w:r w:rsidR="0084678A" w:rsidRPr="00B9173A">
        <w:rPr>
          <w:rFonts w:asciiTheme="minorHAnsi" w:hAnsiTheme="minorHAnsi" w:cstheme="minorHAnsi"/>
          <w:color w:val="212529"/>
          <w:sz w:val="22"/>
          <w:szCs w:val="22"/>
        </w:rPr>
        <w:t>Various step methods have been used, but results did not change that much.</w:t>
      </w:r>
      <w:r w:rsidR="00C84F97" w:rsidRPr="00B9173A">
        <w:rPr>
          <w:rFonts w:asciiTheme="minorHAnsi" w:hAnsiTheme="minorHAnsi" w:cstheme="minorHAnsi"/>
          <w:color w:val="212529"/>
          <w:sz w:val="22"/>
          <w:szCs w:val="22"/>
        </w:rPr>
        <w:t xml:space="preserve"> </w:t>
      </w:r>
      <w:r w:rsidR="0084678A" w:rsidRPr="00B9173A">
        <w:rPr>
          <w:rFonts w:asciiTheme="minorHAnsi" w:hAnsiTheme="minorHAnsi" w:cstheme="minorHAnsi"/>
          <w:color w:val="212529"/>
          <w:sz w:val="22"/>
          <w:szCs w:val="22"/>
        </w:rPr>
        <w:t xml:space="preserve">(Figure </w:t>
      </w:r>
      <w:proofErr w:type="gramStart"/>
      <w:r w:rsidR="0084678A" w:rsidRPr="00B9173A">
        <w:rPr>
          <w:rFonts w:asciiTheme="minorHAnsi" w:hAnsiTheme="minorHAnsi" w:cstheme="minorHAnsi"/>
          <w:color w:val="212529"/>
          <w:sz w:val="22"/>
          <w:szCs w:val="22"/>
        </w:rPr>
        <w:t>5.0 )</w:t>
      </w:r>
      <w:proofErr w:type="gramEnd"/>
      <w:r w:rsidR="0084678A" w:rsidRPr="00B9173A">
        <w:rPr>
          <w:rFonts w:asciiTheme="minorHAnsi" w:hAnsiTheme="minorHAnsi" w:cstheme="minorHAnsi"/>
          <w:color w:val="212529"/>
          <w:sz w:val="22"/>
          <w:szCs w:val="22"/>
        </w:rPr>
        <w:t xml:space="preserve"> </w:t>
      </w:r>
    </w:p>
    <w:p w14:paraId="20BEA803" w14:textId="5D580366" w:rsidR="00B97C6D" w:rsidRPr="00B9173A" w:rsidRDefault="00C84F97" w:rsidP="00B035EF">
      <w:pPr>
        <w:pStyle w:val="NormalWeb"/>
        <w:spacing w:before="0" w:beforeAutospacing="0" w:after="0" w:afterAutospacing="0" w:line="276" w:lineRule="auto"/>
        <w:ind w:firstLine="720"/>
        <w:rPr>
          <w:rFonts w:asciiTheme="minorHAnsi" w:hAnsiTheme="minorHAnsi" w:cstheme="minorHAnsi"/>
          <w:color w:val="0E101A"/>
          <w:sz w:val="22"/>
          <w:szCs w:val="22"/>
        </w:rPr>
      </w:pPr>
      <w:r w:rsidRPr="00B9173A">
        <w:rPr>
          <w:rFonts w:asciiTheme="minorHAnsi" w:hAnsiTheme="minorHAnsi" w:cstheme="minorHAnsi"/>
          <w:color w:val="212529"/>
          <w:sz w:val="22"/>
          <w:szCs w:val="22"/>
        </w:rPr>
        <w:t>For future investigation one more Bayesian model has been applied one for each Control and Test groups.</w:t>
      </w:r>
      <w:r w:rsidR="0066013D" w:rsidRPr="00B9173A">
        <w:rPr>
          <w:rFonts w:asciiTheme="minorHAnsi" w:hAnsiTheme="minorHAnsi" w:cstheme="minorHAnsi"/>
          <w:color w:val="212529"/>
          <w:sz w:val="22"/>
          <w:szCs w:val="22"/>
        </w:rPr>
        <w:t xml:space="preserve"> </w:t>
      </w:r>
      <w:r w:rsidRPr="00B9173A">
        <w:rPr>
          <w:rFonts w:asciiTheme="minorHAnsi" w:hAnsiTheme="minorHAnsi" w:cstheme="minorHAnsi"/>
          <w:color w:val="212529"/>
          <w:sz w:val="22"/>
          <w:szCs w:val="22"/>
        </w:rPr>
        <w:t>It can be used to detect switch points, but other groups are also should be investigated. (Figure 7.0)</w:t>
      </w:r>
      <w:r w:rsidRPr="00B9173A">
        <w:rPr>
          <w:rFonts w:asciiTheme="minorHAnsi" w:hAnsiTheme="minorHAnsi" w:cstheme="minorHAnsi"/>
          <w:color w:val="212529"/>
          <w:sz w:val="22"/>
          <w:szCs w:val="22"/>
        </w:rPr>
        <w:drawing>
          <wp:inline distT="0" distB="0" distL="0" distR="0" wp14:anchorId="26655791" wp14:editId="6917F0FA">
            <wp:extent cx="5943600" cy="1567815"/>
            <wp:effectExtent l="0" t="0" r="0" b="0"/>
            <wp:docPr id="1" name="Resim 1" descr="metin, ekran görüntüsü, ekran,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ekran görüntüsü, ekran, siyah içeren bir resim&#10;&#10;Açıklama otomatik olarak oluşturuldu"/>
                    <pic:cNvPicPr/>
                  </pic:nvPicPr>
                  <pic:blipFill>
                    <a:blip r:embed="rId11"/>
                    <a:stretch>
                      <a:fillRect/>
                    </a:stretch>
                  </pic:blipFill>
                  <pic:spPr>
                    <a:xfrm>
                      <a:off x="0" y="0"/>
                      <a:ext cx="5943600" cy="1567815"/>
                    </a:xfrm>
                    <a:prstGeom prst="rect">
                      <a:avLst/>
                    </a:prstGeom>
                  </pic:spPr>
                </pic:pic>
              </a:graphicData>
            </a:graphic>
          </wp:inline>
        </w:drawing>
      </w:r>
    </w:p>
    <w:p w14:paraId="4D40402C" w14:textId="1487558C" w:rsidR="00B97C6D" w:rsidRPr="00B9173A" w:rsidRDefault="00C84F97" w:rsidP="00B97C6D">
      <w:pPr>
        <w:spacing w:line="276" w:lineRule="auto"/>
        <w:rPr>
          <w:rFonts w:cstheme="minorHAnsi"/>
        </w:rPr>
      </w:pPr>
      <w:r w:rsidRPr="00B9173A">
        <w:rPr>
          <w:rFonts w:cstheme="minorHAnsi"/>
          <w:b/>
          <w:bCs/>
        </w:rPr>
        <w:t xml:space="preserve">Figure 7.0 </w:t>
      </w:r>
      <w:r w:rsidRPr="00B9173A">
        <w:rPr>
          <w:rFonts w:cstheme="minorHAnsi"/>
        </w:rPr>
        <w:t>Posterior Analysis of Test Group I</w:t>
      </w:r>
    </w:p>
    <w:p w14:paraId="26E98825" w14:textId="1C3B8356" w:rsidR="00C84F97" w:rsidRPr="00B9173A" w:rsidRDefault="00C84F97" w:rsidP="00B97C6D">
      <w:pPr>
        <w:spacing w:line="276" w:lineRule="auto"/>
        <w:rPr>
          <w:rFonts w:cstheme="minorHAnsi"/>
        </w:rPr>
      </w:pPr>
      <w:r w:rsidRPr="00B9173A">
        <w:rPr>
          <w:rFonts w:cstheme="minorHAnsi"/>
        </w:rPr>
        <w:tab/>
      </w:r>
      <w:r w:rsidRPr="00B9173A">
        <w:rPr>
          <w:rFonts w:cstheme="minorHAnsi"/>
          <w:color w:val="212529"/>
        </w:rPr>
        <w:t>There are also various implementations are tried but results were not promising. For more detailed results, project file should be checked. Pymc3 is lack of information about implementation about gene expressions</w:t>
      </w:r>
      <w:r w:rsidR="00B9173A" w:rsidRPr="00B9173A">
        <w:rPr>
          <w:rFonts w:cstheme="minorHAnsi"/>
          <w:color w:val="212529"/>
        </w:rPr>
        <w:t xml:space="preserve"> datasets</w:t>
      </w:r>
      <w:r w:rsidRPr="00B9173A">
        <w:rPr>
          <w:rFonts w:cstheme="minorHAnsi"/>
          <w:color w:val="212529"/>
        </w:rPr>
        <w:t>. It was so hard to find documentation which make sense when you apply gene expression data</w:t>
      </w:r>
      <w:r w:rsidRPr="00B9173A">
        <w:rPr>
          <w:rFonts w:cstheme="minorHAnsi"/>
          <w:color w:val="212529"/>
        </w:rPr>
        <w:t xml:space="preserve">. </w:t>
      </w:r>
      <w:r w:rsidR="00B9173A" w:rsidRPr="00B9173A">
        <w:rPr>
          <w:rFonts w:cstheme="minorHAnsi"/>
          <w:color w:val="212529"/>
        </w:rPr>
        <w:t xml:space="preserve">I also want to indicate that Pymc3 models are so slow. </w:t>
      </w:r>
      <w:proofErr w:type="gramStart"/>
      <w:r w:rsidR="00B9173A" w:rsidRPr="00B9173A">
        <w:rPr>
          <w:rFonts w:cstheme="minorHAnsi"/>
          <w:color w:val="212529"/>
        </w:rPr>
        <w:t>So</w:t>
      </w:r>
      <w:proofErr w:type="gramEnd"/>
      <w:r w:rsidR="00B9173A" w:rsidRPr="00B9173A">
        <w:rPr>
          <w:rFonts w:cstheme="minorHAnsi"/>
          <w:color w:val="212529"/>
        </w:rPr>
        <w:t xml:space="preserve"> I also send </w:t>
      </w:r>
      <w:proofErr w:type="spellStart"/>
      <w:r w:rsidR="00B9173A" w:rsidRPr="00B9173A">
        <w:rPr>
          <w:rFonts w:cstheme="minorHAnsi"/>
          <w:color w:val="212529"/>
        </w:rPr>
        <w:t>Colab</w:t>
      </w:r>
      <w:proofErr w:type="spellEnd"/>
      <w:r w:rsidR="00B9173A" w:rsidRPr="00B9173A">
        <w:rPr>
          <w:rFonts w:cstheme="minorHAnsi"/>
          <w:color w:val="212529"/>
        </w:rPr>
        <w:t xml:space="preserve"> link which you can directly access results, too. [4]</w:t>
      </w:r>
      <w:r w:rsidR="00936143">
        <w:rPr>
          <w:rFonts w:cstheme="minorHAnsi"/>
          <w:color w:val="212529"/>
        </w:rPr>
        <w:t xml:space="preserve"> In last part of work, implementation of student test and Bayesian estimation is applied for Control Group I can be found. </w:t>
      </w:r>
    </w:p>
    <w:p w14:paraId="34EAC3F5" w14:textId="77777777" w:rsidR="00B97C6D" w:rsidRPr="0098675E" w:rsidRDefault="00B97C6D" w:rsidP="00B97C6D">
      <w:pPr>
        <w:spacing w:line="276" w:lineRule="auto"/>
        <w:rPr>
          <w:rFonts w:cstheme="minorHAnsi"/>
          <w:b/>
          <w:bCs/>
          <w:sz w:val="20"/>
          <w:szCs w:val="20"/>
        </w:rPr>
      </w:pPr>
      <w:r w:rsidRPr="00B9173A">
        <w:rPr>
          <w:rFonts w:cstheme="minorHAnsi"/>
          <w:b/>
          <w:bCs/>
        </w:rPr>
        <w:t>References</w:t>
      </w:r>
    </w:p>
    <w:p w14:paraId="2D6C5E07" w14:textId="77777777" w:rsidR="00B97C6D" w:rsidRPr="0098675E" w:rsidRDefault="00B97C6D" w:rsidP="00B97C6D">
      <w:pPr>
        <w:pStyle w:val="NormalWeb"/>
        <w:numPr>
          <w:ilvl w:val="0"/>
          <w:numId w:val="1"/>
        </w:numPr>
        <w:rPr>
          <w:rFonts w:asciiTheme="minorHAnsi" w:hAnsiTheme="minorHAnsi" w:cstheme="minorHAnsi"/>
          <w:sz w:val="20"/>
          <w:szCs w:val="20"/>
        </w:rPr>
      </w:pPr>
      <w:r w:rsidRPr="0098675E">
        <w:rPr>
          <w:rFonts w:asciiTheme="minorHAnsi" w:hAnsiTheme="minorHAnsi" w:cstheme="minorHAnsi"/>
          <w:sz w:val="20"/>
          <w:szCs w:val="20"/>
        </w:rPr>
        <w:t xml:space="preserve">O’Loughlin, A., Lynn, D., McGee, M., Doyle, S., McCabe, M., &amp; </w:t>
      </w:r>
      <w:proofErr w:type="spellStart"/>
      <w:r w:rsidRPr="0098675E">
        <w:rPr>
          <w:rFonts w:asciiTheme="minorHAnsi" w:hAnsiTheme="minorHAnsi" w:cstheme="minorHAnsi"/>
          <w:sz w:val="20"/>
          <w:szCs w:val="20"/>
        </w:rPr>
        <w:t>Earley</w:t>
      </w:r>
      <w:proofErr w:type="spellEnd"/>
      <w:r w:rsidRPr="0098675E">
        <w:rPr>
          <w:rFonts w:asciiTheme="minorHAnsi" w:hAnsiTheme="minorHAnsi" w:cstheme="minorHAnsi"/>
          <w:sz w:val="20"/>
          <w:szCs w:val="20"/>
        </w:rPr>
        <w:t xml:space="preserve">, B. (2012, June 18). Transcriptomic analysis of the stress response to weaning at housing in Bovine LEUKOCYTES using </w:t>
      </w:r>
      <w:proofErr w:type="spellStart"/>
      <w:r w:rsidRPr="0098675E">
        <w:rPr>
          <w:rFonts w:asciiTheme="minorHAnsi" w:hAnsiTheme="minorHAnsi" w:cstheme="minorHAnsi"/>
          <w:sz w:val="20"/>
          <w:szCs w:val="20"/>
        </w:rPr>
        <w:t>Rna</w:t>
      </w:r>
      <w:proofErr w:type="spellEnd"/>
      <w:r w:rsidRPr="0098675E">
        <w:rPr>
          <w:rFonts w:asciiTheme="minorHAnsi" w:hAnsiTheme="minorHAnsi" w:cstheme="minorHAnsi"/>
          <w:sz w:val="20"/>
          <w:szCs w:val="20"/>
        </w:rPr>
        <w:t>-seq technology. Retrieved May 29, 2021, from https://bmcgenomics.biomedcentral.com/articles/10.1186/1471-2164-13-250</w:t>
      </w:r>
    </w:p>
    <w:p w14:paraId="31600C15" w14:textId="77777777" w:rsidR="00B97C6D" w:rsidRPr="0098675E" w:rsidRDefault="00B97C6D" w:rsidP="00B97C6D">
      <w:pPr>
        <w:pStyle w:val="NormalWeb"/>
        <w:numPr>
          <w:ilvl w:val="0"/>
          <w:numId w:val="1"/>
        </w:numPr>
        <w:rPr>
          <w:rFonts w:asciiTheme="minorHAnsi" w:hAnsiTheme="minorHAnsi" w:cstheme="minorHAnsi"/>
          <w:sz w:val="20"/>
          <w:szCs w:val="20"/>
        </w:rPr>
      </w:pPr>
      <w:r w:rsidRPr="0098675E">
        <w:rPr>
          <w:rFonts w:asciiTheme="minorHAnsi" w:hAnsiTheme="minorHAnsi" w:cstheme="minorHAnsi"/>
          <w:sz w:val="20"/>
          <w:szCs w:val="20"/>
        </w:rPr>
        <w:t>Geo accession viewer. (n.d.). Retrieved May 29, 2021, from https://www.ncbi.nlm.nih.gov/geo/query/acc.cgi?acc=GSE37447</w:t>
      </w:r>
    </w:p>
    <w:p w14:paraId="4CBC5DCA" w14:textId="1F21AE7D" w:rsidR="00B97C6D" w:rsidRPr="0098675E" w:rsidRDefault="00B97C6D" w:rsidP="00B97C6D">
      <w:pPr>
        <w:pStyle w:val="NormalWeb"/>
        <w:numPr>
          <w:ilvl w:val="0"/>
          <w:numId w:val="1"/>
        </w:numPr>
        <w:rPr>
          <w:rFonts w:asciiTheme="minorHAnsi" w:hAnsiTheme="minorHAnsi" w:cstheme="minorHAnsi"/>
          <w:sz w:val="20"/>
          <w:szCs w:val="20"/>
        </w:rPr>
      </w:pPr>
      <w:r w:rsidRPr="0098675E">
        <w:rPr>
          <w:rFonts w:asciiTheme="minorHAnsi" w:hAnsiTheme="minorHAnsi" w:cstheme="minorHAnsi"/>
          <w:sz w:val="20"/>
          <w:szCs w:val="20"/>
        </w:rPr>
        <w:t xml:space="preserve">Salvatier1, J., </w:t>
      </w:r>
      <w:proofErr w:type="spellStart"/>
      <w:r w:rsidRPr="0098675E">
        <w:rPr>
          <w:rFonts w:asciiTheme="minorHAnsi" w:hAnsiTheme="minorHAnsi" w:cstheme="minorHAnsi"/>
          <w:sz w:val="20"/>
          <w:szCs w:val="20"/>
        </w:rPr>
        <w:t>Wiecki</w:t>
      </w:r>
      <w:proofErr w:type="spellEnd"/>
      <w:r w:rsidRPr="0098675E">
        <w:rPr>
          <w:rFonts w:asciiTheme="minorHAnsi" w:hAnsiTheme="minorHAnsi" w:cstheme="minorHAnsi"/>
          <w:sz w:val="20"/>
          <w:szCs w:val="20"/>
        </w:rPr>
        <w:t xml:space="preserve">​2, T., Fonnesbeck3, C., F, B., P, L., R, P., . . . JW, V. (2016, April 06). Probabilistic programming in python using pymc3. Retrieved May 29, 2021, from </w:t>
      </w:r>
      <w:hyperlink r:id="rId12" w:history="1">
        <w:r w:rsidR="00B9173A" w:rsidRPr="0098675E">
          <w:rPr>
            <w:rStyle w:val="Kpr"/>
            <w:rFonts w:asciiTheme="minorHAnsi" w:hAnsiTheme="minorHAnsi" w:cstheme="minorHAnsi"/>
            <w:sz w:val="20"/>
            <w:szCs w:val="20"/>
          </w:rPr>
          <w:t>https://peerj.com/articles/cs-55/</w:t>
        </w:r>
      </w:hyperlink>
    </w:p>
    <w:p w14:paraId="7E8381C4" w14:textId="75FB5AA6" w:rsidR="00B9173A" w:rsidRPr="0098675E" w:rsidRDefault="0098675E" w:rsidP="00B97C6D">
      <w:pPr>
        <w:pStyle w:val="NormalWeb"/>
        <w:numPr>
          <w:ilvl w:val="0"/>
          <w:numId w:val="1"/>
        </w:numPr>
        <w:rPr>
          <w:rFonts w:asciiTheme="minorHAnsi" w:hAnsiTheme="minorHAnsi" w:cstheme="minorHAnsi"/>
          <w:sz w:val="20"/>
          <w:szCs w:val="20"/>
        </w:rPr>
      </w:pPr>
      <w:hyperlink r:id="rId13" w:history="1">
        <w:r w:rsidRPr="0098675E">
          <w:rPr>
            <w:rStyle w:val="Kpr"/>
            <w:rFonts w:asciiTheme="minorHAnsi" w:hAnsiTheme="minorHAnsi" w:cstheme="minorHAnsi"/>
            <w:sz w:val="20"/>
            <w:szCs w:val="20"/>
          </w:rPr>
          <w:t>https://colab.research.google.com/drive/1DFq0bljB1dEHvE1Qh6BwrTzCdblOcnyK?usp=sharing</w:t>
        </w:r>
      </w:hyperlink>
    </w:p>
    <w:p w14:paraId="07F50675" w14:textId="23EF4018" w:rsidR="0098675E" w:rsidRPr="0098675E" w:rsidRDefault="0098675E" w:rsidP="0098675E">
      <w:pPr>
        <w:pStyle w:val="ListeParagraf"/>
        <w:numPr>
          <w:ilvl w:val="0"/>
          <w:numId w:val="1"/>
        </w:numPr>
        <w:spacing w:before="100" w:beforeAutospacing="1" w:after="100" w:afterAutospacing="1" w:line="240" w:lineRule="auto"/>
        <w:rPr>
          <w:rFonts w:eastAsia="Times New Roman" w:cstheme="minorHAnsi"/>
          <w:sz w:val="20"/>
          <w:szCs w:val="20"/>
          <w:lang w:val="tr-TR" w:eastAsia="tr-TR"/>
        </w:rPr>
      </w:pPr>
      <w:r w:rsidRPr="0098675E">
        <w:rPr>
          <w:rFonts w:eastAsia="Times New Roman" w:cstheme="minorHAnsi"/>
          <w:sz w:val="20"/>
          <w:szCs w:val="20"/>
          <w:lang w:val="tr-TR" w:eastAsia="tr-TR"/>
        </w:rPr>
        <w:t xml:space="preserve">PyMC3 </w:t>
      </w:r>
      <w:proofErr w:type="spellStart"/>
      <w:proofErr w:type="gramStart"/>
      <w:r w:rsidRPr="0098675E">
        <w:rPr>
          <w:rFonts w:eastAsia="Times New Roman" w:cstheme="minorHAnsi"/>
          <w:sz w:val="20"/>
          <w:szCs w:val="20"/>
          <w:lang w:val="tr-TR" w:eastAsia="tr-TR"/>
        </w:rPr>
        <w:t>Documentation</w:t>
      </w:r>
      <w:proofErr w:type="spellEnd"/>
      <w:r w:rsidRPr="0098675E">
        <w:rPr>
          <w:rFonts w:eastAsia="Times New Roman" w:cstheme="minorHAnsi"/>
          <w:sz w:val="20"/>
          <w:szCs w:val="20"/>
          <w:lang w:val="tr-TR" w:eastAsia="tr-TR"/>
        </w:rPr>
        <w:t xml:space="preserve"> -</w:t>
      </w:r>
      <w:proofErr w:type="gramEnd"/>
      <w:r w:rsidRPr="0098675E">
        <w:rPr>
          <w:rFonts w:eastAsia="Times New Roman" w:cstheme="minorHAnsi"/>
          <w:sz w:val="20"/>
          <w:szCs w:val="20"/>
          <w:lang w:val="tr-TR" w:eastAsia="tr-TR"/>
        </w:rPr>
        <w:t xml:space="preserve"> PyMC3 3.11.2 </w:t>
      </w:r>
      <w:proofErr w:type="spellStart"/>
      <w:r w:rsidRPr="0098675E">
        <w:rPr>
          <w:rFonts w:eastAsia="Times New Roman" w:cstheme="minorHAnsi"/>
          <w:sz w:val="20"/>
          <w:szCs w:val="20"/>
          <w:lang w:val="tr-TR" w:eastAsia="tr-TR"/>
        </w:rPr>
        <w:t>documentation</w:t>
      </w:r>
      <w:proofErr w:type="spellEnd"/>
      <w:r w:rsidRPr="0098675E">
        <w:rPr>
          <w:rFonts w:eastAsia="Times New Roman" w:cstheme="minorHAnsi"/>
          <w:sz w:val="20"/>
          <w:szCs w:val="20"/>
          <w:lang w:val="tr-TR" w:eastAsia="tr-TR"/>
        </w:rPr>
        <w:t>. (</w:t>
      </w:r>
      <w:proofErr w:type="spellStart"/>
      <w:proofErr w:type="gramStart"/>
      <w:r w:rsidRPr="0098675E">
        <w:rPr>
          <w:rFonts w:eastAsia="Times New Roman" w:cstheme="minorHAnsi"/>
          <w:sz w:val="20"/>
          <w:szCs w:val="20"/>
          <w:lang w:val="tr-TR" w:eastAsia="tr-TR"/>
        </w:rPr>
        <w:t>n.d</w:t>
      </w:r>
      <w:proofErr w:type="spellEnd"/>
      <w:r w:rsidRPr="0098675E">
        <w:rPr>
          <w:rFonts w:eastAsia="Times New Roman" w:cstheme="minorHAnsi"/>
          <w:sz w:val="20"/>
          <w:szCs w:val="20"/>
          <w:lang w:val="tr-TR" w:eastAsia="tr-TR"/>
        </w:rPr>
        <w:t>.</w:t>
      </w:r>
      <w:proofErr w:type="gramEnd"/>
      <w:r w:rsidRPr="0098675E">
        <w:rPr>
          <w:rFonts w:eastAsia="Times New Roman" w:cstheme="minorHAnsi"/>
          <w:sz w:val="20"/>
          <w:szCs w:val="20"/>
          <w:lang w:val="tr-TR" w:eastAsia="tr-TR"/>
        </w:rPr>
        <w:t xml:space="preserve">). </w:t>
      </w:r>
      <w:proofErr w:type="spellStart"/>
      <w:r w:rsidRPr="0098675E">
        <w:rPr>
          <w:rFonts w:eastAsia="Times New Roman" w:cstheme="minorHAnsi"/>
          <w:sz w:val="20"/>
          <w:szCs w:val="20"/>
          <w:lang w:val="tr-TR" w:eastAsia="tr-TR"/>
        </w:rPr>
        <w:t>Retrieved</w:t>
      </w:r>
      <w:proofErr w:type="spellEnd"/>
      <w:r w:rsidRPr="0098675E">
        <w:rPr>
          <w:rFonts w:eastAsia="Times New Roman" w:cstheme="minorHAnsi"/>
          <w:sz w:val="20"/>
          <w:szCs w:val="20"/>
          <w:lang w:val="tr-TR" w:eastAsia="tr-TR"/>
        </w:rPr>
        <w:t xml:space="preserve"> </w:t>
      </w:r>
      <w:proofErr w:type="spellStart"/>
      <w:r w:rsidRPr="0098675E">
        <w:rPr>
          <w:rFonts w:eastAsia="Times New Roman" w:cstheme="minorHAnsi"/>
          <w:sz w:val="20"/>
          <w:szCs w:val="20"/>
          <w:lang w:val="tr-TR" w:eastAsia="tr-TR"/>
        </w:rPr>
        <w:t>July</w:t>
      </w:r>
      <w:proofErr w:type="spellEnd"/>
      <w:r w:rsidRPr="0098675E">
        <w:rPr>
          <w:rFonts w:eastAsia="Times New Roman" w:cstheme="minorHAnsi"/>
          <w:sz w:val="20"/>
          <w:szCs w:val="20"/>
          <w:lang w:val="tr-TR" w:eastAsia="tr-TR"/>
        </w:rPr>
        <w:t xml:space="preserve"> 0</w:t>
      </w:r>
      <w:r w:rsidRPr="0098675E">
        <w:rPr>
          <w:rFonts w:eastAsia="Times New Roman" w:cstheme="minorHAnsi"/>
          <w:sz w:val="20"/>
          <w:szCs w:val="20"/>
          <w:lang w:val="tr-TR" w:eastAsia="tr-TR"/>
        </w:rPr>
        <w:t>7</w:t>
      </w:r>
      <w:r w:rsidRPr="0098675E">
        <w:rPr>
          <w:rFonts w:eastAsia="Times New Roman" w:cstheme="minorHAnsi"/>
          <w:sz w:val="20"/>
          <w:szCs w:val="20"/>
          <w:lang w:val="tr-TR" w:eastAsia="tr-TR"/>
        </w:rPr>
        <w:t xml:space="preserve">, 2021, </w:t>
      </w:r>
      <w:proofErr w:type="spellStart"/>
      <w:r w:rsidRPr="0098675E">
        <w:rPr>
          <w:rFonts w:eastAsia="Times New Roman" w:cstheme="minorHAnsi"/>
          <w:sz w:val="20"/>
          <w:szCs w:val="20"/>
          <w:lang w:val="tr-TR" w:eastAsia="tr-TR"/>
        </w:rPr>
        <w:t>from</w:t>
      </w:r>
      <w:proofErr w:type="spellEnd"/>
      <w:r w:rsidRPr="0098675E">
        <w:rPr>
          <w:rFonts w:eastAsia="Times New Roman" w:cstheme="minorHAnsi"/>
          <w:sz w:val="20"/>
          <w:szCs w:val="20"/>
          <w:lang w:val="tr-TR" w:eastAsia="tr-TR"/>
        </w:rPr>
        <w:t xml:space="preserve"> https://docs.pymc.io/</w:t>
      </w:r>
    </w:p>
    <w:p w14:paraId="1007EB30" w14:textId="4A86176D" w:rsidR="0098675E" w:rsidRPr="0098675E" w:rsidRDefault="0098675E" w:rsidP="0098675E">
      <w:pPr>
        <w:pStyle w:val="ListeParagraf"/>
        <w:numPr>
          <w:ilvl w:val="0"/>
          <w:numId w:val="1"/>
        </w:numPr>
        <w:spacing w:before="100" w:beforeAutospacing="1" w:after="100" w:afterAutospacing="1" w:line="240" w:lineRule="auto"/>
        <w:rPr>
          <w:rFonts w:eastAsia="Times New Roman" w:cstheme="minorHAnsi"/>
          <w:sz w:val="20"/>
          <w:szCs w:val="20"/>
          <w:lang w:val="tr-TR" w:eastAsia="tr-TR"/>
        </w:rPr>
      </w:pPr>
      <w:proofErr w:type="spellStart"/>
      <w:r w:rsidRPr="0098675E">
        <w:rPr>
          <w:rFonts w:eastAsia="Times New Roman" w:cstheme="minorHAnsi"/>
          <w:sz w:val="20"/>
          <w:szCs w:val="20"/>
          <w:lang w:val="tr-TR" w:eastAsia="tr-TR"/>
        </w:rPr>
        <w:t>Bayes</w:t>
      </w:r>
      <w:proofErr w:type="spellEnd"/>
      <w:r w:rsidRPr="0098675E">
        <w:rPr>
          <w:rFonts w:eastAsia="Times New Roman" w:cstheme="minorHAnsi"/>
          <w:sz w:val="20"/>
          <w:szCs w:val="20"/>
          <w:lang w:val="tr-TR" w:eastAsia="tr-TR"/>
        </w:rPr>
        <w:t xml:space="preserve"> </w:t>
      </w:r>
      <w:proofErr w:type="spellStart"/>
      <w:r w:rsidRPr="0098675E">
        <w:rPr>
          <w:rFonts w:eastAsia="Times New Roman" w:cstheme="minorHAnsi"/>
          <w:sz w:val="20"/>
          <w:szCs w:val="20"/>
          <w:lang w:val="tr-TR" w:eastAsia="tr-TR"/>
        </w:rPr>
        <w:t>factors</w:t>
      </w:r>
      <w:proofErr w:type="spellEnd"/>
      <w:r w:rsidRPr="0098675E">
        <w:rPr>
          <w:rFonts w:eastAsia="Times New Roman" w:cstheme="minorHAnsi"/>
          <w:sz w:val="20"/>
          <w:szCs w:val="20"/>
          <w:lang w:val="tr-TR" w:eastAsia="tr-TR"/>
        </w:rPr>
        <w:t xml:space="preserve"> </w:t>
      </w:r>
      <w:proofErr w:type="spellStart"/>
      <w:r w:rsidRPr="0098675E">
        <w:rPr>
          <w:rFonts w:eastAsia="Times New Roman" w:cstheme="minorHAnsi"/>
          <w:sz w:val="20"/>
          <w:szCs w:val="20"/>
          <w:lang w:val="tr-TR" w:eastAsia="tr-TR"/>
        </w:rPr>
        <w:t>and</w:t>
      </w:r>
      <w:proofErr w:type="spellEnd"/>
      <w:r w:rsidRPr="0098675E">
        <w:rPr>
          <w:rFonts w:eastAsia="Times New Roman" w:cstheme="minorHAnsi"/>
          <w:sz w:val="20"/>
          <w:szCs w:val="20"/>
          <w:lang w:val="tr-TR" w:eastAsia="tr-TR"/>
        </w:rPr>
        <w:t xml:space="preserve"> MARGINAL LIKELIHOOD¶. (</w:t>
      </w:r>
      <w:proofErr w:type="spellStart"/>
      <w:proofErr w:type="gramStart"/>
      <w:r w:rsidRPr="0098675E">
        <w:rPr>
          <w:rFonts w:eastAsia="Times New Roman" w:cstheme="minorHAnsi"/>
          <w:sz w:val="20"/>
          <w:szCs w:val="20"/>
          <w:lang w:val="tr-TR" w:eastAsia="tr-TR"/>
        </w:rPr>
        <w:t>n.d</w:t>
      </w:r>
      <w:proofErr w:type="spellEnd"/>
      <w:r w:rsidRPr="0098675E">
        <w:rPr>
          <w:rFonts w:eastAsia="Times New Roman" w:cstheme="minorHAnsi"/>
          <w:sz w:val="20"/>
          <w:szCs w:val="20"/>
          <w:lang w:val="tr-TR" w:eastAsia="tr-TR"/>
        </w:rPr>
        <w:t>.</w:t>
      </w:r>
      <w:proofErr w:type="gramEnd"/>
      <w:r w:rsidRPr="0098675E">
        <w:rPr>
          <w:rFonts w:eastAsia="Times New Roman" w:cstheme="minorHAnsi"/>
          <w:sz w:val="20"/>
          <w:szCs w:val="20"/>
          <w:lang w:val="tr-TR" w:eastAsia="tr-TR"/>
        </w:rPr>
        <w:t xml:space="preserve">). </w:t>
      </w:r>
      <w:proofErr w:type="spellStart"/>
      <w:r w:rsidRPr="0098675E">
        <w:rPr>
          <w:rFonts w:eastAsia="Times New Roman" w:cstheme="minorHAnsi"/>
          <w:sz w:val="20"/>
          <w:szCs w:val="20"/>
          <w:lang w:val="tr-TR" w:eastAsia="tr-TR"/>
        </w:rPr>
        <w:t>Retrieved</w:t>
      </w:r>
      <w:proofErr w:type="spellEnd"/>
      <w:r w:rsidRPr="0098675E">
        <w:rPr>
          <w:rFonts w:eastAsia="Times New Roman" w:cstheme="minorHAnsi"/>
          <w:sz w:val="20"/>
          <w:szCs w:val="20"/>
          <w:lang w:val="tr-TR" w:eastAsia="tr-TR"/>
        </w:rPr>
        <w:t xml:space="preserve"> </w:t>
      </w:r>
      <w:proofErr w:type="spellStart"/>
      <w:r w:rsidRPr="0098675E">
        <w:rPr>
          <w:rFonts w:eastAsia="Times New Roman" w:cstheme="minorHAnsi"/>
          <w:sz w:val="20"/>
          <w:szCs w:val="20"/>
          <w:lang w:val="tr-TR" w:eastAsia="tr-TR"/>
        </w:rPr>
        <w:t>July</w:t>
      </w:r>
      <w:proofErr w:type="spellEnd"/>
      <w:r w:rsidRPr="0098675E">
        <w:rPr>
          <w:rFonts w:eastAsia="Times New Roman" w:cstheme="minorHAnsi"/>
          <w:sz w:val="20"/>
          <w:szCs w:val="20"/>
          <w:lang w:val="tr-TR" w:eastAsia="tr-TR"/>
        </w:rPr>
        <w:t xml:space="preserve"> 08, 2021, </w:t>
      </w:r>
      <w:proofErr w:type="spellStart"/>
      <w:r w:rsidRPr="0098675E">
        <w:rPr>
          <w:rFonts w:eastAsia="Times New Roman" w:cstheme="minorHAnsi"/>
          <w:sz w:val="20"/>
          <w:szCs w:val="20"/>
          <w:lang w:val="tr-TR" w:eastAsia="tr-TR"/>
        </w:rPr>
        <w:t>from</w:t>
      </w:r>
      <w:proofErr w:type="spellEnd"/>
      <w:r w:rsidRPr="0098675E">
        <w:rPr>
          <w:rFonts w:eastAsia="Times New Roman" w:cstheme="minorHAnsi"/>
          <w:sz w:val="20"/>
          <w:szCs w:val="20"/>
          <w:lang w:val="tr-TR" w:eastAsia="tr-TR"/>
        </w:rPr>
        <w:t xml:space="preserve"> https://pymc3.readthedocs.io/en/latest/notebooks/Bayes_factor.html#Bayesian-model-averaging</w:t>
      </w:r>
    </w:p>
    <w:sectPr w:rsidR="0098675E" w:rsidRPr="009867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A0124"/>
    <w:multiLevelType w:val="hybridMultilevel"/>
    <w:tmpl w:val="0218C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660"/>
    <w:rsid w:val="0003500E"/>
    <w:rsid w:val="000B22B5"/>
    <w:rsid w:val="000F6E02"/>
    <w:rsid w:val="00122A2A"/>
    <w:rsid w:val="00126133"/>
    <w:rsid w:val="00140818"/>
    <w:rsid w:val="00141AF7"/>
    <w:rsid w:val="001A570A"/>
    <w:rsid w:val="00236660"/>
    <w:rsid w:val="00240913"/>
    <w:rsid w:val="00250646"/>
    <w:rsid w:val="002B00A1"/>
    <w:rsid w:val="00351558"/>
    <w:rsid w:val="003F4BDF"/>
    <w:rsid w:val="00602F33"/>
    <w:rsid w:val="00614894"/>
    <w:rsid w:val="0066013D"/>
    <w:rsid w:val="0068543F"/>
    <w:rsid w:val="006A3CBF"/>
    <w:rsid w:val="00832116"/>
    <w:rsid w:val="0084678A"/>
    <w:rsid w:val="008C71AF"/>
    <w:rsid w:val="008F7423"/>
    <w:rsid w:val="00936143"/>
    <w:rsid w:val="0098675E"/>
    <w:rsid w:val="009C1481"/>
    <w:rsid w:val="00A75BFB"/>
    <w:rsid w:val="00A817DE"/>
    <w:rsid w:val="00AD7016"/>
    <w:rsid w:val="00B035EF"/>
    <w:rsid w:val="00B9173A"/>
    <w:rsid w:val="00B97C6D"/>
    <w:rsid w:val="00C10525"/>
    <w:rsid w:val="00C84F97"/>
    <w:rsid w:val="00D90B5C"/>
    <w:rsid w:val="00DD07DB"/>
    <w:rsid w:val="00E772DC"/>
    <w:rsid w:val="00E802E9"/>
    <w:rsid w:val="00F30DCD"/>
    <w:rsid w:val="00F30F09"/>
    <w:rsid w:val="00F87F31"/>
    <w:rsid w:val="00FA0D13"/>
    <w:rsid w:val="00FD3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CE818"/>
  <w15:chartTrackingRefBased/>
  <w15:docId w15:val="{43A0ACE4-7AEA-4341-BD38-3AFC0102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B97C6D"/>
    <w:pPr>
      <w:spacing w:before="100" w:beforeAutospacing="1" w:after="100" w:afterAutospacing="1" w:line="240" w:lineRule="auto"/>
    </w:pPr>
    <w:rPr>
      <w:rFonts w:ascii="Times New Roman" w:eastAsia="Times New Roman" w:hAnsi="Times New Roman" w:cs="Times New Roman"/>
      <w:sz w:val="24"/>
      <w:szCs w:val="24"/>
    </w:rPr>
  </w:style>
  <w:style w:type="character" w:styleId="Kpr">
    <w:name w:val="Hyperlink"/>
    <w:basedOn w:val="VarsaylanParagrafYazTipi"/>
    <w:uiPriority w:val="99"/>
    <w:unhideWhenUsed/>
    <w:rsid w:val="00B9173A"/>
    <w:rPr>
      <w:color w:val="0563C1" w:themeColor="hyperlink"/>
      <w:u w:val="single"/>
    </w:rPr>
  </w:style>
  <w:style w:type="character" w:styleId="zmlenmeyenBahsetme">
    <w:name w:val="Unresolved Mention"/>
    <w:basedOn w:val="VarsaylanParagrafYazTipi"/>
    <w:uiPriority w:val="99"/>
    <w:semiHidden/>
    <w:unhideWhenUsed/>
    <w:rsid w:val="00B9173A"/>
    <w:rPr>
      <w:color w:val="605E5C"/>
      <w:shd w:val="clear" w:color="auto" w:fill="E1DFDD"/>
    </w:rPr>
  </w:style>
  <w:style w:type="paragraph" w:styleId="ListeParagraf">
    <w:name w:val="List Paragraph"/>
    <w:basedOn w:val="Normal"/>
    <w:uiPriority w:val="34"/>
    <w:qFormat/>
    <w:rsid w:val="009867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8677">
      <w:bodyDiv w:val="1"/>
      <w:marLeft w:val="0"/>
      <w:marRight w:val="0"/>
      <w:marTop w:val="0"/>
      <w:marBottom w:val="0"/>
      <w:divBdr>
        <w:top w:val="none" w:sz="0" w:space="0" w:color="auto"/>
        <w:left w:val="none" w:sz="0" w:space="0" w:color="auto"/>
        <w:bottom w:val="none" w:sz="0" w:space="0" w:color="auto"/>
        <w:right w:val="none" w:sz="0" w:space="0" w:color="auto"/>
      </w:divBdr>
    </w:div>
    <w:div w:id="150562488">
      <w:bodyDiv w:val="1"/>
      <w:marLeft w:val="0"/>
      <w:marRight w:val="0"/>
      <w:marTop w:val="0"/>
      <w:marBottom w:val="0"/>
      <w:divBdr>
        <w:top w:val="none" w:sz="0" w:space="0" w:color="auto"/>
        <w:left w:val="none" w:sz="0" w:space="0" w:color="auto"/>
        <w:bottom w:val="none" w:sz="0" w:space="0" w:color="auto"/>
        <w:right w:val="none" w:sz="0" w:space="0" w:color="auto"/>
      </w:divBdr>
    </w:div>
    <w:div w:id="248462160">
      <w:bodyDiv w:val="1"/>
      <w:marLeft w:val="0"/>
      <w:marRight w:val="0"/>
      <w:marTop w:val="0"/>
      <w:marBottom w:val="0"/>
      <w:divBdr>
        <w:top w:val="none" w:sz="0" w:space="0" w:color="auto"/>
        <w:left w:val="none" w:sz="0" w:space="0" w:color="auto"/>
        <w:bottom w:val="none" w:sz="0" w:space="0" w:color="auto"/>
        <w:right w:val="none" w:sz="0" w:space="0" w:color="auto"/>
      </w:divBdr>
    </w:div>
    <w:div w:id="532772204">
      <w:bodyDiv w:val="1"/>
      <w:marLeft w:val="0"/>
      <w:marRight w:val="0"/>
      <w:marTop w:val="0"/>
      <w:marBottom w:val="0"/>
      <w:divBdr>
        <w:top w:val="none" w:sz="0" w:space="0" w:color="auto"/>
        <w:left w:val="none" w:sz="0" w:space="0" w:color="auto"/>
        <w:bottom w:val="none" w:sz="0" w:space="0" w:color="auto"/>
        <w:right w:val="none" w:sz="0" w:space="0" w:color="auto"/>
      </w:divBdr>
    </w:div>
    <w:div w:id="1133330366">
      <w:bodyDiv w:val="1"/>
      <w:marLeft w:val="0"/>
      <w:marRight w:val="0"/>
      <w:marTop w:val="0"/>
      <w:marBottom w:val="0"/>
      <w:divBdr>
        <w:top w:val="none" w:sz="0" w:space="0" w:color="auto"/>
        <w:left w:val="none" w:sz="0" w:space="0" w:color="auto"/>
        <w:bottom w:val="none" w:sz="0" w:space="0" w:color="auto"/>
        <w:right w:val="none" w:sz="0" w:space="0" w:color="auto"/>
      </w:divBdr>
    </w:div>
    <w:div w:id="1134828599">
      <w:bodyDiv w:val="1"/>
      <w:marLeft w:val="0"/>
      <w:marRight w:val="0"/>
      <w:marTop w:val="0"/>
      <w:marBottom w:val="0"/>
      <w:divBdr>
        <w:top w:val="none" w:sz="0" w:space="0" w:color="auto"/>
        <w:left w:val="none" w:sz="0" w:space="0" w:color="auto"/>
        <w:bottom w:val="none" w:sz="0" w:space="0" w:color="auto"/>
        <w:right w:val="none" w:sz="0" w:space="0" w:color="auto"/>
      </w:divBdr>
    </w:div>
    <w:div w:id="1445224573">
      <w:bodyDiv w:val="1"/>
      <w:marLeft w:val="0"/>
      <w:marRight w:val="0"/>
      <w:marTop w:val="0"/>
      <w:marBottom w:val="0"/>
      <w:divBdr>
        <w:top w:val="none" w:sz="0" w:space="0" w:color="auto"/>
        <w:left w:val="none" w:sz="0" w:space="0" w:color="auto"/>
        <w:bottom w:val="none" w:sz="0" w:space="0" w:color="auto"/>
        <w:right w:val="none" w:sz="0" w:space="0" w:color="auto"/>
      </w:divBdr>
      <w:divsChild>
        <w:div w:id="1002392657">
          <w:marLeft w:val="0"/>
          <w:marRight w:val="0"/>
          <w:marTop w:val="0"/>
          <w:marBottom w:val="0"/>
          <w:divBdr>
            <w:top w:val="none" w:sz="0" w:space="0" w:color="auto"/>
            <w:left w:val="none" w:sz="0" w:space="0" w:color="auto"/>
            <w:bottom w:val="none" w:sz="0" w:space="0" w:color="auto"/>
            <w:right w:val="none" w:sz="0" w:space="0" w:color="auto"/>
          </w:divBdr>
          <w:divsChild>
            <w:div w:id="6481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lab.research.google.com/drive/1DFq0bljB1dEHvE1Qh6BwrTzCdblOcnyK?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eerj.com/articles/cs-5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1969</TotalTime>
  <Pages>6</Pages>
  <Words>709</Words>
  <Characters>4046</Characters>
  <Application>Microsoft Office Word</Application>
  <DocSecurity>0</DocSecurity>
  <Lines>33</Lines>
  <Paragraphs>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Orçun Tandoğan</dc:creator>
  <cp:keywords/>
  <dc:description/>
  <cp:lastModifiedBy>Orçun Tandoğan</cp:lastModifiedBy>
  <cp:revision>6</cp:revision>
  <dcterms:created xsi:type="dcterms:W3CDTF">2021-05-27T09:27:00Z</dcterms:created>
  <dcterms:modified xsi:type="dcterms:W3CDTF">2021-07-08T08:21:00Z</dcterms:modified>
</cp:coreProperties>
</file>