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314C" w:rsidRPr="00FE0AA9" w:rsidRDefault="005A314C" w:rsidP="005A314C">
      <w:pPr>
        <w:ind w:left="360"/>
        <w:jc w:val="center"/>
        <w:rPr>
          <w:rFonts w:ascii="Footlight MT Light" w:hAnsi="Footlight MT Light"/>
          <w:b/>
          <w:bCs/>
          <w:sz w:val="26"/>
          <w:szCs w:val="26"/>
          <w:u w:val="single"/>
        </w:rPr>
      </w:pPr>
      <w:r w:rsidRPr="00FE0AA9">
        <w:rPr>
          <w:rFonts w:ascii="Footlight MT Light" w:hAnsi="Footlight MT Light"/>
          <w:b/>
          <w:bCs/>
          <w:sz w:val="26"/>
          <w:szCs w:val="26"/>
          <w:u w:val="single"/>
        </w:rPr>
        <w:t xml:space="preserve">ELEMENTS DE REPONSE ET BAREME </w:t>
      </w:r>
      <w:r w:rsidR="00325B73" w:rsidRPr="00FE0AA9">
        <w:rPr>
          <w:rFonts w:ascii="Footlight MT Light" w:hAnsi="Footlight MT Light"/>
          <w:b/>
          <w:bCs/>
          <w:sz w:val="26"/>
          <w:szCs w:val="26"/>
          <w:u w:val="single"/>
        </w:rPr>
        <w:t>1</w:t>
      </w:r>
      <w:r w:rsidR="00325B73" w:rsidRPr="00FE0AA9">
        <w:rPr>
          <w:rFonts w:ascii="Footlight MT Light" w:hAnsi="Footlight MT Light"/>
          <w:b/>
          <w:bCs/>
          <w:sz w:val="26"/>
          <w:szCs w:val="26"/>
          <w:u w:val="single"/>
          <w:vertAlign w:val="superscript"/>
        </w:rPr>
        <w:t>ER</w:t>
      </w:r>
      <w:r w:rsidR="00325B73" w:rsidRPr="00FE0AA9">
        <w:rPr>
          <w:rFonts w:ascii="Footlight MT Light" w:hAnsi="Footlight MT Light"/>
          <w:b/>
          <w:bCs/>
          <w:sz w:val="26"/>
          <w:szCs w:val="26"/>
          <w:u w:val="single"/>
        </w:rPr>
        <w:t xml:space="preserve"> TEST DE MISE A NIVEAU </w:t>
      </w:r>
      <w:r w:rsidRPr="00FE0AA9">
        <w:rPr>
          <w:rFonts w:ascii="Footlight MT Light" w:hAnsi="Footlight MT Light"/>
          <w:b/>
          <w:bCs/>
          <w:sz w:val="26"/>
          <w:szCs w:val="26"/>
          <w:u w:val="single"/>
        </w:rPr>
        <w:t>CEROFERAIRE</w:t>
      </w:r>
    </w:p>
    <w:p w:rsidR="005A314C" w:rsidRPr="00FE0AA9" w:rsidRDefault="005A314C" w:rsidP="007429C7">
      <w:pPr>
        <w:pStyle w:val="Paragraphedeliste"/>
        <w:numPr>
          <w:ilvl w:val="0"/>
          <w:numId w:val="7"/>
        </w:numPr>
        <w:spacing w:line="360" w:lineRule="auto"/>
        <w:ind w:left="426" w:hanging="425"/>
        <w:jc w:val="both"/>
        <w:rPr>
          <w:rFonts w:ascii="Lucida Calligraphy" w:hAnsi="Lucida Calligraphy" w:cs="Times New Roman"/>
          <w:b/>
          <w:sz w:val="26"/>
          <w:szCs w:val="26"/>
          <w:u w:val="single"/>
        </w:rPr>
      </w:pPr>
      <w:r w:rsidRPr="00FE0AA9">
        <w:rPr>
          <w:rFonts w:ascii="Lucida Calligraphy" w:hAnsi="Lucida Calligraphy" w:cs="Times New Roman"/>
          <w:b/>
          <w:sz w:val="26"/>
          <w:szCs w:val="26"/>
          <w:u w:val="single"/>
        </w:rPr>
        <w:t>CATECHESE &amp; SPIRITUALITE</w:t>
      </w:r>
      <w:r w:rsidR="00763582" w:rsidRPr="00FE0AA9">
        <w:rPr>
          <w:rFonts w:ascii="Lucida Calligraphy" w:hAnsi="Lucida Calligraphy" w:cs="Times New Roman"/>
          <w:b/>
          <w:sz w:val="26"/>
          <w:szCs w:val="26"/>
          <w:u w:val="single"/>
        </w:rPr>
        <w:t xml:space="preserve"> </w:t>
      </w:r>
      <w:r w:rsidR="00763582" w:rsidRPr="00FE0AA9">
        <w:rPr>
          <w:rFonts w:ascii="Lucida Calligraphy" w:hAnsi="Lucida Calligraphy" w:cs="Times New Roman"/>
          <w:b/>
          <w:sz w:val="26"/>
          <w:szCs w:val="26"/>
        </w:rPr>
        <w:t xml:space="preserve"> (3 pts)</w:t>
      </w:r>
    </w:p>
    <w:p w:rsidR="005A314C" w:rsidRPr="00FE0AA9" w:rsidRDefault="005A314C" w:rsidP="005A314C">
      <w:pPr>
        <w:pStyle w:val="Paragraphedeliste"/>
        <w:numPr>
          <w:ilvl w:val="0"/>
          <w:numId w:val="1"/>
        </w:numPr>
        <w:rPr>
          <w:rFonts w:ascii="Times New Roman" w:hAnsi="Times New Roman" w:cs="Times New Roman"/>
        </w:rPr>
      </w:pPr>
      <w:r w:rsidRPr="00FE0AA9">
        <w:rPr>
          <w:rFonts w:ascii="Times New Roman" w:hAnsi="Times New Roman" w:cs="Times New Roman"/>
        </w:rPr>
        <w:t>Genesis signifie Genèse.</w:t>
      </w:r>
      <w:r w:rsidR="00763582" w:rsidRPr="00FE0AA9">
        <w:rPr>
          <w:rFonts w:ascii="Times New Roman" w:hAnsi="Times New Roman" w:cs="Times New Roman"/>
        </w:rPr>
        <w:t xml:space="preserve"> </w:t>
      </w:r>
      <w:r w:rsidR="00763582" w:rsidRPr="00FE0AA9">
        <w:rPr>
          <w:rFonts w:ascii="Times New Roman" w:hAnsi="Times New Roman" w:cs="Times New Roman"/>
          <w:i/>
          <w:iCs/>
          <w:color w:val="FF0000"/>
        </w:rPr>
        <w:t>0.25pt</w:t>
      </w:r>
    </w:p>
    <w:p w:rsidR="005A314C" w:rsidRPr="00FE0AA9" w:rsidRDefault="005A314C" w:rsidP="005A314C">
      <w:pPr>
        <w:pStyle w:val="Paragraphedeliste"/>
        <w:numPr>
          <w:ilvl w:val="0"/>
          <w:numId w:val="1"/>
        </w:numPr>
        <w:spacing w:line="259" w:lineRule="auto"/>
        <w:jc w:val="both"/>
        <w:rPr>
          <w:rFonts w:ascii="Times New Roman" w:hAnsi="Times New Roman" w:cs="Times New Roman"/>
        </w:rPr>
      </w:pPr>
      <w:r w:rsidRPr="00FE0AA9">
        <w:rPr>
          <w:rFonts w:ascii="Times New Roman" w:hAnsi="Times New Roman" w:cs="Times New Roman"/>
        </w:rPr>
        <w:t>Agape est le repas que les premiers chrétiens faisaient en commun dans les églises.</w:t>
      </w:r>
      <w:r w:rsidR="00763582" w:rsidRPr="00FE0AA9">
        <w:rPr>
          <w:rFonts w:ascii="Times New Roman" w:hAnsi="Times New Roman" w:cs="Times New Roman"/>
        </w:rPr>
        <w:t xml:space="preserve"> </w:t>
      </w:r>
      <w:r w:rsidR="00763582" w:rsidRPr="00FE0AA9">
        <w:rPr>
          <w:rFonts w:ascii="Times New Roman" w:hAnsi="Times New Roman" w:cs="Times New Roman"/>
          <w:i/>
          <w:iCs/>
          <w:color w:val="FF0000"/>
        </w:rPr>
        <w:t>0.25pt</w:t>
      </w:r>
    </w:p>
    <w:p w:rsidR="005A314C" w:rsidRPr="00FE0AA9" w:rsidRDefault="005A314C" w:rsidP="005A314C">
      <w:pPr>
        <w:pStyle w:val="Paragraphedeliste"/>
        <w:numPr>
          <w:ilvl w:val="0"/>
          <w:numId w:val="1"/>
        </w:numPr>
        <w:rPr>
          <w:rFonts w:ascii="Times New Roman" w:hAnsi="Times New Roman" w:cs="Times New Roman"/>
        </w:rPr>
      </w:pPr>
      <w:r w:rsidRPr="00FE0AA9">
        <w:rPr>
          <w:rFonts w:ascii="Times New Roman" w:hAnsi="Times New Roman" w:cs="Times New Roman"/>
        </w:rPr>
        <w:t>Les sept œuvres de miséricordes spirituelles :</w:t>
      </w:r>
      <w:r w:rsidR="00763582" w:rsidRPr="00FE0AA9">
        <w:rPr>
          <w:rFonts w:ascii="Times New Roman" w:hAnsi="Times New Roman" w:cs="Times New Roman"/>
        </w:rPr>
        <w:t xml:space="preserve"> </w:t>
      </w:r>
      <w:r w:rsidR="00763582" w:rsidRPr="00FE0AA9">
        <w:rPr>
          <w:rFonts w:ascii="Times New Roman" w:hAnsi="Times New Roman" w:cs="Times New Roman"/>
          <w:i/>
          <w:iCs/>
          <w:color w:val="FF0000"/>
        </w:rPr>
        <w:t>0.5pt</w:t>
      </w:r>
    </w:p>
    <w:p w:rsidR="005A314C" w:rsidRPr="00FE0AA9" w:rsidRDefault="005A314C" w:rsidP="005A314C">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Conseiller ceux qui en ont besoin.</w:t>
      </w:r>
    </w:p>
    <w:p w:rsidR="005A314C" w:rsidRPr="00FE0AA9" w:rsidRDefault="005A314C" w:rsidP="005A314C">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Enseigner les ignorants.</w:t>
      </w:r>
    </w:p>
    <w:p w:rsidR="005A314C" w:rsidRPr="00FE0AA9" w:rsidRDefault="005A314C" w:rsidP="005A314C">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Corriger les pécheurs.</w:t>
      </w:r>
    </w:p>
    <w:p w:rsidR="005A314C" w:rsidRPr="00FE0AA9" w:rsidRDefault="005A314C" w:rsidP="005A314C">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Consoler les affligés.</w:t>
      </w:r>
    </w:p>
    <w:p w:rsidR="005A314C" w:rsidRPr="00FE0AA9" w:rsidRDefault="005A314C" w:rsidP="005A314C">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Pardonner les offenses.</w:t>
      </w:r>
    </w:p>
    <w:p w:rsidR="005A314C" w:rsidRPr="00FE0AA9" w:rsidRDefault="005A314C" w:rsidP="005A314C">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Supporter patiemment les personnes ennuyeuses.</w:t>
      </w:r>
    </w:p>
    <w:p w:rsidR="005A314C" w:rsidRPr="00FE0AA9" w:rsidRDefault="005A314C" w:rsidP="00763582">
      <w:pPr>
        <w:pStyle w:val="Paragraphedeliste"/>
        <w:numPr>
          <w:ilvl w:val="0"/>
          <w:numId w:val="4"/>
        </w:numPr>
        <w:spacing w:line="259" w:lineRule="auto"/>
        <w:rPr>
          <w:rFonts w:ascii="Times New Roman" w:hAnsi="Times New Roman" w:cs="Times New Roman"/>
        </w:rPr>
      </w:pPr>
      <w:r w:rsidRPr="00FE0AA9">
        <w:rPr>
          <w:rFonts w:ascii="Times New Roman" w:hAnsi="Times New Roman" w:cs="Times New Roman"/>
        </w:rPr>
        <w:t>Prier pour les vivants et les morts.</w:t>
      </w:r>
    </w:p>
    <w:p w:rsidR="005A314C" w:rsidRPr="00FE0AA9" w:rsidRDefault="005A314C" w:rsidP="005A314C">
      <w:pPr>
        <w:pStyle w:val="Paragraphedeliste"/>
        <w:numPr>
          <w:ilvl w:val="0"/>
          <w:numId w:val="1"/>
        </w:numPr>
        <w:spacing w:line="259" w:lineRule="auto"/>
        <w:jc w:val="both"/>
        <w:rPr>
          <w:rFonts w:ascii="Times New Roman" w:hAnsi="Times New Roman" w:cs="Times New Roman"/>
        </w:rPr>
      </w:pPr>
      <w:r w:rsidRPr="00FE0AA9">
        <w:rPr>
          <w:rFonts w:ascii="Times New Roman" w:hAnsi="Times New Roman" w:cs="Times New Roman"/>
        </w:rPr>
        <w:t>Quatre livres de l’apôtre Paul : Lettre aux Corinthiens ; Lettre aux Galates ; Lettre aux Ephésiens ; Lettre à Tite.</w:t>
      </w:r>
      <w:r w:rsidR="00763582" w:rsidRPr="00FE0AA9">
        <w:rPr>
          <w:rFonts w:ascii="Times New Roman" w:hAnsi="Times New Roman" w:cs="Times New Roman"/>
        </w:rPr>
        <w:t xml:space="preserve"> </w:t>
      </w:r>
      <w:r w:rsidR="00763582" w:rsidRPr="00FE0AA9">
        <w:rPr>
          <w:rFonts w:ascii="Times New Roman" w:hAnsi="Times New Roman" w:cs="Times New Roman"/>
          <w:i/>
          <w:iCs/>
          <w:color w:val="FF0000"/>
        </w:rPr>
        <w:t>0.5pt</w:t>
      </w:r>
    </w:p>
    <w:p w:rsidR="005A314C" w:rsidRPr="00FE0AA9" w:rsidRDefault="005A314C" w:rsidP="005A314C">
      <w:pPr>
        <w:numPr>
          <w:ilvl w:val="0"/>
          <w:numId w:val="1"/>
        </w:numPr>
        <w:spacing w:after="92" w:line="247" w:lineRule="auto"/>
        <w:jc w:val="both"/>
        <w:rPr>
          <w:rFonts w:ascii="Times New Roman" w:hAnsi="Times New Roman" w:cs="Times New Roman"/>
        </w:rPr>
      </w:pPr>
      <w:r w:rsidRPr="00FE0AA9">
        <w:rPr>
          <w:rFonts w:ascii="Times New Roman" w:hAnsi="Times New Roman" w:cs="Times New Roman"/>
        </w:rPr>
        <w:t>Le bouclier est leur foi, le casque est le salut qui protège leur tête et l'épée est la parole de Dieu qui leur offre le Saint Esprit.</w:t>
      </w:r>
      <w:r w:rsidR="00763582" w:rsidRPr="00FE0AA9">
        <w:rPr>
          <w:rFonts w:ascii="Times New Roman" w:hAnsi="Times New Roman" w:cs="Times New Roman"/>
        </w:rPr>
        <w:t xml:space="preserve"> </w:t>
      </w:r>
      <w:r w:rsidR="00763582" w:rsidRPr="00FE0AA9">
        <w:rPr>
          <w:rFonts w:ascii="Times New Roman" w:hAnsi="Times New Roman" w:cs="Times New Roman"/>
          <w:i/>
          <w:iCs/>
          <w:color w:val="FF0000"/>
        </w:rPr>
        <w:t>0.5pt</w:t>
      </w:r>
    </w:p>
    <w:p w:rsidR="005A314C" w:rsidRPr="00FE0AA9" w:rsidRDefault="005A314C" w:rsidP="005A314C">
      <w:pPr>
        <w:pStyle w:val="Paragraphedeliste"/>
        <w:numPr>
          <w:ilvl w:val="0"/>
          <w:numId w:val="1"/>
        </w:numPr>
        <w:spacing w:line="259" w:lineRule="auto"/>
        <w:jc w:val="both"/>
        <w:rPr>
          <w:rFonts w:ascii="Times New Roman" w:hAnsi="Times New Roman" w:cs="Times New Roman"/>
        </w:rPr>
      </w:pPr>
      <w:r w:rsidRPr="00FE0AA9">
        <w:rPr>
          <w:rFonts w:ascii="Times New Roman" w:hAnsi="Times New Roman" w:cs="Times New Roman"/>
        </w:rPr>
        <w:t>On trouve le Décalogue dans les livres de l’Exode et du Deutéronome</w:t>
      </w:r>
      <w:r w:rsidR="00763582" w:rsidRPr="00FE0AA9">
        <w:rPr>
          <w:rFonts w:ascii="Times New Roman" w:hAnsi="Times New Roman" w:cs="Times New Roman"/>
        </w:rPr>
        <w:t xml:space="preserve">. </w:t>
      </w:r>
      <w:r w:rsidR="00763582" w:rsidRPr="00FE0AA9">
        <w:rPr>
          <w:rFonts w:ascii="Times New Roman" w:hAnsi="Times New Roman" w:cs="Times New Roman"/>
          <w:i/>
          <w:iCs/>
          <w:color w:val="FF0000"/>
        </w:rPr>
        <w:t>0.25pt</w:t>
      </w:r>
    </w:p>
    <w:p w:rsidR="005A314C" w:rsidRPr="00FE0AA9" w:rsidRDefault="005A314C" w:rsidP="005A314C">
      <w:pPr>
        <w:pStyle w:val="Paragraphedeliste"/>
        <w:numPr>
          <w:ilvl w:val="0"/>
          <w:numId w:val="1"/>
        </w:numPr>
        <w:spacing w:line="259" w:lineRule="auto"/>
        <w:jc w:val="both"/>
        <w:rPr>
          <w:rFonts w:ascii="Times New Roman" w:hAnsi="Times New Roman" w:cs="Times New Roman"/>
        </w:rPr>
      </w:pPr>
      <w:r w:rsidRPr="00FE0AA9">
        <w:rPr>
          <w:rFonts w:ascii="Times New Roman" w:hAnsi="Times New Roman" w:cs="Times New Roman"/>
        </w:rPr>
        <w:t>Le nuage rappelle que le Seigneur est présent au milieu de son peuple</w:t>
      </w:r>
      <w:r w:rsidR="00763582" w:rsidRPr="00FE0AA9">
        <w:rPr>
          <w:rFonts w:ascii="Times New Roman" w:hAnsi="Times New Roman" w:cs="Times New Roman"/>
        </w:rPr>
        <w:t xml:space="preserve">. </w:t>
      </w:r>
      <w:r w:rsidR="00763582" w:rsidRPr="00FE0AA9">
        <w:rPr>
          <w:rFonts w:ascii="Times New Roman" w:hAnsi="Times New Roman" w:cs="Times New Roman"/>
          <w:i/>
          <w:iCs/>
          <w:color w:val="FF0000"/>
        </w:rPr>
        <w:t>0.5pt</w:t>
      </w:r>
    </w:p>
    <w:p w:rsidR="000669B2" w:rsidRPr="00FE0AA9" w:rsidRDefault="00763582" w:rsidP="00CC1F3F">
      <w:pPr>
        <w:pStyle w:val="Paragraphedeliste"/>
        <w:numPr>
          <w:ilvl w:val="0"/>
          <w:numId w:val="1"/>
        </w:numPr>
        <w:spacing w:line="259" w:lineRule="auto"/>
        <w:jc w:val="both"/>
        <w:rPr>
          <w:rFonts w:ascii="Times New Roman" w:hAnsi="Times New Roman" w:cs="Times New Roman"/>
        </w:rPr>
      </w:pPr>
      <w:r w:rsidRPr="00FE0AA9">
        <w:rPr>
          <w:rFonts w:ascii="Times New Roman" w:hAnsi="Times New Roman" w:cs="Times New Roman"/>
        </w:rPr>
        <w:t xml:space="preserve">Chaque séraphin avait </w:t>
      </w:r>
      <w:r w:rsidR="005A314C" w:rsidRPr="00FE0AA9">
        <w:rPr>
          <w:rFonts w:ascii="Times New Roman" w:hAnsi="Times New Roman" w:cs="Times New Roman"/>
        </w:rPr>
        <w:t>6 ailes.</w:t>
      </w:r>
      <w:r w:rsidRPr="00FE0AA9">
        <w:rPr>
          <w:rFonts w:ascii="Times New Roman" w:hAnsi="Times New Roman" w:cs="Times New Roman"/>
        </w:rPr>
        <w:t xml:space="preserve"> </w:t>
      </w:r>
      <w:r w:rsidRPr="00FE0AA9">
        <w:rPr>
          <w:rFonts w:ascii="Times New Roman" w:hAnsi="Times New Roman" w:cs="Times New Roman"/>
          <w:i/>
          <w:iCs/>
          <w:color w:val="FF0000"/>
        </w:rPr>
        <w:t>0.25pt</w:t>
      </w:r>
    </w:p>
    <w:p w:rsidR="000669B2" w:rsidRPr="00FE0AA9" w:rsidRDefault="000669B2" w:rsidP="000669B2">
      <w:pPr>
        <w:pStyle w:val="Paragraphedeliste"/>
        <w:spacing w:line="259" w:lineRule="auto"/>
        <w:jc w:val="both"/>
        <w:rPr>
          <w:rFonts w:ascii="Footlight MT Light" w:hAnsi="Footlight MT Light"/>
          <w:i/>
          <w:iCs/>
          <w:color w:val="00B050"/>
          <w:sz w:val="26"/>
          <w:szCs w:val="26"/>
        </w:rPr>
      </w:pPr>
    </w:p>
    <w:p w:rsidR="00CC1F3F" w:rsidRPr="00FE0AA9" w:rsidRDefault="00CC1F3F" w:rsidP="00CC1F3F">
      <w:pPr>
        <w:pStyle w:val="Paragraphedeliste"/>
        <w:numPr>
          <w:ilvl w:val="0"/>
          <w:numId w:val="7"/>
        </w:numPr>
        <w:spacing w:line="360" w:lineRule="auto"/>
        <w:ind w:left="426" w:hanging="426"/>
        <w:jc w:val="both"/>
        <w:rPr>
          <w:rFonts w:ascii="Lucida Calligraphy" w:hAnsi="Lucida Calligraphy" w:cs="Times New Roman"/>
          <w:b/>
          <w:sz w:val="26"/>
          <w:szCs w:val="26"/>
          <w:u w:val="single"/>
        </w:rPr>
      </w:pPr>
      <w:r w:rsidRPr="00FE0AA9">
        <w:rPr>
          <w:rFonts w:ascii="Lucida Calligraphy" w:hAnsi="Lucida Calligraphy" w:cs="Times New Roman"/>
          <w:b/>
          <w:sz w:val="26"/>
          <w:szCs w:val="26"/>
          <w:u w:val="single"/>
        </w:rPr>
        <w:t>COURS</w:t>
      </w:r>
      <w:r w:rsidRPr="00FE0AA9">
        <w:rPr>
          <w:rFonts w:ascii="Lucida Calligraphy" w:hAnsi="Lucida Calligraphy" w:cs="Times New Roman"/>
          <w:b/>
          <w:sz w:val="26"/>
          <w:szCs w:val="26"/>
        </w:rPr>
        <w:t xml:space="preserve">  (14 pts)</w:t>
      </w:r>
    </w:p>
    <w:p w:rsidR="000669B2" w:rsidRPr="00FE0AA9" w:rsidRDefault="007429C7" w:rsidP="00CC1F3F">
      <w:pPr>
        <w:pStyle w:val="Paragraphedeliste"/>
        <w:numPr>
          <w:ilvl w:val="0"/>
          <w:numId w:val="12"/>
        </w:numPr>
        <w:spacing w:after="41"/>
        <w:ind w:left="709" w:right="19"/>
        <w:jc w:val="both"/>
        <w:rPr>
          <w:rFonts w:ascii="Footlight MT Light" w:hAnsi="Footlight MT Light"/>
          <w:i/>
          <w:iCs/>
          <w:color w:val="00B050"/>
        </w:rPr>
      </w:pPr>
      <w:r w:rsidRPr="00FE0AA9">
        <w:rPr>
          <w:rFonts w:ascii="Times New Roman" w:hAnsi="Times New Roman" w:cs="Times New Roman"/>
        </w:rPr>
        <w:t xml:space="preserve">Un porte-flamberge est un servant de messe qui porte un chandelier. C’est aussi un servant d’autel du </w:t>
      </w:r>
      <w:r w:rsidRPr="00FE0AA9">
        <w:rPr>
          <w:rFonts w:ascii="Times New Roman" w:hAnsi="Times New Roman" w:cs="Times New Roman"/>
          <w:bCs/>
        </w:rPr>
        <w:t>troisième</w:t>
      </w:r>
      <w:r w:rsidRPr="00FE0AA9">
        <w:rPr>
          <w:rFonts w:ascii="Times New Roman" w:hAnsi="Times New Roman" w:cs="Times New Roman"/>
          <w:b/>
        </w:rPr>
        <w:t xml:space="preserve"> </w:t>
      </w:r>
      <w:r w:rsidRPr="00FE0AA9">
        <w:rPr>
          <w:rFonts w:ascii="Times New Roman" w:hAnsi="Times New Roman" w:cs="Times New Roman"/>
          <w:b/>
          <w:bCs/>
        </w:rPr>
        <w:t>(03)</w:t>
      </w:r>
      <w:r w:rsidRPr="00FE0AA9">
        <w:rPr>
          <w:rFonts w:ascii="Times New Roman" w:hAnsi="Times New Roman" w:cs="Times New Roman"/>
        </w:rPr>
        <w:t xml:space="preserve"> grade et du </w:t>
      </w:r>
      <w:r w:rsidRPr="00FE0AA9">
        <w:rPr>
          <w:rFonts w:ascii="Times New Roman" w:hAnsi="Times New Roman" w:cs="Times New Roman"/>
          <w:bCs/>
        </w:rPr>
        <w:t>cinquième</w:t>
      </w:r>
      <w:r w:rsidRPr="00FE0AA9">
        <w:rPr>
          <w:rFonts w:ascii="Times New Roman" w:hAnsi="Times New Roman" w:cs="Times New Roman"/>
          <w:b/>
        </w:rPr>
        <w:t xml:space="preserve"> (05) </w:t>
      </w:r>
      <w:r w:rsidRPr="00FE0AA9">
        <w:rPr>
          <w:rFonts w:ascii="Times New Roman" w:hAnsi="Times New Roman" w:cs="Times New Roman"/>
        </w:rPr>
        <w:t xml:space="preserve">ordre qui a pour durer de formation six </w:t>
      </w:r>
      <w:r w:rsidRPr="00FE0AA9">
        <w:rPr>
          <w:rFonts w:ascii="Times New Roman" w:hAnsi="Times New Roman" w:cs="Times New Roman"/>
          <w:b/>
          <w:bCs/>
        </w:rPr>
        <w:t>(06)</w:t>
      </w:r>
      <w:r w:rsidRPr="00FE0AA9">
        <w:rPr>
          <w:rFonts w:ascii="Times New Roman" w:hAnsi="Times New Roman" w:cs="Times New Roman"/>
        </w:rPr>
        <w:t xml:space="preserve"> mois et pour mobilier liturgique le </w:t>
      </w:r>
      <w:r w:rsidRPr="00FE0AA9">
        <w:rPr>
          <w:rFonts w:ascii="Times New Roman" w:hAnsi="Times New Roman" w:cs="Times New Roman"/>
          <w:b/>
        </w:rPr>
        <w:t xml:space="preserve">chandelier </w:t>
      </w:r>
      <w:r w:rsidRPr="00FE0AA9">
        <w:rPr>
          <w:rFonts w:ascii="Times New Roman" w:hAnsi="Times New Roman" w:cs="Times New Roman"/>
        </w:rPr>
        <w:t xml:space="preserve">contenant des cierges ou bougies tandis que le familier de l’évêque est un servant de messe au grade de Céroferaire désigné pour garder deux des insignes épiscopaux que sont </w:t>
      </w:r>
      <w:r w:rsidRPr="00FE0AA9">
        <w:rPr>
          <w:rFonts w:ascii="Times New Roman" w:hAnsi="Times New Roman" w:cs="Times New Roman"/>
          <w:b/>
        </w:rPr>
        <w:t>la crosse et la mitre.</w:t>
      </w:r>
      <w:r w:rsidR="00CC1F3F" w:rsidRPr="00FE0AA9">
        <w:rPr>
          <w:rFonts w:ascii="Times New Roman" w:hAnsi="Times New Roman" w:cs="Times New Roman"/>
          <w:b/>
        </w:rPr>
        <w:t xml:space="preserve"> </w:t>
      </w:r>
      <w:r w:rsidRPr="00FE0AA9">
        <w:rPr>
          <w:rFonts w:ascii="Times New Roman" w:hAnsi="Times New Roman" w:cs="Times New Roman"/>
          <w:i/>
          <w:iCs/>
          <w:color w:val="FF0000"/>
        </w:rPr>
        <w:t>0.5pt</w:t>
      </w:r>
    </w:p>
    <w:p w:rsidR="00CC1F3F" w:rsidRPr="00FE0AA9" w:rsidRDefault="00CC1F3F" w:rsidP="00CC1F3F">
      <w:pPr>
        <w:pStyle w:val="Paragraphedeliste"/>
        <w:numPr>
          <w:ilvl w:val="0"/>
          <w:numId w:val="12"/>
        </w:numPr>
        <w:spacing w:after="41"/>
        <w:ind w:left="709" w:right="19"/>
        <w:jc w:val="both"/>
        <w:rPr>
          <w:rFonts w:ascii="Times New Roman" w:hAnsi="Times New Roman" w:cs="Times New Roman"/>
          <w:i/>
          <w:iCs/>
          <w:color w:val="00B050"/>
          <w:sz w:val="20"/>
          <w:szCs w:val="20"/>
        </w:rPr>
      </w:pPr>
      <w:r w:rsidRPr="00FE0AA9">
        <w:rPr>
          <w:rFonts w:ascii="Times New Roman" w:hAnsi="Times New Roman" w:cs="Times New Roman"/>
          <w:b/>
          <w:szCs w:val="20"/>
          <w:u w:val="single"/>
        </w:rPr>
        <w:t>Présentation de l’article (23) de la charte parlant du Céroferaire</w:t>
      </w:r>
      <w:r w:rsidRPr="00FE0AA9">
        <w:rPr>
          <w:rFonts w:ascii="Times New Roman" w:hAnsi="Times New Roman" w:cs="Times New Roman"/>
          <w:b/>
          <w:szCs w:val="20"/>
        </w:rPr>
        <w:t xml:space="preserve"> </w:t>
      </w:r>
      <w:r w:rsidRPr="00FE0AA9">
        <w:rPr>
          <w:rFonts w:ascii="Times New Roman" w:hAnsi="Times New Roman" w:cs="Times New Roman"/>
          <w:bCs/>
          <w:i/>
          <w:iCs/>
          <w:color w:val="FF0000"/>
          <w:szCs w:val="20"/>
        </w:rPr>
        <w:t>(1.5pt)</w:t>
      </w:r>
    </w:p>
    <w:p w:rsidR="00CC1F3F" w:rsidRPr="00FE0AA9" w:rsidRDefault="00CC1F3F" w:rsidP="00CC1F3F">
      <w:pPr>
        <w:pStyle w:val="Paragraphedeliste"/>
        <w:numPr>
          <w:ilvl w:val="0"/>
          <w:numId w:val="16"/>
        </w:numPr>
        <w:spacing w:line="259" w:lineRule="auto"/>
        <w:ind w:left="993" w:hanging="284"/>
        <w:jc w:val="both"/>
        <w:rPr>
          <w:rFonts w:ascii="Times New Roman" w:hAnsi="Times New Roman" w:cs="Times New Roman"/>
        </w:rPr>
      </w:pPr>
      <w:r w:rsidRPr="00FE0AA9">
        <w:rPr>
          <w:rFonts w:ascii="Times New Roman" w:hAnsi="Times New Roman" w:cs="Times New Roman"/>
        </w:rPr>
        <w:t xml:space="preserve">La durée de formation est de six (06) mois </w:t>
      </w:r>
      <w:r w:rsidRPr="00FE0AA9">
        <w:rPr>
          <w:rFonts w:ascii="Times New Roman" w:hAnsi="Times New Roman" w:cs="Times New Roman"/>
          <w:i/>
          <w:iCs/>
          <w:color w:val="00B050"/>
        </w:rPr>
        <w:t>0.25pt</w:t>
      </w:r>
    </w:p>
    <w:p w:rsidR="00CC1F3F" w:rsidRPr="00FE0AA9" w:rsidRDefault="00CC1F3F" w:rsidP="00CC1F3F">
      <w:pPr>
        <w:pStyle w:val="Paragraphedeliste"/>
        <w:numPr>
          <w:ilvl w:val="0"/>
          <w:numId w:val="16"/>
        </w:numPr>
        <w:spacing w:line="259" w:lineRule="auto"/>
        <w:ind w:left="993" w:hanging="284"/>
        <w:jc w:val="both"/>
        <w:rPr>
          <w:rFonts w:ascii="Times New Roman" w:hAnsi="Times New Roman" w:cs="Times New Roman"/>
        </w:rPr>
      </w:pPr>
      <w:r w:rsidRPr="00FE0AA9">
        <w:rPr>
          <w:rFonts w:ascii="Times New Roman" w:hAnsi="Times New Roman" w:cs="Times New Roman"/>
        </w:rPr>
        <w:t xml:space="preserve">Les éléments de formation en cette période sont : </w:t>
      </w:r>
      <w:r w:rsidRPr="00FE0AA9">
        <w:rPr>
          <w:rFonts w:ascii="Times New Roman" w:hAnsi="Times New Roman" w:cs="Times New Roman"/>
          <w:i/>
          <w:iCs/>
          <w:color w:val="00B050"/>
        </w:rPr>
        <w:t>0.5pt</w:t>
      </w:r>
    </w:p>
    <w:p w:rsidR="00CC1F3F" w:rsidRPr="00FE0AA9" w:rsidRDefault="00CC1F3F" w:rsidP="00CC1F3F">
      <w:pPr>
        <w:pStyle w:val="Paragraphedeliste"/>
        <w:numPr>
          <w:ilvl w:val="0"/>
          <w:numId w:val="15"/>
        </w:numPr>
        <w:spacing w:line="259" w:lineRule="auto"/>
        <w:ind w:left="1276" w:hanging="284"/>
        <w:jc w:val="both"/>
        <w:rPr>
          <w:rFonts w:ascii="Times New Roman" w:hAnsi="Times New Roman" w:cs="Times New Roman"/>
        </w:rPr>
      </w:pPr>
      <w:r w:rsidRPr="00FE0AA9">
        <w:rPr>
          <w:rFonts w:ascii="Times New Roman" w:hAnsi="Times New Roman" w:cs="Times New Roman"/>
        </w:rPr>
        <w:t>Initiation théorique et pratique aux célébrations suivantes : chemin de la croix, exposition du Saint Sacrement, le jeudi et le vendredi Saint</w:t>
      </w:r>
    </w:p>
    <w:p w:rsidR="00CC1F3F" w:rsidRPr="00FE0AA9" w:rsidRDefault="00CC1F3F" w:rsidP="00CC1F3F">
      <w:pPr>
        <w:pStyle w:val="Paragraphedeliste"/>
        <w:numPr>
          <w:ilvl w:val="0"/>
          <w:numId w:val="15"/>
        </w:numPr>
        <w:spacing w:line="259" w:lineRule="auto"/>
        <w:ind w:left="1276" w:hanging="284"/>
        <w:jc w:val="both"/>
        <w:rPr>
          <w:rFonts w:ascii="Times New Roman" w:hAnsi="Times New Roman" w:cs="Times New Roman"/>
        </w:rPr>
      </w:pPr>
      <w:r w:rsidRPr="00FE0AA9">
        <w:rPr>
          <w:rFonts w:ascii="Times New Roman" w:hAnsi="Times New Roman" w:cs="Times New Roman"/>
        </w:rPr>
        <w:t xml:space="preserve">Maniement du mobilier liturgique du Porte-Croix </w:t>
      </w:r>
    </w:p>
    <w:p w:rsidR="00CC1F3F" w:rsidRPr="00FE0AA9" w:rsidRDefault="00CC1F3F" w:rsidP="00CC1F3F">
      <w:pPr>
        <w:pStyle w:val="Paragraphedeliste"/>
        <w:numPr>
          <w:ilvl w:val="0"/>
          <w:numId w:val="17"/>
        </w:numPr>
        <w:spacing w:line="259" w:lineRule="auto"/>
        <w:ind w:left="993" w:hanging="284"/>
        <w:jc w:val="both"/>
        <w:rPr>
          <w:rFonts w:ascii="Times New Roman" w:hAnsi="Times New Roman" w:cs="Times New Roman"/>
        </w:rPr>
      </w:pPr>
      <w:r w:rsidRPr="00FE0AA9">
        <w:rPr>
          <w:rFonts w:ascii="Times New Roman" w:hAnsi="Times New Roman" w:cs="Times New Roman"/>
        </w:rPr>
        <w:t xml:space="preserve">Les exigences au cours de cette période sont : </w:t>
      </w:r>
      <w:r w:rsidRPr="00FE0AA9">
        <w:rPr>
          <w:rFonts w:ascii="Times New Roman" w:hAnsi="Times New Roman" w:cs="Times New Roman"/>
          <w:i/>
          <w:iCs/>
          <w:color w:val="00B050"/>
        </w:rPr>
        <w:t>0.25pt</w:t>
      </w:r>
    </w:p>
    <w:p w:rsidR="00EF7C52" w:rsidRPr="00FE0AA9" w:rsidRDefault="00EF7C52" w:rsidP="00CC1F3F">
      <w:pPr>
        <w:pStyle w:val="Paragraphedeliste"/>
        <w:numPr>
          <w:ilvl w:val="0"/>
          <w:numId w:val="15"/>
        </w:numPr>
        <w:spacing w:line="259" w:lineRule="auto"/>
        <w:ind w:left="1276" w:hanging="284"/>
        <w:jc w:val="both"/>
        <w:rPr>
          <w:rFonts w:ascii="Times New Roman" w:hAnsi="Times New Roman" w:cs="Times New Roman"/>
        </w:rPr>
        <w:sectPr w:rsidR="00EF7C52" w:rsidRPr="00FE0AA9" w:rsidSect="005A314C">
          <w:headerReference w:type="default" r:id="rId7"/>
          <w:footerReference w:type="default" r:id="rId8"/>
          <w:pgSz w:w="12240" w:h="15840"/>
          <w:pgMar w:top="720" w:right="720" w:bottom="720" w:left="720" w:header="284" w:footer="708" w:gutter="0"/>
          <w:cols w:space="708"/>
          <w:docGrid w:linePitch="360"/>
        </w:sectPr>
      </w:pPr>
    </w:p>
    <w:p w:rsidR="00CC1F3F" w:rsidRPr="00FE0AA9" w:rsidRDefault="00CC1F3F" w:rsidP="00CC1F3F">
      <w:pPr>
        <w:pStyle w:val="Paragraphedeliste"/>
        <w:numPr>
          <w:ilvl w:val="0"/>
          <w:numId w:val="15"/>
        </w:numPr>
        <w:spacing w:line="259" w:lineRule="auto"/>
        <w:ind w:left="1276" w:hanging="284"/>
        <w:jc w:val="both"/>
        <w:rPr>
          <w:rFonts w:ascii="Times New Roman" w:hAnsi="Times New Roman" w:cs="Times New Roman"/>
        </w:rPr>
      </w:pPr>
      <w:r w:rsidRPr="00FE0AA9">
        <w:rPr>
          <w:rFonts w:ascii="Times New Roman" w:hAnsi="Times New Roman" w:cs="Times New Roman"/>
        </w:rPr>
        <w:t>Être lumière pour les autres</w:t>
      </w:r>
    </w:p>
    <w:p w:rsidR="00CC1F3F" w:rsidRPr="00FE0AA9" w:rsidRDefault="00CC1F3F" w:rsidP="00CC1F3F">
      <w:pPr>
        <w:pStyle w:val="Paragraphedeliste"/>
        <w:numPr>
          <w:ilvl w:val="0"/>
          <w:numId w:val="15"/>
        </w:numPr>
        <w:spacing w:line="259" w:lineRule="auto"/>
        <w:ind w:left="1276" w:hanging="284"/>
        <w:jc w:val="both"/>
        <w:rPr>
          <w:rFonts w:ascii="Times New Roman" w:hAnsi="Times New Roman" w:cs="Times New Roman"/>
        </w:rPr>
      </w:pPr>
      <w:r w:rsidRPr="00FE0AA9">
        <w:rPr>
          <w:rFonts w:ascii="Times New Roman" w:hAnsi="Times New Roman" w:cs="Times New Roman"/>
        </w:rPr>
        <w:t>S’abandonner à Dieu</w:t>
      </w:r>
    </w:p>
    <w:p w:rsidR="00EF7C52" w:rsidRPr="00FE0AA9" w:rsidRDefault="00EF7C52" w:rsidP="00CC1F3F">
      <w:pPr>
        <w:pStyle w:val="Paragraphedeliste"/>
        <w:numPr>
          <w:ilvl w:val="0"/>
          <w:numId w:val="17"/>
        </w:numPr>
        <w:spacing w:line="259" w:lineRule="auto"/>
        <w:ind w:left="993" w:hanging="284"/>
        <w:jc w:val="both"/>
        <w:rPr>
          <w:rFonts w:ascii="Times New Roman" w:hAnsi="Times New Roman" w:cs="Times New Roman"/>
        </w:rPr>
        <w:sectPr w:rsidR="00EF7C52" w:rsidRPr="00FE0AA9" w:rsidSect="00EF7C52">
          <w:type w:val="continuous"/>
          <w:pgSz w:w="12240" w:h="15840"/>
          <w:pgMar w:top="720" w:right="720" w:bottom="720" w:left="720" w:header="284" w:footer="708" w:gutter="0"/>
          <w:cols w:num="2" w:space="708"/>
          <w:docGrid w:linePitch="360"/>
        </w:sectPr>
      </w:pPr>
    </w:p>
    <w:p w:rsidR="00CC1F3F" w:rsidRPr="00FE0AA9" w:rsidRDefault="00CC1F3F" w:rsidP="00CC1F3F">
      <w:pPr>
        <w:pStyle w:val="Paragraphedeliste"/>
        <w:numPr>
          <w:ilvl w:val="0"/>
          <w:numId w:val="17"/>
        </w:numPr>
        <w:spacing w:line="259" w:lineRule="auto"/>
        <w:ind w:left="993" w:hanging="284"/>
        <w:jc w:val="both"/>
        <w:rPr>
          <w:rFonts w:ascii="Times New Roman" w:hAnsi="Times New Roman" w:cs="Times New Roman"/>
        </w:rPr>
      </w:pPr>
      <w:r w:rsidRPr="00FE0AA9">
        <w:rPr>
          <w:rFonts w:ascii="Times New Roman" w:hAnsi="Times New Roman" w:cs="Times New Roman"/>
        </w:rPr>
        <w:t xml:space="preserve">Les services sont : port du chandelier, tous les sacrements, Messe pontificale (hormis la veillée pascale, fêtes chrétiennes). </w:t>
      </w:r>
      <w:r w:rsidRPr="00FE0AA9">
        <w:rPr>
          <w:rFonts w:ascii="Times New Roman" w:hAnsi="Times New Roman" w:cs="Times New Roman"/>
          <w:i/>
          <w:iCs/>
          <w:color w:val="00B050"/>
        </w:rPr>
        <w:t>0.25pt</w:t>
      </w:r>
    </w:p>
    <w:p w:rsidR="00CC1F3F" w:rsidRPr="00FE0AA9" w:rsidRDefault="00CC1F3F" w:rsidP="00CC1F3F">
      <w:pPr>
        <w:pStyle w:val="Paragraphedeliste"/>
        <w:numPr>
          <w:ilvl w:val="0"/>
          <w:numId w:val="17"/>
        </w:numPr>
        <w:spacing w:line="259" w:lineRule="auto"/>
        <w:ind w:left="993" w:hanging="284"/>
        <w:jc w:val="both"/>
        <w:rPr>
          <w:rFonts w:ascii="Times New Roman" w:hAnsi="Times New Roman" w:cs="Times New Roman"/>
        </w:rPr>
      </w:pPr>
      <w:r w:rsidRPr="00FE0AA9">
        <w:rPr>
          <w:rFonts w:ascii="Times New Roman" w:hAnsi="Times New Roman" w:cs="Times New Roman"/>
        </w:rPr>
        <w:t xml:space="preserve">Interdiction </w:t>
      </w:r>
      <w:r w:rsidRPr="00FE0AA9">
        <w:rPr>
          <w:rFonts w:ascii="Times New Roman" w:hAnsi="Times New Roman" w:cs="Times New Roman"/>
          <w:i/>
          <w:iCs/>
          <w:color w:val="00B050"/>
        </w:rPr>
        <w:t>0.25pt</w:t>
      </w:r>
    </w:p>
    <w:p w:rsidR="00CC1F3F" w:rsidRPr="00FE0AA9" w:rsidRDefault="00CC1F3F" w:rsidP="00CC1F3F">
      <w:pPr>
        <w:pStyle w:val="Paragraphedeliste"/>
        <w:numPr>
          <w:ilvl w:val="0"/>
          <w:numId w:val="18"/>
        </w:numPr>
        <w:spacing w:line="259" w:lineRule="auto"/>
        <w:ind w:left="1276" w:hanging="283"/>
        <w:jc w:val="both"/>
        <w:rPr>
          <w:rFonts w:ascii="Times New Roman" w:hAnsi="Times New Roman" w:cs="Times New Roman"/>
        </w:rPr>
      </w:pPr>
      <w:r w:rsidRPr="00FE0AA9">
        <w:rPr>
          <w:rFonts w:ascii="Times New Roman" w:hAnsi="Times New Roman" w:cs="Times New Roman"/>
        </w:rPr>
        <w:t>Port de la croix, de la navette, et de l’encensoir</w:t>
      </w:r>
    </w:p>
    <w:p w:rsidR="00CC1F3F" w:rsidRPr="00FE0AA9" w:rsidRDefault="0053163A" w:rsidP="0053163A">
      <w:pPr>
        <w:pStyle w:val="Paragraphedeliste"/>
        <w:numPr>
          <w:ilvl w:val="0"/>
          <w:numId w:val="12"/>
        </w:numPr>
        <w:spacing w:line="259" w:lineRule="auto"/>
        <w:ind w:left="709" w:hanging="283"/>
        <w:jc w:val="both"/>
        <w:rPr>
          <w:rFonts w:ascii="Times New Roman" w:hAnsi="Times New Roman" w:cs="Times New Roman"/>
        </w:rPr>
      </w:pPr>
      <w:r w:rsidRPr="00FE0AA9">
        <w:rPr>
          <w:rFonts w:ascii="Times New Roman" w:hAnsi="Times New Roman" w:cs="Times New Roman"/>
          <w:b/>
          <w:bCs/>
          <w:u w:val="single"/>
        </w:rPr>
        <w:lastRenderedPageBreak/>
        <w:t>Prière du Céroferaire</w:t>
      </w:r>
      <w:r w:rsidRPr="00FE0AA9">
        <w:rPr>
          <w:rFonts w:ascii="Times New Roman" w:hAnsi="Times New Roman" w:cs="Times New Roman"/>
        </w:rPr>
        <w:t xml:space="preserve"> </w:t>
      </w:r>
      <w:r w:rsidRPr="00FE0AA9">
        <w:rPr>
          <w:rFonts w:ascii="Times New Roman" w:hAnsi="Times New Roman" w:cs="Times New Roman"/>
          <w:color w:val="FF0000"/>
        </w:rPr>
        <w:t>(1pt)</w:t>
      </w:r>
    </w:p>
    <w:p w:rsidR="0053163A" w:rsidRPr="00FE0AA9" w:rsidRDefault="0053163A" w:rsidP="0053163A">
      <w:pPr>
        <w:spacing w:after="0"/>
        <w:ind w:left="1080" w:right="19"/>
        <w:rPr>
          <w:rFonts w:ascii="Times New Roman" w:hAnsi="Times New Roman" w:cs="Times New Roman"/>
        </w:rPr>
      </w:pPr>
      <w:r w:rsidRPr="00FE0AA9">
        <w:rPr>
          <w:rFonts w:ascii="Times New Roman" w:hAnsi="Times New Roman" w:cs="Times New Roman"/>
        </w:rPr>
        <w:t xml:space="preserve">Seigneur, </w:t>
      </w:r>
    </w:p>
    <w:p w:rsidR="0053163A" w:rsidRPr="00FE0AA9" w:rsidRDefault="0053163A" w:rsidP="0053163A">
      <w:pPr>
        <w:spacing w:after="0"/>
        <w:ind w:left="1080" w:right="19"/>
        <w:rPr>
          <w:rFonts w:ascii="Times New Roman" w:hAnsi="Times New Roman" w:cs="Times New Roman"/>
        </w:rPr>
      </w:pPr>
      <w:r w:rsidRPr="00FE0AA9">
        <w:rPr>
          <w:rFonts w:ascii="Times New Roman" w:hAnsi="Times New Roman" w:cs="Times New Roman"/>
        </w:rPr>
        <w:t xml:space="preserve">Je porte aujourd’hui un cierge. </w:t>
      </w:r>
    </w:p>
    <w:p w:rsidR="0053163A" w:rsidRPr="00FE0AA9" w:rsidRDefault="0053163A" w:rsidP="0053163A">
      <w:pPr>
        <w:spacing w:after="0"/>
        <w:ind w:left="1080" w:right="-19"/>
        <w:rPr>
          <w:rFonts w:ascii="Times New Roman" w:hAnsi="Times New Roman" w:cs="Times New Roman"/>
        </w:rPr>
      </w:pPr>
      <w:r w:rsidRPr="00FE0AA9">
        <w:rPr>
          <w:rFonts w:ascii="Times New Roman" w:hAnsi="Times New Roman" w:cs="Times New Roman"/>
        </w:rPr>
        <w:t xml:space="preserve">Je le porte bien haut et bien droit pour t’acclamer Toi, notre lumière ! </w:t>
      </w:r>
    </w:p>
    <w:p w:rsidR="0053163A" w:rsidRPr="00FE0AA9" w:rsidRDefault="0053163A" w:rsidP="0053163A">
      <w:pPr>
        <w:spacing w:after="0" w:line="277" w:lineRule="auto"/>
        <w:ind w:left="1080" w:right="3029"/>
        <w:rPr>
          <w:rFonts w:ascii="Times New Roman" w:hAnsi="Times New Roman" w:cs="Times New Roman"/>
        </w:rPr>
      </w:pPr>
      <w:r w:rsidRPr="00FE0AA9">
        <w:rPr>
          <w:rFonts w:ascii="Times New Roman" w:hAnsi="Times New Roman" w:cs="Times New Roman"/>
        </w:rPr>
        <w:t xml:space="preserve">Tu es notre lumière, lorsque tu nous donnes d’acclamer le Père Et de participer avec toi et le chœur de tous les saints A la louange céleste. </w:t>
      </w:r>
    </w:p>
    <w:p w:rsidR="0053163A" w:rsidRPr="00FE0AA9" w:rsidRDefault="0053163A" w:rsidP="0053163A">
      <w:pPr>
        <w:spacing w:after="0"/>
        <w:ind w:left="1080" w:right="19"/>
        <w:rPr>
          <w:rFonts w:ascii="Times New Roman" w:hAnsi="Times New Roman" w:cs="Times New Roman"/>
        </w:rPr>
      </w:pPr>
      <w:r w:rsidRPr="00FE0AA9">
        <w:rPr>
          <w:rFonts w:ascii="Times New Roman" w:hAnsi="Times New Roman" w:cs="Times New Roman"/>
        </w:rPr>
        <w:t xml:space="preserve">Tu es notre lumière, lorsque tu nous partages ton Corps de ressuscité </w:t>
      </w:r>
    </w:p>
    <w:p w:rsidR="0053163A" w:rsidRPr="00FE0AA9" w:rsidRDefault="0053163A" w:rsidP="0053163A">
      <w:pPr>
        <w:spacing w:after="0"/>
        <w:ind w:left="1080" w:right="19"/>
        <w:rPr>
          <w:rFonts w:ascii="Times New Roman" w:hAnsi="Times New Roman" w:cs="Times New Roman"/>
        </w:rPr>
      </w:pPr>
      <w:r w:rsidRPr="00FE0AA9">
        <w:rPr>
          <w:rFonts w:ascii="Times New Roman" w:hAnsi="Times New Roman" w:cs="Times New Roman"/>
        </w:rPr>
        <w:t xml:space="preserve">Mais, Seigneur, il ne suffit pas que je porte aujourd’hui </w:t>
      </w:r>
    </w:p>
    <w:p w:rsidR="0053163A" w:rsidRPr="00FE0AA9" w:rsidRDefault="0053163A" w:rsidP="0053163A">
      <w:pPr>
        <w:spacing w:after="0"/>
        <w:ind w:left="1080" w:right="19"/>
        <w:rPr>
          <w:rFonts w:ascii="Times New Roman" w:hAnsi="Times New Roman" w:cs="Times New Roman"/>
        </w:rPr>
      </w:pPr>
      <w:r w:rsidRPr="00FE0AA9">
        <w:rPr>
          <w:rFonts w:ascii="Times New Roman" w:hAnsi="Times New Roman" w:cs="Times New Roman"/>
        </w:rPr>
        <w:t xml:space="preserve">La lumière qui nous renvoie à ta lumière </w:t>
      </w:r>
    </w:p>
    <w:p w:rsidR="0053163A" w:rsidRPr="00FE0AA9" w:rsidRDefault="0053163A" w:rsidP="0053163A">
      <w:pPr>
        <w:spacing w:after="0" w:line="277" w:lineRule="auto"/>
        <w:ind w:left="1080" w:right="4245"/>
        <w:rPr>
          <w:rFonts w:ascii="Times New Roman" w:hAnsi="Times New Roman" w:cs="Times New Roman"/>
        </w:rPr>
      </w:pPr>
      <w:r w:rsidRPr="00FE0AA9">
        <w:rPr>
          <w:rFonts w:ascii="Times New Roman" w:hAnsi="Times New Roman" w:cs="Times New Roman"/>
        </w:rPr>
        <w:t xml:space="preserve">Il faut aussi que je me souvienne que tu nous as dit : "Vous êtes la lumière du monde" Alors, chaque jour de la semaine </w:t>
      </w:r>
    </w:p>
    <w:p w:rsidR="0053163A" w:rsidRPr="00FE0AA9" w:rsidRDefault="0053163A" w:rsidP="0053163A">
      <w:pPr>
        <w:spacing w:after="0" w:line="277" w:lineRule="auto"/>
        <w:ind w:left="1080" w:right="4494"/>
        <w:rPr>
          <w:rFonts w:ascii="Times New Roman" w:hAnsi="Times New Roman" w:cs="Times New Roman"/>
        </w:rPr>
      </w:pPr>
      <w:r w:rsidRPr="00FE0AA9">
        <w:rPr>
          <w:rFonts w:ascii="Times New Roman" w:hAnsi="Times New Roman" w:cs="Times New Roman"/>
        </w:rPr>
        <w:t xml:space="preserve">Aide-moi à être lumière pour mes frères, Lumière sur le chemin qui conduit vers toi.  </w:t>
      </w:r>
      <w:r w:rsidRPr="00FE0AA9">
        <w:rPr>
          <w:rFonts w:ascii="Times New Roman" w:hAnsi="Times New Roman" w:cs="Times New Roman"/>
          <w:b/>
        </w:rPr>
        <w:t xml:space="preserve">Amen !!! </w:t>
      </w:r>
    </w:p>
    <w:p w:rsidR="0053163A" w:rsidRPr="00FE0AA9" w:rsidRDefault="0053163A" w:rsidP="0053163A">
      <w:pPr>
        <w:pStyle w:val="Paragraphedeliste"/>
        <w:numPr>
          <w:ilvl w:val="0"/>
          <w:numId w:val="12"/>
        </w:numPr>
        <w:spacing w:line="259" w:lineRule="auto"/>
        <w:ind w:left="709" w:hanging="283"/>
        <w:jc w:val="both"/>
        <w:rPr>
          <w:rFonts w:ascii="Times New Roman" w:hAnsi="Times New Roman" w:cs="Times New Roman"/>
          <w:sz w:val="22"/>
          <w:szCs w:val="22"/>
        </w:rPr>
      </w:pPr>
      <w:r w:rsidRPr="00FE0AA9">
        <w:rPr>
          <w:rFonts w:ascii="Times New Roman" w:hAnsi="Times New Roman" w:cs="Times New Roman"/>
        </w:rPr>
        <w:t>On définit théologiquement un sacrement comme étant un signe destiné à donner ou à augmenter la grâce sanctifiante des croyants.</w:t>
      </w:r>
      <w:r w:rsidR="007B0ACD" w:rsidRPr="00FE0AA9">
        <w:rPr>
          <w:rFonts w:ascii="Times New Roman" w:hAnsi="Times New Roman" w:cs="Times New Roman"/>
        </w:rPr>
        <w:t xml:space="preserve"> </w:t>
      </w:r>
      <w:r w:rsidR="007B0ACD" w:rsidRPr="00FE0AA9">
        <w:rPr>
          <w:rFonts w:ascii="Times New Roman" w:hAnsi="Times New Roman" w:cs="Times New Roman"/>
          <w:color w:val="FF0000"/>
        </w:rPr>
        <w:t>(0.5pt)</w:t>
      </w:r>
    </w:p>
    <w:p w:rsidR="0053163A" w:rsidRPr="00FE0AA9" w:rsidRDefault="0053163A" w:rsidP="0053163A">
      <w:pPr>
        <w:pStyle w:val="Paragraphedeliste"/>
        <w:numPr>
          <w:ilvl w:val="0"/>
          <w:numId w:val="12"/>
        </w:numPr>
        <w:spacing w:line="259" w:lineRule="auto"/>
        <w:ind w:left="709" w:hanging="283"/>
        <w:jc w:val="both"/>
        <w:rPr>
          <w:rFonts w:ascii="Times New Roman" w:hAnsi="Times New Roman" w:cs="Times New Roman"/>
          <w:b/>
          <w:bCs/>
          <w:u w:val="single"/>
        </w:rPr>
      </w:pPr>
      <w:r w:rsidRPr="00FE0AA9">
        <w:rPr>
          <w:rFonts w:ascii="Times New Roman" w:hAnsi="Times New Roman" w:cs="Times New Roman"/>
          <w:b/>
          <w:bCs/>
          <w:u w:val="single"/>
        </w:rPr>
        <w:t xml:space="preserve">Plan détaillé de l’ordination épiscopale </w:t>
      </w:r>
      <w:r w:rsidRPr="00FE0AA9">
        <w:rPr>
          <w:rFonts w:ascii="Times New Roman" w:hAnsi="Times New Roman" w:cs="Times New Roman"/>
          <w:color w:val="FF0000"/>
        </w:rPr>
        <w:t>(1.5pt)</w:t>
      </w:r>
    </w:p>
    <w:p w:rsidR="00F5500E" w:rsidRDefault="00F5500E" w:rsidP="0053163A">
      <w:pPr>
        <w:pStyle w:val="Paragraphedeliste"/>
        <w:numPr>
          <w:ilvl w:val="0"/>
          <w:numId w:val="19"/>
        </w:numPr>
        <w:spacing w:after="0" w:line="269" w:lineRule="auto"/>
        <w:jc w:val="both"/>
        <w:rPr>
          <w:rFonts w:ascii="Times New Roman" w:hAnsi="Times New Roman" w:cs="Times New Roman"/>
          <w:b/>
          <w:bCs/>
        </w:rPr>
        <w:sectPr w:rsidR="00F5500E" w:rsidSect="00EF7C52">
          <w:type w:val="continuous"/>
          <w:pgSz w:w="12240" w:h="15840"/>
          <w:pgMar w:top="720" w:right="720" w:bottom="720" w:left="720" w:header="284" w:footer="708" w:gutter="0"/>
          <w:cols w:space="708"/>
          <w:docGrid w:linePitch="360"/>
        </w:sectPr>
      </w:pPr>
    </w:p>
    <w:p w:rsidR="0053163A" w:rsidRPr="00FE0AA9" w:rsidRDefault="0053163A" w:rsidP="0053163A">
      <w:pPr>
        <w:pStyle w:val="Paragraphedeliste"/>
        <w:numPr>
          <w:ilvl w:val="0"/>
          <w:numId w:val="19"/>
        </w:numPr>
        <w:spacing w:after="0" w:line="269" w:lineRule="auto"/>
        <w:jc w:val="both"/>
        <w:rPr>
          <w:rFonts w:ascii="Times New Roman" w:hAnsi="Times New Roman" w:cs="Times New Roman"/>
          <w:b/>
          <w:bCs/>
        </w:rPr>
      </w:pPr>
      <w:r w:rsidRPr="00FE0AA9">
        <w:rPr>
          <w:rFonts w:ascii="Times New Roman" w:hAnsi="Times New Roman" w:cs="Times New Roman"/>
          <w:b/>
          <w:bCs/>
        </w:rPr>
        <w:t xml:space="preserve">Ouverture de la célébration </w:t>
      </w:r>
      <w:r w:rsidRPr="00FE0AA9">
        <w:rPr>
          <w:rFonts w:ascii="Times New Roman" w:hAnsi="Times New Roman" w:cs="Times New Roman"/>
          <w:i/>
          <w:iCs/>
          <w:color w:val="00B050"/>
        </w:rPr>
        <w:t>0.5pt</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Chant d’ouverture</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Salutation du consécrateur principal</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Présentation de l’ordinand</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Lecture du mandat apostolique</w:t>
      </w:r>
    </w:p>
    <w:p w:rsid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Gloire à Dieu</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Prière d’ouverture</w:t>
      </w:r>
    </w:p>
    <w:p w:rsidR="0053163A" w:rsidRPr="00FE0AA9" w:rsidRDefault="0053163A" w:rsidP="0053163A">
      <w:pPr>
        <w:pStyle w:val="Paragraphedeliste"/>
        <w:numPr>
          <w:ilvl w:val="0"/>
          <w:numId w:val="19"/>
        </w:numPr>
        <w:spacing w:after="0" w:line="269" w:lineRule="auto"/>
        <w:jc w:val="both"/>
        <w:rPr>
          <w:rFonts w:ascii="Times New Roman" w:hAnsi="Times New Roman" w:cs="Times New Roman"/>
          <w:b/>
          <w:bCs/>
        </w:rPr>
      </w:pPr>
      <w:r w:rsidRPr="00FE0AA9">
        <w:rPr>
          <w:rFonts w:ascii="Times New Roman" w:hAnsi="Times New Roman" w:cs="Times New Roman"/>
          <w:b/>
          <w:bCs/>
        </w:rPr>
        <w:t xml:space="preserve">Liturgie de la parole </w:t>
      </w:r>
      <w:r w:rsidRPr="00FE0AA9">
        <w:rPr>
          <w:rFonts w:ascii="Times New Roman" w:hAnsi="Times New Roman" w:cs="Times New Roman"/>
          <w:i/>
          <w:iCs/>
          <w:color w:val="00B050"/>
        </w:rPr>
        <w:t>0.25pt</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1</w:t>
      </w:r>
      <w:r w:rsidRPr="00F5500E">
        <w:rPr>
          <w:rFonts w:ascii="Times New Roman" w:hAnsi="Times New Roman" w:cs="Times New Roman"/>
          <w:vertAlign w:val="superscript"/>
        </w:rPr>
        <w:t>ère</w:t>
      </w:r>
      <w:r w:rsidRPr="00F5500E">
        <w:rPr>
          <w:rFonts w:ascii="Times New Roman" w:hAnsi="Times New Roman" w:cs="Times New Roman"/>
        </w:rPr>
        <w:t xml:space="preserve"> lecture</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Psaume</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2</w:t>
      </w:r>
      <w:r w:rsidRPr="00F5500E">
        <w:rPr>
          <w:rFonts w:ascii="Times New Roman" w:hAnsi="Times New Roman" w:cs="Times New Roman"/>
          <w:vertAlign w:val="superscript"/>
        </w:rPr>
        <w:t>ème</w:t>
      </w:r>
      <w:r w:rsidRPr="00F5500E">
        <w:rPr>
          <w:rFonts w:ascii="Times New Roman" w:hAnsi="Times New Roman" w:cs="Times New Roman"/>
        </w:rPr>
        <w:t xml:space="preserve"> lecture</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Acclamation</w:t>
      </w:r>
    </w:p>
    <w:p w:rsidR="0053163A" w:rsidRPr="00F5500E" w:rsidRDefault="0053163A" w:rsidP="00F5500E">
      <w:pPr>
        <w:spacing w:after="0" w:line="269" w:lineRule="auto"/>
        <w:ind w:left="1646"/>
        <w:jc w:val="both"/>
        <w:rPr>
          <w:rFonts w:ascii="Times New Roman" w:hAnsi="Times New Roman" w:cs="Times New Roman"/>
          <w:b/>
          <w:bCs/>
        </w:rPr>
      </w:pPr>
      <w:r w:rsidRPr="00F5500E">
        <w:rPr>
          <w:rFonts w:ascii="Times New Roman" w:hAnsi="Times New Roman" w:cs="Times New Roman"/>
        </w:rPr>
        <w:t>Evangile</w:t>
      </w:r>
    </w:p>
    <w:p w:rsidR="00F5500E" w:rsidRDefault="00F5500E" w:rsidP="00F5500E">
      <w:pPr>
        <w:spacing w:after="0" w:line="269" w:lineRule="auto"/>
        <w:jc w:val="both"/>
        <w:rPr>
          <w:rFonts w:ascii="Times New Roman" w:hAnsi="Times New Roman" w:cs="Times New Roman"/>
          <w:b/>
          <w:bCs/>
        </w:rPr>
      </w:pPr>
    </w:p>
    <w:p w:rsidR="00F5500E" w:rsidRPr="00F5500E" w:rsidRDefault="00F5500E" w:rsidP="00F5500E">
      <w:pPr>
        <w:spacing w:after="0" w:line="269" w:lineRule="auto"/>
        <w:jc w:val="both"/>
        <w:rPr>
          <w:rFonts w:ascii="Times New Roman" w:hAnsi="Times New Roman" w:cs="Times New Roman"/>
          <w:b/>
          <w:bCs/>
        </w:rPr>
        <w:sectPr w:rsidR="00F5500E" w:rsidRPr="00F5500E" w:rsidSect="00F5500E">
          <w:type w:val="continuous"/>
          <w:pgSz w:w="12240" w:h="15840"/>
          <w:pgMar w:top="720" w:right="720" w:bottom="720" w:left="720" w:header="284" w:footer="708" w:gutter="0"/>
          <w:cols w:num="2" w:space="708"/>
          <w:docGrid w:linePitch="360"/>
        </w:sectPr>
      </w:pPr>
    </w:p>
    <w:p w:rsidR="0053163A" w:rsidRPr="00FE0AA9" w:rsidRDefault="0053163A" w:rsidP="0053163A">
      <w:pPr>
        <w:pStyle w:val="Paragraphedeliste"/>
        <w:numPr>
          <w:ilvl w:val="0"/>
          <w:numId w:val="19"/>
        </w:numPr>
        <w:spacing w:after="0" w:line="269" w:lineRule="auto"/>
        <w:jc w:val="both"/>
        <w:rPr>
          <w:rFonts w:ascii="Times New Roman" w:hAnsi="Times New Roman" w:cs="Times New Roman"/>
          <w:b/>
          <w:bCs/>
        </w:rPr>
      </w:pPr>
      <w:r w:rsidRPr="00FE0AA9">
        <w:rPr>
          <w:rFonts w:ascii="Times New Roman" w:hAnsi="Times New Roman" w:cs="Times New Roman"/>
          <w:b/>
          <w:bCs/>
        </w:rPr>
        <w:t xml:space="preserve">Liturgie du sacrement </w:t>
      </w:r>
      <w:r w:rsidRPr="00FE0AA9">
        <w:rPr>
          <w:rFonts w:ascii="Times New Roman" w:hAnsi="Times New Roman" w:cs="Times New Roman"/>
          <w:i/>
          <w:iCs/>
          <w:color w:val="00B050"/>
        </w:rPr>
        <w:t>0.5pt</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Interrogation de l’ordinand</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Monition des litanies</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Litanie des Saints</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Prière de conclusion</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Imposition des mains par les évêques</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Imposition du livre des Evangiles</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Prière d’ordination</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Onction de la tête</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Remise du livre des Evangiles</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Remise de l’anneau, de la mitre et de la crosse</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 xml:space="preserve">Installation à la cathèdre </w:t>
      </w:r>
    </w:p>
    <w:p w:rsidR="0053163A" w:rsidRPr="00F5500E" w:rsidRDefault="0053163A" w:rsidP="00F5500E">
      <w:pPr>
        <w:spacing w:after="0" w:line="269" w:lineRule="auto"/>
        <w:ind w:left="1646"/>
        <w:jc w:val="both"/>
        <w:rPr>
          <w:rFonts w:ascii="Times New Roman" w:hAnsi="Times New Roman" w:cs="Times New Roman"/>
        </w:rPr>
      </w:pPr>
      <w:r w:rsidRPr="00F5500E">
        <w:rPr>
          <w:rFonts w:ascii="Times New Roman" w:hAnsi="Times New Roman" w:cs="Times New Roman"/>
        </w:rPr>
        <w:t>Baiser de paix</w:t>
      </w:r>
    </w:p>
    <w:p w:rsidR="00F5500E" w:rsidRDefault="00F5500E" w:rsidP="0053163A">
      <w:pPr>
        <w:pStyle w:val="Paragraphedeliste"/>
        <w:numPr>
          <w:ilvl w:val="0"/>
          <w:numId w:val="20"/>
        </w:numPr>
        <w:spacing w:after="0" w:line="269" w:lineRule="auto"/>
        <w:ind w:left="1276"/>
        <w:jc w:val="both"/>
        <w:rPr>
          <w:rFonts w:ascii="Times New Roman" w:hAnsi="Times New Roman" w:cs="Times New Roman"/>
          <w:b/>
          <w:bCs/>
        </w:rPr>
        <w:sectPr w:rsidR="00F5500E" w:rsidSect="00EF7C52">
          <w:type w:val="continuous"/>
          <w:pgSz w:w="12240" w:h="15840"/>
          <w:pgMar w:top="720" w:right="720" w:bottom="720" w:left="720" w:header="284" w:footer="708" w:gutter="0"/>
          <w:cols w:space="708"/>
          <w:docGrid w:linePitch="360"/>
        </w:sectPr>
      </w:pPr>
    </w:p>
    <w:p w:rsidR="0053163A" w:rsidRPr="00FE0AA9" w:rsidRDefault="0053163A" w:rsidP="0053163A">
      <w:pPr>
        <w:pStyle w:val="Paragraphedeliste"/>
        <w:numPr>
          <w:ilvl w:val="0"/>
          <w:numId w:val="20"/>
        </w:numPr>
        <w:spacing w:after="0" w:line="269" w:lineRule="auto"/>
        <w:ind w:left="1276"/>
        <w:jc w:val="both"/>
        <w:rPr>
          <w:rFonts w:ascii="Times New Roman" w:hAnsi="Times New Roman" w:cs="Times New Roman"/>
          <w:b/>
          <w:bCs/>
        </w:rPr>
      </w:pPr>
      <w:r w:rsidRPr="00FE0AA9">
        <w:rPr>
          <w:rFonts w:ascii="Times New Roman" w:hAnsi="Times New Roman" w:cs="Times New Roman"/>
          <w:b/>
          <w:bCs/>
        </w:rPr>
        <w:t xml:space="preserve">Liturgie de l’eucharistie </w:t>
      </w:r>
      <w:r w:rsidRPr="00FE0AA9">
        <w:rPr>
          <w:rFonts w:ascii="Times New Roman" w:hAnsi="Times New Roman" w:cs="Times New Roman"/>
          <w:i/>
          <w:iCs/>
          <w:color w:val="00B050"/>
        </w:rPr>
        <w:t>0.25pt</w:t>
      </w:r>
    </w:p>
    <w:p w:rsidR="0053163A" w:rsidRPr="00FE0AA9" w:rsidRDefault="0053163A" w:rsidP="0053163A">
      <w:pPr>
        <w:pStyle w:val="Paragraphedeliste"/>
        <w:numPr>
          <w:ilvl w:val="0"/>
          <w:numId w:val="20"/>
        </w:numPr>
        <w:spacing w:after="0" w:line="269" w:lineRule="auto"/>
        <w:ind w:left="1276"/>
        <w:jc w:val="both"/>
        <w:rPr>
          <w:rFonts w:ascii="Times New Roman" w:hAnsi="Times New Roman" w:cs="Times New Roman"/>
          <w:b/>
          <w:bCs/>
        </w:rPr>
      </w:pPr>
      <w:r w:rsidRPr="00FE0AA9">
        <w:rPr>
          <w:rFonts w:ascii="Times New Roman" w:hAnsi="Times New Roman" w:cs="Times New Roman"/>
          <w:b/>
          <w:bCs/>
        </w:rPr>
        <w:t xml:space="preserve">Rites de clôture </w:t>
      </w:r>
    </w:p>
    <w:p w:rsidR="00F5500E" w:rsidRDefault="00F5500E" w:rsidP="007B0ACD">
      <w:pPr>
        <w:pStyle w:val="Paragraphedeliste"/>
        <w:numPr>
          <w:ilvl w:val="0"/>
          <w:numId w:val="12"/>
        </w:numPr>
        <w:spacing w:line="259" w:lineRule="auto"/>
        <w:ind w:left="709" w:hanging="283"/>
        <w:jc w:val="both"/>
        <w:rPr>
          <w:rFonts w:ascii="Times New Roman" w:hAnsi="Times New Roman" w:cs="Times New Roman"/>
          <w:b/>
          <w:bCs/>
          <w:u w:val="single"/>
        </w:rPr>
        <w:sectPr w:rsidR="00F5500E" w:rsidSect="00F5500E">
          <w:type w:val="continuous"/>
          <w:pgSz w:w="12240" w:h="15840"/>
          <w:pgMar w:top="720" w:right="720" w:bottom="720" w:left="720" w:header="284" w:footer="708" w:gutter="0"/>
          <w:cols w:num="2" w:space="708"/>
          <w:docGrid w:linePitch="360"/>
        </w:sectPr>
      </w:pPr>
    </w:p>
    <w:p w:rsidR="00030003" w:rsidRPr="00FE0AA9" w:rsidRDefault="0053163A" w:rsidP="007B0ACD">
      <w:pPr>
        <w:pStyle w:val="Paragraphedeliste"/>
        <w:numPr>
          <w:ilvl w:val="0"/>
          <w:numId w:val="12"/>
        </w:numPr>
        <w:spacing w:line="259" w:lineRule="auto"/>
        <w:ind w:left="709" w:hanging="283"/>
        <w:jc w:val="both"/>
        <w:rPr>
          <w:rFonts w:ascii="Times New Roman" w:hAnsi="Times New Roman" w:cs="Times New Roman"/>
          <w:b/>
          <w:bCs/>
          <w:sz w:val="22"/>
          <w:szCs w:val="22"/>
          <w:u w:val="single"/>
        </w:rPr>
        <w:sectPr w:rsidR="00030003" w:rsidRPr="00FE0AA9" w:rsidSect="00EF7C52">
          <w:type w:val="continuous"/>
          <w:pgSz w:w="12240" w:h="15840"/>
          <w:pgMar w:top="720" w:right="720" w:bottom="720" w:left="720" w:header="284" w:footer="708" w:gutter="0"/>
          <w:cols w:space="708"/>
          <w:docGrid w:linePitch="360"/>
        </w:sectPr>
      </w:pPr>
      <w:r w:rsidRPr="00FE0AA9">
        <w:rPr>
          <w:rFonts w:ascii="Times New Roman" w:hAnsi="Times New Roman" w:cs="Times New Roman"/>
          <w:b/>
          <w:bCs/>
          <w:u w:val="single"/>
        </w:rPr>
        <w:lastRenderedPageBreak/>
        <w:t>Moment d’intervention du porte-mitre pour une ordination presbytérale</w:t>
      </w:r>
      <w:r w:rsidR="007B0ACD" w:rsidRPr="00FE0AA9">
        <w:rPr>
          <w:rFonts w:ascii="Times New Roman" w:hAnsi="Times New Roman" w:cs="Times New Roman"/>
          <w:b/>
          <w:bCs/>
        </w:rPr>
        <w:t xml:space="preserve"> </w:t>
      </w:r>
      <w:r w:rsidR="007B0ACD" w:rsidRPr="00FE0AA9">
        <w:rPr>
          <w:rFonts w:ascii="Times New Roman" w:hAnsi="Times New Roman" w:cs="Times New Roman"/>
          <w:color w:val="FF0000"/>
        </w:rPr>
        <w:t>(1pt)</w:t>
      </w:r>
    </w:p>
    <w:p w:rsidR="0053163A" w:rsidRPr="00FE0AA9" w:rsidRDefault="0053163A"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Avant le démarrage de la procession</w:t>
      </w:r>
    </w:p>
    <w:p w:rsidR="0053163A" w:rsidRPr="00FE0AA9" w:rsidRDefault="0053163A"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Au début de la célébration</w:t>
      </w:r>
    </w:p>
    <w:p w:rsidR="0053163A" w:rsidRPr="00FE0AA9" w:rsidRDefault="0053163A"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Après la salutation</w:t>
      </w:r>
    </w:p>
    <w:p w:rsidR="0053163A" w:rsidRPr="00FE0AA9" w:rsidRDefault="0053163A"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Après le mot d’ouverture</w:t>
      </w:r>
    </w:p>
    <w:p w:rsidR="0053163A" w:rsidRPr="00FE0AA9" w:rsidRDefault="0053163A"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Pendant la liturgie de la parole</w:t>
      </w:r>
    </w:p>
    <w:p w:rsidR="00030003" w:rsidRPr="00FE0AA9" w:rsidRDefault="00030003"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Après la lecture de l’Evangile</w:t>
      </w:r>
    </w:p>
    <w:p w:rsidR="00030003" w:rsidRPr="00FE0AA9" w:rsidRDefault="00030003"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Pendant la liturgie du sacrement</w:t>
      </w:r>
    </w:p>
    <w:p w:rsidR="00030003" w:rsidRPr="00FE0AA9" w:rsidRDefault="00030003"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Pendant la liturgie de l’eucharistie</w:t>
      </w:r>
    </w:p>
    <w:p w:rsidR="00030003" w:rsidRPr="00FE0AA9" w:rsidRDefault="00030003"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Après la distribution de la communion</w:t>
      </w:r>
    </w:p>
    <w:p w:rsidR="00030003" w:rsidRPr="00FE0AA9" w:rsidRDefault="00030003"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Après la procession finale</w:t>
      </w:r>
    </w:p>
    <w:p w:rsidR="00030003" w:rsidRPr="00FE0AA9" w:rsidRDefault="00030003" w:rsidP="0053163A">
      <w:pPr>
        <w:pStyle w:val="Paragraphedeliste"/>
        <w:spacing w:line="259" w:lineRule="auto"/>
        <w:ind w:left="1429"/>
        <w:jc w:val="both"/>
        <w:rPr>
          <w:rFonts w:ascii="Times New Roman" w:hAnsi="Times New Roman" w:cs="Times New Roman"/>
          <w:b/>
          <w:bCs/>
          <w:sz w:val="22"/>
          <w:szCs w:val="22"/>
        </w:rPr>
        <w:sectPr w:rsidR="00030003" w:rsidRPr="00FE0AA9" w:rsidSect="00030003">
          <w:type w:val="continuous"/>
          <w:pgSz w:w="12240" w:h="15840"/>
          <w:pgMar w:top="720" w:right="720" w:bottom="720" w:left="720" w:header="284" w:footer="708" w:gutter="0"/>
          <w:cols w:num="2" w:space="708"/>
          <w:docGrid w:linePitch="360"/>
        </w:sectPr>
      </w:pPr>
    </w:p>
    <w:p w:rsidR="0053163A" w:rsidRPr="00FE0AA9" w:rsidRDefault="00030003" w:rsidP="00030003">
      <w:pPr>
        <w:pStyle w:val="Paragraphedeliste"/>
        <w:numPr>
          <w:ilvl w:val="0"/>
          <w:numId w:val="12"/>
        </w:numPr>
        <w:spacing w:line="259" w:lineRule="auto"/>
        <w:ind w:left="709" w:hanging="283"/>
        <w:jc w:val="both"/>
        <w:rPr>
          <w:rFonts w:ascii="Times New Roman" w:hAnsi="Times New Roman" w:cs="Times New Roman"/>
          <w:b/>
          <w:bCs/>
          <w:u w:val="single"/>
        </w:rPr>
      </w:pPr>
      <w:r w:rsidRPr="00FE0AA9">
        <w:rPr>
          <w:rFonts w:ascii="Times New Roman" w:hAnsi="Times New Roman" w:cs="Times New Roman"/>
          <w:b/>
          <w:bCs/>
          <w:u w:val="single"/>
        </w:rPr>
        <w:t>Définition</w:t>
      </w:r>
      <w:r w:rsidR="007B0ACD" w:rsidRPr="00FE0AA9">
        <w:rPr>
          <w:rFonts w:ascii="Times New Roman" w:hAnsi="Times New Roman" w:cs="Times New Roman"/>
          <w:b/>
          <w:bCs/>
        </w:rPr>
        <w:t xml:space="preserve"> </w:t>
      </w:r>
      <w:r w:rsidR="007B0ACD" w:rsidRPr="00FE0AA9">
        <w:rPr>
          <w:rFonts w:ascii="Times New Roman" w:hAnsi="Times New Roman" w:cs="Times New Roman"/>
          <w:color w:val="FF0000"/>
        </w:rPr>
        <w:t>(0.25*4=1pt)</w:t>
      </w:r>
    </w:p>
    <w:p w:rsidR="00030003" w:rsidRPr="00FE0AA9" w:rsidRDefault="00030003" w:rsidP="007B0ACD">
      <w:pPr>
        <w:spacing w:after="41"/>
        <w:ind w:left="131" w:right="19" w:firstLine="720"/>
        <w:jc w:val="both"/>
        <w:rPr>
          <w:rFonts w:ascii="Times New Roman" w:hAnsi="Times New Roman" w:cs="Times New Roman"/>
        </w:rPr>
      </w:pPr>
      <w:r w:rsidRPr="00FE0AA9">
        <w:rPr>
          <w:rFonts w:ascii="Times New Roman" w:hAnsi="Times New Roman" w:cs="Times New Roman"/>
          <w:b/>
          <w:u w:val="single" w:color="000000"/>
        </w:rPr>
        <w:t>Candélabre</w:t>
      </w:r>
      <w:r w:rsidRPr="00FE0AA9">
        <w:rPr>
          <w:rFonts w:ascii="Times New Roman" w:hAnsi="Times New Roman" w:cs="Times New Roman"/>
          <w:b/>
          <w:u w:color="000000"/>
        </w:rPr>
        <w:t xml:space="preserve"> :</w:t>
      </w:r>
      <w:r w:rsidRPr="00FE0AA9">
        <w:rPr>
          <w:rFonts w:ascii="Times New Roman" w:hAnsi="Times New Roman" w:cs="Times New Roman"/>
          <w:b/>
        </w:rPr>
        <w:t xml:space="preserve"> </w:t>
      </w:r>
      <w:r w:rsidRPr="00FE0AA9">
        <w:rPr>
          <w:rFonts w:ascii="Times New Roman" w:hAnsi="Times New Roman" w:cs="Times New Roman"/>
        </w:rPr>
        <w:t>c’est un chandelier à plusieurs branches.</w:t>
      </w:r>
    </w:p>
    <w:p w:rsidR="00030003" w:rsidRPr="00FE0AA9" w:rsidRDefault="00030003" w:rsidP="007B0ACD">
      <w:pPr>
        <w:spacing w:after="45"/>
        <w:ind w:left="851" w:right="19"/>
        <w:jc w:val="both"/>
        <w:rPr>
          <w:rFonts w:ascii="Times New Roman" w:hAnsi="Times New Roman" w:cs="Times New Roman"/>
        </w:rPr>
      </w:pPr>
      <w:r w:rsidRPr="00FE0AA9">
        <w:rPr>
          <w:rFonts w:ascii="Times New Roman" w:hAnsi="Times New Roman" w:cs="Times New Roman"/>
          <w:b/>
          <w:u w:val="single" w:color="000000"/>
        </w:rPr>
        <w:t>Concile</w:t>
      </w:r>
      <w:r w:rsidRPr="00FE0AA9">
        <w:rPr>
          <w:rFonts w:ascii="Times New Roman" w:hAnsi="Times New Roman" w:cs="Times New Roman"/>
          <w:b/>
        </w:rPr>
        <w:t xml:space="preserve"> </w:t>
      </w:r>
      <w:r w:rsidRPr="00FE0AA9">
        <w:rPr>
          <w:rFonts w:ascii="Times New Roman" w:hAnsi="Times New Roman" w:cs="Times New Roman"/>
        </w:rPr>
        <w:t xml:space="preserve">: Assemblée légitimement convoquée de plusieurs évêques et docteurs de l’église catholique romaine, pour délibérer et décider sur des questions de doctrine et discipline. </w:t>
      </w:r>
    </w:p>
    <w:p w:rsidR="00C55D58" w:rsidRPr="00FE0AA9" w:rsidRDefault="00C55D58" w:rsidP="007B0ACD">
      <w:pPr>
        <w:spacing w:after="45"/>
        <w:ind w:left="851" w:right="19"/>
        <w:jc w:val="both"/>
        <w:rPr>
          <w:rFonts w:ascii="Times New Roman" w:hAnsi="Times New Roman" w:cs="Times New Roman"/>
        </w:rPr>
      </w:pPr>
      <w:r w:rsidRPr="00FE0AA9">
        <w:rPr>
          <w:rFonts w:ascii="Times New Roman" w:hAnsi="Times New Roman" w:cs="Times New Roman"/>
          <w:b/>
          <w:u w:val="single" w:color="000000"/>
        </w:rPr>
        <w:t>Ecouvillon</w:t>
      </w:r>
      <w:r w:rsidRPr="00FE0AA9">
        <w:rPr>
          <w:rFonts w:ascii="Times New Roman" w:hAnsi="Times New Roman" w:cs="Times New Roman"/>
          <w:b/>
          <w:u w:color="000000"/>
        </w:rPr>
        <w:t> </w:t>
      </w:r>
      <w:r w:rsidRPr="00FE0AA9">
        <w:rPr>
          <w:rFonts w:ascii="Times New Roman" w:hAnsi="Times New Roman" w:cs="Times New Roman"/>
        </w:rPr>
        <w:t>: c’est un objet liturgique qui accompagne le bénitier et dont le célébrant se sert pour asperger les fidèles ou les objets d’eau bénite au cours d'une</w:t>
      </w:r>
      <w:r w:rsidRPr="00FE0AA9">
        <w:rPr>
          <w:rFonts w:ascii="Times New Roman" w:hAnsi="Times New Roman" w:cs="Times New Roman"/>
          <w:spacing w:val="-2"/>
        </w:rPr>
        <w:t xml:space="preserve"> </w:t>
      </w:r>
      <w:r w:rsidRPr="00FE0AA9">
        <w:rPr>
          <w:rFonts w:ascii="Times New Roman" w:hAnsi="Times New Roman" w:cs="Times New Roman"/>
        </w:rPr>
        <w:t>cérémonie</w:t>
      </w:r>
      <w:r w:rsidRPr="00FE0AA9">
        <w:rPr>
          <w:rFonts w:ascii="Times New Roman" w:hAnsi="Times New Roman" w:cs="Times New Roman"/>
          <w:spacing w:val="-2"/>
        </w:rPr>
        <w:t xml:space="preserve"> </w:t>
      </w:r>
      <w:r w:rsidRPr="00FE0AA9">
        <w:rPr>
          <w:rFonts w:ascii="Times New Roman" w:hAnsi="Times New Roman" w:cs="Times New Roman"/>
        </w:rPr>
        <w:t>religieuse.</w:t>
      </w:r>
    </w:p>
    <w:p w:rsidR="00C55D58" w:rsidRPr="00FE0AA9" w:rsidRDefault="00C55D58" w:rsidP="007B0ACD">
      <w:pPr>
        <w:spacing w:after="45"/>
        <w:ind w:left="851" w:right="19"/>
        <w:jc w:val="both"/>
        <w:rPr>
          <w:rFonts w:ascii="Times New Roman" w:hAnsi="Times New Roman" w:cs="Times New Roman"/>
          <w:bCs/>
        </w:rPr>
      </w:pPr>
      <w:r w:rsidRPr="00FE0AA9">
        <w:rPr>
          <w:rFonts w:ascii="Times New Roman" w:hAnsi="Times New Roman" w:cs="Times New Roman"/>
          <w:b/>
          <w:u w:val="single" w:color="000000"/>
        </w:rPr>
        <w:t>Grémial</w:t>
      </w:r>
      <w:r w:rsidRPr="00FE0AA9">
        <w:rPr>
          <w:rFonts w:ascii="Times New Roman" w:hAnsi="Times New Roman" w:cs="Times New Roman"/>
          <w:b/>
          <w:u w:color="000000"/>
        </w:rPr>
        <w:t xml:space="preserve"> : </w:t>
      </w:r>
      <w:r w:rsidRPr="00FE0AA9">
        <w:rPr>
          <w:rFonts w:ascii="Times New Roman" w:hAnsi="Times New Roman" w:cs="Times New Roman"/>
          <w:bCs/>
          <w:u w:color="000000"/>
        </w:rPr>
        <w:t>c’est une pi</w:t>
      </w:r>
      <w:r w:rsidR="007B0ACD" w:rsidRPr="00FE0AA9">
        <w:rPr>
          <w:rFonts w:ascii="Times New Roman" w:hAnsi="Times New Roman" w:cs="Times New Roman"/>
          <w:bCs/>
          <w:u w:color="000000"/>
        </w:rPr>
        <w:t>è</w:t>
      </w:r>
      <w:r w:rsidRPr="00FE0AA9">
        <w:rPr>
          <w:rFonts w:ascii="Times New Roman" w:hAnsi="Times New Roman" w:cs="Times New Roman"/>
          <w:bCs/>
          <w:u w:color="000000"/>
        </w:rPr>
        <w:t>ce d’étoffe que l’on mettait sur les genoux de l’év</w:t>
      </w:r>
      <w:r w:rsidR="007B0ACD" w:rsidRPr="00FE0AA9">
        <w:rPr>
          <w:rFonts w:ascii="Times New Roman" w:hAnsi="Times New Roman" w:cs="Times New Roman"/>
          <w:bCs/>
          <w:u w:color="000000"/>
        </w:rPr>
        <w:t>ê</w:t>
      </w:r>
      <w:r w:rsidRPr="00FE0AA9">
        <w:rPr>
          <w:rFonts w:ascii="Times New Roman" w:hAnsi="Times New Roman" w:cs="Times New Roman"/>
          <w:bCs/>
          <w:u w:color="000000"/>
        </w:rPr>
        <w:t>que lorsqu’il est assis</w:t>
      </w:r>
      <w:r w:rsidR="007B0ACD" w:rsidRPr="00FE0AA9">
        <w:rPr>
          <w:rFonts w:ascii="Times New Roman" w:hAnsi="Times New Roman" w:cs="Times New Roman"/>
          <w:bCs/>
        </w:rPr>
        <w:t>.</w:t>
      </w:r>
    </w:p>
    <w:p w:rsidR="007B0ACD" w:rsidRPr="00FE0AA9" w:rsidRDefault="007B0ACD" w:rsidP="007B0ACD">
      <w:pPr>
        <w:pStyle w:val="Paragraphedeliste"/>
        <w:numPr>
          <w:ilvl w:val="0"/>
          <w:numId w:val="12"/>
        </w:numPr>
        <w:spacing w:line="276" w:lineRule="auto"/>
        <w:ind w:left="709" w:right="43" w:hanging="283"/>
        <w:jc w:val="both"/>
        <w:rPr>
          <w:rFonts w:ascii="Times New Roman" w:hAnsi="Times New Roman" w:cs="Times New Roman"/>
          <w:b/>
          <w:bCs/>
          <w:u w:val="single"/>
        </w:rPr>
      </w:pPr>
      <w:r w:rsidRPr="00FE0AA9">
        <w:rPr>
          <w:rFonts w:ascii="Times New Roman" w:hAnsi="Times New Roman" w:cs="Times New Roman"/>
          <w:b/>
          <w:bCs/>
          <w:u w:val="single"/>
        </w:rPr>
        <w:t>Etapes du rite d’ouverture de la célébration pour une messe d’ordination diaconale</w:t>
      </w:r>
      <w:r w:rsidR="007A2AF0" w:rsidRPr="00FE0AA9">
        <w:rPr>
          <w:rFonts w:ascii="Times New Roman" w:hAnsi="Times New Roman" w:cs="Times New Roman"/>
          <w:b/>
          <w:bCs/>
        </w:rPr>
        <w:t xml:space="preserve"> </w:t>
      </w:r>
      <w:r w:rsidR="007A2AF0" w:rsidRPr="00FE0AA9">
        <w:rPr>
          <w:rFonts w:ascii="Times New Roman" w:hAnsi="Times New Roman" w:cs="Times New Roman"/>
          <w:color w:val="FF0000"/>
        </w:rPr>
        <w:t>(0.5pt)</w:t>
      </w:r>
    </w:p>
    <w:p w:rsidR="007A2AF0" w:rsidRPr="00FE0AA9" w:rsidRDefault="007A2AF0" w:rsidP="007A2AF0">
      <w:pPr>
        <w:pStyle w:val="Paragraphedeliste"/>
        <w:numPr>
          <w:ilvl w:val="1"/>
          <w:numId w:val="25"/>
        </w:numPr>
        <w:spacing w:after="5" w:line="269" w:lineRule="auto"/>
        <w:jc w:val="both"/>
        <w:rPr>
          <w:rFonts w:ascii="Times New Roman" w:hAnsi="Times New Roman" w:cs="Times New Roman"/>
        </w:rPr>
      </w:pPr>
      <w:r w:rsidRPr="00FE0AA9">
        <w:rPr>
          <w:rFonts w:ascii="Times New Roman" w:hAnsi="Times New Roman" w:cs="Times New Roman"/>
        </w:rPr>
        <w:t>Appel du candidat</w:t>
      </w:r>
    </w:p>
    <w:p w:rsidR="007A2AF0" w:rsidRPr="00FE0AA9" w:rsidRDefault="007A2AF0" w:rsidP="007A2AF0">
      <w:pPr>
        <w:pStyle w:val="Paragraphedeliste"/>
        <w:numPr>
          <w:ilvl w:val="1"/>
          <w:numId w:val="25"/>
        </w:numPr>
        <w:spacing w:after="5" w:line="269" w:lineRule="auto"/>
        <w:jc w:val="both"/>
        <w:rPr>
          <w:rFonts w:ascii="Times New Roman" w:hAnsi="Times New Roman" w:cs="Times New Roman"/>
        </w:rPr>
      </w:pPr>
      <w:r w:rsidRPr="00FE0AA9">
        <w:rPr>
          <w:rFonts w:ascii="Times New Roman" w:hAnsi="Times New Roman" w:cs="Times New Roman"/>
        </w:rPr>
        <w:t>Présentation du candidat</w:t>
      </w:r>
    </w:p>
    <w:p w:rsidR="007B0ACD" w:rsidRPr="00FE0AA9" w:rsidRDefault="007A2AF0" w:rsidP="007A2AF0">
      <w:pPr>
        <w:pStyle w:val="Paragraphedeliste"/>
        <w:numPr>
          <w:ilvl w:val="1"/>
          <w:numId w:val="25"/>
        </w:numPr>
        <w:spacing w:after="5" w:line="269" w:lineRule="auto"/>
        <w:jc w:val="both"/>
        <w:rPr>
          <w:rFonts w:ascii="Times New Roman" w:hAnsi="Times New Roman" w:cs="Times New Roman"/>
        </w:rPr>
      </w:pPr>
      <w:r w:rsidRPr="00FE0AA9">
        <w:rPr>
          <w:rFonts w:ascii="Times New Roman" w:hAnsi="Times New Roman" w:cs="Times New Roman"/>
        </w:rPr>
        <w:t>L’engagement au célibat</w:t>
      </w:r>
    </w:p>
    <w:p w:rsidR="007B0ACD" w:rsidRPr="00FE0AA9" w:rsidRDefault="00397E54" w:rsidP="00397E54">
      <w:pPr>
        <w:pStyle w:val="Paragraphedeliste"/>
        <w:numPr>
          <w:ilvl w:val="0"/>
          <w:numId w:val="12"/>
        </w:numPr>
        <w:spacing w:after="45"/>
        <w:ind w:left="709" w:right="19" w:hanging="283"/>
        <w:jc w:val="both"/>
        <w:rPr>
          <w:rFonts w:ascii="Times New Roman" w:hAnsi="Times New Roman" w:cs="Times New Roman"/>
          <w:b/>
          <w:bCs/>
          <w:u w:val="single"/>
        </w:rPr>
      </w:pPr>
      <w:r w:rsidRPr="00FE0AA9">
        <w:rPr>
          <w:rFonts w:ascii="Times New Roman" w:hAnsi="Times New Roman" w:cs="Times New Roman"/>
          <w:b/>
          <w:bCs/>
          <w:u w:val="single"/>
        </w:rPr>
        <w:t>Etapes du rite de la liturgie du sacrement pour une messe d’ordination presbytérale</w:t>
      </w:r>
      <w:r w:rsidRPr="00FE0AA9">
        <w:rPr>
          <w:rFonts w:ascii="Times New Roman" w:hAnsi="Times New Roman" w:cs="Times New Roman"/>
          <w:b/>
          <w:bCs/>
        </w:rPr>
        <w:t xml:space="preserve"> </w:t>
      </w:r>
      <w:r w:rsidRPr="00FE0AA9">
        <w:rPr>
          <w:rFonts w:ascii="Times New Roman" w:hAnsi="Times New Roman" w:cs="Times New Roman"/>
          <w:color w:val="FF0000"/>
        </w:rPr>
        <w:t>(</w:t>
      </w:r>
      <w:r w:rsidR="00EF7C52" w:rsidRPr="00FE0AA9">
        <w:rPr>
          <w:rFonts w:ascii="Times New Roman" w:hAnsi="Times New Roman" w:cs="Times New Roman"/>
          <w:color w:val="FF0000"/>
        </w:rPr>
        <w:t>1</w:t>
      </w:r>
      <w:r w:rsidRPr="00FE0AA9">
        <w:rPr>
          <w:rFonts w:ascii="Times New Roman" w:hAnsi="Times New Roman" w:cs="Times New Roman"/>
          <w:color w:val="FF0000"/>
        </w:rPr>
        <w:t>pt)</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sectPr w:rsidR="00397E54" w:rsidRPr="00FE0AA9" w:rsidSect="00030003">
          <w:type w:val="continuous"/>
          <w:pgSz w:w="12240" w:h="15840"/>
          <w:pgMar w:top="720" w:right="720" w:bottom="720" w:left="720" w:header="284" w:footer="708" w:gutter="0"/>
          <w:cols w:space="708"/>
          <w:docGrid w:linePitch="360"/>
        </w:sectPr>
      </w:pP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Interrogation de l’ordinand</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Monition des litanies</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Litanie des Saints</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Prière de conclusion</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Imposition des mains par l’évêque et les prêtres</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Prière d’ordination</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 xml:space="preserve">Port de la chasuble </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Onction des mains</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Remise du calice et de la patène</w:t>
      </w:r>
    </w:p>
    <w:p w:rsidR="00397E54" w:rsidRPr="00FE0AA9" w:rsidRDefault="00397E54" w:rsidP="00397E54">
      <w:pPr>
        <w:pStyle w:val="Paragraphedeliste"/>
        <w:numPr>
          <w:ilvl w:val="0"/>
          <w:numId w:val="26"/>
        </w:numPr>
        <w:spacing w:after="5" w:line="269" w:lineRule="auto"/>
        <w:jc w:val="both"/>
        <w:rPr>
          <w:rFonts w:ascii="Times New Roman" w:hAnsi="Times New Roman" w:cs="Times New Roman"/>
        </w:rPr>
      </w:pPr>
      <w:r w:rsidRPr="00FE0AA9">
        <w:rPr>
          <w:rFonts w:ascii="Times New Roman" w:hAnsi="Times New Roman" w:cs="Times New Roman"/>
        </w:rPr>
        <w:t>Baiser de paix</w:t>
      </w:r>
    </w:p>
    <w:p w:rsidR="00397E54" w:rsidRPr="00FE0AA9" w:rsidRDefault="00397E54" w:rsidP="00397E54">
      <w:pPr>
        <w:pStyle w:val="Paragraphedeliste"/>
        <w:spacing w:after="45"/>
        <w:ind w:left="709" w:right="19"/>
        <w:jc w:val="both"/>
        <w:rPr>
          <w:rFonts w:ascii="Times New Roman" w:hAnsi="Times New Roman" w:cs="Times New Roman"/>
          <w:b/>
          <w:bCs/>
          <w:u w:val="single"/>
        </w:rPr>
        <w:sectPr w:rsidR="00397E54" w:rsidRPr="00FE0AA9" w:rsidSect="00397E54">
          <w:type w:val="continuous"/>
          <w:pgSz w:w="12240" w:h="15840"/>
          <w:pgMar w:top="720" w:right="720" w:bottom="720" w:left="720" w:header="284" w:footer="708" w:gutter="0"/>
          <w:cols w:num="2" w:space="708"/>
          <w:docGrid w:linePitch="360"/>
        </w:sectPr>
      </w:pPr>
    </w:p>
    <w:p w:rsidR="00397E54" w:rsidRPr="00FE0AA9" w:rsidRDefault="00397E54" w:rsidP="00526341">
      <w:pPr>
        <w:pStyle w:val="Paragraphedeliste"/>
        <w:numPr>
          <w:ilvl w:val="0"/>
          <w:numId w:val="12"/>
        </w:numPr>
        <w:spacing w:after="45"/>
        <w:ind w:left="426" w:right="19" w:hanging="141"/>
        <w:jc w:val="both"/>
        <w:rPr>
          <w:rFonts w:ascii="Times New Roman" w:hAnsi="Times New Roman" w:cs="Times New Roman"/>
          <w:b/>
          <w:bCs/>
          <w:u w:val="single"/>
        </w:rPr>
      </w:pPr>
      <w:r w:rsidRPr="00FE0AA9">
        <w:rPr>
          <w:rFonts w:ascii="Times New Roman" w:hAnsi="Times New Roman" w:cs="Times New Roman"/>
          <w:b/>
          <w:bCs/>
          <w:u w:val="single"/>
        </w:rPr>
        <w:t xml:space="preserve">Rites essentiels des sacrements </w:t>
      </w:r>
      <w:r w:rsidRPr="00FE0AA9">
        <w:rPr>
          <w:rFonts w:ascii="Times New Roman" w:hAnsi="Times New Roman" w:cs="Times New Roman"/>
          <w:color w:val="FF0000"/>
        </w:rPr>
        <w:t>(0.5*3=1.5pt)</w:t>
      </w:r>
    </w:p>
    <w:p w:rsidR="00397E54" w:rsidRPr="00FE0AA9" w:rsidRDefault="00397E54" w:rsidP="00397E54">
      <w:pPr>
        <w:pStyle w:val="Paragraphedeliste"/>
        <w:numPr>
          <w:ilvl w:val="0"/>
          <w:numId w:val="27"/>
        </w:numPr>
        <w:spacing w:after="41"/>
        <w:ind w:left="1134" w:right="19"/>
        <w:rPr>
          <w:rFonts w:ascii="Times New Roman" w:hAnsi="Times New Roman" w:cs="Times New Roman"/>
        </w:rPr>
        <w:sectPr w:rsidR="00397E54" w:rsidRPr="00FE0AA9" w:rsidSect="00030003">
          <w:type w:val="continuous"/>
          <w:pgSz w:w="12240" w:h="15840"/>
          <w:pgMar w:top="720" w:right="720" w:bottom="720" w:left="720" w:header="284" w:footer="708" w:gutter="0"/>
          <w:cols w:space="708"/>
          <w:docGrid w:linePitch="360"/>
        </w:sectPr>
      </w:pPr>
      <w:r w:rsidRPr="00FE0AA9">
        <w:rPr>
          <w:rFonts w:ascii="Times New Roman" w:hAnsi="Times New Roman" w:cs="Times New Roman"/>
        </w:rPr>
        <w:t xml:space="preserve">Baptême </w:t>
      </w:r>
      <w:r w:rsidRPr="00FE0AA9">
        <w:rPr>
          <w:rFonts w:ascii="Times New Roman" w:hAnsi="Times New Roman" w:cs="Times New Roman"/>
          <w:i/>
          <w:iCs/>
          <w:color w:val="00B050"/>
        </w:rPr>
        <w:t>0.5pt</w:t>
      </w:r>
    </w:p>
    <w:p w:rsidR="00397E54" w:rsidRPr="00FE0AA9" w:rsidRDefault="00397E54" w:rsidP="00397E54">
      <w:pPr>
        <w:pStyle w:val="Paragraphedeliste"/>
        <w:numPr>
          <w:ilvl w:val="0"/>
          <w:numId w:val="29"/>
        </w:numPr>
        <w:spacing w:after="5" w:line="269" w:lineRule="auto"/>
        <w:ind w:left="1560" w:hanging="284"/>
        <w:jc w:val="both"/>
        <w:rPr>
          <w:rFonts w:ascii="Times New Roman" w:hAnsi="Times New Roman" w:cs="Times New Roman"/>
        </w:rPr>
      </w:pPr>
      <w:r w:rsidRPr="00FE0AA9">
        <w:rPr>
          <w:rFonts w:ascii="Times New Roman" w:hAnsi="Times New Roman" w:cs="Times New Roman"/>
        </w:rPr>
        <w:t xml:space="preserve">La litanie des saints </w:t>
      </w:r>
    </w:p>
    <w:p w:rsidR="00397E54" w:rsidRPr="00FE0AA9" w:rsidRDefault="00397E54" w:rsidP="00397E54">
      <w:pPr>
        <w:pStyle w:val="Paragraphedeliste"/>
        <w:numPr>
          <w:ilvl w:val="0"/>
          <w:numId w:val="29"/>
        </w:numPr>
        <w:spacing w:after="5" w:line="269" w:lineRule="auto"/>
        <w:ind w:left="1560" w:hanging="284"/>
        <w:jc w:val="both"/>
        <w:rPr>
          <w:rFonts w:ascii="Times New Roman" w:hAnsi="Times New Roman" w:cs="Times New Roman"/>
        </w:rPr>
      </w:pPr>
      <w:r w:rsidRPr="00FE0AA9">
        <w:rPr>
          <w:rFonts w:ascii="Times New Roman" w:hAnsi="Times New Roman" w:cs="Times New Roman"/>
        </w:rPr>
        <w:t>Bénédiction de l'eau</w:t>
      </w:r>
    </w:p>
    <w:p w:rsidR="00397E54" w:rsidRPr="00FE0AA9" w:rsidRDefault="00397E54" w:rsidP="00397E54">
      <w:pPr>
        <w:pStyle w:val="Paragraphedeliste"/>
        <w:numPr>
          <w:ilvl w:val="0"/>
          <w:numId w:val="29"/>
        </w:numPr>
        <w:spacing w:after="5" w:line="269" w:lineRule="auto"/>
        <w:ind w:left="1560" w:hanging="284"/>
        <w:jc w:val="both"/>
        <w:rPr>
          <w:rFonts w:ascii="Times New Roman" w:hAnsi="Times New Roman" w:cs="Times New Roman"/>
        </w:rPr>
      </w:pPr>
      <w:r w:rsidRPr="00FE0AA9">
        <w:rPr>
          <w:rFonts w:ascii="Times New Roman" w:hAnsi="Times New Roman" w:cs="Times New Roman"/>
        </w:rPr>
        <w:t xml:space="preserve">Renonciation au mal et profession de foi </w:t>
      </w:r>
    </w:p>
    <w:p w:rsidR="00397E54" w:rsidRPr="00FE0AA9" w:rsidRDefault="00397E54" w:rsidP="00397E54">
      <w:pPr>
        <w:pStyle w:val="Paragraphedeliste"/>
        <w:numPr>
          <w:ilvl w:val="0"/>
          <w:numId w:val="29"/>
        </w:numPr>
        <w:spacing w:after="5" w:line="269" w:lineRule="auto"/>
        <w:ind w:left="1560" w:hanging="284"/>
        <w:jc w:val="both"/>
        <w:rPr>
          <w:rFonts w:ascii="Times New Roman" w:hAnsi="Times New Roman" w:cs="Times New Roman"/>
        </w:rPr>
      </w:pPr>
      <w:r w:rsidRPr="00FE0AA9">
        <w:rPr>
          <w:rFonts w:ascii="Times New Roman" w:hAnsi="Times New Roman" w:cs="Times New Roman"/>
        </w:rPr>
        <w:t xml:space="preserve">Baptême proprement dit </w:t>
      </w:r>
    </w:p>
    <w:p w:rsidR="00397E54" w:rsidRPr="00FE0AA9" w:rsidRDefault="00397E54" w:rsidP="00EF7C52">
      <w:pPr>
        <w:pStyle w:val="Paragraphedeliste"/>
        <w:numPr>
          <w:ilvl w:val="0"/>
          <w:numId w:val="29"/>
        </w:numPr>
        <w:spacing w:after="5" w:line="269" w:lineRule="auto"/>
        <w:ind w:left="1560" w:hanging="284"/>
        <w:jc w:val="both"/>
        <w:rPr>
          <w:rFonts w:ascii="Times New Roman" w:hAnsi="Times New Roman" w:cs="Times New Roman"/>
        </w:rPr>
        <w:sectPr w:rsidR="00397E54" w:rsidRPr="00FE0AA9" w:rsidSect="00397E54">
          <w:type w:val="continuous"/>
          <w:pgSz w:w="12240" w:h="15840"/>
          <w:pgMar w:top="720" w:right="720" w:bottom="720" w:left="720" w:header="284" w:footer="708" w:gutter="0"/>
          <w:cols w:num="2" w:space="708"/>
          <w:docGrid w:linePitch="360"/>
        </w:sectPr>
      </w:pPr>
      <w:r w:rsidRPr="00FE0AA9">
        <w:rPr>
          <w:rFonts w:ascii="Times New Roman" w:hAnsi="Times New Roman" w:cs="Times New Roman"/>
        </w:rPr>
        <w:t>Onction du Saint chrêm</w:t>
      </w:r>
      <w:r w:rsidR="00EF7C52" w:rsidRPr="00FE0AA9">
        <w:rPr>
          <w:rFonts w:ascii="Times New Roman" w:hAnsi="Times New Roman" w:cs="Times New Roman"/>
        </w:rPr>
        <w:t>e</w:t>
      </w:r>
    </w:p>
    <w:p w:rsidR="00397E54" w:rsidRPr="00FE0AA9" w:rsidRDefault="00397E54" w:rsidP="00EF7C52">
      <w:pPr>
        <w:pStyle w:val="Paragraphedeliste"/>
        <w:numPr>
          <w:ilvl w:val="0"/>
          <w:numId w:val="27"/>
        </w:numPr>
        <w:spacing w:after="41"/>
        <w:ind w:left="1134" w:right="19" w:hanging="425"/>
        <w:rPr>
          <w:rFonts w:ascii="Times New Roman" w:hAnsi="Times New Roman" w:cs="Times New Roman"/>
        </w:rPr>
      </w:pPr>
      <w:r w:rsidRPr="00FE0AA9">
        <w:rPr>
          <w:rFonts w:ascii="Times New Roman" w:hAnsi="Times New Roman" w:cs="Times New Roman"/>
        </w:rPr>
        <w:t xml:space="preserve">Mariage </w:t>
      </w:r>
      <w:r w:rsidRPr="00FE0AA9">
        <w:rPr>
          <w:rFonts w:ascii="Times New Roman" w:hAnsi="Times New Roman" w:cs="Times New Roman"/>
          <w:i/>
          <w:iCs/>
          <w:color w:val="00B050"/>
        </w:rPr>
        <w:t>0.5pt</w:t>
      </w:r>
    </w:p>
    <w:p w:rsidR="00397E54" w:rsidRPr="00FE0AA9" w:rsidRDefault="00397E54" w:rsidP="00397E54">
      <w:pPr>
        <w:pStyle w:val="Paragraphedeliste"/>
        <w:numPr>
          <w:ilvl w:val="0"/>
          <w:numId w:val="33"/>
        </w:numPr>
        <w:spacing w:after="0" w:line="259" w:lineRule="auto"/>
        <w:ind w:left="1560" w:hanging="284"/>
        <w:rPr>
          <w:rFonts w:ascii="Times New Roman" w:hAnsi="Times New Roman" w:cs="Times New Roman"/>
        </w:rPr>
        <w:sectPr w:rsidR="00397E54" w:rsidRPr="00FE0AA9" w:rsidSect="00030003">
          <w:type w:val="continuous"/>
          <w:pgSz w:w="12240" w:h="15840"/>
          <w:pgMar w:top="720" w:right="720" w:bottom="720" w:left="720" w:header="284" w:footer="708" w:gutter="0"/>
          <w:cols w:space="708"/>
          <w:docGrid w:linePitch="360"/>
        </w:sectPr>
      </w:pPr>
    </w:p>
    <w:p w:rsidR="00397E54" w:rsidRPr="00FE0AA9" w:rsidRDefault="00397E54" w:rsidP="00397E54">
      <w:pPr>
        <w:pStyle w:val="Paragraphedeliste"/>
        <w:numPr>
          <w:ilvl w:val="0"/>
          <w:numId w:val="33"/>
        </w:numPr>
        <w:spacing w:after="0" w:line="259" w:lineRule="auto"/>
        <w:ind w:left="1560" w:hanging="284"/>
        <w:rPr>
          <w:rFonts w:ascii="Times New Roman" w:hAnsi="Times New Roman" w:cs="Times New Roman"/>
        </w:rPr>
      </w:pPr>
      <w:r w:rsidRPr="00FE0AA9">
        <w:rPr>
          <w:rFonts w:ascii="Times New Roman" w:hAnsi="Times New Roman" w:cs="Times New Roman"/>
        </w:rPr>
        <w:t xml:space="preserve">Engagement réciproque </w:t>
      </w:r>
    </w:p>
    <w:p w:rsidR="00397E54" w:rsidRPr="00FE0AA9" w:rsidRDefault="00397E54" w:rsidP="00397E54">
      <w:pPr>
        <w:pStyle w:val="Paragraphedeliste"/>
        <w:numPr>
          <w:ilvl w:val="0"/>
          <w:numId w:val="33"/>
        </w:numPr>
        <w:spacing w:after="0" w:line="259" w:lineRule="auto"/>
        <w:ind w:left="1560" w:hanging="284"/>
        <w:rPr>
          <w:rFonts w:ascii="Times New Roman" w:hAnsi="Times New Roman" w:cs="Times New Roman"/>
        </w:rPr>
      </w:pPr>
      <w:r w:rsidRPr="00FE0AA9">
        <w:rPr>
          <w:rFonts w:ascii="Times New Roman" w:hAnsi="Times New Roman" w:cs="Times New Roman"/>
        </w:rPr>
        <w:t xml:space="preserve">L’échange de consentement </w:t>
      </w:r>
    </w:p>
    <w:p w:rsidR="00397E54" w:rsidRPr="00FE0AA9" w:rsidRDefault="00397E54" w:rsidP="00397E54">
      <w:pPr>
        <w:pStyle w:val="Paragraphedeliste"/>
        <w:numPr>
          <w:ilvl w:val="0"/>
          <w:numId w:val="33"/>
        </w:numPr>
        <w:spacing w:after="0" w:line="259" w:lineRule="auto"/>
        <w:ind w:left="1560" w:hanging="284"/>
        <w:rPr>
          <w:rFonts w:ascii="Times New Roman" w:hAnsi="Times New Roman" w:cs="Times New Roman"/>
        </w:rPr>
      </w:pPr>
      <w:r w:rsidRPr="00FE0AA9">
        <w:rPr>
          <w:rFonts w:ascii="Times New Roman" w:hAnsi="Times New Roman" w:cs="Times New Roman"/>
        </w:rPr>
        <w:t xml:space="preserve">Action de grâce </w:t>
      </w:r>
    </w:p>
    <w:p w:rsidR="00397E54" w:rsidRPr="00FE0AA9" w:rsidRDefault="00397E54" w:rsidP="00397E54">
      <w:pPr>
        <w:pStyle w:val="Paragraphedeliste"/>
        <w:numPr>
          <w:ilvl w:val="0"/>
          <w:numId w:val="33"/>
        </w:numPr>
        <w:spacing w:after="0" w:line="259" w:lineRule="auto"/>
        <w:ind w:left="1560" w:hanging="284"/>
        <w:rPr>
          <w:rFonts w:ascii="Times New Roman" w:hAnsi="Times New Roman" w:cs="Times New Roman"/>
        </w:rPr>
      </w:pPr>
      <w:r w:rsidRPr="00FE0AA9">
        <w:rPr>
          <w:rFonts w:ascii="Times New Roman" w:hAnsi="Times New Roman" w:cs="Times New Roman"/>
        </w:rPr>
        <w:t xml:space="preserve">Don mutuel des alliances </w:t>
      </w:r>
    </w:p>
    <w:p w:rsidR="00397E54" w:rsidRPr="00FE0AA9" w:rsidRDefault="00397E54" w:rsidP="00397E54">
      <w:pPr>
        <w:pStyle w:val="Paragraphedeliste"/>
        <w:numPr>
          <w:ilvl w:val="0"/>
          <w:numId w:val="33"/>
        </w:numPr>
        <w:spacing w:after="0" w:line="259" w:lineRule="auto"/>
        <w:ind w:left="1560" w:hanging="284"/>
        <w:rPr>
          <w:rFonts w:ascii="Times New Roman" w:hAnsi="Times New Roman" w:cs="Times New Roman"/>
        </w:rPr>
      </w:pPr>
      <w:r w:rsidRPr="00FE0AA9">
        <w:rPr>
          <w:rFonts w:ascii="Times New Roman" w:hAnsi="Times New Roman" w:cs="Times New Roman"/>
        </w:rPr>
        <w:t>Prière pour le nouveau foyer</w:t>
      </w:r>
    </w:p>
    <w:p w:rsidR="00397E54" w:rsidRPr="00FE0AA9" w:rsidRDefault="00397E54" w:rsidP="00397E54">
      <w:pPr>
        <w:pStyle w:val="Paragraphedeliste"/>
        <w:numPr>
          <w:ilvl w:val="0"/>
          <w:numId w:val="27"/>
        </w:numPr>
        <w:spacing w:after="41"/>
        <w:ind w:left="1134" w:right="19"/>
        <w:rPr>
          <w:rFonts w:ascii="Times New Roman" w:hAnsi="Times New Roman" w:cs="Times New Roman"/>
        </w:rPr>
        <w:sectPr w:rsidR="00397E54" w:rsidRPr="00FE0AA9" w:rsidSect="00397E54">
          <w:type w:val="continuous"/>
          <w:pgSz w:w="12240" w:h="15840"/>
          <w:pgMar w:top="720" w:right="720" w:bottom="720" w:left="720" w:header="284" w:footer="708" w:gutter="0"/>
          <w:cols w:num="2" w:space="708"/>
          <w:docGrid w:linePitch="360"/>
        </w:sectPr>
      </w:pPr>
    </w:p>
    <w:p w:rsidR="00397E54" w:rsidRPr="00FE0AA9" w:rsidRDefault="00397E54" w:rsidP="00397E54">
      <w:pPr>
        <w:pStyle w:val="Paragraphedeliste"/>
        <w:numPr>
          <w:ilvl w:val="0"/>
          <w:numId w:val="27"/>
        </w:numPr>
        <w:spacing w:after="41"/>
        <w:ind w:left="1134" w:right="19"/>
        <w:rPr>
          <w:rFonts w:ascii="Times New Roman" w:hAnsi="Times New Roman" w:cs="Times New Roman"/>
        </w:rPr>
      </w:pPr>
      <w:r w:rsidRPr="00FE0AA9">
        <w:rPr>
          <w:rFonts w:ascii="Times New Roman" w:hAnsi="Times New Roman" w:cs="Times New Roman"/>
        </w:rPr>
        <w:t>Confirmation</w:t>
      </w:r>
      <w:r w:rsidRPr="00FE0AA9">
        <w:t xml:space="preserve"> </w:t>
      </w:r>
      <w:r w:rsidRPr="00FE0AA9">
        <w:rPr>
          <w:rFonts w:ascii="Times New Roman" w:hAnsi="Times New Roman" w:cs="Times New Roman"/>
          <w:i/>
          <w:iCs/>
          <w:color w:val="00B050"/>
        </w:rPr>
        <w:t>0.5pt</w:t>
      </w:r>
    </w:p>
    <w:p w:rsidR="00397E54" w:rsidRPr="00FE0AA9" w:rsidRDefault="00397E54" w:rsidP="00397E54">
      <w:pPr>
        <w:pStyle w:val="Paragraphedeliste"/>
        <w:numPr>
          <w:ilvl w:val="0"/>
          <w:numId w:val="31"/>
        </w:numPr>
        <w:spacing w:after="0" w:line="259" w:lineRule="auto"/>
        <w:ind w:left="1560" w:hanging="284"/>
        <w:rPr>
          <w:rFonts w:ascii="Times New Roman" w:hAnsi="Times New Roman" w:cs="Times New Roman"/>
        </w:rPr>
        <w:sectPr w:rsidR="00397E54" w:rsidRPr="00FE0AA9" w:rsidSect="00030003">
          <w:type w:val="continuous"/>
          <w:pgSz w:w="12240" w:h="15840"/>
          <w:pgMar w:top="720" w:right="720" w:bottom="720" w:left="720" w:header="284" w:footer="708" w:gutter="0"/>
          <w:cols w:space="708"/>
          <w:docGrid w:linePitch="360"/>
        </w:sectPr>
      </w:pPr>
    </w:p>
    <w:p w:rsidR="00397E54" w:rsidRPr="00FE0AA9" w:rsidRDefault="00397E54" w:rsidP="00397E54">
      <w:pPr>
        <w:pStyle w:val="Paragraphedeliste"/>
        <w:numPr>
          <w:ilvl w:val="0"/>
          <w:numId w:val="31"/>
        </w:numPr>
        <w:spacing w:after="0" w:line="259" w:lineRule="auto"/>
        <w:ind w:left="1560" w:hanging="284"/>
        <w:rPr>
          <w:rFonts w:ascii="Times New Roman" w:hAnsi="Times New Roman" w:cs="Times New Roman"/>
        </w:rPr>
      </w:pPr>
      <w:r w:rsidRPr="00FE0AA9">
        <w:rPr>
          <w:rFonts w:ascii="Times New Roman" w:hAnsi="Times New Roman" w:cs="Times New Roman"/>
        </w:rPr>
        <w:t xml:space="preserve">L’appel </w:t>
      </w:r>
    </w:p>
    <w:p w:rsidR="00397E54" w:rsidRPr="00FE0AA9" w:rsidRDefault="00397E54" w:rsidP="00397E54">
      <w:pPr>
        <w:pStyle w:val="Paragraphedeliste"/>
        <w:numPr>
          <w:ilvl w:val="0"/>
          <w:numId w:val="31"/>
        </w:numPr>
        <w:spacing w:after="0" w:line="259" w:lineRule="auto"/>
        <w:ind w:left="1560" w:hanging="284"/>
        <w:rPr>
          <w:rFonts w:ascii="Times New Roman" w:hAnsi="Times New Roman" w:cs="Times New Roman"/>
        </w:rPr>
      </w:pPr>
      <w:r w:rsidRPr="00FE0AA9">
        <w:rPr>
          <w:rFonts w:ascii="Times New Roman" w:hAnsi="Times New Roman" w:cs="Times New Roman"/>
        </w:rPr>
        <w:t xml:space="preserve">Profession de foi </w:t>
      </w:r>
    </w:p>
    <w:p w:rsidR="00397E54" w:rsidRPr="00FE0AA9" w:rsidRDefault="00397E54" w:rsidP="00397E54">
      <w:pPr>
        <w:pStyle w:val="Paragraphedeliste"/>
        <w:numPr>
          <w:ilvl w:val="0"/>
          <w:numId w:val="31"/>
        </w:numPr>
        <w:spacing w:after="0" w:line="259" w:lineRule="auto"/>
        <w:ind w:left="1560" w:hanging="284"/>
        <w:rPr>
          <w:rFonts w:ascii="Times New Roman" w:hAnsi="Times New Roman" w:cs="Times New Roman"/>
        </w:rPr>
      </w:pPr>
      <w:r w:rsidRPr="00FE0AA9">
        <w:rPr>
          <w:rFonts w:ascii="Times New Roman" w:hAnsi="Times New Roman" w:cs="Times New Roman"/>
        </w:rPr>
        <w:t xml:space="preserve">Imposition des mains </w:t>
      </w:r>
    </w:p>
    <w:p w:rsidR="00397E54" w:rsidRPr="00FE0AA9" w:rsidRDefault="00397E54" w:rsidP="00397E54">
      <w:pPr>
        <w:pStyle w:val="Paragraphedeliste"/>
        <w:numPr>
          <w:ilvl w:val="0"/>
          <w:numId w:val="31"/>
        </w:numPr>
        <w:spacing w:after="0" w:line="259" w:lineRule="auto"/>
        <w:ind w:left="1560" w:hanging="284"/>
        <w:rPr>
          <w:rFonts w:ascii="Times New Roman" w:hAnsi="Times New Roman" w:cs="Times New Roman"/>
        </w:rPr>
      </w:pPr>
      <w:r w:rsidRPr="00FE0AA9">
        <w:rPr>
          <w:rFonts w:ascii="Times New Roman" w:hAnsi="Times New Roman" w:cs="Times New Roman"/>
        </w:rPr>
        <w:t xml:space="preserve">L’onction du saint chrême </w:t>
      </w:r>
    </w:p>
    <w:p w:rsidR="00397E54" w:rsidRPr="00FE0AA9" w:rsidRDefault="00397E54" w:rsidP="00397E54">
      <w:pPr>
        <w:pStyle w:val="Paragraphedeliste"/>
        <w:numPr>
          <w:ilvl w:val="0"/>
          <w:numId w:val="31"/>
        </w:numPr>
        <w:spacing w:after="0" w:line="259" w:lineRule="auto"/>
        <w:ind w:left="1560" w:hanging="284"/>
        <w:rPr>
          <w:rFonts w:ascii="Times New Roman" w:hAnsi="Times New Roman" w:cs="Times New Roman"/>
        </w:rPr>
      </w:pPr>
      <w:r w:rsidRPr="00FE0AA9">
        <w:rPr>
          <w:rFonts w:ascii="Times New Roman" w:hAnsi="Times New Roman" w:cs="Times New Roman"/>
        </w:rPr>
        <w:lastRenderedPageBreak/>
        <w:t>Prière universelle</w:t>
      </w:r>
    </w:p>
    <w:p w:rsidR="00397E54" w:rsidRPr="00FE0AA9" w:rsidRDefault="00397E54" w:rsidP="00397E54">
      <w:pPr>
        <w:pStyle w:val="Paragraphedeliste"/>
        <w:spacing w:line="259" w:lineRule="auto"/>
        <w:ind w:left="709"/>
        <w:rPr>
          <w:rFonts w:ascii="Lucida Calligraphy" w:hAnsi="Lucida Calligraphy" w:cs="Times New Roman"/>
          <w:sz w:val="26"/>
          <w:szCs w:val="26"/>
        </w:rPr>
        <w:sectPr w:rsidR="00397E54" w:rsidRPr="00FE0AA9" w:rsidSect="00397E54">
          <w:type w:val="continuous"/>
          <w:pgSz w:w="12240" w:h="15840"/>
          <w:pgMar w:top="720" w:right="720" w:bottom="720" w:left="720" w:header="284" w:footer="708" w:gutter="0"/>
          <w:cols w:num="2" w:space="708"/>
          <w:docGrid w:linePitch="360"/>
        </w:sectPr>
      </w:pPr>
    </w:p>
    <w:p w:rsidR="00397E54" w:rsidRPr="00FE0AA9" w:rsidRDefault="00526341" w:rsidP="00526341">
      <w:pPr>
        <w:pStyle w:val="Paragraphedeliste"/>
        <w:numPr>
          <w:ilvl w:val="0"/>
          <w:numId w:val="12"/>
        </w:numPr>
        <w:spacing w:line="259" w:lineRule="auto"/>
        <w:ind w:left="426" w:hanging="142"/>
        <w:rPr>
          <w:rFonts w:ascii="Times New Roman" w:hAnsi="Times New Roman" w:cs="Times New Roman"/>
        </w:rPr>
      </w:pPr>
      <w:r w:rsidRPr="00FE0AA9">
        <w:rPr>
          <w:rFonts w:ascii="Lucida Calligraphy" w:hAnsi="Lucida Calligraphy" w:cs="Times New Roman"/>
          <w:sz w:val="26"/>
          <w:szCs w:val="26"/>
        </w:rPr>
        <w:t xml:space="preserve"> </w:t>
      </w:r>
      <w:r w:rsidRPr="00FE0AA9">
        <w:rPr>
          <w:rFonts w:ascii="Times New Roman" w:hAnsi="Times New Roman" w:cs="Times New Roman"/>
        </w:rPr>
        <w:t xml:space="preserve">La Soutane, l’Amict, l’Aube, le Cordon, l’Etole, la Chasuble, l’Anneau, la Croix pectorale, la Calotte, la Mitre, la Crosse et le Pallium constituent l’habillement d’un archevêque. </w:t>
      </w:r>
      <w:r w:rsidRPr="00FE0AA9">
        <w:rPr>
          <w:rFonts w:ascii="Times New Roman" w:hAnsi="Times New Roman" w:cs="Times New Roman"/>
          <w:i/>
          <w:iCs/>
          <w:color w:val="FF0000"/>
        </w:rPr>
        <w:t>0.5pt</w:t>
      </w:r>
    </w:p>
    <w:p w:rsidR="00526341" w:rsidRPr="00FE0AA9" w:rsidRDefault="00526341" w:rsidP="00A94210">
      <w:pPr>
        <w:spacing w:after="42"/>
        <w:ind w:left="426" w:right="19"/>
        <w:jc w:val="both"/>
        <w:rPr>
          <w:rFonts w:ascii="Times New Roman" w:hAnsi="Times New Roman" w:cs="Times New Roman"/>
        </w:rPr>
      </w:pPr>
      <w:r w:rsidRPr="00FE0AA9">
        <w:rPr>
          <w:rFonts w:ascii="Times New Roman" w:hAnsi="Times New Roman" w:cs="Times New Roman"/>
          <w:b/>
          <w:u w:val="single" w:color="000000"/>
        </w:rPr>
        <w:t>Calotte</w:t>
      </w:r>
      <w:r w:rsidRPr="00FE0AA9">
        <w:rPr>
          <w:rFonts w:ascii="Times New Roman" w:hAnsi="Times New Roman" w:cs="Times New Roman"/>
          <w:b/>
          <w:u w:color="000000"/>
        </w:rPr>
        <w:t xml:space="preserve"> :</w:t>
      </w:r>
      <w:r w:rsidRPr="00FE0AA9">
        <w:rPr>
          <w:rFonts w:ascii="Times New Roman" w:hAnsi="Times New Roman" w:cs="Times New Roman"/>
          <w:b/>
        </w:rPr>
        <w:t xml:space="preserve"> </w:t>
      </w:r>
      <w:r w:rsidRPr="00FE0AA9">
        <w:rPr>
          <w:rFonts w:ascii="Times New Roman" w:hAnsi="Times New Roman" w:cs="Times New Roman"/>
        </w:rPr>
        <w:t xml:space="preserve">C’est un petit bonnet rond ne couvrant que le sommet du crâne. De couleur violette pour les évêques, rouges pour les cardinaux et blanches pour le pape. La calotte est réservée aux évêques, cardinaux et au pape pour souligner la dignité de leur consécration et leur appartenance à la hiérarchie. </w:t>
      </w:r>
      <w:r w:rsidR="00A94210" w:rsidRPr="00FE0AA9">
        <w:rPr>
          <w:rFonts w:ascii="Times New Roman" w:hAnsi="Times New Roman" w:cs="Times New Roman"/>
          <w:i/>
          <w:iCs/>
          <w:color w:val="FF0000"/>
        </w:rPr>
        <w:t>0.25pt</w:t>
      </w:r>
    </w:p>
    <w:p w:rsidR="00A94210" w:rsidRPr="00FE0AA9" w:rsidRDefault="00526341" w:rsidP="00A94210">
      <w:pPr>
        <w:spacing w:after="45"/>
        <w:ind w:left="426" w:right="19"/>
        <w:jc w:val="both"/>
        <w:rPr>
          <w:rFonts w:ascii="Times New Roman" w:hAnsi="Times New Roman" w:cs="Times New Roman"/>
          <w:b/>
        </w:rPr>
      </w:pPr>
      <w:r w:rsidRPr="00FE0AA9">
        <w:rPr>
          <w:rFonts w:ascii="Times New Roman" w:hAnsi="Times New Roman" w:cs="Times New Roman"/>
          <w:b/>
          <w:u w:val="single" w:color="000000"/>
        </w:rPr>
        <w:t>Anneau</w:t>
      </w:r>
      <w:r w:rsidRPr="00FE0AA9">
        <w:rPr>
          <w:rFonts w:ascii="Times New Roman" w:hAnsi="Times New Roman" w:cs="Times New Roman"/>
          <w:b/>
        </w:rPr>
        <w:t xml:space="preserve"> </w:t>
      </w:r>
      <w:r w:rsidRPr="00FE0AA9">
        <w:rPr>
          <w:rFonts w:ascii="Times New Roman" w:hAnsi="Times New Roman" w:cs="Times New Roman"/>
        </w:rPr>
        <w:t xml:space="preserve">: </w:t>
      </w:r>
      <w:r w:rsidR="00A94210" w:rsidRPr="00FE0AA9">
        <w:rPr>
          <w:rFonts w:ascii="Times New Roman" w:hAnsi="Times New Roman" w:cs="Times New Roman"/>
        </w:rPr>
        <w:t>C’est le symbole de la fidélité de l’évêque à l’église. C’est aussi le signe du lien (l’accord) qui l’unit à son diocèse</w:t>
      </w:r>
      <w:r w:rsidR="00A94210" w:rsidRPr="00FE0AA9">
        <w:rPr>
          <w:rFonts w:ascii="Times New Roman" w:hAnsi="Times New Roman" w:cs="Times New Roman"/>
          <w:b/>
        </w:rPr>
        <w:t xml:space="preserve">. </w:t>
      </w:r>
      <w:r w:rsidR="00A94210" w:rsidRPr="00FE0AA9">
        <w:rPr>
          <w:rFonts w:ascii="Times New Roman" w:hAnsi="Times New Roman" w:cs="Times New Roman"/>
          <w:i/>
          <w:iCs/>
          <w:color w:val="FF0000"/>
        </w:rPr>
        <w:t>0.25pt</w:t>
      </w:r>
    </w:p>
    <w:p w:rsidR="00526341" w:rsidRPr="00FE0AA9" w:rsidRDefault="00526341" w:rsidP="00A94210">
      <w:pPr>
        <w:spacing w:after="45"/>
        <w:ind w:left="426" w:right="19"/>
        <w:jc w:val="both"/>
        <w:rPr>
          <w:rFonts w:ascii="Times New Roman" w:hAnsi="Times New Roman" w:cs="Times New Roman"/>
        </w:rPr>
      </w:pPr>
      <w:r w:rsidRPr="00FE0AA9">
        <w:rPr>
          <w:rFonts w:ascii="Times New Roman" w:hAnsi="Times New Roman" w:cs="Times New Roman"/>
          <w:b/>
          <w:u w:val="single" w:color="000000"/>
        </w:rPr>
        <w:t>Croix pectorale</w:t>
      </w:r>
      <w:r w:rsidRPr="00FE0AA9">
        <w:rPr>
          <w:rFonts w:ascii="Times New Roman" w:hAnsi="Times New Roman" w:cs="Times New Roman"/>
          <w:b/>
          <w:u w:color="000000"/>
        </w:rPr>
        <w:t> </w:t>
      </w:r>
      <w:r w:rsidRPr="00FE0AA9">
        <w:rPr>
          <w:rFonts w:ascii="Times New Roman" w:hAnsi="Times New Roman" w:cs="Times New Roman"/>
        </w:rPr>
        <w:t xml:space="preserve">: c’est la croix que porte l’évêque sur sa poitrine. C’est aussi la petite croix distinctive épinglée des clercs en tenue civile, épinglée sur la poitrine. </w:t>
      </w:r>
      <w:r w:rsidR="00A94210" w:rsidRPr="00FE0AA9">
        <w:rPr>
          <w:rFonts w:ascii="Times New Roman" w:hAnsi="Times New Roman" w:cs="Times New Roman"/>
          <w:i/>
          <w:iCs/>
          <w:color w:val="FF0000"/>
        </w:rPr>
        <w:t>0.25pt</w:t>
      </w:r>
    </w:p>
    <w:p w:rsidR="00A94210" w:rsidRPr="00FE0AA9" w:rsidRDefault="00526341" w:rsidP="00A94210">
      <w:pPr>
        <w:ind w:left="426" w:right="19"/>
        <w:jc w:val="both"/>
        <w:rPr>
          <w:rFonts w:ascii="Times New Roman" w:hAnsi="Times New Roman" w:cs="Times New Roman"/>
          <w:i/>
          <w:iCs/>
          <w:color w:val="FF0000"/>
        </w:rPr>
      </w:pPr>
      <w:r w:rsidRPr="00FE0AA9">
        <w:rPr>
          <w:rFonts w:ascii="Times New Roman" w:hAnsi="Times New Roman" w:cs="Times New Roman"/>
          <w:b/>
          <w:u w:val="single" w:color="000000"/>
        </w:rPr>
        <w:t>Cathèdre</w:t>
      </w:r>
      <w:r w:rsidRPr="00FE0AA9">
        <w:rPr>
          <w:rFonts w:ascii="Times New Roman" w:hAnsi="Times New Roman" w:cs="Times New Roman"/>
          <w:b/>
          <w:u w:color="000000"/>
        </w:rPr>
        <w:t xml:space="preserve"> :</w:t>
      </w:r>
      <w:bookmarkStart w:id="10" w:name="_Hlk183591929"/>
      <w:r w:rsidR="00A94210" w:rsidRPr="00FE0AA9">
        <w:rPr>
          <w:rFonts w:ascii="Times New Roman" w:hAnsi="Times New Roman" w:cs="Times New Roman"/>
        </w:rPr>
        <w:t xml:space="preserve"> C’est la chaire épiscopale de l’évêque.</w:t>
      </w:r>
      <w:bookmarkEnd w:id="10"/>
      <w:r w:rsidR="00A94210" w:rsidRPr="00FE0AA9">
        <w:rPr>
          <w:rFonts w:ascii="Times New Roman" w:hAnsi="Times New Roman" w:cs="Times New Roman"/>
        </w:rPr>
        <w:t xml:space="preserve"> On la retrouve dans les cathédrales ou Co-cathédrales. La cathèdre est le symbole de l’autorité de l’enseignement et de la juridiction épiscopale.</w:t>
      </w:r>
      <w:r w:rsidR="00A94210" w:rsidRPr="00FE0AA9">
        <w:rPr>
          <w:rFonts w:ascii="Times New Roman" w:hAnsi="Times New Roman" w:cs="Times New Roman"/>
          <w:i/>
          <w:iCs/>
          <w:color w:val="FF0000"/>
        </w:rPr>
        <w:t xml:space="preserve"> 0.25pt</w:t>
      </w:r>
    </w:p>
    <w:p w:rsidR="00A94210" w:rsidRPr="00FE0AA9" w:rsidRDefault="00A94210" w:rsidP="00A94210">
      <w:pPr>
        <w:pStyle w:val="Paragraphedeliste"/>
        <w:numPr>
          <w:ilvl w:val="0"/>
          <w:numId w:val="12"/>
        </w:numPr>
        <w:spacing w:after="0" w:line="259" w:lineRule="auto"/>
        <w:ind w:left="709" w:hanging="425"/>
        <w:rPr>
          <w:rFonts w:ascii="Times New Roman" w:hAnsi="Times New Roman" w:cs="Times New Roman"/>
        </w:rPr>
      </w:pPr>
      <w:r w:rsidRPr="00FE0AA9">
        <w:rPr>
          <w:rFonts w:ascii="Times New Roman" w:hAnsi="Times New Roman" w:cs="Times New Roman"/>
        </w:rPr>
        <w:t xml:space="preserve">Les trois symboles de la crosse sont : </w:t>
      </w:r>
      <w:r w:rsidR="00EF7C52" w:rsidRPr="00FE0AA9">
        <w:rPr>
          <w:rFonts w:ascii="Times New Roman" w:hAnsi="Times New Roman" w:cs="Times New Roman"/>
          <w:i/>
          <w:iCs/>
          <w:color w:val="FF0000"/>
        </w:rPr>
        <w:t>1</w:t>
      </w:r>
      <w:r w:rsidRPr="00FE0AA9">
        <w:rPr>
          <w:rFonts w:ascii="Times New Roman" w:hAnsi="Times New Roman" w:cs="Times New Roman"/>
          <w:i/>
          <w:iCs/>
          <w:color w:val="FF0000"/>
        </w:rPr>
        <w:t>pt</w:t>
      </w:r>
    </w:p>
    <w:p w:rsidR="00A94210" w:rsidRPr="00FE0AA9" w:rsidRDefault="00A94210" w:rsidP="00A94210">
      <w:pPr>
        <w:pStyle w:val="Paragraphedeliste"/>
        <w:numPr>
          <w:ilvl w:val="0"/>
          <w:numId w:val="35"/>
        </w:numPr>
        <w:spacing w:after="0" w:line="259" w:lineRule="auto"/>
        <w:jc w:val="both"/>
        <w:rPr>
          <w:rFonts w:ascii="Times New Roman" w:hAnsi="Times New Roman" w:cs="Times New Roman"/>
        </w:rPr>
      </w:pPr>
      <w:r w:rsidRPr="00FE0AA9">
        <w:rPr>
          <w:rFonts w:ascii="Times New Roman" w:hAnsi="Times New Roman" w:cs="Times New Roman"/>
        </w:rPr>
        <w:t>La solidité du bâton, pour soutenir les faibles ;</w:t>
      </w:r>
    </w:p>
    <w:p w:rsidR="00A94210" w:rsidRPr="00FE0AA9" w:rsidRDefault="00A94210" w:rsidP="00A94210">
      <w:pPr>
        <w:pStyle w:val="Paragraphedeliste"/>
        <w:numPr>
          <w:ilvl w:val="0"/>
          <w:numId w:val="35"/>
        </w:numPr>
        <w:spacing w:after="0" w:line="259" w:lineRule="auto"/>
        <w:jc w:val="both"/>
        <w:rPr>
          <w:rFonts w:ascii="Times New Roman" w:hAnsi="Times New Roman" w:cs="Times New Roman"/>
        </w:rPr>
      </w:pPr>
      <w:r w:rsidRPr="00FE0AA9">
        <w:rPr>
          <w:rFonts w:ascii="Times New Roman" w:hAnsi="Times New Roman" w:cs="Times New Roman"/>
        </w:rPr>
        <w:t>La courbe du crosseron (au sommet) pour retenir ou rattraper ceux qui s'égarent ;</w:t>
      </w:r>
    </w:p>
    <w:p w:rsidR="00A94210" w:rsidRPr="00FE0AA9" w:rsidRDefault="00A94210" w:rsidP="00A94210">
      <w:pPr>
        <w:pStyle w:val="Paragraphedeliste"/>
        <w:numPr>
          <w:ilvl w:val="0"/>
          <w:numId w:val="35"/>
        </w:numPr>
        <w:spacing w:after="0" w:line="259" w:lineRule="auto"/>
        <w:jc w:val="both"/>
        <w:rPr>
          <w:rFonts w:ascii="Times New Roman" w:hAnsi="Times New Roman" w:cs="Times New Roman"/>
        </w:rPr>
      </w:pPr>
      <w:r w:rsidRPr="00FE0AA9">
        <w:rPr>
          <w:rFonts w:ascii="Times New Roman" w:hAnsi="Times New Roman" w:cs="Times New Roman"/>
        </w:rPr>
        <w:t>La pointe inférieure, au sol, pour piquer ceux qui hésitent à progresser, ou, si nécessaire, frapper les loups qui menacent les brebis (le peuple fidèle) ou qui s'attaquent à la foi de l'Église.</w:t>
      </w:r>
    </w:p>
    <w:p w:rsidR="00A94210" w:rsidRPr="00FE0AA9" w:rsidRDefault="00A94210" w:rsidP="00A94210">
      <w:pPr>
        <w:pStyle w:val="Paragraphedeliste"/>
        <w:numPr>
          <w:ilvl w:val="0"/>
          <w:numId w:val="12"/>
        </w:numPr>
        <w:ind w:left="709" w:right="19" w:hanging="425"/>
        <w:jc w:val="both"/>
        <w:rPr>
          <w:rFonts w:ascii="Times New Roman" w:hAnsi="Times New Roman" w:cs="Times New Roman"/>
        </w:rPr>
      </w:pPr>
      <w:r w:rsidRPr="00FE0AA9">
        <w:rPr>
          <w:rFonts w:ascii="Times New Roman" w:hAnsi="Times New Roman" w:cs="Times New Roman"/>
        </w:rPr>
        <w:t xml:space="preserve">Lors des grandes solennités, la croix de la férule papale est triple (trois barres transversales). </w:t>
      </w:r>
      <w:r w:rsidRPr="00FE0AA9">
        <w:rPr>
          <w:rFonts w:ascii="Times New Roman" w:hAnsi="Times New Roman" w:cs="Times New Roman"/>
          <w:i/>
          <w:iCs/>
          <w:color w:val="FF0000"/>
        </w:rPr>
        <w:t>0.5pt</w:t>
      </w:r>
    </w:p>
    <w:p w:rsidR="00A94210" w:rsidRPr="00FE0AA9" w:rsidRDefault="00A94210" w:rsidP="00A94210">
      <w:pPr>
        <w:pStyle w:val="Paragraphedeliste"/>
        <w:numPr>
          <w:ilvl w:val="0"/>
          <w:numId w:val="12"/>
        </w:numPr>
        <w:ind w:left="709" w:right="19" w:hanging="425"/>
        <w:jc w:val="both"/>
        <w:rPr>
          <w:rFonts w:ascii="Times New Roman" w:hAnsi="Times New Roman" w:cs="Times New Roman"/>
        </w:rPr>
      </w:pPr>
      <w:r w:rsidRPr="00FE0AA9">
        <w:rPr>
          <w:rFonts w:ascii="Times New Roman" w:hAnsi="Times New Roman" w:cs="Times New Roman"/>
        </w:rPr>
        <w:t>La célébration du Samedi Saint présente quatre rites essentiels :</w:t>
      </w:r>
      <w:r w:rsidR="00EF7C52" w:rsidRPr="00FE0AA9">
        <w:rPr>
          <w:rFonts w:ascii="Times New Roman" w:hAnsi="Times New Roman" w:cs="Times New Roman"/>
        </w:rPr>
        <w:t xml:space="preserve"> </w:t>
      </w:r>
      <w:r w:rsidR="00EF7C52" w:rsidRPr="00FE0AA9">
        <w:rPr>
          <w:rFonts w:ascii="Times New Roman" w:hAnsi="Times New Roman" w:cs="Times New Roman"/>
          <w:i/>
          <w:iCs/>
          <w:color w:val="FF0000"/>
        </w:rPr>
        <w:t>1pt</w:t>
      </w:r>
    </w:p>
    <w:p w:rsidR="00A94210" w:rsidRPr="00FE0AA9" w:rsidRDefault="00A94210" w:rsidP="00A94210">
      <w:pPr>
        <w:pStyle w:val="Paragraphedeliste"/>
        <w:numPr>
          <w:ilvl w:val="0"/>
          <w:numId w:val="38"/>
        </w:numPr>
        <w:spacing w:after="5" w:line="276" w:lineRule="auto"/>
        <w:jc w:val="both"/>
        <w:rPr>
          <w:rFonts w:ascii="Times New Roman" w:hAnsi="Times New Roman" w:cs="Times New Roman"/>
          <w:b/>
          <w:iCs/>
        </w:rPr>
      </w:pPr>
      <w:r w:rsidRPr="00FE0AA9">
        <w:rPr>
          <w:rFonts w:ascii="Times New Roman" w:hAnsi="Times New Roman" w:cs="Times New Roman"/>
          <w:b/>
          <w:iCs/>
        </w:rPr>
        <w:t>Le rite du feu</w:t>
      </w:r>
    </w:p>
    <w:p w:rsidR="00A94210" w:rsidRPr="00FE0AA9" w:rsidRDefault="00A94210" w:rsidP="00A94210">
      <w:pPr>
        <w:pStyle w:val="Paragraphedeliste"/>
        <w:numPr>
          <w:ilvl w:val="0"/>
          <w:numId w:val="37"/>
        </w:numPr>
        <w:spacing w:after="5" w:line="276" w:lineRule="auto"/>
        <w:ind w:left="1069"/>
        <w:jc w:val="both"/>
        <w:rPr>
          <w:rFonts w:ascii="Times New Roman" w:hAnsi="Times New Roman" w:cs="Times New Roman"/>
          <w:bCs/>
          <w:iCs/>
        </w:rPr>
      </w:pPr>
      <w:r w:rsidRPr="00FE0AA9">
        <w:rPr>
          <w:rFonts w:ascii="Times New Roman" w:hAnsi="Times New Roman" w:cs="Times New Roman"/>
          <w:bCs/>
          <w:iCs/>
        </w:rPr>
        <w:t>Bénédiction du feu : Le Célébrant asperge trois fois d’eau bénite le Feu Nouveau. On place dans l'encensoir un des charbons de ce Feu, puis le Célébrant impose l’encens.</w:t>
      </w:r>
    </w:p>
    <w:p w:rsidR="005877BC" w:rsidRPr="005F54B6" w:rsidRDefault="00A94210" w:rsidP="005F54B6">
      <w:pPr>
        <w:pStyle w:val="Paragraphedeliste"/>
        <w:numPr>
          <w:ilvl w:val="0"/>
          <w:numId w:val="37"/>
        </w:numPr>
        <w:spacing w:after="5" w:line="276" w:lineRule="auto"/>
        <w:ind w:left="1069"/>
        <w:jc w:val="both"/>
        <w:rPr>
          <w:rFonts w:ascii="Times New Roman" w:hAnsi="Times New Roman" w:cs="Times New Roman"/>
          <w:b/>
          <w:iCs/>
        </w:rPr>
      </w:pPr>
      <w:r w:rsidRPr="00FE0AA9">
        <w:rPr>
          <w:rFonts w:ascii="Times New Roman" w:hAnsi="Times New Roman" w:cs="Times New Roman"/>
          <w:bCs/>
          <w:iCs/>
        </w:rPr>
        <w:t>Bénédiction du cierge pascal : Avec un stylet, le Célébrant grave dans la cire du Cierge Pascal une Croix, Alpha et Omega (première et dernière lettre de l'alphabet grec) et les quatre chiffres de l'année en cours. Le célébrant asperge d'Eau bénite cinq grains d'encens et les encense puis les fixe en forme de croix sur le cierge pascal.  Le diacre présente alors au Célébrant un cierge allumé au Feu Nouveau avec lequel le Célébrant allume le Cierge Pascal puis le bénit. Ensuite la procession débute avec trois arrêts : à l’entrée de l’Eglise, au milieu de la nef et au chœur. On encense ensuite le livre et le cierge pascal puis le diacre chante l’exultet.</w:t>
      </w:r>
    </w:p>
    <w:p w:rsidR="00A94210" w:rsidRPr="00FE0AA9" w:rsidRDefault="00A94210" w:rsidP="00A94210">
      <w:pPr>
        <w:pStyle w:val="Paragraphedeliste"/>
        <w:numPr>
          <w:ilvl w:val="0"/>
          <w:numId w:val="37"/>
        </w:numPr>
        <w:spacing w:after="5" w:line="276" w:lineRule="auto"/>
        <w:jc w:val="both"/>
        <w:rPr>
          <w:rFonts w:ascii="Times New Roman" w:hAnsi="Times New Roman" w:cs="Times New Roman"/>
          <w:b/>
          <w:iCs/>
        </w:rPr>
      </w:pPr>
      <w:r w:rsidRPr="00FE0AA9">
        <w:rPr>
          <w:rFonts w:ascii="Times New Roman" w:hAnsi="Times New Roman" w:cs="Times New Roman"/>
          <w:b/>
          <w:iCs/>
        </w:rPr>
        <w:t>Le rite de la parole</w:t>
      </w:r>
    </w:p>
    <w:p w:rsidR="00A94210" w:rsidRPr="00FE0AA9" w:rsidRDefault="00A94210" w:rsidP="00A94210">
      <w:pPr>
        <w:pStyle w:val="Paragraphedeliste"/>
        <w:spacing w:line="276" w:lineRule="auto"/>
        <w:rPr>
          <w:rFonts w:ascii="Times New Roman" w:hAnsi="Times New Roman" w:cs="Times New Roman"/>
          <w:bCs/>
          <w:iCs/>
        </w:rPr>
      </w:pPr>
      <w:r w:rsidRPr="00FE0AA9">
        <w:rPr>
          <w:rFonts w:ascii="Times New Roman" w:hAnsi="Times New Roman" w:cs="Times New Roman"/>
          <w:bCs/>
          <w:iCs/>
        </w:rPr>
        <w:t xml:space="preserve">Cinq lectures sont lues. Chaque lecture est précédée d’un psaume et d’une prière du célébrant. Après la quatrième lecture on chante le Gloria. </w:t>
      </w:r>
    </w:p>
    <w:p w:rsidR="00A94210" w:rsidRPr="00FE0AA9" w:rsidRDefault="00A94210" w:rsidP="00A94210">
      <w:pPr>
        <w:pStyle w:val="Paragraphedeliste"/>
        <w:numPr>
          <w:ilvl w:val="0"/>
          <w:numId w:val="37"/>
        </w:numPr>
        <w:spacing w:after="5" w:line="276" w:lineRule="auto"/>
        <w:jc w:val="both"/>
        <w:rPr>
          <w:rFonts w:ascii="Times New Roman" w:hAnsi="Times New Roman" w:cs="Times New Roman"/>
          <w:b/>
          <w:iCs/>
        </w:rPr>
      </w:pPr>
      <w:r w:rsidRPr="00FE0AA9">
        <w:rPr>
          <w:rFonts w:ascii="Times New Roman" w:hAnsi="Times New Roman" w:cs="Times New Roman"/>
          <w:b/>
          <w:iCs/>
        </w:rPr>
        <w:t xml:space="preserve">Le rite de l’eau </w:t>
      </w:r>
    </w:p>
    <w:p w:rsidR="00A94210" w:rsidRPr="00FE0AA9" w:rsidRDefault="00A94210" w:rsidP="00A94210">
      <w:pPr>
        <w:pStyle w:val="Paragraphedeliste"/>
        <w:spacing w:line="276" w:lineRule="auto"/>
        <w:rPr>
          <w:rFonts w:ascii="Times New Roman" w:hAnsi="Times New Roman" w:cs="Times New Roman"/>
          <w:bCs/>
          <w:iCs/>
        </w:rPr>
      </w:pPr>
      <w:r w:rsidRPr="00FE0AA9">
        <w:rPr>
          <w:rFonts w:ascii="Times New Roman" w:hAnsi="Times New Roman" w:cs="Times New Roman"/>
          <w:bCs/>
          <w:iCs/>
        </w:rPr>
        <w:t>Bénédiction de l’eau et baptême</w:t>
      </w:r>
    </w:p>
    <w:p w:rsidR="00397E54" w:rsidRPr="00FE0AA9" w:rsidRDefault="00A94210" w:rsidP="00A94210">
      <w:pPr>
        <w:pStyle w:val="Paragraphedeliste"/>
        <w:numPr>
          <w:ilvl w:val="0"/>
          <w:numId w:val="37"/>
        </w:numPr>
        <w:spacing w:after="5" w:line="276" w:lineRule="auto"/>
        <w:jc w:val="both"/>
        <w:rPr>
          <w:rFonts w:ascii="Times New Roman" w:hAnsi="Times New Roman" w:cs="Times New Roman"/>
          <w:b/>
          <w:iCs/>
        </w:rPr>
      </w:pPr>
      <w:r w:rsidRPr="00FE0AA9">
        <w:rPr>
          <w:rFonts w:ascii="Times New Roman" w:hAnsi="Times New Roman" w:cs="Times New Roman"/>
          <w:b/>
          <w:iCs/>
        </w:rPr>
        <w:t>Le rite de l’eucharistie</w:t>
      </w:r>
    </w:p>
    <w:p w:rsidR="00A94210" w:rsidRDefault="00A94210" w:rsidP="00A94210">
      <w:pPr>
        <w:pStyle w:val="Paragraphedeliste"/>
        <w:spacing w:after="5" w:line="276" w:lineRule="auto"/>
        <w:jc w:val="both"/>
        <w:rPr>
          <w:rFonts w:ascii="Times New Roman" w:hAnsi="Times New Roman" w:cs="Times New Roman"/>
          <w:b/>
          <w:iCs/>
        </w:rPr>
      </w:pPr>
    </w:p>
    <w:p w:rsidR="005F54B6" w:rsidRDefault="005F54B6" w:rsidP="00A94210">
      <w:pPr>
        <w:pStyle w:val="Paragraphedeliste"/>
        <w:spacing w:after="5" w:line="276" w:lineRule="auto"/>
        <w:jc w:val="both"/>
        <w:rPr>
          <w:rFonts w:ascii="Times New Roman" w:hAnsi="Times New Roman" w:cs="Times New Roman"/>
          <w:b/>
          <w:iCs/>
        </w:rPr>
      </w:pPr>
    </w:p>
    <w:p w:rsidR="005F54B6" w:rsidRPr="00FE0AA9" w:rsidRDefault="005F54B6" w:rsidP="00A94210">
      <w:pPr>
        <w:pStyle w:val="Paragraphedeliste"/>
        <w:spacing w:after="5" w:line="276" w:lineRule="auto"/>
        <w:jc w:val="both"/>
        <w:rPr>
          <w:rFonts w:ascii="Times New Roman" w:hAnsi="Times New Roman" w:cs="Times New Roman"/>
          <w:b/>
          <w:iCs/>
        </w:rPr>
      </w:pPr>
    </w:p>
    <w:p w:rsidR="000669B2" w:rsidRPr="00FE0AA9" w:rsidRDefault="000669B2" w:rsidP="007A2AF0">
      <w:pPr>
        <w:pStyle w:val="Paragraphedeliste"/>
        <w:numPr>
          <w:ilvl w:val="0"/>
          <w:numId w:val="7"/>
        </w:numPr>
        <w:spacing w:line="259" w:lineRule="auto"/>
        <w:ind w:left="709"/>
        <w:rPr>
          <w:rFonts w:ascii="Lucida Calligraphy" w:hAnsi="Lucida Calligraphy" w:cs="Times New Roman"/>
          <w:sz w:val="26"/>
          <w:szCs w:val="26"/>
        </w:rPr>
      </w:pPr>
      <w:r w:rsidRPr="00FE0AA9">
        <w:rPr>
          <w:rFonts w:ascii="Lucida Calligraphy" w:hAnsi="Lucida Calligraphy" w:cs="Times New Roman"/>
          <w:b/>
          <w:sz w:val="26"/>
          <w:szCs w:val="26"/>
          <w:u w:val="single"/>
        </w:rPr>
        <w:lastRenderedPageBreak/>
        <w:t>ACTUALITE</w:t>
      </w:r>
      <w:r w:rsidRPr="00FE0AA9">
        <w:rPr>
          <w:rFonts w:ascii="Lucida Calligraphy" w:hAnsi="Lucida Calligraphy" w:cs="Times New Roman"/>
          <w:b/>
          <w:sz w:val="26"/>
          <w:szCs w:val="26"/>
        </w:rPr>
        <w:t xml:space="preserve">  (3 pts)</w:t>
      </w:r>
    </w:p>
    <w:p w:rsidR="000669B2" w:rsidRPr="00FE0AA9" w:rsidRDefault="000669B2" w:rsidP="00CC1F3F">
      <w:pPr>
        <w:pStyle w:val="Paragraphedeliste"/>
        <w:numPr>
          <w:ilvl w:val="0"/>
          <w:numId w:val="9"/>
        </w:numPr>
        <w:spacing w:line="259" w:lineRule="auto"/>
        <w:ind w:left="709"/>
        <w:jc w:val="both"/>
        <w:rPr>
          <w:rFonts w:ascii="Times New Roman" w:hAnsi="Times New Roman" w:cs="Times New Roman"/>
        </w:rPr>
      </w:pPr>
      <w:r w:rsidRPr="00FE0AA9">
        <w:rPr>
          <w:rFonts w:ascii="Times New Roman" w:hAnsi="Times New Roman" w:cs="Times New Roman"/>
        </w:rPr>
        <w:t xml:space="preserve">Thème de l’année pastorale au sein de ta communauté : </w:t>
      </w:r>
      <w:r w:rsidRPr="00FE0AA9">
        <w:rPr>
          <w:rFonts w:ascii="Times New Roman" w:hAnsi="Times New Roman" w:cs="Times New Roman"/>
          <w:b/>
          <w:bCs/>
          <w:i/>
          <w:iCs/>
        </w:rPr>
        <w:t>« Vous tous, Samuel ! Marchez dans l’espérance et sauvegardez la création.»</w:t>
      </w:r>
      <w:r w:rsidRPr="00FE0AA9">
        <w:rPr>
          <w:rFonts w:ascii="Times New Roman" w:hAnsi="Times New Roman" w:cs="Times New Roman"/>
        </w:rPr>
        <w:t xml:space="preserve"> </w:t>
      </w:r>
      <w:r w:rsidRPr="00FE0AA9">
        <w:rPr>
          <w:rFonts w:ascii="Times New Roman" w:hAnsi="Times New Roman" w:cs="Times New Roman"/>
          <w:i/>
          <w:iCs/>
          <w:color w:val="FF0000"/>
        </w:rPr>
        <w:t>0.5pt</w:t>
      </w:r>
    </w:p>
    <w:p w:rsidR="000669B2" w:rsidRPr="00FE0AA9" w:rsidRDefault="00DE219A" w:rsidP="00CC1F3F">
      <w:pPr>
        <w:pStyle w:val="Paragraphedeliste"/>
        <w:numPr>
          <w:ilvl w:val="0"/>
          <w:numId w:val="9"/>
        </w:numPr>
        <w:spacing w:line="259" w:lineRule="auto"/>
        <w:ind w:left="709"/>
        <w:jc w:val="both"/>
        <w:rPr>
          <w:rFonts w:ascii="Times New Roman" w:hAnsi="Times New Roman" w:cs="Times New Roman"/>
        </w:rPr>
      </w:pPr>
      <w:r w:rsidRPr="00FE0AA9">
        <w:rPr>
          <w:rFonts w:ascii="Times New Roman" w:hAnsi="Times New Roman" w:cs="Times New Roman"/>
        </w:rPr>
        <w:t>Le dernier diocèse à être érigé au Bénin est celui de Kandi.</w:t>
      </w:r>
      <w:r w:rsidRPr="00FE0AA9">
        <w:rPr>
          <w:rFonts w:ascii="Times New Roman" w:hAnsi="Times New Roman" w:cs="Times New Roman"/>
          <w:i/>
          <w:iCs/>
        </w:rPr>
        <w:t xml:space="preserve"> </w:t>
      </w:r>
      <w:r w:rsidR="000669B2" w:rsidRPr="00FE0AA9">
        <w:rPr>
          <w:rFonts w:ascii="Times New Roman" w:hAnsi="Times New Roman" w:cs="Times New Roman"/>
          <w:i/>
          <w:iCs/>
          <w:color w:val="FF0000"/>
        </w:rPr>
        <w:t>0</w:t>
      </w:r>
      <w:r w:rsidRPr="00FE0AA9">
        <w:rPr>
          <w:rFonts w:ascii="Times New Roman" w:hAnsi="Times New Roman" w:cs="Times New Roman"/>
          <w:i/>
          <w:iCs/>
          <w:color w:val="FF0000"/>
        </w:rPr>
        <w:t>.</w:t>
      </w:r>
      <w:r w:rsidR="000669B2" w:rsidRPr="00FE0AA9">
        <w:rPr>
          <w:rFonts w:ascii="Times New Roman" w:hAnsi="Times New Roman" w:cs="Times New Roman"/>
          <w:i/>
          <w:iCs/>
          <w:color w:val="FF0000"/>
        </w:rPr>
        <w:t>5pt</w:t>
      </w:r>
    </w:p>
    <w:p w:rsidR="000669B2" w:rsidRPr="00FE0AA9" w:rsidRDefault="00E35224" w:rsidP="00CC1F3F">
      <w:pPr>
        <w:pStyle w:val="Paragraphedeliste"/>
        <w:numPr>
          <w:ilvl w:val="0"/>
          <w:numId w:val="9"/>
        </w:numPr>
        <w:spacing w:line="259" w:lineRule="auto"/>
        <w:ind w:left="709"/>
        <w:jc w:val="both"/>
        <w:rPr>
          <w:rFonts w:ascii="Times New Roman" w:hAnsi="Times New Roman" w:cs="Times New Roman"/>
        </w:rPr>
      </w:pPr>
      <w:r w:rsidRPr="00FE0AA9">
        <w:rPr>
          <w:rFonts w:ascii="Times New Roman" w:hAnsi="Times New Roman" w:cs="Times New Roman"/>
        </w:rPr>
        <w:t>Le</w:t>
      </w:r>
      <w:r w:rsidR="000669B2" w:rsidRPr="00FE0AA9">
        <w:rPr>
          <w:rFonts w:ascii="Times New Roman" w:hAnsi="Times New Roman" w:cs="Times New Roman"/>
        </w:rPr>
        <w:t xml:space="preserve"> nouveau Nonce Apostolique au Bénin et au Togo </w:t>
      </w:r>
      <w:r w:rsidRPr="00FE0AA9">
        <w:rPr>
          <w:rFonts w:ascii="Times New Roman" w:hAnsi="Times New Roman" w:cs="Times New Roman"/>
        </w:rPr>
        <w:t xml:space="preserve">est </w:t>
      </w:r>
      <w:r w:rsidRPr="00FE0AA9">
        <w:rPr>
          <w:rFonts w:ascii="Times New Roman" w:hAnsi="Times New Roman" w:cs="Times New Roman"/>
          <w:b/>
          <w:bCs/>
        </w:rPr>
        <w:t>Mgr Rubén Dario Ruiz Mainardi</w:t>
      </w:r>
      <w:r w:rsidRPr="00FE0AA9">
        <w:rPr>
          <w:rFonts w:ascii="Times New Roman" w:hAnsi="Times New Roman" w:cs="Times New Roman"/>
        </w:rPr>
        <w:t xml:space="preserve"> </w:t>
      </w:r>
      <w:r w:rsidRPr="00FE0AA9">
        <w:rPr>
          <w:rFonts w:ascii="Times New Roman" w:hAnsi="Times New Roman" w:cs="Times New Roman"/>
          <w:i/>
          <w:iCs/>
          <w:color w:val="FF0000"/>
        </w:rPr>
        <w:t>0.25pt</w:t>
      </w:r>
    </w:p>
    <w:p w:rsidR="00E35224" w:rsidRPr="00FE0AA9" w:rsidRDefault="00E35224" w:rsidP="00CC1F3F">
      <w:pPr>
        <w:pStyle w:val="Paragraphedeliste"/>
        <w:numPr>
          <w:ilvl w:val="0"/>
          <w:numId w:val="9"/>
        </w:numPr>
        <w:spacing w:line="259" w:lineRule="auto"/>
        <w:ind w:left="709"/>
        <w:jc w:val="both"/>
        <w:rPr>
          <w:rFonts w:ascii="Times New Roman" w:hAnsi="Times New Roman" w:cs="Times New Roman"/>
          <w:b/>
          <w:bCs/>
          <w:i/>
          <w:iCs/>
        </w:rPr>
      </w:pPr>
      <w:r w:rsidRPr="00FE0AA9">
        <w:rPr>
          <w:rFonts w:ascii="Times New Roman" w:hAnsi="Times New Roman" w:cs="Times New Roman"/>
        </w:rPr>
        <w:t>Le thème</w:t>
      </w:r>
      <w:r w:rsidR="000669B2" w:rsidRPr="00FE0AA9">
        <w:rPr>
          <w:rFonts w:ascii="Times New Roman" w:hAnsi="Times New Roman" w:cs="Times New Roman"/>
        </w:rPr>
        <w:t xml:space="preserve"> de la causerie de la journée d’excellence vicariale du 17</w:t>
      </w:r>
      <w:r w:rsidRPr="00FE0AA9">
        <w:rPr>
          <w:rFonts w:ascii="Times New Roman" w:hAnsi="Times New Roman" w:cs="Times New Roman"/>
        </w:rPr>
        <w:t xml:space="preserve"> </w:t>
      </w:r>
      <w:r w:rsidR="000669B2" w:rsidRPr="00FE0AA9">
        <w:rPr>
          <w:rFonts w:ascii="Times New Roman" w:hAnsi="Times New Roman" w:cs="Times New Roman"/>
        </w:rPr>
        <w:t xml:space="preserve">novembre 2024 </w:t>
      </w:r>
      <w:r w:rsidRPr="00FE0AA9">
        <w:rPr>
          <w:rFonts w:ascii="Times New Roman" w:hAnsi="Times New Roman" w:cs="Times New Roman"/>
        </w:rPr>
        <w:t xml:space="preserve">est : </w:t>
      </w:r>
      <w:r w:rsidRPr="00FE0AA9">
        <w:rPr>
          <w:rFonts w:ascii="Times New Roman" w:hAnsi="Times New Roman" w:cs="Times New Roman"/>
          <w:b/>
          <w:bCs/>
          <w:i/>
          <w:iCs/>
        </w:rPr>
        <w:t xml:space="preserve">« Face aux dérives du monde actuel, Samuel opte pour le choix de la vie à travers ta contribution au quotidien. » </w:t>
      </w:r>
      <w:r w:rsidRPr="00FE0AA9">
        <w:rPr>
          <w:rFonts w:ascii="Times New Roman" w:hAnsi="Times New Roman" w:cs="Times New Roman"/>
          <w:i/>
          <w:iCs/>
          <w:color w:val="FF0000"/>
        </w:rPr>
        <w:t>0.25pt</w:t>
      </w:r>
    </w:p>
    <w:p w:rsidR="00E35224" w:rsidRPr="00FE0AA9" w:rsidRDefault="00E35224" w:rsidP="00CC1F3F">
      <w:pPr>
        <w:pStyle w:val="Paragraphedeliste"/>
        <w:numPr>
          <w:ilvl w:val="0"/>
          <w:numId w:val="9"/>
        </w:numPr>
        <w:spacing w:line="259" w:lineRule="auto"/>
        <w:ind w:left="709"/>
        <w:jc w:val="both"/>
        <w:rPr>
          <w:rFonts w:ascii="Times New Roman" w:hAnsi="Times New Roman" w:cs="Times New Roman"/>
        </w:rPr>
      </w:pPr>
      <w:r w:rsidRPr="00FE0AA9">
        <w:rPr>
          <w:rFonts w:ascii="Times New Roman" w:hAnsi="Times New Roman" w:cs="Times New Roman"/>
        </w:rPr>
        <w:t xml:space="preserve">Evêque diocèse </w:t>
      </w:r>
      <w:r w:rsidR="007A2AF0" w:rsidRPr="00FE0AA9">
        <w:rPr>
          <w:rFonts w:ascii="Times New Roman" w:hAnsi="Times New Roman" w:cs="Times New Roman"/>
          <w:i/>
          <w:iCs/>
          <w:color w:val="FF0000"/>
        </w:rPr>
        <w:t>(0</w:t>
      </w:r>
      <w:r w:rsidRPr="00FE0AA9">
        <w:rPr>
          <w:rFonts w:ascii="Times New Roman" w:hAnsi="Times New Roman" w:cs="Times New Roman"/>
          <w:i/>
          <w:iCs/>
          <w:color w:val="FF0000"/>
        </w:rPr>
        <w:t>.25*4=1pt</w:t>
      </w:r>
      <w:r w:rsidR="007A2AF0" w:rsidRPr="00FE0AA9">
        <w:rPr>
          <w:rFonts w:ascii="Times New Roman" w:hAnsi="Times New Roman" w:cs="Times New Roman"/>
          <w:i/>
          <w:iCs/>
          <w:color w:val="FF0000"/>
        </w:rPr>
        <w:t>)</w:t>
      </w:r>
    </w:p>
    <w:p w:rsidR="00E35224" w:rsidRPr="00FE0AA9" w:rsidRDefault="002E44F7" w:rsidP="00CC1F3F">
      <w:pPr>
        <w:pStyle w:val="Paragraphedeliste"/>
        <w:spacing w:line="259" w:lineRule="auto"/>
        <w:ind w:left="709"/>
        <w:jc w:val="both"/>
        <w:rPr>
          <w:rFonts w:ascii="Times New Roman" w:hAnsi="Times New Roman" w:cs="Times New Roman"/>
        </w:rPr>
      </w:pPr>
      <w:r w:rsidRPr="00FE0AA9">
        <w:rPr>
          <w:rFonts w:ascii="Times New Roman" w:hAnsi="Times New Roman" w:cs="Times New Roman"/>
        </w:rPr>
        <w:t>Dassa-Zoumè : Mgr François GNONHOSSOU</w:t>
      </w:r>
      <w:r w:rsidR="008F3DD7">
        <w:rPr>
          <w:rFonts w:ascii="Times New Roman" w:hAnsi="Times New Roman" w:cs="Times New Roman"/>
        </w:rPr>
        <w:t xml:space="preserve"> </w:t>
      </w:r>
      <w:r w:rsidR="008F3DD7" w:rsidRPr="00FE0AA9">
        <w:rPr>
          <w:rFonts w:ascii="Times New Roman" w:hAnsi="Times New Roman" w:cs="Times New Roman"/>
          <w:i/>
          <w:iCs/>
          <w:color w:val="00B050"/>
        </w:rPr>
        <w:t>0.25pt</w:t>
      </w:r>
    </w:p>
    <w:p w:rsidR="00E35224" w:rsidRPr="00FE0AA9" w:rsidRDefault="000669B2" w:rsidP="00CC1F3F">
      <w:pPr>
        <w:pStyle w:val="Paragraphedeliste"/>
        <w:spacing w:line="259" w:lineRule="auto"/>
        <w:ind w:left="709"/>
        <w:jc w:val="both"/>
        <w:rPr>
          <w:rFonts w:ascii="Times New Roman" w:hAnsi="Times New Roman" w:cs="Times New Roman"/>
        </w:rPr>
      </w:pPr>
      <w:r w:rsidRPr="00FE0AA9">
        <w:rPr>
          <w:rFonts w:ascii="Times New Roman" w:hAnsi="Times New Roman" w:cs="Times New Roman"/>
        </w:rPr>
        <w:t>Lokossa</w:t>
      </w:r>
      <w:r w:rsidR="00E35224" w:rsidRPr="00FE0AA9">
        <w:rPr>
          <w:rFonts w:ascii="Times New Roman" w:hAnsi="Times New Roman" w:cs="Times New Roman"/>
        </w:rPr>
        <w:t> :</w:t>
      </w:r>
      <w:r w:rsidR="002E44F7" w:rsidRPr="00FE0AA9">
        <w:rPr>
          <w:rFonts w:ascii="Times New Roman" w:hAnsi="Times New Roman" w:cs="Times New Roman"/>
        </w:rPr>
        <w:t xml:space="preserve"> Mgr Roger Coffi ANOUMOU</w:t>
      </w:r>
      <w:r w:rsidR="008F3DD7">
        <w:rPr>
          <w:rFonts w:ascii="Times New Roman" w:hAnsi="Times New Roman" w:cs="Times New Roman"/>
        </w:rPr>
        <w:t xml:space="preserve"> </w:t>
      </w:r>
      <w:r w:rsidR="008F3DD7" w:rsidRPr="00FE0AA9">
        <w:rPr>
          <w:rFonts w:ascii="Times New Roman" w:hAnsi="Times New Roman" w:cs="Times New Roman"/>
          <w:i/>
          <w:iCs/>
          <w:color w:val="00B050"/>
        </w:rPr>
        <w:t>0.25pt</w:t>
      </w:r>
    </w:p>
    <w:p w:rsidR="00E35224" w:rsidRPr="00FE0AA9" w:rsidRDefault="000669B2" w:rsidP="00CC1F3F">
      <w:pPr>
        <w:pStyle w:val="Paragraphedeliste"/>
        <w:spacing w:line="259" w:lineRule="auto"/>
        <w:ind w:left="709"/>
        <w:jc w:val="both"/>
        <w:rPr>
          <w:rFonts w:ascii="Times New Roman" w:hAnsi="Times New Roman" w:cs="Times New Roman"/>
        </w:rPr>
      </w:pPr>
      <w:r w:rsidRPr="00FE0AA9">
        <w:rPr>
          <w:rFonts w:ascii="Times New Roman" w:hAnsi="Times New Roman" w:cs="Times New Roman"/>
        </w:rPr>
        <w:t>Natitingou</w:t>
      </w:r>
      <w:r w:rsidR="00E35224" w:rsidRPr="00FE0AA9">
        <w:rPr>
          <w:rFonts w:ascii="Times New Roman" w:hAnsi="Times New Roman" w:cs="Times New Roman"/>
        </w:rPr>
        <w:t> :</w:t>
      </w:r>
      <w:r w:rsidR="002E44F7" w:rsidRPr="00FE0AA9">
        <w:rPr>
          <w:rFonts w:ascii="Times New Roman" w:hAnsi="Times New Roman" w:cs="Times New Roman"/>
        </w:rPr>
        <w:t xml:space="preserve"> Mgr Antoine SABI BIO</w:t>
      </w:r>
      <w:r w:rsidR="008F3DD7">
        <w:rPr>
          <w:rFonts w:ascii="Times New Roman" w:hAnsi="Times New Roman" w:cs="Times New Roman"/>
        </w:rPr>
        <w:t xml:space="preserve"> </w:t>
      </w:r>
      <w:r w:rsidR="008F3DD7" w:rsidRPr="00FE0AA9">
        <w:rPr>
          <w:rFonts w:ascii="Times New Roman" w:hAnsi="Times New Roman" w:cs="Times New Roman"/>
          <w:i/>
          <w:iCs/>
          <w:color w:val="00B050"/>
        </w:rPr>
        <w:t>0.25pt</w:t>
      </w:r>
    </w:p>
    <w:p w:rsidR="000669B2" w:rsidRPr="00FE0AA9" w:rsidRDefault="000669B2" w:rsidP="00CC1F3F">
      <w:pPr>
        <w:pStyle w:val="Paragraphedeliste"/>
        <w:spacing w:line="259" w:lineRule="auto"/>
        <w:ind w:left="709"/>
        <w:jc w:val="both"/>
        <w:rPr>
          <w:rFonts w:ascii="Times New Roman" w:hAnsi="Times New Roman" w:cs="Times New Roman"/>
        </w:rPr>
      </w:pPr>
      <w:r w:rsidRPr="00FE0AA9">
        <w:rPr>
          <w:rFonts w:ascii="Times New Roman" w:hAnsi="Times New Roman" w:cs="Times New Roman"/>
        </w:rPr>
        <w:t>Djougou</w:t>
      </w:r>
      <w:r w:rsidR="00E35224" w:rsidRPr="00FE0AA9">
        <w:rPr>
          <w:rFonts w:ascii="Times New Roman" w:hAnsi="Times New Roman" w:cs="Times New Roman"/>
        </w:rPr>
        <w:t> :</w:t>
      </w:r>
      <w:r w:rsidR="002E44F7" w:rsidRPr="00FE0AA9">
        <w:rPr>
          <w:rFonts w:ascii="Times New Roman" w:hAnsi="Times New Roman" w:cs="Times New Roman"/>
        </w:rPr>
        <w:t xml:space="preserve"> Mgr Bernard de Clairvaux TOHA</w:t>
      </w:r>
      <w:r w:rsidR="008F3DD7">
        <w:rPr>
          <w:rFonts w:ascii="Times New Roman" w:hAnsi="Times New Roman" w:cs="Times New Roman"/>
        </w:rPr>
        <w:t xml:space="preserve"> </w:t>
      </w:r>
      <w:r w:rsidR="008F3DD7" w:rsidRPr="00FE0AA9">
        <w:rPr>
          <w:rFonts w:ascii="Times New Roman" w:hAnsi="Times New Roman" w:cs="Times New Roman"/>
          <w:i/>
          <w:iCs/>
          <w:color w:val="00B050"/>
        </w:rPr>
        <w:t>0.25pt</w:t>
      </w:r>
    </w:p>
    <w:p w:rsidR="00DE219A" w:rsidRPr="00FE0AA9" w:rsidRDefault="00DE219A" w:rsidP="00CC1F3F">
      <w:pPr>
        <w:pStyle w:val="Paragraphedeliste"/>
        <w:numPr>
          <w:ilvl w:val="0"/>
          <w:numId w:val="9"/>
        </w:numPr>
        <w:spacing w:line="259" w:lineRule="auto"/>
        <w:ind w:left="709"/>
        <w:jc w:val="both"/>
        <w:rPr>
          <w:rFonts w:ascii="Times New Roman" w:hAnsi="Times New Roman" w:cs="Times New Roman"/>
        </w:rPr>
      </w:pPr>
      <w:r w:rsidRPr="00FE0AA9">
        <w:rPr>
          <w:rFonts w:ascii="Times New Roman" w:hAnsi="Times New Roman" w:cs="Times New Roman"/>
        </w:rPr>
        <w:t xml:space="preserve">Le vrai nom de l’actuel Stolon de Rome est </w:t>
      </w:r>
      <w:r w:rsidR="0050644C" w:rsidRPr="00FE0AA9">
        <w:rPr>
          <w:rFonts w:ascii="Times New Roman" w:hAnsi="Times New Roman" w:cs="Times New Roman"/>
          <w:b/>
          <w:bCs/>
        </w:rPr>
        <w:t>J</w:t>
      </w:r>
      <w:r w:rsidRPr="00FE0AA9">
        <w:rPr>
          <w:rFonts w:ascii="Times New Roman" w:hAnsi="Times New Roman" w:cs="Times New Roman"/>
          <w:b/>
          <w:bCs/>
        </w:rPr>
        <w:t xml:space="preserve">orge Mario </w:t>
      </w:r>
      <w:r w:rsidR="00D03731" w:rsidRPr="00FE0AA9">
        <w:rPr>
          <w:rFonts w:ascii="Times New Roman" w:hAnsi="Times New Roman" w:cs="Times New Roman"/>
          <w:b/>
          <w:bCs/>
        </w:rPr>
        <w:t>Bergoglio</w:t>
      </w:r>
      <w:r w:rsidR="00D03731" w:rsidRPr="00FE0AA9">
        <w:rPr>
          <w:rFonts w:ascii="Times New Roman" w:hAnsi="Times New Roman" w:cs="Times New Roman"/>
        </w:rPr>
        <w:t xml:space="preserve">. </w:t>
      </w:r>
      <w:r w:rsidR="00D03731" w:rsidRPr="00FE0AA9">
        <w:rPr>
          <w:rFonts w:ascii="Times New Roman" w:hAnsi="Times New Roman" w:cs="Times New Roman"/>
          <w:i/>
          <w:iCs/>
          <w:color w:val="FF0000"/>
        </w:rPr>
        <w:t>0.5pt</w:t>
      </w:r>
    </w:p>
    <w:p w:rsidR="000669B2" w:rsidRPr="000669B2" w:rsidRDefault="000669B2" w:rsidP="000669B2">
      <w:pPr>
        <w:pStyle w:val="Paragraphedeliste"/>
        <w:spacing w:line="259" w:lineRule="auto"/>
        <w:jc w:val="both"/>
        <w:rPr>
          <w:rFonts w:ascii="Footlight MT Light" w:hAnsi="Footlight MT Light" w:cs="Times New Roman"/>
        </w:rPr>
      </w:pPr>
    </w:p>
    <w:sectPr w:rsidR="000669B2" w:rsidRPr="000669B2" w:rsidSect="00EF7C52">
      <w:type w:val="continuous"/>
      <w:pgSz w:w="12240" w:h="15840"/>
      <w:pgMar w:top="720" w:right="720" w:bottom="720" w:left="720" w:header="284" w:footer="3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375F9" w:rsidRPr="00FE0AA9" w:rsidRDefault="007375F9" w:rsidP="005A314C">
      <w:pPr>
        <w:spacing w:after="0" w:line="240" w:lineRule="auto"/>
      </w:pPr>
      <w:r w:rsidRPr="00FE0AA9">
        <w:separator/>
      </w:r>
    </w:p>
  </w:endnote>
  <w:endnote w:type="continuationSeparator" w:id="0">
    <w:p w:rsidR="007375F9" w:rsidRPr="00FE0AA9" w:rsidRDefault="007375F9" w:rsidP="005A314C">
      <w:pPr>
        <w:spacing w:after="0" w:line="240" w:lineRule="auto"/>
      </w:pPr>
      <w:r w:rsidRPr="00FE0A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itka Subheading Semibold">
    <w:panose1 w:val="00000000000000000000"/>
    <w:charset w:val="00"/>
    <w:family w:val="auto"/>
    <w:pitch w:val="variable"/>
    <w:sig w:usb0="A00002EF" w:usb1="4000204B" w:usb2="00000000" w:usb3="00000000" w:csb0="0000019F" w:csb1="00000000"/>
  </w:font>
  <w:font w:name="Mongolian Baiti">
    <w:panose1 w:val="03000500000000000000"/>
    <w:charset w:val="00"/>
    <w:family w:val="script"/>
    <w:pitch w:val="variable"/>
    <w:sig w:usb0="80000023" w:usb1="00000000" w:usb2="0002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9802514"/>
      <w:docPartObj>
        <w:docPartGallery w:val="Page Numbers (Bottom of Page)"/>
        <w:docPartUnique/>
      </w:docPartObj>
    </w:sdtPr>
    <w:sdtEndPr>
      <w:rPr>
        <w:rFonts w:ascii="Mongolian Baiti" w:hAnsi="Mongolian Baiti" w:cs="Mongolian Baiti"/>
      </w:rPr>
    </w:sdtEndPr>
    <w:sdtContent>
      <w:p w:rsidR="00EF7C52" w:rsidRPr="00FE0AA9" w:rsidRDefault="00EF7C52" w:rsidP="00EF7C52">
        <w:pPr>
          <w:pStyle w:val="Pieddepage"/>
          <w:jc w:val="right"/>
          <w:rPr>
            <w:rFonts w:ascii="Mongolian Baiti" w:hAnsi="Mongolian Baiti" w:cs="Mongolian Baiti"/>
          </w:rPr>
        </w:pPr>
        <w:r w:rsidRPr="00FE0AA9">
          <w:rPr>
            <w:rFonts w:ascii="Mongolian Baiti" w:hAnsi="Mongolian Baiti" w:cs="Mongolian Baiti"/>
          </w:rPr>
          <w:t xml:space="preserve">Page | </w:t>
        </w:r>
        <w:r w:rsidRPr="00FE0AA9">
          <w:rPr>
            <w:rFonts w:ascii="Mongolian Baiti" w:hAnsi="Mongolian Baiti" w:cs="Mongolian Baiti"/>
          </w:rPr>
          <w:fldChar w:fldCharType="begin"/>
        </w:r>
        <w:r w:rsidRPr="00FE0AA9">
          <w:rPr>
            <w:rFonts w:ascii="Mongolian Baiti" w:hAnsi="Mongolian Baiti" w:cs="Mongolian Baiti"/>
          </w:rPr>
          <w:instrText>PAGE   \* MERGEFORMAT</w:instrText>
        </w:r>
        <w:r w:rsidRPr="00FE0AA9">
          <w:rPr>
            <w:rFonts w:ascii="Mongolian Baiti" w:hAnsi="Mongolian Baiti" w:cs="Mongolian Baiti"/>
          </w:rPr>
          <w:fldChar w:fldCharType="separate"/>
        </w:r>
        <w:r w:rsidRPr="00FE0AA9">
          <w:rPr>
            <w:rFonts w:ascii="Mongolian Baiti" w:hAnsi="Mongolian Baiti" w:cs="Mongolian Baiti"/>
          </w:rPr>
          <w:t>2</w:t>
        </w:r>
        <w:r w:rsidRPr="00FE0AA9">
          <w:rPr>
            <w:rFonts w:ascii="Mongolian Baiti" w:hAnsi="Mongolian Baiti" w:cs="Mongolian Baiti"/>
          </w:rPr>
          <w:fldChar w:fldCharType="end"/>
        </w:r>
        <w:r w:rsidRPr="00FE0AA9">
          <w:rPr>
            <w:rFonts w:ascii="Mongolian Baiti" w:hAnsi="Mongolian Baiti" w:cs="Mongolian Baiti"/>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375F9" w:rsidRPr="00FE0AA9" w:rsidRDefault="007375F9" w:rsidP="005A314C">
      <w:pPr>
        <w:spacing w:after="0" w:line="240" w:lineRule="auto"/>
      </w:pPr>
      <w:r w:rsidRPr="00FE0AA9">
        <w:separator/>
      </w:r>
    </w:p>
  </w:footnote>
  <w:footnote w:type="continuationSeparator" w:id="0">
    <w:p w:rsidR="007375F9" w:rsidRPr="00FE0AA9" w:rsidRDefault="007375F9" w:rsidP="005A314C">
      <w:pPr>
        <w:spacing w:after="0" w:line="240" w:lineRule="auto"/>
      </w:pPr>
      <w:r w:rsidRPr="00FE0AA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314C" w:rsidRPr="00FE0AA9" w:rsidRDefault="005F15FB" w:rsidP="005A314C">
    <w:pPr>
      <w:spacing w:after="0"/>
      <w:rPr>
        <w:rFonts w:ascii="Cooper Black" w:hAnsi="Cooper Black"/>
        <w:sz w:val="12"/>
      </w:rPr>
    </w:pPr>
    <w:bookmarkStart w:id="0" w:name="_Hlk170402231"/>
    <w:bookmarkStart w:id="1" w:name="_Hlk170401860"/>
    <w:bookmarkStart w:id="2" w:name="_Hlk173575929"/>
    <w:bookmarkStart w:id="3" w:name="_Hlk173575930"/>
    <w:bookmarkStart w:id="4" w:name="_Hlk173578159"/>
    <w:bookmarkStart w:id="5" w:name="_Hlk173578160"/>
    <w:bookmarkStart w:id="6" w:name="_Hlk173578281"/>
    <w:bookmarkStart w:id="7" w:name="_Hlk173578282"/>
    <w:bookmarkStart w:id="8" w:name="_Hlk173578323"/>
    <w:bookmarkStart w:id="9" w:name="_Hlk173578324"/>
    <w:r w:rsidRPr="00FE0AA9">
      <w:rPr>
        <w:rFonts w:ascii="Times New Roman" w:hAnsi="Times New Roman" w:cs="Times New Roman"/>
        <w:noProof/>
        <w:sz w:val="26"/>
        <w:szCs w:val="26"/>
        <w:lang w:eastAsia="fr-FR"/>
      </w:rPr>
      <w:drawing>
        <wp:anchor distT="0" distB="0" distL="114300" distR="114300" simplePos="0" relativeHeight="251660288" behindDoc="0" locked="0" layoutInCell="1" allowOverlap="1" wp14:anchorId="6967D315" wp14:editId="4F19BEAB">
          <wp:simplePos x="0" y="0"/>
          <wp:positionH relativeFrom="margin">
            <wp:posOffset>5974080</wp:posOffset>
          </wp:positionH>
          <wp:positionV relativeFrom="paragraph">
            <wp:posOffset>55880</wp:posOffset>
          </wp:positionV>
          <wp:extent cx="998220" cy="937260"/>
          <wp:effectExtent l="0" t="0" r="0" b="0"/>
          <wp:wrapSquare wrapText="bothSides"/>
          <wp:docPr id="1342710372" name="Image 13427103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8220" cy="93726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A314C" w:rsidRPr="00FE0AA9">
      <w:rPr>
        <w:rFonts w:ascii="Times New Roman" w:hAnsi="Times New Roman" w:cs="Times New Roman"/>
        <w:noProof/>
        <w:sz w:val="26"/>
        <w:szCs w:val="26"/>
        <w:lang w:eastAsia="fr-FR"/>
      </w:rPr>
      <w:drawing>
        <wp:anchor distT="0" distB="0" distL="114300" distR="114300" simplePos="0" relativeHeight="251659264" behindDoc="0" locked="0" layoutInCell="1" allowOverlap="1" wp14:anchorId="63992DD1" wp14:editId="067FA19E">
          <wp:simplePos x="0" y="0"/>
          <wp:positionH relativeFrom="margin">
            <wp:posOffset>-169545</wp:posOffset>
          </wp:positionH>
          <wp:positionV relativeFrom="paragraph">
            <wp:posOffset>0</wp:posOffset>
          </wp:positionV>
          <wp:extent cx="1424940" cy="1059180"/>
          <wp:effectExtent l="0" t="0" r="0" b="0"/>
          <wp:wrapSquare wrapText="bothSides"/>
          <wp:docPr id="5094597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6541710" name="Image 1"/>
                  <pic:cNvPicPr/>
                </pic:nvPicPr>
                <pic:blipFill>
                  <a:blip r:embed="rId2">
                    <a:extLst>
                      <a:ext uri="{28A0092B-C50C-407E-A947-70E740481C1C}">
                        <a14:useLocalDpi xmlns:a14="http://schemas.microsoft.com/office/drawing/2010/main" val="0"/>
                      </a:ext>
                    </a:extLst>
                  </a:blip>
                  <a:stretch>
                    <a:fillRect/>
                  </a:stretch>
                </pic:blipFill>
                <pic:spPr>
                  <a:xfrm>
                    <a:off x="0" y="0"/>
                    <a:ext cx="1424940" cy="1059180"/>
                  </a:xfrm>
                  <a:prstGeom prst="rect">
                    <a:avLst/>
                  </a:prstGeom>
                </pic:spPr>
              </pic:pic>
            </a:graphicData>
          </a:graphic>
          <wp14:sizeRelH relativeFrom="margin">
            <wp14:pctWidth>0</wp14:pctWidth>
          </wp14:sizeRelH>
          <wp14:sizeRelV relativeFrom="margin">
            <wp14:pctHeight>0</wp14:pctHeight>
          </wp14:sizeRelV>
        </wp:anchor>
      </w:drawing>
    </w:r>
    <w:r w:rsidR="005A314C" w:rsidRPr="00FE0AA9">
      <w:rPr>
        <w:rFonts w:ascii="Cooper Black" w:hAnsi="Cooper Black"/>
        <w:sz w:val="12"/>
      </w:rPr>
      <w:tab/>
    </w:r>
  </w:p>
  <w:p w:rsidR="005A314C" w:rsidRPr="00FE0AA9" w:rsidRDefault="002B4E47" w:rsidP="005A314C">
    <w:pPr>
      <w:spacing w:after="0" w:line="240" w:lineRule="auto"/>
      <w:ind w:left="2880" w:firstLine="720"/>
      <w:rPr>
        <w:rFonts w:ascii="Sitka Subheading Semibold" w:hAnsi="Sitka Subheading Semibold"/>
        <w:b/>
        <w:bCs/>
      </w:rPr>
    </w:pPr>
    <w:r w:rsidRPr="00FE0AA9">
      <w:rPr>
        <w:rFonts w:ascii="Sitka Subheading Semibold" w:hAnsi="Sitka Subheading Semibold"/>
        <w:b/>
        <w:bCs/>
      </w:rPr>
      <w:t xml:space="preserve">  </w:t>
    </w:r>
    <w:r w:rsidR="00226520">
      <w:rPr>
        <w:rFonts w:ascii="Sitka Subheading Semibold" w:hAnsi="Sitka Subheading Semibold"/>
        <w:b/>
        <w:bCs/>
      </w:rPr>
      <w:t xml:space="preserve"> </w:t>
    </w:r>
    <w:r w:rsidR="005A314C" w:rsidRPr="00FE0AA9">
      <w:rPr>
        <w:rFonts w:ascii="Sitka Subheading Semibold" w:hAnsi="Sitka Subheading Semibold"/>
        <w:b/>
        <w:bCs/>
      </w:rPr>
      <w:t>ARCHIDIOCESE DE COTONOU</w:t>
    </w:r>
  </w:p>
  <w:p w:rsidR="005A314C" w:rsidRPr="00FE0AA9" w:rsidRDefault="005A314C" w:rsidP="005A314C">
    <w:pPr>
      <w:spacing w:after="0" w:line="240" w:lineRule="auto"/>
      <w:ind w:left="2160" w:firstLine="720"/>
      <w:rPr>
        <w:rFonts w:ascii="Sitka Subheading Semibold" w:hAnsi="Sitka Subheading Semibold"/>
        <w:b/>
        <w:bCs/>
      </w:rPr>
    </w:pPr>
    <w:r w:rsidRPr="00FE0AA9">
      <w:rPr>
        <w:rFonts w:ascii="Sitka Subheading Semibold" w:hAnsi="Sitka Subheading Semibold"/>
        <w:b/>
        <w:bCs/>
      </w:rPr>
      <w:t xml:space="preserve"> </w:t>
    </w:r>
    <w:r w:rsidR="002B4E47" w:rsidRPr="00FE0AA9">
      <w:rPr>
        <w:rFonts w:ascii="Sitka Subheading Semibold" w:hAnsi="Sitka Subheading Semibold"/>
        <w:b/>
        <w:bCs/>
      </w:rPr>
      <w:t xml:space="preserve">    </w:t>
    </w:r>
    <w:r w:rsidR="00226520">
      <w:rPr>
        <w:rFonts w:ascii="Sitka Subheading Semibold" w:hAnsi="Sitka Subheading Semibold"/>
        <w:b/>
        <w:bCs/>
      </w:rPr>
      <w:t xml:space="preserve"> </w:t>
    </w:r>
    <w:r w:rsidRPr="00FE0AA9">
      <w:rPr>
        <w:rFonts w:ascii="Sitka Subheading Semibold" w:hAnsi="Sitka Subheading Semibold"/>
        <w:b/>
        <w:bCs/>
      </w:rPr>
      <w:t>VICARIAT FORAIN SAINT LUC DE OUEDO</w:t>
    </w:r>
  </w:p>
  <w:p w:rsidR="005A314C" w:rsidRPr="00FE0AA9" w:rsidRDefault="005A314C" w:rsidP="005A314C">
    <w:pPr>
      <w:spacing w:after="0" w:line="240" w:lineRule="auto"/>
      <w:rPr>
        <w:rFonts w:ascii="Sitka Subheading Semibold" w:hAnsi="Sitka Subheading Semibold"/>
        <w:b/>
        <w:bCs/>
      </w:rPr>
    </w:pPr>
    <w:r w:rsidRPr="00FE0AA9">
      <w:rPr>
        <w:rFonts w:ascii="Sitka Subheading Semibold" w:hAnsi="Sitka Subheading Semibold"/>
        <w:b/>
        <w:bCs/>
      </w:rPr>
      <w:t>PAROISSE SAINTE BERNADETTE SOUBIROUS DE HEVIE DODJI</w:t>
    </w:r>
  </w:p>
  <w:p w:rsidR="005A314C" w:rsidRPr="00FE0AA9" w:rsidRDefault="005A314C" w:rsidP="005A314C">
    <w:pPr>
      <w:spacing w:after="0" w:line="240" w:lineRule="auto"/>
      <w:ind w:left="2880" w:firstLine="720"/>
      <w:rPr>
        <w:rFonts w:ascii="Sitka Subheading Semibold" w:hAnsi="Sitka Subheading Semibold"/>
        <w:b/>
        <w:bCs/>
      </w:rPr>
    </w:pPr>
    <w:r w:rsidRPr="00FE0AA9">
      <w:rPr>
        <w:rFonts w:ascii="Sitka Subheading Semibold" w:hAnsi="Sitka Subheading Semibold"/>
        <w:b/>
        <w:bCs/>
      </w:rPr>
      <w:t xml:space="preserve">   </w:t>
    </w:r>
    <w:r w:rsidR="00A613CD" w:rsidRPr="00FE0AA9">
      <w:rPr>
        <w:rFonts w:ascii="Sitka Subheading Semibold" w:hAnsi="Sitka Subheading Semibold"/>
        <w:b/>
        <w:bCs/>
      </w:rPr>
      <w:t xml:space="preserve"> </w:t>
    </w:r>
    <w:r w:rsidR="00226520">
      <w:rPr>
        <w:rFonts w:ascii="Sitka Subheading Semibold" w:hAnsi="Sitka Subheading Semibold"/>
        <w:b/>
        <w:bCs/>
      </w:rPr>
      <w:t xml:space="preserve"> </w:t>
    </w:r>
    <w:r w:rsidRPr="00FE0AA9">
      <w:rPr>
        <w:rFonts w:ascii="Sitka Subheading Semibold" w:hAnsi="Sitka Subheading Semibold"/>
        <w:b/>
        <w:bCs/>
      </w:rPr>
      <w:t>MOUVEMENT DES SAMUEL</w:t>
    </w:r>
  </w:p>
  <w:p w:rsidR="005A314C" w:rsidRPr="00FE0AA9" w:rsidRDefault="005A314C" w:rsidP="005877BC">
    <w:pPr>
      <w:spacing w:after="0" w:line="240" w:lineRule="auto"/>
      <w:ind w:left="2880" w:firstLine="720"/>
      <w:rPr>
        <w:rFonts w:ascii="Sitka Subheading Semibold" w:hAnsi="Sitka Subheading Semibold"/>
        <w:b/>
        <w:bCs/>
        <w:i/>
        <w:iCs/>
        <w:color w:val="4472C4" w:themeColor="accent1"/>
        <w:u w:val="single"/>
      </w:rPr>
    </w:pPr>
    <w:r w:rsidRPr="00FE0AA9">
      <w:rPr>
        <w:rFonts w:ascii="Sitka Subheading Semibold" w:hAnsi="Sitka Subheading Semibold"/>
        <w:b/>
        <w:noProof/>
        <w:u w:val="single"/>
      </w:rPr>
      <mc:AlternateContent>
        <mc:Choice Requires="wps">
          <w:drawing>
            <wp:anchor distT="0" distB="0" distL="114300" distR="114300" simplePos="0" relativeHeight="251661312" behindDoc="0" locked="0" layoutInCell="1" allowOverlap="1" wp14:anchorId="29B4917F" wp14:editId="0F3E73C8">
              <wp:simplePos x="0" y="0"/>
              <wp:positionH relativeFrom="column">
                <wp:posOffset>-617220</wp:posOffset>
              </wp:positionH>
              <wp:positionV relativeFrom="paragraph">
                <wp:posOffset>198120</wp:posOffset>
              </wp:positionV>
              <wp:extent cx="8001000" cy="0"/>
              <wp:effectExtent l="0" t="0" r="0" b="0"/>
              <wp:wrapNone/>
              <wp:docPr id="977711600" name="Connecteur droit 7"/>
              <wp:cNvGraphicFramePr/>
              <a:graphic xmlns:a="http://schemas.openxmlformats.org/drawingml/2006/main">
                <a:graphicData uri="http://schemas.microsoft.com/office/word/2010/wordprocessingShape">
                  <wps:wsp>
                    <wps:cNvCnPr/>
                    <wps:spPr>
                      <a:xfrm flipV="1">
                        <a:off x="0" y="0"/>
                        <a:ext cx="800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2F0D8B" id="Connecteur droit 7"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6pt,15.6pt" to="581.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jvogEAAJ4DAAAOAAAAZHJzL2Uyb0RvYy54bWysU01v3CAQvVfKf0Dcs/bmUEXWenNI1F6q&#10;NurXneBhjQQMArL2/vsO412naqpKrXpBBua9ee8x3t3N3okjpGwx9HK7aaWAoHGw4dDLb1/fXd9K&#10;kYsKg3IYoJcnyPJuf/VmN8UObnBEN0ASRBJyN8VejqXErmmyHsGrvMEIgS4NJq8KbdOhGZKaiN27&#10;5qZt3zYTpiEm1JAznT4sl3LP/MaALp+MyVCE6yVpK7wmXp/q2ux3qjskFUerzzLUP6jwygZqulI9&#10;qKLEc7KvqLzVCTOastHoGzTGamAP5Gbb/uLmy6gisBcKJ8c1pvz/aPXH4314TBTDFHOX42OqLmaT&#10;vDDOxu/0puyLlIqZYzutscFchKbD25akt5Suvtw1C0WliimX94Be1I9eOhuqI9Wp44dcqC2VXkpo&#10;8yKCv8rJQS124TMYYQdqtsjh+YB7l8RR0csqrSGUbX1N4uPqCjPWuRXYcts/As/1FQo8O38DXhHc&#10;GUNZwd4GTL/rXuaLZLPUXxJYfNcInnA48fNwNDQE7PA8sHXKft4z/OW32v8AAAD//wMAUEsDBBQA&#10;BgAIAAAAIQDRO6MH3wAAAAoBAAAPAAAAZHJzL2Rvd25yZXYueG1sTI9BS8NAEIXvgv9hGcGLtJtE&#10;qBqzKSLqoZ5aFfQ2yY5JaHa2ZLdp/PdO6UFPw8x7vPlesZxcr0YaQufZQDpPQBHX3nbcGHh/e57d&#10;ggoR2WLvmQz8UIBleX5WYG79gdc0bmKjJIRDjgbaGHe51qFuyWGY+x2xaN9+cBhlHRptBzxIuOt1&#10;liQL7bBj+dDijh5bqrebvTPwFXx4+lhV48t2vZrw6jVmn7U15vJiergHFWmKf2Y44gs6lMJU+T3b&#10;oHoDs7ubTKwGrlOZR0O6yKRMdbrostD/K5S/AAAA//8DAFBLAQItABQABgAIAAAAIQC2gziS/gAA&#10;AOEBAAATAAAAAAAAAAAAAAAAAAAAAABbQ29udGVudF9UeXBlc10ueG1sUEsBAi0AFAAGAAgAAAAh&#10;ADj9If/WAAAAlAEAAAsAAAAAAAAAAAAAAAAALwEAAF9yZWxzLy5yZWxzUEsBAi0AFAAGAAgAAAAh&#10;AKDEaO+iAQAAngMAAA4AAAAAAAAAAAAAAAAALgIAAGRycy9lMm9Eb2MueG1sUEsBAi0AFAAGAAgA&#10;AAAhANE7owffAAAACgEAAA8AAAAAAAAAAAAAAAAA/AMAAGRycy9kb3ducmV2LnhtbFBLBQYAAAAA&#10;BAAEAPMAAAAIBQAAAAA=&#10;" strokecolor="#4472c4 [3204]" strokeweight=".5pt">
              <v:stroke joinstyle="miter"/>
            </v:line>
          </w:pict>
        </mc:Fallback>
      </mc:AlternateContent>
    </w:r>
    <w:r w:rsidRPr="00FE0AA9">
      <w:rPr>
        <w:rFonts w:ascii="Sitka Subheading Semibold" w:hAnsi="Sitka Subheading Semibold"/>
        <w:b/>
        <w:bCs/>
        <w:i/>
        <w:iCs/>
        <w:color w:val="4472C4" w:themeColor="accent1"/>
      </w:rPr>
      <w:t xml:space="preserve">    </w:t>
    </w:r>
    <w:r w:rsidR="00A613CD" w:rsidRPr="00FE0AA9">
      <w:rPr>
        <w:rFonts w:ascii="Sitka Subheading Semibold" w:hAnsi="Sitka Subheading Semibold"/>
        <w:b/>
        <w:bCs/>
        <w:i/>
        <w:iCs/>
        <w:color w:val="4472C4" w:themeColor="accent1"/>
      </w:rPr>
      <w:t xml:space="preserve"> </w:t>
    </w:r>
    <w:r w:rsidRPr="00FE0AA9">
      <w:rPr>
        <w:rFonts w:ascii="Sitka Subheading Semibold" w:hAnsi="Sitka Subheading Semibold"/>
        <w:b/>
        <w:bCs/>
        <w:i/>
        <w:iCs/>
        <w:color w:val="4472C4" w:themeColor="accent1"/>
      </w:rPr>
      <w:t xml:space="preserve"> </w:t>
    </w:r>
    <w:r w:rsidR="00226520">
      <w:rPr>
        <w:rFonts w:ascii="Sitka Subheading Semibold" w:hAnsi="Sitka Subheading Semibold"/>
        <w:b/>
        <w:bCs/>
        <w:i/>
        <w:iCs/>
        <w:color w:val="4472C4" w:themeColor="accent1"/>
      </w:rPr>
      <w:t xml:space="preserve"> </w:t>
    </w:r>
    <w:hyperlink r:id="rId3" w:history="1">
      <w:r w:rsidR="00E00DED" w:rsidRPr="00635453">
        <w:rPr>
          <w:rStyle w:val="Lienhypertexte"/>
          <w:rFonts w:ascii="Sitka Subheading Semibold" w:hAnsi="Sitka Subheading Semibold"/>
          <w:b/>
          <w:bCs/>
          <w:i/>
          <w:iCs/>
        </w:rPr>
        <w:t>samuelpsbsh@gmail.com</w:t>
      </w:r>
    </w:hyperlink>
    <w:bookmarkEnd w:id="0"/>
    <w:bookmarkEnd w:id="1"/>
    <w:bookmarkEnd w:id="2"/>
    <w:bookmarkEnd w:id="3"/>
    <w:bookmarkEnd w:id="4"/>
    <w:bookmarkEnd w:id="5"/>
    <w:bookmarkEnd w:id="6"/>
    <w:bookmarkEnd w:id="7"/>
    <w:bookmarkEnd w:id="8"/>
    <w:bookmarkEnd w:id="9"/>
  </w:p>
  <w:p w:rsidR="005877BC" w:rsidRPr="00FE0AA9" w:rsidRDefault="005877BC" w:rsidP="005877BC">
    <w:pPr>
      <w:spacing w:after="0" w:line="240" w:lineRule="auto"/>
      <w:ind w:left="2880" w:firstLine="720"/>
      <w:rPr>
        <w:rFonts w:ascii="Sitka Subheading Semibold" w:hAnsi="Sitka Subheading Semibold"/>
        <w:b/>
        <w:bCs/>
        <w:i/>
        <w:iCs/>
        <w:color w:val="4472C4" w:themeColor="accent1"/>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5FB"/>
    <w:multiLevelType w:val="hybridMultilevel"/>
    <w:tmpl w:val="F4CCE398"/>
    <w:lvl w:ilvl="0" w:tplc="CB3C63F0">
      <w:start w:val="1"/>
      <w:numFmt w:val="decimal"/>
      <w:lvlText w:val="%1."/>
      <w:lvlJc w:val="left"/>
      <w:pPr>
        <w:ind w:left="785" w:hanging="360"/>
      </w:pPr>
      <w:rPr>
        <w:b w:val="0"/>
      </w:rPr>
    </w:lvl>
    <w:lvl w:ilvl="1" w:tplc="040C0019" w:tentative="1">
      <w:start w:val="1"/>
      <w:numFmt w:val="lowerLetter"/>
      <w:lvlText w:val="%2."/>
      <w:lvlJc w:val="left"/>
      <w:pPr>
        <w:ind w:left="1851" w:hanging="360"/>
      </w:pPr>
    </w:lvl>
    <w:lvl w:ilvl="2" w:tplc="040C001B" w:tentative="1">
      <w:start w:val="1"/>
      <w:numFmt w:val="lowerRoman"/>
      <w:lvlText w:val="%3."/>
      <w:lvlJc w:val="right"/>
      <w:pPr>
        <w:ind w:left="2571" w:hanging="180"/>
      </w:pPr>
    </w:lvl>
    <w:lvl w:ilvl="3" w:tplc="040C000F" w:tentative="1">
      <w:start w:val="1"/>
      <w:numFmt w:val="decimal"/>
      <w:lvlText w:val="%4."/>
      <w:lvlJc w:val="left"/>
      <w:pPr>
        <w:ind w:left="3291" w:hanging="360"/>
      </w:pPr>
    </w:lvl>
    <w:lvl w:ilvl="4" w:tplc="040C0019" w:tentative="1">
      <w:start w:val="1"/>
      <w:numFmt w:val="lowerLetter"/>
      <w:lvlText w:val="%5."/>
      <w:lvlJc w:val="left"/>
      <w:pPr>
        <w:ind w:left="4011" w:hanging="360"/>
      </w:pPr>
    </w:lvl>
    <w:lvl w:ilvl="5" w:tplc="040C001B" w:tentative="1">
      <w:start w:val="1"/>
      <w:numFmt w:val="lowerRoman"/>
      <w:lvlText w:val="%6."/>
      <w:lvlJc w:val="right"/>
      <w:pPr>
        <w:ind w:left="4731" w:hanging="180"/>
      </w:pPr>
    </w:lvl>
    <w:lvl w:ilvl="6" w:tplc="040C000F" w:tentative="1">
      <w:start w:val="1"/>
      <w:numFmt w:val="decimal"/>
      <w:lvlText w:val="%7."/>
      <w:lvlJc w:val="left"/>
      <w:pPr>
        <w:ind w:left="5451" w:hanging="360"/>
      </w:pPr>
    </w:lvl>
    <w:lvl w:ilvl="7" w:tplc="040C0019" w:tentative="1">
      <w:start w:val="1"/>
      <w:numFmt w:val="lowerLetter"/>
      <w:lvlText w:val="%8."/>
      <w:lvlJc w:val="left"/>
      <w:pPr>
        <w:ind w:left="6171" w:hanging="360"/>
      </w:pPr>
    </w:lvl>
    <w:lvl w:ilvl="8" w:tplc="040C001B" w:tentative="1">
      <w:start w:val="1"/>
      <w:numFmt w:val="lowerRoman"/>
      <w:lvlText w:val="%9."/>
      <w:lvlJc w:val="right"/>
      <w:pPr>
        <w:ind w:left="6891" w:hanging="180"/>
      </w:pPr>
    </w:lvl>
  </w:abstractNum>
  <w:abstractNum w:abstractNumId="1" w15:restartNumberingAfterBreak="0">
    <w:nsid w:val="06EA79B3"/>
    <w:multiLevelType w:val="hybridMultilevel"/>
    <w:tmpl w:val="F52A03C2"/>
    <w:lvl w:ilvl="0" w:tplc="DF3205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D60AAA"/>
    <w:multiLevelType w:val="hybridMultilevel"/>
    <w:tmpl w:val="780494F2"/>
    <w:lvl w:ilvl="0" w:tplc="04090001">
      <w:start w:val="1"/>
      <w:numFmt w:val="bullet"/>
      <w:lvlText w:val=""/>
      <w:lvlJc w:val="left"/>
      <w:pPr>
        <w:ind w:left="2150" w:hanging="360"/>
      </w:pPr>
      <w:rPr>
        <w:rFonts w:ascii="Symbol" w:hAnsi="Symbol"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3" w15:restartNumberingAfterBreak="0">
    <w:nsid w:val="0B41700E"/>
    <w:multiLevelType w:val="hybridMultilevel"/>
    <w:tmpl w:val="F38A79C6"/>
    <w:lvl w:ilvl="0" w:tplc="FFFFFFFF">
      <w:start w:val="1"/>
      <w:numFmt w:val="bullet"/>
      <w:lvlText w:val=""/>
      <w:lvlJc w:val="left"/>
      <w:pPr>
        <w:ind w:left="1286" w:hanging="360"/>
      </w:pPr>
      <w:rPr>
        <w:rFonts w:ascii="Symbol" w:hAnsi="Symbol" w:hint="default"/>
      </w:rPr>
    </w:lvl>
    <w:lvl w:ilvl="1" w:tplc="04090001">
      <w:start w:val="1"/>
      <w:numFmt w:val="bullet"/>
      <w:lvlText w:val=""/>
      <w:lvlJc w:val="left"/>
      <w:pPr>
        <w:ind w:left="2006" w:hanging="360"/>
      </w:pPr>
      <w:rPr>
        <w:rFonts w:ascii="Symbol" w:hAnsi="Symbol" w:hint="default"/>
      </w:rPr>
    </w:lvl>
    <w:lvl w:ilvl="2" w:tplc="FFFFFFFF" w:tentative="1">
      <w:start w:val="1"/>
      <w:numFmt w:val="bullet"/>
      <w:lvlText w:val=""/>
      <w:lvlJc w:val="left"/>
      <w:pPr>
        <w:ind w:left="2726" w:hanging="360"/>
      </w:pPr>
      <w:rPr>
        <w:rFonts w:ascii="Wingdings" w:hAnsi="Wingdings" w:hint="default"/>
      </w:rPr>
    </w:lvl>
    <w:lvl w:ilvl="3" w:tplc="FFFFFFFF" w:tentative="1">
      <w:start w:val="1"/>
      <w:numFmt w:val="bullet"/>
      <w:lvlText w:val=""/>
      <w:lvlJc w:val="left"/>
      <w:pPr>
        <w:ind w:left="3446" w:hanging="360"/>
      </w:pPr>
      <w:rPr>
        <w:rFonts w:ascii="Symbol" w:hAnsi="Symbol" w:hint="default"/>
      </w:rPr>
    </w:lvl>
    <w:lvl w:ilvl="4" w:tplc="FFFFFFFF" w:tentative="1">
      <w:start w:val="1"/>
      <w:numFmt w:val="bullet"/>
      <w:lvlText w:val="o"/>
      <w:lvlJc w:val="left"/>
      <w:pPr>
        <w:ind w:left="4166" w:hanging="360"/>
      </w:pPr>
      <w:rPr>
        <w:rFonts w:ascii="Courier New" w:hAnsi="Courier New" w:cs="Courier New" w:hint="default"/>
      </w:rPr>
    </w:lvl>
    <w:lvl w:ilvl="5" w:tplc="FFFFFFFF" w:tentative="1">
      <w:start w:val="1"/>
      <w:numFmt w:val="bullet"/>
      <w:lvlText w:val=""/>
      <w:lvlJc w:val="left"/>
      <w:pPr>
        <w:ind w:left="4886" w:hanging="360"/>
      </w:pPr>
      <w:rPr>
        <w:rFonts w:ascii="Wingdings" w:hAnsi="Wingdings" w:hint="default"/>
      </w:rPr>
    </w:lvl>
    <w:lvl w:ilvl="6" w:tplc="FFFFFFFF" w:tentative="1">
      <w:start w:val="1"/>
      <w:numFmt w:val="bullet"/>
      <w:lvlText w:val=""/>
      <w:lvlJc w:val="left"/>
      <w:pPr>
        <w:ind w:left="5606" w:hanging="360"/>
      </w:pPr>
      <w:rPr>
        <w:rFonts w:ascii="Symbol" w:hAnsi="Symbol" w:hint="default"/>
      </w:rPr>
    </w:lvl>
    <w:lvl w:ilvl="7" w:tplc="FFFFFFFF" w:tentative="1">
      <w:start w:val="1"/>
      <w:numFmt w:val="bullet"/>
      <w:lvlText w:val="o"/>
      <w:lvlJc w:val="left"/>
      <w:pPr>
        <w:ind w:left="6326" w:hanging="360"/>
      </w:pPr>
      <w:rPr>
        <w:rFonts w:ascii="Courier New" w:hAnsi="Courier New" w:cs="Courier New" w:hint="default"/>
      </w:rPr>
    </w:lvl>
    <w:lvl w:ilvl="8" w:tplc="FFFFFFFF" w:tentative="1">
      <w:start w:val="1"/>
      <w:numFmt w:val="bullet"/>
      <w:lvlText w:val=""/>
      <w:lvlJc w:val="left"/>
      <w:pPr>
        <w:ind w:left="7046" w:hanging="360"/>
      </w:pPr>
      <w:rPr>
        <w:rFonts w:ascii="Wingdings" w:hAnsi="Wingdings" w:hint="default"/>
      </w:rPr>
    </w:lvl>
  </w:abstractNum>
  <w:abstractNum w:abstractNumId="4" w15:restartNumberingAfterBreak="0">
    <w:nsid w:val="0CC17493"/>
    <w:multiLevelType w:val="hybridMultilevel"/>
    <w:tmpl w:val="44DC1786"/>
    <w:lvl w:ilvl="0" w:tplc="04090001">
      <w:start w:val="1"/>
      <w:numFmt w:val="bullet"/>
      <w:lvlText w:val=""/>
      <w:lvlJc w:val="left"/>
      <w:pPr>
        <w:ind w:left="1440" w:hanging="360"/>
      </w:pPr>
      <w:rPr>
        <w:rFonts w:ascii="Symbol" w:hAnsi="Symbol" w:hint="default"/>
        <w:b w:val="0"/>
        <w:bCs w:val="0"/>
        <w:i w:val="0"/>
        <w:color w:val="auto"/>
        <w:sz w:val="24"/>
        <w:szCs w:val="24"/>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CF07D67"/>
    <w:multiLevelType w:val="hybridMultilevel"/>
    <w:tmpl w:val="53EA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025FE"/>
    <w:multiLevelType w:val="hybridMultilevel"/>
    <w:tmpl w:val="7812E9AA"/>
    <w:lvl w:ilvl="0" w:tplc="04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60589F"/>
    <w:multiLevelType w:val="hybridMultilevel"/>
    <w:tmpl w:val="B36254F0"/>
    <w:lvl w:ilvl="0" w:tplc="014633BE">
      <w:start w:val="1"/>
      <w:numFmt w:val="upperRoman"/>
      <w:lvlText w:val="%1-"/>
      <w:lvlJc w:val="left"/>
      <w:pPr>
        <w:ind w:left="1080" w:hanging="720"/>
      </w:pPr>
      <w:rPr>
        <w:rFonts w:ascii="Lucida Calligraphy" w:hAnsi="Lucida Calligraphy"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9A04A70"/>
    <w:multiLevelType w:val="hybridMultilevel"/>
    <w:tmpl w:val="CA9A1180"/>
    <w:lvl w:ilvl="0" w:tplc="04090001">
      <w:start w:val="1"/>
      <w:numFmt w:val="bullet"/>
      <w:lvlText w:val=""/>
      <w:lvlJc w:val="left"/>
      <w:pPr>
        <w:ind w:left="1286"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9" w15:restartNumberingAfterBreak="0">
    <w:nsid w:val="1B6949EE"/>
    <w:multiLevelType w:val="hybridMultilevel"/>
    <w:tmpl w:val="8506ACB6"/>
    <w:lvl w:ilvl="0" w:tplc="0409000B">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10" w15:restartNumberingAfterBreak="0">
    <w:nsid w:val="1C5B7608"/>
    <w:multiLevelType w:val="hybridMultilevel"/>
    <w:tmpl w:val="ADF0569A"/>
    <w:lvl w:ilvl="0" w:tplc="DC58A732">
      <w:start w:val="1"/>
      <w:numFmt w:val="decimal"/>
      <w:lvlText w:val="%1-"/>
      <w:lvlJc w:val="left"/>
      <w:pPr>
        <w:ind w:left="1495" w:hanging="360"/>
      </w:pPr>
      <w:rPr>
        <w:rFonts w:ascii="Times New Roman" w:hAnsi="Times New Roman" w:cs="Times New Roman" w:hint="default"/>
        <w:b w:val="0"/>
        <w:bCs w:val="0"/>
        <w:i w:val="0"/>
        <w:color w:val="auto"/>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11218D"/>
    <w:multiLevelType w:val="hybridMultilevel"/>
    <w:tmpl w:val="60BA5D94"/>
    <w:lvl w:ilvl="0" w:tplc="CEC04848">
      <w:start w:val="1"/>
      <w:numFmt w:val="decimal"/>
      <w:lvlText w:val="%1-"/>
      <w:lvlJc w:val="left"/>
      <w:pPr>
        <w:ind w:left="786" w:hanging="360"/>
      </w:pPr>
      <w:rPr>
        <w:rFonts w:hint="default"/>
      </w:r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2" w15:restartNumberingAfterBreak="0">
    <w:nsid w:val="20947C1C"/>
    <w:multiLevelType w:val="hybridMultilevel"/>
    <w:tmpl w:val="8A5EB876"/>
    <w:lvl w:ilvl="0" w:tplc="04090001">
      <w:start w:val="1"/>
      <w:numFmt w:val="bullet"/>
      <w:lvlText w:val=""/>
      <w:lvlJc w:val="left"/>
      <w:pPr>
        <w:ind w:left="1286" w:hanging="360"/>
      </w:pPr>
      <w:rPr>
        <w:rFonts w:ascii="Symbol" w:hAnsi="Symbol" w:hint="default"/>
      </w:rPr>
    </w:lvl>
    <w:lvl w:ilvl="1" w:tplc="04090003">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3" w15:restartNumberingAfterBreak="0">
    <w:nsid w:val="21950C57"/>
    <w:multiLevelType w:val="hybridMultilevel"/>
    <w:tmpl w:val="8D3E167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15:restartNumberingAfterBreak="0">
    <w:nsid w:val="22CD574D"/>
    <w:multiLevelType w:val="hybridMultilevel"/>
    <w:tmpl w:val="5BAAF684"/>
    <w:lvl w:ilvl="0" w:tplc="EA26441A">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26735629"/>
    <w:multiLevelType w:val="hybridMultilevel"/>
    <w:tmpl w:val="C986BBC2"/>
    <w:lvl w:ilvl="0" w:tplc="0409000B">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6" w15:restartNumberingAfterBreak="0">
    <w:nsid w:val="27563882"/>
    <w:multiLevelType w:val="hybridMultilevel"/>
    <w:tmpl w:val="2EF49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7E3193"/>
    <w:multiLevelType w:val="hybridMultilevel"/>
    <w:tmpl w:val="35A8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156F62"/>
    <w:multiLevelType w:val="hybridMultilevel"/>
    <w:tmpl w:val="2BF6D13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FC54A3A"/>
    <w:multiLevelType w:val="hybridMultilevel"/>
    <w:tmpl w:val="1A5A5D8C"/>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0920430"/>
    <w:multiLevelType w:val="hybridMultilevel"/>
    <w:tmpl w:val="F8683F5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1" w15:restartNumberingAfterBreak="0">
    <w:nsid w:val="37A500AD"/>
    <w:multiLevelType w:val="hybridMultilevel"/>
    <w:tmpl w:val="9190D8C0"/>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8247FF5"/>
    <w:multiLevelType w:val="hybridMultilevel"/>
    <w:tmpl w:val="720CA526"/>
    <w:lvl w:ilvl="0" w:tplc="FFFFFFFF">
      <w:start w:val="1"/>
      <w:numFmt w:val="bullet"/>
      <w:lvlText w:val=""/>
      <w:lvlJc w:val="left"/>
      <w:pPr>
        <w:ind w:left="1286" w:hanging="360"/>
      </w:pPr>
      <w:rPr>
        <w:rFonts w:ascii="Symbol" w:hAnsi="Symbol" w:hint="default"/>
      </w:rPr>
    </w:lvl>
    <w:lvl w:ilvl="1" w:tplc="04090001">
      <w:start w:val="1"/>
      <w:numFmt w:val="bullet"/>
      <w:lvlText w:val=""/>
      <w:lvlJc w:val="left"/>
      <w:pPr>
        <w:ind w:left="2006" w:hanging="360"/>
      </w:pPr>
      <w:rPr>
        <w:rFonts w:ascii="Symbol" w:hAnsi="Symbol" w:hint="default"/>
      </w:rPr>
    </w:lvl>
    <w:lvl w:ilvl="2" w:tplc="FFFFFFFF" w:tentative="1">
      <w:start w:val="1"/>
      <w:numFmt w:val="bullet"/>
      <w:lvlText w:val=""/>
      <w:lvlJc w:val="left"/>
      <w:pPr>
        <w:ind w:left="2726" w:hanging="360"/>
      </w:pPr>
      <w:rPr>
        <w:rFonts w:ascii="Wingdings" w:hAnsi="Wingdings" w:hint="default"/>
      </w:rPr>
    </w:lvl>
    <w:lvl w:ilvl="3" w:tplc="FFFFFFFF" w:tentative="1">
      <w:start w:val="1"/>
      <w:numFmt w:val="bullet"/>
      <w:lvlText w:val=""/>
      <w:lvlJc w:val="left"/>
      <w:pPr>
        <w:ind w:left="3446" w:hanging="360"/>
      </w:pPr>
      <w:rPr>
        <w:rFonts w:ascii="Symbol" w:hAnsi="Symbol" w:hint="default"/>
      </w:rPr>
    </w:lvl>
    <w:lvl w:ilvl="4" w:tplc="FFFFFFFF" w:tentative="1">
      <w:start w:val="1"/>
      <w:numFmt w:val="bullet"/>
      <w:lvlText w:val="o"/>
      <w:lvlJc w:val="left"/>
      <w:pPr>
        <w:ind w:left="4166" w:hanging="360"/>
      </w:pPr>
      <w:rPr>
        <w:rFonts w:ascii="Courier New" w:hAnsi="Courier New" w:cs="Courier New" w:hint="default"/>
      </w:rPr>
    </w:lvl>
    <w:lvl w:ilvl="5" w:tplc="FFFFFFFF" w:tentative="1">
      <w:start w:val="1"/>
      <w:numFmt w:val="bullet"/>
      <w:lvlText w:val=""/>
      <w:lvlJc w:val="left"/>
      <w:pPr>
        <w:ind w:left="4886" w:hanging="360"/>
      </w:pPr>
      <w:rPr>
        <w:rFonts w:ascii="Wingdings" w:hAnsi="Wingdings" w:hint="default"/>
      </w:rPr>
    </w:lvl>
    <w:lvl w:ilvl="6" w:tplc="FFFFFFFF" w:tentative="1">
      <w:start w:val="1"/>
      <w:numFmt w:val="bullet"/>
      <w:lvlText w:val=""/>
      <w:lvlJc w:val="left"/>
      <w:pPr>
        <w:ind w:left="5606" w:hanging="360"/>
      </w:pPr>
      <w:rPr>
        <w:rFonts w:ascii="Symbol" w:hAnsi="Symbol" w:hint="default"/>
      </w:rPr>
    </w:lvl>
    <w:lvl w:ilvl="7" w:tplc="FFFFFFFF" w:tentative="1">
      <w:start w:val="1"/>
      <w:numFmt w:val="bullet"/>
      <w:lvlText w:val="o"/>
      <w:lvlJc w:val="left"/>
      <w:pPr>
        <w:ind w:left="6326" w:hanging="360"/>
      </w:pPr>
      <w:rPr>
        <w:rFonts w:ascii="Courier New" w:hAnsi="Courier New" w:cs="Courier New" w:hint="default"/>
      </w:rPr>
    </w:lvl>
    <w:lvl w:ilvl="8" w:tplc="FFFFFFFF" w:tentative="1">
      <w:start w:val="1"/>
      <w:numFmt w:val="bullet"/>
      <w:lvlText w:val=""/>
      <w:lvlJc w:val="left"/>
      <w:pPr>
        <w:ind w:left="7046" w:hanging="360"/>
      </w:pPr>
      <w:rPr>
        <w:rFonts w:ascii="Wingdings" w:hAnsi="Wingdings" w:hint="default"/>
      </w:rPr>
    </w:lvl>
  </w:abstractNum>
  <w:abstractNum w:abstractNumId="23" w15:restartNumberingAfterBreak="0">
    <w:nsid w:val="44AF258B"/>
    <w:multiLevelType w:val="hybridMultilevel"/>
    <w:tmpl w:val="EEA2564E"/>
    <w:lvl w:ilvl="0" w:tplc="04090001">
      <w:start w:val="1"/>
      <w:numFmt w:val="bullet"/>
      <w:lvlText w:val=""/>
      <w:lvlJc w:val="left"/>
      <w:pPr>
        <w:ind w:left="36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CA1EBA"/>
    <w:multiLevelType w:val="hybridMultilevel"/>
    <w:tmpl w:val="7C5C4656"/>
    <w:lvl w:ilvl="0" w:tplc="3932B1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A90C57"/>
    <w:multiLevelType w:val="hybridMultilevel"/>
    <w:tmpl w:val="0EF6374C"/>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26" w15:restartNumberingAfterBreak="0">
    <w:nsid w:val="56943FCB"/>
    <w:multiLevelType w:val="hybridMultilevel"/>
    <w:tmpl w:val="39C492EE"/>
    <w:lvl w:ilvl="0" w:tplc="04090001">
      <w:start w:val="1"/>
      <w:numFmt w:val="bullet"/>
      <w:lvlText w:val=""/>
      <w:lvlJc w:val="left"/>
      <w:pPr>
        <w:ind w:left="1353" w:hanging="360"/>
      </w:pPr>
      <w:rPr>
        <w:rFonts w:ascii="Symbol" w:hAnsi="Symbo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7A646E4"/>
    <w:multiLevelType w:val="hybridMultilevel"/>
    <w:tmpl w:val="BCC2DE22"/>
    <w:lvl w:ilvl="0" w:tplc="04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906AC"/>
    <w:multiLevelType w:val="hybridMultilevel"/>
    <w:tmpl w:val="251053A6"/>
    <w:lvl w:ilvl="0" w:tplc="5D561A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6C5E03"/>
    <w:multiLevelType w:val="hybridMultilevel"/>
    <w:tmpl w:val="E82ED2D0"/>
    <w:lvl w:ilvl="0" w:tplc="FFFFFFFF">
      <w:start w:val="1"/>
      <w:numFmt w:val="decimal"/>
      <w:lvlText w:val="%1-"/>
      <w:lvlJc w:val="left"/>
      <w:pPr>
        <w:ind w:left="1440" w:hanging="360"/>
      </w:pPr>
      <w:rPr>
        <w:rFonts w:ascii="Times New Roman" w:hAnsi="Times New Roman" w:cs="Times New Roman" w:hint="default"/>
        <w:b w:val="0"/>
        <w:bCs w:val="0"/>
        <w:i w:val="0"/>
        <w:color w:val="auto"/>
        <w:sz w:val="24"/>
        <w:szCs w:val="24"/>
      </w:rPr>
    </w:lvl>
    <w:lvl w:ilvl="1" w:tplc="04090001">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A647BD8"/>
    <w:multiLevelType w:val="hybridMultilevel"/>
    <w:tmpl w:val="E00820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AEE2E36"/>
    <w:multiLevelType w:val="hybridMultilevel"/>
    <w:tmpl w:val="EA16D72A"/>
    <w:lvl w:ilvl="0" w:tplc="04090001">
      <w:start w:val="1"/>
      <w:numFmt w:val="bullet"/>
      <w:lvlText w:val=""/>
      <w:lvlJc w:val="left"/>
      <w:pPr>
        <w:ind w:left="1569"/>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9AFA1668">
      <w:start w:val="1"/>
      <w:numFmt w:val="bullet"/>
      <w:lvlText w:val="•"/>
      <w:lvlJc w:val="left"/>
      <w:pPr>
        <w:ind w:left="19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182A5D2">
      <w:start w:val="1"/>
      <w:numFmt w:val="bullet"/>
      <w:lvlText w:val="▪"/>
      <w:lvlJc w:val="left"/>
      <w:pPr>
        <w:ind w:left="30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222E238">
      <w:start w:val="1"/>
      <w:numFmt w:val="bullet"/>
      <w:lvlText w:val="•"/>
      <w:lvlJc w:val="left"/>
      <w:pPr>
        <w:ind w:left="37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6E298E">
      <w:start w:val="1"/>
      <w:numFmt w:val="bullet"/>
      <w:lvlText w:val="o"/>
      <w:lvlJc w:val="left"/>
      <w:pPr>
        <w:ind w:left="44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99A4F46">
      <w:start w:val="1"/>
      <w:numFmt w:val="bullet"/>
      <w:lvlText w:val="▪"/>
      <w:lvlJc w:val="left"/>
      <w:pPr>
        <w:ind w:left="51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1FC5A60">
      <w:start w:val="1"/>
      <w:numFmt w:val="bullet"/>
      <w:lvlText w:val="•"/>
      <w:lvlJc w:val="left"/>
      <w:pPr>
        <w:ind w:left="59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80B39C">
      <w:start w:val="1"/>
      <w:numFmt w:val="bullet"/>
      <w:lvlText w:val="o"/>
      <w:lvlJc w:val="left"/>
      <w:pPr>
        <w:ind w:left="66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4D4F68E">
      <w:start w:val="1"/>
      <w:numFmt w:val="bullet"/>
      <w:lvlText w:val="▪"/>
      <w:lvlJc w:val="left"/>
      <w:pPr>
        <w:ind w:left="73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64D211DC"/>
    <w:multiLevelType w:val="hybridMultilevel"/>
    <w:tmpl w:val="02C83358"/>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abstractNum w:abstractNumId="33" w15:restartNumberingAfterBreak="0">
    <w:nsid w:val="65111B0B"/>
    <w:multiLevelType w:val="hybridMultilevel"/>
    <w:tmpl w:val="7188F1A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4" w15:restartNumberingAfterBreak="0">
    <w:nsid w:val="6F655715"/>
    <w:multiLevelType w:val="hybridMultilevel"/>
    <w:tmpl w:val="0408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681B23"/>
    <w:multiLevelType w:val="hybridMultilevel"/>
    <w:tmpl w:val="235E4B2C"/>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6" w15:restartNumberingAfterBreak="0">
    <w:nsid w:val="787B6382"/>
    <w:multiLevelType w:val="hybridMultilevel"/>
    <w:tmpl w:val="6E1E0EA4"/>
    <w:lvl w:ilvl="0" w:tplc="E86C25EC">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488040">
    <w:abstractNumId w:val="36"/>
  </w:num>
  <w:num w:numId="2" w16cid:durableId="2116435744">
    <w:abstractNumId w:val="11"/>
  </w:num>
  <w:num w:numId="3" w16cid:durableId="1533611629">
    <w:abstractNumId w:val="26"/>
  </w:num>
  <w:num w:numId="4" w16cid:durableId="1206407719">
    <w:abstractNumId w:val="28"/>
  </w:num>
  <w:num w:numId="5" w16cid:durableId="33848804">
    <w:abstractNumId w:val="21"/>
  </w:num>
  <w:num w:numId="6" w16cid:durableId="455490767">
    <w:abstractNumId w:val="24"/>
  </w:num>
  <w:num w:numId="7" w16cid:durableId="1501652057">
    <w:abstractNumId w:val="7"/>
  </w:num>
  <w:num w:numId="8" w16cid:durableId="1330787382">
    <w:abstractNumId w:val="7"/>
  </w:num>
  <w:num w:numId="9" w16cid:durableId="20203522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9654358">
    <w:abstractNumId w:val="1"/>
  </w:num>
  <w:num w:numId="11" w16cid:durableId="1774087776">
    <w:abstractNumId w:val="17"/>
  </w:num>
  <w:num w:numId="12" w16cid:durableId="1956905096">
    <w:abstractNumId w:val="10"/>
  </w:num>
  <w:num w:numId="13" w16cid:durableId="1102258126">
    <w:abstractNumId w:val="31"/>
  </w:num>
  <w:num w:numId="14" w16cid:durableId="1343555533">
    <w:abstractNumId w:val="34"/>
  </w:num>
  <w:num w:numId="15" w16cid:durableId="1912885258">
    <w:abstractNumId w:val="25"/>
  </w:num>
  <w:num w:numId="16" w16cid:durableId="27723767">
    <w:abstractNumId w:val="9"/>
  </w:num>
  <w:num w:numId="17" w16cid:durableId="400057403">
    <w:abstractNumId w:val="15"/>
  </w:num>
  <w:num w:numId="18" w16cid:durableId="1981962815">
    <w:abstractNumId w:val="33"/>
  </w:num>
  <w:num w:numId="19" w16cid:durableId="1366517477">
    <w:abstractNumId w:val="12"/>
  </w:num>
  <w:num w:numId="20" w16cid:durableId="534123706">
    <w:abstractNumId w:val="32"/>
  </w:num>
  <w:num w:numId="21" w16cid:durableId="607784901">
    <w:abstractNumId w:val="22"/>
  </w:num>
  <w:num w:numId="22" w16cid:durableId="505167201">
    <w:abstractNumId w:val="3"/>
  </w:num>
  <w:num w:numId="23" w16cid:durableId="1269242633">
    <w:abstractNumId w:val="30"/>
  </w:num>
  <w:num w:numId="24" w16cid:durableId="677776585">
    <w:abstractNumId w:val="0"/>
  </w:num>
  <w:num w:numId="25" w16cid:durableId="1863011045">
    <w:abstractNumId w:val="29"/>
  </w:num>
  <w:num w:numId="26" w16cid:durableId="1823350596">
    <w:abstractNumId w:val="4"/>
  </w:num>
  <w:num w:numId="27" w16cid:durableId="360329072">
    <w:abstractNumId w:val="18"/>
  </w:num>
  <w:num w:numId="28" w16cid:durableId="162208085">
    <w:abstractNumId w:val="8"/>
  </w:num>
  <w:num w:numId="29" w16cid:durableId="1086998966">
    <w:abstractNumId w:val="35"/>
  </w:num>
  <w:num w:numId="30" w16cid:durableId="676076634">
    <w:abstractNumId w:val="27"/>
  </w:num>
  <w:num w:numId="31" w16cid:durableId="266813785">
    <w:abstractNumId w:val="13"/>
  </w:num>
  <w:num w:numId="32" w16cid:durableId="1887718812">
    <w:abstractNumId w:val="6"/>
  </w:num>
  <w:num w:numId="33" w16cid:durableId="1297252153">
    <w:abstractNumId w:val="20"/>
  </w:num>
  <w:num w:numId="34" w16cid:durableId="1289552880">
    <w:abstractNumId w:val="23"/>
  </w:num>
  <w:num w:numId="35" w16cid:durableId="1222909377">
    <w:abstractNumId w:val="16"/>
  </w:num>
  <w:num w:numId="36" w16cid:durableId="846216782">
    <w:abstractNumId w:val="2"/>
  </w:num>
  <w:num w:numId="37" w16cid:durableId="2006122835">
    <w:abstractNumId w:val="5"/>
  </w:num>
  <w:num w:numId="38" w16cid:durableId="11583495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4C"/>
    <w:rsid w:val="00030003"/>
    <w:rsid w:val="0006418C"/>
    <w:rsid w:val="000664E7"/>
    <w:rsid w:val="000669B2"/>
    <w:rsid w:val="00070F8A"/>
    <w:rsid w:val="00107090"/>
    <w:rsid w:val="00226520"/>
    <w:rsid w:val="00236B26"/>
    <w:rsid w:val="002B4E47"/>
    <w:rsid w:val="002E44F7"/>
    <w:rsid w:val="00325B73"/>
    <w:rsid w:val="00397E54"/>
    <w:rsid w:val="003F667F"/>
    <w:rsid w:val="00432A03"/>
    <w:rsid w:val="0050644C"/>
    <w:rsid w:val="00526341"/>
    <w:rsid w:val="0053163A"/>
    <w:rsid w:val="0056716E"/>
    <w:rsid w:val="005877BC"/>
    <w:rsid w:val="005A314C"/>
    <w:rsid w:val="005B6B69"/>
    <w:rsid w:val="005F15FB"/>
    <w:rsid w:val="005F54B6"/>
    <w:rsid w:val="00661590"/>
    <w:rsid w:val="006744FD"/>
    <w:rsid w:val="006C29AC"/>
    <w:rsid w:val="007375F9"/>
    <w:rsid w:val="007429C7"/>
    <w:rsid w:val="00763582"/>
    <w:rsid w:val="007A2AF0"/>
    <w:rsid w:val="007B0ACD"/>
    <w:rsid w:val="007F7037"/>
    <w:rsid w:val="00820A79"/>
    <w:rsid w:val="00856F73"/>
    <w:rsid w:val="008A0D4D"/>
    <w:rsid w:val="008B609F"/>
    <w:rsid w:val="008F3DD7"/>
    <w:rsid w:val="00924BAC"/>
    <w:rsid w:val="0097706D"/>
    <w:rsid w:val="009A573E"/>
    <w:rsid w:val="00A613CD"/>
    <w:rsid w:val="00A879CF"/>
    <w:rsid w:val="00A94210"/>
    <w:rsid w:val="00C035BE"/>
    <w:rsid w:val="00C55D58"/>
    <w:rsid w:val="00CC1F3F"/>
    <w:rsid w:val="00CE2B6F"/>
    <w:rsid w:val="00D03731"/>
    <w:rsid w:val="00DE219A"/>
    <w:rsid w:val="00E00DED"/>
    <w:rsid w:val="00E30D63"/>
    <w:rsid w:val="00E35224"/>
    <w:rsid w:val="00EF7C52"/>
    <w:rsid w:val="00F5500E"/>
    <w:rsid w:val="00F746EF"/>
    <w:rsid w:val="00FE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0BB65"/>
  <w15:chartTrackingRefBased/>
  <w15:docId w15:val="{6688916E-0DF7-4D1C-B0C2-61C543D2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341"/>
    <w:rPr>
      <w:lang w:val="fr-FR"/>
    </w:rPr>
  </w:style>
  <w:style w:type="paragraph" w:styleId="Titre1">
    <w:name w:val="heading 1"/>
    <w:basedOn w:val="Normal"/>
    <w:next w:val="Normal"/>
    <w:link w:val="Titre1Car"/>
    <w:uiPriority w:val="9"/>
    <w:qFormat/>
    <w:rsid w:val="005A31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A31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A314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A314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A314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A314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314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314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314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314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A314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A314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A314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A314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A314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314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314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314C"/>
    <w:rPr>
      <w:rFonts w:eastAsiaTheme="majorEastAsia" w:cstheme="majorBidi"/>
      <w:color w:val="272727" w:themeColor="text1" w:themeTint="D8"/>
    </w:rPr>
  </w:style>
  <w:style w:type="paragraph" w:styleId="Titre">
    <w:name w:val="Title"/>
    <w:basedOn w:val="Normal"/>
    <w:next w:val="Normal"/>
    <w:link w:val="TitreCar"/>
    <w:uiPriority w:val="10"/>
    <w:qFormat/>
    <w:rsid w:val="005A3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31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314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314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314C"/>
    <w:pPr>
      <w:spacing w:before="160"/>
      <w:jc w:val="center"/>
    </w:pPr>
    <w:rPr>
      <w:i/>
      <w:iCs/>
      <w:color w:val="404040" w:themeColor="text1" w:themeTint="BF"/>
    </w:rPr>
  </w:style>
  <w:style w:type="character" w:customStyle="1" w:styleId="CitationCar">
    <w:name w:val="Citation Car"/>
    <w:basedOn w:val="Policepardfaut"/>
    <w:link w:val="Citation"/>
    <w:uiPriority w:val="29"/>
    <w:rsid w:val="005A314C"/>
    <w:rPr>
      <w:i/>
      <w:iCs/>
      <w:color w:val="404040" w:themeColor="text1" w:themeTint="BF"/>
    </w:rPr>
  </w:style>
  <w:style w:type="paragraph" w:styleId="Paragraphedeliste">
    <w:name w:val="List Paragraph"/>
    <w:basedOn w:val="Normal"/>
    <w:uiPriority w:val="34"/>
    <w:qFormat/>
    <w:rsid w:val="005A314C"/>
    <w:pPr>
      <w:ind w:left="720"/>
      <w:contextualSpacing/>
    </w:pPr>
  </w:style>
  <w:style w:type="character" w:styleId="Accentuationintense">
    <w:name w:val="Intense Emphasis"/>
    <w:basedOn w:val="Policepardfaut"/>
    <w:uiPriority w:val="21"/>
    <w:qFormat/>
    <w:rsid w:val="005A314C"/>
    <w:rPr>
      <w:i/>
      <w:iCs/>
      <w:color w:val="2F5496" w:themeColor="accent1" w:themeShade="BF"/>
    </w:rPr>
  </w:style>
  <w:style w:type="paragraph" w:styleId="Citationintense">
    <w:name w:val="Intense Quote"/>
    <w:basedOn w:val="Normal"/>
    <w:next w:val="Normal"/>
    <w:link w:val="CitationintenseCar"/>
    <w:uiPriority w:val="30"/>
    <w:qFormat/>
    <w:rsid w:val="005A31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A314C"/>
    <w:rPr>
      <w:i/>
      <w:iCs/>
      <w:color w:val="2F5496" w:themeColor="accent1" w:themeShade="BF"/>
    </w:rPr>
  </w:style>
  <w:style w:type="character" w:styleId="Rfrenceintense">
    <w:name w:val="Intense Reference"/>
    <w:basedOn w:val="Policepardfaut"/>
    <w:uiPriority w:val="32"/>
    <w:qFormat/>
    <w:rsid w:val="005A314C"/>
    <w:rPr>
      <w:b/>
      <w:bCs/>
      <w:smallCaps/>
      <w:color w:val="2F5496" w:themeColor="accent1" w:themeShade="BF"/>
      <w:spacing w:val="5"/>
    </w:rPr>
  </w:style>
  <w:style w:type="paragraph" w:styleId="En-tte">
    <w:name w:val="header"/>
    <w:basedOn w:val="Normal"/>
    <w:link w:val="En-tteCar"/>
    <w:uiPriority w:val="99"/>
    <w:unhideWhenUsed/>
    <w:rsid w:val="005A314C"/>
    <w:pPr>
      <w:tabs>
        <w:tab w:val="center" w:pos="4703"/>
        <w:tab w:val="right" w:pos="9406"/>
      </w:tabs>
      <w:spacing w:after="0" w:line="240" w:lineRule="auto"/>
    </w:pPr>
  </w:style>
  <w:style w:type="character" w:customStyle="1" w:styleId="En-tteCar">
    <w:name w:val="En-tête Car"/>
    <w:basedOn w:val="Policepardfaut"/>
    <w:link w:val="En-tte"/>
    <w:uiPriority w:val="99"/>
    <w:rsid w:val="005A314C"/>
  </w:style>
  <w:style w:type="paragraph" w:styleId="Pieddepage">
    <w:name w:val="footer"/>
    <w:basedOn w:val="Normal"/>
    <w:link w:val="PieddepageCar"/>
    <w:uiPriority w:val="99"/>
    <w:unhideWhenUsed/>
    <w:rsid w:val="005A314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A314C"/>
  </w:style>
  <w:style w:type="table" w:styleId="Grilledutableau">
    <w:name w:val="Table Grid"/>
    <w:basedOn w:val="TableauNormal"/>
    <w:uiPriority w:val="39"/>
    <w:rsid w:val="0053163A"/>
    <w:pPr>
      <w:spacing w:after="0" w:line="240" w:lineRule="auto"/>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77BC"/>
    <w:rPr>
      <w:color w:val="0563C1" w:themeColor="hyperlink"/>
      <w:u w:val="single"/>
    </w:rPr>
  </w:style>
  <w:style w:type="character" w:styleId="Mentionnonrsolue">
    <w:name w:val="Unresolved Mention"/>
    <w:basedOn w:val="Policepardfaut"/>
    <w:uiPriority w:val="99"/>
    <w:semiHidden/>
    <w:unhideWhenUsed/>
    <w:rsid w:val="00587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96053">
      <w:bodyDiv w:val="1"/>
      <w:marLeft w:val="0"/>
      <w:marRight w:val="0"/>
      <w:marTop w:val="0"/>
      <w:marBottom w:val="0"/>
      <w:divBdr>
        <w:top w:val="none" w:sz="0" w:space="0" w:color="auto"/>
        <w:left w:val="none" w:sz="0" w:space="0" w:color="auto"/>
        <w:bottom w:val="none" w:sz="0" w:space="0" w:color="auto"/>
        <w:right w:val="none" w:sz="0" w:space="0" w:color="auto"/>
      </w:divBdr>
    </w:div>
    <w:div w:id="182547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samuelpsbsh@gmail.com" TargetMode="External"/><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1334</Words>
  <Characters>7608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Orden KOUTON</dc:creator>
  <cp:keywords/>
  <dc:description/>
  <cp:lastModifiedBy>Orden KOUTON</cp:lastModifiedBy>
  <cp:revision>22</cp:revision>
  <dcterms:created xsi:type="dcterms:W3CDTF">2024-11-26T12:07:00Z</dcterms:created>
  <dcterms:modified xsi:type="dcterms:W3CDTF">2024-11-27T14:27:00Z</dcterms:modified>
</cp:coreProperties>
</file>