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F7" w:rsidRPr="0014636B" w:rsidRDefault="00F85C4E" w:rsidP="0033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oper Black" w:hAnsi="Cooper Black"/>
          <w:sz w:val="12"/>
        </w:rPr>
      </w:pPr>
      <w:bookmarkStart w:id="0" w:name="_Hlk146016245"/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60288" behindDoc="0" locked="0" layoutInCell="1" allowOverlap="1" wp14:anchorId="7E3AB30C" wp14:editId="2CF3C27B">
            <wp:simplePos x="0" y="0"/>
            <wp:positionH relativeFrom="column">
              <wp:posOffset>4084320</wp:posOffset>
            </wp:positionH>
            <wp:positionV relativeFrom="paragraph">
              <wp:posOffset>10160</wp:posOffset>
            </wp:positionV>
            <wp:extent cx="876300" cy="8153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1E78AA8C" wp14:editId="163389BD">
            <wp:simplePos x="0" y="0"/>
            <wp:positionH relativeFrom="margin">
              <wp:posOffset>-236220</wp:posOffset>
            </wp:positionH>
            <wp:positionV relativeFrom="paragraph">
              <wp:posOffset>2540</wp:posOffset>
            </wp:positionV>
            <wp:extent cx="914400" cy="822960"/>
            <wp:effectExtent l="0" t="0" r="0" b="0"/>
            <wp:wrapSquare wrapText="bothSides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7F7" w:rsidRPr="00506313" w:rsidRDefault="009837F7" w:rsidP="0033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 w:rsidRPr="00506313">
        <w:rPr>
          <w:rFonts w:ascii="Imprint MT Shadow" w:hAnsi="Imprint MT Shadow"/>
          <w:b/>
          <w:bCs/>
          <w:sz w:val="18"/>
          <w:szCs w:val="18"/>
        </w:rPr>
        <w:t>ARCHIDIOCESE DE COTONOU</w:t>
      </w:r>
    </w:p>
    <w:p w:rsidR="009837F7" w:rsidRPr="00506313" w:rsidRDefault="009837F7" w:rsidP="0033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 w:rsidRPr="00506313">
        <w:rPr>
          <w:rFonts w:ascii="Imprint MT Shadow" w:hAnsi="Imprint MT Shadow"/>
          <w:b/>
          <w:bCs/>
          <w:sz w:val="18"/>
          <w:szCs w:val="18"/>
        </w:rPr>
        <w:t>VICARIAT FORAIN SAINT LUC DE OUEDO</w:t>
      </w:r>
    </w:p>
    <w:p w:rsidR="009837F7" w:rsidRPr="00506313" w:rsidRDefault="009837F7" w:rsidP="0033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 w:rsidRPr="00506313">
        <w:rPr>
          <w:rFonts w:ascii="Imprint MT Shadow" w:hAnsi="Imprint MT Shadow"/>
          <w:b/>
          <w:bCs/>
          <w:sz w:val="18"/>
          <w:szCs w:val="18"/>
        </w:rPr>
        <w:t>PAROISSE SAINTE BERNADETTE DE HEVIE DODJI</w:t>
      </w:r>
    </w:p>
    <w:p w:rsidR="001F7CEB" w:rsidRPr="00506313" w:rsidRDefault="00FA1586" w:rsidP="0033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Imprint MT Shadow" w:hAnsi="Imprint MT Shadow"/>
          <w:b/>
          <w:bCs/>
          <w:sz w:val="18"/>
          <w:szCs w:val="18"/>
        </w:rPr>
      </w:pPr>
      <w:r>
        <w:rPr>
          <w:rFonts w:ascii="Imprint MT Shadow" w:hAnsi="Imprint MT Shadow"/>
          <w:b/>
          <w:bCs/>
          <w:sz w:val="18"/>
          <w:szCs w:val="18"/>
        </w:rPr>
        <w:t xml:space="preserve">SECOND </w:t>
      </w:r>
      <w:r w:rsidR="009837F7" w:rsidRPr="00506313">
        <w:rPr>
          <w:rFonts w:ascii="Imprint MT Shadow" w:hAnsi="Imprint MT Shadow"/>
          <w:b/>
          <w:bCs/>
          <w:sz w:val="18"/>
          <w:szCs w:val="18"/>
        </w:rPr>
        <w:t xml:space="preserve">TEST DE MISE A NIVEAU </w:t>
      </w:r>
      <w:r>
        <w:rPr>
          <w:rFonts w:ascii="Imprint MT Shadow" w:hAnsi="Imprint MT Shadow"/>
          <w:b/>
          <w:bCs/>
          <w:sz w:val="18"/>
          <w:szCs w:val="18"/>
        </w:rPr>
        <w:t>MAI</w:t>
      </w:r>
      <w:r w:rsidR="009837F7" w:rsidRPr="00506313">
        <w:rPr>
          <w:rFonts w:ascii="Imprint MT Shadow" w:hAnsi="Imprint MT Shadow"/>
          <w:b/>
          <w:bCs/>
          <w:sz w:val="18"/>
          <w:szCs w:val="18"/>
        </w:rPr>
        <w:t xml:space="preserve"> 202</w:t>
      </w:r>
      <w:r w:rsidR="001F7CEB" w:rsidRPr="00506313">
        <w:rPr>
          <w:rFonts w:ascii="Imprint MT Shadow" w:hAnsi="Imprint MT Shadow"/>
          <w:b/>
          <w:bCs/>
          <w:sz w:val="18"/>
          <w:szCs w:val="18"/>
        </w:rPr>
        <w:t>4</w:t>
      </w:r>
    </w:p>
    <w:p w:rsidR="00F85C4E" w:rsidRPr="00336A45" w:rsidRDefault="001F7CEB" w:rsidP="003C50A4">
      <w:pPr>
        <w:spacing w:after="0" w:line="360" w:lineRule="auto"/>
        <w:jc w:val="both"/>
        <w:rPr>
          <w:rFonts w:ascii="Bahnschrift" w:hAnsi="Bahnschrift"/>
          <w:b/>
          <w:sz w:val="10"/>
          <w:szCs w:val="10"/>
        </w:rPr>
      </w:pPr>
      <w:r>
        <w:rPr>
          <w:rFonts w:ascii="Bahnschrift" w:hAnsi="Bahnschrift"/>
          <w:b/>
        </w:rPr>
        <w:t xml:space="preserve">            </w:t>
      </w:r>
    </w:p>
    <w:p w:rsidR="000771A2" w:rsidRPr="007634BE" w:rsidRDefault="00F85C4E" w:rsidP="003C50A4">
      <w:pPr>
        <w:spacing w:after="0" w:line="360" w:lineRule="auto"/>
        <w:jc w:val="both"/>
        <w:rPr>
          <w:rFonts w:ascii="Footlight MT Light" w:hAnsi="Footlight MT Light"/>
        </w:rPr>
      </w:pPr>
      <w:r w:rsidRPr="007634BE">
        <w:rPr>
          <w:rFonts w:ascii="Footlight MT Light" w:hAnsi="Footlight MT Light"/>
          <w:b/>
        </w:rPr>
        <w:t xml:space="preserve">           </w:t>
      </w:r>
      <w:r w:rsidR="001F7CEB" w:rsidRPr="007634BE">
        <w:rPr>
          <w:rFonts w:ascii="Footlight MT Light" w:hAnsi="Footlight MT Light"/>
          <w:b/>
        </w:rPr>
        <w:t xml:space="preserve"> </w:t>
      </w:r>
      <w:r w:rsidR="009837F7" w:rsidRPr="007634BE">
        <w:rPr>
          <w:rFonts w:ascii="Footlight MT Light" w:hAnsi="Footlight MT Light"/>
          <w:b/>
          <w:u w:val="single"/>
        </w:rPr>
        <w:t>NIVEAU</w:t>
      </w:r>
      <w:r w:rsidR="009837F7" w:rsidRPr="007634BE">
        <w:rPr>
          <w:rFonts w:ascii="Footlight MT Light" w:hAnsi="Footlight MT Light"/>
        </w:rPr>
        <w:t> : ACOLYT</w:t>
      </w:r>
      <w:r w:rsidR="001F7CEB" w:rsidRPr="007634BE">
        <w:rPr>
          <w:rFonts w:ascii="Footlight MT Light" w:hAnsi="Footlight MT Light"/>
        </w:rPr>
        <w:t>AT</w:t>
      </w:r>
      <w:r w:rsidR="009837F7" w:rsidRPr="007634BE">
        <w:rPr>
          <w:rFonts w:ascii="Footlight MT Light" w:hAnsi="Footlight MT Light"/>
        </w:rPr>
        <w:t xml:space="preserve">                                                     </w:t>
      </w:r>
      <w:r w:rsidR="009837F7" w:rsidRPr="007634BE">
        <w:rPr>
          <w:rFonts w:ascii="Footlight MT Light" w:hAnsi="Footlight MT Light"/>
          <w:b/>
          <w:u w:val="single"/>
        </w:rPr>
        <w:t>DUREE</w:t>
      </w:r>
      <w:r w:rsidR="009837F7" w:rsidRPr="007634BE">
        <w:rPr>
          <w:rFonts w:ascii="Footlight MT Light" w:hAnsi="Footlight MT Light"/>
        </w:rPr>
        <w:t xml:space="preserve"> : </w:t>
      </w:r>
      <w:r w:rsidR="00C86E43">
        <w:rPr>
          <w:rFonts w:ascii="Footlight MT Light" w:hAnsi="Footlight MT Light"/>
        </w:rPr>
        <w:t>1</w:t>
      </w:r>
      <w:r w:rsidR="009837F7" w:rsidRPr="007634BE">
        <w:rPr>
          <w:rFonts w:ascii="Footlight MT Light" w:hAnsi="Footlight MT Light"/>
        </w:rPr>
        <w:t>H</w:t>
      </w:r>
      <w:r w:rsidR="00C86E43">
        <w:rPr>
          <w:rFonts w:ascii="Footlight MT Light" w:hAnsi="Footlight MT Light"/>
        </w:rPr>
        <w:t>45min</w:t>
      </w:r>
      <w:r w:rsidR="009837F7" w:rsidRPr="007634BE">
        <w:rPr>
          <w:rFonts w:ascii="Footlight MT Light" w:hAnsi="Footlight MT Light"/>
        </w:rPr>
        <w:t xml:space="preserve">   </w:t>
      </w:r>
    </w:p>
    <w:p w:rsidR="003C50A4" w:rsidRPr="007634BE" w:rsidRDefault="003C50A4" w:rsidP="003C50A4">
      <w:pPr>
        <w:spacing w:after="0" w:line="360" w:lineRule="auto"/>
        <w:jc w:val="both"/>
        <w:rPr>
          <w:rFonts w:ascii="Footlight MT Light" w:hAnsi="Footlight MT Light"/>
          <w:sz w:val="2"/>
          <w:szCs w:val="2"/>
        </w:rPr>
      </w:pPr>
    </w:p>
    <w:p w:rsidR="00BD2CC9" w:rsidRPr="007634BE" w:rsidRDefault="000771A2" w:rsidP="00F6728D">
      <w:pPr>
        <w:spacing w:line="240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/>
        </w:rPr>
        <w:t xml:space="preserve">         </w:t>
      </w:r>
      <w:r w:rsidR="00465523" w:rsidRPr="007634BE">
        <w:rPr>
          <w:rFonts w:ascii="Footlight MT Light" w:hAnsi="Footlight MT Light"/>
          <w:b/>
          <w:sz w:val="26"/>
          <w:szCs w:val="26"/>
          <w:u w:val="single"/>
        </w:rPr>
        <w:t>Contexte</w:t>
      </w:r>
      <w:r w:rsidR="00465523" w:rsidRPr="007634BE">
        <w:rPr>
          <w:rFonts w:ascii="Footlight MT Light" w:hAnsi="Footlight MT Light"/>
          <w:sz w:val="26"/>
          <w:szCs w:val="26"/>
        </w:rPr>
        <w:t xml:space="preserve"> : </w:t>
      </w:r>
      <w:r w:rsidR="00FA1586">
        <w:rPr>
          <w:rFonts w:ascii="Footlight MT Light" w:hAnsi="Footlight MT Light" w:cs="Times New Roman"/>
          <w:sz w:val="26"/>
          <w:szCs w:val="26"/>
        </w:rPr>
        <w:t>José</w:t>
      </w:r>
      <w:r w:rsidR="009543FF" w:rsidRPr="007634BE">
        <w:rPr>
          <w:rFonts w:ascii="Footlight MT Light" w:hAnsi="Footlight MT Light" w:cs="Times New Roman"/>
          <w:sz w:val="26"/>
          <w:szCs w:val="26"/>
        </w:rPr>
        <w:t xml:space="preserve"> un jeune enfant curieux se rapproche de </w:t>
      </w:r>
      <w:r w:rsidR="00FA1586">
        <w:rPr>
          <w:rFonts w:ascii="Footlight MT Light" w:hAnsi="Footlight MT Light" w:cs="Times New Roman"/>
          <w:sz w:val="26"/>
          <w:szCs w:val="26"/>
        </w:rPr>
        <w:t>Roland aprè</w:t>
      </w:r>
      <w:r w:rsidR="00FA1586" w:rsidRPr="00FA1586">
        <w:rPr>
          <w:rFonts w:ascii="Footlight MT Light" w:hAnsi="Footlight MT Light" w:cs="Times New Roman"/>
          <w:sz w:val="26"/>
          <w:szCs w:val="26"/>
        </w:rPr>
        <w:t>s</w:t>
      </w:r>
      <w:r w:rsidR="00FA1586">
        <w:rPr>
          <w:rFonts w:ascii="Footlight MT Light" w:hAnsi="Footlight MT Light" w:cs="Times New Roman"/>
          <w:sz w:val="26"/>
          <w:szCs w:val="26"/>
        </w:rPr>
        <w:t xml:space="preserve"> une célé</w:t>
      </w:r>
      <w:r w:rsidR="00FA1586" w:rsidRPr="00FA1586">
        <w:rPr>
          <w:rFonts w:ascii="Footlight MT Light" w:hAnsi="Footlight MT Light" w:cs="Times New Roman"/>
          <w:sz w:val="26"/>
          <w:szCs w:val="26"/>
        </w:rPr>
        <w:t>br</w:t>
      </w:r>
      <w:r w:rsidR="00FA1586">
        <w:rPr>
          <w:rFonts w:ascii="Footlight MT Light" w:hAnsi="Footlight MT Light" w:cs="Times New Roman"/>
          <w:sz w:val="26"/>
          <w:szCs w:val="26"/>
        </w:rPr>
        <w:t>ation liturgique</w:t>
      </w:r>
      <w:r w:rsidR="009543FF" w:rsidRPr="007634BE">
        <w:rPr>
          <w:rFonts w:ascii="Footlight MT Light" w:hAnsi="Footlight MT Light" w:cs="Times New Roman"/>
          <w:sz w:val="26"/>
          <w:szCs w:val="26"/>
        </w:rPr>
        <w:t xml:space="preserve"> pour </w:t>
      </w:r>
      <w:r w:rsidR="00FA1586">
        <w:rPr>
          <w:rFonts w:ascii="Footlight MT Light" w:hAnsi="Footlight MT Light" w:cs="Times New Roman"/>
          <w:sz w:val="26"/>
          <w:szCs w:val="26"/>
        </w:rPr>
        <w:t>mieux connaî</w:t>
      </w:r>
      <w:r w:rsidR="00FA1586" w:rsidRPr="00FA1586">
        <w:rPr>
          <w:rFonts w:ascii="Footlight MT Light" w:hAnsi="Footlight MT Light" w:cs="Times New Roman"/>
          <w:sz w:val="26"/>
          <w:szCs w:val="26"/>
        </w:rPr>
        <w:t>t</w:t>
      </w:r>
      <w:r w:rsidR="00FA1586">
        <w:rPr>
          <w:rFonts w:ascii="Footlight MT Light" w:hAnsi="Footlight MT Light" w:cs="Times New Roman"/>
          <w:sz w:val="26"/>
          <w:szCs w:val="26"/>
        </w:rPr>
        <w:t>re</w:t>
      </w:r>
      <w:r w:rsidR="009543FF" w:rsidRPr="007634BE">
        <w:rPr>
          <w:rFonts w:ascii="Footlight MT Light" w:hAnsi="Footlight MT Light" w:cs="Times New Roman"/>
          <w:sz w:val="26"/>
          <w:szCs w:val="26"/>
        </w:rPr>
        <w:t xml:space="preserve"> la Communauté des Servants de messe et en particulier sur son niveau d’évolution dans le groupe.</w:t>
      </w:r>
    </w:p>
    <w:p w:rsidR="004F0B23" w:rsidRPr="007634BE" w:rsidRDefault="009543FF" w:rsidP="00F6728D">
      <w:pPr>
        <w:spacing w:after="0" w:line="240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/>
          <w:sz w:val="26"/>
          <w:szCs w:val="26"/>
        </w:rPr>
        <w:t xml:space="preserve">       </w:t>
      </w:r>
      <w:r w:rsidRPr="007634BE">
        <w:rPr>
          <w:rFonts w:ascii="Footlight MT Light" w:hAnsi="Footlight MT Light"/>
          <w:b/>
          <w:sz w:val="26"/>
          <w:szCs w:val="26"/>
          <w:u w:val="single"/>
        </w:rPr>
        <w:t>Tâche</w:t>
      </w:r>
      <w:r w:rsidRPr="007634BE">
        <w:rPr>
          <w:rFonts w:ascii="Footlight MT Light" w:hAnsi="Footlight MT Light"/>
          <w:sz w:val="26"/>
          <w:szCs w:val="26"/>
        </w:rPr>
        <w:t xml:space="preserve"> : </w:t>
      </w:r>
      <w:r w:rsidRPr="007634BE">
        <w:rPr>
          <w:rFonts w:ascii="Footlight MT Light" w:hAnsi="Footlight MT Light" w:cs="Times New Roman"/>
          <w:sz w:val="26"/>
          <w:szCs w:val="26"/>
        </w:rPr>
        <w:t>Tu es invité à</w:t>
      </w:r>
      <w:r w:rsidR="001C441F" w:rsidRPr="007634BE">
        <w:rPr>
          <w:rFonts w:ascii="Footlight MT Light" w:hAnsi="Footlight MT Light" w:cs="Times New Roman"/>
          <w:sz w:val="26"/>
          <w:szCs w:val="26"/>
        </w:rPr>
        <w:t xml:space="preserve"> prendre la place de </w:t>
      </w:r>
      <w:r w:rsidR="00FA1586">
        <w:rPr>
          <w:rFonts w:ascii="Footlight MT Light" w:hAnsi="Footlight MT Light" w:cs="Times New Roman"/>
          <w:sz w:val="26"/>
          <w:szCs w:val="26"/>
        </w:rPr>
        <w:t>Roland</w:t>
      </w:r>
      <w:r w:rsidR="001C441F" w:rsidRPr="007634BE">
        <w:rPr>
          <w:rFonts w:ascii="Footlight MT Light" w:hAnsi="Footlight MT Light" w:cs="Times New Roman"/>
          <w:sz w:val="26"/>
          <w:szCs w:val="26"/>
        </w:rPr>
        <w:t xml:space="preserve"> en répondant </w:t>
      </w:r>
      <w:r w:rsidRPr="007634BE">
        <w:rPr>
          <w:rFonts w:ascii="Footlight MT Light" w:hAnsi="Footlight MT Light" w:cs="Times New Roman"/>
          <w:sz w:val="26"/>
          <w:szCs w:val="26"/>
        </w:rPr>
        <w:t xml:space="preserve">aux consignes ci-dessous afin de satisfaire </w:t>
      </w:r>
      <w:r w:rsidR="00FA1586">
        <w:rPr>
          <w:rFonts w:ascii="Footlight MT Light" w:hAnsi="Footlight MT Light" w:cs="Times New Roman"/>
          <w:sz w:val="26"/>
          <w:szCs w:val="26"/>
        </w:rPr>
        <w:t>José</w:t>
      </w:r>
      <w:r w:rsidRPr="007634BE">
        <w:rPr>
          <w:rFonts w:ascii="Footlight MT Light" w:hAnsi="Footlight MT Light" w:cs="Times New Roman"/>
          <w:sz w:val="26"/>
          <w:szCs w:val="26"/>
        </w:rPr>
        <w:t xml:space="preserve">. </w:t>
      </w:r>
    </w:p>
    <w:p w:rsidR="00AC705C" w:rsidRPr="00AC705C" w:rsidRDefault="00AC705C" w:rsidP="00F85C4E">
      <w:pPr>
        <w:spacing w:line="360" w:lineRule="auto"/>
        <w:rPr>
          <w:rFonts w:ascii="Times New Roman" w:hAnsi="Times New Roman" w:cs="Times New Roman"/>
          <w:sz w:val="4"/>
        </w:rPr>
      </w:pPr>
    </w:p>
    <w:p w:rsidR="00515F01" w:rsidRPr="00036144" w:rsidRDefault="00465523" w:rsidP="00F85C4E">
      <w:pPr>
        <w:pStyle w:val="Paragraphedeliste"/>
        <w:numPr>
          <w:ilvl w:val="0"/>
          <w:numId w:val="1"/>
        </w:numPr>
        <w:spacing w:line="360" w:lineRule="auto"/>
        <w:rPr>
          <w:rFonts w:ascii="Segoe Script" w:hAnsi="Segoe Script" w:cs="Times New Roman"/>
          <w:b/>
          <w:sz w:val="24"/>
          <w:u w:val="single"/>
        </w:rPr>
      </w:pPr>
      <w:r w:rsidRPr="00036144">
        <w:rPr>
          <w:rFonts w:ascii="Segoe Script" w:hAnsi="Segoe Script" w:cs="Times New Roman"/>
          <w:b/>
          <w:sz w:val="24"/>
          <w:u w:val="single"/>
        </w:rPr>
        <w:t>CATECHESE ET SPIRITUALITE</w:t>
      </w:r>
    </w:p>
    <w:p w:rsidR="009E093E" w:rsidRPr="00896F2A" w:rsidRDefault="009E093E" w:rsidP="00331715">
      <w:pPr>
        <w:pStyle w:val="Paragraphedeliste"/>
        <w:numPr>
          <w:ilvl w:val="0"/>
          <w:numId w:val="3"/>
        </w:numPr>
        <w:tabs>
          <w:tab w:val="left" w:pos="4530"/>
        </w:tabs>
        <w:spacing w:before="120" w:after="120" w:line="276" w:lineRule="auto"/>
        <w:ind w:left="502"/>
        <w:jc w:val="both"/>
        <w:rPr>
          <w:rFonts w:ascii="Footlight MT Light" w:hAnsi="Footlight MT Light" w:cs="Times New Roman"/>
          <w:sz w:val="28"/>
          <w:szCs w:val="28"/>
        </w:rPr>
      </w:pPr>
      <w:r w:rsidRPr="00896F2A">
        <w:rPr>
          <w:rFonts w:ascii="Footlight MT Light" w:hAnsi="Footlight MT Light" w:cs="Times New Roman"/>
          <w:sz w:val="28"/>
          <w:szCs w:val="28"/>
        </w:rPr>
        <w:t>Donne les couleurs et les continents associés au chapelet missionnaire.</w:t>
      </w:r>
    </w:p>
    <w:p w:rsidR="009E093E" w:rsidRPr="00896F2A" w:rsidRDefault="009E093E" w:rsidP="00331715">
      <w:pPr>
        <w:pStyle w:val="Paragraphedeliste"/>
        <w:numPr>
          <w:ilvl w:val="0"/>
          <w:numId w:val="3"/>
        </w:numPr>
        <w:tabs>
          <w:tab w:val="left" w:pos="4530"/>
        </w:tabs>
        <w:spacing w:before="120" w:after="120" w:line="276" w:lineRule="auto"/>
        <w:ind w:left="502"/>
        <w:jc w:val="both"/>
        <w:rPr>
          <w:rFonts w:ascii="Footlight MT Light" w:hAnsi="Footlight MT Light" w:cs="Times New Roman"/>
          <w:sz w:val="28"/>
          <w:szCs w:val="28"/>
        </w:rPr>
      </w:pPr>
      <w:r w:rsidRPr="00896F2A">
        <w:rPr>
          <w:rFonts w:ascii="Footlight MT Light" w:hAnsi="Footlight MT Light" w:cs="Times New Roman"/>
          <w:sz w:val="28"/>
          <w:szCs w:val="28"/>
        </w:rPr>
        <w:t xml:space="preserve">A l’absence de quel disciple </w:t>
      </w:r>
      <w:bookmarkStart w:id="1" w:name="_Hlk161040563"/>
      <w:r w:rsidRPr="00896F2A">
        <w:rPr>
          <w:rFonts w:ascii="Footlight MT Light" w:hAnsi="Footlight MT Light" w:cs="Times New Roman"/>
          <w:sz w:val="28"/>
          <w:szCs w:val="28"/>
        </w:rPr>
        <w:t xml:space="preserve">Jésus a apparu à ses disciples </w:t>
      </w:r>
      <w:bookmarkEnd w:id="1"/>
      <w:r w:rsidRPr="00896F2A">
        <w:rPr>
          <w:rFonts w:ascii="Footlight MT Light" w:hAnsi="Footlight MT Light" w:cs="Times New Roman"/>
          <w:sz w:val="28"/>
          <w:szCs w:val="28"/>
        </w:rPr>
        <w:t>?</w:t>
      </w:r>
    </w:p>
    <w:p w:rsidR="009E093E" w:rsidRPr="00896F2A" w:rsidRDefault="009E093E" w:rsidP="00331715">
      <w:pPr>
        <w:pStyle w:val="Paragraphedeliste"/>
        <w:numPr>
          <w:ilvl w:val="0"/>
          <w:numId w:val="3"/>
        </w:numPr>
        <w:spacing w:line="276" w:lineRule="auto"/>
        <w:ind w:left="502"/>
        <w:jc w:val="both"/>
        <w:rPr>
          <w:rFonts w:ascii="Footlight MT Light" w:hAnsi="Footlight MT Light" w:cs="Times New Roman"/>
          <w:sz w:val="28"/>
          <w:szCs w:val="28"/>
        </w:rPr>
      </w:pPr>
      <w:r w:rsidRPr="00896F2A">
        <w:rPr>
          <w:rFonts w:ascii="Footlight MT Light" w:hAnsi="Footlight MT Light"/>
          <w:sz w:val="28"/>
          <w:szCs w:val="28"/>
        </w:rPr>
        <w:t>Que mettent en avant les évangiles ?</w:t>
      </w:r>
    </w:p>
    <w:p w:rsidR="009E093E" w:rsidRPr="00896F2A" w:rsidRDefault="009E093E" w:rsidP="00331715">
      <w:pPr>
        <w:pStyle w:val="Paragraphedeliste"/>
        <w:numPr>
          <w:ilvl w:val="0"/>
          <w:numId w:val="3"/>
        </w:numPr>
        <w:spacing w:line="276" w:lineRule="auto"/>
        <w:ind w:left="502"/>
        <w:jc w:val="both"/>
        <w:rPr>
          <w:rFonts w:ascii="Footlight MT Light" w:hAnsi="Footlight MT Light" w:cs="Times New Roman"/>
          <w:sz w:val="28"/>
          <w:szCs w:val="28"/>
        </w:rPr>
      </w:pPr>
      <w:r w:rsidRPr="00896F2A">
        <w:rPr>
          <w:rFonts w:ascii="Footlight MT Light" w:hAnsi="Footlight MT Light"/>
          <w:sz w:val="28"/>
          <w:szCs w:val="28"/>
        </w:rPr>
        <w:t>Pourquoi Moïse s'appelle ainsi ?</w:t>
      </w:r>
    </w:p>
    <w:p w:rsidR="009E093E" w:rsidRPr="009E093E" w:rsidRDefault="009E093E" w:rsidP="00331715">
      <w:pPr>
        <w:pStyle w:val="Paragraphedeliste"/>
        <w:numPr>
          <w:ilvl w:val="0"/>
          <w:numId w:val="3"/>
        </w:numPr>
        <w:spacing w:line="276" w:lineRule="auto"/>
        <w:ind w:left="502"/>
        <w:jc w:val="both"/>
        <w:rPr>
          <w:rFonts w:ascii="Footlight MT Light" w:hAnsi="Footlight MT Light" w:cs="Times New Roman"/>
          <w:sz w:val="28"/>
          <w:szCs w:val="28"/>
        </w:rPr>
      </w:pPr>
      <w:r w:rsidRPr="00896F2A">
        <w:rPr>
          <w:rFonts w:ascii="Footlight MT Light" w:hAnsi="Footlight MT Light" w:cs="Times New Roman"/>
          <w:sz w:val="28"/>
          <w:szCs w:val="28"/>
        </w:rPr>
        <w:t xml:space="preserve">Quel est </w:t>
      </w:r>
      <w:bookmarkStart w:id="2" w:name="_Hlk161042192"/>
      <w:r w:rsidRPr="00896F2A">
        <w:rPr>
          <w:rFonts w:ascii="Footlight MT Light" w:hAnsi="Footlight MT Light" w:cs="Times New Roman"/>
          <w:sz w:val="28"/>
          <w:szCs w:val="28"/>
        </w:rPr>
        <w:t>l’autre dénomination des dix commandements de l’Eglise</w:t>
      </w:r>
      <w:bookmarkEnd w:id="2"/>
      <w:r w:rsidRPr="00896F2A">
        <w:rPr>
          <w:rFonts w:ascii="Footlight MT Light" w:hAnsi="Footlight MT Light" w:cs="Times New Roman"/>
          <w:sz w:val="28"/>
          <w:szCs w:val="28"/>
        </w:rPr>
        <w:t>?</w:t>
      </w:r>
    </w:p>
    <w:p w:rsidR="001F7CEB" w:rsidRPr="001F7CEB" w:rsidRDefault="001F7CEB" w:rsidP="00331715">
      <w:pPr>
        <w:pStyle w:val="Paragraphedeliste"/>
        <w:spacing w:line="240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:rsidR="00567771" w:rsidRPr="00036144" w:rsidRDefault="00567771" w:rsidP="0033171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Script" w:hAnsi="Segoe Script" w:cs="Times New Roman"/>
          <w:b/>
          <w:sz w:val="24"/>
          <w:u w:val="single"/>
        </w:rPr>
      </w:pPr>
      <w:r w:rsidRPr="00036144">
        <w:rPr>
          <w:rFonts w:ascii="Segoe Script" w:hAnsi="Segoe Script" w:cs="Times New Roman"/>
          <w:b/>
          <w:sz w:val="24"/>
          <w:u w:val="single"/>
        </w:rPr>
        <w:t>COURS</w:t>
      </w:r>
    </w:p>
    <w:p w:rsidR="009E093E" w:rsidRDefault="00BA7C74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9E093E">
        <w:rPr>
          <w:rFonts w:ascii="Footlight MT Light" w:hAnsi="Footlight MT Light" w:cs="Times New Roman"/>
          <w:sz w:val="26"/>
          <w:szCs w:val="26"/>
        </w:rPr>
        <w:t>Présente ton point de dogme religieux</w:t>
      </w:r>
      <w:r w:rsidR="007A4E81">
        <w:rPr>
          <w:rFonts w:ascii="Footlight MT Light" w:hAnsi="Footlight MT Light" w:cs="Times New Roman"/>
          <w:sz w:val="26"/>
          <w:szCs w:val="26"/>
        </w:rPr>
        <w:t xml:space="preserve"> tout en dé</w:t>
      </w:r>
      <w:r w:rsidR="007A4E81" w:rsidRPr="007A4E81">
        <w:rPr>
          <w:rFonts w:ascii="Footlight MT Light" w:hAnsi="Footlight MT Light" w:cs="Times New Roman"/>
          <w:sz w:val="26"/>
          <w:szCs w:val="26"/>
        </w:rPr>
        <w:t>finissant la C</w:t>
      </w:r>
      <w:r w:rsidR="00424236">
        <w:rPr>
          <w:rFonts w:ascii="Footlight MT Light" w:hAnsi="Footlight MT Light" w:cs="Times New Roman"/>
          <w:sz w:val="26"/>
          <w:szCs w:val="26"/>
        </w:rPr>
        <w:t>h</w:t>
      </w:r>
      <w:r w:rsidR="007A4E81" w:rsidRPr="007A4E81">
        <w:rPr>
          <w:rFonts w:ascii="Footlight MT Light" w:hAnsi="Footlight MT Light" w:cs="Times New Roman"/>
          <w:sz w:val="26"/>
          <w:szCs w:val="26"/>
        </w:rPr>
        <w:t>ar</w:t>
      </w:r>
      <w:r w:rsidR="007A4E81">
        <w:rPr>
          <w:rFonts w:ascii="Footlight MT Light" w:hAnsi="Footlight MT Light" w:cs="Times New Roman"/>
          <w:sz w:val="26"/>
          <w:szCs w:val="26"/>
        </w:rPr>
        <w:t>te de la Communauté</w:t>
      </w:r>
      <w:r w:rsidR="007A4E81" w:rsidRPr="007A4E81">
        <w:rPr>
          <w:rFonts w:ascii="Footlight MT Light" w:hAnsi="Footlight MT Light" w:cs="Times New Roman"/>
          <w:sz w:val="26"/>
          <w:szCs w:val="26"/>
        </w:rPr>
        <w:t xml:space="preserve"> </w:t>
      </w:r>
      <w:r w:rsidR="007A4E81">
        <w:rPr>
          <w:rFonts w:ascii="Footlight MT Light" w:hAnsi="Footlight MT Light" w:cs="Times New Roman"/>
          <w:sz w:val="26"/>
          <w:szCs w:val="26"/>
        </w:rPr>
        <w:t>Samuel</w:t>
      </w:r>
      <w:r w:rsidR="009E093E">
        <w:rPr>
          <w:rFonts w:ascii="Footlight MT Light" w:hAnsi="Footlight MT Light" w:cs="Times New Roman"/>
          <w:sz w:val="26"/>
          <w:szCs w:val="26"/>
        </w:rPr>
        <w:t>.</w:t>
      </w:r>
    </w:p>
    <w:p w:rsidR="00BA7C74" w:rsidRPr="009E093E" w:rsidRDefault="00BA7C74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9E093E">
        <w:rPr>
          <w:rFonts w:ascii="Footlight MT Light" w:hAnsi="Footlight MT Light" w:cs="Times New Roman"/>
          <w:sz w:val="26"/>
          <w:szCs w:val="26"/>
        </w:rPr>
        <w:t>Transcris la prière de l’acolyte.</w:t>
      </w:r>
    </w:p>
    <w:p w:rsidR="00BA7C74" w:rsidRPr="007634BE" w:rsidRDefault="00BA7C74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 w:cs="Times New Roman"/>
          <w:sz w:val="26"/>
          <w:szCs w:val="26"/>
        </w:rPr>
        <w:t xml:space="preserve">Définis </w:t>
      </w:r>
      <w:r w:rsidR="006C39C5">
        <w:rPr>
          <w:rFonts w:ascii="Footlight MT Light" w:hAnsi="Footlight MT Light" w:cs="Times New Roman"/>
          <w:sz w:val="26"/>
          <w:szCs w:val="26"/>
        </w:rPr>
        <w:t>huit</w:t>
      </w:r>
      <w:r w:rsidR="005D5D9F">
        <w:rPr>
          <w:rFonts w:ascii="Footlight MT Light" w:hAnsi="Footlight MT Light" w:cs="Times New Roman"/>
          <w:sz w:val="26"/>
          <w:szCs w:val="26"/>
        </w:rPr>
        <w:t xml:space="preserve"> (</w:t>
      </w:r>
      <w:r w:rsidR="006C39C5">
        <w:rPr>
          <w:rFonts w:ascii="Footlight MT Light" w:hAnsi="Footlight MT Light" w:cs="Times New Roman"/>
          <w:sz w:val="26"/>
          <w:szCs w:val="26"/>
        </w:rPr>
        <w:t>8</w:t>
      </w:r>
      <w:r w:rsidR="005D5D9F">
        <w:rPr>
          <w:rFonts w:ascii="Footlight MT Light" w:hAnsi="Footlight MT Light" w:cs="Times New Roman"/>
          <w:sz w:val="26"/>
          <w:szCs w:val="26"/>
        </w:rPr>
        <w:t xml:space="preserve">) </w:t>
      </w:r>
      <w:r w:rsidR="009E093E">
        <w:rPr>
          <w:rFonts w:ascii="Footlight MT Light" w:hAnsi="Footlight MT Light" w:cs="Times New Roman"/>
          <w:sz w:val="26"/>
          <w:szCs w:val="26"/>
        </w:rPr>
        <w:t>vê</w:t>
      </w:r>
      <w:r w:rsidR="009E093E" w:rsidRPr="009E093E">
        <w:rPr>
          <w:rFonts w:ascii="Footlight MT Light" w:hAnsi="Footlight MT Light" w:cs="Times New Roman"/>
          <w:sz w:val="26"/>
          <w:szCs w:val="26"/>
        </w:rPr>
        <w:t>tements liturgiques</w:t>
      </w:r>
      <w:r w:rsidRPr="007634BE">
        <w:rPr>
          <w:rFonts w:ascii="Footlight MT Light" w:hAnsi="Footlight MT Light" w:cs="Times New Roman"/>
          <w:sz w:val="26"/>
          <w:szCs w:val="26"/>
        </w:rPr>
        <w:t>.</w:t>
      </w:r>
    </w:p>
    <w:p w:rsidR="00BA7C74" w:rsidRPr="007634BE" w:rsidRDefault="00BA7C74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 w:cs="Times New Roman"/>
          <w:sz w:val="26"/>
          <w:szCs w:val="26"/>
        </w:rPr>
        <w:t xml:space="preserve">Définis tous les éléments de la composition du calice du </w:t>
      </w:r>
      <w:r w:rsidR="009E093E">
        <w:rPr>
          <w:rFonts w:ascii="Footlight MT Light" w:hAnsi="Footlight MT Light" w:cs="Times New Roman"/>
          <w:sz w:val="26"/>
          <w:szCs w:val="26"/>
        </w:rPr>
        <w:t>milieu</w:t>
      </w:r>
      <w:r w:rsidRPr="007634BE">
        <w:rPr>
          <w:rFonts w:ascii="Footlight MT Light" w:hAnsi="Footlight MT Light" w:cs="Times New Roman"/>
          <w:sz w:val="26"/>
          <w:szCs w:val="26"/>
        </w:rPr>
        <w:t xml:space="preserve"> vers le bas.</w:t>
      </w:r>
    </w:p>
    <w:p w:rsidR="00BA7C74" w:rsidRPr="007634BE" w:rsidRDefault="00BA7C74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 w:cs="Times New Roman"/>
          <w:sz w:val="26"/>
          <w:szCs w:val="26"/>
        </w:rPr>
        <w:t xml:space="preserve">Donne les règles de vie n° </w:t>
      </w:r>
      <w:r w:rsidR="009E093E">
        <w:rPr>
          <w:rFonts w:ascii="Footlight MT Light" w:hAnsi="Footlight MT Light" w:cs="Times New Roman"/>
          <w:sz w:val="26"/>
          <w:szCs w:val="26"/>
        </w:rPr>
        <w:t>2, 5, 8 et 10</w:t>
      </w:r>
      <w:r w:rsidRPr="007634BE">
        <w:rPr>
          <w:rFonts w:ascii="Footlight MT Light" w:hAnsi="Footlight MT Light" w:cs="Times New Roman"/>
          <w:sz w:val="26"/>
          <w:szCs w:val="26"/>
        </w:rPr>
        <w:t>.</w:t>
      </w:r>
    </w:p>
    <w:p w:rsidR="00850E01" w:rsidRDefault="00BA7C74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 w:cs="Times New Roman"/>
          <w:sz w:val="26"/>
          <w:szCs w:val="26"/>
        </w:rPr>
        <w:t xml:space="preserve">Donne une définition des concepts suivants : </w:t>
      </w:r>
      <w:r w:rsidR="002B5D07">
        <w:rPr>
          <w:rFonts w:ascii="Footlight MT Light" w:hAnsi="Footlight MT Light" w:cs="Times New Roman"/>
          <w:b/>
          <w:sz w:val="26"/>
          <w:szCs w:val="26"/>
        </w:rPr>
        <w:t>ostensoir</w:t>
      </w:r>
      <w:r w:rsidRPr="007634BE">
        <w:rPr>
          <w:rFonts w:ascii="Footlight MT Light" w:hAnsi="Footlight MT Light" w:cs="Times New Roman"/>
          <w:b/>
          <w:sz w:val="26"/>
          <w:szCs w:val="26"/>
        </w:rPr>
        <w:t xml:space="preserve">, </w:t>
      </w:r>
      <w:r w:rsidR="002B5D07">
        <w:rPr>
          <w:rFonts w:ascii="Footlight MT Light" w:hAnsi="Footlight MT Light" w:cs="Times New Roman"/>
          <w:b/>
          <w:sz w:val="26"/>
          <w:szCs w:val="26"/>
        </w:rPr>
        <w:t>missel</w:t>
      </w:r>
      <w:r w:rsidRPr="007634BE">
        <w:rPr>
          <w:rFonts w:ascii="Footlight MT Light" w:hAnsi="Footlight MT Light" w:cs="Times New Roman"/>
          <w:b/>
          <w:sz w:val="26"/>
          <w:szCs w:val="26"/>
        </w:rPr>
        <w:t xml:space="preserve">, </w:t>
      </w:r>
      <w:r w:rsidR="003344EC">
        <w:rPr>
          <w:rFonts w:ascii="Footlight MT Light" w:hAnsi="Footlight MT Light" w:cs="Times New Roman"/>
          <w:b/>
          <w:sz w:val="26"/>
          <w:szCs w:val="26"/>
        </w:rPr>
        <w:t>transept</w:t>
      </w:r>
      <w:r w:rsidR="007D53B1">
        <w:rPr>
          <w:rFonts w:ascii="Footlight MT Light" w:hAnsi="Footlight MT Light" w:cs="Times New Roman"/>
          <w:b/>
          <w:sz w:val="26"/>
          <w:szCs w:val="26"/>
        </w:rPr>
        <w:t xml:space="preserve">,  </w:t>
      </w:r>
      <w:r w:rsidR="009E093E">
        <w:rPr>
          <w:rFonts w:ascii="Footlight MT Light" w:hAnsi="Footlight MT Light" w:cs="Times New Roman"/>
          <w:b/>
          <w:sz w:val="26"/>
          <w:szCs w:val="26"/>
        </w:rPr>
        <w:t>bourse</w:t>
      </w:r>
      <w:r w:rsidR="007D53B1">
        <w:rPr>
          <w:rFonts w:ascii="Footlight MT Light" w:hAnsi="Footlight MT Light" w:cs="Times New Roman"/>
          <w:b/>
          <w:sz w:val="26"/>
          <w:szCs w:val="26"/>
        </w:rPr>
        <w:t xml:space="preserve">, </w:t>
      </w:r>
      <w:r w:rsidR="009E093E">
        <w:rPr>
          <w:rFonts w:ascii="Footlight MT Light" w:hAnsi="Footlight MT Light" w:cs="Times New Roman"/>
          <w:b/>
          <w:sz w:val="26"/>
          <w:szCs w:val="26"/>
        </w:rPr>
        <w:t>nef</w:t>
      </w:r>
      <w:r w:rsidRPr="007634BE">
        <w:rPr>
          <w:rFonts w:ascii="Footlight MT Light" w:hAnsi="Footlight MT Light" w:cs="Times New Roman"/>
          <w:sz w:val="26"/>
          <w:szCs w:val="26"/>
        </w:rPr>
        <w:t xml:space="preserve"> et </w:t>
      </w:r>
      <w:r w:rsidR="009E093E">
        <w:rPr>
          <w:rFonts w:ascii="Footlight MT Light" w:hAnsi="Footlight MT Light" w:cs="Times New Roman"/>
          <w:b/>
          <w:sz w:val="26"/>
          <w:szCs w:val="26"/>
        </w:rPr>
        <w:t>sonnette</w:t>
      </w:r>
      <w:r w:rsidRPr="007634BE">
        <w:rPr>
          <w:rFonts w:ascii="Footlight MT Light" w:hAnsi="Footlight MT Light" w:cs="Times New Roman"/>
          <w:sz w:val="26"/>
          <w:szCs w:val="26"/>
        </w:rPr>
        <w:t>.</w:t>
      </w:r>
    </w:p>
    <w:p w:rsidR="00850E01" w:rsidRPr="00850E01" w:rsidRDefault="00BA66C1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8"/>
          <w:szCs w:val="26"/>
        </w:rPr>
        <w:t xml:space="preserve">Donne </w:t>
      </w:r>
      <w:bookmarkStart w:id="3" w:name="_Hlk161383694"/>
      <w:r>
        <w:rPr>
          <w:rFonts w:ascii="Footlight MT Light" w:hAnsi="Footlight MT Light" w:cs="Times New Roman"/>
          <w:sz w:val="28"/>
          <w:szCs w:val="26"/>
        </w:rPr>
        <w:t>l’ordre chronologique</w:t>
      </w:r>
      <w:r w:rsidR="006C39C5">
        <w:rPr>
          <w:rFonts w:ascii="Footlight MT Light" w:hAnsi="Footlight MT Light" w:cs="Times New Roman"/>
          <w:sz w:val="28"/>
          <w:szCs w:val="26"/>
        </w:rPr>
        <w:t xml:space="preserve"> </w:t>
      </w:r>
      <w:bookmarkStart w:id="4" w:name="_Hlk161388298"/>
      <w:r w:rsidR="006C39C5">
        <w:rPr>
          <w:rFonts w:ascii="Footlight MT Light" w:hAnsi="Footlight MT Light" w:cs="Times New Roman"/>
          <w:sz w:val="28"/>
          <w:szCs w:val="26"/>
        </w:rPr>
        <w:t xml:space="preserve">des temps qui composent </w:t>
      </w:r>
      <w:bookmarkEnd w:id="4"/>
      <w:r>
        <w:rPr>
          <w:rFonts w:ascii="Footlight MT Light" w:hAnsi="Footlight MT Light" w:cs="Times New Roman"/>
          <w:sz w:val="28"/>
          <w:szCs w:val="26"/>
        </w:rPr>
        <w:t>une anné</w:t>
      </w:r>
      <w:r w:rsidRPr="00BA66C1">
        <w:rPr>
          <w:rFonts w:ascii="Footlight MT Light" w:hAnsi="Footlight MT Light" w:cs="Times New Roman"/>
          <w:sz w:val="28"/>
          <w:szCs w:val="26"/>
        </w:rPr>
        <w:t>e liturgique</w:t>
      </w:r>
      <w:bookmarkEnd w:id="3"/>
      <w:r w:rsidR="00850E01">
        <w:rPr>
          <w:rFonts w:ascii="Footlight MT Light" w:hAnsi="Footlight MT Light" w:cs="Times New Roman"/>
          <w:sz w:val="28"/>
          <w:szCs w:val="26"/>
        </w:rPr>
        <w:t>.</w:t>
      </w:r>
    </w:p>
    <w:p w:rsidR="00850E01" w:rsidRDefault="007634BE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850E01">
        <w:rPr>
          <w:rFonts w:ascii="Footlight MT Light" w:hAnsi="Footlight MT Light" w:cs="Times New Roman"/>
          <w:sz w:val="26"/>
          <w:szCs w:val="26"/>
        </w:rPr>
        <w:t xml:space="preserve">Donne le plan détaillé d’une messe </w:t>
      </w:r>
      <w:r w:rsidR="009E093E" w:rsidRPr="00850E01">
        <w:rPr>
          <w:rFonts w:ascii="Footlight MT Light" w:hAnsi="Footlight MT Light" w:cs="Times New Roman"/>
          <w:sz w:val="26"/>
          <w:szCs w:val="26"/>
        </w:rPr>
        <w:t>de baptême</w:t>
      </w:r>
      <w:r w:rsidRPr="00850E01">
        <w:rPr>
          <w:rFonts w:ascii="Footlight MT Light" w:hAnsi="Footlight MT Light" w:cs="Times New Roman"/>
          <w:sz w:val="26"/>
          <w:szCs w:val="26"/>
        </w:rPr>
        <w:t>.</w:t>
      </w:r>
    </w:p>
    <w:p w:rsidR="009E093E" w:rsidRPr="00850E01" w:rsidRDefault="009E093E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850E01">
        <w:rPr>
          <w:rFonts w:ascii="Footlight MT Light" w:hAnsi="Footlight MT Light" w:cs="Times New Roman"/>
          <w:sz w:val="28"/>
          <w:szCs w:val="26"/>
        </w:rPr>
        <w:t>Donne la double signification du mot sacramentum.</w:t>
      </w:r>
    </w:p>
    <w:p w:rsidR="00850E01" w:rsidRDefault="00850E01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>Donne les rites essentiels d’une messe de mariage.</w:t>
      </w:r>
    </w:p>
    <w:p w:rsidR="00850E01" w:rsidRDefault="00850E01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 xml:space="preserve">Cite les </w:t>
      </w:r>
      <w:bookmarkStart w:id="5" w:name="_Hlk161385271"/>
      <w:r>
        <w:rPr>
          <w:rFonts w:ascii="Footlight MT Light" w:hAnsi="Footlight MT Light" w:cs="Times New Roman"/>
          <w:sz w:val="26"/>
          <w:szCs w:val="26"/>
        </w:rPr>
        <w:t>différents temps liturgiques puis associe les couleurs liturgiques correspondantes</w:t>
      </w:r>
      <w:bookmarkEnd w:id="5"/>
      <w:r>
        <w:rPr>
          <w:rFonts w:ascii="Footlight MT Light" w:hAnsi="Footlight MT Light" w:cs="Times New Roman"/>
          <w:sz w:val="26"/>
          <w:szCs w:val="26"/>
        </w:rPr>
        <w:t>.</w:t>
      </w:r>
    </w:p>
    <w:p w:rsidR="00850E01" w:rsidRDefault="00850E01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 xml:space="preserve">Donne </w:t>
      </w:r>
      <w:bookmarkStart w:id="6" w:name="_Hlk161385610"/>
      <w:r>
        <w:rPr>
          <w:rFonts w:ascii="Footlight MT Light" w:hAnsi="Footlight MT Light" w:cs="Times New Roman"/>
          <w:sz w:val="26"/>
          <w:szCs w:val="26"/>
        </w:rPr>
        <w:t>la signification des couleurs liturgiques suivantes </w:t>
      </w:r>
      <w:bookmarkEnd w:id="6"/>
      <w:r>
        <w:rPr>
          <w:rFonts w:ascii="Footlight MT Light" w:hAnsi="Footlight MT Light" w:cs="Times New Roman"/>
          <w:sz w:val="26"/>
          <w:szCs w:val="26"/>
        </w:rPr>
        <w:t>: rouge, jaune, vert.</w:t>
      </w:r>
    </w:p>
    <w:p w:rsidR="00327E99" w:rsidRPr="00327E99" w:rsidRDefault="00850E01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850E01">
        <w:rPr>
          <w:rFonts w:ascii="Footlight MT Light" w:hAnsi="Footlight MT Light" w:cs="Times New Roman"/>
          <w:sz w:val="28"/>
          <w:szCs w:val="26"/>
        </w:rPr>
        <w:t xml:space="preserve">Que te rappelle les dates suivantes : </w:t>
      </w:r>
      <w:bookmarkStart w:id="7" w:name="_Hlk161386049"/>
      <w:r w:rsidRPr="00850E01">
        <w:rPr>
          <w:rFonts w:ascii="Footlight MT Light" w:hAnsi="Footlight MT Light" w:cs="Times New Roman"/>
          <w:b/>
          <w:sz w:val="28"/>
          <w:szCs w:val="26"/>
        </w:rPr>
        <w:t xml:space="preserve">09 novembre, 06 août, </w:t>
      </w:r>
      <w:r>
        <w:rPr>
          <w:rFonts w:ascii="Footlight MT Light" w:hAnsi="Footlight MT Light" w:cs="Times New Roman"/>
          <w:b/>
          <w:sz w:val="28"/>
          <w:szCs w:val="26"/>
        </w:rPr>
        <w:t>5</w:t>
      </w:r>
      <w:r w:rsidRPr="00850E01">
        <w:rPr>
          <w:rFonts w:ascii="Footlight MT Light" w:hAnsi="Footlight MT Light" w:cs="Times New Roman"/>
          <w:b/>
          <w:sz w:val="28"/>
          <w:szCs w:val="26"/>
        </w:rPr>
        <w:t>0 jours après pâques, 29 juin, 02 février, 08 décembre, 29 septembre,</w:t>
      </w:r>
      <w:r>
        <w:rPr>
          <w:rFonts w:ascii="Footlight MT Light" w:hAnsi="Footlight MT Light" w:cs="Times New Roman"/>
          <w:b/>
          <w:sz w:val="28"/>
          <w:szCs w:val="26"/>
        </w:rPr>
        <w:t xml:space="preserve"> </w:t>
      </w:r>
      <w:r w:rsidRPr="00850E01">
        <w:rPr>
          <w:rFonts w:ascii="Footlight MT Light" w:hAnsi="Footlight MT Light" w:cs="Times New Roman"/>
          <w:b/>
          <w:sz w:val="28"/>
          <w:szCs w:val="26"/>
        </w:rPr>
        <w:t>03 juillet</w:t>
      </w:r>
      <w:r w:rsidR="00327E99">
        <w:rPr>
          <w:rFonts w:ascii="Footlight MT Light" w:hAnsi="Footlight MT Light" w:cs="Times New Roman"/>
          <w:b/>
          <w:sz w:val="28"/>
          <w:szCs w:val="26"/>
        </w:rPr>
        <w:t>.</w:t>
      </w:r>
    </w:p>
    <w:p w:rsidR="00850E01" w:rsidRPr="005D075A" w:rsidRDefault="00327E99" w:rsidP="0033171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bookmarkStart w:id="8" w:name="_Hlk161386453"/>
      <w:bookmarkEnd w:id="7"/>
      <w:r w:rsidRPr="00327E99">
        <w:rPr>
          <w:rFonts w:ascii="Footlight MT Light" w:hAnsi="Footlight MT Light" w:cs="Times New Roman"/>
          <w:sz w:val="28"/>
          <w:szCs w:val="26"/>
        </w:rPr>
        <w:t>Définis calendrier liturgique puis pr</w:t>
      </w:r>
      <w:r>
        <w:rPr>
          <w:rFonts w:ascii="Footlight MT Light" w:hAnsi="Footlight MT Light" w:cs="Times New Roman"/>
          <w:sz w:val="28"/>
          <w:szCs w:val="26"/>
        </w:rPr>
        <w:t>é</w:t>
      </w:r>
      <w:r w:rsidRPr="00327E99">
        <w:rPr>
          <w:rFonts w:ascii="Footlight MT Light" w:hAnsi="Footlight MT Light" w:cs="Times New Roman"/>
          <w:sz w:val="28"/>
          <w:szCs w:val="26"/>
        </w:rPr>
        <w:t>sente bri</w:t>
      </w:r>
      <w:r>
        <w:rPr>
          <w:rFonts w:ascii="Footlight MT Light" w:hAnsi="Footlight MT Light" w:cs="Times New Roman"/>
          <w:sz w:val="28"/>
          <w:szCs w:val="26"/>
        </w:rPr>
        <w:t>è</w:t>
      </w:r>
      <w:r w:rsidRPr="00327E99">
        <w:rPr>
          <w:rFonts w:ascii="Footlight MT Light" w:hAnsi="Footlight MT Light" w:cs="Times New Roman"/>
          <w:sz w:val="28"/>
          <w:szCs w:val="26"/>
        </w:rPr>
        <w:t>vement les deux cy</w:t>
      </w:r>
      <w:r>
        <w:rPr>
          <w:rFonts w:ascii="Footlight MT Light" w:hAnsi="Footlight MT Light" w:cs="Times New Roman"/>
          <w:sz w:val="28"/>
          <w:szCs w:val="26"/>
        </w:rPr>
        <w:t>cles qui le compose</w:t>
      </w:r>
      <w:bookmarkEnd w:id="8"/>
      <w:r w:rsidRPr="00327E99">
        <w:rPr>
          <w:rFonts w:ascii="Footlight MT Light" w:hAnsi="Footlight MT Light" w:cs="Times New Roman"/>
          <w:sz w:val="28"/>
          <w:szCs w:val="26"/>
        </w:rPr>
        <w:t>.</w:t>
      </w:r>
    </w:p>
    <w:p w:rsidR="005D075A" w:rsidRPr="00424236" w:rsidRDefault="005D075A" w:rsidP="00331715">
      <w:pPr>
        <w:pStyle w:val="Paragraphedeliste"/>
        <w:spacing w:line="276" w:lineRule="auto"/>
        <w:ind w:left="502"/>
        <w:jc w:val="both"/>
        <w:rPr>
          <w:rFonts w:ascii="Footlight MT Light" w:hAnsi="Footlight MT Light" w:cs="Times New Roman"/>
          <w:sz w:val="12"/>
          <w:szCs w:val="26"/>
        </w:rPr>
      </w:pPr>
    </w:p>
    <w:p w:rsidR="000771A2" w:rsidRPr="00036144" w:rsidRDefault="000771A2" w:rsidP="0033171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Script" w:hAnsi="Segoe Script" w:cs="Times New Roman"/>
          <w:b/>
          <w:sz w:val="24"/>
          <w:u w:val="single"/>
        </w:rPr>
      </w:pPr>
      <w:r w:rsidRPr="00036144">
        <w:rPr>
          <w:rFonts w:ascii="Segoe Script" w:hAnsi="Segoe Script" w:cs="Times New Roman"/>
          <w:b/>
          <w:sz w:val="24"/>
          <w:u w:val="single"/>
        </w:rPr>
        <w:t>ACTUALITE</w:t>
      </w:r>
    </w:p>
    <w:p w:rsidR="000771A2" w:rsidRPr="007634BE" w:rsidRDefault="00DD508A" w:rsidP="00331715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8"/>
          <w:szCs w:val="28"/>
        </w:rPr>
        <w:t xml:space="preserve">Le thème de l’année pastorale 2023-2024 s’accentue beaucoup plus sur </w:t>
      </w:r>
      <w:r w:rsidR="00331715">
        <w:rPr>
          <w:rFonts w:ascii="Footlight MT Light" w:hAnsi="Footlight MT Light" w:cs="Times New Roman"/>
          <w:sz w:val="28"/>
          <w:szCs w:val="28"/>
        </w:rPr>
        <w:t>quelle caté</w:t>
      </w:r>
      <w:r w:rsidR="00331715" w:rsidRPr="00331715">
        <w:rPr>
          <w:rFonts w:ascii="Footlight MT Light" w:hAnsi="Footlight MT Light" w:cs="Times New Roman"/>
          <w:sz w:val="28"/>
          <w:szCs w:val="28"/>
        </w:rPr>
        <w:t>go</w:t>
      </w:r>
      <w:r w:rsidR="00331715">
        <w:rPr>
          <w:rFonts w:ascii="Footlight MT Light" w:hAnsi="Footlight MT Light" w:cs="Times New Roman"/>
          <w:sz w:val="28"/>
          <w:szCs w:val="28"/>
        </w:rPr>
        <w:t>rie de personne</w:t>
      </w:r>
      <w:r w:rsidR="00F23C1F">
        <w:rPr>
          <w:rFonts w:ascii="Footlight MT Light" w:hAnsi="Footlight MT Light" w:cs="Times New Roman"/>
          <w:sz w:val="28"/>
          <w:szCs w:val="28"/>
        </w:rPr>
        <w:t> </w:t>
      </w:r>
      <w:r w:rsidR="00F23C1F">
        <w:rPr>
          <w:rFonts w:ascii="Footlight MT Light" w:hAnsi="Footlight MT Light" w:cs="Times New Roman"/>
          <w:sz w:val="26"/>
          <w:szCs w:val="26"/>
        </w:rPr>
        <w:t>?</w:t>
      </w:r>
    </w:p>
    <w:p w:rsidR="000771A2" w:rsidRPr="007634BE" w:rsidRDefault="000771A2" w:rsidP="00331715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7634BE">
        <w:rPr>
          <w:rFonts w:ascii="Footlight MT Light" w:hAnsi="Footlight MT Light" w:cs="Times New Roman"/>
          <w:sz w:val="26"/>
          <w:szCs w:val="26"/>
        </w:rPr>
        <w:t xml:space="preserve">Donne le thème </w:t>
      </w:r>
      <w:bookmarkStart w:id="9" w:name="_Hlk161387672"/>
      <w:r w:rsidRPr="007634BE">
        <w:rPr>
          <w:rFonts w:ascii="Footlight MT Light" w:hAnsi="Footlight MT Light" w:cs="Times New Roman"/>
          <w:sz w:val="26"/>
          <w:szCs w:val="26"/>
        </w:rPr>
        <w:t>de l’année pastorale 202</w:t>
      </w:r>
      <w:r w:rsidR="00FD0AC1" w:rsidRPr="007634BE">
        <w:rPr>
          <w:rFonts w:ascii="Footlight MT Light" w:hAnsi="Footlight MT Light" w:cs="Times New Roman"/>
          <w:sz w:val="26"/>
          <w:szCs w:val="26"/>
        </w:rPr>
        <w:t>3</w:t>
      </w:r>
      <w:r w:rsidRPr="007634BE">
        <w:rPr>
          <w:rFonts w:ascii="Footlight MT Light" w:hAnsi="Footlight MT Light" w:cs="Times New Roman"/>
          <w:sz w:val="26"/>
          <w:szCs w:val="26"/>
        </w:rPr>
        <w:t>-202</w:t>
      </w:r>
      <w:r w:rsidR="00FD0AC1" w:rsidRPr="007634BE">
        <w:rPr>
          <w:rFonts w:ascii="Footlight MT Light" w:hAnsi="Footlight MT Light" w:cs="Times New Roman"/>
          <w:sz w:val="26"/>
          <w:szCs w:val="26"/>
        </w:rPr>
        <w:t xml:space="preserve">4 </w:t>
      </w:r>
      <w:bookmarkEnd w:id="9"/>
      <w:r w:rsidR="00FD0AC1" w:rsidRPr="007634BE">
        <w:rPr>
          <w:rFonts w:ascii="Footlight MT Light" w:hAnsi="Footlight MT Light" w:cs="Times New Roman"/>
          <w:sz w:val="26"/>
          <w:szCs w:val="26"/>
        </w:rPr>
        <w:t>au sein de la communauté</w:t>
      </w:r>
      <w:r w:rsidRPr="007634BE">
        <w:rPr>
          <w:rFonts w:ascii="Footlight MT Light" w:hAnsi="Footlight MT Light" w:cs="Times New Roman"/>
          <w:sz w:val="26"/>
          <w:szCs w:val="26"/>
        </w:rPr>
        <w:t>.</w:t>
      </w:r>
    </w:p>
    <w:p w:rsidR="001F7CEB" w:rsidRPr="009E093E" w:rsidRDefault="009E093E" w:rsidP="00331715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>Fais un bref ré</w:t>
      </w:r>
      <w:r w:rsidRPr="009E093E">
        <w:rPr>
          <w:rFonts w:ascii="Footlight MT Light" w:hAnsi="Footlight MT Light" w:cs="Times New Roman"/>
          <w:sz w:val="26"/>
          <w:szCs w:val="26"/>
        </w:rPr>
        <w:t>sum</w:t>
      </w:r>
      <w:r>
        <w:rPr>
          <w:rFonts w:ascii="Footlight MT Light" w:hAnsi="Footlight MT Light" w:cs="Times New Roman"/>
          <w:sz w:val="26"/>
          <w:szCs w:val="26"/>
        </w:rPr>
        <w:t>é</w:t>
      </w:r>
      <w:r w:rsidRPr="009E093E">
        <w:rPr>
          <w:rFonts w:ascii="Footlight MT Light" w:hAnsi="Footlight MT Light" w:cs="Times New Roman"/>
          <w:sz w:val="26"/>
          <w:szCs w:val="26"/>
        </w:rPr>
        <w:t xml:space="preserve"> de l’enseignement de cett</w:t>
      </w:r>
      <w:r>
        <w:rPr>
          <w:rFonts w:ascii="Footlight MT Light" w:hAnsi="Footlight MT Light" w:cs="Times New Roman"/>
          <w:sz w:val="26"/>
          <w:szCs w:val="26"/>
        </w:rPr>
        <w:t>e journé</w:t>
      </w:r>
      <w:r w:rsidRPr="009E093E">
        <w:rPr>
          <w:rFonts w:ascii="Footlight MT Light" w:hAnsi="Footlight MT Light" w:cs="Times New Roman"/>
          <w:sz w:val="26"/>
          <w:szCs w:val="26"/>
        </w:rPr>
        <w:t xml:space="preserve">e </w:t>
      </w:r>
      <w:r>
        <w:rPr>
          <w:rFonts w:ascii="Footlight MT Light" w:hAnsi="Footlight MT Light" w:cs="Times New Roman"/>
          <w:sz w:val="26"/>
          <w:szCs w:val="26"/>
        </w:rPr>
        <w:t>de formation paroissiale tout en rappelant le thè</w:t>
      </w:r>
      <w:r w:rsidRPr="009E093E">
        <w:rPr>
          <w:rFonts w:ascii="Footlight MT Light" w:hAnsi="Footlight MT Light" w:cs="Times New Roman"/>
          <w:sz w:val="26"/>
          <w:szCs w:val="26"/>
        </w:rPr>
        <w:t>m</w:t>
      </w:r>
      <w:r>
        <w:rPr>
          <w:rFonts w:ascii="Footlight MT Light" w:hAnsi="Footlight MT Light" w:cs="Times New Roman"/>
          <w:sz w:val="26"/>
          <w:szCs w:val="26"/>
        </w:rPr>
        <w:t>e.</w:t>
      </w:r>
      <w:r w:rsidR="00FD0AC1" w:rsidRPr="007634BE">
        <w:rPr>
          <w:rFonts w:ascii="Footlight MT Light" w:hAnsi="Footlight MT Light" w:cs="Times New Roman"/>
          <w:b/>
          <w:i/>
          <w:sz w:val="26"/>
          <w:szCs w:val="26"/>
        </w:rPr>
        <w:t>(10 lignes au plus)</w:t>
      </w:r>
    </w:p>
    <w:p w:rsidR="009E093E" w:rsidRPr="00D141EE" w:rsidRDefault="009E093E" w:rsidP="00331715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Footlight MT Light" w:hAnsi="Footlight MT Light" w:cs="Times New Roman"/>
          <w:sz w:val="28"/>
          <w:szCs w:val="28"/>
        </w:rPr>
      </w:pPr>
      <w:r w:rsidRPr="00D141EE">
        <w:rPr>
          <w:rFonts w:ascii="Footlight MT Light" w:hAnsi="Footlight MT Light"/>
          <w:sz w:val="28"/>
          <w:szCs w:val="28"/>
        </w:rPr>
        <w:t xml:space="preserve">Où se situe </w:t>
      </w:r>
      <w:bookmarkStart w:id="10" w:name="_Hlk161043730"/>
      <w:r w:rsidRPr="00D141EE">
        <w:rPr>
          <w:rFonts w:ascii="Footlight MT Light" w:hAnsi="Footlight MT Light"/>
          <w:sz w:val="28"/>
          <w:szCs w:val="28"/>
        </w:rPr>
        <w:t>le séminaire Notre Dame de</w:t>
      </w:r>
      <w:r w:rsidR="00F23C1F">
        <w:rPr>
          <w:rFonts w:ascii="Footlight MT Light" w:hAnsi="Footlight MT Light"/>
          <w:sz w:val="28"/>
          <w:szCs w:val="28"/>
        </w:rPr>
        <w:t xml:space="preserve"> </w:t>
      </w:r>
      <w:bookmarkStart w:id="11" w:name="_GoBack"/>
      <w:bookmarkEnd w:id="11"/>
      <w:r w:rsidRPr="00D141EE">
        <w:rPr>
          <w:rFonts w:ascii="Footlight MT Light" w:hAnsi="Footlight MT Light"/>
          <w:sz w:val="28"/>
          <w:szCs w:val="28"/>
        </w:rPr>
        <w:t>Fatima </w:t>
      </w:r>
      <w:bookmarkEnd w:id="10"/>
      <w:r w:rsidRPr="00D141EE">
        <w:rPr>
          <w:rFonts w:ascii="Footlight MT Light" w:hAnsi="Footlight MT Light"/>
          <w:sz w:val="28"/>
          <w:szCs w:val="28"/>
        </w:rPr>
        <w:t>?</w:t>
      </w:r>
    </w:p>
    <w:p w:rsidR="00506313" w:rsidRPr="00AC1247" w:rsidRDefault="009E093E" w:rsidP="00AC1247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Footlight MT Light" w:hAnsi="Footlight MT Light" w:cs="Times New Roman"/>
          <w:sz w:val="28"/>
          <w:szCs w:val="28"/>
        </w:rPr>
      </w:pPr>
      <w:r w:rsidRPr="00D141EE">
        <w:rPr>
          <w:rFonts w:ascii="Footlight MT Light" w:hAnsi="Footlight MT Light"/>
          <w:sz w:val="28"/>
          <w:szCs w:val="28"/>
        </w:rPr>
        <w:t xml:space="preserve">Quelle est </w:t>
      </w:r>
      <w:bookmarkStart w:id="12" w:name="_Hlk161043714"/>
      <w:r w:rsidRPr="00D141EE">
        <w:rPr>
          <w:rFonts w:ascii="Footlight MT Light" w:hAnsi="Footlight MT Light"/>
          <w:sz w:val="28"/>
          <w:szCs w:val="28"/>
        </w:rPr>
        <w:t>la fréquence la radio Immaculée Conception </w:t>
      </w:r>
      <w:bookmarkEnd w:id="12"/>
      <w:r w:rsidRPr="00D141EE">
        <w:rPr>
          <w:rFonts w:ascii="Footlight MT Light" w:hAnsi="Footlight MT Light"/>
          <w:sz w:val="28"/>
          <w:szCs w:val="28"/>
        </w:rPr>
        <w:t>?</w:t>
      </w:r>
    </w:p>
    <w:p w:rsidR="00AC1247" w:rsidRDefault="00506313" w:rsidP="0050631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</w:t>
      </w:r>
    </w:p>
    <w:p w:rsidR="00AC1247" w:rsidRPr="00AC1247" w:rsidRDefault="00AC1247" w:rsidP="00AC1247">
      <w:pPr>
        <w:spacing w:line="360" w:lineRule="auto"/>
        <w:ind w:left="21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506313">
        <w:rPr>
          <w:rFonts w:ascii="Times New Roman" w:hAnsi="Times New Roman" w:cs="Times New Roman"/>
          <w:sz w:val="24"/>
        </w:rPr>
        <w:t xml:space="preserve">     </w:t>
      </w:r>
      <w:r w:rsidR="00384741">
        <w:rPr>
          <w:rFonts w:ascii="Times New Roman" w:hAnsi="Times New Roman" w:cs="Times New Roman"/>
          <w:sz w:val="24"/>
        </w:rPr>
        <w:t xml:space="preserve">       </w:t>
      </w:r>
    </w:p>
    <w:p w:rsidR="00A90885" w:rsidRPr="00AC1247" w:rsidRDefault="00AC1247" w:rsidP="00F85C4E">
      <w:pPr>
        <w:pStyle w:val="Paragraphedeliste"/>
        <w:tabs>
          <w:tab w:val="left" w:pos="4104"/>
          <w:tab w:val="right" w:pos="9072"/>
        </w:tabs>
        <w:spacing w:line="240" w:lineRule="auto"/>
        <w:rPr>
          <w:rFonts w:ascii="Eras Bold ITC" w:hAnsi="Eras Bold ITC" w:cs="Times New Roman"/>
          <w:sz w:val="24"/>
        </w:rPr>
      </w:pPr>
      <w:r>
        <w:rPr>
          <w:rFonts w:ascii="Harlow Solid Italic" w:hAnsi="Harlow Solid Italic" w:cs="Times New Roman"/>
          <w:b/>
        </w:rPr>
        <w:t xml:space="preserve">                         </w:t>
      </w:r>
      <w:r w:rsidR="00506313" w:rsidRPr="00AC1247">
        <w:rPr>
          <w:rFonts w:ascii="Harlow Solid Italic" w:hAnsi="Harlow Solid Italic" w:cs="Times New Roman"/>
          <w:b/>
        </w:rPr>
        <w:t xml:space="preserve"> </w:t>
      </w:r>
      <w:r w:rsidR="00A90885" w:rsidRPr="00AC1247">
        <w:rPr>
          <w:rFonts w:ascii="Eras Bold ITC" w:hAnsi="Eras Bold ITC" w:cs="Times New Roman"/>
          <w:sz w:val="24"/>
        </w:rPr>
        <w:t>« Servir est et demeure notre mission !!! »</w:t>
      </w:r>
    </w:p>
    <w:p w:rsidR="00381EEE" w:rsidRPr="00AC1247" w:rsidRDefault="00A90885" w:rsidP="00F85C4E">
      <w:pPr>
        <w:pStyle w:val="Paragraphedeliste"/>
        <w:spacing w:line="240" w:lineRule="auto"/>
        <w:rPr>
          <w:rFonts w:ascii="Eras Bold ITC" w:hAnsi="Eras Bold ITC" w:cs="Times New Roman"/>
          <w:sz w:val="20"/>
        </w:rPr>
      </w:pPr>
      <w:r w:rsidRPr="00AC1247">
        <w:rPr>
          <w:rFonts w:ascii="Eras Bold ITC" w:hAnsi="Eras Bold ITC" w:cs="Times New Roman"/>
          <w:sz w:val="24"/>
        </w:rPr>
        <w:t xml:space="preserve">                             </w:t>
      </w:r>
      <w:r w:rsidR="001C441F" w:rsidRPr="00AC1247">
        <w:rPr>
          <w:rFonts w:ascii="Eras Bold ITC" w:hAnsi="Eras Bold ITC" w:cs="Times New Roman"/>
          <w:sz w:val="24"/>
        </w:rPr>
        <w:t xml:space="preserve">      </w:t>
      </w:r>
      <w:r w:rsidR="00AC1247">
        <w:rPr>
          <w:rFonts w:ascii="Eras Bold ITC" w:hAnsi="Eras Bold ITC" w:cs="Times New Roman"/>
          <w:sz w:val="24"/>
        </w:rPr>
        <w:t xml:space="preserve">       </w:t>
      </w:r>
      <w:r w:rsidR="00384741" w:rsidRPr="00AC1247">
        <w:rPr>
          <w:rFonts w:ascii="Eras Bold ITC" w:hAnsi="Eras Bold ITC" w:cs="Times New Roman"/>
          <w:sz w:val="24"/>
        </w:rPr>
        <w:t xml:space="preserve"> </w:t>
      </w:r>
      <w:r w:rsidRPr="00AC1247">
        <w:rPr>
          <w:rFonts w:ascii="Eras Bold ITC" w:hAnsi="Eras Bold ITC" w:cs="Times New Roman"/>
          <w:sz w:val="24"/>
        </w:rPr>
        <w:t>Bonne composition !!!</w:t>
      </w:r>
      <w:r w:rsidR="00D52115" w:rsidRPr="00AC1247">
        <w:rPr>
          <w:rFonts w:ascii="Eras Bold ITC" w:hAnsi="Eras Bold ITC" w:cs="Times New Roman"/>
          <w:b/>
        </w:rPr>
        <w:tab/>
      </w:r>
      <w:r w:rsidRPr="00AC1247">
        <w:rPr>
          <w:rFonts w:ascii="Eras Bold ITC" w:hAnsi="Eras Bold ITC" w:cs="Times New Roman"/>
          <w:b/>
        </w:rPr>
        <w:t xml:space="preserve">                 </w:t>
      </w:r>
      <w:bookmarkEnd w:id="0"/>
    </w:p>
    <w:sectPr w:rsidR="00381EEE" w:rsidRPr="00AC1247" w:rsidSect="003847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284" w:right="536" w:bottom="284" w:left="720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8EA" w:rsidRDefault="009C78EA" w:rsidP="00E97497">
      <w:pPr>
        <w:spacing w:after="0" w:line="240" w:lineRule="auto"/>
      </w:pPr>
      <w:r>
        <w:separator/>
      </w:r>
    </w:p>
  </w:endnote>
  <w:endnote w:type="continuationSeparator" w:id="0">
    <w:p w:rsidR="009C78EA" w:rsidRDefault="009C78EA" w:rsidP="00E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3C" w:rsidRDefault="00161A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628787"/>
      <w:docPartObj>
        <w:docPartGallery w:val="Page Numbers (Bottom of Page)"/>
        <w:docPartUnique/>
      </w:docPartObj>
    </w:sdtPr>
    <w:sdtEndPr/>
    <w:sdtContent>
      <w:p w:rsidR="00E97497" w:rsidRDefault="00E97497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C705C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E97497" w:rsidRDefault="00E9749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3C" w:rsidRDefault="00161A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8EA" w:rsidRDefault="009C78EA" w:rsidP="00E97497">
      <w:pPr>
        <w:spacing w:after="0" w:line="240" w:lineRule="auto"/>
      </w:pPr>
      <w:r>
        <w:separator/>
      </w:r>
    </w:p>
  </w:footnote>
  <w:footnote w:type="continuationSeparator" w:id="0">
    <w:p w:rsidR="009C78EA" w:rsidRDefault="009C78EA" w:rsidP="00E97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3C" w:rsidRDefault="00161A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3C" w:rsidRDefault="00161A3C">
    <w:pPr>
      <w:pStyle w:val="En-tte"/>
    </w:pPr>
    <w:r>
      <w:tab/>
    </w:r>
    <w:r>
      <w:tab/>
    </w:r>
    <w:r>
      <w:tab/>
    </w:r>
    <w:r>
      <w:tab/>
    </w:r>
    <w:r>
      <w:tab/>
    </w:r>
    <w:r>
      <w:tab/>
    </w:r>
  </w:p>
  <w:p w:rsidR="00161A3C" w:rsidRDefault="00161A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3C" w:rsidRDefault="00161A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7AD"/>
    <w:multiLevelType w:val="hybridMultilevel"/>
    <w:tmpl w:val="9B185C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3350"/>
    <w:multiLevelType w:val="hybridMultilevel"/>
    <w:tmpl w:val="25BA94AA"/>
    <w:lvl w:ilvl="0" w:tplc="52C01A7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4" w:hanging="360"/>
      </w:pPr>
    </w:lvl>
    <w:lvl w:ilvl="2" w:tplc="040C001B" w:tentative="1">
      <w:start w:val="1"/>
      <w:numFmt w:val="lowerRoman"/>
      <w:lvlText w:val="%3."/>
      <w:lvlJc w:val="right"/>
      <w:pPr>
        <w:ind w:left="2524" w:hanging="180"/>
      </w:pPr>
    </w:lvl>
    <w:lvl w:ilvl="3" w:tplc="040C000F" w:tentative="1">
      <w:start w:val="1"/>
      <w:numFmt w:val="decimal"/>
      <w:lvlText w:val="%4."/>
      <w:lvlJc w:val="left"/>
      <w:pPr>
        <w:ind w:left="3244" w:hanging="360"/>
      </w:pPr>
    </w:lvl>
    <w:lvl w:ilvl="4" w:tplc="040C0019" w:tentative="1">
      <w:start w:val="1"/>
      <w:numFmt w:val="lowerLetter"/>
      <w:lvlText w:val="%5."/>
      <w:lvlJc w:val="left"/>
      <w:pPr>
        <w:ind w:left="3964" w:hanging="360"/>
      </w:pPr>
    </w:lvl>
    <w:lvl w:ilvl="5" w:tplc="040C001B" w:tentative="1">
      <w:start w:val="1"/>
      <w:numFmt w:val="lowerRoman"/>
      <w:lvlText w:val="%6."/>
      <w:lvlJc w:val="right"/>
      <w:pPr>
        <w:ind w:left="4684" w:hanging="180"/>
      </w:pPr>
    </w:lvl>
    <w:lvl w:ilvl="6" w:tplc="040C000F" w:tentative="1">
      <w:start w:val="1"/>
      <w:numFmt w:val="decimal"/>
      <w:lvlText w:val="%7."/>
      <w:lvlJc w:val="left"/>
      <w:pPr>
        <w:ind w:left="5404" w:hanging="360"/>
      </w:pPr>
    </w:lvl>
    <w:lvl w:ilvl="7" w:tplc="040C0019" w:tentative="1">
      <w:start w:val="1"/>
      <w:numFmt w:val="lowerLetter"/>
      <w:lvlText w:val="%8."/>
      <w:lvlJc w:val="left"/>
      <w:pPr>
        <w:ind w:left="6124" w:hanging="360"/>
      </w:pPr>
    </w:lvl>
    <w:lvl w:ilvl="8" w:tplc="040C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 w15:restartNumberingAfterBreak="0">
    <w:nsid w:val="1460589F"/>
    <w:multiLevelType w:val="hybridMultilevel"/>
    <w:tmpl w:val="00E0DB52"/>
    <w:lvl w:ilvl="0" w:tplc="AB6616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6C"/>
    <w:multiLevelType w:val="hybridMultilevel"/>
    <w:tmpl w:val="CDB42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568D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32ED7977"/>
    <w:multiLevelType w:val="hybridMultilevel"/>
    <w:tmpl w:val="EE1433AA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9E413D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52CD5476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53912414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539E0C50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0" w15:restartNumberingAfterBreak="0">
    <w:nsid w:val="6EA61F3A"/>
    <w:multiLevelType w:val="hybridMultilevel"/>
    <w:tmpl w:val="F93886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44"/>
    <w:rsid w:val="0000577A"/>
    <w:rsid w:val="00032A4A"/>
    <w:rsid w:val="00036144"/>
    <w:rsid w:val="000655A1"/>
    <w:rsid w:val="000771A2"/>
    <w:rsid w:val="00081372"/>
    <w:rsid w:val="00161A3C"/>
    <w:rsid w:val="001C441F"/>
    <w:rsid w:val="001E00AD"/>
    <w:rsid w:val="001F7CEB"/>
    <w:rsid w:val="00224801"/>
    <w:rsid w:val="002267C3"/>
    <w:rsid w:val="002B50B5"/>
    <w:rsid w:val="002B5D07"/>
    <w:rsid w:val="00312C48"/>
    <w:rsid w:val="00327E99"/>
    <w:rsid w:val="00331715"/>
    <w:rsid w:val="003344EC"/>
    <w:rsid w:val="00336A45"/>
    <w:rsid w:val="00381EEE"/>
    <w:rsid w:val="00384741"/>
    <w:rsid w:val="00391FA3"/>
    <w:rsid w:val="003B2052"/>
    <w:rsid w:val="003C50A4"/>
    <w:rsid w:val="003D7A42"/>
    <w:rsid w:val="003E4882"/>
    <w:rsid w:val="003F4E52"/>
    <w:rsid w:val="00424236"/>
    <w:rsid w:val="0043309E"/>
    <w:rsid w:val="00465523"/>
    <w:rsid w:val="004F0B23"/>
    <w:rsid w:val="00506313"/>
    <w:rsid w:val="00515F01"/>
    <w:rsid w:val="00567771"/>
    <w:rsid w:val="005D075A"/>
    <w:rsid w:val="005D5D9F"/>
    <w:rsid w:val="006708C9"/>
    <w:rsid w:val="006C39C5"/>
    <w:rsid w:val="00756C7F"/>
    <w:rsid w:val="00757893"/>
    <w:rsid w:val="007634BE"/>
    <w:rsid w:val="007859AA"/>
    <w:rsid w:val="007A4E81"/>
    <w:rsid w:val="007D53B1"/>
    <w:rsid w:val="008269E6"/>
    <w:rsid w:val="00850E01"/>
    <w:rsid w:val="00852FC4"/>
    <w:rsid w:val="008775E5"/>
    <w:rsid w:val="008C2CC4"/>
    <w:rsid w:val="008D42BD"/>
    <w:rsid w:val="008F6956"/>
    <w:rsid w:val="009543FF"/>
    <w:rsid w:val="009837F7"/>
    <w:rsid w:val="009C78EA"/>
    <w:rsid w:val="009E093E"/>
    <w:rsid w:val="00A050F0"/>
    <w:rsid w:val="00A73B50"/>
    <w:rsid w:val="00A90885"/>
    <w:rsid w:val="00AC1247"/>
    <w:rsid w:val="00AC705C"/>
    <w:rsid w:val="00B61E16"/>
    <w:rsid w:val="00BA66C1"/>
    <w:rsid w:val="00BA7C74"/>
    <w:rsid w:val="00BD2CC9"/>
    <w:rsid w:val="00BF3556"/>
    <w:rsid w:val="00BF68E0"/>
    <w:rsid w:val="00C33497"/>
    <w:rsid w:val="00C86E43"/>
    <w:rsid w:val="00D01EBA"/>
    <w:rsid w:val="00D3300A"/>
    <w:rsid w:val="00D52115"/>
    <w:rsid w:val="00DD508A"/>
    <w:rsid w:val="00E97497"/>
    <w:rsid w:val="00EE7644"/>
    <w:rsid w:val="00F00432"/>
    <w:rsid w:val="00F17BAE"/>
    <w:rsid w:val="00F23C1F"/>
    <w:rsid w:val="00F51222"/>
    <w:rsid w:val="00F6728D"/>
    <w:rsid w:val="00F85C4E"/>
    <w:rsid w:val="00F9728B"/>
    <w:rsid w:val="00FA1586"/>
    <w:rsid w:val="00FD0AC1"/>
    <w:rsid w:val="00FE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E21A5"/>
  <w15:chartTrackingRefBased/>
  <w15:docId w15:val="{03EBB082-53B7-4C37-B4EE-8F9DB92F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5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7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497"/>
  </w:style>
  <w:style w:type="paragraph" w:styleId="Pieddepage">
    <w:name w:val="footer"/>
    <w:basedOn w:val="Normal"/>
    <w:link w:val="PieddepageCar"/>
    <w:uiPriority w:val="99"/>
    <w:unhideWhenUsed/>
    <w:rsid w:val="00E97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2910-EDE9-4014-89CD-EBA390E4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KOUTON</dc:creator>
  <cp:keywords/>
  <dc:description/>
  <cp:lastModifiedBy>Orden KOUTON</cp:lastModifiedBy>
  <cp:revision>42</cp:revision>
  <dcterms:created xsi:type="dcterms:W3CDTF">2023-01-26T20:35:00Z</dcterms:created>
  <dcterms:modified xsi:type="dcterms:W3CDTF">2024-03-18T09:27:00Z</dcterms:modified>
</cp:coreProperties>
</file>