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d260e4dc9a4c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8a57ea79be834c9c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8a57ea79be834c9c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8dea939885d41cd" /><Relationship Type="http://schemas.openxmlformats.org/officeDocument/2006/relationships/numbering" Target="/word/numbering.xml" Id="Rded6fe2d1009493b" /><Relationship Type="http://schemas.openxmlformats.org/officeDocument/2006/relationships/settings" Target="/word/settings.xml" Id="R5e55ab69be7c4e8a" /><Relationship Type="http://schemas.openxmlformats.org/officeDocument/2006/relationships/hyperlink" Target="http://www.xceed.com/" TargetMode="External" Id="R8a57ea79be834c9c" /><Relationship Type="http://schemas.openxmlformats.org/officeDocument/2006/relationships/hyperlink" Target="http://www.microsoft.com" TargetMode="External" Id="R170c35f4a0724976" /></Relationships>
</file>