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lineRule="auto" w:line="276"/>
        <w:jc w:val="center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Participant Consent Form</w:t>
      </w:r>
    </w:p>
    <w:tbl>
      <w:tblPr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972"/>
        <w:gridCol w:w="6048"/>
      </w:tblGrid>
      <w:tr>
        <w:trPr>
          <w:trHeight w:val="395" w:hRule="exac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Body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Project title: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keepNext w:val="false"/>
              <w:keepLines w:val="false"/>
              <w:widowControl/>
              <w:suppressAutoHyphens w:val="false"/>
              <w:bidi w:val="0"/>
              <w:spacing w:lineRule="auto" w:line="600" w:before="0" w:after="0"/>
              <w:ind w:left="0" w:right="0" w:hanging="0"/>
              <w:jc w:val="left"/>
              <w:rPr>
                <w:rFonts w:ascii="Arial" w:hAnsi="Arial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  <w:t>Automatic Speech Recognition practicals 2019-20</w:t>
            </w:r>
          </w:p>
        </w:tc>
      </w:tr>
      <w:tr>
        <w:trPr>
          <w:trHeight w:val="388" w:hRule="exac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Body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Principal investigator (PI):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keepNext w:val="false"/>
              <w:keepLines w:val="false"/>
              <w:widowControl/>
              <w:suppressAutoHyphens w:val="false"/>
              <w:bidi w:val="0"/>
              <w:spacing w:lineRule="auto" w:line="600" w:before="0" w:after="0"/>
              <w:ind w:left="0" w:right="0" w:hanging="0"/>
              <w:jc w:val="left"/>
              <w:rPr>
                <w:rFonts w:ascii="Arial" w:hAnsi="Arial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  <w:t>Peter Bell</w:t>
            </w:r>
          </w:p>
        </w:tc>
      </w:tr>
      <w:tr>
        <w:trPr>
          <w:trHeight w:val="373" w:hRule="exac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Body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Researcher: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keepNext w:val="false"/>
              <w:keepLines w:val="false"/>
              <w:widowControl/>
              <w:suppressAutoHyphens w:val="false"/>
              <w:bidi w:val="0"/>
              <w:spacing w:lineRule="auto" w:line="600" w:before="0" w:after="0"/>
              <w:ind w:left="0" w:right="0" w:hanging="0"/>
              <w:jc w:val="left"/>
              <w:rPr>
                <w:rFonts w:ascii="Arial" w:hAnsi="Arial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/>
                <w:vertAlign w:val="baseline"/>
              </w:rPr>
              <w:t>Andrea Carmantini</w:t>
            </w:r>
          </w:p>
        </w:tc>
      </w:tr>
      <w:tr>
        <w:trPr>
          <w:trHeight w:val="420" w:hRule="exac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Body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PI contact details: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keepNext w:val="false"/>
              <w:keepLines w:val="false"/>
              <w:widowControl/>
              <w:suppressAutoHyphens w:val="false"/>
              <w:bidi w:val="0"/>
              <w:spacing w:lineRule="auto" w:line="60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Hyperlink0"/>
                  <w:rFonts w:eastAsia="Calibri" w:cs="Calibri" w:ascii="Arial" w:hAnsi="Arial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color w:val="0563C1"/>
                  <w:spacing w:val="0"/>
                  <w:position w:val="0"/>
                  <w:sz w:val="22"/>
                  <w:sz w:val="22"/>
                  <w:szCs w:val="22"/>
                  <w:u w:val="single" w:color="0563C1"/>
                  <w:vertAlign w:val="baseline"/>
                  <w:lang w:val="en-US"/>
                </w:rPr>
                <w:t>peter.bell@ed.ac.uk</w:t>
              </w:r>
            </w:hyperlink>
          </w:p>
        </w:tc>
      </w:tr>
    </w:tbl>
    <w:p>
      <w:pPr>
        <w:pStyle w:val="Body"/>
        <w:widowControl w:val="false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spacing w:lineRule="auto" w:line="360"/>
        <w:rPr>
          <w:b/>
          <w:b/>
          <w:bCs/>
          <w:lang w:val="en-US"/>
        </w:rPr>
      </w:pPr>
      <w:r>
        <w:rPr>
          <w:b/>
          <w:bCs/>
          <w:lang w:val="en-US"/>
        </w:rPr>
        <w:t>Please mark yes or no for each of these statements.</w:t>
      </w:r>
    </w:p>
    <w:tbl>
      <w:tblPr>
        <w:tblW w:w="9020" w:type="dxa"/>
        <w:jc w:val="left"/>
        <w:tblInd w:w="188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15"/>
        <w:gridCol w:w="7133"/>
        <w:gridCol w:w="709"/>
        <w:gridCol w:w="663"/>
      </w:tblGrid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97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I confirm that I have read and understood the Participant Information Sheet for the above study, that I have had the opportunity to ask questions, and that any questions I had were answered to my satisfaction.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73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understand that my participation is voluntary, and that I can withdraw at any time without giving a reason. Withdrawing will not affect any of my rights.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668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agree to my audio recordings and transcriptions being shared with other students enrolled on the ASR course in 2019-20.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49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consent to my anonymised data being used in lab and assignment work by students enrolled on the ASR course in 2019-20.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49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5. 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understand that my anonymised data can be stored for the remainder of the 2019-20 academic year.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  <w:tr>
        <w:trPr>
          <w:trHeight w:val="733" w:hRule="atLeast"/>
        </w:trPr>
        <w:tc>
          <w:tcPr>
            <w:tcW w:w="515" w:type="dxa"/>
            <w:tcBorders/>
            <w:shd w:fill="auto" w:val="clear"/>
          </w:tcPr>
          <w:p>
            <w:pPr>
              <w:pStyle w:val="Body"/>
              <w:spacing w:lineRule="auto" w:line="36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713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I agree to take part in this study.</w:t>
            </w:r>
          </w:p>
          <w:p>
            <w:pPr>
              <w:pStyle w:val="Body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tbl>
      <w:tblPr>
        <w:tblW w:w="9016" w:type="dxa"/>
        <w:jc w:val="left"/>
        <w:tblInd w:w="188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363"/>
        <w:gridCol w:w="243"/>
        <w:gridCol w:w="1803"/>
        <w:gridCol w:w="255"/>
        <w:gridCol w:w="3352"/>
      </w:tblGrid>
      <w:tr>
        <w:trPr>
          <w:trHeight w:val="253" w:hRule="atLeast"/>
        </w:trPr>
        <w:tc>
          <w:tcPr>
            <w:tcW w:w="3363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Name of person giving consent</w:t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2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>
        <w:trPr>
          <w:trHeight w:val="493" w:hRule="atLeast"/>
        </w:trPr>
        <w:tc>
          <w:tcPr>
            <w:tcW w:w="33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rPr>
                <w:outline w:val="false"/>
                <w:color w:val="A6A6A6"/>
                <w:u w:val="none"/>
                <w:lang w:val="en-US"/>
              </w:rPr>
            </w:pPr>
            <w:r>
              <w:rPr>
                <w:outline w:val="false"/>
                <w:color w:val="A6A6A6"/>
                <w:u w:val="none"/>
                <w:lang w:val="en-US"/>
              </w:rPr>
              <w:t>dd/mm/yy</w:t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33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3" w:hRule="atLeast"/>
        </w:trPr>
        <w:tc>
          <w:tcPr>
            <w:tcW w:w="3363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Name of person taking consent</w:t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2" w:type="dxa"/>
            <w:tcBorders/>
            <w:shd w:fill="auto" w:val="clear"/>
          </w:tcPr>
          <w:p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>
        <w:trPr>
          <w:trHeight w:val="493" w:hRule="atLeast"/>
        </w:trPr>
        <w:tc>
          <w:tcPr>
            <w:tcW w:w="33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rPr/>
            </w:pPr>
            <w:r>
              <w:rPr/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ody"/>
              <w:rPr>
                <w:outline w:val="false"/>
                <w:color w:val="A6A6A6"/>
                <w:u w:val="none"/>
                <w:lang w:val="en-US"/>
              </w:rPr>
            </w:pPr>
            <w:r>
              <w:rPr>
                <w:outline w:val="false"/>
                <w:color w:val="A6A6A6"/>
                <w:u w:val="none"/>
                <w:lang w:val="en-US"/>
              </w:rPr>
              <w:t>dd/mm/yy</w:t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widowControl w:val="false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13" w:leader="none"/>
        <w:tab w:val="right" w:pos="9000" w:leader="none"/>
      </w:tabs>
      <w:jc w:val="right"/>
      <w:rPr/>
    </w:pPr>
    <w:r>
      <w:rPr/>
      <w:drawing>
        <wp:inline distT="0" distB="0" distL="0" distR="0">
          <wp:extent cx="2338070" cy="628015"/>
          <wp:effectExtent l="0" t="0" r="0" b="0"/>
          <wp:docPr id="1" name="officeArt object" descr="InformaticsUni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nformaticsUni_RGB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628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00" w:leader="none"/>
      </w:tabs>
      <w:jc w:val="right"/>
      <w:rPr>
        <w:lang w:val="en-US"/>
      </w:rPr>
    </w:pPr>
    <w:r>
      <w:rPr>
        <w:lang w:val="en-US"/>
      </w:rPr>
      <w:t>Participant number:_______________________</w:t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Hyperlink0">
    <w:name w:val="Hyperlink.0"/>
    <w:basedOn w:val="InternetLink"/>
    <w:qFormat/>
    <w:rPr>
      <w:outline w:val="false"/>
      <w:color w:val="0563C1"/>
      <w:u w:val="single" w:color="0563C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keepNext w:val="false"/>
      <w:keepLines w:val="false"/>
      <w:pageBreakBefore w:val="false"/>
      <w:widowControl/>
      <w:pBdr/>
      <w:tabs>
        <w:tab w:val="center" w:pos="4513" w:leader="none"/>
        <w:tab w:val="right" w:pos="9026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Footer">
    <w:name w:val="Footer"/>
    <w:pPr>
      <w:keepNext w:val="false"/>
      <w:keepLines w:val="false"/>
      <w:pageBreakBefore w:val="false"/>
      <w:widowControl/>
      <w:pBdr/>
      <w:tabs>
        <w:tab w:val="center" w:pos="4513" w:leader="none"/>
        <w:tab w:val="right" w:pos="9026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er.bell@ed.ac.uk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LibreOffice/5.3.6.1$Linux_X86_64 LibreOffice_project/30$Build-1</Application>
  <Pages>1</Pages>
  <Words>198</Words>
  <Characters>1007</Characters>
  <CharactersWithSpaces>1165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2020-02-04T10:03:30Z</dcterms:modified>
  <cp:revision>1</cp:revision>
  <dc:subject/>
  <dc:title/>
</cp:coreProperties>
</file>