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3"/>
        <w:tblW w:w="9782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5"/>
        <w:gridCol w:w="4977"/>
      </w:tblGrid>
      <w:tr w:rsidR="00734925" w:rsidRPr="00CE07AF" w14:paraId="005D0E09" w14:textId="77777777" w:rsidTr="00F906E0">
        <w:tc>
          <w:tcPr>
            <w:tcW w:w="4805" w:type="dxa"/>
          </w:tcPr>
          <w:p w14:paraId="00DFD25D" w14:textId="77777777" w:rsidR="00734925" w:rsidRPr="00CE07AF" w:rsidRDefault="00734925" w:rsidP="00837CFB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E07AF">
              <w:rPr>
                <w:rFonts w:ascii="Times New Roman" w:eastAsia="Calibri" w:hAnsi="Times New Roman" w:cs="Times New Roman"/>
                <w:sz w:val="28"/>
                <w:szCs w:val="28"/>
              </w:rPr>
              <w:t>Рег. № ______________</w:t>
            </w:r>
          </w:p>
          <w:p w14:paraId="2595E0C0" w14:textId="77777777" w:rsidR="00734925" w:rsidRPr="00CE07AF" w:rsidRDefault="00734925" w:rsidP="00837CFB">
            <w:pPr>
              <w:tabs>
                <w:tab w:val="left" w:pos="426"/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E07AF">
              <w:rPr>
                <w:rFonts w:ascii="Times New Roman" w:eastAsia="Calibri" w:hAnsi="Times New Roman" w:cs="Times New Roman"/>
                <w:sz w:val="28"/>
                <w:szCs w:val="28"/>
              </w:rPr>
              <w:tab/>
              <w:t>от ______________</w:t>
            </w:r>
          </w:p>
        </w:tc>
        <w:tc>
          <w:tcPr>
            <w:tcW w:w="4977" w:type="dxa"/>
          </w:tcPr>
          <w:p w14:paraId="6CC4453D" w14:textId="77777777" w:rsidR="00734925" w:rsidRDefault="00734925" w:rsidP="00837CFB">
            <w:pPr>
              <w:tabs>
                <w:tab w:val="center" w:pos="4677"/>
                <w:tab w:val="right" w:pos="9355"/>
              </w:tabs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A12033" w14:textId="77777777" w:rsidR="008E1877" w:rsidRPr="00CE07AF" w:rsidRDefault="008E1877" w:rsidP="00837CFB">
            <w:pPr>
              <w:tabs>
                <w:tab w:val="center" w:pos="4677"/>
                <w:tab w:val="right" w:pos="9355"/>
              </w:tabs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CF02A04" w14:textId="77777777" w:rsidR="00734925" w:rsidRPr="008D4C5D" w:rsidRDefault="00734925" w:rsidP="00837CFB">
      <w:pPr>
        <w:rPr>
          <w:lang w:val="en-US"/>
        </w:rPr>
      </w:pPr>
    </w:p>
    <w:p w14:paraId="74889E83" w14:textId="77777777" w:rsidR="00734925" w:rsidRDefault="00734925" w:rsidP="00837CFB">
      <w:pPr>
        <w:pStyle w:val="af2"/>
        <w:rPr>
          <w:sz w:val="28"/>
          <w:szCs w:val="28"/>
        </w:rPr>
      </w:pPr>
    </w:p>
    <w:tbl>
      <w:tblPr>
        <w:tblStyle w:val="14"/>
        <w:tblW w:w="98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E30F8E" w:rsidRPr="008C6CD9" w14:paraId="5ACA2B91" w14:textId="77777777" w:rsidTr="00F74755">
        <w:trPr>
          <w:trHeight w:val="3382"/>
        </w:trPr>
        <w:tc>
          <w:tcPr>
            <w:tcW w:w="4927" w:type="dxa"/>
            <w:shd w:val="clear" w:color="auto" w:fill="auto"/>
          </w:tcPr>
          <w:p w14:paraId="3836059C" w14:textId="77777777" w:rsidR="00E30F8E" w:rsidRPr="00772651" w:rsidRDefault="00E30F8E" w:rsidP="00837CFB">
            <w:pPr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</w:p>
        </w:tc>
        <w:tc>
          <w:tcPr>
            <w:tcW w:w="4927" w:type="dxa"/>
            <w:shd w:val="clear" w:color="auto" w:fill="auto"/>
          </w:tcPr>
          <w:p w14:paraId="0B82104F" w14:textId="77777777" w:rsidR="00E30F8E" w:rsidRPr="00070F46" w:rsidRDefault="00E30F8E" w:rsidP="00837CFB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70F4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УТВЕРЖДАЮ</w:t>
            </w:r>
          </w:p>
          <w:p w14:paraId="17B869FD" w14:textId="77777777" w:rsidR="00E30F8E" w:rsidRPr="00070F46" w:rsidRDefault="00E30F8E" w:rsidP="00837CFB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8C6C6BC" w14:textId="34502A8E" w:rsidR="00E30F8E" w:rsidRPr="00CE07AF" w:rsidRDefault="000F3E53" w:rsidP="00837CFB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Руководитель</w:t>
            </w:r>
          </w:p>
          <w:p w14:paraId="1CC2DA23" w14:textId="13F0ACAC" w:rsidR="00E30F8E" w:rsidRPr="00CE07AF" w:rsidRDefault="00E30F8E" w:rsidP="00837CFB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E07AF">
              <w:rPr>
                <w:rFonts w:ascii="Times New Roman" w:eastAsia="Times New Roman" w:hAnsi="Times New Roman" w:cs="Times New Roman"/>
                <w:sz w:val="28"/>
                <w:szCs w:val="28"/>
              </w:rPr>
              <w:t>о</w:t>
            </w:r>
            <w:r w:rsidR="000F3E53">
              <w:rPr>
                <w:rFonts w:ascii="Times New Roman" w:eastAsia="Times New Roman" w:hAnsi="Times New Roman" w:cs="Times New Roman"/>
                <w:sz w:val="28"/>
                <w:szCs w:val="28"/>
              </w:rPr>
              <w:t>ргана</w:t>
            </w:r>
            <w:r w:rsidRPr="00CE07A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криптографической защиты</w:t>
            </w:r>
          </w:p>
          <w:p w14:paraId="7A374142" w14:textId="77777777" w:rsidR="00E30F8E" w:rsidRPr="00CE07AF" w:rsidRDefault="00E30F8E" w:rsidP="00837CFB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E07AF">
              <w:rPr>
                <w:rFonts w:ascii="Times New Roman" w:eastAsia="Times New Roman" w:hAnsi="Times New Roman" w:cs="Times New Roman"/>
                <w:sz w:val="28"/>
                <w:szCs w:val="28"/>
              </w:rPr>
              <w:t>АО «</w:t>
            </w:r>
            <w:proofErr w:type="spellStart"/>
            <w:r w:rsidRPr="00CE07AF">
              <w:rPr>
                <w:rFonts w:ascii="Times New Roman" w:eastAsia="Times New Roman" w:hAnsi="Times New Roman" w:cs="Times New Roman"/>
                <w:sz w:val="28"/>
                <w:szCs w:val="28"/>
              </w:rPr>
              <w:t>Гринатом</w:t>
            </w:r>
            <w:proofErr w:type="spellEnd"/>
            <w:r w:rsidRPr="00CE07AF">
              <w:rPr>
                <w:rFonts w:ascii="Times New Roman" w:eastAsia="Times New Roman" w:hAnsi="Times New Roman" w:cs="Times New Roman"/>
                <w:sz w:val="28"/>
                <w:szCs w:val="28"/>
              </w:rPr>
              <w:t>»</w:t>
            </w:r>
          </w:p>
          <w:p w14:paraId="34CF8B4C" w14:textId="77777777" w:rsidR="00E30F8E" w:rsidRPr="00070F46" w:rsidRDefault="00E30F8E" w:rsidP="00837CFB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91FA214" w14:textId="77777777" w:rsidR="00E30F8E" w:rsidRDefault="00E30F8E" w:rsidP="00837CFB">
            <w:pPr>
              <w:overflowPunct w:val="0"/>
              <w:adjustRightInd w:val="0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 w:rsidRPr="00070F4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____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__</w:t>
            </w:r>
            <w:r w:rsidRPr="00070F4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_____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_</w:t>
            </w:r>
            <w:r w:rsidRPr="00070F4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/</w:t>
            </w:r>
            <w:r w:rsidRPr="00080573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Н.И. Беленький</w:t>
            </w:r>
          </w:p>
          <w:p w14:paraId="6D9986F8" w14:textId="77777777" w:rsidR="00E30F8E" w:rsidRPr="00BF154E" w:rsidRDefault="00E30F8E" w:rsidP="00837CFB">
            <w:pPr>
              <w:overflowPunct w:val="0"/>
              <w:adjustRightInd w:val="0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70F46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</w:t>
            </w:r>
            <w:proofErr w:type="gramStart"/>
            <w:r w:rsidRPr="00070F46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подпись)   </w:t>
            </w:r>
            <w:proofErr w:type="gramEnd"/>
            <w:r w:rsidRPr="00070F46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       </w:t>
            </w:r>
            <w:r w:rsidRPr="00070F46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        </w:t>
            </w:r>
            <w:r w:rsidRPr="00070F46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 (Ф.И.О)</w:t>
            </w:r>
          </w:p>
          <w:p w14:paraId="35DBD0A8" w14:textId="77777777" w:rsidR="00E30F8E" w:rsidRPr="00070F46" w:rsidRDefault="00E30F8E" w:rsidP="00837CFB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CE07A8C" w14:textId="77777777" w:rsidR="00E30F8E" w:rsidRPr="008C6CD9" w:rsidRDefault="00E30F8E" w:rsidP="00837CFB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70F46">
              <w:rPr>
                <w:rFonts w:ascii="Times New Roman" w:eastAsia="Times New Roman" w:hAnsi="Times New Roman" w:cs="Times New Roman"/>
                <w:sz w:val="28"/>
                <w:szCs w:val="28"/>
              </w:rPr>
              <w:t>«___»</w:t>
            </w:r>
            <w:r w:rsidRPr="00070F4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__________ </w:t>
            </w:r>
            <w:r w:rsidRPr="00070F46">
              <w:rPr>
                <w:rFonts w:ascii="Times New Roman" w:eastAsia="Times New Roman" w:hAnsi="Times New Roman" w:cs="Times New Roman"/>
                <w:sz w:val="28"/>
                <w:szCs w:val="28"/>
              </w:rPr>
              <w:t>20__ г.</w:t>
            </w:r>
          </w:p>
        </w:tc>
      </w:tr>
    </w:tbl>
    <w:p w14:paraId="18F64A4C" w14:textId="77777777" w:rsidR="00734925" w:rsidRDefault="00734925" w:rsidP="00837CF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3B8CF94F" w14:textId="77777777" w:rsidR="00734925" w:rsidRDefault="00734925" w:rsidP="00837C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A453247" w14:textId="77777777" w:rsidR="00A52A7E" w:rsidRDefault="00A52A7E" w:rsidP="00837C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BA69AD2" w14:textId="77777777" w:rsidR="00A52A7E" w:rsidRPr="006234EF" w:rsidRDefault="00A52A7E" w:rsidP="00837C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18E39A4" w14:textId="77777777" w:rsidR="00734925" w:rsidRPr="006234EF" w:rsidRDefault="00734925" w:rsidP="00837C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84609C4" w14:textId="208C7D86" w:rsidR="00734925" w:rsidRPr="00DB3A9E" w:rsidRDefault="006D3099" w:rsidP="00837CF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B3A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ЗАКЛЮЧЕНИЕ </w:t>
      </w:r>
    </w:p>
    <w:p w14:paraId="61772C11" w14:textId="77777777" w:rsidR="00080573" w:rsidRDefault="00734925" w:rsidP="00837CF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B3A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по результатам оценки уровня доверия </w:t>
      </w:r>
    </w:p>
    <w:p w14:paraId="1302FEC8" w14:textId="1FD915E1" w:rsidR="00080573" w:rsidRPr="00180B8D" w:rsidRDefault="00734925" w:rsidP="0008057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DB3A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</w:t>
      </w:r>
      <w:r w:rsidR="00080573" w:rsidRPr="00180B8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 </w:t>
      </w:r>
      <w:r w:rsidR="00080573" w:rsidRPr="00180B8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val="en-US" w:eastAsia="ru-RU"/>
        </w:rPr>
        <w:t>«</w:t>
      </w:r>
      <w:r w:rsidR="00180B8D" w:rsidRPr="00180B8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val="en-US" w:eastAsia="ru-RU"/>
        </w:rPr>
        <w:t>SYSTEM_NAME</w:t>
      </w:r>
      <w:r w:rsidR="00E452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val="en-US" w:eastAsia="ru-RU"/>
        </w:rPr>
        <w:t>»</w:t>
      </w:r>
      <w:r w:rsidR="00080573" w:rsidRPr="00180B8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</w:p>
    <w:p w14:paraId="3B6735DD" w14:textId="1813876A" w:rsidR="00E30F8E" w:rsidRPr="00E345B1" w:rsidRDefault="00080573" w:rsidP="000805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0805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</w:t>
      </w:r>
      <w:r w:rsidRPr="00E345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 </w:t>
      </w:r>
      <w:r w:rsidRPr="00E345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val="en-US" w:eastAsia="ru-RU"/>
        </w:rPr>
        <w:t>«</w:t>
      </w:r>
      <w:r w:rsidR="00180B8D" w:rsidRPr="00E345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val="en-US" w:eastAsia="ru-RU"/>
        </w:rPr>
        <w:t>CLIENT_NAME</w:t>
      </w:r>
      <w:r w:rsidRPr="00E345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val="en-US" w:eastAsia="ru-RU"/>
        </w:rPr>
        <w:t>»</w:t>
      </w:r>
    </w:p>
    <w:p w14:paraId="018A3BC0" w14:textId="77777777" w:rsidR="00E30F8E" w:rsidRPr="00E345B1" w:rsidRDefault="00E30F8E" w:rsidP="00837CF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F22EDC6" w14:textId="77777777" w:rsidR="00E30F8E" w:rsidRPr="00E345B1" w:rsidRDefault="00E30F8E" w:rsidP="00837CF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A08812C" w14:textId="77777777" w:rsidR="00E30F8E" w:rsidRPr="00E345B1" w:rsidRDefault="00E30F8E" w:rsidP="00837CF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3505BD2" w14:textId="77777777" w:rsidR="00E30F8E" w:rsidRPr="00E345B1" w:rsidRDefault="00E30F8E" w:rsidP="00837CF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CDF7FED" w14:textId="77777777" w:rsidR="00E30F8E" w:rsidRPr="00E345B1" w:rsidRDefault="00E30F8E" w:rsidP="00837CF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53B6B82" w14:textId="77777777" w:rsidR="00E30F8E" w:rsidRPr="00E345B1" w:rsidRDefault="00E30F8E" w:rsidP="00837CF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3982DD9" w14:textId="77777777" w:rsidR="00E30F8E" w:rsidRPr="00E345B1" w:rsidRDefault="00E30F8E" w:rsidP="00837CF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023AC95" w14:textId="77777777" w:rsidR="00E30F8E" w:rsidRPr="00E345B1" w:rsidRDefault="00E30F8E" w:rsidP="00837CF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3A0A64D" w14:textId="77777777" w:rsidR="00E30F8E" w:rsidRPr="00E345B1" w:rsidRDefault="00E30F8E" w:rsidP="00837CF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4C3D0C0" w14:textId="77777777" w:rsidR="009009FD" w:rsidRPr="00E345B1" w:rsidRDefault="009009FD" w:rsidP="00837CF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72C1C2F" w14:textId="77777777" w:rsidR="009009FD" w:rsidRPr="00E345B1" w:rsidRDefault="009009FD" w:rsidP="00837CF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2421E06" w14:textId="77777777" w:rsidR="009009FD" w:rsidRPr="00E345B1" w:rsidRDefault="009009FD" w:rsidP="00837CF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5B7DB69" w14:textId="77777777" w:rsidR="00A16488" w:rsidRPr="00E345B1" w:rsidRDefault="00A16488" w:rsidP="00837CF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518871A" w14:textId="68D7D599" w:rsidR="00E30F8E" w:rsidRPr="00E345B1" w:rsidRDefault="00E30F8E" w:rsidP="00837CF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B2A3B27" w14:textId="77777777" w:rsidR="00886513" w:rsidRPr="00E345B1" w:rsidRDefault="00886513" w:rsidP="00837CF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903D3F3" w14:textId="77777777" w:rsidR="00E30F8E" w:rsidRPr="00E345B1" w:rsidRDefault="00E30F8E" w:rsidP="00837CF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2E6F383" w14:textId="77777777" w:rsidR="00E30F8E" w:rsidRPr="00E345B1" w:rsidRDefault="00E30F8E" w:rsidP="00837CFB">
      <w:pPr>
        <w:tabs>
          <w:tab w:val="left" w:pos="709"/>
        </w:tabs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E07AF">
        <w:rPr>
          <w:rFonts w:ascii="Times New Roman" w:hAnsi="Times New Roman" w:cs="Times New Roman"/>
          <w:sz w:val="28"/>
          <w:szCs w:val="28"/>
        </w:rPr>
        <w:t>г</w:t>
      </w:r>
      <w:r w:rsidRPr="00E345B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CE07AF">
        <w:rPr>
          <w:rFonts w:ascii="Times New Roman" w:hAnsi="Times New Roman" w:cs="Times New Roman"/>
          <w:sz w:val="28"/>
          <w:szCs w:val="28"/>
        </w:rPr>
        <w:t>Москва</w:t>
      </w:r>
    </w:p>
    <w:p w14:paraId="7118A115" w14:textId="17C3869F" w:rsidR="005A2A6B" w:rsidRPr="00E345B1" w:rsidRDefault="00180B8D" w:rsidP="00837CFB">
      <w:pPr>
        <w:tabs>
          <w:tab w:val="left" w:pos="709"/>
        </w:tabs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345B1">
        <w:rPr>
          <w:rFonts w:ascii="Times New Roman" w:hAnsi="Times New Roman" w:cs="Times New Roman"/>
          <w:sz w:val="28"/>
          <w:szCs w:val="28"/>
          <w:lang w:val="en-US"/>
        </w:rPr>
        <w:t>YEAR</w:t>
      </w:r>
      <w:r w:rsidR="005A2A6B" w:rsidRPr="00E345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A2A6B">
        <w:rPr>
          <w:rFonts w:ascii="Times New Roman" w:hAnsi="Times New Roman" w:cs="Times New Roman"/>
          <w:sz w:val="28"/>
          <w:szCs w:val="28"/>
        </w:rPr>
        <w:t>г</w:t>
      </w:r>
      <w:r w:rsidR="005A2A6B" w:rsidRPr="00E345B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E946FDE" w14:textId="77777777" w:rsidR="00080573" w:rsidRPr="00E345B1" w:rsidRDefault="00080573" w:rsidP="00837CFB">
      <w:pPr>
        <w:tabs>
          <w:tab w:val="left" w:pos="709"/>
        </w:tabs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559AE01" w14:textId="7C27BE08" w:rsidR="000F3E53" w:rsidRDefault="009C2161" w:rsidP="00E452F1">
      <w:pPr>
        <w:pStyle w:val="1"/>
      </w:pPr>
      <w:r w:rsidRPr="001B5383">
        <w:lastRenderedPageBreak/>
        <w:t xml:space="preserve">Термины, определения и сокращения </w:t>
      </w:r>
    </w:p>
    <w:tbl>
      <w:tblPr>
        <w:tblStyle w:val="af3"/>
        <w:tblW w:w="10065" w:type="dxa"/>
        <w:tblInd w:w="-5" w:type="dxa"/>
        <w:tblLook w:val="04A0" w:firstRow="1" w:lastRow="0" w:firstColumn="1" w:lastColumn="0" w:noHBand="0" w:noVBand="1"/>
      </w:tblPr>
      <w:tblGrid>
        <w:gridCol w:w="2580"/>
        <w:gridCol w:w="7485"/>
      </w:tblGrid>
      <w:tr w:rsidR="00E452F1" w:rsidRPr="001B5383" w14:paraId="4C2471C0" w14:textId="77777777" w:rsidTr="00EF3DF0">
        <w:tc>
          <w:tcPr>
            <w:tcW w:w="2268" w:type="dxa"/>
            <w:vAlign w:val="center"/>
          </w:tcPr>
          <w:p w14:paraId="688EAFC6" w14:textId="77777777" w:rsidR="00E452F1" w:rsidRPr="001B5383" w:rsidRDefault="00E452F1" w:rsidP="00CF70B5">
            <w:pPr>
              <w:spacing w:before="20" w:after="2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1B5383">
              <w:rPr>
                <w:rFonts w:ascii="Times New Roman" w:hAnsi="Times New Roman" w:cs="Times New Roman"/>
                <w:b/>
                <w:sz w:val="28"/>
                <w:szCs w:val="28"/>
              </w:rPr>
              <w:t>Термин</w:t>
            </w:r>
          </w:p>
        </w:tc>
        <w:tc>
          <w:tcPr>
            <w:tcW w:w="7797" w:type="dxa"/>
            <w:vAlign w:val="center"/>
          </w:tcPr>
          <w:p w14:paraId="44FA29DA" w14:textId="77777777" w:rsidR="00E452F1" w:rsidRPr="001B5383" w:rsidRDefault="00E452F1" w:rsidP="00CF70B5">
            <w:pPr>
              <w:spacing w:before="20" w:after="2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1B5383">
              <w:rPr>
                <w:rFonts w:ascii="Times New Roman" w:hAnsi="Times New Roman" w:cs="Times New Roman"/>
                <w:b/>
                <w:sz w:val="28"/>
                <w:szCs w:val="28"/>
              </w:rPr>
              <w:t>Определение</w:t>
            </w:r>
          </w:p>
        </w:tc>
      </w:tr>
      <w:tr w:rsidR="00E452F1" w:rsidRPr="001B5383" w14:paraId="6AD99AA9" w14:textId="77777777" w:rsidTr="00EF3DF0">
        <w:tc>
          <w:tcPr>
            <w:tcW w:w="2268" w:type="dxa"/>
            <w:vAlign w:val="center"/>
          </w:tcPr>
          <w:p w14:paraId="2D2CBF9F" w14:textId="77777777" w:rsidR="00E452F1" w:rsidRPr="001B5383" w:rsidRDefault="00E452F1" w:rsidP="00CF70B5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Ключевая информация</w:t>
            </w:r>
          </w:p>
        </w:tc>
        <w:tc>
          <w:tcPr>
            <w:tcW w:w="7797" w:type="dxa"/>
            <w:vAlign w:val="center"/>
          </w:tcPr>
          <w:p w14:paraId="28C00DAE" w14:textId="77777777" w:rsidR="00E452F1" w:rsidRPr="001B5383" w:rsidRDefault="00E452F1" w:rsidP="00CF70B5">
            <w:pPr>
              <w:spacing w:after="0"/>
              <w:jc w:val="both"/>
            </w:pPr>
            <w:r w:rsidRPr="003F3E35">
              <w:rPr>
                <w:rFonts w:ascii="Times New Roman" w:hAnsi="Times New Roman" w:cs="Times New Roman"/>
                <w:sz w:val="28"/>
                <w:szCs w:val="28"/>
              </w:rPr>
              <w:t xml:space="preserve">Специальным образом организованная совокупность </w:t>
            </w:r>
            <w:proofErr w:type="spellStart"/>
            <w:r w:rsidRPr="003F3E35">
              <w:rPr>
                <w:rFonts w:ascii="Times New Roman" w:hAnsi="Times New Roman" w:cs="Times New Roman"/>
                <w:sz w:val="28"/>
                <w:szCs w:val="28"/>
              </w:rPr>
              <w:t>криптоключей</w:t>
            </w:r>
            <w:proofErr w:type="spellEnd"/>
            <w:r w:rsidRPr="003F3E35">
              <w:rPr>
                <w:rFonts w:ascii="Times New Roman" w:hAnsi="Times New Roman" w:cs="Times New Roman"/>
                <w:sz w:val="28"/>
                <w:szCs w:val="28"/>
              </w:rPr>
              <w:t>, предназначенная для осуществления криптографической защиты информации в течение определенного срока</w:t>
            </w:r>
          </w:p>
        </w:tc>
      </w:tr>
      <w:tr w:rsidR="00E452F1" w:rsidRPr="001B5383" w14:paraId="7994C2C6" w14:textId="77777777" w:rsidTr="00EF3DF0">
        <w:tc>
          <w:tcPr>
            <w:tcW w:w="2268" w:type="dxa"/>
            <w:vAlign w:val="center"/>
          </w:tcPr>
          <w:p w14:paraId="390F260E" w14:textId="77777777" w:rsidR="00E452F1" w:rsidRPr="001B5383" w:rsidRDefault="00E452F1" w:rsidP="00CF70B5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Ключевой документ</w:t>
            </w:r>
          </w:p>
        </w:tc>
        <w:tc>
          <w:tcPr>
            <w:tcW w:w="7797" w:type="dxa"/>
            <w:vAlign w:val="center"/>
          </w:tcPr>
          <w:p w14:paraId="1533A6DA" w14:textId="77777777" w:rsidR="00E452F1" w:rsidRPr="001B5383" w:rsidRDefault="00E452F1" w:rsidP="00CF70B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Pr="00850580">
              <w:rPr>
                <w:rFonts w:ascii="Times New Roman" w:hAnsi="Times New Roman" w:cs="Times New Roman"/>
                <w:sz w:val="28"/>
                <w:szCs w:val="28"/>
              </w:rPr>
              <w:t>изический носитель определенной структуры,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содержащий ключевую информацию</w:t>
            </w:r>
          </w:p>
        </w:tc>
      </w:tr>
      <w:tr w:rsidR="00E452F1" w:rsidRPr="001B5383" w14:paraId="0BB246A6" w14:textId="77777777" w:rsidTr="00EF3DF0">
        <w:tc>
          <w:tcPr>
            <w:tcW w:w="2268" w:type="dxa"/>
            <w:vAlign w:val="center"/>
          </w:tcPr>
          <w:p w14:paraId="5B010E01" w14:textId="77777777" w:rsidR="00E452F1" w:rsidRDefault="00E452F1" w:rsidP="00CF70B5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 криптографической защиты</w:t>
            </w:r>
          </w:p>
        </w:tc>
        <w:tc>
          <w:tcPr>
            <w:tcW w:w="7797" w:type="dxa"/>
            <w:vAlign w:val="center"/>
          </w:tcPr>
          <w:p w14:paraId="528321BE" w14:textId="77777777" w:rsidR="00E452F1" w:rsidRDefault="00E452F1" w:rsidP="00CF70B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3E35">
              <w:rPr>
                <w:rFonts w:ascii="Times New Roman" w:hAnsi="Times New Roman" w:cs="Times New Roman"/>
                <w:sz w:val="28"/>
                <w:szCs w:val="28"/>
              </w:rPr>
              <w:t>Действующая на постоянной основе рабочая группа из числа сотрудников лицензиата ФСБ России</w:t>
            </w:r>
          </w:p>
        </w:tc>
      </w:tr>
      <w:tr w:rsidR="00E452F1" w:rsidRPr="001B5383" w14:paraId="7889E9F9" w14:textId="77777777" w:rsidTr="00EF3DF0">
        <w:tc>
          <w:tcPr>
            <w:tcW w:w="2268" w:type="dxa"/>
            <w:vAlign w:val="center"/>
          </w:tcPr>
          <w:p w14:paraId="514D12DD" w14:textId="77777777" w:rsidR="00E452F1" w:rsidRDefault="00E452F1" w:rsidP="00CF70B5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Регламент ОКЗ</w:t>
            </w:r>
          </w:p>
        </w:tc>
        <w:tc>
          <w:tcPr>
            <w:tcW w:w="7797" w:type="dxa"/>
            <w:vAlign w:val="center"/>
          </w:tcPr>
          <w:p w14:paraId="14D989D8" w14:textId="77777777" w:rsidR="00E452F1" w:rsidRPr="003F3E35" w:rsidRDefault="00E452F1" w:rsidP="00CF70B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24B9">
              <w:rPr>
                <w:rFonts w:ascii="Times New Roman" w:hAnsi="Times New Roman" w:cs="Times New Roman"/>
                <w:sz w:val="28"/>
                <w:szCs w:val="28"/>
              </w:rPr>
              <w:t xml:space="preserve">Регламент процесса «Организация и обеспечение безопасности хранения, обработки и передачи по каналам связи с использованием средств криптографической защиты информации с ограниченным доступом, не содержащей сведений, составляющих государственную тайну </w:t>
            </w:r>
            <w:proofErr w:type="spellStart"/>
            <w:r w:rsidRPr="002924B9">
              <w:rPr>
                <w:rFonts w:ascii="Times New Roman" w:hAnsi="Times New Roman" w:cs="Times New Roman"/>
                <w:sz w:val="28"/>
                <w:szCs w:val="28"/>
              </w:rPr>
              <w:t>Госкорпорации</w:t>
            </w:r>
            <w:proofErr w:type="spellEnd"/>
            <w:r w:rsidRPr="002924B9"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proofErr w:type="spellStart"/>
            <w:r w:rsidRPr="002924B9">
              <w:rPr>
                <w:rFonts w:ascii="Times New Roman" w:hAnsi="Times New Roman" w:cs="Times New Roman"/>
                <w:sz w:val="28"/>
                <w:szCs w:val="28"/>
              </w:rPr>
              <w:t>Росатом</w:t>
            </w:r>
            <w:proofErr w:type="spellEnd"/>
            <w:r w:rsidRPr="002924B9">
              <w:rPr>
                <w:rFonts w:ascii="Times New Roman" w:hAnsi="Times New Roman" w:cs="Times New Roman"/>
                <w:sz w:val="28"/>
                <w:szCs w:val="28"/>
              </w:rPr>
              <w:t>», являющийся неотъемлемой частью договора присоединения от 06 июля 2012 г. №22/2143-Д на оказание услуг, составляющих лицензируемую деятельность, в отношении шифровальных (криптографических) средств</w:t>
            </w:r>
          </w:p>
        </w:tc>
      </w:tr>
      <w:tr w:rsidR="00E452F1" w:rsidRPr="001B5383" w14:paraId="27F911D5" w14:textId="77777777" w:rsidTr="00EF3DF0">
        <w:tc>
          <w:tcPr>
            <w:tcW w:w="2268" w:type="dxa"/>
            <w:vAlign w:val="center"/>
          </w:tcPr>
          <w:p w14:paraId="5DE1F2BC" w14:textId="77777777" w:rsidR="00E452F1" w:rsidRDefault="00E452F1" w:rsidP="00CF70B5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Сертификат </w:t>
            </w:r>
            <w:r w:rsidRPr="005D6901">
              <w:rPr>
                <w:rFonts w:ascii="Times New Roman" w:hAnsi="Times New Roman" w:cs="Times New Roman"/>
                <w:sz w:val="28"/>
                <w:szCs w:val="28"/>
              </w:rPr>
              <w:t>ключа проверки электронной подписи</w:t>
            </w:r>
          </w:p>
        </w:tc>
        <w:tc>
          <w:tcPr>
            <w:tcW w:w="7797" w:type="dxa"/>
            <w:vAlign w:val="center"/>
          </w:tcPr>
          <w:p w14:paraId="402A0B1C" w14:textId="77777777" w:rsidR="00E452F1" w:rsidRPr="003F3E35" w:rsidRDefault="00E452F1" w:rsidP="00CF70B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</w:t>
            </w:r>
            <w:r w:rsidRPr="005D6901">
              <w:rPr>
                <w:rFonts w:ascii="Times New Roman" w:hAnsi="Times New Roman" w:cs="Times New Roman"/>
                <w:sz w:val="28"/>
                <w:szCs w:val="28"/>
              </w:rPr>
              <w:t>лектронный документ или документ на бумажном носителе, выданные удостоверяющим центром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5D6901">
              <w:rPr>
                <w:rFonts w:ascii="Times New Roman" w:hAnsi="Times New Roman" w:cs="Times New Roman"/>
                <w:sz w:val="28"/>
                <w:szCs w:val="28"/>
              </w:rPr>
              <w:t xml:space="preserve"> либо доверенным лицом удостоверяющего центра 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5D6901">
              <w:rPr>
                <w:rFonts w:ascii="Times New Roman" w:hAnsi="Times New Roman" w:cs="Times New Roman"/>
                <w:sz w:val="28"/>
                <w:szCs w:val="28"/>
              </w:rPr>
              <w:t>подтверждающие принадлежность ключа проверки электронной подписи владельцу сертификата клю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ча проверки электронной подписи</w:t>
            </w:r>
          </w:p>
        </w:tc>
      </w:tr>
      <w:tr w:rsidR="00E452F1" w:rsidRPr="001B5383" w14:paraId="56DF1E4D" w14:textId="77777777" w:rsidTr="00EF3DF0">
        <w:tc>
          <w:tcPr>
            <w:tcW w:w="2268" w:type="dxa"/>
            <w:vAlign w:val="center"/>
          </w:tcPr>
          <w:p w14:paraId="192DD7FF" w14:textId="77777777" w:rsidR="00E452F1" w:rsidRDefault="00E452F1" w:rsidP="00CF70B5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5383">
              <w:rPr>
                <w:rFonts w:ascii="Times New Roman" w:hAnsi="Times New Roman" w:cs="Times New Roman"/>
                <w:sz w:val="28"/>
                <w:szCs w:val="28"/>
              </w:rPr>
              <w:t>Средств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1B5383">
              <w:rPr>
                <w:rFonts w:ascii="Times New Roman" w:hAnsi="Times New Roman" w:cs="Times New Roman"/>
                <w:sz w:val="28"/>
                <w:szCs w:val="28"/>
              </w:rPr>
              <w:t xml:space="preserve"> криптографической защиты информации</w:t>
            </w:r>
          </w:p>
        </w:tc>
        <w:tc>
          <w:tcPr>
            <w:tcW w:w="7797" w:type="dxa"/>
            <w:vAlign w:val="center"/>
          </w:tcPr>
          <w:p w14:paraId="0EC40D48" w14:textId="77777777" w:rsidR="00E452F1" w:rsidRDefault="00E452F1" w:rsidP="00CF70B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3E35">
              <w:rPr>
                <w:rFonts w:ascii="Times New Roman" w:hAnsi="Times New Roman" w:cs="Times New Roman"/>
                <w:sz w:val="28"/>
                <w:szCs w:val="28"/>
              </w:rPr>
              <w:t>Средства шифрования - аппаратные,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3E35">
              <w:rPr>
                <w:rFonts w:ascii="Times New Roman" w:hAnsi="Times New Roman" w:cs="Times New Roman"/>
                <w:sz w:val="28"/>
                <w:szCs w:val="28"/>
              </w:rPr>
              <w:t>программные 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3F3E35">
              <w:rPr>
                <w:rFonts w:ascii="Times New Roman" w:hAnsi="Times New Roman" w:cs="Times New Roman"/>
                <w:sz w:val="28"/>
                <w:szCs w:val="28"/>
              </w:rPr>
              <w:t>программно-аппаратные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3E35">
              <w:rPr>
                <w:rFonts w:ascii="Times New Roman" w:hAnsi="Times New Roman" w:cs="Times New Roman"/>
                <w:sz w:val="28"/>
                <w:szCs w:val="28"/>
              </w:rPr>
              <w:t>шифровальные (криптографические)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3E35">
              <w:rPr>
                <w:rFonts w:ascii="Times New Roman" w:hAnsi="Times New Roman" w:cs="Times New Roman"/>
                <w:sz w:val="28"/>
                <w:szCs w:val="28"/>
              </w:rPr>
              <w:t>средства, реализующие алгоритмы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3F3E35">
              <w:rPr>
                <w:rFonts w:ascii="Times New Roman" w:hAnsi="Times New Roman" w:cs="Times New Roman"/>
                <w:sz w:val="28"/>
                <w:szCs w:val="28"/>
              </w:rPr>
              <w:t>криптографического преобразования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3E35">
              <w:rPr>
                <w:rFonts w:ascii="Times New Roman" w:hAnsi="Times New Roman" w:cs="Times New Roman"/>
                <w:sz w:val="28"/>
                <w:szCs w:val="28"/>
              </w:rPr>
              <w:t>информации для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3F3E35">
              <w:rPr>
                <w:rFonts w:ascii="Times New Roman" w:hAnsi="Times New Roman" w:cs="Times New Roman"/>
                <w:sz w:val="28"/>
                <w:szCs w:val="28"/>
              </w:rPr>
              <w:t>ограничения доступа к ней,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3E35">
              <w:rPr>
                <w:rFonts w:ascii="Times New Roman" w:hAnsi="Times New Roman" w:cs="Times New Roman"/>
                <w:sz w:val="28"/>
                <w:szCs w:val="28"/>
              </w:rPr>
              <w:t>в том числе при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3F3E35">
              <w:rPr>
                <w:rFonts w:ascii="Times New Roman" w:hAnsi="Times New Roman" w:cs="Times New Roman"/>
                <w:sz w:val="28"/>
                <w:szCs w:val="28"/>
              </w:rPr>
              <w:t>ее хранении, обработке 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3E35">
              <w:rPr>
                <w:rFonts w:ascii="Times New Roman" w:hAnsi="Times New Roman" w:cs="Times New Roman"/>
                <w:sz w:val="28"/>
                <w:szCs w:val="28"/>
              </w:rPr>
              <w:t>передаче;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123E4D1D" w14:textId="77777777" w:rsidR="00E452F1" w:rsidRDefault="00E452F1" w:rsidP="00CF70B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3E35">
              <w:rPr>
                <w:rFonts w:ascii="Times New Roman" w:hAnsi="Times New Roman" w:cs="Times New Roman"/>
                <w:sz w:val="28"/>
                <w:szCs w:val="28"/>
              </w:rPr>
              <w:t xml:space="preserve">средства </w:t>
            </w:r>
            <w:proofErr w:type="spellStart"/>
            <w:r w:rsidRPr="003F3E35">
              <w:rPr>
                <w:rFonts w:ascii="Times New Roman" w:hAnsi="Times New Roman" w:cs="Times New Roman"/>
                <w:sz w:val="28"/>
                <w:szCs w:val="28"/>
              </w:rPr>
              <w:t>имитозащиты</w:t>
            </w:r>
            <w:proofErr w:type="spellEnd"/>
            <w:r w:rsidRPr="003F3E35">
              <w:rPr>
                <w:rFonts w:ascii="Times New Roman" w:hAnsi="Times New Roman" w:cs="Times New Roman"/>
                <w:sz w:val="28"/>
                <w:szCs w:val="28"/>
              </w:rPr>
              <w:t xml:space="preserve"> - аппаратные,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3E35">
              <w:rPr>
                <w:rFonts w:ascii="Times New Roman" w:hAnsi="Times New Roman" w:cs="Times New Roman"/>
                <w:sz w:val="28"/>
                <w:szCs w:val="28"/>
              </w:rPr>
              <w:t>программные 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3F3E35">
              <w:rPr>
                <w:rFonts w:ascii="Times New Roman" w:hAnsi="Times New Roman" w:cs="Times New Roman"/>
                <w:sz w:val="28"/>
                <w:szCs w:val="28"/>
              </w:rPr>
              <w:t>программно-аппаратные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3E35">
              <w:rPr>
                <w:rFonts w:ascii="Times New Roman" w:hAnsi="Times New Roman" w:cs="Times New Roman"/>
                <w:sz w:val="28"/>
                <w:szCs w:val="28"/>
              </w:rPr>
              <w:t>шифровальные (криптографические)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3E35">
              <w:rPr>
                <w:rFonts w:ascii="Times New Roman" w:hAnsi="Times New Roman" w:cs="Times New Roman"/>
                <w:sz w:val="28"/>
                <w:szCs w:val="28"/>
              </w:rPr>
              <w:t>средства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3E35">
              <w:rPr>
                <w:rFonts w:ascii="Times New Roman" w:hAnsi="Times New Roman" w:cs="Times New Roman"/>
                <w:sz w:val="28"/>
                <w:szCs w:val="28"/>
              </w:rPr>
              <w:t>(за исключением средств шифрования),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3E35">
              <w:rPr>
                <w:rFonts w:ascii="Times New Roman" w:hAnsi="Times New Roman" w:cs="Times New Roman"/>
                <w:sz w:val="28"/>
                <w:szCs w:val="28"/>
              </w:rPr>
              <w:t>реализующие алгоритмы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3E35">
              <w:rPr>
                <w:rFonts w:ascii="Times New Roman" w:hAnsi="Times New Roman" w:cs="Times New Roman"/>
                <w:sz w:val="28"/>
                <w:szCs w:val="28"/>
              </w:rPr>
              <w:t>криптографического преобразования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3E35">
              <w:rPr>
                <w:rFonts w:ascii="Times New Roman" w:hAnsi="Times New Roman" w:cs="Times New Roman"/>
                <w:sz w:val="28"/>
                <w:szCs w:val="28"/>
              </w:rPr>
              <w:t>информации для ее защиты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3E35">
              <w:rPr>
                <w:rFonts w:ascii="Times New Roman" w:hAnsi="Times New Roman" w:cs="Times New Roman"/>
                <w:sz w:val="28"/>
                <w:szCs w:val="28"/>
              </w:rPr>
              <w:t>от навязывания ложной информации, в том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3E35">
              <w:rPr>
                <w:rFonts w:ascii="Times New Roman" w:hAnsi="Times New Roman" w:cs="Times New Roman"/>
                <w:sz w:val="28"/>
                <w:szCs w:val="28"/>
              </w:rPr>
              <w:t>числе защиты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3E3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3F3E35">
              <w:rPr>
                <w:rFonts w:ascii="Times New Roman" w:hAnsi="Times New Roman" w:cs="Times New Roman"/>
                <w:sz w:val="28"/>
                <w:szCs w:val="28"/>
              </w:rPr>
              <w:t>модифицирования, для обеспечения ее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3E35">
              <w:rPr>
                <w:rFonts w:ascii="Times New Roman" w:hAnsi="Times New Roman" w:cs="Times New Roman"/>
                <w:sz w:val="28"/>
                <w:szCs w:val="28"/>
              </w:rPr>
              <w:t>достоверности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3E35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3F3E35">
              <w:rPr>
                <w:rFonts w:ascii="Times New Roman" w:hAnsi="Times New Roman" w:cs="Times New Roman"/>
                <w:sz w:val="28"/>
                <w:szCs w:val="28"/>
              </w:rPr>
              <w:t>некорректируемости</w:t>
            </w:r>
            <w:proofErr w:type="spellEnd"/>
            <w:r w:rsidRPr="003F3E35">
              <w:rPr>
                <w:rFonts w:ascii="Times New Roman" w:hAnsi="Times New Roman" w:cs="Times New Roman"/>
                <w:sz w:val="28"/>
                <w:szCs w:val="28"/>
              </w:rPr>
              <w:t>, а также обеспечения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3E35">
              <w:rPr>
                <w:rFonts w:ascii="Times New Roman" w:hAnsi="Times New Roman" w:cs="Times New Roman"/>
                <w:sz w:val="28"/>
                <w:szCs w:val="28"/>
              </w:rPr>
              <w:t>возможности выявления изменений,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3E35">
              <w:rPr>
                <w:rFonts w:ascii="Times New Roman" w:hAnsi="Times New Roman" w:cs="Times New Roman"/>
                <w:sz w:val="28"/>
                <w:szCs w:val="28"/>
              </w:rPr>
              <w:t>имитации, фальсификации или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3F3E35">
              <w:rPr>
                <w:rFonts w:ascii="Times New Roman" w:hAnsi="Times New Roman" w:cs="Times New Roman"/>
                <w:sz w:val="28"/>
                <w:szCs w:val="28"/>
              </w:rPr>
              <w:t>модифицирования информации;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7B210FB9" w14:textId="77777777" w:rsidR="00E452F1" w:rsidRPr="003F3E35" w:rsidRDefault="00E452F1" w:rsidP="00CF70B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средства электронной подписи; </w:t>
            </w:r>
          </w:p>
          <w:p w14:paraId="3E652345" w14:textId="77777777" w:rsidR="00E452F1" w:rsidRPr="003F3E35" w:rsidRDefault="00E452F1" w:rsidP="00CF70B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3E35">
              <w:rPr>
                <w:rFonts w:ascii="Times New Roman" w:hAnsi="Times New Roman" w:cs="Times New Roman"/>
                <w:sz w:val="28"/>
                <w:szCs w:val="28"/>
              </w:rPr>
              <w:t xml:space="preserve">средства кодирования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3F3E35">
              <w:rPr>
                <w:rFonts w:ascii="Times New Roman" w:hAnsi="Times New Roman" w:cs="Times New Roman"/>
                <w:sz w:val="28"/>
                <w:szCs w:val="28"/>
              </w:rPr>
              <w:t xml:space="preserve"> средства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3E35">
              <w:rPr>
                <w:rFonts w:ascii="Times New Roman" w:hAnsi="Times New Roman" w:cs="Times New Roman"/>
                <w:sz w:val="28"/>
                <w:szCs w:val="28"/>
              </w:rPr>
              <w:t>шифрования, в которых часть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3E35">
              <w:rPr>
                <w:rFonts w:ascii="Times New Roman" w:hAnsi="Times New Roman" w:cs="Times New Roman"/>
                <w:sz w:val="28"/>
                <w:szCs w:val="28"/>
              </w:rPr>
              <w:t>криптографических преобразований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3E35">
              <w:rPr>
                <w:rFonts w:ascii="Times New Roman" w:hAnsi="Times New Roman" w:cs="Times New Roman"/>
                <w:sz w:val="28"/>
                <w:szCs w:val="28"/>
              </w:rPr>
              <w:t>информации осуществляется 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3E35">
              <w:rPr>
                <w:rFonts w:ascii="Times New Roman" w:hAnsi="Times New Roman" w:cs="Times New Roman"/>
                <w:sz w:val="28"/>
                <w:szCs w:val="28"/>
              </w:rPr>
              <w:t>использованием ручных операций или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3F3E35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3F3E35">
              <w:rPr>
                <w:rFonts w:ascii="Times New Roman" w:hAnsi="Times New Roman" w:cs="Times New Roman"/>
                <w:sz w:val="28"/>
                <w:szCs w:val="28"/>
              </w:rPr>
              <w:t>использованием автоматизированных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3E35">
              <w:rPr>
                <w:rFonts w:ascii="Times New Roman" w:hAnsi="Times New Roman" w:cs="Times New Roman"/>
                <w:sz w:val="28"/>
                <w:szCs w:val="28"/>
              </w:rPr>
              <w:t>средств, предназначенных для выполнения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3E35">
              <w:rPr>
                <w:rFonts w:ascii="Times New Roman" w:hAnsi="Times New Roman" w:cs="Times New Roman"/>
                <w:sz w:val="28"/>
                <w:szCs w:val="28"/>
              </w:rPr>
              <w:t>таких операций;</w:t>
            </w:r>
          </w:p>
          <w:p w14:paraId="4906D9AB" w14:textId="77777777" w:rsidR="00E452F1" w:rsidRPr="003F3E35" w:rsidRDefault="00E452F1" w:rsidP="00CF70B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3E35">
              <w:rPr>
                <w:rFonts w:ascii="Times New Roman" w:hAnsi="Times New Roman" w:cs="Times New Roman"/>
                <w:sz w:val="28"/>
                <w:szCs w:val="28"/>
              </w:rPr>
              <w:t>средства изготовления ключевых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3E35">
              <w:rPr>
                <w:rFonts w:ascii="Times New Roman" w:hAnsi="Times New Roman" w:cs="Times New Roman"/>
                <w:sz w:val="28"/>
                <w:szCs w:val="28"/>
              </w:rPr>
              <w:t>документов - аппаратные, программные,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3E35">
              <w:rPr>
                <w:rFonts w:ascii="Times New Roman" w:hAnsi="Times New Roman" w:cs="Times New Roman"/>
                <w:sz w:val="28"/>
                <w:szCs w:val="28"/>
              </w:rPr>
              <w:t>программно-аппаратные шифровальные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3F3E35">
              <w:rPr>
                <w:rFonts w:ascii="Times New Roman" w:hAnsi="Times New Roman" w:cs="Times New Roman"/>
                <w:sz w:val="28"/>
                <w:szCs w:val="28"/>
              </w:rPr>
              <w:t>(криптографические) средства,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3E35">
              <w:rPr>
                <w:rFonts w:ascii="Times New Roman" w:hAnsi="Times New Roman" w:cs="Times New Roman"/>
                <w:sz w:val="28"/>
                <w:szCs w:val="28"/>
              </w:rPr>
              <w:t>обеспечивающие возможность изготовления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3E35">
              <w:rPr>
                <w:rFonts w:ascii="Times New Roman" w:hAnsi="Times New Roman" w:cs="Times New Roman"/>
                <w:sz w:val="28"/>
                <w:szCs w:val="28"/>
              </w:rPr>
              <w:t>ключевых документов для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3F3E35">
              <w:rPr>
                <w:rFonts w:ascii="Times New Roman" w:hAnsi="Times New Roman" w:cs="Times New Roman"/>
                <w:sz w:val="28"/>
                <w:szCs w:val="28"/>
              </w:rPr>
              <w:t>шифровальных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3E35">
              <w:rPr>
                <w:rFonts w:ascii="Times New Roman" w:hAnsi="Times New Roman" w:cs="Times New Roman"/>
                <w:sz w:val="28"/>
                <w:szCs w:val="28"/>
              </w:rPr>
              <w:t>(криптографических) средств, не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3F3E35">
              <w:rPr>
                <w:rFonts w:ascii="Times New Roman" w:hAnsi="Times New Roman" w:cs="Times New Roman"/>
                <w:sz w:val="28"/>
                <w:szCs w:val="28"/>
              </w:rPr>
              <w:t>входящие 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3E35">
              <w:rPr>
                <w:rFonts w:ascii="Times New Roman" w:hAnsi="Times New Roman" w:cs="Times New Roman"/>
                <w:sz w:val="28"/>
                <w:szCs w:val="28"/>
              </w:rPr>
              <w:t>состав этих шифровальных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3E35">
              <w:rPr>
                <w:rFonts w:ascii="Times New Roman" w:hAnsi="Times New Roman" w:cs="Times New Roman"/>
                <w:sz w:val="28"/>
                <w:szCs w:val="28"/>
              </w:rPr>
              <w:t>(криптографических) средств;</w:t>
            </w:r>
          </w:p>
          <w:p w14:paraId="26D95987" w14:textId="77777777" w:rsidR="00E452F1" w:rsidRPr="003F3E35" w:rsidRDefault="00E452F1" w:rsidP="00CF70B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3E35">
              <w:rPr>
                <w:rFonts w:ascii="Times New Roman" w:hAnsi="Times New Roman" w:cs="Times New Roman"/>
                <w:sz w:val="28"/>
                <w:szCs w:val="28"/>
              </w:rPr>
              <w:t xml:space="preserve">ключевые документы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3F3E35">
              <w:rPr>
                <w:rFonts w:ascii="Times New Roman" w:hAnsi="Times New Roman" w:cs="Times New Roman"/>
                <w:sz w:val="28"/>
                <w:szCs w:val="28"/>
              </w:rPr>
              <w:t xml:space="preserve"> электронные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3E35">
              <w:rPr>
                <w:rFonts w:ascii="Times New Roman" w:hAnsi="Times New Roman" w:cs="Times New Roman"/>
                <w:sz w:val="28"/>
                <w:szCs w:val="28"/>
              </w:rPr>
              <w:t>документы на любых носителях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3E35">
              <w:rPr>
                <w:rFonts w:ascii="Times New Roman" w:hAnsi="Times New Roman" w:cs="Times New Roman"/>
                <w:sz w:val="28"/>
                <w:szCs w:val="28"/>
              </w:rPr>
              <w:t>информации, а также документы 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3E35">
              <w:rPr>
                <w:rFonts w:ascii="Times New Roman" w:hAnsi="Times New Roman" w:cs="Times New Roman"/>
                <w:sz w:val="28"/>
                <w:szCs w:val="28"/>
              </w:rPr>
              <w:t>бумажных носителях, содержащие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3E35">
              <w:rPr>
                <w:rFonts w:ascii="Times New Roman" w:hAnsi="Times New Roman" w:cs="Times New Roman"/>
                <w:sz w:val="28"/>
                <w:szCs w:val="28"/>
              </w:rPr>
              <w:t>ключевую информацию ограниченного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3E35">
              <w:rPr>
                <w:rFonts w:ascii="Times New Roman" w:hAnsi="Times New Roman" w:cs="Times New Roman"/>
                <w:sz w:val="28"/>
                <w:szCs w:val="28"/>
              </w:rPr>
              <w:t>доступа для криптографического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3E35">
              <w:rPr>
                <w:rFonts w:ascii="Times New Roman" w:hAnsi="Times New Roman" w:cs="Times New Roman"/>
                <w:sz w:val="28"/>
                <w:szCs w:val="28"/>
              </w:rPr>
              <w:t>преобразования информации 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3E35">
              <w:rPr>
                <w:rFonts w:ascii="Times New Roman" w:hAnsi="Times New Roman" w:cs="Times New Roman"/>
                <w:sz w:val="28"/>
                <w:szCs w:val="28"/>
              </w:rPr>
              <w:t>использованием алгоритмов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3E35">
              <w:rPr>
                <w:rFonts w:ascii="Times New Roman" w:hAnsi="Times New Roman" w:cs="Times New Roman"/>
                <w:sz w:val="28"/>
                <w:szCs w:val="28"/>
              </w:rPr>
              <w:t>криптографического преобразования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3E35">
              <w:rPr>
                <w:rFonts w:ascii="Times New Roman" w:hAnsi="Times New Roman" w:cs="Times New Roman"/>
                <w:sz w:val="28"/>
                <w:szCs w:val="28"/>
              </w:rPr>
              <w:t>информации (криптографический ключ) 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3E35">
              <w:rPr>
                <w:rFonts w:ascii="Times New Roman" w:hAnsi="Times New Roman" w:cs="Times New Roman"/>
                <w:sz w:val="28"/>
                <w:szCs w:val="28"/>
              </w:rPr>
              <w:t>шифровальных (криптографических)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3E35">
              <w:rPr>
                <w:rFonts w:ascii="Times New Roman" w:hAnsi="Times New Roman" w:cs="Times New Roman"/>
                <w:sz w:val="28"/>
                <w:szCs w:val="28"/>
              </w:rPr>
              <w:t>средствах;</w:t>
            </w:r>
          </w:p>
          <w:p w14:paraId="7B4C52CD" w14:textId="77777777" w:rsidR="00E452F1" w:rsidRPr="003F3E35" w:rsidRDefault="00E452F1" w:rsidP="00CF70B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3E35">
              <w:rPr>
                <w:rFonts w:ascii="Times New Roman" w:hAnsi="Times New Roman" w:cs="Times New Roman"/>
                <w:sz w:val="28"/>
                <w:szCs w:val="28"/>
              </w:rPr>
              <w:t>аппаратные шифровальные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3E35">
              <w:rPr>
                <w:rFonts w:ascii="Times New Roman" w:hAnsi="Times New Roman" w:cs="Times New Roman"/>
                <w:sz w:val="28"/>
                <w:szCs w:val="28"/>
              </w:rPr>
              <w:t xml:space="preserve">(криптографические) средства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3F3E35">
              <w:rPr>
                <w:rFonts w:ascii="Times New Roman" w:hAnsi="Times New Roman" w:cs="Times New Roman"/>
                <w:sz w:val="28"/>
                <w:szCs w:val="28"/>
              </w:rPr>
              <w:t xml:space="preserve"> устройства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3E35">
              <w:rPr>
                <w:rFonts w:ascii="Times New Roman" w:hAnsi="Times New Roman" w:cs="Times New Roman"/>
                <w:sz w:val="28"/>
                <w:szCs w:val="28"/>
              </w:rPr>
              <w:t>и их компоненты, в том числе содержащие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3E35">
              <w:rPr>
                <w:rFonts w:ascii="Times New Roman" w:hAnsi="Times New Roman" w:cs="Times New Roman"/>
                <w:sz w:val="28"/>
                <w:szCs w:val="28"/>
              </w:rPr>
              <w:t>ключевую информацию, обеспечивающие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3E35">
              <w:rPr>
                <w:rFonts w:ascii="Times New Roman" w:hAnsi="Times New Roman" w:cs="Times New Roman"/>
                <w:sz w:val="28"/>
                <w:szCs w:val="28"/>
              </w:rPr>
              <w:t>возможность преобразования информации 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3E35">
              <w:rPr>
                <w:rFonts w:ascii="Times New Roman" w:hAnsi="Times New Roman" w:cs="Times New Roman"/>
                <w:sz w:val="28"/>
                <w:szCs w:val="28"/>
              </w:rPr>
              <w:t>соответствии с алгоритмами</w:t>
            </w:r>
            <w:r w:rsidRPr="008A01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3E35">
              <w:rPr>
                <w:rFonts w:ascii="Times New Roman" w:hAnsi="Times New Roman" w:cs="Times New Roman"/>
                <w:sz w:val="28"/>
                <w:szCs w:val="28"/>
              </w:rPr>
              <w:t>криптографического преобразования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3E35">
              <w:rPr>
                <w:rFonts w:ascii="Times New Roman" w:hAnsi="Times New Roman" w:cs="Times New Roman"/>
                <w:sz w:val="28"/>
                <w:szCs w:val="28"/>
              </w:rPr>
              <w:t>информации без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3F3E35">
              <w:rPr>
                <w:rFonts w:ascii="Times New Roman" w:hAnsi="Times New Roman" w:cs="Times New Roman"/>
                <w:sz w:val="28"/>
                <w:szCs w:val="28"/>
              </w:rPr>
              <w:t>использования программ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3E35">
              <w:rPr>
                <w:rFonts w:ascii="Times New Roman" w:hAnsi="Times New Roman" w:cs="Times New Roman"/>
                <w:sz w:val="28"/>
                <w:szCs w:val="28"/>
              </w:rPr>
              <w:t>для эле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ктронных вычислительных машин;</w:t>
            </w:r>
          </w:p>
          <w:p w14:paraId="3A117C9B" w14:textId="77777777" w:rsidR="00E452F1" w:rsidRPr="003F3E35" w:rsidRDefault="00E452F1" w:rsidP="00CF70B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3E35">
              <w:rPr>
                <w:rFonts w:ascii="Times New Roman" w:hAnsi="Times New Roman" w:cs="Times New Roman"/>
                <w:sz w:val="28"/>
                <w:szCs w:val="28"/>
              </w:rPr>
              <w:t>программные шифровальные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3E35">
              <w:rPr>
                <w:rFonts w:ascii="Times New Roman" w:hAnsi="Times New Roman" w:cs="Times New Roman"/>
                <w:sz w:val="28"/>
                <w:szCs w:val="28"/>
              </w:rPr>
              <w:t xml:space="preserve">(криптографические) средства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3F3E35">
              <w:rPr>
                <w:rFonts w:ascii="Times New Roman" w:hAnsi="Times New Roman" w:cs="Times New Roman"/>
                <w:sz w:val="28"/>
                <w:szCs w:val="28"/>
              </w:rPr>
              <w:t xml:space="preserve"> программы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3E35">
              <w:rPr>
                <w:rFonts w:ascii="Times New Roman" w:hAnsi="Times New Roman" w:cs="Times New Roman"/>
                <w:sz w:val="28"/>
                <w:szCs w:val="28"/>
              </w:rPr>
              <w:t>для электронных вычислительных машин 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3F3E35"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3F3E35">
              <w:rPr>
                <w:rFonts w:ascii="Times New Roman" w:hAnsi="Times New Roman" w:cs="Times New Roman"/>
                <w:sz w:val="28"/>
                <w:szCs w:val="28"/>
              </w:rPr>
              <w:t>части, в том числе содержащие ключевую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3E35">
              <w:rPr>
                <w:rFonts w:ascii="Times New Roman" w:hAnsi="Times New Roman" w:cs="Times New Roman"/>
                <w:sz w:val="28"/>
                <w:szCs w:val="28"/>
              </w:rPr>
              <w:t>информацию, обеспечивающие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3E35">
              <w:rPr>
                <w:rFonts w:ascii="Times New Roman" w:hAnsi="Times New Roman" w:cs="Times New Roman"/>
                <w:sz w:val="28"/>
                <w:szCs w:val="28"/>
              </w:rPr>
              <w:t>возможность преобразования информации 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3E35">
              <w:rPr>
                <w:rFonts w:ascii="Times New Roman" w:hAnsi="Times New Roman" w:cs="Times New Roman"/>
                <w:sz w:val="28"/>
                <w:szCs w:val="28"/>
              </w:rPr>
              <w:t>соответствии с алгоритмами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3E35">
              <w:rPr>
                <w:rFonts w:ascii="Times New Roman" w:hAnsi="Times New Roman" w:cs="Times New Roman"/>
                <w:sz w:val="28"/>
                <w:szCs w:val="28"/>
              </w:rPr>
              <w:t>криптографического преобразования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3E35">
              <w:rPr>
                <w:rFonts w:ascii="Times New Roman" w:hAnsi="Times New Roman" w:cs="Times New Roman"/>
                <w:sz w:val="28"/>
                <w:szCs w:val="28"/>
              </w:rPr>
              <w:t>информации в программно-аппаратных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3F3E35">
              <w:rPr>
                <w:rFonts w:ascii="Times New Roman" w:hAnsi="Times New Roman" w:cs="Times New Roman"/>
                <w:sz w:val="28"/>
                <w:szCs w:val="28"/>
              </w:rPr>
              <w:t>шифровальных (криптографических)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3E35">
              <w:rPr>
                <w:rFonts w:ascii="Times New Roman" w:hAnsi="Times New Roman" w:cs="Times New Roman"/>
                <w:sz w:val="28"/>
                <w:szCs w:val="28"/>
              </w:rPr>
              <w:t>средствах, информационных системах 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3E35">
              <w:rPr>
                <w:rFonts w:ascii="Times New Roman" w:hAnsi="Times New Roman" w:cs="Times New Roman"/>
                <w:sz w:val="28"/>
                <w:szCs w:val="28"/>
              </w:rPr>
              <w:t xml:space="preserve">телекоммуникационных </w:t>
            </w:r>
            <w:r w:rsidRPr="003F3E3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системах,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3E35">
              <w:rPr>
                <w:rFonts w:ascii="Times New Roman" w:hAnsi="Times New Roman" w:cs="Times New Roman"/>
                <w:sz w:val="28"/>
                <w:szCs w:val="28"/>
              </w:rPr>
              <w:t>защищенных с использованием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3E35">
              <w:rPr>
                <w:rFonts w:ascii="Times New Roman" w:hAnsi="Times New Roman" w:cs="Times New Roman"/>
                <w:sz w:val="28"/>
                <w:szCs w:val="28"/>
              </w:rPr>
              <w:t>шифровальных (криптографических)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3E35">
              <w:rPr>
                <w:rFonts w:ascii="Times New Roman" w:hAnsi="Times New Roman" w:cs="Times New Roman"/>
                <w:sz w:val="28"/>
                <w:szCs w:val="28"/>
              </w:rPr>
              <w:t>средств;</w:t>
            </w:r>
          </w:p>
          <w:p w14:paraId="4BE62325" w14:textId="77777777" w:rsidR="00E452F1" w:rsidRDefault="00E452F1" w:rsidP="00CF70B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3E35">
              <w:rPr>
                <w:rFonts w:ascii="Times New Roman" w:hAnsi="Times New Roman" w:cs="Times New Roman"/>
                <w:sz w:val="28"/>
                <w:szCs w:val="28"/>
              </w:rPr>
              <w:t>программно-аппаратные шифровальные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3E35">
              <w:rPr>
                <w:rFonts w:ascii="Times New Roman" w:hAnsi="Times New Roman" w:cs="Times New Roman"/>
                <w:sz w:val="28"/>
                <w:szCs w:val="28"/>
              </w:rPr>
              <w:t xml:space="preserve">(криптографические) средства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3F3E35">
              <w:rPr>
                <w:rFonts w:ascii="Times New Roman" w:hAnsi="Times New Roman" w:cs="Times New Roman"/>
                <w:sz w:val="28"/>
                <w:szCs w:val="28"/>
              </w:rPr>
              <w:t xml:space="preserve"> устройства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3F3E35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3F3E35"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3F3E35">
              <w:rPr>
                <w:rFonts w:ascii="Times New Roman" w:hAnsi="Times New Roman" w:cs="Times New Roman"/>
                <w:sz w:val="28"/>
                <w:szCs w:val="28"/>
              </w:rPr>
              <w:t>компоненты (за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3F3E35">
              <w:rPr>
                <w:rFonts w:ascii="Times New Roman" w:hAnsi="Times New Roman" w:cs="Times New Roman"/>
                <w:sz w:val="28"/>
                <w:szCs w:val="28"/>
              </w:rPr>
              <w:t>исключением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3E35">
              <w:rPr>
                <w:rFonts w:ascii="Times New Roman" w:hAnsi="Times New Roman" w:cs="Times New Roman"/>
                <w:sz w:val="28"/>
                <w:szCs w:val="28"/>
              </w:rPr>
              <w:t>информационных систем 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3E35">
              <w:rPr>
                <w:rFonts w:ascii="Times New Roman" w:hAnsi="Times New Roman" w:cs="Times New Roman"/>
                <w:sz w:val="28"/>
                <w:szCs w:val="28"/>
              </w:rPr>
              <w:t>телекоммуникационных систем), в том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3E35">
              <w:rPr>
                <w:rFonts w:ascii="Times New Roman" w:hAnsi="Times New Roman" w:cs="Times New Roman"/>
                <w:sz w:val="28"/>
                <w:szCs w:val="28"/>
              </w:rPr>
              <w:t>числе содержащие ключевую информацию,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3E35">
              <w:rPr>
                <w:rFonts w:ascii="Times New Roman" w:hAnsi="Times New Roman" w:cs="Times New Roman"/>
                <w:sz w:val="28"/>
                <w:szCs w:val="28"/>
              </w:rPr>
              <w:t>обеспечивающие возможность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3E35">
              <w:rPr>
                <w:rFonts w:ascii="Times New Roman" w:hAnsi="Times New Roman" w:cs="Times New Roman"/>
                <w:sz w:val="28"/>
                <w:szCs w:val="28"/>
              </w:rPr>
              <w:t>преобразования информации в соответствии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3E35">
              <w:rPr>
                <w:rFonts w:ascii="Times New Roman" w:hAnsi="Times New Roman" w:cs="Times New Roman"/>
                <w:sz w:val="28"/>
                <w:szCs w:val="28"/>
              </w:rPr>
              <w:t>с алгоритмами криптографического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3E35">
              <w:rPr>
                <w:rFonts w:ascii="Times New Roman" w:hAnsi="Times New Roman" w:cs="Times New Roman"/>
                <w:sz w:val="28"/>
                <w:szCs w:val="28"/>
              </w:rPr>
              <w:t>преобразования информации 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3F3E35">
              <w:rPr>
                <w:rFonts w:ascii="Times New Roman" w:hAnsi="Times New Roman" w:cs="Times New Roman"/>
                <w:sz w:val="28"/>
                <w:szCs w:val="28"/>
              </w:rPr>
              <w:t>использованием программ для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3F3E35">
              <w:rPr>
                <w:rFonts w:ascii="Times New Roman" w:hAnsi="Times New Roman" w:cs="Times New Roman"/>
                <w:sz w:val="28"/>
                <w:szCs w:val="28"/>
              </w:rPr>
              <w:t>электронных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3F3E35">
              <w:rPr>
                <w:rFonts w:ascii="Times New Roman" w:hAnsi="Times New Roman" w:cs="Times New Roman"/>
                <w:sz w:val="28"/>
                <w:szCs w:val="28"/>
              </w:rPr>
              <w:t>вычислительных машин, предназначенных</w:t>
            </w:r>
            <w:r w:rsidRPr="008A01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3E35">
              <w:rPr>
                <w:rFonts w:ascii="Times New Roman" w:hAnsi="Times New Roman" w:cs="Times New Roman"/>
                <w:sz w:val="28"/>
                <w:szCs w:val="28"/>
              </w:rPr>
              <w:t>для осуществления этих преобразований</w:t>
            </w:r>
            <w:r w:rsidRPr="008A01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3E35">
              <w:rPr>
                <w:rFonts w:ascii="Times New Roman" w:hAnsi="Times New Roman" w:cs="Times New Roman"/>
                <w:sz w:val="28"/>
                <w:szCs w:val="28"/>
              </w:rPr>
              <w:t>информации или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3F3E35"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 части</w:t>
            </w:r>
          </w:p>
        </w:tc>
      </w:tr>
      <w:tr w:rsidR="00E452F1" w:rsidRPr="001B5383" w14:paraId="5F057E7B" w14:textId="77777777" w:rsidTr="00EF3DF0">
        <w:tc>
          <w:tcPr>
            <w:tcW w:w="2268" w:type="dxa"/>
            <w:vAlign w:val="center"/>
          </w:tcPr>
          <w:p w14:paraId="489A6456" w14:textId="77777777" w:rsidR="00E452F1" w:rsidRPr="001B5383" w:rsidRDefault="00E452F1" w:rsidP="00CF70B5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080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Электронная подпись</w:t>
            </w:r>
          </w:p>
        </w:tc>
        <w:tc>
          <w:tcPr>
            <w:tcW w:w="7797" w:type="dxa"/>
            <w:vAlign w:val="center"/>
          </w:tcPr>
          <w:p w14:paraId="66081473" w14:textId="77777777" w:rsidR="00E452F1" w:rsidRPr="003F3E35" w:rsidRDefault="00E452F1" w:rsidP="00CF70B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9F0809">
              <w:rPr>
                <w:rFonts w:ascii="Times New Roman" w:hAnsi="Times New Roman" w:cs="Times New Roman"/>
                <w:sz w:val="28"/>
                <w:szCs w:val="28"/>
              </w:rPr>
              <w:t>нформация в электронной форме, которая присоединена 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9F0809">
              <w:rPr>
                <w:rFonts w:ascii="Times New Roman" w:hAnsi="Times New Roman" w:cs="Times New Roman"/>
                <w:sz w:val="28"/>
                <w:szCs w:val="28"/>
              </w:rPr>
              <w:t>другой информации в электронной форме (подписываемой информации) или иным образом связана с такой информацией и которая используется для определения лица, подписывающего информацию</w:t>
            </w:r>
          </w:p>
        </w:tc>
      </w:tr>
    </w:tbl>
    <w:p w14:paraId="524C9070" w14:textId="5DD1F531" w:rsidR="00E452F1" w:rsidRPr="00EF3DF0" w:rsidRDefault="00E452F1" w:rsidP="00E452F1">
      <w:pPr>
        <w:spacing w:before="20" w:after="2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f3"/>
        <w:tblW w:w="10065" w:type="dxa"/>
        <w:tblInd w:w="-5" w:type="dxa"/>
        <w:tblLook w:val="04A0" w:firstRow="1" w:lastRow="0" w:firstColumn="1" w:lastColumn="0" w:noHBand="0" w:noVBand="1"/>
      </w:tblPr>
      <w:tblGrid>
        <w:gridCol w:w="2552"/>
        <w:gridCol w:w="7513"/>
      </w:tblGrid>
      <w:tr w:rsidR="00080573" w:rsidRPr="001B5383" w14:paraId="42F9B438" w14:textId="77777777" w:rsidTr="002534F7">
        <w:tc>
          <w:tcPr>
            <w:tcW w:w="2552" w:type="dxa"/>
            <w:vAlign w:val="center"/>
          </w:tcPr>
          <w:p w14:paraId="5104FC5E" w14:textId="77777777" w:rsidR="00080573" w:rsidRPr="001B5383" w:rsidRDefault="00080573" w:rsidP="002534F7">
            <w:pPr>
              <w:spacing w:before="20" w:after="2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1B5383">
              <w:rPr>
                <w:rFonts w:ascii="Times New Roman" w:hAnsi="Times New Roman" w:cs="Times New Roman"/>
                <w:b/>
                <w:sz w:val="28"/>
                <w:szCs w:val="28"/>
              </w:rPr>
              <w:t>Сокращение</w:t>
            </w:r>
          </w:p>
        </w:tc>
        <w:tc>
          <w:tcPr>
            <w:tcW w:w="7513" w:type="dxa"/>
            <w:vAlign w:val="center"/>
          </w:tcPr>
          <w:p w14:paraId="47527FB2" w14:textId="77777777" w:rsidR="00080573" w:rsidRPr="001B5383" w:rsidRDefault="00080573" w:rsidP="002534F7">
            <w:pPr>
              <w:spacing w:before="20" w:after="2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1B5383">
              <w:rPr>
                <w:rFonts w:ascii="Times New Roman" w:hAnsi="Times New Roman" w:cs="Times New Roman"/>
                <w:b/>
                <w:sz w:val="28"/>
                <w:szCs w:val="28"/>
              </w:rPr>
              <w:t>Расшифровка</w:t>
            </w:r>
          </w:p>
        </w:tc>
      </w:tr>
      <w:tr w:rsidR="00080573" w:rsidRPr="001B5383" w14:paraId="4A6E201E" w14:textId="77777777" w:rsidTr="002534F7">
        <w:tc>
          <w:tcPr>
            <w:tcW w:w="2552" w:type="dxa"/>
            <w:vAlign w:val="center"/>
          </w:tcPr>
          <w:p w14:paraId="0083990C" w14:textId="77777777" w:rsidR="00080573" w:rsidRPr="001B5383" w:rsidRDefault="00080573" w:rsidP="002534F7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5383">
              <w:rPr>
                <w:rFonts w:ascii="Times New Roman" w:hAnsi="Times New Roman" w:cs="Times New Roman"/>
                <w:sz w:val="28"/>
                <w:szCs w:val="28"/>
              </w:rPr>
              <w:t>АРМ</w:t>
            </w:r>
          </w:p>
        </w:tc>
        <w:tc>
          <w:tcPr>
            <w:tcW w:w="7513" w:type="dxa"/>
            <w:vAlign w:val="center"/>
          </w:tcPr>
          <w:p w14:paraId="53930686" w14:textId="77777777" w:rsidR="00080573" w:rsidRPr="001B5383" w:rsidRDefault="00080573" w:rsidP="002534F7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5383">
              <w:rPr>
                <w:rFonts w:ascii="Times New Roman" w:hAnsi="Times New Roman" w:cs="Times New Roman"/>
                <w:sz w:val="28"/>
                <w:szCs w:val="28"/>
              </w:rPr>
              <w:t>Автоматизированное рабочее место</w:t>
            </w:r>
          </w:p>
        </w:tc>
      </w:tr>
      <w:tr w:rsidR="00AF29D1" w:rsidRPr="001B5383" w14:paraId="03803126" w14:textId="77777777" w:rsidTr="002534F7">
        <w:tc>
          <w:tcPr>
            <w:tcW w:w="2552" w:type="dxa"/>
            <w:vAlign w:val="center"/>
          </w:tcPr>
          <w:p w14:paraId="65D9A6CF" w14:textId="2C2CF0A7" w:rsidR="00AF29D1" w:rsidRPr="001B5383" w:rsidRDefault="00AF29D1" w:rsidP="002534F7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5383">
              <w:rPr>
                <w:rFonts w:ascii="Times New Roman" w:hAnsi="Times New Roman" w:cs="Times New Roman"/>
                <w:sz w:val="28"/>
                <w:szCs w:val="28"/>
              </w:rPr>
              <w:t>Банк</w:t>
            </w:r>
          </w:p>
        </w:tc>
        <w:tc>
          <w:tcPr>
            <w:tcW w:w="7513" w:type="dxa"/>
            <w:vAlign w:val="center"/>
          </w:tcPr>
          <w:p w14:paraId="69E14E28" w14:textId="6A41C897" w:rsidR="00AF29D1" w:rsidRPr="001B5383" w:rsidRDefault="00AF29D1" w:rsidP="002534F7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538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«</w:t>
            </w:r>
            <w:r w:rsidR="00180B8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BANK_NAME</w:t>
            </w:r>
            <w:r w:rsidRPr="001B538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»</w:t>
            </w:r>
          </w:p>
        </w:tc>
      </w:tr>
      <w:tr w:rsidR="00080573" w:rsidRPr="001B5383" w14:paraId="149F055B" w14:textId="77777777" w:rsidTr="002534F7">
        <w:tc>
          <w:tcPr>
            <w:tcW w:w="2552" w:type="dxa"/>
            <w:vAlign w:val="center"/>
          </w:tcPr>
          <w:p w14:paraId="7DD2F13E" w14:textId="77777777" w:rsidR="00080573" w:rsidRPr="001B5383" w:rsidRDefault="00080573" w:rsidP="002534F7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5383">
              <w:rPr>
                <w:rFonts w:ascii="Times New Roman" w:hAnsi="Times New Roman" w:cs="Times New Roman"/>
                <w:sz w:val="28"/>
                <w:szCs w:val="28"/>
              </w:rPr>
              <w:t>ДБО</w:t>
            </w:r>
          </w:p>
        </w:tc>
        <w:tc>
          <w:tcPr>
            <w:tcW w:w="7513" w:type="dxa"/>
            <w:vAlign w:val="center"/>
          </w:tcPr>
          <w:p w14:paraId="207DC944" w14:textId="77777777" w:rsidR="00080573" w:rsidRPr="001B5383" w:rsidRDefault="00080573" w:rsidP="002534F7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5383">
              <w:rPr>
                <w:rFonts w:ascii="Times New Roman" w:hAnsi="Times New Roman" w:cs="Times New Roman"/>
                <w:sz w:val="28"/>
                <w:szCs w:val="28"/>
              </w:rPr>
              <w:t>Дистанционное банковское обслуживание</w:t>
            </w:r>
          </w:p>
        </w:tc>
      </w:tr>
      <w:tr w:rsidR="00080573" w:rsidRPr="001B5383" w14:paraId="147385BE" w14:textId="77777777" w:rsidTr="002534F7">
        <w:tc>
          <w:tcPr>
            <w:tcW w:w="2552" w:type="dxa"/>
            <w:vAlign w:val="center"/>
          </w:tcPr>
          <w:p w14:paraId="339D2AC2" w14:textId="77777777" w:rsidR="00080573" w:rsidRPr="001B5383" w:rsidRDefault="00080573" w:rsidP="002534F7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5383">
              <w:rPr>
                <w:rFonts w:ascii="Times New Roman" w:hAnsi="Times New Roman" w:cs="Times New Roman"/>
                <w:sz w:val="28"/>
                <w:szCs w:val="28"/>
              </w:rPr>
              <w:t>ЕОМУ</w:t>
            </w:r>
          </w:p>
        </w:tc>
        <w:tc>
          <w:tcPr>
            <w:tcW w:w="7513" w:type="dxa"/>
            <w:vAlign w:val="center"/>
          </w:tcPr>
          <w:p w14:paraId="2F7E1EE2" w14:textId="11DC2C87" w:rsidR="00080573" w:rsidRPr="001B5383" w:rsidRDefault="00EF3DF0" w:rsidP="002534F7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5383">
              <w:rPr>
                <w:rFonts w:ascii="Times New Roman" w:hAnsi="Times New Roman" w:cs="Times New Roman"/>
                <w:sz w:val="28"/>
                <w:szCs w:val="28"/>
              </w:rPr>
              <w:t>Единые отраслевые методически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1B5383">
              <w:rPr>
                <w:rFonts w:ascii="Times New Roman" w:hAnsi="Times New Roman" w:cs="Times New Roman"/>
                <w:sz w:val="28"/>
                <w:szCs w:val="28"/>
              </w:rPr>
              <w:t xml:space="preserve"> указания по дистанционному банковскому обслуживанию в </w:t>
            </w:r>
            <w:proofErr w:type="spellStart"/>
            <w:r w:rsidRPr="001B5383">
              <w:rPr>
                <w:rFonts w:ascii="Times New Roman" w:hAnsi="Times New Roman" w:cs="Times New Roman"/>
                <w:sz w:val="28"/>
                <w:szCs w:val="28"/>
              </w:rPr>
              <w:t>Госкорпорации</w:t>
            </w:r>
            <w:proofErr w:type="spellEnd"/>
            <w:r w:rsidRPr="001B5383"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proofErr w:type="spellStart"/>
            <w:r w:rsidRPr="001B5383">
              <w:rPr>
                <w:rFonts w:ascii="Times New Roman" w:hAnsi="Times New Roman" w:cs="Times New Roman"/>
                <w:sz w:val="28"/>
                <w:szCs w:val="28"/>
              </w:rPr>
              <w:t>Росатом</w:t>
            </w:r>
            <w:proofErr w:type="spellEnd"/>
            <w:r w:rsidRPr="001B5383">
              <w:rPr>
                <w:rFonts w:ascii="Times New Roman" w:hAnsi="Times New Roman" w:cs="Times New Roman"/>
                <w:sz w:val="28"/>
                <w:szCs w:val="28"/>
              </w:rPr>
              <w:t>» и ее организациях, утвержденны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1B5383">
              <w:rPr>
                <w:rFonts w:ascii="Times New Roman" w:hAnsi="Times New Roman" w:cs="Times New Roman"/>
                <w:sz w:val="28"/>
                <w:szCs w:val="28"/>
              </w:rPr>
              <w:t xml:space="preserve"> Приказом от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1B5383">
              <w:rPr>
                <w:rFonts w:ascii="Times New Roman" w:hAnsi="Times New Roman" w:cs="Times New Roman"/>
                <w:sz w:val="28"/>
                <w:szCs w:val="28"/>
              </w:rPr>
              <w:t>22.10.2015 №1/1009-П</w:t>
            </w:r>
          </w:p>
        </w:tc>
      </w:tr>
      <w:tr w:rsidR="00080573" w:rsidRPr="001B5383" w14:paraId="602D67D0" w14:textId="77777777" w:rsidTr="002534F7">
        <w:tc>
          <w:tcPr>
            <w:tcW w:w="2552" w:type="dxa"/>
            <w:vAlign w:val="center"/>
          </w:tcPr>
          <w:p w14:paraId="2EDE81FF" w14:textId="5102F34C" w:rsidR="00080573" w:rsidRPr="001B5383" w:rsidRDefault="00DE2318" w:rsidP="002534F7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Журнал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поэкземплярного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учета СКЗИ</w:t>
            </w:r>
          </w:p>
        </w:tc>
        <w:tc>
          <w:tcPr>
            <w:tcW w:w="7513" w:type="dxa"/>
            <w:vAlign w:val="center"/>
          </w:tcPr>
          <w:p w14:paraId="292DE16A" w14:textId="31BA2AA9" w:rsidR="00080573" w:rsidRPr="001B5383" w:rsidRDefault="00EF3DF0" w:rsidP="002534F7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5383">
              <w:rPr>
                <w:rFonts w:ascii="Times New Roman" w:hAnsi="Times New Roman" w:cs="Times New Roman"/>
                <w:sz w:val="28"/>
                <w:szCs w:val="28"/>
              </w:rPr>
              <w:t xml:space="preserve">Журнал </w:t>
            </w:r>
            <w:proofErr w:type="spellStart"/>
            <w:r w:rsidRPr="001B5383">
              <w:rPr>
                <w:rFonts w:ascii="Times New Roman" w:hAnsi="Times New Roman" w:cs="Times New Roman"/>
                <w:sz w:val="28"/>
                <w:szCs w:val="28"/>
              </w:rPr>
              <w:t>поэкземплярного</w:t>
            </w:r>
            <w:proofErr w:type="spellEnd"/>
            <w:r w:rsidRPr="001B5383">
              <w:rPr>
                <w:rFonts w:ascii="Times New Roman" w:hAnsi="Times New Roman" w:cs="Times New Roman"/>
                <w:sz w:val="28"/>
                <w:szCs w:val="28"/>
              </w:rPr>
              <w:t xml:space="preserve"> учета СКЗИ, эксплуатационной и технической документации к ним, ключевых документов (для обладателя конфиденциальной информации)</w:t>
            </w:r>
          </w:p>
        </w:tc>
      </w:tr>
      <w:tr w:rsidR="00AF29D1" w:rsidRPr="001B5383" w14:paraId="1CA0C818" w14:textId="77777777" w:rsidTr="002534F7">
        <w:tc>
          <w:tcPr>
            <w:tcW w:w="2552" w:type="dxa"/>
            <w:vAlign w:val="center"/>
          </w:tcPr>
          <w:p w14:paraId="040926C9" w14:textId="2EB0C8C3" w:rsidR="00AF29D1" w:rsidRPr="001B5383" w:rsidRDefault="00AF29D1" w:rsidP="002534F7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5383"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7513" w:type="dxa"/>
            <w:vAlign w:val="center"/>
          </w:tcPr>
          <w:p w14:paraId="6E21AAC2" w14:textId="418CA8DC" w:rsidR="00AF29D1" w:rsidRPr="001B5383" w:rsidRDefault="00AF29D1" w:rsidP="002534F7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538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«</w:t>
            </w:r>
            <w:r w:rsidR="00180B8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CLIENT_NAME</w:t>
            </w:r>
            <w:r w:rsidRPr="001B538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»</w:t>
            </w:r>
          </w:p>
        </w:tc>
      </w:tr>
      <w:tr w:rsidR="00EF3DF0" w:rsidRPr="001B5383" w14:paraId="6A77D2E4" w14:textId="77777777" w:rsidTr="002534F7">
        <w:tc>
          <w:tcPr>
            <w:tcW w:w="2552" w:type="dxa"/>
            <w:vAlign w:val="center"/>
          </w:tcPr>
          <w:p w14:paraId="48F47B44" w14:textId="4A1DB83A" w:rsidR="00EF3DF0" w:rsidRPr="001B5383" w:rsidRDefault="00EF3DF0" w:rsidP="00EF3DF0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5383">
              <w:rPr>
                <w:rFonts w:ascii="Times New Roman" w:hAnsi="Times New Roman" w:cs="Times New Roman"/>
                <w:sz w:val="28"/>
                <w:szCs w:val="28"/>
              </w:rPr>
              <w:t>ОКЗ АО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1B5383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Pr="001B5383">
              <w:rPr>
                <w:rFonts w:ascii="Times New Roman" w:hAnsi="Times New Roman" w:cs="Times New Roman"/>
                <w:sz w:val="28"/>
                <w:szCs w:val="28"/>
              </w:rPr>
              <w:t>Гринатом</w:t>
            </w:r>
            <w:proofErr w:type="spellEnd"/>
            <w:r w:rsidRPr="001B5383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7513" w:type="dxa"/>
            <w:vAlign w:val="center"/>
          </w:tcPr>
          <w:p w14:paraId="6629BE56" w14:textId="044ACC9F" w:rsidR="00EF3DF0" w:rsidRPr="001B5383" w:rsidRDefault="00EF3DF0" w:rsidP="00EF3DF0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5383">
              <w:rPr>
                <w:rFonts w:ascii="Times New Roman" w:hAnsi="Times New Roman" w:cs="Times New Roman"/>
                <w:sz w:val="28"/>
                <w:szCs w:val="28"/>
              </w:rPr>
              <w:t>Орган криптографической защиты АО «</w:t>
            </w:r>
            <w:proofErr w:type="spellStart"/>
            <w:r w:rsidRPr="001B5383">
              <w:rPr>
                <w:rFonts w:ascii="Times New Roman" w:hAnsi="Times New Roman" w:cs="Times New Roman"/>
                <w:sz w:val="28"/>
                <w:szCs w:val="28"/>
              </w:rPr>
              <w:t>Гринатом</w:t>
            </w:r>
            <w:proofErr w:type="spellEnd"/>
            <w:r w:rsidRPr="001B5383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EF3DF0" w:rsidRPr="001B5383" w14:paraId="0DA5C382" w14:textId="77777777" w:rsidTr="002534F7">
        <w:tc>
          <w:tcPr>
            <w:tcW w:w="2552" w:type="dxa"/>
            <w:vAlign w:val="center"/>
          </w:tcPr>
          <w:p w14:paraId="1DFCE6EF" w14:textId="570DD1D2" w:rsidR="00EF3DF0" w:rsidRPr="001B5383" w:rsidRDefault="00EF3DF0" w:rsidP="00EF3DF0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Клиента/Банка</w:t>
            </w:r>
          </w:p>
        </w:tc>
        <w:tc>
          <w:tcPr>
            <w:tcW w:w="7513" w:type="dxa"/>
            <w:vAlign w:val="center"/>
          </w:tcPr>
          <w:p w14:paraId="0A342616" w14:textId="2CEF4187" w:rsidR="00EF3DF0" w:rsidRPr="001B5383" w:rsidRDefault="00EF3DF0" w:rsidP="00EF3DF0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Системы на стороне Клиента/Банка, пользователь СКЗИ на стороне Клиента/Банка</w:t>
            </w:r>
          </w:p>
        </w:tc>
      </w:tr>
      <w:tr w:rsidR="00EF3DF0" w:rsidRPr="001B5383" w14:paraId="79218DCA" w14:textId="77777777" w:rsidTr="002534F7">
        <w:tc>
          <w:tcPr>
            <w:tcW w:w="2552" w:type="dxa"/>
            <w:vAlign w:val="center"/>
          </w:tcPr>
          <w:p w14:paraId="11E25304" w14:textId="77777777" w:rsidR="00EF3DF0" w:rsidRPr="001B5383" w:rsidRDefault="00EF3DF0" w:rsidP="00EF3DF0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5383">
              <w:rPr>
                <w:rFonts w:ascii="Times New Roman" w:hAnsi="Times New Roman" w:cs="Times New Roman"/>
                <w:sz w:val="28"/>
                <w:szCs w:val="28"/>
              </w:rPr>
              <w:t>СЗИ от НСД</w:t>
            </w:r>
          </w:p>
        </w:tc>
        <w:tc>
          <w:tcPr>
            <w:tcW w:w="7513" w:type="dxa"/>
            <w:vAlign w:val="center"/>
          </w:tcPr>
          <w:p w14:paraId="3297804B" w14:textId="4444F359" w:rsidR="00EF3DF0" w:rsidRPr="001B5383" w:rsidRDefault="00EF3DF0" w:rsidP="00EF3DF0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5383">
              <w:rPr>
                <w:rFonts w:ascii="Times New Roman" w:hAnsi="Times New Roman" w:cs="Times New Roman"/>
                <w:sz w:val="28"/>
                <w:szCs w:val="28"/>
              </w:rPr>
              <w:t>Средство защиты информации от несанкционированного доступа</w:t>
            </w:r>
          </w:p>
        </w:tc>
      </w:tr>
      <w:tr w:rsidR="00EF3DF0" w:rsidRPr="001B5383" w14:paraId="6B8CE6C0" w14:textId="77777777" w:rsidTr="002534F7">
        <w:tc>
          <w:tcPr>
            <w:tcW w:w="2552" w:type="dxa"/>
            <w:vAlign w:val="center"/>
          </w:tcPr>
          <w:p w14:paraId="6C3BB114" w14:textId="7B6D3C92" w:rsidR="00EF3DF0" w:rsidRPr="001B5383" w:rsidRDefault="00EF3DF0" w:rsidP="00EF3DF0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5383">
              <w:rPr>
                <w:rFonts w:ascii="Times New Roman" w:hAnsi="Times New Roman" w:cs="Times New Roman"/>
                <w:sz w:val="28"/>
                <w:szCs w:val="28"/>
              </w:rPr>
              <w:t>Система</w:t>
            </w:r>
          </w:p>
        </w:tc>
        <w:tc>
          <w:tcPr>
            <w:tcW w:w="7513" w:type="dxa"/>
            <w:vAlign w:val="center"/>
          </w:tcPr>
          <w:p w14:paraId="49054DF7" w14:textId="778EC4B2" w:rsidR="00EF3DF0" w:rsidRPr="001B5383" w:rsidRDefault="00EF3DF0" w:rsidP="00EF3DF0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538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SYSTEM_NAME</w:t>
            </w:r>
            <w:r w:rsidRPr="001B538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»</w:t>
            </w:r>
          </w:p>
        </w:tc>
      </w:tr>
      <w:tr w:rsidR="00EF3DF0" w:rsidRPr="001B5383" w14:paraId="680F45A0" w14:textId="77777777" w:rsidTr="002534F7">
        <w:tc>
          <w:tcPr>
            <w:tcW w:w="2552" w:type="dxa"/>
            <w:vAlign w:val="center"/>
          </w:tcPr>
          <w:p w14:paraId="174988B4" w14:textId="77777777" w:rsidR="00EF3DF0" w:rsidRPr="001B5383" w:rsidRDefault="00EF3DF0" w:rsidP="00EF3DF0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5383">
              <w:rPr>
                <w:rFonts w:ascii="Times New Roman" w:hAnsi="Times New Roman" w:cs="Times New Roman"/>
                <w:sz w:val="28"/>
                <w:szCs w:val="28"/>
              </w:rPr>
              <w:t>СКЗИ</w:t>
            </w:r>
          </w:p>
        </w:tc>
        <w:tc>
          <w:tcPr>
            <w:tcW w:w="7513" w:type="dxa"/>
            <w:vAlign w:val="center"/>
          </w:tcPr>
          <w:p w14:paraId="7B0E20DA" w14:textId="77777777" w:rsidR="00EF3DF0" w:rsidRPr="001B5383" w:rsidRDefault="00EF3DF0" w:rsidP="00EF3DF0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5383">
              <w:rPr>
                <w:rFonts w:ascii="Times New Roman" w:hAnsi="Times New Roman" w:cs="Times New Roman"/>
                <w:sz w:val="28"/>
                <w:szCs w:val="28"/>
              </w:rPr>
              <w:t>Средство криптографической защиты информации</w:t>
            </w:r>
          </w:p>
        </w:tc>
      </w:tr>
      <w:tr w:rsidR="00EF3DF0" w:rsidRPr="001B5383" w14:paraId="48DA48F1" w14:textId="77777777" w:rsidTr="002534F7">
        <w:tc>
          <w:tcPr>
            <w:tcW w:w="2552" w:type="dxa"/>
            <w:vAlign w:val="center"/>
          </w:tcPr>
          <w:p w14:paraId="534F8931" w14:textId="1E3E0433" w:rsidR="00EF3DF0" w:rsidRPr="001B5383" w:rsidRDefault="00EF3DF0" w:rsidP="00EF3DF0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538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УЦ</w:t>
            </w:r>
          </w:p>
        </w:tc>
        <w:tc>
          <w:tcPr>
            <w:tcW w:w="7513" w:type="dxa"/>
            <w:vAlign w:val="center"/>
          </w:tcPr>
          <w:p w14:paraId="2D4EF358" w14:textId="762C2204" w:rsidR="00EF3DF0" w:rsidRPr="001B5383" w:rsidRDefault="00EF3DF0" w:rsidP="00EF3DF0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1B5383">
              <w:rPr>
                <w:rFonts w:ascii="Times New Roman" w:hAnsi="Times New Roman" w:cs="Times New Roman"/>
                <w:sz w:val="28"/>
                <w:szCs w:val="28"/>
              </w:rPr>
              <w:t xml:space="preserve">Удостоверяющий центр </w:t>
            </w:r>
            <w:r w:rsidRPr="001B538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BANK_NAME</w:t>
            </w:r>
            <w:r w:rsidRPr="001B538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»</w:t>
            </w:r>
          </w:p>
        </w:tc>
      </w:tr>
    </w:tbl>
    <w:p w14:paraId="58E8A12F" w14:textId="68C091D1" w:rsidR="00734925" w:rsidRPr="001B5383" w:rsidRDefault="00734925" w:rsidP="00E452F1">
      <w:pPr>
        <w:pStyle w:val="1"/>
      </w:pPr>
      <w:r w:rsidRPr="001B5383">
        <w:t>ВВОДНАЯ ЧАСТЬ</w:t>
      </w:r>
    </w:p>
    <w:p w14:paraId="6F7C70E5" w14:textId="40741CFB" w:rsidR="00734925" w:rsidRPr="00CE07AF" w:rsidRDefault="00734925" w:rsidP="0093738D">
      <w:pPr>
        <w:pStyle w:val="2"/>
        <w:numPr>
          <w:ilvl w:val="1"/>
          <w:numId w:val="40"/>
        </w:numPr>
        <w:ind w:hanging="735"/>
        <w:jc w:val="both"/>
        <w:rPr>
          <w:szCs w:val="28"/>
        </w:rPr>
      </w:pPr>
      <w:r w:rsidRPr="00CE07AF">
        <w:rPr>
          <w:szCs w:val="28"/>
        </w:rPr>
        <w:t>Основание для выдачи заключения</w:t>
      </w:r>
    </w:p>
    <w:p w14:paraId="1FFEE87D" w14:textId="18BCC649" w:rsidR="00F30ED5" w:rsidRDefault="00F30ED5" w:rsidP="0085641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0E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Основанием для выдачи </w:t>
      </w:r>
      <w:r w:rsidR="00276B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настоящего </w:t>
      </w:r>
      <w:r w:rsidRPr="00F30E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заключения являются </w:t>
      </w:r>
      <w:r w:rsidR="00AD0511" w:rsidRPr="005E29E3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eastAsia="ru-RU"/>
        </w:rPr>
        <w:t>{{Вставка- 1}}</w:t>
      </w:r>
      <w:r w:rsidR="00EC1AEE" w:rsidRPr="005E29E3">
        <w:rPr>
          <w:rFonts w:ascii="Times New Roman" w:eastAsia="Times New Roman" w:hAnsi="Times New Roman" w:cs="Times New Roman"/>
          <w:sz w:val="28"/>
          <w:szCs w:val="28"/>
          <w:highlight w:val="cyan"/>
          <w:lang w:eastAsia="ru-RU"/>
        </w:rPr>
        <w:t>.</w:t>
      </w:r>
    </w:p>
    <w:p w14:paraId="21387CEF" w14:textId="54C3FC62" w:rsidR="00435881" w:rsidRPr="0093738D" w:rsidRDefault="0093738D" w:rsidP="00354ED1">
      <w:pPr>
        <w:pStyle w:val="2"/>
        <w:ind w:left="709" w:hanging="709"/>
      </w:pPr>
      <w:r>
        <w:t xml:space="preserve">2.2 </w:t>
      </w:r>
      <w:r w:rsidR="00354ED1">
        <w:tab/>
      </w:r>
      <w:r w:rsidR="00435881" w:rsidRPr="0093738D">
        <w:t>Наименование защищенной с использованием шифровальных (криптографических) средств информационной системы</w:t>
      </w:r>
    </w:p>
    <w:p w14:paraId="25F8203D" w14:textId="2F4F4A5F" w:rsidR="00435881" w:rsidRPr="00435881" w:rsidRDefault="00435881" w:rsidP="00435881">
      <w:pPr>
        <w:pStyle w:val="2"/>
        <w:ind w:left="708"/>
        <w:jc w:val="both"/>
        <w:rPr>
          <w:b w:val="0"/>
          <w:szCs w:val="28"/>
        </w:rPr>
      </w:pPr>
      <w:r w:rsidRPr="00435881">
        <w:rPr>
          <w:b w:val="0"/>
          <w:szCs w:val="28"/>
          <w:highlight w:val="yellow"/>
        </w:rPr>
        <w:t>«</w:t>
      </w:r>
      <w:r w:rsidR="00E345B1">
        <w:rPr>
          <w:b w:val="0"/>
          <w:szCs w:val="28"/>
          <w:highlight w:val="yellow"/>
        </w:rPr>
        <w:t>SYSTEM_NAME</w:t>
      </w:r>
      <w:r w:rsidRPr="00435881">
        <w:rPr>
          <w:b w:val="0"/>
          <w:szCs w:val="28"/>
          <w:highlight w:val="yellow"/>
        </w:rPr>
        <w:t>»</w:t>
      </w:r>
    </w:p>
    <w:p w14:paraId="5CBA7A77" w14:textId="559A07AC" w:rsidR="00734925" w:rsidRPr="00CE07AF" w:rsidRDefault="00734925" w:rsidP="00354ED1">
      <w:pPr>
        <w:pStyle w:val="2"/>
        <w:numPr>
          <w:ilvl w:val="1"/>
          <w:numId w:val="44"/>
        </w:numPr>
        <w:ind w:left="709" w:hanging="709"/>
        <w:jc w:val="both"/>
        <w:rPr>
          <w:szCs w:val="28"/>
        </w:rPr>
      </w:pPr>
      <w:r w:rsidRPr="00CE07AF">
        <w:rPr>
          <w:szCs w:val="28"/>
        </w:rPr>
        <w:t>Вопросы для исследования</w:t>
      </w:r>
    </w:p>
    <w:p w14:paraId="78F91825" w14:textId="77777777" w:rsidR="005A2A6B" w:rsidRPr="00CE07AF" w:rsidRDefault="005A2A6B" w:rsidP="00856411">
      <w:pPr>
        <w:pStyle w:val="a5"/>
        <w:numPr>
          <w:ilvl w:val="0"/>
          <w:numId w:val="23"/>
        </w:numPr>
        <w:spacing w:after="0" w:line="240" w:lineRule="auto"/>
        <w:ind w:left="0" w:firstLine="0"/>
        <w:jc w:val="both"/>
        <w:rPr>
          <w:rFonts w:cs="Times New Roman"/>
          <w:sz w:val="28"/>
          <w:szCs w:val="28"/>
          <w:lang w:eastAsia="ru-RU"/>
        </w:rPr>
      </w:pPr>
      <w:r w:rsidRPr="00CE07AF">
        <w:rPr>
          <w:rFonts w:cs="Times New Roman"/>
          <w:sz w:val="28"/>
          <w:szCs w:val="28"/>
          <w:lang w:eastAsia="ru-RU"/>
        </w:rPr>
        <w:t>Обеспечение доверия к технологии, реализующей инфраструктуру ключевой системы;</w:t>
      </w:r>
    </w:p>
    <w:p w14:paraId="07203962" w14:textId="4BC446CA" w:rsidR="005A2A6B" w:rsidRPr="00CE07AF" w:rsidRDefault="005A2A6B" w:rsidP="00856411">
      <w:pPr>
        <w:pStyle w:val="a5"/>
        <w:numPr>
          <w:ilvl w:val="0"/>
          <w:numId w:val="23"/>
        </w:numPr>
        <w:spacing w:after="0" w:line="240" w:lineRule="auto"/>
        <w:ind w:left="0" w:firstLine="0"/>
        <w:jc w:val="both"/>
        <w:rPr>
          <w:rFonts w:cs="Times New Roman"/>
          <w:sz w:val="28"/>
          <w:szCs w:val="28"/>
          <w:lang w:eastAsia="ru-RU"/>
        </w:rPr>
      </w:pPr>
      <w:r w:rsidRPr="00CE07AF">
        <w:rPr>
          <w:rFonts w:cs="Times New Roman"/>
          <w:sz w:val="28"/>
          <w:szCs w:val="28"/>
          <w:lang w:eastAsia="ru-RU"/>
        </w:rPr>
        <w:t>Обеспечение доверия к средствам криптографической защиты</w:t>
      </w:r>
      <w:r w:rsidR="00435881">
        <w:rPr>
          <w:rFonts w:cs="Times New Roman"/>
          <w:sz w:val="28"/>
          <w:szCs w:val="28"/>
          <w:lang w:eastAsia="ru-RU"/>
        </w:rPr>
        <w:t xml:space="preserve"> информации</w:t>
      </w:r>
      <w:r w:rsidRPr="00CE07AF">
        <w:rPr>
          <w:rFonts w:cs="Times New Roman"/>
          <w:sz w:val="28"/>
          <w:szCs w:val="28"/>
          <w:lang w:eastAsia="ru-RU"/>
        </w:rPr>
        <w:t>, входящим в</w:t>
      </w:r>
      <w:r w:rsidR="00EC1AEE">
        <w:rPr>
          <w:rFonts w:cs="Times New Roman"/>
          <w:sz w:val="28"/>
          <w:szCs w:val="28"/>
          <w:lang w:eastAsia="ru-RU"/>
        </w:rPr>
        <w:t> </w:t>
      </w:r>
      <w:r w:rsidRPr="00CE07AF">
        <w:rPr>
          <w:rFonts w:cs="Times New Roman"/>
          <w:sz w:val="28"/>
          <w:szCs w:val="28"/>
          <w:lang w:eastAsia="ru-RU"/>
        </w:rPr>
        <w:t>состав системы обработки данных;</w:t>
      </w:r>
    </w:p>
    <w:p w14:paraId="7A46147A" w14:textId="77777777" w:rsidR="005A2A6B" w:rsidRPr="00CE07AF" w:rsidRDefault="005A2A6B" w:rsidP="00856411">
      <w:pPr>
        <w:pStyle w:val="a5"/>
        <w:numPr>
          <w:ilvl w:val="0"/>
          <w:numId w:val="23"/>
        </w:numPr>
        <w:spacing w:after="0" w:line="240" w:lineRule="auto"/>
        <w:ind w:left="0" w:firstLine="0"/>
        <w:jc w:val="both"/>
        <w:rPr>
          <w:rFonts w:cs="Times New Roman"/>
          <w:sz w:val="28"/>
          <w:szCs w:val="28"/>
          <w:lang w:eastAsia="ru-RU"/>
        </w:rPr>
      </w:pPr>
      <w:r w:rsidRPr="00CE07AF">
        <w:rPr>
          <w:rFonts w:cs="Times New Roman"/>
          <w:sz w:val="28"/>
          <w:szCs w:val="28"/>
          <w:lang w:eastAsia="ru-RU"/>
        </w:rPr>
        <w:t>Обеспечение доверия к средствам обработки и отображения данных;</w:t>
      </w:r>
    </w:p>
    <w:p w14:paraId="6D8C8F25" w14:textId="2494C0F8" w:rsidR="005A2A6B" w:rsidRDefault="005A2A6B" w:rsidP="00856411">
      <w:pPr>
        <w:pStyle w:val="a5"/>
        <w:numPr>
          <w:ilvl w:val="0"/>
          <w:numId w:val="23"/>
        </w:numPr>
        <w:spacing w:after="0" w:line="240" w:lineRule="auto"/>
        <w:ind w:left="0" w:firstLine="0"/>
        <w:jc w:val="both"/>
        <w:rPr>
          <w:rFonts w:cs="Times New Roman"/>
          <w:sz w:val="28"/>
          <w:szCs w:val="28"/>
          <w:lang w:eastAsia="ru-RU"/>
        </w:rPr>
      </w:pPr>
      <w:r w:rsidRPr="00CE07AF">
        <w:rPr>
          <w:rFonts w:cs="Times New Roman"/>
          <w:sz w:val="28"/>
          <w:szCs w:val="28"/>
          <w:lang w:eastAsia="ru-RU"/>
        </w:rPr>
        <w:t xml:space="preserve">Обеспечение доверия к участникам </w:t>
      </w:r>
      <w:r w:rsidR="00311EDA">
        <w:rPr>
          <w:rFonts w:cs="Times New Roman"/>
          <w:sz w:val="28"/>
          <w:szCs w:val="28"/>
          <w:lang w:eastAsia="ru-RU"/>
        </w:rPr>
        <w:t>процессов обработки данных.</w:t>
      </w:r>
    </w:p>
    <w:p w14:paraId="268E0A13" w14:textId="1BFB3892" w:rsidR="00734925" w:rsidRPr="00354ED1" w:rsidRDefault="00734925" w:rsidP="00E452F1">
      <w:pPr>
        <w:pStyle w:val="1"/>
      </w:pPr>
      <w:r w:rsidRPr="00354ED1">
        <w:t>ИССЛЕДОВАТЕЛЬСКАЯ ЧАСТЬ</w:t>
      </w:r>
    </w:p>
    <w:p w14:paraId="322554F8" w14:textId="6DE4EF7E" w:rsidR="00E753D6" w:rsidRDefault="00E753D6" w:rsidP="00856411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6AF5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 уровня доверия к Сист</w:t>
      </w:r>
      <w:r w:rsidR="00D52F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еме проводится в соответствии с </w:t>
      </w:r>
      <w:r w:rsidR="00203C61" w:rsidRPr="00C06AF5">
        <w:rPr>
          <w:rFonts w:ascii="Times New Roman" w:eastAsia="Times New Roman" w:hAnsi="Times New Roman" w:cs="Times New Roman"/>
          <w:sz w:val="28"/>
          <w:szCs w:val="28"/>
          <w:lang w:eastAsia="ru-RU"/>
        </w:rPr>
        <w:t>ЕОМУ</w:t>
      </w:r>
      <w:r w:rsidRPr="00C06AF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556C029" w14:textId="77777777" w:rsidR="0007600E" w:rsidRPr="00C06AF5" w:rsidRDefault="0007600E" w:rsidP="00856411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396E4E" w14:textId="6AECEE1D" w:rsidR="00734925" w:rsidRPr="00EC1AEE" w:rsidRDefault="00734925" w:rsidP="00EC1AEE">
      <w:pPr>
        <w:pStyle w:val="af2"/>
        <w:spacing w:line="259" w:lineRule="auto"/>
        <w:ind w:firstLine="708"/>
        <w:rPr>
          <w:sz w:val="28"/>
          <w:szCs w:val="28"/>
        </w:rPr>
      </w:pPr>
      <w:r w:rsidRPr="00EC1AEE">
        <w:rPr>
          <w:sz w:val="28"/>
          <w:szCs w:val="28"/>
        </w:rPr>
        <w:t>Методы исследования</w:t>
      </w:r>
      <w:r w:rsidR="0007600E" w:rsidRPr="00EC1AEE">
        <w:rPr>
          <w:sz w:val="28"/>
          <w:szCs w:val="28"/>
        </w:rPr>
        <w:t>:</w:t>
      </w:r>
    </w:p>
    <w:p w14:paraId="7F4999B9" w14:textId="412B97AE" w:rsidR="00C06AF5" w:rsidRPr="00C06AF5" w:rsidRDefault="0007600E" w:rsidP="00EC1AEE">
      <w:pPr>
        <w:pStyle w:val="a5"/>
        <w:numPr>
          <w:ilvl w:val="0"/>
          <w:numId w:val="22"/>
        </w:numPr>
        <w:tabs>
          <w:tab w:val="clear" w:pos="360"/>
        </w:tabs>
        <w:spacing w:after="0"/>
        <w:ind w:left="0" w:firstLine="0"/>
        <w:jc w:val="both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>а</w:t>
      </w:r>
      <w:r w:rsidR="00C06AF5" w:rsidRPr="00C06AF5">
        <w:rPr>
          <w:rFonts w:cs="Times New Roman"/>
          <w:sz w:val="28"/>
          <w:szCs w:val="28"/>
          <w:lang w:eastAsia="ru-RU"/>
        </w:rPr>
        <w:t xml:space="preserve">нализ представленной в </w:t>
      </w:r>
      <w:r w:rsidR="00461691" w:rsidRPr="00ED6ED9">
        <w:rPr>
          <w:rFonts w:eastAsia="Times New Roman" w:cs="Times New Roman"/>
          <w:sz w:val="28"/>
          <w:szCs w:val="28"/>
          <w:lang w:eastAsia="ru-RU"/>
        </w:rPr>
        <w:t xml:space="preserve">ОКЗ </w:t>
      </w:r>
      <w:r w:rsidR="00461691">
        <w:rPr>
          <w:rFonts w:eastAsia="Times New Roman" w:cs="Times New Roman"/>
          <w:sz w:val="28"/>
          <w:szCs w:val="28"/>
          <w:lang w:eastAsia="ru-RU"/>
        </w:rPr>
        <w:t>АО «</w:t>
      </w:r>
      <w:proofErr w:type="spellStart"/>
      <w:r w:rsidR="00461691">
        <w:rPr>
          <w:rFonts w:eastAsia="Times New Roman" w:cs="Times New Roman"/>
          <w:sz w:val="28"/>
          <w:szCs w:val="28"/>
          <w:lang w:eastAsia="ru-RU"/>
        </w:rPr>
        <w:t>Гринатом</w:t>
      </w:r>
      <w:proofErr w:type="spellEnd"/>
      <w:r w:rsidR="00461691">
        <w:rPr>
          <w:rFonts w:eastAsia="Times New Roman" w:cs="Times New Roman"/>
          <w:sz w:val="28"/>
          <w:szCs w:val="28"/>
          <w:lang w:eastAsia="ru-RU"/>
        </w:rPr>
        <w:t xml:space="preserve">» </w:t>
      </w:r>
      <w:r w:rsidR="00C06AF5" w:rsidRPr="00C06AF5">
        <w:rPr>
          <w:rFonts w:cs="Times New Roman"/>
          <w:sz w:val="28"/>
          <w:szCs w:val="28"/>
          <w:lang w:eastAsia="ru-RU"/>
        </w:rPr>
        <w:t>документации на</w:t>
      </w:r>
      <w:r w:rsidR="00D52F7F">
        <w:rPr>
          <w:rFonts w:cs="Times New Roman"/>
          <w:sz w:val="28"/>
          <w:szCs w:val="28"/>
          <w:lang w:eastAsia="ru-RU"/>
        </w:rPr>
        <w:t> </w:t>
      </w:r>
      <w:r w:rsidR="00C06AF5" w:rsidRPr="00C06AF5">
        <w:rPr>
          <w:rFonts w:cs="Times New Roman"/>
          <w:sz w:val="28"/>
          <w:szCs w:val="28"/>
          <w:lang w:eastAsia="ru-RU"/>
        </w:rPr>
        <w:t>Систему;</w:t>
      </w:r>
    </w:p>
    <w:p w14:paraId="459B43EB" w14:textId="7DEF8F5D" w:rsidR="00C06AF5" w:rsidRPr="00EF3DF0" w:rsidRDefault="0007600E" w:rsidP="00091071">
      <w:pPr>
        <w:pStyle w:val="a5"/>
        <w:numPr>
          <w:ilvl w:val="0"/>
          <w:numId w:val="22"/>
        </w:numPr>
        <w:tabs>
          <w:tab w:val="clear" w:pos="360"/>
          <w:tab w:val="num" w:pos="709"/>
        </w:tabs>
        <w:spacing w:after="0"/>
        <w:ind w:left="0" w:firstLine="0"/>
        <w:jc w:val="both"/>
        <w:rPr>
          <w:rFonts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а</w:t>
      </w:r>
      <w:r w:rsidR="009009FD" w:rsidRPr="0007600E">
        <w:rPr>
          <w:rFonts w:eastAsia="Times New Roman" w:cs="Times New Roman"/>
          <w:sz w:val="28"/>
          <w:szCs w:val="28"/>
          <w:lang w:eastAsia="ru-RU"/>
        </w:rPr>
        <w:t>нализ</w:t>
      </w:r>
      <w:r w:rsidR="009009FD" w:rsidRPr="00EF3DF0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091071">
        <w:rPr>
          <w:rFonts w:eastAsia="Times New Roman" w:cs="Times New Roman"/>
          <w:sz w:val="28"/>
          <w:szCs w:val="28"/>
          <w:lang w:eastAsia="ru-RU"/>
        </w:rPr>
        <w:t>документа</w:t>
      </w:r>
      <w:r w:rsidR="00091071" w:rsidRPr="00EF3DF0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091071" w:rsidRPr="00EF3DF0">
        <w:rPr>
          <w:rFonts w:eastAsia="Times New Roman" w:cs="Times New Roman"/>
          <w:sz w:val="28"/>
          <w:szCs w:val="28"/>
          <w:highlight w:val="yellow"/>
          <w:lang w:eastAsia="ru-RU"/>
        </w:rPr>
        <w:t>«</w:t>
      </w:r>
      <w:r w:rsidR="00307274" w:rsidRPr="00307274">
        <w:rPr>
          <w:rFonts w:eastAsia="Times New Roman" w:cs="Times New Roman"/>
          <w:sz w:val="28"/>
          <w:szCs w:val="28"/>
          <w:highlight w:val="yellow"/>
          <w:lang w:val="en-US" w:eastAsia="ru-RU"/>
        </w:rPr>
        <w:t>CLIENT</w:t>
      </w:r>
      <w:r w:rsidR="00307274" w:rsidRPr="00EF3DF0">
        <w:rPr>
          <w:rFonts w:eastAsia="Times New Roman" w:cs="Times New Roman"/>
          <w:sz w:val="28"/>
          <w:szCs w:val="28"/>
          <w:highlight w:val="yellow"/>
          <w:lang w:eastAsia="ru-RU"/>
        </w:rPr>
        <w:t>_</w:t>
      </w:r>
      <w:r w:rsidR="00307274" w:rsidRPr="00307274">
        <w:rPr>
          <w:rFonts w:eastAsia="Times New Roman" w:cs="Times New Roman"/>
          <w:sz w:val="28"/>
          <w:szCs w:val="28"/>
          <w:highlight w:val="yellow"/>
          <w:lang w:val="en-US" w:eastAsia="ru-RU"/>
        </w:rPr>
        <w:t>BANK</w:t>
      </w:r>
      <w:r w:rsidR="00307274" w:rsidRPr="00EF3DF0">
        <w:rPr>
          <w:rFonts w:eastAsia="Times New Roman" w:cs="Times New Roman"/>
          <w:sz w:val="28"/>
          <w:szCs w:val="28"/>
          <w:highlight w:val="yellow"/>
          <w:lang w:eastAsia="ru-RU"/>
        </w:rPr>
        <w:t>_</w:t>
      </w:r>
      <w:r w:rsidR="00307274" w:rsidRPr="00307274">
        <w:rPr>
          <w:rFonts w:eastAsia="Times New Roman" w:cs="Times New Roman"/>
          <w:sz w:val="28"/>
          <w:szCs w:val="28"/>
          <w:highlight w:val="yellow"/>
          <w:lang w:val="en-US" w:eastAsia="ru-RU"/>
        </w:rPr>
        <w:t>ORDER</w:t>
      </w:r>
      <w:r w:rsidR="00307274" w:rsidRPr="00EF3DF0">
        <w:rPr>
          <w:rFonts w:eastAsia="Times New Roman" w:cs="Times New Roman"/>
          <w:sz w:val="28"/>
          <w:szCs w:val="28"/>
          <w:highlight w:val="yellow"/>
          <w:lang w:eastAsia="ru-RU"/>
        </w:rPr>
        <w:t>_</w:t>
      </w:r>
      <w:r w:rsidR="00307274" w:rsidRPr="00307274">
        <w:rPr>
          <w:rFonts w:eastAsia="Times New Roman" w:cs="Times New Roman"/>
          <w:sz w:val="28"/>
          <w:szCs w:val="28"/>
          <w:highlight w:val="yellow"/>
          <w:lang w:val="en-US" w:eastAsia="ru-RU"/>
        </w:rPr>
        <w:t>NAME</w:t>
      </w:r>
      <w:r w:rsidR="00091071" w:rsidRPr="00EF3DF0">
        <w:rPr>
          <w:rFonts w:eastAsia="Times New Roman" w:cs="Times New Roman"/>
          <w:sz w:val="28"/>
          <w:szCs w:val="28"/>
          <w:highlight w:val="yellow"/>
          <w:lang w:eastAsia="ru-RU"/>
        </w:rPr>
        <w:t>»</w:t>
      </w:r>
      <w:r w:rsidR="00EF3DF0">
        <w:rPr>
          <w:rFonts w:eastAsia="Times New Roman" w:cs="Times New Roman"/>
          <w:sz w:val="28"/>
          <w:szCs w:val="28"/>
          <w:lang w:eastAsia="ru-RU"/>
        </w:rPr>
        <w:t xml:space="preserve"> (</w:t>
      </w:r>
      <w:r w:rsidR="00EF3DF0" w:rsidRPr="00EF3DF0">
        <w:rPr>
          <w:rFonts w:eastAsia="Times New Roman" w:cs="Times New Roman"/>
          <w:sz w:val="28"/>
          <w:szCs w:val="28"/>
          <w:highlight w:val="yellow"/>
          <w:lang w:eastAsia="ru-RU"/>
        </w:rPr>
        <w:t>Документ об использовании Системы</w:t>
      </w:r>
      <w:r w:rsidR="00EF3DF0">
        <w:rPr>
          <w:rFonts w:eastAsia="Times New Roman" w:cs="Times New Roman"/>
          <w:sz w:val="28"/>
          <w:szCs w:val="28"/>
          <w:lang w:eastAsia="ru-RU"/>
        </w:rPr>
        <w:t>)</w:t>
      </w:r>
      <w:r w:rsidR="00091071" w:rsidRPr="00EF3DF0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D97340" w:rsidRPr="00EF3DF0">
        <w:rPr>
          <w:rFonts w:eastAsia="Times New Roman" w:cs="Times New Roman"/>
          <w:sz w:val="28"/>
          <w:szCs w:val="28"/>
          <w:highlight w:val="green"/>
          <w:lang w:eastAsia="ru-RU"/>
        </w:rPr>
        <w:t>[1]</w:t>
      </w:r>
      <w:r w:rsidR="007F0E4A" w:rsidRPr="00EF3DF0">
        <w:rPr>
          <w:rFonts w:eastAsia="Times New Roman" w:cs="Times New Roman"/>
          <w:sz w:val="28"/>
          <w:szCs w:val="28"/>
          <w:lang w:eastAsia="ru-RU"/>
        </w:rPr>
        <w:t>.</w:t>
      </w:r>
    </w:p>
    <w:p w14:paraId="6480997E" w14:textId="1D76B0AF" w:rsidR="00734925" w:rsidRPr="00354ED1" w:rsidRDefault="004D51F9" w:rsidP="00E452F1">
      <w:pPr>
        <w:pStyle w:val="1"/>
      </w:pPr>
      <w:r w:rsidRPr="00354ED1">
        <w:t>В ПР</w:t>
      </w:r>
      <w:r w:rsidR="00A97E2F" w:rsidRPr="00354ED1">
        <w:t>ОЦЕССЕ ИССЛЕДОВАНИЯ УСТАНОВЛЕНО</w:t>
      </w:r>
    </w:p>
    <w:p w14:paraId="7E23E0AC" w14:textId="4DA4FD34" w:rsidR="00734925" w:rsidRPr="00CE07AF" w:rsidRDefault="00A67FCB" w:rsidP="00354ED1">
      <w:pPr>
        <w:pStyle w:val="2"/>
        <w:keepNext/>
        <w:numPr>
          <w:ilvl w:val="1"/>
          <w:numId w:val="45"/>
        </w:numPr>
        <w:ind w:left="709" w:hanging="709"/>
        <w:jc w:val="both"/>
        <w:rPr>
          <w:szCs w:val="28"/>
        </w:rPr>
      </w:pPr>
      <w:r w:rsidRPr="00CE07AF">
        <w:rPr>
          <w:szCs w:val="28"/>
        </w:rPr>
        <w:t>Описание Системы</w:t>
      </w:r>
    </w:p>
    <w:p w14:paraId="49D6B6CD" w14:textId="1D3783BB" w:rsidR="004E3250" w:rsidRDefault="00B55439" w:rsidP="004E325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4311E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является информационной системой</w:t>
      </w:r>
      <w:r w:rsidR="00856411" w:rsidRPr="008564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56411" w:rsidRPr="0064311E">
        <w:rPr>
          <w:rFonts w:ascii="Times New Roman" w:eastAsia="Times New Roman" w:hAnsi="Times New Roman" w:cs="Times New Roman"/>
          <w:sz w:val="28"/>
          <w:szCs w:val="28"/>
          <w:lang w:eastAsia="ru-RU"/>
        </w:rPr>
        <w:t>лицензиат</w:t>
      </w:r>
      <w:r w:rsidR="00856411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856411" w:rsidRPr="006431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ФСБ России</w:t>
      </w:r>
      <w:r w:rsidR="008F3B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8297D" w:rsidRPr="00F8297D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«</w:t>
      </w:r>
      <w:r w:rsidR="00180B8D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BANK_NAME</w:t>
      </w:r>
      <w:r w:rsidR="00F8297D" w:rsidRPr="00F8297D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»</w:t>
      </w:r>
      <w:r w:rsidR="00D97340" w:rsidRPr="00D973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D97340">
        <w:rPr>
          <w:rFonts w:ascii="Times New Roman" w:eastAsia="Times New Roman" w:hAnsi="Times New Roman" w:cs="Times New Roman"/>
          <w:sz w:val="28"/>
          <w:szCs w:val="28"/>
          <w:lang w:eastAsia="ru-RU"/>
        </w:rPr>
        <w:t>л</w:t>
      </w:r>
      <w:r w:rsidR="00D97340" w:rsidRPr="00D973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ицензия ФСБ России </w:t>
      </w:r>
      <w:r w:rsidR="00D97340" w:rsidRPr="00D97340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«</w:t>
      </w:r>
      <w:r w:rsidR="000A46D0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BANK_FSB_LICENSE_NUM</w:t>
      </w:r>
      <w:r w:rsidR="00D97340" w:rsidRPr="00D97340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»</w:t>
      </w:r>
      <w:r w:rsidR="00EF3D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(46,1)</w:t>
      </w:r>
      <w:r w:rsidR="00D97340" w:rsidRPr="00D973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 </w:t>
      </w:r>
      <w:r w:rsidR="00D97340" w:rsidRPr="00D97340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«</w:t>
      </w:r>
      <w:r w:rsidR="000A46D0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BANK_FSB_LICENSE_DATE</w:t>
      </w:r>
      <w:r w:rsidR="00D97340" w:rsidRPr="00D97340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»</w:t>
      </w:r>
      <w:r w:rsidR="00EF3D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(46,1)</w:t>
      </w:r>
      <w:r w:rsidR="00EF3DF0" w:rsidRPr="00D973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97340" w:rsidRPr="00D973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осуществление разработки, производства, распространения шифровальных (криптографических) средств, информационных систем и</w:t>
      </w:r>
      <w:r w:rsidR="00D9734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D97340" w:rsidRPr="00D973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телекоммуникационных систем, защищенных с использованием шифровальных (криптографических) средств, выполнения работ, оказания услуг в области шифрования информации, технического обслуживания шифровальных (криптографических) средств, информационных систем и телекоммуникационных систем, защищенных с использованием шифровальных (криптографических) средств (за исключением случая, если техническое обслуживание шифровальных (криптографических) средств, информационных систем и телекоммуникационных систем, защищенных с использованием шифровальных (криптографических) </w:t>
      </w:r>
      <w:r w:rsidR="00D97340" w:rsidRPr="00D9734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средств, осуществляется для обеспечения собственных нужд юридического лица или индивидуального предпринимателя</w:t>
      </w:r>
      <w:r w:rsidR="00D97340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8F3B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726C1" w:rsidRPr="00F8297D">
        <w:rPr>
          <w:rFonts w:ascii="Times New Roman" w:eastAsia="Times New Roman" w:hAnsi="Times New Roman" w:cs="Times New Roman"/>
          <w:sz w:val="28"/>
          <w:szCs w:val="28"/>
          <w:highlight w:val="green"/>
          <w:lang w:eastAsia="ru-RU"/>
        </w:rPr>
        <w:t>[</w:t>
      </w:r>
      <w:r w:rsidR="00D97340" w:rsidRPr="00D97340">
        <w:rPr>
          <w:rFonts w:ascii="Times New Roman" w:eastAsia="Times New Roman" w:hAnsi="Times New Roman" w:cs="Times New Roman"/>
          <w:sz w:val="28"/>
          <w:szCs w:val="28"/>
          <w:highlight w:val="green"/>
          <w:lang w:eastAsia="ru-RU"/>
        </w:rPr>
        <w:t>2</w:t>
      </w:r>
      <w:r w:rsidR="00A726C1" w:rsidRPr="00F8297D">
        <w:rPr>
          <w:rFonts w:ascii="Times New Roman" w:eastAsia="Times New Roman" w:hAnsi="Times New Roman" w:cs="Times New Roman"/>
          <w:sz w:val="28"/>
          <w:szCs w:val="28"/>
          <w:highlight w:val="green"/>
          <w:lang w:eastAsia="ru-RU"/>
        </w:rPr>
        <w:t>]</w:t>
      </w:r>
      <w:r w:rsidRPr="006431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30265C" w:rsidRPr="006431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защищенной с использованием </w:t>
      </w:r>
      <w:r w:rsidR="003026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СКЗИ. </w:t>
      </w:r>
      <w:r w:rsidR="004E3250" w:rsidRPr="00271D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Работа в Системе осуществляется с использованием </w:t>
      </w:r>
      <w:r w:rsidR="004E3250" w:rsidRPr="005E29E3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eastAsia="ru-RU"/>
        </w:rPr>
        <w:t>{{Вставка- 2}}.</w:t>
      </w:r>
    </w:p>
    <w:p w14:paraId="31E45323" w14:textId="52DADD5F" w:rsidR="00A73757" w:rsidRDefault="005E29E3" w:rsidP="004E3250">
      <w:pPr>
        <w:keepNext/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29E3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eastAsia="ru-RU"/>
        </w:rPr>
        <w:t>{{Вставка- 3}}</w:t>
      </w:r>
      <w:r w:rsidR="0030265C" w:rsidRPr="005E29E3">
        <w:rPr>
          <w:rFonts w:ascii="Times New Roman" w:eastAsia="Times New Roman" w:hAnsi="Times New Roman" w:cs="Times New Roman"/>
          <w:sz w:val="28"/>
          <w:szCs w:val="28"/>
          <w:highlight w:val="cyan"/>
          <w:lang w:eastAsia="ru-RU"/>
        </w:rPr>
        <w:t>.</w:t>
      </w:r>
      <w:r w:rsidR="003026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728E37E" w14:textId="5583851C" w:rsidR="00734925" w:rsidRPr="00CE07AF" w:rsidRDefault="006E316D" w:rsidP="00354ED1">
      <w:pPr>
        <w:pStyle w:val="2"/>
        <w:keepNext/>
        <w:numPr>
          <w:ilvl w:val="1"/>
          <w:numId w:val="45"/>
        </w:numPr>
        <w:ind w:left="709" w:hanging="709"/>
        <w:jc w:val="both"/>
        <w:rPr>
          <w:szCs w:val="28"/>
        </w:rPr>
      </w:pPr>
      <w:r w:rsidRPr="00CE07AF">
        <w:rPr>
          <w:szCs w:val="28"/>
        </w:rPr>
        <w:t>Инфраструктура к</w:t>
      </w:r>
      <w:r w:rsidR="00734925" w:rsidRPr="00CE07AF">
        <w:rPr>
          <w:szCs w:val="28"/>
        </w:rPr>
        <w:t>лючев</w:t>
      </w:r>
      <w:r w:rsidRPr="00CE07AF">
        <w:rPr>
          <w:szCs w:val="28"/>
        </w:rPr>
        <w:t>ой</w:t>
      </w:r>
      <w:r w:rsidR="00734925" w:rsidRPr="00CE07AF">
        <w:rPr>
          <w:szCs w:val="28"/>
        </w:rPr>
        <w:t xml:space="preserve"> систем</w:t>
      </w:r>
      <w:r w:rsidRPr="00CE07AF">
        <w:rPr>
          <w:szCs w:val="28"/>
        </w:rPr>
        <w:t>ы</w:t>
      </w:r>
    </w:p>
    <w:p w14:paraId="4F4BC322" w14:textId="673F2952" w:rsidR="005E29E3" w:rsidRDefault="00F5152E" w:rsidP="005E29E3">
      <w:pPr>
        <w:keepNext/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D18">
        <w:rPr>
          <w:rFonts w:ascii="Times New Roman" w:eastAsia="Times New Roman" w:hAnsi="Times New Roman" w:cs="Times New Roman"/>
          <w:sz w:val="28"/>
          <w:szCs w:val="28"/>
          <w:lang w:eastAsia="ru-RU"/>
        </w:rPr>
        <w:t>УЦ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0265C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BE4D18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существля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ет</w:t>
      </w:r>
      <w:r w:rsidRPr="00BE4D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функции по созданию и выдаче сертификатов ключей проверки электронн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ой</w:t>
      </w:r>
      <w:r w:rsidRPr="00BE4D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подпис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BE4D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BE4D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соответствии с лицензией ФСБ России </w:t>
      </w:r>
      <w:r w:rsidR="00BE4D18" w:rsidRPr="005D6FA5">
        <w:rPr>
          <w:rFonts w:ascii="Times New Roman" w:eastAsia="Times New Roman" w:hAnsi="Times New Roman" w:cs="Times New Roman"/>
          <w:sz w:val="28"/>
          <w:szCs w:val="28"/>
          <w:highlight w:val="green"/>
          <w:lang w:eastAsia="ru-RU"/>
        </w:rPr>
        <w:t>[</w:t>
      </w:r>
      <w:r w:rsidR="00D97340">
        <w:rPr>
          <w:rFonts w:ascii="Times New Roman" w:eastAsia="Times New Roman" w:hAnsi="Times New Roman" w:cs="Times New Roman"/>
          <w:sz w:val="28"/>
          <w:szCs w:val="28"/>
          <w:highlight w:val="green"/>
          <w:lang w:eastAsia="ru-RU"/>
        </w:rPr>
        <w:t>2</w:t>
      </w:r>
      <w:r w:rsidR="00BE4D18" w:rsidRPr="005D6FA5">
        <w:rPr>
          <w:rFonts w:ascii="Times New Roman" w:eastAsia="Times New Roman" w:hAnsi="Times New Roman" w:cs="Times New Roman"/>
          <w:sz w:val="28"/>
          <w:szCs w:val="28"/>
          <w:highlight w:val="green"/>
          <w:lang w:eastAsia="ru-RU"/>
        </w:rPr>
        <w:t>]</w:t>
      </w:r>
      <w:r w:rsidR="005E29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5E29E3" w:rsidRPr="005E29E3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eastAsia="ru-RU"/>
        </w:rPr>
        <w:t>{{Вставка- </w:t>
      </w:r>
      <w:r w:rsidR="005E29E3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eastAsia="ru-RU"/>
        </w:rPr>
        <w:t>4</w:t>
      </w:r>
      <w:r w:rsidR="005E29E3" w:rsidRPr="005E29E3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eastAsia="ru-RU"/>
        </w:rPr>
        <w:t>}}</w:t>
      </w:r>
      <w:r w:rsidR="005E29E3" w:rsidRPr="005E29E3">
        <w:rPr>
          <w:rFonts w:ascii="Times New Roman" w:eastAsia="Times New Roman" w:hAnsi="Times New Roman" w:cs="Times New Roman"/>
          <w:sz w:val="28"/>
          <w:szCs w:val="28"/>
          <w:highlight w:val="cyan"/>
          <w:lang w:eastAsia="ru-RU"/>
        </w:rPr>
        <w:t>.</w:t>
      </w:r>
      <w:r w:rsidR="005E29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3F4F0A68" w14:textId="77777777" w:rsidR="00A858AF" w:rsidRDefault="00A858AF" w:rsidP="00A858AF">
      <w:pPr>
        <w:spacing w:after="0" w:line="25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D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Изготовление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сертификатов ключей проверки электронной подписи</w:t>
      </w:r>
      <w:r w:rsidRPr="00BE4D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осуществляется с использованием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средств УЦ:</w:t>
      </w:r>
      <w:r w:rsidRPr="00BE4D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5C4C0B71" w14:textId="03BC1296" w:rsidR="00A858AF" w:rsidRDefault="00A858AF" w:rsidP="005D6FA5">
      <w:pPr>
        <w:spacing w:after="0" w:line="25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8AF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«BANK_PAC_UC_NAME»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6121ACA7" w14:textId="4881BCBA" w:rsidR="00A858AF" w:rsidRDefault="00A858AF" w:rsidP="005D6FA5">
      <w:pPr>
        <w:spacing w:after="0" w:line="25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58AF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«BANK_PAC_UC_SKZI_NAME»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3431FB38" w14:textId="6C4632AE" w:rsidR="00A858AF" w:rsidRPr="009F3B0D" w:rsidRDefault="00A858AF" w:rsidP="005D6FA5">
      <w:pPr>
        <w:spacing w:after="0" w:line="25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29E3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eastAsia="ru-RU"/>
        </w:rPr>
        <w:t>{{Вставка- 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  <w:lang w:eastAsia="ru-RU"/>
        </w:rPr>
        <w:t>5</w:t>
      </w:r>
      <w:r w:rsidRPr="005E29E3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eastAsia="ru-RU"/>
        </w:rPr>
        <w:t>}}</w:t>
      </w:r>
      <w:r w:rsidRPr="005E29E3">
        <w:rPr>
          <w:rFonts w:ascii="Times New Roman" w:eastAsia="Times New Roman" w:hAnsi="Times New Roman" w:cs="Times New Roman"/>
          <w:sz w:val="28"/>
          <w:szCs w:val="28"/>
          <w:highlight w:val="cyan"/>
          <w:lang w:eastAsia="ru-RU"/>
        </w:rPr>
        <w:t>.</w:t>
      </w:r>
    </w:p>
    <w:p w14:paraId="4DF28F5F" w14:textId="77777777" w:rsidR="009F3B0D" w:rsidRDefault="009F3B0D" w:rsidP="009F3B0D">
      <w:pPr>
        <w:spacing w:after="0" w:line="25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64311E">
        <w:rPr>
          <w:rFonts w:ascii="Times New Roman" w:eastAsia="Times New Roman" w:hAnsi="Times New Roman" w:cs="Times New Roman"/>
          <w:sz w:val="28"/>
          <w:szCs w:val="28"/>
          <w:lang w:eastAsia="ru-RU"/>
        </w:rPr>
        <w:t>овмест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64311E">
        <w:rPr>
          <w:rFonts w:ascii="Times New Roman" w:eastAsia="Times New Roman" w:hAnsi="Times New Roman" w:cs="Times New Roman"/>
          <w:sz w:val="28"/>
          <w:szCs w:val="28"/>
          <w:lang w:eastAsia="ru-RU"/>
        </w:rPr>
        <w:t>о 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 средствами УЦ</w:t>
      </w:r>
      <w:r w:rsidRPr="006431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функционируют:</w:t>
      </w:r>
    </w:p>
    <w:p w14:paraId="6D730766" w14:textId="230A5581" w:rsidR="009F3B0D" w:rsidRPr="00EF366C" w:rsidRDefault="009F3B0D" w:rsidP="009F3B0D">
      <w:pPr>
        <w:spacing w:after="0" w:line="25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4FC9">
        <w:rPr>
          <w:rFonts w:ascii="Times New Roman" w:eastAsia="Times New Roman" w:hAnsi="Times New Roman" w:cs="Times New Roman"/>
          <w:sz w:val="28"/>
          <w:szCs w:val="28"/>
          <w:lang w:eastAsia="ru-RU"/>
        </w:rPr>
        <w:t>антивирусно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EF36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B4FC9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средств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EF36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r w:rsidRPr="00856D4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BANK_PAC_UC_AV_NAME</w:t>
      </w:r>
      <w:r w:rsidRPr="00856D4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gramStart"/>
      <w:r w:rsidRPr="009F3B0D">
        <w:rPr>
          <w:rFonts w:ascii="Times New Roman" w:eastAsia="Times New Roman" w:hAnsi="Times New Roman" w:cs="Times New Roman"/>
          <w:sz w:val="28"/>
          <w:szCs w:val="28"/>
          <w:highlight w:val="cyan"/>
          <w:lang w:eastAsia="ru-RU"/>
        </w:rPr>
        <w:t>В</w:t>
      </w:r>
      <w:proofErr w:type="gramEnd"/>
      <w:r w:rsidRPr="009F3B0D">
        <w:rPr>
          <w:rFonts w:ascii="Times New Roman" w:eastAsia="Times New Roman" w:hAnsi="Times New Roman" w:cs="Times New Roman"/>
          <w:sz w:val="28"/>
          <w:szCs w:val="28"/>
          <w:highlight w:val="cyan"/>
          <w:lang w:eastAsia="ru-RU"/>
        </w:rPr>
        <w:t xml:space="preserve"> таблице АНТИВИР</w:t>
      </w:r>
      <w:r>
        <w:rPr>
          <w:rFonts w:ascii="Times New Roman" w:eastAsia="Times New Roman" w:hAnsi="Times New Roman" w:cs="Times New Roman"/>
          <w:sz w:val="28"/>
          <w:szCs w:val="28"/>
          <w:highlight w:val="cyan"/>
          <w:lang w:eastAsia="ru-RU"/>
        </w:rPr>
        <w:t>УСОВ</w:t>
      </w:r>
      <w:r w:rsidRPr="009F3B0D">
        <w:rPr>
          <w:rFonts w:ascii="Times New Roman" w:eastAsia="Times New Roman" w:hAnsi="Times New Roman" w:cs="Times New Roman"/>
          <w:sz w:val="28"/>
          <w:szCs w:val="28"/>
          <w:highlight w:val="cyan"/>
          <w:lang w:eastAsia="ru-RU"/>
        </w:rPr>
        <w:t xml:space="preserve"> предусмотреть строку «информация не предоставлена» и «антивирус отсутствует»)</w:t>
      </w:r>
      <w:r w:rsidRPr="00EF366C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70EFD6BA" w14:textId="02E3D001" w:rsidR="009F3B0D" w:rsidRPr="009F3B0D" w:rsidRDefault="009F3B0D" w:rsidP="009F3B0D">
      <w:pPr>
        <w:spacing w:after="0" w:line="25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0E19">
        <w:rPr>
          <w:rFonts w:ascii="Times New Roman" w:eastAsia="Times New Roman" w:hAnsi="Times New Roman" w:cs="Times New Roman"/>
          <w:sz w:val="28"/>
          <w:szCs w:val="28"/>
          <w:lang w:eastAsia="ru-RU"/>
        </w:rPr>
        <w:t>СЗИ</w:t>
      </w:r>
      <w:r w:rsidRPr="009F3B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10E19">
        <w:rPr>
          <w:rFonts w:ascii="Times New Roman" w:eastAsia="Times New Roman" w:hAnsi="Times New Roman" w:cs="Times New Roman"/>
          <w:sz w:val="28"/>
          <w:szCs w:val="28"/>
          <w:lang w:eastAsia="ru-RU"/>
        </w:rPr>
        <w:t>от</w:t>
      </w:r>
      <w:r w:rsidRPr="009F3B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10E19">
        <w:rPr>
          <w:rFonts w:ascii="Times New Roman" w:eastAsia="Times New Roman" w:hAnsi="Times New Roman" w:cs="Times New Roman"/>
          <w:sz w:val="28"/>
          <w:szCs w:val="28"/>
          <w:lang w:eastAsia="ru-RU"/>
        </w:rPr>
        <w:t>НСД</w:t>
      </w:r>
      <w:r w:rsidRPr="009F3B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r w:rsidRPr="009F3B0D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«</w:t>
      </w:r>
      <w:r w:rsidRPr="009F3B0D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BANK</w:t>
      </w:r>
      <w:r w:rsidRPr="009F3B0D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_</w:t>
      </w:r>
      <w:r w:rsidRPr="009F3B0D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PAC</w:t>
      </w:r>
      <w:r w:rsidRPr="009F3B0D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_</w:t>
      </w:r>
      <w:r w:rsidRPr="009F3B0D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UC</w:t>
      </w:r>
      <w:r w:rsidRPr="009F3B0D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_</w:t>
      </w:r>
      <w:r w:rsidRPr="009F3B0D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SZI</w:t>
      </w:r>
      <w:r w:rsidRPr="009F3B0D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_</w:t>
      </w:r>
      <w:r w:rsidRPr="009F3B0D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NAME</w:t>
      </w:r>
      <w:r w:rsidRPr="009F3B0D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gramStart"/>
      <w:r w:rsidRPr="005F3DC9">
        <w:rPr>
          <w:rFonts w:ascii="Times New Roman" w:eastAsia="Times New Roman" w:hAnsi="Times New Roman" w:cs="Times New Roman"/>
          <w:sz w:val="28"/>
          <w:szCs w:val="28"/>
          <w:highlight w:val="cyan"/>
          <w:lang w:eastAsia="ru-RU"/>
        </w:rPr>
        <w:t>В</w:t>
      </w:r>
      <w:proofErr w:type="gramEnd"/>
      <w:r w:rsidRPr="005F3DC9">
        <w:rPr>
          <w:rFonts w:ascii="Times New Roman" w:eastAsia="Times New Roman" w:hAnsi="Times New Roman" w:cs="Times New Roman"/>
          <w:sz w:val="28"/>
          <w:szCs w:val="28"/>
          <w:highlight w:val="cyan"/>
          <w:lang w:eastAsia="ru-RU"/>
        </w:rPr>
        <w:t xml:space="preserve"> таблице </w:t>
      </w:r>
      <w:r w:rsidR="005F3DC9" w:rsidRPr="005F3DC9">
        <w:rPr>
          <w:rFonts w:ascii="Times New Roman" w:eastAsia="Times New Roman" w:hAnsi="Times New Roman" w:cs="Times New Roman"/>
          <w:sz w:val="28"/>
          <w:szCs w:val="28"/>
          <w:highlight w:val="cyan"/>
          <w:lang w:eastAsia="ru-RU"/>
        </w:rPr>
        <w:t>СЗИ НСД</w:t>
      </w:r>
      <w:r w:rsidRPr="005F3DC9">
        <w:rPr>
          <w:rFonts w:ascii="Times New Roman" w:eastAsia="Times New Roman" w:hAnsi="Times New Roman" w:cs="Times New Roman"/>
          <w:sz w:val="28"/>
          <w:szCs w:val="28"/>
          <w:highlight w:val="cyan"/>
          <w:lang w:eastAsia="ru-RU"/>
        </w:rPr>
        <w:t xml:space="preserve"> предусмотреть строку «информация не предоставлена» и «</w:t>
      </w:r>
      <w:r w:rsidR="005F3DC9" w:rsidRPr="005F3DC9">
        <w:rPr>
          <w:rFonts w:ascii="Times New Roman" w:eastAsia="Times New Roman" w:hAnsi="Times New Roman" w:cs="Times New Roman"/>
          <w:sz w:val="28"/>
          <w:szCs w:val="28"/>
          <w:highlight w:val="cyan"/>
          <w:lang w:eastAsia="ru-RU"/>
        </w:rPr>
        <w:t>СЗИ</w:t>
      </w:r>
      <w:r w:rsidRPr="005F3DC9">
        <w:rPr>
          <w:rFonts w:ascii="Times New Roman" w:eastAsia="Times New Roman" w:hAnsi="Times New Roman" w:cs="Times New Roman"/>
          <w:sz w:val="28"/>
          <w:szCs w:val="28"/>
          <w:highlight w:val="cyan"/>
          <w:lang w:eastAsia="ru-RU"/>
        </w:rPr>
        <w:t xml:space="preserve"> отсутствует</w:t>
      </w:r>
      <w:r w:rsidR="005F3DC9" w:rsidRPr="005F3DC9">
        <w:rPr>
          <w:rFonts w:ascii="Times New Roman" w:eastAsia="Times New Roman" w:hAnsi="Times New Roman" w:cs="Times New Roman"/>
          <w:sz w:val="28"/>
          <w:szCs w:val="28"/>
          <w:highlight w:val="cyan"/>
          <w:lang w:eastAsia="ru-RU"/>
        </w:rPr>
        <w:t xml:space="preserve">, «в связи с отсутствием сертифицированного ФСБ России и ФСТЭК России решения для виртуальных серверов на аппаратных </w:t>
      </w:r>
      <w:proofErr w:type="spellStart"/>
      <w:r w:rsidR="005F3DC9" w:rsidRPr="005F3DC9">
        <w:rPr>
          <w:rFonts w:ascii="Times New Roman" w:eastAsia="Times New Roman" w:hAnsi="Times New Roman" w:cs="Times New Roman"/>
          <w:sz w:val="28"/>
          <w:szCs w:val="28"/>
          <w:highlight w:val="cyan"/>
          <w:lang w:eastAsia="ru-RU"/>
        </w:rPr>
        <w:t>блейд</w:t>
      </w:r>
      <w:proofErr w:type="spellEnd"/>
      <w:r w:rsidR="005F3DC9" w:rsidRPr="005F3DC9">
        <w:rPr>
          <w:rFonts w:ascii="Times New Roman" w:eastAsia="Times New Roman" w:hAnsi="Times New Roman" w:cs="Times New Roman"/>
          <w:sz w:val="28"/>
          <w:szCs w:val="28"/>
          <w:highlight w:val="cyan"/>
          <w:lang w:eastAsia="ru-RU"/>
        </w:rPr>
        <w:t>-устройствах, данный параметр не оценивается</w:t>
      </w:r>
      <w:r w:rsidRPr="009F3B0D">
        <w:rPr>
          <w:rFonts w:ascii="Times New Roman" w:eastAsia="Times New Roman" w:hAnsi="Times New Roman" w:cs="Times New Roman"/>
          <w:sz w:val="28"/>
          <w:szCs w:val="28"/>
          <w:highlight w:val="cyan"/>
          <w:lang w:eastAsia="ru-RU"/>
        </w:rPr>
        <w:t>»</w:t>
      </w:r>
      <w:r w:rsidR="00A37695" w:rsidRPr="00A37695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9F3B0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ED036F7" w14:textId="77777777" w:rsidR="005F3DC9" w:rsidRPr="00CE07AF" w:rsidRDefault="005F3DC9" w:rsidP="005F3DC9">
      <w:pPr>
        <w:pStyle w:val="2"/>
        <w:keepNext/>
        <w:numPr>
          <w:ilvl w:val="1"/>
          <w:numId w:val="45"/>
        </w:numPr>
        <w:ind w:left="709" w:hanging="709"/>
        <w:jc w:val="both"/>
        <w:rPr>
          <w:szCs w:val="28"/>
        </w:rPr>
      </w:pPr>
      <w:r w:rsidRPr="00CE07AF">
        <w:rPr>
          <w:szCs w:val="28"/>
        </w:rPr>
        <w:t>Жизненный цикл ключе</w:t>
      </w:r>
      <w:r>
        <w:rPr>
          <w:szCs w:val="28"/>
        </w:rPr>
        <w:t>вых документов</w:t>
      </w:r>
    </w:p>
    <w:p w14:paraId="64D96264" w14:textId="77777777" w:rsidR="005F3DC9" w:rsidRPr="0064339F" w:rsidRDefault="005F3DC9" w:rsidP="005F3DC9">
      <w:pPr>
        <w:pStyle w:val="30"/>
        <w:ind w:left="709" w:hanging="709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4.3.1 Получение, с</w:t>
      </w:r>
      <w:r w:rsidRPr="0064339F">
        <w:rPr>
          <w:rFonts w:eastAsia="Times New Roman"/>
          <w:lang w:eastAsia="ru-RU"/>
        </w:rPr>
        <w:t>оздание</w:t>
      </w:r>
      <w:r>
        <w:rPr>
          <w:rFonts w:eastAsia="Times New Roman"/>
          <w:lang w:eastAsia="ru-RU"/>
        </w:rPr>
        <w:t xml:space="preserve"> и замена</w:t>
      </w:r>
      <w:r w:rsidRPr="0064339F">
        <w:rPr>
          <w:rFonts w:eastAsia="Times New Roman"/>
          <w:lang w:eastAsia="ru-RU"/>
        </w:rPr>
        <w:t xml:space="preserve"> ключе</w:t>
      </w:r>
      <w:r>
        <w:rPr>
          <w:rFonts w:eastAsia="Times New Roman"/>
          <w:lang w:eastAsia="ru-RU"/>
        </w:rPr>
        <w:t>вых документов</w:t>
      </w:r>
    </w:p>
    <w:p w14:paraId="53C6DD86" w14:textId="4DF9F253" w:rsidR="005F3DC9" w:rsidRPr="00C65A69" w:rsidRDefault="005F3DC9" w:rsidP="005F3DC9">
      <w:pPr>
        <w:pStyle w:val="a5"/>
        <w:spacing w:after="0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D06260">
        <w:rPr>
          <w:rFonts w:eastAsia="Times New Roman" w:cs="Times New Roman"/>
          <w:sz w:val="28"/>
          <w:szCs w:val="28"/>
          <w:lang w:eastAsia="ru-RU"/>
        </w:rPr>
        <w:t>В качестве ключевых носителей ключей электронной подписи на стороне Клиента использу</w:t>
      </w:r>
      <w:r>
        <w:rPr>
          <w:rFonts w:eastAsia="Times New Roman" w:cs="Times New Roman"/>
          <w:sz w:val="28"/>
          <w:szCs w:val="28"/>
          <w:lang w:eastAsia="ru-RU"/>
        </w:rPr>
        <w:t>ю</w:t>
      </w:r>
      <w:r w:rsidRPr="00D06260">
        <w:rPr>
          <w:rFonts w:eastAsia="Times New Roman" w:cs="Times New Roman"/>
          <w:sz w:val="28"/>
          <w:szCs w:val="28"/>
          <w:lang w:eastAsia="ru-RU"/>
        </w:rPr>
        <w:t xml:space="preserve">тся </w:t>
      </w:r>
      <w:r>
        <w:rPr>
          <w:rFonts w:eastAsia="Times New Roman" w:cs="Times New Roman"/>
          <w:sz w:val="28"/>
          <w:szCs w:val="28"/>
          <w:highlight w:val="yellow"/>
          <w:lang w:eastAsia="ru-RU"/>
        </w:rPr>
        <w:fldChar w:fldCharType="begin"/>
      </w:r>
      <w:r>
        <w:rPr>
          <w:rFonts w:eastAsia="Times New Roman" w:cs="Times New Roman"/>
          <w:sz w:val="28"/>
          <w:szCs w:val="28"/>
          <w:highlight w:val="yellow"/>
          <w:lang w:eastAsia="ru-RU"/>
        </w:rPr>
        <w:instrText xml:space="preserve"> MERGEFIELD Ключ_нос_Кл_Наим </w:instrText>
      </w:r>
      <w:r>
        <w:rPr>
          <w:rFonts w:eastAsia="Times New Roman" w:cs="Times New Roman"/>
          <w:sz w:val="28"/>
          <w:szCs w:val="28"/>
          <w:highlight w:val="yellow"/>
          <w:lang w:eastAsia="ru-RU"/>
        </w:rPr>
        <w:fldChar w:fldCharType="separate"/>
      </w:r>
      <w:r w:rsidRPr="00D06260">
        <w:rPr>
          <w:rFonts w:eastAsia="Times New Roman" w:cs="Times New Roman"/>
          <w:sz w:val="28"/>
          <w:szCs w:val="28"/>
          <w:highlight w:val="yellow"/>
          <w:lang w:eastAsia="ru-RU"/>
        </w:rPr>
        <w:t>«</w:t>
      </w:r>
      <w:r>
        <w:rPr>
          <w:rFonts w:eastAsia="Times New Roman" w:cs="Times New Roman"/>
          <w:sz w:val="28"/>
          <w:szCs w:val="28"/>
          <w:highlight w:val="yellow"/>
          <w:lang w:eastAsia="ru-RU"/>
        </w:rPr>
        <w:t>CLIENT_KC_NAME</w:t>
      </w:r>
      <w:r w:rsidRPr="00D06260">
        <w:rPr>
          <w:rFonts w:eastAsia="Times New Roman" w:cs="Times New Roman"/>
          <w:sz w:val="28"/>
          <w:szCs w:val="28"/>
          <w:highlight w:val="yellow"/>
          <w:lang w:eastAsia="ru-RU"/>
        </w:rPr>
        <w:t>»</w:t>
      </w:r>
      <w:r>
        <w:rPr>
          <w:rFonts w:eastAsia="Times New Roman" w:cs="Times New Roman"/>
          <w:sz w:val="28"/>
          <w:szCs w:val="28"/>
          <w:highlight w:val="yellow"/>
          <w:lang w:eastAsia="ru-RU"/>
        </w:rPr>
        <w:fldChar w:fldCharType="end"/>
      </w:r>
      <w:r w:rsidRPr="00C65A69">
        <w:rPr>
          <w:rFonts w:eastAsia="Times New Roman" w:cs="Times New Roman"/>
          <w:sz w:val="28"/>
          <w:szCs w:val="28"/>
          <w:lang w:eastAsia="ru-RU"/>
        </w:rPr>
        <w:t>.</w:t>
      </w:r>
    </w:p>
    <w:p w14:paraId="5E61E93D" w14:textId="7FCF2AB8" w:rsidR="005F3DC9" w:rsidRDefault="005F3DC9" w:rsidP="005F3DC9">
      <w:pPr>
        <w:spacing w:line="25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5A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Администратор безопасности (сотрудник,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назначенный документом</w:t>
      </w:r>
      <w:r w:rsidRPr="00C65A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5A69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CLIENT_ADMIN_DOC_NAME</w:t>
      </w:r>
      <w:r w:rsidRPr="00C65A69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»</w:t>
      </w:r>
      <w:r w:rsidRPr="00C65A69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5A69">
        <w:rPr>
          <w:rFonts w:ascii="Times New Roman" w:eastAsia="Times New Roman" w:hAnsi="Times New Roman" w:cs="Times New Roman"/>
          <w:sz w:val="28"/>
          <w:szCs w:val="28"/>
          <w:lang w:eastAsia="ru-RU"/>
        </w:rPr>
        <w:t>от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C65A69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CLIENT_ADMIN_DOC_DATE</w:t>
      </w:r>
      <w:r w:rsidRPr="00C65A69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»</w:t>
      </w:r>
      <w:r w:rsidRPr="00C65A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№</w:t>
      </w:r>
      <w:r w:rsidRPr="00C65A69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«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CLIENT_ADMIN_DOC_NUM</w:t>
      </w:r>
      <w:r w:rsidRPr="00C65A69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5A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получает ключевые документы с первичной ключевой информацией Пользователей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Клиента </w:t>
      </w:r>
      <w:r w:rsidRPr="00C65A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лично в Банке, </w:t>
      </w:r>
      <w:r w:rsidRPr="00C65A69">
        <w:rPr>
          <w:rFonts w:ascii="Times New Roman" w:hAnsi="Times New Roman" w:cs="Times New Roman"/>
          <w:sz w:val="28"/>
          <w:szCs w:val="28"/>
        </w:rPr>
        <w:t>имея доверенность на получение ключевых документов Пользователей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Клиента </w:t>
      </w:r>
      <w:r w:rsidRPr="001F3F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(п. 3.6.4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Регламента ОКЗ</w:t>
      </w:r>
      <w:r w:rsidRPr="001F3F1C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C65A69">
        <w:rPr>
          <w:rFonts w:ascii="Times New Roman" w:hAnsi="Times New Roman" w:cs="Times New Roman"/>
          <w:sz w:val="28"/>
          <w:szCs w:val="28"/>
        </w:rPr>
        <w:t>, или от самих Пользователей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Клиента</w:t>
      </w:r>
      <w:r w:rsidRPr="00C65A69">
        <w:rPr>
          <w:rFonts w:ascii="Times New Roman" w:hAnsi="Times New Roman" w:cs="Times New Roman"/>
          <w:sz w:val="28"/>
          <w:szCs w:val="28"/>
        </w:rPr>
        <w:t>, которые ранее получили эти ключевые документы в Банке. После получения ключевых документов администратор безопасности учитывает их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C65A6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65A69">
        <w:rPr>
          <w:rFonts w:ascii="Times New Roman" w:hAnsi="Times New Roman" w:cs="Times New Roman"/>
          <w:sz w:val="28"/>
          <w:szCs w:val="28"/>
        </w:rPr>
        <w:t xml:space="preserve">Журнале </w:t>
      </w:r>
      <w:proofErr w:type="spellStart"/>
      <w:r w:rsidRPr="00C65A69">
        <w:rPr>
          <w:rFonts w:ascii="Times New Roman" w:hAnsi="Times New Roman" w:cs="Times New Roman"/>
          <w:sz w:val="28"/>
          <w:szCs w:val="28"/>
        </w:rPr>
        <w:t>поэкземплярного</w:t>
      </w:r>
      <w:proofErr w:type="spellEnd"/>
      <w:r w:rsidRPr="00C65A69">
        <w:rPr>
          <w:rFonts w:ascii="Times New Roman" w:hAnsi="Times New Roman" w:cs="Times New Roman"/>
          <w:sz w:val="28"/>
          <w:szCs w:val="28"/>
        </w:rPr>
        <w:t xml:space="preserve"> учета СКЗИ и передает Пользователям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Клиента</w:t>
      </w:r>
      <w:r w:rsidRPr="00C65A69">
        <w:rPr>
          <w:rFonts w:ascii="Times New Roman" w:hAnsi="Times New Roman" w:cs="Times New Roman"/>
          <w:sz w:val="28"/>
          <w:szCs w:val="28"/>
        </w:rPr>
        <w:t xml:space="preserve"> под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65A69">
        <w:rPr>
          <w:rFonts w:ascii="Times New Roman" w:hAnsi="Times New Roman" w:cs="Times New Roman"/>
          <w:sz w:val="28"/>
          <w:szCs w:val="28"/>
        </w:rPr>
        <w:t>расписку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3F1C">
        <w:rPr>
          <w:rFonts w:ascii="Times New Roman" w:eastAsia="Times New Roman" w:hAnsi="Times New Roman" w:cs="Times New Roman"/>
          <w:sz w:val="28"/>
          <w:szCs w:val="28"/>
          <w:lang w:eastAsia="ru-RU"/>
        </w:rPr>
        <w:t>(п. 3.6.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1F3F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Регламента ОКЗ</w:t>
      </w:r>
      <w:r w:rsidRPr="001F3F1C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C65A69">
        <w:rPr>
          <w:rFonts w:ascii="Times New Roman" w:hAnsi="Times New Roman" w:cs="Times New Roman"/>
          <w:sz w:val="28"/>
          <w:szCs w:val="28"/>
        </w:rPr>
        <w:t>. После этого администратор безопасности в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C65A69">
        <w:rPr>
          <w:rFonts w:ascii="Times New Roman" w:hAnsi="Times New Roman" w:cs="Times New Roman"/>
          <w:sz w:val="28"/>
          <w:szCs w:val="28"/>
        </w:rPr>
        <w:t>присутствии Пользователей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Клиента</w:t>
      </w:r>
      <w:r w:rsidRPr="00C65A69">
        <w:rPr>
          <w:rFonts w:ascii="Times New Roman" w:hAnsi="Times New Roman" w:cs="Times New Roman"/>
          <w:sz w:val="28"/>
          <w:szCs w:val="28"/>
        </w:rPr>
        <w:t xml:space="preserve"> и на их АРМ создает (производит генерацию) рабочие ключи электронной подписи Пользователей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Клиента </w:t>
      </w:r>
      <w:r w:rsidRPr="00C65A69">
        <w:rPr>
          <w:rFonts w:ascii="Times New Roman" w:hAnsi="Times New Roman" w:cs="Times New Roman"/>
          <w:sz w:val="28"/>
          <w:szCs w:val="28"/>
        </w:rPr>
        <w:t xml:space="preserve">с использованием ключевых документов с первичной ключевой информацией, учитывает ключевые документы с рабочими ключами электронной подписи в Журнале </w:t>
      </w:r>
      <w:proofErr w:type="spellStart"/>
      <w:r w:rsidRPr="00C65A69">
        <w:rPr>
          <w:rFonts w:ascii="Times New Roman" w:hAnsi="Times New Roman" w:cs="Times New Roman"/>
          <w:sz w:val="28"/>
          <w:szCs w:val="28"/>
        </w:rPr>
        <w:t>поэкземплярного</w:t>
      </w:r>
      <w:proofErr w:type="spellEnd"/>
      <w:r w:rsidRPr="00C65A69">
        <w:rPr>
          <w:rFonts w:ascii="Times New Roman" w:hAnsi="Times New Roman" w:cs="Times New Roman"/>
          <w:sz w:val="28"/>
          <w:szCs w:val="28"/>
        </w:rPr>
        <w:t xml:space="preserve"> учета СКЗИ и передает </w:t>
      </w:r>
      <w:r w:rsidRPr="00C65A69">
        <w:rPr>
          <w:rFonts w:ascii="Times New Roman" w:hAnsi="Times New Roman" w:cs="Times New Roman"/>
          <w:sz w:val="28"/>
          <w:szCs w:val="28"/>
        </w:rPr>
        <w:lastRenderedPageBreak/>
        <w:t xml:space="preserve">их Пользователям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Клиента </w:t>
      </w:r>
      <w:r w:rsidRPr="00C65A69">
        <w:rPr>
          <w:rFonts w:ascii="Times New Roman" w:hAnsi="Times New Roman" w:cs="Times New Roman"/>
          <w:sz w:val="28"/>
          <w:szCs w:val="28"/>
        </w:rPr>
        <w:t>под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65A69">
        <w:rPr>
          <w:rFonts w:ascii="Times New Roman" w:hAnsi="Times New Roman" w:cs="Times New Roman"/>
          <w:sz w:val="28"/>
          <w:szCs w:val="28"/>
        </w:rPr>
        <w:t>расписку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3F1C">
        <w:rPr>
          <w:rFonts w:ascii="Times New Roman" w:eastAsia="Times New Roman" w:hAnsi="Times New Roman" w:cs="Times New Roman"/>
          <w:sz w:val="28"/>
          <w:szCs w:val="28"/>
          <w:lang w:eastAsia="ru-RU"/>
        </w:rPr>
        <w:t>(п. 3.6.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Pr="001F3F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Регламента ОКЗ</w:t>
      </w:r>
      <w:r w:rsidRPr="001F3F1C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C65A69">
        <w:rPr>
          <w:rFonts w:ascii="Times New Roman" w:hAnsi="Times New Roman" w:cs="Times New Roman"/>
          <w:sz w:val="28"/>
          <w:szCs w:val="28"/>
        </w:rPr>
        <w:t xml:space="preserve">. </w:t>
      </w:r>
      <w:r w:rsidRPr="00C65A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Пользователи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Клиента </w:t>
      </w:r>
      <w:r w:rsidRPr="00C65A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отслеживают сроки действия своих сертификатов ключей проверки электронной подписи (срок действия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C65A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fldChar w:fldCharType="begin"/>
      </w:r>
      <w:r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instrText xml:space="preserve"> MERGEFIELD Регл_УЦ_Срок_действ_серт_кл_пров_ЭП </w:instrText>
      </w:r>
      <w:r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yellow"/>
          <w:lang w:eastAsia="ru-RU"/>
        </w:rPr>
        <w:t>«Регл_УЦ_Срок_действ_серт_кл_пров_ЭП»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fldChar w:fldCharType="end"/>
      </w:r>
      <w:r w:rsidR="002F09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F09CD" w:rsidRPr="002F09CD">
        <w:rPr>
          <w:rFonts w:ascii="Times New Roman" w:eastAsia="Times New Roman" w:hAnsi="Times New Roman" w:cs="Times New Roman"/>
          <w:sz w:val="28"/>
          <w:szCs w:val="28"/>
          <w:highlight w:val="cyan"/>
          <w:lang w:eastAsia="ru-RU"/>
        </w:rPr>
        <w:t xml:space="preserve">(новая </w:t>
      </w:r>
      <w:proofErr w:type="spellStart"/>
      <w:r w:rsidR="002F09CD" w:rsidRPr="002F09CD">
        <w:rPr>
          <w:rFonts w:ascii="Times New Roman" w:eastAsia="Times New Roman" w:hAnsi="Times New Roman" w:cs="Times New Roman"/>
          <w:sz w:val="28"/>
          <w:szCs w:val="28"/>
          <w:highlight w:val="cyan"/>
          <w:lang w:eastAsia="ru-RU"/>
        </w:rPr>
        <w:t>сучьность</w:t>
      </w:r>
      <w:proofErr w:type="spellEnd"/>
      <w:r w:rsidR="002F09CD" w:rsidRPr="002F09CD">
        <w:rPr>
          <w:rFonts w:ascii="Times New Roman" w:eastAsia="Times New Roman" w:hAnsi="Times New Roman" w:cs="Times New Roman"/>
          <w:sz w:val="28"/>
          <w:szCs w:val="28"/>
          <w:highlight w:val="cyan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месяцев</w:t>
      </w:r>
      <w:r w:rsidRPr="000D0CB1">
        <w:rPr>
          <w:rFonts w:ascii="Times New Roman" w:eastAsia="Times New Roman" w:hAnsi="Times New Roman" w:cs="Times New Roman"/>
          <w:sz w:val="28"/>
          <w:szCs w:val="28"/>
          <w:lang w:eastAsia="ru-RU"/>
        </w:rPr>
        <w:t>), при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0D0CB1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этом администратор безопасности отслеживает сроки действия сертификатов ключей проверки электронной подписи всех Пользователей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Клиента</w:t>
      </w:r>
      <w:r w:rsidRPr="000D0C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 случае необходимости производит замену ключей электронной подписи.</w:t>
      </w:r>
    </w:p>
    <w:p w14:paraId="6D22E587" w14:textId="08B77AB3" w:rsidR="002F09CD" w:rsidRPr="009F3B0D" w:rsidRDefault="002F09CD" w:rsidP="002F09CD">
      <w:pPr>
        <w:spacing w:after="0" w:line="25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29E3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eastAsia="ru-RU"/>
        </w:rPr>
        <w:t>{{Вставка- 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  <w:lang w:eastAsia="ru-RU"/>
        </w:rPr>
        <w:t>6</w:t>
      </w:r>
      <w:r w:rsidRPr="005E29E3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eastAsia="ru-RU"/>
        </w:rPr>
        <w:t>}}</w:t>
      </w:r>
      <w:r w:rsidRPr="005E29E3">
        <w:rPr>
          <w:rFonts w:ascii="Times New Roman" w:eastAsia="Times New Roman" w:hAnsi="Times New Roman" w:cs="Times New Roman"/>
          <w:sz w:val="28"/>
          <w:szCs w:val="28"/>
          <w:highlight w:val="cyan"/>
          <w:lang w:eastAsia="ru-RU"/>
        </w:rPr>
        <w:t>.</w:t>
      </w:r>
    </w:p>
    <w:p w14:paraId="4007B2D3" w14:textId="77777777" w:rsidR="00A37695" w:rsidRPr="00DE769F" w:rsidRDefault="00A37695" w:rsidP="00A37695">
      <w:pPr>
        <w:pStyle w:val="30"/>
        <w:jc w:val="both"/>
        <w:rPr>
          <w:rFonts w:eastAsia="Times New Roman"/>
          <w:lang w:eastAsia="ru-RU"/>
        </w:rPr>
      </w:pPr>
      <w:r w:rsidRPr="00DE769F">
        <w:rPr>
          <w:rFonts w:eastAsia="Times New Roman"/>
          <w:lang w:eastAsia="ru-RU"/>
        </w:rPr>
        <w:t>4.3.2 Хранение ключевых документов</w:t>
      </w:r>
    </w:p>
    <w:p w14:paraId="33EA786E" w14:textId="1914B402" w:rsidR="00A37695" w:rsidRPr="00DE769F" w:rsidRDefault="00A37695" w:rsidP="00A37695">
      <w:pPr>
        <w:spacing w:line="25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76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Хранение ключевых документов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DE769F">
        <w:rPr>
          <w:rFonts w:ascii="Times New Roman" w:eastAsia="Times New Roman" w:hAnsi="Times New Roman" w:cs="Times New Roman"/>
          <w:sz w:val="28"/>
          <w:szCs w:val="28"/>
          <w:lang w:eastAsia="ru-RU"/>
        </w:rPr>
        <w:t>ользователей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Клиента </w:t>
      </w:r>
      <w:r w:rsidRPr="00DE76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осуществляется </w:t>
      </w:r>
      <w:r w:rsidRPr="00523E14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523E14">
        <w:rPr>
          <w:rFonts w:ascii="Times New Roman" w:eastAsia="Times New Roman" w:hAnsi="Times New Roman" w:cs="Times New Roman"/>
          <w:sz w:val="28"/>
          <w:szCs w:val="28"/>
          <w:lang w:eastAsia="ru-RU"/>
        </w:rPr>
        <w:t>личных опечатываемых личными печатями пеналах,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хранящихся в запираемых ящиках столов</w:t>
      </w:r>
      <w:r w:rsidRPr="00523E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в личных металлических сейфах, закрывающихся 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523E14">
        <w:rPr>
          <w:rFonts w:ascii="Times New Roman" w:eastAsia="Times New Roman" w:hAnsi="Times New Roman" w:cs="Times New Roman"/>
          <w:sz w:val="28"/>
          <w:szCs w:val="28"/>
          <w:lang w:eastAsia="ru-RU"/>
        </w:rPr>
        <w:t>механический замок и опечатываемых личными печатями, или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523E14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523E14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металлических сейфах, имеющих кодовый замок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fldChar w:fldCharType="begin"/>
      </w:r>
      <w:r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instrText xml:space="preserve"> MERGEFIELD Акт_гот_К</w:instrText>
      </w:r>
      <w:r w:rsidRPr="005E030B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instrText>лиент_Наим</w:instrText>
      </w:r>
      <w:r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yellow"/>
          <w:lang w:eastAsia="ru-RU"/>
        </w:rPr>
        <w:t>«Акт_гот_Клиент_Наим»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fldChar w:fldCharType="end"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09CD">
        <w:rPr>
          <w:rFonts w:ascii="Times New Roman" w:eastAsia="Times New Roman" w:hAnsi="Times New Roman" w:cs="Times New Roman"/>
          <w:sz w:val="28"/>
          <w:szCs w:val="28"/>
          <w:highlight w:val="cyan"/>
          <w:lang w:eastAsia="ru-RU"/>
        </w:rPr>
        <w:t xml:space="preserve">(новая </w:t>
      </w:r>
      <w:proofErr w:type="spellStart"/>
      <w:r w:rsidRPr="002F09CD">
        <w:rPr>
          <w:rFonts w:ascii="Times New Roman" w:eastAsia="Times New Roman" w:hAnsi="Times New Roman" w:cs="Times New Roman"/>
          <w:sz w:val="28"/>
          <w:szCs w:val="28"/>
          <w:highlight w:val="cyan"/>
          <w:lang w:eastAsia="ru-RU"/>
        </w:rPr>
        <w:t>сучьность</w:t>
      </w:r>
      <w:proofErr w:type="spellEnd"/>
      <w:r w:rsidRPr="002F09CD">
        <w:rPr>
          <w:rFonts w:ascii="Times New Roman" w:eastAsia="Times New Roman" w:hAnsi="Times New Roman" w:cs="Times New Roman"/>
          <w:sz w:val="28"/>
          <w:szCs w:val="28"/>
          <w:highlight w:val="cyan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678FA044" w14:textId="503D24F3" w:rsidR="00A37695" w:rsidRPr="009F3B0D" w:rsidRDefault="00A37695" w:rsidP="00A37695">
      <w:pPr>
        <w:spacing w:after="0" w:line="25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29E3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eastAsia="ru-RU"/>
        </w:rPr>
        <w:t>{{Вставка- 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  <w:lang w:eastAsia="ru-RU"/>
        </w:rPr>
        <w:t>7</w:t>
      </w:r>
      <w:r w:rsidRPr="005E29E3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eastAsia="ru-RU"/>
        </w:rPr>
        <w:t>}}</w:t>
      </w:r>
      <w:r w:rsidRPr="005E29E3">
        <w:rPr>
          <w:rFonts w:ascii="Times New Roman" w:eastAsia="Times New Roman" w:hAnsi="Times New Roman" w:cs="Times New Roman"/>
          <w:sz w:val="28"/>
          <w:szCs w:val="28"/>
          <w:highlight w:val="cyan"/>
          <w:lang w:eastAsia="ru-RU"/>
        </w:rPr>
        <w:t>.</w:t>
      </w:r>
    </w:p>
    <w:p w14:paraId="25981DB7" w14:textId="77777777" w:rsidR="000B3E26" w:rsidRPr="00DE769F" w:rsidRDefault="000B3E26" w:rsidP="000B3E26">
      <w:pPr>
        <w:pStyle w:val="30"/>
        <w:rPr>
          <w:rFonts w:eastAsia="Times New Roman"/>
          <w:lang w:eastAsia="ru-RU"/>
        </w:rPr>
      </w:pPr>
      <w:r w:rsidRPr="00DE769F">
        <w:rPr>
          <w:rFonts w:eastAsia="Times New Roman"/>
          <w:lang w:eastAsia="ru-RU"/>
        </w:rPr>
        <w:t>4.3.3 Уничтожение ключевых документов</w:t>
      </w:r>
    </w:p>
    <w:p w14:paraId="57B8BE62" w14:textId="394107FD" w:rsidR="000B3E26" w:rsidRDefault="000B3E26" w:rsidP="000B3E26">
      <w:pPr>
        <w:spacing w:line="25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49E8">
        <w:rPr>
          <w:rFonts w:ascii="Times New Roman" w:eastAsia="Times New Roman" w:hAnsi="Times New Roman" w:cs="Times New Roman"/>
          <w:sz w:val="28"/>
          <w:szCs w:val="28"/>
          <w:lang w:eastAsia="ru-RU"/>
        </w:rPr>
        <w:t>Уничтожение ключе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вых документов Пользователей Клиента </w:t>
      </w:r>
      <w:r w:rsidRPr="008449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производится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8449E8">
        <w:rPr>
          <w:rFonts w:ascii="Times New Roman" w:eastAsia="Times New Roman" w:hAnsi="Times New Roman" w:cs="Times New Roman"/>
          <w:sz w:val="28"/>
          <w:szCs w:val="28"/>
          <w:lang w:eastAsia="ru-RU"/>
        </w:rPr>
        <w:t>дминистратором безопасности с проставлением соответствующих отметок в </w:t>
      </w:r>
      <w:r>
        <w:rPr>
          <w:rFonts w:ascii="Times New Roman" w:hAnsi="Times New Roman" w:cs="Times New Roman"/>
          <w:sz w:val="28"/>
          <w:szCs w:val="28"/>
        </w:rPr>
        <w:t>Журнал</w:t>
      </w:r>
      <w:r>
        <w:rPr>
          <w:rFonts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поэкземплярног</w:t>
      </w:r>
      <w:r w:rsidRPr="00C65A69">
        <w:rPr>
          <w:rFonts w:ascii="Times New Roman" w:hAnsi="Times New Roman" w:cs="Times New Roman"/>
          <w:sz w:val="28"/>
          <w:szCs w:val="28"/>
        </w:rPr>
        <w:t>о</w:t>
      </w:r>
      <w:proofErr w:type="spellEnd"/>
      <w:r w:rsidRPr="00C65A69">
        <w:rPr>
          <w:rFonts w:ascii="Times New Roman" w:hAnsi="Times New Roman" w:cs="Times New Roman"/>
          <w:sz w:val="28"/>
          <w:szCs w:val="28"/>
        </w:rPr>
        <w:t xml:space="preserve"> учета СКЗИ </w:t>
      </w:r>
      <w:r w:rsidRPr="001F3F1C">
        <w:rPr>
          <w:rFonts w:ascii="Times New Roman" w:eastAsia="Times New Roman" w:hAnsi="Times New Roman" w:cs="Times New Roman"/>
          <w:sz w:val="28"/>
          <w:szCs w:val="28"/>
          <w:lang w:eastAsia="ru-RU"/>
        </w:rPr>
        <w:t>(п.3.6.12 Регламента ОКЗ).</w:t>
      </w:r>
    </w:p>
    <w:p w14:paraId="0AB98285" w14:textId="51E77FC0" w:rsidR="000B3E26" w:rsidRPr="009F3B0D" w:rsidRDefault="000B3E26" w:rsidP="000B3E26">
      <w:pPr>
        <w:spacing w:after="0" w:line="25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29E3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eastAsia="ru-RU"/>
        </w:rPr>
        <w:t>{{Вставка- 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  <w:lang w:eastAsia="ru-RU"/>
        </w:rPr>
        <w:t>8</w:t>
      </w:r>
      <w:r w:rsidRPr="005E29E3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eastAsia="ru-RU"/>
        </w:rPr>
        <w:t>}}</w:t>
      </w:r>
      <w:r w:rsidRPr="005E29E3">
        <w:rPr>
          <w:rFonts w:ascii="Times New Roman" w:eastAsia="Times New Roman" w:hAnsi="Times New Roman" w:cs="Times New Roman"/>
          <w:sz w:val="28"/>
          <w:szCs w:val="28"/>
          <w:highlight w:val="cyan"/>
          <w:lang w:eastAsia="ru-RU"/>
        </w:rPr>
        <w:t>.</w:t>
      </w:r>
    </w:p>
    <w:p w14:paraId="61F7DA6F" w14:textId="77777777" w:rsidR="00CE6C8C" w:rsidRPr="000113B8" w:rsidRDefault="00CE6C8C" w:rsidP="00CE6C8C">
      <w:pPr>
        <w:pStyle w:val="2"/>
        <w:keepNext/>
        <w:numPr>
          <w:ilvl w:val="1"/>
          <w:numId w:val="45"/>
        </w:numPr>
        <w:ind w:left="374" w:hanging="374"/>
      </w:pPr>
      <w:r>
        <w:tab/>
      </w:r>
      <w:r w:rsidRPr="000113B8">
        <w:t>Жизненный цикл СКЗИ</w:t>
      </w:r>
    </w:p>
    <w:p w14:paraId="7C83BA60" w14:textId="77777777" w:rsidR="00CE6C8C" w:rsidRPr="000113B8" w:rsidRDefault="00CE6C8C" w:rsidP="00CE6C8C">
      <w:pPr>
        <w:pStyle w:val="30"/>
      </w:pPr>
      <w:r w:rsidRPr="000113B8">
        <w:t>4</w:t>
      </w:r>
      <w:r>
        <w:t>.4.1</w:t>
      </w:r>
      <w:r>
        <w:tab/>
      </w:r>
      <w:r w:rsidRPr="000113B8">
        <w:t>Получение СКЗИ</w:t>
      </w:r>
    </w:p>
    <w:p w14:paraId="52D767AE" w14:textId="0B07F4F0" w:rsidR="00CE6C8C" w:rsidRPr="00124053" w:rsidRDefault="00CE6C8C" w:rsidP="00124053">
      <w:pPr>
        <w:spacing w:after="0" w:line="25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4053">
        <w:rPr>
          <w:rFonts w:ascii="Times New Roman" w:hAnsi="Times New Roman" w:cs="Times New Roman"/>
          <w:sz w:val="28"/>
          <w:szCs w:val="28"/>
        </w:rPr>
        <w:t xml:space="preserve">Для работы в Системе </w:t>
      </w:r>
      <w:r w:rsidRPr="00124053">
        <w:rPr>
          <w:rFonts w:ascii="Times New Roman" w:hAnsi="Times New Roman" w:cs="Times New Roman"/>
          <w:sz w:val="28"/>
          <w:szCs w:val="28"/>
          <w:highlight w:val="yellow"/>
        </w:rPr>
        <w:fldChar w:fldCharType="begin"/>
      </w:r>
      <w:r w:rsidRPr="00124053">
        <w:rPr>
          <w:rFonts w:ascii="Times New Roman" w:hAnsi="Times New Roman" w:cs="Times New Roman"/>
          <w:sz w:val="28"/>
          <w:szCs w:val="28"/>
          <w:highlight w:val="yellow"/>
        </w:rPr>
        <w:instrText xml:space="preserve"> MERGEFIELD Кто_передал_СКЗИ_для_использования_в_Сис </w:instrText>
      </w:r>
      <w:r w:rsidRPr="00124053">
        <w:rPr>
          <w:rFonts w:ascii="Times New Roman" w:hAnsi="Times New Roman" w:cs="Times New Roman"/>
          <w:sz w:val="28"/>
          <w:szCs w:val="28"/>
          <w:highlight w:val="yellow"/>
        </w:rPr>
        <w:fldChar w:fldCharType="separate"/>
      </w:r>
      <w:r w:rsidRPr="00124053">
        <w:rPr>
          <w:rFonts w:ascii="Times New Roman" w:hAnsi="Times New Roman" w:cs="Times New Roman"/>
          <w:noProof/>
          <w:sz w:val="28"/>
          <w:szCs w:val="28"/>
          <w:highlight w:val="yellow"/>
        </w:rPr>
        <w:t>«Кто_передал_СКЗИ_для_использования_в_Сис»</w:t>
      </w:r>
      <w:r w:rsidRPr="00124053">
        <w:rPr>
          <w:rFonts w:ascii="Times New Roman" w:hAnsi="Times New Roman" w:cs="Times New Roman"/>
          <w:sz w:val="28"/>
          <w:szCs w:val="28"/>
          <w:highlight w:val="yellow"/>
        </w:rPr>
        <w:fldChar w:fldCharType="end"/>
      </w:r>
      <w:r w:rsidR="00124053" w:rsidRPr="00124053">
        <w:rPr>
          <w:rFonts w:ascii="Times New Roman" w:hAnsi="Times New Roman" w:cs="Times New Roman"/>
          <w:sz w:val="28"/>
          <w:szCs w:val="28"/>
        </w:rPr>
        <w:t xml:space="preserve"> (</w:t>
      </w:r>
      <w:r w:rsidR="00124053" w:rsidRPr="00124053">
        <w:rPr>
          <w:rFonts w:ascii="Times New Roman" w:hAnsi="Times New Roman" w:cs="Times New Roman"/>
          <w:sz w:val="28"/>
          <w:szCs w:val="28"/>
          <w:highlight w:val="cyan"/>
        </w:rPr>
        <w:t>новая сущность</w:t>
      </w:r>
      <w:r w:rsidR="00124053" w:rsidRPr="00124053">
        <w:rPr>
          <w:rFonts w:ascii="Times New Roman" w:hAnsi="Times New Roman" w:cs="Times New Roman"/>
          <w:sz w:val="28"/>
          <w:szCs w:val="28"/>
        </w:rPr>
        <w:t xml:space="preserve">) </w:t>
      </w:r>
      <w:r w:rsidRPr="00124053">
        <w:rPr>
          <w:rFonts w:ascii="Times New Roman" w:hAnsi="Times New Roman" w:cs="Times New Roman"/>
          <w:sz w:val="28"/>
          <w:szCs w:val="28"/>
        </w:rPr>
        <w:t xml:space="preserve"> передает </w:t>
      </w:r>
      <w:r w:rsidRPr="00124053">
        <w:rPr>
          <w:rFonts w:ascii="Times New Roman" w:hAnsi="Times New Roman" w:cs="Times New Roman"/>
          <w:sz w:val="28"/>
          <w:szCs w:val="28"/>
          <w:highlight w:val="yellow"/>
        </w:rPr>
        <w:fldChar w:fldCharType="begin"/>
      </w:r>
      <w:r w:rsidRPr="00124053">
        <w:rPr>
          <w:rFonts w:ascii="Times New Roman" w:hAnsi="Times New Roman" w:cs="Times New Roman"/>
          <w:sz w:val="28"/>
          <w:szCs w:val="28"/>
          <w:highlight w:val="yellow"/>
        </w:rPr>
        <w:instrText xml:space="preserve"> MERGEFIELD СКЗИ_целост_Клиента_Наим_СКЗИ </w:instrText>
      </w:r>
      <w:r w:rsidRPr="00124053">
        <w:rPr>
          <w:rFonts w:ascii="Times New Roman" w:hAnsi="Times New Roman" w:cs="Times New Roman"/>
          <w:sz w:val="28"/>
          <w:szCs w:val="28"/>
          <w:highlight w:val="yellow"/>
        </w:rPr>
        <w:fldChar w:fldCharType="separate"/>
      </w:r>
      <w:r w:rsidRPr="00124053">
        <w:rPr>
          <w:rFonts w:ascii="Times New Roman" w:hAnsi="Times New Roman" w:cs="Times New Roman"/>
          <w:noProof/>
          <w:sz w:val="28"/>
          <w:szCs w:val="28"/>
          <w:highlight w:val="yellow"/>
        </w:rPr>
        <w:t>«СКЗИ_целост_Клиента_Наим_СКЗИ»</w:t>
      </w:r>
      <w:r w:rsidRPr="00124053">
        <w:rPr>
          <w:rFonts w:ascii="Times New Roman" w:hAnsi="Times New Roman" w:cs="Times New Roman"/>
          <w:sz w:val="28"/>
          <w:szCs w:val="28"/>
          <w:highlight w:val="yellow"/>
        </w:rPr>
        <w:fldChar w:fldCharType="end"/>
      </w:r>
      <w:r w:rsidR="000D3C39">
        <w:rPr>
          <w:rFonts w:ascii="Times New Roman" w:hAnsi="Times New Roman" w:cs="Times New Roman"/>
          <w:sz w:val="28"/>
          <w:szCs w:val="28"/>
        </w:rPr>
        <w:t xml:space="preserve"> </w:t>
      </w:r>
      <w:r w:rsidR="000D3C39" w:rsidRPr="000D3C39">
        <w:rPr>
          <w:rFonts w:ascii="Times New Roman" w:hAnsi="Times New Roman" w:cs="Times New Roman"/>
          <w:sz w:val="28"/>
          <w:szCs w:val="28"/>
          <w:highlight w:val="cyan"/>
        </w:rPr>
        <w:t>(новая херня)</w:t>
      </w:r>
      <w:r w:rsidR="00A14C61">
        <w:rPr>
          <w:rFonts w:ascii="Times New Roman" w:hAnsi="Times New Roman" w:cs="Times New Roman"/>
          <w:sz w:val="28"/>
          <w:szCs w:val="28"/>
        </w:rPr>
        <w:t xml:space="preserve"> </w:t>
      </w:r>
      <w:r w:rsidRPr="00124053">
        <w:rPr>
          <w:rFonts w:ascii="Times New Roman" w:hAnsi="Times New Roman" w:cs="Times New Roman"/>
          <w:sz w:val="28"/>
          <w:szCs w:val="28"/>
        </w:rPr>
        <w:t xml:space="preserve"> и </w:t>
      </w:r>
      <w:r w:rsidRPr="00124053">
        <w:rPr>
          <w:rFonts w:ascii="Times New Roman" w:eastAsia="Times New Roman" w:hAnsi="Times New Roman" w:cs="Times New Roman"/>
          <w:sz w:val="28"/>
          <w:szCs w:val="28"/>
          <w:lang w:eastAsia="ru-RU"/>
        </w:rPr>
        <w:t>эксплуатационную и техническую документацию к нему.</w:t>
      </w:r>
    </w:p>
    <w:p w14:paraId="70D55941" w14:textId="0F16E66F" w:rsidR="00A37695" w:rsidRDefault="00124053" w:rsidP="005D6FA5">
      <w:pPr>
        <w:spacing w:after="0" w:line="25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29E3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eastAsia="ru-RU"/>
        </w:rPr>
        <w:t>{{Вставка- 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  <w:lang w:eastAsia="ru-RU"/>
        </w:rPr>
        <w:t>9</w:t>
      </w:r>
      <w:r w:rsidRPr="005E29E3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eastAsia="ru-RU"/>
        </w:rPr>
        <w:t>}}</w:t>
      </w:r>
    </w:p>
    <w:p w14:paraId="0550C279" w14:textId="6A8F4FD3" w:rsidR="007357FF" w:rsidRDefault="00881D42" w:rsidP="00881D42">
      <w:pPr>
        <w:pStyle w:val="a5"/>
        <w:spacing w:line="25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 w:rsidRPr="00AA1C05">
        <w:rPr>
          <w:sz w:val="28"/>
          <w:szCs w:val="28"/>
        </w:rPr>
        <w:t xml:space="preserve">дминистратор безопасности </w:t>
      </w:r>
      <w:r>
        <w:rPr>
          <w:sz w:val="28"/>
          <w:szCs w:val="28"/>
        </w:rPr>
        <w:t xml:space="preserve">получает </w:t>
      </w:r>
      <w:r w:rsidRPr="00AA1C05">
        <w:rPr>
          <w:sz w:val="28"/>
          <w:szCs w:val="28"/>
        </w:rPr>
        <w:t>СКЗИ</w:t>
      </w:r>
      <w:r w:rsidRPr="00E61FE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633D59">
        <w:rPr>
          <w:rFonts w:eastAsia="Times New Roman" w:cs="Times New Roman"/>
          <w:sz w:val="28"/>
          <w:szCs w:val="28"/>
          <w:lang w:eastAsia="ru-RU"/>
        </w:rPr>
        <w:t>эксплуатационн</w:t>
      </w:r>
      <w:r>
        <w:rPr>
          <w:rFonts w:eastAsia="Times New Roman" w:cs="Times New Roman"/>
          <w:sz w:val="28"/>
          <w:szCs w:val="28"/>
          <w:lang w:eastAsia="ru-RU"/>
        </w:rPr>
        <w:t>ую</w:t>
      </w:r>
      <w:r w:rsidRPr="00633D59">
        <w:rPr>
          <w:rFonts w:eastAsia="Times New Roman" w:cs="Times New Roman"/>
          <w:sz w:val="28"/>
          <w:szCs w:val="28"/>
          <w:lang w:eastAsia="ru-RU"/>
        </w:rPr>
        <w:t xml:space="preserve"> и</w:t>
      </w:r>
      <w:r>
        <w:rPr>
          <w:rFonts w:eastAsia="Times New Roman" w:cs="Times New Roman"/>
          <w:sz w:val="28"/>
          <w:szCs w:val="28"/>
          <w:lang w:eastAsia="ru-RU"/>
        </w:rPr>
        <w:t> </w:t>
      </w:r>
      <w:r w:rsidRPr="00633D59">
        <w:rPr>
          <w:rFonts w:eastAsia="Times New Roman" w:cs="Times New Roman"/>
          <w:sz w:val="28"/>
          <w:szCs w:val="28"/>
          <w:lang w:eastAsia="ru-RU"/>
        </w:rPr>
        <w:t>техническ</w:t>
      </w:r>
      <w:r>
        <w:rPr>
          <w:rFonts w:eastAsia="Times New Roman" w:cs="Times New Roman"/>
          <w:sz w:val="28"/>
          <w:szCs w:val="28"/>
          <w:lang w:eastAsia="ru-RU"/>
        </w:rPr>
        <w:t>ую</w:t>
      </w:r>
      <w:r w:rsidRPr="00633D59">
        <w:rPr>
          <w:rFonts w:eastAsia="Times New Roman" w:cs="Times New Roman"/>
          <w:sz w:val="28"/>
          <w:szCs w:val="28"/>
          <w:lang w:eastAsia="ru-RU"/>
        </w:rPr>
        <w:t xml:space="preserve"> документаци</w:t>
      </w:r>
      <w:r>
        <w:rPr>
          <w:rFonts w:eastAsia="Times New Roman" w:cs="Times New Roman"/>
          <w:sz w:val="28"/>
          <w:szCs w:val="28"/>
          <w:lang w:eastAsia="ru-RU"/>
        </w:rPr>
        <w:t>ю к нему</w:t>
      </w:r>
      <w:r>
        <w:rPr>
          <w:sz w:val="28"/>
          <w:szCs w:val="28"/>
        </w:rPr>
        <w:t xml:space="preserve"> </w:t>
      </w:r>
      <w:r w:rsidRPr="00AA1C05">
        <w:rPr>
          <w:sz w:val="28"/>
          <w:szCs w:val="28"/>
        </w:rPr>
        <w:t>(</w:t>
      </w:r>
      <w:r w:rsidRPr="001F3F1C">
        <w:rPr>
          <w:sz w:val="28"/>
          <w:szCs w:val="28"/>
        </w:rPr>
        <w:t xml:space="preserve">п.3.6.4 </w:t>
      </w:r>
      <w:r w:rsidRPr="001F3F1C">
        <w:rPr>
          <w:rFonts w:eastAsia="Times New Roman" w:cs="Times New Roman"/>
          <w:sz w:val="28"/>
          <w:szCs w:val="28"/>
          <w:lang w:eastAsia="ru-RU"/>
        </w:rPr>
        <w:t>Регламента ОКЗ</w:t>
      </w:r>
      <w:r w:rsidRPr="00AA1C05">
        <w:rPr>
          <w:sz w:val="28"/>
          <w:szCs w:val="28"/>
        </w:rPr>
        <w:t>)</w:t>
      </w:r>
      <w:r>
        <w:rPr>
          <w:sz w:val="28"/>
          <w:szCs w:val="28"/>
        </w:rPr>
        <w:t xml:space="preserve"> и учитывает их в </w:t>
      </w:r>
      <w:r>
        <w:rPr>
          <w:rFonts w:cs="Times New Roman"/>
          <w:sz w:val="28"/>
          <w:szCs w:val="28"/>
        </w:rPr>
        <w:t xml:space="preserve">Журнале </w:t>
      </w:r>
      <w:proofErr w:type="spellStart"/>
      <w:r>
        <w:rPr>
          <w:rFonts w:cs="Times New Roman"/>
          <w:sz w:val="28"/>
          <w:szCs w:val="28"/>
        </w:rPr>
        <w:t>поэкземплярного</w:t>
      </w:r>
      <w:proofErr w:type="spellEnd"/>
      <w:r>
        <w:rPr>
          <w:rFonts w:cs="Times New Roman"/>
          <w:sz w:val="28"/>
          <w:szCs w:val="28"/>
        </w:rPr>
        <w:t xml:space="preserve"> учета СКЗИ </w:t>
      </w:r>
      <w:r w:rsidRPr="00AA1C05">
        <w:rPr>
          <w:sz w:val="28"/>
          <w:szCs w:val="28"/>
        </w:rPr>
        <w:t>(</w:t>
      </w:r>
      <w:r w:rsidRPr="001F3F1C">
        <w:rPr>
          <w:sz w:val="28"/>
          <w:szCs w:val="28"/>
        </w:rPr>
        <w:t xml:space="preserve">п.3.6.5 </w:t>
      </w:r>
      <w:r w:rsidRPr="001F3F1C">
        <w:rPr>
          <w:rFonts w:eastAsia="Times New Roman" w:cs="Times New Roman"/>
          <w:sz w:val="28"/>
          <w:szCs w:val="28"/>
          <w:lang w:eastAsia="ru-RU"/>
        </w:rPr>
        <w:t>Регламента ОКЗ</w:t>
      </w:r>
      <w:r>
        <w:rPr>
          <w:sz w:val="28"/>
          <w:szCs w:val="28"/>
        </w:rPr>
        <w:t>). Согласно схемы организации криптографической защиты информации ОКЗ АО «</w:t>
      </w:r>
      <w:proofErr w:type="spellStart"/>
      <w:r>
        <w:rPr>
          <w:sz w:val="28"/>
          <w:szCs w:val="28"/>
        </w:rPr>
        <w:t>Гринатом</w:t>
      </w:r>
      <w:proofErr w:type="spellEnd"/>
      <w:r>
        <w:rPr>
          <w:sz w:val="28"/>
          <w:szCs w:val="28"/>
        </w:rPr>
        <w:t>» полученное СКЗИ и </w:t>
      </w:r>
      <w:r w:rsidRPr="00633D59">
        <w:rPr>
          <w:rFonts w:eastAsia="Times New Roman" w:cs="Times New Roman"/>
          <w:sz w:val="28"/>
          <w:szCs w:val="28"/>
          <w:lang w:eastAsia="ru-RU"/>
        </w:rPr>
        <w:t>эксплуатационн</w:t>
      </w:r>
      <w:r>
        <w:rPr>
          <w:rFonts w:eastAsia="Times New Roman" w:cs="Times New Roman"/>
          <w:sz w:val="28"/>
          <w:szCs w:val="28"/>
          <w:lang w:eastAsia="ru-RU"/>
        </w:rPr>
        <w:t>ая</w:t>
      </w:r>
      <w:r w:rsidRPr="00633D59">
        <w:rPr>
          <w:rFonts w:eastAsia="Times New Roman" w:cs="Times New Roman"/>
          <w:sz w:val="28"/>
          <w:szCs w:val="28"/>
          <w:lang w:eastAsia="ru-RU"/>
        </w:rPr>
        <w:t xml:space="preserve"> и</w:t>
      </w:r>
      <w:r>
        <w:rPr>
          <w:rFonts w:eastAsia="Times New Roman" w:cs="Times New Roman"/>
          <w:sz w:val="28"/>
          <w:szCs w:val="28"/>
          <w:lang w:eastAsia="ru-RU"/>
        </w:rPr>
        <w:t> </w:t>
      </w:r>
      <w:r w:rsidRPr="00633D59">
        <w:rPr>
          <w:rFonts w:eastAsia="Times New Roman" w:cs="Times New Roman"/>
          <w:sz w:val="28"/>
          <w:szCs w:val="28"/>
          <w:lang w:eastAsia="ru-RU"/>
        </w:rPr>
        <w:t>техническ</w:t>
      </w:r>
      <w:r>
        <w:rPr>
          <w:rFonts w:eastAsia="Times New Roman" w:cs="Times New Roman"/>
          <w:sz w:val="28"/>
          <w:szCs w:val="28"/>
          <w:lang w:eastAsia="ru-RU"/>
        </w:rPr>
        <w:t>ая</w:t>
      </w:r>
      <w:r w:rsidRPr="00633D59">
        <w:rPr>
          <w:rFonts w:eastAsia="Times New Roman" w:cs="Times New Roman"/>
          <w:sz w:val="28"/>
          <w:szCs w:val="28"/>
          <w:lang w:eastAsia="ru-RU"/>
        </w:rPr>
        <w:t xml:space="preserve"> документаци</w:t>
      </w:r>
      <w:r>
        <w:rPr>
          <w:rFonts w:eastAsia="Times New Roman" w:cs="Times New Roman"/>
          <w:sz w:val="28"/>
          <w:szCs w:val="28"/>
          <w:lang w:eastAsia="ru-RU"/>
        </w:rPr>
        <w:t>я к нему</w:t>
      </w:r>
      <w:r>
        <w:rPr>
          <w:sz w:val="28"/>
          <w:szCs w:val="28"/>
        </w:rPr>
        <w:t xml:space="preserve"> учтены в </w:t>
      </w:r>
      <w:r w:rsidR="007357FF">
        <w:rPr>
          <w:rFonts w:eastAsia="Times New Roman" w:cs="Times New Roman"/>
          <w:b/>
          <w:sz w:val="28"/>
          <w:szCs w:val="28"/>
          <w:highlight w:val="cyan"/>
          <w:lang w:eastAsia="ru-RU"/>
        </w:rPr>
        <w:t>{{Вставка- 10</w:t>
      </w:r>
      <w:r w:rsidR="007357FF" w:rsidRPr="007357FF">
        <w:rPr>
          <w:rFonts w:eastAsia="Times New Roman" w:cs="Times New Roman"/>
          <w:b/>
          <w:sz w:val="28"/>
          <w:szCs w:val="28"/>
          <w:highlight w:val="cyan"/>
          <w:lang w:eastAsia="ru-RU"/>
        </w:rPr>
        <w:t>}}</w:t>
      </w:r>
      <w:r w:rsidR="007357FF">
        <w:rPr>
          <w:rFonts w:eastAsia="Times New Roman" w:cs="Times New Roman"/>
          <w:b/>
          <w:sz w:val="28"/>
          <w:szCs w:val="28"/>
          <w:lang w:eastAsia="ru-RU"/>
        </w:rPr>
        <w:t>.</w:t>
      </w:r>
    </w:p>
    <w:p w14:paraId="7C0DC6A7" w14:textId="77777777" w:rsidR="00472392" w:rsidRPr="00CE07AF" w:rsidRDefault="00472392" w:rsidP="00472392">
      <w:pPr>
        <w:pStyle w:val="30"/>
        <w:keepLines w:val="0"/>
        <w:numPr>
          <w:ilvl w:val="2"/>
          <w:numId w:val="46"/>
        </w:numPr>
        <w:spacing w:line="240" w:lineRule="auto"/>
        <w:jc w:val="both"/>
        <w:rPr>
          <w:szCs w:val="28"/>
        </w:rPr>
      </w:pPr>
      <w:r>
        <w:rPr>
          <w:szCs w:val="28"/>
        </w:rPr>
        <w:t>Проверка готовности, установка и э</w:t>
      </w:r>
      <w:r w:rsidRPr="00CE07AF">
        <w:rPr>
          <w:szCs w:val="28"/>
        </w:rPr>
        <w:t>ксплуатация СКЗИ</w:t>
      </w:r>
    </w:p>
    <w:p w14:paraId="3FB0D52B" w14:textId="5E76B537" w:rsidR="00813C7A" w:rsidRDefault="00472392" w:rsidP="005D6FA5">
      <w:pPr>
        <w:spacing w:after="0" w:line="25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2392"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Администратор безопасности проверил АРМ Пользователей Клиента №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472392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«</w:t>
      </w:r>
      <w:proofErr w:type="spellStart"/>
      <w:r w:rsidRPr="00472392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Номера_АРМ_Клиента</w:t>
      </w:r>
      <w:proofErr w:type="spellEnd"/>
      <w:r w:rsidRPr="00472392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»</w:t>
      </w:r>
      <w:r w:rsidRPr="004723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работы с Системой  на соответствие требованиям эксплуатационной и технической документации к </w:t>
      </w:r>
      <w:r w:rsidRPr="00472392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«</w:t>
      </w:r>
      <w:proofErr w:type="spellStart"/>
      <w:r w:rsidRPr="00472392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СКЗИ_целост_Клиента_Наим_СКЗИ</w:t>
      </w:r>
      <w:proofErr w:type="spellEnd"/>
      <w:r w:rsidRPr="00472392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»</w:t>
      </w:r>
      <w:r w:rsidRPr="004723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инструкции об организации и обеспечении безопасности хранения, обработки и передачи по каналам связи с использованием </w:t>
      </w:r>
      <w:r w:rsidRPr="0047239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средств криптографической защиты информации с ограниченным доступом, не содержащей сведений, составляющих государственную тайну, утвержденной приказом ФАПСИ от 13.06.2001 №152, отраслевым требованиям по информационной безопасности от 09.01.2019 №1/4-П-дсп, </w:t>
      </w:r>
      <w:r w:rsidRPr="005E29E3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eastAsia="ru-RU"/>
        </w:rPr>
        <w:t>{{Вставка- 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  <w:lang w:eastAsia="ru-RU"/>
        </w:rPr>
        <w:t>1</w:t>
      </w:r>
      <w:r w:rsidR="007357FF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eastAsia="ru-RU"/>
        </w:rPr>
        <w:t>1</w:t>
      </w:r>
      <w:r w:rsidRPr="005E29E3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eastAsia="ru-RU"/>
        </w:rPr>
        <w:t>}}</w:t>
      </w:r>
      <w:r w:rsidRPr="00472392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произвел установку СКЗИ на АРМ Пользователей Клиента  и передал установленные СКЗИ Поль</w:t>
      </w:r>
      <w:r w:rsidR="00B963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зователям Клиента под расписку </w:t>
      </w:r>
      <w:r w:rsidR="00813C7A" w:rsidRPr="005E29E3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eastAsia="ru-RU"/>
        </w:rPr>
        <w:t>{{Вставка- </w:t>
      </w:r>
      <w:r w:rsidR="00813C7A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eastAsia="ru-RU"/>
        </w:rPr>
        <w:t>12</w:t>
      </w:r>
      <w:r w:rsidR="00813C7A" w:rsidRPr="005E29E3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eastAsia="ru-RU"/>
        </w:rPr>
        <w:t>}}</w:t>
      </w:r>
      <w:r w:rsidR="00813C7A" w:rsidRPr="00472392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425AF7FB" w14:textId="3FF1672C" w:rsidR="00B963AB" w:rsidRPr="00BB00AD" w:rsidRDefault="00B963AB" w:rsidP="00B963AB">
      <w:pPr>
        <w:pStyle w:val="a5"/>
        <w:spacing w:line="250" w:lineRule="auto"/>
        <w:ind w:left="0" w:firstLine="709"/>
        <w:jc w:val="both"/>
        <w:rPr>
          <w:sz w:val="28"/>
          <w:szCs w:val="28"/>
        </w:rPr>
      </w:pPr>
      <w:r w:rsidRPr="008411B9">
        <w:rPr>
          <w:sz w:val="28"/>
          <w:szCs w:val="28"/>
        </w:rPr>
        <w:t xml:space="preserve">На АРМ Пользователей Клиента </w:t>
      </w:r>
      <w:r>
        <w:rPr>
          <w:rFonts w:eastAsia="Times New Roman" w:cs="Times New Roman"/>
          <w:sz w:val="28"/>
          <w:szCs w:val="28"/>
          <w:lang w:eastAsia="ru-RU"/>
        </w:rPr>
        <w:t xml:space="preserve">в качестве </w:t>
      </w:r>
      <w:r w:rsidRPr="000B4FC9">
        <w:rPr>
          <w:rFonts w:eastAsia="Times New Roman" w:cs="Times New Roman"/>
          <w:sz w:val="28"/>
          <w:szCs w:val="28"/>
          <w:lang w:eastAsia="ru-RU"/>
        </w:rPr>
        <w:t>антивирусного средства</w:t>
      </w:r>
      <w:r>
        <w:rPr>
          <w:rFonts w:eastAsia="Times New Roman" w:cs="Times New Roman"/>
          <w:sz w:val="28"/>
          <w:szCs w:val="28"/>
          <w:lang w:eastAsia="ru-RU"/>
        </w:rPr>
        <w:t xml:space="preserve"> используется </w:t>
      </w:r>
      <w:r w:rsidRPr="00BB00AD">
        <w:rPr>
          <w:sz w:val="28"/>
          <w:szCs w:val="28"/>
          <w:highlight w:val="yellow"/>
        </w:rPr>
        <w:t>«</w:t>
      </w:r>
      <w:r>
        <w:rPr>
          <w:sz w:val="28"/>
          <w:szCs w:val="28"/>
          <w:highlight w:val="yellow"/>
        </w:rPr>
        <w:t>CLIENT_ARM_AV_NAME_AND_VERSION</w:t>
      </w:r>
      <w:r w:rsidRPr="00BB00AD">
        <w:rPr>
          <w:sz w:val="28"/>
          <w:szCs w:val="28"/>
          <w:highlight w:val="yellow"/>
        </w:rPr>
        <w:t>»</w:t>
      </w:r>
      <w:r>
        <w:rPr>
          <w:sz w:val="28"/>
          <w:szCs w:val="28"/>
        </w:rPr>
        <w:t xml:space="preserve"> </w:t>
      </w:r>
      <w:r w:rsidRPr="008411B9">
        <w:rPr>
          <w:sz w:val="28"/>
          <w:szCs w:val="28"/>
        </w:rPr>
        <w:t xml:space="preserve">и </w:t>
      </w:r>
      <w:r>
        <w:rPr>
          <w:sz w:val="28"/>
          <w:szCs w:val="28"/>
        </w:rPr>
        <w:t>в качестве СЗИ от НСД используется</w:t>
      </w:r>
      <w:r w:rsidRPr="008411B9">
        <w:rPr>
          <w:sz w:val="28"/>
          <w:szCs w:val="28"/>
        </w:rPr>
        <w:t xml:space="preserve"> </w:t>
      </w:r>
      <w:r>
        <w:rPr>
          <w:sz w:val="28"/>
          <w:szCs w:val="28"/>
          <w:highlight w:val="yellow"/>
        </w:rPr>
        <w:fldChar w:fldCharType="begin"/>
      </w:r>
      <w:r>
        <w:rPr>
          <w:sz w:val="28"/>
          <w:szCs w:val="28"/>
          <w:highlight w:val="yellow"/>
        </w:rPr>
        <w:instrText xml:space="preserve"> MERGEFIELD СЗИ_от_НСД_на_АРМ_Клиента_Наим </w:instrText>
      </w:r>
      <w:r>
        <w:rPr>
          <w:sz w:val="28"/>
          <w:szCs w:val="28"/>
          <w:highlight w:val="yellow"/>
        </w:rPr>
        <w:fldChar w:fldCharType="separate"/>
      </w:r>
      <w:r w:rsidRPr="00BB00AD">
        <w:rPr>
          <w:sz w:val="28"/>
          <w:szCs w:val="28"/>
          <w:highlight w:val="yellow"/>
        </w:rPr>
        <w:t>«</w:t>
      </w:r>
      <w:r>
        <w:rPr>
          <w:sz w:val="28"/>
          <w:szCs w:val="28"/>
          <w:highlight w:val="yellow"/>
        </w:rPr>
        <w:t>CLIENT_ARM_SZI_NAME_AND_VERSION</w:t>
      </w:r>
      <w:r w:rsidRPr="00BB00AD">
        <w:rPr>
          <w:sz w:val="28"/>
          <w:szCs w:val="28"/>
          <w:highlight w:val="yellow"/>
        </w:rPr>
        <w:t>»</w:t>
      </w:r>
      <w:r>
        <w:rPr>
          <w:sz w:val="28"/>
          <w:szCs w:val="28"/>
          <w:highlight w:val="yellow"/>
        </w:rPr>
        <w:fldChar w:fldCharType="end"/>
      </w:r>
      <w:r w:rsidRPr="008411B9">
        <w:rPr>
          <w:sz w:val="28"/>
          <w:szCs w:val="28"/>
        </w:rPr>
        <w:t>.</w:t>
      </w:r>
    </w:p>
    <w:p w14:paraId="1E4535FD" w14:textId="51144BB2" w:rsidR="00B415E9" w:rsidRDefault="00B963AB" w:rsidP="00B963AB">
      <w:pPr>
        <w:pStyle w:val="a5"/>
        <w:spacing w:line="250" w:lineRule="auto"/>
        <w:ind w:left="0" w:firstLine="709"/>
        <w:jc w:val="both"/>
        <w:rPr>
          <w:sz w:val="28"/>
          <w:szCs w:val="28"/>
        </w:rPr>
      </w:pPr>
      <w:r w:rsidRPr="00B50AF5">
        <w:rPr>
          <w:sz w:val="28"/>
          <w:szCs w:val="28"/>
        </w:rPr>
        <w:t>Пользоват</w:t>
      </w:r>
      <w:r>
        <w:rPr>
          <w:sz w:val="28"/>
          <w:szCs w:val="28"/>
        </w:rPr>
        <w:t xml:space="preserve">ели Клиента прошли обучение правилам работы с СКЗИ, сдали зачеты по программе обучения, </w:t>
      </w:r>
      <w:r w:rsidR="007D6273" w:rsidRPr="005E29E3">
        <w:rPr>
          <w:rFonts w:eastAsia="Times New Roman" w:cs="Times New Roman"/>
          <w:b/>
          <w:sz w:val="28"/>
          <w:szCs w:val="28"/>
          <w:highlight w:val="cyan"/>
          <w:lang w:eastAsia="ru-RU"/>
        </w:rPr>
        <w:t>{{Вставка- </w:t>
      </w:r>
      <w:r w:rsidR="007D6273">
        <w:rPr>
          <w:rFonts w:eastAsia="Times New Roman" w:cs="Times New Roman"/>
          <w:b/>
          <w:sz w:val="28"/>
          <w:szCs w:val="28"/>
          <w:highlight w:val="cyan"/>
          <w:lang w:eastAsia="ru-RU"/>
        </w:rPr>
        <w:t>13</w:t>
      </w:r>
      <w:r w:rsidR="007D6273" w:rsidRPr="005E29E3">
        <w:rPr>
          <w:rFonts w:eastAsia="Times New Roman" w:cs="Times New Roman"/>
          <w:b/>
          <w:sz w:val="28"/>
          <w:szCs w:val="28"/>
          <w:highlight w:val="cyan"/>
          <w:lang w:eastAsia="ru-RU"/>
        </w:rPr>
        <w:t>}}</w:t>
      </w:r>
      <w:r w:rsidR="00B415E9">
        <w:rPr>
          <w:rFonts w:eastAsia="Times New Roman" w:cs="Times New Roman"/>
          <w:sz w:val="28"/>
          <w:szCs w:val="28"/>
          <w:lang w:eastAsia="ru-RU"/>
        </w:rPr>
        <w:t xml:space="preserve">, </w:t>
      </w:r>
      <w:r>
        <w:rPr>
          <w:sz w:val="28"/>
          <w:szCs w:val="28"/>
        </w:rPr>
        <w:t xml:space="preserve">и допущены к работе с СКЗИ, </w:t>
      </w:r>
      <w:r w:rsidR="00B415E9" w:rsidRPr="005E29E3">
        <w:rPr>
          <w:rFonts w:eastAsia="Times New Roman" w:cs="Times New Roman"/>
          <w:b/>
          <w:sz w:val="28"/>
          <w:szCs w:val="28"/>
          <w:highlight w:val="cyan"/>
          <w:lang w:eastAsia="ru-RU"/>
        </w:rPr>
        <w:t>{{Вставка- </w:t>
      </w:r>
      <w:r w:rsidR="00B415E9">
        <w:rPr>
          <w:rFonts w:eastAsia="Times New Roman" w:cs="Times New Roman"/>
          <w:b/>
          <w:sz w:val="28"/>
          <w:szCs w:val="28"/>
          <w:highlight w:val="cyan"/>
          <w:lang w:eastAsia="ru-RU"/>
        </w:rPr>
        <w:t>14</w:t>
      </w:r>
      <w:r w:rsidR="00B415E9" w:rsidRPr="005E29E3">
        <w:rPr>
          <w:rFonts w:eastAsia="Times New Roman" w:cs="Times New Roman"/>
          <w:b/>
          <w:sz w:val="28"/>
          <w:szCs w:val="28"/>
          <w:highlight w:val="cyan"/>
          <w:lang w:eastAsia="ru-RU"/>
        </w:rPr>
        <w:t>}}</w:t>
      </w:r>
      <w:r w:rsidR="00B415E9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B415E9" w:rsidRPr="001F3F1C">
        <w:rPr>
          <w:sz w:val="28"/>
          <w:szCs w:val="28"/>
        </w:rPr>
        <w:t>(п.</w:t>
      </w:r>
      <w:r w:rsidR="00B415E9">
        <w:rPr>
          <w:sz w:val="28"/>
          <w:szCs w:val="28"/>
          <w:lang w:val="en-US"/>
        </w:rPr>
        <w:t> </w:t>
      </w:r>
      <w:r w:rsidR="00B415E9" w:rsidRPr="001F3F1C">
        <w:rPr>
          <w:sz w:val="28"/>
          <w:szCs w:val="28"/>
        </w:rPr>
        <w:t xml:space="preserve">3.6.8 </w:t>
      </w:r>
      <w:r w:rsidR="00B415E9" w:rsidRPr="001F3F1C">
        <w:rPr>
          <w:rFonts w:eastAsia="Times New Roman" w:cs="Times New Roman"/>
          <w:sz w:val="28"/>
          <w:szCs w:val="28"/>
          <w:lang w:eastAsia="ru-RU"/>
        </w:rPr>
        <w:t>Регламента ОКЗ</w:t>
      </w:r>
      <w:r w:rsidR="00B415E9" w:rsidRPr="001F3F1C">
        <w:rPr>
          <w:sz w:val="28"/>
          <w:szCs w:val="28"/>
        </w:rPr>
        <w:t>)</w:t>
      </w:r>
      <w:r w:rsidR="00B415E9">
        <w:rPr>
          <w:sz w:val="28"/>
          <w:szCs w:val="28"/>
        </w:rPr>
        <w:t>.</w:t>
      </w:r>
    </w:p>
    <w:p w14:paraId="12A8C73B" w14:textId="3E50A0C3" w:rsidR="0085293B" w:rsidRDefault="0085293B" w:rsidP="00B963AB">
      <w:pPr>
        <w:pStyle w:val="a5"/>
        <w:spacing w:line="250" w:lineRule="auto"/>
        <w:ind w:left="0" w:firstLine="709"/>
        <w:jc w:val="both"/>
        <w:rPr>
          <w:sz w:val="28"/>
          <w:szCs w:val="28"/>
        </w:rPr>
      </w:pPr>
      <w:r w:rsidRPr="005E29E3">
        <w:rPr>
          <w:rFonts w:eastAsia="Times New Roman" w:cs="Times New Roman"/>
          <w:b/>
          <w:sz w:val="28"/>
          <w:szCs w:val="28"/>
          <w:highlight w:val="cyan"/>
          <w:lang w:eastAsia="ru-RU"/>
        </w:rPr>
        <w:t>{{Вставка- </w:t>
      </w:r>
      <w:r>
        <w:rPr>
          <w:rFonts w:eastAsia="Times New Roman" w:cs="Times New Roman"/>
          <w:b/>
          <w:sz w:val="28"/>
          <w:szCs w:val="28"/>
          <w:highlight w:val="cyan"/>
          <w:lang w:eastAsia="ru-RU"/>
        </w:rPr>
        <w:t>15</w:t>
      </w:r>
      <w:r w:rsidRPr="005E29E3">
        <w:rPr>
          <w:rFonts w:eastAsia="Times New Roman" w:cs="Times New Roman"/>
          <w:b/>
          <w:sz w:val="28"/>
          <w:szCs w:val="28"/>
          <w:highlight w:val="cyan"/>
          <w:lang w:eastAsia="ru-RU"/>
        </w:rPr>
        <w:t>}}</w:t>
      </w:r>
      <w:r>
        <w:rPr>
          <w:rFonts w:eastAsia="Times New Roman" w:cs="Times New Roman"/>
          <w:sz w:val="28"/>
          <w:szCs w:val="28"/>
          <w:lang w:eastAsia="ru-RU"/>
        </w:rPr>
        <w:t>,</w:t>
      </w:r>
    </w:p>
    <w:p w14:paraId="2FC50E59" w14:textId="77777777" w:rsidR="00096B28" w:rsidRDefault="00096B28" w:rsidP="00096B28">
      <w:pPr>
        <w:pStyle w:val="a5"/>
        <w:spacing w:line="250" w:lineRule="auto"/>
        <w:ind w:left="0" w:firstLine="709"/>
        <w:jc w:val="both"/>
        <w:rPr>
          <w:sz w:val="28"/>
          <w:szCs w:val="28"/>
        </w:rPr>
      </w:pPr>
      <w:r w:rsidRPr="00EA3FBF">
        <w:rPr>
          <w:sz w:val="28"/>
          <w:szCs w:val="28"/>
        </w:rPr>
        <w:t xml:space="preserve">Периодический контроль администраторами безопасности условий использования СКЗИ на стороне Клиента </w:t>
      </w:r>
      <w:r>
        <w:rPr>
          <w:sz w:val="28"/>
          <w:szCs w:val="28"/>
        </w:rPr>
        <w:t>проводится в соответствии с</w:t>
      </w:r>
      <w:r w:rsidRPr="00EA3FBF">
        <w:rPr>
          <w:sz w:val="28"/>
          <w:szCs w:val="28"/>
        </w:rPr>
        <w:t xml:space="preserve"> Регламентом ОКЗ</w:t>
      </w:r>
      <w:r>
        <w:rPr>
          <w:sz w:val="28"/>
          <w:szCs w:val="28"/>
        </w:rPr>
        <w:t xml:space="preserve"> (п. 3.6.10)</w:t>
      </w:r>
      <w:r w:rsidRPr="00EA3FBF">
        <w:rPr>
          <w:sz w:val="28"/>
          <w:szCs w:val="28"/>
        </w:rPr>
        <w:t>.</w:t>
      </w:r>
    </w:p>
    <w:p w14:paraId="373B3710" w14:textId="15D3861A" w:rsidR="00B415E9" w:rsidRDefault="00B415E9" w:rsidP="00B963AB">
      <w:pPr>
        <w:pStyle w:val="a5"/>
        <w:spacing w:line="250" w:lineRule="auto"/>
        <w:ind w:left="0" w:firstLine="709"/>
        <w:jc w:val="both"/>
        <w:rPr>
          <w:sz w:val="28"/>
          <w:szCs w:val="28"/>
        </w:rPr>
      </w:pPr>
    </w:p>
    <w:p w14:paraId="1C690A9A" w14:textId="62D9A482" w:rsidR="0085293B" w:rsidRDefault="0085293B" w:rsidP="0085293B">
      <w:pPr>
        <w:pStyle w:val="a5"/>
        <w:spacing w:line="250" w:lineRule="auto"/>
        <w:ind w:left="0" w:firstLine="709"/>
        <w:jc w:val="both"/>
        <w:rPr>
          <w:sz w:val="28"/>
          <w:szCs w:val="28"/>
        </w:rPr>
      </w:pPr>
      <w:r w:rsidRPr="005E29E3">
        <w:rPr>
          <w:rFonts w:eastAsia="Times New Roman" w:cs="Times New Roman"/>
          <w:b/>
          <w:sz w:val="28"/>
          <w:szCs w:val="28"/>
          <w:highlight w:val="cyan"/>
          <w:lang w:eastAsia="ru-RU"/>
        </w:rPr>
        <w:t>{{Вставка- </w:t>
      </w:r>
      <w:r>
        <w:rPr>
          <w:rFonts w:eastAsia="Times New Roman" w:cs="Times New Roman"/>
          <w:b/>
          <w:sz w:val="28"/>
          <w:szCs w:val="28"/>
          <w:highlight w:val="cyan"/>
          <w:lang w:eastAsia="ru-RU"/>
        </w:rPr>
        <w:t>16</w:t>
      </w:r>
      <w:r w:rsidRPr="005E29E3">
        <w:rPr>
          <w:rFonts w:eastAsia="Times New Roman" w:cs="Times New Roman"/>
          <w:b/>
          <w:sz w:val="28"/>
          <w:szCs w:val="28"/>
          <w:highlight w:val="cyan"/>
          <w:lang w:eastAsia="ru-RU"/>
        </w:rPr>
        <w:t>}}</w:t>
      </w:r>
      <w:r>
        <w:rPr>
          <w:rFonts w:eastAsia="Times New Roman" w:cs="Times New Roman"/>
          <w:sz w:val="28"/>
          <w:szCs w:val="28"/>
          <w:lang w:eastAsia="ru-RU"/>
        </w:rPr>
        <w:t>,</w:t>
      </w:r>
    </w:p>
    <w:p w14:paraId="2AE70732" w14:textId="5F1F5453" w:rsidR="0085293B" w:rsidRDefault="0085293B" w:rsidP="0085293B">
      <w:pPr>
        <w:pStyle w:val="a5"/>
        <w:spacing w:line="250" w:lineRule="auto"/>
        <w:ind w:left="0" w:firstLine="709"/>
        <w:jc w:val="both"/>
        <w:rPr>
          <w:sz w:val="28"/>
          <w:szCs w:val="28"/>
        </w:rPr>
      </w:pPr>
      <w:r w:rsidRPr="005E29E3">
        <w:rPr>
          <w:rFonts w:eastAsia="Times New Roman" w:cs="Times New Roman"/>
          <w:b/>
          <w:sz w:val="28"/>
          <w:szCs w:val="28"/>
          <w:highlight w:val="cyan"/>
          <w:lang w:eastAsia="ru-RU"/>
        </w:rPr>
        <w:t>{{Вставка- </w:t>
      </w:r>
      <w:r>
        <w:rPr>
          <w:rFonts w:eastAsia="Times New Roman" w:cs="Times New Roman"/>
          <w:b/>
          <w:sz w:val="28"/>
          <w:szCs w:val="28"/>
          <w:highlight w:val="cyan"/>
          <w:lang w:eastAsia="ru-RU"/>
        </w:rPr>
        <w:t>17</w:t>
      </w:r>
      <w:r w:rsidRPr="005E29E3">
        <w:rPr>
          <w:rFonts w:eastAsia="Times New Roman" w:cs="Times New Roman"/>
          <w:b/>
          <w:sz w:val="28"/>
          <w:szCs w:val="28"/>
          <w:highlight w:val="cyan"/>
          <w:lang w:eastAsia="ru-RU"/>
        </w:rPr>
        <w:t>}}</w:t>
      </w:r>
      <w:r>
        <w:rPr>
          <w:rFonts w:eastAsia="Times New Roman" w:cs="Times New Roman"/>
          <w:sz w:val="28"/>
          <w:szCs w:val="28"/>
          <w:lang w:eastAsia="ru-RU"/>
        </w:rPr>
        <w:t>,</w:t>
      </w:r>
    </w:p>
    <w:p w14:paraId="415245A5" w14:textId="4D1FD265" w:rsidR="0085293B" w:rsidRDefault="0085293B" w:rsidP="0085293B">
      <w:pPr>
        <w:pStyle w:val="a5"/>
        <w:spacing w:line="250" w:lineRule="auto"/>
        <w:ind w:left="0" w:firstLine="709"/>
        <w:jc w:val="both"/>
        <w:rPr>
          <w:sz w:val="28"/>
          <w:szCs w:val="28"/>
        </w:rPr>
      </w:pPr>
      <w:r w:rsidRPr="005E29E3">
        <w:rPr>
          <w:rFonts w:eastAsia="Times New Roman" w:cs="Times New Roman"/>
          <w:b/>
          <w:sz w:val="28"/>
          <w:szCs w:val="28"/>
          <w:highlight w:val="cyan"/>
          <w:lang w:eastAsia="ru-RU"/>
        </w:rPr>
        <w:t>{{Вставка- </w:t>
      </w:r>
      <w:r>
        <w:rPr>
          <w:rFonts w:eastAsia="Times New Roman" w:cs="Times New Roman"/>
          <w:b/>
          <w:sz w:val="28"/>
          <w:szCs w:val="28"/>
          <w:highlight w:val="cyan"/>
          <w:lang w:eastAsia="ru-RU"/>
        </w:rPr>
        <w:t>18</w:t>
      </w:r>
      <w:r w:rsidRPr="005E29E3">
        <w:rPr>
          <w:rFonts w:eastAsia="Times New Roman" w:cs="Times New Roman"/>
          <w:b/>
          <w:sz w:val="28"/>
          <w:szCs w:val="28"/>
          <w:highlight w:val="cyan"/>
          <w:lang w:eastAsia="ru-RU"/>
        </w:rPr>
        <w:t>}}</w:t>
      </w:r>
      <w:r>
        <w:rPr>
          <w:rFonts w:eastAsia="Times New Roman" w:cs="Times New Roman"/>
          <w:sz w:val="28"/>
          <w:szCs w:val="28"/>
          <w:lang w:eastAsia="ru-RU"/>
        </w:rPr>
        <w:t>,</w:t>
      </w:r>
    </w:p>
    <w:p w14:paraId="518F522C" w14:textId="03D0E0DC" w:rsidR="0085293B" w:rsidRDefault="0085293B" w:rsidP="0085293B">
      <w:pPr>
        <w:pStyle w:val="a5"/>
        <w:spacing w:line="250" w:lineRule="auto"/>
        <w:ind w:left="0" w:firstLine="709"/>
        <w:jc w:val="both"/>
        <w:rPr>
          <w:sz w:val="28"/>
          <w:szCs w:val="28"/>
        </w:rPr>
      </w:pPr>
      <w:r w:rsidRPr="005E29E3">
        <w:rPr>
          <w:rFonts w:eastAsia="Times New Roman" w:cs="Times New Roman"/>
          <w:b/>
          <w:sz w:val="28"/>
          <w:szCs w:val="28"/>
          <w:highlight w:val="cyan"/>
          <w:lang w:eastAsia="ru-RU"/>
        </w:rPr>
        <w:t>{{Вставка- </w:t>
      </w:r>
      <w:r>
        <w:rPr>
          <w:rFonts w:eastAsia="Times New Roman" w:cs="Times New Roman"/>
          <w:b/>
          <w:sz w:val="28"/>
          <w:szCs w:val="28"/>
          <w:highlight w:val="cyan"/>
          <w:lang w:eastAsia="ru-RU"/>
        </w:rPr>
        <w:t>19</w:t>
      </w:r>
      <w:r w:rsidRPr="005E29E3">
        <w:rPr>
          <w:rFonts w:eastAsia="Times New Roman" w:cs="Times New Roman"/>
          <w:b/>
          <w:sz w:val="28"/>
          <w:szCs w:val="28"/>
          <w:highlight w:val="cyan"/>
          <w:lang w:eastAsia="ru-RU"/>
        </w:rPr>
        <w:t>}}</w:t>
      </w:r>
      <w:r>
        <w:rPr>
          <w:rFonts w:eastAsia="Times New Roman" w:cs="Times New Roman"/>
          <w:sz w:val="28"/>
          <w:szCs w:val="28"/>
          <w:lang w:eastAsia="ru-RU"/>
        </w:rPr>
        <w:t>,</w:t>
      </w:r>
    </w:p>
    <w:p w14:paraId="701EC17A" w14:textId="56A78795" w:rsidR="0085293B" w:rsidRDefault="0085293B" w:rsidP="0085293B">
      <w:pPr>
        <w:pStyle w:val="a5"/>
        <w:spacing w:line="250" w:lineRule="auto"/>
        <w:ind w:left="0" w:firstLine="709"/>
        <w:jc w:val="both"/>
        <w:rPr>
          <w:sz w:val="28"/>
          <w:szCs w:val="28"/>
        </w:rPr>
      </w:pPr>
      <w:r w:rsidRPr="005E29E3">
        <w:rPr>
          <w:rFonts w:eastAsia="Times New Roman" w:cs="Times New Roman"/>
          <w:b/>
          <w:sz w:val="28"/>
          <w:szCs w:val="28"/>
          <w:highlight w:val="cyan"/>
          <w:lang w:eastAsia="ru-RU"/>
        </w:rPr>
        <w:t>{{Вставка- </w:t>
      </w:r>
      <w:r>
        <w:rPr>
          <w:rFonts w:eastAsia="Times New Roman" w:cs="Times New Roman"/>
          <w:b/>
          <w:sz w:val="28"/>
          <w:szCs w:val="28"/>
          <w:highlight w:val="cyan"/>
          <w:lang w:eastAsia="ru-RU"/>
        </w:rPr>
        <w:t>20</w:t>
      </w:r>
      <w:r w:rsidRPr="005E29E3">
        <w:rPr>
          <w:rFonts w:eastAsia="Times New Roman" w:cs="Times New Roman"/>
          <w:b/>
          <w:sz w:val="28"/>
          <w:szCs w:val="28"/>
          <w:highlight w:val="cyan"/>
          <w:lang w:eastAsia="ru-RU"/>
        </w:rPr>
        <w:t>}}</w:t>
      </w:r>
      <w:r>
        <w:rPr>
          <w:rFonts w:eastAsia="Times New Roman" w:cs="Times New Roman"/>
          <w:sz w:val="28"/>
          <w:szCs w:val="28"/>
          <w:lang w:eastAsia="ru-RU"/>
        </w:rPr>
        <w:t>,</w:t>
      </w:r>
    </w:p>
    <w:p w14:paraId="6EB97BDF" w14:textId="44DFAA19" w:rsidR="0085293B" w:rsidRDefault="0085293B" w:rsidP="0085293B">
      <w:pPr>
        <w:pStyle w:val="a5"/>
        <w:spacing w:line="250" w:lineRule="auto"/>
        <w:ind w:left="0" w:firstLine="709"/>
        <w:jc w:val="both"/>
        <w:rPr>
          <w:sz w:val="28"/>
          <w:szCs w:val="28"/>
        </w:rPr>
      </w:pPr>
      <w:r w:rsidRPr="005E29E3">
        <w:rPr>
          <w:rFonts w:eastAsia="Times New Roman" w:cs="Times New Roman"/>
          <w:b/>
          <w:sz w:val="28"/>
          <w:szCs w:val="28"/>
          <w:highlight w:val="cyan"/>
          <w:lang w:eastAsia="ru-RU"/>
        </w:rPr>
        <w:t>{{Вставка- </w:t>
      </w:r>
      <w:r>
        <w:rPr>
          <w:rFonts w:eastAsia="Times New Roman" w:cs="Times New Roman"/>
          <w:b/>
          <w:sz w:val="28"/>
          <w:szCs w:val="28"/>
          <w:highlight w:val="cyan"/>
          <w:lang w:eastAsia="ru-RU"/>
        </w:rPr>
        <w:t>21</w:t>
      </w:r>
      <w:r w:rsidRPr="005E29E3">
        <w:rPr>
          <w:rFonts w:eastAsia="Times New Roman" w:cs="Times New Roman"/>
          <w:b/>
          <w:sz w:val="28"/>
          <w:szCs w:val="28"/>
          <w:highlight w:val="cyan"/>
          <w:lang w:eastAsia="ru-RU"/>
        </w:rPr>
        <w:t>}}</w:t>
      </w:r>
      <w:r>
        <w:rPr>
          <w:rFonts w:eastAsia="Times New Roman" w:cs="Times New Roman"/>
          <w:sz w:val="28"/>
          <w:szCs w:val="28"/>
          <w:lang w:eastAsia="ru-RU"/>
        </w:rPr>
        <w:t>,</w:t>
      </w:r>
    </w:p>
    <w:p w14:paraId="2C0E91A5" w14:textId="4CC744D3" w:rsidR="0085293B" w:rsidRDefault="0085293B" w:rsidP="0085293B">
      <w:pPr>
        <w:pStyle w:val="a5"/>
        <w:spacing w:line="250" w:lineRule="auto"/>
        <w:ind w:left="0" w:firstLine="709"/>
        <w:jc w:val="both"/>
        <w:rPr>
          <w:sz w:val="28"/>
          <w:szCs w:val="28"/>
        </w:rPr>
      </w:pPr>
      <w:r w:rsidRPr="005E29E3">
        <w:rPr>
          <w:rFonts w:eastAsia="Times New Roman" w:cs="Times New Roman"/>
          <w:b/>
          <w:sz w:val="28"/>
          <w:szCs w:val="28"/>
          <w:highlight w:val="cyan"/>
          <w:lang w:eastAsia="ru-RU"/>
        </w:rPr>
        <w:t>{{Вставка- </w:t>
      </w:r>
      <w:r>
        <w:rPr>
          <w:rFonts w:eastAsia="Times New Roman" w:cs="Times New Roman"/>
          <w:b/>
          <w:sz w:val="28"/>
          <w:szCs w:val="28"/>
          <w:highlight w:val="cyan"/>
          <w:lang w:eastAsia="ru-RU"/>
        </w:rPr>
        <w:t>22</w:t>
      </w:r>
      <w:r w:rsidRPr="005E29E3">
        <w:rPr>
          <w:rFonts w:eastAsia="Times New Roman" w:cs="Times New Roman"/>
          <w:b/>
          <w:sz w:val="28"/>
          <w:szCs w:val="28"/>
          <w:highlight w:val="cyan"/>
          <w:lang w:eastAsia="ru-RU"/>
        </w:rPr>
        <w:t>}}</w:t>
      </w:r>
      <w:r>
        <w:rPr>
          <w:rFonts w:eastAsia="Times New Roman" w:cs="Times New Roman"/>
          <w:sz w:val="28"/>
          <w:szCs w:val="28"/>
          <w:lang w:eastAsia="ru-RU"/>
        </w:rPr>
        <w:t>,</w:t>
      </w:r>
    </w:p>
    <w:p w14:paraId="5F4CCA9A" w14:textId="22AFB065" w:rsidR="0085293B" w:rsidRDefault="0085293B" w:rsidP="0085293B">
      <w:pPr>
        <w:pStyle w:val="a5"/>
        <w:spacing w:line="250" w:lineRule="auto"/>
        <w:ind w:left="0" w:firstLine="709"/>
        <w:jc w:val="both"/>
        <w:rPr>
          <w:sz w:val="28"/>
          <w:szCs w:val="28"/>
        </w:rPr>
      </w:pPr>
      <w:r w:rsidRPr="005E29E3">
        <w:rPr>
          <w:rFonts w:eastAsia="Times New Roman" w:cs="Times New Roman"/>
          <w:b/>
          <w:sz w:val="28"/>
          <w:szCs w:val="28"/>
          <w:highlight w:val="cyan"/>
          <w:lang w:eastAsia="ru-RU"/>
        </w:rPr>
        <w:t>{{Вставка- </w:t>
      </w:r>
      <w:r>
        <w:rPr>
          <w:rFonts w:eastAsia="Times New Roman" w:cs="Times New Roman"/>
          <w:b/>
          <w:sz w:val="28"/>
          <w:szCs w:val="28"/>
          <w:highlight w:val="cyan"/>
          <w:lang w:eastAsia="ru-RU"/>
        </w:rPr>
        <w:t>23</w:t>
      </w:r>
      <w:r w:rsidRPr="005E29E3">
        <w:rPr>
          <w:rFonts w:eastAsia="Times New Roman" w:cs="Times New Roman"/>
          <w:b/>
          <w:sz w:val="28"/>
          <w:szCs w:val="28"/>
          <w:highlight w:val="cyan"/>
          <w:lang w:eastAsia="ru-RU"/>
        </w:rPr>
        <w:t>}}</w:t>
      </w:r>
      <w:r>
        <w:rPr>
          <w:rFonts w:eastAsia="Times New Roman" w:cs="Times New Roman"/>
          <w:sz w:val="28"/>
          <w:szCs w:val="28"/>
          <w:lang w:eastAsia="ru-RU"/>
        </w:rPr>
        <w:t>,</w:t>
      </w:r>
    </w:p>
    <w:p w14:paraId="4C4A06BF" w14:textId="77777777" w:rsidR="00583507" w:rsidRDefault="00583507" w:rsidP="00583507">
      <w:pPr>
        <w:pStyle w:val="30"/>
        <w:keepLines w:val="0"/>
        <w:numPr>
          <w:ilvl w:val="2"/>
          <w:numId w:val="46"/>
        </w:numPr>
        <w:spacing w:line="240" w:lineRule="auto"/>
        <w:ind w:left="0" w:firstLine="0"/>
        <w:jc w:val="both"/>
        <w:rPr>
          <w:szCs w:val="28"/>
        </w:rPr>
      </w:pPr>
      <w:r w:rsidRPr="00CE07AF">
        <w:rPr>
          <w:szCs w:val="28"/>
        </w:rPr>
        <w:t>Уничтожение СКЗИ</w:t>
      </w:r>
    </w:p>
    <w:p w14:paraId="559A504D" w14:textId="77777777" w:rsidR="00583507" w:rsidRDefault="00583507" w:rsidP="00583507">
      <w:pPr>
        <w:pStyle w:val="a5"/>
        <w:spacing w:line="250" w:lineRule="auto"/>
        <w:ind w:left="0" w:firstLine="709"/>
        <w:jc w:val="both"/>
        <w:rPr>
          <w:sz w:val="28"/>
          <w:szCs w:val="28"/>
        </w:rPr>
      </w:pPr>
      <w:r w:rsidRPr="00AE35F5">
        <w:rPr>
          <w:sz w:val="28"/>
          <w:szCs w:val="28"/>
        </w:rPr>
        <w:t xml:space="preserve">Уничтожение </w:t>
      </w:r>
      <w:r>
        <w:rPr>
          <w:sz w:val="28"/>
          <w:szCs w:val="28"/>
        </w:rPr>
        <w:t>СКЗИ на АРМ Пользователей Клиента</w:t>
      </w:r>
      <w:r w:rsidRPr="00AE35F5">
        <w:rPr>
          <w:sz w:val="28"/>
          <w:szCs w:val="28"/>
        </w:rPr>
        <w:t xml:space="preserve"> производится администратором безопасности с</w:t>
      </w:r>
      <w:r>
        <w:rPr>
          <w:sz w:val="28"/>
          <w:szCs w:val="28"/>
        </w:rPr>
        <w:t> </w:t>
      </w:r>
      <w:r w:rsidRPr="00AE35F5">
        <w:rPr>
          <w:sz w:val="28"/>
          <w:szCs w:val="28"/>
        </w:rPr>
        <w:t>проставлением соответствующих отметок в</w:t>
      </w:r>
      <w:r w:rsidRPr="00583507">
        <w:rPr>
          <w:sz w:val="28"/>
          <w:szCs w:val="28"/>
        </w:rPr>
        <w:t> </w:t>
      </w:r>
      <w:r w:rsidRPr="00AE35F5">
        <w:rPr>
          <w:sz w:val="28"/>
          <w:szCs w:val="28"/>
        </w:rPr>
        <w:t xml:space="preserve">Журнале </w:t>
      </w:r>
      <w:proofErr w:type="spellStart"/>
      <w:r w:rsidRPr="00AE35F5">
        <w:rPr>
          <w:sz w:val="28"/>
          <w:szCs w:val="28"/>
        </w:rPr>
        <w:t>поэкземплярного</w:t>
      </w:r>
      <w:proofErr w:type="spellEnd"/>
      <w:r w:rsidRPr="00AE35F5">
        <w:rPr>
          <w:sz w:val="28"/>
          <w:szCs w:val="28"/>
        </w:rPr>
        <w:t xml:space="preserve"> учета СКЗИ </w:t>
      </w:r>
      <w:r w:rsidRPr="001F3F1C">
        <w:rPr>
          <w:sz w:val="28"/>
          <w:szCs w:val="28"/>
        </w:rPr>
        <w:t xml:space="preserve">(п.3.6.12 </w:t>
      </w:r>
      <w:r w:rsidRPr="00583507">
        <w:rPr>
          <w:sz w:val="28"/>
          <w:szCs w:val="28"/>
        </w:rPr>
        <w:t>Регламента ОКЗ</w:t>
      </w:r>
      <w:r w:rsidRPr="001F3F1C">
        <w:rPr>
          <w:sz w:val="28"/>
          <w:szCs w:val="28"/>
        </w:rPr>
        <w:t>).</w:t>
      </w:r>
    </w:p>
    <w:p w14:paraId="21AFAD00" w14:textId="3AD9F062" w:rsidR="00583507" w:rsidRDefault="00583507" w:rsidP="00583507">
      <w:pPr>
        <w:pStyle w:val="a5"/>
        <w:spacing w:line="250" w:lineRule="auto"/>
        <w:ind w:left="0" w:firstLine="709"/>
        <w:jc w:val="both"/>
        <w:rPr>
          <w:sz w:val="28"/>
          <w:szCs w:val="28"/>
        </w:rPr>
      </w:pPr>
      <w:r w:rsidRPr="005E29E3">
        <w:rPr>
          <w:rFonts w:eastAsia="Times New Roman" w:cs="Times New Roman"/>
          <w:b/>
          <w:sz w:val="28"/>
          <w:szCs w:val="28"/>
          <w:highlight w:val="cyan"/>
          <w:lang w:eastAsia="ru-RU"/>
        </w:rPr>
        <w:t>{{Вставка- </w:t>
      </w:r>
      <w:r>
        <w:rPr>
          <w:rFonts w:eastAsia="Times New Roman" w:cs="Times New Roman"/>
          <w:b/>
          <w:sz w:val="28"/>
          <w:szCs w:val="28"/>
          <w:highlight w:val="cyan"/>
          <w:lang w:eastAsia="ru-RU"/>
        </w:rPr>
        <w:t>24</w:t>
      </w:r>
      <w:r w:rsidRPr="005E29E3">
        <w:rPr>
          <w:rFonts w:eastAsia="Times New Roman" w:cs="Times New Roman"/>
          <w:b/>
          <w:sz w:val="28"/>
          <w:szCs w:val="28"/>
          <w:highlight w:val="cyan"/>
          <w:lang w:eastAsia="ru-RU"/>
        </w:rPr>
        <w:t>}}</w:t>
      </w:r>
      <w:r>
        <w:rPr>
          <w:rFonts w:eastAsia="Times New Roman" w:cs="Times New Roman"/>
          <w:sz w:val="28"/>
          <w:szCs w:val="28"/>
          <w:lang w:eastAsia="ru-RU"/>
        </w:rPr>
        <w:t>,</w:t>
      </w:r>
    </w:p>
    <w:p w14:paraId="74F94799" w14:textId="77777777" w:rsidR="007D0106" w:rsidRPr="000113B8" w:rsidRDefault="007D0106" w:rsidP="007D0106">
      <w:pPr>
        <w:pStyle w:val="2"/>
        <w:ind w:left="705" w:hanging="705"/>
      </w:pPr>
      <w:r>
        <w:t>4.5</w:t>
      </w:r>
      <w:r>
        <w:tab/>
      </w:r>
      <w:r w:rsidRPr="000113B8">
        <w:t>Механизм обеспечения конфиденциальности и целостности информации в Системе</w:t>
      </w:r>
    </w:p>
    <w:p w14:paraId="03BA4977" w14:textId="5D468418" w:rsidR="007D0106" w:rsidRDefault="007D0106" w:rsidP="007D0106">
      <w:pPr>
        <w:pStyle w:val="a5"/>
        <w:spacing w:line="250" w:lineRule="auto"/>
        <w:ind w:left="0" w:firstLine="709"/>
        <w:jc w:val="both"/>
        <w:rPr>
          <w:sz w:val="28"/>
          <w:szCs w:val="28"/>
        </w:rPr>
      </w:pPr>
      <w:r w:rsidRPr="000E52AC">
        <w:rPr>
          <w:sz w:val="28"/>
          <w:szCs w:val="28"/>
        </w:rPr>
        <w:t>Для обеспечения конфиденциальности информации</w:t>
      </w:r>
      <w:r>
        <w:rPr>
          <w:sz w:val="28"/>
          <w:szCs w:val="28"/>
        </w:rPr>
        <w:t xml:space="preserve"> при передаче через сеть и</w:t>
      </w:r>
      <w:r w:rsidRPr="000E52AC">
        <w:rPr>
          <w:sz w:val="28"/>
          <w:szCs w:val="28"/>
        </w:rPr>
        <w:t xml:space="preserve">нтернет </w:t>
      </w:r>
      <w:r>
        <w:rPr>
          <w:sz w:val="28"/>
          <w:szCs w:val="28"/>
        </w:rPr>
        <w:t xml:space="preserve">применяется </w:t>
      </w:r>
      <w:r w:rsidRPr="005E29E3">
        <w:rPr>
          <w:rFonts w:eastAsia="Times New Roman" w:cs="Times New Roman"/>
          <w:b/>
          <w:sz w:val="28"/>
          <w:szCs w:val="28"/>
          <w:highlight w:val="cyan"/>
          <w:lang w:eastAsia="ru-RU"/>
        </w:rPr>
        <w:t>{{Вставка- </w:t>
      </w:r>
      <w:r>
        <w:rPr>
          <w:rFonts w:eastAsia="Times New Roman" w:cs="Times New Roman"/>
          <w:b/>
          <w:sz w:val="28"/>
          <w:szCs w:val="28"/>
          <w:highlight w:val="cyan"/>
          <w:lang w:eastAsia="ru-RU"/>
        </w:rPr>
        <w:t>25</w:t>
      </w:r>
      <w:r w:rsidRPr="005E29E3">
        <w:rPr>
          <w:rFonts w:eastAsia="Times New Roman" w:cs="Times New Roman"/>
          <w:b/>
          <w:sz w:val="28"/>
          <w:szCs w:val="28"/>
          <w:highlight w:val="cyan"/>
          <w:lang w:eastAsia="ru-RU"/>
        </w:rPr>
        <w:t>}}</w:t>
      </w:r>
      <w:r>
        <w:rPr>
          <w:sz w:val="28"/>
          <w:szCs w:val="28"/>
        </w:rPr>
        <w:t>.</w:t>
      </w:r>
    </w:p>
    <w:p w14:paraId="5E0A181F" w14:textId="63484D5E" w:rsidR="0042241C" w:rsidRDefault="0042241C" w:rsidP="0042241C">
      <w:pPr>
        <w:pStyle w:val="a5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обеспечения ц</w:t>
      </w:r>
      <w:r w:rsidRPr="00F80E57">
        <w:rPr>
          <w:sz w:val="28"/>
          <w:szCs w:val="28"/>
        </w:rPr>
        <w:t>елостност</w:t>
      </w:r>
      <w:r>
        <w:rPr>
          <w:sz w:val="28"/>
          <w:szCs w:val="28"/>
        </w:rPr>
        <w:t>и</w:t>
      </w:r>
      <w:r w:rsidRPr="00F80E57">
        <w:rPr>
          <w:sz w:val="28"/>
          <w:szCs w:val="28"/>
        </w:rPr>
        <w:t xml:space="preserve"> информации </w:t>
      </w:r>
      <w:r>
        <w:rPr>
          <w:sz w:val="28"/>
          <w:szCs w:val="28"/>
        </w:rPr>
        <w:t>в</w:t>
      </w:r>
      <w:r w:rsidRPr="00DB2E76">
        <w:rPr>
          <w:sz w:val="28"/>
          <w:szCs w:val="28"/>
        </w:rPr>
        <w:t xml:space="preserve"> Системе используется </w:t>
      </w:r>
      <w:r w:rsidR="00394C6F" w:rsidRPr="005E29E3">
        <w:rPr>
          <w:rFonts w:eastAsia="Times New Roman" w:cs="Times New Roman"/>
          <w:b/>
          <w:sz w:val="28"/>
          <w:szCs w:val="28"/>
          <w:highlight w:val="cyan"/>
          <w:lang w:eastAsia="ru-RU"/>
        </w:rPr>
        <w:t>{{Вставка- </w:t>
      </w:r>
      <w:r w:rsidR="00394C6F">
        <w:rPr>
          <w:rFonts w:eastAsia="Times New Roman" w:cs="Times New Roman"/>
          <w:b/>
          <w:sz w:val="28"/>
          <w:szCs w:val="28"/>
          <w:highlight w:val="cyan"/>
          <w:lang w:eastAsia="ru-RU"/>
        </w:rPr>
        <w:t>26</w:t>
      </w:r>
      <w:r w:rsidR="00394C6F" w:rsidRPr="005E29E3">
        <w:rPr>
          <w:rFonts w:eastAsia="Times New Roman" w:cs="Times New Roman"/>
          <w:b/>
          <w:sz w:val="28"/>
          <w:szCs w:val="28"/>
          <w:highlight w:val="cyan"/>
          <w:lang w:eastAsia="ru-RU"/>
        </w:rPr>
        <w:t>}}</w:t>
      </w:r>
      <w:r w:rsidRPr="00DB2E76">
        <w:rPr>
          <w:sz w:val="28"/>
          <w:szCs w:val="28"/>
        </w:rPr>
        <w:t>, при этом дополнительные службы проверки статуса сертификата (</w:t>
      </w:r>
      <w:proofErr w:type="spellStart"/>
      <w:r w:rsidRPr="00DB2E76">
        <w:rPr>
          <w:sz w:val="28"/>
          <w:szCs w:val="28"/>
        </w:rPr>
        <w:t>online</w:t>
      </w:r>
      <w:proofErr w:type="spellEnd"/>
      <w:r w:rsidRPr="00DB2E76">
        <w:rPr>
          <w:sz w:val="28"/>
          <w:szCs w:val="28"/>
        </w:rPr>
        <w:t xml:space="preserve"> </w:t>
      </w:r>
      <w:proofErr w:type="spellStart"/>
      <w:r w:rsidRPr="00DB2E76">
        <w:rPr>
          <w:sz w:val="28"/>
          <w:szCs w:val="28"/>
        </w:rPr>
        <w:t>certificate</w:t>
      </w:r>
      <w:proofErr w:type="spellEnd"/>
      <w:r w:rsidRPr="00DB2E76">
        <w:rPr>
          <w:sz w:val="28"/>
          <w:szCs w:val="28"/>
        </w:rPr>
        <w:t xml:space="preserve"> </w:t>
      </w:r>
      <w:proofErr w:type="spellStart"/>
      <w:r w:rsidRPr="00DB2E76">
        <w:rPr>
          <w:sz w:val="28"/>
          <w:szCs w:val="28"/>
        </w:rPr>
        <w:t>status</w:t>
      </w:r>
      <w:proofErr w:type="spellEnd"/>
      <w:r w:rsidRPr="00DB2E76">
        <w:rPr>
          <w:sz w:val="28"/>
          <w:szCs w:val="28"/>
        </w:rPr>
        <w:t xml:space="preserve"> </w:t>
      </w:r>
      <w:proofErr w:type="spellStart"/>
      <w:r w:rsidRPr="00DB2E76">
        <w:rPr>
          <w:sz w:val="28"/>
          <w:szCs w:val="28"/>
        </w:rPr>
        <w:t>protocol</w:t>
      </w:r>
      <w:proofErr w:type="spellEnd"/>
      <w:r w:rsidRPr="00DB2E76">
        <w:rPr>
          <w:sz w:val="28"/>
          <w:szCs w:val="28"/>
        </w:rPr>
        <w:t>) и штампов времени (</w:t>
      </w:r>
      <w:proofErr w:type="spellStart"/>
      <w:r w:rsidRPr="00DB2E76">
        <w:rPr>
          <w:sz w:val="28"/>
          <w:szCs w:val="28"/>
        </w:rPr>
        <w:t>time-stamp</w:t>
      </w:r>
      <w:proofErr w:type="spellEnd"/>
      <w:r w:rsidRPr="00DB2E76">
        <w:rPr>
          <w:sz w:val="28"/>
          <w:szCs w:val="28"/>
        </w:rPr>
        <w:t xml:space="preserve"> </w:t>
      </w:r>
      <w:proofErr w:type="spellStart"/>
      <w:r w:rsidRPr="00DB2E76">
        <w:rPr>
          <w:sz w:val="28"/>
          <w:szCs w:val="28"/>
        </w:rPr>
        <w:t>protocol</w:t>
      </w:r>
      <w:proofErr w:type="spellEnd"/>
      <w:r w:rsidRPr="00DB2E76">
        <w:rPr>
          <w:sz w:val="28"/>
          <w:szCs w:val="28"/>
        </w:rPr>
        <w:t>)</w:t>
      </w:r>
      <w:r w:rsidR="00394C6F">
        <w:rPr>
          <w:sz w:val="28"/>
          <w:szCs w:val="28"/>
        </w:rPr>
        <w:t xml:space="preserve"> </w:t>
      </w:r>
      <w:r w:rsidR="00394C6F" w:rsidRPr="005E29E3">
        <w:rPr>
          <w:rFonts w:eastAsia="Times New Roman" w:cs="Times New Roman"/>
          <w:b/>
          <w:sz w:val="28"/>
          <w:szCs w:val="28"/>
          <w:highlight w:val="cyan"/>
          <w:lang w:eastAsia="ru-RU"/>
        </w:rPr>
        <w:t>{{Вставка- </w:t>
      </w:r>
      <w:r w:rsidR="00394C6F">
        <w:rPr>
          <w:rFonts w:eastAsia="Times New Roman" w:cs="Times New Roman"/>
          <w:b/>
          <w:sz w:val="28"/>
          <w:szCs w:val="28"/>
          <w:highlight w:val="cyan"/>
          <w:lang w:eastAsia="ru-RU"/>
        </w:rPr>
        <w:t>27</w:t>
      </w:r>
      <w:r w:rsidR="00394C6F" w:rsidRPr="005E29E3">
        <w:rPr>
          <w:rFonts w:eastAsia="Times New Roman" w:cs="Times New Roman"/>
          <w:b/>
          <w:sz w:val="28"/>
          <w:szCs w:val="28"/>
          <w:highlight w:val="cyan"/>
          <w:lang w:eastAsia="ru-RU"/>
        </w:rPr>
        <w:t>}}</w:t>
      </w:r>
      <w:r w:rsidRPr="00DB2E76">
        <w:rPr>
          <w:sz w:val="28"/>
          <w:szCs w:val="28"/>
        </w:rPr>
        <w:t>.</w:t>
      </w:r>
    </w:p>
    <w:p w14:paraId="06CA627A" w14:textId="044AEACA" w:rsidR="007D0106" w:rsidRDefault="007D0106" w:rsidP="00B963AB">
      <w:pPr>
        <w:pStyle w:val="a5"/>
        <w:spacing w:line="250" w:lineRule="auto"/>
        <w:ind w:left="0" w:firstLine="709"/>
        <w:jc w:val="both"/>
        <w:rPr>
          <w:sz w:val="28"/>
          <w:szCs w:val="28"/>
        </w:rPr>
      </w:pPr>
    </w:p>
    <w:p w14:paraId="352DAB20" w14:textId="77777777" w:rsidR="00394C6F" w:rsidRPr="00CD0521" w:rsidRDefault="00394C6F" w:rsidP="00394C6F">
      <w:pPr>
        <w:pStyle w:val="2"/>
        <w:tabs>
          <w:tab w:val="left" w:pos="709"/>
        </w:tabs>
        <w:ind w:left="709" w:hanging="709"/>
        <w:jc w:val="both"/>
      </w:pPr>
      <w:r>
        <w:lastRenderedPageBreak/>
        <w:t xml:space="preserve">4.6 </w:t>
      </w:r>
      <w:r>
        <w:tab/>
      </w:r>
      <w:r w:rsidRPr="00CD0521">
        <w:t xml:space="preserve">Выполнение требований по безопасности информации на стороне </w:t>
      </w:r>
      <w:r>
        <w:t>Клиента</w:t>
      </w:r>
      <w:r w:rsidRPr="00CD0521">
        <w:t xml:space="preserve"> и </w:t>
      </w:r>
      <w:r>
        <w:t>Банка</w:t>
      </w:r>
    </w:p>
    <w:p w14:paraId="65B24272" w14:textId="4C21C794" w:rsidR="00394C6F" w:rsidRDefault="00394C6F" w:rsidP="00394C6F">
      <w:pPr>
        <w:pStyle w:val="a5"/>
        <w:spacing w:line="250" w:lineRule="auto"/>
        <w:ind w:left="0" w:firstLine="709"/>
        <w:jc w:val="both"/>
        <w:rPr>
          <w:sz w:val="28"/>
          <w:szCs w:val="28"/>
        </w:rPr>
      </w:pPr>
      <w:r w:rsidRPr="005E29E3">
        <w:rPr>
          <w:rFonts w:eastAsia="Times New Roman" w:cs="Times New Roman"/>
          <w:b/>
          <w:sz w:val="28"/>
          <w:szCs w:val="28"/>
          <w:highlight w:val="cyan"/>
          <w:lang w:eastAsia="ru-RU"/>
        </w:rPr>
        <w:t>{{Вставка- </w:t>
      </w:r>
      <w:r>
        <w:rPr>
          <w:rFonts w:eastAsia="Times New Roman" w:cs="Times New Roman"/>
          <w:b/>
          <w:sz w:val="28"/>
          <w:szCs w:val="28"/>
          <w:highlight w:val="cyan"/>
          <w:lang w:eastAsia="ru-RU"/>
        </w:rPr>
        <w:t>28</w:t>
      </w:r>
      <w:r w:rsidRPr="005E29E3">
        <w:rPr>
          <w:rFonts w:eastAsia="Times New Roman" w:cs="Times New Roman"/>
          <w:b/>
          <w:sz w:val="28"/>
          <w:szCs w:val="28"/>
          <w:highlight w:val="cyan"/>
          <w:lang w:eastAsia="ru-RU"/>
        </w:rPr>
        <w:t>}}</w:t>
      </w:r>
      <w:r w:rsidRPr="00DB2E76">
        <w:rPr>
          <w:sz w:val="28"/>
          <w:szCs w:val="28"/>
        </w:rPr>
        <w:t>.</w:t>
      </w:r>
    </w:p>
    <w:p w14:paraId="5E6C3FCA" w14:textId="109647AD" w:rsidR="006D7702" w:rsidRDefault="006D7702" w:rsidP="006D7702">
      <w:pPr>
        <w:pStyle w:val="a5"/>
        <w:spacing w:line="250" w:lineRule="auto"/>
        <w:ind w:left="0" w:firstLine="709"/>
        <w:jc w:val="both"/>
        <w:rPr>
          <w:sz w:val="28"/>
          <w:szCs w:val="28"/>
        </w:rPr>
      </w:pPr>
      <w:r w:rsidRPr="005E29E3">
        <w:rPr>
          <w:rFonts w:eastAsia="Times New Roman" w:cs="Times New Roman"/>
          <w:b/>
          <w:sz w:val="28"/>
          <w:szCs w:val="28"/>
          <w:highlight w:val="cyan"/>
          <w:lang w:eastAsia="ru-RU"/>
        </w:rPr>
        <w:t>{{Вставка- </w:t>
      </w:r>
      <w:r>
        <w:rPr>
          <w:rFonts w:eastAsia="Times New Roman" w:cs="Times New Roman"/>
          <w:b/>
          <w:sz w:val="28"/>
          <w:szCs w:val="28"/>
          <w:highlight w:val="cyan"/>
          <w:lang w:eastAsia="ru-RU"/>
        </w:rPr>
        <w:t>29</w:t>
      </w:r>
      <w:r w:rsidRPr="005E29E3">
        <w:rPr>
          <w:rFonts w:eastAsia="Times New Roman" w:cs="Times New Roman"/>
          <w:b/>
          <w:sz w:val="28"/>
          <w:szCs w:val="28"/>
          <w:highlight w:val="cyan"/>
          <w:lang w:eastAsia="ru-RU"/>
        </w:rPr>
        <w:t>}}</w:t>
      </w:r>
      <w:r>
        <w:rPr>
          <w:rFonts w:eastAsia="Times New Roman" w:cs="Times New Roman"/>
          <w:b/>
          <w:sz w:val="28"/>
          <w:szCs w:val="28"/>
          <w:lang w:eastAsia="ru-RU"/>
        </w:rPr>
        <w:t>.</w:t>
      </w:r>
    </w:p>
    <w:p w14:paraId="222D8C16" w14:textId="5327220D" w:rsidR="007D0106" w:rsidRDefault="007D0106" w:rsidP="00B963AB">
      <w:pPr>
        <w:pStyle w:val="a5"/>
        <w:spacing w:line="250" w:lineRule="auto"/>
        <w:ind w:left="0" w:firstLine="709"/>
        <w:jc w:val="both"/>
        <w:rPr>
          <w:sz w:val="28"/>
          <w:szCs w:val="28"/>
        </w:rPr>
      </w:pPr>
    </w:p>
    <w:p w14:paraId="4BEB512D" w14:textId="3740DAAE" w:rsidR="006D7702" w:rsidRDefault="006D7702" w:rsidP="006D7702">
      <w:pPr>
        <w:pStyle w:val="a5"/>
        <w:spacing w:line="250" w:lineRule="auto"/>
        <w:ind w:left="0" w:firstLine="709"/>
        <w:jc w:val="both"/>
        <w:rPr>
          <w:sz w:val="28"/>
          <w:szCs w:val="28"/>
        </w:rPr>
      </w:pPr>
      <w:r w:rsidRPr="005E29E3">
        <w:rPr>
          <w:rFonts w:eastAsia="Times New Roman" w:cs="Times New Roman"/>
          <w:b/>
          <w:sz w:val="28"/>
          <w:szCs w:val="28"/>
          <w:highlight w:val="cyan"/>
          <w:lang w:eastAsia="ru-RU"/>
        </w:rPr>
        <w:t>{{Вставка- </w:t>
      </w:r>
      <w:r>
        <w:rPr>
          <w:rFonts w:eastAsia="Times New Roman" w:cs="Times New Roman"/>
          <w:b/>
          <w:sz w:val="28"/>
          <w:szCs w:val="28"/>
          <w:highlight w:val="cyan"/>
          <w:lang w:eastAsia="ru-RU"/>
        </w:rPr>
        <w:t>30</w:t>
      </w:r>
      <w:r w:rsidRPr="005E29E3">
        <w:rPr>
          <w:rFonts w:eastAsia="Times New Roman" w:cs="Times New Roman"/>
          <w:b/>
          <w:sz w:val="28"/>
          <w:szCs w:val="28"/>
          <w:highlight w:val="cyan"/>
          <w:lang w:eastAsia="ru-RU"/>
        </w:rPr>
        <w:t>}}</w:t>
      </w:r>
      <w:r w:rsidR="00FA16D8">
        <w:rPr>
          <w:rFonts w:eastAsia="Times New Roman" w:cs="Times New Roman"/>
          <w:b/>
          <w:sz w:val="28"/>
          <w:szCs w:val="28"/>
          <w:lang w:eastAsia="ru-RU"/>
        </w:rPr>
        <w:t>.</w:t>
      </w:r>
    </w:p>
    <w:p w14:paraId="65204421" w14:textId="31BA727C" w:rsidR="006D7702" w:rsidRDefault="00FA16D8" w:rsidP="00B963AB">
      <w:pPr>
        <w:pStyle w:val="a5"/>
        <w:spacing w:line="250" w:lineRule="auto"/>
        <w:ind w:left="0" w:firstLine="709"/>
        <w:jc w:val="both"/>
        <w:rPr>
          <w:rFonts w:eastAsia="Times New Roman" w:cs="Times New Roman"/>
          <w:b/>
          <w:sz w:val="28"/>
          <w:szCs w:val="28"/>
          <w:lang w:eastAsia="ru-RU"/>
        </w:rPr>
      </w:pPr>
      <w:r w:rsidRPr="005E29E3">
        <w:rPr>
          <w:rFonts w:eastAsia="Times New Roman" w:cs="Times New Roman"/>
          <w:b/>
          <w:sz w:val="28"/>
          <w:szCs w:val="28"/>
          <w:highlight w:val="cyan"/>
          <w:lang w:eastAsia="ru-RU"/>
        </w:rPr>
        <w:t>{{Вставка- </w:t>
      </w:r>
      <w:r>
        <w:rPr>
          <w:rFonts w:eastAsia="Times New Roman" w:cs="Times New Roman"/>
          <w:b/>
          <w:sz w:val="28"/>
          <w:szCs w:val="28"/>
          <w:highlight w:val="cyan"/>
          <w:lang w:eastAsia="ru-RU"/>
        </w:rPr>
        <w:t>31</w:t>
      </w:r>
      <w:r w:rsidRPr="005E29E3">
        <w:rPr>
          <w:rFonts w:eastAsia="Times New Roman" w:cs="Times New Roman"/>
          <w:b/>
          <w:sz w:val="28"/>
          <w:szCs w:val="28"/>
          <w:highlight w:val="cyan"/>
          <w:lang w:eastAsia="ru-RU"/>
        </w:rPr>
        <w:t>}}</w:t>
      </w:r>
      <w:r>
        <w:rPr>
          <w:rFonts w:eastAsia="Times New Roman" w:cs="Times New Roman"/>
          <w:b/>
          <w:sz w:val="28"/>
          <w:szCs w:val="28"/>
          <w:lang w:eastAsia="ru-RU"/>
        </w:rPr>
        <w:t>.</w:t>
      </w:r>
    </w:p>
    <w:p w14:paraId="38E6031E" w14:textId="57A8DCF8" w:rsidR="00052D70" w:rsidRDefault="00052D70" w:rsidP="00052D70">
      <w:pPr>
        <w:pStyle w:val="a5"/>
        <w:spacing w:line="250" w:lineRule="auto"/>
        <w:ind w:left="0" w:firstLine="709"/>
        <w:jc w:val="both"/>
        <w:rPr>
          <w:rFonts w:eastAsia="Times New Roman" w:cs="Times New Roman"/>
          <w:b/>
          <w:sz w:val="28"/>
          <w:szCs w:val="28"/>
          <w:lang w:eastAsia="ru-RU"/>
        </w:rPr>
      </w:pPr>
      <w:r w:rsidRPr="005E29E3">
        <w:rPr>
          <w:rFonts w:eastAsia="Times New Roman" w:cs="Times New Roman"/>
          <w:b/>
          <w:sz w:val="28"/>
          <w:szCs w:val="28"/>
          <w:highlight w:val="cyan"/>
          <w:lang w:eastAsia="ru-RU"/>
        </w:rPr>
        <w:t>{{Вставка- </w:t>
      </w:r>
      <w:r>
        <w:rPr>
          <w:rFonts w:eastAsia="Times New Roman" w:cs="Times New Roman"/>
          <w:b/>
          <w:sz w:val="28"/>
          <w:szCs w:val="28"/>
          <w:highlight w:val="cyan"/>
          <w:lang w:eastAsia="ru-RU"/>
        </w:rPr>
        <w:t>3</w:t>
      </w:r>
      <w:r w:rsidRPr="008614B0">
        <w:rPr>
          <w:rFonts w:eastAsia="Times New Roman" w:cs="Times New Roman"/>
          <w:b/>
          <w:sz w:val="28"/>
          <w:szCs w:val="28"/>
          <w:highlight w:val="cyan"/>
          <w:lang w:eastAsia="ru-RU"/>
        </w:rPr>
        <w:t>2</w:t>
      </w:r>
      <w:r w:rsidRPr="005E29E3">
        <w:rPr>
          <w:rFonts w:eastAsia="Times New Roman" w:cs="Times New Roman"/>
          <w:b/>
          <w:sz w:val="28"/>
          <w:szCs w:val="28"/>
          <w:highlight w:val="cyan"/>
          <w:lang w:eastAsia="ru-RU"/>
        </w:rPr>
        <w:t>}}</w:t>
      </w:r>
      <w:r>
        <w:rPr>
          <w:rFonts w:eastAsia="Times New Roman" w:cs="Times New Roman"/>
          <w:b/>
          <w:sz w:val="28"/>
          <w:szCs w:val="28"/>
          <w:lang w:eastAsia="ru-RU"/>
        </w:rPr>
        <w:t>.</w:t>
      </w:r>
    </w:p>
    <w:p w14:paraId="477E2536" w14:textId="36E281D7" w:rsidR="008614B0" w:rsidRDefault="008614B0" w:rsidP="008614B0">
      <w:pPr>
        <w:pStyle w:val="a5"/>
        <w:spacing w:line="250" w:lineRule="auto"/>
        <w:ind w:left="0" w:firstLine="709"/>
        <w:jc w:val="both"/>
        <w:rPr>
          <w:sz w:val="28"/>
          <w:szCs w:val="28"/>
          <w:shd w:val="clear" w:color="auto" w:fill="FFFF00"/>
        </w:rPr>
      </w:pPr>
      <w:r w:rsidRPr="005E29E3">
        <w:rPr>
          <w:rFonts w:eastAsia="Times New Roman" w:cs="Times New Roman"/>
          <w:b/>
          <w:sz w:val="28"/>
          <w:szCs w:val="28"/>
          <w:highlight w:val="cyan"/>
          <w:lang w:eastAsia="ru-RU"/>
        </w:rPr>
        <w:t>{{Вставка- </w:t>
      </w:r>
      <w:r>
        <w:rPr>
          <w:rFonts w:eastAsia="Times New Roman" w:cs="Times New Roman"/>
          <w:b/>
          <w:sz w:val="28"/>
          <w:szCs w:val="28"/>
          <w:highlight w:val="cyan"/>
          <w:lang w:eastAsia="ru-RU"/>
        </w:rPr>
        <w:t>33</w:t>
      </w:r>
      <w:r w:rsidRPr="005E29E3">
        <w:rPr>
          <w:rFonts w:eastAsia="Times New Roman" w:cs="Times New Roman"/>
          <w:b/>
          <w:sz w:val="28"/>
          <w:szCs w:val="28"/>
          <w:highlight w:val="cyan"/>
          <w:lang w:eastAsia="ru-RU"/>
        </w:rPr>
        <w:t>}}</w:t>
      </w:r>
      <w:r>
        <w:rPr>
          <w:rFonts w:eastAsia="Times New Roman" w:cs="Times New Roman"/>
          <w:b/>
          <w:sz w:val="28"/>
          <w:szCs w:val="28"/>
          <w:lang w:eastAsia="ru-RU"/>
        </w:rPr>
        <w:t>.</w:t>
      </w:r>
    </w:p>
    <w:p w14:paraId="29F85FE9" w14:textId="102BAF4C" w:rsidR="00B44E95" w:rsidRDefault="00B44E95" w:rsidP="00B44E95">
      <w:pPr>
        <w:pStyle w:val="a5"/>
        <w:spacing w:line="250" w:lineRule="auto"/>
        <w:ind w:left="0" w:firstLine="709"/>
        <w:jc w:val="both"/>
        <w:rPr>
          <w:sz w:val="28"/>
          <w:szCs w:val="28"/>
        </w:rPr>
      </w:pPr>
      <w:r w:rsidRPr="005E29E3">
        <w:rPr>
          <w:rFonts w:eastAsia="Times New Roman" w:cs="Times New Roman"/>
          <w:b/>
          <w:sz w:val="28"/>
          <w:szCs w:val="28"/>
          <w:highlight w:val="cyan"/>
          <w:lang w:eastAsia="ru-RU"/>
        </w:rPr>
        <w:t>{{Вставка- </w:t>
      </w:r>
      <w:r>
        <w:rPr>
          <w:rFonts w:eastAsia="Times New Roman" w:cs="Times New Roman"/>
          <w:b/>
          <w:sz w:val="28"/>
          <w:szCs w:val="28"/>
          <w:highlight w:val="cyan"/>
          <w:lang w:eastAsia="ru-RU"/>
        </w:rPr>
        <w:t>34</w:t>
      </w:r>
      <w:r w:rsidRPr="005E29E3">
        <w:rPr>
          <w:rFonts w:eastAsia="Times New Roman" w:cs="Times New Roman"/>
          <w:b/>
          <w:sz w:val="28"/>
          <w:szCs w:val="28"/>
          <w:highlight w:val="cyan"/>
          <w:lang w:eastAsia="ru-RU"/>
        </w:rPr>
        <w:t>}}</w:t>
      </w:r>
      <w:r>
        <w:rPr>
          <w:rFonts w:eastAsia="Times New Roman" w:cs="Times New Roman"/>
          <w:b/>
          <w:sz w:val="28"/>
          <w:szCs w:val="28"/>
          <w:lang w:eastAsia="ru-RU"/>
        </w:rPr>
        <w:t>.</w:t>
      </w:r>
    </w:p>
    <w:p w14:paraId="054E3AFE" w14:textId="77777777" w:rsidR="008614B0" w:rsidRDefault="008614B0" w:rsidP="00052D70">
      <w:pPr>
        <w:pStyle w:val="a5"/>
        <w:spacing w:line="250" w:lineRule="auto"/>
        <w:ind w:left="0" w:firstLine="709"/>
        <w:jc w:val="both"/>
        <w:rPr>
          <w:sz w:val="28"/>
          <w:szCs w:val="28"/>
        </w:rPr>
      </w:pPr>
    </w:p>
    <w:p w14:paraId="0AFD1F5F" w14:textId="0A649227" w:rsidR="00CF70B5" w:rsidRPr="00CE07AF" w:rsidRDefault="00CF70B5" w:rsidP="00CF70B5">
      <w:pPr>
        <w:pStyle w:val="2"/>
        <w:keepNext/>
        <w:numPr>
          <w:ilvl w:val="1"/>
          <w:numId w:val="48"/>
        </w:numPr>
        <w:spacing w:before="200" w:after="200"/>
        <w:ind w:hanging="750"/>
        <w:jc w:val="both"/>
        <w:rPr>
          <w:szCs w:val="28"/>
        </w:rPr>
      </w:pPr>
      <w:r>
        <w:rPr>
          <w:szCs w:val="28"/>
        </w:rPr>
        <w:t>Анализ</w:t>
      </w:r>
      <w:r w:rsidRPr="00CE07AF">
        <w:rPr>
          <w:szCs w:val="28"/>
        </w:rPr>
        <w:t xml:space="preserve"> </w:t>
      </w:r>
      <w:r>
        <w:rPr>
          <w:szCs w:val="28"/>
        </w:rPr>
        <w:t>документа «</w:t>
      </w:r>
      <w:r w:rsidRPr="00EF3DF0">
        <w:rPr>
          <w:szCs w:val="28"/>
          <w:highlight w:val="yellow"/>
        </w:rPr>
        <w:t>«</w:t>
      </w:r>
      <w:r w:rsidRPr="00307274">
        <w:rPr>
          <w:szCs w:val="28"/>
          <w:highlight w:val="yellow"/>
          <w:lang w:val="en-US"/>
        </w:rPr>
        <w:t>CLIENT</w:t>
      </w:r>
      <w:r w:rsidRPr="00EF3DF0">
        <w:rPr>
          <w:szCs w:val="28"/>
          <w:highlight w:val="yellow"/>
        </w:rPr>
        <w:t>_</w:t>
      </w:r>
      <w:r w:rsidRPr="00307274">
        <w:rPr>
          <w:szCs w:val="28"/>
          <w:highlight w:val="yellow"/>
          <w:lang w:val="en-US"/>
        </w:rPr>
        <w:t>BANK</w:t>
      </w:r>
      <w:r w:rsidRPr="00EF3DF0">
        <w:rPr>
          <w:szCs w:val="28"/>
          <w:highlight w:val="yellow"/>
        </w:rPr>
        <w:t>_</w:t>
      </w:r>
      <w:r w:rsidRPr="00307274">
        <w:rPr>
          <w:szCs w:val="28"/>
          <w:highlight w:val="yellow"/>
          <w:lang w:val="en-US"/>
        </w:rPr>
        <w:t>ORDER</w:t>
      </w:r>
      <w:r w:rsidRPr="00EF3DF0">
        <w:rPr>
          <w:szCs w:val="28"/>
          <w:highlight w:val="yellow"/>
        </w:rPr>
        <w:t>_</w:t>
      </w:r>
      <w:r w:rsidRPr="00307274">
        <w:rPr>
          <w:szCs w:val="28"/>
          <w:highlight w:val="yellow"/>
          <w:lang w:val="en-US"/>
        </w:rPr>
        <w:t>NAME</w:t>
      </w:r>
      <w:r w:rsidRPr="00EF3DF0">
        <w:rPr>
          <w:szCs w:val="28"/>
          <w:highlight w:val="yellow"/>
        </w:rPr>
        <w:t>»</w:t>
      </w:r>
      <w:r>
        <w:rPr>
          <w:szCs w:val="28"/>
        </w:rPr>
        <w:t xml:space="preserve"> (</w:t>
      </w:r>
      <w:r w:rsidRPr="00EF3DF0">
        <w:rPr>
          <w:szCs w:val="28"/>
          <w:highlight w:val="yellow"/>
        </w:rPr>
        <w:t>Документ об использовании Системы</w:t>
      </w:r>
      <w:r>
        <w:rPr>
          <w:szCs w:val="28"/>
        </w:rPr>
        <w:t>)</w:t>
      </w:r>
      <w:r>
        <w:rPr>
          <w:szCs w:val="28"/>
          <w:shd w:val="clear" w:color="auto" w:fill="FFFF00"/>
        </w:rPr>
        <w:t>»</w:t>
      </w:r>
    </w:p>
    <w:p w14:paraId="373DD88C" w14:textId="3C394B04" w:rsidR="00CF70B5" w:rsidRDefault="00CF70B5" w:rsidP="00CF70B5">
      <w:pPr>
        <w:pStyle w:val="a5"/>
        <w:spacing w:after="0"/>
        <w:ind w:left="0" w:firstLine="708"/>
        <w:jc w:val="both"/>
        <w:rPr>
          <w:sz w:val="28"/>
          <w:szCs w:val="28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В документе </w:t>
      </w:r>
      <w:r w:rsidRPr="00EF3DF0">
        <w:rPr>
          <w:rFonts w:eastAsia="Times New Roman" w:cs="Times New Roman"/>
          <w:sz w:val="28"/>
          <w:szCs w:val="28"/>
          <w:highlight w:val="yellow"/>
          <w:lang w:eastAsia="ru-RU"/>
        </w:rPr>
        <w:t>«</w:t>
      </w:r>
      <w:r w:rsidRPr="00307274">
        <w:rPr>
          <w:rFonts w:eastAsia="Times New Roman" w:cs="Times New Roman"/>
          <w:sz w:val="28"/>
          <w:szCs w:val="28"/>
          <w:highlight w:val="yellow"/>
          <w:lang w:val="en-US" w:eastAsia="ru-RU"/>
        </w:rPr>
        <w:t>CLIENT</w:t>
      </w:r>
      <w:r w:rsidRPr="00EF3DF0">
        <w:rPr>
          <w:rFonts w:eastAsia="Times New Roman" w:cs="Times New Roman"/>
          <w:sz w:val="28"/>
          <w:szCs w:val="28"/>
          <w:highlight w:val="yellow"/>
          <w:lang w:eastAsia="ru-RU"/>
        </w:rPr>
        <w:t>_</w:t>
      </w:r>
      <w:r w:rsidRPr="00307274">
        <w:rPr>
          <w:rFonts w:eastAsia="Times New Roman" w:cs="Times New Roman"/>
          <w:sz w:val="28"/>
          <w:szCs w:val="28"/>
          <w:highlight w:val="yellow"/>
          <w:lang w:val="en-US" w:eastAsia="ru-RU"/>
        </w:rPr>
        <w:t>BANK</w:t>
      </w:r>
      <w:r w:rsidRPr="00EF3DF0">
        <w:rPr>
          <w:rFonts w:eastAsia="Times New Roman" w:cs="Times New Roman"/>
          <w:sz w:val="28"/>
          <w:szCs w:val="28"/>
          <w:highlight w:val="yellow"/>
          <w:lang w:eastAsia="ru-RU"/>
        </w:rPr>
        <w:t>_</w:t>
      </w:r>
      <w:r w:rsidRPr="00307274">
        <w:rPr>
          <w:rFonts w:eastAsia="Times New Roman" w:cs="Times New Roman"/>
          <w:sz w:val="28"/>
          <w:szCs w:val="28"/>
          <w:highlight w:val="yellow"/>
          <w:lang w:val="en-US" w:eastAsia="ru-RU"/>
        </w:rPr>
        <w:t>ORDER</w:t>
      </w:r>
      <w:r w:rsidRPr="00EF3DF0">
        <w:rPr>
          <w:rFonts w:eastAsia="Times New Roman" w:cs="Times New Roman"/>
          <w:sz w:val="28"/>
          <w:szCs w:val="28"/>
          <w:highlight w:val="yellow"/>
          <w:lang w:eastAsia="ru-RU"/>
        </w:rPr>
        <w:t>_</w:t>
      </w:r>
      <w:r w:rsidRPr="00307274">
        <w:rPr>
          <w:rFonts w:eastAsia="Times New Roman" w:cs="Times New Roman"/>
          <w:sz w:val="28"/>
          <w:szCs w:val="28"/>
          <w:highlight w:val="yellow"/>
          <w:lang w:val="en-US" w:eastAsia="ru-RU"/>
        </w:rPr>
        <w:t>NAME</w:t>
      </w:r>
      <w:r w:rsidRPr="00EF3DF0">
        <w:rPr>
          <w:rFonts w:eastAsia="Times New Roman" w:cs="Times New Roman"/>
          <w:sz w:val="28"/>
          <w:szCs w:val="28"/>
          <w:highlight w:val="yellow"/>
          <w:lang w:eastAsia="ru-RU"/>
        </w:rPr>
        <w:t>»</w:t>
      </w:r>
      <w:r>
        <w:rPr>
          <w:rFonts w:eastAsia="Times New Roman" w:cs="Times New Roman"/>
          <w:sz w:val="28"/>
          <w:szCs w:val="28"/>
          <w:lang w:eastAsia="ru-RU"/>
        </w:rPr>
        <w:t xml:space="preserve"> (</w:t>
      </w:r>
      <w:r w:rsidRPr="00EF3DF0">
        <w:rPr>
          <w:rFonts w:eastAsia="Times New Roman" w:cs="Times New Roman"/>
          <w:sz w:val="28"/>
          <w:szCs w:val="28"/>
          <w:highlight w:val="yellow"/>
          <w:lang w:eastAsia="ru-RU"/>
        </w:rPr>
        <w:t>Документ об использовании Системы</w:t>
      </w:r>
      <w:r>
        <w:rPr>
          <w:rFonts w:eastAsia="Times New Roman" w:cs="Times New Roman"/>
          <w:sz w:val="28"/>
          <w:szCs w:val="28"/>
          <w:lang w:eastAsia="ru-RU"/>
        </w:rPr>
        <w:t>)</w:t>
      </w:r>
      <w:r>
        <w:rPr>
          <w:rFonts w:eastAsia="Times New Roman" w:cs="Times New Roman"/>
          <w:sz w:val="28"/>
          <w:szCs w:val="28"/>
          <w:shd w:val="clear" w:color="auto" w:fill="FFFF00"/>
          <w:lang w:eastAsia="ru-RU"/>
        </w:rPr>
        <w:t xml:space="preserve">» </w:t>
      </w:r>
      <w:r>
        <w:rPr>
          <w:rFonts w:eastAsia="Times New Roman" w:cs="Times New Roman"/>
          <w:sz w:val="28"/>
          <w:szCs w:val="28"/>
          <w:lang w:eastAsia="ru-RU"/>
        </w:rPr>
        <w:t xml:space="preserve">не </w:t>
      </w:r>
      <w:r w:rsidRPr="00023149">
        <w:rPr>
          <w:rFonts w:eastAsia="Times New Roman" w:cs="Times New Roman"/>
          <w:sz w:val="28"/>
          <w:szCs w:val="28"/>
          <w:lang w:eastAsia="ru-RU"/>
        </w:rPr>
        <w:t>предусмотре</w:t>
      </w:r>
      <w:r>
        <w:rPr>
          <w:rFonts w:eastAsia="Times New Roman" w:cs="Times New Roman"/>
          <w:sz w:val="28"/>
          <w:szCs w:val="28"/>
          <w:lang w:eastAsia="ru-RU"/>
        </w:rPr>
        <w:t>на</w:t>
      </w:r>
      <w:r w:rsidRPr="00A7357F">
        <w:rPr>
          <w:sz w:val="28"/>
          <w:szCs w:val="28"/>
        </w:rPr>
        <w:t xml:space="preserve"> ответственность </w:t>
      </w:r>
      <w:r>
        <w:rPr>
          <w:sz w:val="28"/>
          <w:szCs w:val="28"/>
        </w:rPr>
        <w:t xml:space="preserve">Банка </w:t>
      </w:r>
      <w:r w:rsidRPr="00A7357F">
        <w:rPr>
          <w:sz w:val="28"/>
          <w:szCs w:val="28"/>
        </w:rPr>
        <w:t xml:space="preserve">перед </w:t>
      </w:r>
      <w:r>
        <w:rPr>
          <w:sz w:val="28"/>
          <w:szCs w:val="28"/>
        </w:rPr>
        <w:t>Клиентом</w:t>
      </w:r>
      <w:r w:rsidRPr="00A06973">
        <w:rPr>
          <w:sz w:val="28"/>
          <w:szCs w:val="28"/>
        </w:rPr>
        <w:t xml:space="preserve"> </w:t>
      </w:r>
      <w:r w:rsidRPr="004D473F">
        <w:rPr>
          <w:sz w:val="28"/>
          <w:szCs w:val="28"/>
        </w:rPr>
        <w:t>в сумме реально доказанного ущерба</w:t>
      </w:r>
      <w:r w:rsidRPr="00300EF1">
        <w:rPr>
          <w:sz w:val="28"/>
          <w:szCs w:val="28"/>
        </w:rPr>
        <w:t>, который может быть нанесен</w:t>
      </w:r>
      <w:r w:rsidRPr="004D473F">
        <w:rPr>
          <w:sz w:val="28"/>
          <w:szCs w:val="28"/>
        </w:rPr>
        <w:t xml:space="preserve"> в результате:</w:t>
      </w:r>
    </w:p>
    <w:p w14:paraId="5AA931F3" w14:textId="77777777" w:rsidR="00CF70B5" w:rsidRPr="0043437F" w:rsidRDefault="00CF70B5" w:rsidP="00CF70B5">
      <w:pPr>
        <w:pStyle w:val="a5"/>
        <w:numPr>
          <w:ilvl w:val="0"/>
          <w:numId w:val="27"/>
        </w:numPr>
        <w:spacing w:after="0"/>
        <w:ind w:left="0" w:firstLine="0"/>
        <w:contextualSpacing w:val="0"/>
        <w:jc w:val="both"/>
        <w:rPr>
          <w:sz w:val="28"/>
          <w:szCs w:val="28"/>
        </w:rPr>
      </w:pPr>
      <w:r w:rsidRPr="00CE07AF">
        <w:rPr>
          <w:sz w:val="28"/>
          <w:szCs w:val="28"/>
        </w:rPr>
        <w:t>несанкционированн</w:t>
      </w:r>
      <w:r>
        <w:rPr>
          <w:sz w:val="28"/>
          <w:szCs w:val="28"/>
        </w:rPr>
        <w:t>ого</w:t>
      </w:r>
      <w:r w:rsidRPr="00CE07AF">
        <w:rPr>
          <w:sz w:val="28"/>
          <w:szCs w:val="28"/>
        </w:rPr>
        <w:t xml:space="preserve"> доступ</w:t>
      </w:r>
      <w:r>
        <w:rPr>
          <w:sz w:val="28"/>
          <w:szCs w:val="28"/>
        </w:rPr>
        <w:t>а</w:t>
      </w:r>
      <w:r w:rsidRPr="00CE07AF">
        <w:rPr>
          <w:sz w:val="28"/>
          <w:szCs w:val="28"/>
        </w:rPr>
        <w:t xml:space="preserve"> к сведениям </w:t>
      </w:r>
      <w:r>
        <w:rPr>
          <w:sz w:val="28"/>
          <w:szCs w:val="28"/>
        </w:rPr>
        <w:t>Клиента</w:t>
      </w:r>
      <w:r w:rsidRPr="00A06973">
        <w:rPr>
          <w:sz w:val="28"/>
          <w:szCs w:val="28"/>
        </w:rPr>
        <w:t xml:space="preserve"> </w:t>
      </w:r>
      <w:r w:rsidRPr="00CE07AF">
        <w:rPr>
          <w:sz w:val="28"/>
          <w:szCs w:val="28"/>
        </w:rPr>
        <w:t>на</w:t>
      </w:r>
      <w:r>
        <w:rPr>
          <w:sz w:val="28"/>
          <w:szCs w:val="28"/>
        </w:rPr>
        <w:t> </w:t>
      </w:r>
      <w:r w:rsidRPr="00CE07AF">
        <w:rPr>
          <w:sz w:val="28"/>
          <w:szCs w:val="28"/>
        </w:rPr>
        <w:t>серверной част</w:t>
      </w:r>
      <w:r w:rsidRPr="0043437F">
        <w:rPr>
          <w:sz w:val="28"/>
          <w:szCs w:val="28"/>
        </w:rPr>
        <w:t xml:space="preserve">и </w:t>
      </w:r>
      <w:r>
        <w:rPr>
          <w:sz w:val="28"/>
          <w:szCs w:val="28"/>
        </w:rPr>
        <w:t>С</w:t>
      </w:r>
      <w:r w:rsidRPr="0043437F">
        <w:rPr>
          <w:sz w:val="28"/>
          <w:szCs w:val="28"/>
        </w:rPr>
        <w:t>истемы;</w:t>
      </w:r>
    </w:p>
    <w:p w14:paraId="27EE0EDF" w14:textId="77777777" w:rsidR="00CF70B5" w:rsidRPr="0043437F" w:rsidRDefault="00CF70B5" w:rsidP="00CF70B5">
      <w:pPr>
        <w:pStyle w:val="a5"/>
        <w:numPr>
          <w:ilvl w:val="0"/>
          <w:numId w:val="27"/>
        </w:numPr>
        <w:spacing w:after="0"/>
        <w:ind w:left="0" w:firstLine="0"/>
        <w:contextualSpacing w:val="0"/>
        <w:jc w:val="both"/>
        <w:rPr>
          <w:sz w:val="28"/>
          <w:szCs w:val="28"/>
        </w:rPr>
      </w:pPr>
      <w:r w:rsidRPr="0043437F">
        <w:rPr>
          <w:sz w:val="28"/>
          <w:szCs w:val="28"/>
        </w:rPr>
        <w:t>неправомерны</w:t>
      </w:r>
      <w:r>
        <w:rPr>
          <w:sz w:val="28"/>
          <w:szCs w:val="28"/>
        </w:rPr>
        <w:t>х</w:t>
      </w:r>
      <w:r w:rsidRPr="0043437F">
        <w:rPr>
          <w:sz w:val="28"/>
          <w:szCs w:val="28"/>
        </w:rPr>
        <w:t xml:space="preserve"> действи</w:t>
      </w:r>
      <w:r>
        <w:rPr>
          <w:sz w:val="28"/>
          <w:szCs w:val="28"/>
        </w:rPr>
        <w:t>й</w:t>
      </w:r>
      <w:r w:rsidRPr="0043437F">
        <w:rPr>
          <w:sz w:val="28"/>
          <w:szCs w:val="28"/>
        </w:rPr>
        <w:t xml:space="preserve"> злоумышленника </w:t>
      </w:r>
      <w:r>
        <w:rPr>
          <w:sz w:val="28"/>
          <w:szCs w:val="28"/>
        </w:rPr>
        <w:t>по причине</w:t>
      </w:r>
      <w:r w:rsidRPr="0043437F">
        <w:rPr>
          <w:sz w:val="28"/>
          <w:szCs w:val="28"/>
        </w:rPr>
        <w:t xml:space="preserve"> слабой аутентификации пользователей </w:t>
      </w:r>
      <w:r>
        <w:rPr>
          <w:sz w:val="28"/>
          <w:szCs w:val="28"/>
        </w:rPr>
        <w:t>Системы</w:t>
      </w:r>
      <w:r w:rsidRPr="0043437F">
        <w:rPr>
          <w:sz w:val="28"/>
          <w:szCs w:val="28"/>
        </w:rPr>
        <w:t>;</w:t>
      </w:r>
    </w:p>
    <w:p w14:paraId="72BD4173" w14:textId="77777777" w:rsidR="00CF70B5" w:rsidRPr="0043437F" w:rsidRDefault="00CF70B5" w:rsidP="00CF70B5">
      <w:pPr>
        <w:pStyle w:val="a5"/>
        <w:numPr>
          <w:ilvl w:val="0"/>
          <w:numId w:val="27"/>
        </w:numPr>
        <w:spacing w:after="0"/>
        <w:ind w:left="0" w:firstLine="0"/>
        <w:contextualSpacing w:val="0"/>
        <w:jc w:val="both"/>
        <w:rPr>
          <w:sz w:val="28"/>
          <w:szCs w:val="28"/>
        </w:rPr>
      </w:pPr>
      <w:r w:rsidRPr="0043437F">
        <w:rPr>
          <w:sz w:val="28"/>
          <w:szCs w:val="28"/>
        </w:rPr>
        <w:t>использовани</w:t>
      </w:r>
      <w:r>
        <w:rPr>
          <w:sz w:val="28"/>
          <w:szCs w:val="28"/>
        </w:rPr>
        <w:t>я</w:t>
      </w:r>
      <w:r w:rsidRPr="0043437F">
        <w:rPr>
          <w:sz w:val="28"/>
          <w:szCs w:val="28"/>
        </w:rPr>
        <w:t xml:space="preserve"> ключей электронной подписи неуполномоченным лицом </w:t>
      </w:r>
      <w:r>
        <w:rPr>
          <w:sz w:val="28"/>
          <w:szCs w:val="28"/>
        </w:rPr>
        <w:t xml:space="preserve">Банка </w:t>
      </w:r>
      <w:r w:rsidRPr="0043437F">
        <w:rPr>
          <w:sz w:val="28"/>
          <w:szCs w:val="28"/>
        </w:rPr>
        <w:t>в результате нарушения конфиденциальности ключа;</w:t>
      </w:r>
    </w:p>
    <w:p w14:paraId="6184BAB5" w14:textId="77777777" w:rsidR="00CF70B5" w:rsidRPr="0043437F" w:rsidRDefault="00CF70B5" w:rsidP="00CF70B5">
      <w:pPr>
        <w:pStyle w:val="a5"/>
        <w:numPr>
          <w:ilvl w:val="0"/>
          <w:numId w:val="27"/>
        </w:numPr>
        <w:spacing w:after="0"/>
        <w:ind w:left="0" w:firstLine="0"/>
        <w:contextualSpacing w:val="0"/>
        <w:jc w:val="both"/>
        <w:rPr>
          <w:sz w:val="28"/>
          <w:szCs w:val="28"/>
        </w:rPr>
      </w:pPr>
      <w:r w:rsidRPr="0043437F">
        <w:rPr>
          <w:sz w:val="28"/>
          <w:szCs w:val="28"/>
        </w:rPr>
        <w:t>нарушени</w:t>
      </w:r>
      <w:r>
        <w:rPr>
          <w:sz w:val="28"/>
          <w:szCs w:val="28"/>
        </w:rPr>
        <w:t>я</w:t>
      </w:r>
      <w:r w:rsidRPr="0043437F">
        <w:rPr>
          <w:sz w:val="28"/>
          <w:szCs w:val="28"/>
        </w:rPr>
        <w:t xml:space="preserve"> конфиденциальности и целостности передаваем</w:t>
      </w:r>
      <w:r>
        <w:rPr>
          <w:sz w:val="28"/>
          <w:szCs w:val="28"/>
        </w:rPr>
        <w:t>ой</w:t>
      </w:r>
      <w:r w:rsidRPr="0043437F"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информации</w:t>
      </w:r>
      <w:r w:rsidRPr="0043437F">
        <w:rPr>
          <w:sz w:val="28"/>
          <w:szCs w:val="28"/>
        </w:rPr>
        <w:t>;</w:t>
      </w:r>
    </w:p>
    <w:p w14:paraId="3BFB9B2E" w14:textId="77777777" w:rsidR="00CF70B5" w:rsidRDefault="00CF70B5" w:rsidP="00CF70B5">
      <w:pPr>
        <w:pStyle w:val="a5"/>
        <w:numPr>
          <w:ilvl w:val="0"/>
          <w:numId w:val="27"/>
        </w:numPr>
        <w:spacing w:after="0"/>
        <w:ind w:left="0" w:firstLine="0"/>
        <w:contextualSpacing w:val="0"/>
        <w:jc w:val="both"/>
        <w:rPr>
          <w:sz w:val="28"/>
          <w:szCs w:val="28"/>
        </w:rPr>
      </w:pPr>
      <w:r w:rsidRPr="0043437F">
        <w:rPr>
          <w:sz w:val="28"/>
          <w:szCs w:val="28"/>
        </w:rPr>
        <w:t>отказ</w:t>
      </w:r>
      <w:r>
        <w:rPr>
          <w:sz w:val="28"/>
          <w:szCs w:val="28"/>
        </w:rPr>
        <w:t>а</w:t>
      </w:r>
      <w:r w:rsidRPr="0043437F">
        <w:rPr>
          <w:sz w:val="28"/>
          <w:szCs w:val="28"/>
        </w:rPr>
        <w:t xml:space="preserve"> в обслуживании </w:t>
      </w:r>
      <w:r>
        <w:rPr>
          <w:sz w:val="28"/>
          <w:szCs w:val="28"/>
        </w:rPr>
        <w:t>П</w:t>
      </w:r>
      <w:r w:rsidRPr="0043437F">
        <w:rPr>
          <w:sz w:val="28"/>
          <w:szCs w:val="28"/>
        </w:rPr>
        <w:t>ользователей</w:t>
      </w:r>
      <w:r>
        <w:rPr>
          <w:sz w:val="28"/>
          <w:szCs w:val="28"/>
        </w:rPr>
        <w:t xml:space="preserve"> Клиента по вине</w:t>
      </w:r>
      <w:r w:rsidRPr="006626B9">
        <w:rPr>
          <w:sz w:val="28"/>
          <w:szCs w:val="28"/>
        </w:rPr>
        <w:t xml:space="preserve"> </w:t>
      </w:r>
      <w:r>
        <w:rPr>
          <w:sz w:val="28"/>
          <w:szCs w:val="28"/>
        </w:rPr>
        <w:t>Банка</w:t>
      </w:r>
      <w:r w:rsidRPr="00023149">
        <w:rPr>
          <w:sz w:val="28"/>
          <w:szCs w:val="28"/>
        </w:rPr>
        <w:t>;</w:t>
      </w:r>
    </w:p>
    <w:p w14:paraId="3E7CFCFE" w14:textId="77777777" w:rsidR="00CF70B5" w:rsidRPr="00023149" w:rsidRDefault="00CF70B5" w:rsidP="00CF70B5">
      <w:pPr>
        <w:pStyle w:val="a5"/>
        <w:keepLines/>
        <w:numPr>
          <w:ilvl w:val="0"/>
          <w:numId w:val="27"/>
        </w:numPr>
        <w:spacing w:after="0"/>
        <w:ind w:left="0" w:firstLine="0"/>
        <w:contextualSpacing w:val="0"/>
        <w:jc w:val="both"/>
        <w:rPr>
          <w:sz w:val="28"/>
          <w:szCs w:val="28"/>
        </w:rPr>
      </w:pPr>
      <w:r w:rsidRPr="00023149">
        <w:rPr>
          <w:sz w:val="28"/>
          <w:szCs w:val="28"/>
        </w:rPr>
        <w:t>непризнани</w:t>
      </w:r>
      <w:r>
        <w:rPr>
          <w:sz w:val="28"/>
          <w:szCs w:val="28"/>
        </w:rPr>
        <w:t>я</w:t>
      </w:r>
      <w:r w:rsidRPr="00023149">
        <w:rPr>
          <w:sz w:val="28"/>
          <w:szCs w:val="28"/>
        </w:rPr>
        <w:t xml:space="preserve"> юридической силы электронных документов </w:t>
      </w:r>
      <w:r>
        <w:rPr>
          <w:sz w:val="28"/>
          <w:szCs w:val="28"/>
        </w:rPr>
        <w:t>в Системе</w:t>
      </w:r>
      <w:r w:rsidRPr="00023149">
        <w:rPr>
          <w:sz w:val="28"/>
          <w:szCs w:val="28"/>
        </w:rPr>
        <w:t xml:space="preserve"> вследствие отсутствия обязательных реквизитов.</w:t>
      </w:r>
    </w:p>
    <w:p w14:paraId="3C633792" w14:textId="77777777" w:rsidR="00CF70B5" w:rsidRPr="0043437F" w:rsidRDefault="00CF70B5" w:rsidP="00CF70B5">
      <w:pPr>
        <w:pStyle w:val="1"/>
        <w:spacing w:line="240" w:lineRule="auto"/>
        <w:rPr>
          <w:lang w:eastAsia="ru-RU"/>
        </w:rPr>
      </w:pPr>
      <w:r w:rsidRPr="0043437F">
        <w:rPr>
          <w:lang w:eastAsia="ru-RU"/>
        </w:rPr>
        <w:t>ОЦЕНКА СООТВЕТСТВИЯ</w:t>
      </w:r>
    </w:p>
    <w:p w14:paraId="4557A924" w14:textId="77777777" w:rsidR="00CF70B5" w:rsidRPr="001D5591" w:rsidRDefault="00CF70B5" w:rsidP="00CF70B5">
      <w:pPr>
        <w:pStyle w:val="2"/>
        <w:ind w:left="709" w:hanging="709"/>
        <w:jc w:val="both"/>
      </w:pPr>
      <w:r>
        <w:t>5.1</w:t>
      </w:r>
      <w:r>
        <w:tab/>
      </w:r>
      <w:r w:rsidRPr="001D5591">
        <w:t>Результаты исследования технологии, реализующей инфраструктуру</w:t>
      </w:r>
      <w:r>
        <w:t xml:space="preserve"> </w:t>
      </w:r>
      <w:r w:rsidRPr="001D5591">
        <w:t>ключевой системы</w:t>
      </w:r>
    </w:p>
    <w:tbl>
      <w:tblPr>
        <w:tblStyle w:val="af3"/>
        <w:tblW w:w="1034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2552"/>
        <w:gridCol w:w="2126"/>
        <w:gridCol w:w="1701"/>
        <w:gridCol w:w="1560"/>
        <w:gridCol w:w="1275"/>
        <w:gridCol w:w="1134"/>
      </w:tblGrid>
      <w:tr w:rsidR="00CF70B5" w:rsidRPr="00DA3BB1" w14:paraId="76BD16AE" w14:textId="77777777" w:rsidTr="00CF70B5">
        <w:trPr>
          <w:trHeight w:val="123"/>
        </w:trPr>
        <w:tc>
          <w:tcPr>
            <w:tcW w:w="2552" w:type="dxa"/>
            <w:shd w:val="clear" w:color="auto" w:fill="auto"/>
            <w:vAlign w:val="center"/>
          </w:tcPr>
          <w:p w14:paraId="38D4A16D" w14:textId="77777777" w:rsidR="00CF70B5" w:rsidRPr="00DA3BB1" w:rsidRDefault="00CF70B5" w:rsidP="00CF70B5">
            <w:pPr>
              <w:pStyle w:val="afc"/>
              <w:spacing w:before="0"/>
              <w:ind w:left="-113" w:right="-113"/>
              <w:jc w:val="center"/>
              <w:rPr>
                <w:b/>
                <w:sz w:val="20"/>
                <w:szCs w:val="20"/>
              </w:rPr>
            </w:pPr>
            <w:r w:rsidRPr="00DA3BB1">
              <w:rPr>
                <w:b/>
                <w:sz w:val="20"/>
                <w:szCs w:val="20"/>
              </w:rPr>
              <w:t>Критерий оценки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0419FB3" w14:textId="77777777" w:rsidR="00CF70B5" w:rsidRPr="00DA3BB1" w:rsidRDefault="00CF70B5" w:rsidP="00CF70B5">
            <w:pPr>
              <w:pStyle w:val="afc"/>
              <w:spacing w:before="0"/>
              <w:ind w:left="-113" w:right="-113"/>
              <w:jc w:val="center"/>
              <w:rPr>
                <w:b/>
                <w:sz w:val="20"/>
                <w:szCs w:val="20"/>
              </w:rPr>
            </w:pPr>
            <w:r w:rsidRPr="00DA3BB1">
              <w:rPr>
                <w:b/>
                <w:sz w:val="20"/>
                <w:szCs w:val="20"/>
              </w:rPr>
              <w:t>Наличие подтверждающего документа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0986C59" w14:textId="77777777" w:rsidR="00CF70B5" w:rsidRPr="00DA3BB1" w:rsidRDefault="00CF70B5" w:rsidP="00CF70B5">
            <w:pPr>
              <w:pStyle w:val="afc"/>
              <w:spacing w:before="0"/>
              <w:ind w:left="-113" w:right="-113"/>
              <w:jc w:val="center"/>
              <w:rPr>
                <w:b/>
                <w:sz w:val="20"/>
                <w:szCs w:val="20"/>
              </w:rPr>
            </w:pPr>
            <w:r w:rsidRPr="00DA3BB1">
              <w:rPr>
                <w:b/>
                <w:sz w:val="20"/>
                <w:szCs w:val="20"/>
              </w:rPr>
              <w:t>Дата начала действия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72814F65" w14:textId="77777777" w:rsidR="00CF70B5" w:rsidRPr="00DA3BB1" w:rsidRDefault="00CF70B5" w:rsidP="00CF70B5">
            <w:pPr>
              <w:pStyle w:val="afc"/>
              <w:spacing w:before="0"/>
              <w:ind w:left="-113" w:right="-113"/>
              <w:jc w:val="center"/>
              <w:rPr>
                <w:b/>
                <w:sz w:val="20"/>
                <w:szCs w:val="20"/>
              </w:rPr>
            </w:pPr>
            <w:r w:rsidRPr="00DA3BB1">
              <w:rPr>
                <w:b/>
                <w:sz w:val="20"/>
                <w:szCs w:val="20"/>
              </w:rPr>
              <w:t>Дата окончания действия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5CFD751" w14:textId="77777777" w:rsidR="00CF70B5" w:rsidRPr="00DA3BB1" w:rsidRDefault="00CF70B5" w:rsidP="00CF70B5">
            <w:pPr>
              <w:pStyle w:val="afc"/>
              <w:spacing w:before="0"/>
              <w:ind w:left="-113" w:right="-113"/>
              <w:jc w:val="center"/>
              <w:rPr>
                <w:b/>
                <w:sz w:val="20"/>
                <w:szCs w:val="20"/>
              </w:rPr>
            </w:pPr>
            <w:r w:rsidRPr="00DA3BB1">
              <w:rPr>
                <w:b/>
                <w:sz w:val="20"/>
                <w:szCs w:val="20"/>
              </w:rPr>
              <w:t>Номер документа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1842CF1" w14:textId="77777777" w:rsidR="00CF70B5" w:rsidRPr="00DA3BB1" w:rsidRDefault="00CF70B5" w:rsidP="00CF70B5">
            <w:pPr>
              <w:pStyle w:val="afc"/>
              <w:spacing w:before="0"/>
              <w:ind w:left="-113" w:right="-113"/>
              <w:jc w:val="center"/>
              <w:rPr>
                <w:b/>
                <w:sz w:val="20"/>
                <w:szCs w:val="20"/>
              </w:rPr>
            </w:pPr>
            <w:r w:rsidRPr="00DA3BB1">
              <w:rPr>
                <w:b/>
                <w:sz w:val="20"/>
                <w:szCs w:val="20"/>
              </w:rPr>
              <w:t>Уровень доверия</w:t>
            </w:r>
          </w:p>
        </w:tc>
      </w:tr>
      <w:tr w:rsidR="00CF70B5" w:rsidRPr="00DA3BB1" w14:paraId="69D1F4E6" w14:textId="77777777" w:rsidTr="00CF70B5">
        <w:trPr>
          <w:trHeight w:val="250"/>
        </w:trPr>
        <w:tc>
          <w:tcPr>
            <w:tcW w:w="2552" w:type="dxa"/>
            <w:shd w:val="clear" w:color="auto" w:fill="auto"/>
            <w:vAlign w:val="center"/>
          </w:tcPr>
          <w:p w14:paraId="4F1BF83D" w14:textId="77777777" w:rsidR="00CF70B5" w:rsidRPr="00A527ED" w:rsidRDefault="00CF70B5" w:rsidP="00CF70B5">
            <w:pPr>
              <w:spacing w:after="0" w:line="240" w:lineRule="auto"/>
              <w:ind w:left="-57" w:right="-113"/>
              <w:rPr>
                <w:rFonts w:ascii="Times New Roman" w:hAnsi="Times New Roman" w:cs="Times New Roman"/>
                <w:sz w:val="20"/>
                <w:szCs w:val="20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</w:rPr>
              <w:t>Лицензия ФСБ России Банка на осуществление лицензируемых видов деятельности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F0F0CB4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Лиц_ФСБ_России_Налич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«Лиц_ФСБ_России_Налич»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F675FB4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Лиц_ФСБ_России_Срок_нач_действ </w:instrText>
            </w:r>
            <w:r w:rsidRPr="009C175D">
              <w:rPr>
                <w:rFonts w:ascii="Times New Roman" w:hAnsi="Times New Roman" w:cs="Times New Roman"/>
                <w:sz w:val="20"/>
                <w:szCs w:val="20"/>
              </w:rPr>
              <w:instrText>\@dd.MM.yyyy</w:instrText>
            </w:r>
            <w:r w:rsidRPr="009C175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«Лиц_ФСБ_России_Срок_нач_действ»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3BCF8895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Лиц_ФСБ_России_Срок_оконч_действ </w:instrText>
            </w:r>
            <w:r w:rsidRPr="007627DA">
              <w:rPr>
                <w:rFonts w:ascii="Times New Roman" w:hAnsi="Times New Roman" w:cs="Times New Roman"/>
                <w:sz w:val="20"/>
                <w:szCs w:val="20"/>
              </w:rPr>
              <w:instrText>\@dd.MM.yyyy</w:instrText>
            </w:r>
            <w:r w:rsidRPr="007627D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«Лиц_ФСБ_России_Срок_оконч_действ»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3B79047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Лиц_ФСБ_России_Реквизиты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«Лиц_ФСБ_России_Реквизиты»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426A698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Лиц_ФСБ_России_Ур_дов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«Лиц_ФСБ_России_Ур_дов»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</w:tr>
      <w:tr w:rsidR="00CF70B5" w:rsidRPr="00DA3BB1" w14:paraId="1E351AA4" w14:textId="77777777" w:rsidTr="00CF70B5">
        <w:trPr>
          <w:trHeight w:val="183"/>
        </w:trPr>
        <w:tc>
          <w:tcPr>
            <w:tcW w:w="2552" w:type="dxa"/>
            <w:shd w:val="clear" w:color="auto" w:fill="auto"/>
            <w:vAlign w:val="center"/>
          </w:tcPr>
          <w:p w14:paraId="36AD1A09" w14:textId="77777777" w:rsidR="00CF70B5" w:rsidRPr="00A527ED" w:rsidRDefault="00CF70B5" w:rsidP="00CF70B5">
            <w:pPr>
              <w:spacing w:after="0" w:line="240" w:lineRule="auto"/>
              <w:ind w:left="-57" w:right="-113"/>
              <w:rPr>
                <w:rFonts w:ascii="Times New Roman" w:hAnsi="Times New Roman" w:cs="Times New Roman"/>
                <w:sz w:val="20"/>
                <w:szCs w:val="20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</w:rPr>
              <w:t xml:space="preserve">Документ, подтверждающий наличие прав Банка на использование средства, реализующего инфраструктуру ключевой системы  и СКЗИ, применяемого в составе </w:t>
            </w:r>
            <w:r w:rsidRPr="00A527E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средства, реализующего инфраструктуру ключевой системы (договор, лицензия и пр.)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9CC9620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lastRenderedPageBreak/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Право_на_исп_ПАК_УЦ_и_СКЗИ_Наличие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«Право_на_исп_ПАК_УЦ_и_СКЗИ_Наличие»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8A80EB6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Право_на_исп_ПАК_УЦ_и_СКЗИ_Дата_нач_дейс </w:instrText>
            </w:r>
            <w:r w:rsidRPr="009C175D">
              <w:rPr>
                <w:rFonts w:ascii="Times New Roman" w:hAnsi="Times New Roman" w:cs="Times New Roman"/>
                <w:sz w:val="20"/>
                <w:szCs w:val="20"/>
              </w:rPr>
              <w:instrText>\@dd.MM.yyyy</w:instrText>
            </w:r>
            <w:r w:rsidRPr="009C175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«Право_на_исп_ПАК_УЦ_и_СКЗИ_Дата_нач_дейс»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524921BA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Право_на_исп_ПАК_УЦ_и_СКЗИ_Дата_оконч_де </w:instrText>
            </w:r>
            <w:r w:rsidRPr="007627DA">
              <w:rPr>
                <w:rFonts w:ascii="Times New Roman" w:hAnsi="Times New Roman" w:cs="Times New Roman"/>
                <w:sz w:val="20"/>
                <w:szCs w:val="20"/>
              </w:rPr>
              <w:instrText>\@dd.MM.yyyy</w:instrText>
            </w:r>
            <w:r w:rsidRPr="007627D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«Право_на_исп_ПАК_УЦ_и_СКЗИ_Дата_оконч_де»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A9FAC98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Право_на_исп_ПАК_УЦ_и_СКЗИ_Ном_док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«Право_на_исп_ПАК_УЦ_и_СКЗИ_Ном_док»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AAD1CC2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Право_на_исп_ПАК_УЦ_и_СКЗИ_Ур_дов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«Право_на_исп_ПАК_УЦ_и_СКЗИ_Ур_дов»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</w:tr>
      <w:tr w:rsidR="00CF70B5" w:rsidRPr="00DA3BB1" w14:paraId="6F321BAA" w14:textId="77777777" w:rsidTr="00CF70B5">
        <w:trPr>
          <w:trHeight w:val="437"/>
        </w:trPr>
        <w:tc>
          <w:tcPr>
            <w:tcW w:w="2552" w:type="dxa"/>
            <w:shd w:val="clear" w:color="auto" w:fill="auto"/>
            <w:vAlign w:val="center"/>
          </w:tcPr>
          <w:p w14:paraId="764BC916" w14:textId="77777777" w:rsidR="00CF70B5" w:rsidRPr="00A527ED" w:rsidRDefault="00CF70B5" w:rsidP="00CF70B5">
            <w:pPr>
              <w:spacing w:after="0" w:line="240" w:lineRule="auto"/>
              <w:ind w:left="-57" w:right="-113"/>
              <w:rPr>
                <w:rFonts w:ascii="Times New Roman" w:hAnsi="Times New Roman" w:cs="Times New Roman"/>
                <w:sz w:val="20"/>
                <w:szCs w:val="20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</w:rPr>
              <w:t>Действующий сертификат соответствия ФСБ России на средство, реализующие инфраструктуру ключевой системы, сертифицированное в соответствии с системой сертификации РОСС RU.0001.030001 по классу не ниже КС2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46E4415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Серт_ПАК_УЦ_Наличие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«Серт_ПАК_УЦ_Наличие»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536B378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Серт_ПАК_УЦ_Дата_нач_действ </w:instrText>
            </w:r>
            <w:r w:rsidRPr="007627DA">
              <w:rPr>
                <w:rFonts w:ascii="Times New Roman" w:hAnsi="Times New Roman" w:cs="Times New Roman"/>
                <w:sz w:val="20"/>
                <w:szCs w:val="20"/>
              </w:rPr>
              <w:instrText>\@dd.MM.yyyy</w:instrText>
            </w:r>
            <w:r w:rsidRPr="007627D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«Серт_ПАК_УЦ_Дата_нач_действ»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3E8FD444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Серт_ПАК_УЦ_Дата_оконч_действ </w:instrText>
            </w:r>
            <w:r w:rsidRPr="007627DA">
              <w:rPr>
                <w:rFonts w:ascii="Times New Roman" w:hAnsi="Times New Roman" w:cs="Times New Roman"/>
                <w:sz w:val="20"/>
                <w:szCs w:val="20"/>
              </w:rPr>
              <w:instrText>\@dd.MM.yyyy</w:instrText>
            </w:r>
            <w:r w:rsidRPr="007627D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«Серт_ПАК_УЦ_Дата_оконч_действ»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ECF0E18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Серт_ПАК_УЦ_Ном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«Серт_ПАК_УЦ_Ном»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85C7CF1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Серт_ПАК_УЦ_Ур_дов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«Серт_ПАК_УЦ_Ур_дов»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</w:tr>
      <w:tr w:rsidR="00CF70B5" w:rsidRPr="00DA3BB1" w14:paraId="355A88E1" w14:textId="77777777" w:rsidTr="00CF70B5">
        <w:trPr>
          <w:trHeight w:val="437"/>
        </w:trPr>
        <w:tc>
          <w:tcPr>
            <w:tcW w:w="2552" w:type="dxa"/>
            <w:shd w:val="clear" w:color="auto" w:fill="auto"/>
            <w:vAlign w:val="center"/>
          </w:tcPr>
          <w:p w14:paraId="705C3B19" w14:textId="77777777" w:rsidR="00CF70B5" w:rsidRPr="00A527ED" w:rsidRDefault="00CF70B5" w:rsidP="00CF70B5">
            <w:pPr>
              <w:spacing w:after="0" w:line="240" w:lineRule="auto"/>
              <w:ind w:left="-57" w:right="-113"/>
              <w:rPr>
                <w:rFonts w:ascii="Times New Roman" w:hAnsi="Times New Roman" w:cs="Times New Roman"/>
                <w:sz w:val="20"/>
                <w:szCs w:val="20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</w:rPr>
              <w:t>Действующий сертификат соответствия ФСБ России на средство, реализующее инфраструктуру ключевой системы с указанием на соответствие «Требованиям к средствам удостоверяющего центра» (приложение №2 к приказу ФСБ России от 27.12.2011 №796 «Об утверждении Требований к средствам электронной подписи и требований к средствам удостоверяющего центра»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D540F1E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Серт_ПАК_УЦ_Наличие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«Серт_ПАК_УЦ_Наличие»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CD4AE11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Серт_ПАК_УЦ_Дата_нач_действ </w:instrText>
            </w:r>
            <w:r w:rsidRPr="007627DA">
              <w:rPr>
                <w:rFonts w:ascii="Times New Roman" w:hAnsi="Times New Roman" w:cs="Times New Roman"/>
                <w:sz w:val="20"/>
                <w:szCs w:val="20"/>
              </w:rPr>
              <w:instrText>\@dd.MM.yyyy</w:instrText>
            </w:r>
            <w:r w:rsidRPr="007627D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</w:instrText>
            </w:r>
            <w:r>
              <w:rPr>
                <w:rFonts w:ascii="Verdana" w:hAnsi="Verdana"/>
                <w:color w:val="000000"/>
                <w:shd w:val="clear" w:color="auto" w:fill="F5FFEF"/>
              </w:rPr>
              <w:instrText>yy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«Серт_ПАК_УЦ_Дата_нач_действ»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4626968C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Серт_ПАК_УЦ_Дата_оконч_действ </w:instrText>
            </w:r>
            <w:r w:rsidRPr="007627DA">
              <w:rPr>
                <w:rFonts w:ascii="Times New Roman" w:hAnsi="Times New Roman" w:cs="Times New Roman"/>
                <w:sz w:val="20"/>
                <w:szCs w:val="20"/>
              </w:rPr>
              <w:instrText>\@dd.MM.yyyy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«Серт_ПАК_УЦ_Дата_оконч_действ»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16A4091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Серт_ПАК_УЦ_Ном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«Серт_ПАК_УЦ_Ном»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43BCDFE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Серт_ПАК_УЦ_Ур_дов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«Серт_ПАК_УЦ_Ур_дов»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</w:tr>
      <w:tr w:rsidR="00CF70B5" w:rsidRPr="00DA3BB1" w14:paraId="7E2FF5B3" w14:textId="77777777" w:rsidTr="00CF70B5">
        <w:trPr>
          <w:trHeight w:val="437"/>
        </w:trPr>
        <w:tc>
          <w:tcPr>
            <w:tcW w:w="2552" w:type="dxa"/>
            <w:shd w:val="clear" w:color="auto" w:fill="auto"/>
            <w:vAlign w:val="center"/>
          </w:tcPr>
          <w:p w14:paraId="6D41E019" w14:textId="77777777" w:rsidR="00CF70B5" w:rsidRPr="00A527ED" w:rsidRDefault="00CF70B5" w:rsidP="00CF70B5">
            <w:pPr>
              <w:spacing w:after="0" w:line="240" w:lineRule="auto"/>
              <w:ind w:left="-57" w:right="-113"/>
              <w:rPr>
                <w:rFonts w:ascii="Times New Roman" w:hAnsi="Times New Roman" w:cs="Times New Roman"/>
                <w:sz w:val="20"/>
                <w:szCs w:val="20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</w:rPr>
              <w:t>Действующий сертификат соответствия ФСБ России на СКЗИ, применяемое для работы средства, реализующего инфраструктуру ключевой системы с классом защиты не ниже КС2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33F2069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Серт_СКЗИ_УЦ_Налич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«Серт_СКЗИ_УЦ_Налич»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7CB2366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Серт_СКЗИ_УЦ_Дата_нач_действ </w:instrText>
            </w:r>
            <w:r w:rsidRPr="007627DA">
              <w:rPr>
                <w:rFonts w:ascii="Times New Roman" w:hAnsi="Times New Roman" w:cs="Times New Roman"/>
                <w:sz w:val="20"/>
                <w:szCs w:val="20"/>
              </w:rPr>
              <w:instrText>\@dd.MM.yyyy</w:instrText>
            </w:r>
            <w:r w:rsidRPr="007627D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«Серт_СКЗИ_УЦ_Дата_нач_действ»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4719F64B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Серт_СКЗИ_УЦ_Дата_оконч_действ </w:instrText>
            </w:r>
            <w:r w:rsidRPr="007627DA">
              <w:rPr>
                <w:rFonts w:ascii="Times New Roman" w:hAnsi="Times New Roman" w:cs="Times New Roman"/>
                <w:sz w:val="20"/>
                <w:szCs w:val="20"/>
              </w:rPr>
              <w:instrText>\@dd.MM.yyyy</w:instrText>
            </w:r>
            <w:r w:rsidRPr="007627D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«Серт_СКЗИ_УЦ_Дата_оконч_действ»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A0A6700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Серт_СКЗИ_УЦ_Ном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«Серт_СКЗИ_УЦ_Ном»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C1E36FB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Серт_СКЗИ_УЦ_Ур_дов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«Серт_СКЗИ_УЦ_Ур_дов»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</w:tr>
      <w:tr w:rsidR="00CF70B5" w:rsidRPr="00DA3BB1" w14:paraId="73C6670A" w14:textId="77777777" w:rsidTr="00CF70B5">
        <w:trPr>
          <w:trHeight w:val="437"/>
        </w:trPr>
        <w:tc>
          <w:tcPr>
            <w:tcW w:w="2552" w:type="dxa"/>
            <w:shd w:val="clear" w:color="auto" w:fill="auto"/>
            <w:vAlign w:val="center"/>
          </w:tcPr>
          <w:p w14:paraId="10F1CEEA" w14:textId="77777777" w:rsidR="00CF70B5" w:rsidRPr="00A527ED" w:rsidRDefault="00CF70B5" w:rsidP="00CF70B5">
            <w:pPr>
              <w:spacing w:after="0" w:line="240" w:lineRule="auto"/>
              <w:ind w:left="-57" w:right="-113"/>
              <w:rPr>
                <w:rFonts w:ascii="Times New Roman" w:hAnsi="Times New Roman" w:cs="Times New Roman"/>
                <w:sz w:val="20"/>
                <w:szCs w:val="20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</w:rPr>
              <w:t xml:space="preserve">Использование Клиентом сертифицированных ФСТЭК России/ФСБ России или несертифицированных (типа </w:t>
            </w:r>
            <w:proofErr w:type="spellStart"/>
            <w:r w:rsidRPr="00A527ED">
              <w:rPr>
                <w:rFonts w:ascii="Times New Roman" w:hAnsi="Times New Roman" w:cs="Times New Roman"/>
                <w:sz w:val="20"/>
                <w:szCs w:val="20"/>
              </w:rPr>
              <w:t>токен</w:t>
            </w:r>
            <w:proofErr w:type="spellEnd"/>
            <w:r w:rsidRPr="00A527ED">
              <w:rPr>
                <w:rFonts w:ascii="Times New Roman" w:hAnsi="Times New Roman" w:cs="Times New Roman"/>
                <w:sz w:val="20"/>
                <w:szCs w:val="20"/>
              </w:rPr>
              <w:t xml:space="preserve">/смарт-карты или </w:t>
            </w:r>
            <w:proofErr w:type="spellStart"/>
            <w:r w:rsidRPr="00A527ED">
              <w:rPr>
                <w:rFonts w:ascii="Times New Roman" w:hAnsi="Times New Roman" w:cs="Times New Roman"/>
                <w:sz w:val="20"/>
                <w:szCs w:val="20"/>
              </w:rPr>
              <w:t>flash</w:t>
            </w:r>
            <w:proofErr w:type="spellEnd"/>
            <w:r w:rsidRPr="00A527ED">
              <w:rPr>
                <w:rFonts w:ascii="Times New Roman" w:hAnsi="Times New Roman" w:cs="Times New Roman"/>
                <w:sz w:val="20"/>
                <w:szCs w:val="20"/>
              </w:rPr>
              <w:t>-носитель/жесткий диск ПЭВМ) ключевых носителей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79B964A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Ключ_нос_Кл_Налич_серт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«Ключ_нос_Кл_Налич_серт»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6E15FF7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Ключ_нос_Кл_Дата_нач_действ</w:instrText>
            </w:r>
            <w:r w:rsidRPr="00820DB2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</w:instrText>
            </w:r>
            <w:r w:rsidRPr="007627DA">
              <w:rPr>
                <w:rFonts w:ascii="Times New Roman" w:hAnsi="Times New Roman" w:cs="Times New Roman"/>
                <w:sz w:val="20"/>
                <w:szCs w:val="20"/>
              </w:rPr>
              <w:instrText>\@dd.MM.yyyy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«Ключ_нос_Кл_Дата_нач_действ»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5F2B3A5B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Ключ_нос_Кл_Дата_оконч_действ</w:instrText>
            </w:r>
            <w:r w:rsidRPr="00820DB2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</w:instrText>
            </w:r>
            <w:r w:rsidRPr="007627DA">
              <w:rPr>
                <w:rFonts w:ascii="Times New Roman" w:hAnsi="Times New Roman" w:cs="Times New Roman"/>
                <w:sz w:val="20"/>
                <w:szCs w:val="20"/>
              </w:rPr>
              <w:instrText>\@dd.MM.yyyy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«Ключ_нос_Кл_Дата_оконч_действ»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86A94AB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Ключ_нос_Кл_Ном_серт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«Ключ_нос_Кл_Ном_серт»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BD63545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Ключ_нос_Кл_Ур_дов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«Ключ_нос_Кл_Ур_дов»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</w:tr>
      <w:tr w:rsidR="00CF70B5" w:rsidRPr="00DA3BB1" w14:paraId="76E36E7E" w14:textId="77777777" w:rsidTr="00CF70B5">
        <w:trPr>
          <w:trHeight w:val="437"/>
        </w:trPr>
        <w:tc>
          <w:tcPr>
            <w:tcW w:w="2552" w:type="dxa"/>
            <w:shd w:val="clear" w:color="auto" w:fill="auto"/>
            <w:vAlign w:val="center"/>
          </w:tcPr>
          <w:p w14:paraId="1D6BD5B5" w14:textId="77777777" w:rsidR="00CF70B5" w:rsidRPr="00A527ED" w:rsidRDefault="00CF70B5" w:rsidP="00CF70B5">
            <w:pPr>
              <w:spacing w:after="0" w:line="240" w:lineRule="auto"/>
              <w:ind w:left="-57" w:right="-113"/>
              <w:rPr>
                <w:rFonts w:ascii="Times New Roman" w:hAnsi="Times New Roman" w:cs="Times New Roman"/>
                <w:sz w:val="20"/>
                <w:szCs w:val="20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</w:rPr>
              <w:t xml:space="preserve">Использование Банком сертифицированных ФСТЭК России/ФСБ России или несертифицированных (типа </w:t>
            </w:r>
            <w:proofErr w:type="spellStart"/>
            <w:r w:rsidRPr="00A527ED">
              <w:rPr>
                <w:rFonts w:ascii="Times New Roman" w:hAnsi="Times New Roman" w:cs="Times New Roman"/>
                <w:sz w:val="20"/>
                <w:szCs w:val="20"/>
              </w:rPr>
              <w:t>токен</w:t>
            </w:r>
            <w:proofErr w:type="spellEnd"/>
            <w:r w:rsidRPr="00A527ED">
              <w:rPr>
                <w:rFonts w:ascii="Times New Roman" w:hAnsi="Times New Roman" w:cs="Times New Roman"/>
                <w:sz w:val="20"/>
                <w:szCs w:val="20"/>
              </w:rPr>
              <w:t xml:space="preserve">/смарт-карты или </w:t>
            </w:r>
            <w:proofErr w:type="spellStart"/>
            <w:r w:rsidRPr="00A527ED">
              <w:rPr>
                <w:rFonts w:ascii="Times New Roman" w:hAnsi="Times New Roman" w:cs="Times New Roman"/>
                <w:sz w:val="20"/>
                <w:szCs w:val="20"/>
              </w:rPr>
              <w:t>flash</w:t>
            </w:r>
            <w:proofErr w:type="spellEnd"/>
            <w:r w:rsidRPr="00A527ED">
              <w:rPr>
                <w:rFonts w:ascii="Times New Roman" w:hAnsi="Times New Roman" w:cs="Times New Roman"/>
                <w:sz w:val="20"/>
                <w:szCs w:val="20"/>
              </w:rPr>
              <w:t>-носитель/жесткий диск ПЭВМ) ключевых носителей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CF249F5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Ключ_нос_Банка_</w:instrText>
            </w:r>
            <w: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>Налич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«Ключ_нос_Банка_Налич»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60C279B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Ключ_нос_Банка_Дата_нач_действ_серт</w:instrText>
            </w:r>
            <w:r w:rsidRPr="00F811C3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</w:instrText>
            </w:r>
            <w:r w:rsidRPr="007627DA">
              <w:rPr>
                <w:rFonts w:ascii="Times New Roman" w:hAnsi="Times New Roman" w:cs="Times New Roman"/>
                <w:sz w:val="20"/>
                <w:szCs w:val="20"/>
              </w:rPr>
              <w:instrText>\@dd.MM.yyyy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«Ключ_нос_Банка_Дата_нач_действ_серт»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1B58127E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Ключ_нос_Банка_Дата_оконч_действ_серт</w:instrText>
            </w:r>
            <w:r w:rsidRPr="00820DB2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</w:instrText>
            </w:r>
            <w:r w:rsidRPr="007627DA">
              <w:rPr>
                <w:rFonts w:ascii="Times New Roman" w:hAnsi="Times New Roman" w:cs="Times New Roman"/>
                <w:sz w:val="20"/>
                <w:szCs w:val="20"/>
              </w:rPr>
              <w:instrText>\@dd.MM.yyyy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«Ключ_нос_Банка_Дата_оконч_действ_серт»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CCA338F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Ключ_нос_Банка_Ном_серт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«Ключ_нос_Банка_Ном_серт»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428A8E1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Ключ_нос_Банка_Ур_дов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«Ключ_нос_Банка_Ур_дов»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</w:tr>
      <w:tr w:rsidR="00CF70B5" w:rsidRPr="00DA3BB1" w14:paraId="1E6FD72C" w14:textId="77777777" w:rsidTr="00CF70B5">
        <w:trPr>
          <w:trHeight w:val="250"/>
        </w:trPr>
        <w:tc>
          <w:tcPr>
            <w:tcW w:w="2552" w:type="dxa"/>
            <w:shd w:val="clear" w:color="auto" w:fill="auto"/>
            <w:vAlign w:val="center"/>
          </w:tcPr>
          <w:p w14:paraId="0E12BECE" w14:textId="77777777" w:rsidR="00CF70B5" w:rsidRPr="00A527ED" w:rsidRDefault="00CF70B5" w:rsidP="00CF70B5">
            <w:pPr>
              <w:spacing w:after="0" w:line="240" w:lineRule="auto"/>
              <w:ind w:left="-57" w:right="-113"/>
              <w:rPr>
                <w:rFonts w:ascii="Times New Roman" w:hAnsi="Times New Roman" w:cs="Times New Roman"/>
                <w:sz w:val="20"/>
                <w:szCs w:val="20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</w:rPr>
              <w:t>Документы, регламентирующие жизненный цикл ключевой системы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02E8F06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Регл_УЦ_Наличие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«Регл_УЦ_Наличие»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53196C6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Регл_УЦ_Дата_нач_действ </w:instrText>
            </w:r>
            <w:r w:rsidRPr="007627DA">
              <w:rPr>
                <w:rFonts w:ascii="Times New Roman" w:hAnsi="Times New Roman" w:cs="Times New Roman"/>
                <w:sz w:val="20"/>
                <w:szCs w:val="20"/>
              </w:rPr>
              <w:instrText>\@dd.MM.yyyy</w:instrText>
            </w:r>
            <w:r w:rsidRPr="007627D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«Регл_УЦ_Дата_нач_действ»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2A71E93F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Регл_УЦ_Дата_оконч_действ </w:instrText>
            </w:r>
            <w:r w:rsidRPr="007627DA">
              <w:rPr>
                <w:rFonts w:ascii="Times New Roman" w:hAnsi="Times New Roman" w:cs="Times New Roman"/>
                <w:sz w:val="20"/>
                <w:szCs w:val="20"/>
              </w:rPr>
              <w:instrText>\@dd.MM.yyyy</w:instrText>
            </w:r>
            <w:r w:rsidRPr="007627D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«Регл_УЦ_Дата_оконч_действ»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F0DEA62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Регл_УЦ_Номер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«Регл_УЦ_Номер»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3E5B57B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Регл_УЦ_Ур_дов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«Регл_УЦ_Ур_дов»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</w:tr>
      <w:tr w:rsidR="00CF70B5" w:rsidRPr="00DA3BB1" w14:paraId="0A31CCF8" w14:textId="77777777" w:rsidTr="00CF70B5">
        <w:trPr>
          <w:trHeight w:val="553"/>
        </w:trPr>
        <w:tc>
          <w:tcPr>
            <w:tcW w:w="2552" w:type="dxa"/>
            <w:shd w:val="clear" w:color="auto" w:fill="auto"/>
            <w:vAlign w:val="center"/>
          </w:tcPr>
          <w:p w14:paraId="439E8242" w14:textId="77777777" w:rsidR="00CF70B5" w:rsidRPr="00A527ED" w:rsidRDefault="00CF70B5" w:rsidP="00CF70B5">
            <w:pPr>
              <w:spacing w:after="0" w:line="240" w:lineRule="auto"/>
              <w:ind w:left="-57" w:right="-113"/>
              <w:rPr>
                <w:rFonts w:ascii="Times New Roman" w:hAnsi="Times New Roman" w:cs="Times New Roman"/>
                <w:sz w:val="20"/>
                <w:szCs w:val="20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</w:rPr>
              <w:t>Свидетельство об аккредитации УЦ в </w:t>
            </w:r>
            <w:proofErr w:type="spellStart"/>
            <w:r w:rsidRPr="00A527ED">
              <w:rPr>
                <w:rFonts w:ascii="Times New Roman" w:hAnsi="Times New Roman" w:cs="Times New Roman"/>
                <w:sz w:val="20"/>
                <w:szCs w:val="20"/>
              </w:rPr>
              <w:t>Минкомсвязи</w:t>
            </w:r>
            <w:proofErr w:type="spellEnd"/>
            <w:r w:rsidRPr="00A527ED">
              <w:rPr>
                <w:rFonts w:ascii="Times New Roman" w:hAnsi="Times New Roman" w:cs="Times New Roman"/>
                <w:sz w:val="20"/>
                <w:szCs w:val="20"/>
              </w:rPr>
              <w:t xml:space="preserve"> России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2F7FE8F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Аккредитация_Налич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«Аккредитация_Налич»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EED92F5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Аккредитация_Дата_нач_действ</w:instrText>
            </w:r>
            <w:r w:rsidRPr="00820DB2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</w:instrText>
            </w:r>
            <w:r w:rsidRPr="007627DA">
              <w:rPr>
                <w:rFonts w:ascii="Times New Roman" w:hAnsi="Times New Roman" w:cs="Times New Roman"/>
                <w:sz w:val="20"/>
                <w:szCs w:val="20"/>
              </w:rPr>
              <w:instrText>\@dd.MM.yyyy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«Аккредитация_Дата_нач_действ»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2B2BA722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Аккредитация_Дата_оконч_действ</w:instrText>
            </w:r>
            <w:r w:rsidRPr="00820DB2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</w:instrText>
            </w:r>
            <w:r w:rsidRPr="007627DA">
              <w:rPr>
                <w:rFonts w:ascii="Times New Roman" w:hAnsi="Times New Roman" w:cs="Times New Roman"/>
                <w:sz w:val="20"/>
                <w:szCs w:val="20"/>
              </w:rPr>
              <w:instrText>\@dd.MM.yyyy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«Аккредитация_Дата_оконч_действ»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4B78D02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Аккредитация_Ном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«Аккредитация_Ном»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0A94E68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Аккредитация_Ур_дов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«Аккредитация_Ур_дов»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</w:tr>
      <w:tr w:rsidR="00CF70B5" w:rsidRPr="00DA3BB1" w14:paraId="0E81A6EB" w14:textId="77777777" w:rsidTr="00CF70B5">
        <w:trPr>
          <w:trHeight w:val="553"/>
        </w:trPr>
        <w:tc>
          <w:tcPr>
            <w:tcW w:w="2552" w:type="dxa"/>
            <w:shd w:val="clear" w:color="auto" w:fill="auto"/>
            <w:vAlign w:val="center"/>
          </w:tcPr>
          <w:p w14:paraId="3390E9C3" w14:textId="77777777" w:rsidR="00CF70B5" w:rsidRPr="00A527ED" w:rsidRDefault="00CF70B5" w:rsidP="00CF70B5">
            <w:pPr>
              <w:spacing w:after="0" w:line="240" w:lineRule="auto"/>
              <w:ind w:left="-57" w:right="-113"/>
              <w:rPr>
                <w:rFonts w:ascii="Times New Roman" w:hAnsi="Times New Roman" w:cs="Times New Roman"/>
                <w:sz w:val="20"/>
                <w:szCs w:val="20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</w:rPr>
              <w:t xml:space="preserve">В Системе для подписи используется усиленная квалифицированная/ усиленная </w:t>
            </w:r>
            <w:r w:rsidRPr="00A527E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неквалифицированная электронная подпись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964A2FF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lastRenderedPageBreak/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Тип__ЭП_Тип_ЭП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«Тип__ЭП_Тип_ЭП»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4CE0395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Тип__ЭП_Дата_нач_действ</w:instrText>
            </w:r>
            <w:r w:rsidRPr="00820DB2"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Pr="007627DA">
              <w:rPr>
                <w:rFonts w:ascii="Times New Roman" w:hAnsi="Times New Roman" w:cs="Times New Roman"/>
                <w:sz w:val="20"/>
                <w:szCs w:val="20"/>
              </w:rPr>
              <w:instrText>\@dd.MM.yyyy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«Тип__ЭП_Дата_нач_действ»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6E6C10AA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Тип__ЭП_Дата_оконч_действ </w:instrText>
            </w:r>
            <w:r w:rsidRPr="007627DA">
              <w:rPr>
                <w:rFonts w:ascii="Times New Roman" w:hAnsi="Times New Roman" w:cs="Times New Roman"/>
                <w:sz w:val="20"/>
                <w:szCs w:val="20"/>
              </w:rPr>
              <w:instrText>\@dd.MM.yyyy</w:instrText>
            </w:r>
            <w:r w:rsidRPr="007627D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«Тип__ЭП_Дата_оконч_действ»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2C84A09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Тип__ЭП_Ном_док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«Тип__ЭП_Ном_док»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8CD13EA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Тип__ЭП_Ур_дов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«Тип__ЭП_Ур_дов»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</w:tr>
      <w:tr w:rsidR="00CF70B5" w:rsidRPr="00DA3BB1" w14:paraId="45C24E45" w14:textId="77777777" w:rsidTr="00CF70B5">
        <w:trPr>
          <w:trHeight w:val="433"/>
        </w:trPr>
        <w:tc>
          <w:tcPr>
            <w:tcW w:w="2552" w:type="dxa"/>
            <w:shd w:val="clear" w:color="auto" w:fill="auto"/>
            <w:vAlign w:val="center"/>
          </w:tcPr>
          <w:p w14:paraId="1EED2D9C" w14:textId="77777777" w:rsidR="00CF70B5" w:rsidRPr="00A527ED" w:rsidRDefault="00CF70B5" w:rsidP="00CF70B5">
            <w:pPr>
              <w:spacing w:after="0" w:line="240" w:lineRule="auto"/>
              <w:ind w:left="-57" w:right="-113"/>
              <w:rPr>
                <w:rFonts w:ascii="Times New Roman" w:hAnsi="Times New Roman" w:cs="Times New Roman"/>
                <w:sz w:val="20"/>
                <w:szCs w:val="20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</w:rPr>
              <w:t>Документ о выполнении Стандарта Банка России (Обеспечение информационной безопасности организаций банковской системы Российской Федерации)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BFB81E8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Стандарт_БР_Наличие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«Стандарт_БР_Наличие»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AB358A7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Стандарт_БР_Дата_нач_действ </w:instrText>
            </w:r>
            <w:r w:rsidRPr="007627DA">
              <w:rPr>
                <w:rFonts w:ascii="Times New Roman" w:hAnsi="Times New Roman" w:cs="Times New Roman"/>
                <w:sz w:val="20"/>
                <w:szCs w:val="20"/>
              </w:rPr>
              <w:instrText>\@dd.MM.yyyy</w:instrText>
            </w:r>
            <w:r w:rsidRPr="007627D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«Стандарт_БР_Дата_нач_действ»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5D5CE16C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Стандарт_БР_Дата_оконч_действ </w:instrText>
            </w:r>
            <w:r w:rsidRPr="007627DA">
              <w:rPr>
                <w:rFonts w:ascii="Times New Roman" w:hAnsi="Times New Roman" w:cs="Times New Roman"/>
                <w:sz w:val="20"/>
                <w:szCs w:val="20"/>
              </w:rPr>
              <w:instrText>\@dd.MM.yyyy</w:instrText>
            </w:r>
            <w:r w:rsidRPr="007627D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«Стандарт_БР_Дата_оконч_действ»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F40D582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Стандарт_БР_Номер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«Стандарт_БР_Номер»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54BBDF0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Стандарт_БР_Ур_дов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«Стандарт_БР_Ур_дов»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</w:tr>
      <w:tr w:rsidR="00CF70B5" w:rsidRPr="008C0805" w14:paraId="7D49DDE2" w14:textId="77777777" w:rsidTr="00CF70B5">
        <w:trPr>
          <w:trHeight w:val="1380"/>
        </w:trPr>
        <w:tc>
          <w:tcPr>
            <w:tcW w:w="2552" w:type="dxa"/>
            <w:shd w:val="clear" w:color="auto" w:fill="auto"/>
            <w:vAlign w:val="center"/>
          </w:tcPr>
          <w:p w14:paraId="4A417BBE" w14:textId="77777777" w:rsidR="00CF70B5" w:rsidRPr="00A527ED" w:rsidRDefault="00CF70B5" w:rsidP="00CF70B5">
            <w:pPr>
              <w:spacing w:after="0" w:line="240" w:lineRule="auto"/>
              <w:ind w:left="-57" w:right="-113"/>
              <w:rPr>
                <w:rFonts w:ascii="Times New Roman" w:hAnsi="Times New Roman" w:cs="Times New Roman"/>
                <w:sz w:val="20"/>
                <w:szCs w:val="20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</w:rPr>
              <w:t>Наличие дополнительных служб удостоверяющего центра (службы проверки статуса сертификата (</w:t>
            </w:r>
            <w:proofErr w:type="spellStart"/>
            <w:r w:rsidRPr="00A527ED">
              <w:rPr>
                <w:rFonts w:ascii="Times New Roman" w:hAnsi="Times New Roman" w:cs="Times New Roman"/>
                <w:sz w:val="20"/>
                <w:szCs w:val="20"/>
              </w:rPr>
              <w:t>online</w:t>
            </w:r>
            <w:proofErr w:type="spellEnd"/>
            <w:r w:rsidRPr="00A527E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527ED">
              <w:rPr>
                <w:rFonts w:ascii="Times New Roman" w:hAnsi="Times New Roman" w:cs="Times New Roman"/>
                <w:sz w:val="20"/>
                <w:szCs w:val="20"/>
              </w:rPr>
              <w:t>certificate</w:t>
            </w:r>
            <w:proofErr w:type="spellEnd"/>
            <w:r w:rsidRPr="00A527E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527ED">
              <w:rPr>
                <w:rFonts w:ascii="Times New Roman" w:hAnsi="Times New Roman" w:cs="Times New Roman"/>
                <w:sz w:val="20"/>
                <w:szCs w:val="20"/>
              </w:rPr>
              <w:t>status</w:t>
            </w:r>
            <w:proofErr w:type="spellEnd"/>
            <w:r w:rsidRPr="00A527E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527ED">
              <w:rPr>
                <w:rFonts w:ascii="Times New Roman" w:hAnsi="Times New Roman" w:cs="Times New Roman"/>
                <w:sz w:val="20"/>
                <w:szCs w:val="20"/>
              </w:rPr>
              <w:t>protocol</w:t>
            </w:r>
            <w:proofErr w:type="spellEnd"/>
            <w:r w:rsidRPr="00A527ED">
              <w:rPr>
                <w:rFonts w:ascii="Times New Roman" w:hAnsi="Times New Roman" w:cs="Times New Roman"/>
                <w:sz w:val="20"/>
                <w:szCs w:val="20"/>
              </w:rPr>
              <w:t>) и штампов времени (</w:t>
            </w:r>
            <w:proofErr w:type="spellStart"/>
            <w:r w:rsidRPr="00A527ED">
              <w:rPr>
                <w:rFonts w:ascii="Times New Roman" w:hAnsi="Times New Roman" w:cs="Times New Roman"/>
                <w:sz w:val="20"/>
                <w:szCs w:val="20"/>
              </w:rPr>
              <w:t>time-stamp</w:t>
            </w:r>
            <w:proofErr w:type="spellEnd"/>
            <w:r w:rsidRPr="00A527E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527ED">
              <w:rPr>
                <w:rFonts w:ascii="Times New Roman" w:hAnsi="Times New Roman" w:cs="Times New Roman"/>
                <w:sz w:val="20"/>
                <w:szCs w:val="20"/>
              </w:rPr>
              <w:t>protocol</w:t>
            </w:r>
            <w:proofErr w:type="spellEnd"/>
            <w:r w:rsidRPr="00A527ED">
              <w:rPr>
                <w:rFonts w:ascii="Times New Roman" w:hAnsi="Times New Roman" w:cs="Times New Roman"/>
                <w:sz w:val="20"/>
                <w:szCs w:val="20"/>
              </w:rPr>
              <w:t>)) и использование  формата усовершенствованной электронной подписи в Системе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D34F739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Формат_усоверш_ЭП_Наличие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«Формат_усоверш_ЭП_Наличие»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3FD1F53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Формат_усоверш_ЭП_Дата_нач_действ</w:instrText>
            </w:r>
            <w:r w:rsidRPr="00820DB2"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Pr="007627DA">
              <w:rPr>
                <w:rFonts w:ascii="Times New Roman" w:hAnsi="Times New Roman" w:cs="Times New Roman"/>
                <w:sz w:val="20"/>
                <w:szCs w:val="20"/>
              </w:rPr>
              <w:instrText>\@dd.MM.yyyy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«Формат_усоверш_ЭП_Дата_нач_действ»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20A76FEC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Формат_усоверш_ЭП_Дата_оконч_действ</w:instrText>
            </w:r>
            <w:r w:rsidRPr="00820DB2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</w:instrText>
            </w:r>
            <w:r w:rsidRPr="007627DA">
              <w:rPr>
                <w:rFonts w:ascii="Times New Roman" w:hAnsi="Times New Roman" w:cs="Times New Roman"/>
                <w:sz w:val="20"/>
                <w:szCs w:val="20"/>
              </w:rPr>
              <w:instrText>\@dd.MM.yyyy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«Формат_усоверш_ЭП_Дата_оконч_действ»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27D701F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Формат_усоверш_ЭП_Номер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«Формат_усоверш_ЭП_Номер»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14348BA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Формат_усоверш_ЭП_Ур_дов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«Формат_усоверш_ЭП_Ур_дов»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</w:tr>
    </w:tbl>
    <w:p w14:paraId="18D1722D" w14:textId="77777777" w:rsidR="00CF70B5" w:rsidRPr="0043437F" w:rsidRDefault="00CF70B5" w:rsidP="00CF70B5">
      <w:pPr>
        <w:pStyle w:val="2"/>
        <w:keepNext/>
        <w:spacing w:before="200" w:after="200"/>
        <w:jc w:val="both"/>
        <w:rPr>
          <w:szCs w:val="28"/>
        </w:rPr>
      </w:pPr>
      <w:r>
        <w:rPr>
          <w:szCs w:val="28"/>
        </w:rPr>
        <w:t xml:space="preserve">5.2 </w:t>
      </w:r>
      <w:r w:rsidRPr="0043437F">
        <w:rPr>
          <w:szCs w:val="28"/>
        </w:rPr>
        <w:t>Результаты исследовани</w:t>
      </w:r>
      <w:r>
        <w:rPr>
          <w:szCs w:val="28"/>
        </w:rPr>
        <w:t>я</w:t>
      </w:r>
      <w:r w:rsidRPr="0043437F">
        <w:rPr>
          <w:szCs w:val="28"/>
        </w:rPr>
        <w:t xml:space="preserve"> </w:t>
      </w:r>
      <w:r>
        <w:rPr>
          <w:szCs w:val="28"/>
        </w:rPr>
        <w:t>СКЗИ</w:t>
      </w:r>
      <w:r w:rsidRPr="0043437F">
        <w:rPr>
          <w:szCs w:val="28"/>
        </w:rPr>
        <w:t xml:space="preserve">, входящих в состав </w:t>
      </w:r>
      <w:r w:rsidRPr="00913F68">
        <w:rPr>
          <w:szCs w:val="28"/>
        </w:rPr>
        <w:t>системы обработки данных</w:t>
      </w:r>
    </w:p>
    <w:tbl>
      <w:tblPr>
        <w:tblStyle w:val="af3"/>
        <w:tblW w:w="1034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2552"/>
        <w:gridCol w:w="1985"/>
        <w:gridCol w:w="1842"/>
        <w:gridCol w:w="1560"/>
        <w:gridCol w:w="1275"/>
        <w:gridCol w:w="1134"/>
      </w:tblGrid>
      <w:tr w:rsidR="00CF70B5" w:rsidRPr="00DA3BB1" w14:paraId="4FF77C9D" w14:textId="77777777" w:rsidTr="00CF70B5">
        <w:trPr>
          <w:trHeight w:val="123"/>
        </w:trPr>
        <w:tc>
          <w:tcPr>
            <w:tcW w:w="2552" w:type="dxa"/>
            <w:shd w:val="clear" w:color="auto" w:fill="auto"/>
            <w:vAlign w:val="center"/>
          </w:tcPr>
          <w:p w14:paraId="4F0B2DDB" w14:textId="77777777" w:rsidR="00CF70B5" w:rsidRPr="00DA3BB1" w:rsidRDefault="00CF70B5" w:rsidP="00CF70B5">
            <w:pPr>
              <w:pStyle w:val="afc"/>
              <w:spacing w:before="0"/>
              <w:ind w:left="-113" w:right="-113"/>
              <w:jc w:val="center"/>
              <w:rPr>
                <w:b/>
                <w:sz w:val="20"/>
                <w:szCs w:val="20"/>
              </w:rPr>
            </w:pPr>
            <w:r w:rsidRPr="00DA3BB1">
              <w:rPr>
                <w:b/>
                <w:sz w:val="20"/>
                <w:szCs w:val="20"/>
              </w:rPr>
              <w:t>Критерий оценки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AEB079E" w14:textId="77777777" w:rsidR="00CF70B5" w:rsidRPr="00DA3BB1" w:rsidRDefault="00CF70B5" w:rsidP="00CF70B5">
            <w:pPr>
              <w:pStyle w:val="afc"/>
              <w:spacing w:before="0"/>
              <w:ind w:left="-113" w:right="-113"/>
              <w:jc w:val="center"/>
              <w:rPr>
                <w:b/>
                <w:sz w:val="20"/>
                <w:szCs w:val="20"/>
              </w:rPr>
            </w:pPr>
            <w:r w:rsidRPr="00DA3BB1">
              <w:rPr>
                <w:b/>
                <w:sz w:val="20"/>
                <w:szCs w:val="20"/>
              </w:rPr>
              <w:t>Наличие подтверждающего документа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2590292B" w14:textId="77777777" w:rsidR="00CF70B5" w:rsidRPr="00DA3BB1" w:rsidRDefault="00CF70B5" w:rsidP="00CF70B5">
            <w:pPr>
              <w:pStyle w:val="afc"/>
              <w:spacing w:before="0"/>
              <w:ind w:left="-113" w:right="-113"/>
              <w:jc w:val="center"/>
              <w:rPr>
                <w:b/>
                <w:sz w:val="20"/>
                <w:szCs w:val="20"/>
              </w:rPr>
            </w:pPr>
            <w:r w:rsidRPr="00DA3BB1">
              <w:rPr>
                <w:b/>
                <w:sz w:val="20"/>
                <w:szCs w:val="20"/>
              </w:rPr>
              <w:t>Дата начала действия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26881856" w14:textId="77777777" w:rsidR="00CF70B5" w:rsidRPr="00DA3BB1" w:rsidRDefault="00CF70B5" w:rsidP="00CF70B5">
            <w:pPr>
              <w:pStyle w:val="afc"/>
              <w:spacing w:before="0"/>
              <w:ind w:left="-113" w:right="-113"/>
              <w:jc w:val="center"/>
              <w:rPr>
                <w:b/>
                <w:sz w:val="20"/>
                <w:szCs w:val="20"/>
              </w:rPr>
            </w:pPr>
            <w:r w:rsidRPr="00DA3BB1">
              <w:rPr>
                <w:b/>
                <w:sz w:val="20"/>
                <w:szCs w:val="20"/>
              </w:rPr>
              <w:t>Дата окончания действия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E1A5A2E" w14:textId="77777777" w:rsidR="00CF70B5" w:rsidRPr="00DA3BB1" w:rsidRDefault="00CF70B5" w:rsidP="00CF70B5">
            <w:pPr>
              <w:pStyle w:val="afc"/>
              <w:spacing w:before="0"/>
              <w:ind w:left="-113" w:right="-113"/>
              <w:jc w:val="center"/>
              <w:rPr>
                <w:b/>
                <w:sz w:val="20"/>
                <w:szCs w:val="20"/>
              </w:rPr>
            </w:pPr>
            <w:r w:rsidRPr="00DA3BB1">
              <w:rPr>
                <w:b/>
                <w:sz w:val="20"/>
                <w:szCs w:val="20"/>
              </w:rPr>
              <w:t>Номер документа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40286BA" w14:textId="77777777" w:rsidR="00CF70B5" w:rsidRPr="00DA3BB1" w:rsidRDefault="00CF70B5" w:rsidP="00CF70B5">
            <w:pPr>
              <w:pStyle w:val="afc"/>
              <w:spacing w:before="0"/>
              <w:ind w:left="-113" w:right="-113"/>
              <w:jc w:val="center"/>
              <w:rPr>
                <w:b/>
                <w:sz w:val="20"/>
                <w:szCs w:val="20"/>
              </w:rPr>
            </w:pPr>
            <w:r w:rsidRPr="00DA3BB1">
              <w:rPr>
                <w:b/>
                <w:sz w:val="20"/>
                <w:szCs w:val="20"/>
              </w:rPr>
              <w:t>Уровень доверия</w:t>
            </w:r>
          </w:p>
        </w:tc>
      </w:tr>
      <w:tr w:rsidR="00CF70B5" w:rsidRPr="00DA3BB1" w14:paraId="1E860D0B" w14:textId="77777777" w:rsidTr="00CF70B5">
        <w:trPr>
          <w:trHeight w:val="768"/>
        </w:trPr>
        <w:tc>
          <w:tcPr>
            <w:tcW w:w="2552" w:type="dxa"/>
            <w:shd w:val="clear" w:color="auto" w:fill="auto"/>
          </w:tcPr>
          <w:p w14:paraId="64747437" w14:textId="77777777" w:rsidR="00CF70B5" w:rsidRPr="00A527ED" w:rsidRDefault="00CF70B5" w:rsidP="00CF70B5">
            <w:pPr>
              <w:spacing w:after="0" w:line="240" w:lineRule="auto"/>
              <w:ind w:left="-57" w:right="-113"/>
              <w:rPr>
                <w:rFonts w:ascii="Times New Roman" w:hAnsi="Times New Roman" w:cs="Times New Roman"/>
                <w:sz w:val="20"/>
                <w:szCs w:val="20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</w:rPr>
              <w:t>Использование сертифицированных ФСБ России СКЗИ на АРМ Пользователей Клиента для обеспечения конфиденциальности информации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29B525F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СКЗИ_конфиденц_Клиента_Наличие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«СКЗИ_конфиденц_Клиента_Наличие»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BB3F208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СКЗИ_конфиденц_Клиента_Дата_нач_действ_с</w:instrText>
            </w:r>
            <w:r w:rsidRPr="00F811C3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</w:instrText>
            </w:r>
            <w:r w:rsidRPr="007627DA">
              <w:rPr>
                <w:rFonts w:ascii="Times New Roman" w:hAnsi="Times New Roman" w:cs="Times New Roman"/>
                <w:sz w:val="20"/>
                <w:szCs w:val="20"/>
              </w:rPr>
              <w:instrText>\@dd.MM.yyyy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«СКЗИ_конфиденц_Клиента_Дата_нач_действ_с»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41590FD9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СКЗИ_конфиденц_Клиента_Дата_оконч_действ</w:instrText>
            </w:r>
            <w:r w:rsidRPr="00F811C3"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Pr="007627DA">
              <w:rPr>
                <w:rFonts w:ascii="Times New Roman" w:hAnsi="Times New Roman" w:cs="Times New Roman"/>
                <w:sz w:val="20"/>
                <w:szCs w:val="20"/>
              </w:rPr>
              <w:instrText>\@dd.MM.yyyy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«СКЗИ_конфиденц_Клиента_Дата_оконч_действ»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0C1C3E3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СКЗИ_конфиденц_Клиента_Ном_серт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«СКЗИ_конфиденц_Клиента_Ном_серт»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4849CF3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СКЗИ_конфиденц_Клиента_Ур_дов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«СКЗИ_конфиденц_Клиента_Ур_дов»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</w:tr>
      <w:tr w:rsidR="00CF70B5" w:rsidRPr="00DA3BB1" w14:paraId="35BD9E57" w14:textId="77777777" w:rsidTr="00CF70B5">
        <w:trPr>
          <w:trHeight w:val="1028"/>
        </w:trPr>
        <w:tc>
          <w:tcPr>
            <w:tcW w:w="2552" w:type="dxa"/>
            <w:shd w:val="clear" w:color="auto" w:fill="auto"/>
          </w:tcPr>
          <w:p w14:paraId="17AF0EBA" w14:textId="77777777" w:rsidR="00CF70B5" w:rsidRPr="00A527ED" w:rsidRDefault="00CF70B5" w:rsidP="00CF70B5">
            <w:pPr>
              <w:spacing w:after="0" w:line="240" w:lineRule="auto"/>
              <w:ind w:left="-57" w:right="-113"/>
              <w:rPr>
                <w:rFonts w:ascii="Times New Roman" w:hAnsi="Times New Roman" w:cs="Times New Roman"/>
                <w:sz w:val="20"/>
                <w:szCs w:val="20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</w:rPr>
              <w:t>Использование сертифицированных ФСБ России СКЗИ на АРМ Пользователей Клиента для обеспечения целостности информации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1D4C419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СКЗИ_целост_Клиента_Наличие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«СКЗИ_целост_Клиента_Наличие»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A73B458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СКЗИ_целост_Клиента_Дата_нач_действ_серт </w:instrText>
            </w:r>
            <w:r w:rsidRPr="007627DA">
              <w:rPr>
                <w:rFonts w:ascii="Times New Roman" w:hAnsi="Times New Roman" w:cs="Times New Roman"/>
                <w:sz w:val="20"/>
                <w:szCs w:val="20"/>
              </w:rPr>
              <w:instrText>\@dd.MM.yyyy</w:instrText>
            </w:r>
            <w:r w:rsidRPr="007627D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«СКЗИ_целост_Клиента_Дата_нач_действ_серт»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53DA75D3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EC01EF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EC01EF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СКЗИ_целост_Клиента_Дата_оконч_действ_се \@dd.MM.yyyy </w:instrText>
            </w:r>
            <w:r w:rsidRPr="00EC01EF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«СКЗИ_целост_Клиента_Дата_оконч_действ_се»</w:t>
            </w:r>
            <w:r w:rsidRPr="00EC01EF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EE70208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СКЗИ_целост_Клиента_Ном_серт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«СКЗИ_целост_Клиента_Ном_серт»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F45D9B3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СКЗИ_целост_Клиента_Ур_дов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«СКЗИ_целост_Клиента_Ур_дов»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</w:tr>
      <w:tr w:rsidR="00CF70B5" w:rsidRPr="00DA3BB1" w14:paraId="20E8C58D" w14:textId="77777777" w:rsidTr="00CF70B5">
        <w:trPr>
          <w:trHeight w:val="1028"/>
        </w:trPr>
        <w:tc>
          <w:tcPr>
            <w:tcW w:w="2552" w:type="dxa"/>
            <w:shd w:val="clear" w:color="auto" w:fill="auto"/>
          </w:tcPr>
          <w:p w14:paraId="46704240" w14:textId="77777777" w:rsidR="00CF70B5" w:rsidRPr="00A527ED" w:rsidRDefault="00CF70B5" w:rsidP="00CF70B5">
            <w:pPr>
              <w:spacing w:after="0" w:line="240" w:lineRule="auto"/>
              <w:ind w:left="-57" w:right="-113"/>
              <w:rPr>
                <w:rFonts w:ascii="Times New Roman" w:hAnsi="Times New Roman" w:cs="Times New Roman"/>
                <w:sz w:val="20"/>
                <w:szCs w:val="20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</w:rPr>
              <w:t>Использование сертифицированных ФСБ России СКЗИ на АРМ Пользователей Банка для обеспечения целостности информации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BAA7880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СКЗИ_конфиденц_Банка_Наличие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«СКЗИ_конфиденц_Банка_Наличие»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5DDABE1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СКЗИ_конфиденц_Банка_Дата_нач_действ_сер </w:instrText>
            </w:r>
            <w:r w:rsidRPr="007627DA">
              <w:rPr>
                <w:rFonts w:ascii="Times New Roman" w:hAnsi="Times New Roman" w:cs="Times New Roman"/>
                <w:sz w:val="20"/>
                <w:szCs w:val="20"/>
              </w:rPr>
              <w:instrText>\@dd.MM.yyyy</w:instrText>
            </w:r>
            <w:r w:rsidRPr="007627D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«СКЗИ_конфиденц_Банка_Дата_нач_действ_сер»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1417A75D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СКЗИ_конфиденц_Банка_Дата_оконч_действ_с </w:instrText>
            </w:r>
            <w:r w:rsidRPr="007627DA">
              <w:rPr>
                <w:rFonts w:ascii="Times New Roman" w:hAnsi="Times New Roman" w:cs="Times New Roman"/>
                <w:sz w:val="20"/>
                <w:szCs w:val="20"/>
              </w:rPr>
              <w:instrText>\@dd.MM.yyyy</w:instrText>
            </w:r>
            <w:r w:rsidRPr="007627D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«СКЗИ_конфиденц_Банка_Дата_оконч_действ_с»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A7C5F58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СКЗИ_конфиденц_Банка_Ном_серт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«СКЗИ_конфиденц_Банка_Ном_серт»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0629487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СКЗИ_конфиденц_Банка_Ур_дов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«СКЗИ_конфиденц_Банка_Ур_дов»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</w:tr>
      <w:tr w:rsidR="00CF70B5" w:rsidRPr="00DA3BB1" w14:paraId="5371D9AD" w14:textId="77777777" w:rsidTr="00CF70B5">
        <w:trPr>
          <w:trHeight w:val="1028"/>
        </w:trPr>
        <w:tc>
          <w:tcPr>
            <w:tcW w:w="2552" w:type="dxa"/>
            <w:shd w:val="clear" w:color="auto" w:fill="auto"/>
          </w:tcPr>
          <w:p w14:paraId="1CEF8924" w14:textId="77777777" w:rsidR="00CF70B5" w:rsidRPr="00A527ED" w:rsidRDefault="00CF70B5" w:rsidP="00CF70B5">
            <w:pPr>
              <w:spacing w:after="0" w:line="240" w:lineRule="auto"/>
              <w:ind w:left="-57" w:right="-113"/>
              <w:rPr>
                <w:rFonts w:ascii="Times New Roman" w:hAnsi="Times New Roman" w:cs="Times New Roman"/>
                <w:sz w:val="20"/>
                <w:szCs w:val="20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</w:rPr>
              <w:t>Документы, подтверждающие право передачи Банком Клиенту СКЗИ и эксплуатационной и технической документации к ним, использующихся в работе Системы (договор, лицензия и пр.)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C6CF888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Подтв_права_перед_СКЗИ_Наличие </w:instrText>
            </w:r>
            <w: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«Подтв_права_перед_СКЗИ_Наличие»</w:t>
            </w:r>
            <w: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6B8733B3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Подтв_права_перед_СКЗИ_Клиенту_Дата_нач_ </w:instrText>
            </w:r>
            <w:r w:rsidRPr="007627DA">
              <w:rPr>
                <w:rFonts w:ascii="Times New Roman" w:hAnsi="Times New Roman" w:cs="Times New Roman"/>
                <w:sz w:val="20"/>
                <w:szCs w:val="20"/>
              </w:rPr>
              <w:instrText>\@dd.MM.yyyy</w:instrText>
            </w:r>
            <w:r w:rsidRPr="007627D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«Подтв_права_перед_СКЗИ_Клиенту_Дата_нач_»</w:t>
            </w:r>
            <w: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3CD74001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Подтв_права_перед_СКЗИ_Клиенту_Дата_окон </w:instrText>
            </w:r>
            <w:r w:rsidRPr="007627DA">
              <w:rPr>
                <w:rFonts w:ascii="Times New Roman" w:hAnsi="Times New Roman" w:cs="Times New Roman"/>
                <w:sz w:val="20"/>
                <w:szCs w:val="20"/>
              </w:rPr>
              <w:instrText>\@dd.MM.yyyy</w:instrText>
            </w:r>
            <w:r w:rsidRPr="007627D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«Подтв_права_перед_СКЗИ_Клиенту_Дата_окон»</w:t>
            </w:r>
            <w: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8BF4872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Подтв_права_перед_СКЗИ_Клиенту_Ном_док </w:instrText>
            </w:r>
            <w: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«Подтв_права_перед_СКЗИ_Клиенту_Ном_док»</w:t>
            </w:r>
            <w: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D4B0E56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Подтв_права_перед_СКЗИ_Клиенту_Ур_дов </w:instrText>
            </w:r>
            <w: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«Подтв_права_перед_СКЗИ_Клиенту_Ур_дов»</w:t>
            </w:r>
            <w: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</w:tr>
      <w:tr w:rsidR="00CF70B5" w:rsidRPr="00DA3BB1" w14:paraId="7593D440" w14:textId="77777777" w:rsidTr="00CF70B5">
        <w:trPr>
          <w:trHeight w:val="33"/>
        </w:trPr>
        <w:tc>
          <w:tcPr>
            <w:tcW w:w="2552" w:type="dxa"/>
            <w:shd w:val="clear" w:color="auto" w:fill="auto"/>
          </w:tcPr>
          <w:p w14:paraId="51B892EB" w14:textId="77777777" w:rsidR="00CF70B5" w:rsidRPr="00A527ED" w:rsidRDefault="00CF70B5" w:rsidP="00CF70B5">
            <w:pPr>
              <w:spacing w:after="0" w:line="240" w:lineRule="auto"/>
              <w:ind w:left="-57" w:right="-113"/>
              <w:rPr>
                <w:rFonts w:ascii="Times New Roman" w:hAnsi="Times New Roman" w:cs="Times New Roman"/>
                <w:sz w:val="20"/>
                <w:szCs w:val="20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</w:rPr>
              <w:t>Класс защиты применяющихся на рабочих местах пользователей Клиента Системы шифровальных (криптографических) средств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0E92FBE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КС1КС2_Клиента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«КС1КС2_Клиента»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CD954DA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СКЗИ_целост_Клиента_Дата_нач_действ_серт </w:instrText>
            </w:r>
            <w:r w:rsidRPr="007627DA">
              <w:rPr>
                <w:rFonts w:ascii="Times New Roman" w:hAnsi="Times New Roman" w:cs="Times New Roman"/>
                <w:sz w:val="20"/>
                <w:szCs w:val="20"/>
              </w:rPr>
              <w:instrText>\@dd.MM.yyyy</w:instrText>
            </w:r>
            <w:r w:rsidRPr="007627D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«СКЗИ_целост_Клиента_Дата_нач_действ_серт»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38991E51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</w:pPr>
            <w:r w:rsidRPr="00EE2AAF"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fldChar w:fldCharType="begin"/>
            </w:r>
            <w:r w:rsidRPr="00EE2AAF"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instrText xml:space="preserve"> MERGEFIELD СКЗИ_целост_Клиента_Дата_оконч_действ_се \@dd.MM.yyyy</w:instrText>
            </w:r>
            <w:r w:rsidRPr="007627DA"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instrText xml:space="preserve"> </w:instrText>
            </w:r>
            <w:r w:rsidRPr="00EE2AAF"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«СКЗИ_целост_Клиента_Дата_оконч_действ_се»</w:t>
            </w:r>
            <w:r w:rsidRPr="00EE2AAF"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52CCB49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СКЗИ_целост_Клиента_Ном_серт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«СКЗИ_целост_Клиента_Ном_серт»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27FA2C3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КС1КС2_Клиента_Ур_дов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«КС1КС2_Клиента_Ур_дов»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</w:tr>
      <w:tr w:rsidR="00CF70B5" w:rsidRPr="00DA3BB1" w14:paraId="65C73456" w14:textId="77777777" w:rsidTr="00CF70B5">
        <w:trPr>
          <w:trHeight w:val="33"/>
        </w:trPr>
        <w:tc>
          <w:tcPr>
            <w:tcW w:w="2552" w:type="dxa"/>
            <w:shd w:val="clear" w:color="auto" w:fill="auto"/>
          </w:tcPr>
          <w:p w14:paraId="43428B0C" w14:textId="77777777" w:rsidR="00CF70B5" w:rsidRPr="00A527ED" w:rsidRDefault="00CF70B5" w:rsidP="00CF70B5">
            <w:pPr>
              <w:spacing w:after="0" w:line="240" w:lineRule="auto"/>
              <w:ind w:left="-57" w:right="-113"/>
              <w:rPr>
                <w:rFonts w:ascii="Times New Roman" w:hAnsi="Times New Roman" w:cs="Times New Roman"/>
                <w:sz w:val="20"/>
                <w:szCs w:val="20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Класс защиты применяющихся на рабочих местах пользователей Банка Системы шифровальных (криптографических) средств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ADD1636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КС1КС2_Банка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«КС1КС2_Банка»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EAA0111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СКЗИ_конфиденц_Банка_Дата_нач_действ_сер</w:instrText>
            </w:r>
            <w:r w:rsidRPr="00820DB2"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Pr="007627DA">
              <w:rPr>
                <w:rFonts w:ascii="Times New Roman" w:hAnsi="Times New Roman" w:cs="Times New Roman"/>
                <w:sz w:val="20"/>
                <w:szCs w:val="20"/>
              </w:rPr>
              <w:instrText>\@dd.MM.yyyy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«СКЗИ_конфиденц_Банка_Дата_нач_действ_сер»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1AF7AEF0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СКЗИ_конфиденц_Банка_Дата_оконч_действ_с </w:instrText>
            </w:r>
            <w:r w:rsidRPr="007627DA">
              <w:rPr>
                <w:rFonts w:ascii="Times New Roman" w:hAnsi="Times New Roman" w:cs="Times New Roman"/>
                <w:sz w:val="20"/>
                <w:szCs w:val="20"/>
              </w:rPr>
              <w:instrText>\@dd.MM.yyyy</w:instrText>
            </w:r>
            <w:r w:rsidRPr="007627D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«СКЗИ_конфиденц_Банка_Дата_оконч_действ_с»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AFEE4C9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СКЗИ_конфиденц_Банка_Ном_серт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«СКЗИ_конфиденц_Банка_Ном_серт»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F9BC452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КС1КС2_Банка_Ур_дов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«КС1КС2_Банка_Ур_дов»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</w:tr>
    </w:tbl>
    <w:p w14:paraId="66D16F59" w14:textId="77777777" w:rsidR="00CF70B5" w:rsidRPr="0043437F" w:rsidRDefault="00CF70B5" w:rsidP="00CF70B5">
      <w:pPr>
        <w:pStyle w:val="2"/>
        <w:keepNext/>
        <w:spacing w:before="200" w:after="200"/>
        <w:rPr>
          <w:szCs w:val="28"/>
        </w:rPr>
      </w:pPr>
      <w:r>
        <w:rPr>
          <w:szCs w:val="28"/>
        </w:rPr>
        <w:t xml:space="preserve">5.3 </w:t>
      </w:r>
      <w:r w:rsidRPr="0043437F">
        <w:rPr>
          <w:szCs w:val="28"/>
        </w:rPr>
        <w:t>Результаты исследовани</w:t>
      </w:r>
      <w:r>
        <w:rPr>
          <w:szCs w:val="28"/>
        </w:rPr>
        <w:t>я</w:t>
      </w:r>
      <w:r w:rsidRPr="0043437F">
        <w:rPr>
          <w:szCs w:val="28"/>
        </w:rPr>
        <w:t xml:space="preserve"> </w:t>
      </w:r>
      <w:r w:rsidRPr="00913F68">
        <w:rPr>
          <w:szCs w:val="28"/>
        </w:rPr>
        <w:t>средств обработки и отображения данных</w:t>
      </w:r>
    </w:p>
    <w:tbl>
      <w:tblPr>
        <w:tblStyle w:val="af3"/>
        <w:tblW w:w="5146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2552"/>
        <w:gridCol w:w="1985"/>
        <w:gridCol w:w="1842"/>
        <w:gridCol w:w="1560"/>
        <w:gridCol w:w="1275"/>
        <w:gridCol w:w="1134"/>
      </w:tblGrid>
      <w:tr w:rsidR="00CF70B5" w:rsidRPr="00DA3BB1" w14:paraId="388E70C5" w14:textId="77777777" w:rsidTr="00CF70B5">
        <w:tc>
          <w:tcPr>
            <w:tcW w:w="2552" w:type="dxa"/>
            <w:shd w:val="clear" w:color="auto" w:fill="auto"/>
            <w:vAlign w:val="center"/>
          </w:tcPr>
          <w:p w14:paraId="0309C39F" w14:textId="77777777" w:rsidR="00CF70B5" w:rsidRPr="00DA3BB1" w:rsidRDefault="00CF70B5" w:rsidP="00CF70B5">
            <w:pPr>
              <w:pStyle w:val="afc"/>
              <w:spacing w:before="0"/>
              <w:ind w:left="-113" w:right="-113"/>
              <w:jc w:val="center"/>
              <w:rPr>
                <w:b/>
                <w:sz w:val="20"/>
                <w:szCs w:val="20"/>
              </w:rPr>
            </w:pPr>
            <w:r w:rsidRPr="00DA3BB1">
              <w:rPr>
                <w:b/>
                <w:sz w:val="20"/>
                <w:szCs w:val="20"/>
              </w:rPr>
              <w:t>Критерий оценки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8A24A02" w14:textId="77777777" w:rsidR="00CF70B5" w:rsidRPr="00DA3BB1" w:rsidRDefault="00CF70B5" w:rsidP="00CF70B5">
            <w:pPr>
              <w:pStyle w:val="afc"/>
              <w:spacing w:before="0"/>
              <w:ind w:left="-113" w:right="-113"/>
              <w:jc w:val="center"/>
              <w:rPr>
                <w:b/>
                <w:sz w:val="20"/>
                <w:szCs w:val="20"/>
              </w:rPr>
            </w:pPr>
            <w:r w:rsidRPr="00DA3BB1">
              <w:rPr>
                <w:b/>
                <w:sz w:val="20"/>
                <w:szCs w:val="20"/>
              </w:rPr>
              <w:t>Наличие подтверждающего документа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4FDFEC0" w14:textId="77777777" w:rsidR="00CF70B5" w:rsidRPr="00DA3BB1" w:rsidRDefault="00CF70B5" w:rsidP="00CF70B5">
            <w:pPr>
              <w:pStyle w:val="afc"/>
              <w:spacing w:before="0"/>
              <w:ind w:left="-113" w:right="-113"/>
              <w:jc w:val="center"/>
              <w:rPr>
                <w:b/>
                <w:sz w:val="20"/>
                <w:szCs w:val="20"/>
              </w:rPr>
            </w:pPr>
            <w:r w:rsidRPr="00DA3BB1">
              <w:rPr>
                <w:b/>
                <w:sz w:val="20"/>
                <w:szCs w:val="20"/>
              </w:rPr>
              <w:t>Дата начала действия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4F22FC4B" w14:textId="77777777" w:rsidR="00CF70B5" w:rsidRPr="00DA3BB1" w:rsidRDefault="00CF70B5" w:rsidP="00CF70B5">
            <w:pPr>
              <w:pStyle w:val="afc"/>
              <w:spacing w:before="0"/>
              <w:ind w:left="-113" w:right="-113"/>
              <w:jc w:val="center"/>
              <w:rPr>
                <w:b/>
                <w:sz w:val="20"/>
                <w:szCs w:val="20"/>
              </w:rPr>
            </w:pPr>
            <w:r w:rsidRPr="00DA3BB1">
              <w:rPr>
                <w:b/>
                <w:sz w:val="20"/>
                <w:szCs w:val="20"/>
              </w:rPr>
              <w:t>Дата окончания действия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C359C7F" w14:textId="77777777" w:rsidR="00CF70B5" w:rsidRPr="00DA3BB1" w:rsidRDefault="00CF70B5" w:rsidP="00CF70B5">
            <w:pPr>
              <w:pStyle w:val="afc"/>
              <w:spacing w:before="0"/>
              <w:ind w:left="-113" w:right="-113"/>
              <w:jc w:val="center"/>
              <w:rPr>
                <w:b/>
                <w:sz w:val="20"/>
                <w:szCs w:val="20"/>
              </w:rPr>
            </w:pPr>
            <w:r w:rsidRPr="00DA3BB1">
              <w:rPr>
                <w:b/>
                <w:sz w:val="20"/>
                <w:szCs w:val="20"/>
              </w:rPr>
              <w:t>Номер документа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FC1600B" w14:textId="77777777" w:rsidR="00CF70B5" w:rsidRPr="00DA3BB1" w:rsidRDefault="00CF70B5" w:rsidP="00CF70B5">
            <w:pPr>
              <w:pStyle w:val="afc"/>
              <w:spacing w:before="0"/>
              <w:ind w:left="-113" w:right="-113"/>
              <w:jc w:val="center"/>
              <w:rPr>
                <w:b/>
                <w:sz w:val="20"/>
                <w:szCs w:val="20"/>
              </w:rPr>
            </w:pPr>
            <w:r w:rsidRPr="00DA3BB1">
              <w:rPr>
                <w:b/>
                <w:sz w:val="20"/>
                <w:szCs w:val="20"/>
              </w:rPr>
              <w:t>Уровень доверия</w:t>
            </w:r>
          </w:p>
        </w:tc>
      </w:tr>
      <w:tr w:rsidR="00CF70B5" w:rsidRPr="00DA3BB1" w14:paraId="5D1C7CBC" w14:textId="77777777" w:rsidTr="00CF70B5">
        <w:trPr>
          <w:trHeight w:val="603"/>
        </w:trPr>
        <w:tc>
          <w:tcPr>
            <w:tcW w:w="2552" w:type="dxa"/>
            <w:shd w:val="clear" w:color="auto" w:fill="auto"/>
            <w:vAlign w:val="center"/>
          </w:tcPr>
          <w:p w14:paraId="4B890943" w14:textId="77777777" w:rsidR="00CF70B5" w:rsidRPr="00A527ED" w:rsidRDefault="00CF70B5" w:rsidP="00CF70B5">
            <w:pPr>
              <w:spacing w:after="0" w:line="240" w:lineRule="auto"/>
              <w:ind w:left="-57" w:right="-113"/>
              <w:rPr>
                <w:rFonts w:ascii="Times New Roman" w:hAnsi="Times New Roman" w:cs="Times New Roman"/>
                <w:sz w:val="20"/>
                <w:szCs w:val="20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</w:rPr>
              <w:t>Лицензия на программное обеспечение Системы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335250E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Лиц_на_ПО_Системы_Наличие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«Лиц_на_ПО_Системы_Наличие»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8DB8280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Лиц_на_ПО_Системы_Дата_нач_действ </w:instrText>
            </w:r>
            <w:r w:rsidRPr="007627DA">
              <w:rPr>
                <w:rFonts w:ascii="Times New Roman" w:hAnsi="Times New Roman" w:cs="Times New Roman"/>
                <w:sz w:val="20"/>
                <w:szCs w:val="20"/>
              </w:rPr>
              <w:instrText>\@dd.MM.yyyy</w:instrText>
            </w:r>
            <w:r w:rsidRPr="007627D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«Лиц_на_ПО_Системы_Дата_нач_действ»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682A1801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Лиц_на_ПО_Системы_Дата_оконч_действ </w:instrText>
            </w:r>
            <w:r w:rsidRPr="007627DA">
              <w:rPr>
                <w:rFonts w:ascii="Times New Roman" w:hAnsi="Times New Roman" w:cs="Times New Roman"/>
                <w:sz w:val="20"/>
                <w:szCs w:val="20"/>
              </w:rPr>
              <w:instrText>\@dd.MM.yyyy</w:instrText>
            </w:r>
            <w:r w:rsidRPr="007627D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«Лиц_на_ПО_Системы_Дата_оконч_действ»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1E7BE59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Лиц_на_ПО_Системы_Ном_док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«Лиц_на_ПО_Системы_Ном_док»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27E29F6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Лиц_на_ПО_Системы_Ур_дов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«Лиц_на_ПО_Системы_Ур_дов»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</w:tr>
      <w:tr w:rsidR="00CF70B5" w:rsidRPr="00DA3BB1" w14:paraId="4345A520" w14:textId="77777777" w:rsidTr="00CF70B5">
        <w:tc>
          <w:tcPr>
            <w:tcW w:w="2552" w:type="dxa"/>
            <w:shd w:val="clear" w:color="auto" w:fill="auto"/>
            <w:vAlign w:val="center"/>
          </w:tcPr>
          <w:p w14:paraId="28EA253F" w14:textId="77777777" w:rsidR="00CF70B5" w:rsidRPr="00A527ED" w:rsidRDefault="00CF70B5" w:rsidP="00CF70B5">
            <w:pPr>
              <w:spacing w:after="0" w:line="240" w:lineRule="auto"/>
              <w:ind w:left="-57" w:right="-113"/>
              <w:rPr>
                <w:rFonts w:ascii="Times New Roman" w:hAnsi="Times New Roman" w:cs="Times New Roman"/>
                <w:sz w:val="20"/>
                <w:szCs w:val="20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</w:rPr>
              <w:t>Заключение Органа криптографической защиты о возможности эксплуатации СКЗИ на стороне Клиента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9A39969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Заключ_ОКЗ_о_возм_экспл_СКЗИ_Клиент_Нали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«Заключ_ОКЗ_о_возм_экспл_СКЗИ_Клиент_Нали»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4411B79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Заключ_ОКЗ_о_возм_экспл_СКЗИ_Клиент_Дата</w:instrText>
            </w:r>
            <w:r w:rsidRPr="00820DB2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</w:instrText>
            </w:r>
            <w:r w:rsidRPr="007627DA">
              <w:rPr>
                <w:rFonts w:ascii="Times New Roman" w:hAnsi="Times New Roman" w:cs="Times New Roman"/>
                <w:sz w:val="20"/>
                <w:szCs w:val="20"/>
              </w:rPr>
              <w:instrText>\@dd.MM.yyyy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«Заключ_ОКЗ_о_возм_экспл_СКЗИ_Клиент_Дата»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60C7D1FD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Заключ_ОКЗ_о_возм_экспл_СКЗИ_Клиент_Дат1 </w:instrText>
            </w:r>
            <w:r w:rsidRPr="007627DA">
              <w:rPr>
                <w:rFonts w:ascii="Times New Roman" w:hAnsi="Times New Roman" w:cs="Times New Roman"/>
                <w:sz w:val="20"/>
                <w:szCs w:val="20"/>
              </w:rPr>
              <w:instrText>\@dd.MM.yyyy</w:instrText>
            </w:r>
            <w:r w:rsidRPr="007627D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«Заключ_ОКЗ_о_возм_экспл_СКЗИ_Клиент_Дат1»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CCFB95D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Заключ_ОКЗ_о_возм_экспл_СКЗИ_Клиент_Ном_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«Заключ_ОКЗ_о_возм_экспл_СКЗИ_Клиент_Ном_»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807188C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Заключ_ОКЗ_о_возм_экспл_СКЗИ_Клиент_Ур_д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«Заключ_ОКЗ_о_возм_экспл_СКЗИ_Клиент_Ур_д»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</w:tr>
      <w:tr w:rsidR="00CF70B5" w:rsidRPr="00DA3BB1" w14:paraId="4727BDF5" w14:textId="77777777" w:rsidTr="00CF70B5">
        <w:tc>
          <w:tcPr>
            <w:tcW w:w="2552" w:type="dxa"/>
            <w:shd w:val="clear" w:color="auto" w:fill="auto"/>
            <w:vAlign w:val="center"/>
          </w:tcPr>
          <w:p w14:paraId="61DC969D" w14:textId="77777777" w:rsidR="00CF70B5" w:rsidRPr="00A527ED" w:rsidRDefault="00CF70B5" w:rsidP="00CF70B5">
            <w:pPr>
              <w:spacing w:after="0" w:line="240" w:lineRule="auto"/>
              <w:ind w:left="-57" w:right="-113"/>
              <w:rPr>
                <w:rFonts w:ascii="Times New Roman" w:hAnsi="Times New Roman" w:cs="Times New Roman"/>
                <w:sz w:val="20"/>
                <w:szCs w:val="20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</w:rPr>
              <w:t>Заключение Органа криптографической защиты о возможности эксплуатации СКЗИ на стороне Банка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68AE4A4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Заключ_ОКЗ_о_возм_экспл_СКЗИ_Банк_Наличи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«Заключ_ОКЗ_о_возм_экспл_СКЗИ_Банк_Наличи»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9725F16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Заключ_ОКЗ_о_возм_экспл_СКЗИ_Банк_Дата_н </w:instrText>
            </w:r>
            <w:r w:rsidRPr="007627DA">
              <w:rPr>
                <w:rFonts w:ascii="Times New Roman" w:hAnsi="Times New Roman" w:cs="Times New Roman"/>
                <w:sz w:val="20"/>
                <w:szCs w:val="20"/>
              </w:rPr>
              <w:instrText>\@dd.MM.yyyy</w:instrText>
            </w:r>
            <w:r w:rsidRPr="007627D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«Заключ_ОКЗ_о_возм_экспл_СКЗИ_Банк_Дата_н»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33B6C455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Заключ_ОКЗ_о_возм_экспл_СКЗИ_Банк_Дата_о </w:instrText>
            </w:r>
            <w:r w:rsidRPr="007627DA">
              <w:rPr>
                <w:rFonts w:ascii="Times New Roman" w:hAnsi="Times New Roman" w:cs="Times New Roman"/>
                <w:sz w:val="20"/>
                <w:szCs w:val="20"/>
              </w:rPr>
              <w:instrText>\@dd.MM.yyyy</w:instrText>
            </w:r>
            <w:r w:rsidRPr="007627D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«Заключ_ОКЗ_о_возм_экспл_СКЗИ_Банк_Дата_о»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596B5BE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Заключ_ОКЗ_о_возм_экспл_СКЗИ_Банк_Ном_до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«Заключ_ОКЗ_о_возм_экспл_СКЗИ_Банк_Ном_до»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1C6EABB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Заключ_ОКЗ_о_возм_экспл_СКЗИ_Банк_Ур_дов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«Заключ_ОКЗ_о_возм_экспл_СКЗИ_Банк_Ур_дов»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</w:tr>
      <w:tr w:rsidR="00CF70B5" w:rsidRPr="00DA3BB1" w14:paraId="433F27AF" w14:textId="77777777" w:rsidTr="00CF70B5">
        <w:trPr>
          <w:trHeight w:val="783"/>
        </w:trPr>
        <w:tc>
          <w:tcPr>
            <w:tcW w:w="2552" w:type="dxa"/>
            <w:shd w:val="clear" w:color="auto" w:fill="auto"/>
            <w:vAlign w:val="center"/>
          </w:tcPr>
          <w:p w14:paraId="5AAF386C" w14:textId="77777777" w:rsidR="00CF70B5" w:rsidRPr="00A527ED" w:rsidRDefault="00CF70B5" w:rsidP="00CF70B5">
            <w:pPr>
              <w:spacing w:after="0" w:line="240" w:lineRule="auto"/>
              <w:ind w:left="-57" w:right="-113"/>
              <w:rPr>
                <w:rFonts w:ascii="Times New Roman" w:hAnsi="Times New Roman" w:cs="Times New Roman"/>
                <w:sz w:val="20"/>
                <w:szCs w:val="20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</w:rPr>
              <w:t>Заключение о корректности встраивания СКЗИ в Систему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F145E9B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Кор_встраив_СКЗИ_в_Систему_Наличие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«Кор_встраив_СКЗИ_в_Систему_Наличие»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B7E0BD8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Кор_встраив_СКЗИ_в_Систему_Дата_нач_дейс </w:instrText>
            </w:r>
            <w:r w:rsidRPr="007627DA">
              <w:rPr>
                <w:rFonts w:ascii="Times New Roman" w:hAnsi="Times New Roman" w:cs="Times New Roman"/>
                <w:sz w:val="20"/>
                <w:szCs w:val="20"/>
              </w:rPr>
              <w:instrText>\@dd.MM.yyyy</w:instrText>
            </w:r>
            <w:r w:rsidRPr="007627D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«Кор_встраив_СКЗИ_в_Систему_Дата_нач_дейс»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4D992566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Кор_встраив_СКЗИ_в_Систему_Дата_оконч_де </w:instrText>
            </w:r>
            <w:r w:rsidRPr="007627DA">
              <w:rPr>
                <w:rFonts w:ascii="Times New Roman" w:hAnsi="Times New Roman" w:cs="Times New Roman"/>
                <w:sz w:val="20"/>
                <w:szCs w:val="20"/>
              </w:rPr>
              <w:instrText>\@dd.MM.yyyy</w:instrText>
            </w:r>
            <w:r w:rsidRPr="007627D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«Кор_встраив_СКЗИ_в_Систему_Дата_оконч_де»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73CA249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Кор_встраив_СКЗИ_в_Систему_Ном_док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«Кор_встраив_СКЗИ_в_Систему_Ном_док»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C2A7109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Кор_встраив_СКЗИ_в_Систему_Ур_дов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«Кор_встраив_СКЗИ_в_Систему_Ур_дов»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</w:tr>
      <w:tr w:rsidR="00CF70B5" w:rsidRPr="00DA3BB1" w14:paraId="56F2DEC5" w14:textId="77777777" w:rsidTr="00CF70B5">
        <w:tc>
          <w:tcPr>
            <w:tcW w:w="2552" w:type="dxa"/>
            <w:shd w:val="clear" w:color="auto" w:fill="auto"/>
            <w:vAlign w:val="center"/>
          </w:tcPr>
          <w:p w14:paraId="68E22E00" w14:textId="77777777" w:rsidR="00CF70B5" w:rsidRPr="00A527ED" w:rsidRDefault="00CF70B5" w:rsidP="00CF70B5">
            <w:pPr>
              <w:spacing w:after="0" w:line="240" w:lineRule="auto"/>
              <w:ind w:left="-57" w:right="-113"/>
              <w:rPr>
                <w:rFonts w:ascii="Times New Roman" w:hAnsi="Times New Roman" w:cs="Times New Roman"/>
                <w:sz w:val="20"/>
                <w:szCs w:val="20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</w:rPr>
              <w:t>Документация на систему дистанционного банковского обслуживания (техническое описание или техническая записка, инструкция пользователя, инструкция администратора безопасности)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80BB680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Докум_на_Систему_Наличие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«Докум_на_Систему_Наличие»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4653A0D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Докум_на_Систему_Дата_нач_действ </w:instrText>
            </w:r>
            <w:r w:rsidRPr="007627DA">
              <w:rPr>
                <w:rFonts w:ascii="Times New Roman" w:hAnsi="Times New Roman" w:cs="Times New Roman"/>
                <w:sz w:val="20"/>
                <w:szCs w:val="20"/>
              </w:rPr>
              <w:instrText>\@dd.MM.yyyy</w:instrText>
            </w:r>
            <w:r w:rsidRPr="007627D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«Докум_на_Систему_Дата_нач_действ»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3A70A744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Докум_на_Систему_Дата_оконч_действ</w:instrText>
            </w:r>
            <w:r w:rsidRPr="00820DB2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</w:instrText>
            </w:r>
            <w:r w:rsidRPr="007627DA">
              <w:rPr>
                <w:rFonts w:ascii="Times New Roman" w:hAnsi="Times New Roman" w:cs="Times New Roman"/>
                <w:sz w:val="20"/>
                <w:szCs w:val="20"/>
              </w:rPr>
              <w:instrText>\@dd.MM.yyyy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«Докум_на_Систему_Дата_оконч_действ»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ECDAB6E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Докум_на_Систему_Ном_док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«Докум_на_Систему_Ном_док»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33658A2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Докум_на_Систему_Ур_дов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«Докум_на_Систему_Ур_дов»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</w:tr>
      <w:tr w:rsidR="00CF70B5" w:rsidRPr="00DA3BB1" w14:paraId="64E58A1F" w14:textId="77777777" w:rsidTr="00CF70B5">
        <w:tc>
          <w:tcPr>
            <w:tcW w:w="2552" w:type="dxa"/>
            <w:shd w:val="clear" w:color="auto" w:fill="auto"/>
            <w:vAlign w:val="center"/>
          </w:tcPr>
          <w:p w14:paraId="3E5913F2" w14:textId="77777777" w:rsidR="00CF70B5" w:rsidRPr="00A527ED" w:rsidRDefault="00CF70B5" w:rsidP="00CF70B5">
            <w:pPr>
              <w:spacing w:after="0" w:line="240" w:lineRule="auto"/>
              <w:ind w:left="-57" w:right="-113"/>
              <w:rPr>
                <w:rFonts w:ascii="Times New Roman" w:hAnsi="Times New Roman" w:cs="Times New Roman"/>
                <w:sz w:val="20"/>
                <w:szCs w:val="20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</w:rPr>
              <w:t>Аттестат соответствия ФСТЭК на Систему, АРМ, сеть, или сегмент сети, где обрабатывается конфиденциальная информация на стороне Клиента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A5EF65D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Аттестат_на_Систему_Клиент_Наличие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«Аттестат_на_Систему_Клиент_Наличие»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281E4A9E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Аттестат_на_Систему_Клиент_Дата_нач_дейс </w:instrText>
            </w:r>
            <w:r w:rsidRPr="007627DA">
              <w:rPr>
                <w:rFonts w:ascii="Times New Roman" w:hAnsi="Times New Roman" w:cs="Times New Roman"/>
                <w:sz w:val="20"/>
                <w:szCs w:val="20"/>
              </w:rPr>
              <w:instrText>\@dd.MM.yyyy</w:instrText>
            </w:r>
            <w:r w:rsidRPr="007627D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«Аттестат_на_Систему_Клиент_Дата_нач_дейс»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2D215A8E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Аттестат_на_Систему_Клиент_Дата_оконч_де</w:instrText>
            </w:r>
            <w:r w:rsidRPr="00820DB2"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Pr="007627DA">
              <w:rPr>
                <w:rFonts w:ascii="Times New Roman" w:hAnsi="Times New Roman" w:cs="Times New Roman"/>
                <w:sz w:val="20"/>
                <w:szCs w:val="20"/>
              </w:rPr>
              <w:instrText>\@dd.MM.yyyy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«Аттестат_на_Систему_Клиент_Дата_оконч_де»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39BB42D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Аттестат_на_Систему_Клиент_Ном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«Аттестат_на_Систему_Клиент_Ном»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75C2433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Аттестат_на_Систему_Клиент_Ур_дов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«Аттестат_на_Систему_Клиент_Ур_дов»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</w:tr>
      <w:tr w:rsidR="00CF70B5" w:rsidRPr="00DA3BB1" w14:paraId="7533E393" w14:textId="77777777" w:rsidTr="00CF70B5">
        <w:tc>
          <w:tcPr>
            <w:tcW w:w="2552" w:type="dxa"/>
            <w:shd w:val="clear" w:color="auto" w:fill="auto"/>
            <w:vAlign w:val="center"/>
          </w:tcPr>
          <w:p w14:paraId="54F0C00C" w14:textId="77777777" w:rsidR="00CF70B5" w:rsidRPr="00A527ED" w:rsidRDefault="00CF70B5" w:rsidP="00CF70B5">
            <w:pPr>
              <w:spacing w:after="0" w:line="240" w:lineRule="auto"/>
              <w:ind w:left="-57" w:right="-113"/>
              <w:rPr>
                <w:rFonts w:ascii="Times New Roman" w:hAnsi="Times New Roman" w:cs="Times New Roman"/>
                <w:sz w:val="20"/>
                <w:szCs w:val="20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</w:rPr>
              <w:t>Аттестат соответствия ФСТЭК России на Систему, АРМ, сеть, или сегмент сети, где обрабатывается конфиденциальная информация на стороне Банка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3045EB5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Аттестат_на_Систему_Банк_Наличие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«Аттестат_на_Систему_Банк_Наличие»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9B21122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Аттестат_на_Систему_Банк_Дата_нач_действ </w:instrText>
            </w:r>
            <w:r w:rsidRPr="007627DA">
              <w:rPr>
                <w:rFonts w:ascii="Times New Roman" w:hAnsi="Times New Roman" w:cs="Times New Roman"/>
                <w:sz w:val="20"/>
                <w:szCs w:val="20"/>
              </w:rPr>
              <w:instrText>\@dd.MM.yyyy</w:instrText>
            </w:r>
            <w:r w:rsidRPr="007627D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«Аттестат_на_Систему_Банк_Дата_нач_действ»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4F4814DA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Аттестат_на_Систему_Банк_Дата_оконч_дейс</w:instrText>
            </w:r>
            <w:r w:rsidRPr="00820DB2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</w:instrText>
            </w:r>
            <w:r w:rsidRPr="007627DA">
              <w:rPr>
                <w:rFonts w:ascii="Times New Roman" w:hAnsi="Times New Roman" w:cs="Times New Roman"/>
                <w:sz w:val="20"/>
                <w:szCs w:val="20"/>
              </w:rPr>
              <w:instrText>\@dd.MM.yyyy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«Аттестат_на_Систему_Банк_Дата_оконч_дейс»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B54BE52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Аттестат_на_Систему_Банк_Ном_док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«Аттестат_на_Систему_Банк_Ном_док»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D162270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Аттестат_на_Систему_Банк_Ур_дов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«Аттестат_на_Систему_Банк_Ур_дов»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</w:tr>
      <w:tr w:rsidR="00CF70B5" w:rsidRPr="00DA3BB1" w14:paraId="09A3E0FF" w14:textId="77777777" w:rsidTr="00CF70B5">
        <w:tc>
          <w:tcPr>
            <w:tcW w:w="2552" w:type="dxa"/>
            <w:shd w:val="clear" w:color="auto" w:fill="auto"/>
            <w:vAlign w:val="center"/>
          </w:tcPr>
          <w:p w14:paraId="62AE63C7" w14:textId="77777777" w:rsidR="00CF70B5" w:rsidRPr="00A527ED" w:rsidRDefault="00CF70B5" w:rsidP="00CF70B5">
            <w:pPr>
              <w:spacing w:after="0" w:line="240" w:lineRule="auto"/>
              <w:ind w:left="-57" w:right="-113"/>
              <w:rPr>
                <w:rFonts w:ascii="Times New Roman" w:hAnsi="Times New Roman" w:cs="Times New Roman"/>
                <w:sz w:val="20"/>
                <w:szCs w:val="20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</w:rPr>
              <w:t>Установлено сертифицированное антивирусное ПО на АРМ (сервере), где функционирует средство реализующие инфраструктуру ключевой системы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736C05A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Антивир_ПО_на_УЦ_Банка_Наличие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«Антивир_ПО_на_УЦ_Банка_Наличие»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6A7E2E96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Антивир_ПО_на_УЦ_Банка_Дата_нач_действ_с</w:instrText>
            </w:r>
            <w:r w:rsidRPr="00820DB2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</w:instrText>
            </w:r>
            <w:r w:rsidRPr="007627DA">
              <w:rPr>
                <w:rFonts w:ascii="Times New Roman" w:hAnsi="Times New Roman" w:cs="Times New Roman"/>
                <w:sz w:val="20"/>
                <w:szCs w:val="20"/>
              </w:rPr>
              <w:instrText>\@dd.MM.yyyy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«Антивир_ПО_на_УЦ_Банка_Дата_нач_действ_с»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05CE0DEF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Антивир_ПО_на_УЦ_Банка_Дата_оконч_действ</w:instrText>
            </w:r>
            <w:r w:rsidRPr="00820DB2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</w:instrText>
            </w:r>
            <w:r w:rsidRPr="007627DA">
              <w:rPr>
                <w:rFonts w:ascii="Times New Roman" w:hAnsi="Times New Roman" w:cs="Times New Roman"/>
                <w:sz w:val="20"/>
                <w:szCs w:val="20"/>
              </w:rPr>
              <w:instrText>\@dd.MM.yyyy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«Антивир_ПО_на_УЦ_Банка_Дата_оконч_действ»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CF92A58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Антивир_ПО_на_УЦ_Банка_Номер_серт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«Антивир_ПО_на_УЦ_Банка_Номер_серт»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DDA455E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Антивир_ПО_на_УЦ_Банка_Ур_дов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«Антивир_ПО_на_УЦ_Банка_Ур_дов»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</w:tr>
      <w:tr w:rsidR="00CF70B5" w:rsidRPr="00DA3BB1" w14:paraId="1E4E95BC" w14:textId="77777777" w:rsidTr="00CF70B5">
        <w:tc>
          <w:tcPr>
            <w:tcW w:w="2552" w:type="dxa"/>
            <w:shd w:val="clear" w:color="auto" w:fill="auto"/>
            <w:vAlign w:val="center"/>
          </w:tcPr>
          <w:p w14:paraId="6EFB52CD" w14:textId="77777777" w:rsidR="00CF70B5" w:rsidRPr="00A527ED" w:rsidRDefault="00CF70B5" w:rsidP="00CF70B5">
            <w:pPr>
              <w:spacing w:after="0" w:line="240" w:lineRule="auto"/>
              <w:ind w:left="-57" w:right="-113"/>
              <w:rPr>
                <w:rFonts w:ascii="Times New Roman" w:hAnsi="Times New Roman" w:cs="Times New Roman"/>
                <w:sz w:val="20"/>
                <w:szCs w:val="20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</w:rPr>
              <w:t>Установлено сертифицированное антивирусное ПО на АРМ пользователей Системы на стороне Клиента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AA47D35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Антивир_ПО_на_АРМ_Клиента_Налич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«Антивир_ПО_на_АРМ_Клиента_Налич»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364221C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Антивир_ПО_на_АРМ_Клиента_Дата_нач_дейст</w:instrText>
            </w:r>
            <w:r w:rsidRPr="00820DB2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</w:instrText>
            </w:r>
            <w:r w:rsidRPr="007627DA">
              <w:rPr>
                <w:rFonts w:ascii="Times New Roman" w:hAnsi="Times New Roman" w:cs="Times New Roman"/>
                <w:sz w:val="20"/>
                <w:szCs w:val="20"/>
              </w:rPr>
              <w:instrText>\@dd.MM.yyyy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«Антивир_ПО_на_АРМ_Клиента_Дата_нач_дейст»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437D6D6E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Антивир_ПО_на_АРМ_Клиента_Дата_оконч_дей </w:instrText>
            </w:r>
            <w:r w:rsidRPr="007627DA">
              <w:rPr>
                <w:rFonts w:ascii="Times New Roman" w:hAnsi="Times New Roman" w:cs="Times New Roman"/>
                <w:sz w:val="20"/>
                <w:szCs w:val="20"/>
              </w:rPr>
              <w:instrText>\@dd.MM.yyyy</w:instrText>
            </w:r>
            <w:r w:rsidRPr="007627D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«Антивир_ПО_на_АРМ_Клиента_Дата_оконч_дей»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DDBE5F5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Антивир_ПО_на_АРМ_Клиента_Ном_серт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«Антивир_ПО_на_АРМ_Клиента_Ном_серт»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811CF68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Антивир_ПО_на_АРМ_Клиента_Ур_дов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«Антивир_ПО_на_АРМ_Клиента_Ур_дов»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</w:tr>
      <w:tr w:rsidR="00CF70B5" w:rsidRPr="00DA3BB1" w14:paraId="728A66BF" w14:textId="77777777" w:rsidTr="00CF70B5">
        <w:tc>
          <w:tcPr>
            <w:tcW w:w="2552" w:type="dxa"/>
            <w:shd w:val="clear" w:color="auto" w:fill="auto"/>
            <w:vAlign w:val="center"/>
          </w:tcPr>
          <w:p w14:paraId="47D315AD" w14:textId="77777777" w:rsidR="00CF70B5" w:rsidRPr="00A527ED" w:rsidRDefault="00CF70B5" w:rsidP="00CF70B5">
            <w:pPr>
              <w:spacing w:after="0" w:line="240" w:lineRule="auto"/>
              <w:ind w:left="-57" w:right="-113"/>
              <w:rPr>
                <w:rFonts w:ascii="Times New Roman" w:hAnsi="Times New Roman" w:cs="Times New Roman"/>
                <w:sz w:val="20"/>
                <w:szCs w:val="20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Установлено сертифицированное антивирусное ПО на АРМ пользователей Системы на стороне Банка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7F37986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Антивир_ПО_на_АРМ_Банка_Налич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«Антивир_ПО_на_АРМ_Банка_Налич»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2289BDD5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Антивир_ПО_на_АРМ_Банка_Дата_нач_действ_</w:instrText>
            </w:r>
            <w:r w:rsidRPr="00820DB2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</w:instrText>
            </w:r>
            <w:r w:rsidRPr="007627DA">
              <w:rPr>
                <w:rFonts w:ascii="Times New Roman" w:hAnsi="Times New Roman" w:cs="Times New Roman"/>
                <w:sz w:val="20"/>
                <w:szCs w:val="20"/>
              </w:rPr>
              <w:instrText>\@dd.MM.yyyy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«Антивир_ПО_на_АРМ_Банка_Дата_нач_действ_»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1944580B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Антивир_ПО_на_АРМ_Банка_Дата_оконч_дейст </w:instrText>
            </w:r>
            <w:r w:rsidRPr="007627DA">
              <w:rPr>
                <w:rFonts w:ascii="Times New Roman" w:hAnsi="Times New Roman" w:cs="Times New Roman"/>
                <w:sz w:val="20"/>
                <w:szCs w:val="20"/>
              </w:rPr>
              <w:instrText>\@dd.MM.yyyy</w:instrText>
            </w:r>
            <w:r w:rsidRPr="007627D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«Антивир_ПО_на_АРМ_Банка_Дата_оконч_дейст»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DF2524B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Антивир_ПО_на_АРМ_Банка_Ном_серт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«Антивир_ПО_на_АРМ_Банка_Ном_серт»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44BFF36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Антивир_ПО_на_АРМ_Банка_Ур_дов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«Антивир_ПО_на_АРМ_Банка_Ур_дов»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</w:tr>
      <w:tr w:rsidR="00CF70B5" w:rsidRPr="00DA3BB1" w14:paraId="1F446AEA" w14:textId="77777777" w:rsidTr="00CF70B5">
        <w:trPr>
          <w:trHeight w:val="402"/>
        </w:trPr>
        <w:tc>
          <w:tcPr>
            <w:tcW w:w="2552" w:type="dxa"/>
            <w:shd w:val="clear" w:color="auto" w:fill="auto"/>
            <w:vAlign w:val="center"/>
          </w:tcPr>
          <w:p w14:paraId="4294AD11" w14:textId="77777777" w:rsidR="00CF70B5" w:rsidRPr="00A527ED" w:rsidRDefault="00CF70B5" w:rsidP="00CF70B5">
            <w:pPr>
              <w:spacing w:after="0" w:line="240" w:lineRule="auto"/>
              <w:ind w:left="-57" w:right="-113"/>
              <w:rPr>
                <w:rFonts w:ascii="Times New Roman" w:hAnsi="Times New Roman" w:cs="Times New Roman"/>
                <w:sz w:val="20"/>
                <w:szCs w:val="20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</w:rPr>
              <w:t>Установлено сертифицированное СЗИ от НСД на АРМ (сервере), где функционирует средство реализующие инфраструктуру ключевой системы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CC02C6E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СЗИ_от_НСД_на_УЦ_Банка_Налич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«СЗИ_от_НСД_на_УЦ_Банка_Налич»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3756E32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СЗИ_от_НСД_на_УЦ_Банка_Дата_нач_действ_с </w:instrText>
            </w:r>
            <w:r w:rsidRPr="007627DA">
              <w:rPr>
                <w:rFonts w:ascii="Times New Roman" w:hAnsi="Times New Roman" w:cs="Times New Roman"/>
                <w:sz w:val="20"/>
                <w:szCs w:val="20"/>
              </w:rPr>
              <w:instrText>\@dd.MM.yyyy</w:instrText>
            </w:r>
            <w:r w:rsidRPr="007627D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«СЗИ_от_НСД_на_УЦ_Банка_Дата_нач_действ_с»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5B116621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СЗИ_от_НСД_на_УЦ_Банка_Дата_оконч_действ </w:instrText>
            </w:r>
            <w:r w:rsidRPr="007627DA">
              <w:rPr>
                <w:rFonts w:ascii="Times New Roman" w:hAnsi="Times New Roman" w:cs="Times New Roman"/>
                <w:sz w:val="20"/>
                <w:szCs w:val="20"/>
              </w:rPr>
              <w:instrText>\@dd.MM.yyyy</w:instrText>
            </w:r>
            <w:r w:rsidRPr="007627D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«СЗИ_от_НСД_на_УЦ_Банка_Дата_оконч_действ»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587E464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СЗИ_от_НСД_на_УЦ_Банка_Ном_серт_соотв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«СЗИ_от_НСД_на_УЦ_Банка_Ном_серт_соотв»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951B975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СЗИ_от_НСД_на_УЦ_Банка_Ур_дов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«СЗИ_от_НСД_на_УЦ_Банка_Ур_дов»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</w:tr>
      <w:tr w:rsidR="00CF70B5" w:rsidRPr="00DA3BB1" w14:paraId="79F53039" w14:textId="77777777" w:rsidTr="00CF70B5">
        <w:trPr>
          <w:trHeight w:val="402"/>
        </w:trPr>
        <w:tc>
          <w:tcPr>
            <w:tcW w:w="2552" w:type="dxa"/>
            <w:shd w:val="clear" w:color="auto" w:fill="auto"/>
            <w:vAlign w:val="center"/>
          </w:tcPr>
          <w:p w14:paraId="1EC64955" w14:textId="77777777" w:rsidR="00CF70B5" w:rsidRPr="00A527ED" w:rsidRDefault="00CF70B5" w:rsidP="00CF70B5">
            <w:pPr>
              <w:spacing w:after="0" w:line="240" w:lineRule="auto"/>
              <w:ind w:left="-57" w:right="-113"/>
              <w:rPr>
                <w:rFonts w:ascii="Times New Roman" w:hAnsi="Times New Roman" w:cs="Times New Roman"/>
                <w:sz w:val="20"/>
                <w:szCs w:val="20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</w:rPr>
              <w:t>Установлено сертифицированное СЗИ от НСД на АРМ пользователей Системы на стороне Клиента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7F80FCE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СЗИ_от_НСД_на_АРМ_Клиента_Наличие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«СЗИ_от_НСД_на_АРМ_Клиента_Наличие»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2832814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СЗИ_от_НСД_на_АРМ_Клиента_Дата_нач_дейст</w:instrText>
            </w:r>
            <w:r w:rsidRPr="00820DB2"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Pr="007627DA">
              <w:rPr>
                <w:rFonts w:ascii="Times New Roman" w:hAnsi="Times New Roman" w:cs="Times New Roman"/>
                <w:sz w:val="20"/>
                <w:szCs w:val="20"/>
              </w:rPr>
              <w:instrText>\@dd.MM.yyyy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«СЗИ_от_НСД_на_АРМ_Клиента_Дата_нач_дейст»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3CA563BA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СЗИ_от_НСД_на_АРМ_Клиента_Дата_оконч_дей </w:instrText>
            </w:r>
            <w:r w:rsidRPr="007627DA">
              <w:rPr>
                <w:rFonts w:ascii="Times New Roman" w:hAnsi="Times New Roman" w:cs="Times New Roman"/>
                <w:sz w:val="20"/>
                <w:szCs w:val="20"/>
              </w:rPr>
              <w:instrText>\@dd.MM.yyyy</w:instrText>
            </w:r>
            <w:r w:rsidRPr="007627D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«СЗИ_от_НСД_на_АРМ_Клиента_Дата_оконч_дей»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FEFB5F5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СЗИ_от_НСД_на_АРМ_Клиента_Ном_серт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«СЗИ_от_НСД_на_АРМ_Клиента_Ном_серт»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A243440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СЗИ_от_НСД_на_АРМ_Клиента_Ур_дов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«СЗИ_от_НСД_на_АРМ_Клиента_Ур_дов»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</w:tr>
      <w:tr w:rsidR="00CF70B5" w:rsidRPr="00DA3BB1" w14:paraId="197E7104" w14:textId="77777777" w:rsidTr="00CF70B5">
        <w:trPr>
          <w:trHeight w:val="402"/>
        </w:trPr>
        <w:tc>
          <w:tcPr>
            <w:tcW w:w="2552" w:type="dxa"/>
            <w:shd w:val="clear" w:color="auto" w:fill="auto"/>
            <w:vAlign w:val="center"/>
          </w:tcPr>
          <w:p w14:paraId="4E47E4A8" w14:textId="77777777" w:rsidR="00CF70B5" w:rsidRPr="00A527ED" w:rsidRDefault="00CF70B5" w:rsidP="00CF70B5">
            <w:pPr>
              <w:spacing w:after="0" w:line="240" w:lineRule="auto"/>
              <w:ind w:left="-57" w:right="-113"/>
              <w:rPr>
                <w:rFonts w:ascii="Times New Roman" w:hAnsi="Times New Roman" w:cs="Times New Roman"/>
                <w:sz w:val="20"/>
                <w:szCs w:val="20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</w:rPr>
              <w:t>Установлено сертифицированное СЗИ от НСД на АРМ пользователей Системы на стороне Банка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71BD4E0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СЗИ_от_НСД_на_АРМ_Банка_Налич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«СЗИ_от_НСД_на_АРМ_Банка_Налич»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1C27908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СЗИ_от_НСД_на_АРМ_Банка_Дата_нач_действ_</w:instrText>
            </w:r>
            <w:r w:rsidRPr="00820DB2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</w:instrText>
            </w:r>
            <w:r w:rsidRPr="007627DA">
              <w:rPr>
                <w:rFonts w:ascii="Times New Roman" w:hAnsi="Times New Roman" w:cs="Times New Roman"/>
                <w:sz w:val="20"/>
                <w:szCs w:val="20"/>
              </w:rPr>
              <w:instrText>\@dd.MM.yyyy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«СЗИ_от_НСД_на_АРМ_Банка_Дата_нач_действ_»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5CA9F1B6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СЗИ_от_НСД_на_АРМ_Банка_Дата_оконч_дейст </w:instrText>
            </w:r>
            <w:r w:rsidRPr="007627DA">
              <w:rPr>
                <w:rFonts w:ascii="Times New Roman" w:hAnsi="Times New Roman" w:cs="Times New Roman"/>
                <w:sz w:val="20"/>
                <w:szCs w:val="20"/>
              </w:rPr>
              <w:instrText>\@dd.MM.yyyy</w:instrText>
            </w:r>
            <w:r w:rsidRPr="007627D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«СЗИ_от_НСД_на_АРМ_Банка_Дата_оконч_дейст»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EAAA9BB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СЗИ_от_НСД_на_АРМ_Банка_Ном_серт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«СЗИ_от_НСД_на_АРМ_Банка_Ном_серт»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43E6A3C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СЗИ_от_НСД_на_АРМ_Банка_Ур_дов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«СЗИ_от_НСД_на_АРМ_Банка_Ур_дов»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</w:tr>
    </w:tbl>
    <w:p w14:paraId="5AFE1D53" w14:textId="77777777" w:rsidR="00CF70B5" w:rsidRPr="00303EDA" w:rsidRDefault="00CF70B5" w:rsidP="00CF70B5">
      <w:pPr>
        <w:pStyle w:val="2"/>
        <w:spacing w:before="200" w:after="200"/>
        <w:rPr>
          <w:szCs w:val="28"/>
        </w:rPr>
      </w:pPr>
      <w:r>
        <w:rPr>
          <w:szCs w:val="28"/>
        </w:rPr>
        <w:t xml:space="preserve">5.4 </w:t>
      </w:r>
      <w:r w:rsidRPr="00303EDA">
        <w:rPr>
          <w:szCs w:val="28"/>
        </w:rPr>
        <w:t>Результаты исследования участников процессов обработки данных</w:t>
      </w:r>
    </w:p>
    <w:tbl>
      <w:tblPr>
        <w:tblStyle w:val="af3"/>
        <w:tblW w:w="1034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2552"/>
        <w:gridCol w:w="1985"/>
        <w:gridCol w:w="1842"/>
        <w:gridCol w:w="1560"/>
        <w:gridCol w:w="1275"/>
        <w:gridCol w:w="1134"/>
      </w:tblGrid>
      <w:tr w:rsidR="00CF70B5" w:rsidRPr="00DA3BB1" w14:paraId="3BF095B4" w14:textId="77777777" w:rsidTr="00CF70B5">
        <w:tc>
          <w:tcPr>
            <w:tcW w:w="2552" w:type="dxa"/>
            <w:shd w:val="clear" w:color="auto" w:fill="auto"/>
            <w:vAlign w:val="center"/>
          </w:tcPr>
          <w:p w14:paraId="6B90BD25" w14:textId="77777777" w:rsidR="00CF70B5" w:rsidRPr="00DA3BB1" w:rsidRDefault="00CF70B5" w:rsidP="00CF70B5">
            <w:pPr>
              <w:pStyle w:val="afc"/>
              <w:spacing w:before="0"/>
              <w:ind w:left="-113" w:right="-113"/>
              <w:jc w:val="center"/>
              <w:rPr>
                <w:b/>
                <w:sz w:val="20"/>
                <w:szCs w:val="20"/>
              </w:rPr>
            </w:pPr>
            <w:r w:rsidRPr="00DA3BB1">
              <w:rPr>
                <w:b/>
                <w:sz w:val="20"/>
                <w:szCs w:val="20"/>
              </w:rPr>
              <w:t>Критерий оценки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AB513FA" w14:textId="77777777" w:rsidR="00CF70B5" w:rsidRPr="00DA3BB1" w:rsidRDefault="00CF70B5" w:rsidP="00CF70B5">
            <w:pPr>
              <w:pStyle w:val="afc"/>
              <w:spacing w:before="0"/>
              <w:ind w:left="-113" w:right="-113"/>
              <w:jc w:val="center"/>
              <w:rPr>
                <w:b/>
                <w:sz w:val="20"/>
                <w:szCs w:val="20"/>
              </w:rPr>
            </w:pPr>
            <w:r w:rsidRPr="00DA3BB1">
              <w:rPr>
                <w:b/>
                <w:sz w:val="20"/>
                <w:szCs w:val="20"/>
              </w:rPr>
              <w:t>Наличие подтверждающего документа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FCC2812" w14:textId="77777777" w:rsidR="00CF70B5" w:rsidRPr="00DA3BB1" w:rsidRDefault="00CF70B5" w:rsidP="00CF70B5">
            <w:pPr>
              <w:pStyle w:val="afc"/>
              <w:spacing w:before="0"/>
              <w:ind w:left="-113" w:right="-113"/>
              <w:jc w:val="center"/>
              <w:rPr>
                <w:b/>
                <w:sz w:val="20"/>
                <w:szCs w:val="20"/>
              </w:rPr>
            </w:pPr>
            <w:r w:rsidRPr="00DA3BB1">
              <w:rPr>
                <w:b/>
                <w:sz w:val="20"/>
                <w:szCs w:val="20"/>
              </w:rPr>
              <w:t>Дата начала действия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562A3AF7" w14:textId="77777777" w:rsidR="00CF70B5" w:rsidRPr="00DA3BB1" w:rsidRDefault="00CF70B5" w:rsidP="00CF70B5">
            <w:pPr>
              <w:pStyle w:val="afc"/>
              <w:spacing w:before="0"/>
              <w:ind w:left="-113" w:right="-113"/>
              <w:jc w:val="center"/>
              <w:rPr>
                <w:b/>
                <w:sz w:val="20"/>
                <w:szCs w:val="20"/>
              </w:rPr>
            </w:pPr>
            <w:r w:rsidRPr="00DA3BB1">
              <w:rPr>
                <w:b/>
                <w:sz w:val="20"/>
                <w:szCs w:val="20"/>
              </w:rPr>
              <w:t>Дата окончания действия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D24FC75" w14:textId="77777777" w:rsidR="00CF70B5" w:rsidRPr="00DA3BB1" w:rsidRDefault="00CF70B5" w:rsidP="00CF70B5">
            <w:pPr>
              <w:pStyle w:val="afc"/>
              <w:spacing w:before="0"/>
              <w:ind w:left="-113" w:right="-113"/>
              <w:jc w:val="center"/>
              <w:rPr>
                <w:b/>
                <w:sz w:val="20"/>
                <w:szCs w:val="20"/>
              </w:rPr>
            </w:pPr>
            <w:r w:rsidRPr="00DA3BB1">
              <w:rPr>
                <w:b/>
                <w:sz w:val="20"/>
                <w:szCs w:val="20"/>
              </w:rPr>
              <w:t>Номер документа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EF5EF77" w14:textId="77777777" w:rsidR="00CF70B5" w:rsidRPr="00DA3BB1" w:rsidRDefault="00CF70B5" w:rsidP="00CF70B5">
            <w:pPr>
              <w:pStyle w:val="afc"/>
              <w:spacing w:before="0"/>
              <w:ind w:left="-113" w:right="-113"/>
              <w:jc w:val="center"/>
              <w:rPr>
                <w:b/>
                <w:sz w:val="20"/>
                <w:szCs w:val="20"/>
              </w:rPr>
            </w:pPr>
            <w:r w:rsidRPr="00DA3BB1">
              <w:rPr>
                <w:b/>
                <w:sz w:val="20"/>
                <w:szCs w:val="20"/>
              </w:rPr>
              <w:t>Уровень доверия</w:t>
            </w:r>
          </w:p>
        </w:tc>
      </w:tr>
      <w:tr w:rsidR="00CF70B5" w:rsidRPr="00DA3BB1" w14:paraId="34EE20E4" w14:textId="77777777" w:rsidTr="00CF70B5">
        <w:tc>
          <w:tcPr>
            <w:tcW w:w="2552" w:type="dxa"/>
            <w:shd w:val="clear" w:color="auto" w:fill="auto"/>
          </w:tcPr>
          <w:p w14:paraId="17ABDC68" w14:textId="77777777" w:rsidR="00CF70B5" w:rsidRPr="00A527ED" w:rsidRDefault="00CF70B5" w:rsidP="00CF70B5">
            <w:pPr>
              <w:spacing w:after="0" w:line="240" w:lineRule="auto"/>
              <w:ind w:left="-57" w:right="-113"/>
              <w:rPr>
                <w:rFonts w:ascii="Times New Roman" w:hAnsi="Times New Roman" w:cs="Times New Roman"/>
                <w:sz w:val="20"/>
                <w:szCs w:val="20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</w:rPr>
              <w:t>Документ, подтверждающий допуск пользователей Клиента к работе с СКЗИ в Системе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733363B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Допуск_польз_Клиента_Наличие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«Допуск_польз_Клиента_Наличие»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2B454F8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Допуск_польз_Клиента_Дата_нач</w:instrText>
            </w:r>
            <w:r w:rsidRPr="00820DB2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</w:instrText>
            </w:r>
            <w:r w:rsidRPr="007627DA">
              <w:rPr>
                <w:rFonts w:ascii="Times New Roman" w:hAnsi="Times New Roman" w:cs="Times New Roman"/>
                <w:sz w:val="20"/>
                <w:szCs w:val="20"/>
              </w:rPr>
              <w:instrText>\@dd.MM.yyyy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«Допуск_польз_Клиента_Дата_нач»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1B2C7846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Допуск_польз_Клиента_Срок_оконч </w:instrText>
            </w:r>
            <w:r w:rsidRPr="007627DA">
              <w:rPr>
                <w:rFonts w:ascii="Times New Roman" w:hAnsi="Times New Roman" w:cs="Times New Roman"/>
                <w:sz w:val="20"/>
                <w:szCs w:val="20"/>
              </w:rPr>
              <w:instrText>\@dd.MM.yyyy</w:instrText>
            </w:r>
            <w:r w:rsidRPr="007627D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«Допуск_польз_Клиента_Срок_оконч»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40EE887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Допуск_польз_Клиента_Ном_док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«Допуск_польз_Клиента_Ном_док»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AFB4761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Допуск_польз_Клиента_Уровень_доверия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«Допуск_польз_Клиента_Уровень_доверия»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</w:tr>
      <w:tr w:rsidR="00CF70B5" w:rsidRPr="00DA3BB1" w14:paraId="54EB3E94" w14:textId="77777777" w:rsidTr="00CF70B5">
        <w:tc>
          <w:tcPr>
            <w:tcW w:w="2552" w:type="dxa"/>
            <w:shd w:val="clear" w:color="auto" w:fill="auto"/>
          </w:tcPr>
          <w:p w14:paraId="2E709DB3" w14:textId="77777777" w:rsidR="00CF70B5" w:rsidRPr="00A527ED" w:rsidRDefault="00CF70B5" w:rsidP="00CF70B5">
            <w:pPr>
              <w:spacing w:after="0" w:line="240" w:lineRule="auto"/>
              <w:ind w:left="-57" w:right="-113"/>
              <w:rPr>
                <w:rFonts w:ascii="Times New Roman" w:hAnsi="Times New Roman" w:cs="Times New Roman"/>
                <w:sz w:val="20"/>
                <w:szCs w:val="20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</w:rPr>
              <w:t>Документ, подтверждающий допуск пользователей Банка к работе с СКЗИ в Системе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15EB1D2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Допуск_польз_Банка_Наличие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«Допуск_польз_Банка_Наличие»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8D89E4E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Допуск_польз_Банка_Дата_нач </w:instrText>
            </w:r>
            <w:r w:rsidRPr="007627DA">
              <w:rPr>
                <w:rFonts w:ascii="Times New Roman" w:hAnsi="Times New Roman" w:cs="Times New Roman"/>
                <w:sz w:val="20"/>
                <w:szCs w:val="20"/>
              </w:rPr>
              <w:instrText>\@dd.MM.yyyy</w:instrText>
            </w:r>
            <w:r w:rsidRPr="007627D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«Допуск_польз_Банка_Дата_нач»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493DE815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Допуск_польз_Банка_Срок_оконч</w:instrText>
            </w:r>
            <w:r w:rsidRPr="00820DB2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</w:instrText>
            </w:r>
            <w:r w:rsidRPr="007627DA">
              <w:rPr>
                <w:rFonts w:ascii="Times New Roman" w:hAnsi="Times New Roman" w:cs="Times New Roman"/>
                <w:sz w:val="20"/>
                <w:szCs w:val="20"/>
              </w:rPr>
              <w:instrText>\@dd.MM.yyyy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«Допуск_польз_Банка_Срок_оконч»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6FD4DFC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Допуск_польз_Банка_</w:instrText>
            </w:r>
            <w:r w:rsidRPr="00C5790C">
              <w:rPr>
                <w:rFonts w:ascii="Times New Roman" w:hAnsi="Times New Roman" w:cs="Times New Roman"/>
                <w:sz w:val="20"/>
                <w:szCs w:val="20"/>
              </w:rPr>
              <w:instrText>Ном</w:instrText>
            </w:r>
            <w:r w:rsidRPr="00EF366C">
              <w:rPr>
                <w:rFonts w:ascii="Times New Roman" w:hAnsi="Times New Roman" w:cs="Times New Roman"/>
                <w:sz w:val="20"/>
                <w:szCs w:val="20"/>
              </w:rPr>
              <w:instrText>_</w:instrText>
            </w:r>
            <w:r w:rsidRPr="00C5790C">
              <w:rPr>
                <w:rFonts w:ascii="Times New Roman" w:hAnsi="Times New Roman" w:cs="Times New Roman"/>
                <w:sz w:val="20"/>
                <w:szCs w:val="20"/>
              </w:rPr>
              <w:instrText>док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«Допуск_польз_Банка_Ном_док»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EA5AD04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Допуск_польз_Банка_Уровень_доверия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«Допуск_польз_Банка_Уровень_доверия»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</w:tr>
      <w:tr w:rsidR="00CF70B5" w:rsidRPr="00DA3BB1" w14:paraId="6E13F7C7" w14:textId="77777777" w:rsidTr="00CF70B5">
        <w:tc>
          <w:tcPr>
            <w:tcW w:w="2552" w:type="dxa"/>
            <w:shd w:val="clear" w:color="auto" w:fill="auto"/>
          </w:tcPr>
          <w:p w14:paraId="5FCCA295" w14:textId="77777777" w:rsidR="00CF70B5" w:rsidRPr="00A527ED" w:rsidRDefault="00CF70B5" w:rsidP="00CF70B5">
            <w:pPr>
              <w:spacing w:after="0" w:line="240" w:lineRule="auto"/>
              <w:ind w:left="-57" w:right="-113"/>
              <w:rPr>
                <w:rFonts w:ascii="Times New Roman" w:hAnsi="Times New Roman" w:cs="Times New Roman"/>
                <w:sz w:val="20"/>
                <w:szCs w:val="20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</w:rPr>
              <w:t>Документ, подтверждающий прохождение обучения пользователями Системы на стороне Клиента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88620C5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Обуч_польз_СКЗИ_Клиент_Налич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«Обуч_польз_СКЗИ_Клиент_Налич»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CA3FBF5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Обуч_польз_</w:instrText>
            </w:r>
            <w: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>СКЗИ_Клиент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>_Дата_нач</w:instrText>
            </w:r>
            <w:r w:rsidRPr="00820DB2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</w:instrText>
            </w:r>
            <w:r w:rsidRPr="007627DA">
              <w:rPr>
                <w:rFonts w:ascii="Times New Roman" w:hAnsi="Times New Roman" w:cs="Times New Roman"/>
                <w:sz w:val="20"/>
                <w:szCs w:val="20"/>
              </w:rPr>
              <w:instrText>\@dd.MM.yyyy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«Обуч_польз_СКЗИ_Клиент_Дата_нач»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1A05D068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Обуч_польз_СКЗИ_Клиент_Дата_оконч</w:instrText>
            </w:r>
            <w:r w:rsidRPr="00820DB2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</w:instrText>
            </w:r>
            <w:r w:rsidRPr="007627DA">
              <w:rPr>
                <w:rFonts w:ascii="Times New Roman" w:hAnsi="Times New Roman" w:cs="Times New Roman"/>
                <w:sz w:val="20"/>
                <w:szCs w:val="20"/>
              </w:rPr>
              <w:instrText>\@dd.MM.yyyy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«Обуч_польз_СКЗИ_Клиент_Дата_оконч»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C18D68F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Обуч_польз_СКЗИ_Клиент_Ном_док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«Обуч_польз_СКЗИ_Клиент_Ном_док»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FEC0F4F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Обуч_польз_СКЗИ_Клиент_Ур_дов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«Обуч_польз_СКЗИ_Клиент_Ур_дов»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</w:tr>
      <w:tr w:rsidR="00CF70B5" w:rsidRPr="00DA3BB1" w14:paraId="3AE20235" w14:textId="77777777" w:rsidTr="00CF70B5">
        <w:trPr>
          <w:trHeight w:val="787"/>
        </w:trPr>
        <w:tc>
          <w:tcPr>
            <w:tcW w:w="2552" w:type="dxa"/>
            <w:shd w:val="clear" w:color="auto" w:fill="auto"/>
          </w:tcPr>
          <w:p w14:paraId="0F158256" w14:textId="77777777" w:rsidR="00CF70B5" w:rsidRPr="00A527ED" w:rsidRDefault="00CF70B5" w:rsidP="00CF70B5">
            <w:pPr>
              <w:spacing w:after="0" w:line="240" w:lineRule="auto"/>
              <w:ind w:left="-57" w:right="-113"/>
              <w:rPr>
                <w:rFonts w:ascii="Times New Roman" w:hAnsi="Times New Roman" w:cs="Times New Roman"/>
                <w:sz w:val="20"/>
                <w:szCs w:val="20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</w:rPr>
              <w:t>Документ, подтверждающий прохождение обучения пользователями Системы на стороне Банка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735C63A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Обуч_польз_СКЗИ_Банк_Наличие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«Обуч_польз_СКЗИ_Банк_Наличие»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502869E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Обуч_польз_СКЗИ_Банк_Дата_нач</w:instrText>
            </w:r>
            <w:r w:rsidRPr="00820DB2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</w:instrText>
            </w:r>
            <w:r w:rsidRPr="007627DA">
              <w:rPr>
                <w:rFonts w:ascii="Times New Roman" w:hAnsi="Times New Roman" w:cs="Times New Roman"/>
                <w:sz w:val="20"/>
                <w:szCs w:val="20"/>
              </w:rPr>
              <w:instrText>\@dd.MM.yyyy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«Обуч_польз_СКЗИ_Банк_Дата_нач»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7CF35CA5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Обуч_польз_СКЗИ_Банк_Срок_оконч</w:instrText>
            </w:r>
            <w:r w:rsidRPr="00820DB2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</w:instrText>
            </w:r>
            <w:r w:rsidRPr="007627DA">
              <w:rPr>
                <w:rFonts w:ascii="Times New Roman" w:hAnsi="Times New Roman" w:cs="Times New Roman"/>
                <w:sz w:val="20"/>
                <w:szCs w:val="20"/>
              </w:rPr>
              <w:instrText>\@dd.MM.yyyy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«Обуч_польз_СКЗИ_Банк_Срок_оконч»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F3632E2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Обуч_польз_СКЗИ_</w:instrText>
            </w:r>
            <w: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>Банк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_Ном_док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«Обуч_польз_СКЗИ_Банк_Ном_док»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D4AD533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Обуч_польз_СКЗИ_Банк_Ур_дов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«Обуч_польз_СКЗИ_Банк_Ур_дов»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</w:tr>
      <w:tr w:rsidR="00CF70B5" w:rsidRPr="00DA3BB1" w14:paraId="76DE9B82" w14:textId="77777777" w:rsidTr="00CF70B5">
        <w:tc>
          <w:tcPr>
            <w:tcW w:w="2552" w:type="dxa"/>
            <w:shd w:val="clear" w:color="auto" w:fill="auto"/>
          </w:tcPr>
          <w:p w14:paraId="0B7B8EB0" w14:textId="77777777" w:rsidR="00CF70B5" w:rsidRPr="00A527ED" w:rsidRDefault="00CF70B5" w:rsidP="00CF70B5">
            <w:pPr>
              <w:spacing w:after="0" w:line="240" w:lineRule="auto"/>
              <w:ind w:left="-57" w:right="-113"/>
              <w:rPr>
                <w:rFonts w:ascii="Times New Roman" w:hAnsi="Times New Roman" w:cs="Times New Roman"/>
                <w:sz w:val="20"/>
                <w:szCs w:val="20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</w:rPr>
              <w:t>Локальные нормативные</w:t>
            </w:r>
            <w:r w:rsidRPr="008C277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7ED">
              <w:rPr>
                <w:rFonts w:ascii="Times New Roman" w:hAnsi="Times New Roman" w:cs="Times New Roman"/>
                <w:sz w:val="20"/>
                <w:szCs w:val="20"/>
              </w:rPr>
              <w:t>акты, определяющие права и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 </w:t>
            </w:r>
            <w:r w:rsidRPr="00A527ED">
              <w:rPr>
                <w:rFonts w:ascii="Times New Roman" w:hAnsi="Times New Roman" w:cs="Times New Roman"/>
                <w:sz w:val="20"/>
                <w:szCs w:val="20"/>
              </w:rPr>
              <w:t>роли работников Клиента в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 </w:t>
            </w:r>
            <w:r w:rsidRPr="00A527ED">
              <w:rPr>
                <w:rFonts w:ascii="Times New Roman" w:hAnsi="Times New Roman" w:cs="Times New Roman"/>
                <w:sz w:val="20"/>
                <w:szCs w:val="20"/>
              </w:rPr>
              <w:t>Системе (подписантов, администраторов безопасности)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E1DAAD7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Права_и_роли_раб_Клиента_Налич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«Права_и_роли_раб_Клиента_Налич»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32FB6B8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Права_и_роли_раб_Клиента_Дата_нач</w:instrText>
            </w:r>
            <w:r w:rsidRPr="00820DB2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</w:instrText>
            </w:r>
            <w:r w:rsidRPr="007627DA">
              <w:rPr>
                <w:rFonts w:ascii="Times New Roman" w:hAnsi="Times New Roman" w:cs="Times New Roman"/>
                <w:sz w:val="20"/>
                <w:szCs w:val="20"/>
              </w:rPr>
              <w:instrText>\@dd.MM.yyyy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«Права_и_роли_раб_Клиента_Дата_нач»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0881AF07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Права_и_роли_раб_Клиента_Дата_оконч </w:instrText>
            </w:r>
            <w:r w:rsidRPr="007627DA">
              <w:rPr>
                <w:rFonts w:ascii="Times New Roman" w:hAnsi="Times New Roman" w:cs="Times New Roman"/>
                <w:sz w:val="20"/>
                <w:szCs w:val="20"/>
              </w:rPr>
              <w:instrText>\@dd.MM.yyyy</w:instrText>
            </w:r>
            <w:r w:rsidRPr="007627D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«Права_и_роли_раб_Клиента_Дата_оконч»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2244E85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Права_и_роли_раб_Клиента_Ном_док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«Права_и_роли_раб_Клиента_Ном_док»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5E5403F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Права_и_роли_раб_Клиента_Ур_дов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«Права_и_роли_раб_Клиента_Ур_дов»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</w:tr>
      <w:tr w:rsidR="00CF70B5" w:rsidRPr="00DA3BB1" w14:paraId="5F334680" w14:textId="77777777" w:rsidTr="00CF70B5">
        <w:tc>
          <w:tcPr>
            <w:tcW w:w="2552" w:type="dxa"/>
            <w:shd w:val="clear" w:color="auto" w:fill="auto"/>
          </w:tcPr>
          <w:p w14:paraId="5500B659" w14:textId="77777777" w:rsidR="00CF70B5" w:rsidRPr="00A527ED" w:rsidRDefault="00CF70B5" w:rsidP="00CF70B5">
            <w:pPr>
              <w:spacing w:after="0" w:line="240" w:lineRule="auto"/>
              <w:ind w:left="-57" w:right="-113"/>
              <w:rPr>
                <w:rFonts w:ascii="Times New Roman" w:hAnsi="Times New Roman" w:cs="Times New Roman"/>
                <w:sz w:val="20"/>
                <w:szCs w:val="20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</w:rPr>
              <w:t>Локальные нормативные</w:t>
            </w:r>
            <w:r w:rsidRPr="008C277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27ED">
              <w:rPr>
                <w:rFonts w:ascii="Times New Roman" w:hAnsi="Times New Roman" w:cs="Times New Roman"/>
                <w:sz w:val="20"/>
                <w:szCs w:val="20"/>
              </w:rPr>
              <w:t>акты, определяющие права и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 </w:t>
            </w:r>
            <w:r w:rsidRPr="00A527ED">
              <w:rPr>
                <w:rFonts w:ascii="Times New Roman" w:hAnsi="Times New Roman" w:cs="Times New Roman"/>
                <w:sz w:val="20"/>
                <w:szCs w:val="20"/>
              </w:rPr>
              <w:t>роли работников Банка в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 </w:t>
            </w:r>
            <w:r w:rsidRPr="00A527ED">
              <w:rPr>
                <w:rFonts w:ascii="Times New Roman" w:hAnsi="Times New Roman" w:cs="Times New Roman"/>
                <w:sz w:val="20"/>
                <w:szCs w:val="20"/>
              </w:rPr>
              <w:t>Системе (подписантов, администраторов безопасности)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760525F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Права_и_роли_раб_Банка_Наличие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«Права_и_роли_раб_Банка_Наличие»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6544B869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Права_и_роли_раб_Банка_Дата_нач</w:instrText>
            </w:r>
            <w:r w:rsidRPr="00820DB2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</w:instrText>
            </w:r>
            <w:r w:rsidRPr="007627DA">
              <w:rPr>
                <w:rFonts w:ascii="Times New Roman" w:hAnsi="Times New Roman" w:cs="Times New Roman"/>
                <w:sz w:val="20"/>
                <w:szCs w:val="20"/>
              </w:rPr>
              <w:instrText>\@dd.MM.yyyy</w:instrText>
            </w:r>
            <w: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«Права_и_роли_раб_Банка_Дата_нач»</w:t>
            </w:r>
            <w: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1863934D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Права_и_роли_раб_Банка_Срок_оконч </w:instrText>
            </w:r>
            <w:r w:rsidRPr="007627DA">
              <w:rPr>
                <w:rFonts w:ascii="Times New Roman" w:hAnsi="Times New Roman" w:cs="Times New Roman"/>
                <w:sz w:val="20"/>
                <w:szCs w:val="20"/>
              </w:rPr>
              <w:instrText>\@dd.MM.yyyy</w:instrText>
            </w:r>
            <w:r w:rsidRPr="007627D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«Права_и_роли_раб_Банка_Срок_оконч»</w:t>
            </w:r>
            <w: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F16ADD1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Права_и_роли_раб_Банка_Ном_док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«Права_и_роли_раб_Банка_Ном_док»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416F148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Права_и_роли_раб_Банка_Ур_дов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«Права_и_роли_раб_Банка_Ур_дов»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</w:tr>
      <w:tr w:rsidR="00CF70B5" w:rsidRPr="00DA3BB1" w14:paraId="7254C040" w14:textId="77777777" w:rsidTr="00CF70B5">
        <w:trPr>
          <w:trHeight w:val="1361"/>
        </w:trPr>
        <w:tc>
          <w:tcPr>
            <w:tcW w:w="2552" w:type="dxa"/>
            <w:shd w:val="clear" w:color="auto" w:fill="auto"/>
          </w:tcPr>
          <w:p w14:paraId="4D247331" w14:textId="77777777" w:rsidR="00CF70B5" w:rsidRPr="00A527ED" w:rsidRDefault="00CF70B5" w:rsidP="00CF70B5">
            <w:pPr>
              <w:spacing w:after="0" w:line="240" w:lineRule="auto"/>
              <w:ind w:left="-57" w:right="-113"/>
              <w:rPr>
                <w:rFonts w:ascii="Times New Roman" w:hAnsi="Times New Roman" w:cs="Times New Roman"/>
                <w:sz w:val="20"/>
                <w:szCs w:val="20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</w:rPr>
              <w:t>Контроль администраторами безопасности условий использования СКЗИ на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 </w:t>
            </w:r>
            <w:r w:rsidRPr="00A527ED">
              <w:rPr>
                <w:rFonts w:ascii="Times New Roman" w:hAnsi="Times New Roman" w:cs="Times New Roman"/>
                <w:sz w:val="20"/>
                <w:szCs w:val="20"/>
              </w:rPr>
              <w:t>стороне Клиента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A63FEB6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Контр_АБ_усл_исп_СКЗИ_Клиент_Налич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«Контр_АБ_усл_исп_СКЗИ_Клиент_Налич»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92F52C6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Контр_АБ_усл_исп_СКЗИ_Клиент_Дата_нач_д</w:instrText>
            </w:r>
            <w:r w:rsidRPr="00820DB2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</w:instrText>
            </w:r>
            <w:r w:rsidRPr="007627DA">
              <w:rPr>
                <w:rFonts w:ascii="Times New Roman" w:hAnsi="Times New Roman" w:cs="Times New Roman"/>
                <w:sz w:val="20"/>
                <w:szCs w:val="20"/>
              </w:rPr>
              <w:instrText>\@dd.MM.yyyy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«Контр_АБ_усл_исп_СКЗИ_Клиент_Дата_нач_д»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67875AC8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Контр_АБ_усл_исп_СКЗИ_Клиент_Срок_оконч_</w:instrText>
            </w:r>
            <w:r w:rsidRPr="00820DB2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</w:instrText>
            </w:r>
            <w:r w:rsidRPr="007627DA">
              <w:rPr>
                <w:rFonts w:ascii="Times New Roman" w:hAnsi="Times New Roman" w:cs="Times New Roman"/>
                <w:sz w:val="20"/>
                <w:szCs w:val="20"/>
              </w:rPr>
              <w:instrText>\@dd.MM.yyyy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«Контр_АБ_усл_исп_СКЗИ_Клиент_Срок_оконч_»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EB2973A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Контр_АБ_усл_исп_СКЗИ_Клиент_Ном_док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«Контр_АБ_усл_исп_СКЗИ_Клиент_Ном_док»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4606D7A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Контр_АБ_усл_исп_СКЗИ_Клиент_Ур_дов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«Контр_АБ_усл_исп_СКЗИ_Клиент_Ур_дов»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</w:tr>
      <w:tr w:rsidR="00CF70B5" w:rsidRPr="00DA3BB1" w14:paraId="071BA35B" w14:textId="77777777" w:rsidTr="00CF70B5">
        <w:tc>
          <w:tcPr>
            <w:tcW w:w="2552" w:type="dxa"/>
            <w:shd w:val="clear" w:color="auto" w:fill="auto"/>
          </w:tcPr>
          <w:p w14:paraId="38605CC6" w14:textId="77777777" w:rsidR="00CF70B5" w:rsidRPr="00A527ED" w:rsidRDefault="00CF70B5" w:rsidP="00CF70B5">
            <w:pPr>
              <w:spacing w:after="0" w:line="240" w:lineRule="auto"/>
              <w:ind w:left="-57" w:right="-113"/>
              <w:rPr>
                <w:rFonts w:ascii="Times New Roman" w:hAnsi="Times New Roman" w:cs="Times New Roman"/>
                <w:sz w:val="20"/>
                <w:szCs w:val="20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Контроль администраторами безопасности условий использования СКЗИ на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 </w:t>
            </w:r>
            <w:r w:rsidRPr="00A527ED">
              <w:rPr>
                <w:rFonts w:ascii="Times New Roman" w:hAnsi="Times New Roman" w:cs="Times New Roman"/>
                <w:sz w:val="20"/>
                <w:szCs w:val="20"/>
              </w:rPr>
              <w:t xml:space="preserve"> стороне Банка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3D3E5C7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Контр_АБ_усл_исп_СКЗИ_Банк_Налич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«Контр_АБ_усл_исп_СКЗИ_Банк_Налич»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322F8EE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Контр_АБ_усл_исп_СКЗИ_Банк_Дата_нач </w:instrText>
            </w:r>
            <w:r w:rsidRPr="007627DA">
              <w:rPr>
                <w:rFonts w:ascii="Times New Roman" w:hAnsi="Times New Roman" w:cs="Times New Roman"/>
                <w:sz w:val="20"/>
                <w:szCs w:val="20"/>
              </w:rPr>
              <w:instrText>\@dd.MM.yyyy</w:instrText>
            </w:r>
            <w:r w:rsidRPr="007627D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«Контр_АБ_усл_исп_СКЗИ_Банк_Дата_нач»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7FB4A30A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Контр_АБ_усл_исп_СКЗИ_Банк_Срок_оконч </w:instrText>
            </w:r>
            <w:r w:rsidRPr="007627DA">
              <w:rPr>
                <w:rFonts w:ascii="Times New Roman" w:hAnsi="Times New Roman" w:cs="Times New Roman"/>
                <w:sz w:val="20"/>
                <w:szCs w:val="20"/>
              </w:rPr>
              <w:instrText>\@dd.MM.yyyy</w:instrText>
            </w:r>
            <w:r w:rsidRPr="007627D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«Контр_АБ_усл_исп_СКЗИ_Банк_Срок_оконч»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FDFBC01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Контр_АБ_усл_исп_СКЗИ_Банк_Ном_док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«Контр_АБ_усл_исп_СКЗИ_Банк_Ном_док»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3C587D" w14:textId="77777777" w:rsidR="00CF70B5" w:rsidRPr="00A527ED" w:rsidRDefault="00CF70B5" w:rsidP="00CF70B5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begin"/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instrText xml:space="preserve"> MERGEFIELD Контр_АБ_усл_исп_СКЗИ_Банк_Ур_дов </w:instrTex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highlight w:val="yellow"/>
              </w:rPr>
              <w:t>«Контр_АБ_усл_исп_СКЗИ_Банк_Ур_дов»</w:t>
            </w:r>
            <w:r w:rsidRPr="00A527E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fldChar w:fldCharType="end"/>
            </w:r>
          </w:p>
        </w:tc>
      </w:tr>
    </w:tbl>
    <w:p w14:paraId="006791F4" w14:textId="77777777" w:rsidR="00CF70B5" w:rsidRPr="00A35D7B" w:rsidRDefault="00CF70B5" w:rsidP="00CF70B5">
      <w:pPr>
        <w:pStyle w:val="1"/>
        <w:spacing w:line="240" w:lineRule="auto"/>
        <w:ind w:hanging="720"/>
        <w:rPr>
          <w:lang w:eastAsia="ru-RU"/>
        </w:rPr>
      </w:pPr>
      <w:r w:rsidRPr="00A35D7B">
        <w:rPr>
          <w:lang w:eastAsia="ru-RU"/>
        </w:rPr>
        <w:t xml:space="preserve">ВЫВОДЫ </w:t>
      </w:r>
      <w:r>
        <w:rPr>
          <w:lang w:eastAsia="ru-RU"/>
        </w:rPr>
        <w:t>И</w:t>
      </w:r>
      <w:r w:rsidRPr="00A35D7B">
        <w:rPr>
          <w:lang w:eastAsia="ru-RU"/>
        </w:rPr>
        <w:t xml:space="preserve"> РЕКОМЕНДАЦИИ</w:t>
      </w:r>
    </w:p>
    <w:p w14:paraId="527B6F7E" w14:textId="77777777" w:rsidR="00CF70B5" w:rsidRPr="00CE07AF" w:rsidRDefault="00CF70B5" w:rsidP="00CF70B5">
      <w:pPr>
        <w:pStyle w:val="2"/>
        <w:keepNext/>
        <w:spacing w:beforeLines="120" w:before="288" w:after="120"/>
        <w:rPr>
          <w:rFonts w:eastAsia="Calibri"/>
          <w:szCs w:val="28"/>
        </w:rPr>
      </w:pPr>
      <w:r>
        <w:rPr>
          <w:rFonts w:eastAsia="Calibri"/>
          <w:szCs w:val="28"/>
        </w:rPr>
        <w:t xml:space="preserve">6.1 </w:t>
      </w:r>
      <w:r w:rsidRPr="00CE07AF">
        <w:rPr>
          <w:rFonts w:eastAsia="Calibri"/>
          <w:szCs w:val="28"/>
        </w:rPr>
        <w:t>Выводы</w:t>
      </w:r>
    </w:p>
    <w:p w14:paraId="5382CC00" w14:textId="77777777" w:rsidR="00CF70B5" w:rsidRPr="00D81C02" w:rsidRDefault="00CF70B5" w:rsidP="00CF70B5">
      <w:pPr>
        <w:pStyle w:val="a5"/>
        <w:ind w:left="0" w:firstLine="709"/>
        <w:jc w:val="both"/>
        <w:rPr>
          <w:rFonts w:eastAsia="Calibri" w:cs="Times New Roman"/>
          <w:sz w:val="28"/>
          <w:szCs w:val="28"/>
        </w:rPr>
      </w:pPr>
      <w:r w:rsidRPr="0043437F">
        <w:rPr>
          <w:rFonts w:eastAsia="Calibri" w:cs="Times New Roman"/>
          <w:sz w:val="28"/>
          <w:szCs w:val="28"/>
        </w:rPr>
        <w:t xml:space="preserve">На момент составления </w:t>
      </w:r>
      <w:r>
        <w:rPr>
          <w:rFonts w:eastAsia="Calibri" w:cs="Times New Roman"/>
          <w:sz w:val="28"/>
          <w:szCs w:val="28"/>
        </w:rPr>
        <w:t>настоящего з</w:t>
      </w:r>
      <w:r w:rsidRPr="0043437F">
        <w:rPr>
          <w:rFonts w:eastAsia="Calibri" w:cs="Times New Roman"/>
          <w:sz w:val="28"/>
          <w:szCs w:val="28"/>
        </w:rPr>
        <w:t xml:space="preserve">аключения </w:t>
      </w:r>
      <w:r>
        <w:rPr>
          <w:rFonts w:eastAsia="Calibri" w:cs="Times New Roman"/>
          <w:sz w:val="28"/>
          <w:szCs w:val="28"/>
        </w:rPr>
        <w:t xml:space="preserve">уровень доверия к </w:t>
      </w:r>
      <w:r w:rsidRPr="0043437F">
        <w:rPr>
          <w:rFonts w:eastAsia="Calibri" w:cs="Times New Roman"/>
          <w:sz w:val="28"/>
          <w:szCs w:val="28"/>
        </w:rPr>
        <w:t>Систем</w:t>
      </w:r>
      <w:r>
        <w:rPr>
          <w:rFonts w:eastAsia="Calibri" w:cs="Times New Roman"/>
          <w:sz w:val="28"/>
          <w:szCs w:val="28"/>
        </w:rPr>
        <w:t>е</w:t>
      </w:r>
      <w:r w:rsidRPr="0043437F">
        <w:rPr>
          <w:rFonts w:eastAsia="Calibri" w:cs="Times New Roman"/>
          <w:sz w:val="28"/>
          <w:szCs w:val="28"/>
        </w:rPr>
        <w:t xml:space="preserve"> </w:t>
      </w:r>
      <w:r>
        <w:rPr>
          <w:rFonts w:eastAsia="Calibri" w:cs="Times New Roman"/>
          <w:sz w:val="28"/>
          <w:szCs w:val="28"/>
          <w:highlight w:val="yellow"/>
        </w:rPr>
        <w:fldChar w:fldCharType="begin"/>
      </w:r>
      <w:r>
        <w:rPr>
          <w:rFonts w:eastAsia="Calibri" w:cs="Times New Roman"/>
          <w:sz w:val="28"/>
          <w:szCs w:val="28"/>
          <w:highlight w:val="yellow"/>
        </w:rPr>
        <w:instrText xml:space="preserve"> MERGEFIELD Уровень_доверия </w:instrText>
      </w:r>
      <w:r>
        <w:rPr>
          <w:rFonts w:eastAsia="Calibri" w:cs="Times New Roman"/>
          <w:sz w:val="28"/>
          <w:szCs w:val="28"/>
          <w:highlight w:val="yellow"/>
        </w:rPr>
        <w:fldChar w:fldCharType="separate"/>
      </w:r>
      <w:r>
        <w:rPr>
          <w:rFonts w:eastAsia="Calibri" w:cs="Times New Roman"/>
          <w:noProof/>
          <w:sz w:val="28"/>
          <w:szCs w:val="28"/>
          <w:highlight w:val="yellow"/>
        </w:rPr>
        <w:t>«Уровень_доверия»</w:t>
      </w:r>
      <w:r>
        <w:rPr>
          <w:rFonts w:eastAsia="Calibri" w:cs="Times New Roman"/>
          <w:sz w:val="28"/>
          <w:szCs w:val="28"/>
          <w:highlight w:val="yellow"/>
        </w:rPr>
        <w:fldChar w:fldCharType="end"/>
      </w:r>
      <w:r w:rsidRPr="00C60752">
        <w:rPr>
          <w:rFonts w:eastAsia="Times New Roman"/>
          <w:vertAlign w:val="superscript"/>
        </w:rPr>
        <w:footnoteReference w:id="1"/>
      </w:r>
      <w:r w:rsidRPr="00B7557A">
        <w:rPr>
          <w:rFonts w:eastAsia="Times New Roman" w:cs="Times New Roman"/>
          <w:sz w:val="28"/>
          <w:szCs w:val="28"/>
        </w:rPr>
        <w:t>.</w:t>
      </w:r>
      <w:r w:rsidRPr="0043437F">
        <w:rPr>
          <w:rFonts w:eastAsia="Calibri" w:cs="Times New Roman"/>
          <w:sz w:val="28"/>
          <w:szCs w:val="28"/>
        </w:rPr>
        <w:t xml:space="preserve"> </w:t>
      </w:r>
      <w:r w:rsidRPr="00876D32">
        <w:rPr>
          <w:rFonts w:eastAsia="Calibri" w:cs="Times New Roman"/>
          <w:sz w:val="28"/>
          <w:szCs w:val="28"/>
        </w:rPr>
        <w:t>Согласно ЕОМУ в</w:t>
      </w:r>
      <w:r>
        <w:rPr>
          <w:rFonts w:eastAsia="Calibri" w:cs="Times New Roman"/>
          <w:sz w:val="28"/>
          <w:szCs w:val="28"/>
        </w:rPr>
        <w:t xml:space="preserve"> организациях </w:t>
      </w:r>
      <w:proofErr w:type="spellStart"/>
      <w:r>
        <w:rPr>
          <w:rFonts w:eastAsia="Calibri" w:cs="Times New Roman"/>
          <w:sz w:val="28"/>
          <w:szCs w:val="28"/>
        </w:rPr>
        <w:t>Госкорпорации</w:t>
      </w:r>
      <w:proofErr w:type="spellEnd"/>
      <w:r>
        <w:rPr>
          <w:rFonts w:eastAsia="Calibri" w:cs="Times New Roman"/>
          <w:sz w:val="28"/>
          <w:szCs w:val="28"/>
        </w:rPr>
        <w:t xml:space="preserve"> «</w:t>
      </w:r>
      <w:proofErr w:type="spellStart"/>
      <w:r w:rsidRPr="00876D32">
        <w:rPr>
          <w:rFonts w:eastAsia="Calibri" w:cs="Times New Roman"/>
          <w:sz w:val="28"/>
          <w:szCs w:val="28"/>
        </w:rPr>
        <w:t>Росатом</w:t>
      </w:r>
      <w:proofErr w:type="spellEnd"/>
      <w:r w:rsidRPr="00876D32">
        <w:rPr>
          <w:rFonts w:eastAsia="Calibri" w:cs="Times New Roman"/>
          <w:sz w:val="28"/>
          <w:szCs w:val="28"/>
        </w:rPr>
        <w:t xml:space="preserve">» допустима эксплуатация </w:t>
      </w:r>
      <w:r>
        <w:rPr>
          <w:rFonts w:eastAsia="Calibri" w:cs="Times New Roman"/>
          <w:sz w:val="28"/>
          <w:szCs w:val="28"/>
        </w:rPr>
        <w:t>С</w:t>
      </w:r>
      <w:r w:rsidRPr="00876D32">
        <w:rPr>
          <w:rFonts w:eastAsia="Calibri" w:cs="Times New Roman"/>
          <w:sz w:val="28"/>
          <w:szCs w:val="28"/>
        </w:rPr>
        <w:t xml:space="preserve">истем </w:t>
      </w:r>
      <w:r>
        <w:rPr>
          <w:rFonts w:eastAsia="Calibri" w:cs="Times New Roman"/>
          <w:sz w:val="28"/>
          <w:szCs w:val="28"/>
        </w:rPr>
        <w:t>с уровнем доверия не ниже среднего</w:t>
      </w:r>
      <w:r w:rsidRPr="00876D32">
        <w:rPr>
          <w:rFonts w:eastAsia="Calibri" w:cs="Times New Roman"/>
          <w:sz w:val="28"/>
          <w:szCs w:val="28"/>
        </w:rPr>
        <w:t>.</w:t>
      </w:r>
    </w:p>
    <w:p w14:paraId="4E061289" w14:textId="77777777" w:rsidR="00CF70B5" w:rsidRPr="0043437F" w:rsidRDefault="00CF70B5" w:rsidP="00CF70B5">
      <w:pPr>
        <w:pStyle w:val="2"/>
        <w:keepNext/>
        <w:spacing w:after="120"/>
        <w:rPr>
          <w:rFonts w:eastAsia="Calibri"/>
          <w:szCs w:val="28"/>
        </w:rPr>
      </w:pPr>
      <w:r>
        <w:rPr>
          <w:rFonts w:eastAsia="Calibri"/>
          <w:szCs w:val="28"/>
        </w:rPr>
        <w:t xml:space="preserve">6.2 </w:t>
      </w:r>
      <w:r w:rsidRPr="0043437F">
        <w:rPr>
          <w:rFonts w:eastAsia="Calibri"/>
          <w:szCs w:val="28"/>
        </w:rPr>
        <w:t>Рекомендации</w:t>
      </w:r>
    </w:p>
    <w:p w14:paraId="18C84000" w14:textId="77777777" w:rsidR="00824E50" w:rsidRPr="00824E50" w:rsidRDefault="00824E50" w:rsidP="00824E50">
      <w:pPr>
        <w:pStyle w:val="a5"/>
        <w:spacing w:after="0"/>
        <w:ind w:left="0" w:firstLine="708"/>
        <w:contextualSpacing w:val="0"/>
        <w:jc w:val="both"/>
        <w:rPr>
          <w:rFonts w:eastAsia="Calibri" w:cs="Times New Roman"/>
          <w:sz w:val="28"/>
          <w:szCs w:val="28"/>
          <w:highlight w:val="yellow"/>
        </w:rPr>
      </w:pPr>
      <w:r w:rsidRPr="00824E50">
        <w:rPr>
          <w:rFonts w:eastAsia="Calibri" w:cs="Times New Roman"/>
          <w:sz w:val="28"/>
          <w:szCs w:val="28"/>
          <w:highlight w:val="yellow"/>
        </w:rPr>
        <w:t>Для приведения Систе</w:t>
      </w:r>
      <w:bookmarkStart w:id="0" w:name="_GoBack"/>
      <w:bookmarkEnd w:id="0"/>
      <w:r w:rsidRPr="00824E50">
        <w:rPr>
          <w:rFonts w:eastAsia="Calibri" w:cs="Times New Roman"/>
          <w:sz w:val="28"/>
          <w:szCs w:val="28"/>
          <w:highlight w:val="yellow"/>
        </w:rPr>
        <w:t>мы к среднему уровню доверия ОКЗ АО «</w:t>
      </w:r>
      <w:proofErr w:type="spellStart"/>
      <w:r w:rsidRPr="00824E50">
        <w:rPr>
          <w:rFonts w:eastAsia="Calibri" w:cs="Times New Roman"/>
          <w:sz w:val="28"/>
          <w:szCs w:val="28"/>
          <w:highlight w:val="yellow"/>
        </w:rPr>
        <w:t>Гринатом</w:t>
      </w:r>
      <w:proofErr w:type="spellEnd"/>
      <w:r w:rsidRPr="00824E50">
        <w:rPr>
          <w:rFonts w:eastAsia="Calibri" w:cs="Times New Roman"/>
          <w:sz w:val="28"/>
          <w:szCs w:val="28"/>
          <w:highlight w:val="yellow"/>
        </w:rPr>
        <w:t xml:space="preserve">» рекомендует </w:t>
      </w:r>
      <w:r w:rsidRPr="00824E50">
        <w:rPr>
          <w:sz w:val="28"/>
          <w:szCs w:val="28"/>
          <w:highlight w:val="yellow"/>
        </w:rPr>
        <w:t xml:space="preserve">Клиенту </w:t>
      </w:r>
      <w:r w:rsidRPr="00824E50">
        <w:rPr>
          <w:rFonts w:eastAsia="Calibri" w:cs="Times New Roman"/>
          <w:sz w:val="28"/>
          <w:szCs w:val="28"/>
          <w:highlight w:val="yellow"/>
        </w:rPr>
        <w:t>провести следующие работы:</w:t>
      </w:r>
    </w:p>
    <w:p w14:paraId="77C8F5D8" w14:textId="77777777" w:rsidR="00824E50" w:rsidRPr="00824E50" w:rsidRDefault="00824E50" w:rsidP="00824E50">
      <w:pPr>
        <w:pStyle w:val="a5"/>
        <w:spacing w:after="0"/>
        <w:ind w:left="0" w:firstLine="709"/>
        <w:jc w:val="both"/>
        <w:rPr>
          <w:rFonts w:eastAsia="Calibri" w:cs="Times New Roman"/>
          <w:sz w:val="28"/>
          <w:szCs w:val="28"/>
          <w:highlight w:val="yellow"/>
        </w:rPr>
      </w:pPr>
    </w:p>
    <w:p w14:paraId="60074720" w14:textId="77777777" w:rsidR="00824E50" w:rsidRPr="00824E50" w:rsidRDefault="00824E50" w:rsidP="00824E50">
      <w:pPr>
        <w:pStyle w:val="a5"/>
        <w:spacing w:after="0"/>
        <w:ind w:left="0" w:firstLine="708"/>
        <w:contextualSpacing w:val="0"/>
        <w:jc w:val="both"/>
        <w:rPr>
          <w:rFonts w:eastAsia="Calibri" w:cs="Times New Roman"/>
          <w:sz w:val="28"/>
          <w:szCs w:val="28"/>
          <w:highlight w:val="yellow"/>
        </w:rPr>
      </w:pPr>
      <w:r w:rsidRPr="00824E50">
        <w:rPr>
          <w:rFonts w:eastAsia="Calibri" w:cs="Times New Roman"/>
          <w:sz w:val="28"/>
          <w:szCs w:val="28"/>
          <w:highlight w:val="yellow"/>
        </w:rPr>
        <w:t>Для приведения Системы к высокому уровню доверия ОКЗ АО «</w:t>
      </w:r>
      <w:proofErr w:type="spellStart"/>
      <w:r w:rsidRPr="00824E50">
        <w:rPr>
          <w:rFonts w:eastAsia="Calibri" w:cs="Times New Roman"/>
          <w:sz w:val="28"/>
          <w:szCs w:val="28"/>
          <w:highlight w:val="yellow"/>
        </w:rPr>
        <w:t>Гринатом</w:t>
      </w:r>
      <w:proofErr w:type="spellEnd"/>
      <w:r w:rsidRPr="00824E50">
        <w:rPr>
          <w:rFonts w:eastAsia="Calibri" w:cs="Times New Roman"/>
          <w:sz w:val="28"/>
          <w:szCs w:val="28"/>
          <w:highlight w:val="yellow"/>
        </w:rPr>
        <w:t xml:space="preserve">» рекомендует </w:t>
      </w:r>
      <w:r w:rsidRPr="00824E50">
        <w:rPr>
          <w:sz w:val="28"/>
          <w:szCs w:val="28"/>
          <w:highlight w:val="yellow"/>
        </w:rPr>
        <w:t xml:space="preserve">Клиенту </w:t>
      </w:r>
      <w:r w:rsidRPr="00824E50">
        <w:rPr>
          <w:rFonts w:eastAsia="Calibri" w:cs="Times New Roman"/>
          <w:sz w:val="28"/>
          <w:szCs w:val="28"/>
          <w:highlight w:val="yellow"/>
        </w:rPr>
        <w:t>провести следующие работы:</w:t>
      </w:r>
    </w:p>
    <w:p w14:paraId="124083CC" w14:textId="77777777" w:rsidR="00824E50" w:rsidRPr="00824E50" w:rsidRDefault="00824E50" w:rsidP="00824E50">
      <w:pPr>
        <w:pStyle w:val="a5"/>
        <w:spacing w:after="0"/>
        <w:ind w:left="0" w:firstLine="708"/>
        <w:jc w:val="both"/>
        <w:rPr>
          <w:sz w:val="28"/>
          <w:szCs w:val="28"/>
          <w:highlight w:val="yellow"/>
        </w:rPr>
      </w:pPr>
      <w:r w:rsidRPr="00824E50">
        <w:rPr>
          <w:sz w:val="28"/>
          <w:szCs w:val="28"/>
          <w:highlight w:val="yellow"/>
        </w:rPr>
        <w:t>Для повышения класса защиты применяемых на рабочих местах Пользователей Клиента шифровальных (криптографических) средств до КС2 установить на рабочие места Пользователей Клиента СЗИ от НСД согласно эксплуатационной и технической документации к СКЗИ.</w:t>
      </w:r>
    </w:p>
    <w:p w14:paraId="54BED0B5" w14:textId="5885F6C2" w:rsidR="00CF70B5" w:rsidRPr="00824E50" w:rsidRDefault="00CF70B5" w:rsidP="00B963AB">
      <w:pPr>
        <w:pStyle w:val="a5"/>
        <w:spacing w:line="250" w:lineRule="auto"/>
        <w:ind w:left="0" w:firstLine="709"/>
        <w:jc w:val="both"/>
        <w:rPr>
          <w:sz w:val="28"/>
          <w:szCs w:val="28"/>
          <w:highlight w:val="yellow"/>
        </w:rPr>
      </w:pPr>
    </w:p>
    <w:p w14:paraId="22E5F1B3" w14:textId="77777777" w:rsidR="00824E50" w:rsidRPr="00824E50" w:rsidRDefault="00824E50" w:rsidP="00824E50">
      <w:pPr>
        <w:pStyle w:val="a5"/>
        <w:spacing w:after="0"/>
        <w:ind w:left="0" w:firstLine="708"/>
        <w:contextualSpacing w:val="0"/>
        <w:jc w:val="both"/>
        <w:rPr>
          <w:rFonts w:eastAsia="Calibri" w:cs="Times New Roman"/>
          <w:sz w:val="28"/>
          <w:szCs w:val="28"/>
          <w:highlight w:val="yellow"/>
        </w:rPr>
      </w:pPr>
      <w:r w:rsidRPr="00824E50">
        <w:rPr>
          <w:rFonts w:eastAsia="Calibri" w:cs="Times New Roman"/>
          <w:sz w:val="28"/>
          <w:szCs w:val="28"/>
          <w:highlight w:val="yellow"/>
        </w:rPr>
        <w:t>Для приведения Системы к высокому уровню доверия ОКЗ АО «</w:t>
      </w:r>
      <w:proofErr w:type="spellStart"/>
      <w:r w:rsidRPr="00824E50">
        <w:rPr>
          <w:rFonts w:eastAsia="Calibri" w:cs="Times New Roman"/>
          <w:sz w:val="28"/>
          <w:szCs w:val="28"/>
          <w:highlight w:val="yellow"/>
        </w:rPr>
        <w:t>Гринатом</w:t>
      </w:r>
      <w:proofErr w:type="spellEnd"/>
      <w:r w:rsidRPr="00824E50">
        <w:rPr>
          <w:rFonts w:eastAsia="Calibri" w:cs="Times New Roman"/>
          <w:sz w:val="28"/>
          <w:szCs w:val="28"/>
          <w:highlight w:val="yellow"/>
        </w:rPr>
        <w:t>» рекомендует Банку провести следующие работы</w:t>
      </w:r>
      <w:r w:rsidRPr="00824E50">
        <w:rPr>
          <w:rStyle w:val="aff2"/>
          <w:rFonts w:eastAsia="Calibri" w:cs="Times New Roman"/>
          <w:sz w:val="28"/>
          <w:szCs w:val="28"/>
          <w:highlight w:val="yellow"/>
        </w:rPr>
        <w:footnoteReference w:id="2"/>
      </w:r>
      <w:r w:rsidRPr="00824E50">
        <w:rPr>
          <w:rFonts w:eastAsia="Calibri" w:cs="Times New Roman"/>
          <w:sz w:val="28"/>
          <w:szCs w:val="28"/>
          <w:highlight w:val="yellow"/>
        </w:rPr>
        <w:t>:</w:t>
      </w:r>
    </w:p>
    <w:p w14:paraId="6A7637C4" w14:textId="77777777" w:rsidR="00824E50" w:rsidRDefault="00824E50" w:rsidP="00824E50">
      <w:pPr>
        <w:pStyle w:val="a5"/>
        <w:spacing w:after="0"/>
        <w:ind w:left="0" w:firstLine="708"/>
        <w:contextualSpacing w:val="0"/>
        <w:jc w:val="both"/>
        <w:rPr>
          <w:rFonts w:eastAsia="Calibri" w:cs="Times New Roman"/>
          <w:sz w:val="28"/>
          <w:szCs w:val="28"/>
        </w:rPr>
      </w:pPr>
      <w:r w:rsidRPr="00824E50">
        <w:rPr>
          <w:rFonts w:eastAsia="Calibri" w:cs="Times New Roman"/>
          <w:sz w:val="28"/>
          <w:szCs w:val="28"/>
          <w:highlight w:val="yellow"/>
        </w:rPr>
        <w:t>Использовать в Системе усиленную квалифицированную электронную подпись усовершенствованного формата.</w:t>
      </w:r>
    </w:p>
    <w:p w14:paraId="3B3BE8B9" w14:textId="43FA4315" w:rsidR="00CF70B5" w:rsidRDefault="00CF70B5" w:rsidP="00B963AB">
      <w:pPr>
        <w:pStyle w:val="a5"/>
        <w:spacing w:line="250" w:lineRule="auto"/>
        <w:ind w:left="0" w:firstLine="709"/>
        <w:jc w:val="both"/>
        <w:rPr>
          <w:sz w:val="28"/>
          <w:szCs w:val="28"/>
        </w:rPr>
      </w:pPr>
    </w:p>
    <w:p w14:paraId="0417095D" w14:textId="56896374" w:rsidR="00CF70B5" w:rsidRPr="00912BF9" w:rsidRDefault="00CF70B5" w:rsidP="00CF70B5">
      <w:pPr>
        <w:pStyle w:val="a5"/>
        <w:spacing w:after="0"/>
        <w:ind w:left="0" w:firstLine="709"/>
        <w:contextualSpacing w:val="0"/>
        <w:jc w:val="both"/>
        <w:rPr>
          <w:rFonts w:eastAsia="Calibri" w:cs="Times New Roman"/>
          <w:sz w:val="28"/>
          <w:szCs w:val="28"/>
        </w:rPr>
      </w:pPr>
      <w:r w:rsidRPr="00912BF9">
        <w:rPr>
          <w:rFonts w:eastAsia="Calibri" w:cs="Times New Roman"/>
          <w:sz w:val="28"/>
          <w:szCs w:val="28"/>
        </w:rPr>
        <w:t>ОКЗ АО «</w:t>
      </w:r>
      <w:proofErr w:type="spellStart"/>
      <w:r w:rsidRPr="00912BF9">
        <w:rPr>
          <w:rFonts w:eastAsia="Calibri" w:cs="Times New Roman"/>
          <w:sz w:val="28"/>
          <w:szCs w:val="28"/>
        </w:rPr>
        <w:t>Гринатом</w:t>
      </w:r>
      <w:proofErr w:type="spellEnd"/>
      <w:r w:rsidRPr="00912BF9">
        <w:rPr>
          <w:rFonts w:eastAsia="Calibri" w:cs="Times New Roman"/>
          <w:sz w:val="28"/>
          <w:szCs w:val="28"/>
        </w:rPr>
        <w:t xml:space="preserve">» рекомендует в документе </w:t>
      </w:r>
      <w:r w:rsidRPr="00EF3DF0">
        <w:rPr>
          <w:rFonts w:eastAsia="Times New Roman" w:cs="Times New Roman"/>
          <w:sz w:val="28"/>
          <w:szCs w:val="28"/>
          <w:highlight w:val="yellow"/>
          <w:lang w:eastAsia="ru-RU"/>
        </w:rPr>
        <w:t>«</w:t>
      </w:r>
      <w:r w:rsidRPr="00307274">
        <w:rPr>
          <w:rFonts w:eastAsia="Times New Roman" w:cs="Times New Roman"/>
          <w:sz w:val="28"/>
          <w:szCs w:val="28"/>
          <w:highlight w:val="yellow"/>
          <w:lang w:val="en-US" w:eastAsia="ru-RU"/>
        </w:rPr>
        <w:t>CLIENT</w:t>
      </w:r>
      <w:r w:rsidRPr="00EF3DF0">
        <w:rPr>
          <w:rFonts w:eastAsia="Times New Roman" w:cs="Times New Roman"/>
          <w:sz w:val="28"/>
          <w:szCs w:val="28"/>
          <w:highlight w:val="yellow"/>
          <w:lang w:eastAsia="ru-RU"/>
        </w:rPr>
        <w:t>_</w:t>
      </w:r>
      <w:r w:rsidRPr="00307274">
        <w:rPr>
          <w:rFonts w:eastAsia="Times New Roman" w:cs="Times New Roman"/>
          <w:sz w:val="28"/>
          <w:szCs w:val="28"/>
          <w:highlight w:val="yellow"/>
          <w:lang w:val="en-US" w:eastAsia="ru-RU"/>
        </w:rPr>
        <w:t>BANK</w:t>
      </w:r>
      <w:r w:rsidRPr="00EF3DF0">
        <w:rPr>
          <w:rFonts w:eastAsia="Times New Roman" w:cs="Times New Roman"/>
          <w:sz w:val="28"/>
          <w:szCs w:val="28"/>
          <w:highlight w:val="yellow"/>
          <w:lang w:eastAsia="ru-RU"/>
        </w:rPr>
        <w:t>_</w:t>
      </w:r>
      <w:r w:rsidRPr="00307274">
        <w:rPr>
          <w:rFonts w:eastAsia="Times New Roman" w:cs="Times New Roman"/>
          <w:sz w:val="28"/>
          <w:szCs w:val="28"/>
          <w:highlight w:val="yellow"/>
          <w:lang w:val="en-US" w:eastAsia="ru-RU"/>
        </w:rPr>
        <w:t>ORDER</w:t>
      </w:r>
      <w:r w:rsidRPr="00EF3DF0">
        <w:rPr>
          <w:rFonts w:eastAsia="Times New Roman" w:cs="Times New Roman"/>
          <w:sz w:val="28"/>
          <w:szCs w:val="28"/>
          <w:highlight w:val="yellow"/>
          <w:lang w:eastAsia="ru-RU"/>
        </w:rPr>
        <w:t>_</w:t>
      </w:r>
      <w:r w:rsidRPr="00307274">
        <w:rPr>
          <w:rFonts w:eastAsia="Times New Roman" w:cs="Times New Roman"/>
          <w:sz w:val="28"/>
          <w:szCs w:val="28"/>
          <w:highlight w:val="yellow"/>
          <w:lang w:val="en-US" w:eastAsia="ru-RU"/>
        </w:rPr>
        <w:t>NAME</w:t>
      </w:r>
      <w:r w:rsidRPr="00EF3DF0">
        <w:rPr>
          <w:rFonts w:eastAsia="Times New Roman" w:cs="Times New Roman"/>
          <w:sz w:val="28"/>
          <w:szCs w:val="28"/>
          <w:highlight w:val="yellow"/>
          <w:lang w:eastAsia="ru-RU"/>
        </w:rPr>
        <w:t>»</w:t>
      </w:r>
      <w:r>
        <w:rPr>
          <w:rFonts w:eastAsia="Times New Roman" w:cs="Times New Roman"/>
          <w:sz w:val="28"/>
          <w:szCs w:val="28"/>
          <w:lang w:eastAsia="ru-RU"/>
        </w:rPr>
        <w:t xml:space="preserve"> (</w:t>
      </w:r>
      <w:r w:rsidRPr="00EF3DF0">
        <w:rPr>
          <w:rFonts w:eastAsia="Times New Roman" w:cs="Times New Roman"/>
          <w:sz w:val="28"/>
          <w:szCs w:val="28"/>
          <w:highlight w:val="yellow"/>
          <w:lang w:eastAsia="ru-RU"/>
        </w:rPr>
        <w:t>Документ об использовании Системы</w:t>
      </w:r>
      <w:r>
        <w:rPr>
          <w:rFonts w:eastAsia="Times New Roman" w:cs="Times New Roman"/>
          <w:sz w:val="28"/>
          <w:szCs w:val="28"/>
          <w:lang w:eastAsia="ru-RU"/>
        </w:rPr>
        <w:t>)</w:t>
      </w:r>
      <w:r>
        <w:rPr>
          <w:rFonts w:eastAsia="Times New Roman" w:cs="Times New Roman"/>
          <w:sz w:val="28"/>
          <w:szCs w:val="28"/>
          <w:shd w:val="clear" w:color="auto" w:fill="FFFF00"/>
          <w:lang w:eastAsia="ru-RU"/>
        </w:rPr>
        <w:t xml:space="preserve">» </w:t>
      </w:r>
      <w:r w:rsidRPr="00C917CC">
        <w:rPr>
          <w:rFonts w:eastAsia="Calibri" w:cs="Times New Roman"/>
          <w:sz w:val="28"/>
          <w:szCs w:val="28"/>
        </w:rPr>
        <w:t>определить ответственность Банка перед К</w:t>
      </w:r>
      <w:r w:rsidRPr="00912BF9">
        <w:rPr>
          <w:rFonts w:eastAsia="Calibri" w:cs="Times New Roman"/>
          <w:sz w:val="28"/>
          <w:szCs w:val="28"/>
        </w:rPr>
        <w:t>лиентом в сумме реально доказанного ущерба, который может быть нанесен в результате:</w:t>
      </w:r>
    </w:p>
    <w:p w14:paraId="02CEE4AB" w14:textId="77777777" w:rsidR="00CF70B5" w:rsidRPr="00912BF9" w:rsidRDefault="00CF70B5" w:rsidP="00CF70B5">
      <w:pPr>
        <w:pStyle w:val="a5"/>
        <w:numPr>
          <w:ilvl w:val="0"/>
          <w:numId w:val="27"/>
        </w:numPr>
        <w:spacing w:after="0"/>
        <w:ind w:left="0" w:firstLine="0"/>
        <w:contextualSpacing w:val="0"/>
        <w:jc w:val="both"/>
        <w:rPr>
          <w:sz w:val="28"/>
          <w:szCs w:val="28"/>
        </w:rPr>
      </w:pPr>
      <w:r w:rsidRPr="00912BF9">
        <w:rPr>
          <w:sz w:val="28"/>
          <w:szCs w:val="28"/>
        </w:rPr>
        <w:t>несанкционированного доступа к сведениям Клиента на серверной части Системы;</w:t>
      </w:r>
    </w:p>
    <w:p w14:paraId="56272A38" w14:textId="77777777" w:rsidR="00CF70B5" w:rsidRPr="00912BF9" w:rsidRDefault="00CF70B5" w:rsidP="00CF70B5">
      <w:pPr>
        <w:pStyle w:val="a5"/>
        <w:numPr>
          <w:ilvl w:val="0"/>
          <w:numId w:val="27"/>
        </w:numPr>
        <w:spacing w:after="0"/>
        <w:ind w:left="0" w:firstLine="0"/>
        <w:contextualSpacing w:val="0"/>
        <w:jc w:val="both"/>
        <w:rPr>
          <w:sz w:val="28"/>
          <w:szCs w:val="28"/>
        </w:rPr>
      </w:pPr>
      <w:r w:rsidRPr="00912BF9">
        <w:rPr>
          <w:sz w:val="28"/>
          <w:szCs w:val="28"/>
        </w:rPr>
        <w:t>неправомерных действий злоумышленника по причине слабой аутентификации пользователей Системы;</w:t>
      </w:r>
    </w:p>
    <w:p w14:paraId="378B85BB" w14:textId="77777777" w:rsidR="00CF70B5" w:rsidRPr="00912BF9" w:rsidRDefault="00CF70B5" w:rsidP="00CF70B5">
      <w:pPr>
        <w:pStyle w:val="a5"/>
        <w:numPr>
          <w:ilvl w:val="0"/>
          <w:numId w:val="27"/>
        </w:numPr>
        <w:spacing w:after="0"/>
        <w:ind w:left="0" w:firstLine="0"/>
        <w:contextualSpacing w:val="0"/>
        <w:jc w:val="both"/>
        <w:rPr>
          <w:sz w:val="28"/>
          <w:szCs w:val="28"/>
        </w:rPr>
      </w:pPr>
      <w:r w:rsidRPr="00912BF9">
        <w:rPr>
          <w:sz w:val="28"/>
          <w:szCs w:val="28"/>
        </w:rPr>
        <w:t>использования ключей электронной подписи неуполномоченным лицом Банка в результате нарушения конфиденциальности ключа;</w:t>
      </w:r>
    </w:p>
    <w:p w14:paraId="7E962A2D" w14:textId="77777777" w:rsidR="00CF70B5" w:rsidRPr="00912BF9" w:rsidRDefault="00CF70B5" w:rsidP="00CF70B5">
      <w:pPr>
        <w:pStyle w:val="a5"/>
        <w:numPr>
          <w:ilvl w:val="0"/>
          <w:numId w:val="27"/>
        </w:numPr>
        <w:spacing w:after="0"/>
        <w:ind w:left="0" w:firstLine="0"/>
        <w:contextualSpacing w:val="0"/>
        <w:jc w:val="both"/>
        <w:rPr>
          <w:sz w:val="28"/>
          <w:szCs w:val="28"/>
        </w:rPr>
      </w:pPr>
      <w:r w:rsidRPr="00912BF9">
        <w:rPr>
          <w:sz w:val="28"/>
          <w:szCs w:val="28"/>
        </w:rPr>
        <w:t>нарушения конфиденциальности и целостности передаваемой информации;</w:t>
      </w:r>
    </w:p>
    <w:p w14:paraId="61DCF8FB" w14:textId="77777777" w:rsidR="00CF70B5" w:rsidRPr="00912BF9" w:rsidRDefault="00CF70B5" w:rsidP="00CF70B5">
      <w:pPr>
        <w:pStyle w:val="a5"/>
        <w:numPr>
          <w:ilvl w:val="0"/>
          <w:numId w:val="27"/>
        </w:numPr>
        <w:spacing w:after="0"/>
        <w:ind w:left="0" w:firstLine="0"/>
        <w:contextualSpacing w:val="0"/>
        <w:jc w:val="both"/>
        <w:rPr>
          <w:sz w:val="28"/>
          <w:szCs w:val="28"/>
        </w:rPr>
      </w:pPr>
      <w:r w:rsidRPr="00912BF9">
        <w:rPr>
          <w:sz w:val="28"/>
          <w:szCs w:val="28"/>
        </w:rPr>
        <w:lastRenderedPageBreak/>
        <w:t>отказа в обслуживании Пользователей Клиента по вине Банка;</w:t>
      </w:r>
    </w:p>
    <w:p w14:paraId="7548A01A" w14:textId="77777777" w:rsidR="00CF70B5" w:rsidRPr="00912BF9" w:rsidRDefault="00CF70B5" w:rsidP="00CF70B5">
      <w:pPr>
        <w:pStyle w:val="a5"/>
        <w:numPr>
          <w:ilvl w:val="0"/>
          <w:numId w:val="27"/>
        </w:numPr>
        <w:spacing w:after="0"/>
        <w:ind w:left="0" w:firstLine="0"/>
        <w:contextualSpacing w:val="0"/>
        <w:jc w:val="both"/>
        <w:rPr>
          <w:sz w:val="28"/>
          <w:szCs w:val="28"/>
        </w:rPr>
      </w:pPr>
      <w:r w:rsidRPr="00912BF9">
        <w:rPr>
          <w:sz w:val="28"/>
          <w:szCs w:val="28"/>
        </w:rPr>
        <w:t>непризнания юридической силы электронных документов в Системе вследствие отсутствия обязательных реквизитов.</w:t>
      </w:r>
    </w:p>
    <w:p w14:paraId="00410490" w14:textId="77777777" w:rsidR="00CF70B5" w:rsidRDefault="00CF70B5" w:rsidP="00CF70B5">
      <w:pPr>
        <w:pStyle w:val="1"/>
        <w:spacing w:line="240" w:lineRule="auto"/>
        <w:ind w:hanging="720"/>
        <w:rPr>
          <w:szCs w:val="28"/>
          <w:lang w:eastAsia="ru-RU"/>
        </w:rPr>
      </w:pPr>
      <w:r w:rsidRPr="00C83436">
        <w:rPr>
          <w:lang w:eastAsia="ru-RU"/>
        </w:rPr>
        <w:t>НОРМАТИВНАЯ И СПРАВОЧНАЯ ДОКУМЕНТАЦИЯ</w:t>
      </w:r>
    </w:p>
    <w:p w14:paraId="4EC20FF4" w14:textId="77777777" w:rsidR="007D61AC" w:rsidRDefault="007D61AC" w:rsidP="007D61AC">
      <w:pPr>
        <w:pStyle w:val="a5"/>
        <w:numPr>
          <w:ilvl w:val="1"/>
          <w:numId w:val="40"/>
        </w:numPr>
        <w:spacing w:before="120" w:after="0"/>
        <w:contextualSpacing w:val="0"/>
        <w:jc w:val="both"/>
        <w:rPr>
          <w:sz w:val="28"/>
          <w:szCs w:val="28"/>
        </w:rPr>
      </w:pPr>
      <w:r w:rsidRPr="00CE07AF">
        <w:rPr>
          <w:sz w:val="28"/>
          <w:szCs w:val="28"/>
        </w:rPr>
        <w:t>(Приложение №</w:t>
      </w:r>
      <w:r>
        <w:rPr>
          <w:sz w:val="28"/>
          <w:szCs w:val="28"/>
        </w:rPr>
        <w:t>1</w:t>
      </w:r>
      <w:r w:rsidRPr="00CE07AF">
        <w:rPr>
          <w:sz w:val="28"/>
          <w:szCs w:val="28"/>
        </w:rPr>
        <w:t>);</w:t>
      </w:r>
    </w:p>
    <w:p w14:paraId="05EAD325" w14:textId="77777777" w:rsidR="007D61AC" w:rsidRPr="003E1E7F" w:rsidRDefault="007D61AC" w:rsidP="007D61AC">
      <w:pPr>
        <w:pStyle w:val="a5"/>
        <w:numPr>
          <w:ilvl w:val="1"/>
          <w:numId w:val="40"/>
        </w:numPr>
        <w:spacing w:before="120" w:after="0"/>
        <w:contextualSpacing w:val="0"/>
        <w:jc w:val="both"/>
        <w:rPr>
          <w:sz w:val="28"/>
          <w:szCs w:val="28"/>
        </w:rPr>
      </w:pPr>
      <w:r w:rsidRPr="002525A5">
        <w:rPr>
          <w:sz w:val="28"/>
          <w:szCs w:val="28"/>
        </w:rPr>
        <w:t>(Приложение №</w:t>
      </w:r>
      <w:r>
        <w:rPr>
          <w:sz w:val="28"/>
          <w:szCs w:val="28"/>
        </w:rPr>
        <w:t>2</w:t>
      </w:r>
      <w:r w:rsidRPr="002525A5">
        <w:rPr>
          <w:sz w:val="28"/>
          <w:szCs w:val="28"/>
        </w:rPr>
        <w:t>);</w:t>
      </w:r>
    </w:p>
    <w:p w14:paraId="3CB0D198" w14:textId="3126085B" w:rsidR="00CF70B5" w:rsidRDefault="00CF70B5" w:rsidP="00B963AB">
      <w:pPr>
        <w:pStyle w:val="a5"/>
        <w:spacing w:line="250" w:lineRule="auto"/>
        <w:ind w:left="0" w:firstLine="709"/>
        <w:jc w:val="both"/>
        <w:rPr>
          <w:sz w:val="28"/>
          <w:szCs w:val="28"/>
        </w:rPr>
      </w:pPr>
    </w:p>
    <w:p w14:paraId="779B7ECD" w14:textId="77777777" w:rsidR="007D61AC" w:rsidRDefault="007D61AC" w:rsidP="007D61A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CE07AF">
        <w:rPr>
          <w:rFonts w:ascii="Times New Roman" w:hAnsi="Times New Roman" w:cs="Times New Roman"/>
          <w:sz w:val="28"/>
          <w:szCs w:val="28"/>
        </w:rPr>
        <w:t>Заключение составил:</w:t>
      </w:r>
    </w:p>
    <w:p w14:paraId="1B1B571D" w14:textId="1CE9D064" w:rsidR="007D61AC" w:rsidRDefault="007D61AC" w:rsidP="00B963AB">
      <w:pPr>
        <w:pStyle w:val="a5"/>
        <w:spacing w:line="250" w:lineRule="auto"/>
        <w:ind w:left="0" w:firstLine="709"/>
        <w:jc w:val="both"/>
        <w:rPr>
          <w:sz w:val="28"/>
          <w:szCs w:val="28"/>
        </w:rPr>
      </w:pPr>
    </w:p>
    <w:tbl>
      <w:tblPr>
        <w:tblStyle w:val="af3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5806"/>
      </w:tblGrid>
      <w:tr w:rsidR="007D61AC" w:rsidRPr="00083768" w14:paraId="18C4BD83" w14:textId="77777777" w:rsidTr="00487D4B">
        <w:tc>
          <w:tcPr>
            <w:tcW w:w="4395" w:type="dxa"/>
          </w:tcPr>
          <w:p w14:paraId="3F16C9F3" w14:textId="77777777" w:rsidR="007D61AC" w:rsidRPr="00083768" w:rsidRDefault="007D61AC" w:rsidP="00487D4B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Старший</w:t>
            </w:r>
            <w:r w:rsidRPr="00083768">
              <w:rPr>
                <w:rFonts w:ascii="Times New Roman" w:hAnsi="Times New Roman" w:cs="Times New Roman"/>
                <w:sz w:val="28"/>
                <w:szCs w:val="28"/>
              </w:rPr>
              <w:t xml:space="preserve"> специалист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группы аудита </w:t>
            </w:r>
            <w:r w:rsidRPr="00083768">
              <w:rPr>
                <w:rFonts w:ascii="Times New Roman" w:hAnsi="Times New Roman" w:cs="Times New Roman"/>
                <w:sz w:val="28"/>
                <w:szCs w:val="28"/>
              </w:rPr>
              <w:t>отдела криптографической защиты АО «</w:t>
            </w:r>
            <w:proofErr w:type="spellStart"/>
            <w:r w:rsidRPr="00083768">
              <w:rPr>
                <w:rFonts w:ascii="Times New Roman" w:hAnsi="Times New Roman" w:cs="Times New Roman"/>
                <w:sz w:val="28"/>
                <w:szCs w:val="28"/>
              </w:rPr>
              <w:t>Гринатом</w:t>
            </w:r>
            <w:proofErr w:type="spellEnd"/>
            <w:r w:rsidRPr="00083768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5806" w:type="dxa"/>
          </w:tcPr>
          <w:p w14:paraId="684E5421" w14:textId="77777777" w:rsidR="007D61AC" w:rsidRPr="00083768" w:rsidRDefault="007D61AC" w:rsidP="00487D4B">
            <w:pPr>
              <w:overflowPunct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1FFE6290" w14:textId="77777777" w:rsidR="007D61AC" w:rsidRPr="00083768" w:rsidRDefault="007D61AC" w:rsidP="00487D4B">
            <w:pPr>
              <w:overflowPunct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D17E95A" w14:textId="77777777" w:rsidR="007D61AC" w:rsidRPr="00083768" w:rsidRDefault="007D61AC" w:rsidP="00487D4B">
            <w:pPr>
              <w:overflowPunct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 w:rsidRPr="00310102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</w:t>
            </w:r>
            <w:r w:rsidRPr="0008376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/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В</w:t>
            </w:r>
            <w:r w:rsidRPr="00083768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.А.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Силкин</w:t>
            </w:r>
          </w:p>
          <w:p w14:paraId="196026FF" w14:textId="77777777" w:rsidR="007D61AC" w:rsidRPr="00083768" w:rsidRDefault="007D61AC" w:rsidP="00487D4B">
            <w:pPr>
              <w:overflowPunct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83768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(подпись)                          (Ф.И.О)</w:t>
            </w:r>
          </w:p>
        </w:tc>
      </w:tr>
      <w:tr w:rsidR="007D61AC" w:rsidRPr="00083768" w14:paraId="2028851E" w14:textId="77777777" w:rsidTr="00487D4B">
        <w:tc>
          <w:tcPr>
            <w:tcW w:w="4395" w:type="dxa"/>
          </w:tcPr>
          <w:p w14:paraId="4EA6F8E5" w14:textId="77777777" w:rsidR="007D61AC" w:rsidRDefault="007D61AC" w:rsidP="00487D4B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Руководитель группы аудита </w:t>
            </w:r>
            <w:r w:rsidRPr="00083768">
              <w:rPr>
                <w:rFonts w:ascii="Times New Roman" w:hAnsi="Times New Roman" w:cs="Times New Roman"/>
                <w:sz w:val="28"/>
                <w:szCs w:val="28"/>
              </w:rPr>
              <w:t>отдела криптографической защиты АО «</w:t>
            </w:r>
            <w:proofErr w:type="spellStart"/>
            <w:r w:rsidRPr="00083768">
              <w:rPr>
                <w:rFonts w:ascii="Times New Roman" w:hAnsi="Times New Roman" w:cs="Times New Roman"/>
                <w:sz w:val="28"/>
                <w:szCs w:val="28"/>
              </w:rPr>
              <w:t>Гринатом</w:t>
            </w:r>
            <w:proofErr w:type="spellEnd"/>
            <w:r w:rsidRPr="00083768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5806" w:type="dxa"/>
          </w:tcPr>
          <w:p w14:paraId="76A74CC5" w14:textId="77777777" w:rsidR="007D61AC" w:rsidRDefault="007D61AC" w:rsidP="00487D4B">
            <w:pPr>
              <w:overflowPunct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B390AC5" w14:textId="77777777" w:rsidR="007D61AC" w:rsidRPr="00083768" w:rsidRDefault="007D61AC" w:rsidP="00487D4B">
            <w:pPr>
              <w:overflowPunct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 w:rsidRPr="00310102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</w:t>
            </w:r>
            <w:r w:rsidRPr="0008376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/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Я</w:t>
            </w:r>
            <w:r w:rsidRPr="00083768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.А.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Бинкис</w:t>
            </w:r>
          </w:p>
          <w:p w14:paraId="265EDBF1" w14:textId="77777777" w:rsidR="007D61AC" w:rsidRPr="00083768" w:rsidRDefault="007D61AC" w:rsidP="00487D4B">
            <w:pPr>
              <w:overflowPunct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83768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(подпись)                          (Ф.И.О)</w:t>
            </w:r>
          </w:p>
        </w:tc>
      </w:tr>
    </w:tbl>
    <w:p w14:paraId="54B16EA6" w14:textId="2D4F342B" w:rsidR="007D61AC" w:rsidRDefault="007D61AC" w:rsidP="00B963AB">
      <w:pPr>
        <w:pStyle w:val="a5"/>
        <w:spacing w:line="250" w:lineRule="auto"/>
        <w:ind w:left="0" w:firstLine="709"/>
        <w:jc w:val="both"/>
        <w:rPr>
          <w:sz w:val="28"/>
          <w:szCs w:val="28"/>
        </w:rPr>
      </w:pPr>
    </w:p>
    <w:p w14:paraId="152D6822" w14:textId="77777777" w:rsidR="007D61AC" w:rsidRDefault="007D61AC" w:rsidP="007D61AC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</w:pPr>
    </w:p>
    <w:p w14:paraId="0A008AF4" w14:textId="77777777" w:rsidR="007D61AC" w:rsidRPr="00325094" w:rsidRDefault="007D61AC" w:rsidP="007D61AC">
      <w:pPr>
        <w:spacing w:after="0" w:line="24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Силкин Виктор Александрович</w:t>
      </w:r>
    </w:p>
    <w:p w14:paraId="51DF5D03" w14:textId="77777777" w:rsidR="007D61AC" w:rsidRPr="00FE3B8D" w:rsidRDefault="007D61AC" w:rsidP="007D61AC">
      <w:pPr>
        <w:tabs>
          <w:tab w:val="left" w:pos="1080"/>
        </w:tabs>
        <w:spacing w:after="0" w:line="24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(499) 949-49-19 доб. 5420</w:t>
      </w:r>
    </w:p>
    <w:sectPr w:rsidR="007D61AC" w:rsidRPr="00FE3B8D" w:rsidSect="00856411">
      <w:headerReference w:type="default" r:id="rId8"/>
      <w:pgSz w:w="11906" w:h="16838"/>
      <w:pgMar w:top="1134" w:right="566" w:bottom="1134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C21570" w14:textId="77777777" w:rsidR="00C419D0" w:rsidRDefault="00C419D0" w:rsidP="00E343B0">
      <w:pPr>
        <w:spacing w:after="0" w:line="240" w:lineRule="auto"/>
      </w:pPr>
      <w:r>
        <w:separator/>
      </w:r>
    </w:p>
  </w:endnote>
  <w:endnote w:type="continuationSeparator" w:id="0">
    <w:p w14:paraId="6CC5D8D9" w14:textId="77777777" w:rsidR="00C419D0" w:rsidRDefault="00C419D0" w:rsidP="00E34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241554" w14:textId="77777777" w:rsidR="00C419D0" w:rsidRDefault="00C419D0" w:rsidP="00E343B0">
      <w:pPr>
        <w:spacing w:after="0" w:line="240" w:lineRule="auto"/>
      </w:pPr>
      <w:r>
        <w:separator/>
      </w:r>
    </w:p>
  </w:footnote>
  <w:footnote w:type="continuationSeparator" w:id="0">
    <w:p w14:paraId="1BBB5D73" w14:textId="77777777" w:rsidR="00C419D0" w:rsidRDefault="00C419D0" w:rsidP="00E343B0">
      <w:pPr>
        <w:spacing w:after="0" w:line="240" w:lineRule="auto"/>
      </w:pPr>
      <w:r>
        <w:continuationSeparator/>
      </w:r>
    </w:p>
  </w:footnote>
  <w:footnote w:id="1">
    <w:p w14:paraId="3097E588" w14:textId="39D0A5B8" w:rsidR="00CF70B5" w:rsidRPr="00BC3185" w:rsidRDefault="00CF70B5" w:rsidP="00824E50">
      <w:pPr>
        <w:pStyle w:val="aff0"/>
        <w:jc w:val="both"/>
        <w:rPr>
          <w:rFonts w:ascii="Times New Roman" w:hAnsi="Times New Roman"/>
        </w:rPr>
      </w:pPr>
      <w:r>
        <w:rPr>
          <w:rStyle w:val="aff2"/>
        </w:rPr>
        <w:footnoteRef/>
      </w:r>
      <w:r>
        <w:t xml:space="preserve"> </w:t>
      </w:r>
      <w:r w:rsidRPr="00BC3185">
        <w:rPr>
          <w:rFonts w:ascii="Times New Roman" w:eastAsia="Calibri" w:hAnsi="Times New Roman"/>
        </w:rPr>
        <w:t>Срок действия Заключения – 1 год при сохранении уровня доверия к Системе.</w:t>
      </w:r>
      <w:r>
        <w:rPr>
          <w:rFonts w:ascii="Times New Roman" w:eastAsia="Calibri" w:hAnsi="Times New Roman"/>
        </w:rPr>
        <w:t xml:space="preserve"> </w:t>
      </w:r>
    </w:p>
  </w:footnote>
  <w:footnote w:id="2">
    <w:p w14:paraId="54464EF1" w14:textId="77777777" w:rsidR="00824E50" w:rsidRPr="007E67A5" w:rsidRDefault="00824E50" w:rsidP="00824E50">
      <w:pPr>
        <w:pStyle w:val="aff0"/>
        <w:jc w:val="both"/>
        <w:rPr>
          <w:rFonts w:ascii="Times New Roman" w:hAnsi="Times New Roman" w:cs="Times New Roman"/>
        </w:rPr>
      </w:pPr>
      <w:r w:rsidRPr="007E67A5">
        <w:rPr>
          <w:rStyle w:val="aff2"/>
          <w:rFonts w:cs="Times New Roman"/>
        </w:rPr>
        <w:footnoteRef/>
      </w:r>
      <w:r w:rsidRPr="007E67A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Рекомендации по приведению в соответствие Системы с требованиями ЕОМУ на стороне Банка указаны для </w:t>
      </w:r>
      <w:r w:rsidRPr="007E67A5">
        <w:rPr>
          <w:rFonts w:ascii="Times New Roman" w:hAnsi="Times New Roman" w:cs="Times New Roman"/>
        </w:rPr>
        <w:t>информаци</w:t>
      </w:r>
      <w:r>
        <w:rPr>
          <w:rFonts w:ascii="Times New Roman" w:hAnsi="Times New Roman" w:cs="Times New Roman"/>
        </w:rPr>
        <w:t>и</w:t>
      </w:r>
      <w:r w:rsidRPr="00C27CFB">
        <w:rPr>
          <w:rFonts w:ascii="Times New Roman" w:hAnsi="Times New Roman" w:cs="Times New Roman"/>
        </w:rPr>
        <w:t xml:space="preserve">. Работы </w:t>
      </w:r>
      <w:r>
        <w:rPr>
          <w:rFonts w:ascii="Times New Roman" w:hAnsi="Times New Roman" w:cs="Times New Roman"/>
        </w:rPr>
        <w:t>по приведению Системы в соответствие с требованиями ЕОМУ на стороне Банка проводятся в рамках договора АО «</w:t>
      </w:r>
      <w:proofErr w:type="spellStart"/>
      <w:r>
        <w:rPr>
          <w:rFonts w:ascii="Times New Roman" w:hAnsi="Times New Roman" w:cs="Times New Roman"/>
        </w:rPr>
        <w:t>Гринатом</w:t>
      </w:r>
      <w:proofErr w:type="spellEnd"/>
      <w:r>
        <w:rPr>
          <w:rFonts w:ascii="Times New Roman" w:hAnsi="Times New Roman" w:cs="Times New Roman"/>
        </w:rPr>
        <w:t xml:space="preserve">» с </w:t>
      </w:r>
      <w:proofErr w:type="spellStart"/>
      <w:r>
        <w:rPr>
          <w:rFonts w:ascii="Times New Roman" w:hAnsi="Times New Roman" w:cs="Times New Roman"/>
        </w:rPr>
        <w:t>Госкорпорацией</w:t>
      </w:r>
      <w:proofErr w:type="spellEnd"/>
      <w:r>
        <w:rPr>
          <w:rFonts w:ascii="Times New Roman" w:hAnsi="Times New Roman" w:cs="Times New Roman"/>
        </w:rPr>
        <w:t xml:space="preserve"> «</w:t>
      </w:r>
      <w:proofErr w:type="spellStart"/>
      <w:r>
        <w:rPr>
          <w:rFonts w:ascii="Times New Roman" w:hAnsi="Times New Roman" w:cs="Times New Roman"/>
        </w:rPr>
        <w:t>Росатом</w:t>
      </w:r>
      <w:proofErr w:type="spellEnd"/>
      <w:r>
        <w:rPr>
          <w:rFonts w:ascii="Times New Roman" w:hAnsi="Times New Roman" w:cs="Times New Roman"/>
        </w:rPr>
        <w:t>».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1014373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364E8B7" w14:textId="0B6386A2" w:rsidR="00CF70B5" w:rsidRPr="008C60DC" w:rsidRDefault="00CF70B5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C60D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C60D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C60D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824E50">
          <w:rPr>
            <w:rFonts w:ascii="Times New Roman" w:hAnsi="Times New Roman" w:cs="Times New Roman"/>
            <w:noProof/>
            <w:sz w:val="28"/>
            <w:szCs w:val="28"/>
          </w:rPr>
          <w:t>14</w:t>
        </w:r>
        <w:r w:rsidRPr="008C60D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F062633A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1" w15:restartNumberingAfterBreak="0">
    <w:nsid w:val="03B2635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3F1618E"/>
    <w:multiLevelType w:val="hybridMultilevel"/>
    <w:tmpl w:val="7EFC1FF0"/>
    <w:lvl w:ilvl="0" w:tplc="12CC5E62">
      <w:start w:val="1"/>
      <w:numFmt w:val="bullet"/>
      <w:lvlText w:val="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 w15:restartNumberingAfterBreak="0">
    <w:nsid w:val="08FB2669"/>
    <w:multiLevelType w:val="multilevel"/>
    <w:tmpl w:val="9982A8D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0A7C5FC9"/>
    <w:multiLevelType w:val="multilevel"/>
    <w:tmpl w:val="FC62CB7C"/>
    <w:lvl w:ilvl="0">
      <w:start w:val="3"/>
      <w:numFmt w:val="decimal"/>
      <w:lvlText w:val="%1."/>
      <w:lvlJc w:val="left"/>
      <w:pPr>
        <w:ind w:left="612" w:hanging="612"/>
      </w:pPr>
      <w:rPr>
        <w:rFonts w:eastAsia="Times New Roman" w:hint="default"/>
      </w:rPr>
    </w:lvl>
    <w:lvl w:ilvl="1">
      <w:start w:val="4"/>
      <w:numFmt w:val="decimal"/>
      <w:lvlText w:val="%1.%2."/>
      <w:lvlJc w:val="left"/>
      <w:pPr>
        <w:ind w:left="896" w:hanging="612"/>
      </w:pPr>
      <w:rPr>
        <w:rFonts w:eastAsia="Times New Roman" w:hint="default"/>
      </w:rPr>
    </w:lvl>
    <w:lvl w:ilvl="2">
      <w:start w:val="1"/>
      <w:numFmt w:val="decimal"/>
      <w:lvlText w:val="%1.%2.%3."/>
      <w:lvlJc w:val="left"/>
      <w:pPr>
        <w:ind w:left="2556" w:hanging="972"/>
      </w:pPr>
      <w:rPr>
        <w:rFonts w:eastAsia="Times New Roman" w:hint="default"/>
      </w:rPr>
    </w:lvl>
    <w:lvl w:ilvl="3">
      <w:start w:val="1"/>
      <w:numFmt w:val="decimal"/>
      <w:lvlText w:val="%1.%2.%3.%4."/>
      <w:lvlJc w:val="left"/>
      <w:pPr>
        <w:ind w:left="3348" w:hanging="972"/>
      </w:pPr>
      <w:rPr>
        <w:rFonts w:eastAsia="Times New Roman" w:hint="default"/>
      </w:rPr>
    </w:lvl>
    <w:lvl w:ilvl="4">
      <w:start w:val="1"/>
      <w:numFmt w:val="decimal"/>
      <w:lvlText w:val="%1.%2.%3.%4.%5."/>
      <w:lvlJc w:val="left"/>
      <w:pPr>
        <w:ind w:left="4500" w:hanging="1332"/>
      </w:pPr>
      <w:rPr>
        <w:rFonts w:eastAsia="Times New Roman" w:hint="default"/>
      </w:rPr>
    </w:lvl>
    <w:lvl w:ilvl="5">
      <w:start w:val="1"/>
      <w:numFmt w:val="decimal"/>
      <w:lvlText w:val="%1.%2.%3.%4.%5.%6."/>
      <w:lvlJc w:val="left"/>
      <w:pPr>
        <w:ind w:left="5292" w:hanging="1332"/>
      </w:pPr>
      <w:rPr>
        <w:rFonts w:eastAsia="Times New Roman" w:hint="default"/>
      </w:rPr>
    </w:lvl>
    <w:lvl w:ilvl="6">
      <w:start w:val="1"/>
      <w:numFmt w:val="decimal"/>
      <w:lvlText w:val="%1.%2.%3.%4.%5.%6.%7."/>
      <w:lvlJc w:val="left"/>
      <w:pPr>
        <w:ind w:left="6444" w:hanging="1692"/>
      </w:pPr>
      <w:rPr>
        <w:rFonts w:eastAsia="Times New Roman" w:hint="default"/>
      </w:rPr>
    </w:lvl>
    <w:lvl w:ilvl="7">
      <w:start w:val="1"/>
      <w:numFmt w:val="decimal"/>
      <w:lvlText w:val="%1.%2.%3.%4.%5.%6.%7.%8."/>
      <w:lvlJc w:val="left"/>
      <w:pPr>
        <w:ind w:left="7236" w:hanging="1692"/>
      </w:pPr>
      <w:rPr>
        <w:rFonts w:eastAsia="Times New Roman" w:hint="default"/>
      </w:rPr>
    </w:lvl>
    <w:lvl w:ilvl="8">
      <w:start w:val="1"/>
      <w:numFmt w:val="decimal"/>
      <w:lvlText w:val="%1.%2.%3.%4.%5.%6.%7.%8.%9."/>
      <w:lvlJc w:val="left"/>
      <w:pPr>
        <w:ind w:left="8388" w:hanging="2052"/>
      </w:pPr>
      <w:rPr>
        <w:rFonts w:eastAsia="Times New Roman" w:hint="default"/>
      </w:rPr>
    </w:lvl>
  </w:abstractNum>
  <w:abstractNum w:abstractNumId="5" w15:restartNumberingAfterBreak="0">
    <w:nsid w:val="0C1252BF"/>
    <w:multiLevelType w:val="multilevel"/>
    <w:tmpl w:val="E584A93C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0D814011"/>
    <w:multiLevelType w:val="hybridMultilevel"/>
    <w:tmpl w:val="A2B801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CC324E"/>
    <w:multiLevelType w:val="hybridMultilevel"/>
    <w:tmpl w:val="1FF2037A"/>
    <w:lvl w:ilvl="0" w:tplc="12CC5E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255A8A"/>
    <w:multiLevelType w:val="multilevel"/>
    <w:tmpl w:val="715AE81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2515580"/>
    <w:multiLevelType w:val="multilevel"/>
    <w:tmpl w:val="E962EBA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45541FC"/>
    <w:multiLevelType w:val="multilevel"/>
    <w:tmpl w:val="D0F6025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6173857"/>
    <w:multiLevelType w:val="multilevel"/>
    <w:tmpl w:val="44108DD4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02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193943EE"/>
    <w:multiLevelType w:val="hybridMultilevel"/>
    <w:tmpl w:val="6290AAB6"/>
    <w:lvl w:ilvl="0" w:tplc="12CC5E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376BDC"/>
    <w:multiLevelType w:val="hybridMultilevel"/>
    <w:tmpl w:val="643EFAC8"/>
    <w:lvl w:ilvl="0" w:tplc="8DC2D3E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C705E7"/>
    <w:multiLevelType w:val="multilevel"/>
    <w:tmpl w:val="4E16F7F4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1FBE6932"/>
    <w:multiLevelType w:val="hybridMultilevel"/>
    <w:tmpl w:val="3078D872"/>
    <w:lvl w:ilvl="0" w:tplc="04190001">
      <w:start w:val="1"/>
      <w:numFmt w:val="bullet"/>
      <w:lvlText w:val=""/>
      <w:lvlJc w:val="left"/>
      <w:pPr>
        <w:ind w:left="19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4" w:hanging="360"/>
      </w:pPr>
      <w:rPr>
        <w:rFonts w:ascii="Wingdings" w:hAnsi="Wingdings" w:hint="default"/>
      </w:rPr>
    </w:lvl>
  </w:abstractNum>
  <w:abstractNum w:abstractNumId="16" w15:restartNumberingAfterBreak="0">
    <w:nsid w:val="22083898"/>
    <w:multiLevelType w:val="hybridMultilevel"/>
    <w:tmpl w:val="C1DEECD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254052BC"/>
    <w:multiLevelType w:val="hybridMultilevel"/>
    <w:tmpl w:val="DFB228EA"/>
    <w:lvl w:ilvl="0" w:tplc="0FF69DB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252978"/>
    <w:multiLevelType w:val="multilevel"/>
    <w:tmpl w:val="21FE73DC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2AA53712"/>
    <w:multiLevelType w:val="multilevel"/>
    <w:tmpl w:val="FC30767E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96" w:hanging="2160"/>
      </w:pPr>
      <w:rPr>
        <w:rFonts w:hint="default"/>
      </w:rPr>
    </w:lvl>
  </w:abstractNum>
  <w:abstractNum w:abstractNumId="20" w15:restartNumberingAfterBreak="0">
    <w:nsid w:val="350B28D9"/>
    <w:multiLevelType w:val="hybridMultilevel"/>
    <w:tmpl w:val="693C9A5E"/>
    <w:lvl w:ilvl="0" w:tplc="12CC5E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716C6E"/>
    <w:multiLevelType w:val="multilevel"/>
    <w:tmpl w:val="21FE73DC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3638330C"/>
    <w:multiLevelType w:val="multilevel"/>
    <w:tmpl w:val="21CE24A8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152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1800"/>
      </w:pPr>
      <w:rPr>
        <w:rFonts w:hint="default"/>
      </w:rPr>
    </w:lvl>
  </w:abstractNum>
  <w:abstractNum w:abstractNumId="23" w15:restartNumberingAfterBreak="0">
    <w:nsid w:val="3BCF27D9"/>
    <w:multiLevelType w:val="multilevel"/>
    <w:tmpl w:val="BD501622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41830EBE"/>
    <w:multiLevelType w:val="multilevel"/>
    <w:tmpl w:val="7494EDBC"/>
    <w:lvl w:ilvl="0">
      <w:start w:val="2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5" w15:restartNumberingAfterBreak="0">
    <w:nsid w:val="43821382"/>
    <w:multiLevelType w:val="hybridMultilevel"/>
    <w:tmpl w:val="926A7E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1D2026"/>
    <w:multiLevelType w:val="multilevel"/>
    <w:tmpl w:val="2D1AAD3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606D12"/>
    <w:multiLevelType w:val="multilevel"/>
    <w:tmpl w:val="E586C99E"/>
    <w:lvl w:ilvl="0">
      <w:start w:val="1"/>
      <w:numFmt w:val="decimal"/>
      <w:pStyle w:val="1-1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pStyle w:val="11-2"/>
      <w:lvlText w:val="%1.%2."/>
      <w:lvlJc w:val="left"/>
      <w:pPr>
        <w:ind w:left="858" w:hanging="432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111-3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pStyle w:val="1111-4"/>
      <w:lvlText w:val="%1.%2.%3.%4."/>
      <w:lvlJc w:val="left"/>
      <w:pPr>
        <w:ind w:left="1728" w:hanging="648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494478F1"/>
    <w:multiLevelType w:val="multilevel"/>
    <w:tmpl w:val="2346AF58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9" w15:restartNumberingAfterBreak="0">
    <w:nsid w:val="49E76550"/>
    <w:multiLevelType w:val="hybridMultilevel"/>
    <w:tmpl w:val="DD56B4AE"/>
    <w:lvl w:ilvl="0" w:tplc="12CC5E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A14550"/>
    <w:multiLevelType w:val="multilevel"/>
    <w:tmpl w:val="835AA3D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1" w15:restartNumberingAfterBreak="0">
    <w:nsid w:val="4D910854"/>
    <w:multiLevelType w:val="multilevel"/>
    <w:tmpl w:val="FF0E4C5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4D9E62F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216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4FB812A2"/>
    <w:multiLevelType w:val="multilevel"/>
    <w:tmpl w:val="0532B4B4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34" w15:restartNumberingAfterBreak="0">
    <w:nsid w:val="51B711E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216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52F95E47"/>
    <w:multiLevelType w:val="multilevel"/>
    <w:tmpl w:val="1512994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36" w15:restartNumberingAfterBreak="0">
    <w:nsid w:val="53E5335E"/>
    <w:multiLevelType w:val="multilevel"/>
    <w:tmpl w:val="836681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4476548"/>
    <w:multiLevelType w:val="multilevel"/>
    <w:tmpl w:val="2F3C84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644" w:hanging="360"/>
      </w:pPr>
      <w:rPr>
        <w:rFonts w:ascii="Times New Roman" w:eastAsia="Times New Roman" w:hAnsi="Times New Roman" w:cs="Times New Roman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7D83EF4"/>
    <w:multiLevelType w:val="multilevel"/>
    <w:tmpl w:val="2F3C84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1D610EB"/>
    <w:multiLevelType w:val="hybridMultilevel"/>
    <w:tmpl w:val="6EE48E62"/>
    <w:lvl w:ilvl="0" w:tplc="12CC5E6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C66642C"/>
    <w:multiLevelType w:val="hybridMultilevel"/>
    <w:tmpl w:val="6B74BD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81360A"/>
    <w:multiLevelType w:val="hybridMultilevel"/>
    <w:tmpl w:val="B9EE519E"/>
    <w:lvl w:ilvl="0" w:tplc="12CC5E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4B7B13"/>
    <w:multiLevelType w:val="hybridMultilevel"/>
    <w:tmpl w:val="CB4487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1C1016"/>
    <w:multiLevelType w:val="multilevel"/>
    <w:tmpl w:val="983EF53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4" w15:restartNumberingAfterBreak="0">
    <w:nsid w:val="749F37D0"/>
    <w:multiLevelType w:val="multilevel"/>
    <w:tmpl w:val="C7AC902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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58B1EB0"/>
    <w:multiLevelType w:val="hybridMultilevel"/>
    <w:tmpl w:val="FE742E7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A2E1482"/>
    <w:multiLevelType w:val="hybridMultilevel"/>
    <w:tmpl w:val="0CDCDA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285F67"/>
    <w:multiLevelType w:val="hybridMultilevel"/>
    <w:tmpl w:val="2234B064"/>
    <w:lvl w:ilvl="0" w:tplc="188E5096">
      <w:start w:val="1"/>
      <w:numFmt w:val="decimal"/>
      <w:pStyle w:val="a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7"/>
  </w:num>
  <w:num w:numId="2">
    <w:abstractNumId w:val="10"/>
  </w:num>
  <w:num w:numId="3">
    <w:abstractNumId w:val="46"/>
  </w:num>
  <w:num w:numId="4">
    <w:abstractNumId w:val="45"/>
  </w:num>
  <w:num w:numId="5">
    <w:abstractNumId w:val="40"/>
  </w:num>
  <w:num w:numId="6">
    <w:abstractNumId w:val="15"/>
  </w:num>
  <w:num w:numId="7">
    <w:abstractNumId w:val="16"/>
  </w:num>
  <w:num w:numId="8">
    <w:abstractNumId w:val="0"/>
  </w:num>
  <w:num w:numId="9">
    <w:abstractNumId w:val="27"/>
  </w:num>
  <w:num w:numId="10">
    <w:abstractNumId w:val="47"/>
  </w:num>
  <w:num w:numId="11">
    <w:abstractNumId w:val="17"/>
  </w:num>
  <w:num w:numId="12">
    <w:abstractNumId w:val="32"/>
  </w:num>
  <w:num w:numId="13">
    <w:abstractNumId w:val="24"/>
  </w:num>
  <w:num w:numId="14">
    <w:abstractNumId w:val="28"/>
  </w:num>
  <w:num w:numId="15">
    <w:abstractNumId w:val="30"/>
  </w:num>
  <w:num w:numId="16">
    <w:abstractNumId w:val="34"/>
  </w:num>
  <w:num w:numId="17">
    <w:abstractNumId w:val="11"/>
  </w:num>
  <w:num w:numId="18">
    <w:abstractNumId w:val="3"/>
  </w:num>
  <w:num w:numId="19">
    <w:abstractNumId w:val="43"/>
  </w:num>
  <w:num w:numId="20">
    <w:abstractNumId w:val="9"/>
  </w:num>
  <w:num w:numId="21">
    <w:abstractNumId w:val="44"/>
  </w:num>
  <w:num w:numId="22">
    <w:abstractNumId w:val="26"/>
  </w:num>
  <w:num w:numId="23">
    <w:abstractNumId w:val="39"/>
  </w:num>
  <w:num w:numId="24">
    <w:abstractNumId w:val="22"/>
  </w:num>
  <w:num w:numId="25">
    <w:abstractNumId w:val="4"/>
  </w:num>
  <w:num w:numId="26">
    <w:abstractNumId w:val="7"/>
  </w:num>
  <w:num w:numId="27">
    <w:abstractNumId w:val="29"/>
  </w:num>
  <w:num w:numId="28">
    <w:abstractNumId w:val="2"/>
  </w:num>
  <w:num w:numId="29">
    <w:abstractNumId w:val="1"/>
  </w:num>
  <w:num w:numId="30">
    <w:abstractNumId w:val="42"/>
  </w:num>
  <w:num w:numId="31">
    <w:abstractNumId w:val="20"/>
  </w:num>
  <w:num w:numId="32">
    <w:abstractNumId w:val="41"/>
  </w:num>
  <w:num w:numId="33">
    <w:abstractNumId w:val="19"/>
  </w:num>
  <w:num w:numId="34">
    <w:abstractNumId w:val="12"/>
  </w:num>
  <w:num w:numId="35">
    <w:abstractNumId w:val="14"/>
  </w:num>
  <w:num w:numId="36">
    <w:abstractNumId w:val="38"/>
  </w:num>
  <w:num w:numId="37">
    <w:abstractNumId w:val="23"/>
  </w:num>
  <w:num w:numId="38">
    <w:abstractNumId w:val="25"/>
  </w:num>
  <w:num w:numId="39">
    <w:abstractNumId w:val="6"/>
  </w:num>
  <w:num w:numId="40">
    <w:abstractNumId w:val="5"/>
  </w:num>
  <w:num w:numId="41">
    <w:abstractNumId w:val="13"/>
  </w:num>
  <w:num w:numId="42">
    <w:abstractNumId w:val="36"/>
  </w:num>
  <w:num w:numId="43">
    <w:abstractNumId w:val="33"/>
  </w:num>
  <w:num w:numId="44">
    <w:abstractNumId w:val="8"/>
  </w:num>
  <w:num w:numId="45">
    <w:abstractNumId w:val="31"/>
  </w:num>
  <w:num w:numId="46">
    <w:abstractNumId w:val="21"/>
  </w:num>
  <w:num w:numId="47">
    <w:abstractNumId w:val="18"/>
  </w:num>
  <w:num w:numId="48">
    <w:abstractNumId w:val="35"/>
  </w:num>
  <w:num w:numId="4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925"/>
    <w:rsid w:val="000113B8"/>
    <w:rsid w:val="00015FC9"/>
    <w:rsid w:val="000165AF"/>
    <w:rsid w:val="00027121"/>
    <w:rsid w:val="00035AE9"/>
    <w:rsid w:val="0003667E"/>
    <w:rsid w:val="00040624"/>
    <w:rsid w:val="0004098D"/>
    <w:rsid w:val="00040B63"/>
    <w:rsid w:val="000415C0"/>
    <w:rsid w:val="000417E8"/>
    <w:rsid w:val="00043257"/>
    <w:rsid w:val="000452B2"/>
    <w:rsid w:val="000454D6"/>
    <w:rsid w:val="00052D70"/>
    <w:rsid w:val="000541F6"/>
    <w:rsid w:val="00070E66"/>
    <w:rsid w:val="0007600E"/>
    <w:rsid w:val="00076BC6"/>
    <w:rsid w:val="00080573"/>
    <w:rsid w:val="0008552E"/>
    <w:rsid w:val="00091071"/>
    <w:rsid w:val="00096B28"/>
    <w:rsid w:val="000971D1"/>
    <w:rsid w:val="00097873"/>
    <w:rsid w:val="00097AEF"/>
    <w:rsid w:val="000A1112"/>
    <w:rsid w:val="000A1758"/>
    <w:rsid w:val="000A2F67"/>
    <w:rsid w:val="000A407B"/>
    <w:rsid w:val="000A46D0"/>
    <w:rsid w:val="000A6023"/>
    <w:rsid w:val="000A612E"/>
    <w:rsid w:val="000B2A74"/>
    <w:rsid w:val="000B31E5"/>
    <w:rsid w:val="000B3E26"/>
    <w:rsid w:val="000B4FC9"/>
    <w:rsid w:val="000C2992"/>
    <w:rsid w:val="000C71F0"/>
    <w:rsid w:val="000C754C"/>
    <w:rsid w:val="000D0CB1"/>
    <w:rsid w:val="000D19C3"/>
    <w:rsid w:val="000D3C39"/>
    <w:rsid w:val="000D6035"/>
    <w:rsid w:val="000D606A"/>
    <w:rsid w:val="000E1EC0"/>
    <w:rsid w:val="000E505A"/>
    <w:rsid w:val="000E52AC"/>
    <w:rsid w:val="000E6B1F"/>
    <w:rsid w:val="000F3E53"/>
    <w:rsid w:val="000F3F40"/>
    <w:rsid w:val="000F50C9"/>
    <w:rsid w:val="000F665E"/>
    <w:rsid w:val="00100BC1"/>
    <w:rsid w:val="001062C2"/>
    <w:rsid w:val="00110633"/>
    <w:rsid w:val="00115EDC"/>
    <w:rsid w:val="00116E89"/>
    <w:rsid w:val="00124053"/>
    <w:rsid w:val="00124885"/>
    <w:rsid w:val="001403ED"/>
    <w:rsid w:val="00141874"/>
    <w:rsid w:val="00141FEA"/>
    <w:rsid w:val="00142827"/>
    <w:rsid w:val="00146D89"/>
    <w:rsid w:val="00147EB0"/>
    <w:rsid w:val="00155BB3"/>
    <w:rsid w:val="0015702E"/>
    <w:rsid w:val="00165991"/>
    <w:rsid w:val="001667B8"/>
    <w:rsid w:val="001709B5"/>
    <w:rsid w:val="0017256A"/>
    <w:rsid w:val="0017465F"/>
    <w:rsid w:val="00176B9E"/>
    <w:rsid w:val="0018040E"/>
    <w:rsid w:val="00180B8D"/>
    <w:rsid w:val="00184032"/>
    <w:rsid w:val="00193E91"/>
    <w:rsid w:val="0019438C"/>
    <w:rsid w:val="001A1744"/>
    <w:rsid w:val="001A48FD"/>
    <w:rsid w:val="001A609D"/>
    <w:rsid w:val="001A7C10"/>
    <w:rsid w:val="001B4A19"/>
    <w:rsid w:val="001B5383"/>
    <w:rsid w:val="001C34A1"/>
    <w:rsid w:val="001D1618"/>
    <w:rsid w:val="001D218C"/>
    <w:rsid w:val="001D4D7A"/>
    <w:rsid w:val="001D5591"/>
    <w:rsid w:val="001D7606"/>
    <w:rsid w:val="001D7D71"/>
    <w:rsid w:val="001E7081"/>
    <w:rsid w:val="001F0E76"/>
    <w:rsid w:val="001F0F0F"/>
    <w:rsid w:val="001F42DF"/>
    <w:rsid w:val="00200B98"/>
    <w:rsid w:val="00201E09"/>
    <w:rsid w:val="002028FB"/>
    <w:rsid w:val="00202AA0"/>
    <w:rsid w:val="00203C61"/>
    <w:rsid w:val="002061BE"/>
    <w:rsid w:val="00206C6A"/>
    <w:rsid w:val="0021235D"/>
    <w:rsid w:val="00212C99"/>
    <w:rsid w:val="00216844"/>
    <w:rsid w:val="00220BF7"/>
    <w:rsid w:val="00220E30"/>
    <w:rsid w:val="00226589"/>
    <w:rsid w:val="00230714"/>
    <w:rsid w:val="002352F0"/>
    <w:rsid w:val="00241010"/>
    <w:rsid w:val="0024755D"/>
    <w:rsid w:val="002477F4"/>
    <w:rsid w:val="002534F7"/>
    <w:rsid w:val="00260181"/>
    <w:rsid w:val="00262B63"/>
    <w:rsid w:val="00263479"/>
    <w:rsid w:val="00264D0E"/>
    <w:rsid w:val="0027161A"/>
    <w:rsid w:val="00271A11"/>
    <w:rsid w:val="00271BB6"/>
    <w:rsid w:val="002732B1"/>
    <w:rsid w:val="00276BA5"/>
    <w:rsid w:val="0028323B"/>
    <w:rsid w:val="0028332D"/>
    <w:rsid w:val="00290531"/>
    <w:rsid w:val="00292659"/>
    <w:rsid w:val="0029660D"/>
    <w:rsid w:val="002971CD"/>
    <w:rsid w:val="002A12E5"/>
    <w:rsid w:val="002A15F1"/>
    <w:rsid w:val="002A1FAF"/>
    <w:rsid w:val="002B5B22"/>
    <w:rsid w:val="002B7900"/>
    <w:rsid w:val="002C22E9"/>
    <w:rsid w:val="002C39EC"/>
    <w:rsid w:val="002C41F6"/>
    <w:rsid w:val="002C6FE1"/>
    <w:rsid w:val="002E3B8B"/>
    <w:rsid w:val="002E3F0C"/>
    <w:rsid w:val="002E4DAC"/>
    <w:rsid w:val="002E594A"/>
    <w:rsid w:val="002E60E4"/>
    <w:rsid w:val="002E69AF"/>
    <w:rsid w:val="002F09CD"/>
    <w:rsid w:val="002F5289"/>
    <w:rsid w:val="002F5C67"/>
    <w:rsid w:val="00301A55"/>
    <w:rsid w:val="0030265C"/>
    <w:rsid w:val="00304691"/>
    <w:rsid w:val="003071D1"/>
    <w:rsid w:val="00307274"/>
    <w:rsid w:val="00310063"/>
    <w:rsid w:val="00311EDA"/>
    <w:rsid w:val="00313A5F"/>
    <w:rsid w:val="0031442E"/>
    <w:rsid w:val="00315883"/>
    <w:rsid w:val="00320C51"/>
    <w:rsid w:val="00321B73"/>
    <w:rsid w:val="003231D8"/>
    <w:rsid w:val="0032335B"/>
    <w:rsid w:val="00327324"/>
    <w:rsid w:val="00327CCB"/>
    <w:rsid w:val="003341C7"/>
    <w:rsid w:val="00335E7E"/>
    <w:rsid w:val="003423BC"/>
    <w:rsid w:val="003436CC"/>
    <w:rsid w:val="00343F59"/>
    <w:rsid w:val="0035012E"/>
    <w:rsid w:val="00350218"/>
    <w:rsid w:val="003526FF"/>
    <w:rsid w:val="003537CD"/>
    <w:rsid w:val="00354ED1"/>
    <w:rsid w:val="003642B3"/>
    <w:rsid w:val="0037003A"/>
    <w:rsid w:val="00371C33"/>
    <w:rsid w:val="00374E8B"/>
    <w:rsid w:val="0037739F"/>
    <w:rsid w:val="0039009E"/>
    <w:rsid w:val="0039011D"/>
    <w:rsid w:val="00394C6F"/>
    <w:rsid w:val="00396A6A"/>
    <w:rsid w:val="003A6F5D"/>
    <w:rsid w:val="003B0449"/>
    <w:rsid w:val="003B415D"/>
    <w:rsid w:val="003B76A8"/>
    <w:rsid w:val="003C734E"/>
    <w:rsid w:val="003D6221"/>
    <w:rsid w:val="003E049E"/>
    <w:rsid w:val="003E1492"/>
    <w:rsid w:val="003E25C8"/>
    <w:rsid w:val="003E48E0"/>
    <w:rsid w:val="003E7939"/>
    <w:rsid w:val="003F0C50"/>
    <w:rsid w:val="003F16D1"/>
    <w:rsid w:val="003F2EC4"/>
    <w:rsid w:val="003F3E35"/>
    <w:rsid w:val="003F53EF"/>
    <w:rsid w:val="003F7DE1"/>
    <w:rsid w:val="00401A0C"/>
    <w:rsid w:val="004026CC"/>
    <w:rsid w:val="0041112C"/>
    <w:rsid w:val="00411F5E"/>
    <w:rsid w:val="00414BDB"/>
    <w:rsid w:val="0042241C"/>
    <w:rsid w:val="0042312A"/>
    <w:rsid w:val="00426517"/>
    <w:rsid w:val="0043437F"/>
    <w:rsid w:val="00434E1E"/>
    <w:rsid w:val="004355DB"/>
    <w:rsid w:val="00435881"/>
    <w:rsid w:val="004416EA"/>
    <w:rsid w:val="00441A9C"/>
    <w:rsid w:val="004435DF"/>
    <w:rsid w:val="00445F26"/>
    <w:rsid w:val="00454C32"/>
    <w:rsid w:val="00456A04"/>
    <w:rsid w:val="00457286"/>
    <w:rsid w:val="00460366"/>
    <w:rsid w:val="00460616"/>
    <w:rsid w:val="00461691"/>
    <w:rsid w:val="00463355"/>
    <w:rsid w:val="00470A94"/>
    <w:rsid w:val="00471F5E"/>
    <w:rsid w:val="00472392"/>
    <w:rsid w:val="0047331A"/>
    <w:rsid w:val="00474D62"/>
    <w:rsid w:val="004765D5"/>
    <w:rsid w:val="00480FBB"/>
    <w:rsid w:val="0048146C"/>
    <w:rsid w:val="00490793"/>
    <w:rsid w:val="0049353E"/>
    <w:rsid w:val="00494661"/>
    <w:rsid w:val="00494F2C"/>
    <w:rsid w:val="00497B7C"/>
    <w:rsid w:val="004A21B9"/>
    <w:rsid w:val="004B0D0F"/>
    <w:rsid w:val="004B457B"/>
    <w:rsid w:val="004B48DA"/>
    <w:rsid w:val="004B5880"/>
    <w:rsid w:val="004C447E"/>
    <w:rsid w:val="004C450C"/>
    <w:rsid w:val="004C6FB4"/>
    <w:rsid w:val="004D51F9"/>
    <w:rsid w:val="004D63A9"/>
    <w:rsid w:val="004D705F"/>
    <w:rsid w:val="004D7E76"/>
    <w:rsid w:val="004E1811"/>
    <w:rsid w:val="004E3250"/>
    <w:rsid w:val="004E5F3D"/>
    <w:rsid w:val="004F34CB"/>
    <w:rsid w:val="00501120"/>
    <w:rsid w:val="00502457"/>
    <w:rsid w:val="005032AD"/>
    <w:rsid w:val="005072DE"/>
    <w:rsid w:val="0052022D"/>
    <w:rsid w:val="00523E14"/>
    <w:rsid w:val="00532DFC"/>
    <w:rsid w:val="00532EE8"/>
    <w:rsid w:val="005424EF"/>
    <w:rsid w:val="00542F49"/>
    <w:rsid w:val="005551BF"/>
    <w:rsid w:val="005606A1"/>
    <w:rsid w:val="005607C5"/>
    <w:rsid w:val="00561065"/>
    <w:rsid w:val="0056187F"/>
    <w:rsid w:val="005631B8"/>
    <w:rsid w:val="00567631"/>
    <w:rsid w:val="005730ED"/>
    <w:rsid w:val="005734E9"/>
    <w:rsid w:val="00576B2F"/>
    <w:rsid w:val="00580647"/>
    <w:rsid w:val="00583507"/>
    <w:rsid w:val="005867E2"/>
    <w:rsid w:val="005A2A6B"/>
    <w:rsid w:val="005A6218"/>
    <w:rsid w:val="005C2740"/>
    <w:rsid w:val="005D293E"/>
    <w:rsid w:val="005D523D"/>
    <w:rsid w:val="005D66B5"/>
    <w:rsid w:val="005D6901"/>
    <w:rsid w:val="005D6FA5"/>
    <w:rsid w:val="005E29E3"/>
    <w:rsid w:val="005E4E23"/>
    <w:rsid w:val="005E5004"/>
    <w:rsid w:val="005E6FAC"/>
    <w:rsid w:val="005F21B8"/>
    <w:rsid w:val="005F372F"/>
    <w:rsid w:val="005F3DC9"/>
    <w:rsid w:val="005F47EB"/>
    <w:rsid w:val="0060039A"/>
    <w:rsid w:val="00604367"/>
    <w:rsid w:val="00610F98"/>
    <w:rsid w:val="00614B99"/>
    <w:rsid w:val="00615EB1"/>
    <w:rsid w:val="006171DB"/>
    <w:rsid w:val="00622B5B"/>
    <w:rsid w:val="006232CA"/>
    <w:rsid w:val="00624556"/>
    <w:rsid w:val="00626910"/>
    <w:rsid w:val="00632235"/>
    <w:rsid w:val="006328DF"/>
    <w:rsid w:val="0063507A"/>
    <w:rsid w:val="00641E0F"/>
    <w:rsid w:val="0064311E"/>
    <w:rsid w:val="006431EF"/>
    <w:rsid w:val="0064339F"/>
    <w:rsid w:val="00643554"/>
    <w:rsid w:val="006509CC"/>
    <w:rsid w:val="006529B4"/>
    <w:rsid w:val="006551F2"/>
    <w:rsid w:val="0066361E"/>
    <w:rsid w:val="00670FB1"/>
    <w:rsid w:val="006729FE"/>
    <w:rsid w:val="0068338A"/>
    <w:rsid w:val="00683F96"/>
    <w:rsid w:val="006866A4"/>
    <w:rsid w:val="0069042A"/>
    <w:rsid w:val="006A087B"/>
    <w:rsid w:val="006B28CE"/>
    <w:rsid w:val="006B4A56"/>
    <w:rsid w:val="006C49A0"/>
    <w:rsid w:val="006C5D8A"/>
    <w:rsid w:val="006C6261"/>
    <w:rsid w:val="006D3099"/>
    <w:rsid w:val="006D3E27"/>
    <w:rsid w:val="006D56EB"/>
    <w:rsid w:val="006D76C0"/>
    <w:rsid w:val="006D7702"/>
    <w:rsid w:val="006E29AF"/>
    <w:rsid w:val="006E316D"/>
    <w:rsid w:val="006E3CF5"/>
    <w:rsid w:val="006F204B"/>
    <w:rsid w:val="006F3FD1"/>
    <w:rsid w:val="007054D5"/>
    <w:rsid w:val="00705F7D"/>
    <w:rsid w:val="00713DBE"/>
    <w:rsid w:val="00720803"/>
    <w:rsid w:val="00732A88"/>
    <w:rsid w:val="007330E2"/>
    <w:rsid w:val="00734925"/>
    <w:rsid w:val="00734BA1"/>
    <w:rsid w:val="007357FF"/>
    <w:rsid w:val="00736C69"/>
    <w:rsid w:val="00740E38"/>
    <w:rsid w:val="007447E4"/>
    <w:rsid w:val="00745CA6"/>
    <w:rsid w:val="00747067"/>
    <w:rsid w:val="00752812"/>
    <w:rsid w:val="007574C7"/>
    <w:rsid w:val="00762621"/>
    <w:rsid w:val="00762D6A"/>
    <w:rsid w:val="00762F63"/>
    <w:rsid w:val="007708D1"/>
    <w:rsid w:val="00770E12"/>
    <w:rsid w:val="00772651"/>
    <w:rsid w:val="00775C0E"/>
    <w:rsid w:val="00776772"/>
    <w:rsid w:val="007800E9"/>
    <w:rsid w:val="00791FF4"/>
    <w:rsid w:val="007927BB"/>
    <w:rsid w:val="00795415"/>
    <w:rsid w:val="007A15AF"/>
    <w:rsid w:val="007A1EE7"/>
    <w:rsid w:val="007A6FEB"/>
    <w:rsid w:val="007A76C0"/>
    <w:rsid w:val="007B3969"/>
    <w:rsid w:val="007B4C7F"/>
    <w:rsid w:val="007B5833"/>
    <w:rsid w:val="007C116A"/>
    <w:rsid w:val="007D0106"/>
    <w:rsid w:val="007D4767"/>
    <w:rsid w:val="007D61AC"/>
    <w:rsid w:val="007D6273"/>
    <w:rsid w:val="007D6DEE"/>
    <w:rsid w:val="007D7509"/>
    <w:rsid w:val="007E03D0"/>
    <w:rsid w:val="007E26A8"/>
    <w:rsid w:val="007F0E4A"/>
    <w:rsid w:val="007F3956"/>
    <w:rsid w:val="007F47D6"/>
    <w:rsid w:val="007F5658"/>
    <w:rsid w:val="007F5DD5"/>
    <w:rsid w:val="007F5F08"/>
    <w:rsid w:val="007F632F"/>
    <w:rsid w:val="0080426E"/>
    <w:rsid w:val="00806564"/>
    <w:rsid w:val="00810B0C"/>
    <w:rsid w:val="00813C7A"/>
    <w:rsid w:val="008140F7"/>
    <w:rsid w:val="00816A91"/>
    <w:rsid w:val="008210C8"/>
    <w:rsid w:val="00824786"/>
    <w:rsid w:val="00824E50"/>
    <w:rsid w:val="008271C1"/>
    <w:rsid w:val="00834000"/>
    <w:rsid w:val="008359CD"/>
    <w:rsid w:val="00837CFB"/>
    <w:rsid w:val="008411B9"/>
    <w:rsid w:val="00844DCB"/>
    <w:rsid w:val="00850580"/>
    <w:rsid w:val="0085293B"/>
    <w:rsid w:val="00853237"/>
    <w:rsid w:val="00856411"/>
    <w:rsid w:val="00856D4C"/>
    <w:rsid w:val="008614B0"/>
    <w:rsid w:val="008649D1"/>
    <w:rsid w:val="008652FD"/>
    <w:rsid w:val="0087228F"/>
    <w:rsid w:val="00876586"/>
    <w:rsid w:val="00881318"/>
    <w:rsid w:val="00881D42"/>
    <w:rsid w:val="00882B14"/>
    <w:rsid w:val="008841B2"/>
    <w:rsid w:val="00886513"/>
    <w:rsid w:val="00894313"/>
    <w:rsid w:val="008A20CC"/>
    <w:rsid w:val="008A487F"/>
    <w:rsid w:val="008B0DDE"/>
    <w:rsid w:val="008B3A26"/>
    <w:rsid w:val="008C14EB"/>
    <w:rsid w:val="008C1736"/>
    <w:rsid w:val="008C17DA"/>
    <w:rsid w:val="008C285A"/>
    <w:rsid w:val="008C3FDA"/>
    <w:rsid w:val="008C5198"/>
    <w:rsid w:val="008C58BC"/>
    <w:rsid w:val="008C60DC"/>
    <w:rsid w:val="008C71EE"/>
    <w:rsid w:val="008E04CD"/>
    <w:rsid w:val="008E1877"/>
    <w:rsid w:val="008E2907"/>
    <w:rsid w:val="008E2C1A"/>
    <w:rsid w:val="008E3413"/>
    <w:rsid w:val="008F278B"/>
    <w:rsid w:val="008F2FDB"/>
    <w:rsid w:val="008F3BEE"/>
    <w:rsid w:val="008F7EF5"/>
    <w:rsid w:val="00900384"/>
    <w:rsid w:val="009009FD"/>
    <w:rsid w:val="009024BA"/>
    <w:rsid w:val="00904117"/>
    <w:rsid w:val="009066F9"/>
    <w:rsid w:val="00910E19"/>
    <w:rsid w:val="00911DFC"/>
    <w:rsid w:val="00914FB1"/>
    <w:rsid w:val="00915CAC"/>
    <w:rsid w:val="0091798D"/>
    <w:rsid w:val="009209BD"/>
    <w:rsid w:val="00925730"/>
    <w:rsid w:val="009320CF"/>
    <w:rsid w:val="0093738D"/>
    <w:rsid w:val="0093792B"/>
    <w:rsid w:val="00941A2E"/>
    <w:rsid w:val="0094240E"/>
    <w:rsid w:val="00942A96"/>
    <w:rsid w:val="009458AC"/>
    <w:rsid w:val="0094633A"/>
    <w:rsid w:val="009545A1"/>
    <w:rsid w:val="009554BA"/>
    <w:rsid w:val="009561E9"/>
    <w:rsid w:val="00960955"/>
    <w:rsid w:val="00961652"/>
    <w:rsid w:val="00973C29"/>
    <w:rsid w:val="00977835"/>
    <w:rsid w:val="009812E3"/>
    <w:rsid w:val="00981CEC"/>
    <w:rsid w:val="00984EDB"/>
    <w:rsid w:val="00992FA6"/>
    <w:rsid w:val="00994D35"/>
    <w:rsid w:val="00997C49"/>
    <w:rsid w:val="009A05E5"/>
    <w:rsid w:val="009B67E2"/>
    <w:rsid w:val="009B74CD"/>
    <w:rsid w:val="009C2161"/>
    <w:rsid w:val="009C71EE"/>
    <w:rsid w:val="009D4679"/>
    <w:rsid w:val="009D7DA5"/>
    <w:rsid w:val="009E207F"/>
    <w:rsid w:val="009E224B"/>
    <w:rsid w:val="009E2E5D"/>
    <w:rsid w:val="009E3AC8"/>
    <w:rsid w:val="009F0809"/>
    <w:rsid w:val="009F3B0D"/>
    <w:rsid w:val="009F7EA9"/>
    <w:rsid w:val="00A02DE3"/>
    <w:rsid w:val="00A06339"/>
    <w:rsid w:val="00A06973"/>
    <w:rsid w:val="00A14C61"/>
    <w:rsid w:val="00A16488"/>
    <w:rsid w:val="00A17A48"/>
    <w:rsid w:val="00A200E5"/>
    <w:rsid w:val="00A2060A"/>
    <w:rsid w:val="00A23810"/>
    <w:rsid w:val="00A277B9"/>
    <w:rsid w:val="00A33852"/>
    <w:rsid w:val="00A34068"/>
    <w:rsid w:val="00A34E73"/>
    <w:rsid w:val="00A37695"/>
    <w:rsid w:val="00A406B8"/>
    <w:rsid w:val="00A5065C"/>
    <w:rsid w:val="00A52A7E"/>
    <w:rsid w:val="00A52AB4"/>
    <w:rsid w:val="00A5435D"/>
    <w:rsid w:val="00A56E96"/>
    <w:rsid w:val="00A570E0"/>
    <w:rsid w:val="00A57A67"/>
    <w:rsid w:val="00A631C2"/>
    <w:rsid w:val="00A64FFF"/>
    <w:rsid w:val="00A651FE"/>
    <w:rsid w:val="00A67FCB"/>
    <w:rsid w:val="00A726C1"/>
    <w:rsid w:val="00A7357F"/>
    <w:rsid w:val="00A73757"/>
    <w:rsid w:val="00A8292A"/>
    <w:rsid w:val="00A83767"/>
    <w:rsid w:val="00A858AF"/>
    <w:rsid w:val="00A8684E"/>
    <w:rsid w:val="00A86CFB"/>
    <w:rsid w:val="00A87AE0"/>
    <w:rsid w:val="00A94A28"/>
    <w:rsid w:val="00A97A7D"/>
    <w:rsid w:val="00A97D3D"/>
    <w:rsid w:val="00A97E2F"/>
    <w:rsid w:val="00AA02BB"/>
    <w:rsid w:val="00AA1C05"/>
    <w:rsid w:val="00AA2316"/>
    <w:rsid w:val="00AA3725"/>
    <w:rsid w:val="00AA3B86"/>
    <w:rsid w:val="00AA462C"/>
    <w:rsid w:val="00AA7960"/>
    <w:rsid w:val="00AB6FD2"/>
    <w:rsid w:val="00AB71CB"/>
    <w:rsid w:val="00AC0606"/>
    <w:rsid w:val="00AC0DBB"/>
    <w:rsid w:val="00AC17B0"/>
    <w:rsid w:val="00AC241A"/>
    <w:rsid w:val="00AC4BC6"/>
    <w:rsid w:val="00AD0234"/>
    <w:rsid w:val="00AD0511"/>
    <w:rsid w:val="00AD2F8D"/>
    <w:rsid w:val="00AD3C17"/>
    <w:rsid w:val="00AD5608"/>
    <w:rsid w:val="00AE35F5"/>
    <w:rsid w:val="00AE3956"/>
    <w:rsid w:val="00AE5908"/>
    <w:rsid w:val="00AF00EA"/>
    <w:rsid w:val="00AF29D1"/>
    <w:rsid w:val="00AF4AB7"/>
    <w:rsid w:val="00AF5781"/>
    <w:rsid w:val="00AF5A40"/>
    <w:rsid w:val="00B017B1"/>
    <w:rsid w:val="00B018C2"/>
    <w:rsid w:val="00B02044"/>
    <w:rsid w:val="00B02F32"/>
    <w:rsid w:val="00B07E25"/>
    <w:rsid w:val="00B16891"/>
    <w:rsid w:val="00B20FFE"/>
    <w:rsid w:val="00B27219"/>
    <w:rsid w:val="00B33CCC"/>
    <w:rsid w:val="00B3678D"/>
    <w:rsid w:val="00B40933"/>
    <w:rsid w:val="00B415E9"/>
    <w:rsid w:val="00B44E95"/>
    <w:rsid w:val="00B46500"/>
    <w:rsid w:val="00B526CC"/>
    <w:rsid w:val="00B52F69"/>
    <w:rsid w:val="00B54C34"/>
    <w:rsid w:val="00B55439"/>
    <w:rsid w:val="00B57C3A"/>
    <w:rsid w:val="00B626AD"/>
    <w:rsid w:val="00B628D9"/>
    <w:rsid w:val="00B62E1D"/>
    <w:rsid w:val="00B63630"/>
    <w:rsid w:val="00B6774F"/>
    <w:rsid w:val="00B7359D"/>
    <w:rsid w:val="00B73D68"/>
    <w:rsid w:val="00B76C31"/>
    <w:rsid w:val="00B81B2C"/>
    <w:rsid w:val="00B822AD"/>
    <w:rsid w:val="00B82BD0"/>
    <w:rsid w:val="00B82FE9"/>
    <w:rsid w:val="00B91C85"/>
    <w:rsid w:val="00B933B0"/>
    <w:rsid w:val="00B95661"/>
    <w:rsid w:val="00B96026"/>
    <w:rsid w:val="00B963AB"/>
    <w:rsid w:val="00B97055"/>
    <w:rsid w:val="00BA01D5"/>
    <w:rsid w:val="00BA12A4"/>
    <w:rsid w:val="00BA4A1D"/>
    <w:rsid w:val="00BB00AD"/>
    <w:rsid w:val="00BC2051"/>
    <w:rsid w:val="00BC741C"/>
    <w:rsid w:val="00BC7D7B"/>
    <w:rsid w:val="00BD23FA"/>
    <w:rsid w:val="00BD4D13"/>
    <w:rsid w:val="00BD50B2"/>
    <w:rsid w:val="00BD6A8E"/>
    <w:rsid w:val="00BD7B67"/>
    <w:rsid w:val="00BE1163"/>
    <w:rsid w:val="00BE28F1"/>
    <w:rsid w:val="00BE4D18"/>
    <w:rsid w:val="00BE59AF"/>
    <w:rsid w:val="00BE5A5B"/>
    <w:rsid w:val="00BE5EEC"/>
    <w:rsid w:val="00C002AB"/>
    <w:rsid w:val="00C022DD"/>
    <w:rsid w:val="00C0253C"/>
    <w:rsid w:val="00C05BC7"/>
    <w:rsid w:val="00C06AF5"/>
    <w:rsid w:val="00C07120"/>
    <w:rsid w:val="00C102D0"/>
    <w:rsid w:val="00C13701"/>
    <w:rsid w:val="00C15A13"/>
    <w:rsid w:val="00C21E79"/>
    <w:rsid w:val="00C22A47"/>
    <w:rsid w:val="00C32D1D"/>
    <w:rsid w:val="00C33480"/>
    <w:rsid w:val="00C341B8"/>
    <w:rsid w:val="00C419D0"/>
    <w:rsid w:val="00C4269B"/>
    <w:rsid w:val="00C435E8"/>
    <w:rsid w:val="00C46E21"/>
    <w:rsid w:val="00C50F9B"/>
    <w:rsid w:val="00C53EA4"/>
    <w:rsid w:val="00C54391"/>
    <w:rsid w:val="00C563E1"/>
    <w:rsid w:val="00C573FD"/>
    <w:rsid w:val="00C620C2"/>
    <w:rsid w:val="00C65A69"/>
    <w:rsid w:val="00C72A19"/>
    <w:rsid w:val="00C74CC9"/>
    <w:rsid w:val="00C77140"/>
    <w:rsid w:val="00C77F68"/>
    <w:rsid w:val="00C8159B"/>
    <w:rsid w:val="00C83436"/>
    <w:rsid w:val="00C83F7B"/>
    <w:rsid w:val="00C85FAE"/>
    <w:rsid w:val="00C87F2A"/>
    <w:rsid w:val="00C932A3"/>
    <w:rsid w:val="00C95F72"/>
    <w:rsid w:val="00CA2403"/>
    <w:rsid w:val="00CA55D3"/>
    <w:rsid w:val="00CA5BC5"/>
    <w:rsid w:val="00CA673C"/>
    <w:rsid w:val="00CA7CDF"/>
    <w:rsid w:val="00CB0E2D"/>
    <w:rsid w:val="00CB2081"/>
    <w:rsid w:val="00CB52AC"/>
    <w:rsid w:val="00CB5AE4"/>
    <w:rsid w:val="00CC1BE0"/>
    <w:rsid w:val="00CC5093"/>
    <w:rsid w:val="00CC72A9"/>
    <w:rsid w:val="00CD0521"/>
    <w:rsid w:val="00CD3132"/>
    <w:rsid w:val="00CD3FFD"/>
    <w:rsid w:val="00CD40CE"/>
    <w:rsid w:val="00CD497B"/>
    <w:rsid w:val="00CD4EF5"/>
    <w:rsid w:val="00CD7B33"/>
    <w:rsid w:val="00CE04BF"/>
    <w:rsid w:val="00CE07AF"/>
    <w:rsid w:val="00CE6C8C"/>
    <w:rsid w:val="00CF090E"/>
    <w:rsid w:val="00CF34B5"/>
    <w:rsid w:val="00CF3D6B"/>
    <w:rsid w:val="00CF70B5"/>
    <w:rsid w:val="00D00C32"/>
    <w:rsid w:val="00D06260"/>
    <w:rsid w:val="00D075F1"/>
    <w:rsid w:val="00D07EBF"/>
    <w:rsid w:val="00D10DD4"/>
    <w:rsid w:val="00D26768"/>
    <w:rsid w:val="00D34AA5"/>
    <w:rsid w:val="00D52F7F"/>
    <w:rsid w:val="00D57C95"/>
    <w:rsid w:val="00D61BCE"/>
    <w:rsid w:val="00D6443B"/>
    <w:rsid w:val="00D7079F"/>
    <w:rsid w:val="00D7218C"/>
    <w:rsid w:val="00D72636"/>
    <w:rsid w:val="00D774F7"/>
    <w:rsid w:val="00D86877"/>
    <w:rsid w:val="00D86F0D"/>
    <w:rsid w:val="00D8761E"/>
    <w:rsid w:val="00D9521E"/>
    <w:rsid w:val="00D97340"/>
    <w:rsid w:val="00DA21CD"/>
    <w:rsid w:val="00DA31C5"/>
    <w:rsid w:val="00DA375B"/>
    <w:rsid w:val="00DA5E99"/>
    <w:rsid w:val="00DB0745"/>
    <w:rsid w:val="00DB2E76"/>
    <w:rsid w:val="00DB6A23"/>
    <w:rsid w:val="00DC22AA"/>
    <w:rsid w:val="00DC2618"/>
    <w:rsid w:val="00DC27AA"/>
    <w:rsid w:val="00DC5129"/>
    <w:rsid w:val="00DD27B6"/>
    <w:rsid w:val="00DD5302"/>
    <w:rsid w:val="00DE03BB"/>
    <w:rsid w:val="00DE0AD6"/>
    <w:rsid w:val="00DE140C"/>
    <w:rsid w:val="00DE2318"/>
    <w:rsid w:val="00DE33C6"/>
    <w:rsid w:val="00DE769F"/>
    <w:rsid w:val="00DF2B82"/>
    <w:rsid w:val="00E126E7"/>
    <w:rsid w:val="00E14791"/>
    <w:rsid w:val="00E223FD"/>
    <w:rsid w:val="00E26276"/>
    <w:rsid w:val="00E264CD"/>
    <w:rsid w:val="00E30F8E"/>
    <w:rsid w:val="00E341E6"/>
    <w:rsid w:val="00E343B0"/>
    <w:rsid w:val="00E345B1"/>
    <w:rsid w:val="00E3496B"/>
    <w:rsid w:val="00E36D15"/>
    <w:rsid w:val="00E3731F"/>
    <w:rsid w:val="00E416C9"/>
    <w:rsid w:val="00E452F1"/>
    <w:rsid w:val="00E47240"/>
    <w:rsid w:val="00E574FF"/>
    <w:rsid w:val="00E61FED"/>
    <w:rsid w:val="00E6603B"/>
    <w:rsid w:val="00E71979"/>
    <w:rsid w:val="00E72AD5"/>
    <w:rsid w:val="00E753D6"/>
    <w:rsid w:val="00E8062F"/>
    <w:rsid w:val="00E85028"/>
    <w:rsid w:val="00E850B8"/>
    <w:rsid w:val="00E87267"/>
    <w:rsid w:val="00E96649"/>
    <w:rsid w:val="00E96A4C"/>
    <w:rsid w:val="00EA045B"/>
    <w:rsid w:val="00EA12E7"/>
    <w:rsid w:val="00EA26C2"/>
    <w:rsid w:val="00EA46BC"/>
    <w:rsid w:val="00EA4824"/>
    <w:rsid w:val="00EA4A2A"/>
    <w:rsid w:val="00EA799F"/>
    <w:rsid w:val="00EB4076"/>
    <w:rsid w:val="00EB6F03"/>
    <w:rsid w:val="00EC1AEE"/>
    <w:rsid w:val="00EC2A00"/>
    <w:rsid w:val="00EC664D"/>
    <w:rsid w:val="00EC7EA7"/>
    <w:rsid w:val="00ED347B"/>
    <w:rsid w:val="00EE061E"/>
    <w:rsid w:val="00EE27D3"/>
    <w:rsid w:val="00EE2BBE"/>
    <w:rsid w:val="00EE7383"/>
    <w:rsid w:val="00EE79A8"/>
    <w:rsid w:val="00EE7BCB"/>
    <w:rsid w:val="00EE7EC6"/>
    <w:rsid w:val="00EF016B"/>
    <w:rsid w:val="00EF3DF0"/>
    <w:rsid w:val="00EF44D4"/>
    <w:rsid w:val="00EF51AA"/>
    <w:rsid w:val="00EF5CDE"/>
    <w:rsid w:val="00EF765E"/>
    <w:rsid w:val="00F01816"/>
    <w:rsid w:val="00F03BDC"/>
    <w:rsid w:val="00F12AEB"/>
    <w:rsid w:val="00F13D72"/>
    <w:rsid w:val="00F15119"/>
    <w:rsid w:val="00F17C7F"/>
    <w:rsid w:val="00F222F8"/>
    <w:rsid w:val="00F23F28"/>
    <w:rsid w:val="00F24E64"/>
    <w:rsid w:val="00F30A5A"/>
    <w:rsid w:val="00F30ED5"/>
    <w:rsid w:val="00F30FC1"/>
    <w:rsid w:val="00F32FDF"/>
    <w:rsid w:val="00F346E5"/>
    <w:rsid w:val="00F35100"/>
    <w:rsid w:val="00F369F7"/>
    <w:rsid w:val="00F36B6B"/>
    <w:rsid w:val="00F42846"/>
    <w:rsid w:val="00F4455B"/>
    <w:rsid w:val="00F50721"/>
    <w:rsid w:val="00F51153"/>
    <w:rsid w:val="00F5152E"/>
    <w:rsid w:val="00F542D5"/>
    <w:rsid w:val="00F5589B"/>
    <w:rsid w:val="00F6274A"/>
    <w:rsid w:val="00F64555"/>
    <w:rsid w:val="00F667A5"/>
    <w:rsid w:val="00F70198"/>
    <w:rsid w:val="00F708BC"/>
    <w:rsid w:val="00F74755"/>
    <w:rsid w:val="00F759E4"/>
    <w:rsid w:val="00F8297D"/>
    <w:rsid w:val="00F82BA9"/>
    <w:rsid w:val="00F83D2A"/>
    <w:rsid w:val="00F83D55"/>
    <w:rsid w:val="00F85A36"/>
    <w:rsid w:val="00F85DD5"/>
    <w:rsid w:val="00F906E0"/>
    <w:rsid w:val="00F93F29"/>
    <w:rsid w:val="00FA0C8E"/>
    <w:rsid w:val="00FA16D8"/>
    <w:rsid w:val="00FB3B0A"/>
    <w:rsid w:val="00FB6BC5"/>
    <w:rsid w:val="00FC49BE"/>
    <w:rsid w:val="00FD7841"/>
    <w:rsid w:val="00FE1851"/>
    <w:rsid w:val="00FE2AF8"/>
    <w:rsid w:val="00FE696B"/>
    <w:rsid w:val="00FE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EEB14"/>
  <w15:docId w15:val="{FDE4A73B-6940-4929-B3CA-378EFF835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72392"/>
    <w:pPr>
      <w:spacing w:after="160" w:line="259" w:lineRule="auto"/>
    </w:pPr>
  </w:style>
  <w:style w:type="paragraph" w:styleId="10">
    <w:name w:val="heading 1"/>
    <w:aliases w:val="H1,H11,H12,H13,H14,H15,H16,H17,H18,H19,H110,H111,H112,H113,H114,H115,H116,H121,H131,H141,H151,H161,H171,H181,H191,H1101,H1111,H1121,H1131,H1141,H1151,H117,H118,H119,H120,H122,H123,H124,H125,H126,H1110,H132,H142,H152,H162,H172,H182,H127,H1112"/>
    <w:basedOn w:val="a0"/>
    <w:next w:val="a0"/>
    <w:link w:val="11"/>
    <w:uiPriority w:val="9"/>
    <w:qFormat/>
    <w:rsid w:val="00734925"/>
    <w:pPr>
      <w:keepNext/>
      <w:keepLines/>
      <w:spacing w:before="480" w:after="0" w:line="276" w:lineRule="auto"/>
      <w:ind w:left="432" w:hanging="432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link w:val="20"/>
    <w:uiPriority w:val="9"/>
    <w:qFormat/>
    <w:rsid w:val="001B5383"/>
    <w:pPr>
      <w:spacing w:before="160" w:line="240" w:lineRule="auto"/>
      <w:outlineLvl w:val="1"/>
    </w:pPr>
    <w:rPr>
      <w:rFonts w:ascii="Times New Roman" w:eastAsia="Times New Roman" w:hAnsi="Times New Roman" w:cs="Times New Roman"/>
      <w:b/>
      <w:sz w:val="28"/>
      <w:szCs w:val="27"/>
      <w:lang w:eastAsia="ru-RU"/>
    </w:rPr>
  </w:style>
  <w:style w:type="paragraph" w:styleId="30">
    <w:name w:val="heading 3"/>
    <w:basedOn w:val="a0"/>
    <w:next w:val="a0"/>
    <w:link w:val="31"/>
    <w:uiPriority w:val="9"/>
    <w:unhideWhenUsed/>
    <w:qFormat/>
    <w:rsid w:val="000113B8"/>
    <w:pPr>
      <w:keepNext/>
      <w:keepLines/>
      <w:spacing w:before="160" w:line="276" w:lineRule="auto"/>
      <w:ind w:left="720" w:hanging="720"/>
      <w:outlineLvl w:val="2"/>
    </w:pPr>
    <w:rPr>
      <w:rFonts w:ascii="Times New Roman" w:eastAsiaTheme="majorEastAsia" w:hAnsi="Times New Roman" w:cstheme="majorBidi"/>
      <w:b/>
      <w:bCs/>
      <w:sz w:val="28"/>
    </w:rPr>
  </w:style>
  <w:style w:type="paragraph" w:styleId="4">
    <w:name w:val="heading 4"/>
    <w:basedOn w:val="a0"/>
    <w:next w:val="a0"/>
    <w:link w:val="42"/>
    <w:uiPriority w:val="9"/>
    <w:unhideWhenUsed/>
    <w:qFormat/>
    <w:rsid w:val="00320C51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/>
      <w:bCs/>
      <w:iCs/>
      <w:sz w:val="24"/>
    </w:rPr>
  </w:style>
  <w:style w:type="paragraph" w:styleId="5">
    <w:name w:val="heading 5"/>
    <w:aliases w:val="H5,PIM 5,5,ITT t5,PA Pico Section"/>
    <w:basedOn w:val="a0"/>
    <w:next w:val="a0"/>
    <w:link w:val="50"/>
    <w:uiPriority w:val="9"/>
    <w:unhideWhenUsed/>
    <w:qFormat/>
    <w:rsid w:val="00734925"/>
    <w:pPr>
      <w:keepNext/>
      <w:keepLines/>
      <w:spacing w:before="200" w:after="0" w:line="276" w:lineRule="auto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aliases w:val="PIM 6"/>
    <w:basedOn w:val="a0"/>
    <w:next w:val="a0"/>
    <w:link w:val="60"/>
    <w:uiPriority w:val="9"/>
    <w:unhideWhenUsed/>
    <w:qFormat/>
    <w:rsid w:val="00734925"/>
    <w:pPr>
      <w:keepNext/>
      <w:keepLines/>
      <w:spacing w:before="200" w:after="0" w:line="276" w:lineRule="auto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aliases w:val="PIM 7"/>
    <w:basedOn w:val="a0"/>
    <w:next w:val="a0"/>
    <w:link w:val="70"/>
    <w:uiPriority w:val="9"/>
    <w:unhideWhenUsed/>
    <w:qFormat/>
    <w:rsid w:val="00734925"/>
    <w:pPr>
      <w:keepNext/>
      <w:keepLines/>
      <w:spacing w:before="200" w:after="0" w:line="276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unhideWhenUsed/>
    <w:qFormat/>
    <w:rsid w:val="00734925"/>
    <w:pPr>
      <w:keepNext/>
      <w:keepLines/>
      <w:spacing w:before="200" w:after="0" w:line="276" w:lineRule="auto"/>
      <w:ind w:left="1440" w:hanging="144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0"/>
    <w:next w:val="a0"/>
    <w:link w:val="90"/>
    <w:uiPriority w:val="9"/>
    <w:unhideWhenUsed/>
    <w:qFormat/>
    <w:rsid w:val="00734925"/>
    <w:pPr>
      <w:keepNext/>
      <w:keepLines/>
      <w:spacing w:before="200" w:after="0" w:line="276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aliases w:val="H1 Знак,H11 Знак,H12 Знак,H13 Знак,H14 Знак,H15 Знак,H16 Знак,H17 Знак,H18 Знак,H19 Знак,H110 Знак,H111 Знак,H112 Знак,H113 Знак,H114 Знак,H115 Знак,H116 Знак,H121 Знак,H131 Знак,H141 Знак,H151 Знак,H161 Знак,H171 Знак,H181 Знак"/>
    <w:basedOn w:val="a1"/>
    <w:link w:val="10"/>
    <w:uiPriority w:val="9"/>
    <w:rsid w:val="007349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1B5383"/>
    <w:rPr>
      <w:rFonts w:ascii="Times New Roman" w:eastAsia="Times New Roman" w:hAnsi="Times New Roman" w:cs="Times New Roman"/>
      <w:b/>
      <w:sz w:val="28"/>
      <w:szCs w:val="27"/>
      <w:lang w:eastAsia="ru-RU"/>
    </w:rPr>
  </w:style>
  <w:style w:type="character" w:customStyle="1" w:styleId="31">
    <w:name w:val="Заголовок 3 Знак"/>
    <w:basedOn w:val="a1"/>
    <w:link w:val="30"/>
    <w:uiPriority w:val="9"/>
    <w:rsid w:val="000113B8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uiPriority w:val="9"/>
    <w:rsid w:val="008652FD"/>
    <w:rPr>
      <w:rFonts w:ascii="Times New Roman" w:eastAsiaTheme="majorEastAsia" w:hAnsi="Times New Roman" w:cstheme="majorBidi"/>
      <w:b/>
      <w:bCs/>
      <w:iCs/>
      <w:sz w:val="24"/>
    </w:rPr>
  </w:style>
  <w:style w:type="character" w:customStyle="1" w:styleId="50">
    <w:name w:val="Заголовок 5 Знак"/>
    <w:aliases w:val="H5 Знак,PIM 5 Знак,5 Знак,ITT t5 Знак,PA Pico Section Знак"/>
    <w:basedOn w:val="a1"/>
    <w:link w:val="5"/>
    <w:uiPriority w:val="9"/>
    <w:rsid w:val="0073492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aliases w:val="PIM 6 Знак"/>
    <w:basedOn w:val="a1"/>
    <w:link w:val="6"/>
    <w:uiPriority w:val="9"/>
    <w:rsid w:val="0073492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aliases w:val="PIM 7 Знак"/>
    <w:basedOn w:val="a1"/>
    <w:link w:val="7"/>
    <w:uiPriority w:val="9"/>
    <w:rsid w:val="0073492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1"/>
    <w:link w:val="8"/>
    <w:uiPriority w:val="9"/>
    <w:rsid w:val="00734925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rsid w:val="0073492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Normal (Web)"/>
    <w:basedOn w:val="a0"/>
    <w:uiPriority w:val="99"/>
    <w:semiHidden/>
    <w:unhideWhenUsed/>
    <w:rsid w:val="007349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0"/>
    <w:uiPriority w:val="34"/>
    <w:qFormat/>
    <w:rsid w:val="003341C7"/>
    <w:pPr>
      <w:ind w:left="720"/>
      <w:contextualSpacing/>
    </w:pPr>
    <w:rPr>
      <w:rFonts w:ascii="Times New Roman" w:hAnsi="Times New Roman"/>
      <w:sz w:val="24"/>
    </w:rPr>
  </w:style>
  <w:style w:type="character" w:styleId="a6">
    <w:name w:val="Strong"/>
    <w:basedOn w:val="a1"/>
    <w:uiPriority w:val="22"/>
    <w:qFormat/>
    <w:rsid w:val="00734925"/>
    <w:rPr>
      <w:b/>
      <w:bCs/>
    </w:rPr>
  </w:style>
  <w:style w:type="paragraph" w:styleId="a7">
    <w:name w:val="header"/>
    <w:aliases w:val="Linie,ВерхКолонтитул"/>
    <w:basedOn w:val="a0"/>
    <w:link w:val="a8"/>
    <w:uiPriority w:val="99"/>
    <w:rsid w:val="00734925"/>
    <w:pPr>
      <w:tabs>
        <w:tab w:val="center" w:pos="4677"/>
        <w:tab w:val="right" w:pos="9355"/>
      </w:tabs>
      <w:spacing w:after="200" w:line="276" w:lineRule="auto"/>
    </w:pPr>
    <w:rPr>
      <w:rFonts w:eastAsiaTheme="minorEastAsia"/>
    </w:rPr>
  </w:style>
  <w:style w:type="character" w:customStyle="1" w:styleId="a8">
    <w:name w:val="Верхний колонтитул Знак"/>
    <w:aliases w:val="Linie Знак,ВерхКолонтитул Знак"/>
    <w:basedOn w:val="a1"/>
    <w:link w:val="a7"/>
    <w:uiPriority w:val="99"/>
    <w:rsid w:val="00734925"/>
    <w:rPr>
      <w:rFonts w:eastAsiaTheme="minorEastAsia"/>
    </w:rPr>
  </w:style>
  <w:style w:type="character" w:styleId="a9">
    <w:name w:val="annotation reference"/>
    <w:basedOn w:val="a1"/>
    <w:uiPriority w:val="99"/>
    <w:rsid w:val="00734925"/>
    <w:rPr>
      <w:sz w:val="16"/>
      <w:szCs w:val="16"/>
    </w:rPr>
  </w:style>
  <w:style w:type="paragraph" w:styleId="aa">
    <w:name w:val="annotation text"/>
    <w:basedOn w:val="a0"/>
    <w:link w:val="ab"/>
    <w:uiPriority w:val="99"/>
    <w:rsid w:val="00734925"/>
    <w:pPr>
      <w:spacing w:after="200" w:line="276" w:lineRule="auto"/>
    </w:pPr>
    <w:rPr>
      <w:rFonts w:eastAsiaTheme="minorEastAsia"/>
      <w:sz w:val="20"/>
      <w:szCs w:val="20"/>
    </w:rPr>
  </w:style>
  <w:style w:type="character" w:customStyle="1" w:styleId="ab">
    <w:name w:val="Текст примечания Знак"/>
    <w:basedOn w:val="a1"/>
    <w:link w:val="aa"/>
    <w:uiPriority w:val="99"/>
    <w:rsid w:val="00734925"/>
    <w:rPr>
      <w:rFonts w:eastAsiaTheme="minorEastAsia"/>
      <w:sz w:val="20"/>
      <w:szCs w:val="20"/>
    </w:rPr>
  </w:style>
  <w:style w:type="paragraph" w:styleId="ac">
    <w:name w:val="Balloon Text"/>
    <w:basedOn w:val="a0"/>
    <w:link w:val="ad"/>
    <w:uiPriority w:val="99"/>
    <w:semiHidden/>
    <w:unhideWhenUsed/>
    <w:rsid w:val="007349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1"/>
    <w:link w:val="ac"/>
    <w:uiPriority w:val="99"/>
    <w:semiHidden/>
    <w:rsid w:val="00734925"/>
    <w:rPr>
      <w:rFonts w:ascii="Segoe UI" w:hAnsi="Segoe UI" w:cs="Segoe UI"/>
      <w:sz w:val="18"/>
      <w:szCs w:val="18"/>
    </w:rPr>
  </w:style>
  <w:style w:type="paragraph" w:customStyle="1" w:styleId="-H2">
    <w:name w:val="ОПЭ-H2"/>
    <w:basedOn w:val="2"/>
    <w:link w:val="-H20"/>
    <w:qFormat/>
    <w:rsid w:val="00734925"/>
    <w:pPr>
      <w:keepNext/>
      <w:keepLines/>
      <w:numPr>
        <w:ilvl w:val="1"/>
      </w:numPr>
      <w:spacing w:before="200" w:line="276" w:lineRule="auto"/>
      <w:ind w:left="718" w:hanging="576"/>
    </w:pPr>
    <w:rPr>
      <w:rFonts w:eastAsiaTheme="majorEastAsia"/>
      <w:b w:val="0"/>
      <w:bCs/>
      <w:sz w:val="26"/>
      <w:szCs w:val="26"/>
      <w:lang w:eastAsia="en-US"/>
    </w:rPr>
  </w:style>
  <w:style w:type="character" w:customStyle="1" w:styleId="-H20">
    <w:name w:val="ОПЭ-H2 Знак"/>
    <w:basedOn w:val="a1"/>
    <w:link w:val="-H2"/>
    <w:rsid w:val="00734925"/>
    <w:rPr>
      <w:rFonts w:ascii="Times New Roman" w:eastAsiaTheme="majorEastAsia" w:hAnsi="Times New Roman" w:cs="Times New Roman"/>
      <w:b/>
      <w:bCs/>
      <w:sz w:val="26"/>
      <w:szCs w:val="26"/>
    </w:rPr>
  </w:style>
  <w:style w:type="character" w:styleId="ae">
    <w:name w:val="Hyperlink"/>
    <w:basedOn w:val="a1"/>
    <w:uiPriority w:val="99"/>
    <w:unhideWhenUsed/>
    <w:rsid w:val="00734925"/>
    <w:rPr>
      <w:color w:val="005AA1"/>
      <w:u w:val="single"/>
    </w:rPr>
  </w:style>
  <w:style w:type="character" w:styleId="af">
    <w:name w:val="FollowedHyperlink"/>
    <w:basedOn w:val="a1"/>
    <w:uiPriority w:val="99"/>
    <w:semiHidden/>
    <w:unhideWhenUsed/>
    <w:rsid w:val="00734925"/>
    <w:rPr>
      <w:color w:val="800080" w:themeColor="followedHyperlink"/>
      <w:u w:val="single"/>
    </w:rPr>
  </w:style>
  <w:style w:type="paragraph" w:customStyle="1" w:styleId="caaieiaie1">
    <w:name w:val="caaieiaie 1"/>
    <w:basedOn w:val="a0"/>
    <w:next w:val="a0"/>
    <w:uiPriority w:val="99"/>
    <w:rsid w:val="00734925"/>
    <w:pPr>
      <w:keepNext/>
      <w:widowControl w:val="0"/>
      <w:overflowPunct w:val="0"/>
      <w:autoSpaceDE w:val="0"/>
      <w:autoSpaceDN w:val="0"/>
      <w:adjustRightInd w:val="0"/>
      <w:spacing w:before="240" w:after="60" w:line="240" w:lineRule="auto"/>
      <w:jc w:val="center"/>
      <w:textAlignment w:val="baseline"/>
    </w:pPr>
    <w:rPr>
      <w:rFonts w:ascii="Arial" w:eastAsia="Times New Roman" w:hAnsi="Arial" w:cs="Arial"/>
      <w:b/>
      <w:bCs/>
      <w:kern w:val="28"/>
      <w:sz w:val="28"/>
      <w:szCs w:val="28"/>
      <w:lang w:eastAsia="ru-RU"/>
    </w:rPr>
  </w:style>
  <w:style w:type="paragraph" w:customStyle="1" w:styleId="12">
    <w:name w:val="Обычный12"/>
    <w:uiPriority w:val="99"/>
    <w:rsid w:val="0073492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Body Text Indent"/>
    <w:basedOn w:val="a0"/>
    <w:link w:val="af1"/>
    <w:uiPriority w:val="99"/>
    <w:rsid w:val="00734925"/>
    <w:pPr>
      <w:widowControl w:val="0"/>
      <w:autoSpaceDE w:val="0"/>
      <w:autoSpaceDN w:val="0"/>
      <w:adjustRightInd w:val="0"/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1">
    <w:name w:val="Основной текст с отступом Знак"/>
    <w:basedOn w:val="a1"/>
    <w:link w:val="af0"/>
    <w:uiPriority w:val="99"/>
    <w:rsid w:val="0073492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2">
    <w:name w:val="Обычны"/>
    <w:uiPriority w:val="99"/>
    <w:rsid w:val="0073492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ConsPlusNormal">
    <w:name w:val="ConsPlusNormal"/>
    <w:rsid w:val="00734925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Theme="minorEastAsia" w:hAnsi="Arial" w:cs="Arial"/>
      <w:sz w:val="20"/>
      <w:szCs w:val="20"/>
      <w:lang w:eastAsia="ru-RU"/>
    </w:rPr>
  </w:style>
  <w:style w:type="table" w:styleId="af3">
    <w:name w:val="Table Grid"/>
    <w:basedOn w:val="a2"/>
    <w:uiPriority w:val="39"/>
    <w:rsid w:val="00734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List Number 3"/>
    <w:basedOn w:val="a0"/>
    <w:rsid w:val="00734925"/>
    <w:pPr>
      <w:numPr>
        <w:numId w:val="8"/>
      </w:numPr>
      <w:suppressAutoHyphens/>
      <w:spacing w:after="60" w:line="360" w:lineRule="auto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">
    <w:name w:val="Заголовок1"/>
    <w:next w:val="a0"/>
    <w:link w:val="13"/>
    <w:autoRedefine/>
    <w:qFormat/>
    <w:rsid w:val="00E452F1"/>
    <w:pPr>
      <w:keepNext/>
      <w:keepLines/>
      <w:numPr>
        <w:numId w:val="40"/>
      </w:numPr>
      <w:spacing w:before="200" w:line="360" w:lineRule="auto"/>
      <w:jc w:val="both"/>
      <w:outlineLvl w:val="0"/>
    </w:pPr>
    <w:rPr>
      <w:rFonts w:ascii="Times New Roman" w:eastAsia="Times New Roman" w:hAnsi="Times New Roman" w:cs="Times New Roman"/>
      <w:b/>
      <w:caps/>
      <w:sz w:val="28"/>
      <w:szCs w:val="32"/>
    </w:rPr>
  </w:style>
  <w:style w:type="character" w:customStyle="1" w:styleId="13">
    <w:name w:val="Заголовок1 Знак"/>
    <w:basedOn w:val="a1"/>
    <w:link w:val="1"/>
    <w:rsid w:val="00E452F1"/>
    <w:rPr>
      <w:rFonts w:ascii="Times New Roman" w:eastAsia="Times New Roman" w:hAnsi="Times New Roman" w:cs="Times New Roman"/>
      <w:b/>
      <w:caps/>
      <w:sz w:val="28"/>
      <w:szCs w:val="32"/>
    </w:rPr>
  </w:style>
  <w:style w:type="paragraph" w:customStyle="1" w:styleId="af4">
    <w:name w:val="Обр. Обычный"/>
    <w:basedOn w:val="a0"/>
    <w:rsid w:val="00734925"/>
    <w:pPr>
      <w:tabs>
        <w:tab w:val="num" w:pos="792"/>
      </w:tabs>
      <w:spacing w:after="0" w:line="240" w:lineRule="auto"/>
      <w:ind w:left="360"/>
      <w:jc w:val="both"/>
    </w:pPr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111-3">
    <w:name w:val="1.1.1.ОПЭ-Н3"/>
    <w:qFormat/>
    <w:rsid w:val="00734925"/>
    <w:pPr>
      <w:keepNext/>
      <w:keepLines/>
      <w:numPr>
        <w:ilvl w:val="2"/>
        <w:numId w:val="9"/>
      </w:numPr>
      <w:spacing w:before="240" w:after="240" w:line="240" w:lineRule="auto"/>
      <w:ind w:left="1225" w:right="142" w:hanging="505"/>
      <w:jc w:val="both"/>
      <w:outlineLvl w:val="2"/>
    </w:pPr>
    <w:rPr>
      <w:rFonts w:ascii="Times New Roman" w:eastAsiaTheme="majorEastAsia" w:hAnsi="Times New Roman" w:cs="Times New Roman"/>
      <w:b/>
      <w:bCs/>
      <w:sz w:val="24"/>
      <w:szCs w:val="24"/>
    </w:rPr>
  </w:style>
  <w:style w:type="paragraph" w:customStyle="1" w:styleId="11-2">
    <w:name w:val="1.1.ОПЭ-Н2"/>
    <w:link w:val="11-20"/>
    <w:qFormat/>
    <w:rsid w:val="00734925"/>
    <w:pPr>
      <w:keepNext/>
      <w:keepLines/>
      <w:numPr>
        <w:ilvl w:val="1"/>
        <w:numId w:val="9"/>
      </w:numPr>
      <w:spacing w:before="240" w:after="240" w:line="240" w:lineRule="auto"/>
      <w:jc w:val="both"/>
      <w:outlineLvl w:val="1"/>
    </w:pPr>
    <w:rPr>
      <w:rFonts w:ascii="Times New Roman" w:eastAsiaTheme="majorEastAsia" w:hAnsi="Times New Roman" w:cs="Times New Roman"/>
      <w:b/>
      <w:bCs/>
      <w:sz w:val="28"/>
      <w:szCs w:val="26"/>
    </w:rPr>
  </w:style>
  <w:style w:type="paragraph" w:customStyle="1" w:styleId="1-1">
    <w:name w:val="1.ОПЭ-Н1"/>
    <w:link w:val="1-10"/>
    <w:qFormat/>
    <w:rsid w:val="00734925"/>
    <w:pPr>
      <w:keepNext/>
      <w:keepLines/>
      <w:numPr>
        <w:numId w:val="9"/>
      </w:numPr>
      <w:tabs>
        <w:tab w:val="left" w:pos="426"/>
      </w:tabs>
      <w:spacing w:before="360" w:after="360" w:line="240" w:lineRule="auto"/>
      <w:ind w:left="0" w:right="142" w:firstLine="0"/>
      <w:jc w:val="both"/>
      <w:outlineLvl w:val="0"/>
    </w:pPr>
    <w:rPr>
      <w:rFonts w:ascii="Times New Roman" w:eastAsiaTheme="majorEastAsia" w:hAnsi="Times New Roman" w:cs="Times New Roman"/>
      <w:b/>
      <w:bCs/>
      <w:sz w:val="32"/>
      <w:szCs w:val="32"/>
    </w:rPr>
  </w:style>
  <w:style w:type="character" w:customStyle="1" w:styleId="1-10">
    <w:name w:val="1.ОПЭ-Н1 Знак"/>
    <w:basedOn w:val="a1"/>
    <w:link w:val="1-1"/>
    <w:rsid w:val="00734925"/>
    <w:rPr>
      <w:rFonts w:ascii="Times New Roman" w:eastAsiaTheme="majorEastAsia" w:hAnsi="Times New Roman" w:cs="Times New Roman"/>
      <w:b/>
      <w:bCs/>
      <w:sz w:val="32"/>
      <w:szCs w:val="32"/>
    </w:rPr>
  </w:style>
  <w:style w:type="paragraph" w:customStyle="1" w:styleId="1111-4">
    <w:name w:val="1.1.1.1.ОПЭ-Н4"/>
    <w:link w:val="1111-40"/>
    <w:qFormat/>
    <w:rsid w:val="00734925"/>
    <w:pPr>
      <w:keepNext/>
      <w:keepLines/>
      <w:numPr>
        <w:ilvl w:val="3"/>
        <w:numId w:val="9"/>
      </w:numPr>
      <w:spacing w:before="120" w:after="120" w:line="240" w:lineRule="auto"/>
      <w:ind w:left="1842" w:hanging="646"/>
      <w:outlineLvl w:val="2"/>
    </w:pPr>
    <w:rPr>
      <w:rFonts w:ascii="Times New Roman" w:eastAsiaTheme="majorEastAsia" w:hAnsi="Times New Roman" w:cs="Times New Roman"/>
      <w:b/>
      <w:bCs/>
      <w:sz w:val="24"/>
      <w:szCs w:val="24"/>
    </w:rPr>
  </w:style>
  <w:style w:type="character" w:customStyle="1" w:styleId="af5">
    <w:name w:val="Таб.левый Знак"/>
    <w:basedOn w:val="a1"/>
    <w:link w:val="af6"/>
    <w:locked/>
    <w:rsid w:val="00734925"/>
    <w:rPr>
      <w:rFonts w:eastAsiaTheme="minorEastAsia"/>
      <w:sz w:val="18"/>
    </w:rPr>
  </w:style>
  <w:style w:type="paragraph" w:customStyle="1" w:styleId="af6">
    <w:name w:val="Таб.левый"/>
    <w:link w:val="af5"/>
    <w:qFormat/>
    <w:rsid w:val="00734925"/>
    <w:pPr>
      <w:keepNext/>
      <w:keepLines/>
      <w:spacing w:before="120" w:after="120" w:line="240" w:lineRule="auto"/>
    </w:pPr>
    <w:rPr>
      <w:rFonts w:eastAsiaTheme="minorEastAsia"/>
      <w:sz w:val="18"/>
    </w:rPr>
  </w:style>
  <w:style w:type="paragraph" w:customStyle="1" w:styleId="af7">
    <w:name w:val="Основной стиль"/>
    <w:link w:val="af8"/>
    <w:qFormat/>
    <w:rsid w:val="00734925"/>
    <w:pPr>
      <w:tabs>
        <w:tab w:val="left" w:pos="708"/>
        <w:tab w:val="center" w:pos="4677"/>
        <w:tab w:val="right" w:pos="9355"/>
      </w:tabs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8">
    <w:name w:val="Основной стиль Знак"/>
    <w:basedOn w:val="a1"/>
    <w:link w:val="af7"/>
    <w:rsid w:val="00734925"/>
    <w:rPr>
      <w:rFonts w:ascii="Times New Roman" w:eastAsia="Times New Roman" w:hAnsi="Times New Roman" w:cs="Times New Roman"/>
      <w:sz w:val="24"/>
      <w:szCs w:val="24"/>
    </w:rPr>
  </w:style>
  <w:style w:type="paragraph" w:customStyle="1" w:styleId="a">
    <w:name w:val="Основ.Нумер"/>
    <w:basedOn w:val="af7"/>
    <w:link w:val="af9"/>
    <w:qFormat/>
    <w:rsid w:val="00734925"/>
    <w:pPr>
      <w:numPr>
        <w:numId w:val="10"/>
      </w:numPr>
    </w:pPr>
  </w:style>
  <w:style w:type="character" w:customStyle="1" w:styleId="af9">
    <w:name w:val="Основ.Нумер Знак"/>
    <w:basedOn w:val="af8"/>
    <w:link w:val="a"/>
    <w:rsid w:val="00734925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73492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a">
    <w:name w:val="footer"/>
    <w:basedOn w:val="a0"/>
    <w:link w:val="afb"/>
    <w:uiPriority w:val="99"/>
    <w:unhideWhenUsed/>
    <w:rsid w:val="007349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Нижний колонтитул Знак"/>
    <w:basedOn w:val="a1"/>
    <w:link w:val="afa"/>
    <w:uiPriority w:val="99"/>
    <w:rsid w:val="00734925"/>
  </w:style>
  <w:style w:type="paragraph" w:customStyle="1" w:styleId="afc">
    <w:name w:val="Таблица"/>
    <w:basedOn w:val="a0"/>
    <w:qFormat/>
    <w:rsid w:val="00734925"/>
    <w:pPr>
      <w:spacing w:before="120" w:after="0" w:line="240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11-20">
    <w:name w:val="1.1.ОПЭ-Н2 Знак"/>
    <w:basedOn w:val="-H20"/>
    <w:link w:val="11-2"/>
    <w:rsid w:val="00734925"/>
    <w:rPr>
      <w:rFonts w:ascii="Times New Roman" w:eastAsiaTheme="majorEastAsia" w:hAnsi="Times New Roman" w:cs="Times New Roman"/>
      <w:b/>
      <w:bCs/>
      <w:sz w:val="28"/>
      <w:szCs w:val="26"/>
    </w:rPr>
  </w:style>
  <w:style w:type="character" w:customStyle="1" w:styleId="1111-40">
    <w:name w:val="1.1.1.1.ОПЭ-Н4 Знак"/>
    <w:basedOn w:val="a1"/>
    <w:link w:val="1111-4"/>
    <w:rsid w:val="00734925"/>
    <w:rPr>
      <w:rFonts w:ascii="Times New Roman" w:eastAsiaTheme="majorEastAsia" w:hAnsi="Times New Roman" w:cs="Times New Roman"/>
      <w:b/>
      <w:bCs/>
      <w:sz w:val="24"/>
      <w:szCs w:val="24"/>
    </w:rPr>
  </w:style>
  <w:style w:type="paragraph" w:styleId="afd">
    <w:name w:val="annotation subject"/>
    <w:basedOn w:val="aa"/>
    <w:next w:val="aa"/>
    <w:link w:val="afe"/>
    <w:uiPriority w:val="99"/>
    <w:semiHidden/>
    <w:unhideWhenUsed/>
    <w:rsid w:val="00734925"/>
    <w:pPr>
      <w:spacing w:after="160" w:line="240" w:lineRule="auto"/>
    </w:pPr>
    <w:rPr>
      <w:rFonts w:eastAsiaTheme="minorHAnsi"/>
      <w:b/>
      <w:bCs/>
    </w:rPr>
  </w:style>
  <w:style w:type="character" w:customStyle="1" w:styleId="afe">
    <w:name w:val="Тема примечания Знак"/>
    <w:basedOn w:val="ab"/>
    <w:link w:val="afd"/>
    <w:uiPriority w:val="99"/>
    <w:semiHidden/>
    <w:rsid w:val="00734925"/>
    <w:rPr>
      <w:rFonts w:eastAsiaTheme="minorEastAsia"/>
      <w:b/>
      <w:bCs/>
      <w:sz w:val="20"/>
      <w:szCs w:val="20"/>
    </w:rPr>
  </w:style>
  <w:style w:type="paragraph" w:styleId="aff">
    <w:name w:val="Revision"/>
    <w:hidden/>
    <w:uiPriority w:val="99"/>
    <w:semiHidden/>
    <w:rsid w:val="0094633A"/>
    <w:pPr>
      <w:spacing w:after="0" w:line="240" w:lineRule="auto"/>
    </w:pPr>
  </w:style>
  <w:style w:type="character" w:customStyle="1" w:styleId="41">
    <w:name w:val="Заголовок 4 Знак1"/>
    <w:basedOn w:val="a1"/>
    <w:uiPriority w:val="9"/>
    <w:rsid w:val="008652FD"/>
    <w:rPr>
      <w:rFonts w:ascii="Times New Roman" w:eastAsiaTheme="majorEastAsia" w:hAnsi="Times New Roman" w:cstheme="majorBidi"/>
      <w:b/>
      <w:bCs/>
      <w:iCs/>
      <w:sz w:val="24"/>
    </w:rPr>
  </w:style>
  <w:style w:type="character" w:customStyle="1" w:styleId="42">
    <w:name w:val="Заголовок 4 Знак2"/>
    <w:basedOn w:val="a1"/>
    <w:link w:val="4"/>
    <w:uiPriority w:val="9"/>
    <w:rsid w:val="00320C51"/>
    <w:rPr>
      <w:rFonts w:ascii="Times New Roman" w:eastAsiaTheme="majorEastAsia" w:hAnsi="Times New Roman" w:cstheme="majorBidi"/>
      <w:b/>
      <w:bCs/>
      <w:iCs/>
      <w:sz w:val="24"/>
    </w:rPr>
  </w:style>
  <w:style w:type="table" w:customStyle="1" w:styleId="14">
    <w:name w:val="Сетка таблицы1"/>
    <w:basedOn w:val="a2"/>
    <w:next w:val="af3"/>
    <w:uiPriority w:val="39"/>
    <w:rsid w:val="00301A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0">
    <w:name w:val="footnote text"/>
    <w:basedOn w:val="a0"/>
    <w:link w:val="aff1"/>
    <w:uiPriority w:val="99"/>
    <w:semiHidden/>
    <w:unhideWhenUsed/>
    <w:rsid w:val="00D86F0D"/>
    <w:pPr>
      <w:spacing w:after="0" w:line="240" w:lineRule="auto"/>
    </w:pPr>
    <w:rPr>
      <w:sz w:val="20"/>
      <w:szCs w:val="20"/>
    </w:rPr>
  </w:style>
  <w:style w:type="character" w:customStyle="1" w:styleId="aff1">
    <w:name w:val="Текст сноски Знак"/>
    <w:basedOn w:val="a1"/>
    <w:link w:val="aff0"/>
    <w:uiPriority w:val="99"/>
    <w:semiHidden/>
    <w:rsid w:val="00D86F0D"/>
    <w:rPr>
      <w:sz w:val="20"/>
      <w:szCs w:val="20"/>
    </w:rPr>
  </w:style>
  <w:style w:type="character" w:styleId="aff2">
    <w:name w:val="footnote reference"/>
    <w:basedOn w:val="a1"/>
    <w:uiPriority w:val="99"/>
    <w:semiHidden/>
    <w:unhideWhenUsed/>
    <w:rsid w:val="00D86F0D"/>
    <w:rPr>
      <w:vertAlign w:val="superscript"/>
    </w:rPr>
  </w:style>
  <w:style w:type="paragraph" w:customStyle="1" w:styleId="21">
    <w:name w:val="çàãîëîâîê 2"/>
    <w:basedOn w:val="a0"/>
    <w:next w:val="a0"/>
    <w:rsid w:val="009D4679"/>
    <w:pPr>
      <w:keepNext/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spacing w:val="10"/>
      <w:sz w:val="24"/>
      <w:szCs w:val="24"/>
      <w:lang w:eastAsia="zh-CN"/>
    </w:rPr>
  </w:style>
  <w:style w:type="character" w:styleId="aff3">
    <w:name w:val="Emphasis"/>
    <w:basedOn w:val="a1"/>
    <w:uiPriority w:val="20"/>
    <w:qFormat/>
    <w:rsid w:val="0017256A"/>
    <w:rPr>
      <w:i/>
      <w:iCs/>
    </w:rPr>
  </w:style>
  <w:style w:type="paragraph" w:customStyle="1" w:styleId="msonormalmrcssattr">
    <w:name w:val="msonormal_mr_css_attr"/>
    <w:basedOn w:val="a0"/>
    <w:rsid w:val="007A1E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9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9E5DD1-6C6C-4165-AD3C-FFAF03B22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15</Pages>
  <Words>5861</Words>
  <Characters>33414</Characters>
  <Application>Microsoft Office Word</Application>
  <DocSecurity>0</DocSecurity>
  <Lines>278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Ян</dc:creator>
  <cp:lastModifiedBy>User</cp:lastModifiedBy>
  <cp:revision>9</cp:revision>
  <cp:lastPrinted>2017-06-29T13:04:00Z</cp:lastPrinted>
  <dcterms:created xsi:type="dcterms:W3CDTF">2020-08-03T18:23:00Z</dcterms:created>
  <dcterms:modified xsi:type="dcterms:W3CDTF">2020-08-27T20:59:00Z</dcterms:modified>
</cp:coreProperties>
</file>