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47DBCEE" wp14:textId="48BC6C7B">
      <w:r w:rsidRPr="71E904D5" w:rsidR="233BC603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Estratégia de Continuidade (BCP)</w:t>
      </w: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71E904D5" wp14:paraId="5CEB4450" wp14:textId="0AE0A6B1">
      <w:pPr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p14:paraId="4BA79E24" wp14:textId="7B837F94">
      <w:r w:rsidRPr="71E904D5" w:rsidR="233BC603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Operações Essenciais</w:t>
      </w: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71E904D5" wp14:paraId="258F5576" wp14:textId="0032446D">
      <w:pPr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p14:paraId="536C1A4F" wp14:textId="520358AD"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Durante situações de incidente ou desastre, a organização deverá priorizar a continuidade dos serviços considerados críticos para o funcionamento do negócio, garantindo a disponibilidade dos sistemas, a integridade das informações e a recuperação dos recursos tecnológicos afetados.</w:t>
      </w:r>
    </w:p>
    <w:p xmlns:wp14="http://schemas.microsoft.com/office/word/2010/wordml" wp14:paraId="6A9E33C3" wp14:textId="03EB0B28"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As operações essenciais da organização incluem:</w:t>
      </w:r>
    </w:p>
    <w:p xmlns:wp14="http://schemas.microsoft.com/office/word/2010/wordml" w:rsidP="71E904D5" wp14:paraId="486B3008" wp14:textId="122E79F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Manutenção da infraestrutura de TI;</w:t>
      </w:r>
    </w:p>
    <w:p xmlns:wp14="http://schemas.microsoft.com/office/word/2010/wordml" w:rsidP="71E904D5" wp14:paraId="6436867C" wp14:textId="326E468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Disponibilidade dos sistemas e bancos de dados;</w:t>
      </w:r>
    </w:p>
    <w:p xmlns:wp14="http://schemas.microsoft.com/office/word/2010/wordml" w:rsidP="71E904D5" wp14:paraId="1A7C4DEA" wp14:textId="53CF5F8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Continuidade do acesso à rede corporativa;</w:t>
      </w:r>
    </w:p>
    <w:p xmlns:wp14="http://schemas.microsoft.com/office/word/2010/wordml" w:rsidP="71E904D5" wp14:paraId="2FAF55F3" wp14:textId="1E42385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Preservação e recuperação dos dados críticos;</w:t>
      </w:r>
    </w:p>
    <w:p xmlns:wp14="http://schemas.microsoft.com/office/word/2010/wordml" w:rsidP="71E904D5" wp14:paraId="2CFD9848" wp14:textId="65B2D76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Funcionamento dos serviços essenciais da empresa.</w:t>
      </w:r>
      <w:r>
        <w:br/>
      </w:r>
    </w:p>
    <w:p xmlns:wp14="http://schemas.microsoft.com/office/word/2010/wordml" wp14:paraId="216A4E4B" wp14:textId="65FF829D">
      <w:r w:rsidRPr="71E904D5" w:rsidR="233BC603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Procedimentos durante o incidente</w:t>
      </w: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p14:paraId="657B1736" wp14:textId="4B497F86"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Durante um incidente ou desastre, a organização trabalhará com procedimentos padronizados e cautelosos, visando minimizar impactos operacionais e garantir que a perda de dados seja nula ou quase insignificante. Para assegurar uma resposta rápida e eficiente, serão adotadas ações de prevenção, contenção e manutenção dos sistemas afetados.</w:t>
      </w:r>
    </w:p>
    <w:p xmlns:wp14="http://schemas.microsoft.com/office/word/2010/wordml" wp14:paraId="067ED535" wp14:textId="1B5593F5"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As ações previstas incluem:</w:t>
      </w:r>
    </w:p>
    <w:p xmlns:wp14="http://schemas.microsoft.com/office/word/2010/wordml" w:rsidP="71E904D5" wp14:paraId="760DDD88" wp14:textId="42FF3E1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Identificar e registrar o incidente ocorrido;</w:t>
      </w:r>
    </w:p>
    <w:p xmlns:wp14="http://schemas.microsoft.com/office/word/2010/wordml" w:rsidP="71E904D5" wp14:paraId="3B6469CF" wp14:textId="6DDE6D0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Avaliar o impacto causado nos sistemas e serviços;</w:t>
      </w:r>
    </w:p>
    <w:p xmlns:wp14="http://schemas.microsoft.com/office/word/2010/wordml" w:rsidP="71E904D5" wp14:paraId="1A9D06E8" wp14:textId="55CC0FE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Acionar a equipe responsável pela resposta ao incidente;</w:t>
      </w:r>
    </w:p>
    <w:p xmlns:wp14="http://schemas.microsoft.com/office/word/2010/wordml" w:rsidP="71E904D5" wp14:paraId="48FD54AD" wp14:textId="10EE75E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Isolar sistemas comprometidos para evitar propagação de falhas;</w:t>
      </w:r>
    </w:p>
    <w:p xmlns:wp14="http://schemas.microsoft.com/office/word/2010/wordml" w:rsidP="71E904D5" wp14:paraId="320D365E" wp14:textId="7AE6E12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Ativar mecanismos de contingência, realizando a migração temporária das operações para servidores redundantes ou ambientes alternativos;</w:t>
      </w:r>
    </w:p>
    <w:p xmlns:wp14="http://schemas.microsoft.com/office/word/2010/wordml" w:rsidP="71E904D5" wp14:paraId="0BC8E6E4" wp14:textId="46C4454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Manter a comunicação entre os responsáveis e setores afetados;</w:t>
      </w:r>
    </w:p>
    <w:p xmlns:wp14="http://schemas.microsoft.com/office/word/2010/wordml" w:rsidP="71E904D5" wp14:paraId="6F0C83A5" wp14:textId="67908BC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Monitorar os sistemas até a estabilização das operações.</w:t>
      </w:r>
      <w:r>
        <w:br/>
      </w:r>
    </w:p>
    <w:p xmlns:wp14="http://schemas.microsoft.com/office/word/2010/wordml" wp14:paraId="7AA2C66D" wp14:textId="69041219">
      <w:r w:rsidRPr="71E904D5" w:rsidR="233BC603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Responsáveis</w:t>
      </w: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p14:paraId="2D66A927" wp14:textId="3B37A95E"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As responsabilidades durante a execução do plano são distribuídas da seguinte forma:</w:t>
      </w:r>
    </w:p>
    <w:p xmlns:wp14="http://schemas.microsoft.com/office/word/2010/wordml" w:rsidP="71E904D5" wp14:paraId="377EE31F" wp14:textId="1EBA715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Equipe de TI: realizar ações técnicas de contenção, recuperação e restauração dos sistemas;</w:t>
      </w:r>
    </w:p>
    <w:p xmlns:wp14="http://schemas.microsoft.com/office/word/2010/wordml" w:rsidP="71E904D5" wp14:paraId="5812D20F" wp14:textId="1950F64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Gestão Administrativa: coordenar decisões estratégicas durante o incidente;</w:t>
      </w:r>
    </w:p>
    <w:p xmlns:wp14="http://schemas.microsoft.com/office/word/2010/wordml" w:rsidP="71E904D5" wp14:paraId="49D666BF" wp14:textId="65A0207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Colaboradores: seguir os procedimentos estabelecidos e comunicar falhas identificadas;</w:t>
      </w:r>
    </w:p>
    <w:p xmlns:wp14="http://schemas.microsoft.com/office/word/2010/wordml" w:rsidP="71E904D5" wp14:paraId="55441B3E" wp14:textId="1C0F89B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Equipe de Segurança da Informação: monitorar riscos e garantir a proteção dos dados corporativos</w:t>
      </w:r>
      <w:r>
        <w:br/>
      </w:r>
    </w:p>
    <w:p xmlns:wp14="http://schemas.microsoft.com/office/word/2010/wordml" wp14:paraId="3CA72E11" wp14:textId="34B4DCE0">
      <w:r w:rsidRPr="71E904D5" w:rsidR="233BC603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Plano de Recuperação de Desastres (DRP)</w:t>
      </w: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p14:paraId="510CC937" wp14:textId="7592C1A3">
      <w:r>
        <w:br/>
      </w:r>
      <w:r w:rsidRPr="71E904D5" w:rsidR="233BC603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Backup de Dados</w:t>
      </w: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71E904D5" wp14:paraId="03D97FCB" wp14:textId="36637CAD">
      <w:pPr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p14:paraId="5D8EBB18" wp14:textId="2C8AC28D"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Para garantir a recuperação das informações em caso de falhas ou desastres, deverão ser adotadas as seguintes medidas:</w:t>
      </w:r>
    </w:p>
    <w:p xmlns:wp14="http://schemas.microsoft.com/office/word/2010/wordml" w:rsidP="71E904D5" wp14:paraId="2682D130" wp14:textId="4E7DBDA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Realização de backups automáticos periódicos;</w:t>
      </w:r>
    </w:p>
    <w:p xmlns:wp14="http://schemas.microsoft.com/office/word/2010/wordml" w:rsidP="71E904D5" wp14:paraId="1F13F7B6" wp14:textId="498077E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Armazenamento seguro das cópias em ambiente externo ou em nuvem;</w:t>
      </w:r>
    </w:p>
    <w:p xmlns:wp14="http://schemas.microsoft.com/office/word/2010/wordml" w:rsidP="71E904D5" wp14:paraId="4608503A" wp14:textId="05DA2EC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Verificação periódica da integridade dos backups;</w:t>
      </w:r>
    </w:p>
    <w:p xmlns:wp14="http://schemas.microsoft.com/office/word/2010/wordml" w:rsidP="71E904D5" wp14:paraId="2DB24E21" wp14:textId="00BB9C0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Controle de acesso aos arquivos de backup;</w:t>
      </w:r>
    </w:p>
    <w:p xmlns:wp14="http://schemas.microsoft.com/office/word/2010/wordml" w:rsidP="71E904D5" wp14:paraId="7A771CF5" wp14:textId="09F3AED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Testes regulares de restauração dos dados.</w:t>
      </w:r>
      <w:r>
        <w:br/>
      </w:r>
    </w:p>
    <w:p xmlns:wp14="http://schemas.microsoft.com/office/word/2010/wordml" wp14:paraId="75BAA0C8" wp14:textId="1C3B5152">
      <w:r w:rsidRPr="71E904D5" w:rsidR="233BC603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Recuperação dos Sistemas</w:t>
      </w: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p14:paraId="17C21B6B" wp14:textId="3C91CED0"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Após a contenção do incidente, o processo de recuperação deverá seguir as seguintes etapas:</w:t>
      </w:r>
    </w:p>
    <w:p xmlns:wp14="http://schemas.microsoft.com/office/word/2010/wordml" w:rsidP="71E904D5" wp14:paraId="2EB34853" wp14:textId="6F82389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Identificar os sistemas afetados;</w:t>
      </w:r>
    </w:p>
    <w:p xmlns:wp14="http://schemas.microsoft.com/office/word/2010/wordml" w:rsidP="71E904D5" wp14:paraId="621E4BFB" wp14:textId="482FFC2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Avaliar os danos causados pelo incidente;</w:t>
      </w:r>
    </w:p>
    <w:p xmlns:wp14="http://schemas.microsoft.com/office/word/2010/wordml" w:rsidP="71E904D5" wp14:paraId="30D38FB1" wp14:textId="00A2652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Restaurar os dados a partir dos backups disponíveis;</w:t>
      </w:r>
    </w:p>
    <w:p xmlns:wp14="http://schemas.microsoft.com/office/word/2010/wordml" w:rsidP="71E904D5" wp14:paraId="153561B0" wp14:textId="6308B1B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Reinstalar ou reconfigurar sistemas comprometidos, se necessário;</w:t>
      </w:r>
    </w:p>
    <w:p xmlns:wp14="http://schemas.microsoft.com/office/word/2010/wordml" w:rsidP="71E904D5" wp14:paraId="18797997" wp14:textId="6FE8C79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Realizar testes de funcionamento e integridade;</w:t>
      </w:r>
    </w:p>
    <w:p xmlns:wp14="http://schemas.microsoft.com/office/word/2010/wordml" w:rsidP="71E904D5" wp14:paraId="3A5D388D" wp14:textId="180E7F0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Restabelecer os serviços para operação normal;</w:t>
      </w:r>
    </w:p>
    <w:p xmlns:wp14="http://schemas.microsoft.com/office/word/2010/wordml" w:rsidP="71E904D5" wp14:paraId="7EB9FA68" wp14:textId="6777D3E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1E904D5" w:rsidR="233BC603">
        <w:rPr>
          <w:rFonts w:ascii="Arial" w:hAnsi="Arial" w:eastAsia="Arial" w:cs="Arial"/>
          <w:noProof w:val="0"/>
          <w:sz w:val="24"/>
          <w:szCs w:val="24"/>
          <w:lang w:val="pt-BR"/>
        </w:rPr>
        <w:t>Monitorar os sistemas após a recuperação.</w:t>
      </w:r>
    </w:p>
    <w:p xmlns:wp14="http://schemas.microsoft.com/office/word/2010/wordml" wp14:paraId="1E207724" wp14:textId="1911FE4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f932e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a7795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f5b48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025db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bed26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C6A1C0"/>
    <w:rsid w:val="233BC603"/>
    <w:rsid w:val="4B84DCAC"/>
    <w:rsid w:val="64B98ABD"/>
    <w:rsid w:val="71E904D5"/>
    <w:rsid w:val="779B9CED"/>
    <w:rsid w:val="77C6A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769DA"/>
  <w15:chartTrackingRefBased/>
  <w15:docId w15:val="{68C77043-F01D-4668-AD2B-D27797DF24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72ad04ebb8740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2026-05-28T12:18:50.4877830Z</dcterms:created>
  <dcterms:modified xsi:type="dcterms:W3CDTF">2026-05-28T12:32:22.0532528Z</dcterms:modified>
  <dc:creator>Generall Segurança e Serviços</dc:creator>
  <lastModifiedBy>Generall Segurança e Serviços</lastModifiedBy>
</coreProperties>
</file>