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Status of last year’s competition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What went poorly</w:t>
      </w:r>
    </w:p>
    <w:p w:rsidDel="00000000" w:rsidRDefault="00000000" w:rsidR="00000000" w:rsidRPr="00000000" w:rsidP="00000000">
      <w:pPr>
        <w:numPr>
          <w:ilvl w:val="2"/>
          <w:numId w:val="1"/>
        </w:numPr>
        <w:spacing w:line="276" w:after="0" w:lineRule="auto" w:before="0"/>
        <w:ind w:hanging="360" w:left="2160" w:right="0"/>
        <w:jc w:val="left"/>
      </w:pPr>
      <w:r w:rsidDel="00000000" w:rsidR="00000000" w:rsidRPr="00000000">
        <w:rPr>
          <w:highlight w:val="none"/>
          <w:rtl w:val="0"/>
        </w:rPr>
        <w:t xml:space="preserve">Video transmission system</w:t>
      </w:r>
    </w:p>
    <w:p w:rsidDel="00000000" w:rsidRDefault="00000000" w:rsidR="00000000" w:rsidRPr="00000000" w:rsidP="00000000">
      <w:pPr>
        <w:numPr>
          <w:ilvl w:val="2"/>
          <w:numId w:val="1"/>
        </w:numPr>
        <w:ind w:hanging="360" w:left="2160"/>
      </w:pPr>
      <w:r w:rsidDel="00000000" w:rsidR="00000000" w:rsidRPr="00000000">
        <w:rPr>
          <w:highlight w:val="none"/>
          <w:rtl w:val="0"/>
        </w:rPr>
        <w:t xml:space="preserve">Reliability of motion control system</w:t>
      </w:r>
    </w:p>
    <w:p w:rsidDel="00000000" w:rsidRDefault="00000000" w:rsidR="00000000" w:rsidRPr="00000000" w:rsidP="00000000">
      <w:pPr>
        <w:numPr>
          <w:ilvl w:val="2"/>
          <w:numId w:val="1"/>
        </w:numPr>
        <w:spacing w:line="276" w:after="0" w:lineRule="auto" w:before="0"/>
        <w:ind w:hanging="360" w:left="2160" w:right="0"/>
        <w:jc w:val="left"/>
      </w:pPr>
      <w:r w:rsidDel="00000000" w:rsidR="00000000" w:rsidRPr="00000000">
        <w:rPr>
          <w:highlight w:val="none"/>
          <w:rtl w:val="0"/>
        </w:rPr>
        <w:t xml:space="preserve">Operator error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What went well</w:t>
      </w:r>
    </w:p>
    <w:p w:rsidDel="00000000" w:rsidRDefault="00000000" w:rsidR="00000000" w:rsidRPr="00000000" w:rsidP="00000000">
      <w:pPr>
        <w:numPr>
          <w:ilvl w:val="2"/>
          <w:numId w:val="1"/>
        </w:numPr>
        <w:ind w:hanging="360" w:left="2160"/>
      </w:pPr>
      <w:r w:rsidDel="00000000" w:rsidR="00000000" w:rsidRPr="00000000">
        <w:rPr>
          <w:highlight w:val="none"/>
          <w:rtl w:val="0"/>
        </w:rPr>
        <w:t xml:space="preserve">Site Survey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48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36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sz w:val="28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b w:val="1"/>
      <w:sz w:val="24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sz w:val="22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b w:val="1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Mentor Graphics Sponsorship Letter Outline.docx</dc:title>
</cp:coreProperties>
</file>