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X3028318e9f81f47aaa51f29ec2a67c1a86312a5"/>
    <w:p>
      <w:pPr>
        <w:pStyle w:val="Heading1"/>
      </w:pPr>
      <w:r>
        <w:t xml:space="preserve">ТЗ: WORED Trader Agent — прогноз и paper-торговля BTC-USDT perpetual с агентом-трейдером</w:t>
      </w:r>
    </w:p>
    <w:p>
      <w:pPr>
        <w:pStyle w:val="FirstParagraph"/>
      </w:pPr>
      <w:r>
        <w:rPr>
          <w:rStyle w:val="VerbatimChar"/>
        </w:rPr>
        <w:t xml:space="preserve">[STYLE: TECHNICAL]</w:t>
      </w:r>
      <w:r>
        <w:t xml:space="preserve"> </w:t>
      </w:r>
      <w:r>
        <w:t xml:space="preserve">— документ описывает системы, формулы, контракты данных и критерии приёмки для разработчиков, аналитиков и агентов-исполнителей; раздел 1 дан кратко для владельца продукта.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901"/>
        <w:gridCol w:w="10123"/>
      </w:tblGrid>
      <w:tr>
        <w:trPr>
          <w:tblHeader w:val="true"/>
          <w:tblHeader w:val="true"/>
        </w:trPr>
        <w:tc>
          <w:tcPr>
            <w:tcW w:w="490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Поле</w:t>
            </w:r>
          </w:p>
        </w:tc>
        <w:tc>
          <w:tcPr>
            <w:tcW w:w="101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Значение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Документ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TZ_WORED_TRADER_AGENT_v0.1-0.md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TZ_WORED_TRADER_AGENT_v0.1-0.docx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Макет UI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UI_WORED_TRADER_MOCKUP_v0.1-0.html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Версия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v0.1-0 (первая редакция)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Дата сверки источников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16.09.2026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Проект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WORED (</w:t>
            </w:r>
            <w:r>
              <w:rPr>
                <w:rStyle w:val="VerbatimChar"/>
                <w:sz w:val="17"/>
              </w:rPr>
              <w:t xml:space="preserve">D:\WORED</w:t>
            </w:r>
            <w:r>
              <w:rPr>
                <w:sz w:val="17"/>
              </w:rPr>
              <w:t xml:space="preserve">), контур paper trading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Режим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Только симуляция. Реальные ордера запрещены (см. раздел 12)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Владелец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Бугор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Исполнители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Hermes Agent (оркестрация), QwenCode / Antigravity / Codex (реализация)</w:t>
            </w:r>
          </w:p>
        </w:tc>
      </w:tr>
    </w:tbl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r>
        <w:t xml:space="preserve">Краткие выводы</w:t>
      </w:r>
    </w:p>
    <w:p>
      <w:pPr>
        <w:numPr>
          <w:ilvl w:val="0"/>
          <w:numId w:val="1001"/>
        </w:numPr>
        <w:pStyle w:val="Compact"/>
      </w:pPr>
      <w:r>
        <w:t xml:space="preserve">Цель, границы и KPI</w:t>
      </w:r>
    </w:p>
    <w:p>
      <w:pPr>
        <w:numPr>
          <w:ilvl w:val="0"/>
          <w:numId w:val="1001"/>
        </w:numPr>
        <w:pStyle w:val="Compact"/>
      </w:pPr>
      <w:r>
        <w:t xml:space="preserve">HTX API: что доступно и как использовать</w:t>
      </w:r>
    </w:p>
    <w:p>
      <w:pPr>
        <w:numPr>
          <w:ilvl w:val="0"/>
          <w:numId w:val="1001"/>
        </w:numPr>
        <w:pStyle w:val="Compact"/>
      </w:pPr>
      <w:r>
        <w:t xml:space="preserve">Математика стратегии и баланс риска</w:t>
      </w:r>
    </w:p>
    <w:p>
      <w:pPr>
        <w:numPr>
          <w:ilvl w:val="0"/>
          <w:numId w:val="1001"/>
        </w:numPr>
        <w:pStyle w:val="Compact"/>
      </w:pPr>
      <w:r>
        <w:t xml:space="preserve">Архитектура системы</w:t>
      </w:r>
    </w:p>
    <w:p>
      <w:pPr>
        <w:numPr>
          <w:ilvl w:val="0"/>
          <w:numId w:val="1001"/>
        </w:numPr>
        <w:pStyle w:val="Compact"/>
      </w:pPr>
      <w:r>
        <w:t xml:space="preserve">Прогнозный движок</w:t>
      </w:r>
    </w:p>
    <w:p>
      <w:pPr>
        <w:numPr>
          <w:ilvl w:val="0"/>
          <w:numId w:val="1001"/>
        </w:numPr>
        <w:pStyle w:val="Compact"/>
      </w:pPr>
      <w:r>
        <w:t xml:space="preserve">Агентная система: Hermes + субагенты</w:t>
      </w:r>
    </w:p>
    <w:p>
      <w:pPr>
        <w:numPr>
          <w:ilvl w:val="0"/>
          <w:numId w:val="1001"/>
        </w:numPr>
        <w:pStyle w:val="Compact"/>
      </w:pPr>
      <w:r>
        <w:t xml:space="preserve">Модели, роутинг и бюджет</w:t>
      </w:r>
    </w:p>
    <w:p>
      <w:pPr>
        <w:numPr>
          <w:ilvl w:val="0"/>
          <w:numId w:val="1001"/>
        </w:numPr>
        <w:pStyle w:val="Compact"/>
      </w:pPr>
      <w:r>
        <w:t xml:space="preserve">Web UI: экран торговли</w:t>
      </w:r>
    </w:p>
    <w:p>
      <w:pPr>
        <w:numPr>
          <w:ilvl w:val="0"/>
          <w:numId w:val="1001"/>
        </w:numPr>
        <w:pStyle w:val="Compact"/>
      </w:pPr>
      <w:r>
        <w:t xml:space="preserve">Сценарии использования</w:t>
      </w:r>
    </w:p>
    <w:p>
      <w:pPr>
        <w:numPr>
          <w:ilvl w:val="0"/>
          <w:numId w:val="1001"/>
        </w:numPr>
        <w:pStyle w:val="Compact"/>
      </w:pPr>
      <w:r>
        <w:t xml:space="preserve">Блоки реализации A–F и критерии приёмки</w:t>
      </w:r>
    </w:p>
    <w:p>
      <w:pPr>
        <w:numPr>
          <w:ilvl w:val="0"/>
          <w:numId w:val="1001"/>
        </w:numPr>
        <w:pStyle w:val="Compact"/>
      </w:pPr>
      <w:r>
        <w:t xml:space="preserve">Запреты</w:t>
      </w:r>
    </w:p>
    <w:p>
      <w:pPr>
        <w:numPr>
          <w:ilvl w:val="0"/>
          <w:numId w:val="1001"/>
        </w:numPr>
        <w:pStyle w:val="Compact"/>
      </w:pPr>
      <w:r>
        <w:t xml:space="preserve">ADR — архитектурные решения и связь с ТЗ 27.06.2026</w:t>
      </w:r>
    </w:p>
    <w:p>
      <w:pPr>
        <w:numPr>
          <w:ilvl w:val="0"/>
          <w:numId w:val="1001"/>
        </w:numPr>
        <w:pStyle w:val="Compact"/>
      </w:pPr>
      <w:r>
        <w:t xml:space="preserve">Риски и открытые вопросы</w:t>
      </w:r>
    </w:p>
    <w:p>
      <w:pPr>
        <w:numPr>
          <w:ilvl w:val="0"/>
          <w:numId w:val="1001"/>
        </w:numPr>
        <w:pStyle w:val="Compact"/>
      </w:pPr>
      <w:r>
        <w:t xml:space="preserve">Источники</w:t>
      </w:r>
    </w:p>
    <w:bookmarkEnd w:id="20"/>
    <w:bookmarkStart w:id="21" w:name="Xb80f0cc697c591c94086ff1608bb2cd0bb5f415"/>
    <w:p>
      <w:pPr>
        <w:pStyle w:val="Heading2"/>
      </w:pPr>
      <w:r>
        <w:t xml:space="preserve">1. Краткие выводы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Публичные данные HTX доступны без ключа.</w:t>
      </w:r>
      <w:r>
        <w:t xml:space="preserve"> </w:t>
      </w:r>
      <w:r>
        <w:t xml:space="preserve">16.09.2026 проверены живые ответы: тикер, книга (bid/ask), свечи 1m/60m, спецификация контракта, риск-лимиты V5. Для paper-торговли ключ не нужен.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Приватного API-ключа HTX в WORED нет.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отсутствуют</w:t>
      </w:r>
      <w:r>
        <w:t xml:space="preserve"> </w:t>
      </w:r>
      <w:r>
        <w:rPr>
          <w:rStyle w:val="VerbatimChar"/>
        </w:rPr>
        <w:t xml:space="preserve">HTX_ACCESS_KEY</w:t>
      </w:r>
      <w:r>
        <w:t xml:space="preserve">/</w:t>
      </w:r>
      <w:r>
        <w:rPr>
          <w:rStyle w:val="VerbatimChar"/>
        </w:rPr>
        <w:t xml:space="preserve">HTX_SECRET_KEY</w:t>
      </w:r>
      <w:r>
        <w:t xml:space="preserve"> </w:t>
      </w:r>
      <w:r>
        <w:t xml:space="preserve">(проверено по именам переменных, значения не читались). Для будущей синхронизации аккаунта нужен ключ с правом Read и привязкой к IP.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HTX переводит приватный API USDT-M на V5. Дедлайн — 19.09.2026 16:00 UTC.</w:t>
      </w:r>
      <w:r>
        <w:t xml:space="preserve"> </w:t>
      </w:r>
      <w:r>
        <w:t xml:space="preserve">Старые приватные эндпоинты перестанут работать. Рыночные эндпоинты не меняются. Эндпоинт</w:t>
      </w:r>
      <w:r>
        <w:t xml:space="preserve"> </w:t>
      </w:r>
      <w:r>
        <w:rPr>
          <w:rStyle w:val="VerbatimChar"/>
        </w:rPr>
        <w:t xml:space="preserve">swap_adjustfactor</w:t>
      </w:r>
      <w:r>
        <w:t xml:space="preserve"> </w:t>
      </w:r>
      <w:r>
        <w:t xml:space="preserve">(старая модель ликвидации) не имеет аналога в V5.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Модель ликвидации изменилась.</w:t>
      </w:r>
      <w:r>
        <w:t xml:space="preserve"> </w:t>
      </w:r>
      <w:r>
        <w:t xml:space="preserve">Новая формула для изолированной маржи: ликвидация, когда</w:t>
      </w:r>
      <w:r>
        <w:t xml:space="preserve"> </w:t>
      </w:r>
      <w:r>
        <w:rPr>
          <w:rStyle w:val="VerbatimChar"/>
        </w:rPr>
        <w:t xml:space="preserve">N_mark × (MMR + taker_fee) ≥ маржа позиции + uPnL</w:t>
      </w:r>
      <w:r>
        <w:t xml:space="preserve">. Для BTC-USDT уровень 1: плечо до 200x, MMR = 0.0028. Текущий</w:t>
      </w:r>
      <w:r>
        <w:t xml:space="preserve"> </w:t>
      </w:r>
      <w:r>
        <w:rPr>
          <w:rStyle w:val="VerbatimChar"/>
        </w:rPr>
        <w:t xml:space="preserve">paper_trading/risk.py</w:t>
      </w:r>
      <w:r>
        <w:t xml:space="preserve"> </w:t>
      </w:r>
      <w:r>
        <w:t xml:space="preserve">использует фиксированный MMR 0.005 и формулу</w:t>
      </w:r>
      <w:r>
        <w:t xml:space="preserve"> </w:t>
      </w:r>
      <w:r>
        <w:rPr>
          <w:rStyle w:val="VerbatimChar"/>
        </w:rPr>
        <w:t xml:space="preserve">1/L − MMR</w:t>
      </w:r>
      <w:r>
        <w:t xml:space="preserve">: при 200x он даёт ликвидацию в точке входа. Это нужно исправить до любых тестов 100–200x.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Доливка маржи поддерживается:</w:t>
      </w:r>
      <w:r>
        <w:t xml:space="preserve"> </w:t>
      </w:r>
      <w:r>
        <w:rPr>
          <w:rStyle w:val="VerbatimChar"/>
        </w:rPr>
        <w:t xml:space="preserve">POST /v5/position/margin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type=add|reduce</w:t>
      </w:r>
      <w:r>
        <w:t xml:space="preserve">, сумма в USDT). В paper-контуре это отдельная проводка ledger.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Без предсказательного преимущества (edge) стратегия убыточна при любом плече.</w:t>
      </w:r>
      <w:r>
        <w:t xml:space="preserve"> </w:t>
      </w:r>
      <w:r>
        <w:t xml:space="preserve">На 30 днях минутных свечей HTX при случайном направлении EV сделки = −(комиссии круга): −$0.96 при 100x и −$1.92 при 200x. Схема «TP = комиссии + $0.5, выход только по ликвидации» требует точности ≥ 94–96%. Рабочий диапазон — 50–100x с явным SL и TP ≥ 0.6%: требуемая точность 60%.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не должна стоять в горячем контуре.</w:t>
      </w:r>
      <w:r>
        <w:t xml:space="preserve"> </w:t>
      </w:r>
      <w:r>
        <w:t xml:space="preserve">Дистанция ликвидации при 200x — 0.16% (≈ $121). Цена проходит её за минуты. Сигналы, риск и исполнение — детерминированный Python. LLM задаёт часовой план, проверяет сигналы и разбирает сделки.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Рекомендуемый набор моделей укладывается в Ollama Pro.</w:t>
      </w:r>
      <w:r>
        <w:t xml:space="preserve"> </w:t>
      </w:r>
      <w:r>
        <w:t xml:space="preserve">Расчётный расход ≈ $24/мес по тарифам кредитов Ollama (×2 запас на reasoning-токены ≈ $48 при лимите $60). GLM-5.2 — оркестратор; субагенты —</w:t>
      </w:r>
      <w:r>
        <w:t xml:space="preserve"> </w:t>
      </w:r>
      <w:r>
        <w:rPr>
          <w:rStyle w:val="VerbatimChar"/>
        </w:rPr>
        <w:t xml:space="preserve">deepseek-v4.1-flash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minimax-m2.7</w:t>
      </w:r>
      <w:r>
        <w:t xml:space="preserve">,</w:t>
      </w:r>
      <w:r>
        <w:t xml:space="preserve"> </w:t>
      </w:r>
      <w:r>
        <w:rPr>
          <w:rStyle w:val="VerbatimChar"/>
        </w:rPr>
        <w:t xml:space="preserve">glm-5.3-flash</w:t>
      </w:r>
      <w:r>
        <w:t xml:space="preserve">.</w:t>
      </w:r>
    </w:p>
    <w:bookmarkEnd w:id="21"/>
    <w:bookmarkStart w:id="25" w:name="Xc06be15aac68395a2823e2cf3672db5b8764b75"/>
    <w:p>
      <w:pPr>
        <w:pStyle w:val="Heading2"/>
      </w:pPr>
      <w:r>
        <w:t xml:space="preserve">2. Цель, границы и KPI</w:t>
      </w:r>
    </w:p>
    <w:bookmarkStart w:id="22" w:name="Xb56576e82dca8ff66071a207d40d5b5cfdd7991"/>
    <w:p>
      <w:pPr>
        <w:pStyle w:val="Heading3"/>
      </w:pPr>
      <w:r>
        <w:t xml:space="preserve">2.1 Цель</w:t>
      </w:r>
    </w:p>
    <w:p>
      <w:pPr>
        <w:pStyle w:val="FirstParagraph"/>
      </w:pPr>
      <w:r>
        <w:t xml:space="preserve">Построить на базе WORED инструмент, который:</w:t>
      </w:r>
    </w:p>
    <w:p>
      <w:pPr>
        <w:numPr>
          <w:ilvl w:val="0"/>
          <w:numId w:val="1003"/>
        </w:numPr>
        <w:pStyle w:val="Compact"/>
      </w:pPr>
      <w:r>
        <w:t xml:space="preserve">прогнозирует следующую часовую свечу BTC-USDT perpetual (OHLC с диапазоном) и значения индикаторов на час вперёд;</w:t>
      </w:r>
    </w:p>
    <w:p>
      <w:pPr>
        <w:numPr>
          <w:ilvl w:val="0"/>
          <w:numId w:val="1003"/>
        </w:numPr>
        <w:pStyle w:val="Compact"/>
      </w:pPr>
      <w:r>
        <w:t xml:space="preserve">автоматически ведёт paper-торговлю в обе стороны (long/short) с разворотом позиции, рыночными ордерами, изолированной маржой и плечом до 200x;</w:t>
      </w:r>
    </w:p>
    <w:p>
      <w:pPr>
        <w:numPr>
          <w:ilvl w:val="0"/>
          <w:numId w:val="1003"/>
        </w:numPr>
        <w:pStyle w:val="Compact"/>
      </w:pPr>
      <w:r>
        <w:t xml:space="preserve">управляется агентом-трейдером на GLM-5.2 через Hermes, который делегирует оперативные задачи субагентам;</w:t>
      </w:r>
    </w:p>
    <w:p>
      <w:pPr>
        <w:numPr>
          <w:ilvl w:val="0"/>
          <w:numId w:val="1003"/>
        </w:numPr>
        <w:pStyle w:val="Compact"/>
      </w:pPr>
      <w:r>
        <w:t xml:space="preserve">показывает всё в Web UI в стиле биржевого терминала: история слева, текущая свеча в центре, прогнозные свечи справа, индикаторы, позиции с фильтрами.</w:t>
      </w:r>
    </w:p>
    <w:bookmarkEnd w:id="22"/>
    <w:bookmarkStart w:id="23" w:name="X9593656a2a6ab6004f1b29f19f408ae4a4e901c"/>
    <w:p>
      <w:pPr>
        <w:pStyle w:val="Heading3"/>
      </w:pPr>
      <w:r>
        <w:t xml:space="preserve">2.2 Границы (scope)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8501"/>
        <w:gridCol w:w="6523"/>
      </w:tblGrid>
      <w:tr>
        <w:trPr>
          <w:tblHeader w:val="true"/>
          <w:tblHeader w:val="true"/>
        </w:trPr>
        <w:tc>
          <w:tcPr>
            <w:tcW w:w="850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 scope v0.1</w:t>
            </w:r>
          </w:p>
        </w:tc>
        <w:tc>
          <w:tcPr>
            <w:tcW w:w="65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Вне scope v0.1</w:t>
            </w:r>
          </w:p>
        </w:tc>
      </w:tr>
      <w:tr>
        <w:tc>
          <w:tcPr>
            <w:tcW w:w="85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BTC-USDT perpetual, изолированная маржа, one-way режим</w:t>
            </w:r>
          </w:p>
        </w:tc>
        <w:tc>
          <w:tcPr>
            <w:tcW w:w="65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Другие контракты, cross margin, hedge mode</w:t>
            </w:r>
          </w:p>
        </w:tc>
      </w:tr>
      <w:tr>
        <w:tc>
          <w:tcPr>
            <w:tcW w:w="85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Рыночные ордера (taker), опционально post-only вход как эксперимент</w:t>
            </w:r>
          </w:p>
        </w:tc>
        <w:tc>
          <w:tcPr>
            <w:tcW w:w="65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Реальные ордера на HTX</w:t>
            </w:r>
          </w:p>
        </w:tc>
      </w:tr>
      <w:tr>
        <w:tc>
          <w:tcPr>
            <w:tcW w:w="85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Таймфрейм графика 1h; исполнение по тикам/1m</w:t>
            </w:r>
          </w:p>
        </w:tc>
        <w:tc>
          <w:tcPr>
            <w:tcW w:w="65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Автоподбор таймфрейма</w:t>
            </w:r>
          </w:p>
        </w:tc>
      </w:tr>
      <w:tr>
        <w:tc>
          <w:tcPr>
            <w:tcW w:w="85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Paper-счёт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(агент) 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manual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(пользователь)</w:t>
            </w:r>
          </w:p>
        </w:tc>
        <w:tc>
          <w:tcPr>
            <w:tcW w:w="65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Копитрейдинг, боты сетки</w:t>
            </w:r>
          </w:p>
        </w:tc>
      </w:tr>
      <w:tr>
        <w:tc>
          <w:tcPr>
            <w:tcW w:w="85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свечи и индикаторов на 1–3 часа</w:t>
            </w:r>
          </w:p>
        </w:tc>
        <w:tc>
          <w:tcPr>
            <w:tcW w:w="65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на сутки и дольше</w:t>
            </w:r>
          </w:p>
        </w:tc>
      </w:tr>
      <w:tr>
        <w:tc>
          <w:tcPr>
            <w:tcW w:w="85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Hermes profile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wored-trader</w:t>
            </w:r>
          </w:p>
        </w:tc>
        <w:tc>
          <w:tcPr>
            <w:tcW w:w="65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Изменение текущего Hermes profile WORED</w:t>
            </w:r>
          </w:p>
        </w:tc>
      </w:tr>
    </w:tbl>
    <w:bookmarkEnd w:id="23"/>
    <w:bookmarkStart w:id="24" w:name="X910e634b40214cbf01b97b00ffa3c6042d8af21"/>
    <w:p>
      <w:pPr>
        <w:pStyle w:val="Heading3"/>
      </w:pPr>
      <w:r>
        <w:t xml:space="preserve">2.3 KPI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3607"/>
        <w:gridCol w:w="6139"/>
        <w:gridCol w:w="5278"/>
      </w:tblGrid>
      <w:tr>
        <w:trPr>
          <w:tblHeader w:val="true"/>
          <w:tblHeader w:val="true"/>
        </w:trPr>
        <w:tc>
          <w:tcPr>
            <w:tcW w:w="360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KPI</w:t>
            </w:r>
          </w:p>
        </w:tc>
        <w:tc>
          <w:tcPr>
            <w:tcW w:w="613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Формула</w:t>
            </w:r>
          </w:p>
        </w:tc>
        <w:tc>
          <w:tcPr>
            <w:tcW w:w="527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Цель для перехода из «эксперимент» в «кандидат»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Net PnL paper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Σ(gross PnL − комиссии − funding) по счёту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&gt; 0 за 30 дней, нижняя граница 95% CI &gt; 0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Самоокупаемость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Net PnL paper − расход LLM за период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≥ 0 за 30 дней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Win rate с учётом профиля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wins / (wins + losses)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≥ p_required профиля + 3 п.п. (раздел 4.7)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Доля ликвидаций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liquidated / closed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2%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Max drawdown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max пик-к-дну equity счёта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25% стартового баланса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Точность направления прогноза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доля часов, где знак (close − open) угадан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≥ 55% на walk-forward, лучше случайного блуждания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Покрытие диапазона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доля часов, где фактические high/low внутри прогнозного 80%-диапазона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75–85%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Свежесть данных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возраст снапшота perpetual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5 с в 99% времени</w:t>
            </w:r>
          </w:p>
        </w:tc>
      </w:tr>
      <w:tr>
        <w:tc>
          <w:tcPr>
            <w:tcW w:w="36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Стоимость LLM</w:t>
            </w:r>
          </w:p>
        </w:tc>
        <w:tc>
          <w:tcPr>
            <w:tcW w:w="61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Σ токенов × тариф модели</w:t>
            </w:r>
          </w:p>
        </w:tc>
        <w:tc>
          <w:tcPr>
            <w:tcW w:w="52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$30/мес (профиль Economy)</w:t>
            </w:r>
          </w:p>
        </w:tc>
      </w:tr>
    </w:tbl>
    <w:p>
      <w:pPr>
        <w:pStyle w:val="BodyText"/>
      </w:pPr>
      <w:r>
        <w:t xml:space="preserve">Точка самоокупаемости по LLM: $24/мес = $0.80/день. Это 1.6 сделки по +$0.5 сверх нулевого результата в день.</w:t>
      </w:r>
    </w:p>
    <w:bookmarkEnd w:id="24"/>
    <w:bookmarkEnd w:id="25"/>
    <w:bookmarkStart w:id="35" w:name="X5900b6eaf65371c1033ee8616dfd13213807f94"/>
    <w:p>
      <w:pPr>
        <w:pStyle w:val="Heading2"/>
      </w:pPr>
      <w:r>
        <w:t xml:space="preserve">3. HTX API: что доступно и как использовать</w:t>
      </w:r>
    </w:p>
    <w:bookmarkStart w:id="26" w:name="X404edee3fcae591f874b91a1b2de3be23dca5c3"/>
    <w:p>
      <w:pPr>
        <w:pStyle w:val="Heading3"/>
      </w:pPr>
      <w:r>
        <w:t xml:space="preserve">3.1 Статус доступа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941"/>
        <w:gridCol w:w="4333"/>
        <w:gridCol w:w="5750"/>
      </w:tblGrid>
      <w:tr>
        <w:trPr>
          <w:tblHeader w:val="true"/>
          <w:tblHeader w:val="true"/>
        </w:trPr>
        <w:tc>
          <w:tcPr>
            <w:tcW w:w="494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Вопрос</w:t>
            </w:r>
          </w:p>
        </w:tc>
        <w:tc>
          <w:tcPr>
            <w:tcW w:w="433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Ответ (16.09.2026)</w:t>
            </w:r>
          </w:p>
        </w:tc>
        <w:tc>
          <w:tcPr>
            <w:tcW w:w="575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Как проверено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Публичные рыночные данные</w:t>
            </w:r>
          </w:p>
        </w:tc>
        <w:tc>
          <w:tcPr>
            <w:tcW w:w="43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Доступны, ключ не нужен</w:t>
            </w:r>
          </w:p>
        </w:tc>
        <w:tc>
          <w:tcPr>
            <w:tcW w:w="57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Живые ответы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detail/merged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history/kline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swap_contract_info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/v5/market/risk/limit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Приватный API в WORED</w:t>
            </w:r>
          </w:p>
        </w:tc>
        <w:tc>
          <w:tcPr>
            <w:tcW w:w="43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Не настроен</w:t>
            </w:r>
          </w:p>
        </w:tc>
        <w:tc>
          <w:tcPr>
            <w:tcW w:w="57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.env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нет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HTX_ACCESS_KEY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HTX_SECRET_KEY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(проверка только имён)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Сетевой доступ из песочницы Cowork 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api.hbdm.com</w:t>
            </w:r>
          </w:p>
        </w:tc>
        <w:tc>
          <w:tcPr>
            <w:tcW w:w="43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Заблокирован egress-политикой</w:t>
            </w:r>
          </w:p>
        </w:tc>
        <w:tc>
          <w:tcPr>
            <w:tcW w:w="57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curl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вернул 403 от прокси. На хосте WORED доступ есть: collector уже публикует снапшоты</w:t>
            </w:r>
          </w:p>
        </w:tc>
      </w:tr>
      <w:tr>
        <w:tc>
          <w:tcPr>
            <w:tcW w:w="4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Версия приватного API</w:t>
            </w:r>
          </w:p>
        </w:tc>
        <w:tc>
          <w:tcPr>
            <w:tcW w:w="43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V5 обязательна после 19.09.2026 16:00 UTC</w:t>
            </w:r>
          </w:p>
        </w:tc>
        <w:tc>
          <w:tcPr>
            <w:tcW w:w="57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Объявление HTX от 03.09.2026</w:t>
            </w:r>
          </w:p>
        </w:tc>
      </w:tr>
    </w:tbl>
    <w:bookmarkEnd w:id="26"/>
    <w:bookmarkStart w:id="27" w:name="Xce0651c7445bb656e4d0088c40e812a71d45403"/>
    <w:p>
      <w:pPr>
        <w:pStyle w:val="Heading3"/>
      </w:pPr>
      <w:r>
        <w:t xml:space="preserve">3.2 Адреса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645"/>
        <w:gridCol w:w="9379"/>
      </w:tblGrid>
      <w:tr>
        <w:trPr>
          <w:tblHeader w:val="true"/>
          <w:tblHeader w:val="true"/>
        </w:trPr>
        <w:tc>
          <w:tcPr>
            <w:tcW w:w="564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937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Адрес</w:t>
            </w:r>
          </w:p>
        </w:tc>
      </w:tr>
      <w:tr>
        <w:tc>
          <w:tcPr>
            <w:tcW w:w="5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REST</w:t>
            </w:r>
          </w:p>
        </w:tc>
        <w:tc>
          <w:tcPr>
            <w:tcW w:w="9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https://api.hbdm.com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(AWS: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https://api.hbdm.vn</w:t>
            </w:r>
            <w:r>
              <w:rPr>
                <w:sz w:val="17"/>
              </w:rPr>
              <w:t xml:space="preserve">; отладка: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https://api.btcgateway.pro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5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 рыночные данные</w:t>
            </w:r>
          </w:p>
        </w:tc>
        <w:tc>
          <w:tcPr>
            <w:tcW w:w="9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wss://api.hbdm.com/linear-swap-ws</w:t>
            </w:r>
          </w:p>
        </w:tc>
      </w:tr>
      <w:tr>
        <w:tc>
          <w:tcPr>
            <w:tcW w:w="5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 приватные (ордера, позиции)</w:t>
            </w:r>
          </w:p>
        </w:tc>
        <w:tc>
          <w:tcPr>
            <w:tcW w:w="9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wss://api.hbdm.com/linear-swap-notification</w:t>
            </w:r>
          </w:p>
        </w:tc>
      </w:tr>
      <w:tr>
        <w:tc>
          <w:tcPr>
            <w:tcW w:w="5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 индекс и базис</w:t>
            </w:r>
          </w:p>
        </w:tc>
        <w:tc>
          <w:tcPr>
            <w:tcW w:w="9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wss://api.hbdm.com/ws_index</w:t>
            </w:r>
          </w:p>
        </w:tc>
      </w:tr>
      <w:tr>
        <w:tc>
          <w:tcPr>
            <w:tcW w:w="5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 статус системы</w:t>
            </w:r>
          </w:p>
        </w:tc>
        <w:tc>
          <w:tcPr>
            <w:tcW w:w="9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wss://api.hbdm.com/center-notification</w:t>
            </w:r>
          </w:p>
        </w:tc>
      </w:tr>
      <w:tr>
        <w:tc>
          <w:tcPr>
            <w:tcW w:w="564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Архив свечей и сделок</w:t>
            </w:r>
          </w:p>
        </w:tc>
        <w:tc>
          <w:tcPr>
            <w:tcW w:w="9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https://futures.huobi.com/data/klines/linear-swap/{daily или monthly}/{symbol}/{period}/{file}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(проверить доступность перед использованием)</w:t>
            </w:r>
          </w:p>
        </w:tc>
      </w:tr>
    </w:tbl>
    <w:p>
      <w:pPr>
        <w:pStyle w:val="BodyText"/>
      </w:pPr>
      <w:r>
        <w:t xml:space="preserve">Все WS-сообщения сжаты GZIP. Сервер присылает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клиент отвечает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с тем же значением.</w:t>
      </w:r>
    </w:p>
    <w:bookmarkEnd w:id="27"/>
    <w:bookmarkStart w:id="28" w:name="X82bfaca8dabf23f72542c82d53ed96d421c3f8d"/>
    <w:p>
      <w:pPr>
        <w:pStyle w:val="Heading3"/>
      </w:pPr>
      <w:r>
        <w:t xml:space="preserve">3.3 Публичные REST-эндпоинты (без ключа)</w:t>
      </w:r>
    </w:p>
    <w:p>
      <w:pPr>
        <w:pStyle w:val="FirstParagraph"/>
      </w:pPr>
      <w:r>
        <w:t xml:space="preserve">TABLE: HTX public REST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596"/>
        <w:gridCol w:w="5459"/>
        <w:gridCol w:w="3969"/>
      </w:tblGrid>
      <w:tr>
        <w:trPr>
          <w:tblHeader w:val="true"/>
          <w:tblHeader w:val="true"/>
        </w:trPr>
        <w:tc>
          <w:tcPr>
            <w:tcW w:w="559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endpoint</w:t>
            </w:r>
          </w:p>
        </w:tc>
        <w:tc>
          <w:tcPr>
            <w:tcW w:w="545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данные</w:t>
            </w:r>
          </w:p>
        </w:tc>
        <w:tc>
          <w:tcPr>
            <w:tcW w:w="396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использование в системе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/linear-swap-ex/market/detail/merged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last, bid/ask с объёмом, OHLC 24h, объём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тикер, bid/ask для исполнения paper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/linear-swap-ex/market/bbo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лучший bid/ask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контроль спреда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/linear-swap-ex/market/depth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стакан (step0…step N)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оценка проскальзывания market-ордера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/linear-swap-ex/market/history/kline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свечи: 1min, 5min, 15min, 30min, 60min, 1hour, 4hour, 1day, 1mon; size 1–2000; from/to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история графика, фичи прогноза, бэктест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/linear-swap-ex/market/trade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последняя сделка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контроль свежести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/linear-swap-ex/market/history/trade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последние сделки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поток агрессора (buy/sell)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/index/market/history/linear_swap_mark_price_kline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свечи mark price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расчёт uPnL и ликвидации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/index/market/history/linear_swap_premium_index_kline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свечи premium index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фича: перекос perpetual к индексу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/index/market/history/linear_swap_estimated_funding_rate_kline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свечи оценки funding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 и прогноз funding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/index/market/history/linear_swap_basis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базис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/linear-swap-api/v1/swap_contract_info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contract_size, price_tick, статус, режимы маржи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спецификация контракта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/linear-swap-api/v1/swap_index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индексная цена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контроль расхождения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/linear-swap-api/v1/swap_funding_rate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текущая ставка funding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начисление funding в paper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/linear-swap-api/v1/swap_historical_funding_rate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история funding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бэктест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/linear-swap-api/v1/swap_open_interest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открытый интерес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/linear-swap-api/v1/swap_his_open_interest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история OI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фича, бэктест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/linear-swap-api/v1/swap_elite_account_ratio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long/short топ-трейдеров по аккаунтам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 настроений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/linear-swap-api/v1/swap_elite_position_ratio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long/short топ-трейдеров по позициям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 настроений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/linear-swap-api/v1/swap_price_limit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ценовые лимиты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валидация цены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/linear-swap-api/v1/swap_api_state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доступность API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health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/linear-swap-api/v1/get_timestamp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время сервера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синхронизация часов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/v5/market/risk/limit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уровни риска: max_lever, maintenance_margin_rate, объём уровня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расчёт ликвидации в paper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/v5/market/funding_rate, /v5/market/funding_rate_history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funding (V5)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замена v1 после миграции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/v5/market/open_interest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OI (V5)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/v5/market/liquidation_orders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ликвидации рынка; окно ≤ 2 ч за запрос, глубина 90 дней, до 100 записей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 «каскад ликвидаций»</w:t>
            </w:r>
          </w:p>
        </w:tc>
      </w:tr>
      <w:tr>
        <w:tc>
          <w:tcPr>
            <w:tcW w:w="559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/v5/market/elite_account_ratio, /v5/market/elite_position_ratio</w:t>
            </w:r>
          </w:p>
        </w:tc>
        <w:tc>
          <w:tcPr>
            <w:tcW w:w="545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настроения (V5)</w:t>
            </w:r>
          </w:p>
        </w:tc>
        <w:tc>
          <w:tcPr>
            <w:tcW w:w="39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</w:t>
            </w:r>
          </w:p>
        </w:tc>
      </w:tr>
    </w:tbl>
    <w:bookmarkEnd w:id="28"/>
    <w:bookmarkStart w:id="29" w:name="Xda7d3ae0516b5c841f07825f0bcf4014ac51d4a"/>
    <w:p>
      <w:pPr>
        <w:pStyle w:val="Heading3"/>
      </w:pPr>
      <w:r>
        <w:t xml:space="preserve">3.4 Публичные WS-топики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6868"/>
        <w:gridCol w:w="3634"/>
        <w:gridCol w:w="4522"/>
      </w:tblGrid>
      <w:tr>
        <w:trPr>
          <w:tblHeader w:val="true"/>
          <w:tblHeader w:val="true"/>
        </w:trPr>
        <w:tc>
          <w:tcPr>
            <w:tcW w:w="686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Топик</w:t>
            </w:r>
          </w:p>
        </w:tc>
        <w:tc>
          <w:tcPr>
            <w:tcW w:w="363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Данные</w:t>
            </w:r>
          </w:p>
        </w:tc>
        <w:tc>
          <w:tcPr>
            <w:tcW w:w="452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Использование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market.BTC-USDT.kline.1min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.60min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свеча в реальном времени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текущая свеча на графике, триггеры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market.BTC-USDT.depth.step0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depth.size_20.high_freq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стакан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проскальзывание, дисбаланс книги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market.BTC-USDT.bbo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лучший bid/ask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исполнение paper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market.BTC-USDT.trade.detail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сделки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поток агрессора, VWAP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market.BTC-USDT.detail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сводка 24h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шапка UI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market.BTC-USDT.mark_price.1min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 price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uPnL, ликвидация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market.BTC-USDT.premium_index.1min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estimated_funding_rate.1min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basis.1min.open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деривативный контекст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фичи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public.BTC-USDT.funding_rate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funding (без авторизации)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начисления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public.BTC-USDT.liquidation_orders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ликвидации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фича</w:t>
            </w:r>
          </w:p>
        </w:tc>
      </w:tr>
      <w:tr>
        <w:tc>
          <w:tcPr>
            <w:tcW w:w="68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public.BTC-USDT.contract_info</w:t>
            </w:r>
          </w:p>
        </w:tc>
        <w:tc>
          <w:tcPr>
            <w:tcW w:w="36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изменения спецификации</w:t>
            </w:r>
          </w:p>
        </w:tc>
        <w:tc>
          <w:tcPr>
            <w:tcW w:w="45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инвалидация кэша</w:t>
            </w:r>
          </w:p>
        </w:tc>
      </w:tr>
    </w:tbl>
    <w:p>
      <w:pPr>
        <w:pStyle w:val="BodyText"/>
      </w:pPr>
      <w:r>
        <w:t xml:space="preserve">Лимиты WS: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— до 50 в секунду;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— без лимита; не более 40 подписок в секунду на соединение.</w:t>
      </w:r>
    </w:p>
    <w:bookmarkEnd w:id="29"/>
    <w:bookmarkStart w:id="30" w:name="Xdc8540417e0fa1cd2b5b54d4cd971b59aa8f8df"/>
    <w:p>
      <w:pPr>
        <w:pStyle w:val="Heading3"/>
      </w:pPr>
      <w:r>
        <w:t xml:space="preserve">3.5 Приватный API V5 (для будущей синхронизации и live)</w:t>
      </w:r>
    </w:p>
    <w:p>
      <w:pPr>
        <w:pStyle w:val="FirstParagraph"/>
      </w:pPr>
      <w:r>
        <w:t xml:space="preserve">Нужен ключ HTX. Права ключа: Read, Trade, Withdraw. Для этой системы допустим только Read. Ключ без привязки IP действует 90 дней. Подпись:</w:t>
      </w:r>
      <w:r>
        <w:t xml:space="preserve"> </w:t>
      </w:r>
      <w:r>
        <w:rPr>
          <w:rStyle w:val="VerbatimChar"/>
        </w:rPr>
        <w:t xml:space="preserve">Ed25519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HmacSHA256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SignatureVersion=2</w:t>
      </w:r>
      <w:r>
        <w:t xml:space="preserve">.</w:t>
      </w:r>
    </w:p>
    <w:p>
      <w:pPr>
        <w:pStyle w:val="BodyText"/>
      </w:pPr>
      <w:r>
        <w:t xml:space="preserve">TABLE: HTX V5 private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931"/>
        <w:gridCol w:w="1467"/>
        <w:gridCol w:w="5931"/>
        <w:gridCol w:w="1695"/>
      </w:tblGrid>
      <w:tr>
        <w:trPr>
          <w:tblHeader w:val="true"/>
          <w:tblHeader w:val="true"/>
        </w:trPr>
        <w:tc>
          <w:tcPr>
            <w:tcW w:w="593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endpoint</w:t>
            </w:r>
          </w:p>
        </w:tc>
        <w:tc>
          <w:tcPr>
            <w:tcW w:w="146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метод</w:t>
            </w:r>
          </w:p>
        </w:tc>
        <w:tc>
          <w:tcPr>
            <w:tcW w:w="593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69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право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/v5/account/balance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баланс и маржа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/v5/account/asset_mode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GET/POST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режим обеспечения (1 = multi-asset, 2 = single-asset)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Read/Trade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/v5/account/bills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финансовые записи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/v5/trade/order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ордер: margin_mode, position_side, side, type=market/limit/post_only, price_match, volume, reduce_only, TP/SL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/v5/trade/batch_orders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пакет ордеров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/v5/trade/cancel_order, cancel_batch_orders, cancel_all_orders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отмена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/v5/trade/position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закрыть позицию по символу по рынку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/v5/trade/position_all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закрыть все позиции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/v5/trade/order/opens, /order/details, /order/history, /order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ордера и исполнения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/v5/trade/cancel-after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авто-отмена ордеров по таймеру (dead-man switch)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/v5/trade/position/opens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позиции: open_avg_price, liquidation_price, initial_margin, maintenance_margin, margin_rate, profit_unreal, adl_risk_percent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/v5/position/lever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GET/POST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список доступных плеч / установка плеча (в изолированной марже отдельно для long и short)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Read/Trade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/v5/position/mode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GET/POST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single_side (one-way) / dual_side (hedge); смена только без позиций и ордеров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Read/Trade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/v5/position/risk/limit, /risk/limit_tier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риск-лимиты пользователя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/v5/position/margin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добавить или вывести маржу изолированной позиции: position_side, type=add/reduce, amount (USDT)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/v5/algo/order, cancel_orders, order/opens, order/history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POST/GET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TP/SL, trigger, trailing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Trade/Read</w:t>
            </w:r>
          </w:p>
        </w:tc>
      </w:tr>
      <w:tr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orders.$contract_code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trade.$contract_code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positions.$contract_code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match_orders.$contract_code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algo_orders.$contract_code</w:t>
            </w:r>
          </w:p>
        </w:tc>
        <w:tc>
          <w:tcPr>
            <w:tcW w:w="14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sub</w:t>
            </w:r>
          </w:p>
        </w:tc>
        <w:tc>
          <w:tcPr>
            <w:tcW w:w="59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приватные события</w:t>
            </w:r>
          </w:p>
        </w:tc>
        <w:tc>
          <w:tcPr>
            <w:tcW w:w="16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</w:tr>
    </w:tbl>
    <w:bookmarkEnd w:id="30"/>
    <w:bookmarkStart w:id="31" w:name="X82e5d91b356fd2da288fa80b1019b7d58776e9a"/>
    <w:p>
      <w:pPr>
        <w:pStyle w:val="Heading3"/>
      </w:pPr>
      <w:r>
        <w:t xml:space="preserve">3.6 Спецификация BTC-USDT (живые данные 16.09.2026)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965"/>
        <w:gridCol w:w="2819"/>
        <w:gridCol w:w="7240"/>
      </w:tblGrid>
      <w:tr>
        <w:trPr>
          <w:tblHeader w:val="true"/>
          <w:tblHeader w:val="true"/>
        </w:trPr>
        <w:tc>
          <w:tcPr>
            <w:tcW w:w="496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281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724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contract_size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0.001 BTC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swap_contract_info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price_tick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 USDT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swap_contract_info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Период расчёта funding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 ч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swap_contract_info (</w:t>
            </w:r>
            <w:r>
              <w:rPr>
                <w:rStyle w:val="VerbatimChar"/>
                <w:sz w:val="17"/>
              </w:rPr>
              <w:t xml:space="preserve">settlement_period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Режимы маржи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cross и isolated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swap_contract_info (</w:t>
            </w:r>
            <w:r>
              <w:rPr>
                <w:rStyle w:val="VerbatimChar"/>
                <w:sz w:val="17"/>
              </w:rPr>
              <w:t xml:space="preserve">support_margin_mode=all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Максимальное плечо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200x (уровень 1)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/v5/market/risk/limit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Last price (закрытие часа 14:00 UTC)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75 540 USDT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history/kline 60min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Спред в момент проверки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 USDT (1 тик)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detail/merged</w:t>
            </w:r>
          </w:p>
        </w:tc>
      </w:tr>
      <w:tr>
        <w:tc>
          <w:tcPr>
            <w:tcW w:w="49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Комиссия maker / taker (Prime 0)</w:t>
            </w:r>
          </w:p>
        </w:tc>
        <w:tc>
          <w:tcPr>
            <w:tcW w:w="2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0.02% / 0.06%</w:t>
            </w:r>
          </w:p>
        </w:tc>
        <w:tc>
          <w:tcPr>
            <w:tcW w:w="72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обзор тарифов HTX (май 2026); совпадает 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FEE_RATE=0.0006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в WORED. Уточнить по аккаунту после получения Read-ключа</w:t>
            </w:r>
          </w:p>
        </w:tc>
      </w:tr>
    </w:tbl>
    <w:p>
      <w:pPr>
        <w:pStyle w:val="BodyText"/>
      </w:pPr>
      <w:r>
        <w:t xml:space="preserve">TABLE: HTX BTC-USDT isolated risk tiers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444"/>
        <w:gridCol w:w="2395"/>
        <w:gridCol w:w="4484"/>
        <w:gridCol w:w="3349"/>
        <w:gridCol w:w="3352"/>
      </w:tblGrid>
      <w:tr>
        <w:trPr>
          <w:tblHeader w:val="true"/>
          <w:tblHeader w:val="true"/>
        </w:trPr>
        <w:tc>
          <w:tcPr>
            <w:tcW w:w="144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tier</w:t>
            </w:r>
          </w:p>
        </w:tc>
        <w:tc>
          <w:tcPr>
            <w:tcW w:w="239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max_lever</w:t>
            </w:r>
          </w:p>
        </w:tc>
        <w:tc>
          <w:tcPr>
            <w:tcW w:w="448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maintenance_margin_rate</w:t>
            </w:r>
          </w:p>
        </w:tc>
        <w:tc>
          <w:tcPr>
            <w:tcW w:w="334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min_volume_usdt</w:t>
            </w:r>
          </w:p>
        </w:tc>
        <w:tc>
          <w:tcPr>
            <w:tcW w:w="335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max_volume_usdt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0.0028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450000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0.0035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450000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0.004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0.0055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3600000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0.0067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3600000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8000000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0.008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8000000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10000000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0.0117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10000000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15000000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0.0125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15000000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0.0175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30000000</w:t>
            </w:r>
          </w:p>
        </w:tc>
      </w:tr>
      <w:tr>
        <w:tc>
          <w:tcPr>
            <w:tcW w:w="14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23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448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0.025</w:t>
            </w:r>
          </w:p>
        </w:tc>
        <w:tc>
          <w:tcPr>
            <w:tcW w:w="33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30000000</w:t>
            </w:r>
          </w:p>
        </w:tc>
        <w:tc>
          <w:tcPr>
            <w:tcW w:w="3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60000000</w:t>
            </w:r>
          </w:p>
        </w:tc>
      </w:tr>
    </w:tbl>
    <w:p>
      <w:pPr>
        <w:pStyle w:val="BodyText"/>
      </w:pPr>
      <w:r>
        <w:t xml:space="preserve">Позиция $400–$1 600 номинала всегда попадает в уровень 1. Таблицу кэшировать на 1 ч и перечитывать при событии</w:t>
      </w:r>
      <w:r>
        <w:t xml:space="preserve"> </w:t>
      </w:r>
      <w:r>
        <w:rPr>
          <w:rStyle w:val="VerbatimChar"/>
        </w:rPr>
        <w:t xml:space="preserve">public.BTC-USDT.contract_info</w:t>
      </w:r>
      <w:r>
        <w:t xml:space="preserve">.</w:t>
      </w:r>
    </w:p>
    <w:bookmarkEnd w:id="31"/>
    <w:bookmarkStart w:id="32" w:name="Xdc66c3ed639b4eb37d2406000cf33c290cd0e67"/>
    <w:p>
      <w:pPr>
        <w:pStyle w:val="Heading3"/>
      </w:pPr>
      <w:r>
        <w:t xml:space="preserve">3.7 Формулы маржи и ликвидации (новая система HTX)</w:t>
      </w:r>
    </w:p>
    <w:p>
      <w:pPr>
        <w:pStyle w:val="FirstParagraph"/>
      </w:pPr>
      <w:r>
        <w:t xml:space="preserve">Для изолированной маржи (single-asset collateral):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initial_margin = volume × contract_size × mark / leverage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maintenance_margin = volume × contract_size × mark × (MMR_tier + taker_fee)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maintenance_ratio = maintenance_margin / (position_margin + uPnL)</w:t>
      </w:r>
    </w:p>
    <w:p>
      <w:pPr>
        <w:numPr>
          <w:ilvl w:val="0"/>
          <w:numId w:val="1004"/>
        </w:numPr>
        <w:pStyle w:val="Compact"/>
      </w:pPr>
      <w:r>
        <w:t xml:space="preserve">ликвидация при</w:t>
      </w:r>
      <w:r>
        <w:t xml:space="preserve"> </w:t>
      </w:r>
      <w:r>
        <w:rPr>
          <w:rStyle w:val="VerbatimChar"/>
        </w:rPr>
        <w:t xml:space="preserve">maintenance_ratio ≥ 1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position_margin</w:t>
      </w:r>
      <w:r>
        <w:t xml:space="preserve"> </w:t>
      </w:r>
      <w:r>
        <w:t xml:space="preserve">включает добавленную маржу;</w:t>
      </w:r>
    </w:p>
    <w:p>
      <w:pPr>
        <w:numPr>
          <w:ilvl w:val="0"/>
          <w:numId w:val="1004"/>
        </w:numPr>
        <w:pStyle w:val="Compact"/>
      </w:pPr>
      <w:r>
        <w:t xml:space="preserve">uPnL изолированной позиции нельзя вывести или использовать для новых позиций;</w:t>
      </w:r>
    </w:p>
    <w:p>
      <w:pPr>
        <w:numPr>
          <w:ilvl w:val="0"/>
          <w:numId w:val="1004"/>
        </w:numPr>
        <w:pStyle w:val="Compact"/>
      </w:pPr>
      <w:r>
        <w:t xml:space="preserve">выводимая маржа:</w:t>
      </w:r>
      <w:r>
        <w:t xml:space="preserve"> </w:t>
      </w:r>
      <w:r>
        <w:rPr>
          <w:rStyle w:val="VerbatimChar"/>
        </w:rPr>
        <w:t xml:space="preserve">position_margin + min(0, uPnL) − initial_margin</w:t>
      </w:r>
      <w:r>
        <w:t xml:space="preserve">.</w:t>
      </w:r>
    </w:p>
    <w:p>
      <w:pPr>
        <w:pStyle w:val="FirstParagraph"/>
      </w:pPr>
      <w:r>
        <w:t xml:space="preserve">Старая модель (коэффициент корректировки</w:t>
      </w:r>
      <w:r>
        <w:t xml:space="preserve"> </w:t>
      </w:r>
      <w:r>
        <w:rPr>
          <w:rStyle w:val="VerbatimChar"/>
        </w:rPr>
        <w:t xml:space="preserve">adjust_factor</w:t>
      </w:r>
      <w:r>
        <w:t xml:space="preserve">, ликвидация при</w:t>
      </w:r>
      <w:r>
        <w:t xml:space="preserve"> </w:t>
      </w:r>
      <w:r>
        <w:rPr>
          <w:rStyle w:val="VerbatimChar"/>
        </w:rPr>
        <w:t xml:space="preserve">equity / margin − adjust_factor ≤ 0</w:t>
      </w:r>
      <w:r>
        <w:t xml:space="preserve">) для аккаунтов после миграции не действует. WORED не должен на неё опираться.</w:t>
      </w:r>
    </w:p>
    <w:bookmarkEnd w:id="32"/>
    <w:bookmarkStart w:id="33" w:name="X25ed94f1c8920986cabb486548a17ea5f07f6a4"/>
    <w:p>
      <w:pPr>
        <w:pStyle w:val="Heading3"/>
      </w:pPr>
      <w:r>
        <w:t xml:space="preserve">3.8 Лимиты и ограничения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473"/>
        <w:gridCol w:w="9551"/>
      </w:tblGrid>
      <w:tr>
        <w:trPr>
          <w:tblHeader w:val="true"/>
          <w:tblHeader w:val="true"/>
        </w:trPr>
        <w:tc>
          <w:tcPr>
            <w:tcW w:w="547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Ограничение</w:t>
            </w:r>
          </w:p>
        </w:tc>
        <w:tc>
          <w:tcPr>
            <w:tcW w:w="955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Значение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Приватный REST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144 запроса / 3 с на UID (72 торговых + 72 чтения)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Публичные нерыночные запросы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240 / 3 с на IP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Публичные рыночные REST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800 / с на IP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Приватные WS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 30 соединений на UID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Антиспам отмен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≥ 3 000 ордеров за 10 мин и доля отмен &gt; 99% → запрет limit/post_only/FOK/IOC на 5 мин; 3 запрета за час → 30 мин. Market-ордера под запрет не попадают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Режим позиции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один на аккаунт; смена только без позиций и ордеров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Смена плеча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разрешена при открытых ордерах; в изолированной марже отдельно для long и short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Ликвидации рынка (V5)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окно запроса ≤ 2 ч, глубина 90 дней, до 100 записей</w:t>
            </w:r>
          </w:p>
        </w:tc>
      </w:tr>
      <w:tr>
        <w:tc>
          <w:tcPr>
            <w:tcW w:w="54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swap_adjustfactor</w:t>
            </w:r>
          </w:p>
        </w:tc>
        <w:tc>
          <w:tcPr>
            <w:tcW w:w="9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удаляется, аналога в V5 нет</w:t>
            </w:r>
          </w:p>
        </w:tc>
      </w:tr>
    </w:tbl>
    <w:bookmarkEnd w:id="33"/>
    <w:bookmarkStart w:id="34" w:name="X1bb79e0dbf537e8e3f54a4bccc1886e9f13da9a"/>
    <w:p>
      <w:pPr>
        <w:pStyle w:val="Heading3"/>
      </w:pPr>
      <w:r>
        <w:t xml:space="preserve">3.9 Действия по WORED из-за миграции HTX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3810"/>
        <w:gridCol w:w="5423"/>
        <w:gridCol w:w="5791"/>
      </w:tblGrid>
      <w:tr>
        <w:trPr>
          <w:tblHeader w:val="true"/>
          <w:tblHeader w:val="true"/>
        </w:trPr>
        <w:tc>
          <w:tcPr>
            <w:tcW w:w="381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Файл</w:t>
            </w:r>
          </w:p>
        </w:tc>
        <w:tc>
          <w:tcPr>
            <w:tcW w:w="54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Проблема</w:t>
            </w:r>
          </w:p>
        </w:tc>
        <w:tc>
          <w:tcPr>
            <w:tcW w:w="579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Действие</w:t>
            </w:r>
          </w:p>
        </w:tc>
      </w:tr>
      <w:tr>
        <w:tc>
          <w:tcPr>
            <w:tcW w:w="38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collector/htx/perpetual_market.py</w:t>
            </w:r>
          </w:p>
        </w:tc>
        <w:tc>
          <w:tcPr>
            <w:tcW w:w="54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Использует v1 рыночные эндпоинты</w:t>
            </w:r>
          </w:p>
        </w:tc>
        <w:tc>
          <w:tcPr>
            <w:tcW w:w="579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Рыночные эндпоинты не мигрируют. Изменений не требуется. Добавить публикацию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/v5/market/risk/limit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в снапшот</w:t>
            </w:r>
          </w:p>
        </w:tc>
      </w:tr>
      <w:tr>
        <w:tc>
          <w:tcPr>
            <w:tcW w:w="38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paper_trading/risk.py</w:t>
            </w:r>
          </w:p>
        </w:tc>
        <w:tc>
          <w:tcPr>
            <w:tcW w:w="54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MMR=0.005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константой, формула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1/L − MMR</w:t>
            </w:r>
          </w:p>
        </w:tc>
        <w:tc>
          <w:tcPr>
            <w:tcW w:w="579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Заменить на формулу 3.7 с тиром из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/v5/market/risk/limit</w:t>
            </w:r>
          </w:p>
        </w:tc>
      </w:tr>
      <w:tr>
        <w:tc>
          <w:tcPr>
            <w:tcW w:w="38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paper_trading/execution.py</w:t>
            </w:r>
          </w:p>
        </w:tc>
        <w:tc>
          <w:tcPr>
            <w:tcW w:w="54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Плечо 1–100 в docstring, нет доливки маржи</w:t>
            </w:r>
          </w:p>
        </w:tc>
        <w:tc>
          <w:tcPr>
            <w:tcW w:w="579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Разрешить 1–200, добавить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adjust_margin</w:t>
            </w:r>
          </w:p>
        </w:tc>
      </w:tr>
      <w:tr>
        <w:tc>
          <w:tcPr>
            <w:tcW w:w="38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collector/indicators/calculator.py</w:t>
            </w:r>
          </w:p>
        </w:tc>
        <w:tc>
          <w:tcPr>
            <w:tcW w:w="54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Индикаторы считаются по спотовым свечам (</w:t>
            </w:r>
            <w:r>
              <w:rPr>
                <w:rStyle w:val="VerbatimChar"/>
                <w:sz w:val="17"/>
              </w:rPr>
              <w:t xml:space="preserve">api.huobi.pro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579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Для торговли использовать свечи perpetual (</w:t>
            </w:r>
            <w:r>
              <w:rPr>
                <w:rStyle w:val="VerbatimChar"/>
                <w:sz w:val="17"/>
              </w:rPr>
              <w:t xml:space="preserve">linear-swap-ex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38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.env.example</w:t>
            </w:r>
          </w:p>
        </w:tc>
        <w:tc>
          <w:tcPr>
            <w:tcW w:w="54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HTX_ACCESS_KEY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HTX_SECRET_KEY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без описания версии</w:t>
            </w:r>
          </w:p>
        </w:tc>
        <w:tc>
          <w:tcPr>
            <w:tcW w:w="579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Пометить: только V5, только Read, привязка к IP</w:t>
            </w:r>
          </w:p>
        </w:tc>
      </w:tr>
    </w:tbl>
    <w:bookmarkEnd w:id="34"/>
    <w:bookmarkEnd w:id="35"/>
    <w:bookmarkStart w:id="44" w:name="Xe8b7be55ff7e4d0bc0b7b3d379ff7eb8d6a9214"/>
    <w:p>
      <w:pPr>
        <w:pStyle w:val="Heading2"/>
      </w:pPr>
      <w:r>
        <w:t xml:space="preserve">4. Математика стратегии и баланс риска</w:t>
      </w:r>
    </w:p>
    <w:bookmarkStart w:id="36" w:name="X9c46264840761b181aa812a813017e8eb285829"/>
    <w:p>
      <w:pPr>
        <w:pStyle w:val="Heading3"/>
      </w:pPr>
      <w:r>
        <w:t xml:space="preserve">4.1 Обозначения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211"/>
        <w:gridCol w:w="7788"/>
        <w:gridCol w:w="5025"/>
      </w:tblGrid>
      <w:tr>
        <w:trPr>
          <w:tblHeader w:val="true"/>
          <w:tblHeader w:val="true"/>
        </w:trPr>
        <w:tc>
          <w:tcPr>
            <w:tcW w:w="221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Символ</w:t>
            </w:r>
          </w:p>
        </w:tc>
        <w:tc>
          <w:tcPr>
            <w:tcW w:w="778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Смысл</w:t>
            </w:r>
          </w:p>
        </w:tc>
        <w:tc>
          <w:tcPr>
            <w:tcW w:w="502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Значение по умолчанию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начальная маржа позиции, USDT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доливка маржи, USDT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 (не более одной)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плечо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100–200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номинал позиции, USDT: N = M × L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800–1 600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f_t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taker fee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0.0006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f_m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maker fee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0.0002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MMR уровня 1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0.0028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минимальная чистая прибыль сделки, USDT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0.5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цена BTC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75 540</w:t>
            </w:r>
          </w:p>
        </w:tc>
      </w:tr>
      <w:tr>
        <w:tc>
          <w:tcPr>
            <w:tcW w:w="22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</w:t>
            </w:r>
          </w:p>
        </w:tc>
        <w:tc>
          <w:tcPr>
            <w:tcW w:w="7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движение цены в долях</w:t>
            </w:r>
          </w:p>
        </w:tc>
        <w:tc>
          <w:tcPr>
            <w:tcW w:w="502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36"/>
    <w:bookmarkStart w:id="37" w:name="X9e16589d8642143a02a7976968e98e2fa25aae1"/>
    <w:p>
      <w:pPr>
        <w:pStyle w:val="Heading3"/>
      </w:pPr>
      <w:r>
        <w:t xml:space="preserve">4.2 Формулы</w:t>
      </w:r>
    </w:p>
    <w:p>
      <w:pPr>
        <w:numPr>
          <w:ilvl w:val="0"/>
          <w:numId w:val="1005"/>
        </w:numPr>
        <w:pStyle w:val="Compact"/>
      </w:pPr>
      <w:r>
        <w:t xml:space="preserve">Объём в контрактах:</w:t>
      </w:r>
      <w:r>
        <w:t xml:space="preserve"> </w:t>
      </w:r>
      <w:r>
        <w:rPr>
          <w:rStyle w:val="VerbatimChar"/>
        </w:rPr>
        <w:t xml:space="preserve">volume = floor(M × L / (P × 0.001))</w:t>
      </w:r>
      <w:r>
        <w:t xml:space="preserve">; фактические N и M пересчитываются от volume. При P = 75 540 и M = 8: 100x → 10 контрактов (N = $755.4, M = $7.55); 200x → 21 контракт (N = $1 586.3, M = $7.93). Таблицы 4.3–4.7 используют N = M × L без округления; расхождение ≤ 6%.</w:t>
      </w:r>
    </w:p>
    <w:p>
      <w:pPr>
        <w:numPr>
          <w:ilvl w:val="0"/>
          <w:numId w:val="1005"/>
        </w:numPr>
        <w:pStyle w:val="Compact"/>
      </w:pPr>
      <w:r>
        <w:t xml:space="preserve">Комиссии круга (вход и выход по рынку):</w:t>
      </w:r>
      <w:r>
        <w:t xml:space="preserve"> </w:t>
      </w:r>
      <w:r>
        <w:rPr>
          <w:rStyle w:val="VerbatimChar"/>
        </w:rPr>
        <w:t xml:space="preserve">F = 2 × N × f_t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Минимальная дистанция TP для чистой прибыли T:</w:t>
      </w:r>
      <w:r>
        <w:t xml:space="preserve"> </w:t>
      </w:r>
      <w:r>
        <w:rPr>
          <w:rStyle w:val="VerbatimChar"/>
        </w:rPr>
        <w:t xml:space="preserve">d_tp_min = 2 × f_t + T / 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Дистанция ликвидации (изолированная маржа, раздел 3.7):</w:t>
      </w:r>
      <w:r>
        <w:t xml:space="preserve"> </w:t>
      </w:r>
      <w:r>
        <w:rPr>
          <w:rStyle w:val="VerbatimChar"/>
        </w:rPr>
        <w:t xml:space="preserve">d_liq = (M + E) / N − m − f_t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Цена ликвидации: long</w:t>
      </w:r>
      <w:r>
        <w:t xml:space="preserve"> </w:t>
      </w:r>
      <w:r>
        <w:rPr>
          <w:rStyle w:val="VerbatimChar"/>
        </w:rPr>
        <w:t xml:space="preserve">P_liq = P_entry × (1 − d_liq)</w:t>
      </w:r>
      <w:r>
        <w:t xml:space="preserve">; short</w:t>
      </w:r>
      <w:r>
        <w:t xml:space="preserve"> </w:t>
      </w:r>
      <w:r>
        <w:rPr>
          <w:rStyle w:val="VerbatimChar"/>
        </w:rPr>
        <w:t xml:space="preserve">P_liq = P_entry × (1 + d_liq)</w:t>
      </w:r>
      <w:r>
        <w:t xml:space="preserve">. Расчёт вести по mark price.</w:t>
      </w:r>
    </w:p>
    <w:p>
      <w:pPr>
        <w:numPr>
          <w:ilvl w:val="0"/>
          <w:numId w:val="1005"/>
        </w:numPr>
        <w:pStyle w:val="Compact"/>
      </w:pPr>
      <w:r>
        <w:t xml:space="preserve">Потеря при ликвидации:</w:t>
      </w:r>
      <w:r>
        <w:t xml:space="preserve"> </w:t>
      </w:r>
      <w:r>
        <w:rPr>
          <w:rStyle w:val="VerbatimChar"/>
        </w:rPr>
        <w:t xml:space="preserve">Loss_liq = M + E + N × f_t</w:t>
      </w:r>
      <w:r>
        <w:t xml:space="preserve"> </w:t>
      </w:r>
      <w:r>
        <w:t xml:space="preserve">(вся маржа и комиссия входа).</w:t>
      </w:r>
    </w:p>
    <w:p>
      <w:pPr>
        <w:numPr>
          <w:ilvl w:val="0"/>
          <w:numId w:val="1005"/>
        </w:numPr>
        <w:pStyle w:val="Compact"/>
      </w:pPr>
      <w:r>
        <w:t xml:space="preserve">Сделка с SL на дистанции d_sl &lt; d_liq:</w:t>
      </w:r>
      <w:r>
        <w:t xml:space="preserve"> </w:t>
      </w:r>
      <w:r>
        <w:rPr>
          <w:rStyle w:val="VerbatimChar"/>
        </w:rPr>
        <w:t xml:space="preserve">Loss_sl = N × d_sl + F</w:t>
      </w:r>
      <w:r>
        <w:t xml:space="preserve">; выигрыш на d_tp:</w:t>
      </w:r>
      <w:r>
        <w:t xml:space="preserve"> </w:t>
      </w:r>
      <w:r>
        <w:rPr>
          <w:rStyle w:val="VerbatimChar"/>
        </w:rPr>
        <w:t xml:space="preserve">Win = N × d_tp − F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Требуемая точность (доля выигрышей без учёта таймаутов):</w:t>
      </w:r>
      <w:r>
        <w:t xml:space="preserve"> </w:t>
      </w:r>
      <w:r>
        <w:rPr>
          <w:rStyle w:val="VerbatimChar"/>
        </w:rPr>
        <w:t xml:space="preserve">p_req = Loss / (Loss + Win)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 симметричной вилки TP = SL = x:</w:t>
      </w:r>
      <w:r>
        <w:t xml:space="preserve"> </w:t>
      </w:r>
      <w:r>
        <w:rPr>
          <w:rStyle w:val="VerbatimChar"/>
        </w:rPr>
        <w:t xml:space="preserve">p_req = 0.5 + f_t / x</w:t>
      </w:r>
      <w:r>
        <w:t xml:space="preserve">. При x = 0.15% → 0.90; x = 0.3% → 0.70; x = 0.6% → 0.60; x = 1.2% → 0.55.</w:t>
      </w:r>
    </w:p>
    <w:p>
      <w:pPr>
        <w:numPr>
          <w:ilvl w:val="0"/>
          <w:numId w:val="1005"/>
        </w:numPr>
        <w:pStyle w:val="Compact"/>
      </w:pPr>
      <w:r>
        <w:t xml:space="preserve">Без edge (цена — мартингал) и с выходом только по TP/SL:</w:t>
      </w:r>
      <w:r>
        <w:t xml:space="preserve"> </w:t>
      </w:r>
      <w:r>
        <w:rPr>
          <w:rStyle w:val="VerbatimChar"/>
        </w:rPr>
        <w:t xml:space="preserve">EV = −F</w:t>
      </w:r>
      <w:r>
        <w:t xml:space="preserve">. С выходом по ликвидации EV ещё ниже на</w:t>
      </w:r>
      <w:r>
        <w:t xml:space="preserve"> </w:t>
      </w:r>
      <w:r>
        <w:rPr>
          <w:rStyle w:val="VerbatimChar"/>
        </w:rPr>
        <w:t xml:space="preserve">P(liq) × N × (m + f_t)</w:t>
      </w:r>
      <w:r>
        <w:t xml:space="preserve">: эту часть маржи забирает биржа.</w:t>
      </w:r>
    </w:p>
    <w:p>
      <w:pPr>
        <w:numPr>
          <w:ilvl w:val="0"/>
          <w:numId w:val="1005"/>
        </w:numPr>
        <w:pStyle w:val="Compact"/>
      </w:pPr>
      <w:r>
        <w:t xml:space="preserve">Funding за период:</w:t>
      </w:r>
      <w:r>
        <w:t xml:space="preserve"> </w:t>
      </w:r>
      <w:r>
        <w:rPr>
          <w:rStyle w:val="VerbatimChar"/>
        </w:rPr>
        <w:t xml:space="preserve">Funding = N_mark × rate × s</w:t>
      </w:r>
      <w:r>
        <w:t xml:space="preserve">, где s = +1 для long при положительной ставке (long платит), −1 для short.</w:t>
      </w:r>
    </w:p>
    <w:bookmarkEnd w:id="37"/>
    <w:bookmarkStart w:id="38" w:name="X8186abb8d3e2428daae01dc434d45c27560bb28"/>
    <w:p>
      <w:pPr>
        <w:pStyle w:val="Heading3"/>
      </w:pPr>
      <w:r>
        <w:t xml:space="preserve">4.3 Дистанции и точка безубыточности по плечу</w:t>
      </w:r>
    </w:p>
    <w:p>
      <w:pPr>
        <w:pStyle w:val="FirstParagraph"/>
      </w:pPr>
      <w:r>
        <w:t xml:space="preserve">TABLE: Leverage breakeven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65"/>
        <w:gridCol w:w="353"/>
        <w:gridCol w:w="671"/>
        <w:gridCol w:w="1342"/>
        <w:gridCol w:w="1556"/>
        <w:gridCol w:w="1342"/>
        <w:gridCol w:w="861"/>
        <w:gridCol w:w="1113"/>
        <w:gridCol w:w="948"/>
        <w:gridCol w:w="1267"/>
        <w:gridCol w:w="1826"/>
        <w:gridCol w:w="1415"/>
        <w:gridCol w:w="1765"/>
      </w:tblGrid>
      <w:tr>
        <w:trPr>
          <w:tblHeader w:val="true"/>
          <w:tblHeader w:val="true"/>
        </w:trPr>
        <w:tc>
          <w:tcPr>
            <w:tcW w:w="56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L</w:t>
            </w:r>
          </w:p>
        </w:tc>
        <w:tc>
          <w:tcPr>
            <w:tcW w:w="35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E</w:t>
            </w:r>
          </w:p>
        </w:tc>
        <w:tc>
          <w:tcPr>
            <w:tcW w:w="67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N</w:t>
            </w:r>
          </w:p>
        </w:tc>
        <w:tc>
          <w:tcPr>
            <w:tcW w:w="134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eff_leverage</w:t>
            </w:r>
          </w:p>
        </w:tc>
        <w:tc>
          <w:tcPr>
            <w:tcW w:w="155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fees_round_trip</w:t>
            </w:r>
          </w:p>
        </w:tc>
        <w:tc>
          <w:tcPr>
            <w:tcW w:w="134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d_tp_min_pct</w:t>
            </w:r>
          </w:p>
        </w:tc>
        <w:tc>
          <w:tcPr>
            <w:tcW w:w="86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tp_usd</w:t>
            </w:r>
          </w:p>
        </w:tc>
        <w:tc>
          <w:tcPr>
            <w:tcW w:w="111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d_liq_pct</w:t>
            </w:r>
          </w:p>
        </w:tc>
        <w:tc>
          <w:tcPr>
            <w:tcW w:w="94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liq_usd</w:t>
            </w:r>
          </w:p>
        </w:tc>
        <w:tc>
          <w:tcPr>
            <w:tcW w:w="126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loss_at_liq</w:t>
            </w:r>
          </w:p>
        </w:tc>
        <w:tc>
          <w:tcPr>
            <w:tcW w:w="182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p_required_liq_exit</w:t>
            </w:r>
          </w:p>
        </w:tc>
        <w:tc>
          <w:tcPr>
            <w:tcW w:w="141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p_random_walk</w:t>
            </w:r>
          </w:p>
        </w:tc>
        <w:tc>
          <w:tcPr>
            <w:tcW w:w="176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ev_random_walk_usd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0.192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0.4325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326.7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4.66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3520.2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8.1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0.9418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0.9151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-0.23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50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50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0.48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0.245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185.1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1.66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1254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8.24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0.9428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0.8714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-0.624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0.96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0.1825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137.9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0.66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498.6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8.48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0.9443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0.7834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-1.445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0.96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0.1825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137.9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0.91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687.4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10.48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0.9545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0.833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-1.334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125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125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1.2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0.17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128.4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0.46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347.5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8.6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0.9451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0.7302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-1.956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150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150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1.44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0.1617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122.1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0.3267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246.8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8.72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0.9458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0.6689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-2.552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150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1.44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0.1617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122.1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0.4933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372.7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10.72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0.9554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0.7532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-2.269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1280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1.536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0.1591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120.2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0.285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215.3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8.77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0.9461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0.6418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-2.82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1.92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0.1512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114.3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0.16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120.9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8.96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0.9471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0.5141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-4.097</w:t>
            </w:r>
          </w:p>
        </w:tc>
      </w:tr>
      <w:tr>
        <w:tc>
          <w:tcPr>
            <w:tcW w:w="5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200</w:t>
            </w:r>
          </w:p>
        </w:tc>
        <w:tc>
          <w:tcPr>
            <w:tcW w:w="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6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1600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</w:t>
            </w:r>
          </w:p>
        </w:tc>
        <w:tc>
          <w:tcPr>
            <w:tcW w:w="15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1.92</w:t>
            </w:r>
          </w:p>
        </w:tc>
        <w:tc>
          <w:tcPr>
            <w:tcW w:w="13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0.1512</w:t>
            </w:r>
          </w:p>
        </w:tc>
        <w:tc>
          <w:tcPr>
            <w:tcW w:w="86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114.3</w:t>
            </w:r>
          </w:p>
        </w:tc>
        <w:tc>
          <w:tcPr>
            <w:tcW w:w="11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0.285</w:t>
            </w:r>
          </w:p>
        </w:tc>
        <w:tc>
          <w:tcPr>
            <w:tcW w:w="9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215.3</w:t>
            </w:r>
          </w:p>
        </w:tc>
        <w:tc>
          <w:tcPr>
            <w:tcW w:w="126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10.96</w:t>
            </w:r>
          </w:p>
        </w:tc>
        <w:tc>
          <w:tcPr>
            <w:tcW w:w="18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0.9564</w:t>
            </w:r>
          </w:p>
        </w:tc>
        <w:tc>
          <w:tcPr>
            <w:tcW w:w="14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0.6533</w:t>
            </w:r>
          </w:p>
        </w:tc>
        <w:tc>
          <w:tcPr>
            <w:tcW w:w="17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-3.473</w:t>
            </w:r>
          </w:p>
        </w:tc>
      </w:tr>
    </w:tbl>
    <w:p>
      <w:pPr>
        <w:pStyle w:val="BodyText"/>
      </w:pPr>
      <w:r>
        <w:t xml:space="preserve">Пояснения: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p_random_walk = d_liq / (d_liq + d_tp_min)</w:t>
      </w:r>
      <w:r>
        <w:t xml:space="preserve"> </w:t>
      </w:r>
      <w:r>
        <w:t xml:space="preserve">— вероятность достичь TP раньше ликвидации при блуждании без сноса.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p_required_liq_exit</w:t>
      </w:r>
      <w:r>
        <w:t xml:space="preserve"> </w:t>
      </w:r>
      <w:r>
        <w:t xml:space="preserve">— точность, нужная для нуля при схеме «TP = комиссии + $0.5, иначе ликвидация». Для всех плеч это 94–96%.</w:t>
      </w:r>
    </w:p>
    <w:p>
      <w:pPr>
        <w:numPr>
          <w:ilvl w:val="0"/>
          <w:numId w:val="1006"/>
        </w:numPr>
        <w:pStyle w:val="Compact"/>
      </w:pPr>
      <w:r>
        <w:t xml:space="preserve">Вывод: схема «маленький TP, выход только через ликвидацию» не окупает комиссии без предсказательного преимущества порядка 30–45 п.п.</w:t>
      </w:r>
    </w:p>
    <w:bookmarkEnd w:id="38"/>
    <w:bookmarkStart w:id="39" w:name="Xc2d2fbe883299ea51ae1213c1ef8b478e42aacb"/>
    <w:p>
      <w:pPr>
        <w:pStyle w:val="Heading3"/>
      </w:pPr>
      <w:r>
        <w:t xml:space="preserve">4.4 Эмпирическая проверка на данных HTX</w:t>
      </w:r>
    </w:p>
    <w:p>
      <w:pPr>
        <w:pStyle w:val="FirstParagraph"/>
      </w:pPr>
      <w:r>
        <w:t xml:space="preserve">Данные: BTC-USDT perpetual HTX, 44 000 минутных свечей (17.08.2026 00:57 — 16.09.2026 14:16 UTC) и 2 000 часовых свечей (25.06.2026 07:00 — 16.09.2026 14:00 UTC). Цена за период: 57 761 — 82 222.</w:t>
      </w:r>
    </w:p>
    <w:p>
      <w:pPr>
        <w:pStyle w:val="BodyText"/>
      </w:pPr>
      <w:r>
        <w:t xml:space="preserve">Статистика часа: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7731"/>
        <w:gridCol w:w="7293"/>
      </w:tblGrid>
      <w:tr>
        <w:trPr>
          <w:tblHeader w:val="true"/>
          <w:tblHeader w:val="true"/>
        </w:trPr>
        <w:tc>
          <w:tcPr>
            <w:tcW w:w="773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Метрика</w:t>
            </w:r>
          </w:p>
        </w:tc>
        <w:tc>
          <w:tcPr>
            <w:tcW w:w="729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Значение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σ часовой доходности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0.398%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Медиана abs(close − open)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0.161%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Медиана диапазона high − low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0.401% (p10 = 0.154%, p90 = 0.910%, p99 = 1.963%)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Медиана хода вверх / вниз от open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0.164% / 0.163%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Часы с ходом ≥ 0.16% в обе стороны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21.1%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Часы с ходом ≥ 0.16% хотя бы в одну сторону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80.2%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Часы с ходом ≥ 0.66% хотя бы в одну сторону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14.3%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Автокорреляция часовых доходностей (лаг 1)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−0.048</w:t>
            </w:r>
          </w:p>
        </w:tc>
      </w:tr>
      <w:tr>
        <w:tc>
          <w:tcPr>
            <w:tcW w:w="77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Совпадение знака часа с предыдущим (наивный моментум)</w:t>
            </w:r>
          </w:p>
        </w:tc>
        <w:tc>
          <w:tcPr>
            <w:tcW w:w="72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46.4%</w:t>
            </w:r>
          </w:p>
        </w:tc>
      </w:tr>
    </w:tbl>
    <w:p>
      <w:pPr>
        <w:pStyle w:val="BodyText"/>
      </w:pPr>
      <w:r>
        <w:t xml:space="preserve">Вывод по часу: в 21% часов позиция 200x без доливки успевает оказаться и в зоне TP, и в зоне ликвидации. Наивный моментум на часе хуже монетки.</w:t>
      </w:r>
    </w:p>
    <w:p>
      <w:pPr>
        <w:pStyle w:val="BodyText"/>
      </w:pPr>
      <w:r>
        <w:t xml:space="preserve">Бэктест без edge: вход по close минутной свечи каждые 5 минут, обе стороны, горизонт 240 минут, выход при касании high/low. При касании обоих уровней в одной свече засчитывается убыток (консервативно). Ликвидация проверялась по last price, а не по mark: оценка консервативная.</w:t>
      </w:r>
    </w:p>
    <w:p>
      <w:pPr>
        <w:pStyle w:val="BodyText"/>
      </w:pPr>
      <w:r>
        <w:t xml:space="preserve">TABLE: No-edge backtest, liquidation exit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052"/>
        <w:gridCol w:w="658"/>
        <w:gridCol w:w="1603"/>
        <w:gridCol w:w="1603"/>
        <w:gridCol w:w="1603"/>
        <w:gridCol w:w="2072"/>
        <w:gridCol w:w="3027"/>
        <w:gridCol w:w="3406"/>
      </w:tblGrid>
      <w:tr>
        <w:trPr>
          <w:tblHeader w:val="true"/>
          <w:tblHeader w:val="true"/>
        </w:trPr>
        <w:tc>
          <w:tcPr>
            <w:tcW w:w="105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L</w:t>
            </w:r>
          </w:p>
        </w:tc>
        <w:tc>
          <w:tcPr>
            <w:tcW w:w="65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E</w:t>
            </w:r>
          </w:p>
        </w:tc>
        <w:tc>
          <w:tcPr>
            <w:tcW w:w="160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trades</w:t>
            </w:r>
          </w:p>
        </w:tc>
        <w:tc>
          <w:tcPr>
            <w:tcW w:w="160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p_win</w:t>
            </w:r>
          </w:p>
        </w:tc>
        <w:tc>
          <w:tcPr>
            <w:tcW w:w="160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p_liq</w:t>
            </w:r>
          </w:p>
        </w:tc>
        <w:tc>
          <w:tcPr>
            <w:tcW w:w="207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p_timeout</w:t>
            </w:r>
          </w:p>
        </w:tc>
        <w:tc>
          <w:tcPr>
            <w:tcW w:w="302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ev_usd_per_trade</w:t>
            </w:r>
          </w:p>
        </w:tc>
        <w:tc>
          <w:tcPr>
            <w:tcW w:w="340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avg_minutes_to_exit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50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0.6446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0.041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0.3144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-0.535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68.6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100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0.6912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0.1672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0.1416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-1.35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57.9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100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0.7102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0.1093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0.1805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-1.243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60.5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125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0.6705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0.2289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0.1006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-1.841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50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150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0.6275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0.3042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0.0684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-2.484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42.7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150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0.6905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0.2094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0.1001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-2.16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49.8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200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0.5039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0.4732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0.0229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-4.033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28.2</w:t>
            </w:r>
          </w:p>
        </w:tc>
      </w:tr>
      <w:tr>
        <w:tc>
          <w:tcPr>
            <w:tcW w:w="10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200</w:t>
            </w:r>
          </w:p>
        </w:tc>
        <w:tc>
          <w:tcPr>
            <w:tcW w:w="6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17504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0.6203</w:t>
            </w:r>
          </w:p>
        </w:tc>
        <w:tc>
          <w:tcPr>
            <w:tcW w:w="16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0.3268</w:t>
            </w:r>
          </w:p>
        </w:tc>
        <w:tc>
          <w:tcPr>
            <w:tcW w:w="20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0.0529</w:t>
            </w:r>
          </w:p>
        </w:tc>
        <w:tc>
          <w:tcPr>
            <w:tcW w:w="30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-3.415</w:t>
            </w:r>
          </w:p>
        </w:tc>
        <w:tc>
          <w:tcPr>
            <w:tcW w:w="340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38.4</w:t>
            </w:r>
          </w:p>
        </w:tc>
      </w:tr>
    </w:tbl>
    <w:p>
      <w:pPr>
        <w:pStyle w:val="BodyText"/>
      </w:pPr>
      <w:r>
        <w:t xml:space="preserve">TABLE: No-edge backtest, symmetric TP=SL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905"/>
        <w:gridCol w:w="566"/>
        <w:gridCol w:w="1232"/>
        <w:gridCol w:w="2031"/>
        <w:gridCol w:w="1379"/>
        <w:gridCol w:w="1232"/>
        <w:gridCol w:w="1379"/>
        <w:gridCol w:w="1783"/>
        <w:gridCol w:w="2604"/>
        <w:gridCol w:w="1913"/>
      </w:tblGrid>
      <w:tr>
        <w:trPr>
          <w:tblHeader w:val="true"/>
          <w:tblHeader w:val="true"/>
        </w:trPr>
        <w:tc>
          <w:tcPr>
            <w:tcW w:w="90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L</w:t>
            </w:r>
          </w:p>
        </w:tc>
        <w:tc>
          <w:tcPr>
            <w:tcW w:w="56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E</w:t>
            </w:r>
          </w:p>
        </w:tc>
        <w:tc>
          <w:tcPr>
            <w:tcW w:w="123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x_pct</w:t>
            </w:r>
          </w:p>
        </w:tc>
        <w:tc>
          <w:tcPr>
            <w:tcW w:w="203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horizon_min</w:t>
            </w:r>
          </w:p>
        </w:tc>
        <w:tc>
          <w:tcPr>
            <w:tcW w:w="137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trades</w:t>
            </w:r>
          </w:p>
        </w:tc>
        <w:tc>
          <w:tcPr>
            <w:tcW w:w="123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p_win</w:t>
            </w:r>
          </w:p>
        </w:tc>
        <w:tc>
          <w:tcPr>
            <w:tcW w:w="137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p_loss</w:t>
            </w:r>
          </w:p>
        </w:tc>
        <w:tc>
          <w:tcPr>
            <w:tcW w:w="178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p_timeout</w:t>
            </w:r>
          </w:p>
        </w:tc>
        <w:tc>
          <w:tcPr>
            <w:tcW w:w="260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ev_usd_per_trade</w:t>
            </w:r>
          </w:p>
        </w:tc>
        <w:tc>
          <w:tcPr>
            <w:tcW w:w="191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p_required</w:t>
            </w:r>
          </w:p>
        </w:tc>
      </w:tr>
      <w:tr>
        <w:tc>
          <w:tcPr>
            <w:tcW w:w="9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5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0.15</w:t>
            </w:r>
          </w:p>
        </w:tc>
        <w:tc>
          <w:tcPr>
            <w:tcW w:w="2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240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17504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0.489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0.49</w:t>
            </w:r>
          </w:p>
        </w:tc>
        <w:tc>
          <w:tcPr>
            <w:tcW w:w="1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0.021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-0.962</w:t>
            </w:r>
          </w:p>
        </w:tc>
        <w:tc>
          <w:tcPr>
            <w:tcW w:w="19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</w:t>
            </w:r>
          </w:p>
        </w:tc>
      </w:tr>
      <w:tr>
        <w:tc>
          <w:tcPr>
            <w:tcW w:w="9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5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0.3</w:t>
            </w:r>
          </w:p>
        </w:tc>
        <w:tc>
          <w:tcPr>
            <w:tcW w:w="2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240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17504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0.437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0.438</w:t>
            </w:r>
          </w:p>
        </w:tc>
        <w:tc>
          <w:tcPr>
            <w:tcW w:w="1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0.125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-0.961</w:t>
            </w:r>
          </w:p>
        </w:tc>
        <w:tc>
          <w:tcPr>
            <w:tcW w:w="19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0.7</w:t>
            </w:r>
          </w:p>
        </w:tc>
      </w:tr>
      <w:tr>
        <w:tc>
          <w:tcPr>
            <w:tcW w:w="9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5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2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480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17408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0.404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0.404</w:t>
            </w:r>
          </w:p>
        </w:tc>
        <w:tc>
          <w:tcPr>
            <w:tcW w:w="1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0.193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-0.96</w:t>
            </w:r>
          </w:p>
        </w:tc>
        <w:tc>
          <w:tcPr>
            <w:tcW w:w="19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</w:tr>
      <w:tr>
        <w:tc>
          <w:tcPr>
            <w:tcW w:w="9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50</w:t>
            </w:r>
          </w:p>
        </w:tc>
        <w:tc>
          <w:tcPr>
            <w:tcW w:w="5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2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480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17408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0.404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0.404</w:t>
            </w:r>
          </w:p>
        </w:tc>
        <w:tc>
          <w:tcPr>
            <w:tcW w:w="1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0.193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-0.48</w:t>
            </w:r>
          </w:p>
        </w:tc>
        <w:tc>
          <w:tcPr>
            <w:tcW w:w="19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</w:tr>
      <w:tr>
        <w:tc>
          <w:tcPr>
            <w:tcW w:w="9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50</w:t>
            </w:r>
          </w:p>
        </w:tc>
        <w:tc>
          <w:tcPr>
            <w:tcW w:w="5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1.2</w:t>
            </w:r>
          </w:p>
        </w:tc>
        <w:tc>
          <w:tcPr>
            <w:tcW w:w="2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1440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8512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0.411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0.411</w:t>
            </w:r>
          </w:p>
        </w:tc>
        <w:tc>
          <w:tcPr>
            <w:tcW w:w="1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0.179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-0.48</w:t>
            </w:r>
          </w:p>
        </w:tc>
        <w:tc>
          <w:tcPr>
            <w:tcW w:w="19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0.55</w:t>
            </w:r>
          </w:p>
        </w:tc>
      </w:tr>
      <w:tr>
        <w:tc>
          <w:tcPr>
            <w:tcW w:w="9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200</w:t>
            </w:r>
          </w:p>
        </w:tc>
        <w:tc>
          <w:tcPr>
            <w:tcW w:w="5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0.15</w:t>
            </w:r>
          </w:p>
        </w:tc>
        <w:tc>
          <w:tcPr>
            <w:tcW w:w="2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240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17504</w:t>
            </w:r>
          </w:p>
        </w:tc>
        <w:tc>
          <w:tcPr>
            <w:tcW w:w="12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0.489</w:t>
            </w:r>
          </w:p>
        </w:tc>
        <w:tc>
          <w:tcPr>
            <w:tcW w:w="13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0.49</w:t>
            </w:r>
          </w:p>
        </w:tc>
        <w:tc>
          <w:tcPr>
            <w:tcW w:w="17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0.021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-1.923</w:t>
            </w:r>
          </w:p>
        </w:tc>
        <w:tc>
          <w:tcPr>
            <w:tcW w:w="19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</w:t>
            </w:r>
          </w:p>
        </w:tc>
      </w:tr>
    </w:tbl>
    <w:p>
      <w:pPr>
        <w:pStyle w:val="BodyText"/>
      </w:pPr>
      <w:r>
        <w:t xml:space="preserve">Выводы:</w:t>
      </w:r>
    </w:p>
    <w:p>
      <w:pPr>
        <w:numPr>
          <w:ilvl w:val="0"/>
          <w:numId w:val="1007"/>
        </w:numPr>
        <w:pStyle w:val="Compact"/>
      </w:pPr>
      <w:r>
        <w:t xml:space="preserve">Без edge EV сделки равен минус комиссии круга при любом x. Эмпирика совпала с формулой 4.2(9) до цента.</w:t>
      </w:r>
    </w:p>
    <w:p>
      <w:pPr>
        <w:numPr>
          <w:ilvl w:val="0"/>
          <w:numId w:val="1007"/>
        </w:numPr>
        <w:pStyle w:val="Compact"/>
      </w:pPr>
      <w:r>
        <w:t xml:space="preserve">Размер вилки не меняет EV без edge, но снижает требуемую точность: при x = 0.6% достаточно 60% попаданий.</w:t>
      </w:r>
    </w:p>
    <w:p>
      <w:pPr>
        <w:numPr>
          <w:ilvl w:val="0"/>
          <w:numId w:val="1007"/>
        </w:numPr>
        <w:pStyle w:val="Compact"/>
      </w:pPr>
      <w:r>
        <w:t xml:space="preserve">Прибыль возможна только из точности прогноза направления выше</w:t>
      </w:r>
      <w:r>
        <w:t xml:space="preserve"> </w:t>
      </w:r>
      <w:r>
        <w:rPr>
          <w:rStyle w:val="VerbatimChar"/>
        </w:rPr>
        <w:t xml:space="preserve">p_req</w:t>
      </w:r>
      <w:r>
        <w:t xml:space="preserve">. Задача прогнозного движка — поднять точность в отобранных сделках, а не увеличить число сделок.</w:t>
      </w:r>
    </w:p>
    <w:bookmarkEnd w:id="39"/>
    <w:bookmarkStart w:id="40" w:name="X2f15acfe1c5245f8d34550ffefc08348c22692b"/>
    <w:p>
      <w:pPr>
        <w:pStyle w:val="Heading3"/>
      </w:pPr>
      <w:r>
        <w:t xml:space="preserve">4.5 Доливка маржи +$2</w:t>
      </w:r>
    </w:p>
    <w:p>
      <w:pPr>
        <w:pStyle w:val="FirstParagraph"/>
      </w:pPr>
      <w:r>
        <w:rPr>
          <w:bCs/>
          <w:b/>
        </w:rPr>
        <w:t xml:space="preserve">Назначение.</w:t>
      </w:r>
      <w:r>
        <w:t xml:space="preserve"> </w:t>
      </w:r>
      <w:r>
        <w:t xml:space="preserve">Увеличить буфер между стоп-лоссом и ценой ликвидации, чтобы SL исполнился по плану при проскальзывании и расхождении mark/last. Доливка не должна превращаться в усреднение убыточной позиции.</w:t>
      </w:r>
    </w:p>
    <w:p>
      <w:pPr>
        <w:pStyle w:val="BodyText"/>
      </w:pPr>
      <w:r>
        <w:rPr>
          <w:bCs/>
          <w:b/>
        </w:rPr>
        <w:t xml:space="preserve">Вход:</w:t>
      </w:r>
      <w:r>
        <w:t xml:space="preserve"> </w:t>
      </w:r>
      <w:r>
        <w:t xml:space="preserve">открытая позиция, mark price, дистанция до ликвидации, актуальный прогноз.</w:t>
      </w:r>
      <w:r>
        <w:t xml:space="preserve"> </w:t>
      </w:r>
      <w:r>
        <w:rPr>
          <w:bCs/>
          <w:b/>
        </w:rPr>
        <w:t xml:space="preserve">Выход: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adjust_margin(add, 2 USDT)</w:t>
      </w:r>
      <w:r>
        <w:t xml:space="preserve"> </w:t>
      </w:r>
      <w:r>
        <w:t xml:space="preserve">и проводка</w:t>
      </w:r>
      <w:r>
        <w:t xml:space="preserve"> </w:t>
      </w:r>
      <w:r>
        <w:rPr>
          <w:rStyle w:val="VerbatimChar"/>
        </w:rPr>
        <w:t xml:space="preserve">margin_add</w:t>
      </w:r>
      <w:r>
        <w:t xml:space="preserve"> </w:t>
      </w:r>
      <w:r>
        <w:t xml:space="preserve">в ledger, либо отказ с причиной.</w:t>
      </w:r>
    </w:p>
    <w:p>
      <w:pPr>
        <w:pStyle w:val="BodyText"/>
      </w:pPr>
      <w:r>
        <w:rPr>
          <w:bCs/>
          <w:b/>
        </w:rPr>
        <w:t xml:space="preserve">Правила:</w:t>
      </w:r>
    </w:p>
    <w:p>
      <w:pPr>
        <w:numPr>
          <w:ilvl w:val="0"/>
          <w:numId w:val="1008"/>
        </w:numPr>
        <w:pStyle w:val="Compact"/>
      </w:pPr>
      <w:r>
        <w:t xml:space="preserve">Не более одной доливки на позицию.</w:t>
      </w:r>
    </w:p>
    <w:p>
      <w:pPr>
        <w:numPr>
          <w:ilvl w:val="0"/>
          <w:numId w:val="1008"/>
        </w:numPr>
        <w:pStyle w:val="Compact"/>
      </w:pPr>
      <w:r>
        <w:t xml:space="preserve">Триггер: неблагоприятное движение ≥ 50% от исходной</w:t>
      </w:r>
      <w:r>
        <w:t xml:space="preserve"> </w:t>
      </w:r>
      <w:r>
        <w:rPr>
          <w:rStyle w:val="VerbatimChar"/>
        </w:rPr>
        <w:t xml:space="preserve">d_liq</w:t>
      </w:r>
      <w:r>
        <w:t xml:space="preserve"> </w:t>
      </w:r>
      <w:r>
        <w:t xml:space="preserve">и одновременно прогноз сохраняет направление позиции с confidence ≥ порога профиля. Иначе — закрыть позицию по SL.</w:t>
      </w:r>
    </w:p>
    <w:p>
      <w:pPr>
        <w:numPr>
          <w:ilvl w:val="0"/>
          <w:numId w:val="1008"/>
        </w:numPr>
        <w:pStyle w:val="Compact"/>
      </w:pPr>
      <w:r>
        <w:t xml:space="preserve">После доливки SL не отодвигается дальше плана. Доливка увеличивает только буфер до ликвидации.</w:t>
      </w:r>
    </w:p>
    <w:p>
      <w:pPr>
        <w:numPr>
          <w:ilvl w:val="0"/>
          <w:numId w:val="1008"/>
        </w:numPr>
        <w:pStyle w:val="Compact"/>
      </w:pPr>
      <w:r>
        <w:t xml:space="preserve">Доливка запрещена, если свободный баланс счёта после неё &lt; 20% стартового.</w:t>
      </w:r>
    </w:p>
    <w:p>
      <w:pPr>
        <w:numPr>
          <w:ilvl w:val="0"/>
          <w:numId w:val="1008"/>
        </w:numPr>
        <w:pStyle w:val="Compact"/>
      </w:pPr>
      <w:r>
        <w:t xml:space="preserve">Доливка запрещена при устаревших данных (</w:t>
      </w:r>
      <w:r>
        <w:rPr>
          <w:rStyle w:val="VerbatimChar"/>
        </w:rPr>
        <w:t xml:space="preserve">data_stale</w:t>
      </w:r>
      <w:r>
        <w:t xml:space="preserve">) или недоступном риск-движке.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203"/>
        <w:gridCol w:w="3462"/>
        <w:gridCol w:w="3315"/>
        <w:gridCol w:w="3013"/>
        <w:gridCol w:w="4031"/>
      </w:tblGrid>
      <w:tr>
        <w:trPr>
          <w:tblHeader w:val="true"/>
          <w:tblHeader w:val="true"/>
        </w:trPr>
        <w:tc>
          <w:tcPr>
            <w:tcW w:w="120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L</w:t>
            </w:r>
          </w:p>
        </w:tc>
        <w:tc>
          <w:tcPr>
            <w:tcW w:w="346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d_liq до доливки</w:t>
            </w:r>
          </w:p>
        </w:tc>
        <w:tc>
          <w:tcPr>
            <w:tcW w:w="331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триггер доливки</w:t>
            </w:r>
          </w:p>
        </w:tc>
        <w:tc>
          <w:tcPr>
            <w:tcW w:w="301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d_liq после</w:t>
            </w:r>
          </w:p>
        </w:tc>
        <w:tc>
          <w:tcPr>
            <w:tcW w:w="403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запас после триггера</w:t>
            </w:r>
          </w:p>
        </w:tc>
      </w:tr>
      <w:tr>
        <w:tc>
          <w:tcPr>
            <w:tcW w:w="12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>
            <w:tcW w:w="3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0.66% ($499)</w:t>
            </w:r>
          </w:p>
        </w:tc>
        <w:tc>
          <w:tcPr>
            <w:tcW w:w="33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0.33% ($249)</w:t>
            </w:r>
          </w:p>
        </w:tc>
        <w:tc>
          <w:tcPr>
            <w:tcW w:w="30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0.91% ($687)</w:t>
            </w:r>
          </w:p>
        </w:tc>
        <w:tc>
          <w:tcPr>
            <w:tcW w:w="4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0.58% ($438)</w:t>
            </w:r>
          </w:p>
        </w:tc>
      </w:tr>
      <w:tr>
        <w:tc>
          <w:tcPr>
            <w:tcW w:w="12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>
            <w:tcW w:w="3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0.327% ($247)</w:t>
            </w:r>
          </w:p>
        </w:tc>
        <w:tc>
          <w:tcPr>
            <w:tcW w:w="33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0.163% ($123)</w:t>
            </w:r>
          </w:p>
        </w:tc>
        <w:tc>
          <w:tcPr>
            <w:tcW w:w="30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0.493% ($373)</w:t>
            </w:r>
          </w:p>
        </w:tc>
        <w:tc>
          <w:tcPr>
            <w:tcW w:w="4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0.33% ($249)</w:t>
            </w:r>
          </w:p>
        </w:tc>
      </w:tr>
      <w:tr>
        <w:tc>
          <w:tcPr>
            <w:tcW w:w="12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>
            <w:tcW w:w="346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0.16% ($121)</w:t>
            </w:r>
          </w:p>
        </w:tc>
        <w:tc>
          <w:tcPr>
            <w:tcW w:w="33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0.08% ($60)</w:t>
            </w:r>
          </w:p>
        </w:tc>
        <w:tc>
          <w:tcPr>
            <w:tcW w:w="30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0.285% ($215)</w:t>
            </w:r>
          </w:p>
        </w:tc>
        <w:tc>
          <w:tcPr>
            <w:tcW w:w="40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0.205% ($155)</w:t>
            </w:r>
          </w:p>
        </w:tc>
      </w:tr>
    </w:tbl>
    <w:p>
      <w:pPr>
        <w:pStyle w:val="BodyText"/>
      </w:pPr>
      <w:r>
        <w:rPr>
          <w:bCs/>
          <w:b/>
        </w:rPr>
        <w:t xml:space="preserve">Эквивалентность.</w:t>
      </w:r>
      <w:r>
        <w:t xml:space="preserve"> </w:t>
      </w:r>
      <w:r>
        <w:t xml:space="preserve">Если доливка исполняется всегда, когда цена доходит до триггера, распределение исходов совпадает со сценарием «маржа $10 сразу» (эффективное плечо 160x вместо 200x): все пути к ликвидации проходят через триггер. Отличие одно — риск не успеть с доливкой. При 200x до триггера $60, цена проходит его за секунды.</w:t>
      </w:r>
    </w:p>
    <w:p>
      <w:pPr>
        <w:pStyle w:val="BodyText"/>
      </w:pPr>
      <w:r>
        <w:rPr>
          <w:bCs/>
          <w:b/>
        </w:rPr>
        <w:t xml:space="preserve">Пограничные случаи:</w:t>
      </w:r>
    </w:p>
    <w:p>
      <w:pPr>
        <w:numPr>
          <w:ilvl w:val="0"/>
          <w:numId w:val="1009"/>
        </w:numPr>
        <w:pStyle w:val="Compact"/>
      </w:pPr>
      <w:r>
        <w:t xml:space="preserve">Цена прошла триггер и ликвидацию в одной минутной свече → доливка не исполнена, позиция ликвидирована, причина</w:t>
      </w:r>
      <w:r>
        <w:t xml:space="preserve"> </w:t>
      </w:r>
      <w:r>
        <w:rPr>
          <w:rStyle w:val="VerbatimChar"/>
        </w:rPr>
        <w:t xml:space="preserve">liquidated_before_topup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Доливка отклонена биржей (в live) или риск-движком → SL остаётся, событие</w:t>
      </w:r>
      <w:r>
        <w:t xml:space="preserve"> </w:t>
      </w:r>
      <w:r>
        <w:rPr>
          <w:rStyle w:val="VerbatimChar"/>
        </w:rPr>
        <w:t xml:space="preserve">topup_rejected</w:t>
      </w:r>
      <w:r>
        <w:t xml:space="preserve"> </w:t>
      </w:r>
      <w:r>
        <w:t xml:space="preserve">в журнал.</w:t>
      </w:r>
    </w:p>
    <w:p>
      <w:pPr>
        <w:numPr>
          <w:ilvl w:val="0"/>
          <w:numId w:val="1009"/>
        </w:numPr>
        <w:pStyle w:val="Compact"/>
      </w:pPr>
      <w:r>
        <w:t xml:space="preserve">Повторный вызов команды → idempotency key</w:t>
      </w:r>
      <w:r>
        <w:t xml:space="preserve"> </w:t>
      </w:r>
      <w:r>
        <w:rPr>
          <w:rStyle w:val="VerbatimChar"/>
        </w:rPr>
        <w:t xml:space="preserve">topup:{position_id}</w:t>
      </w:r>
      <w:r>
        <w:t xml:space="preserve">, второй эффект запрещён.</w:t>
      </w:r>
    </w:p>
    <w:p>
      <w:pPr>
        <w:pStyle w:val="FirstParagraph"/>
      </w:pPr>
      <w:r>
        <w:rPr>
          <w:bCs/>
          <w:b/>
        </w:rPr>
        <w:t xml:space="preserve">Оценка паттерна.</w:t>
      </w:r>
      <w:r>
        <w:t xml:space="preserve"> </w:t>
      </w:r>
      <w:r>
        <w:t xml:space="preserve">Доливка маржи в убыточную позицию при 150–200x —</w:t>
      </w:r>
      <w:r>
        <w:t xml:space="preserve"> </w:t>
      </w:r>
      <w:r>
        <w:rPr>
          <w:bCs/>
          <w:b/>
        </w:rPr>
        <w:t xml:space="preserve">NOT RECOMMENDED</w:t>
      </w:r>
      <w:r>
        <w:t xml:space="preserve"> </w:t>
      </w:r>
      <w:r>
        <w:t xml:space="preserve">для реальных денег: это вариант усреднения, который увеличивает убыток при ликвидации с $8 до $10 и создаёт иллюзию контроля.</w:t>
      </w:r>
      <w:r>
        <w:t xml:space="preserve"> </w:t>
      </w:r>
      <w:r>
        <w:rPr>
          <w:bCs/>
          <w:b/>
        </w:rPr>
        <w:t xml:space="preserve">Безопасная альтернатива:</w:t>
      </w:r>
      <w:r>
        <w:t xml:space="preserve"> </w:t>
      </w:r>
      <w:r>
        <w:t xml:space="preserve">открывать сразу с маржей $10 при том же номинале (плечо 160x) и жёстким SL, либо работать на 100x, где доливка служит только буфером SL (профиль P1).</w:t>
      </w:r>
    </w:p>
    <w:bookmarkEnd w:id="40"/>
    <w:bookmarkStart w:id="41" w:name="X2b31d2ab879829f87ecacd0adc93e61fa77bbfb"/>
    <w:p>
      <w:pPr>
        <w:pStyle w:val="Heading3"/>
      </w:pPr>
      <w:r>
        <w:t xml:space="preserve">4.6 Разворот позиции</w:t>
      </w:r>
    </w:p>
    <w:p>
      <w:pPr>
        <w:pStyle w:val="FirstParagraph"/>
      </w:pPr>
      <w:r>
        <w:rPr>
          <w:bCs/>
          <w:b/>
        </w:rPr>
        <w:t xml:space="preserve">Назначение.</w:t>
      </w:r>
      <w:r>
        <w:t xml:space="preserve"> </w:t>
      </w:r>
      <w:r>
        <w:t xml:space="preserve">Перейти из long в short (и обратно), когда прогноз уверенно сменил направление.</w:t>
      </w:r>
    </w:p>
    <w:p>
      <w:pPr>
        <w:pStyle w:val="BodyText"/>
      </w:pPr>
      <w:r>
        <w:t xml:space="preserve">Механика paper: одна команда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= закрытие текущей позиции market reduce_only + открытие противоположной market. Две сделки, две комиссии, одна атомарная транзакция ledger. В live one-way режиме биржа не гарантирует переворот одним ордером — использовать две команды.</w:t>
      </w:r>
    </w:p>
    <w:p>
      <w:pPr>
        <w:pStyle w:val="BodyText"/>
      </w:pPr>
      <w:r>
        <w:t xml:space="preserve">Стоимость разворота:</w:t>
      </w:r>
      <w:r>
        <w:t xml:space="preserve"> </w:t>
      </w:r>
      <w:r>
        <w:rPr>
          <w:rStyle w:val="VerbatimChar"/>
        </w:rPr>
        <w:t xml:space="preserve">F_rev = N × f_t</w:t>
      </w:r>
      <w:r>
        <w:t xml:space="preserve"> </w:t>
      </w:r>
      <w:r>
        <w:t xml:space="preserve">(выход)</w:t>
      </w:r>
      <w:r>
        <w:t xml:space="preserve"> </w:t>
      </w:r>
      <w:r>
        <w:rPr>
          <w:rStyle w:val="VerbatimChar"/>
        </w:rPr>
        <w:t xml:space="preserve">+ N × f_t</w:t>
      </w:r>
      <w:r>
        <w:t xml:space="preserve"> </w:t>
      </w:r>
      <w:r>
        <w:t xml:space="preserve">(вход новой позиции) =</w:t>
      </w:r>
      <w:r>
        <w:t xml:space="preserve"> </w:t>
      </w:r>
      <w:r>
        <w:rPr>
          <w:rStyle w:val="VerbatimChar"/>
        </w:rPr>
        <w:t xml:space="preserve">2 × N × f_t</w:t>
      </w:r>
      <w:r>
        <w:t xml:space="preserve">. При 200x это $1.92 до какого-либо движения цены.</w:t>
      </w:r>
    </w:p>
    <w:p>
      <w:pPr>
        <w:pStyle w:val="BodyText"/>
      </w:pPr>
      <w:r>
        <w:t xml:space="preserve">Правила анти-churn:</w:t>
      </w:r>
    </w:p>
    <w:p>
      <w:pPr>
        <w:numPr>
          <w:ilvl w:val="0"/>
          <w:numId w:val="1010"/>
        </w:numPr>
        <w:pStyle w:val="Compact"/>
      </w:pPr>
      <w:r>
        <w:t xml:space="preserve">Разворот разрешён, если confidence нового направления ≥</w:t>
      </w:r>
      <w:r>
        <w:t xml:space="preserve"> </w:t>
      </w:r>
      <w:r>
        <w:rPr>
          <w:rStyle w:val="VerbatimChar"/>
        </w:rPr>
        <w:t xml:space="preserve">conf_reverse</w:t>
      </w:r>
      <w:r>
        <w:t xml:space="preserve"> </w:t>
      </w:r>
      <w:r>
        <w:t xml:space="preserve">(по умолчанию 0.65) и ожидаемое движение ≥</w:t>
      </w:r>
      <w:r>
        <w:t xml:space="preserve"> </w:t>
      </w:r>
      <w:r>
        <w:rPr>
          <w:rStyle w:val="VerbatimChar"/>
        </w:rPr>
        <w:t xml:space="preserve">2 × d_tp_min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Не более 2 разворотов в час и 8 в сутки на счёт.</w:t>
      </w:r>
    </w:p>
    <w:p>
      <w:pPr>
        <w:numPr>
          <w:ilvl w:val="0"/>
          <w:numId w:val="1010"/>
        </w:numPr>
        <w:pStyle w:val="Compact"/>
      </w:pPr>
      <w:r>
        <w:t xml:space="preserve">Cooldown 5 минут после любого закрытия.</w:t>
      </w:r>
    </w:p>
    <w:p>
      <w:pPr>
        <w:numPr>
          <w:ilvl w:val="0"/>
          <w:numId w:val="1010"/>
        </w:numPr>
        <w:pStyle w:val="Compact"/>
      </w:pPr>
      <w:r>
        <w:t xml:space="preserve">Разворот в прибыльной позиции запрещён, пока не сработал TP или trailing: сначала фиксируем результат.</w:t>
      </w:r>
    </w:p>
    <w:bookmarkEnd w:id="41"/>
    <w:bookmarkStart w:id="42" w:name="Xce9c62a571b2e9c76ede22cb75cc7c162b327a4"/>
    <w:p>
      <w:pPr>
        <w:pStyle w:val="Heading3"/>
      </w:pPr>
      <w:r>
        <w:t xml:space="preserve">4.7 Профили риска</w:t>
      </w:r>
    </w:p>
    <w:p>
      <w:pPr>
        <w:pStyle w:val="FirstParagraph"/>
      </w:pPr>
      <w:r>
        <w:t xml:space="preserve">TABLE: Risk profiles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422"/>
        <w:gridCol w:w="2074"/>
        <w:gridCol w:w="516"/>
        <w:gridCol w:w="613"/>
        <w:gridCol w:w="866"/>
        <w:gridCol w:w="787"/>
        <w:gridCol w:w="787"/>
        <w:gridCol w:w="1485"/>
        <w:gridCol w:w="1422"/>
        <w:gridCol w:w="1158"/>
        <w:gridCol w:w="1226"/>
        <w:gridCol w:w="1088"/>
        <w:gridCol w:w="787"/>
        <w:gridCol w:w="793"/>
      </w:tblGrid>
      <w:tr>
        <w:trPr>
          <w:tblHeader w:val="true"/>
          <w:tblHeader w:val="true"/>
        </w:trPr>
        <w:tc>
          <w:tcPr>
            <w:tcW w:w="142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profile</w:t>
            </w:r>
          </w:p>
        </w:tc>
        <w:tc>
          <w:tcPr>
            <w:tcW w:w="207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status</w:t>
            </w:r>
          </w:p>
        </w:tc>
        <w:tc>
          <w:tcPr>
            <w:tcW w:w="51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L</w:t>
            </w:r>
          </w:p>
        </w:tc>
        <w:tc>
          <w:tcPr>
            <w:tcW w:w="61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N</w:t>
            </w:r>
          </w:p>
        </w:tc>
        <w:tc>
          <w:tcPr>
            <w:tcW w:w="86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E_topup</w:t>
            </w:r>
          </w:p>
        </w:tc>
        <w:tc>
          <w:tcPr>
            <w:tcW w:w="78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tp_pct</w:t>
            </w:r>
          </w:p>
        </w:tc>
        <w:tc>
          <w:tcPr>
            <w:tcW w:w="78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sl_pct</w:t>
            </w:r>
          </w:p>
        </w:tc>
        <w:tc>
          <w:tcPr>
            <w:tcW w:w="148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d_liq_before_pct</w:t>
            </w:r>
          </w:p>
        </w:tc>
        <w:tc>
          <w:tcPr>
            <w:tcW w:w="142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d_liq_after_pct</w:t>
            </w:r>
          </w:p>
        </w:tc>
        <w:tc>
          <w:tcPr>
            <w:tcW w:w="115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win_net_usd</w:t>
            </w:r>
          </w:p>
        </w:tc>
        <w:tc>
          <w:tcPr>
            <w:tcW w:w="122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loss_net_usd</w:t>
            </w:r>
          </w:p>
        </w:tc>
        <w:tc>
          <w:tcPr>
            <w:tcW w:w="108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p_required</w:t>
            </w:r>
          </w:p>
        </w:tc>
        <w:tc>
          <w:tcPr>
            <w:tcW w:w="78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tp_usd</w:t>
            </w:r>
          </w:p>
        </w:tc>
        <w:tc>
          <w:tcPr>
            <w:tcW w:w="79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3"/>
              </w:rPr>
              <w:t xml:space="preserve">sl_usd</w:t>
            </w:r>
          </w:p>
        </w:tc>
      </w:tr>
      <w:tr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P0_Conservative</w:t>
            </w:r>
          </w:p>
        </w:tc>
        <w:tc>
          <w:tcPr>
            <w:tcW w:w="20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recommended_start</w:t>
            </w:r>
          </w:p>
        </w:tc>
        <w:tc>
          <w:tcPr>
            <w:tcW w:w="5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50</w:t>
            </w:r>
          </w:p>
        </w:tc>
        <w:tc>
          <w:tcPr>
            <w:tcW w:w="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400</w:t>
            </w:r>
          </w:p>
        </w:tc>
        <w:tc>
          <w:tcPr>
            <w:tcW w:w="8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14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1.66</w:t>
            </w:r>
          </w:p>
        </w:tc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1.66</w:t>
            </w:r>
          </w:p>
        </w:tc>
        <w:tc>
          <w:tcPr>
            <w:tcW w:w="11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1.92</w:t>
            </w:r>
          </w:p>
        </w:tc>
        <w:tc>
          <w:tcPr>
            <w:tcW w:w="12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2.88</w:t>
            </w:r>
          </w:p>
        </w:tc>
        <w:tc>
          <w:tcPr>
            <w:tcW w:w="10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453</w:t>
            </w:r>
          </w:p>
        </w:tc>
        <w:tc>
          <w:tcPr>
            <w:tcW w:w="7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453</w:t>
            </w:r>
          </w:p>
        </w:tc>
      </w:tr>
      <w:tr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P1_Base</w:t>
            </w:r>
          </w:p>
        </w:tc>
        <w:tc>
          <w:tcPr>
            <w:tcW w:w="20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recommended</w:t>
            </w:r>
          </w:p>
        </w:tc>
        <w:tc>
          <w:tcPr>
            <w:tcW w:w="5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100</w:t>
            </w:r>
          </w:p>
        </w:tc>
        <w:tc>
          <w:tcPr>
            <w:tcW w:w="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800</w:t>
            </w:r>
          </w:p>
        </w:tc>
        <w:tc>
          <w:tcPr>
            <w:tcW w:w="8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14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0.66</w:t>
            </w:r>
          </w:p>
        </w:tc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0.91</w:t>
            </w:r>
          </w:p>
        </w:tc>
        <w:tc>
          <w:tcPr>
            <w:tcW w:w="11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3.84</w:t>
            </w:r>
          </w:p>
        </w:tc>
        <w:tc>
          <w:tcPr>
            <w:tcW w:w="12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5.76</w:t>
            </w:r>
          </w:p>
        </w:tc>
        <w:tc>
          <w:tcPr>
            <w:tcW w:w="10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0.6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453</w:t>
            </w:r>
          </w:p>
        </w:tc>
        <w:tc>
          <w:tcPr>
            <w:tcW w:w="7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453</w:t>
            </w:r>
          </w:p>
        </w:tc>
      </w:tr>
      <w:tr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P2_Scalp</w:t>
            </w:r>
          </w:p>
        </w:tc>
        <w:tc>
          <w:tcPr>
            <w:tcW w:w="20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experimental</w:t>
            </w:r>
          </w:p>
        </w:tc>
        <w:tc>
          <w:tcPr>
            <w:tcW w:w="5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150</w:t>
            </w:r>
          </w:p>
        </w:tc>
        <w:tc>
          <w:tcPr>
            <w:tcW w:w="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1200</w:t>
            </w:r>
          </w:p>
        </w:tc>
        <w:tc>
          <w:tcPr>
            <w:tcW w:w="8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0.25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0.25</w:t>
            </w:r>
          </w:p>
        </w:tc>
        <w:tc>
          <w:tcPr>
            <w:tcW w:w="14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0.327</w:t>
            </w:r>
          </w:p>
        </w:tc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0.493</w:t>
            </w:r>
          </w:p>
        </w:tc>
        <w:tc>
          <w:tcPr>
            <w:tcW w:w="11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1.56</w:t>
            </w:r>
          </w:p>
        </w:tc>
        <w:tc>
          <w:tcPr>
            <w:tcW w:w="12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4.44</w:t>
            </w:r>
          </w:p>
        </w:tc>
        <w:tc>
          <w:tcPr>
            <w:tcW w:w="10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0.74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189</w:t>
            </w:r>
          </w:p>
        </w:tc>
        <w:tc>
          <w:tcPr>
            <w:tcW w:w="7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189</w:t>
            </w:r>
          </w:p>
        </w:tc>
      </w:tr>
      <w:tr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P3_Micro200</w:t>
            </w:r>
          </w:p>
        </w:tc>
        <w:tc>
          <w:tcPr>
            <w:tcW w:w="20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not_recommended_paper_only</w:t>
            </w:r>
          </w:p>
        </w:tc>
        <w:tc>
          <w:tcPr>
            <w:tcW w:w="5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200</w:t>
            </w:r>
          </w:p>
        </w:tc>
        <w:tc>
          <w:tcPr>
            <w:tcW w:w="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1600</w:t>
            </w:r>
          </w:p>
        </w:tc>
        <w:tc>
          <w:tcPr>
            <w:tcW w:w="86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2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0.151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0.12</w:t>
            </w:r>
          </w:p>
        </w:tc>
        <w:tc>
          <w:tcPr>
            <w:tcW w:w="14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0.16</w:t>
            </w:r>
          </w:p>
        </w:tc>
        <w:tc>
          <w:tcPr>
            <w:tcW w:w="14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0.285</w:t>
            </w:r>
          </w:p>
        </w:tc>
        <w:tc>
          <w:tcPr>
            <w:tcW w:w="11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0.5</w:t>
            </w:r>
          </w:p>
        </w:tc>
        <w:tc>
          <w:tcPr>
            <w:tcW w:w="122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3.84</w:t>
            </w:r>
          </w:p>
        </w:tc>
        <w:tc>
          <w:tcPr>
            <w:tcW w:w="10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0.885</w:t>
            </w:r>
          </w:p>
        </w:tc>
        <w:tc>
          <w:tcPr>
            <w:tcW w:w="7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114</w:t>
            </w:r>
          </w:p>
        </w:tc>
        <w:tc>
          <w:tcPr>
            <w:tcW w:w="79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3"/>
              </w:rPr>
              <w:t xml:space="preserve">91</w:t>
            </w:r>
          </w:p>
        </w:tc>
      </w:tr>
    </w:tbl>
    <w:p>
      <w:pPr>
        <w:pStyle w:val="BodyText"/>
      </w:pPr>
      <w:r>
        <w:t xml:space="preserve">Правила профилей:</w:t>
      </w:r>
    </w:p>
    <w:p>
      <w:pPr>
        <w:numPr>
          <w:ilvl w:val="0"/>
          <w:numId w:val="1011"/>
        </w:numPr>
        <w:pStyle w:val="Compact"/>
      </w:pPr>
      <w:r>
        <w:t xml:space="preserve">TP задаётся прогнозом в пределах</w:t>
      </w:r>
      <w:r>
        <w:t xml:space="preserve"> </w:t>
      </w:r>
      <w:r>
        <w:rPr>
          <w:rStyle w:val="VerbatimChar"/>
        </w:rPr>
        <w:t xml:space="preserve">[max(d_tp_min, tp_floor), tp_cap]</w:t>
      </w:r>
      <w:r>
        <w:t xml:space="preserve">; значения таблицы — базовые.</w:t>
      </w:r>
    </w:p>
    <w:p>
      <w:pPr>
        <w:numPr>
          <w:ilvl w:val="0"/>
          <w:numId w:val="1011"/>
        </w:numPr>
        <w:pStyle w:val="Compact"/>
      </w:pPr>
      <w:r>
        <w:t xml:space="preserve">SL обязателен и всегда меньше</w:t>
      </w:r>
      <w:r>
        <w:t xml:space="preserve"> </w:t>
      </w:r>
      <w:r>
        <w:rPr>
          <w:rStyle w:val="VerbatimChar"/>
        </w:rPr>
        <w:t xml:space="preserve">d_liq − 0.05%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Профиль P3 работает только в paper и только как исследование. В UI он маркируется красным бейджем</w:t>
      </w:r>
      <w:r>
        <w:t xml:space="preserve"> </w:t>
      </w:r>
      <w:r>
        <w:rPr>
          <w:rStyle w:val="VerbatimChar"/>
        </w:rPr>
        <w:t xml:space="preserve">NOT RECOMMENDED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Все четыре профиля запускаются параллельно на отдельных paper-подсчетах для сравнения (раздел 11, блок C).</w:t>
      </w:r>
    </w:p>
    <w:bookmarkEnd w:id="42"/>
    <w:bookmarkStart w:id="43" w:name="X81b0b38fe2ad96807c052c838586767f5829d26"/>
    <w:p>
      <w:pPr>
        <w:pStyle w:val="Heading3"/>
      </w:pPr>
      <w:r>
        <w:t xml:space="preserve">4.8 Кейсы по типам игроков</w:t>
      </w:r>
    </w:p>
    <w:p>
      <w:pPr>
        <w:pStyle w:val="FirstParagraph"/>
      </w:pPr>
      <w:r>
        <w:t xml:space="preserve">Цена входа 75 540, комиссия taker 0.06%.</w:t>
      </w:r>
    </w:p>
    <w:p>
      <w:pPr>
        <w:pStyle w:val="BodyText"/>
      </w:pPr>
      <w:r>
        <w:rPr>
          <w:bCs/>
          <w:b/>
        </w:rPr>
        <w:t xml:space="preserve">Кейс 1. Осторожный (P0, 50x, $8).</w:t>
      </w:r>
      <w:r>
        <w:t xml:space="preserve"> </w:t>
      </w:r>
      <w:r>
        <w:t xml:space="preserve">Прогноз: рост, confidence 0.62, ожидаемый ход +0.7%. Long N = $400, TP 75 993 (+0.6%), SL 75 087 (−0.6%), ликвидация 74 286 (−1.66%). Через 2 ч 10 мин срабатывает TP: +$2.40 gross − $0.48 комиссии =</w:t>
      </w:r>
      <w:r>
        <w:t xml:space="preserve"> </w:t>
      </w:r>
      <w:r>
        <w:rPr>
          <w:bCs/>
          <w:b/>
        </w:rPr>
        <w:t xml:space="preserve">+$1.92</w:t>
      </w:r>
      <w:r>
        <w:t xml:space="preserve">. За сессию из 10 сделок при точности 60%: 6 × 1.92 − 4 × 2.88 =</w:t>
      </w:r>
      <w:r>
        <w:t xml:space="preserve"> </w:t>
      </w:r>
      <w:r>
        <w:rPr>
          <w:bCs/>
          <w:b/>
        </w:rPr>
        <w:t xml:space="preserve">±$0.00</w:t>
      </w:r>
      <w:r>
        <w:t xml:space="preserve">; при точности 65%:</w:t>
      </w:r>
      <w:r>
        <w:t xml:space="preserve"> </w:t>
      </w:r>
      <w:r>
        <w:rPr>
          <w:bCs/>
          <w:b/>
        </w:rPr>
        <w:t xml:space="preserve">+$2.40</w:t>
      </w:r>
      <w:r>
        <w:t xml:space="preserve"> </w:t>
      </w:r>
      <w:r>
        <w:t xml:space="preserve">(6.5 × 1.92 − 3.5 × 2.88).</w:t>
      </w:r>
    </w:p>
    <w:p>
      <w:pPr>
        <w:pStyle w:val="BodyText"/>
      </w:pPr>
      <w:r>
        <w:rPr>
          <w:bCs/>
          <w:b/>
        </w:rPr>
        <w:t xml:space="preserve">Кейс 2. Рисковый (P3, 200x, $8 + $2).</w:t>
      </w:r>
      <w:r>
        <w:t xml:space="preserve"> </w:t>
      </w:r>
      <w:r>
        <w:t xml:space="preserve">Short N = $1 600. TP 75 426 (−0.151%), SL 75 631 (+0.12%), ликвидация 75 755 (+0.285% после доливки). Цена сначала идёт +0.09% (триггер доливки при +0.08%), доливка $2 исполнена. Далее цена доходит до +0.12% от входа → SL: −$1.92 − $1.92 =</w:t>
      </w:r>
      <w:r>
        <w:t xml:space="preserve"> </w:t>
      </w:r>
      <w:r>
        <w:rPr>
          <w:bCs/>
          <w:b/>
        </w:rPr>
        <w:t xml:space="preserve">−$3.84</w:t>
      </w:r>
      <w:r>
        <w:t xml:space="preserve">. Чтобы отыграть одну такую потерю, нужно 7.7 выигрышей по +$0.5. При точности 70% серия из 10 сделок: 7 × 0.5 − 3 × 3.84 =</w:t>
      </w:r>
      <w:r>
        <w:t xml:space="preserve"> </w:t>
      </w:r>
      <w:r>
        <w:rPr>
          <w:bCs/>
          <w:b/>
        </w:rPr>
        <w:t xml:space="preserve">−$8.02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Кейс 3. «All-in» (вся свободная маржа в одну позицию 200x, без SL).</w:t>
      </w:r>
      <w:r>
        <w:t xml:space="preserve"> </w:t>
      </w:r>
      <w:r>
        <w:t xml:space="preserve">Баланс $100, маржа $100, N = $20 000 — это уже уровень 1, но позиция перестаёт быть «$8». d_liq = 0.5% − 0.34% = 0.16% ($121). По статистике п. 4.4 в 80% часов цена проходит 0.16% хотя бы в одну сторону, в 21% часов — в обе. Одна ошибка обнуляет счёт. Паттерн</w:t>
      </w:r>
      <w:r>
        <w:t xml:space="preserve"> </w:t>
      </w:r>
      <w:r>
        <w:rPr>
          <w:bCs/>
          <w:b/>
        </w:rPr>
        <w:t xml:space="preserve">NOT RECOMMENDED</w:t>
      </w:r>
      <w:r>
        <w:t xml:space="preserve"> </w:t>
      </w:r>
      <w:r>
        <w:t xml:space="preserve">и заблокирован риск-движком:</w:t>
      </w:r>
      <w:r>
        <w:t xml:space="preserve"> </w:t>
      </w:r>
      <w:r>
        <w:rPr>
          <w:rStyle w:val="VerbatimChar"/>
        </w:rPr>
        <w:t xml:space="preserve">max_margin_per_position ≤ 10% баланса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Кейс 4. Серия сессий (P1, 100x).</w:t>
      </w:r>
      <w:r>
        <w:t xml:space="preserve"> </w:t>
      </w:r>
      <w:r>
        <w:t xml:space="preserve">30 дней по 8 сделок в сутки, точность 58% (ниже p_req 0.60): EV сделки = 0.58 × 3.84 − 0.42 × 5.76 = −$0.19; за 240 сделок</w:t>
      </w:r>
      <w:r>
        <w:t xml:space="preserve"> </w:t>
      </w:r>
      <w:r>
        <w:rPr>
          <w:bCs/>
          <w:b/>
        </w:rPr>
        <w:t xml:space="preserve">−$46</w:t>
      </w:r>
      <w:r>
        <w:t xml:space="preserve">. При точности 63%: EV = +$0.29; за 240 сделок</w:t>
      </w:r>
      <w:r>
        <w:t xml:space="preserve"> </w:t>
      </w:r>
      <w:r>
        <w:rPr>
          <w:bCs/>
          <w:b/>
        </w:rPr>
        <w:t xml:space="preserve">+$69</w:t>
      </w:r>
      <w:r>
        <w:t xml:space="preserve">, что покрывает LLM ($24) с запасом. Вывод для метрик: разница в 5 п.п. точности отделяет убыток от самоокупаемости.</w:t>
      </w:r>
    </w:p>
    <w:bookmarkEnd w:id="43"/>
    <w:bookmarkEnd w:id="44"/>
    <w:bookmarkStart w:id="53" w:name="X6a4de3a05cdbac6a827b7c6bf74b35798117848"/>
    <w:p>
      <w:pPr>
        <w:pStyle w:val="Heading2"/>
      </w:pPr>
      <w:r>
        <w:t xml:space="preserve">5. Архитектура системы</w:t>
      </w:r>
    </w:p>
    <w:bookmarkStart w:id="45" w:name="X065694a3316626fbeb70d2d46eb0109a82d89f1"/>
    <w:p>
      <w:pPr>
        <w:pStyle w:val="Heading3"/>
      </w:pPr>
      <w:r>
        <w:t xml:space="preserve">5.1 Контуры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104"/>
        <w:gridCol w:w="5335"/>
        <w:gridCol w:w="4644"/>
        <w:gridCol w:w="2941"/>
      </w:tblGrid>
      <w:tr>
        <w:trPr>
          <w:tblHeader w:val="true"/>
          <w:tblHeader w:val="true"/>
        </w:trPr>
        <w:tc>
          <w:tcPr>
            <w:tcW w:w="210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Контур</w:t>
            </w:r>
          </w:p>
        </w:tc>
        <w:tc>
          <w:tcPr>
            <w:tcW w:w="533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464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Технология</w:t>
            </w:r>
          </w:p>
        </w:tc>
        <w:tc>
          <w:tcPr>
            <w:tcW w:w="294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Задержка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Data plane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Приём данных HTX, свечи, стакан, mark, funding, риск-уровни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collector: WS + REST, Redis, PostgreSQL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200 мс от биржи до Redis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Protection plane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SL, TP, ликвидация, доливка, funding, timeout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paper_trading runner, детерминированный Python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цикл 1 с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Signal plane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Сигналы входа и разворота по прогнозу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scalp_forecast_v1</w:t>
            </w:r>
            <w:r>
              <w:rPr>
                <w:sz w:val="17"/>
              </w:rPr>
              <w:t xml:space="preserve">, детерминированный Python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цикл 5 с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Forecast plane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свечи и индикаторов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forecast_engine</w:t>
            </w:r>
            <w:r>
              <w:rPr>
                <w:sz w:val="17"/>
              </w:rPr>
              <w:t xml:space="preserve">, статистика и градиентный бустинг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раз в час + по запросу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Decision plane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Часовой план, проверка сигналов, разбор сделок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LLM-роли через provider gateway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секунды, асинхронно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Control plane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Надзор, инциденты, отчёты, команды владельца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Hermes Agent, профиль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wored-trader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минуты</w:t>
            </w:r>
          </w:p>
        </w:tc>
      </w:tr>
      <w:tr>
        <w:tc>
          <w:tcPr>
            <w:tcW w:w="21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Presentation</w:t>
            </w:r>
          </w:p>
        </w:tc>
        <w:tc>
          <w:tcPr>
            <w:tcW w:w="5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Терминал торговли</w:t>
            </w:r>
          </w:p>
        </w:tc>
        <w:tc>
          <w:tcPr>
            <w:tcW w:w="464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webui: FastAPI + Lightweight Charts 5.2</w:t>
            </w:r>
          </w:p>
        </w:tc>
        <w:tc>
          <w:tcPr>
            <w:tcW w:w="2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обновление 1 с</w:t>
            </w:r>
          </w:p>
        </w:tc>
      </w:tr>
    </w:tbl>
    <w:p>
      <w:pPr>
        <w:pStyle w:val="BodyText"/>
      </w:pPr>
      <w:r>
        <w:t xml:space="preserve">Правило: сбой LLM или Hermes не останавливает protection plane. Без действующего плана новые входы запрещены (</w:t>
      </w:r>
      <w:r>
        <w:rPr>
          <w:rStyle w:val="VerbatimChar"/>
        </w:rPr>
        <w:t xml:space="preserve">plan_expired</w:t>
      </w:r>
      <w:r>
        <w:t xml:space="preserve">), открытые позиции защищаются.</w:t>
      </w:r>
    </w:p>
    <w:bookmarkEnd w:id="45"/>
    <w:bookmarkStart w:id="49" w:name="Xc177357b4f902cdbb189ed37119ecbd3d0f856b"/>
    <w:p>
      <w:pPr>
        <w:pStyle w:val="Heading3"/>
      </w:pPr>
      <w:r>
        <w:t xml:space="preserve">5.2 Схема</w:t>
      </w:r>
    </w:p>
    <w:p>
      <w:pPr>
        <w:pStyle w:val="FirstParagraph"/>
      </w:pPr>
      <w:r>
        <w:drawing>
          <wp:inline>
            <wp:extent cx="9360000" cy="2859416"/>
            <wp:effectExtent b="0" l="0" r="0" t="0"/>
            <wp:docPr descr="Схема контуров WORED Trader Agent" title="" id="47" name="Picture"/>
            <a:graphic>
              <a:graphicData uri="http://schemas.openxmlformats.org/drawingml/2006/picture">
                <pic:pic>
                  <pic:nvPicPr>
                    <pic:cNvPr descr="arc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0" cy="2859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Исходник диаграммы (Mermaid):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HTX[HTX public API]</w:t>
      </w:r>
      <w:r>
        <w:br/>
      </w:r>
      <w:r>
        <w:rPr>
          <w:rStyle w:val="VerbatimChar"/>
        </w:rPr>
        <w:t xml:space="preserve">    WS[linear-swap-ws: kline, bbo, depth, mark, trades]</w:t>
      </w:r>
      <w:r>
        <w:br/>
      </w:r>
      <w:r>
        <w:rPr>
          <w:rStyle w:val="VerbatimChar"/>
        </w:rPr>
        <w:t xml:space="preserve">    REST[REST: kline history, funding, OI, risk limit, liquidations]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COL[collector]</w:t>
      </w:r>
      <w:r>
        <w:br/>
      </w:r>
      <w:r>
        <w:rPr>
          <w:rStyle w:val="VerbatimChar"/>
        </w:rPr>
        <w:t xml:space="preserve">    ING[perp ingestor]</w:t>
      </w:r>
      <w:r>
        <w:br/>
      </w:r>
      <w:r>
        <w:rPr>
          <w:rStyle w:val="VerbatimChar"/>
        </w:rPr>
        <w:t xml:space="preserve">    HIST[history loader]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WS --&gt; ING</w:t>
      </w:r>
      <w:r>
        <w:br/>
      </w:r>
      <w:r>
        <w:rPr>
          <w:rStyle w:val="VerbatimChar"/>
        </w:rPr>
        <w:t xml:space="preserve">  REST --&gt; ING</w:t>
      </w:r>
      <w:r>
        <w:br/>
      </w:r>
      <w:r>
        <w:rPr>
          <w:rStyle w:val="VerbatimChar"/>
        </w:rPr>
        <w:t xml:space="preserve">  REST --&gt; HIST</w:t>
      </w:r>
      <w:r>
        <w:br/>
      </w:r>
      <w:r>
        <w:rPr>
          <w:rStyle w:val="VerbatimChar"/>
        </w:rPr>
        <w:t xml:space="preserve">  ING --&gt; R[(Redis: snapshot, candles, events)]</w:t>
      </w:r>
      <w:r>
        <w:br/>
      </w:r>
      <w:r>
        <w:rPr>
          <w:rStyle w:val="VerbatimChar"/>
        </w:rPr>
        <w:t xml:space="preserve">  HIST --&gt; PG[(PostgreSQL)]</w:t>
      </w:r>
      <w:r>
        <w:br/>
      </w:r>
      <w:r>
        <w:rPr>
          <w:rStyle w:val="VerbatimChar"/>
        </w:rPr>
        <w:t xml:space="preserve">  R --&gt; FE[forecast_engine]</w:t>
      </w:r>
      <w:r>
        <w:br/>
      </w:r>
      <w:r>
        <w:rPr>
          <w:rStyle w:val="VerbatimChar"/>
        </w:rPr>
        <w:t xml:space="preserve">  PG --&gt; FE</w:t>
      </w:r>
      <w:r>
        <w:br/>
      </w:r>
      <w:r>
        <w:rPr>
          <w:rStyle w:val="VerbatimChar"/>
        </w:rPr>
        <w:t xml:space="preserve">  FE --&gt; R</w:t>
      </w:r>
      <w:r>
        <w:br/>
      </w:r>
      <w:r>
        <w:rPr>
          <w:rStyle w:val="VerbatimChar"/>
        </w:rPr>
        <w:t xml:space="preserve">  FE --&gt; PG</w:t>
      </w:r>
      <w:r>
        <w:br/>
      </w:r>
      <w:r>
        <w:rPr>
          <w:rStyle w:val="VerbatimChar"/>
        </w:rPr>
        <w:t xml:space="preserve">  R --&gt; SIG[signal engine scalp_forecast_v1]</w:t>
      </w:r>
      <w:r>
        <w:br/>
      </w:r>
      <w:r>
        <w:rPr>
          <w:rStyle w:val="VerbatimChar"/>
        </w:rPr>
        <w:t xml:space="preserve">  SIG --&gt; GATE[Entry-Gate LLM, timeout 8 s]</w:t>
      </w:r>
      <w:r>
        <w:br/>
      </w:r>
      <w:r>
        <w:rPr>
          <w:rStyle w:val="VerbatimChar"/>
        </w:rPr>
        <w:t xml:space="preserve">  GATE --&gt; RISK[risk engine V5]</w:t>
      </w:r>
      <w:r>
        <w:br/>
      </w:r>
      <w:r>
        <w:rPr>
          <w:rStyle w:val="VerbatimChar"/>
        </w:rPr>
        <w:t xml:space="preserve">  SIG --&gt; RISK</w:t>
      </w:r>
      <w:r>
        <w:br/>
      </w:r>
      <w:r>
        <w:rPr>
          <w:rStyle w:val="VerbatimChar"/>
        </w:rPr>
        <w:t xml:space="preserve">  RISK --&gt; EXE[paper execution + ledger]</w:t>
      </w:r>
      <w:r>
        <w:br/>
      </w:r>
      <w:r>
        <w:rPr>
          <w:rStyle w:val="VerbatimChar"/>
        </w:rPr>
        <w:t xml:space="preserve">  EXE --&gt; PG</w:t>
      </w:r>
      <w:r>
        <w:br/>
      </w:r>
      <w:r>
        <w:rPr>
          <w:rStyle w:val="VerbatimChar"/>
        </w:rPr>
        <w:t xml:space="preserve">  EXE --&gt; R</w:t>
      </w:r>
      <w:r>
        <w:br/>
      </w:r>
      <w:r>
        <w:rPr>
          <w:rStyle w:val="VerbatimChar"/>
        </w:rPr>
        <w:t xml:space="preserve">  PLAN[planner: hourly TradePlan, GLM-5.2] --&gt; SIG</w:t>
      </w:r>
      <w:r>
        <w:br/>
      </w:r>
      <w:r>
        <w:rPr>
          <w:rStyle w:val="VerbatimChar"/>
        </w:rPr>
        <w:t xml:space="preserve">  SCOUT[Market-Scout] --&gt; PLAN</w:t>
      </w:r>
      <w:r>
        <w:br/>
      </w:r>
      <w:r>
        <w:rPr>
          <w:rStyle w:val="VerbatimChar"/>
        </w:rPr>
        <w:t xml:space="preserve">  CRIT[Forecast-Critic] --&gt; PLAN</w:t>
      </w:r>
      <w:r>
        <w:br/>
      </w:r>
      <w:r>
        <w:rPr>
          <w:rStyle w:val="VerbatimChar"/>
        </w:rPr>
        <w:t xml:space="preserve">  EXE --&gt; COACH[Journal-Coach]</w:t>
      </w:r>
      <w:r>
        <w:br/>
      </w:r>
      <w:r>
        <w:rPr>
          <w:rStyle w:val="VerbatimChar"/>
        </w:rPr>
        <w:t xml:space="preserve">  HERMES[Hermes wored-trader, GLM-5.2] --&gt;|MCP read, plan, pause| MCP[wored-trader MCP]</w:t>
      </w:r>
      <w:r>
        <w:br/>
      </w:r>
      <w:r>
        <w:rPr>
          <w:rStyle w:val="VerbatimChar"/>
        </w:rPr>
        <w:t xml:space="preserve">  MCP --&gt; R</w:t>
      </w:r>
      <w:r>
        <w:br/>
      </w:r>
      <w:r>
        <w:rPr>
          <w:rStyle w:val="VerbatimChar"/>
        </w:rPr>
        <w:t xml:space="preserve">  MCP --&gt; PG</w:t>
      </w:r>
      <w:r>
        <w:br/>
      </w:r>
      <w:r>
        <w:rPr>
          <w:rStyle w:val="VerbatimChar"/>
        </w:rPr>
        <w:t xml:space="preserve">  MCP --&gt; PLAN</w:t>
      </w:r>
      <w:r>
        <w:br/>
      </w:r>
      <w:r>
        <w:rPr>
          <w:rStyle w:val="VerbatimChar"/>
        </w:rPr>
        <w:t xml:space="preserve">  HERMES --&gt;|delegate_task| SUB[Ops subagents, flash model]</w:t>
      </w:r>
      <w:r>
        <w:br/>
      </w:r>
      <w:r>
        <w:rPr>
          <w:rStyle w:val="VerbatimChar"/>
        </w:rPr>
        <w:t xml:space="preserve">  R --&gt; UI[webui /trader]</w:t>
      </w:r>
      <w:r>
        <w:br/>
      </w:r>
      <w:r>
        <w:rPr>
          <w:rStyle w:val="VerbatimChar"/>
        </w:rPr>
        <w:t xml:space="preserve">  PG --&gt; UI</w:t>
      </w:r>
    </w:p>
    <w:bookmarkEnd w:id="49"/>
    <w:bookmarkStart w:id="50" w:name="X7638d50aa8dee837ef868b90c26e83b84e222cb"/>
    <w:p>
      <w:pPr>
        <w:pStyle w:val="Heading3"/>
      </w:pPr>
      <w:r>
        <w:t xml:space="preserve">5.3 Почему LLM вне горячего контура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0292"/>
        <w:gridCol w:w="4732"/>
      </w:tblGrid>
      <w:tr>
        <w:trPr>
          <w:tblHeader w:val="true"/>
          <w:tblHeader w:val="true"/>
        </w:trPr>
        <w:tc>
          <w:tcPr>
            <w:tcW w:w="1029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473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Значение</w:t>
            </w:r>
          </w:p>
        </w:tc>
      </w:tr>
      <w:tr>
        <w:tc>
          <w:tcPr>
            <w:tcW w:w="102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Дистанция ликвидации при 200x</w:t>
            </w:r>
          </w:p>
        </w:tc>
        <w:tc>
          <w:tcPr>
            <w:tcW w:w="4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0.16% ≈ $121</w:t>
            </w:r>
          </w:p>
        </w:tc>
      </w:tr>
      <w:tr>
        <w:tc>
          <w:tcPr>
            <w:tcW w:w="102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σ минутной доходности</w:t>
            </w:r>
          </w:p>
        </w:tc>
        <w:tc>
          <w:tcPr>
            <w:tcW w:w="4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0.056%</w:t>
            </w:r>
          </w:p>
        </w:tc>
      </w:tr>
      <w:tr>
        <w:tc>
          <w:tcPr>
            <w:tcW w:w="102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Типичное время ответа LLM с reasoning</w:t>
            </w:r>
          </w:p>
        </w:tc>
        <w:tc>
          <w:tcPr>
            <w:tcW w:w="4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3–30 с</w:t>
            </w:r>
          </w:p>
        </w:tc>
      </w:tr>
      <w:tr>
        <w:tc>
          <w:tcPr>
            <w:tcW w:w="102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Доля часов с ходом ≥ 0.16%</w:t>
            </w:r>
          </w:p>
        </w:tc>
        <w:tc>
          <w:tcPr>
            <w:tcW w:w="47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80%</w:t>
            </w:r>
          </w:p>
        </w:tc>
      </w:tr>
    </w:tbl>
    <w:p>
      <w:pPr>
        <w:pStyle w:val="BodyText"/>
      </w:pPr>
      <w:r>
        <w:t xml:space="preserve">LLM не принимает решения о закрытии, доливке и ликвидации. Эти решения принимает protection plane по mark price каждую секунду.</w:t>
      </w:r>
    </w:p>
    <w:bookmarkEnd w:id="50"/>
    <w:bookmarkStart w:id="51" w:name="X41fa002f9386d649c6277d6f151fdb4826ad4c7"/>
    <w:p>
      <w:pPr>
        <w:pStyle w:val="Heading3"/>
      </w:pPr>
      <w:r>
        <w:t xml:space="preserve">5.4 Компоненты и файлы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937"/>
        <w:gridCol w:w="4975"/>
        <w:gridCol w:w="3135"/>
        <w:gridCol w:w="4977"/>
      </w:tblGrid>
      <w:tr>
        <w:trPr>
          <w:tblHeader w:val="true"/>
          <w:tblHeader w:val="true"/>
        </w:trPr>
        <w:tc>
          <w:tcPr>
            <w:tcW w:w="193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Компонент</w:t>
            </w:r>
          </w:p>
        </w:tc>
        <w:tc>
          <w:tcPr>
            <w:tcW w:w="497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Путь</w:t>
            </w:r>
          </w:p>
        </w:tc>
        <w:tc>
          <w:tcPr>
            <w:tcW w:w="313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497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Изменение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Perp WS ingestor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collector/htx/linear_swap_ws.py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новый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linear-swap-ws</w:t>
            </w:r>
            <w:r>
              <w:rPr>
                <w:sz w:val="17"/>
              </w:rPr>
              <w:t xml:space="preserve">: kline 1min/60min, bbo, depth size_20, mark_price 1min, trade.detail; GZIP, ping/pong, backoff 1→30 с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Perp snapshot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collector/htx/perpetual_market.py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добавить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risk_tier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/v5/market/risk/limit</w:t>
            </w:r>
            <w:r>
              <w:rPr>
                <w:sz w:val="17"/>
              </w:rPr>
              <w:t xml:space="preserve">, кэш 1 ч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History loader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collector/htx/history_loader.py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новый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догрузка 60min и 1min свечей через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from/to</w:t>
            </w:r>
            <w:r>
              <w:rPr>
                <w:sz w:val="17"/>
              </w:rPr>
              <w:t xml:space="preserve">, запись 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perp_candles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Forecast engine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forecast_engine/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features.py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indicators.py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models.py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evaluator.py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новый пакет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монтируется read-only в collector и webui, как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paper_trading/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Risk V5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paper_trading/risk.py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формула 3.7, тиры, плечо до 200, профили P0–P3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Execution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paper_trading/execution.py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adjust_margin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reverse</w:t>
            </w:r>
            <w:r>
              <w:rPr>
                <w:sz w:val="17"/>
              </w:rPr>
              <w:t xml:space="preserve">, проскальзывание по стакану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Strategy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paper_trading/strategy.py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scalp_forecast_v1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рядом 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baseline_v1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Runner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paper_trading/runner.py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доливка, разворот, timeout, причины ожидания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Contracts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paper_trading/contracts.py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margin_add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margin_reduce</w:t>
            </w:r>
            <w:r>
              <w:rPr>
                <w:sz w:val="17"/>
              </w:rPr>
              <w:t xml:space="preserve">; reasons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topup_rejected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liquidated_before_topup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reverse_blocked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paper_trading/planner.py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схема TradePlan (раздел 7.3), роли Scout и Critic на входе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Role runner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agents/role_runner.py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новый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вызов LLM-роли по реестру моделей через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chatbot/ai/provider_gateway.py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MCP для Hermes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agents/mcp_server.py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новый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FastMCP, инструменты раздела 7.5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WebUI page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webui/templates/trader.html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webui/static/ui/trader-chart.js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trader-positions.js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новые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роут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/trader</w:t>
            </w:r>
            <w:r>
              <w:rPr>
                <w:sz w:val="17"/>
              </w:rPr>
              <w:t xml:space="preserve">, существующие страницы не трогать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WebUI API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webui/trader_api.py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новый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роуты раздела 9.7</w:t>
            </w:r>
          </w:p>
        </w:tc>
      </w:tr>
      <w:tr>
        <w:tc>
          <w:tcPr>
            <w:tcW w:w="19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Compose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docker-compose.yml</w:t>
            </w:r>
          </w:p>
        </w:tc>
        <w:tc>
          <w:tcPr>
            <w:tcW w:w="31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 только с подтверждением</w:t>
            </w:r>
          </w:p>
        </w:tc>
        <w:tc>
          <w:tcPr>
            <w:tcW w:w="49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монтирование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forecast_engine/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agents/</w:t>
            </w:r>
          </w:p>
        </w:tc>
      </w:tr>
    </w:tbl>
    <w:bookmarkEnd w:id="51"/>
    <w:bookmarkStart w:id="52" w:name="X77a7d338aab25a2c4ae1f4dc3fd5c4a20fd20aa"/>
    <w:p>
      <w:pPr>
        <w:pStyle w:val="Heading3"/>
      </w:pPr>
      <w:r>
        <w:t xml:space="preserve">5.5 Контракты данных</w:t>
      </w:r>
    </w:p>
    <w:p>
      <w:pPr>
        <w:pStyle w:val="FirstParagraph"/>
      </w:pPr>
      <w:r>
        <w:t xml:space="preserve">Redis: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277"/>
        <w:gridCol w:w="1542"/>
        <w:gridCol w:w="2417"/>
        <w:gridCol w:w="6788"/>
      </w:tblGrid>
      <w:tr>
        <w:trPr>
          <w:tblHeader w:val="true"/>
          <w:tblHeader w:val="true"/>
        </w:trPr>
        <w:tc>
          <w:tcPr>
            <w:tcW w:w="427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Ключ</w:t>
            </w:r>
          </w:p>
        </w:tc>
        <w:tc>
          <w:tcPr>
            <w:tcW w:w="154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Тип</w:t>
            </w:r>
          </w:p>
        </w:tc>
        <w:tc>
          <w:tcPr>
            <w:tcW w:w="241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TTL</w:t>
            </w:r>
          </w:p>
        </w:tc>
        <w:tc>
          <w:tcPr>
            <w:tcW w:w="678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Содержимое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market:perpetual:htx:BTC-USDT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 × poll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существующий снапшот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risk_tier {tier, max_lever, mmr}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candles:htx:BTC-USDT:1m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Stream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48 ч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закрытые и текущая минутные свечи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candles:htx:BTC-USDT:60m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Stream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30 дней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часовые свечи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forecast:htx:BTC-USDT:60m:latest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70 мин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последний прогноз (раздел 6.5)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trader:plan:auto:latest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valid_until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действующий TradePlan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trader:budget:llm:{yyyy-mm-dd}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Hash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40 дней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токены и стоимость по ролям</w:t>
            </w:r>
          </w:p>
        </w:tc>
      </w:tr>
      <w:tr>
        <w:tc>
          <w:tcPr>
            <w:tcW w:w="427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perp:events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Pub/Sub</w:t>
            </w:r>
          </w:p>
        </w:tc>
        <w:tc>
          <w:tcPr>
            <w:tcW w:w="24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6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candle_closed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forecast_ready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plan_updated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position_changed</w:t>
            </w:r>
          </w:p>
        </w:tc>
      </w:tr>
    </w:tbl>
    <w:p>
      <w:pPr>
        <w:pStyle w:val="BodyText"/>
      </w:pPr>
      <w:r>
        <w:t xml:space="preserve">PostgreSQL (новая миграция</w:t>
      </w:r>
      <w:r>
        <w:t xml:space="preserve"> </w:t>
      </w:r>
      <w:r>
        <w:rPr>
          <w:rStyle w:val="VerbatimChar"/>
        </w:rPr>
        <w:t xml:space="preserve">migrations/trader_v1_schema.sql</w:t>
      </w:r>
      <w:r>
        <w:t xml:space="preserve">, аддитивно):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574"/>
        <w:gridCol w:w="10450"/>
      </w:tblGrid>
      <w:tr>
        <w:trPr>
          <w:tblHeader w:val="true"/>
          <w:tblHeader w:val="true"/>
        </w:trPr>
        <w:tc>
          <w:tcPr>
            <w:tcW w:w="457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Таблица</w:t>
            </w:r>
          </w:p>
        </w:tc>
        <w:tc>
          <w:tcPr>
            <w:tcW w:w="1045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Ключевые поля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perp_candles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contract, period, open_time, o, h, l, c, vol_cont, amount_btc, turnover_usdt, count, source, PK(contract, period, open_time)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forecast_runs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run_id, model_version, created_at, base_time, horizon, features_hash, status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forecast_candles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run_id, step, open, close_q10, close_q50, close_q90, high_q50, high_q90, low_q50, low_q10, vol_q50, p_up, confidence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forecast_indicators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run_id, step, indicator, value_q50, value_q10, value_q90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forecast_eval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run_id, step, actual_o/h/l/c, abs_err, pinball, hit_direction, in_band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trade_plans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plan_id, account, version, valid_from, valid_until, payload JSONB, model, status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agent_runs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run_id, role, model, provider, started_at, latency_ms, tokens_in, tokens_cached, tokens_out, cost_usd, status, schema_valid, error_class</w:t>
            </w:r>
          </w:p>
        </w:tc>
      </w:tr>
      <w:tr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trade_reviews</w:t>
            </w:r>
          </w:p>
        </w:tc>
        <w:tc>
          <w:tcPr>
            <w:tcW w:w="1045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position_id, run_id, error_class, tags[], summary</w:t>
            </w:r>
          </w:p>
        </w:tc>
      </w:tr>
    </w:tbl>
    <w:p>
      <w:pPr>
        <w:pStyle w:val="BodyText"/>
      </w:pPr>
      <w:r>
        <w:t xml:space="preserve">Позиции, ордера, fills и postings остаются в таблицах</w:t>
      </w:r>
      <w:r>
        <w:t xml:space="preserve"> </w:t>
      </w:r>
      <w:r>
        <w:rPr>
          <w:rStyle w:val="VerbatimChar"/>
        </w:rPr>
        <w:t xml:space="preserve">paper_v2_*</w:t>
      </w:r>
      <w:r>
        <w:t xml:space="preserve">. Новые таблицы ссылаются на них по ID.</w:t>
      </w:r>
    </w:p>
    <w:bookmarkEnd w:id="52"/>
    <w:bookmarkEnd w:id="53"/>
    <w:bookmarkStart w:id="62" w:name="Xc46ee928ea9d5dd5244808e0d4cfe2f2b09cbab"/>
    <w:p>
      <w:pPr>
        <w:pStyle w:val="Heading2"/>
      </w:pPr>
      <w:r>
        <w:t xml:space="preserve">6. Прогнозный движок</w:t>
      </w:r>
    </w:p>
    <w:bookmarkStart w:id="54" w:name="Xb6a48cbfe989eca2bbd6f8fd0e5f7b74b206079"/>
    <w:p>
      <w:pPr>
        <w:pStyle w:val="Heading3"/>
      </w:pPr>
      <w:r>
        <w:t xml:space="preserve">6.1 Назначение</w:t>
      </w:r>
    </w:p>
    <w:p>
      <w:pPr>
        <w:pStyle w:val="FirstParagraph"/>
      </w:pPr>
      <w:r>
        <w:t xml:space="preserve">Выдать на каждый час t+1…t+3 распределение свечи (open, close, high, low, объём) и вероятность роста. LLM не генерирует цены. Нынешний</w:t>
      </w:r>
      <w:r>
        <w:t xml:space="preserve"> </w:t>
      </w:r>
      <w:r>
        <w:rPr>
          <w:rStyle w:val="VerbatimChar"/>
        </w:rPr>
        <w:t xml:space="preserve">webui/prediction_engine.py</w:t>
      </w:r>
      <w:r>
        <w:t xml:space="preserve"> </w:t>
      </w:r>
      <w:r>
        <w:t xml:space="preserve">(цены от LLM-ролей Bull/Bear) остаётся в Prediction Lab как сравнительный эксперимент, но не питает торговлю.</w:t>
      </w:r>
    </w:p>
    <w:bookmarkEnd w:id="54"/>
    <w:bookmarkStart w:id="55" w:name="X2fa823bd98b733991258ee1a8d7e5a932f531e7"/>
    <w:p>
      <w:pPr>
        <w:pStyle w:val="Heading3"/>
      </w:pPr>
      <w:r>
        <w:t xml:space="preserve">6.2 Признаки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568"/>
        <w:gridCol w:w="7575"/>
        <w:gridCol w:w="4881"/>
      </w:tblGrid>
      <w:tr>
        <w:trPr>
          <w:tblHeader w:val="true"/>
          <w:tblHeader w:val="true"/>
        </w:trPr>
        <w:tc>
          <w:tcPr>
            <w:tcW w:w="256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Группа</w:t>
            </w:r>
          </w:p>
        </w:tc>
        <w:tc>
          <w:tcPr>
            <w:tcW w:w="757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Признаки</w:t>
            </w:r>
          </w:p>
        </w:tc>
        <w:tc>
          <w:tcPr>
            <w:tcW w:w="488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Источник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Цена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доходности 1–24 ч, диапазон, положение close в диапазоне, расстояние до EMA20/50/200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kline 60min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Волатильность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реализованная σ по 1m за 1/4/24 ч, ATR14, ширина BOLL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kline 1min, 60min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Индикаторы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RSI14, гистограмма MACD, KDJ J, %b BOLL, расстояние до SAR, расстояние до AVL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расчёт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Объём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z-score объёма к медиане того же часа суток, turnover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kline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Деривативы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funding, оценка funding, premium index, базис, ΔOI 1/4 ч, long/short топ-трейдеров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REST/WS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Поток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объём ликвидаций long/short за 1 ч, дисбаланс агрессора, дисбаланс стакана top-20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/v5/market/liquidation_orders</w:t>
            </w:r>
          </w:p>
        </w:tc>
      </w:tr>
      <w:tr>
        <w:tc>
          <w:tcPr>
            <w:tcW w:w="2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Календарь</w:t>
            </w:r>
          </w:p>
        </w:tc>
        <w:tc>
          <w:tcPr>
            <w:tcW w:w="75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час суток UTC, день недели, минуты до funding</w:t>
            </w:r>
          </w:p>
        </w:tc>
        <w:tc>
          <w:tcPr>
            <w:tcW w:w="488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время</w:t>
            </w:r>
          </w:p>
        </w:tc>
      </w:tr>
    </w:tbl>
    <w:bookmarkEnd w:id="55"/>
    <w:bookmarkStart w:id="56" w:name="Xdf8e87a4b3d0139bbf9bb965db4e658f94d1be2"/>
    <w:p>
      <w:pPr>
        <w:pStyle w:val="Heading3"/>
      </w:pPr>
      <w:r>
        <w:t xml:space="preserve">6.3 Модели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821"/>
        <w:gridCol w:w="4975"/>
        <w:gridCol w:w="4572"/>
        <w:gridCol w:w="4656"/>
      </w:tblGrid>
      <w:tr>
        <w:trPr>
          <w:tblHeader w:val="true"/>
          <w:tblHeader w:val="true"/>
        </w:trPr>
        <w:tc>
          <w:tcPr>
            <w:tcW w:w="82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tcW w:w="497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Модель</w:t>
            </w:r>
          </w:p>
        </w:tc>
        <w:tc>
          <w:tcPr>
            <w:tcW w:w="457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Выход</w:t>
            </w:r>
          </w:p>
        </w:tc>
        <w:tc>
          <w:tcPr>
            <w:tcW w:w="465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Роль</w:t>
            </w:r>
          </w:p>
        </w:tc>
      </w:tr>
      <w:tr>
        <w:tc>
          <w:tcPr>
            <w:tcW w:w="8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B0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Случайное блуждание, σ по EWMA</w:t>
            </w:r>
          </w:p>
        </w:tc>
        <w:tc>
          <w:tcPr>
            <w:tcW w:w="45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квантили close/high/low</w:t>
            </w:r>
          </w:p>
        </w:tc>
        <w:tc>
          <w:tcPr>
            <w:tcW w:w="46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базовая линия, обязательна</w:t>
            </w:r>
          </w:p>
        </w:tc>
      </w:tr>
      <w:tr>
        <w:tc>
          <w:tcPr>
            <w:tcW w:w="8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B1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EWMA-σ + сезонность часа</w:t>
            </w:r>
          </w:p>
        </w:tc>
        <w:tc>
          <w:tcPr>
            <w:tcW w:w="45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квантили, объём</w:t>
            </w:r>
          </w:p>
        </w:tc>
        <w:tc>
          <w:tcPr>
            <w:tcW w:w="46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базовая линия волатильности</w:t>
            </w:r>
          </w:p>
        </w:tc>
      </w:tr>
      <w:tr>
        <w:tc>
          <w:tcPr>
            <w:tcW w:w="8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M1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LightGBM quantile (q = 0.1, 0.5, 0.9)</w:t>
            </w:r>
          </w:p>
        </w:tc>
        <w:tc>
          <w:tcPr>
            <w:tcW w:w="45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log-доходность close, ход вверх, ход вниз</w:t>
            </w:r>
          </w:p>
        </w:tc>
        <w:tc>
          <w:tcPr>
            <w:tcW w:w="46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основной прогноз формы свечи</w:t>
            </w:r>
          </w:p>
        </w:tc>
      </w:tr>
      <w:tr>
        <w:tc>
          <w:tcPr>
            <w:tcW w:w="8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M2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LightGBM classifier + изотоническая калибровка</w:t>
            </w:r>
          </w:p>
        </w:tc>
        <w:tc>
          <w:tcPr>
            <w:tcW w:w="45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P(up), P(ход ≥ d_tp)</w:t>
            </w:r>
          </w:p>
        </w:tc>
        <w:tc>
          <w:tcPr>
            <w:tcW w:w="46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вход для сигналов</w:t>
            </w:r>
          </w:p>
        </w:tc>
      </w:tr>
      <w:tr>
        <w:tc>
          <w:tcPr>
            <w:tcW w:w="8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ENS</w:t>
            </w:r>
          </w:p>
        </w:tc>
        <w:tc>
          <w:tcPr>
            <w:tcW w:w="49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Взвешенный ансамбль M1 и B1</w:t>
            </w:r>
          </w:p>
        </w:tc>
        <w:tc>
          <w:tcPr>
            <w:tcW w:w="45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итоговые квантили</w:t>
            </w:r>
          </w:p>
        </w:tc>
        <w:tc>
          <w:tcPr>
            <w:tcW w:w="46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веса по скользящему pinball loss за 7 дней</w:t>
            </w:r>
          </w:p>
        </w:tc>
      </w:tr>
    </w:tbl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lightgbm</w:t>
      </w:r>
      <w:r>
        <w:t xml:space="preserve"> </w:t>
      </w:r>
      <w:r>
        <w:t xml:space="preserve">не ставится в образ collector, использовать</w:t>
      </w:r>
      <w:r>
        <w:t xml:space="preserve"> </w:t>
      </w:r>
      <w:r>
        <w:rPr>
          <w:rStyle w:val="VerbatimChar"/>
        </w:rPr>
        <w:t xml:space="preserve">sklearn.ensemble.HistGradientBoostingRegressor(loss="quantile")</w:t>
      </w:r>
      <w:r>
        <w:t xml:space="preserve">.</w:t>
      </w:r>
    </w:p>
    <w:bookmarkEnd w:id="56"/>
    <w:bookmarkStart w:id="57" w:name="Xeacbf57261717a0e644674ffd2e1649c43bf6bc"/>
    <w:p>
      <w:pPr>
        <w:pStyle w:val="Heading3"/>
      </w:pPr>
      <w:r>
        <w:t xml:space="preserve">6.4 Построение прогнозной свечи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open_{t+1} = last price</w:t>
      </w:r>
      <w:r>
        <w:t xml:space="preserve"> </w:t>
      </w:r>
      <w:r>
        <w:t xml:space="preserve">на момент HH:00:05 UTC;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close_q = open × exp(r_q)</w:t>
      </w:r>
      <w:r>
        <w:t xml:space="preserve">, q ∈ {0.1, 0.5, 0.9};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high_q = max(open, close_q50) × (1 + up_q)</w:t>
      </w:r>
      <w:r>
        <w:t xml:space="preserve">;</w:t>
      </w:r>
      <w:r>
        <w:t xml:space="preserve"> </w:t>
      </w:r>
      <w:r>
        <w:rPr>
          <w:rStyle w:val="VerbatimChar"/>
        </w:rPr>
        <w:t xml:space="preserve">low_q = min(open, close_q50) × (1 − down_q)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тело свечи на графике: open → close_q50;</w:t>
      </w:r>
    </w:p>
    <w:p>
      <w:pPr>
        <w:numPr>
          <w:ilvl w:val="0"/>
          <w:numId w:val="1012"/>
        </w:numPr>
        <w:pStyle w:val="Compact"/>
      </w:pPr>
      <w:r>
        <w:t xml:space="preserve">фитили: до</w:t>
      </w:r>
      <w:r>
        <w:t xml:space="preserve"> </w:t>
      </w:r>
      <w:r>
        <w:rPr>
          <w:rStyle w:val="VerbatimChar"/>
        </w:rPr>
        <w:t xml:space="preserve">high_q90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low_q10</w:t>
      </w:r>
      <w:r>
        <w:t xml:space="preserve"> </w:t>
      </w:r>
      <w:r>
        <w:t xml:space="preserve">(80%-диапазон экстремумов);</w:t>
      </w:r>
    </w:p>
    <w:p>
      <w:pPr>
        <w:numPr>
          <w:ilvl w:val="0"/>
          <w:numId w:val="1012"/>
        </w:numPr>
        <w:pStyle w:val="Compact"/>
      </w:pPr>
      <w:r>
        <w:t xml:space="preserve">цвет: зелёный при close_q50 ≥ open, красный иначе; прозрачность 45%; бейдж с P(up).</w:t>
      </w:r>
    </w:p>
    <w:p>
      <w:pPr>
        <w:pStyle w:val="FirstParagraph"/>
      </w:pPr>
      <w:r>
        <w:t xml:space="preserve">Прогноз индикаторов: к фактическому ряду добавляется прогнозная свеча (close_q50, high_q50, low_q50, vol_q50), индикаторы пересчитываются. Диапазон индикатора — пересчёт с close_q10 и close_q90.</w:t>
      </w:r>
    </w:p>
    <w:bookmarkEnd w:id="57"/>
    <w:bookmarkStart w:id="58" w:name="X80b44d50746c933aa42059bd092c9bc490acda7"/>
    <w:p>
      <w:pPr>
        <w:pStyle w:val="Heading3"/>
      </w:pPr>
      <w:r>
        <w:t xml:space="preserve">6.5 Формат прогноза (Redis и API, пример значений)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"BTC-USDT"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"fc_20260916T1500Z_7f3a"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"ens_v1_20260916"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"2026-09-16T15:00:00Z"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"2026-09-16T15:00:06Z"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"valid_until"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"2026-09-16T16:05:00Z"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75540.0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"close_q10"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75180.4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"close_q50"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75610.2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"close_q90"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75998.7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"high_q50"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75842.0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"high_q90"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76210.5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"low_q50"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75305.1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"low_q10"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74960.3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"vol_q50"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"indicators_next"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75602.1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"EMA25"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75488.9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"BOLL_MID"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75510.2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75120.0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"AVL"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75455.3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"MACD_HIST"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"KDJ_J"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198000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"feature_age_s"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"baseline_beaten_7d"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"confidence_multiplier"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"funding_extreme"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X4bbbadd68690d461f1d86defc49eb5d69af7179"/>
    <w:p>
      <w:pPr>
        <w:pStyle w:val="Heading3"/>
      </w:pPr>
      <w:r>
        <w:t xml:space="preserve">6.6 Индикаторы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288"/>
        <w:gridCol w:w="4154"/>
        <w:gridCol w:w="8582"/>
      </w:tblGrid>
      <w:tr>
        <w:trPr>
          <w:tblHeader w:val="true"/>
          <w:tblHeader w:val="true"/>
        </w:trPr>
        <w:tc>
          <w:tcPr>
            <w:tcW w:w="228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Индикатор</w:t>
            </w:r>
          </w:p>
        </w:tc>
        <w:tc>
          <w:tcPr>
            <w:tcW w:w="415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Параметры по умолчанию</w:t>
            </w:r>
          </w:p>
        </w:tc>
        <w:tc>
          <w:tcPr>
            <w:tcW w:w="858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Формула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7, 25, 99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SMA(close, n)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7, 25, 99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 с α = 2/(n+1), сид — SMA первых n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BOLL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20, 2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MID = SMA20; UP/DN = MID ± 2σ20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SAR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шаг 0.02, максимум 0.2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Parabolic SAR Уайлдера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AVL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сессия 00:00 UTC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Σ turnover / Σ amount с начала сессии (средняя цена сделок)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VOL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MA5, MA10 объёма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объём в контрактах; в UI — в BTC (</w:t>
            </w:r>
            <w:r>
              <w:rPr>
                <w:rStyle w:val="VerbatimChar"/>
                <w:sz w:val="17"/>
              </w:rPr>
              <w:t xml:space="preserve">amount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MACD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12, 26, 9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DIF = EMA12 − EMA26; DEA = EMA9(DIF); hist = 2 × (DIF − DEA) (как в китайских терминалах) или DIF − DEA — выбрать и зафиксировать</w:t>
            </w:r>
          </w:p>
        </w:tc>
      </w:tr>
      <w:tr>
        <w:tc>
          <w:tcPr>
            <w:tcW w:w="2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KDJ</w:t>
            </w:r>
          </w:p>
        </w:tc>
        <w:tc>
          <w:tcPr>
            <w:tcW w:w="41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9, 3, 3</w:t>
            </w:r>
          </w:p>
        </w:tc>
        <w:tc>
          <w:tcPr>
            <w:tcW w:w="8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RSV = (C − L9)/(H9 − L9) × 100; K = ⅔K + ⅓RSV; D = ⅔D + ⅓K; J = 3K − 2D</w:t>
            </w:r>
          </w:p>
        </w:tc>
      </w:tr>
    </w:tbl>
    <w:p>
      <w:pPr>
        <w:pStyle w:val="BodyText"/>
      </w:pPr>
      <w:r>
        <w:t xml:space="preserve">Открытые пункты: 1) «SRLL» в запросе трактуется как SAR — подтвердить; 2) параметры MA/EMA и множитель MACD-гистограммы сверить с графиком HTX и зафиксировать в</w:t>
      </w:r>
      <w:r>
        <w:t xml:space="preserve"> </w:t>
      </w:r>
      <w:r>
        <w:rPr>
          <w:rStyle w:val="VerbatimChar"/>
        </w:rPr>
        <w:t xml:space="preserve">forecast_engine/indicators.py</w:t>
      </w:r>
      <w:r>
        <w:t xml:space="preserve">; 3) AVL сверить с линией на графике HTX на одном и том же часе.</w:t>
      </w:r>
    </w:p>
    <w:bookmarkEnd w:id="59"/>
    <w:bookmarkStart w:id="60" w:name="X23662fea64665aaa9d415ba4e0ba0a0dfe6b876"/>
    <w:p>
      <w:pPr>
        <w:pStyle w:val="Heading3"/>
      </w:pPr>
      <w:r>
        <w:t xml:space="preserve">6.7 Валидация</w:t>
      </w:r>
    </w:p>
    <w:p>
      <w:pPr>
        <w:numPr>
          <w:ilvl w:val="0"/>
          <w:numId w:val="1013"/>
        </w:numPr>
        <w:pStyle w:val="Compact"/>
      </w:pPr>
      <w:r>
        <w:t xml:space="preserve">Walk-forward: обучение на скользящем окне 60 дней, тест 7 дней, разрыв 3 ч между обучением и тестом.</w:t>
      </w:r>
    </w:p>
    <w:p>
      <w:pPr>
        <w:numPr>
          <w:ilvl w:val="0"/>
          <w:numId w:val="1013"/>
        </w:numPr>
        <w:pStyle w:val="Compact"/>
      </w:pPr>
      <w:r>
        <w:t xml:space="preserve">Метрики: pinball loss (q = 0.1/0.5/0.9), точность направления, Brier score для P(up), покрытие 80%-диапазона, MAE close.</w:t>
      </w:r>
    </w:p>
    <w:p>
      <w:pPr>
        <w:numPr>
          <w:ilvl w:val="0"/>
          <w:numId w:val="1013"/>
        </w:numPr>
        <w:pStyle w:val="Compact"/>
      </w:pPr>
      <w:r>
        <w:t xml:space="preserve">Порог активации модели: pinball loss ≤ 0.97 × B1 и Brier ≤ 0.248 на двух последних фолдах.</w:t>
      </w:r>
    </w:p>
    <w:p>
      <w:pPr>
        <w:numPr>
          <w:ilvl w:val="0"/>
          <w:numId w:val="1013"/>
        </w:numPr>
        <w:pStyle w:val="Compact"/>
      </w:pPr>
      <w:r>
        <w:t xml:space="preserve">Переобучение ежедневно в 00:10 UTC. Кандидат активируется на следующий день только при выполнении порога (механика</w:t>
      </w:r>
      <w:r>
        <w:t xml:space="preserve"> </w:t>
      </w:r>
      <w:r>
        <w:rPr>
          <w:rStyle w:val="VerbatimChar"/>
        </w:rPr>
        <w:t xml:space="preserve">paper_trading/learning.py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Каждый прогноз и его фактический результат сохраняются неизменными (</w:t>
      </w:r>
      <w:r>
        <w:rPr>
          <w:rStyle w:val="VerbatimChar"/>
        </w:rPr>
        <w:t xml:space="preserve">forecast_candles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forecast_eval</w:t>
      </w:r>
      <w:r>
        <w:t xml:space="preserve">).</w:t>
      </w:r>
    </w:p>
    <w:bookmarkEnd w:id="60"/>
    <w:bookmarkStart w:id="61" w:name="Xe613032051939e9d71b7e7d8f8c26f8a82e6bec"/>
    <w:p>
      <w:pPr>
        <w:pStyle w:val="Heading3"/>
      </w:pPr>
      <w:r>
        <w:t xml:space="preserve">6.8 Сигнал</w:t>
      </w:r>
      <w:r>
        <w:t xml:space="preserve"> </w:t>
      </w:r>
      <w:r>
        <w:rPr>
          <w:rStyle w:val="VerbatimChar"/>
        </w:rPr>
        <w:t xml:space="preserve">scalp_forecast_v1</w:t>
      </w:r>
    </w:p>
    <w:p>
      <w:pPr>
        <w:pStyle w:val="FirstParagraph"/>
      </w:pPr>
      <w:r>
        <w:t xml:space="preserve">Вход long (short — зеркально):</w:t>
      </w:r>
    </w:p>
    <w:p>
      <w:pPr>
        <w:numPr>
          <w:ilvl w:val="0"/>
          <w:numId w:val="1014"/>
        </w:numPr>
        <w:pStyle w:val="Compact"/>
      </w:pPr>
      <w:r>
        <w:t xml:space="preserve">Действующий TradePlan,</w:t>
      </w:r>
      <w:r>
        <w:t xml:space="preserve"> </w:t>
      </w:r>
      <w:r>
        <w:rPr>
          <w:rStyle w:val="VerbatimChar"/>
        </w:rPr>
        <w:t xml:space="preserve">mode = trade</w:t>
      </w:r>
      <w:r>
        <w:t xml:space="preserve">, сторона разрешена.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p_up × critic.confidence_multiplier ≥ p_entry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p_entry = p_required(profile) + 0.05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high_q50 − entry ≥ tp_floor(profile)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Спред ≤ 2 bps, возраст снапшота ≤ 5 с, нет флага</w:t>
      </w:r>
      <w:r>
        <w:t xml:space="preserve"> </w:t>
      </w:r>
      <w:r>
        <w:rPr>
          <w:rStyle w:val="VerbatimChar"/>
        </w:rPr>
        <w:t xml:space="preserve">data_stale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Нет открытой позиции того же направления; cooldown истёк; лимит входов плана не исчерпан.</w:t>
      </w:r>
    </w:p>
    <w:p>
      <w:pPr>
        <w:numPr>
          <w:ilvl w:val="0"/>
          <w:numId w:val="1014"/>
        </w:numPr>
        <w:pStyle w:val="Compact"/>
      </w:pPr>
      <w:r>
        <w:t xml:space="preserve">Entry-Gate вернул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(или fallback-правило, раздел 7.6).</w:t>
      </w:r>
    </w:p>
    <w:p>
      <w:pPr>
        <w:pStyle w:val="FirstParagraph"/>
      </w:pPr>
      <w:r>
        <w:t xml:space="preserve">Параметры выхода:</w:t>
      </w:r>
      <w:r>
        <w:t xml:space="preserve"> </w:t>
      </w:r>
      <w:r>
        <w:rPr>
          <w:rStyle w:val="VerbatimChar"/>
        </w:rPr>
        <w:t xml:space="preserve">TP = clamp(k_tp × (high_q50 − entry)/entry, tp_floor, tp_cap)</w:t>
      </w:r>
      <w:r>
        <w:t xml:space="preserve">,</w:t>
      </w:r>
      <w:r>
        <w:t xml:space="preserve"> </w:t>
      </w:r>
      <w:r>
        <w:rPr>
          <w:rStyle w:val="VerbatimChar"/>
        </w:rPr>
        <w:t xml:space="preserve">k_tp = 0.8</w:t>
      </w:r>
      <w:r>
        <w:t xml:space="preserve">; SL по профилю; timeout 120 мин; разворот — раздел 4.6.</w:t>
      </w:r>
    </w:p>
    <w:bookmarkEnd w:id="61"/>
    <w:bookmarkEnd w:id="62"/>
    <w:bookmarkStart w:id="70" w:name="X58ad30b03265e35e739230e3ba68d1799e410d5"/>
    <w:p>
      <w:pPr>
        <w:pStyle w:val="Heading2"/>
      </w:pPr>
      <w:r>
        <w:t xml:space="preserve">7. Агентная система: Hermes + субагенты</w:t>
      </w:r>
    </w:p>
    <w:bookmarkStart w:id="63" w:name="Xf2f2f52066e3669beb33aa03bb849f8dc1818e0"/>
    <w:p>
      <w:pPr>
        <w:pStyle w:val="Heading3"/>
      </w:pPr>
      <w:r>
        <w:t xml:space="preserve">7.1 Два уровня агентов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Runtime-роли</w:t>
      </w:r>
      <w:r>
        <w:t xml:space="preserve"> </w:t>
      </w:r>
      <w:r>
        <w:t xml:space="preserve">— узкие LLM-вызовы внутри WORED с фиксированной JSON-схемой, своей моделью и лимитом токенов. Запускаются по расписанию или событию через</w:t>
      </w:r>
      <w:r>
        <w:t xml:space="preserve"> </w:t>
      </w:r>
      <w:r>
        <w:rPr>
          <w:rStyle w:val="VerbatimChar"/>
        </w:rPr>
        <w:t xml:space="preserve">agents/role_runner.py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Hermes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wored-trader</w:t>
      </w:r>
      <w:r>
        <w:t xml:space="preserve"> </w:t>
      </w:r>
      <w:r>
        <w:t xml:space="preserve">— агент-трейдер-супервизор на GLM-5.2. Получает дайджесты, разбирает инциденты, меняет режим (trade / reduce_only / pause), запускает роли через MCP, делегирует расследования субагентам (</w:t>
      </w:r>
      <w:r>
        <w:rPr>
          <w:rStyle w:val="VerbatimChar"/>
        </w:rPr>
        <w:t xml:space="preserve">delegate_task</w:t>
      </w:r>
      <w:r>
        <w:t xml:space="preserve">), отвечает владельцу в Telegram.</w:t>
      </w:r>
    </w:p>
    <w:p>
      <w:pPr>
        <w:pStyle w:val="FirstParagraph"/>
      </w:pPr>
      <w:r>
        <w:t xml:space="preserve">Причина разделения: в Hermes v0.21.x у субагентов одна общая модель (</w:t>
      </w:r>
      <w:r>
        <w:rPr>
          <w:rStyle w:val="VerbatimChar"/>
        </w:rPr>
        <w:t xml:space="preserve">delegation.model</w:t>
      </w:r>
      <w:r>
        <w:t xml:space="preserve">). Разные модели по ролям удобнее и дешевле вести в role runner WORED. Hermes остаётся точкой управления и не тратит токены на ежечасную рутину.</w:t>
      </w:r>
    </w:p>
    <w:bookmarkEnd w:id="63"/>
    <w:bookmarkStart w:id="64" w:name="X4849509846de3968f9a181d823b4292a26513ae"/>
    <w:p>
      <w:pPr>
        <w:pStyle w:val="Heading3"/>
      </w:pPr>
      <w:r>
        <w:t xml:space="preserve">7.2 Роли</w:t>
      </w:r>
    </w:p>
    <w:p>
      <w:pPr>
        <w:pStyle w:val="FirstParagraph"/>
      </w:pPr>
      <w:r>
        <w:t xml:space="preserve">TABLE: Agent roles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635"/>
        <w:gridCol w:w="1827"/>
        <w:gridCol w:w="1764"/>
        <w:gridCol w:w="2764"/>
        <w:gridCol w:w="2192"/>
        <w:gridCol w:w="2073"/>
        <w:gridCol w:w="2769"/>
      </w:tblGrid>
      <w:tr>
        <w:trPr>
          <w:tblHeader w:val="true"/>
          <w:tblHeader w:val="true"/>
        </w:trPr>
        <w:tc>
          <w:tcPr>
            <w:tcW w:w="163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role</w:t>
            </w:r>
          </w:p>
        </w:tc>
        <w:tc>
          <w:tcPr>
            <w:tcW w:w="182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runtime</w:t>
            </w:r>
          </w:p>
        </w:tc>
        <w:tc>
          <w:tcPr>
            <w:tcW w:w="176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model</w:t>
            </w:r>
          </w:p>
        </w:tc>
        <w:tc>
          <w:tcPr>
            <w:tcW w:w="276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trigger</w:t>
            </w:r>
          </w:p>
        </w:tc>
        <w:tc>
          <w:tcPr>
            <w:tcW w:w="219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input</w:t>
            </w:r>
          </w:p>
        </w:tc>
        <w:tc>
          <w:tcPr>
            <w:tcW w:w="207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output</w:t>
            </w:r>
          </w:p>
        </w:tc>
        <w:tc>
          <w:tcPr>
            <w:tcW w:w="276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write_rights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Trader-Supervisor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Hermes wored-trader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алерты, команды владельца, отчёт дня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дайджест, MCP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решения режима, отчёты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submit_trade_plan, set_mode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Planner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HH:01 UTC и событие regime_shift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контекст-пакет 10k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TradePlan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запись плана после валидации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Market-Scout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deepseek-v4.1-flash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HH:00:20 UTC, аномалия OI/ликвидаций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деривативы, поток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RegimeReport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Forecast-Critic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minimax-m2.7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forecast_ready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прогноз, фичи, ошибки 24 ч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CriticReport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Entry-Gate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deepseek-v4.1-flash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каждый сигнал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сигнал, план, режим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GateDecision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Journal-Coach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glm-5.3-flash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position_closed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сделка, прогноз на входе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TradeReview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запись trade_reviews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Daily-Reviewer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00:05 UTC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статистика дня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DailyReport, предложения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 (предложения ждут подтверждения)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Weekly-Auditor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role_runner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deepseek-v4-pro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воскресенье 02:00 UTC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7 дней сделок и прогнозов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AuditReport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Ops-Investigator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Hermes delegate_task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deepseek-v4.1-flash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запрос супервизора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логи, БД read-only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диагноз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</w:t>
            </w:r>
          </w:p>
        </w:tc>
      </w:tr>
      <w:tr>
        <w:tc>
          <w:tcPr>
            <w:tcW w:w="1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Risk engine</w:t>
            </w:r>
          </w:p>
        </w:tc>
        <w:tc>
          <w:tcPr>
            <w:tcW w:w="18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Python</w:t>
            </w:r>
          </w:p>
        </w:tc>
        <w:tc>
          <w:tcPr>
            <w:tcW w:w="1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нет LLM</w:t>
            </w:r>
          </w:p>
        </w:tc>
        <w:tc>
          <w:tcPr>
            <w:tcW w:w="276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каждый тик</w:t>
            </w:r>
          </w:p>
        </w:tc>
        <w:tc>
          <w:tcPr>
            <w:tcW w:w="21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позиции, mark, тиры</w:t>
            </w:r>
          </w:p>
        </w:tc>
        <w:tc>
          <w:tcPr>
            <w:tcW w:w="20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allow/deny, SL/TP/liq</w:t>
            </w:r>
          </w:p>
        </w:tc>
        <w:tc>
          <w:tcPr>
            <w:tcW w:w="276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исполнение защит</w:t>
            </w:r>
          </w:p>
        </w:tc>
      </w:tr>
    </w:tbl>
    <w:bookmarkEnd w:id="64"/>
    <w:bookmarkStart w:id="65" w:name="X1683548601539687addf08623f748335ad791e6"/>
    <w:p>
      <w:pPr>
        <w:pStyle w:val="Heading3"/>
      </w:pPr>
      <w:r>
        <w:t xml:space="preserve">7.3 Схемы ответов</w:t>
      </w:r>
    </w:p>
    <w:p>
      <w:pPr>
        <w:pStyle w:val="FirstParagraph"/>
      </w:pPr>
      <w:r>
        <w:t xml:space="preserve">TradePlan (ответ Planner, JSON Schema — сокращённо):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"allowed_sides"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"max_entries"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"max_reversals"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"p_entry_min"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"valid_minutes"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"reason_codes"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"reduce_only"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"allowed_sides"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"max_reversals"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"p_entry_min"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"tp_cap_pct"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Валидатор дополнительно проверяет:</w:t>
      </w:r>
      <w:r>
        <w:t xml:space="preserve"> </w:t>
      </w:r>
      <w:r>
        <w:rPr>
          <w:rStyle w:val="VerbatimChar"/>
        </w:rPr>
        <w:t xml:space="preserve">p_entry_min ≥ p_required(profile) + 0.03</w:t>
      </w:r>
      <w:r>
        <w:t xml:space="preserve">; профиль P3 разрешён только при</w:t>
      </w:r>
      <w:r>
        <w:t xml:space="preserve"> </w:t>
      </w:r>
      <w:r>
        <w:rPr>
          <w:rStyle w:val="VerbatimChar"/>
        </w:rPr>
        <w:t xml:space="preserve">PAPER_ALLOW_P3=true</w:t>
      </w:r>
      <w:r>
        <w:t xml:space="preserve">; план не может отменить SL и не может увеличить маржу позиции выше лимита.</w:t>
      </w:r>
    </w:p>
    <w:p>
      <w:pPr>
        <w:pStyle w:val="BodyText"/>
      </w:pPr>
      <w:r>
        <w:t xml:space="preserve">GateDecision:</w:t>
      </w:r>
      <w:r>
        <w:t xml:space="preserve"> </w:t>
      </w:r>
      <w:r>
        <w:rPr>
          <w:rStyle w:val="VerbatimChar"/>
        </w:rPr>
        <w:t xml:space="preserve">{"decision": "allow|deny", "reason_code": "...", "confidence_note": "≤120 символов"}</w:t>
      </w:r>
      <w:r>
        <w:t xml:space="preserve">.</w:t>
      </w:r>
      <w:r>
        <w:t xml:space="preserve"> </w:t>
      </w:r>
      <w:r>
        <w:t xml:space="preserve">CriticReport:</w:t>
      </w:r>
      <w:r>
        <w:t xml:space="preserve"> </w:t>
      </w:r>
      <w:r>
        <w:rPr>
          <w:rStyle w:val="VerbatimChar"/>
        </w:rPr>
        <w:t xml:space="preserve">{"confidence_multiplier": 0.5–1.0, "flags": [...], "note": "..."}</w:t>
      </w:r>
      <w:r>
        <w:t xml:space="preserve"> </w:t>
      </w:r>
      <w:r>
        <w:t xml:space="preserve">— множитель может только снижать уверенность.</w:t>
      </w:r>
      <w:r>
        <w:t xml:space="preserve"> </w:t>
      </w:r>
      <w:r>
        <w:t xml:space="preserve">RegimeReport:</w:t>
      </w:r>
      <w:r>
        <w:t xml:space="preserve"> </w:t>
      </w:r>
      <w:r>
        <w:rPr>
          <w:rStyle w:val="VerbatimChar"/>
        </w:rPr>
        <w:t xml:space="preserve">{"regime": "trend_up|trend_down|range|high_vol|illiquid", "flags": [...], "evidence": [...]}</w:t>
      </w:r>
      <w:r>
        <w:t xml:space="preserve">.</w:t>
      </w:r>
    </w:p>
    <w:bookmarkEnd w:id="65"/>
    <w:bookmarkStart w:id="66" w:name="X459ad18091ae77bc2067024dc5c3d3f4e5b24b2"/>
    <w:p>
      <w:pPr>
        <w:pStyle w:val="Heading3"/>
      </w:pPr>
      <w:r>
        <w:t xml:space="preserve">7.4 Часовой цикл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817"/>
        <w:gridCol w:w="8310"/>
        <w:gridCol w:w="3897"/>
      </w:tblGrid>
      <w:tr>
        <w:trPr>
          <w:tblHeader w:val="true"/>
          <w:tblHeader w:val="true"/>
        </w:trPr>
        <w:tc>
          <w:tcPr>
            <w:tcW w:w="281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Время UTC</w:t>
            </w:r>
          </w:p>
        </w:tc>
        <w:tc>
          <w:tcPr>
            <w:tcW w:w="831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Шаг</w:t>
            </w:r>
          </w:p>
        </w:tc>
        <w:tc>
          <w:tcPr>
            <w:tcW w:w="389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Исполнитель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HH:00:00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закрытие часовой свечи,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candle_closed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collector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HH:00:05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t+1…t+3, индикаторы,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forecast_ready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forecast_engine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HH:00:20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Market-Scout и Forecast-Critic параллельно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role_runner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HH:01:00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 → TradePlan (валидация, версия, запись)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role_runner + planner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HH:01–HH+1:00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сигналы каждые 5 с, Entry-Gate по сигналу, защиты каждую 1 с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runner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событие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position_closed → Journal-Coach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role_runner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событие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 ликвидации подряд, drawdown &gt; 10%, data_stale &gt; 60 с → алерт в Hermes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runner → Hermes</w:t>
            </w:r>
          </w:p>
        </w:tc>
      </w:tr>
      <w:tr>
        <w:tc>
          <w:tcPr>
            <w:tcW w:w="28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00:05</w:t>
            </w:r>
          </w:p>
        </w:tc>
        <w:tc>
          <w:tcPr>
            <w:tcW w:w="831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Daily-Reviewer, отчёт в Telegram через Hermes</w:t>
            </w:r>
          </w:p>
        </w:tc>
        <w:tc>
          <w:tcPr>
            <w:tcW w:w="38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role_runner + Hermes</w:t>
            </w:r>
          </w:p>
        </w:tc>
      </w:tr>
    </w:tbl>
    <w:bookmarkEnd w:id="66"/>
    <w:bookmarkStart w:id="67" w:name="X5738b452bebbddea6f0f37dbaf3ee53577972ad"/>
    <w:p>
      <w:pPr>
        <w:pStyle w:val="Heading3"/>
      </w:pPr>
      <w:r>
        <w:t xml:space="preserve">7.5 MCP-инструменты для Hermes (</w:t>
      </w:r>
      <w:r>
        <w:rPr>
          <w:rStyle w:val="VerbatimChar"/>
        </w:rPr>
        <w:t xml:space="preserve">agents/mcp_server.py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788"/>
        <w:gridCol w:w="1613"/>
        <w:gridCol w:w="7623"/>
      </w:tblGrid>
      <w:tr>
        <w:trPr>
          <w:tblHeader w:val="true"/>
          <w:tblHeader w:val="true"/>
        </w:trPr>
        <w:tc>
          <w:tcPr>
            <w:tcW w:w="578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Инструмент</w:t>
            </w:r>
          </w:p>
        </w:tc>
        <w:tc>
          <w:tcPr>
            <w:tcW w:w="161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Тип</w:t>
            </w:r>
          </w:p>
        </w:tc>
        <w:tc>
          <w:tcPr>
            <w:tcW w:w="76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Описание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get_hourly_digest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снапшот, прогноз, план, позиции, PnL, бюджет LLM — без LLM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get_positions(status, limit)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/ closed / liquidated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get_forecast(run_id?)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последний или указанный прогноз с оценкой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get_agent_runs(role, since)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вызовы ролей, стоимость, ошибки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run_role(role, reason)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внеплановый запуск роли; квота 12 в сутки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submit_trade_plan(plan, idempotency_key)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та же валидация, что у Planner</w:t>
            </w:r>
          </w:p>
        </w:tc>
      </w:tr>
      <w:tr>
        <w:tc>
          <w:tcPr>
            <w:tcW w:w="57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set_mode(mode, reason)</w:t>
            </w:r>
          </w:p>
        </w:tc>
        <w:tc>
          <w:tcPr>
            <w:tcW w:w="161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7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trade / reduce_only / pause для счёта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</w:t>
            </w:r>
          </w:p>
        </w:tc>
      </w:tr>
    </w:tbl>
    <w:p>
      <w:pPr>
        <w:pStyle w:val="BodyText"/>
      </w:pPr>
      <w:r>
        <w:t xml:space="preserve">Инструментов создания ордеров, закрытия позиций вручную и изменения лимитов у Hermes нет.</w:t>
      </w:r>
    </w:p>
    <w:bookmarkEnd w:id="67"/>
    <w:bookmarkStart w:id="68" w:name="X1087b6e82ce9cae7e755c38ebb55e1612cc230d"/>
    <w:p>
      <w:pPr>
        <w:pStyle w:val="Heading3"/>
      </w:pPr>
      <w:r>
        <w:t xml:space="preserve">7.6 Отказы и fallback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6648"/>
        <w:gridCol w:w="8376"/>
      </w:tblGrid>
      <w:tr>
        <w:trPr>
          <w:tblHeader w:val="true"/>
          <w:tblHeader w:val="true"/>
        </w:trPr>
        <w:tc>
          <w:tcPr>
            <w:tcW w:w="664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Отказ</w:t>
            </w:r>
          </w:p>
        </w:tc>
        <w:tc>
          <w:tcPr>
            <w:tcW w:w="837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Поведение</w:t>
            </w:r>
          </w:p>
        </w:tc>
      </w:tr>
      <w:tr>
        <w:tc>
          <w:tcPr>
            <w:tcW w:w="66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 недоступен или ответ не прошёл схему</w:t>
            </w:r>
          </w:p>
        </w:tc>
        <w:tc>
          <w:tcPr>
            <w:tcW w:w="83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продлить прошлый план один раз на 30 мин 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max_entries/2</w:t>
            </w:r>
            <w:r>
              <w:rPr>
                <w:sz w:val="17"/>
              </w:rPr>
              <w:t xml:space="preserve">, затем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reduce_only</w:t>
            </w:r>
          </w:p>
        </w:tc>
      </w:tr>
      <w:tr>
        <w:tc>
          <w:tcPr>
            <w:tcW w:w="66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Entry-Gate таймаут 8 с</w:t>
            </w:r>
          </w:p>
        </w:tc>
        <w:tc>
          <w:tcPr>
            <w:tcW w:w="83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gate_fallback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deny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(по умолчанию) или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allow_if p ≥ p_entry + 0.05</w:t>
            </w:r>
          </w:p>
        </w:tc>
      </w:tr>
      <w:tr>
        <w:tc>
          <w:tcPr>
            <w:tcW w:w="66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Critic недоступен</w:t>
            </w:r>
          </w:p>
        </w:tc>
        <w:tc>
          <w:tcPr>
            <w:tcW w:w="83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confidence_multiplier = 0.85</w:t>
            </w:r>
          </w:p>
        </w:tc>
      </w:tr>
      <w:tr>
        <w:tc>
          <w:tcPr>
            <w:tcW w:w="66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Ollama 429 / очередь</w:t>
            </w:r>
          </w:p>
        </w:tc>
        <w:tc>
          <w:tcPr>
            <w:tcW w:w="83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ретрай с backoff 2/5 с, затем fallback-модель роли; при исчерпании — детерминированное поведение выше</w:t>
            </w:r>
          </w:p>
        </w:tc>
      </w:tr>
      <w:tr>
        <w:tc>
          <w:tcPr>
            <w:tcW w:w="66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Бюджет дня превышен на 100%</w:t>
            </w:r>
          </w:p>
        </w:tc>
        <w:tc>
          <w:tcPr>
            <w:tcW w:w="83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роли переводятся на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glm-5.3-flash</w:t>
            </w:r>
            <w:r>
              <w:rPr>
                <w:sz w:val="17"/>
              </w:rPr>
              <w:t xml:space="preserve">, Planner — раз в 2 часа</w:t>
            </w:r>
          </w:p>
        </w:tc>
      </w:tr>
      <w:tr>
        <w:tc>
          <w:tcPr>
            <w:tcW w:w="664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Hermes недоступен</w:t>
            </w:r>
          </w:p>
        </w:tc>
        <w:tc>
          <w:tcPr>
            <w:tcW w:w="83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runtime продолжает работу; алерты копятся 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trader:alerts</w:t>
            </w:r>
          </w:p>
        </w:tc>
      </w:tr>
    </w:tbl>
    <w:p>
      <w:pPr>
        <w:pStyle w:val="BodyText"/>
      </w:pPr>
      <w:r>
        <w:t xml:space="preserve">Fallback-цепочки: Planner</w:t>
      </w:r>
      <w:r>
        <w:t xml:space="preserve"> </w:t>
      </w:r>
      <w:r>
        <w:rPr>
          <w:rStyle w:val="VerbatimChar"/>
        </w:rPr>
        <w:t xml:space="preserve">glm-5.2 → glm-5.3 → kimi-k2.6</w:t>
      </w:r>
      <w:r>
        <w:t xml:space="preserve">; Scout и Gate</w:t>
      </w:r>
      <w:r>
        <w:t xml:space="preserve"> </w:t>
      </w:r>
      <w:r>
        <w:rPr>
          <w:rStyle w:val="VerbatimChar"/>
        </w:rPr>
        <w:t xml:space="preserve">deepseek-v4.1-flash → deepseek-v4-flash → glm-5.3-flash</w:t>
      </w:r>
      <w:r>
        <w:t xml:space="preserve">; Critic</w:t>
      </w:r>
      <w:r>
        <w:t xml:space="preserve"> </w:t>
      </w:r>
      <w:r>
        <w:rPr>
          <w:rStyle w:val="VerbatimChar"/>
        </w:rPr>
        <w:t xml:space="preserve">minimax-m2.7 → minimax-m3 → glm-5.3-flash</w:t>
      </w:r>
      <w:r>
        <w:t xml:space="preserve">.</w:t>
      </w:r>
    </w:p>
    <w:bookmarkEnd w:id="68"/>
    <w:bookmarkStart w:id="69" w:name="X78554acc64a049afc359abe025e2b25164dd46e"/>
    <w:p>
      <w:pPr>
        <w:pStyle w:val="Heading3"/>
      </w:pPr>
      <w:r>
        <w:t xml:space="preserve">7.7 Профиль Hermes</w:t>
      </w:r>
      <w:r>
        <w:t xml:space="preserve"> </w:t>
      </w:r>
      <w:r>
        <w:rPr>
          <w:rStyle w:val="VerbatimChar"/>
        </w:rPr>
        <w:t xml:space="preserve">wored-trader</w:t>
      </w:r>
    </w:p>
    <w:p>
      <w:pPr>
        <w:pStyle w:val="FirstParagraph"/>
      </w:pPr>
      <w:r>
        <w:t xml:space="preserve">Текущий профиль WORED запрещает субагентов и остаётся без изменений. Для торговли создаётся отдельный профиль.</w:t>
      </w:r>
    </w:p>
    <w:p>
      <w:pPr>
        <w:pStyle w:val="SourceCode"/>
      </w:pPr>
      <w:r>
        <w:rPr>
          <w:rStyle w:val="CommentTok"/>
        </w:rPr>
        <w:t xml:space="preserve"># ~/.hermes/profiles/wored-trader/config.yaml  (сверить ключи с hermes v0.21.x)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ollama-cloud</w:t>
      </w:r>
      <w:r>
        <w:rPr>
          <w:rStyle w:val="CommentTok"/>
        </w:rPr>
        <w:t xml:space="preserve">          # встроенный провайдер, ключ в OLLAMA_API_KEY (~/.hermes/.env)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glm-5.2</w:t>
      </w:r>
      <w:r>
        <w:br/>
      </w:r>
      <w:r>
        <w:rPr>
          <w:rStyle w:val="FunctionTok"/>
        </w:rPr>
        <w:t xml:space="preserve">delegation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ollama-cloud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deepseek-v4.1-flash</w:t>
      </w:r>
      <w:r>
        <w:rPr>
          <w:rStyle w:val="CommentTok"/>
        </w:rPr>
        <w:t xml:space="preserve">      # дешёвые субагенты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max_concurrent_children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# Ollama Pro: 3 параллельных запроса, 1 слот оставить родителю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max_spawn_depth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child_timeout_seconds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terminal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workdir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/mnt/d/WORED</w:t>
      </w:r>
      <w:r>
        <w:br/>
      </w:r>
      <w:r>
        <w:rPr>
          <w:rStyle w:val="FunctionTok"/>
        </w:rPr>
        <w:t xml:space="preserve">safety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forbid_destructive_commands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require_plan_before_patch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Системный промпт профиля (ключевые правила):</w:t>
      </w:r>
    </w:p>
    <w:p>
      <w:pPr>
        <w:numPr>
          <w:ilvl w:val="0"/>
          <w:numId w:val="1016"/>
        </w:numPr>
        <w:pStyle w:val="Compact"/>
      </w:pPr>
      <w:r>
        <w:t xml:space="preserve">Ты — Trader-Supervisor paper-счёта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 Реальные ордера запрещены.</w:t>
      </w:r>
    </w:p>
    <w:p>
      <w:pPr>
        <w:numPr>
          <w:ilvl w:val="0"/>
          <w:numId w:val="1016"/>
        </w:numPr>
        <w:pStyle w:val="Compact"/>
      </w:pPr>
      <w:r>
        <w:t xml:space="preserve">Решения о входе, SL, TP, доливке и ликвидации принимает risk engine. Ты меняешь только режим и план через MCP.</w:t>
      </w:r>
    </w:p>
    <w:p>
      <w:pPr>
        <w:numPr>
          <w:ilvl w:val="0"/>
          <w:numId w:val="1016"/>
        </w:numPr>
        <w:pStyle w:val="Compact"/>
      </w:pPr>
      <w:r>
        <w:t xml:space="preserve">Числа риска не считаешь в уме — берёшь из</w:t>
      </w:r>
      <w:r>
        <w:t xml:space="preserve"> </w:t>
      </w:r>
      <w:r>
        <w:rPr>
          <w:rStyle w:val="VerbatimChar"/>
        </w:rPr>
        <w:t xml:space="preserve">get_hourly_digest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Субагентам передаёшь полный контекст: пути, ID, время UTC, точный вопрос.</w:t>
      </w:r>
    </w:p>
    <w:p>
      <w:pPr>
        <w:numPr>
          <w:ilvl w:val="0"/>
          <w:numId w:val="1016"/>
        </w:numPr>
        <w:pStyle w:val="Compact"/>
      </w:pPr>
      <w:r>
        <w:t xml:space="preserve">Отчёт владельцу: факт → причина → действие → что проверить. Без прогнозов «наверняка».</w:t>
      </w:r>
    </w:p>
    <w:bookmarkEnd w:id="69"/>
    <w:bookmarkEnd w:id="70"/>
    <w:bookmarkStart w:id="75" w:name="Xc2a4be5759cadfda03293bcfdbc1d086bc82a83"/>
    <w:p>
      <w:pPr>
        <w:pStyle w:val="Heading2"/>
      </w:pPr>
      <w:r>
        <w:t xml:space="preserve">8. Модели, роутинг и бюджет</w:t>
      </w:r>
    </w:p>
    <w:bookmarkStart w:id="71" w:name="X47eeca1efb19a044a4bfa32dcb44472aa7a697a"/>
    <w:p>
      <w:pPr>
        <w:pStyle w:val="Heading3"/>
      </w:pPr>
      <w:r>
        <w:t xml:space="preserve">8.1 Ollama Cloud: тарифы (проверено 16.09.2026)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623"/>
        <w:gridCol w:w="4574"/>
        <w:gridCol w:w="4094"/>
        <w:gridCol w:w="4733"/>
      </w:tblGrid>
      <w:tr>
        <w:trPr>
          <w:tblHeader w:val="true"/>
          <w:tblHeader w:val="true"/>
        </w:trPr>
        <w:tc>
          <w:tcPr>
            <w:tcW w:w="16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План</w:t>
            </w:r>
          </w:p>
        </w:tc>
        <w:tc>
          <w:tcPr>
            <w:tcW w:w="457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Цена</w:t>
            </w:r>
          </w:p>
        </w:tc>
        <w:tc>
          <w:tcPr>
            <w:tcW w:w="409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Кредиты в месяц</w:t>
            </w:r>
          </w:p>
        </w:tc>
        <w:tc>
          <w:tcPr>
            <w:tcW w:w="473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Параллельных запросов</w:t>
            </w:r>
          </w:p>
        </w:tc>
      </w:tr>
      <w:tr>
        <w:tc>
          <w:tcPr>
            <w:tcW w:w="1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Free</w:t>
            </w:r>
          </w:p>
        </w:tc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$0</w:t>
            </w:r>
          </w:p>
        </w:tc>
        <w:tc>
          <w:tcPr>
            <w:tcW w:w="4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стартовые</w:t>
            </w:r>
          </w:p>
        </w:tc>
        <w:tc>
          <w:tcPr>
            <w:tcW w:w="47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>
            <w:tcW w:w="1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</w:t>
            </w:r>
          </w:p>
        </w:tc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$20/мес или $200/год</w:t>
            </w:r>
          </w:p>
        </w:tc>
        <w:tc>
          <w:tcPr>
            <w:tcW w:w="4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$60</w:t>
            </w:r>
          </w:p>
        </w:tc>
        <w:tc>
          <w:tcPr>
            <w:tcW w:w="47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w="1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Max</w:t>
            </w:r>
          </w:p>
        </w:tc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$100/мес</w:t>
            </w:r>
          </w:p>
        </w:tc>
        <w:tc>
          <w:tcPr>
            <w:tcW w:w="4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$300</w:t>
            </w:r>
          </w:p>
        </w:tc>
        <w:tc>
          <w:tcPr>
            <w:tcW w:w="47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>
            <w:tcW w:w="16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</w:t>
            </w:r>
          </w:p>
        </w:tc>
        <w:tc>
          <w:tcPr>
            <w:tcW w:w="45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$500/мес</w:t>
            </w:r>
          </w:p>
        </w:tc>
        <w:tc>
          <w:tcPr>
            <w:tcW w:w="4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$1 000 на команду</w:t>
            </w:r>
          </w:p>
        </w:tc>
        <w:tc>
          <w:tcPr>
            <w:tcW w:w="47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Кредиты списываются по тарифу модели (input, cached input, output). Остаток не переносится. Сверх кредитов — оплата из пополняемого баланса.</w:t>
      </w:r>
    </w:p>
    <w:p>
      <w:pPr>
        <w:numPr>
          <w:ilvl w:val="0"/>
          <w:numId w:val="1017"/>
        </w:numPr>
        <w:pStyle w:val="Compact"/>
      </w:pPr>
      <w:r>
        <w:t xml:space="preserve">Пиковый тариф (×2 для части моделей, в том числе DeepSeek): 12:00–18:00 UTC, пн–пт = 19:00–01:00 по Бангкоку.</w:t>
      </w:r>
    </w:p>
    <w:p>
      <w:pPr>
        <w:numPr>
          <w:ilvl w:val="0"/>
          <w:numId w:val="1017"/>
        </w:numPr>
        <w:pStyle w:val="Compact"/>
      </w:pPr>
      <w:r>
        <w:t xml:space="preserve">Подписки Pro/Max, оформленные до сентября 2026, сохраняют старые условия: лимит сессии (сброс каждые 5 ч) и недельный лимит.</w:t>
      </w:r>
    </w:p>
    <w:p>
      <w:pPr>
        <w:numPr>
          <w:ilvl w:val="0"/>
          <w:numId w:val="1017"/>
        </w:numPr>
        <w:pStyle w:val="Compact"/>
      </w:pPr>
      <w:r>
        <w:t xml:space="preserve">При превышении параллельности запросы ставятся в очередь, при переполнении очереди — отклоняются.</w:t>
      </w:r>
    </w:p>
    <w:p>
      <w:pPr>
        <w:pStyle w:val="FirstParagraph"/>
      </w:pPr>
      <w:r>
        <w:rPr>
          <w:bCs/>
          <w:b/>
        </w:rPr>
        <w:t xml:space="preserve">Как определить свои условия:</w:t>
      </w:r>
      <w:r>
        <w:t xml:space="preserve"> </w:t>
      </w:r>
      <w:r>
        <w:t xml:space="preserve">открыть страницу использования аккаунта на ollama.com. Шкалы «сессия / неделя» — старые условия; баланс кредитов в долларах — новые. В WORED вести собственный учёт токенов (</w:t>
      </w:r>
      <w:r>
        <w:rPr>
          <w:rStyle w:val="VerbatimChar"/>
        </w:rPr>
        <w:t xml:space="preserve">agent_runs</w:t>
      </w:r>
      <w:r>
        <w:t xml:space="preserve">) при любом варианте.</w:t>
      </w:r>
    </w:p>
    <w:p>
      <w:pPr>
        <w:pStyle w:val="BodyText"/>
      </w:pPr>
      <w:r>
        <w:t xml:space="preserve">TABLE: Ollama Cloud model prices USD per 1M tokens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368"/>
        <w:gridCol w:w="997"/>
        <w:gridCol w:w="1739"/>
        <w:gridCol w:w="1116"/>
        <w:gridCol w:w="4222"/>
        <w:gridCol w:w="4582"/>
      </w:tblGrid>
      <w:tr>
        <w:trPr>
          <w:tblHeader w:val="true"/>
          <w:tblHeader w:val="true"/>
        </w:trPr>
        <w:tc>
          <w:tcPr>
            <w:tcW w:w="236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model</w:t>
            </w:r>
          </w:p>
        </w:tc>
        <w:tc>
          <w:tcPr>
            <w:tcW w:w="99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input</w:t>
            </w:r>
          </w:p>
        </w:tc>
        <w:tc>
          <w:tcPr>
            <w:tcW w:w="173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cached_input</w:t>
            </w:r>
          </w:p>
        </w:tc>
        <w:tc>
          <w:tcPr>
            <w:tcW w:w="111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output</w:t>
            </w:r>
          </w:p>
        </w:tc>
        <w:tc>
          <w:tcPr>
            <w:tcW w:w="422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capabilities</w:t>
            </w:r>
          </w:p>
        </w:tc>
        <w:tc>
          <w:tcPr>
            <w:tcW w:w="458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role_in_system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glm-5.2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1.40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0.26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4.40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thinking, ~1M ctx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Planner, Supervisor, Daily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glm-5.3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1.40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0.26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4.40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thinking, 1M ctx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кандидат на замену glm-5.2 (A/B)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glm-5.3-flash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0.15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0.03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0.50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vision, 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Journal-Coach, аварийный fallback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glm-5.1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1.00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0.20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3.20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резерв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deepseek-v4.1-flash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0.15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vision, tools, thinking, 1M ctx; пиковый ×2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Scout, Gate, субагенты Hermes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deepseek-v4-flash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0.22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0.007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0.66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thinking, 1M ctx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fallback Scout/Gate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deepseek-v4-pro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0.66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1.98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thinking; пиковый ×2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Weekly-Auditor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minimax-m2.7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0.30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0.06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1.20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Forecast-Critic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minimax-m3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0.12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2.40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vision, tools, thinking, 1M ctx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fallback Critic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kimi-k2.6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0.95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0.16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4.00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vision, 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fallback Planner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kimi-k3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3.00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0.30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15.00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vision, 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не использовать в цикле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gpt-oss:120b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0.15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0.014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резерв для Gate</w:t>
            </w:r>
          </w:p>
        </w:tc>
      </w:tr>
      <w:tr>
        <w:tc>
          <w:tcPr>
            <w:tcW w:w="23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qwen3.5:397b</w:t>
            </w:r>
          </w:p>
        </w:tc>
        <w:tc>
          <w:tcPr>
            <w:tcW w:w="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0.60</w:t>
            </w:r>
          </w:p>
        </w:tc>
        <w:tc>
          <w:tcPr>
            <w:tcW w:w="173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1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3.60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vision, tools, thinking</w:t>
            </w:r>
          </w:p>
        </w:tc>
        <w:tc>
          <w:tcPr>
            <w:tcW w:w="458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не используется (Qwen вне активного стека WORED)</w:t>
            </w:r>
          </w:p>
        </w:tc>
      </w:tr>
    </w:tbl>
    <w:p>
      <w:pPr>
        <w:pStyle w:val="BodyText"/>
      </w:pPr>
      <w:r>
        <w:t xml:space="preserve">Расхождение с WORED:</w:t>
      </w:r>
      <w:r>
        <w:t xml:space="preserve"> </w:t>
      </w:r>
      <w:r>
        <w:rPr>
          <w:rStyle w:val="VerbatimChar"/>
        </w:rPr>
        <w:t xml:space="preserve">config/provider_registry.json</w:t>
      </w:r>
      <w:r>
        <w:t xml:space="preserve"> </w:t>
      </w:r>
      <w:r>
        <w:t xml:space="preserve">помечает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cost_class: 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context_tokens: 131072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tools: false</w:t>
      </w:r>
      <w:r>
        <w:t xml:space="preserve">. Карточка Ollama указывает поддержку tools, контекст ~1M и оплату кредитами. Реестр обновить по результатам живой проверки (</w:t>
      </w:r>
      <w:r>
        <w:rPr>
          <w:rStyle w:val="VerbatimChar"/>
        </w:rPr>
        <w:t xml:space="preserve">scripts/hermes/model_inventory.py</w:t>
      </w:r>
      <w:r>
        <w:t xml:space="preserve">).</w:t>
      </w:r>
    </w:p>
    <w:bookmarkEnd w:id="71"/>
    <w:bookmarkStart w:id="72" w:name="X8d7ed4577967ce0df331a919520d14125e2ab86"/>
    <w:p>
      <w:pPr>
        <w:pStyle w:val="Heading3"/>
      </w:pPr>
      <w:r>
        <w:t xml:space="preserve">8.2 Расчёт расхода — набор Economy</w:t>
      </w:r>
    </w:p>
    <w:p>
      <w:pPr>
        <w:pStyle w:val="FirstParagraph"/>
      </w:pPr>
      <w:r>
        <w:t xml:space="preserve">Допущения: доля кэшированного входа по ролям указана в таблице; пиковый тариф DeepSeek учтён множителем 1.179 (17.9% времени недели).</w:t>
      </w:r>
    </w:p>
    <w:p>
      <w:pPr>
        <w:pStyle w:val="BodyText"/>
      </w:pPr>
      <w:r>
        <w:t xml:space="preserve">TABLE: LLM cost model Economy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236"/>
        <w:gridCol w:w="2412"/>
        <w:gridCol w:w="1470"/>
        <w:gridCol w:w="1470"/>
        <w:gridCol w:w="1772"/>
        <w:gridCol w:w="1573"/>
        <w:gridCol w:w="1363"/>
        <w:gridCol w:w="1252"/>
        <w:gridCol w:w="1476"/>
      </w:tblGrid>
      <w:tr>
        <w:trPr>
          <w:tblHeader w:val="true"/>
          <w:tblHeader w:val="true"/>
        </w:trPr>
        <w:tc>
          <w:tcPr>
            <w:tcW w:w="223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role</w:t>
            </w:r>
          </w:p>
        </w:tc>
        <w:tc>
          <w:tcPr>
            <w:tcW w:w="241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model</w:t>
            </w:r>
          </w:p>
        </w:tc>
        <w:tc>
          <w:tcPr>
            <w:tcW w:w="147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calls_day</w:t>
            </w:r>
          </w:p>
        </w:tc>
        <w:tc>
          <w:tcPr>
            <w:tcW w:w="147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in_tokens</w:t>
            </w:r>
          </w:p>
        </w:tc>
        <w:tc>
          <w:tcPr>
            <w:tcW w:w="177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cached_share</w:t>
            </w:r>
          </w:p>
        </w:tc>
        <w:tc>
          <w:tcPr>
            <w:tcW w:w="157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out_tokens</w:t>
            </w:r>
          </w:p>
        </w:tc>
        <w:tc>
          <w:tcPr>
            <w:tcW w:w="136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usd_call</w:t>
            </w:r>
          </w:p>
        </w:tc>
        <w:tc>
          <w:tcPr>
            <w:tcW w:w="125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usd_day</w:t>
            </w:r>
          </w:p>
        </w:tc>
        <w:tc>
          <w:tcPr>
            <w:tcW w:w="147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usd_month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Planner hourly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24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10000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1200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0.01244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0.2986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8.96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Planner events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10000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1200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0.01244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0.0746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2.24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Market-Scout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deepseek-v4.1-flash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24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0.5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0.00097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0.0232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0.69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Forecast-Critic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minimax-m2.7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24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0.5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0.0018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0.0432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1.30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Entry-Gate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deepseek-v4.1-flash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150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3000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0.66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0.00033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0.0493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1.48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Journal-Coach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glm-5.3-flash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80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3000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0.5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400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0.00047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0.0376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1.13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Daily-Reviewer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60000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0.3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4000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0.08108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0.0811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2.43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Weekly-Auditor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deepseek-v4-pro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0.143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100000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0.2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8000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0.08142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0.0116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0.35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Hermes Supervisor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8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25000</w:t>
            </w:r>
          </w:p>
        </w:tc>
        <w:tc>
          <w:tcPr>
            <w:tcW w:w="177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0.7</w:t>
            </w:r>
          </w:p>
        </w:tc>
        <w:tc>
          <w:tcPr>
            <w:tcW w:w="157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1500</w:t>
            </w:r>
          </w:p>
        </w:tc>
        <w:tc>
          <w:tcPr>
            <w:tcW w:w="136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0.02165</w:t>
            </w: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0.1732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5.20</w:t>
            </w:r>
          </w:p>
        </w:tc>
      </w:tr>
      <w:tr>
        <w:tc>
          <w:tcPr>
            <w:tcW w:w="22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TOTAL</w:t>
            </w:r>
          </w:p>
        </w:tc>
        <w:tc>
          <w:tcPr>
            <w:tcW w:w="2412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14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317</w:t>
            </w:r>
          </w:p>
        </w:tc>
        <w:tc>
          <w:tcPr>
            <w:tcW w:w="1470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1772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1573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1363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12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0.7924</w:t>
            </w:r>
          </w:p>
        </w:tc>
        <w:tc>
          <w:tcPr>
            <w:tcW w:w="147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23.77</w:t>
            </w:r>
          </w:p>
        </w:tc>
      </w:tr>
    </w:tbl>
    <w:p>
      <w:pPr>
        <w:pStyle w:val="BodyText"/>
      </w:pPr>
      <w:r>
        <w:t xml:space="preserve">Резерв: reasoning-токены тарифицируются как output и могут удвоить расход → верхняя оценка ≈ $48/мес, в пределах $60 кредитов Pro. Жёсткие лимиты:</w:t>
      </w:r>
      <w:r>
        <w:t xml:space="preserve"> </w:t>
      </w:r>
      <w:r>
        <w:rPr>
          <w:rStyle w:val="VerbatimChar"/>
        </w:rPr>
        <w:t xml:space="preserve">PAPER_AI_MAX_REQUESTS_PER_DAY=400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PAPER_AI_MAX_TOKENS_PER_DAY</w:t>
      </w:r>
      <w:r>
        <w:t xml:space="preserve"> </w:t>
      </w:r>
      <w:r>
        <w:t xml:space="preserve">по формуле</w:t>
      </w:r>
      <w:r>
        <w:t xml:space="preserve"> </w:t>
      </w:r>
      <w:r>
        <w:rPr>
          <w:rStyle w:val="VerbatimChar"/>
        </w:rPr>
        <w:t xml:space="preserve">1.5 × плановый объём</w:t>
      </w:r>
      <w:r>
        <w:t xml:space="preserve">, стоп-кран на 90% месячного бюджета.</w:t>
      </w:r>
    </w:p>
    <w:p>
      <w:pPr>
        <w:pStyle w:val="BodyText"/>
      </w:pPr>
      <w:r>
        <w:t xml:space="preserve">Если у аккаунта старые условия Pro: ограничитель — лимит сессии и недели, а не доллары. План ≈ 317 запросов в сутки. Мониторить отказы 429 и очередь; при упоре в лимит Planner переводится на шаг 2 ч (−15 запросов/сутки).</w:t>
      </w:r>
    </w:p>
    <w:bookmarkEnd w:id="72"/>
    <w:bookmarkStart w:id="73" w:name="Xd6ba9f5d5ad3eca98a17f3134ac65b7ee543d9c"/>
    <w:p>
      <w:pPr>
        <w:pStyle w:val="Heading3"/>
      </w:pPr>
      <w:r>
        <w:t xml:space="preserve">8.3 Три набора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260"/>
        <w:gridCol w:w="2032"/>
        <w:gridCol w:w="2604"/>
        <w:gridCol w:w="2604"/>
        <w:gridCol w:w="837"/>
        <w:gridCol w:w="2204"/>
        <w:gridCol w:w="1378"/>
        <w:gridCol w:w="2105"/>
      </w:tblGrid>
      <w:tr>
        <w:trPr>
          <w:tblHeader w:val="true"/>
          <w:tblHeader w:val="true"/>
        </w:trPr>
        <w:tc>
          <w:tcPr>
            <w:tcW w:w="126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Набор</w:t>
            </w:r>
          </w:p>
        </w:tc>
        <w:tc>
          <w:tcPr>
            <w:tcW w:w="203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Подписка</w:t>
            </w:r>
          </w:p>
        </w:tc>
        <w:tc>
          <w:tcPr>
            <w:tcW w:w="260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Planner</w:t>
            </w:r>
          </w:p>
        </w:tc>
        <w:tc>
          <w:tcPr>
            <w:tcW w:w="260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Scout / Gate</w:t>
            </w:r>
          </w:p>
        </w:tc>
        <w:tc>
          <w:tcPr>
            <w:tcW w:w="83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Critic</w:t>
            </w:r>
          </w:p>
        </w:tc>
        <w:tc>
          <w:tcPr>
            <w:tcW w:w="220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Supervisor</w:t>
            </w:r>
          </w:p>
        </w:tc>
        <w:tc>
          <w:tcPr>
            <w:tcW w:w="137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Расход кредитов</w:t>
            </w:r>
          </w:p>
        </w:tc>
        <w:tc>
          <w:tcPr>
            <w:tcW w:w="210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5"/>
              </w:rPr>
              <w:t xml:space="preserve">Когда выбирать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5"/>
              </w:rPr>
              <w:t xml:space="preserve">Economy (рекомендован)</w:t>
            </w:r>
          </w:p>
        </w:tc>
        <w:tc>
          <w:tcPr>
            <w:tcW w:w="20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Ollama Pro $20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glm-5.2, 1 вызов в час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deepseek-v4.1-flash</w:t>
            </w:r>
          </w:p>
        </w:tc>
        <w:tc>
          <w:tcPr>
            <w:tcW w:w="8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minimax-m2.7</w:t>
            </w:r>
          </w:p>
        </w:tc>
        <w:tc>
          <w:tcPr>
            <w:tcW w:w="22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Hermes по событиям</w:t>
            </w:r>
          </w:p>
        </w:tc>
        <w:tc>
          <w:tcPr>
            <w:tcW w:w="13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≈ $24 (верх $48)</w:t>
            </w:r>
          </w:p>
        </w:tc>
        <w:tc>
          <w:tcPr>
            <w:tcW w:w="21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старт, бюджет $20–30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Balanced</w:t>
            </w:r>
          </w:p>
        </w:tc>
        <w:tc>
          <w:tcPr>
            <w:tcW w:w="20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Ollama Max $100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glm-5.3 или glm-5.2, Hermes ведёт часовой цикл сам (≈ 4 вызова)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deepseek-v4-pro для Scout, flash для Gate</w:t>
            </w:r>
          </w:p>
        </w:tc>
        <w:tc>
          <w:tcPr>
            <w:tcW w:w="8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minimax-m3</w:t>
            </w:r>
          </w:p>
        </w:tc>
        <w:tc>
          <w:tcPr>
            <w:tcW w:w="22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Hermes каждый час + субагенты (до 6 параллельно)</w:t>
            </w:r>
          </w:p>
        </w:tc>
        <w:tc>
          <w:tcPr>
            <w:tcW w:w="13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≈ $90–110</w:t>
            </w:r>
          </w:p>
        </w:tc>
        <w:tc>
          <w:tcPr>
            <w:tcW w:w="21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после 30 дней положительного paper-результата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Hybrid</w:t>
            </w:r>
          </w:p>
        </w:tc>
        <w:tc>
          <w:tcPr>
            <w:tcW w:w="20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Ollama Pro $20 + DeepSeek API (депозит $10)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glm-5.2</w:t>
            </w:r>
          </w:p>
        </w:tc>
        <w:tc>
          <w:tcPr>
            <w:tcW w:w="26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Entry-Gate на прямом DeepSeek API (</w:t>
            </w:r>
            <w:r>
              <w:rPr>
                <w:rStyle w:val="VerbatimChar"/>
                <w:sz w:val="15"/>
              </w:rPr>
              <w:t xml:space="preserve">deepseek-flash</w:t>
            </w:r>
            <w:r>
              <w:rPr>
                <w:sz w:val="15"/>
              </w:rPr>
              <w:t xml:space="preserve">, $0.15/$0.60, off-peak ×0.5 вне 01–04 и 06–10 UTC)</w:t>
            </w:r>
          </w:p>
        </w:tc>
        <w:tc>
          <w:tcPr>
            <w:tcW w:w="83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minimax-m2.7</w:t>
            </w:r>
          </w:p>
        </w:tc>
        <w:tc>
          <w:tcPr>
            <w:tcW w:w="22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Hermes по событиям</w:t>
            </w:r>
          </w:p>
        </w:tc>
        <w:tc>
          <w:tcPr>
            <w:tcW w:w="137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≈ $24 кредитов + $2–4 API</w:t>
            </w:r>
          </w:p>
        </w:tc>
        <w:tc>
          <w:tcPr>
            <w:tcW w:w="21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5"/>
              </w:rPr>
              <w:t xml:space="preserve">если упёрлись в 3 параллельных запроса Pro</w:t>
            </w:r>
          </w:p>
        </w:tc>
      </w:tr>
    </w:tbl>
    <w:p>
      <w:pPr>
        <w:pStyle w:val="BodyText"/>
      </w:pPr>
      <w:r>
        <w:t xml:space="preserve">Z.ai GLM Coding Plan ($18/$72/$160 в месяц) не подходит: план разрешён только в поддерживаемых coding-инструментах и не заменяет API-ключ для сервисов.</w:t>
      </w:r>
    </w:p>
    <w:bookmarkEnd w:id="73"/>
    <w:bookmarkStart w:id="74" w:name="X189b5a7989bbb698017557916b2ad389c3609a0"/>
    <w:p>
      <w:pPr>
        <w:pStyle w:val="Heading3"/>
      </w:pPr>
      <w:r>
        <w:t xml:space="preserve">8.4 Конфигурация ролей (</w:t>
      </w:r>
      <w:r>
        <w:rPr>
          <w:rStyle w:val="VerbatimChar"/>
        </w:rPr>
        <w:t xml:space="preserve">config/trader_roles.json</w:t>
      </w:r>
      <w:r>
        <w:t xml:space="preserve">, новый файл)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"glm-5.3"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"kimi-k2.6"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"trade_plan_v1"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"market_scout"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"deepseek-v4.1-flash"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"deepseek-v4-flash"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"glm-5.3-flash"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"regime_report_v1"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"forecast_critic"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"minimax-m2.7"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"minimax-m3"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"glm-5.3-flash"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"critic_report_v1"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"entry_gate"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"deepseek-v4.1-flash"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"gpt-oss:120b"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"gate_decision_v1"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"journal_coach"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"glm-5.3-flash"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"deepseek-v4.1-flash"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"trade_review_v1"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"daily_reviewer"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"glm-5.2"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"kimi-k2.6"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"daily_report_v1"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"weekly_auditor"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"deepseek-v4-pro"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"glm-5.2"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"max_out"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"audit_report_v1"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"usd_month_soft"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"usd_month_hard"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"avoid_peak_for"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"weekly_auditor"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End w:id="75"/>
    <w:bookmarkStart w:id="84" w:name="X2a6569cbc204a81e3bb3296ab81cc39ba171b5c"/>
    <w:p>
      <w:pPr>
        <w:pStyle w:val="Heading2"/>
      </w:pPr>
      <w:r>
        <w:t xml:space="preserve">9. Web UI: экран торговли</w:t>
      </w:r>
    </w:p>
    <w:bookmarkStart w:id="76" w:name="X8c02804b0924a3ee08dbdbc2af252bc98813ad4"/>
    <w:p>
      <w:pPr>
        <w:pStyle w:val="Heading3"/>
      </w:pPr>
      <w:r>
        <w:t xml:space="preserve">9.1 Принципы</w:t>
      </w:r>
    </w:p>
    <w:p>
      <w:pPr>
        <w:numPr>
          <w:ilvl w:val="0"/>
          <w:numId w:val="1018"/>
        </w:numPr>
        <w:pStyle w:val="Compact"/>
      </w:pPr>
      <w:r>
        <w:t xml:space="preserve">Новый роут</w:t>
      </w:r>
      <w:r>
        <w:t xml:space="preserve"> </w:t>
      </w:r>
      <w:r>
        <w:rPr>
          <w:rStyle w:val="VerbatimChar"/>
        </w:rPr>
        <w:t xml:space="preserve">/trader</w:t>
      </w:r>
      <w:r>
        <w:t xml:space="preserve"> </w:t>
      </w:r>
      <w:r>
        <w:t xml:space="preserve">в существующей Command Deck. Палитра и токены — из</w:t>
      </w:r>
      <w:r>
        <w:t xml:space="preserve"> </w:t>
      </w:r>
      <w:r>
        <w:rPr>
          <w:rStyle w:val="VerbatimChar"/>
        </w:rPr>
        <w:t xml:space="preserve">webui/static/ui/tokens.css</w:t>
      </w:r>
      <w:r>
        <w:t xml:space="preserve">: тёмная поверхность, оранжевый акцент, зелёный — OK/рост, красный — риск/падение, синий — линия цены.</w:t>
      </w:r>
    </w:p>
    <w:p>
      <w:pPr>
        <w:numPr>
          <w:ilvl w:val="0"/>
          <w:numId w:val="1018"/>
        </w:numPr>
        <w:pStyle w:val="Compact"/>
      </w:pPr>
      <w:r>
        <w:t xml:space="preserve">Страницы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/journal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не меняются.</w:t>
      </w:r>
    </w:p>
    <w:p>
      <w:pPr>
        <w:numPr>
          <w:ilvl w:val="0"/>
          <w:numId w:val="1018"/>
        </w:numPr>
        <w:pStyle w:val="Compact"/>
      </w:pPr>
      <w:r>
        <w:t xml:space="preserve">Плотный операционный интерфейс без hero-блоков. Все суммы помечены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Проверяемые размеры: 1440×900, 1280×800, 390×844, 844×390, 320×800.</w:t>
      </w:r>
    </w:p>
    <w:bookmarkEnd w:id="76"/>
    <w:bookmarkStart w:id="77" w:name="X5d2f34f521e83d44f48e3cf8e3634691c295ea3"/>
    <w:p>
      <w:pPr>
        <w:pStyle w:val="Heading3"/>
      </w:pPr>
      <w:r>
        <w:t xml:space="preserve">9.2 Структура экрана (desktop 1440×900)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3143"/>
        <w:gridCol w:w="5940"/>
        <w:gridCol w:w="5941"/>
      </w:tblGrid>
      <w:tr>
        <w:trPr>
          <w:tblHeader w:val="true"/>
          <w:tblHeader w:val="true"/>
        </w:trPr>
        <w:tc>
          <w:tcPr>
            <w:tcW w:w="314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Frame</w:t>
            </w:r>
          </w:p>
        </w:tc>
        <w:tc>
          <w:tcPr>
            <w:tcW w:w="594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Компоненты</w:t>
            </w:r>
          </w:p>
        </w:tc>
        <w:tc>
          <w:tcPr>
            <w:tcW w:w="594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Содержимое</w:t>
            </w:r>
          </w:p>
        </w:tc>
      </w:tr>
      <w:tr>
        <w:tc>
          <w:tcPr>
            <w:tcW w:w="31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TopBar</w:t>
            </w:r>
          </w:p>
        </w:tc>
        <w:tc>
          <w:tcPr>
            <w:tcW w:w="59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ContractSelect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PriceTicker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StatChips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FeedBadge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PaperBadge</w:t>
            </w:r>
          </w:p>
        </w:tc>
        <w:tc>
          <w:tcPr>
            <w:tcW w:w="5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BTC-USDT Perp, last/mark/index, 24h %, funding и таймер, возраст данных</w:t>
            </w:r>
          </w:p>
        </w:tc>
      </w:tr>
      <w:tr>
        <w:tc>
          <w:tcPr>
            <w:tcW w:w="31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ChartPanel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(≈ 65% ширины)</w:t>
            </w:r>
          </w:p>
        </w:tc>
        <w:tc>
          <w:tcPr>
            <w:tcW w:w="59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TimeframeTabs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(1h активен),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IndicatorToggles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CandleChart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SubPane[VOL, MACD, KDJ]</w:t>
            </w:r>
          </w:p>
        </w:tc>
        <w:tc>
          <w:tcPr>
            <w:tcW w:w="5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график с тремя зонами</w:t>
            </w:r>
          </w:p>
        </w:tc>
      </w:tr>
      <w:tr>
        <w:tc>
          <w:tcPr>
            <w:tcW w:w="31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IndicatorStrip</w:t>
            </w:r>
          </w:p>
        </w:tc>
        <w:tc>
          <w:tcPr>
            <w:tcW w:w="59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IndicatorCard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× 8</w:t>
            </w:r>
          </w:p>
        </w:tc>
        <w:tc>
          <w:tcPr>
            <w:tcW w:w="5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MA, SAR, AVL, EMA, BOLL, VOL, MACD, KDJ: текущее значение, прогноз на t+1, дельта, диапазон</w:t>
            </w:r>
          </w:p>
        </w:tc>
      </w:tr>
      <w:tr>
        <w:tc>
          <w:tcPr>
            <w:tcW w:w="31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SidePanel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(≈ 35%)</w:t>
            </w:r>
          </w:p>
        </w:tc>
        <w:tc>
          <w:tcPr>
            <w:tcW w:w="59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AgentCard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PlanCard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ForecastCard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RiskCard</w:t>
            </w:r>
          </w:p>
        </w:tc>
        <w:tc>
          <w:tcPr>
            <w:tcW w:w="5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режим агента, действующий план, P(up), дистанция до ликвидации</w:t>
            </w:r>
          </w:p>
        </w:tc>
      </w:tr>
      <w:tr>
        <w:tc>
          <w:tcPr>
            <w:tcW w:w="31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PositionsPanel</w:t>
            </w:r>
          </w:p>
        </w:tc>
        <w:tc>
          <w:tcPr>
            <w:tcW w:w="59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FilterTabs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PositionsTable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SummaryRow</w:t>
            </w:r>
          </w:p>
        </w:tc>
        <w:tc>
          <w:tcPr>
            <w:tcW w:w="5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позиции с фильтрами</w:t>
            </w:r>
          </w:p>
        </w:tc>
      </w:tr>
      <w:tr>
        <w:tc>
          <w:tcPr>
            <w:tcW w:w="314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ActivityFeed</w:t>
            </w:r>
          </w:p>
        </w:tc>
        <w:tc>
          <w:tcPr>
            <w:tcW w:w="594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EventRow</w:t>
            </w:r>
          </w:p>
        </w:tc>
        <w:tc>
          <w:tcPr>
            <w:tcW w:w="59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решения ролей, доливки, развороты, ошибки</w:t>
            </w:r>
          </w:p>
        </w:tc>
      </w:tr>
    </w:tbl>
    <w:bookmarkEnd w:id="77"/>
    <w:bookmarkStart w:id="78" w:name="X62ac42b80cf1de63d1240553efe83d12ff54d62"/>
    <w:p>
      <w:pPr>
        <w:pStyle w:val="Heading3"/>
      </w:pPr>
      <w:r>
        <w:t xml:space="preserve">9.3 График: три зоны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449"/>
        <w:gridCol w:w="6287"/>
        <w:gridCol w:w="6288"/>
      </w:tblGrid>
      <w:tr>
        <w:trPr>
          <w:tblHeader w:val="true"/>
          <w:tblHeader w:val="true"/>
        </w:trPr>
        <w:tc>
          <w:tcPr>
            <w:tcW w:w="244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Зона</w:t>
            </w:r>
          </w:p>
        </w:tc>
        <w:tc>
          <w:tcPr>
            <w:tcW w:w="628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Что показывает</w:t>
            </w:r>
          </w:p>
        </w:tc>
        <w:tc>
          <w:tcPr>
            <w:tcW w:w="628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Реализация (Lightweight Charts 5.2)</w:t>
            </w:r>
          </w:p>
        </w:tc>
      </w:tr>
      <w:tr>
        <w:tc>
          <w:tcPr>
            <w:tcW w:w="24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Левая — история</w:t>
            </w:r>
          </w:p>
        </w:tc>
        <w:tc>
          <w:tcPr>
            <w:tcW w:w="62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закрытые часовые свечи perpetual, наложенные MA/EMA/BOLL/SAR/AVL, маркеры входов и выходов</w:t>
            </w:r>
          </w:p>
        </w:tc>
        <w:tc>
          <w:tcPr>
            <w:tcW w:w="6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CandlestickSeries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LineSeries</w:t>
            </w:r>
            <w:r>
              <w:rPr>
                <w:sz w:val="17"/>
              </w:rPr>
              <w:t xml:space="preserve">; маркеры через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createSeriesMarkers</w:t>
            </w:r>
          </w:p>
        </w:tc>
      </w:tr>
      <w:tr>
        <w:tc>
          <w:tcPr>
            <w:tcW w:w="24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Центр — сейчас</w:t>
            </w:r>
          </w:p>
        </w:tc>
        <w:tc>
          <w:tcPr>
            <w:tcW w:w="62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текущая свеча, линии entry, TP, SL, ликвидации активной позиции, вертикальный маркер «сейчас»</w:t>
            </w:r>
          </w:p>
        </w:tc>
        <w:tc>
          <w:tcPr>
            <w:tcW w:w="6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обновление последнего бара каждую 1 с;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createPriceLine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для уровней</w:t>
            </w:r>
          </w:p>
        </w:tc>
      </w:tr>
      <w:tr>
        <w:tc>
          <w:tcPr>
            <w:tcW w:w="244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Правая — прогноз</w:t>
            </w:r>
          </w:p>
        </w:tc>
        <w:tc>
          <w:tcPr>
            <w:tcW w:w="62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1–3 прогнозные свечи с фитилями 80%-диапазона, полупрозрачные, штриховой контур; полоса q10–q90</w:t>
            </w:r>
          </w:p>
        </w:tc>
        <w:tc>
          <w:tcPr>
            <w:tcW w:w="6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вторая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CandlestickSeries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с будущими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AreaSeries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BaselineSeries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для полосы</w:t>
            </w:r>
          </w:p>
        </w:tc>
      </w:tr>
    </w:tbl>
    <w:p>
      <w:pPr>
        <w:pStyle w:val="BodyText"/>
      </w:pPr>
      <w:r>
        <w:t xml:space="preserve">Взаимодействие: колесо — масштаб, перетаскивание — прокрутка, двойной клик — «вернуться к сейчас», наведение на прогнозную свечу — тултип (O, C q10/q50/q90, H q90, L q10, P(up), модель, время создания). Переключатель «Сравнить прогноз с фактом» накладывает прошлые прогнозы контуром на фактические свечи.</w:t>
      </w:r>
    </w:p>
    <w:bookmarkEnd w:id="78"/>
    <w:bookmarkStart w:id="79" w:name="Xaed03f5ec1e622ba5eda5dbfeae7db9e5e9cb29"/>
    <w:p>
      <w:pPr>
        <w:pStyle w:val="Heading3"/>
      </w:pPr>
      <w:r>
        <w:t xml:space="preserve">9.4 Карточки индикаторов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686"/>
        <w:gridCol w:w="10338"/>
      </w:tblGrid>
      <w:tr>
        <w:trPr>
          <w:tblHeader w:val="true"/>
          <w:tblHeader w:val="true"/>
        </w:trPr>
        <w:tc>
          <w:tcPr>
            <w:tcW w:w="4686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Поле карточки</w:t>
            </w:r>
          </w:p>
        </w:tc>
        <w:tc>
          <w:tcPr>
            <w:tcW w:w="1033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Пример</w:t>
            </w:r>
          </w:p>
        </w:tc>
      </w:tr>
      <w:tr>
        <w:tc>
          <w:tcPr>
            <w:tcW w:w="46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Название и параметры</w:t>
            </w:r>
          </w:p>
        </w:tc>
        <w:tc>
          <w:tcPr>
            <w:tcW w:w="10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EMA 7/25/99</w:t>
            </w:r>
          </w:p>
        </w:tc>
      </w:tr>
      <w:tr>
        <w:tc>
          <w:tcPr>
            <w:tcW w:w="46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Сейчас</w:t>
            </w:r>
          </w:p>
        </w:tc>
        <w:tc>
          <w:tcPr>
            <w:tcW w:w="10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75 488.9</w:t>
            </w:r>
          </w:p>
        </w:tc>
      </w:tr>
      <w:tr>
        <w:tc>
          <w:tcPr>
            <w:tcW w:w="46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t+1</w:t>
            </w:r>
          </w:p>
        </w:tc>
        <w:tc>
          <w:tcPr>
            <w:tcW w:w="10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75 522.4 ▲ +33.5</w:t>
            </w:r>
          </w:p>
        </w:tc>
      </w:tr>
      <w:tr>
        <w:tc>
          <w:tcPr>
            <w:tcW w:w="46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Диапазон q10–q90</w:t>
            </w:r>
          </w:p>
        </w:tc>
        <w:tc>
          <w:tcPr>
            <w:tcW w:w="10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75 470 — 75 575</w:t>
            </w:r>
          </w:p>
        </w:tc>
      </w:tr>
      <w:tr>
        <w:tc>
          <w:tcPr>
            <w:tcW w:w="468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Состояние</w:t>
            </w:r>
          </w:p>
        </w:tc>
        <w:tc>
          <w:tcPr>
            <w:tcW w:w="10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цвет рамки: зелёный — сигнал в сторону позиции, красный — против, серый — нейтрально</w:t>
            </w:r>
          </w:p>
        </w:tc>
      </w:tr>
    </w:tbl>
    <w:bookmarkEnd w:id="79"/>
    <w:bookmarkStart w:id="80" w:name="Xcbb5075a8c4056da149236e0ef5059ad1283c06"/>
    <w:p>
      <w:pPr>
        <w:pStyle w:val="Heading3"/>
      </w:pPr>
      <w:r>
        <w:t xml:space="preserve">9.5 Позиции</w:t>
      </w:r>
    </w:p>
    <w:p>
      <w:pPr>
        <w:pStyle w:val="FirstParagraph"/>
      </w:pPr>
      <w:r>
        <w:t xml:space="preserve">Фильтры (</w:t>
      </w:r>
      <w:r>
        <w:rPr>
          <w:rStyle w:val="VerbatimChar"/>
        </w:rPr>
        <w:t xml:space="preserve">FilterTabs</w:t>
      </w:r>
      <w:r>
        <w:t xml:space="preserve">):</w:t>
      </w:r>
      <w:r>
        <w:t xml:space="preserve"> </w:t>
      </w:r>
      <w:r>
        <w:rPr>
          <w:rStyle w:val="VerbatimChar"/>
        </w:rPr>
        <w:t xml:space="preserve">Открытые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Закрытые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Ликвидированные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Все</w:t>
      </w:r>
      <w:r>
        <w:t xml:space="preserve">; дополнительно: счёт (auto/manual), сторона, профиль, результат (прибыль/убыток), период.</w:t>
      </w:r>
    </w:p>
    <w:p>
      <w:pPr>
        <w:pStyle w:val="BodyText"/>
      </w:pPr>
      <w:r>
        <w:t xml:space="preserve">TABLE: Positions table columns – copy to Sheets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2587"/>
        <w:gridCol w:w="6809"/>
        <w:gridCol w:w="5628"/>
      </w:tblGrid>
      <w:tr>
        <w:trPr>
          <w:tblHeader w:val="true"/>
          <w:tblHeader w:val="true"/>
        </w:trPr>
        <w:tc>
          <w:tcPr>
            <w:tcW w:w="258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column</w:t>
            </w:r>
          </w:p>
        </w:tc>
        <w:tc>
          <w:tcPr>
            <w:tcW w:w="680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format</w:t>
            </w:r>
          </w:p>
        </w:tc>
        <w:tc>
          <w:tcPr>
            <w:tcW w:w="562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source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opened_at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ДД.ММ ЧЧ:ММ локально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account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auto / manual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position.account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side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Long / Short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leverage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100x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margin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7.55 + 2.00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margin_initial + margin_added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size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0.010 BTC (10 cont)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volume × contract_size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entry_price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75 540.0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fill avg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mark_or_exit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75 610.2 / 75 993.2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 (открытые) / exit avg (закрытые)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liq_price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74 841.4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risk engine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tp_sl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75 993 / 75 087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upnl_or_pnl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+0.70 (+9.3%)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 или ledger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fees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−0.91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postings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funding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−0.01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postings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net_pnl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+3.62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ledger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/ TP / SL / Timeout / Reversed / Liquidated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position.status + close_reason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duration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 ч 12 мин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closed_at − opened_at</w:t>
            </w:r>
          </w:p>
        </w:tc>
      </w:tr>
      <w:tr>
        <w:tc>
          <w:tcPr>
            <w:tcW w:w="25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origin</w:t>
            </w:r>
          </w:p>
        </w:tc>
        <w:tc>
          <w:tcPr>
            <w:tcW w:w="680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plan_id, forecast run_id</w:t>
            </w:r>
          </w:p>
        </w:tc>
        <w:tc>
          <w:tcPr>
            <w:tcW w:w="56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links</w:t>
            </w:r>
          </w:p>
        </w:tc>
      </w:tr>
    </w:tbl>
    <w:p>
      <w:pPr>
        <w:pStyle w:val="BodyText"/>
      </w:pPr>
      <w:r>
        <w:t xml:space="preserve">Строка ликвидированной позиции: красный бейдж</w:t>
      </w:r>
      <w:r>
        <w:t xml:space="preserve"> </w:t>
      </w:r>
      <w:r>
        <w:rPr>
          <w:rStyle w:val="VerbatimChar"/>
        </w:rPr>
        <w:t xml:space="preserve">LIQ</w:t>
      </w:r>
      <w:r>
        <w:t xml:space="preserve">, причина (</w:t>
      </w:r>
      <w:r>
        <w:rPr>
          <w:rStyle w:val="VerbatimChar"/>
        </w:rPr>
        <w:t xml:space="preserve">liquidated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liquidated_before_topup</w:t>
      </w:r>
      <w:r>
        <w:t xml:space="preserve">), цена ликвидации, потерянная маржа. Итоговая строка фильтра: число сделок, win rate, net PnL, комиссии, funding, доля ликвидаций, средняя длительность.</w:t>
      </w:r>
    </w:p>
    <w:bookmarkEnd w:id="80"/>
    <w:bookmarkStart w:id="81" w:name="X3a2f15a115caf509a40b44b99df700f6c7ac8f1"/>
    <w:p>
      <w:pPr>
        <w:pStyle w:val="Heading3"/>
      </w:pPr>
      <w:r>
        <w:t xml:space="preserve">9.6 Состояния экрана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901"/>
        <w:gridCol w:w="10123"/>
      </w:tblGrid>
      <w:tr>
        <w:trPr>
          <w:tblHeader w:val="true"/>
          <w:tblHeader w:val="true"/>
        </w:trPr>
        <w:tc>
          <w:tcPr>
            <w:tcW w:w="490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Состояние</w:t>
            </w:r>
          </w:p>
        </w:tc>
        <w:tc>
          <w:tcPr>
            <w:tcW w:w="101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Отображение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skeleton графика и таблицы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live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FeedBadge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зелёный, возраст ≤ 5 с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stale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жёлтый бейдж, возраст &gt; 5 с; кнопки ручного входа заблокированы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offline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красный бейдж, график замирает, баннер «данные HTX недоступны»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no_plan / plan_expired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PlanCard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серый, причина ожидания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no_trade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AgentCard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показывает последнюю числовую причину (например,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p_up 0.54 &lt; p_entry 0.65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paused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оранжевый бейдж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PAUSED</w:t>
            </w:r>
            <w:r>
              <w:rPr>
                <w:sz w:val="17"/>
              </w:rPr>
              <w:t xml:space="preserve">, защиты активны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forecast_missing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правая зона пустая с подписью «прогноз не готов»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budget_low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бейдж бюджета LLM жёлтый на 70%, красный на 90%</w:t>
            </w:r>
          </w:p>
        </w:tc>
      </w:tr>
      <w:tr>
        <w:tc>
          <w:tcPr>
            <w:tcW w:w="490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unauthorized</w:t>
            </w:r>
          </w:p>
        </w:tc>
        <w:tc>
          <w:tcPr>
            <w:tcW w:w="101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редирект на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/login</w:t>
            </w:r>
          </w:p>
        </w:tc>
      </w:tr>
    </w:tbl>
    <w:bookmarkEnd w:id="81"/>
    <w:bookmarkStart w:id="82" w:name="Xaeafe7ceb678306c1303f5a9a26279b8aa7dca6"/>
    <w:p>
      <w:pPr>
        <w:pStyle w:val="Heading3"/>
      </w:pPr>
      <w:r>
        <w:t xml:space="preserve">9.7 API для UI (</w:t>
      </w:r>
      <w:r>
        <w:rPr>
          <w:rStyle w:val="VerbatimChar"/>
        </w:rPr>
        <w:t xml:space="preserve">webui/trader_api.py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399"/>
        <w:gridCol w:w="8605"/>
        <w:gridCol w:w="5020"/>
      </w:tblGrid>
      <w:tr>
        <w:trPr>
          <w:tblHeader w:val="true"/>
          <w:tblHeader w:val="true"/>
        </w:trPr>
        <w:tc>
          <w:tcPr>
            <w:tcW w:w="139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Метод</w:t>
            </w:r>
          </w:p>
        </w:tc>
        <w:tc>
          <w:tcPr>
            <w:tcW w:w="860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Путь</w:t>
            </w:r>
          </w:p>
        </w:tc>
        <w:tc>
          <w:tcPr>
            <w:tcW w:w="502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Ответ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/api/trader/candles?period=60min&amp;limit=300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свечи perpetual + индикаторы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/api/trader/forecast/latest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формат 6.5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/api/trader/forecast/history?hours=48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прошлые прогнозы + факт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/api/trader/state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снапшот, план, режим, риск, бюджет LLM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/api/trader/positions?status=open,closed,liquidated&amp;account=auto&amp;limit=100&amp;cursor=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позиции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/api/trader/activity?since=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лента событий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/api/trader/mode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{mode, reason}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CSRF + idempotency key</w:t>
            </w:r>
          </w:p>
        </w:tc>
      </w:tr>
      <w:tr>
        <w:tc>
          <w:tcPr>
            <w:tcW w:w="139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WS/SSE</w:t>
            </w:r>
          </w:p>
        </w:tc>
        <w:tc>
          <w:tcPr>
            <w:tcW w:w="860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/api/trader/stream</w:t>
            </w:r>
          </w:p>
        </w:tc>
        <w:tc>
          <w:tcPr>
            <w:tcW w:w="502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тики, обновления свечи, позиций, событий</w:t>
            </w:r>
          </w:p>
        </w:tc>
      </w:tr>
    </w:tbl>
    <w:bookmarkEnd w:id="82"/>
    <w:bookmarkStart w:id="83" w:name="X0662fd288141b73c6c730bbd0ef27178828afd0"/>
    <w:p>
      <w:pPr>
        <w:pStyle w:val="Heading3"/>
      </w:pPr>
      <w:r>
        <w:t xml:space="preserve">9.8 Мобильная версия (390×844)</w:t>
      </w:r>
    </w:p>
    <w:p>
      <w:pPr>
        <w:pStyle w:val="FirstParagraph"/>
      </w:pPr>
      <w:r>
        <w:t xml:space="preserve">Одна колонка: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CandleChart</w:t>
      </w:r>
      <w:r>
        <w:t xml:space="preserve"> </w:t>
      </w:r>
      <w:r>
        <w:t xml:space="preserve">(высота 45% экрана, свайп — прокрутка, щипок — масштаб) → горизонтальная лента</w:t>
      </w:r>
      <w:r>
        <w:t xml:space="preserve"> </w:t>
      </w:r>
      <w:r>
        <w:rPr>
          <w:rStyle w:val="VerbatimChar"/>
        </w:rPr>
        <w:t xml:space="preserve">IndicatorCard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SegmentedControl</w:t>
      </w:r>
      <w:r>
        <w:t xml:space="preserve"> </w:t>
      </w:r>
      <w:r>
        <w:t xml:space="preserve">(Позиции / План / Лента) → нижняя панель действий в зоне большого пальца (</w:t>
      </w:r>
      <w:r>
        <w:rPr>
          <w:rStyle w:val="VerbatimChar"/>
        </w:rPr>
        <w:t xml:space="preserve">Пауза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Только закрытие</w:t>
      </w:r>
      <w:r>
        <w:t xml:space="preserve">). Таблица позиций превращается в карточки. Кнопки ≥ 44×44 pt.</w:t>
      </w:r>
    </w:p>
    <w:bookmarkEnd w:id="83"/>
    <w:bookmarkEnd w:id="84"/>
    <w:bookmarkStart w:id="88" w:name="X77188626d7bedfd0fc0410d36d4064a6ea2fe5c"/>
    <w:p>
      <w:pPr>
        <w:pStyle w:val="Heading2"/>
      </w:pPr>
      <w:r>
        <w:t xml:space="preserve">10. Сценарии использования</w:t>
      </w:r>
    </w:p>
    <w:bookmarkStart w:id="85" w:name="Xb0927a0657760822b9f71f747f7c049920f2a2c"/>
    <w:p>
      <w:pPr>
        <w:pStyle w:val="Heading3"/>
      </w:pPr>
      <w:r>
        <w:t xml:space="preserve">10.1 FTUE — первый запуск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687"/>
        <w:gridCol w:w="2223"/>
        <w:gridCol w:w="2912"/>
        <w:gridCol w:w="5080"/>
        <w:gridCol w:w="1895"/>
        <w:gridCol w:w="2227"/>
      </w:tblGrid>
      <w:tr>
        <w:trPr>
          <w:tblHeader w:val="true"/>
          <w:tblHeader w:val="true"/>
        </w:trPr>
        <w:tc>
          <w:tcPr>
            <w:tcW w:w="68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Шаг</w:t>
            </w:r>
          </w:p>
        </w:tc>
        <w:tc>
          <w:tcPr>
            <w:tcW w:w="222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Экран / элемент</w:t>
            </w:r>
          </w:p>
        </w:tc>
        <w:tc>
          <w:tcPr>
            <w:tcW w:w="291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Действие</w:t>
            </w:r>
          </w:p>
        </w:tc>
        <w:tc>
          <w:tcPr>
            <w:tcW w:w="508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Ответ системы</w:t>
            </w:r>
          </w:p>
        </w:tc>
        <w:tc>
          <w:tcPr>
            <w:tcW w:w="189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Новое состояние</w:t>
            </w:r>
          </w:p>
        </w:tc>
        <w:tc>
          <w:tcPr>
            <w:tcW w:w="222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Метрика</w:t>
            </w:r>
          </w:p>
        </w:tc>
      </w:tr>
      <w:tr>
        <w:tc>
          <w:tcPr>
            <w:tcW w:w="6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2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/trader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PaperBadge</w:t>
            </w:r>
          </w:p>
        </w:tc>
        <w:tc>
          <w:tcPr>
            <w:tcW w:w="29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открыть страницу</w:t>
            </w:r>
          </w:p>
        </w:tc>
        <w:tc>
          <w:tcPr>
            <w:tcW w:w="5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баннер «Режим симуляции, реальные ордера отключены»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onboarding</w:t>
            </w:r>
          </w:p>
        </w:tc>
        <w:tc>
          <w:tcPr>
            <w:tcW w:w="2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FTUE start</w:t>
            </w:r>
          </w:p>
        </w:tc>
      </w:tr>
      <w:tr>
        <w:tc>
          <w:tcPr>
            <w:tcW w:w="6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22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ChartPanel</w:t>
            </w:r>
          </w:p>
        </w:tc>
        <w:tc>
          <w:tcPr>
            <w:tcW w:w="29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300 часовых свечей, правая зона «прогноз не готов», если модель не обучена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loading → live</w:t>
            </w:r>
          </w:p>
        </w:tc>
        <w:tc>
          <w:tcPr>
            <w:tcW w:w="2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time_to_chart ≤ 2 с</w:t>
            </w:r>
          </w:p>
        </w:tc>
      </w:tr>
      <w:tr>
        <w:tc>
          <w:tcPr>
            <w:tcW w:w="6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22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AgentCard</w:t>
            </w:r>
          </w:p>
        </w:tc>
        <w:tc>
          <w:tcPr>
            <w:tcW w:w="29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нажать «Запустить авто-счёт»</w:t>
            </w:r>
          </w:p>
        </w:tc>
        <w:tc>
          <w:tcPr>
            <w:tcW w:w="5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модальное окно: профиль (P0 по умолчанию), стартовый баланс $100, подтверждение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>
            <w:tcW w:w="2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6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22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PlanCard</w:t>
            </w:r>
          </w:p>
        </w:tc>
        <w:tc>
          <w:tcPr>
            <w:tcW w:w="29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ожидание плана до HH:01 UTC, таймер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waiting_plan</w:t>
            </w:r>
          </w:p>
        </w:tc>
        <w:tc>
          <w:tcPr>
            <w:tcW w:w="2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6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22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ActivityFeed</w:t>
            </w:r>
          </w:p>
        </w:tc>
        <w:tc>
          <w:tcPr>
            <w:tcW w:w="291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08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первое решение Planner с причиной</w:t>
            </w:r>
          </w:p>
        </w:tc>
        <w:tc>
          <w:tcPr>
            <w:tcW w:w="18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trading</w:t>
            </w:r>
          </w:p>
        </w:tc>
        <w:tc>
          <w:tcPr>
            <w:tcW w:w="2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FTUE complete</w:t>
            </w:r>
          </w:p>
        </w:tc>
      </w:tr>
    </w:tbl>
    <w:bookmarkEnd w:id="85"/>
    <w:bookmarkStart w:id="86" w:name="Xf241e775e80627179a8d99289dbeac760535f07"/>
    <w:p>
      <w:pPr>
        <w:pStyle w:val="Heading3"/>
      </w:pPr>
      <w:r>
        <w:t xml:space="preserve">10.2 Ежедневный цикл</w:t>
      </w:r>
    </w:p>
    <w:p>
      <w:pPr>
        <w:pStyle w:val="FirstParagraph"/>
      </w:pPr>
      <w:r>
        <w:t xml:space="preserve">Пользователь открывает</w:t>
      </w:r>
      <w:r>
        <w:t xml:space="preserve"> </w:t>
      </w:r>
      <w:r>
        <w:rPr>
          <w:rStyle w:val="VerbatimChar"/>
        </w:rPr>
        <w:t xml:space="preserve">/trader</w:t>
      </w:r>
      <w:r>
        <w:t xml:space="preserve"> </w:t>
      </w:r>
      <w:r>
        <w:t xml:space="preserve">утром → видит</w:t>
      </w:r>
      <w:r>
        <w:t xml:space="preserve"> </w:t>
      </w:r>
      <w:r>
        <w:rPr>
          <w:rStyle w:val="VerbatimChar"/>
        </w:rPr>
        <w:t xml:space="preserve">SummaryRow</w:t>
      </w:r>
      <w:r>
        <w:t xml:space="preserve"> </w:t>
      </w:r>
      <w:r>
        <w:t xml:space="preserve">за ночь (сделки, net PnL, ликвидации) → переключает фильтр на</w:t>
      </w:r>
      <w:r>
        <w:t xml:space="preserve"> </w:t>
      </w:r>
      <w:r>
        <w:rPr>
          <w:rStyle w:val="VerbatimChar"/>
        </w:rPr>
        <w:t xml:space="preserve">Ликвидированные</w:t>
      </w:r>
      <w:r>
        <w:t xml:space="preserve"> </w:t>
      </w:r>
      <w:r>
        <w:t xml:space="preserve">→ открывает строку → видит прогноз на входе, решение Gate, разбор Journal-Coach → переходит в</w:t>
      </w:r>
      <w:r>
        <w:t xml:space="preserve"> </w:t>
      </w:r>
      <w:r>
        <w:rPr>
          <w:rStyle w:val="VerbatimChar"/>
        </w:rPr>
        <w:t xml:space="preserve">ForecastCard</w:t>
      </w:r>
      <w:r>
        <w:t xml:space="preserve"> </w:t>
      </w:r>
      <w:r>
        <w:t xml:space="preserve">и сравнивает прогноз с фактом → при серии ошибок нажимает</w:t>
      </w:r>
      <w:r>
        <w:t xml:space="preserve"> </w:t>
      </w:r>
      <w:r>
        <w:rPr>
          <w:rStyle w:val="VerbatimChar"/>
        </w:rPr>
        <w:t xml:space="preserve">Только закрытие</w:t>
      </w:r>
      <w:r>
        <w:t xml:space="preserve"> </w:t>
      </w:r>
      <w:r>
        <w:t xml:space="preserve">→ Hermes получает событие и пишет в Telegram краткий разбор.</w:t>
      </w:r>
    </w:p>
    <w:bookmarkEnd w:id="86"/>
    <w:bookmarkStart w:id="87" w:name="Xfa5ba46b458efa95132d1b00acc7fd3a30e7fc0"/>
    <w:p>
      <w:pPr>
        <w:pStyle w:val="Heading3"/>
      </w:pPr>
      <w:r>
        <w:t xml:space="preserve">10.3 Пограничные случаи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6254"/>
        <w:gridCol w:w="8770"/>
      </w:tblGrid>
      <w:tr>
        <w:trPr>
          <w:tblHeader w:val="true"/>
          <w:tblHeader w:val="true"/>
        </w:trPr>
        <w:tc>
          <w:tcPr>
            <w:tcW w:w="625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Случай</w:t>
            </w:r>
          </w:p>
        </w:tc>
        <w:tc>
          <w:tcPr>
            <w:tcW w:w="8770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Поведение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Обрыв WS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переход на REST-опрос 1 с,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FeedBadge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жёлтый; через 60 с без данных 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reduce_only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Возраст снапшота &gt; 5 с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новые входы запрещены (</w:t>
            </w:r>
            <w:r>
              <w:rPr>
                <w:rStyle w:val="VerbatimChar"/>
                <w:sz w:val="17"/>
              </w:rPr>
              <w:t xml:space="preserve">data_stale</w:t>
            </w:r>
            <w:r>
              <w:rPr>
                <w:sz w:val="17"/>
              </w:rPr>
              <w:t xml:space="preserve">), защиты работают по последнему mark до 30 с, затем закрытие по первому свежему тику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Двойной клик по «Пауза»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один эффект благодаря idempotency key; кнопка в состоянии pending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Разрыв сессии браузера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повторный вход, состояние восстанавливается из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/api/trader/state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опоздал &gt; 10 мин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 работает 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forecast_missing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 = reduce_only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Ollama 429 весь час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fallback-цепочки, затем детерминированный режим (раздел 7.6), бейдж LLM красный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Funding в момент открытой позиции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проводка funding, строка в ленте</w:t>
            </w:r>
          </w:p>
        </w:tc>
      </w:tr>
      <w:tr>
        <w:tc>
          <w:tcPr>
            <w:tcW w:w="625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Ликвидация и TP в одной минутной свече</w:t>
            </w:r>
          </w:p>
        </w:tc>
        <w:tc>
          <w:tcPr>
            <w:tcW w:w="877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ликвидация по mark price проверяется первой, TP — только если mark не пересёк уровень ликвидации</w:t>
            </w:r>
          </w:p>
        </w:tc>
      </w:tr>
    </w:tbl>
    <w:bookmarkEnd w:id="87"/>
    <w:bookmarkEnd w:id="88"/>
    <w:bookmarkStart w:id="96" w:name="Xdc5136beac0f010b454f5d12d4e9c521f0fa81a"/>
    <w:p>
      <w:pPr>
        <w:pStyle w:val="Heading2"/>
      </w:pPr>
      <w:r>
        <w:t xml:space="preserve">11. Блоки реализации A–F и критерии приёмки</w:t>
      </w:r>
    </w:p>
    <w:p>
      <w:pPr>
        <w:pStyle w:val="FirstParagraph"/>
      </w:pPr>
      <w:r>
        <w:t xml:space="preserve">Порядок: A → B → C → D → E → F. Каждый блок проходит цикл PLAN → DIFF → APPLY → TEST → REPORT из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 Изменения</w:t>
      </w:r>
      <w:r>
        <w:t xml:space="preserve"> </w:t>
      </w:r>
      <w:r>
        <w:rPr>
          <w:rStyle w:val="VerbatimChar"/>
        </w:rPr>
        <w:t xml:space="preserve">chatbot/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только с явным подтверждением владельца.</w:t>
      </w:r>
    </w:p>
    <w:bookmarkStart w:id="89" w:name="блок-a-данные-perpetual-и-история"/>
    <w:p>
      <w:pPr>
        <w:pStyle w:val="Heading3"/>
      </w:pPr>
      <w:r>
        <w:t xml:space="preserve">Блок A. Данные perpetual и история</w:t>
      </w:r>
    </w:p>
    <w:p>
      <w:pPr>
        <w:pStyle w:val="FirstParagraph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collector/htx/linear_swap_ws.py</w:t>
      </w:r>
      <w:r>
        <w:t xml:space="preserve"> </w:t>
      </w:r>
      <w:r>
        <w:t xml:space="preserve">(новый),</w:t>
      </w:r>
      <w:r>
        <w:t xml:space="preserve"> </w:t>
      </w:r>
      <w:r>
        <w:rPr>
          <w:rStyle w:val="VerbatimChar"/>
        </w:rPr>
        <w:t xml:space="preserve">collector/htx/history_loader.py</w:t>
      </w:r>
      <w:r>
        <w:t xml:space="preserve"> </w:t>
      </w:r>
      <w:r>
        <w:t xml:space="preserve">(новый),</w:t>
      </w:r>
      <w:r>
        <w:t xml:space="preserve"> </w:t>
      </w:r>
      <w:r>
        <w:rPr>
          <w:rStyle w:val="VerbatimChar"/>
        </w:rPr>
        <w:t xml:space="preserve">collector/htx/perpetual_market.py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migrations/trader_v1_schema.sql</w:t>
      </w:r>
      <w:r>
        <w:t xml:space="preserve"> </w:t>
      </w:r>
      <w:r>
        <w:t xml:space="preserve">(новый).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19"/>
        </w:numPr>
        <w:pStyle w:val="Compact"/>
      </w:pPr>
      <w:r>
        <w:t xml:space="preserve">WS-клиент</w:t>
      </w:r>
      <w:r>
        <w:t xml:space="preserve"> </w:t>
      </w:r>
      <w:r>
        <w:rPr>
          <w:rStyle w:val="VerbatimChar"/>
        </w:rPr>
        <w:t xml:space="preserve">linear-swap-ws</w:t>
      </w:r>
      <w:r>
        <w:t xml:space="preserve">: подписки раздела 3.4, GZIP, ping/pong, backoff 1→30 с, reconnect с повторной подпиской.</w:t>
      </w:r>
    </w:p>
    <w:p>
      <w:pPr>
        <w:numPr>
          <w:ilvl w:val="0"/>
          <w:numId w:val="1019"/>
        </w:numPr>
        <w:pStyle w:val="Compact"/>
      </w:pPr>
      <w:r>
        <w:t xml:space="preserve">Публикация свечей 1m и 60m в Redis Streams, закрытых свечей — в</w:t>
      </w:r>
      <w:r>
        <w:t xml:space="preserve"> </w:t>
      </w:r>
      <w:r>
        <w:rPr>
          <w:rStyle w:val="VerbatimChar"/>
        </w:rPr>
        <w:t xml:space="preserve">perp_candles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Догрузка истории: 60min за 180 дней, 1min за 30 дней через</w:t>
      </w:r>
      <w:r>
        <w:t xml:space="preserve"> </w:t>
      </w:r>
      <w:r>
        <w:rPr>
          <w:rStyle w:val="VerbatimChar"/>
        </w:rPr>
        <w:t xml:space="preserve">from/to</w:t>
      </w:r>
      <w:r>
        <w:t xml:space="preserve"> </w:t>
      </w:r>
      <w:r>
        <w:t xml:space="preserve">с шагом 2 000 свечей; идемпотентный upsert.</w:t>
      </w:r>
    </w:p>
    <w:p>
      <w:pPr>
        <w:numPr>
          <w:ilvl w:val="0"/>
          <w:numId w:val="1019"/>
        </w:numPr>
        <w:pStyle w:val="Compact"/>
      </w:pPr>
      <w:r>
        <w:t xml:space="preserve">Кэш риск-уровней</w:t>
      </w:r>
      <w:r>
        <w:t xml:space="preserve"> </w:t>
      </w:r>
      <w:r>
        <w:rPr>
          <w:rStyle w:val="VerbatimChar"/>
        </w:rPr>
        <w:t xml:space="preserve">/v5/market/risk/limit</w:t>
      </w:r>
      <w:r>
        <w:t xml:space="preserve"> </w:t>
      </w:r>
      <w:r>
        <w:t xml:space="preserve">в снапшоте.</w:t>
      </w:r>
    </w:p>
    <w:p>
      <w:pPr>
        <w:numPr>
          <w:ilvl w:val="0"/>
          <w:numId w:val="1019"/>
        </w:numPr>
        <w:pStyle w:val="Compact"/>
      </w:pPr>
      <w:r>
        <w:t xml:space="preserve">Индикаторный контекст для торговли — только по свечам perpetual.</w:t>
      </w:r>
    </w:p>
    <w:p>
      <w:pPr>
        <w:pStyle w:val="FirstParagraph"/>
      </w:pPr>
      <w:r>
        <w:t xml:space="preserve">Критерии приёмки:</w:t>
      </w:r>
    </w:p>
    <w:p>
      <w:pPr>
        <w:numPr>
          <w:ilvl w:val="0"/>
          <w:numId w:val="1020"/>
        </w:numPr>
        <w:pStyle w:val="Compact"/>
      </w:pPr>
      <w:r>
        <w:t xml:space="preserve">☐ A1. 60 минут наблюдения: возраст</w:t>
      </w:r>
      <w:r>
        <w:t xml:space="preserve"> </w:t>
      </w:r>
      <w:r>
        <w:rPr>
          <w:rStyle w:val="VerbatimChar"/>
        </w:rPr>
        <w:t xml:space="preserve">market:perpetual:htx:BTC-USDT</w:t>
      </w:r>
      <w:r>
        <w:t xml:space="preserve"> </w:t>
      </w:r>
      <w:r>
        <w:t xml:space="preserve">≤ 5 с в ≥ 99% замеров (замер раз в секунду, лог сохранён).</w:t>
      </w:r>
    </w:p>
    <w:p>
      <w:pPr>
        <w:numPr>
          <w:ilvl w:val="0"/>
          <w:numId w:val="1020"/>
        </w:numPr>
        <w:pStyle w:val="Compact"/>
      </w:pPr>
      <w:r>
        <w:t xml:space="preserve">☐ A2. Принудительный разрыв WS восстанавливается ≤ 30 с, пропущенные минутные свечи догружаются REST.</w:t>
      </w:r>
    </w:p>
    <w:p>
      <w:pPr>
        <w:numPr>
          <w:ilvl w:val="0"/>
          <w:numId w:val="1020"/>
        </w:numPr>
        <w:pStyle w:val="Compact"/>
      </w:pPr>
      <w:r>
        <w:t xml:space="preserve">☐ A3. В</w:t>
      </w:r>
      <w:r>
        <w:t xml:space="preserve"> </w:t>
      </w:r>
      <w:r>
        <w:rPr>
          <w:rStyle w:val="VerbatimChar"/>
        </w:rPr>
        <w:t xml:space="preserve">perp_candles</w:t>
      </w:r>
      <w:r>
        <w:t xml:space="preserve"> </w:t>
      </w:r>
      <w:r>
        <w:t xml:space="preserve">нет дублей и пропусков для 60min за 180 дней (SQL-проверка непрерывности).</w:t>
      </w:r>
    </w:p>
    <w:p>
      <w:pPr>
        <w:numPr>
          <w:ilvl w:val="0"/>
          <w:numId w:val="1020"/>
        </w:numPr>
        <w:pStyle w:val="Compact"/>
      </w:pPr>
      <w:r>
        <w:t xml:space="preserve">☐ A4. Снапшот содержит</w:t>
      </w:r>
      <w:r>
        <w:t xml:space="preserve"> </w:t>
      </w:r>
      <w:r>
        <w:rPr>
          <w:rStyle w:val="VerbatimChar"/>
        </w:rPr>
        <w:t xml:space="preserve">risk_tier</w:t>
      </w:r>
      <w:r>
        <w:t xml:space="preserve"> </w:t>
      </w:r>
      <w:r>
        <w:t xml:space="preserve">c</w:t>
      </w:r>
      <w:r>
        <w:t xml:space="preserve"> </w:t>
      </w:r>
      <w:r>
        <w:rPr>
          <w:rStyle w:val="VerbatimChar"/>
        </w:rPr>
        <w:t xml:space="preserve">mmr = 0.0028</w:t>
      </w:r>
      <w:r>
        <w:t xml:space="preserve"> </w:t>
      </w:r>
      <w:r>
        <w:t xml:space="preserve">для BTC-USDT isolated (или актуальное значение биржи).</w:t>
      </w:r>
    </w:p>
    <w:p>
      <w:pPr>
        <w:numPr>
          <w:ilvl w:val="0"/>
          <w:numId w:val="1020"/>
        </w:numPr>
        <w:pStyle w:val="Compact"/>
      </w:pPr>
      <w:r>
        <w:t xml:space="preserve">☐ A5. Unit-тесты разбора GZIP, ping/pong и нормализации свечи проходят в QA-контейнере.</w:t>
      </w:r>
    </w:p>
    <w:bookmarkEnd w:id="89"/>
    <w:bookmarkStart w:id="90" w:name="блок-b-риск-движок-v5-и-исполнение"/>
    <w:p>
      <w:pPr>
        <w:pStyle w:val="Heading3"/>
      </w:pPr>
      <w:r>
        <w:t xml:space="preserve">Блок B. Риск-движок V5 и исполнение</w:t>
      </w:r>
    </w:p>
    <w:p>
      <w:pPr>
        <w:pStyle w:val="FirstParagraph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paper_trading/risk.py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ledger.py</w:t>
      </w:r>
      <w:r>
        <w:t xml:space="preserve">, тесты</w:t>
      </w:r>
      <w:r>
        <w:t xml:space="preserve"> </w:t>
      </w:r>
      <w:r>
        <w:rPr>
          <w:rStyle w:val="VerbatimChar"/>
        </w:rPr>
        <w:t xml:space="preserve">tests/paper_trading/test_risk_v5.py</w:t>
      </w:r>
      <w:r>
        <w:t xml:space="preserve">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21"/>
        </w:numPr>
        <w:pStyle w:val="Compact"/>
      </w:pPr>
      <w:r>
        <w:t xml:space="preserve">Формула ликвидации раздела 3.7 с тиром и taker fee; плечо 1–200.</w:t>
      </w:r>
    </w:p>
    <w:p>
      <w:pPr>
        <w:numPr>
          <w:ilvl w:val="0"/>
          <w:numId w:val="1021"/>
        </w:numPr>
        <w:pStyle w:val="Compact"/>
      </w:pPr>
      <w:r>
        <w:t xml:space="preserve">Округление объёма до целых контрактов (раздел 4.2, п. 0).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adjust_margin(add|reduce)</w:t>
      </w:r>
      <w:r>
        <w:t xml:space="preserve"> </w:t>
      </w:r>
      <w:r>
        <w:t xml:space="preserve">с проводками</w:t>
      </w:r>
      <w:r>
        <w:t xml:space="preserve"> </w:t>
      </w:r>
      <w:r>
        <w:rPr>
          <w:rStyle w:val="VerbatimChar"/>
        </w:rPr>
        <w:t xml:space="preserve">margin_add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margin_reduce</w:t>
      </w:r>
      <w:r>
        <w:t xml:space="preserve"> </w:t>
      </w:r>
      <w:r>
        <w:t xml:space="preserve">и правилами 4.5.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reverse</w:t>
      </w:r>
      <w:r>
        <w:t xml:space="preserve"> </w:t>
      </w:r>
      <w:r>
        <w:t xml:space="preserve">как атомарная пара close + open с двумя комиссиями.</w:t>
      </w:r>
    </w:p>
    <w:p>
      <w:pPr>
        <w:numPr>
          <w:ilvl w:val="0"/>
          <w:numId w:val="1021"/>
        </w:numPr>
        <w:pStyle w:val="Compact"/>
      </w:pPr>
      <w:r>
        <w:t xml:space="preserve">Проскальзывание market-ордера по стакану top-20; отказ при нехватке видимой ликвидности.</w:t>
      </w:r>
    </w:p>
    <w:p>
      <w:pPr>
        <w:numPr>
          <w:ilvl w:val="0"/>
          <w:numId w:val="1021"/>
        </w:numPr>
        <w:pStyle w:val="Compact"/>
      </w:pPr>
      <w:r>
        <w:t xml:space="preserve">Проверка ликвидации по mark price каждую секунду; порядок событий в одном тике: ликвидация → SL → TP → funding → timeout → вход.</w:t>
      </w:r>
    </w:p>
    <w:p>
      <w:pPr>
        <w:numPr>
          <w:ilvl w:val="0"/>
          <w:numId w:val="1021"/>
        </w:numPr>
        <w:pStyle w:val="Compact"/>
      </w:pPr>
      <w:r>
        <w:t xml:space="preserve">Лимиты:</w:t>
      </w:r>
      <w:r>
        <w:t xml:space="preserve"> </w:t>
      </w:r>
      <w:r>
        <w:rPr>
          <w:rStyle w:val="VerbatimChar"/>
        </w:rPr>
        <w:t xml:space="preserve">max_margin_per_position ≤ 10%</w:t>
      </w:r>
      <w:r>
        <w:t xml:space="preserve"> </w:t>
      </w:r>
      <w:r>
        <w:t xml:space="preserve">баланса, не более одной открытой позиции на счёт, профиль P3 только при</w:t>
      </w:r>
      <w:r>
        <w:t xml:space="preserve"> </w:t>
      </w:r>
      <w:r>
        <w:rPr>
          <w:rStyle w:val="VerbatimChar"/>
        </w:rPr>
        <w:t xml:space="preserve">PAPER_ALLOW_P3=true</w:t>
      </w:r>
      <w:r>
        <w:t xml:space="preserve">.</w:t>
      </w:r>
    </w:p>
    <w:p>
      <w:pPr>
        <w:pStyle w:val="FirstParagraph"/>
      </w:pPr>
      <w:r>
        <w:t xml:space="preserve">Критерии приёмки:</w:t>
      </w:r>
    </w:p>
    <w:p>
      <w:pPr>
        <w:numPr>
          <w:ilvl w:val="0"/>
          <w:numId w:val="1022"/>
        </w:numPr>
        <w:pStyle w:val="Compact"/>
      </w:pPr>
      <w:r>
        <w:t xml:space="preserve">☐ B1. Тест (N = M × L, без округления объёма): long, P = 75 540, L = 200, M = 8, E = 0 →</w:t>
      </w:r>
      <w:r>
        <w:t xml:space="preserve"> </w:t>
      </w:r>
      <w:r>
        <w:rPr>
          <w:rStyle w:val="VerbatimChar"/>
        </w:rPr>
        <w:t xml:space="preserve">d_liq = 0.0016 ± 1e-6</w:t>
      </w:r>
      <w:r>
        <w:t xml:space="preserve">; E = 2 →</w:t>
      </w:r>
      <w:r>
        <w:t xml:space="preserve"> </w:t>
      </w:r>
      <w:r>
        <w:rPr>
          <w:rStyle w:val="VerbatimChar"/>
        </w:rPr>
        <w:t xml:space="preserve">0.00285</w:t>
      </w:r>
      <w:r>
        <w:t xml:space="preserve">; L = 100, E = 2 →</w:t>
      </w:r>
      <w:r>
        <w:t xml:space="preserve"> </w:t>
      </w:r>
      <w:r>
        <w:rPr>
          <w:rStyle w:val="VerbatimChar"/>
        </w:rPr>
        <w:t xml:space="preserve">0.0091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☐ B2. Тест: при L = 200 старая формула</w:t>
      </w:r>
      <w:r>
        <w:t xml:space="preserve"> </w:t>
      </w:r>
      <w:r>
        <w:rPr>
          <w:rStyle w:val="VerbatimChar"/>
        </w:rPr>
        <w:t xml:space="preserve">1/L − 0.005</w:t>
      </w:r>
      <w:r>
        <w:t xml:space="preserve"> </w:t>
      </w:r>
      <w:r>
        <w:t xml:space="preserve">больше не используется (регрессионный тест на отсутствие ликвидации в точке входа).</w:t>
      </w:r>
    </w:p>
    <w:p>
      <w:pPr>
        <w:numPr>
          <w:ilvl w:val="0"/>
          <w:numId w:val="1022"/>
        </w:numPr>
        <w:pStyle w:val="Compact"/>
      </w:pPr>
      <w:r>
        <w:t xml:space="preserve">☐ B3. Тест: повтор команды</w:t>
      </w:r>
      <w:r>
        <w:t xml:space="preserve"> </w:t>
      </w:r>
      <w:r>
        <w:rPr>
          <w:rStyle w:val="VerbatimChar"/>
        </w:rPr>
        <w:t xml:space="preserve">adjust_margin</w:t>
      </w:r>
      <w:r>
        <w:t xml:space="preserve"> </w:t>
      </w:r>
      <w:r>
        <w:t xml:space="preserve">с тем же ключом не создаёт второй проводки.</w:t>
      </w:r>
    </w:p>
    <w:p>
      <w:pPr>
        <w:numPr>
          <w:ilvl w:val="0"/>
          <w:numId w:val="1022"/>
        </w:numPr>
        <w:pStyle w:val="Compact"/>
      </w:pPr>
      <w:r>
        <w:t xml:space="preserve">☐ B4. Тест: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создаёт 2 fills, 2 комиссии, 1 транзакцию; сумма postings сходится с net PnL до 1e-8.</w:t>
      </w:r>
    </w:p>
    <w:p>
      <w:pPr>
        <w:numPr>
          <w:ilvl w:val="0"/>
          <w:numId w:val="1022"/>
        </w:numPr>
        <w:pStyle w:val="Compact"/>
      </w:pPr>
      <w:r>
        <w:t xml:space="preserve">☐ B5. Тест: свеча, пересекающая и ликвидацию, и TP, закрывается ликвидацией.</w:t>
      </w:r>
    </w:p>
    <w:p>
      <w:pPr>
        <w:numPr>
          <w:ilvl w:val="0"/>
          <w:numId w:val="1022"/>
        </w:numPr>
        <w:pStyle w:val="Compact"/>
      </w:pPr>
      <w:r>
        <w:t xml:space="preserve">☐ B6. PostgreSQL-интеграция (docker-compose.qa.yml): гонка двух</w:t>
      </w:r>
      <w:r>
        <w:t xml:space="preserve"> </w:t>
      </w:r>
      <w:r>
        <w:rPr>
          <w:rStyle w:val="VerbatimChar"/>
        </w:rPr>
        <w:t xml:space="preserve">adjust_margin</w:t>
      </w:r>
      <w:r>
        <w:t xml:space="preserve"> </w:t>
      </w:r>
      <w:r>
        <w:t xml:space="preserve">→ один эффект.</w:t>
      </w:r>
    </w:p>
    <w:p>
      <w:pPr>
        <w:numPr>
          <w:ilvl w:val="0"/>
          <w:numId w:val="1022"/>
        </w:numPr>
        <w:pStyle w:val="Compact"/>
      </w:pPr>
      <w:r>
        <w:t xml:space="preserve">☐ B7.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mypy paper_trading</w:t>
      </w:r>
      <w:r>
        <w:t xml:space="preserve"> </w:t>
      </w:r>
      <w:r>
        <w:t xml:space="preserve">без ошибок.</w:t>
      </w:r>
    </w:p>
    <w:bookmarkEnd w:id="90"/>
    <w:bookmarkStart w:id="91" w:name="блок-c-прогнозный-движок-и-стратегия"/>
    <w:p>
      <w:pPr>
        <w:pStyle w:val="Heading3"/>
      </w:pPr>
      <w:r>
        <w:t xml:space="preserve">Блок C. Прогнозный движок и стратегия</w:t>
      </w:r>
    </w:p>
    <w:p>
      <w:pPr>
        <w:pStyle w:val="FirstParagraph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forecast_engine/*</w:t>
      </w:r>
      <w:r>
        <w:t xml:space="preserve"> </w:t>
      </w:r>
      <w:r>
        <w:t xml:space="preserve">(новый пакет),</w:t>
      </w:r>
      <w:r>
        <w:t xml:space="preserve"> </w:t>
      </w:r>
      <w:r>
        <w:rPr>
          <w:rStyle w:val="VerbatimChar"/>
        </w:rPr>
        <w:t xml:space="preserve">paper_trading/strategy.py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tests/forecast_engine/*</w:t>
      </w:r>
      <w:r>
        <w:t xml:space="preserve">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23"/>
        </w:numPr>
        <w:pStyle w:val="Compact"/>
      </w:pPr>
      <w:r>
        <w:t xml:space="preserve">Признаки 6.2, модели B0, B1, M1, M2, ансамбль.</w:t>
      </w:r>
    </w:p>
    <w:p>
      <w:pPr>
        <w:numPr>
          <w:ilvl w:val="0"/>
          <w:numId w:val="1023"/>
        </w:numPr>
        <w:pStyle w:val="Compact"/>
      </w:pPr>
      <w:r>
        <w:t xml:space="preserve">Прогнозная свеча и индикаторы (6.4, 6.6), формат 6.5, запись в Redis и PostgreSQL.</w:t>
      </w:r>
    </w:p>
    <w:p>
      <w:pPr>
        <w:numPr>
          <w:ilvl w:val="0"/>
          <w:numId w:val="1023"/>
        </w:numPr>
        <w:pStyle w:val="Compact"/>
      </w:pPr>
      <w:r>
        <w:t xml:space="preserve">Walk-forward оценка и порог активации (6.7).</w:t>
      </w:r>
    </w:p>
    <w:p>
      <w:pPr>
        <w:numPr>
          <w:ilvl w:val="0"/>
          <w:numId w:val="1023"/>
        </w:numPr>
        <w:pStyle w:val="Compact"/>
      </w:pPr>
      <w:r>
        <w:t xml:space="preserve">Стратегия</w:t>
      </w:r>
      <w:r>
        <w:t xml:space="preserve"> </w:t>
      </w:r>
      <w:r>
        <w:rPr>
          <w:rStyle w:val="VerbatimChar"/>
        </w:rPr>
        <w:t xml:space="preserve">scalp_forecast_v1</w:t>
      </w:r>
      <w:r>
        <w:t xml:space="preserve"> </w:t>
      </w:r>
      <w:r>
        <w:t xml:space="preserve">(6.8).</w:t>
      </w:r>
    </w:p>
    <w:p>
      <w:pPr>
        <w:numPr>
          <w:ilvl w:val="0"/>
          <w:numId w:val="1023"/>
        </w:numPr>
        <w:pStyle w:val="Compact"/>
      </w:pPr>
      <w:r>
        <w:t xml:space="preserve">Четыре paper-подсчёта</w:t>
      </w:r>
      <w:r>
        <w:t xml:space="preserve"> </w:t>
      </w:r>
      <w:r>
        <w:rPr>
          <w:rStyle w:val="VerbatimChar"/>
        </w:rPr>
        <w:t xml:space="preserve">auto_p0…auto_p3</w:t>
      </w:r>
      <w:r>
        <w:t xml:space="preserve"> </w:t>
      </w:r>
      <w:r>
        <w:t xml:space="preserve">для параллельного сравнения профилей.</w:t>
      </w:r>
    </w:p>
    <w:p>
      <w:pPr>
        <w:numPr>
          <w:ilvl w:val="0"/>
          <w:numId w:val="1023"/>
        </w:numPr>
        <w:pStyle w:val="Compact"/>
      </w:pPr>
      <w:r>
        <w:t xml:space="preserve">Бэктест-скрипт</w:t>
      </w:r>
      <w:r>
        <w:t xml:space="preserve"> </w:t>
      </w:r>
      <w:r>
        <w:rPr>
          <w:rStyle w:val="VerbatimChar"/>
        </w:rPr>
        <w:t xml:space="preserve">scripts/backtest_scalp.py</w:t>
      </w:r>
      <w:r>
        <w:t xml:space="preserve">: воспроизводит таблицы 4.4 на тех же данных (контроль корректности) и считает результат стратегии с прогнозом.</w:t>
      </w:r>
    </w:p>
    <w:p>
      <w:pPr>
        <w:pStyle w:val="FirstParagraph"/>
      </w:pPr>
      <w:r>
        <w:t xml:space="preserve">Критерии приёмки:</w:t>
      </w:r>
    </w:p>
    <w:p>
      <w:pPr>
        <w:numPr>
          <w:ilvl w:val="0"/>
          <w:numId w:val="1024"/>
        </w:numPr>
        <w:pStyle w:val="Compact"/>
      </w:pPr>
      <w:r>
        <w:t xml:space="preserve">☐ C1. Бэктест без edge воспроизводит EV из таблицы 4.4 с точностью ±5% (проверка движка исполнения).</w:t>
      </w:r>
    </w:p>
    <w:p>
      <w:pPr>
        <w:numPr>
          <w:ilvl w:val="0"/>
          <w:numId w:val="1024"/>
        </w:numPr>
        <w:pStyle w:val="Compact"/>
      </w:pPr>
      <w:r>
        <w:t xml:space="preserve">☐ C2. Walk-forward отчёт: pinball loss ансамбля ≤ 0.97 × B1 минимум на 2 фолдах; иначе модель не активируется и стратегия остаётся в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 </w:t>
      </w:r>
      <w:r>
        <w:t xml:space="preserve">с причиной</w:t>
      </w:r>
      <w:r>
        <w:t xml:space="preserve"> </w:t>
      </w:r>
      <w:r>
        <w:rPr>
          <w:rStyle w:val="VerbatimChar"/>
        </w:rPr>
        <w:t xml:space="preserve">model_below_baseline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☐ C3. Покрытие 80%-диапазона на тесте — 75–85%.</w:t>
      </w:r>
    </w:p>
    <w:p>
      <w:pPr>
        <w:numPr>
          <w:ilvl w:val="0"/>
          <w:numId w:val="1024"/>
        </w:numPr>
        <w:pStyle w:val="Compact"/>
      </w:pPr>
      <w:r>
        <w:t xml:space="preserve">☐ C4. Индикаторы на фактических данных совпадают с эталонной реализацией (pandas) до 1e-6; SAR и KDJ сверены вручную с графиком HTX на 3 часах (скриншоты в evidence).</w:t>
      </w:r>
    </w:p>
    <w:p>
      <w:pPr>
        <w:numPr>
          <w:ilvl w:val="0"/>
          <w:numId w:val="1024"/>
        </w:numPr>
        <w:pStyle w:val="Compact"/>
      </w:pPr>
      <w:r>
        <w:t xml:space="preserve">☐ C5. Каждый прогноз после наступления часа имеет строку в</w:t>
      </w:r>
      <w:r>
        <w:t xml:space="preserve"> </w:t>
      </w:r>
      <w:r>
        <w:rPr>
          <w:rStyle w:val="VerbatimChar"/>
        </w:rPr>
        <w:t xml:space="preserve">forecast_eval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☐ C6. Нет утечки будущего: тест, который сдвигает признаки на +1 час, ухудшает метрики до уровня B0.</w:t>
      </w:r>
    </w:p>
    <w:bookmarkEnd w:id="91"/>
    <w:bookmarkStart w:id="92" w:name="блок-d-роли-и-бюджет-llm"/>
    <w:p>
      <w:pPr>
        <w:pStyle w:val="Heading3"/>
      </w:pPr>
      <w:r>
        <w:t xml:space="preserve">Блок D. Роли и бюджет LLM</w:t>
      </w:r>
    </w:p>
    <w:p>
      <w:pPr>
        <w:pStyle w:val="FirstParagraph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agents/role_runner.py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agents/schemas/*.json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config/trader_roles.json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paper_trading/planner.py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config/provider_registry.json</w:t>
      </w:r>
      <w:r>
        <w:t xml:space="preserve">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25"/>
        </w:numPr>
        <w:pStyle w:val="Compact"/>
      </w:pPr>
      <w:r>
        <w:t xml:space="preserve">Role runner: модель из конфигурации, JSON-схема, таймаут, fallback-цепочка, учёт токенов и стоимости в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trader:budget:llm:*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Вызовы только через</w:t>
      </w:r>
      <w:r>
        <w:t xml:space="preserve"> </w:t>
      </w:r>
      <w:r>
        <w:rPr>
          <w:rStyle w:val="VerbatimChar"/>
        </w:rPr>
        <w:t xml:space="preserve">chatbot/ai/provider_gateway.py</w:t>
      </w:r>
      <w:r>
        <w:t xml:space="preserve"> </w:t>
      </w:r>
      <w:r>
        <w:t xml:space="preserve">(новые HTTP-клиенты к провайдерам не писать).</w:t>
      </w:r>
    </w:p>
    <w:p>
      <w:pPr>
        <w:numPr>
          <w:ilvl w:val="0"/>
          <w:numId w:val="1025"/>
        </w:numPr>
        <w:pStyle w:val="Compact"/>
      </w:pPr>
      <w:r>
        <w:t xml:space="preserve">Planner, Scout, Critic, Gate, Coach, Daily, Weekly с правами раздела 7.2.</w:t>
      </w:r>
    </w:p>
    <w:p>
      <w:pPr>
        <w:numPr>
          <w:ilvl w:val="0"/>
          <w:numId w:val="1025"/>
        </w:numPr>
        <w:pStyle w:val="Compact"/>
      </w:pPr>
      <w:r>
        <w:t xml:space="preserve">Поведение при отказах 7.6.</w:t>
      </w:r>
    </w:p>
    <w:p>
      <w:pPr>
        <w:numPr>
          <w:ilvl w:val="0"/>
          <w:numId w:val="1025"/>
        </w:numPr>
        <w:pStyle w:val="Compact"/>
      </w:pPr>
      <w:r>
        <w:t xml:space="preserve">Обновить реестр моделей по живой проверке: контекст, tools, стоимость.</w:t>
      </w:r>
    </w:p>
    <w:p>
      <w:pPr>
        <w:pStyle w:val="FirstParagraph"/>
      </w:pPr>
      <w:r>
        <w:t xml:space="preserve">Критерии приёмки:</w:t>
      </w:r>
    </w:p>
    <w:p>
      <w:pPr>
        <w:numPr>
          <w:ilvl w:val="0"/>
          <w:numId w:val="1026"/>
        </w:numPr>
        <w:pStyle w:val="Compact"/>
      </w:pPr>
      <w:r>
        <w:t xml:space="preserve">☐ D1. Мок-провайдер: невалидный JSON Planner → один корректирующий повтор → fallback-план →</w:t>
      </w:r>
      <w:r>
        <w:t xml:space="preserve"> </w:t>
      </w:r>
      <w:r>
        <w:rPr>
          <w:rStyle w:val="VerbatimChar"/>
        </w:rPr>
        <w:t xml:space="preserve">reduce_only</w:t>
      </w:r>
      <w:r>
        <w:t xml:space="preserve">; всё видно в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☐ D2. Таймаут Gate 8 с → решение по</w:t>
      </w:r>
      <w:r>
        <w:t xml:space="preserve"> </w:t>
      </w:r>
      <w:r>
        <w:rPr>
          <w:rStyle w:val="VerbatimChar"/>
        </w:rPr>
        <w:t xml:space="preserve">gate_fallback</w:t>
      </w:r>
      <w:r>
        <w:t xml:space="preserve">, сделка не зависает.</w:t>
      </w:r>
    </w:p>
    <w:p>
      <w:pPr>
        <w:numPr>
          <w:ilvl w:val="0"/>
          <w:numId w:val="1026"/>
        </w:numPr>
        <w:pStyle w:val="Compact"/>
      </w:pPr>
      <w:r>
        <w:t xml:space="preserve">☐ D3. Critic не может повысить уверенность: множитель &gt; 1.0 отклоняется схемой.</w:t>
      </w:r>
    </w:p>
    <w:p>
      <w:pPr>
        <w:numPr>
          <w:ilvl w:val="0"/>
          <w:numId w:val="1026"/>
        </w:numPr>
        <w:pStyle w:val="Compact"/>
      </w:pPr>
      <w:r>
        <w:t xml:space="preserve">☐ D4. Суточный отчёт стоимости по ролям совпадает с суммой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до $0.001.</w:t>
      </w:r>
    </w:p>
    <w:p>
      <w:pPr>
        <w:numPr>
          <w:ilvl w:val="0"/>
          <w:numId w:val="1026"/>
        </w:numPr>
        <w:pStyle w:val="Compact"/>
      </w:pPr>
      <w:r>
        <w:t xml:space="preserve">☐ D5. Живой прогон 24 ч (после подтверждения): расход ≤ $1.6 в сутки, 0 утечек ключей в логах (grep по маскам).</w:t>
      </w:r>
    </w:p>
    <w:bookmarkEnd w:id="92"/>
    <w:bookmarkStart w:id="93" w:name="блок-e-hermes-wored-trader-и-mcp"/>
    <w:p>
      <w:pPr>
        <w:pStyle w:val="Heading3"/>
      </w:pPr>
      <w:r>
        <w:t xml:space="preserve">Блок E. Hermes</w:t>
      </w:r>
      <w:r>
        <w:t xml:space="preserve"> </w:t>
      </w:r>
      <w:r>
        <w:rPr>
          <w:rStyle w:val="VerbatimChar"/>
        </w:rPr>
        <w:t xml:space="preserve">wored-trader</w:t>
      </w:r>
      <w:r>
        <w:t xml:space="preserve"> </w:t>
      </w:r>
      <w:r>
        <w:t xml:space="preserve">и MCP</w:t>
      </w:r>
    </w:p>
    <w:p>
      <w:pPr>
        <w:pStyle w:val="FirstParagraph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agents/mcp_server.py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docs/hermes/trader-profile.md</w:t>
      </w:r>
      <w:r>
        <w:t xml:space="preserve">, профиль</w:t>
      </w:r>
      <w:r>
        <w:t xml:space="preserve"> </w:t>
      </w:r>
      <w:r>
        <w:rPr>
          <w:rStyle w:val="VerbatimChar"/>
        </w:rPr>
        <w:t xml:space="preserve">~/.hermes/profiles/wored-trader/</w:t>
      </w:r>
      <w:r>
        <w:t xml:space="preserve">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27"/>
        </w:numPr>
        <w:pStyle w:val="Compact"/>
      </w:pPr>
      <w:r>
        <w:t xml:space="preserve">FastMCP-сервер с инструментами 7.5; write-инструменты требуют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и пишут аудит.</w:t>
      </w:r>
    </w:p>
    <w:p>
      <w:pPr>
        <w:numPr>
          <w:ilvl w:val="0"/>
          <w:numId w:val="1027"/>
        </w:numPr>
        <w:pStyle w:val="Compact"/>
      </w:pPr>
      <w:r>
        <w:t xml:space="preserve">Профиль Hermes 7.7, провайдер</w:t>
      </w:r>
      <w:r>
        <w:t xml:space="preserve"> </w:t>
      </w:r>
      <w:r>
        <w:rPr>
          <w:rStyle w:val="VerbatimChar"/>
        </w:rPr>
        <w:t xml:space="preserve">ollama-cloud</w:t>
      </w:r>
      <w:r>
        <w:t xml:space="preserve">, делегирование на flash-модель, параллельность 2.</w:t>
      </w:r>
    </w:p>
    <w:p>
      <w:pPr>
        <w:numPr>
          <w:ilvl w:val="0"/>
          <w:numId w:val="1027"/>
        </w:numPr>
        <w:pStyle w:val="Compact"/>
      </w:pPr>
      <w:r>
        <w:t xml:space="preserve">Алерты runtime → Hermes: 2 ликвидации подряд, drawdown &gt; 10%,</w:t>
      </w:r>
      <w:r>
        <w:t xml:space="preserve"> </w:t>
      </w:r>
      <w:r>
        <w:rPr>
          <w:rStyle w:val="VerbatimChar"/>
        </w:rPr>
        <w:t xml:space="preserve">data_stale</w:t>
      </w:r>
      <w:r>
        <w:t xml:space="preserve"> </w:t>
      </w:r>
      <w:r>
        <w:t xml:space="preserve">&gt; 60 с, бюджет LLM &gt; 90%.</w:t>
      </w:r>
    </w:p>
    <w:p>
      <w:pPr>
        <w:numPr>
          <w:ilvl w:val="0"/>
          <w:numId w:val="1027"/>
        </w:numPr>
        <w:pStyle w:val="Compact"/>
      </w:pPr>
      <w:r>
        <w:t xml:space="preserve">Ежедневный отчёт в Telegram через gateway Hermes.</w:t>
      </w:r>
    </w:p>
    <w:p>
      <w:pPr>
        <w:pStyle w:val="FirstParagraph"/>
      </w:pPr>
      <w:r>
        <w:t xml:space="preserve">Критерии приёмки:</w:t>
      </w:r>
    </w:p>
    <w:p>
      <w:pPr>
        <w:numPr>
          <w:ilvl w:val="0"/>
          <w:numId w:val="1028"/>
        </w:numPr>
        <w:pStyle w:val="Compact"/>
      </w:pPr>
      <w:r>
        <w:t xml:space="preserve">☐ E1.</w:t>
      </w:r>
      <w:r>
        <w:t xml:space="preserve"> </w:t>
      </w:r>
      <w:r>
        <w:rPr>
          <w:rStyle w:val="VerbatimChar"/>
        </w:rPr>
        <w:t xml:space="preserve">hermes</w:t>
      </w:r>
      <w:r>
        <w:t xml:space="preserve"> </w:t>
      </w:r>
      <w:r>
        <w:t xml:space="preserve">в профиле</w:t>
      </w:r>
      <w:r>
        <w:t xml:space="preserve"> </w:t>
      </w:r>
      <w:r>
        <w:rPr>
          <w:rStyle w:val="VerbatimChar"/>
        </w:rPr>
        <w:t xml:space="preserve">wored-trader</w:t>
      </w:r>
      <w:r>
        <w:t xml:space="preserve"> </w:t>
      </w:r>
      <w:r>
        <w:t xml:space="preserve">видит 7 инструментов MCP и не видит инструментов ордеров.</w:t>
      </w:r>
    </w:p>
    <w:p>
      <w:pPr>
        <w:numPr>
          <w:ilvl w:val="0"/>
          <w:numId w:val="1028"/>
        </w:numPr>
        <w:pStyle w:val="Compact"/>
      </w:pPr>
      <w:r>
        <w:t xml:space="preserve">☐ E2. Сценарий: алерт «2 ликвидации подряд» → Hermes вызывает</w:t>
      </w:r>
      <w:r>
        <w:t xml:space="preserve"> </w:t>
      </w:r>
      <w:r>
        <w:rPr>
          <w:rStyle w:val="VerbatimChar"/>
        </w:rPr>
        <w:t xml:space="preserve">get_positions</w:t>
      </w:r>
      <w:r>
        <w:t xml:space="preserve">, делегирует разбор субагенту, ставит</w:t>
      </w:r>
      <w:r>
        <w:t xml:space="preserve"> </w:t>
      </w:r>
      <w:r>
        <w:rPr>
          <w:rStyle w:val="VerbatimChar"/>
        </w:rPr>
        <w:t xml:space="preserve">reduce_only</w:t>
      </w:r>
      <w:r>
        <w:t xml:space="preserve">, пишет отчёт; весь путь в</w:t>
      </w:r>
      <w:r>
        <w:t xml:space="preserve"> </w:t>
      </w:r>
      <w:r>
        <w:rPr>
          <w:rStyle w:val="VerbatimChar"/>
        </w:rPr>
        <w:t xml:space="preserve">live_transcripts</w:t>
      </w:r>
      <w:r>
        <w:t xml:space="preserve"> </w:t>
      </w:r>
      <w:r>
        <w:t xml:space="preserve">и аудите.</w:t>
      </w:r>
    </w:p>
    <w:p>
      <w:pPr>
        <w:numPr>
          <w:ilvl w:val="0"/>
          <w:numId w:val="1028"/>
        </w:numPr>
        <w:pStyle w:val="Compact"/>
      </w:pPr>
      <w:r>
        <w:t xml:space="preserve">☐ E3. Отключение Hermes на 1 ч не влияет на runtime: план обновляется, защиты работают.</w:t>
      </w:r>
    </w:p>
    <w:p>
      <w:pPr>
        <w:numPr>
          <w:ilvl w:val="0"/>
          <w:numId w:val="1028"/>
        </w:numPr>
        <w:pStyle w:val="Compact"/>
      </w:pPr>
      <w:r>
        <w:t xml:space="preserve">☐ E4. Текущий профиль Hermes WORED не изменён (diff конфигурации пуст).</w:t>
      </w:r>
    </w:p>
    <w:bookmarkEnd w:id="93"/>
    <w:bookmarkStart w:id="94" w:name="блок-f-web-ui-trader"/>
    <w:p>
      <w:pPr>
        <w:pStyle w:val="Heading3"/>
      </w:pPr>
      <w:r>
        <w:t xml:space="preserve">Блок F. Web UI</w:t>
      </w:r>
      <w:r>
        <w:t xml:space="preserve"> </w:t>
      </w:r>
      <w:r>
        <w:rPr>
          <w:rStyle w:val="VerbatimChar"/>
        </w:rPr>
        <w:t xml:space="preserve">/trader</w:t>
      </w:r>
    </w:p>
    <w:p>
      <w:pPr>
        <w:pStyle w:val="FirstParagraph"/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webui/trader_api.py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webui/templates/trader.html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webui/static/ui/trader-chart.js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trader-positions.js</w:t>
      </w:r>
      <w:r>
        <w:t xml:space="preserve">, стили — дополнения в существующих токенах.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29"/>
        </w:numPr>
        <w:pStyle w:val="Compact"/>
      </w:pPr>
      <w:r>
        <w:t xml:space="preserve">Экран раздела 9: три зоны графика, индикаторы с прогнозом, позиции с фильтрами, лента, карточки агента и риска.</w:t>
      </w:r>
    </w:p>
    <w:p>
      <w:pPr>
        <w:numPr>
          <w:ilvl w:val="0"/>
          <w:numId w:val="1029"/>
        </w:numPr>
        <w:pStyle w:val="Compact"/>
      </w:pPr>
      <w:r>
        <w:t xml:space="preserve">API 9.7 с авторизацией сессии, CSRF и idempotency для POST.</w:t>
      </w:r>
    </w:p>
    <w:p>
      <w:pPr>
        <w:numPr>
          <w:ilvl w:val="0"/>
          <w:numId w:val="1029"/>
        </w:numPr>
        <w:pStyle w:val="Compact"/>
      </w:pPr>
      <w:r>
        <w:t xml:space="preserve">Стрим обновлений (SSE или WS) с переподключением.</w:t>
      </w:r>
    </w:p>
    <w:p>
      <w:pPr>
        <w:numPr>
          <w:ilvl w:val="0"/>
          <w:numId w:val="1029"/>
        </w:numPr>
        <w:pStyle w:val="Compact"/>
      </w:pPr>
      <w:r>
        <w:t xml:space="preserve">Мобильная раскладка 9.8.</w:t>
      </w:r>
    </w:p>
    <w:p>
      <w:pPr>
        <w:pStyle w:val="FirstParagraph"/>
      </w:pPr>
      <w:r>
        <w:t xml:space="preserve">Критерии приёмки:</w:t>
      </w:r>
    </w:p>
    <w:p>
      <w:pPr>
        <w:numPr>
          <w:ilvl w:val="0"/>
          <w:numId w:val="1030"/>
        </w:numPr>
        <w:pStyle w:val="Compact"/>
      </w:pPr>
      <w:r>
        <w:t xml:space="preserve">☐ F1. Существующие страницы и тесты UI (</w:t>
      </w:r>
      <w:r>
        <w:rPr>
          <w:rStyle w:val="VerbatimChar"/>
        </w:rPr>
        <w:t xml:space="preserve">tests/test_ui_presenters.py</w:t>
      </w:r>
      <w:r>
        <w:t xml:space="preserve">) проходят без изменений.</w:t>
      </w:r>
    </w:p>
    <w:p>
      <w:pPr>
        <w:numPr>
          <w:ilvl w:val="0"/>
          <w:numId w:val="1030"/>
        </w:numPr>
        <w:pStyle w:val="Compact"/>
      </w:pPr>
      <w:r>
        <w:t xml:space="preserve">☐ F2. Браузерная приёмка (</w:t>
      </w:r>
      <w:r>
        <w:rPr>
          <w:rStyle w:val="VerbatimChar"/>
        </w:rPr>
        <w:t xml:space="preserve">scripts/run_ui_acceptance.py</w:t>
      </w:r>
      <w:r>
        <w:t xml:space="preserve">) на 1440×900, 1280×800, 390×844, 844×390, 320×800: нет горизонтального скролла, все состояния 9.6 воспроизводятся фикстурами.</w:t>
      </w:r>
    </w:p>
    <w:p>
      <w:pPr>
        <w:numPr>
          <w:ilvl w:val="0"/>
          <w:numId w:val="1030"/>
        </w:numPr>
        <w:pStyle w:val="Compact"/>
      </w:pPr>
      <w:r>
        <w:t xml:space="preserve">☐ F3. Прогнозные свечи отрисованы правее текущей, с фитилями q10–q90 и тултипом; «Сравнить с фактом» показывает минимум 24 прошлых прогноза.</w:t>
      </w:r>
    </w:p>
    <w:p>
      <w:pPr>
        <w:numPr>
          <w:ilvl w:val="0"/>
          <w:numId w:val="1030"/>
        </w:numPr>
        <w:pStyle w:val="Compact"/>
      </w:pPr>
      <w:r>
        <w:t xml:space="preserve">☐ F4. Фильтр «Ликвидированные» показывает только</w:t>
      </w:r>
      <w:r>
        <w:t xml:space="preserve"> </w:t>
      </w:r>
      <w:r>
        <w:rPr>
          <w:rStyle w:val="VerbatimChar"/>
        </w:rPr>
        <w:t xml:space="preserve">status = liquidated</w:t>
      </w:r>
      <w:r>
        <w:t xml:space="preserve">; итоговая строка сходится с ledger.</w:t>
      </w:r>
    </w:p>
    <w:p>
      <w:pPr>
        <w:numPr>
          <w:ilvl w:val="0"/>
          <w:numId w:val="1030"/>
        </w:numPr>
        <w:pStyle w:val="Compact"/>
      </w:pPr>
      <w:r>
        <w:t xml:space="preserve">☐ F5. Обновление цены в UI ≤ 1.5 с от снапшота Redis.</w:t>
      </w:r>
    </w:p>
    <w:p>
      <w:pPr>
        <w:numPr>
          <w:ilvl w:val="0"/>
          <w:numId w:val="1030"/>
        </w:numPr>
        <w:pStyle w:val="Compact"/>
      </w:pPr>
      <w:r>
        <w:t xml:space="preserve">☐ F6. Ни одна сумма на экране не отображается без метки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.</w:t>
      </w:r>
    </w:p>
    <w:bookmarkEnd w:id="94"/>
    <w:bookmarkStart w:id="95" w:name="критерий-завершения-v01"/>
    <w:p>
      <w:pPr>
        <w:pStyle w:val="Heading3"/>
      </w:pPr>
      <w:r>
        <w:t xml:space="preserve">Критерий завершения v0.1</w:t>
      </w:r>
    </w:p>
    <w:p>
      <w:pPr>
        <w:pStyle w:val="FirstParagraph"/>
      </w:pPr>
      <w:r>
        <w:t xml:space="preserve">Все блоки A–F приняты, 14 дней непрерывной paper-торговли без инцидентов потери данных, отчёт по KPI 2.3 с фактическими значениями и статусами PASS / FAIL / BLOCKED.</w:t>
      </w:r>
    </w:p>
    <w:bookmarkEnd w:id="95"/>
    <w:bookmarkEnd w:id="96"/>
    <w:bookmarkStart w:id="97" w:name="X0fc30a6068639f4831a82ddeec4b0dbd15bf3db"/>
    <w:p>
      <w:pPr>
        <w:pStyle w:val="Heading2"/>
      </w:pPr>
      <w:r>
        <w:t xml:space="preserve">12. Запреты</w:t>
      </w:r>
    </w:p>
    <w:p>
      <w:pPr>
        <w:numPr>
          <w:ilvl w:val="0"/>
          <w:numId w:val="1031"/>
        </w:numPr>
        <w:pStyle w:val="Compact"/>
      </w:pPr>
      <w:r>
        <w:t xml:space="preserve">Никаких реальных ордеров. Ключ HTX с правом Trade в WORED не хранится. Ключ Read — только с привязкой к IP.</w:t>
      </w:r>
    </w:p>
    <w:p>
      <w:pPr>
        <w:numPr>
          <w:ilvl w:val="0"/>
          <w:numId w:val="1031"/>
        </w:numPr>
        <w:pStyle w:val="Compact"/>
      </w:pPr>
      <w:r>
        <w:t xml:space="preserve">LLM не рассчитывает риск, размер позиции, цену ликвидации и PnL.</w:t>
      </w:r>
    </w:p>
    <w:p>
      <w:pPr>
        <w:numPr>
          <w:ilvl w:val="0"/>
          <w:numId w:val="1031"/>
        </w:numPr>
        <w:pStyle w:val="Compact"/>
      </w:pPr>
      <w:r>
        <w:t xml:space="preserve">LLM не генерирует цены прогнозных свечей для торговли. Критик может только снизить уверенность.</w:t>
      </w:r>
    </w:p>
    <w:p>
      <w:pPr>
        <w:numPr>
          <w:ilvl w:val="0"/>
          <w:numId w:val="1031"/>
        </w:numPr>
        <w:pStyle w:val="Compact"/>
      </w:pPr>
      <w:r>
        <w:t xml:space="preserve">Нельзя подменять отсутствующие данные HTX демо-значениями и показывать их как live.</w:t>
      </w:r>
    </w:p>
    <w:p>
      <w:pPr>
        <w:numPr>
          <w:ilvl w:val="0"/>
          <w:numId w:val="1031"/>
        </w:numPr>
        <w:pStyle w:val="Compact"/>
      </w:pPr>
      <w:r>
        <w:t xml:space="preserve">Нельзя менять параметры стратегии «на лету», чтобы получить сделку. Изменения — через кандидата следующего дня.</w:t>
      </w:r>
    </w:p>
    <w:p>
      <w:pPr>
        <w:numPr>
          <w:ilvl w:val="0"/>
          <w:numId w:val="1031"/>
        </w:numPr>
        <w:pStyle w:val="Compact"/>
      </w:pPr>
      <w:r>
        <w:t xml:space="preserve">Нельзя удалять или переписывать записи</w:t>
      </w:r>
      <w:r>
        <w:t xml:space="preserve"> </w:t>
      </w:r>
      <w:r>
        <w:rPr>
          <w:rStyle w:val="VerbatimChar"/>
        </w:rPr>
        <w:t xml:space="preserve">forecast_*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paper_v2_*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Нельзя печатать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ключи, токены; проверка наличия — только по именам с маской.</w:t>
      </w:r>
    </w:p>
    <w:p>
      <w:pPr>
        <w:numPr>
          <w:ilvl w:val="0"/>
          <w:numId w:val="1031"/>
        </w:numPr>
        <w:pStyle w:val="Compact"/>
      </w:pPr>
      <w:r>
        <w:t xml:space="preserve">Нельзя использовать старую модель ликвидации (</w:t>
      </w:r>
      <w:r>
        <w:rPr>
          <w:rStyle w:val="VerbatimChar"/>
        </w:rPr>
        <w:t xml:space="preserve">adjust_factor</w:t>
      </w:r>
      <w:r>
        <w:t xml:space="preserve">) и фиксированный MMR.</w:t>
      </w:r>
    </w:p>
    <w:p>
      <w:pPr>
        <w:numPr>
          <w:ilvl w:val="0"/>
          <w:numId w:val="1031"/>
        </w:numPr>
        <w:pStyle w:val="Compact"/>
      </w:pPr>
      <w:r>
        <w:t xml:space="preserve">Нельзя включать профиль P3 по умолчанию и нельзя включать «all-in» (маржа &gt; 10% баланса).</w:t>
      </w:r>
    </w:p>
    <w:p>
      <w:pPr>
        <w:numPr>
          <w:ilvl w:val="0"/>
          <w:numId w:val="1031"/>
        </w:numPr>
        <w:pStyle w:val="Compact"/>
      </w:pPr>
      <w:r>
        <w:t xml:space="preserve">Нельзя переписывать WebUI с нуля, удалять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 страницы и контейнеры графиков.</w:t>
      </w:r>
    </w:p>
    <w:p>
      <w:pPr>
        <w:numPr>
          <w:ilvl w:val="0"/>
          <w:numId w:val="1031"/>
        </w:numPr>
        <w:pStyle w:val="Compact"/>
      </w:pPr>
      <w:r>
        <w:t xml:space="preserve">Нельзя менять текущий профиль Hermes WORED и разрешать в нём субагентов.</w:t>
      </w:r>
    </w:p>
    <w:p>
      <w:pPr>
        <w:numPr>
          <w:ilvl w:val="0"/>
          <w:numId w:val="1031"/>
        </w:numPr>
        <w:pStyle w:val="Compact"/>
      </w:pPr>
      <w:r>
        <w:t xml:space="preserve">Нельзя писать новые HTTP-клиенты к LLM-провайдерам в обход provider gateway.</w:t>
      </w:r>
    </w:p>
    <w:bookmarkEnd w:id="97"/>
    <w:bookmarkStart w:id="99" w:name="X6c40cc0d035633c994f747c1d5c9fae9aa73f3d"/>
    <w:p>
      <w:pPr>
        <w:pStyle w:val="Heading2"/>
      </w:pPr>
      <w:r>
        <w:t xml:space="preserve">13. ADR — архитектурные решения и связь с ТЗ 27.06.2026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1028"/>
        <w:gridCol w:w="4858"/>
        <w:gridCol w:w="4153"/>
        <w:gridCol w:w="4985"/>
      </w:tblGrid>
      <w:tr>
        <w:trPr>
          <w:tblHeader w:val="true"/>
          <w:tblHeader w:val="true"/>
        </w:trPr>
        <w:tc>
          <w:tcPr>
            <w:tcW w:w="102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ID</w:t>
            </w:r>
          </w:p>
        </w:tc>
        <w:tc>
          <w:tcPr>
            <w:tcW w:w="4858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Решение</w:t>
            </w:r>
          </w:p>
        </w:tc>
        <w:tc>
          <w:tcPr>
            <w:tcW w:w="415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Альтернатива</w:t>
            </w:r>
          </w:p>
        </w:tc>
        <w:tc>
          <w:tcPr>
            <w:tcW w:w="4985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Причина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ADR-01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LLM вне горячего контура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LLM подтверждает каждое действие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дистанция ликвидации 0.16–0.9% проходится быстрее ответа LLM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ADR-02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цены — статистика и бустинг; LLM — критик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LLM предсказывает цены (текущий Prediction Lab)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воспроизводимость, калибровка, стоимость, проверяемость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ADR-03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Hermes — супервизор, часовой план — один вызов role runner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Hermes ведёт цикл каждый час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 3–4 раза дешевле; в Hermes одна модель для всех субагентов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ADR-04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Формула ликвидации V5 с тирами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старая формула WORED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биржа перешла на новую модель; старая даёт ложные ликвидации при 200x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ADR-05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Доливка как буфер SL, не усреднение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доливка для «спасения» позиции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эквивалентна марже $10 сразу, но с риском неисполнения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ADR-06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Параллельные подсчета P0–P3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один профиль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решение о плече принимается по данным, а не по ожиданиям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ADR-07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Отдельный профиль Hermes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wored-trader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изменить текущий профиль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текущий профиль запрещает субагентов и обслуживает эксплуатацию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ADR-08</w:t>
            </w:r>
          </w:p>
        </w:tc>
        <w:tc>
          <w:tcPr>
            <w:tcW w:w="48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Набор Economy на Ollama Pro</w:t>
            </w:r>
          </w:p>
        </w:tc>
        <w:tc>
          <w:tcPr>
            <w:tcW w:w="41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Max с часовым циклом Hermes</w:t>
            </w:r>
          </w:p>
        </w:tc>
        <w:tc>
          <w:tcPr>
            <w:tcW w:w="498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бюджет $20–30; переход на Max после подтверждённого edge</w:t>
            </w:r>
          </w:p>
        </w:tc>
      </w:tr>
    </w:tbl>
    <w:bookmarkStart w:id="98" w:name="Xbc9564ad5420197b734ac2c278d1fa0e80462d4"/>
    <w:p>
      <w:pPr>
        <w:pStyle w:val="Heading3"/>
      </w:pPr>
      <w:r>
        <w:t xml:space="preserve">13.1 Связь с</w:t>
      </w:r>
      <w:r>
        <w:t xml:space="preserve"> </w:t>
      </w:r>
      <w:r>
        <w:rPr>
          <w:rStyle w:val="VerbatimChar"/>
        </w:rPr>
        <w:t xml:space="preserve">TASOCHKI/ТЗ_WORED_AI_Trader_System.md</w:t>
      </w:r>
      <w:r>
        <w:t xml:space="preserve"> </w:t>
      </w:r>
      <w:r>
        <w:t xml:space="preserve">(27.06.2026)</w:t>
      </w:r>
    </w:p>
    <w:p>
      <w:pPr>
        <w:pStyle w:val="FirstParagraph"/>
      </w:pPr>
      <w:r>
        <w:t xml:space="preserve">Предыдущее ТЗ задаёт общий контур «модели + криптотрейдер + админка». Этот документ детализирует криптотрейдер и заменяет его разделы 7.3–7.7 для paper-контура v2.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5352"/>
        <w:gridCol w:w="4319"/>
        <w:gridCol w:w="5353"/>
      </w:tblGrid>
      <w:tr>
        <w:trPr>
          <w:tblHeader w:val="true"/>
          <w:tblHeader w:val="true"/>
        </w:trPr>
        <w:tc>
          <w:tcPr>
            <w:tcW w:w="535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Субагент в ТЗ 27.06</w:t>
            </w:r>
          </w:p>
        </w:tc>
        <w:tc>
          <w:tcPr>
            <w:tcW w:w="4319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Роль в этом ТЗ</w:t>
            </w:r>
          </w:p>
        </w:tc>
        <w:tc>
          <w:tcPr>
            <w:tcW w:w="5353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Изменение</w:t>
            </w:r>
          </w:p>
        </w:tc>
      </w:tr>
      <w:tr>
        <w:tc>
          <w:tcPr>
            <w:tcW w:w="5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Market Data Agent (</w:t>
            </w:r>
            <w:r>
              <w:rPr>
                <w:rStyle w:val="VerbatimChar"/>
                <w:sz w:val="17"/>
              </w:rPr>
              <w:t xml:space="preserve">collector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43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Data plane, блок A</w:t>
            </w:r>
          </w:p>
        </w:tc>
        <w:tc>
          <w:tcPr>
            <w:tcW w:w="5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добавлены WS perpetual, история, риск-уровни V5</w:t>
            </w:r>
          </w:p>
        </w:tc>
      </w:tr>
      <w:tr>
        <w:tc>
          <w:tcPr>
            <w:tcW w:w="5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Indicator Agent (</w:t>
            </w:r>
            <w:r>
              <w:rPr>
                <w:rStyle w:val="VerbatimChar"/>
                <w:sz w:val="17"/>
              </w:rPr>
              <w:t xml:space="preserve">collector/indicators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43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forecast_engine/indicators.py</w:t>
            </w:r>
          </w:p>
        </w:tc>
        <w:tc>
          <w:tcPr>
            <w:tcW w:w="5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расчёт по свечам perpetual, а не спота; добавлены SAR, AVL, KDJ, BOLL</w:t>
            </w:r>
          </w:p>
        </w:tc>
      </w:tr>
      <w:tr>
        <w:tc>
          <w:tcPr>
            <w:tcW w:w="5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Signal Analyst (Analyst tier)</w:t>
            </w:r>
          </w:p>
        </w:tc>
        <w:tc>
          <w:tcPr>
            <w:tcW w:w="43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scalp_forecast_v1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Entry-Gate</w:t>
            </w:r>
          </w:p>
        </w:tc>
        <w:tc>
          <w:tcPr>
            <w:tcW w:w="5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сигнал детерминированный, LLM задаёт план и проверяет</w:t>
            </w:r>
          </w:p>
        </w:tc>
      </w:tr>
      <w:tr>
        <w:tc>
          <w:tcPr>
            <w:tcW w:w="5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Simulation Engine (</w:t>
            </w:r>
            <w:r>
              <w:rPr>
                <w:rStyle w:val="VerbatimChar"/>
                <w:sz w:val="17"/>
              </w:rPr>
              <w:t xml:space="preserve">chatbot/services/sim_engine.py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sim_positions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43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paper_trading/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v2 (</w:t>
            </w:r>
            <w:r>
              <w:rPr>
                <w:rStyle w:val="VerbatimChar"/>
                <w:sz w:val="17"/>
              </w:rPr>
              <w:t xml:space="preserve">paper_v2_*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5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legacy-симулятор не развивать; ledger и риск — только в v2</w:t>
            </w:r>
          </w:p>
        </w:tc>
      </w:tr>
      <w:tr>
        <w:tc>
          <w:tcPr>
            <w:tcW w:w="5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Performance Evaluator (</w:t>
            </w:r>
            <w:r>
              <w:rPr>
                <w:rStyle w:val="VerbatimChar"/>
                <w:sz w:val="17"/>
              </w:rPr>
              <w:t xml:space="preserve">collector/predictions/evaluator.py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43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forecast_engine/evaluator.py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Daily-Reviewer</w:t>
            </w:r>
          </w:p>
        </w:tc>
        <w:tc>
          <w:tcPr>
            <w:tcW w:w="5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walk-forward 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forecast_eval</w:t>
            </w:r>
          </w:p>
        </w:tc>
      </w:tr>
      <w:tr>
        <w:tc>
          <w:tcPr>
            <w:tcW w:w="535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Strategy Learner (Premium tier)</w:t>
            </w:r>
          </w:p>
        </w:tc>
        <w:tc>
          <w:tcPr>
            <w:tcW w:w="43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Daily-Reviewer + Weekly-Auditor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learning.py</w:t>
            </w:r>
          </w:p>
        </w:tc>
        <w:tc>
          <w:tcPr>
            <w:tcW w:w="535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предложения только через кандидата следующего дня</w:t>
            </w:r>
          </w:p>
        </w:tc>
      </w:tr>
    </w:tbl>
    <w:bookmarkEnd w:id="98"/>
    <w:bookmarkEnd w:id="99"/>
    <w:bookmarkStart w:id="103" w:name="X7469d7d3c9b32a729946061e049b6a1c32b1a99"/>
    <w:p>
      <w:pPr>
        <w:pStyle w:val="Heading2"/>
      </w:pPr>
      <w:r>
        <w:t xml:space="preserve">14. Риски и открытые вопросы</w:t>
      </w:r>
    </w:p>
    <w:bookmarkStart w:id="100" w:name="X39efa3e64ad990b153ba8ebec5d89a641238652"/>
    <w:p>
      <w:pPr>
        <w:pStyle w:val="Heading3"/>
      </w:pPr>
      <w:r>
        <w:t xml:space="preserve">14.1 Риски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W w:w="15024" w:type="dxa"/>
        <w:tblLayout w:type="fixed"/>
      </w:tblPr>
      <w:tblGrid>
        <w:gridCol w:w="4407"/>
        <w:gridCol w:w="1632"/>
        <w:gridCol w:w="3611"/>
        <w:gridCol w:w="5374"/>
      </w:tblGrid>
      <w:tr>
        <w:trPr>
          <w:tblHeader w:val="true"/>
          <w:tblHeader w:val="true"/>
        </w:trPr>
        <w:tc>
          <w:tcPr>
            <w:tcW w:w="4407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Риск</w:t>
            </w:r>
          </w:p>
        </w:tc>
        <w:tc>
          <w:tcPr>
            <w:tcW w:w="1632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Вероятность</w:t>
            </w:r>
          </w:p>
        </w:tc>
        <w:tc>
          <w:tcPr>
            <w:tcW w:w="3611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Влияние</w:t>
            </w:r>
          </w:p>
        </w:tc>
        <w:tc>
          <w:tcPr>
            <w:tcW w:w="5374" w:type="dxa"/>
            <w:shd w:val="clear" w:color="auto" w:fill="E8ECF3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Митигация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Прогноз не даёт edge выше p_req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высокая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стратегия убыточна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порог активации C2,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no_trade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вместо вынужденных сделок, профиль P0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Расхождение paper и реального исполнения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средняя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завышенный результат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bid/ask, стакан, задержка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PAPER_SIM_LATENCY_MS</w:t>
            </w:r>
            <w:r>
              <w:rPr>
                <w:sz w:val="17"/>
              </w:rPr>
              <w:t xml:space="preserve">, консервативный порядок событий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Mark и last расходятся на пиках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средняя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неверная ликвидация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ликвидация только по mark, запас SL ≥ 0.05% до ликвидации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Изменение тарифов/лимитов Ollama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средняя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бюджет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учёт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agent_runs</w:t>
            </w:r>
            <w:r>
              <w:rPr>
                <w:sz w:val="17"/>
              </w:rPr>
              <w:t xml:space="preserve">, стоп-кран 90%, fallback на flash-модели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Старые условия Pro ограничивают число запросов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средняя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пропуск планов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Planner каждые 2 ч, Gate с детерминированным fallback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Изменения API HTX после миграции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средняя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обрыв данных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рыночные эндпоинты v1 не мигрируют; мониторинг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swap_api_state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 анонсов</w:t>
            </w:r>
          </w:p>
        </w:tc>
      </w:tr>
      <w:tr>
        <w:tc>
          <w:tcPr>
            <w:tcW w:w="440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Эффект «иллюзии контроля» при 200x</w:t>
            </w:r>
          </w:p>
        </w:tc>
        <w:tc>
          <w:tcPr>
            <w:tcW w:w="163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высокая</w:t>
            </w:r>
          </w:p>
        </w:tc>
        <w:tc>
          <w:tcPr>
            <w:tcW w:w="36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решение о live на ложных основаниях</w:t>
            </w:r>
          </w:p>
        </w:tc>
        <w:tc>
          <w:tcPr>
            <w:tcW w:w="53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метки NOT RECOMMENDED, KPI с доверительными интервалами</w:t>
            </w:r>
          </w:p>
        </w:tc>
      </w:tr>
    </w:tbl>
    <w:bookmarkEnd w:id="100"/>
    <w:bookmarkStart w:id="101" w:name="X1d1cef9ff1135e5d4bf2e2c6be5b5d8fd809597"/>
    <w:p>
      <w:pPr>
        <w:pStyle w:val="Heading3"/>
      </w:pPr>
      <w:r>
        <w:t xml:space="preserve">14.2 Открытые вопросы к владельцу</w:t>
      </w:r>
    </w:p>
    <w:p>
      <w:pPr>
        <w:numPr>
          <w:ilvl w:val="0"/>
          <w:numId w:val="1032"/>
        </w:numPr>
        <w:pStyle w:val="Compact"/>
      </w:pPr>
      <w:r>
        <w:t xml:space="preserve">«SRLL» — это Parabolic SAR? Если другой индикатор — назвать его.</w:t>
      </w:r>
    </w:p>
    <w:p>
      <w:pPr>
        <w:numPr>
          <w:ilvl w:val="0"/>
          <w:numId w:val="1032"/>
        </w:numPr>
        <w:pStyle w:val="Compact"/>
      </w:pPr>
      <w:r>
        <w:t xml:space="preserve">Стартовый баланс paper-счёта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(по умолчанию $100) и допустимая просадка.</w:t>
      </w:r>
    </w:p>
    <w:p>
      <w:pPr>
        <w:numPr>
          <w:ilvl w:val="0"/>
          <w:numId w:val="1032"/>
        </w:numPr>
        <w:pStyle w:val="Compact"/>
      </w:pPr>
      <w:r>
        <w:t xml:space="preserve">Условия подписки Ollama Pro (старые или кредитные) — проверить на странице использования.</w:t>
      </w:r>
    </w:p>
    <w:p>
      <w:pPr>
        <w:numPr>
          <w:ilvl w:val="0"/>
          <w:numId w:val="1032"/>
        </w:numPr>
        <w:pStyle w:val="Compact"/>
      </w:pPr>
      <w:r>
        <w:t xml:space="preserve">Подтвердить параметры индикаторов по графику HTX (MA/EMA 7/25/99? множитель MACD).</w:t>
      </w:r>
    </w:p>
    <w:p>
      <w:pPr>
        <w:numPr>
          <w:ilvl w:val="0"/>
          <w:numId w:val="1032"/>
        </w:numPr>
        <w:pStyle w:val="Compact"/>
      </w:pPr>
      <w:r>
        <w:t xml:space="preserve">Разрешить ли Telegram-уведомления о каждой сделке или только итог часа/дня.</w:t>
      </w:r>
    </w:p>
    <w:p>
      <w:pPr>
        <w:numPr>
          <w:ilvl w:val="0"/>
          <w:numId w:val="1032"/>
        </w:numPr>
        <w:pStyle w:val="Compact"/>
      </w:pPr>
      <w:r>
        <w:t xml:space="preserve">Нужен ли Read-ключ HTX для сверки комиссий Prime-уровня (по умолчанию — нет).</w:t>
      </w:r>
    </w:p>
    <w:bookmarkEnd w:id="101"/>
    <w:bookmarkStart w:id="102" w:name="Xa25edcf8ba9a370219ad1cfae5d21fd9547c385"/>
    <w:p>
      <w:pPr>
        <w:pStyle w:val="Heading3"/>
      </w:pPr>
      <w:r>
        <w:t xml:space="preserve">14.3 Что проверить человеку перед запуском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 compose config --quiet</w:t>
      </w:r>
      <w:r>
        <w:t xml:space="preserve"> </w:t>
      </w:r>
      <w:r>
        <w:t xml:space="preserve">после изменений compose.</w:t>
      </w:r>
    </w:p>
    <w:p>
      <w:pPr>
        <w:numPr>
          <w:ilvl w:val="0"/>
          <w:numId w:val="1033"/>
        </w:numPr>
        <w:pStyle w:val="Compact"/>
      </w:pPr>
      <w:r>
        <w:t xml:space="preserve">☐ Живой ответ</w:t>
      </w:r>
      <w:r>
        <w:t xml:space="preserve"> </w:t>
      </w:r>
      <w:r>
        <w:rPr>
          <w:rStyle w:val="VerbatimChar"/>
        </w:rPr>
        <w:t xml:space="preserve">/v5/market/risk/limit?contract_code=BTC-USDT&amp;margin_mode=isolated</w:t>
      </w:r>
      <w:r>
        <w:t xml:space="preserve"> </w:t>
      </w:r>
      <w:r>
        <w:t xml:space="preserve">с хоста WORED.</w:t>
      </w:r>
    </w:p>
    <w:p>
      <w:pPr>
        <w:numPr>
          <w:ilvl w:val="0"/>
          <w:numId w:val="1033"/>
        </w:numPr>
        <w:pStyle w:val="Compact"/>
      </w:pPr>
      <w:r>
        <w:t xml:space="preserve">☐ Страница использования Ollama: тип подписки и остаток.</w:t>
      </w:r>
    </w:p>
    <w:p>
      <w:pPr>
        <w:numPr>
          <w:ilvl w:val="0"/>
          <w:numId w:val="103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hermes --version</w:t>
      </w:r>
      <w:r>
        <w:t xml:space="preserve"> </w:t>
      </w:r>
      <w:r>
        <w:t xml:space="preserve">≥ 0.21 и наличие провайдера</w:t>
      </w:r>
      <w:r>
        <w:t xml:space="preserve"> </w:t>
      </w:r>
      <w:r>
        <w:rPr>
          <w:rStyle w:val="VerbatimChar"/>
        </w:rPr>
        <w:t xml:space="preserve">ollama-cloud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☐ Бэктест C1 воспроизводит таблицы 4.4.</w:t>
      </w:r>
    </w:p>
    <w:bookmarkEnd w:id="102"/>
    <w:bookmarkEnd w:id="103"/>
    <w:bookmarkStart w:id="130" w:name="Xfea94221bbcb4e18f1d4a9fc8c021c8142d9765"/>
    <w:p>
      <w:pPr>
        <w:pStyle w:val="Heading2"/>
      </w:pPr>
      <w:r>
        <w:t xml:space="preserve">15. Источники</w:t>
      </w:r>
    </w:p>
    <w:p>
      <w:pPr>
        <w:pStyle w:val="FirstParagraph"/>
      </w:pPr>
      <w:r>
        <w:t xml:space="preserve">Проверено 16.09.2026.</w:t>
      </w:r>
    </w:p>
    <w:p>
      <w:pPr>
        <w:numPr>
          <w:ilvl w:val="0"/>
          <w:numId w:val="1034"/>
        </w:numPr>
        <w:pStyle w:val="Compact"/>
      </w:pPr>
      <w:r>
        <w:t xml:space="preserve">HTX:</w:t>
      </w:r>
      <w:r>
        <w:t xml:space="preserve"> </w:t>
      </w:r>
      <w:hyperlink r:id="rId104">
        <w:r>
          <w:rPr>
            <w:rStyle w:val="Hyperlink"/>
          </w:rPr>
          <w:t xml:space="preserve">Announcement Regarding the Upgrade and Migration of the HTX USDT-M Futures Trading System (03.04.2026)</w:t>
        </w:r>
      </w:hyperlink>
    </w:p>
    <w:p>
      <w:pPr>
        <w:numPr>
          <w:ilvl w:val="0"/>
          <w:numId w:val="1034"/>
        </w:numPr>
        <w:pStyle w:val="Compact"/>
      </w:pPr>
      <w:r>
        <w:t xml:space="preserve">HTX:</w:t>
      </w:r>
      <w:r>
        <w:t xml:space="preserve"> </w:t>
      </w:r>
      <w:hyperlink r:id="rId105">
        <w:r>
          <w:rPr>
            <w:rStyle w:val="Hyperlink"/>
          </w:rPr>
          <w:t xml:space="preserve">HTX to Roll Out API Upgrade for USDT-M Futures Trading System (26.05.2026)</w:t>
        </w:r>
      </w:hyperlink>
    </w:p>
    <w:p>
      <w:pPr>
        <w:numPr>
          <w:ilvl w:val="0"/>
          <w:numId w:val="1034"/>
        </w:numPr>
        <w:pStyle w:val="Compact"/>
      </w:pPr>
      <w:r>
        <w:t xml:space="preserve">HTX:</w:t>
      </w:r>
      <w:r>
        <w:t xml:space="preserve"> </w:t>
      </w:r>
      <w:hyperlink r:id="rId106">
        <w:r>
          <w:rPr>
            <w:rStyle w:val="Hyperlink"/>
          </w:rPr>
          <w:t xml:space="preserve">HTX's USDT-M Futures Trading System Upgrade and the Migration Deadline (03.09.2026)</w:t>
        </w:r>
      </w:hyperlink>
    </w:p>
    <w:p>
      <w:pPr>
        <w:numPr>
          <w:ilvl w:val="0"/>
          <w:numId w:val="1034"/>
        </w:numPr>
        <w:pStyle w:val="Compact"/>
      </w:pPr>
      <w:r>
        <w:t xml:space="preserve">HTX:</w:t>
      </w:r>
      <w:r>
        <w:t xml:space="preserve"> </w:t>
      </w:r>
      <w:hyperlink r:id="rId107">
        <w:r>
          <w:rPr>
            <w:rStyle w:val="Hyperlink"/>
          </w:rPr>
          <w:t xml:space="preserve">API Docs — USDT-M Futures и USDT-Margined Futures (V5)</w:t>
        </w:r>
      </w:hyperlink>
    </w:p>
    <w:p>
      <w:pPr>
        <w:numPr>
          <w:ilvl w:val="0"/>
          <w:numId w:val="1034"/>
        </w:numPr>
        <w:pStyle w:val="Compact"/>
      </w:pPr>
      <w:r>
        <w:t xml:space="preserve">HTX:</w:t>
      </w:r>
      <w:r>
        <w:t xml:space="preserve"> </w:t>
      </w:r>
      <w:hyperlink r:id="rId108">
        <w:r>
          <w:rPr>
            <w:rStyle w:val="Hyperlink"/>
          </w:rPr>
          <w:t xml:space="preserve">Brief Introduction of USDⓈ-Margined Contracts</w:t>
        </w:r>
      </w:hyperlink>
    </w:p>
    <w:p>
      <w:pPr>
        <w:numPr>
          <w:ilvl w:val="0"/>
          <w:numId w:val="1034"/>
        </w:numPr>
        <w:pStyle w:val="Compact"/>
      </w:pPr>
      <w:r>
        <w:t xml:space="preserve">HTX:</w:t>
      </w:r>
      <w:r>
        <w:t xml:space="preserve"> </w:t>
      </w:r>
      <w:hyperlink r:id="rId109">
        <w:r>
          <w:rPr>
            <w:rStyle w:val="Hyperlink"/>
          </w:rPr>
          <w:t xml:space="preserve">HTX Futures Increases the Leverage Up to 200X for BTC and ETH Contracts</w:t>
        </w:r>
      </w:hyperlink>
    </w:p>
    <w:p>
      <w:pPr>
        <w:numPr>
          <w:ilvl w:val="0"/>
          <w:numId w:val="1034"/>
        </w:numPr>
        <w:pStyle w:val="Compact"/>
      </w:pPr>
      <w:r>
        <w:t xml:space="preserve">HTX: живые ответы</w:t>
      </w:r>
      <w:r>
        <w:t xml:space="preserve"> </w:t>
      </w:r>
      <w:r>
        <w:rPr>
          <w:rStyle w:val="VerbatimChar"/>
        </w:rPr>
        <w:t xml:space="preserve">https://api.hbdm.com/linear-swap-api/v1/swap_contract_info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/v5/market/risk/limit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/linear-swap-ex/market/history/kline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/linear-swap-ex/market/detail/merged</w:t>
      </w:r>
    </w:p>
    <w:p>
      <w:pPr>
        <w:numPr>
          <w:ilvl w:val="0"/>
          <w:numId w:val="1034"/>
        </w:numPr>
        <w:pStyle w:val="Compact"/>
      </w:pPr>
      <w:hyperlink r:id="rId110">
        <w:r>
          <w:rPr>
            <w:rStyle w:val="Hyperlink"/>
          </w:rPr>
          <w:t xml:space="preserve">Huobi USDT Margined Contracts API Reference</w:t>
        </w:r>
      </w:hyperlink>
    </w:p>
    <w:p>
      <w:pPr>
        <w:numPr>
          <w:ilvl w:val="0"/>
          <w:numId w:val="1034"/>
        </w:numPr>
        <w:pStyle w:val="Compact"/>
      </w:pPr>
      <w:hyperlink r:id="rId111">
        <w:r>
          <w:rPr>
            <w:rStyle w:val="Hyperlink"/>
          </w:rPr>
          <w:t xml:space="preserve">hbdmapi/huobi_public_data</w:t>
        </w:r>
      </w:hyperlink>
    </w:p>
    <w:p>
      <w:pPr>
        <w:numPr>
          <w:ilvl w:val="0"/>
          <w:numId w:val="1034"/>
        </w:numPr>
        <w:pStyle w:val="Compact"/>
      </w:pPr>
      <w:hyperlink r:id="rId112">
        <w:r>
          <w:rPr>
            <w:rStyle w:val="Hyperlink"/>
          </w:rPr>
          <w:t xml:space="preserve">HTX Fees (2026) — BitDegree</w:t>
        </w:r>
      </w:hyperlink>
    </w:p>
    <w:p>
      <w:pPr>
        <w:numPr>
          <w:ilvl w:val="0"/>
          <w:numId w:val="1034"/>
        </w:numPr>
        <w:pStyle w:val="Compact"/>
      </w:pPr>
      <w:hyperlink r:id="rId113">
        <w:r>
          <w:rPr>
            <w:rStyle w:val="Hyperlink"/>
          </w:rPr>
          <w:t xml:space="preserve">Huobi: формула поддерживающей маржи через коэффициент корректировки — AICoin</w:t>
        </w:r>
      </w:hyperlink>
    </w:p>
    <w:p>
      <w:pPr>
        <w:numPr>
          <w:ilvl w:val="0"/>
          <w:numId w:val="1034"/>
        </w:numPr>
        <w:pStyle w:val="Compact"/>
      </w:pPr>
      <w:r>
        <w:t xml:space="preserve">Ollama:</w:t>
      </w:r>
      <w:r>
        <w:t xml:space="preserve"> </w:t>
      </w:r>
      <w:hyperlink r:id="rId114">
        <w:r>
          <w:rPr>
            <w:rStyle w:val="Hyperlink"/>
          </w:rPr>
          <w:t xml:space="preserve">Pricing</w:t>
        </w:r>
      </w:hyperlink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Cloud models</w:t>
        </w:r>
      </w:hyperlink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glm-5.3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glm-5.2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deepseek-v4.1-flash</w:t>
        </w:r>
      </w:hyperlink>
    </w:p>
    <w:p>
      <w:pPr>
        <w:numPr>
          <w:ilvl w:val="0"/>
          <w:numId w:val="1034"/>
        </w:numPr>
        <w:pStyle w:val="Compact"/>
      </w:pPr>
      <w:hyperlink r:id="rId119">
        <w:r>
          <w:rPr>
            <w:rStyle w:val="Hyperlink"/>
          </w:rPr>
          <w:t xml:space="preserve">Ollama TPS — pricing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limits</w:t>
        </w:r>
      </w:hyperlink>
    </w:p>
    <w:p>
      <w:pPr>
        <w:numPr>
          <w:ilvl w:val="0"/>
          <w:numId w:val="1034"/>
        </w:numPr>
        <w:pStyle w:val="Compact"/>
      </w:pPr>
      <w:r>
        <w:t xml:space="preserve">Hermes Agent:</w:t>
      </w:r>
      <w:r>
        <w:t xml:space="preserve"> </w:t>
      </w:r>
      <w:hyperlink r:id="rId121">
        <w:r>
          <w:rPr>
            <w:rStyle w:val="Hyperlink"/>
          </w:rPr>
          <w:t xml:space="preserve">Subagent Delegation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Delegation Patterns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Providers</w:t>
        </w:r>
      </w:hyperlink>
      <w:r>
        <w:t xml:space="preserve">,</w:t>
      </w:r>
      <w:r>
        <w:t xml:space="preserve"> </w:t>
      </w:r>
      <w:hyperlink r:id="rId124">
        <w:r>
          <w:rPr>
            <w:rStyle w:val="Hyperlink"/>
          </w:rPr>
          <w:t xml:space="preserve">Releases</w:t>
        </w:r>
      </w:hyperlink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Release notes</w:t>
        </w:r>
      </w:hyperlink>
      <w:r>
        <w:t xml:space="preserve">,</w:t>
      </w:r>
      <w:r>
        <w:t xml:space="preserve"> </w:t>
      </w:r>
      <w:hyperlink r:id="rId126">
        <w:r>
          <w:rPr>
            <w:rStyle w:val="Hyperlink"/>
          </w:rPr>
          <w:t xml:space="preserve">Issue #46295</w:t>
        </w:r>
      </w:hyperlink>
    </w:p>
    <w:p>
      <w:pPr>
        <w:numPr>
          <w:ilvl w:val="0"/>
          <w:numId w:val="1034"/>
        </w:numPr>
        <w:pStyle w:val="Compact"/>
      </w:pPr>
      <w:hyperlink r:id="rId127">
        <w:r>
          <w:rPr>
            <w:rStyle w:val="Hyperlink"/>
          </w:rPr>
          <w:t xml:space="preserve">DeepSeek API pricing</w:t>
        </w:r>
      </w:hyperlink>
    </w:p>
    <w:p>
      <w:pPr>
        <w:numPr>
          <w:ilvl w:val="0"/>
          <w:numId w:val="1034"/>
        </w:numPr>
        <w:pStyle w:val="Compact"/>
      </w:pPr>
      <w:r>
        <w:t xml:space="preserve">Z.ai:</w:t>
      </w:r>
      <w:r>
        <w:t xml:space="preserve"> </w:t>
      </w:r>
      <w:hyperlink r:id="rId128">
        <w:r>
          <w:rPr>
            <w:rStyle w:val="Hyperlink"/>
          </w:rPr>
          <w:t xml:space="preserve">GLM API pricing (Sep 2026)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GLM Coding Plan</w:t>
        </w:r>
      </w:hyperlink>
    </w:p>
    <w:p>
      <w:pPr>
        <w:numPr>
          <w:ilvl w:val="0"/>
          <w:numId w:val="1034"/>
        </w:numPr>
        <w:pStyle w:val="Compact"/>
      </w:pPr>
      <w:r>
        <w:t xml:space="preserve">WORED:</w:t>
      </w:r>
      <w:r>
        <w:t xml:space="preserve"> </w:t>
      </w:r>
      <w:r>
        <w:rPr>
          <w:rStyle w:val="VerbatimChar"/>
        </w:rPr>
        <w:t xml:space="preserve">TASOCHKI/ТЗ_WORED_AI_Trader_System.md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docs/NEW-AGENT-ONBOARDING.md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collector/htx/*.py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paper_trading/risk.py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paper_trading/execution.py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paper_trading/strategy.py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webui/prediction_engine.py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config/provider_registry.json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hermes_config_new.yaml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docs/hermes/model-routing.md</w:t>
      </w:r>
    </w:p>
    <w:p>
      <w:pPr>
        <w:pStyle w:val="FirstParagraph"/>
      </w:pPr>
      <w:r>
        <w:rPr>
          <w:iCs/>
          <w:i/>
        </w:rPr>
        <w:t xml:space="preserve">Не является инвестиционной рекомендацией. Автор документа не финансовый консультант. Торговля с плечом 100–200x может привести к полной потере маржи.</w:t>
      </w:r>
    </w:p>
    <w:bookmarkEnd w:id="130"/>
    <w:bookmarkEnd w:id="131"/>
    <w:sectPr>
      <w:pgSz w:orient="landscape" w:w="16838" w:h="11906"/>
      <w:pgMar w:left="907" w:right="907" w:top="850" w:bottom="85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F2A4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F2A4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2A4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 w:cs="Calibri" w:eastAsia="Calibri"/>
      <w:i/>
      <w:b/>
      <w:bCs/>
      <w:color w:val="1F2A4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6" Type="http://schemas.openxmlformats.org/officeDocument/2006/relationships/image" Target="media/rId46.png"/><Relationship Id="rId127" Type="http://schemas.openxmlformats.org/officeDocument/2006/relationships/hyperlink" Target="https://api-docs.deepseek.com/quick_start/pricing" TargetMode="External"/><Relationship Id="rId128" Type="http://schemas.openxmlformats.org/officeDocument/2006/relationships/hyperlink" Target="https://developer.puter.com/tutorials/zai-glm-api-pricing/" TargetMode="External"/><Relationship Id="rId126" Type="http://schemas.openxmlformats.org/officeDocument/2006/relationships/hyperlink" Target="https://github.com/NousResearch/hermes-agent/issues/46295" TargetMode="External"/><Relationship Id="rId124" Type="http://schemas.openxmlformats.org/officeDocument/2006/relationships/hyperlink" Target="https://github.com/NousResearch/hermes-agent/releases" TargetMode="External"/><Relationship Id="rId111" Type="http://schemas.openxmlformats.org/officeDocument/2006/relationships/hyperlink" Target="https://github.com/hbdmapi/huobi_public_data/blob/master/README.md" TargetMode="External"/><Relationship Id="rId122" Type="http://schemas.openxmlformats.org/officeDocument/2006/relationships/hyperlink" Target="https://hermes-agent.nousresearch.com/docs/guides/delegation-patterns" TargetMode="External"/><Relationship Id="rId123" Type="http://schemas.openxmlformats.org/officeDocument/2006/relationships/hyperlink" Target="https://hermes-agent.nousresearch.com/docs/integrations/providers" TargetMode="External"/><Relationship Id="rId121" Type="http://schemas.openxmlformats.org/officeDocument/2006/relationships/hyperlink" Target="https://hermes-agent.nousresearch.com/docs/user-guide/features/delegation" TargetMode="External"/><Relationship Id="rId110" Type="http://schemas.openxmlformats.org/officeDocument/2006/relationships/hyperlink" Target="https://huobiapi.github.io/docs/usdt_swap/v1/en/" TargetMode="External"/><Relationship Id="rId118" Type="http://schemas.openxmlformats.org/officeDocument/2006/relationships/hyperlink" Target="https://ollama.com/library/deepseek-v4.1-flash" TargetMode="External"/><Relationship Id="rId117" Type="http://schemas.openxmlformats.org/officeDocument/2006/relationships/hyperlink" Target="https://ollama.com/library/glm-5.2" TargetMode="External"/><Relationship Id="rId116" Type="http://schemas.openxmlformats.org/officeDocument/2006/relationships/hyperlink" Target="https://ollama.com/library/glm-5.3" TargetMode="External"/><Relationship Id="rId114" Type="http://schemas.openxmlformats.org/officeDocument/2006/relationships/hyperlink" Target="https://ollama.com/pricing" TargetMode="External"/><Relationship Id="rId115" Type="http://schemas.openxmlformats.org/officeDocument/2006/relationships/hyperlink" Target="https://ollama.com/search?c=cloud" TargetMode="External"/><Relationship Id="rId120" Type="http://schemas.openxmlformats.org/officeDocument/2006/relationships/hyperlink" Target="https://ollamatps.com/limits/" TargetMode="External"/><Relationship Id="rId119" Type="http://schemas.openxmlformats.org/officeDocument/2006/relationships/hyperlink" Target="https://ollamatps.com/pricing/" TargetMode="External"/><Relationship Id="rId125" Type="http://schemas.openxmlformats.org/officeDocument/2006/relationships/hyperlink" Target="https://releasebot.io/updates/nousresearch/hermes-agent" TargetMode="External"/><Relationship Id="rId113" Type="http://schemas.openxmlformats.org/officeDocument/2006/relationships/hyperlink" Target="https://www.aicoin.com/article/108805.html" TargetMode="External"/><Relationship Id="rId129" Type="http://schemas.openxmlformats.org/officeDocument/2006/relationships/hyperlink" Target="https://www.aipricing.guru/z-ai-subscription-pricing/" TargetMode="External"/><Relationship Id="rId112" Type="http://schemas.openxmlformats.org/officeDocument/2006/relationships/hyperlink" Target="https://www.bitdegree.org/crypto/tutorials/htx-fees" TargetMode="External"/><Relationship Id="rId107" Type="http://schemas.openxmlformats.org/officeDocument/2006/relationships/hyperlink" Target="https://www.htx.com/en-us/opend/newApiPages/?id=5521" TargetMode="External"/><Relationship Id="rId104" Type="http://schemas.openxmlformats.org/officeDocument/2006/relationships/hyperlink" Target="https://www.htx.com/en-us/support/55029524265440/" TargetMode="External"/><Relationship Id="rId106" Type="http://schemas.openxmlformats.org/officeDocument/2006/relationships/hyperlink" Target="https://www.htx.com/en-us/support/65042754281336/" TargetMode="External"/><Relationship Id="rId105" Type="http://schemas.openxmlformats.org/officeDocument/2006/relationships/hyperlink" Target="https://www.htx.com/en-us/support/95034086350701/" TargetMode="External"/><Relationship Id="rId109" Type="http://schemas.openxmlformats.org/officeDocument/2006/relationships/hyperlink" Target="https://www.htx.com/support/104896879409506/" TargetMode="External"/><Relationship Id="rId108" Type="http://schemas.openxmlformats.org/officeDocument/2006/relationships/hyperlink" Target="https://www.htx.com/support/en-us/detail/900001326566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https://api-docs.deepseek.com/quick_start/pricing" TargetMode="External"/><Relationship Id="rId128" Type="http://schemas.openxmlformats.org/officeDocument/2006/relationships/hyperlink" Target="https://developer.puter.com/tutorials/zai-glm-api-pricing/" TargetMode="External"/><Relationship Id="rId126" Type="http://schemas.openxmlformats.org/officeDocument/2006/relationships/hyperlink" Target="https://github.com/NousResearch/hermes-agent/issues/46295" TargetMode="External"/><Relationship Id="rId124" Type="http://schemas.openxmlformats.org/officeDocument/2006/relationships/hyperlink" Target="https://github.com/NousResearch/hermes-agent/releases" TargetMode="External"/><Relationship Id="rId111" Type="http://schemas.openxmlformats.org/officeDocument/2006/relationships/hyperlink" Target="https://github.com/hbdmapi/huobi_public_data/blob/master/README.md" TargetMode="External"/><Relationship Id="rId122" Type="http://schemas.openxmlformats.org/officeDocument/2006/relationships/hyperlink" Target="https://hermes-agent.nousresearch.com/docs/guides/delegation-patterns" TargetMode="External"/><Relationship Id="rId123" Type="http://schemas.openxmlformats.org/officeDocument/2006/relationships/hyperlink" Target="https://hermes-agent.nousresearch.com/docs/integrations/providers" TargetMode="External"/><Relationship Id="rId121" Type="http://schemas.openxmlformats.org/officeDocument/2006/relationships/hyperlink" Target="https://hermes-agent.nousresearch.com/docs/user-guide/features/delegation" TargetMode="External"/><Relationship Id="rId110" Type="http://schemas.openxmlformats.org/officeDocument/2006/relationships/hyperlink" Target="https://huobiapi.github.io/docs/usdt_swap/v1/en/" TargetMode="External"/><Relationship Id="rId118" Type="http://schemas.openxmlformats.org/officeDocument/2006/relationships/hyperlink" Target="https://ollama.com/library/deepseek-v4.1-flash" TargetMode="External"/><Relationship Id="rId117" Type="http://schemas.openxmlformats.org/officeDocument/2006/relationships/hyperlink" Target="https://ollama.com/library/glm-5.2" TargetMode="External"/><Relationship Id="rId116" Type="http://schemas.openxmlformats.org/officeDocument/2006/relationships/hyperlink" Target="https://ollama.com/library/glm-5.3" TargetMode="External"/><Relationship Id="rId114" Type="http://schemas.openxmlformats.org/officeDocument/2006/relationships/hyperlink" Target="https://ollama.com/pricing" TargetMode="External"/><Relationship Id="rId115" Type="http://schemas.openxmlformats.org/officeDocument/2006/relationships/hyperlink" Target="https://ollama.com/search?c=cloud" TargetMode="External"/><Relationship Id="rId120" Type="http://schemas.openxmlformats.org/officeDocument/2006/relationships/hyperlink" Target="https://ollamatps.com/limits/" TargetMode="External"/><Relationship Id="rId119" Type="http://schemas.openxmlformats.org/officeDocument/2006/relationships/hyperlink" Target="https://ollamatps.com/pricing/" TargetMode="External"/><Relationship Id="rId125" Type="http://schemas.openxmlformats.org/officeDocument/2006/relationships/hyperlink" Target="https://releasebot.io/updates/nousresearch/hermes-agent" TargetMode="External"/><Relationship Id="rId113" Type="http://schemas.openxmlformats.org/officeDocument/2006/relationships/hyperlink" Target="https://www.aicoin.com/article/108805.html" TargetMode="External"/><Relationship Id="rId129" Type="http://schemas.openxmlformats.org/officeDocument/2006/relationships/hyperlink" Target="https://www.aipricing.guru/z-ai-subscription-pricing/" TargetMode="External"/><Relationship Id="rId112" Type="http://schemas.openxmlformats.org/officeDocument/2006/relationships/hyperlink" Target="https://www.bitdegree.org/crypto/tutorials/htx-fees" TargetMode="External"/><Relationship Id="rId107" Type="http://schemas.openxmlformats.org/officeDocument/2006/relationships/hyperlink" Target="https://www.htx.com/en-us/opend/newApiPages/?id=5521" TargetMode="External"/><Relationship Id="rId104" Type="http://schemas.openxmlformats.org/officeDocument/2006/relationships/hyperlink" Target="https://www.htx.com/en-us/support/55029524265440/" TargetMode="External"/><Relationship Id="rId106" Type="http://schemas.openxmlformats.org/officeDocument/2006/relationships/hyperlink" Target="https://www.htx.com/en-us/support/65042754281336/" TargetMode="External"/><Relationship Id="rId105" Type="http://schemas.openxmlformats.org/officeDocument/2006/relationships/hyperlink" Target="https://www.htx.com/en-us/support/95034086350701/" TargetMode="External"/><Relationship Id="rId109" Type="http://schemas.openxmlformats.org/officeDocument/2006/relationships/hyperlink" Target="https://www.htx.com/support/104896879409506/" TargetMode="External"/><Relationship Id="rId108" Type="http://schemas.openxmlformats.org/officeDocument/2006/relationships/hyperlink" Target="https://www.htx.com/support/en-us/detail/9000013265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2026-09-16T14:41:50Z</dcterms:created>
  <dcterms:modified xsi:type="dcterms:W3CDTF">2026-09-16T14:41:50Z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