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74920" w14:textId="77777777" w:rsidR="006B3412" w:rsidRDefault="006B3412" w:rsidP="006B3412">
      <w:pPr>
        <w:jc w:val="center"/>
        <w:rPr>
          <w:sz w:val="40"/>
          <w:szCs w:val="40"/>
        </w:rPr>
      </w:pPr>
    </w:p>
    <w:p w14:paraId="68799D26" w14:textId="77777777" w:rsidR="006B3412" w:rsidRDefault="006B3412" w:rsidP="006B3412">
      <w:pPr>
        <w:jc w:val="center"/>
        <w:rPr>
          <w:sz w:val="40"/>
          <w:szCs w:val="40"/>
        </w:rPr>
      </w:pPr>
    </w:p>
    <w:p w14:paraId="06DAA721" w14:textId="1C8EA3A2" w:rsidR="006B3412" w:rsidRDefault="006B3412" w:rsidP="006B3412">
      <w:pPr>
        <w:jc w:val="center"/>
        <w:rPr>
          <w:sz w:val="40"/>
          <w:szCs w:val="40"/>
        </w:rPr>
      </w:pPr>
      <w:r w:rsidRPr="006B3412">
        <w:rPr>
          <w:rFonts w:hint="eastAsia"/>
          <w:sz w:val="40"/>
          <w:szCs w:val="40"/>
        </w:rPr>
        <w:t>画像処理 濃度反転</w:t>
      </w:r>
    </w:p>
    <w:p w14:paraId="272835C0" w14:textId="4CA2CD8F" w:rsidR="006B3412" w:rsidRDefault="006B3412" w:rsidP="006B3412">
      <w:pPr>
        <w:jc w:val="center"/>
        <w:rPr>
          <w:sz w:val="40"/>
          <w:szCs w:val="40"/>
        </w:rPr>
      </w:pPr>
    </w:p>
    <w:p w14:paraId="1CB4B361" w14:textId="57427D83" w:rsidR="006B3412" w:rsidRDefault="006B3412" w:rsidP="006B3412">
      <w:pPr>
        <w:jc w:val="center"/>
        <w:rPr>
          <w:rFonts w:hint="eastAsia"/>
          <w:sz w:val="40"/>
          <w:szCs w:val="40"/>
        </w:rPr>
      </w:pPr>
      <w:r>
        <w:rPr>
          <w:sz w:val="40"/>
          <w:szCs w:val="40"/>
        </w:rPr>
        <w:t>5</w:t>
      </w:r>
      <w:r>
        <w:rPr>
          <w:rFonts w:hint="eastAsia"/>
          <w:sz w:val="40"/>
          <w:szCs w:val="40"/>
        </w:rPr>
        <w:t xml:space="preserve">年 </w:t>
      </w:r>
      <w:r>
        <w:rPr>
          <w:sz w:val="40"/>
          <w:szCs w:val="40"/>
        </w:rPr>
        <w:t>9</w:t>
      </w:r>
      <w:r>
        <w:rPr>
          <w:rFonts w:hint="eastAsia"/>
          <w:sz w:val="40"/>
          <w:szCs w:val="40"/>
        </w:rPr>
        <w:t>番 川村 孝一郎</w:t>
      </w:r>
    </w:p>
    <w:p w14:paraId="15B0869D" w14:textId="70D601BD" w:rsidR="006B3412" w:rsidRDefault="006B3412" w:rsidP="006B3412">
      <w:pPr>
        <w:jc w:val="center"/>
        <w:rPr>
          <w:sz w:val="40"/>
          <w:szCs w:val="40"/>
        </w:rPr>
      </w:pPr>
      <w:r>
        <w:rPr>
          <w:rFonts w:hint="eastAsia"/>
          <w:sz w:val="40"/>
          <w:szCs w:val="40"/>
        </w:rPr>
        <w:t>R</w:t>
      </w:r>
      <w:r>
        <w:rPr>
          <w:sz w:val="40"/>
          <w:szCs w:val="40"/>
        </w:rPr>
        <w:t>7 4/9</w:t>
      </w:r>
      <w:r>
        <w:rPr>
          <w:rFonts w:hint="eastAsia"/>
          <w:sz w:val="40"/>
          <w:szCs w:val="40"/>
        </w:rPr>
        <w:t>提出</w:t>
      </w:r>
    </w:p>
    <w:p w14:paraId="5D0DA73F" w14:textId="77777777" w:rsidR="006B3412" w:rsidRDefault="006B3412">
      <w:pPr>
        <w:widowControl/>
        <w:jc w:val="left"/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02DE9374" w14:textId="5B8861E4" w:rsidR="006437B4" w:rsidRPr="006437B4" w:rsidRDefault="006B3412" w:rsidP="006437B4">
      <w:pPr>
        <w:pStyle w:val="a3"/>
        <w:numPr>
          <w:ilvl w:val="0"/>
          <w:numId w:val="1"/>
        </w:numPr>
        <w:ind w:leftChars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lastRenderedPageBreak/>
        <w:t>アルゴリズムの説明</w:t>
      </w:r>
      <w:r>
        <w:rPr>
          <w:szCs w:val="21"/>
        </w:rPr>
        <w:br/>
      </w:r>
      <w:r>
        <w:rPr>
          <w:rFonts w:hint="eastAsia"/>
          <w:szCs w:val="21"/>
        </w:rPr>
        <w:t>濃度値は0から2</w:t>
      </w:r>
      <w:r>
        <w:rPr>
          <w:szCs w:val="21"/>
        </w:rPr>
        <w:t>55</w:t>
      </w:r>
      <w:r>
        <w:rPr>
          <w:rFonts w:hint="eastAsia"/>
          <w:szCs w:val="21"/>
        </w:rPr>
        <w:t>で表されているため、濃度値を</w:t>
      </w:r>
      <w:r w:rsidR="006437B4">
        <w:rPr>
          <w:rFonts w:hint="eastAsia"/>
          <w:szCs w:val="21"/>
        </w:rPr>
        <w:t>反転</w:t>
      </w:r>
      <w:r>
        <w:rPr>
          <w:rFonts w:hint="eastAsia"/>
          <w:szCs w:val="21"/>
        </w:rPr>
        <w:t>するには、</w:t>
      </w:r>
      <w:r w:rsidR="006437B4">
        <w:rPr>
          <w:rFonts w:hint="eastAsia"/>
          <w:szCs w:val="21"/>
        </w:rPr>
        <w:t>2</w:t>
      </w:r>
      <w:r w:rsidR="006437B4">
        <w:rPr>
          <w:szCs w:val="21"/>
        </w:rPr>
        <w:t>55</w:t>
      </w:r>
      <w:r w:rsidR="006437B4">
        <w:rPr>
          <w:rFonts w:hint="eastAsia"/>
          <w:szCs w:val="21"/>
        </w:rPr>
        <w:t>から取得した濃度値を減算することで、濃度値反転を行うことができる。</w:t>
      </w:r>
      <w:r w:rsidR="006437B4">
        <w:rPr>
          <w:szCs w:val="21"/>
        </w:rPr>
        <w:br/>
      </w:r>
      <w:r w:rsidR="006437B4">
        <w:rPr>
          <w:rFonts w:hint="eastAsia"/>
          <w:szCs w:val="21"/>
        </w:rPr>
        <w:t>そのため、</w:t>
      </w:r>
      <w:proofErr w:type="spellStart"/>
      <w:r w:rsidR="006437B4">
        <w:rPr>
          <w:rFonts w:hint="eastAsia"/>
          <w:szCs w:val="21"/>
        </w:rPr>
        <w:t>i</w:t>
      </w:r>
      <w:r w:rsidR="006437B4">
        <w:rPr>
          <w:szCs w:val="21"/>
        </w:rPr>
        <w:t>mageProcessing</w:t>
      </w:r>
      <w:proofErr w:type="spellEnd"/>
      <w:r w:rsidR="006437B4">
        <w:rPr>
          <w:rFonts w:hint="eastAsia"/>
          <w:szCs w:val="21"/>
        </w:rPr>
        <w:t>メソッドの中で変数</w:t>
      </w:r>
      <w:proofErr w:type="spellStart"/>
      <w:r w:rsidR="006437B4">
        <w:rPr>
          <w:szCs w:val="21"/>
        </w:rPr>
        <w:t>aryProcKido</w:t>
      </w:r>
      <w:proofErr w:type="spellEnd"/>
      <w:r w:rsidR="006437B4">
        <w:rPr>
          <w:rFonts w:hint="eastAsia"/>
          <w:szCs w:val="21"/>
        </w:rPr>
        <w:t>という変換後の濃度値を格納する変数に、</w:t>
      </w:r>
      <w:r w:rsidR="006437B4">
        <w:rPr>
          <w:szCs w:val="21"/>
        </w:rPr>
        <w:t>255</w:t>
      </w:r>
      <w:r w:rsidR="006437B4">
        <w:rPr>
          <w:rFonts w:hint="eastAsia"/>
          <w:szCs w:val="21"/>
        </w:rPr>
        <w:t>から</w:t>
      </w:r>
      <w:proofErr w:type="spellStart"/>
      <w:r w:rsidR="006437B4">
        <w:rPr>
          <w:szCs w:val="21"/>
        </w:rPr>
        <w:t>aryKido</w:t>
      </w:r>
      <w:proofErr w:type="spellEnd"/>
      <w:r w:rsidR="006437B4">
        <w:rPr>
          <w:rFonts w:hint="eastAsia"/>
          <w:szCs w:val="21"/>
        </w:rPr>
        <w:t>変数(変換前の濃度値)</w:t>
      </w:r>
      <w:r w:rsidR="003C1479">
        <w:rPr>
          <w:rFonts w:hint="eastAsia"/>
          <w:szCs w:val="21"/>
        </w:rPr>
        <w:t>を引いた値を代入するアルゴリズムにした。</w:t>
      </w:r>
    </w:p>
    <w:p w14:paraId="0E20718B" w14:textId="6FF9C89D" w:rsidR="006B3412" w:rsidRDefault="003C1479" w:rsidP="006B3412">
      <w:pPr>
        <w:pStyle w:val="a3"/>
        <w:numPr>
          <w:ilvl w:val="0"/>
          <w:numId w:val="1"/>
        </w:numPr>
        <w:ind w:leftChars="0"/>
        <w:jc w:val="left"/>
        <w:rPr>
          <w:szCs w:val="21"/>
        </w:rPr>
      </w:pPr>
      <w:r>
        <w:rPr>
          <w:rFonts w:hint="eastAsia"/>
          <w:szCs w:val="21"/>
        </w:rPr>
        <w:t>原画像と処理結果画像、およびその結果の説明</w:t>
      </w:r>
    </w:p>
    <w:p w14:paraId="1F7CF078" w14:textId="18EB2463" w:rsidR="006B3412" w:rsidRDefault="003C1479" w:rsidP="003C1479">
      <w:pPr>
        <w:pStyle w:val="a3"/>
        <w:ind w:leftChars="0" w:left="420"/>
        <w:jc w:val="left"/>
        <w:rPr>
          <w:szCs w:val="21"/>
        </w:rPr>
      </w:pPr>
      <w:r w:rsidRPr="003C1479">
        <w:rPr>
          <w:szCs w:val="21"/>
        </w:rPr>
        <w:drawing>
          <wp:inline distT="0" distB="0" distL="0" distR="0" wp14:anchorId="1E8C6632" wp14:editId="4C92EB81">
            <wp:extent cx="5400040" cy="2407285"/>
            <wp:effectExtent l="0" t="0" r="0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FAA68" w14:textId="5C741923" w:rsidR="003C1479" w:rsidRPr="003C1479" w:rsidRDefault="003C1479" w:rsidP="003C1479">
      <w:pPr>
        <w:pStyle w:val="a3"/>
        <w:ind w:leftChars="0" w:left="42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画像の通り、濃度値が高い部分は白っぽく、濃度値が低い部分は黒っぽくなっているとわかるので、期待した結果の通りの処理が行われているとわかる。</w:t>
      </w:r>
    </w:p>
    <w:sectPr w:rsidR="003C1479" w:rsidRPr="003C147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9604AC"/>
    <w:multiLevelType w:val="hybridMultilevel"/>
    <w:tmpl w:val="E00E358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412"/>
    <w:rsid w:val="003C1479"/>
    <w:rsid w:val="006437B4"/>
    <w:rsid w:val="006B3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5B605A4"/>
  <w15:chartTrackingRefBased/>
  <w15:docId w15:val="{9C4CE768-FFB6-42E5-842E-AD247903C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B3412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063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0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川村 孝一郎</dc:creator>
  <cp:keywords/>
  <dc:description/>
  <cp:lastModifiedBy>川村 孝一郎</cp:lastModifiedBy>
  <cp:revision>1</cp:revision>
  <dcterms:created xsi:type="dcterms:W3CDTF">2025-04-09T00:43:00Z</dcterms:created>
  <dcterms:modified xsi:type="dcterms:W3CDTF">2025-04-09T01:32:00Z</dcterms:modified>
</cp:coreProperties>
</file>