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AE50DF" w:rsidR="00AC4D77" w:rsidRDefault="002B5E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Orel Rolando Naranjo Domínguez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AB4B80" w:rsidR="00AC4D77" w:rsidRPr="00F13C59" w:rsidRDefault="00F13C5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13C59">
              <w:rPr>
                <w:rFonts w:eastAsiaTheme="majorEastAsia"/>
                <w:color w:val="767171" w:themeColor="background2" w:themeShade="80"/>
                <w:sz w:val="24"/>
                <w:szCs w:val="24"/>
                <w:lang w:val="es-MX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E66E0D" w:rsidR="00AC4D77" w:rsidRDefault="002B5E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13C59">
        <w:trPr>
          <w:trHeight w:val="591"/>
          <w:jc w:val="center"/>
        </w:trPr>
        <w:tc>
          <w:tcPr>
            <w:tcW w:w="1931" w:type="dxa"/>
          </w:tcPr>
          <w:p w14:paraId="53E45F52" w14:textId="785328A7" w:rsidR="00E43678" w:rsidRPr="00F13C59" w:rsidRDefault="00F13C59" w:rsidP="6C71971D">
            <w:pPr>
              <w:jc w:val="center"/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C1 – Pruebas de certificación de productos y procesos</w:t>
            </w:r>
          </w:p>
        </w:tc>
        <w:tc>
          <w:tcPr>
            <w:tcW w:w="1017" w:type="dxa"/>
            <w:vAlign w:val="center"/>
          </w:tcPr>
          <w:p w14:paraId="0AE11E06" w14:textId="75DB7CBB" w:rsidR="00E43678" w:rsidRPr="00F13C59" w:rsidRDefault="00F13C59" w:rsidP="00F13C59">
            <w:pPr>
              <w:jc w:val="center"/>
              <w:rPr>
                <w:sz w:val="18"/>
                <w:szCs w:val="18"/>
              </w:rPr>
            </w:pPr>
            <w:r w:rsidRPr="00F13C59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926" w:type="dxa"/>
            <w:vAlign w:val="center"/>
          </w:tcPr>
          <w:p w14:paraId="79497191" w14:textId="77777777" w:rsidR="00E43678" w:rsidRPr="00F13C59" w:rsidRDefault="00E43678" w:rsidP="00F13C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DFFF83" w:rsidR="00E43678" w:rsidRPr="00F13C59" w:rsidRDefault="00F13C59" w:rsidP="00F13C59">
            <w:pPr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He aplicado pruebas unitarias, validaciones funcionales y documentación técnica en proyectos reales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F13C59">
        <w:trPr>
          <w:trHeight w:val="576"/>
          <w:jc w:val="center"/>
        </w:trPr>
        <w:tc>
          <w:tcPr>
            <w:tcW w:w="1931" w:type="dxa"/>
          </w:tcPr>
          <w:p w14:paraId="28A60675" w14:textId="1CBB6301" w:rsidR="00E43678" w:rsidRPr="00F13C59" w:rsidRDefault="00F13C59" w:rsidP="6C71971D">
            <w:pPr>
              <w:jc w:val="center"/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C2 – Gestión de proyectos informáticos</w:t>
            </w:r>
          </w:p>
        </w:tc>
        <w:tc>
          <w:tcPr>
            <w:tcW w:w="1017" w:type="dxa"/>
            <w:vAlign w:val="center"/>
          </w:tcPr>
          <w:p w14:paraId="6DBA9A2C" w14:textId="71F20364" w:rsidR="00E43678" w:rsidRPr="00F13C59" w:rsidRDefault="00F13C59" w:rsidP="00F13C59">
            <w:pPr>
              <w:jc w:val="center"/>
              <w:rPr>
                <w:sz w:val="18"/>
                <w:szCs w:val="18"/>
              </w:rPr>
            </w:pPr>
            <w:r w:rsidRPr="00F13C59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926" w:type="dxa"/>
            <w:vAlign w:val="center"/>
          </w:tcPr>
          <w:p w14:paraId="2AB98D2F" w14:textId="77777777" w:rsidR="00E43678" w:rsidRPr="00F13C59" w:rsidRDefault="00E43678" w:rsidP="00F13C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5A1BA8" w:rsidR="00F13C59" w:rsidRPr="00F13C59" w:rsidRDefault="00F13C59" w:rsidP="00F13C59">
            <w:pPr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Domino Kanban, planificación por fases, priorización de entregables y documentación continua.</w:t>
            </w:r>
          </w:p>
        </w:tc>
      </w:tr>
      <w:tr w:rsidR="00E43678" w:rsidRPr="00045D87" w14:paraId="48B14194" w14:textId="77777777" w:rsidTr="00F13C59">
        <w:trPr>
          <w:trHeight w:val="591"/>
          <w:jc w:val="center"/>
        </w:trPr>
        <w:tc>
          <w:tcPr>
            <w:tcW w:w="1931" w:type="dxa"/>
          </w:tcPr>
          <w:p w14:paraId="1A55186D" w14:textId="5FDFDFAD" w:rsidR="00E43678" w:rsidRPr="00F13C59" w:rsidRDefault="00F13C59" w:rsidP="6C71971D">
            <w:pPr>
              <w:jc w:val="center"/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C3 – Modelado de datos escalables</w:t>
            </w:r>
          </w:p>
        </w:tc>
        <w:tc>
          <w:tcPr>
            <w:tcW w:w="1017" w:type="dxa"/>
            <w:vAlign w:val="center"/>
          </w:tcPr>
          <w:p w14:paraId="2B8826EE" w14:textId="38821230" w:rsidR="00E43678" w:rsidRPr="00F13C59" w:rsidRDefault="00F13C59" w:rsidP="00F13C59">
            <w:pPr>
              <w:jc w:val="center"/>
              <w:rPr>
                <w:sz w:val="18"/>
                <w:szCs w:val="18"/>
              </w:rPr>
            </w:pPr>
            <w:r w:rsidRPr="00F13C59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926" w:type="dxa"/>
            <w:vAlign w:val="center"/>
          </w:tcPr>
          <w:p w14:paraId="214A3D3F" w14:textId="77777777" w:rsidR="00E43678" w:rsidRPr="00F13C59" w:rsidRDefault="00E43678" w:rsidP="00F13C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84D2EE8" w:rsidR="00E43678" w:rsidRPr="00F13C59" w:rsidRDefault="00F13C59" w:rsidP="00F13C59">
            <w:pPr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He diseñado modelos relacionales con PostgreSQL y MongoDB.</w:t>
            </w:r>
          </w:p>
        </w:tc>
      </w:tr>
      <w:tr w:rsidR="00E43678" w:rsidRPr="00045D87" w14:paraId="24D5593D" w14:textId="77777777" w:rsidTr="00F13C59">
        <w:trPr>
          <w:trHeight w:val="591"/>
          <w:jc w:val="center"/>
        </w:trPr>
        <w:tc>
          <w:tcPr>
            <w:tcW w:w="1931" w:type="dxa"/>
          </w:tcPr>
          <w:p w14:paraId="1BB9E155" w14:textId="26B1014B" w:rsidR="00E43678" w:rsidRPr="00F13C59" w:rsidRDefault="00F13C59" w:rsidP="6C71971D">
            <w:pPr>
              <w:jc w:val="center"/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C4 – Desarrollo sistematizado de soluciones</w:t>
            </w:r>
          </w:p>
        </w:tc>
        <w:tc>
          <w:tcPr>
            <w:tcW w:w="1017" w:type="dxa"/>
            <w:vAlign w:val="center"/>
          </w:tcPr>
          <w:p w14:paraId="1C11CAB0" w14:textId="49C26B28" w:rsidR="00E43678" w:rsidRPr="00F13C59" w:rsidRDefault="00F13C59" w:rsidP="00F13C59">
            <w:pPr>
              <w:jc w:val="center"/>
              <w:rPr>
                <w:sz w:val="18"/>
                <w:szCs w:val="18"/>
              </w:rPr>
            </w:pPr>
            <w:r w:rsidRPr="00F13C59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926" w:type="dxa"/>
            <w:vAlign w:val="center"/>
          </w:tcPr>
          <w:p w14:paraId="719970B1" w14:textId="77777777" w:rsidR="00E43678" w:rsidRPr="00F13C59" w:rsidRDefault="00E43678" w:rsidP="00F13C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3607482" w:rsidR="00E43678" w:rsidRPr="00F13C59" w:rsidRDefault="00F13C59" w:rsidP="00F13C59">
            <w:pPr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He implementado arquitecturas modulares, desacopladas y documentadas, priorizando mantenibilidad y claridad.</w:t>
            </w:r>
          </w:p>
        </w:tc>
      </w:tr>
      <w:tr w:rsidR="00E43678" w:rsidRPr="00045D87" w14:paraId="458E2370" w14:textId="77777777" w:rsidTr="00F13C59">
        <w:trPr>
          <w:trHeight w:val="591"/>
          <w:jc w:val="center"/>
        </w:trPr>
        <w:tc>
          <w:tcPr>
            <w:tcW w:w="1931" w:type="dxa"/>
          </w:tcPr>
          <w:p w14:paraId="054D39DB" w14:textId="3C70B9C4" w:rsidR="00E43678" w:rsidRPr="00F13C59" w:rsidRDefault="00F13C59" w:rsidP="6C71971D">
            <w:pPr>
              <w:jc w:val="center"/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C5 – Comunicación oral y escrita en inglés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F13C59" w:rsidRDefault="00E43678" w:rsidP="00F13C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5E46D123" w:rsidR="00E43678" w:rsidRPr="00F13C59" w:rsidRDefault="00F13C59" w:rsidP="00F13C59">
            <w:pPr>
              <w:jc w:val="center"/>
              <w:rPr>
                <w:sz w:val="18"/>
                <w:szCs w:val="18"/>
              </w:rPr>
            </w:pPr>
            <w:r w:rsidRPr="00F13C59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  <w:tc>
          <w:tcPr>
            <w:tcW w:w="1055" w:type="dxa"/>
          </w:tcPr>
          <w:p w14:paraId="6012133B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F13C59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DE3D86A" w:rsidR="00E43678" w:rsidRPr="00F13C59" w:rsidRDefault="00F13C59" w:rsidP="00F13C59">
            <w:pPr>
              <w:rPr>
                <w:sz w:val="18"/>
                <w:szCs w:val="18"/>
              </w:rPr>
            </w:pPr>
            <w:r w:rsidRPr="00F13C59">
              <w:rPr>
                <w:sz w:val="18"/>
                <w:szCs w:val="18"/>
              </w:rPr>
              <w:t>Manejo documentación técnica en inglés, pero aún puedo mejorar en fluidez oral en presentaciones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40371" w14:textId="77777777" w:rsidR="007C6BBD" w:rsidRDefault="007C6BBD" w:rsidP="00DF38AE">
      <w:pPr>
        <w:spacing w:after="0" w:line="240" w:lineRule="auto"/>
      </w:pPr>
      <w:r>
        <w:separator/>
      </w:r>
    </w:p>
  </w:endnote>
  <w:endnote w:type="continuationSeparator" w:id="0">
    <w:p w14:paraId="1A43CFCC" w14:textId="77777777" w:rsidR="007C6BBD" w:rsidRDefault="007C6B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9983A" w14:textId="77777777" w:rsidR="007C6BBD" w:rsidRDefault="007C6BBD" w:rsidP="00DF38AE">
      <w:pPr>
        <w:spacing w:after="0" w:line="240" w:lineRule="auto"/>
      </w:pPr>
      <w:r>
        <w:separator/>
      </w:r>
    </w:p>
  </w:footnote>
  <w:footnote w:type="continuationSeparator" w:id="0">
    <w:p w14:paraId="395DBCEE" w14:textId="77777777" w:rsidR="007C6BBD" w:rsidRDefault="007C6B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1115">
    <w:abstractNumId w:val="3"/>
  </w:num>
  <w:num w:numId="2" w16cid:durableId="1887181886">
    <w:abstractNumId w:val="9"/>
  </w:num>
  <w:num w:numId="3" w16cid:durableId="972563631">
    <w:abstractNumId w:val="13"/>
  </w:num>
  <w:num w:numId="4" w16cid:durableId="2141343273">
    <w:abstractNumId w:val="29"/>
  </w:num>
  <w:num w:numId="5" w16cid:durableId="1513029649">
    <w:abstractNumId w:val="31"/>
  </w:num>
  <w:num w:numId="6" w16cid:durableId="1299535587">
    <w:abstractNumId w:val="4"/>
  </w:num>
  <w:num w:numId="7" w16cid:durableId="575359271">
    <w:abstractNumId w:val="12"/>
  </w:num>
  <w:num w:numId="8" w16cid:durableId="2024164132">
    <w:abstractNumId w:val="20"/>
  </w:num>
  <w:num w:numId="9" w16cid:durableId="800613964">
    <w:abstractNumId w:val="16"/>
  </w:num>
  <w:num w:numId="10" w16cid:durableId="1013531279">
    <w:abstractNumId w:val="10"/>
  </w:num>
  <w:num w:numId="11" w16cid:durableId="1997033518">
    <w:abstractNumId w:val="25"/>
  </w:num>
  <w:num w:numId="12" w16cid:durableId="951787769">
    <w:abstractNumId w:val="36"/>
  </w:num>
  <w:num w:numId="13" w16cid:durableId="832112504">
    <w:abstractNumId w:val="30"/>
  </w:num>
  <w:num w:numId="14" w16cid:durableId="396972790">
    <w:abstractNumId w:val="1"/>
  </w:num>
  <w:num w:numId="15" w16cid:durableId="61800449">
    <w:abstractNumId w:val="37"/>
  </w:num>
  <w:num w:numId="16" w16cid:durableId="1740790416">
    <w:abstractNumId w:val="22"/>
  </w:num>
  <w:num w:numId="17" w16cid:durableId="1876311148">
    <w:abstractNumId w:val="18"/>
  </w:num>
  <w:num w:numId="18" w16cid:durableId="2005623621">
    <w:abstractNumId w:val="32"/>
  </w:num>
  <w:num w:numId="19" w16cid:durableId="1598783031">
    <w:abstractNumId w:val="11"/>
  </w:num>
  <w:num w:numId="20" w16cid:durableId="636491738">
    <w:abstractNumId w:val="40"/>
  </w:num>
  <w:num w:numId="21" w16cid:durableId="1981809410">
    <w:abstractNumId w:val="35"/>
  </w:num>
  <w:num w:numId="22" w16cid:durableId="304311642">
    <w:abstractNumId w:val="14"/>
  </w:num>
  <w:num w:numId="23" w16cid:durableId="1858692530">
    <w:abstractNumId w:val="15"/>
  </w:num>
  <w:num w:numId="24" w16cid:durableId="2094207229">
    <w:abstractNumId w:val="5"/>
  </w:num>
  <w:num w:numId="25" w16cid:durableId="1969974789">
    <w:abstractNumId w:val="17"/>
  </w:num>
  <w:num w:numId="26" w16cid:durableId="2032221807">
    <w:abstractNumId w:val="21"/>
  </w:num>
  <w:num w:numId="27" w16cid:durableId="2051105530">
    <w:abstractNumId w:val="24"/>
  </w:num>
  <w:num w:numId="28" w16cid:durableId="2043937286">
    <w:abstractNumId w:val="0"/>
  </w:num>
  <w:num w:numId="29" w16cid:durableId="1171725287">
    <w:abstractNumId w:val="19"/>
  </w:num>
  <w:num w:numId="30" w16cid:durableId="891236934">
    <w:abstractNumId w:val="23"/>
  </w:num>
  <w:num w:numId="31" w16cid:durableId="151525426">
    <w:abstractNumId w:val="2"/>
  </w:num>
  <w:num w:numId="32" w16cid:durableId="1911501751">
    <w:abstractNumId w:val="7"/>
  </w:num>
  <w:num w:numId="33" w16cid:durableId="1470240748">
    <w:abstractNumId w:val="33"/>
  </w:num>
  <w:num w:numId="34" w16cid:durableId="203835380">
    <w:abstractNumId w:val="39"/>
  </w:num>
  <w:num w:numId="35" w16cid:durableId="1073235731">
    <w:abstractNumId w:val="6"/>
  </w:num>
  <w:num w:numId="36" w16cid:durableId="848058920">
    <w:abstractNumId w:val="26"/>
  </w:num>
  <w:num w:numId="37" w16cid:durableId="879393367">
    <w:abstractNumId w:val="38"/>
  </w:num>
  <w:num w:numId="38" w16cid:durableId="1006518100">
    <w:abstractNumId w:val="28"/>
  </w:num>
  <w:num w:numId="39" w16cid:durableId="645670534">
    <w:abstractNumId w:val="27"/>
  </w:num>
  <w:num w:numId="40" w16cid:durableId="866679861">
    <w:abstractNumId w:val="34"/>
  </w:num>
  <w:num w:numId="41" w16cid:durableId="11726022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5EC9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6FDC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1E50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6BBD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9AC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A30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3C59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OREL ROLANDO NARANJO DOMINGUEZ</cp:lastModifiedBy>
  <cp:revision>26</cp:revision>
  <cp:lastPrinted>2019-12-16T20:10:00Z</cp:lastPrinted>
  <dcterms:created xsi:type="dcterms:W3CDTF">2022-02-07T13:42:00Z</dcterms:created>
  <dcterms:modified xsi:type="dcterms:W3CDTF">2025-08-16T19:18:00Z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