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Default="001D5311" w:rsidP="001D5311">
      <w:pPr>
        <w:rPr>
          <w:rFonts w:cstheme="minorHAnsi"/>
          <w:lang w:val="en-US"/>
        </w:rPr>
      </w:pPr>
      <w:r>
        <w:rPr>
          <w:rFonts w:cstheme="minorHAnsi"/>
          <w:lang w:val="en-US"/>
        </w:rPr>
        <w:t>Big Data Platforms</w:t>
      </w:r>
    </w:p>
    <w:p w14:paraId="7975C711" w14:textId="22D63A2A" w:rsidR="001D5311" w:rsidRDefault="001D5311" w:rsidP="001D5311">
      <w:pPr>
        <w:rPr>
          <w:rFonts w:cstheme="minorHAnsi"/>
          <w:lang w:val="en-US"/>
        </w:rPr>
      </w:pPr>
      <w:r>
        <w:rPr>
          <w:rFonts w:cstheme="minorHAnsi"/>
          <w:lang w:val="en-US"/>
        </w:rPr>
        <w:t>Stragglers and serverless computing</w:t>
      </w:r>
    </w:p>
    <w:p w14:paraId="0F822C16" w14:textId="33317682" w:rsidR="001D5311" w:rsidRDefault="001D5311" w:rsidP="001D5311">
      <w:pPr>
        <w:rPr>
          <w:rFonts w:cstheme="minorHAnsi"/>
          <w:lang w:val="en-US"/>
        </w:rPr>
      </w:pPr>
      <w:r>
        <w:rPr>
          <w:rFonts w:cstheme="minorHAnsi"/>
          <w:lang w:val="en-US"/>
        </w:rPr>
        <w:t>Oren Ben Eliyahu</w:t>
      </w:r>
    </w:p>
    <w:p w14:paraId="40260D86" w14:textId="0B9C316C" w:rsidR="001D5311" w:rsidRDefault="001D5311" w:rsidP="001D5311">
      <w:pPr>
        <w:rPr>
          <w:rFonts w:cstheme="minorHAnsi"/>
          <w:lang w:val="en-US"/>
        </w:rPr>
      </w:pPr>
      <w:r>
        <w:rPr>
          <w:rFonts w:cstheme="minorHAnsi"/>
          <w:lang w:val="en-US"/>
        </w:rPr>
        <w:t xml:space="preserve">Yuval </w:t>
      </w:r>
      <w:proofErr w:type="spellStart"/>
      <w:r>
        <w:rPr>
          <w:rFonts w:cstheme="minorHAnsi"/>
          <w:lang w:val="en-US"/>
        </w:rPr>
        <w:t>Barkan</w:t>
      </w:r>
      <w:proofErr w:type="spellEnd"/>
    </w:p>
    <w:p w14:paraId="3FD4646B" w14:textId="5E0D4D95" w:rsidR="001D5311" w:rsidRDefault="001D5311" w:rsidP="001D5311">
      <w:pPr>
        <w:rPr>
          <w:rFonts w:cstheme="minorHAnsi"/>
          <w:lang w:val="en-US"/>
        </w:rPr>
      </w:pPr>
      <w:r>
        <w:rPr>
          <w:rFonts w:cstheme="minorHAnsi"/>
          <w:lang w:val="en-US"/>
        </w:rPr>
        <w:t>February 16</w:t>
      </w:r>
      <w:r w:rsidRPr="001D5311">
        <w:rPr>
          <w:rFonts w:cstheme="minorHAnsi"/>
          <w:vertAlign w:val="superscript"/>
          <w:lang w:val="en-US"/>
        </w:rPr>
        <w:t>th</w:t>
      </w:r>
      <w:r>
        <w:rPr>
          <w:rFonts w:cstheme="minorHAnsi"/>
          <w:lang w:val="en-US"/>
        </w:rPr>
        <w:t>, 2022</w:t>
      </w:r>
    </w:p>
    <w:p w14:paraId="3F66435E" w14:textId="513338C0" w:rsidR="001D5311" w:rsidRDefault="001D5311">
      <w:pPr>
        <w:rPr>
          <w:rFonts w:cstheme="minorHAnsi"/>
          <w:lang w:val="en-US"/>
        </w:rPr>
      </w:pPr>
      <w:r>
        <w:rPr>
          <w:rFonts w:cstheme="minorHAnsi"/>
          <w:lang w:val="en-US"/>
        </w:rPr>
        <w:br w:type="page"/>
      </w:r>
    </w:p>
    <w:sdt>
      <w:sdtPr>
        <w:rPr>
          <w:rFonts w:eastAsiaTheme="minorHAnsi" w:cstheme="minorBidi"/>
          <w:b w:val="0"/>
          <w:color w:val="auto"/>
          <w:szCs w:val="24"/>
          <w:u w:val="none"/>
        </w:rPr>
        <w:id w:val="1184474171"/>
        <w:docPartObj>
          <w:docPartGallery w:val="Table of Contents"/>
          <w:docPartUnique/>
        </w:docPartObj>
      </w:sdtPr>
      <w:sdtEndPr>
        <w:rPr>
          <w:bCs/>
          <w:noProof/>
        </w:rPr>
      </w:sdtEndPr>
      <w:sdtContent>
        <w:p w14:paraId="7C4940F1" w14:textId="4EB39AB3" w:rsidR="001D5311" w:rsidRDefault="001D5311" w:rsidP="00805112">
          <w:pPr>
            <w:pStyle w:val="Heading1"/>
          </w:pPr>
          <w:r>
            <w:t>Table of Contents</w:t>
          </w:r>
        </w:p>
        <w:p w14:paraId="39C9C314" w14:textId="281D0348" w:rsidR="001161CA" w:rsidRDefault="001D5311">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94638114" w:history="1">
            <w:r w:rsidR="001161CA" w:rsidRPr="001652EB">
              <w:rPr>
                <w:rStyle w:val="Hyperlink"/>
                <w:noProof/>
                <w:lang w:val="en-US"/>
              </w:rPr>
              <w:t>1.</w:t>
            </w:r>
            <w:r w:rsidR="001161CA">
              <w:rPr>
                <w:rFonts w:eastAsiaTheme="minorEastAsia" w:cstheme="minorBidi"/>
                <w:b w:val="0"/>
                <w:bCs w:val="0"/>
                <w:i w:val="0"/>
                <w:iCs w:val="0"/>
                <w:noProof/>
              </w:rPr>
              <w:tab/>
            </w:r>
            <w:r w:rsidR="001161CA" w:rsidRPr="001652EB">
              <w:rPr>
                <w:rStyle w:val="Hyperlink"/>
                <w:noProof/>
              </w:rPr>
              <w:t>Abstract</w:t>
            </w:r>
            <w:r w:rsidR="001161CA" w:rsidRPr="001652EB">
              <w:rPr>
                <w:rStyle w:val="Hyperlink"/>
                <w:noProof/>
                <w:lang w:val="en-US"/>
              </w:rPr>
              <w:t>:</w:t>
            </w:r>
            <w:r w:rsidR="001161CA">
              <w:rPr>
                <w:noProof/>
                <w:webHidden/>
              </w:rPr>
              <w:tab/>
            </w:r>
            <w:r w:rsidR="001161CA">
              <w:rPr>
                <w:noProof/>
                <w:webHidden/>
              </w:rPr>
              <w:fldChar w:fldCharType="begin"/>
            </w:r>
            <w:r w:rsidR="001161CA">
              <w:rPr>
                <w:noProof/>
                <w:webHidden/>
              </w:rPr>
              <w:instrText xml:space="preserve"> PAGEREF _Toc94638114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0C4D9EE0" w14:textId="1730A589" w:rsidR="001161CA" w:rsidRDefault="009309A9">
          <w:pPr>
            <w:pStyle w:val="TOC2"/>
            <w:tabs>
              <w:tab w:val="left" w:pos="960"/>
              <w:tab w:val="right" w:leader="dot" w:pos="9350"/>
            </w:tabs>
            <w:rPr>
              <w:rFonts w:eastAsiaTheme="minorEastAsia" w:cstheme="minorBidi"/>
              <w:b w:val="0"/>
              <w:bCs w:val="0"/>
              <w:noProof/>
              <w:sz w:val="24"/>
              <w:szCs w:val="24"/>
            </w:rPr>
          </w:pPr>
          <w:hyperlink w:anchor="_Toc94638115" w:history="1">
            <w:r w:rsidR="001161CA" w:rsidRPr="001652EB">
              <w:rPr>
                <w:rStyle w:val="Hyperlink"/>
                <w:noProof/>
                <w:lang w:val="en-US"/>
              </w:rPr>
              <w:t>1.1.</w:t>
            </w:r>
            <w:r w:rsidR="001161CA">
              <w:rPr>
                <w:rFonts w:eastAsiaTheme="minorEastAsia" w:cstheme="minorBidi"/>
                <w:b w:val="0"/>
                <w:bCs w:val="0"/>
                <w:noProof/>
                <w:sz w:val="24"/>
                <w:szCs w:val="24"/>
              </w:rPr>
              <w:tab/>
            </w:r>
            <w:r w:rsidR="001161CA" w:rsidRPr="001652EB">
              <w:rPr>
                <w:rStyle w:val="Hyperlink"/>
                <w:noProof/>
                <w:lang w:val="en-US"/>
              </w:rPr>
              <w:t>Sub-title</w:t>
            </w:r>
            <w:r w:rsidR="001161CA">
              <w:rPr>
                <w:noProof/>
                <w:webHidden/>
              </w:rPr>
              <w:tab/>
            </w:r>
            <w:r w:rsidR="001161CA">
              <w:rPr>
                <w:noProof/>
                <w:webHidden/>
              </w:rPr>
              <w:fldChar w:fldCharType="begin"/>
            </w:r>
            <w:r w:rsidR="001161CA">
              <w:rPr>
                <w:noProof/>
                <w:webHidden/>
              </w:rPr>
              <w:instrText xml:space="preserve"> PAGEREF _Toc94638115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18D4AB3A" w14:textId="79B7364A" w:rsidR="001161CA" w:rsidRDefault="009309A9">
          <w:pPr>
            <w:pStyle w:val="TOC3"/>
            <w:tabs>
              <w:tab w:val="left" w:pos="1200"/>
              <w:tab w:val="right" w:leader="dot" w:pos="9350"/>
            </w:tabs>
            <w:rPr>
              <w:rFonts w:eastAsiaTheme="minorEastAsia" w:cstheme="minorBidi"/>
              <w:noProof/>
              <w:sz w:val="24"/>
              <w:szCs w:val="24"/>
            </w:rPr>
          </w:pPr>
          <w:hyperlink w:anchor="_Toc94638116" w:history="1">
            <w:r w:rsidR="001161CA" w:rsidRPr="001652EB">
              <w:rPr>
                <w:rStyle w:val="Hyperlink"/>
                <w:noProof/>
                <w:lang w:val="en-US"/>
              </w:rPr>
              <w:t>1.1.1.</w:t>
            </w:r>
            <w:r w:rsidR="001161CA">
              <w:rPr>
                <w:rFonts w:eastAsiaTheme="minorEastAsia" w:cstheme="minorBidi"/>
                <w:noProof/>
                <w:sz w:val="24"/>
                <w:szCs w:val="24"/>
              </w:rPr>
              <w:tab/>
            </w:r>
            <w:r w:rsidR="001161CA" w:rsidRPr="001652EB">
              <w:rPr>
                <w:rStyle w:val="Hyperlink"/>
                <w:noProof/>
                <w:lang w:val="en-US"/>
              </w:rPr>
              <w:t>Sub-sub title</w:t>
            </w:r>
            <w:r w:rsidR="001161CA">
              <w:rPr>
                <w:noProof/>
                <w:webHidden/>
              </w:rPr>
              <w:tab/>
            </w:r>
            <w:r w:rsidR="001161CA">
              <w:rPr>
                <w:noProof/>
                <w:webHidden/>
              </w:rPr>
              <w:fldChar w:fldCharType="begin"/>
            </w:r>
            <w:r w:rsidR="001161CA">
              <w:rPr>
                <w:noProof/>
                <w:webHidden/>
              </w:rPr>
              <w:instrText xml:space="preserve"> PAGEREF _Toc94638116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31B99E39" w14:textId="7EAE80B7" w:rsidR="001161CA" w:rsidRDefault="009309A9">
          <w:pPr>
            <w:pStyle w:val="TOC1"/>
            <w:rPr>
              <w:rFonts w:eastAsiaTheme="minorEastAsia" w:cstheme="minorBidi"/>
              <w:b w:val="0"/>
              <w:bCs w:val="0"/>
              <w:i w:val="0"/>
              <w:iCs w:val="0"/>
              <w:noProof/>
            </w:rPr>
          </w:pPr>
          <w:hyperlink w:anchor="_Toc94638117" w:history="1">
            <w:r w:rsidR="001161CA" w:rsidRPr="001652EB">
              <w:rPr>
                <w:rStyle w:val="Hyperlink"/>
                <w:noProof/>
                <w:lang w:val="en-US"/>
              </w:rPr>
              <w:t>2.</w:t>
            </w:r>
            <w:r w:rsidR="001161CA">
              <w:rPr>
                <w:rFonts w:eastAsiaTheme="minorEastAsia" w:cstheme="minorBidi"/>
                <w:b w:val="0"/>
                <w:bCs w:val="0"/>
                <w:i w:val="0"/>
                <w:iCs w:val="0"/>
                <w:noProof/>
              </w:rPr>
              <w:tab/>
            </w:r>
            <w:r w:rsidR="001161CA" w:rsidRPr="001652EB">
              <w:rPr>
                <w:rStyle w:val="Hyperlink"/>
                <w:noProof/>
              </w:rPr>
              <w:t>Motivation</w:t>
            </w:r>
            <w:r w:rsidR="001161CA" w:rsidRPr="001652EB">
              <w:rPr>
                <w:rStyle w:val="Hyperlink"/>
                <w:noProof/>
                <w:lang w:val="en-US"/>
              </w:rPr>
              <w:t xml:space="preserve"> and background:</w:t>
            </w:r>
            <w:r w:rsidR="001161CA">
              <w:rPr>
                <w:noProof/>
                <w:webHidden/>
              </w:rPr>
              <w:tab/>
            </w:r>
            <w:r w:rsidR="001161CA">
              <w:rPr>
                <w:noProof/>
                <w:webHidden/>
              </w:rPr>
              <w:fldChar w:fldCharType="begin"/>
            </w:r>
            <w:r w:rsidR="001161CA">
              <w:rPr>
                <w:noProof/>
                <w:webHidden/>
              </w:rPr>
              <w:instrText xml:space="preserve"> PAGEREF _Toc94638117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38F7B57E" w14:textId="47B431E7" w:rsidR="001161CA" w:rsidRDefault="009309A9">
          <w:pPr>
            <w:pStyle w:val="TOC1"/>
            <w:rPr>
              <w:rFonts w:eastAsiaTheme="minorEastAsia" w:cstheme="minorBidi"/>
              <w:b w:val="0"/>
              <w:bCs w:val="0"/>
              <w:i w:val="0"/>
              <w:iCs w:val="0"/>
              <w:noProof/>
            </w:rPr>
          </w:pPr>
          <w:hyperlink w:anchor="_Toc94638118" w:history="1">
            <w:r w:rsidR="001161CA" w:rsidRPr="001652EB">
              <w:rPr>
                <w:rStyle w:val="Hyperlink"/>
                <w:noProof/>
                <w:lang w:val="en-US"/>
              </w:rPr>
              <w:t>3.</w:t>
            </w:r>
            <w:r w:rsidR="001161CA">
              <w:rPr>
                <w:rFonts w:eastAsiaTheme="minorEastAsia" w:cstheme="minorBidi"/>
                <w:b w:val="0"/>
                <w:bCs w:val="0"/>
                <w:i w:val="0"/>
                <w:iCs w:val="0"/>
                <w:noProof/>
              </w:rPr>
              <w:tab/>
            </w:r>
            <w:r w:rsidR="001161CA" w:rsidRPr="001652EB">
              <w:rPr>
                <w:rStyle w:val="Hyperlink"/>
                <w:noProof/>
                <w:lang w:val="en-US"/>
              </w:rPr>
              <w:t>Stragglers in serverless computing:</w:t>
            </w:r>
            <w:r w:rsidR="001161CA">
              <w:rPr>
                <w:noProof/>
                <w:webHidden/>
              </w:rPr>
              <w:tab/>
            </w:r>
            <w:r w:rsidR="001161CA">
              <w:rPr>
                <w:noProof/>
                <w:webHidden/>
              </w:rPr>
              <w:fldChar w:fldCharType="begin"/>
            </w:r>
            <w:r w:rsidR="001161CA">
              <w:rPr>
                <w:noProof/>
                <w:webHidden/>
              </w:rPr>
              <w:instrText xml:space="preserve"> PAGEREF _Toc94638118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11FA72E0" w14:textId="69E722E5" w:rsidR="001161CA" w:rsidRDefault="009309A9">
          <w:pPr>
            <w:pStyle w:val="TOC1"/>
            <w:rPr>
              <w:rFonts w:eastAsiaTheme="minorEastAsia" w:cstheme="minorBidi"/>
              <w:b w:val="0"/>
              <w:bCs w:val="0"/>
              <w:i w:val="0"/>
              <w:iCs w:val="0"/>
              <w:noProof/>
            </w:rPr>
          </w:pPr>
          <w:hyperlink w:anchor="_Toc94638119" w:history="1">
            <w:r w:rsidR="001161CA" w:rsidRPr="001652EB">
              <w:rPr>
                <w:rStyle w:val="Hyperlink"/>
                <w:noProof/>
                <w:lang w:val="en-US"/>
              </w:rPr>
              <w:t>4.</w:t>
            </w:r>
            <w:r w:rsidR="001161CA">
              <w:rPr>
                <w:rFonts w:eastAsiaTheme="minorEastAsia" w:cstheme="minorBidi"/>
                <w:b w:val="0"/>
                <w:bCs w:val="0"/>
                <w:i w:val="0"/>
                <w:iCs w:val="0"/>
                <w:noProof/>
              </w:rPr>
              <w:tab/>
            </w:r>
            <w:r w:rsidR="001161CA" w:rsidRPr="001652EB">
              <w:rPr>
                <w:rStyle w:val="Hyperlink"/>
                <w:noProof/>
                <w:lang w:val="en-US"/>
              </w:rPr>
              <w:t>Stragglers</w:t>
            </w:r>
            <w:r w:rsidR="001161CA">
              <w:rPr>
                <w:noProof/>
                <w:webHidden/>
              </w:rPr>
              <w:tab/>
            </w:r>
            <w:r w:rsidR="001161CA">
              <w:rPr>
                <w:noProof/>
                <w:webHidden/>
              </w:rPr>
              <w:fldChar w:fldCharType="begin"/>
            </w:r>
            <w:r w:rsidR="001161CA">
              <w:rPr>
                <w:noProof/>
                <w:webHidden/>
              </w:rPr>
              <w:instrText xml:space="preserve"> PAGEREF _Toc94638119 \h </w:instrText>
            </w:r>
            <w:r w:rsidR="001161CA">
              <w:rPr>
                <w:noProof/>
                <w:webHidden/>
              </w:rPr>
            </w:r>
            <w:r w:rsidR="001161CA">
              <w:rPr>
                <w:noProof/>
                <w:webHidden/>
              </w:rPr>
              <w:fldChar w:fldCharType="separate"/>
            </w:r>
            <w:r w:rsidR="001161CA">
              <w:rPr>
                <w:noProof/>
                <w:webHidden/>
              </w:rPr>
              <w:t>3</w:t>
            </w:r>
            <w:r w:rsidR="001161CA">
              <w:rPr>
                <w:noProof/>
                <w:webHidden/>
              </w:rPr>
              <w:fldChar w:fldCharType="end"/>
            </w:r>
          </w:hyperlink>
        </w:p>
        <w:p w14:paraId="214D658C" w14:textId="5015B585" w:rsidR="001D5311" w:rsidRDefault="001D5311">
          <w:r>
            <w:rPr>
              <w:b/>
              <w:bCs/>
              <w:noProof/>
            </w:rPr>
            <w:fldChar w:fldCharType="end"/>
          </w:r>
        </w:p>
      </w:sdtContent>
    </w:sdt>
    <w:p w14:paraId="35150228" w14:textId="77777777" w:rsidR="001D5311" w:rsidRPr="001D5311" w:rsidRDefault="001D5311" w:rsidP="001D5311">
      <w:pPr>
        <w:rPr>
          <w:rFonts w:cstheme="minorHAnsi"/>
        </w:rPr>
      </w:pPr>
    </w:p>
    <w:p w14:paraId="6BFB2BCC" w14:textId="1DCC2028" w:rsidR="001D5311" w:rsidRDefault="001D5311">
      <w:pPr>
        <w:rPr>
          <w:rFonts w:cstheme="minorHAnsi"/>
          <w:lang w:val="en-US"/>
        </w:rPr>
      </w:pPr>
      <w:r>
        <w:rPr>
          <w:rFonts w:cstheme="minorHAnsi"/>
          <w:lang w:val="en-US"/>
        </w:rPr>
        <w:br w:type="page"/>
      </w:r>
    </w:p>
    <w:p w14:paraId="3AFA67BD" w14:textId="38A73EAC" w:rsidR="001D5311" w:rsidRDefault="001D5311" w:rsidP="00805112">
      <w:pPr>
        <w:pStyle w:val="Heading1"/>
        <w:rPr>
          <w:lang w:val="en-US"/>
        </w:rPr>
      </w:pPr>
      <w:bookmarkStart w:id="0" w:name="_Toc94638114"/>
      <w:r w:rsidRPr="001D5311">
        <w:lastRenderedPageBreak/>
        <w:t>Abstract</w:t>
      </w:r>
      <w:r w:rsidRPr="001D5311">
        <w:rPr>
          <w:lang w:val="en-US"/>
        </w:rPr>
        <w:t>:</w:t>
      </w:r>
      <w:bookmarkEnd w:id="0"/>
    </w:p>
    <w:p w14:paraId="031C231B" w14:textId="697B7562" w:rsidR="001161CA" w:rsidRDefault="001161CA">
      <w:pPr>
        <w:rPr>
          <w:lang w:val="en-US"/>
        </w:rPr>
      </w:pPr>
      <w:r>
        <w:rPr>
          <w:lang w:val="en-US"/>
        </w:rPr>
        <w:br w:type="page"/>
      </w:r>
    </w:p>
    <w:p w14:paraId="29122AD1" w14:textId="1F3E234E" w:rsidR="001D5311" w:rsidRDefault="001D5311" w:rsidP="00805112">
      <w:pPr>
        <w:pStyle w:val="Heading1"/>
        <w:rPr>
          <w:lang w:val="en-US"/>
        </w:rPr>
      </w:pPr>
      <w:bookmarkStart w:id="1" w:name="_Toc94638117"/>
      <w:r w:rsidRPr="001D5311">
        <w:lastRenderedPageBreak/>
        <w:t>Motivation</w:t>
      </w:r>
      <w:r>
        <w:rPr>
          <w:lang w:val="en-US"/>
        </w:rPr>
        <w:t xml:space="preserve"> and background:</w:t>
      </w:r>
      <w:bookmarkEnd w:id="1"/>
    </w:p>
    <w:p w14:paraId="2DDD1DF6" w14:textId="6192CA36" w:rsidR="001161CA" w:rsidRPr="00805112" w:rsidRDefault="00AC3FE6" w:rsidP="00805112">
      <w:pPr>
        <w:bidi/>
        <w:rPr>
          <w:rFonts w:cstheme="minorHAnsi"/>
          <w:b/>
          <w:rtl/>
          <w:lang w:val="en-US"/>
        </w:rPr>
      </w:pPr>
      <w:r w:rsidRPr="00805112">
        <w:rPr>
          <w:rFonts w:cstheme="minorHAnsi" w:hint="cs"/>
          <w:b/>
          <w:rtl/>
          <w:lang w:val="en-US"/>
        </w:rPr>
        <w:t xml:space="preserve">רקע כללי על </w:t>
      </w:r>
      <w:proofErr w:type="spellStart"/>
      <w:r w:rsidRPr="00805112">
        <w:rPr>
          <w:rFonts w:cstheme="minorHAnsi" w:hint="cs"/>
          <w:b/>
          <w:rtl/>
          <w:lang w:val="en-US"/>
        </w:rPr>
        <w:t>סטרגלר</w:t>
      </w:r>
      <w:proofErr w:type="spellEnd"/>
      <w:r w:rsidRPr="00805112">
        <w:rPr>
          <w:rFonts w:cstheme="minorHAnsi" w:hint="cs"/>
          <w:b/>
          <w:rtl/>
          <w:lang w:val="en-US"/>
        </w:rPr>
        <w:t xml:space="preserve">, קשיים שעלו בדרך (בדגש על משימות </w:t>
      </w:r>
      <w:proofErr w:type="spellStart"/>
      <w:r w:rsidRPr="00805112">
        <w:rPr>
          <w:rFonts w:cstheme="minorHAnsi" w:hint="cs"/>
          <w:b/>
          <w:rtl/>
          <w:lang w:val="en-US"/>
        </w:rPr>
        <w:t>סטרגלר</w:t>
      </w:r>
      <w:proofErr w:type="spellEnd"/>
      <w:r w:rsidRPr="00805112">
        <w:rPr>
          <w:rFonts w:cstheme="minorHAnsi" w:hint="cs"/>
          <w:b/>
          <w:rtl/>
          <w:lang w:val="en-US"/>
        </w:rPr>
        <w:t xml:space="preserve">) דוגמאות, והשוני בין ההתמודדות של מנועי ביג </w:t>
      </w:r>
      <w:proofErr w:type="spellStart"/>
      <w:r w:rsidRPr="00805112">
        <w:rPr>
          <w:rFonts w:cstheme="minorHAnsi" w:hint="cs"/>
          <w:b/>
          <w:rtl/>
          <w:lang w:val="en-US"/>
        </w:rPr>
        <w:t>דאטא</w:t>
      </w:r>
      <w:proofErr w:type="spellEnd"/>
      <w:r w:rsidRPr="00805112">
        <w:rPr>
          <w:rFonts w:cstheme="minorHAnsi" w:hint="cs"/>
          <w:b/>
          <w:rtl/>
          <w:lang w:val="en-US"/>
        </w:rPr>
        <w:t xml:space="preserve"> עם משימות </w:t>
      </w:r>
      <w:proofErr w:type="spellStart"/>
      <w:r w:rsidRPr="00805112">
        <w:rPr>
          <w:rFonts w:cstheme="minorHAnsi" w:hint="cs"/>
          <w:b/>
          <w:rtl/>
          <w:lang w:val="en-US"/>
        </w:rPr>
        <w:t>סטרגלר</w:t>
      </w:r>
      <w:proofErr w:type="spellEnd"/>
      <w:r w:rsidRPr="00805112">
        <w:rPr>
          <w:rFonts w:cstheme="minorHAnsi" w:hint="cs"/>
          <w:b/>
          <w:rtl/>
          <w:lang w:val="en-US"/>
        </w:rPr>
        <w:t>.</w:t>
      </w:r>
    </w:p>
    <w:p w14:paraId="46DAE335" w14:textId="57645A93" w:rsidR="001D5311" w:rsidRDefault="001D5311" w:rsidP="00805112">
      <w:pPr>
        <w:pStyle w:val="Heading1"/>
        <w:rPr>
          <w:rtl/>
          <w:lang w:val="en-US"/>
        </w:rPr>
      </w:pPr>
      <w:bookmarkStart w:id="2" w:name="_Toc94638118"/>
      <w:r>
        <w:rPr>
          <w:lang w:val="en-US"/>
        </w:rPr>
        <w:t>Stragglers in serverless computing:</w:t>
      </w:r>
      <w:bookmarkEnd w:id="2"/>
    </w:p>
    <w:p w14:paraId="3FF394E4" w14:textId="27638B00" w:rsidR="00AC3FE6" w:rsidRPr="002F7EAA" w:rsidRDefault="002F7EAA" w:rsidP="002F7EAA">
      <w:pPr>
        <w:bidi/>
        <w:rPr>
          <w:rtl/>
          <w:lang w:val="en-US"/>
        </w:rPr>
      </w:pPr>
      <w:r>
        <w:rPr>
          <w:rFonts w:hint="cs"/>
          <w:rtl/>
          <w:lang w:val="en-US"/>
        </w:rPr>
        <w:t>להסביר מה זה חישוב ללא שרת, הבעיות</w:t>
      </w:r>
      <w:r w:rsidR="006B52B2">
        <w:rPr>
          <w:rFonts w:hint="cs"/>
          <w:rtl/>
          <w:lang w:val="en-US"/>
        </w:rPr>
        <w:t xml:space="preserve"> של </w:t>
      </w:r>
      <w:proofErr w:type="spellStart"/>
      <w:r w:rsidR="006B52B2">
        <w:rPr>
          <w:rFonts w:hint="cs"/>
          <w:rtl/>
          <w:lang w:val="en-US"/>
        </w:rPr>
        <w:t>סטרגלר</w:t>
      </w:r>
      <w:proofErr w:type="spellEnd"/>
      <w:r w:rsidR="006B52B2">
        <w:rPr>
          <w:rFonts w:hint="cs"/>
          <w:rtl/>
          <w:lang w:val="en-US"/>
        </w:rPr>
        <w:t xml:space="preserve"> בשילוב עם </w:t>
      </w:r>
      <w:proofErr w:type="spellStart"/>
      <w:r w:rsidR="006B52B2">
        <w:rPr>
          <w:rFonts w:hint="cs"/>
          <w:rtl/>
          <w:lang w:val="en-US"/>
        </w:rPr>
        <w:t>סרברלס</w:t>
      </w:r>
      <w:proofErr w:type="spellEnd"/>
      <w:r w:rsidR="006B52B2">
        <w:rPr>
          <w:rFonts w:hint="cs"/>
          <w:rtl/>
          <w:lang w:val="en-US"/>
        </w:rPr>
        <w:t xml:space="preserve">, להציג נקודות דמיון ושוני בנוגע להבדל בין </w:t>
      </w:r>
      <w:proofErr w:type="spellStart"/>
      <w:r w:rsidR="006B52B2">
        <w:rPr>
          <w:rFonts w:hint="cs"/>
          <w:rtl/>
          <w:lang w:val="en-US"/>
        </w:rPr>
        <w:t>סטרגלר</w:t>
      </w:r>
      <w:proofErr w:type="spellEnd"/>
      <w:r w:rsidR="006B52B2">
        <w:rPr>
          <w:rFonts w:hint="cs"/>
          <w:rtl/>
          <w:lang w:val="en-US"/>
        </w:rPr>
        <w:t xml:space="preserve"> </w:t>
      </w:r>
      <w:proofErr w:type="spellStart"/>
      <w:r w:rsidR="006B52B2">
        <w:rPr>
          <w:rFonts w:hint="cs"/>
          <w:rtl/>
          <w:lang w:val="en-US"/>
        </w:rPr>
        <w:t>בסרברלס</w:t>
      </w:r>
      <w:proofErr w:type="spellEnd"/>
      <w:r w:rsidR="006B52B2">
        <w:rPr>
          <w:rFonts w:hint="cs"/>
          <w:rtl/>
          <w:lang w:val="en-US"/>
        </w:rPr>
        <w:t xml:space="preserve"> למנועי ביג </w:t>
      </w:r>
      <w:proofErr w:type="spellStart"/>
      <w:r w:rsidR="006B52B2">
        <w:rPr>
          <w:rFonts w:hint="cs"/>
          <w:rtl/>
          <w:lang w:val="en-US"/>
        </w:rPr>
        <w:t>דאטא</w:t>
      </w:r>
      <w:proofErr w:type="spellEnd"/>
      <w:r w:rsidR="006B52B2">
        <w:rPr>
          <w:rFonts w:hint="cs"/>
          <w:rtl/>
          <w:lang w:val="en-US"/>
        </w:rPr>
        <w:t xml:space="preserve">. </w:t>
      </w:r>
    </w:p>
    <w:p w14:paraId="29D4D424" w14:textId="30D83ACB" w:rsidR="001161CA" w:rsidRDefault="001D5311" w:rsidP="00805112">
      <w:pPr>
        <w:pStyle w:val="Heading1"/>
        <w:rPr>
          <w:rtl/>
          <w:lang w:val="en-US"/>
        </w:rPr>
      </w:pPr>
      <w:bookmarkStart w:id="3" w:name="_Toc94638119"/>
      <w:r>
        <w:rPr>
          <w:lang w:val="en-US"/>
        </w:rPr>
        <w:t>Stragglers</w:t>
      </w:r>
      <w:bookmarkEnd w:id="3"/>
      <w:r w:rsidR="001161CA">
        <w:rPr>
          <w:lang w:val="en-US"/>
        </w:rPr>
        <w:t xml:space="preserve"> in jobs submitted by Lithops</w:t>
      </w:r>
    </w:p>
    <w:p w14:paraId="4A1471D3" w14:textId="77777777" w:rsidR="0078309F" w:rsidRPr="0078309F" w:rsidRDefault="006B52B2" w:rsidP="0078309F">
      <w:pPr>
        <w:pStyle w:val="ListParagraph"/>
        <w:numPr>
          <w:ilvl w:val="0"/>
          <w:numId w:val="2"/>
        </w:numPr>
        <w:rPr>
          <w:color w:val="4472C4" w:themeColor="accent1"/>
          <w:lang w:val="en-US"/>
        </w:rPr>
      </w:pPr>
      <w:r w:rsidRPr="0078309F">
        <w:rPr>
          <w:color w:val="4472C4" w:themeColor="accent1"/>
          <w:lang w:val="en-US"/>
        </w:rPr>
        <w:t xml:space="preserve">Explore and explain how Lithops submit </w:t>
      </w:r>
      <w:proofErr w:type="spellStart"/>
      <w:proofErr w:type="gramStart"/>
      <w:r w:rsidRPr="0078309F">
        <w:rPr>
          <w:color w:val="4472C4" w:themeColor="accent1"/>
          <w:lang w:val="en-US"/>
        </w:rPr>
        <w:t>it’s</w:t>
      </w:r>
      <w:proofErr w:type="spellEnd"/>
      <w:proofErr w:type="gramEnd"/>
      <w:r w:rsidRPr="0078309F">
        <w:rPr>
          <w:color w:val="4472C4" w:themeColor="accent1"/>
          <w:lang w:val="en-US"/>
        </w:rPr>
        <w:t xml:space="preserve"> job and knows which tasks are finished and</w:t>
      </w:r>
      <w:r w:rsidRPr="0078309F">
        <w:rPr>
          <w:rFonts w:hint="cs"/>
          <w:color w:val="4472C4" w:themeColor="accent1"/>
          <w:rtl/>
          <w:lang w:val="en-US"/>
        </w:rPr>
        <w:t xml:space="preserve"> </w:t>
      </w:r>
      <w:r w:rsidRPr="0078309F">
        <w:rPr>
          <w:color w:val="4472C4" w:themeColor="accent1"/>
          <w:lang w:val="en-US"/>
        </w:rPr>
        <w:t>which tasks yet running.</w:t>
      </w:r>
    </w:p>
    <w:p w14:paraId="469AB57A" w14:textId="7B710647" w:rsidR="0078309F" w:rsidRDefault="0078309F" w:rsidP="008D2B9A">
      <w:pPr>
        <w:spacing w:line="360" w:lineRule="auto"/>
        <w:rPr>
          <w:lang w:val="en-US"/>
        </w:rPr>
      </w:pPr>
      <w:r w:rsidRPr="0078309F">
        <w:rPr>
          <w:lang w:val="en-US"/>
        </w:rPr>
        <w:t>Lithops is a Python multi-cloud agnostic serverless computing framework that can run Local Python code can be run at a massive scale on serverless computing platforms without modification.</w:t>
      </w:r>
      <w:r w:rsidRPr="0078309F">
        <w:rPr>
          <w:lang w:val="en-US"/>
        </w:rPr>
        <w:t xml:space="preserve"> </w:t>
      </w:r>
      <w:r w:rsidRPr="0078309F">
        <w:rPr>
          <w:lang w:val="en-US"/>
        </w:rPr>
        <w:t>Using Lithops, the user does not have to worry about managing boilerplate code or deploying and running it</w:t>
      </w:r>
      <w:r w:rsidR="00424E4B">
        <w:rPr>
          <w:lang w:val="en-US"/>
        </w:rPr>
        <w:t>.</w:t>
      </w:r>
      <w:r w:rsidR="00424E4B" w:rsidRPr="00424E4B">
        <w:rPr>
          <w:rStyle w:val="ListParagraph"/>
          <w:color w:val="0E101A"/>
        </w:rPr>
        <w:t xml:space="preserve"> </w:t>
      </w:r>
      <w:r w:rsidR="00424E4B" w:rsidRPr="00424E4B">
        <w:rPr>
          <w:lang w:val="en-US"/>
        </w:rPr>
        <w:t>Lithops provides a simple and intuitive interface for handling data volumes by abstracting the underlying APIs for cloud storage</w:t>
      </w:r>
      <w:r w:rsidR="00424E4B">
        <w:rPr>
          <w:rStyle w:val="FootnoteReference"/>
          <w:lang w:val="en-US"/>
        </w:rPr>
        <w:footnoteReference w:id="1"/>
      </w:r>
      <w:r w:rsidR="00424E4B" w:rsidRPr="00424E4B">
        <w:rPr>
          <w:lang w:val="en-US"/>
        </w:rPr>
        <w:t>.</w:t>
      </w:r>
    </w:p>
    <w:p w14:paraId="0FB2223E" w14:textId="77777777" w:rsidR="000D05F3" w:rsidRPr="008D2B9A" w:rsidRDefault="000D05F3" w:rsidP="008D2B9A">
      <w:pPr>
        <w:spacing w:line="360" w:lineRule="auto"/>
        <w:rPr>
          <w:lang w:val="en-US"/>
        </w:rPr>
      </w:pPr>
      <w:r w:rsidRPr="008D2B9A">
        <w:rPr>
          <w:lang w:val="en-US"/>
        </w:rPr>
        <w:t>Map and reduce computations are each executed as separate jobs in Lithops.</w:t>
      </w:r>
    </w:p>
    <w:p w14:paraId="3A0AC39C" w14:textId="5CD0A303" w:rsidR="000D05F3" w:rsidRDefault="000D05F3" w:rsidP="008D2B9A">
      <w:pPr>
        <w:spacing w:line="360" w:lineRule="auto"/>
        <w:rPr>
          <w:lang w:val="en-US"/>
        </w:rPr>
      </w:pPr>
      <w:r w:rsidRPr="008D2B9A">
        <w:rPr>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Default="008D2B9A" w:rsidP="008D2B9A">
      <w:pPr>
        <w:pStyle w:val="ListParagraph"/>
        <w:numPr>
          <w:ilvl w:val="0"/>
          <w:numId w:val="5"/>
        </w:numPr>
        <w:spacing w:line="360" w:lineRule="auto"/>
        <w:rPr>
          <w:lang w:val="en-US"/>
        </w:rPr>
      </w:pPr>
      <w:r w:rsidRPr="008D2B9A">
        <w:rPr>
          <w:lang w:val="en-US"/>
        </w:rPr>
        <w:t>Set up the workers</w:t>
      </w:r>
      <w:r w:rsidR="009B305E" w:rsidRPr="009B305E">
        <w:rPr>
          <w:rStyle w:val="FootnoteReference"/>
          <w:lang w:val="en-US"/>
        </w:rPr>
        <w:footnoteReference w:id="2"/>
      </w:r>
      <w:r w:rsidRPr="008D2B9A">
        <w:rPr>
          <w:lang w:val="en-US"/>
        </w:rPr>
        <w:t xml:space="preserve"> by constructing docker images</w:t>
      </w:r>
      <w:r>
        <w:rPr>
          <w:lang w:val="en-US"/>
        </w:rPr>
        <w:t xml:space="preserve"> and</w:t>
      </w:r>
      <w:r w:rsidRPr="008D2B9A">
        <w:rPr>
          <w:lang w:val="en-US"/>
        </w:rPr>
        <w:t xml:space="preserve"> defining serverless functions.</w:t>
      </w:r>
    </w:p>
    <w:p w14:paraId="7B922444" w14:textId="77777777" w:rsidR="008D2B9A" w:rsidRDefault="008D2B9A" w:rsidP="008D2B9A">
      <w:pPr>
        <w:pStyle w:val="ListParagraph"/>
        <w:numPr>
          <w:ilvl w:val="0"/>
          <w:numId w:val="5"/>
        </w:numPr>
        <w:spacing w:line="360" w:lineRule="auto"/>
        <w:rPr>
          <w:lang w:val="en-US"/>
        </w:rPr>
      </w:pPr>
      <w:r w:rsidRPr="008D2B9A">
        <w:rPr>
          <w:lang w:val="en-US"/>
        </w:rPr>
        <w:t>Define a bucket in object storage (pre-configured) in which each job will store the job and input data prior to computation and results when computation is complete.</w:t>
      </w:r>
    </w:p>
    <w:p w14:paraId="610D22C4" w14:textId="5D6577E6" w:rsidR="0078309F" w:rsidRPr="009B305E" w:rsidRDefault="008D2B9A" w:rsidP="009B305E">
      <w:pPr>
        <w:pStyle w:val="ListParagraph"/>
        <w:numPr>
          <w:ilvl w:val="0"/>
          <w:numId w:val="5"/>
        </w:numPr>
        <w:spacing w:line="360" w:lineRule="auto"/>
        <w:rPr>
          <w:lang w:val="en-US"/>
        </w:rPr>
      </w:pPr>
      <w:r w:rsidRPr="008D2B9A">
        <w:rPr>
          <w:lang w:val="en-US"/>
        </w:rPr>
        <w:t>Create an Invoker object and execute each job as independent worker tasks</w:t>
      </w:r>
    </w:p>
    <w:p w14:paraId="75CEF075" w14:textId="23BCA7B5" w:rsidR="009B305E" w:rsidRPr="009B305E" w:rsidRDefault="00AE00B9" w:rsidP="009B305E">
      <w:pPr>
        <w:spacing w:line="360" w:lineRule="auto"/>
        <w:rPr>
          <w:lang w:val="en-US"/>
        </w:rPr>
      </w:pPr>
      <w:r>
        <w:rPr>
          <w:lang w:val="en-US"/>
        </w:rPr>
        <w:t xml:space="preserve">In </w:t>
      </w:r>
      <w:r w:rsidR="009B305E" w:rsidRPr="009B305E">
        <w:rPr>
          <w:lang w:val="en-US"/>
        </w:rPr>
        <w:t>map job, a partitioner object first partitions the data. </w:t>
      </w:r>
    </w:p>
    <w:p w14:paraId="1EEB9D23" w14:textId="77777777" w:rsidR="009B305E" w:rsidRPr="009B305E" w:rsidRDefault="009B305E" w:rsidP="009B305E">
      <w:pPr>
        <w:spacing w:line="360" w:lineRule="auto"/>
        <w:rPr>
          <w:lang w:val="en-US"/>
        </w:rPr>
      </w:pPr>
      <w:r w:rsidRPr="009B305E">
        <w:rPr>
          <w:lang w:val="en-US"/>
        </w:rPr>
        <w:t>Each worker should be able to process each partition independently. </w:t>
      </w:r>
    </w:p>
    <w:p w14:paraId="771BDC17" w14:textId="3789DDBC" w:rsidR="009B305E" w:rsidRPr="009B305E" w:rsidRDefault="009B305E" w:rsidP="009B305E">
      <w:pPr>
        <w:spacing w:line="360" w:lineRule="auto"/>
        <w:rPr>
          <w:lang w:val="en-US"/>
        </w:rPr>
      </w:pPr>
      <w:r w:rsidRPr="009B305E">
        <w:rPr>
          <w:lang w:val="en-US"/>
        </w:rPr>
        <w:t>In reduce jobs, Lithops provide two methods</w:t>
      </w:r>
      <w:r w:rsidR="00AE00B9">
        <w:rPr>
          <w:lang w:val="en-US"/>
        </w:rPr>
        <w:t xml:space="preserve"> of </w:t>
      </w:r>
      <w:proofErr w:type="spellStart"/>
      <w:r w:rsidR="00AE00B9">
        <w:rPr>
          <w:lang w:val="en-US"/>
        </w:rPr>
        <w:t>exectution</w:t>
      </w:r>
      <w:proofErr w:type="spellEnd"/>
      <w:r w:rsidRPr="009B305E">
        <w:rPr>
          <w:lang w:val="en-US"/>
        </w:rPr>
        <w:t>: </w:t>
      </w:r>
    </w:p>
    <w:p w14:paraId="02D75E69" w14:textId="5C3EA426" w:rsidR="009B305E" w:rsidRPr="00AE00B9" w:rsidRDefault="009B305E" w:rsidP="00AE00B9">
      <w:pPr>
        <w:pStyle w:val="ListParagraph"/>
        <w:numPr>
          <w:ilvl w:val="0"/>
          <w:numId w:val="6"/>
        </w:numPr>
        <w:spacing w:line="360" w:lineRule="auto"/>
        <w:rPr>
          <w:lang w:val="en-US"/>
        </w:rPr>
      </w:pPr>
      <w:r w:rsidRPr="00AE00B9">
        <w:rPr>
          <w:lang w:val="en-US"/>
        </w:rPr>
        <w:t>Reduce per object, where each object is processed by a reduce function, and the data is partitioned as one partition per storage object.</w:t>
      </w:r>
    </w:p>
    <w:p w14:paraId="5B699ADD" w14:textId="154EB4FB" w:rsidR="00AE00B9" w:rsidRDefault="009B305E" w:rsidP="00AE00B9">
      <w:pPr>
        <w:pStyle w:val="ListParagraph"/>
        <w:numPr>
          <w:ilvl w:val="0"/>
          <w:numId w:val="6"/>
        </w:numPr>
        <w:spacing w:line="360" w:lineRule="auto"/>
        <w:rPr>
          <w:lang w:val="en-US"/>
        </w:rPr>
      </w:pPr>
      <w:r w:rsidRPr="009B305E">
        <w:rPr>
          <w:lang w:val="en-US"/>
        </w:rPr>
        <w:lastRenderedPageBreak/>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1B26C8" w:rsidRDefault="001B26C8" w:rsidP="001B26C8">
      <w:pPr>
        <w:spacing w:line="360" w:lineRule="auto"/>
        <w:rPr>
          <w:lang w:val="en-US"/>
        </w:rPr>
      </w:pPr>
      <w:r w:rsidRPr="001B26C8">
        <w:rPr>
          <w:lang w:val="en-US"/>
        </w:rPr>
        <w:t>Both functions also construct jobs, described as follows:</w:t>
      </w:r>
    </w:p>
    <w:p w14:paraId="7EBC763F" w14:textId="77777777" w:rsidR="001B26C8" w:rsidRPr="001B26C8" w:rsidRDefault="001B26C8" w:rsidP="001B26C8">
      <w:pPr>
        <w:pStyle w:val="ListParagraph"/>
        <w:numPr>
          <w:ilvl w:val="0"/>
          <w:numId w:val="10"/>
        </w:numPr>
        <w:spacing w:line="360" w:lineRule="auto"/>
        <w:rPr>
          <w:lang w:val="en-US"/>
        </w:rPr>
      </w:pPr>
      <w:r w:rsidRPr="001B26C8">
        <w:rPr>
          <w:lang w:val="en-US"/>
        </w:rPr>
        <w:t>A job description is defined for the job </w:t>
      </w:r>
    </w:p>
    <w:p w14:paraId="1F1151CA" w14:textId="77777777" w:rsidR="001B26C8" w:rsidRPr="001B26C8" w:rsidRDefault="001B26C8" w:rsidP="001B26C8">
      <w:pPr>
        <w:pStyle w:val="ListParagraph"/>
        <w:numPr>
          <w:ilvl w:val="0"/>
          <w:numId w:val="10"/>
        </w:numPr>
        <w:spacing w:line="360" w:lineRule="auto"/>
        <w:rPr>
          <w:lang w:val="en-US"/>
        </w:rPr>
      </w:pPr>
      <w:r w:rsidRPr="001B26C8">
        <w:rPr>
          <w:lang w:val="en-US"/>
        </w:rPr>
        <w:t>The partition map and the data processing function are serialized.</w:t>
      </w:r>
    </w:p>
    <w:p w14:paraId="767B7272" w14:textId="77777777" w:rsidR="001B26C8" w:rsidRPr="001B26C8" w:rsidRDefault="001B26C8" w:rsidP="001B26C8">
      <w:pPr>
        <w:pStyle w:val="ListParagraph"/>
        <w:numPr>
          <w:ilvl w:val="0"/>
          <w:numId w:val="10"/>
        </w:numPr>
        <w:spacing w:line="360" w:lineRule="auto"/>
        <w:rPr>
          <w:lang w:val="en-US"/>
        </w:rPr>
      </w:pPr>
      <w:r w:rsidRPr="001B26C8">
        <w:rPr>
          <w:lang w:val="en-US"/>
        </w:rPr>
        <w:t>The serialized partition map is stored in the object storage bucket.</w:t>
      </w:r>
    </w:p>
    <w:p w14:paraId="39CA7D06" w14:textId="77777777" w:rsidR="001B26C8" w:rsidRDefault="001B26C8" w:rsidP="001B26C8">
      <w:pPr>
        <w:pStyle w:val="ListParagraph"/>
        <w:numPr>
          <w:ilvl w:val="0"/>
          <w:numId w:val="10"/>
        </w:numPr>
        <w:spacing w:line="360" w:lineRule="auto"/>
        <w:rPr>
          <w:lang w:val="en-US"/>
        </w:rPr>
      </w:pPr>
      <w:r w:rsidRPr="001B26C8">
        <w:rPr>
          <w:lang w:val="en-US"/>
        </w:rPr>
        <w:t>The serialized processing function and its module dependencies are stored in the same bucket</w:t>
      </w:r>
    </w:p>
    <w:p w14:paraId="1134A64F" w14:textId="7720ABB1" w:rsidR="001B26C8" w:rsidRDefault="001B26C8" w:rsidP="001B26C8">
      <w:pPr>
        <w:spacing w:line="360" w:lineRule="auto"/>
        <w:rPr>
          <w:lang w:val="en-US"/>
        </w:rPr>
      </w:pPr>
      <w:r w:rsidRPr="001B26C8">
        <w:rPr>
          <w:lang w:val="en-US"/>
        </w:rPr>
        <w:t>Lithops proceeds to execute the job by the following steps:</w:t>
      </w:r>
    </w:p>
    <w:p w14:paraId="5E35D459" w14:textId="77777777" w:rsidR="001B26C8" w:rsidRDefault="001B26C8" w:rsidP="001B26C8">
      <w:pPr>
        <w:pStyle w:val="ListParagraph"/>
        <w:numPr>
          <w:ilvl w:val="0"/>
          <w:numId w:val="11"/>
        </w:numPr>
        <w:spacing w:line="360" w:lineRule="auto"/>
        <w:rPr>
          <w:lang w:val="en-US"/>
        </w:rPr>
      </w:pPr>
      <w:r w:rsidRPr="001B26C8">
        <w:rPr>
          <w:lang w:val="en-US"/>
        </w:rPr>
        <w:t>The job is executed as independent and concurrent invocations from the beginning.</w:t>
      </w:r>
    </w:p>
    <w:p w14:paraId="55D9FD0A" w14:textId="45AD3D0A" w:rsidR="001B26C8" w:rsidRDefault="001B54EE" w:rsidP="001B26C8">
      <w:pPr>
        <w:pStyle w:val="ListParagraph"/>
        <w:numPr>
          <w:ilvl w:val="0"/>
          <w:numId w:val="11"/>
        </w:numPr>
        <w:spacing w:line="360" w:lineRule="auto"/>
        <w:rPr>
          <w:lang w:val="en-US"/>
        </w:rPr>
      </w:pPr>
      <w:r>
        <w:rPr>
          <w:lang w:val="en-US"/>
        </w:rPr>
        <w:t>A</w:t>
      </w:r>
      <w:r w:rsidR="001B26C8" w:rsidRPr="001B26C8">
        <w:rPr>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Default="001B26C8" w:rsidP="001B26C8">
      <w:pPr>
        <w:pStyle w:val="ListParagraph"/>
        <w:numPr>
          <w:ilvl w:val="0"/>
          <w:numId w:val="11"/>
        </w:numPr>
        <w:spacing w:line="360" w:lineRule="auto"/>
        <w:rPr>
          <w:lang w:val="en-US"/>
        </w:rPr>
      </w:pPr>
      <w:r w:rsidRPr="001B26C8">
        <w:rPr>
          <w:lang w:val="en-US"/>
        </w:rPr>
        <w:t>Invocation proceeds to the computation part with a retry mechanism for the current call. that depends on the configured backend computation API</w:t>
      </w:r>
    </w:p>
    <w:p w14:paraId="0781C4C6" w14:textId="44D1FA13" w:rsidR="00AE00B9" w:rsidRDefault="001B26C8" w:rsidP="00B17979">
      <w:pPr>
        <w:pStyle w:val="ListParagraph"/>
        <w:numPr>
          <w:ilvl w:val="0"/>
          <w:numId w:val="11"/>
        </w:numPr>
        <w:spacing w:line="360" w:lineRule="auto"/>
        <w:rPr>
          <w:lang w:val="en-US"/>
        </w:rPr>
      </w:pPr>
      <w:r w:rsidRPr="001B26C8">
        <w:rPr>
          <w:lang w:val="en-US"/>
        </w:rPr>
        <w:t>When computation</w:t>
      </w:r>
      <w:r w:rsidR="001B54EE">
        <w:rPr>
          <w:lang w:val="en-US"/>
        </w:rPr>
        <w:t xml:space="preserve"> part</w:t>
      </w:r>
      <w:r w:rsidRPr="001B26C8">
        <w:rPr>
          <w:lang w:val="en-US"/>
        </w:rPr>
        <w:t xml:space="preserve"> completes, each invocation commits the result to object storage and returns a response of the computed result, which is used to wait for job completion and retrieve </w:t>
      </w:r>
      <w:r w:rsidR="001B54EE">
        <w:rPr>
          <w:lang w:val="en-US"/>
        </w:rPr>
        <w:t>all</w:t>
      </w:r>
      <w:r w:rsidRPr="001B26C8">
        <w:rPr>
          <w:lang w:val="en-US"/>
        </w:rPr>
        <w:t xml:space="preserve"> results.</w:t>
      </w:r>
      <w:r w:rsidR="00B17979">
        <w:rPr>
          <w:lang w:val="en-US"/>
        </w:rPr>
        <w:br/>
      </w:r>
    </w:p>
    <w:p w14:paraId="6EE9D98C" w14:textId="77777777" w:rsidR="00B17979" w:rsidRPr="00B17979" w:rsidRDefault="00B17979" w:rsidP="00B17979">
      <w:pPr>
        <w:rPr>
          <w:color w:val="4472C4" w:themeColor="accent1"/>
          <w:lang w:val="en-US"/>
        </w:rPr>
      </w:pPr>
      <w:r w:rsidRPr="00B17979">
        <w:rPr>
          <w:color w:val="4472C4" w:themeColor="accent1"/>
          <w:lang w:val="en-US"/>
        </w:rPr>
        <w:t>Explain how Lithops know when entire job is finished and how it</w:t>
      </w:r>
      <w:r w:rsidRPr="00B17979">
        <w:rPr>
          <w:rFonts w:hint="cs"/>
          <w:color w:val="4472C4" w:themeColor="accent1"/>
          <w:rtl/>
          <w:lang w:val="en-US"/>
        </w:rPr>
        <w:t xml:space="preserve"> </w:t>
      </w:r>
      <w:r w:rsidRPr="00B17979">
        <w:rPr>
          <w:color w:val="4472C4" w:themeColor="accent1"/>
          <w:lang w:val="en-US"/>
        </w:rPr>
        <w:t>waits for the running tasks to complete.</w:t>
      </w:r>
    </w:p>
    <w:p w14:paraId="46738232" w14:textId="77777777" w:rsidR="00B17979" w:rsidRPr="00B17979" w:rsidRDefault="00B17979" w:rsidP="00B17979">
      <w:pPr>
        <w:spacing w:line="360" w:lineRule="auto"/>
        <w:rPr>
          <w:lang w:val="en-US"/>
        </w:rPr>
      </w:pPr>
    </w:p>
    <w:p w14:paraId="5A32F415" w14:textId="2BB6B02F" w:rsidR="00B17979" w:rsidRDefault="00B17979" w:rsidP="00B17979">
      <w:pPr>
        <w:spacing w:line="360" w:lineRule="auto"/>
      </w:pPr>
      <w:r>
        <w:rPr>
          <w:lang w:val="en-US"/>
        </w:rPr>
        <w:t xml:space="preserve">Eventually, </w:t>
      </w:r>
      <w:r>
        <w:t>Lithops detects job completion in one of two following configurable techniques:</w:t>
      </w:r>
    </w:p>
    <w:p w14:paraId="4E71E74C" w14:textId="1697A8FB" w:rsidR="00B17979" w:rsidRDefault="00B17979" w:rsidP="00B17979">
      <w:pPr>
        <w:pStyle w:val="ListParagraph"/>
        <w:numPr>
          <w:ilvl w:val="0"/>
          <w:numId w:val="12"/>
        </w:numPr>
        <w:spacing w:line="360" w:lineRule="auto"/>
      </w:pPr>
      <w:r>
        <w:t>RabbitMQ</w:t>
      </w:r>
      <w:r>
        <w:rPr>
          <w:rStyle w:val="FootnoteReference"/>
        </w:rPr>
        <w:footnoteReference w:id="3"/>
      </w:r>
      <w:r>
        <w:t>:</w:t>
      </w:r>
      <w:r>
        <w:rPr>
          <w:lang w:val="en-US"/>
        </w:rPr>
        <w:t xml:space="preserve"> </w:t>
      </w:r>
      <w:r>
        <w:t xml:space="preserve">A unique RabbitMQ topic is defined for each job, combining the executor id and job id. Once each worker completes its invocation, it posts a notification message </w:t>
      </w:r>
      <w:r>
        <w:lastRenderedPageBreak/>
        <w:t>on that topic, the orchestrator consumes a number of messages on that topic and compare it with the expected total calls that determine completion of the job.</w:t>
      </w:r>
    </w:p>
    <w:p w14:paraId="02C325C1" w14:textId="77777777" w:rsidR="00B17979" w:rsidRDefault="00B17979" w:rsidP="00B17979">
      <w:pPr>
        <w:spacing w:line="360" w:lineRule="auto"/>
      </w:pPr>
    </w:p>
    <w:p w14:paraId="41D72F28" w14:textId="5CC53FD4" w:rsidR="009B305E" w:rsidRPr="00B17979" w:rsidRDefault="00B17979" w:rsidP="00B17979">
      <w:pPr>
        <w:pStyle w:val="ListParagraph"/>
        <w:numPr>
          <w:ilvl w:val="0"/>
          <w:numId w:val="12"/>
        </w:numPr>
        <w:spacing w:line="360" w:lineRule="auto"/>
      </w:pPr>
      <w:r>
        <w:t>Object Storage Polling: each invocation persists its computation results in a specific object. The orchestrator is repeatedly, once per fixed period, polls the executor’s bucket for status objects of a subset of invocations that have still not completed. This allows control of resource usage and eventual detection of all calls.</w:t>
      </w:r>
    </w:p>
    <w:p w14:paraId="4F9E988F" w14:textId="77777777" w:rsidR="0078309F" w:rsidRPr="0078309F" w:rsidRDefault="0078309F" w:rsidP="0078309F">
      <w:pPr>
        <w:rPr>
          <w:rtl/>
          <w:lang w:val="en-US"/>
        </w:rPr>
      </w:pPr>
    </w:p>
    <w:p w14:paraId="3628BB87" w14:textId="29C2EE0D" w:rsidR="006B52B2" w:rsidRPr="00805112" w:rsidRDefault="006B52B2" w:rsidP="006B52B2">
      <w:pPr>
        <w:pStyle w:val="ListParagraph"/>
        <w:numPr>
          <w:ilvl w:val="0"/>
          <w:numId w:val="2"/>
        </w:numPr>
        <w:rPr>
          <w:color w:val="FF0000"/>
          <w:lang w:val="en-US"/>
        </w:rPr>
      </w:pPr>
      <w:r w:rsidRPr="00805112">
        <w:rPr>
          <w:color w:val="FF0000"/>
          <w:lang w:val="en-US"/>
        </w:rPr>
        <w:t>Provide two different approaches to extend</w:t>
      </w:r>
      <w:r w:rsidRPr="00805112">
        <w:rPr>
          <w:rFonts w:hint="cs"/>
          <w:color w:val="FF0000"/>
          <w:rtl/>
          <w:lang w:val="en-US"/>
        </w:rPr>
        <w:t xml:space="preserve"> </w:t>
      </w:r>
      <w:r w:rsidRPr="00805112">
        <w:rPr>
          <w:color w:val="FF0000"/>
          <w:lang w:val="en-US"/>
        </w:rPr>
        <w:t>Lithops with mechanism to prevent jobs to be affected by straggler tasks.</w:t>
      </w:r>
    </w:p>
    <w:p w14:paraId="3633257E" w14:textId="1389390E" w:rsidR="006B52B2" w:rsidRDefault="006B52B2" w:rsidP="006B52B2">
      <w:pPr>
        <w:pStyle w:val="ListParagraph"/>
        <w:numPr>
          <w:ilvl w:val="0"/>
          <w:numId w:val="2"/>
        </w:numPr>
        <w:rPr>
          <w:lang w:val="en-US"/>
        </w:rPr>
      </w:pPr>
      <w:r w:rsidRPr="006B52B2">
        <w:rPr>
          <w:lang w:val="en-US"/>
        </w:rPr>
        <w:t>Address</w:t>
      </w:r>
      <w:r>
        <w:rPr>
          <w:rFonts w:hint="cs"/>
          <w:rtl/>
          <w:lang w:val="en-US"/>
        </w:rPr>
        <w:t xml:space="preserve"> </w:t>
      </w:r>
      <w:r w:rsidRPr="006B52B2">
        <w:rPr>
          <w:lang w:val="en-US"/>
        </w:rPr>
        <w:t>different aspects of complexity of implementation, costs, performs.</w:t>
      </w:r>
    </w:p>
    <w:p w14:paraId="125E8DEE" w14:textId="689BCAC4" w:rsidR="006B52B2" w:rsidRPr="006B52B2" w:rsidRDefault="006B52B2" w:rsidP="006B52B2">
      <w:pPr>
        <w:pStyle w:val="ListParagraph"/>
        <w:numPr>
          <w:ilvl w:val="0"/>
          <w:numId w:val="2"/>
        </w:numPr>
        <w:rPr>
          <w:rtl/>
          <w:lang w:val="en-US"/>
        </w:rPr>
      </w:pPr>
      <w:r w:rsidRPr="006B52B2">
        <w:rPr>
          <w:lang w:val="en-US"/>
        </w:rPr>
        <w:t>Explain positive and</w:t>
      </w:r>
      <w:r>
        <w:rPr>
          <w:rFonts w:hint="cs"/>
          <w:rtl/>
          <w:lang w:val="en-US"/>
        </w:rPr>
        <w:t xml:space="preserve"> </w:t>
      </w:r>
      <w:r w:rsidRPr="006B52B2">
        <w:rPr>
          <w:lang w:val="en-US"/>
        </w:rPr>
        <w:t>negative effects of the approaches you propose.</w:t>
      </w:r>
    </w:p>
    <w:p w14:paraId="4298C5A9" w14:textId="77777777" w:rsidR="006B52B2" w:rsidRPr="006B52B2" w:rsidRDefault="006B52B2" w:rsidP="006B52B2">
      <w:pPr>
        <w:rPr>
          <w:lang w:val="en-US"/>
        </w:rPr>
      </w:pPr>
    </w:p>
    <w:p w14:paraId="2C04542F" w14:textId="52EEC255" w:rsidR="001161CA" w:rsidRDefault="001161CA" w:rsidP="00805112">
      <w:pPr>
        <w:pStyle w:val="Heading1"/>
        <w:rPr>
          <w:rtl/>
          <w:lang w:val="en-US"/>
        </w:rPr>
      </w:pPr>
      <w:r>
        <w:rPr>
          <w:lang w:val="en-US"/>
        </w:rPr>
        <w:t>Prototype</w:t>
      </w:r>
    </w:p>
    <w:p w14:paraId="2CA21D3C" w14:textId="60D7A10E" w:rsidR="00C41ADD" w:rsidRPr="00C41ADD" w:rsidRDefault="00C41ADD" w:rsidP="00C41ADD">
      <w:pPr>
        <w:pStyle w:val="ListParagraph"/>
        <w:numPr>
          <w:ilvl w:val="0"/>
          <w:numId w:val="3"/>
        </w:numPr>
        <w:rPr>
          <w:lang w:val="en-US"/>
        </w:rPr>
      </w:pPr>
      <w:r w:rsidRPr="00C41ADD">
        <w:rPr>
          <w:lang w:val="en-US"/>
        </w:rPr>
        <w:t>Provide pseudo-code for the approaches you propose. Explain how it works.</w:t>
      </w:r>
    </w:p>
    <w:p w14:paraId="4E525036" w14:textId="3816C734" w:rsidR="001161CA" w:rsidRDefault="001161CA" w:rsidP="00805112">
      <w:pPr>
        <w:pStyle w:val="Heading1"/>
        <w:rPr>
          <w:rtl/>
          <w:lang w:val="en-US"/>
        </w:rPr>
      </w:pPr>
      <w:r w:rsidRPr="001161CA">
        <w:rPr>
          <w:lang w:val="en-US"/>
        </w:rPr>
        <w:t>Next steps</w:t>
      </w:r>
    </w:p>
    <w:p w14:paraId="5CE4ECBB" w14:textId="59247A24" w:rsidR="00805112" w:rsidRPr="00805112" w:rsidRDefault="00805112" w:rsidP="00805112">
      <w:pPr>
        <w:pStyle w:val="ListParagraph"/>
        <w:numPr>
          <w:ilvl w:val="0"/>
          <w:numId w:val="3"/>
        </w:numPr>
        <w:rPr>
          <w:lang w:val="en-US"/>
        </w:rPr>
      </w:pPr>
      <w:r w:rsidRPr="00805112">
        <w:rPr>
          <w:lang w:val="en-US"/>
        </w:rPr>
        <w:t>Suggest next steps to the solutions you proposed</w:t>
      </w:r>
    </w:p>
    <w:p w14:paraId="7A2FB2E8" w14:textId="4AC7F5B0" w:rsidR="001161CA" w:rsidRDefault="001161CA" w:rsidP="00805112">
      <w:pPr>
        <w:pStyle w:val="Heading1"/>
        <w:rPr>
          <w:rtl/>
          <w:lang w:val="en-US"/>
        </w:rPr>
      </w:pPr>
      <w:r w:rsidRPr="001161CA">
        <w:rPr>
          <w:lang w:val="en-US"/>
        </w:rPr>
        <w:t>Conclusion</w:t>
      </w:r>
      <w:r>
        <w:rPr>
          <w:lang w:val="en-US"/>
        </w:rPr>
        <w:t xml:space="preserve"> </w:t>
      </w:r>
    </w:p>
    <w:p w14:paraId="742938AD" w14:textId="3A98D3A0" w:rsidR="00805112" w:rsidRPr="00805112" w:rsidRDefault="00805112" w:rsidP="00805112">
      <w:pPr>
        <w:pStyle w:val="ListParagraph"/>
        <w:numPr>
          <w:ilvl w:val="0"/>
          <w:numId w:val="3"/>
        </w:numPr>
        <w:rPr>
          <w:lang w:val="en-US"/>
        </w:rPr>
      </w:pPr>
      <w:r w:rsidRPr="00805112">
        <w:rPr>
          <w:lang w:val="en-US"/>
        </w:rPr>
        <w:t>Short conclusion of the work you did</w:t>
      </w:r>
    </w:p>
    <w:p w14:paraId="54B5A4BA" w14:textId="5CD37E75" w:rsidR="001161CA" w:rsidRPr="001161CA" w:rsidRDefault="001161CA" w:rsidP="00805112">
      <w:pPr>
        <w:pStyle w:val="Heading1"/>
        <w:rPr>
          <w:lang w:val="en-US"/>
        </w:rPr>
      </w:pPr>
      <w:r w:rsidRPr="001161CA">
        <w:rPr>
          <w:lang w:val="en-US"/>
        </w:rPr>
        <w:t xml:space="preserve">Bibliography </w:t>
      </w:r>
    </w:p>
    <w:p w14:paraId="5A633C12" w14:textId="77777777" w:rsidR="001161CA" w:rsidRPr="001161CA" w:rsidRDefault="001161CA" w:rsidP="001161CA">
      <w:pPr>
        <w:rPr>
          <w:lang w:val="en-US"/>
        </w:rPr>
      </w:pPr>
    </w:p>
    <w:p w14:paraId="449355B0" w14:textId="634B2929" w:rsidR="001D5311" w:rsidRDefault="001D5311">
      <w:pPr>
        <w:rPr>
          <w:rFonts w:cstheme="minorHAnsi"/>
          <w:lang w:val="en-US"/>
        </w:rPr>
      </w:pPr>
      <w:r>
        <w:rPr>
          <w:rFonts w:cstheme="minorHAnsi"/>
          <w:lang w:val="en-US"/>
        </w:rPr>
        <w:br w:type="page"/>
      </w:r>
    </w:p>
    <w:p w14:paraId="5576FD22" w14:textId="6CBCBCA1" w:rsidR="001D5311" w:rsidRPr="001D5311" w:rsidRDefault="001D5311" w:rsidP="001D5311">
      <w:pPr>
        <w:spacing w:line="360" w:lineRule="auto"/>
        <w:jc w:val="both"/>
        <w:rPr>
          <w:rFonts w:cstheme="minorHAnsi"/>
          <w:lang w:val="en-US"/>
        </w:rPr>
      </w:pPr>
    </w:p>
    <w:sectPr w:rsidR="001D5311" w:rsidRPr="001D53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8C80" w14:textId="77777777" w:rsidR="009309A9" w:rsidRDefault="009309A9" w:rsidP="0078309F">
      <w:r>
        <w:separator/>
      </w:r>
    </w:p>
  </w:endnote>
  <w:endnote w:type="continuationSeparator" w:id="0">
    <w:p w14:paraId="712FDAD7" w14:textId="77777777" w:rsidR="009309A9" w:rsidRDefault="009309A9"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DCAB" w14:textId="77777777" w:rsidR="009309A9" w:rsidRDefault="009309A9" w:rsidP="0078309F">
      <w:r>
        <w:separator/>
      </w:r>
    </w:p>
  </w:footnote>
  <w:footnote w:type="continuationSeparator" w:id="0">
    <w:p w14:paraId="07AE4831" w14:textId="77777777" w:rsidR="009309A9" w:rsidRDefault="009309A9" w:rsidP="0078309F">
      <w:r>
        <w:continuationSeparator/>
      </w:r>
    </w:p>
  </w:footnote>
  <w:footnote w:id="1">
    <w:p w14:paraId="69C0B34E" w14:textId="083A0CDB" w:rsidR="00424E4B" w:rsidRPr="00424E4B" w:rsidRDefault="00424E4B">
      <w:pPr>
        <w:pStyle w:val="FootnoteText"/>
        <w:rPr>
          <w:lang w:val="en-US"/>
        </w:rPr>
      </w:pPr>
      <w:r>
        <w:rPr>
          <w:rStyle w:val="FootnoteReference"/>
        </w:rPr>
        <w:footnoteRef/>
      </w:r>
      <w:r>
        <w:t xml:space="preserve"> </w:t>
      </w:r>
      <w:hyperlink r:id="rId1" w:history="1">
        <w:r w:rsidRPr="00027971">
          <w:rPr>
            <w:rStyle w:val="Hyperlink"/>
          </w:rPr>
          <w:t>https://lithops-cloud.github.io/docs/index.html</w:t>
        </w:r>
      </w:hyperlink>
      <w:r>
        <w:rPr>
          <w:lang w:val="en-US"/>
        </w:rPr>
        <w:t xml:space="preserve"> </w:t>
      </w:r>
    </w:p>
  </w:footnote>
  <w:footnote w:id="2">
    <w:p w14:paraId="0986FCF8" w14:textId="77777777" w:rsidR="009B305E" w:rsidRPr="00F47EC1" w:rsidRDefault="009B305E" w:rsidP="009B305E">
      <w:pPr>
        <w:pStyle w:val="FootnoteText"/>
        <w:rPr>
          <w:lang w:val="en-US"/>
        </w:rPr>
      </w:pPr>
      <w:r>
        <w:rPr>
          <w:rStyle w:val="FootnoteReference"/>
        </w:rPr>
        <w:footnoteRef/>
      </w:r>
      <w:r>
        <w:t xml:space="preserve"> </w:t>
      </w:r>
      <w:r>
        <w:rPr>
          <w:lang w:val="en-US"/>
        </w:rPr>
        <w:t>A</w:t>
      </w:r>
      <w:r w:rsidRPr="00F47EC1">
        <w:t xml:space="preserve"> </w:t>
      </w:r>
      <w:r w:rsidRPr="00F47EC1">
        <w:t>worker performs one unit of computation (e.g., processing one dataset chunk or one object) within a more extensive job of Lithops</w:t>
      </w:r>
    </w:p>
  </w:footnote>
  <w:footnote w:id="3">
    <w:p w14:paraId="70517A82" w14:textId="308A6002" w:rsidR="00B17979" w:rsidRPr="00B17979" w:rsidRDefault="00B17979">
      <w:pPr>
        <w:pStyle w:val="FootnoteText"/>
        <w:rPr>
          <w:lang w:val="en-US"/>
        </w:rPr>
      </w:pPr>
      <w:r>
        <w:rPr>
          <w:rStyle w:val="FootnoteReference"/>
        </w:rPr>
        <w:footnoteRef/>
      </w:r>
      <w:r>
        <w:t xml:space="preserve"> </w:t>
      </w:r>
      <w:r w:rsidRPr="00B17979">
        <w:t>Open-source message-broker software initially implemented the Advanced Message Queuing Protocol and has since been extended with a plug-in architecture to support Streaming Text Oriented Messaging Protocol, MQ Telemetry Transport, and other protocols.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76C"/>
    <w:multiLevelType w:val="multilevel"/>
    <w:tmpl w:val="E0F4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296F"/>
    <w:multiLevelType w:val="multilevel"/>
    <w:tmpl w:val="5E6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A5DF6"/>
    <w:multiLevelType w:val="multilevel"/>
    <w:tmpl w:val="4D7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D7BF6"/>
    <w:multiLevelType w:val="multilevel"/>
    <w:tmpl w:val="D312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91467"/>
    <w:multiLevelType w:val="hybridMultilevel"/>
    <w:tmpl w:val="738C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D71D2"/>
    <w:multiLevelType w:val="multilevel"/>
    <w:tmpl w:val="C78038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BC1FCD"/>
    <w:multiLevelType w:val="multilevel"/>
    <w:tmpl w:val="4D7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7163F"/>
    <w:multiLevelType w:val="hybridMultilevel"/>
    <w:tmpl w:val="3AB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B7869"/>
    <w:multiLevelType w:val="multilevel"/>
    <w:tmpl w:val="4D7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21561"/>
    <w:multiLevelType w:val="hybridMultilevel"/>
    <w:tmpl w:val="E778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75FB6"/>
    <w:multiLevelType w:val="hybridMultilevel"/>
    <w:tmpl w:val="B62C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
  </w:num>
  <w:num w:numId="5">
    <w:abstractNumId w:val="10"/>
  </w:num>
  <w:num w:numId="6">
    <w:abstractNumId w:val="9"/>
  </w:num>
  <w:num w:numId="7">
    <w:abstractNumId w:val="0"/>
  </w:num>
  <w:num w:numId="8">
    <w:abstractNumId w:val="3"/>
  </w:num>
  <w:num w:numId="9">
    <w:abstractNumId w:val="6"/>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40A0E"/>
    <w:rsid w:val="000D05F3"/>
    <w:rsid w:val="000D6801"/>
    <w:rsid w:val="001161CA"/>
    <w:rsid w:val="001B26C8"/>
    <w:rsid w:val="001B54EE"/>
    <w:rsid w:val="001D5311"/>
    <w:rsid w:val="002C1EBA"/>
    <w:rsid w:val="002F7EAA"/>
    <w:rsid w:val="00331100"/>
    <w:rsid w:val="003B3B90"/>
    <w:rsid w:val="00424E4B"/>
    <w:rsid w:val="006B52B2"/>
    <w:rsid w:val="00704F85"/>
    <w:rsid w:val="0078309F"/>
    <w:rsid w:val="00805112"/>
    <w:rsid w:val="008D2B9A"/>
    <w:rsid w:val="009309A9"/>
    <w:rsid w:val="009B305E"/>
    <w:rsid w:val="00AC3FE6"/>
    <w:rsid w:val="00AE00B9"/>
    <w:rsid w:val="00B17979"/>
    <w:rsid w:val="00C41ADD"/>
    <w:rsid w:val="00F47E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5112"/>
    <w:pPr>
      <w:keepNext/>
      <w:keepLines/>
      <w:numPr>
        <w:numId w:val="1"/>
      </w:numPr>
      <w:spacing w:before="240" w:line="360" w:lineRule="auto"/>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1161CA"/>
    <w:pPr>
      <w:keepNext/>
      <w:keepLines/>
      <w:spacing w:before="40" w:line="360" w:lineRule="auto"/>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line="360" w:lineRule="auto"/>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ind w:left="720"/>
      <w:contextualSpacing/>
    </w:pPr>
  </w:style>
  <w:style w:type="character" w:customStyle="1" w:styleId="Heading1Char">
    <w:name w:val="Heading 1 Char"/>
    <w:basedOn w:val="DefaultParagraphFont"/>
    <w:link w:val="Heading1"/>
    <w:uiPriority w:val="9"/>
    <w:rsid w:val="00805112"/>
    <w:rPr>
      <w:rFonts w:eastAsiaTheme="majorEastAsia" w:cstheme="majorBidi"/>
      <w:b/>
      <w:color w:val="000000" w:themeColor="text1"/>
      <w:szCs w:val="32"/>
      <w:u w:val="single"/>
    </w:rPr>
  </w:style>
  <w:style w:type="paragraph" w:styleId="TOCHeading">
    <w:name w:val="TOC Heading"/>
    <w:basedOn w:val="Heading1"/>
    <w:next w:val="Normal"/>
    <w:uiPriority w:val="39"/>
    <w:unhideWhenUsed/>
    <w:qFormat/>
    <w:rsid w:val="001D5311"/>
    <w:pPr>
      <w:spacing w:before="480" w:line="276" w:lineRule="auto"/>
      <w:outlineLvl w:val="9"/>
    </w:pPr>
    <w:rPr>
      <w:b w:val="0"/>
      <w:bCs/>
      <w:sz w:val="28"/>
      <w:szCs w:val="28"/>
      <w:lang w:val="en-US" w:bidi="ar-SA"/>
    </w:rPr>
  </w:style>
  <w:style w:type="paragraph" w:styleId="TOC1">
    <w:name w:val="toc 1"/>
    <w:basedOn w:val="Normal"/>
    <w:next w:val="Normal"/>
    <w:autoRedefine/>
    <w:uiPriority w:val="39"/>
    <w:unhideWhenUsed/>
    <w:rsid w:val="001D5311"/>
    <w:pPr>
      <w:tabs>
        <w:tab w:val="left" w:pos="480"/>
        <w:tab w:val="right" w:leader="dot" w:pos="9350"/>
      </w:tabs>
      <w:spacing w:before="120"/>
    </w:pPr>
    <w:rPr>
      <w:rFonts w:cstheme="minorHAnsi"/>
      <w:b/>
      <w:bCs/>
      <w:i/>
      <w:iCs/>
    </w:rPr>
  </w:style>
  <w:style w:type="paragraph" w:styleId="TOC2">
    <w:name w:val="toc 2"/>
    <w:basedOn w:val="Normal"/>
    <w:next w:val="Normal"/>
    <w:autoRedefine/>
    <w:uiPriority w:val="39"/>
    <w:unhideWhenUsed/>
    <w:rsid w:val="001D5311"/>
    <w:pPr>
      <w:spacing w:before="120"/>
      <w:ind w:left="240"/>
    </w:pPr>
    <w:rPr>
      <w:rFonts w:cstheme="minorHAnsi"/>
      <w:b/>
      <w:bCs/>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pPr>
      <w:ind w:left="720"/>
    </w:pPr>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1161CA"/>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Oren Ben Eliyahu</cp:lastModifiedBy>
  <cp:revision>6</cp:revision>
  <dcterms:created xsi:type="dcterms:W3CDTF">2022-02-01T17:46:00Z</dcterms:created>
  <dcterms:modified xsi:type="dcterms:W3CDTF">2022-02-04T11:19:00Z</dcterms:modified>
</cp:coreProperties>
</file>