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5E6A" w:rsidRPr="003108D1" w:rsidRDefault="00937239" w:rsidP="00983E82">
      <w:pPr>
        <w:spacing w:line="360" w:lineRule="auto"/>
        <w:jc w:val="center"/>
        <w:rPr>
          <w:rFonts w:ascii="Calibri" w:eastAsia="Aptos" w:hAnsi="Calibri" w:cs="Calibri"/>
          <w:b/>
          <w:bCs/>
          <w:kern w:val="2"/>
          <w:sz w:val="40"/>
          <w:szCs w:val="40"/>
          <w:rtl/>
        </w:rPr>
      </w:pPr>
      <w:bookmarkStart w:id="0" w:name="_GoBack"/>
      <w:r>
        <w:rPr>
          <w:rFonts w:ascii="Calibri" w:eastAsia="Aptos" w:hAnsi="Calibri" w:cs="Calibri"/>
          <w:b/>
          <w:bCs/>
          <w:kern w:val="2"/>
          <w:sz w:val="40"/>
          <w:szCs w:val="40"/>
          <w:rtl/>
        </w:rPr>
        <w:softHyphen/>
      </w:r>
      <w:r>
        <w:rPr>
          <w:rFonts w:ascii="Calibri" w:eastAsia="Aptos" w:hAnsi="Calibri" w:cs="Calibri" w:hint="cs"/>
          <w:b/>
          <w:bCs/>
          <w:kern w:val="2"/>
          <w:sz w:val="40"/>
          <w:szCs w:val="40"/>
          <w:rtl/>
        </w:rPr>
        <w:softHyphen/>
      </w:r>
      <w:r>
        <w:rPr>
          <w:rFonts w:ascii="Calibri" w:eastAsia="Aptos" w:hAnsi="Calibri" w:cs="Calibri"/>
          <w:b/>
          <w:bCs/>
          <w:kern w:val="2"/>
          <w:sz w:val="40"/>
          <w:szCs w:val="40"/>
          <w:rtl/>
        </w:rPr>
        <w:softHyphen/>
      </w:r>
      <w:r>
        <w:rPr>
          <w:rFonts w:ascii="Calibri" w:eastAsia="Aptos" w:hAnsi="Calibri" w:cs="Calibri" w:hint="cs"/>
          <w:b/>
          <w:bCs/>
          <w:kern w:val="2"/>
          <w:sz w:val="40"/>
          <w:szCs w:val="40"/>
          <w:rtl/>
        </w:rPr>
        <w:softHyphen/>
      </w:r>
      <w:r w:rsidR="00F42CD2" w:rsidRPr="003108D1">
        <w:rPr>
          <w:rFonts w:ascii="Calibri" w:eastAsia="Aptos" w:hAnsi="Calibri" w:cs="Times New Roman" w:hint="cs"/>
          <w:b/>
          <w:bCs/>
          <w:kern w:val="2"/>
          <w:sz w:val="40"/>
          <w:szCs w:val="40"/>
          <w:rtl/>
        </w:rPr>
        <w:t>המוסיקה בחינוך וולדורף כתמיכה וסיוע בבניית חוויית חוסן בקרב ילדות וילדים צעירים במציאות משברית</w:t>
      </w:r>
      <w:r w:rsidR="00F42CD2" w:rsidRPr="003108D1">
        <w:rPr>
          <w:rFonts w:ascii="Calibri" w:eastAsia="Aptos" w:hAnsi="Calibri" w:cs="Calibri" w:hint="cs"/>
          <w:b/>
          <w:bCs/>
          <w:kern w:val="2"/>
          <w:sz w:val="40"/>
          <w:szCs w:val="40"/>
          <w:rtl/>
        </w:rPr>
        <w:t xml:space="preserve">. </w:t>
      </w:r>
    </w:p>
    <w:bookmarkEnd w:id="0"/>
    <w:p w:rsidR="00983E82" w:rsidRPr="003108D1" w:rsidRDefault="00983E82" w:rsidP="00983E82">
      <w:pPr>
        <w:spacing w:line="360" w:lineRule="auto"/>
        <w:jc w:val="center"/>
        <w:rPr>
          <w:rFonts w:ascii="Calibri" w:eastAsia="Aptos" w:hAnsi="Calibri" w:cs="Calibri"/>
          <w:b/>
          <w:bCs/>
          <w:kern w:val="2"/>
          <w:sz w:val="36"/>
          <w:szCs w:val="36"/>
          <w:rtl/>
        </w:rPr>
      </w:pPr>
    </w:p>
    <w:p w:rsidR="00983E82" w:rsidRPr="003108D1" w:rsidRDefault="00983E82" w:rsidP="00983E82">
      <w:pPr>
        <w:spacing w:line="360" w:lineRule="auto"/>
        <w:rPr>
          <w:rFonts w:ascii="David" w:hAnsi="David" w:cs="David"/>
          <w:sz w:val="24"/>
          <w:szCs w:val="24"/>
          <w:rtl/>
        </w:rPr>
      </w:pPr>
    </w:p>
    <w:p w:rsidR="00983E82" w:rsidRPr="003108D1" w:rsidRDefault="00983E82" w:rsidP="00983E82">
      <w:pPr>
        <w:spacing w:line="360" w:lineRule="auto"/>
        <w:jc w:val="center"/>
        <w:rPr>
          <w:rFonts w:ascii="David" w:hAnsi="David" w:cs="David"/>
          <w:sz w:val="32"/>
          <w:szCs w:val="32"/>
          <w:rtl/>
        </w:rPr>
      </w:pPr>
      <w:r w:rsidRPr="003108D1">
        <w:rPr>
          <w:rFonts w:ascii="David" w:hAnsi="David" w:cs="David" w:hint="cs"/>
          <w:sz w:val="32"/>
          <w:szCs w:val="32"/>
          <w:rtl/>
        </w:rPr>
        <w:t>תכנית התערבות מותאמת לחינוך וולדורף</w:t>
      </w:r>
    </w:p>
    <w:p w:rsidR="00983E82" w:rsidRPr="003108D1" w:rsidRDefault="00983E82" w:rsidP="00983E82">
      <w:pPr>
        <w:spacing w:line="360" w:lineRule="auto"/>
        <w:jc w:val="center"/>
        <w:rPr>
          <w:rFonts w:ascii="David" w:hAnsi="David" w:cs="David"/>
          <w:sz w:val="32"/>
          <w:szCs w:val="32"/>
          <w:rtl/>
        </w:rPr>
      </w:pPr>
    </w:p>
    <w:p w:rsidR="00983E82" w:rsidRPr="003108D1" w:rsidRDefault="00983E82" w:rsidP="00983E82">
      <w:pPr>
        <w:spacing w:line="360" w:lineRule="auto"/>
        <w:jc w:val="center"/>
        <w:rPr>
          <w:rFonts w:ascii="David" w:hAnsi="David" w:cs="David"/>
          <w:sz w:val="32"/>
          <w:szCs w:val="32"/>
          <w:rtl/>
        </w:rPr>
      </w:pPr>
    </w:p>
    <w:p w:rsidR="00983E82" w:rsidRPr="003108D1" w:rsidRDefault="00983E82" w:rsidP="00983E82">
      <w:pPr>
        <w:spacing w:line="360" w:lineRule="auto"/>
        <w:jc w:val="center"/>
        <w:rPr>
          <w:rFonts w:ascii="David" w:hAnsi="David" w:cs="David"/>
          <w:sz w:val="32"/>
          <w:szCs w:val="32"/>
          <w:rtl/>
        </w:rPr>
      </w:pPr>
    </w:p>
    <w:p w:rsidR="00983E82" w:rsidRPr="003108D1" w:rsidRDefault="00983E82" w:rsidP="00983E82">
      <w:pPr>
        <w:spacing w:line="360" w:lineRule="auto"/>
        <w:jc w:val="center"/>
        <w:rPr>
          <w:rFonts w:ascii="David" w:hAnsi="David" w:cs="David"/>
          <w:sz w:val="32"/>
          <w:szCs w:val="32"/>
          <w:rtl/>
        </w:rPr>
      </w:pPr>
    </w:p>
    <w:p w:rsidR="00983E82" w:rsidRPr="003108D1" w:rsidRDefault="00983E82" w:rsidP="00983E82">
      <w:pPr>
        <w:spacing w:line="360" w:lineRule="auto"/>
        <w:rPr>
          <w:rFonts w:ascii="David" w:hAnsi="David" w:cs="David"/>
          <w:sz w:val="24"/>
          <w:szCs w:val="24"/>
          <w:rtl/>
        </w:rPr>
      </w:pPr>
      <w:r w:rsidRPr="003108D1">
        <w:rPr>
          <w:rFonts w:ascii="David" w:hAnsi="David" w:cs="David" w:hint="cs"/>
          <w:sz w:val="24"/>
          <w:szCs w:val="24"/>
          <w:u w:val="single"/>
          <w:rtl/>
        </w:rPr>
        <w:t>מוגש בקורס</w:t>
      </w:r>
      <w:r w:rsidRPr="003108D1">
        <w:rPr>
          <w:rFonts w:ascii="David" w:hAnsi="David" w:cs="David" w:hint="cs"/>
          <w:sz w:val="24"/>
          <w:szCs w:val="24"/>
          <w:rtl/>
        </w:rPr>
        <w:t>: כתיבת עבודות גמר במסגרת תואר שני בחינוך וולדורף</w:t>
      </w:r>
    </w:p>
    <w:p w:rsidR="00983E82" w:rsidRPr="003108D1" w:rsidRDefault="00502E99" w:rsidP="00983E82">
      <w:pPr>
        <w:spacing w:line="360" w:lineRule="auto"/>
        <w:rPr>
          <w:rFonts w:ascii="David" w:hAnsi="David" w:cs="David"/>
          <w:sz w:val="24"/>
          <w:szCs w:val="24"/>
          <w:rtl/>
        </w:rPr>
      </w:pPr>
      <w:r w:rsidRPr="003108D1">
        <w:rPr>
          <w:rFonts w:ascii="David" w:hAnsi="David" w:cs="David" w:hint="cs"/>
          <w:sz w:val="24"/>
          <w:szCs w:val="24"/>
          <w:u w:val="single"/>
          <w:rtl/>
        </w:rPr>
        <w:t>מנחה</w:t>
      </w:r>
      <w:r w:rsidRPr="003108D1">
        <w:rPr>
          <w:rFonts w:ascii="David" w:hAnsi="David" w:cs="David" w:hint="cs"/>
          <w:sz w:val="24"/>
          <w:szCs w:val="24"/>
          <w:rtl/>
        </w:rPr>
        <w:t xml:space="preserve">: </w:t>
      </w:r>
      <w:r w:rsidR="00983E82" w:rsidRPr="003108D1">
        <w:rPr>
          <w:rFonts w:ascii="David" w:hAnsi="David" w:cs="David" w:hint="cs"/>
          <w:sz w:val="24"/>
          <w:szCs w:val="24"/>
          <w:rtl/>
        </w:rPr>
        <w:t>ד"ר אריאל פרידמן</w:t>
      </w:r>
    </w:p>
    <w:p w:rsidR="00983E82" w:rsidRPr="003108D1" w:rsidRDefault="00983E82" w:rsidP="00983E82">
      <w:pPr>
        <w:spacing w:line="360" w:lineRule="auto"/>
        <w:rPr>
          <w:rFonts w:ascii="David" w:hAnsi="David" w:cs="David"/>
          <w:sz w:val="24"/>
          <w:szCs w:val="24"/>
          <w:u w:val="single"/>
          <w:rtl/>
        </w:rPr>
      </w:pPr>
      <w:r w:rsidRPr="003108D1">
        <w:rPr>
          <w:rFonts w:ascii="David" w:hAnsi="David" w:cs="David" w:hint="cs"/>
          <w:sz w:val="24"/>
          <w:szCs w:val="24"/>
          <w:u w:val="single"/>
          <w:rtl/>
        </w:rPr>
        <w:t>מכללת אורנים</w:t>
      </w:r>
    </w:p>
    <w:p w:rsidR="00983E82" w:rsidRPr="003108D1" w:rsidRDefault="00983E82" w:rsidP="00983E82">
      <w:pPr>
        <w:spacing w:line="360" w:lineRule="auto"/>
        <w:rPr>
          <w:rFonts w:ascii="David" w:hAnsi="David" w:cs="David"/>
          <w:sz w:val="24"/>
          <w:szCs w:val="24"/>
          <w:rtl/>
        </w:rPr>
      </w:pPr>
      <w:r w:rsidRPr="003108D1">
        <w:rPr>
          <w:rFonts w:ascii="David" w:hAnsi="David" w:cs="David" w:hint="cs"/>
          <w:sz w:val="24"/>
          <w:szCs w:val="24"/>
          <w:u w:val="single"/>
          <w:rtl/>
        </w:rPr>
        <w:t>מגישה</w:t>
      </w:r>
      <w:r w:rsidRPr="003108D1">
        <w:rPr>
          <w:rFonts w:ascii="David" w:hAnsi="David" w:cs="David" w:hint="cs"/>
          <w:sz w:val="24"/>
          <w:szCs w:val="24"/>
          <w:rtl/>
        </w:rPr>
        <w:t>: שלומית כץ, ת.ז: 027316090</w:t>
      </w:r>
    </w:p>
    <w:p w:rsidR="00983E82" w:rsidRPr="003108D1" w:rsidRDefault="00983E82" w:rsidP="00983E82">
      <w:pPr>
        <w:spacing w:line="360" w:lineRule="auto"/>
        <w:rPr>
          <w:rFonts w:ascii="David" w:hAnsi="David" w:cs="David"/>
          <w:sz w:val="24"/>
          <w:szCs w:val="24"/>
          <w:u w:val="single"/>
          <w:rtl/>
        </w:rPr>
      </w:pPr>
      <w:r w:rsidRPr="003108D1">
        <w:rPr>
          <w:rFonts w:ascii="David" w:hAnsi="David" w:cs="David" w:hint="cs"/>
          <w:sz w:val="24"/>
          <w:szCs w:val="24"/>
          <w:u w:val="single"/>
          <w:rtl/>
        </w:rPr>
        <w:t>06/2026</w:t>
      </w:r>
    </w:p>
    <w:p w:rsidR="00983E82" w:rsidRPr="003108D1" w:rsidRDefault="00983E82" w:rsidP="00983E82">
      <w:pPr>
        <w:spacing w:line="360" w:lineRule="auto"/>
        <w:rPr>
          <w:rFonts w:ascii="David" w:hAnsi="David" w:cs="David"/>
          <w:sz w:val="24"/>
          <w:szCs w:val="24"/>
          <w:rtl/>
        </w:rPr>
      </w:pPr>
    </w:p>
    <w:p w:rsidR="00983E82" w:rsidRPr="003108D1" w:rsidRDefault="00983E82" w:rsidP="00983E82">
      <w:pPr>
        <w:spacing w:line="360" w:lineRule="auto"/>
        <w:rPr>
          <w:rFonts w:ascii="David" w:hAnsi="David" w:cs="David"/>
          <w:sz w:val="24"/>
          <w:szCs w:val="24"/>
          <w:rtl/>
        </w:rPr>
      </w:pPr>
    </w:p>
    <w:p w:rsidR="00983E82" w:rsidRPr="003108D1" w:rsidRDefault="00983E82" w:rsidP="002E5E6A">
      <w:pPr>
        <w:spacing w:line="360" w:lineRule="auto"/>
        <w:rPr>
          <w:rFonts w:ascii="Calibri" w:eastAsia="Aptos" w:hAnsi="Calibri" w:cs="Calibri"/>
          <w:b/>
          <w:bCs/>
          <w:kern w:val="2"/>
          <w:sz w:val="28"/>
          <w:szCs w:val="28"/>
          <w:rtl/>
        </w:rPr>
      </w:pPr>
    </w:p>
    <w:p w:rsidR="00983E82" w:rsidRPr="003108D1" w:rsidRDefault="00983E82" w:rsidP="002E5E6A">
      <w:pPr>
        <w:spacing w:line="360" w:lineRule="auto"/>
        <w:rPr>
          <w:rFonts w:ascii="Calibri" w:eastAsia="Aptos" w:hAnsi="Calibri" w:cs="Calibri"/>
          <w:b/>
          <w:bCs/>
          <w:kern w:val="2"/>
          <w:sz w:val="28"/>
          <w:szCs w:val="28"/>
          <w:rtl/>
        </w:rPr>
      </w:pPr>
    </w:p>
    <w:p w:rsidR="00983E82" w:rsidRPr="003108D1" w:rsidRDefault="00983E82" w:rsidP="002E5E6A">
      <w:pPr>
        <w:spacing w:line="360" w:lineRule="auto"/>
        <w:rPr>
          <w:rFonts w:ascii="Calibri" w:eastAsia="Aptos" w:hAnsi="Calibri" w:cs="Calibri"/>
          <w:b/>
          <w:bCs/>
          <w:kern w:val="2"/>
          <w:sz w:val="28"/>
          <w:szCs w:val="28"/>
          <w:rtl/>
        </w:rPr>
      </w:pPr>
    </w:p>
    <w:p w:rsidR="00964528" w:rsidRPr="003108D1" w:rsidRDefault="00964528" w:rsidP="002E5E6A">
      <w:pPr>
        <w:spacing w:line="360" w:lineRule="auto"/>
        <w:rPr>
          <w:rFonts w:ascii="Calibri" w:eastAsia="Aptos" w:hAnsi="Calibri" w:cs="Calibri"/>
          <w:b/>
          <w:bCs/>
          <w:kern w:val="2"/>
          <w:sz w:val="28"/>
          <w:szCs w:val="28"/>
          <w:rtl/>
        </w:rPr>
      </w:pPr>
    </w:p>
    <w:p w:rsidR="00964528" w:rsidRPr="003108D1" w:rsidRDefault="00964528" w:rsidP="002E5E6A">
      <w:pPr>
        <w:spacing w:line="360" w:lineRule="auto"/>
        <w:rPr>
          <w:rFonts w:ascii="Calibri" w:eastAsia="Aptos" w:hAnsi="Calibri" w:cs="Calibri"/>
          <w:b/>
          <w:bCs/>
          <w:kern w:val="2"/>
          <w:sz w:val="28"/>
          <w:szCs w:val="28"/>
          <w:rtl/>
        </w:rPr>
      </w:pPr>
    </w:p>
    <w:p w:rsidR="00964528" w:rsidRPr="003108D1" w:rsidRDefault="00964528" w:rsidP="002E5E6A">
      <w:pPr>
        <w:spacing w:line="360" w:lineRule="auto"/>
        <w:rPr>
          <w:rFonts w:ascii="Calibri" w:eastAsia="Aptos" w:hAnsi="Calibri" w:cs="Calibri"/>
          <w:b/>
          <w:bCs/>
          <w:kern w:val="2"/>
          <w:sz w:val="28"/>
          <w:szCs w:val="28"/>
          <w:rtl/>
        </w:rPr>
      </w:pPr>
    </w:p>
    <w:p w:rsidR="005F11F8" w:rsidRPr="003108D1" w:rsidRDefault="005F11F8" w:rsidP="005F11F8">
      <w:pPr>
        <w:spacing w:line="360" w:lineRule="auto"/>
        <w:jc w:val="center"/>
        <w:rPr>
          <w:rFonts w:ascii="Calibri" w:eastAsia="Aptos" w:hAnsi="Calibri" w:cs="Calibri"/>
          <w:b/>
          <w:bCs/>
          <w:kern w:val="2"/>
          <w:sz w:val="28"/>
          <w:szCs w:val="28"/>
          <w:rtl/>
        </w:rPr>
      </w:pPr>
      <w:r w:rsidRPr="003108D1">
        <w:rPr>
          <w:rFonts w:ascii="Calibri" w:eastAsia="Aptos" w:hAnsi="Calibri" w:cs="Times New Roman"/>
          <w:b/>
          <w:bCs/>
          <w:kern w:val="2"/>
          <w:sz w:val="28"/>
          <w:szCs w:val="28"/>
          <w:rtl/>
        </w:rPr>
        <w:lastRenderedPageBreak/>
        <w:t>הצהרה על שימוש בכלי בינה מלאכותית ביצירת עבודה אקדמית</w:t>
      </w:r>
      <w:r w:rsidRPr="003108D1">
        <w:rPr>
          <w:rFonts w:ascii="Calibri" w:eastAsia="Aptos" w:hAnsi="Calibri" w:cs="Calibri" w:hint="cs"/>
          <w:b/>
          <w:bCs/>
          <w:kern w:val="2"/>
          <w:sz w:val="28"/>
          <w:szCs w:val="28"/>
          <w:rtl/>
        </w:rPr>
        <w:t xml:space="preserve">         </w:t>
      </w:r>
    </w:p>
    <w:p w:rsidR="005F11F8" w:rsidRPr="003108D1" w:rsidRDefault="005F11F8" w:rsidP="001B24C2">
      <w:pPr>
        <w:numPr>
          <w:ilvl w:val="0"/>
          <w:numId w:val="14"/>
        </w:numPr>
        <w:spacing w:line="360" w:lineRule="auto"/>
        <w:contextualSpacing/>
        <w:jc w:val="center"/>
        <w:rPr>
          <w:rFonts w:ascii="Calibri" w:eastAsia="Aptos" w:hAnsi="Calibri" w:cs="Calibri"/>
          <w:kern w:val="2"/>
          <w:sz w:val="24"/>
          <w:szCs w:val="24"/>
          <w:rtl/>
        </w:rPr>
      </w:pPr>
      <w:r w:rsidRPr="003108D1">
        <w:rPr>
          <w:rFonts w:ascii="Calibri" w:eastAsia="Aptos" w:hAnsi="Calibri" w:cs="Times New Roman" w:hint="cs"/>
          <w:kern w:val="2"/>
          <w:sz w:val="24"/>
          <w:szCs w:val="24"/>
          <w:rtl/>
        </w:rPr>
        <w:t xml:space="preserve">קורס </w:t>
      </w:r>
      <w:r w:rsidRPr="003108D1">
        <w:rPr>
          <w:rFonts w:ascii="Calibri" w:eastAsia="Aptos" w:hAnsi="Calibri" w:cs="Calibri" w:hint="cs"/>
          <w:kern w:val="2"/>
          <w:sz w:val="24"/>
          <w:szCs w:val="24"/>
          <w:rtl/>
        </w:rPr>
        <w:t>______</w:t>
      </w:r>
      <w:r w:rsidRPr="003108D1">
        <w:rPr>
          <w:rFonts w:ascii="Calibri" w:eastAsia="Aptos" w:hAnsi="Calibri" w:cs="Times New Roman" w:hint="cs"/>
          <w:kern w:val="2"/>
          <w:sz w:val="24"/>
          <w:szCs w:val="24"/>
          <w:rtl/>
        </w:rPr>
        <w:t>כתיבת עבודות גמר</w:t>
      </w:r>
      <w:r w:rsidRPr="003108D1">
        <w:rPr>
          <w:rFonts w:ascii="Calibri" w:eastAsia="Aptos" w:hAnsi="Calibri" w:cs="Calibri" w:hint="cs"/>
          <w:kern w:val="2"/>
          <w:sz w:val="24"/>
          <w:szCs w:val="24"/>
          <w:rtl/>
        </w:rPr>
        <w:t xml:space="preserve">__________ </w:t>
      </w:r>
      <w:r w:rsidRPr="003108D1">
        <w:rPr>
          <w:rFonts w:ascii="Calibri" w:eastAsia="Aptos" w:hAnsi="Calibri" w:cs="Times New Roman" w:hint="cs"/>
          <w:kern w:val="2"/>
          <w:sz w:val="24"/>
          <w:szCs w:val="24"/>
          <w:rtl/>
        </w:rPr>
        <w:t xml:space="preserve">עבודה בנושא </w:t>
      </w:r>
      <w:r w:rsidRPr="003108D1">
        <w:rPr>
          <w:rFonts w:ascii="Calibri" w:eastAsia="Aptos" w:hAnsi="Calibri" w:cs="Calibri" w:hint="cs"/>
          <w:kern w:val="2"/>
          <w:sz w:val="24"/>
          <w:szCs w:val="24"/>
          <w:rtl/>
        </w:rPr>
        <w:t xml:space="preserve">: </w:t>
      </w:r>
      <w:r w:rsidRPr="003108D1">
        <w:rPr>
          <w:rFonts w:ascii="Calibri" w:eastAsia="Aptos" w:hAnsi="Calibri" w:cs="Times New Roman" w:hint="cs"/>
          <w:kern w:val="2"/>
          <w:sz w:val="24"/>
          <w:szCs w:val="24"/>
          <w:rtl/>
        </w:rPr>
        <w:t>מוסיקה בחינוך האנתרופוסופי ככלי תומך חוויית חוסן בילדים צעירים במציאות משברית</w:t>
      </w:r>
      <w:r w:rsidRPr="003108D1">
        <w:rPr>
          <w:rFonts w:ascii="Calibri" w:eastAsia="Aptos" w:hAnsi="Calibri" w:cs="Calibri" w:hint="cs"/>
          <w:kern w:val="2"/>
          <w:sz w:val="24"/>
          <w:szCs w:val="24"/>
          <w:rtl/>
        </w:rPr>
        <w:t xml:space="preserve">____________ </w:t>
      </w:r>
      <w:r w:rsidRPr="003108D1">
        <w:rPr>
          <w:rFonts w:ascii="Calibri" w:eastAsia="Aptos" w:hAnsi="Calibri" w:cs="Times New Roman" w:hint="cs"/>
          <w:kern w:val="2"/>
          <w:sz w:val="24"/>
          <w:szCs w:val="24"/>
          <w:rtl/>
        </w:rPr>
        <w:t>מוגשת ל</w:t>
      </w:r>
      <w:r w:rsidRPr="003108D1">
        <w:rPr>
          <w:rFonts w:ascii="Calibri" w:eastAsia="Aptos" w:hAnsi="Calibri" w:cs="Calibri" w:hint="cs"/>
          <w:kern w:val="2"/>
          <w:sz w:val="24"/>
          <w:szCs w:val="24"/>
          <w:rtl/>
        </w:rPr>
        <w:t>__</w:t>
      </w:r>
      <w:r w:rsidRPr="003108D1">
        <w:rPr>
          <w:rFonts w:ascii="Calibri" w:eastAsia="Aptos" w:hAnsi="Calibri" w:cs="Times New Roman" w:hint="cs"/>
          <w:kern w:val="2"/>
          <w:sz w:val="24"/>
          <w:szCs w:val="24"/>
          <w:rtl/>
        </w:rPr>
        <w:t>ד</w:t>
      </w:r>
      <w:r w:rsidRPr="003108D1">
        <w:rPr>
          <w:rFonts w:ascii="Calibri" w:eastAsia="Aptos" w:hAnsi="Calibri" w:cs="Calibri" w:hint="cs"/>
          <w:kern w:val="2"/>
          <w:sz w:val="24"/>
          <w:szCs w:val="24"/>
          <w:rtl/>
        </w:rPr>
        <w:t>"</w:t>
      </w:r>
      <w:r w:rsidRPr="003108D1">
        <w:rPr>
          <w:rFonts w:ascii="Calibri" w:eastAsia="Aptos" w:hAnsi="Calibri" w:cs="Times New Roman" w:hint="cs"/>
          <w:kern w:val="2"/>
          <w:sz w:val="24"/>
          <w:szCs w:val="24"/>
          <w:rtl/>
        </w:rPr>
        <w:t>ר אריאל פרידמן</w:t>
      </w:r>
      <w:r w:rsidRPr="003108D1">
        <w:rPr>
          <w:rFonts w:ascii="Calibri" w:eastAsia="Aptos" w:hAnsi="Calibri" w:cs="Calibri" w:hint="cs"/>
          <w:kern w:val="2"/>
          <w:sz w:val="24"/>
          <w:szCs w:val="24"/>
          <w:rtl/>
        </w:rPr>
        <w:t xml:space="preserve">_________ </w:t>
      </w:r>
    </w:p>
    <w:p w:rsidR="005F11F8" w:rsidRPr="003108D1" w:rsidRDefault="005F11F8" w:rsidP="005F11F8">
      <w:pPr>
        <w:spacing w:line="360" w:lineRule="auto"/>
        <w:jc w:val="center"/>
        <w:rPr>
          <w:rFonts w:ascii="Calibri" w:eastAsia="Aptos" w:hAnsi="Calibri" w:cs="Calibri"/>
          <w:b/>
          <w:bCs/>
          <w:kern w:val="2"/>
          <w:sz w:val="24"/>
          <w:szCs w:val="24"/>
          <w:rtl/>
        </w:rPr>
      </w:pPr>
    </w:p>
    <w:p w:rsidR="005F11F8" w:rsidRPr="003108D1" w:rsidRDefault="005F11F8" w:rsidP="005F11F8">
      <w:pPr>
        <w:spacing w:line="360" w:lineRule="auto"/>
        <w:rPr>
          <w:rFonts w:ascii="Calibri" w:eastAsia="Aptos" w:hAnsi="Calibri" w:cs="Calibri"/>
          <w:kern w:val="2"/>
          <w:sz w:val="24"/>
          <w:szCs w:val="24"/>
          <w:rtl/>
        </w:rPr>
      </w:pPr>
      <w:r w:rsidRPr="003108D1">
        <w:rPr>
          <w:rFonts w:ascii="Calibri" w:eastAsia="Aptos" w:hAnsi="Calibri" w:cs="Times New Roman"/>
          <w:kern w:val="2"/>
          <w:sz w:val="24"/>
          <w:szCs w:val="24"/>
          <w:rtl/>
        </w:rPr>
        <w:t>אני</w:t>
      </w:r>
      <w:r w:rsidRPr="003108D1">
        <w:rPr>
          <w:rFonts w:ascii="Calibri" w:eastAsia="Aptos" w:hAnsi="Calibri" w:cs="Calibri"/>
          <w:kern w:val="2"/>
          <w:sz w:val="24"/>
          <w:szCs w:val="24"/>
          <w:rtl/>
        </w:rPr>
        <w:t>, ___</w:t>
      </w:r>
      <w:r w:rsidRPr="003108D1">
        <w:rPr>
          <w:rFonts w:ascii="Calibri" w:eastAsia="Aptos" w:hAnsi="Calibri" w:cs="Times New Roman" w:hint="cs"/>
          <w:kern w:val="2"/>
          <w:sz w:val="24"/>
          <w:szCs w:val="24"/>
          <w:rtl/>
        </w:rPr>
        <w:t>שלומית כץ</w:t>
      </w:r>
      <w:r w:rsidRPr="003108D1">
        <w:rPr>
          <w:rFonts w:ascii="Calibri" w:eastAsia="Aptos" w:hAnsi="Calibri" w:cs="Calibri"/>
          <w:kern w:val="2"/>
          <w:sz w:val="24"/>
          <w:szCs w:val="24"/>
          <w:rtl/>
        </w:rPr>
        <w:t xml:space="preserve">______________________, </w:t>
      </w:r>
      <w:r w:rsidRPr="003108D1">
        <w:rPr>
          <w:rFonts w:ascii="Calibri" w:eastAsia="Aptos" w:hAnsi="Calibri" w:cs="Times New Roman"/>
          <w:kern w:val="2"/>
          <w:sz w:val="24"/>
          <w:szCs w:val="24"/>
          <w:rtl/>
        </w:rPr>
        <w:t>החתום</w:t>
      </w:r>
      <w:r w:rsidRPr="003108D1">
        <w:rPr>
          <w:rFonts w:ascii="Calibri" w:eastAsia="Aptos" w:hAnsi="Calibri" w:cs="Calibri" w:hint="cs"/>
          <w:kern w:val="2"/>
          <w:sz w:val="24"/>
          <w:szCs w:val="24"/>
          <w:rtl/>
        </w:rPr>
        <w:t>/</w:t>
      </w:r>
      <w:r w:rsidRPr="003108D1">
        <w:rPr>
          <w:rFonts w:ascii="Calibri" w:eastAsia="Aptos" w:hAnsi="Calibri" w:cs="Times New Roman" w:hint="cs"/>
          <w:kern w:val="2"/>
          <w:sz w:val="24"/>
          <w:szCs w:val="24"/>
          <w:rtl/>
        </w:rPr>
        <w:t>ה</w:t>
      </w:r>
      <w:r w:rsidRPr="003108D1">
        <w:rPr>
          <w:rFonts w:ascii="Calibri" w:eastAsia="Aptos" w:hAnsi="Calibri" w:cs="Times New Roman"/>
          <w:kern w:val="2"/>
          <w:sz w:val="24"/>
          <w:szCs w:val="24"/>
          <w:rtl/>
        </w:rPr>
        <w:t xml:space="preserve"> מטה</w:t>
      </w:r>
      <w:r w:rsidRPr="003108D1">
        <w:rPr>
          <w:rFonts w:ascii="Calibri" w:eastAsia="Aptos" w:hAnsi="Calibri" w:cs="Calibri"/>
          <w:kern w:val="2"/>
          <w:sz w:val="24"/>
          <w:szCs w:val="24"/>
          <w:rtl/>
        </w:rPr>
        <w:t xml:space="preserve">, </w:t>
      </w:r>
      <w:r w:rsidRPr="003108D1">
        <w:rPr>
          <w:rFonts w:ascii="Calibri" w:eastAsia="Aptos" w:hAnsi="Calibri" w:cs="Times New Roman"/>
          <w:kern w:val="2"/>
          <w:sz w:val="24"/>
          <w:szCs w:val="24"/>
          <w:rtl/>
        </w:rPr>
        <w:t>מס</w:t>
      </w:r>
      <w:r w:rsidRPr="003108D1">
        <w:rPr>
          <w:rFonts w:ascii="Calibri" w:eastAsia="Aptos" w:hAnsi="Calibri" w:cs="Calibri"/>
          <w:kern w:val="2"/>
          <w:sz w:val="24"/>
          <w:szCs w:val="24"/>
          <w:rtl/>
        </w:rPr>
        <w:t xml:space="preserve">' </w:t>
      </w:r>
      <w:r w:rsidRPr="003108D1">
        <w:rPr>
          <w:rFonts w:ascii="Calibri" w:eastAsia="Aptos" w:hAnsi="Calibri" w:cs="Times New Roman"/>
          <w:kern w:val="2"/>
          <w:sz w:val="24"/>
          <w:szCs w:val="24"/>
          <w:rtl/>
        </w:rPr>
        <w:t>תז</w:t>
      </w:r>
      <w:r w:rsidRPr="003108D1">
        <w:rPr>
          <w:rFonts w:ascii="Calibri" w:eastAsia="Aptos" w:hAnsi="Calibri" w:cs="Calibri"/>
          <w:kern w:val="2"/>
          <w:sz w:val="24"/>
          <w:szCs w:val="24"/>
          <w:rtl/>
        </w:rPr>
        <w:t>: _____________</w:t>
      </w:r>
      <w:r w:rsidRPr="003108D1">
        <w:rPr>
          <w:rFonts w:ascii="Calibri" w:eastAsia="Aptos" w:hAnsi="Calibri" w:cs="Calibri" w:hint="cs"/>
          <w:kern w:val="2"/>
          <w:sz w:val="24"/>
          <w:szCs w:val="24"/>
          <w:rtl/>
        </w:rPr>
        <w:t>027316090</w:t>
      </w:r>
      <w:r w:rsidRPr="003108D1">
        <w:rPr>
          <w:rFonts w:ascii="Calibri" w:eastAsia="Aptos" w:hAnsi="Calibri" w:cs="Calibri"/>
          <w:kern w:val="2"/>
          <w:sz w:val="24"/>
          <w:szCs w:val="24"/>
          <w:rtl/>
        </w:rPr>
        <w:t>__</w:t>
      </w:r>
      <w:r w:rsidRPr="003108D1">
        <w:rPr>
          <w:rFonts w:ascii="Calibri" w:eastAsia="Aptos" w:hAnsi="Calibri" w:cs="Calibri" w:hint="cs"/>
          <w:kern w:val="2"/>
          <w:sz w:val="24"/>
          <w:szCs w:val="24"/>
          <w:rtl/>
        </w:rPr>
        <w:t xml:space="preserve"> </w:t>
      </w:r>
      <w:r w:rsidRPr="003108D1">
        <w:rPr>
          <w:rFonts w:ascii="Calibri" w:eastAsia="Aptos" w:hAnsi="Calibri" w:cs="Times New Roman"/>
          <w:kern w:val="2"/>
          <w:sz w:val="24"/>
          <w:szCs w:val="24"/>
          <w:rtl/>
        </w:rPr>
        <w:t>מצהיר</w:t>
      </w:r>
      <w:r w:rsidRPr="003108D1">
        <w:rPr>
          <w:rFonts w:ascii="Calibri" w:eastAsia="Aptos" w:hAnsi="Calibri" w:cs="Calibri"/>
          <w:kern w:val="2"/>
          <w:sz w:val="24"/>
          <w:szCs w:val="24"/>
          <w:rtl/>
        </w:rPr>
        <w:t>/</w:t>
      </w:r>
      <w:r w:rsidRPr="003108D1">
        <w:rPr>
          <w:rFonts w:ascii="Calibri" w:eastAsia="Aptos" w:hAnsi="Calibri" w:cs="Times New Roman"/>
          <w:kern w:val="2"/>
          <w:sz w:val="24"/>
          <w:szCs w:val="24"/>
          <w:rtl/>
        </w:rPr>
        <w:t xml:space="preserve">ה כי בעבודה זו נעשה שימוש בכלי בינה מלאכותית למטרות הבאות </w:t>
      </w:r>
      <w:r w:rsidRPr="003108D1">
        <w:rPr>
          <w:rFonts w:ascii="Calibri" w:eastAsia="Aptos" w:hAnsi="Calibri" w:cs="Calibri"/>
          <w:kern w:val="2"/>
          <w:sz w:val="24"/>
          <w:szCs w:val="24"/>
          <w:rtl/>
        </w:rPr>
        <w:t>(</w:t>
      </w:r>
      <w:r w:rsidRPr="003108D1">
        <w:rPr>
          <w:rFonts w:ascii="Calibri" w:eastAsia="Aptos" w:hAnsi="Calibri" w:cs="Times New Roman" w:hint="cs"/>
          <w:kern w:val="2"/>
          <w:sz w:val="24"/>
          <w:szCs w:val="24"/>
          <w:rtl/>
        </w:rPr>
        <w:t>נא לסמן</w:t>
      </w:r>
      <w:r w:rsidRPr="003108D1">
        <w:rPr>
          <w:rFonts w:ascii="Calibri" w:eastAsia="Aptos" w:hAnsi="Calibri" w:cs="Times New Roman"/>
          <w:kern w:val="2"/>
          <w:sz w:val="24"/>
          <w:szCs w:val="24"/>
          <w:rtl/>
        </w:rPr>
        <w:t xml:space="preserve"> במקומות הרלוונטיים</w:t>
      </w:r>
      <w:r w:rsidRPr="003108D1">
        <w:rPr>
          <w:rFonts w:ascii="Calibri" w:eastAsia="Aptos" w:hAnsi="Calibri" w:cs="Calibri"/>
          <w:kern w:val="2"/>
          <w:sz w:val="24"/>
          <w:szCs w:val="24"/>
          <w:rtl/>
        </w:rPr>
        <w:t>):</w:t>
      </w:r>
    </w:p>
    <w:p w:rsidR="005F11F8" w:rsidRPr="003108D1" w:rsidRDefault="005F11F8" w:rsidP="001B24C2">
      <w:pPr>
        <w:numPr>
          <w:ilvl w:val="0"/>
          <w:numId w:val="13"/>
        </w:numPr>
        <w:spacing w:line="360" w:lineRule="auto"/>
        <w:contextualSpacing/>
        <w:rPr>
          <w:rFonts w:ascii="Calibri" w:eastAsia="Aptos" w:hAnsi="Calibri" w:cs="Calibri"/>
          <w:kern w:val="2"/>
          <w:sz w:val="24"/>
          <w:szCs w:val="24"/>
        </w:rPr>
      </w:pPr>
      <w:r w:rsidRPr="003108D1">
        <w:rPr>
          <w:rFonts w:ascii="Calibri" w:eastAsia="Aptos" w:hAnsi="Calibri" w:cs="Times New Roman"/>
          <w:kern w:val="2"/>
          <w:sz w:val="24"/>
          <w:szCs w:val="24"/>
          <w:rtl/>
        </w:rPr>
        <w:t>סיוע בגיבוש רעיונות</w:t>
      </w:r>
      <w:r w:rsidRPr="003108D1">
        <w:rPr>
          <w:rFonts w:ascii="Calibri" w:eastAsia="Aptos" w:hAnsi="Calibri" w:cs="Calibri"/>
          <w:kern w:val="2"/>
          <w:sz w:val="24"/>
          <w:szCs w:val="24"/>
          <w:rtl/>
        </w:rPr>
        <w:t xml:space="preserve">, </w:t>
      </w:r>
      <w:r w:rsidRPr="003108D1">
        <w:rPr>
          <w:rFonts w:ascii="Calibri" w:eastAsia="Aptos" w:hAnsi="Calibri" w:cs="Times New Roman"/>
          <w:kern w:val="2"/>
          <w:sz w:val="24"/>
          <w:szCs w:val="24"/>
          <w:rtl/>
        </w:rPr>
        <w:t>סיעור מוחין ותכנון מבנה העבודה</w:t>
      </w:r>
      <w:r w:rsidRPr="003108D1">
        <w:rPr>
          <w:rFonts w:ascii="Calibri" w:eastAsia="Aptos" w:hAnsi="Calibri" w:cs="Calibri"/>
          <w:kern w:val="2"/>
          <w:sz w:val="24"/>
          <w:szCs w:val="24"/>
          <w:rtl/>
        </w:rPr>
        <w:t>.</w:t>
      </w:r>
    </w:p>
    <w:p w:rsidR="005F11F8" w:rsidRPr="003108D1" w:rsidRDefault="005F11F8" w:rsidP="001B24C2">
      <w:pPr>
        <w:numPr>
          <w:ilvl w:val="0"/>
          <w:numId w:val="13"/>
        </w:numPr>
        <w:spacing w:line="360" w:lineRule="auto"/>
        <w:contextualSpacing/>
        <w:rPr>
          <w:rFonts w:ascii="Calibri" w:eastAsia="Aptos" w:hAnsi="Calibri" w:cs="Calibri"/>
          <w:kern w:val="2"/>
          <w:sz w:val="24"/>
          <w:szCs w:val="24"/>
          <w:rtl/>
        </w:rPr>
      </w:pPr>
      <w:r w:rsidRPr="003108D1">
        <w:rPr>
          <w:rFonts w:ascii="Calibri" w:eastAsia="Aptos" w:hAnsi="Calibri" w:cs="Times New Roman"/>
          <w:kern w:val="2"/>
          <w:sz w:val="24"/>
          <w:szCs w:val="24"/>
          <w:rtl/>
        </w:rPr>
        <w:t>הגדרת שאלת המחקר</w:t>
      </w:r>
    </w:p>
    <w:p w:rsidR="005F11F8" w:rsidRPr="003108D1" w:rsidRDefault="005F11F8" w:rsidP="001B24C2">
      <w:pPr>
        <w:numPr>
          <w:ilvl w:val="0"/>
          <w:numId w:val="13"/>
        </w:numPr>
        <w:spacing w:line="360" w:lineRule="auto"/>
        <w:contextualSpacing/>
        <w:rPr>
          <w:rFonts w:ascii="Calibri" w:eastAsia="Aptos" w:hAnsi="Calibri" w:cs="Calibri"/>
          <w:kern w:val="2"/>
          <w:sz w:val="24"/>
          <w:szCs w:val="24"/>
          <w:rtl/>
        </w:rPr>
      </w:pPr>
      <w:r w:rsidRPr="003108D1">
        <w:rPr>
          <w:rFonts w:ascii="Calibri" w:eastAsia="Aptos" w:hAnsi="Calibri" w:cs="Times New Roman"/>
          <w:kern w:val="2"/>
          <w:sz w:val="24"/>
          <w:szCs w:val="24"/>
          <w:rtl/>
        </w:rPr>
        <w:t>סיוע בתרגום מאמרים או חומרים אחרים</w:t>
      </w:r>
      <w:r w:rsidRPr="003108D1">
        <w:rPr>
          <w:rFonts w:ascii="Calibri" w:eastAsia="Aptos" w:hAnsi="Calibri" w:cs="Calibri"/>
          <w:kern w:val="2"/>
          <w:sz w:val="24"/>
          <w:szCs w:val="24"/>
          <w:rtl/>
        </w:rPr>
        <w:t>.</w:t>
      </w:r>
    </w:p>
    <w:p w:rsidR="005F11F8" w:rsidRPr="003108D1" w:rsidRDefault="005F11F8" w:rsidP="001B24C2">
      <w:pPr>
        <w:numPr>
          <w:ilvl w:val="0"/>
          <w:numId w:val="13"/>
        </w:numPr>
        <w:spacing w:line="360" w:lineRule="auto"/>
        <w:contextualSpacing/>
        <w:rPr>
          <w:rFonts w:ascii="Calibri" w:eastAsia="Aptos" w:hAnsi="Calibri" w:cs="Calibri"/>
          <w:kern w:val="2"/>
          <w:sz w:val="24"/>
          <w:szCs w:val="24"/>
        </w:rPr>
      </w:pPr>
      <w:r w:rsidRPr="003108D1">
        <w:rPr>
          <w:rFonts w:ascii="Calibri" w:eastAsia="Aptos" w:hAnsi="Calibri" w:cs="Times New Roman"/>
          <w:kern w:val="2"/>
          <w:sz w:val="24"/>
          <w:szCs w:val="24"/>
          <w:rtl/>
        </w:rPr>
        <w:t>סיוע באיסוף וסיכום חומרי מחקר רלוונטיים</w:t>
      </w:r>
      <w:r w:rsidRPr="003108D1">
        <w:rPr>
          <w:rFonts w:ascii="Calibri" w:eastAsia="Aptos" w:hAnsi="Calibri" w:cs="Calibri"/>
          <w:kern w:val="2"/>
          <w:sz w:val="24"/>
          <w:szCs w:val="24"/>
          <w:rtl/>
        </w:rPr>
        <w:t>.</w:t>
      </w:r>
    </w:p>
    <w:p w:rsidR="005F11F8" w:rsidRPr="003108D1" w:rsidRDefault="005F11F8" w:rsidP="001B24C2">
      <w:pPr>
        <w:numPr>
          <w:ilvl w:val="0"/>
          <w:numId w:val="13"/>
        </w:numPr>
        <w:spacing w:line="360" w:lineRule="auto"/>
        <w:contextualSpacing/>
        <w:rPr>
          <w:rFonts w:ascii="Calibri" w:eastAsia="Aptos" w:hAnsi="Calibri" w:cs="Calibri"/>
          <w:kern w:val="2"/>
          <w:sz w:val="24"/>
          <w:szCs w:val="24"/>
          <w:rtl/>
        </w:rPr>
      </w:pPr>
      <w:r w:rsidRPr="003108D1">
        <w:rPr>
          <w:rFonts w:ascii="Calibri" w:eastAsia="Aptos" w:hAnsi="Calibri" w:cs="Times New Roman"/>
          <w:kern w:val="2"/>
          <w:sz w:val="24"/>
          <w:szCs w:val="24"/>
          <w:rtl/>
        </w:rPr>
        <w:t xml:space="preserve">כתיבה של חלקי עבודה </w:t>
      </w:r>
      <w:r w:rsidRPr="003108D1">
        <w:rPr>
          <w:rFonts w:ascii="Calibri" w:eastAsia="Aptos" w:hAnsi="Calibri" w:cs="Calibri" w:hint="cs"/>
          <w:kern w:val="2"/>
          <w:sz w:val="24"/>
          <w:szCs w:val="24"/>
          <w:rtl/>
        </w:rPr>
        <w:t>(</w:t>
      </w:r>
      <w:r w:rsidRPr="003108D1">
        <w:rPr>
          <w:rFonts w:ascii="Calibri" w:eastAsia="Aptos" w:hAnsi="Calibri" w:cs="Times New Roman"/>
          <w:kern w:val="2"/>
          <w:sz w:val="24"/>
          <w:szCs w:val="24"/>
          <w:rtl/>
        </w:rPr>
        <w:t>מבוא</w:t>
      </w:r>
      <w:r w:rsidRPr="003108D1">
        <w:rPr>
          <w:rFonts w:ascii="Calibri" w:eastAsia="Aptos" w:hAnsi="Calibri" w:cs="Calibri"/>
          <w:kern w:val="2"/>
          <w:sz w:val="24"/>
          <w:szCs w:val="24"/>
          <w:rtl/>
        </w:rPr>
        <w:t xml:space="preserve">, </w:t>
      </w:r>
      <w:r w:rsidRPr="003108D1">
        <w:rPr>
          <w:rFonts w:ascii="Calibri" w:eastAsia="Aptos" w:hAnsi="Calibri" w:cs="Times New Roman"/>
          <w:kern w:val="2"/>
          <w:sz w:val="24"/>
          <w:szCs w:val="24"/>
          <w:rtl/>
        </w:rPr>
        <w:t>סקירת ספרות</w:t>
      </w:r>
      <w:r w:rsidRPr="003108D1">
        <w:rPr>
          <w:rFonts w:ascii="Calibri" w:eastAsia="Aptos" w:hAnsi="Calibri" w:cs="Calibri"/>
          <w:kern w:val="2"/>
          <w:sz w:val="24"/>
          <w:szCs w:val="24"/>
          <w:rtl/>
        </w:rPr>
        <w:t xml:space="preserve">, </w:t>
      </w:r>
      <w:r w:rsidRPr="003108D1">
        <w:rPr>
          <w:rFonts w:ascii="Calibri" w:eastAsia="Aptos" w:hAnsi="Calibri" w:cs="Times New Roman"/>
          <w:kern w:val="2"/>
          <w:sz w:val="24"/>
          <w:szCs w:val="24"/>
          <w:rtl/>
        </w:rPr>
        <w:t>שיטה</w:t>
      </w:r>
      <w:r w:rsidRPr="003108D1">
        <w:rPr>
          <w:rFonts w:ascii="Calibri" w:eastAsia="Aptos" w:hAnsi="Calibri" w:cs="Calibri"/>
          <w:kern w:val="2"/>
          <w:sz w:val="24"/>
          <w:szCs w:val="24"/>
          <w:rtl/>
        </w:rPr>
        <w:t xml:space="preserve">, </w:t>
      </w:r>
      <w:r w:rsidRPr="003108D1">
        <w:rPr>
          <w:rFonts w:ascii="Calibri" w:eastAsia="Aptos" w:hAnsi="Calibri" w:cs="Times New Roman"/>
          <w:kern w:val="2"/>
          <w:sz w:val="24"/>
          <w:szCs w:val="24"/>
          <w:rtl/>
        </w:rPr>
        <w:t>טיעון</w:t>
      </w:r>
      <w:r w:rsidRPr="003108D1">
        <w:rPr>
          <w:rFonts w:ascii="Calibri" w:eastAsia="Aptos" w:hAnsi="Calibri" w:cs="Calibri"/>
          <w:kern w:val="2"/>
          <w:sz w:val="24"/>
          <w:szCs w:val="24"/>
          <w:rtl/>
        </w:rPr>
        <w:t xml:space="preserve">, </w:t>
      </w:r>
      <w:r w:rsidRPr="003108D1">
        <w:rPr>
          <w:rFonts w:ascii="Calibri" w:eastAsia="Aptos" w:hAnsi="Calibri" w:cs="Times New Roman"/>
          <w:kern w:val="2"/>
          <w:sz w:val="24"/>
          <w:szCs w:val="24"/>
          <w:rtl/>
        </w:rPr>
        <w:t>סיכום</w:t>
      </w:r>
      <w:r w:rsidRPr="003108D1">
        <w:rPr>
          <w:rFonts w:ascii="Calibri" w:eastAsia="Aptos" w:hAnsi="Calibri" w:cs="Calibri" w:hint="cs"/>
          <w:kern w:val="2"/>
          <w:sz w:val="24"/>
          <w:szCs w:val="24"/>
          <w:rtl/>
        </w:rPr>
        <w:t xml:space="preserve">). </w:t>
      </w:r>
      <w:r w:rsidRPr="003108D1">
        <w:rPr>
          <w:rFonts w:ascii="Calibri" w:eastAsia="Aptos" w:hAnsi="Calibri" w:cs="Times New Roman" w:hint="cs"/>
          <w:kern w:val="2"/>
          <w:sz w:val="24"/>
          <w:szCs w:val="24"/>
          <w:rtl/>
        </w:rPr>
        <w:t>יש להקיף את הרלוונטי</w:t>
      </w:r>
      <w:r w:rsidRPr="003108D1">
        <w:rPr>
          <w:rFonts w:ascii="Calibri" w:eastAsia="Aptos" w:hAnsi="Calibri" w:cs="Calibri" w:hint="cs"/>
          <w:kern w:val="2"/>
          <w:sz w:val="24"/>
          <w:szCs w:val="24"/>
          <w:rtl/>
        </w:rPr>
        <w:t>.</w:t>
      </w:r>
    </w:p>
    <w:p w:rsidR="005F11F8" w:rsidRPr="003108D1" w:rsidRDefault="005F11F8" w:rsidP="001B24C2">
      <w:pPr>
        <w:numPr>
          <w:ilvl w:val="0"/>
          <w:numId w:val="13"/>
        </w:numPr>
        <w:spacing w:line="360" w:lineRule="auto"/>
        <w:contextualSpacing/>
        <w:rPr>
          <w:rFonts w:ascii="Calibri" w:eastAsia="Aptos" w:hAnsi="Calibri" w:cs="Calibri"/>
          <w:kern w:val="2"/>
          <w:sz w:val="24"/>
          <w:szCs w:val="24"/>
          <w:rtl/>
        </w:rPr>
      </w:pPr>
      <w:r w:rsidRPr="003108D1">
        <w:rPr>
          <w:rFonts w:ascii="Calibri" w:eastAsia="Aptos" w:hAnsi="Calibri" w:cs="Times New Roman"/>
          <w:kern w:val="2"/>
          <w:sz w:val="24"/>
          <w:szCs w:val="24"/>
          <w:rtl/>
        </w:rPr>
        <w:t>עריכה לשונית</w:t>
      </w:r>
      <w:r w:rsidRPr="003108D1">
        <w:rPr>
          <w:rFonts w:ascii="Calibri" w:eastAsia="Aptos" w:hAnsi="Calibri" w:cs="Calibri"/>
          <w:kern w:val="2"/>
          <w:sz w:val="24"/>
          <w:szCs w:val="24"/>
          <w:rtl/>
        </w:rPr>
        <w:t xml:space="preserve">: </w:t>
      </w:r>
      <w:r w:rsidRPr="003108D1">
        <w:rPr>
          <w:rFonts w:ascii="Calibri" w:eastAsia="Aptos" w:hAnsi="Calibri" w:cs="Times New Roman"/>
          <w:kern w:val="2"/>
          <w:sz w:val="24"/>
          <w:szCs w:val="24"/>
          <w:rtl/>
        </w:rPr>
        <w:t>שיפור בהירות</w:t>
      </w:r>
      <w:r w:rsidRPr="003108D1">
        <w:rPr>
          <w:rFonts w:ascii="Calibri" w:eastAsia="Aptos" w:hAnsi="Calibri" w:cs="Calibri"/>
          <w:kern w:val="2"/>
          <w:sz w:val="24"/>
          <w:szCs w:val="24"/>
          <w:rtl/>
        </w:rPr>
        <w:t xml:space="preserve">, </w:t>
      </w:r>
      <w:r w:rsidRPr="003108D1">
        <w:rPr>
          <w:rFonts w:ascii="Calibri" w:eastAsia="Aptos" w:hAnsi="Calibri" w:cs="Times New Roman"/>
          <w:kern w:val="2"/>
          <w:sz w:val="24"/>
          <w:szCs w:val="24"/>
          <w:rtl/>
        </w:rPr>
        <w:t>קוהרנטיות וכתיבה אקדמית</w:t>
      </w:r>
      <w:r w:rsidRPr="003108D1">
        <w:rPr>
          <w:rFonts w:ascii="Calibri" w:eastAsia="Aptos" w:hAnsi="Calibri" w:cs="Calibri"/>
          <w:kern w:val="2"/>
          <w:sz w:val="24"/>
          <w:szCs w:val="24"/>
          <w:rtl/>
        </w:rPr>
        <w:t>.</w:t>
      </w:r>
    </w:p>
    <w:p w:rsidR="005F11F8" w:rsidRPr="003108D1" w:rsidRDefault="005F11F8" w:rsidP="001B24C2">
      <w:pPr>
        <w:numPr>
          <w:ilvl w:val="0"/>
          <w:numId w:val="13"/>
        </w:numPr>
        <w:spacing w:line="360" w:lineRule="auto"/>
        <w:contextualSpacing/>
        <w:rPr>
          <w:rFonts w:ascii="Calibri" w:eastAsia="Aptos" w:hAnsi="Calibri" w:cs="Calibri"/>
          <w:kern w:val="2"/>
          <w:sz w:val="24"/>
          <w:szCs w:val="24"/>
          <w:rtl/>
        </w:rPr>
      </w:pPr>
      <w:r w:rsidRPr="003108D1">
        <w:rPr>
          <w:rFonts w:ascii="Calibri" w:eastAsia="Aptos" w:hAnsi="Calibri" w:cs="Times New Roman"/>
          <w:kern w:val="2"/>
          <w:sz w:val="24"/>
          <w:szCs w:val="24"/>
          <w:rtl/>
        </w:rPr>
        <w:t>עזרה בכתיבה ביבליוגרפית</w:t>
      </w:r>
      <w:r w:rsidRPr="003108D1">
        <w:rPr>
          <w:rFonts w:ascii="Calibri" w:eastAsia="Aptos" w:hAnsi="Calibri" w:cs="Calibri"/>
          <w:kern w:val="2"/>
          <w:sz w:val="24"/>
          <w:szCs w:val="24"/>
          <w:rtl/>
        </w:rPr>
        <w:t>.</w:t>
      </w:r>
    </w:p>
    <w:p w:rsidR="005F11F8" w:rsidRPr="003108D1" w:rsidRDefault="005F11F8" w:rsidP="001B24C2">
      <w:pPr>
        <w:numPr>
          <w:ilvl w:val="0"/>
          <w:numId w:val="13"/>
        </w:numPr>
        <w:spacing w:line="360" w:lineRule="auto"/>
        <w:contextualSpacing/>
        <w:rPr>
          <w:rFonts w:ascii="Calibri" w:eastAsia="Aptos" w:hAnsi="Calibri" w:cs="Calibri"/>
          <w:kern w:val="2"/>
          <w:sz w:val="24"/>
          <w:szCs w:val="24"/>
          <w:rtl/>
        </w:rPr>
      </w:pPr>
      <w:r w:rsidRPr="003108D1">
        <w:rPr>
          <w:rFonts w:ascii="Calibri" w:eastAsia="Aptos" w:hAnsi="Calibri" w:cs="Times New Roman"/>
          <w:kern w:val="2"/>
          <w:sz w:val="24"/>
          <w:szCs w:val="24"/>
          <w:rtl/>
        </w:rPr>
        <w:t xml:space="preserve">עזרה בניתוח נתונים </w:t>
      </w:r>
      <w:r w:rsidRPr="003108D1">
        <w:rPr>
          <w:rFonts w:ascii="Calibri" w:eastAsia="Aptos" w:hAnsi="Calibri" w:cs="Calibri"/>
          <w:kern w:val="2"/>
          <w:sz w:val="24"/>
          <w:szCs w:val="24"/>
          <w:rtl/>
        </w:rPr>
        <w:t>(</w:t>
      </w:r>
      <w:r w:rsidRPr="003108D1">
        <w:rPr>
          <w:rFonts w:ascii="Calibri" w:eastAsia="Aptos" w:hAnsi="Calibri" w:cs="Times New Roman"/>
          <w:kern w:val="2"/>
          <w:sz w:val="24"/>
          <w:szCs w:val="24"/>
          <w:rtl/>
        </w:rPr>
        <w:t>כמותיים או איכותניים</w:t>
      </w:r>
      <w:r w:rsidRPr="003108D1">
        <w:rPr>
          <w:rFonts w:ascii="Calibri" w:eastAsia="Aptos" w:hAnsi="Calibri" w:cs="Calibri"/>
          <w:kern w:val="2"/>
          <w:sz w:val="24"/>
          <w:szCs w:val="24"/>
          <w:rtl/>
        </w:rPr>
        <w:t>).</w:t>
      </w:r>
    </w:p>
    <w:p w:rsidR="005F11F8" w:rsidRPr="003108D1" w:rsidRDefault="005F11F8" w:rsidP="001B24C2">
      <w:pPr>
        <w:numPr>
          <w:ilvl w:val="0"/>
          <w:numId w:val="13"/>
        </w:numPr>
        <w:spacing w:line="360" w:lineRule="auto"/>
        <w:contextualSpacing/>
        <w:rPr>
          <w:rFonts w:ascii="Calibri" w:eastAsia="Aptos" w:hAnsi="Calibri" w:cs="Calibri"/>
          <w:kern w:val="2"/>
          <w:sz w:val="24"/>
          <w:szCs w:val="24"/>
        </w:rPr>
      </w:pPr>
      <w:r w:rsidRPr="003108D1">
        <w:rPr>
          <w:rFonts w:ascii="Calibri" w:eastAsia="Aptos" w:hAnsi="Calibri" w:cs="Times New Roman"/>
          <w:kern w:val="2"/>
          <w:sz w:val="24"/>
          <w:szCs w:val="24"/>
          <w:rtl/>
        </w:rPr>
        <w:t xml:space="preserve">עזרה בייצוג ויזואלי של ממצאים  </w:t>
      </w:r>
      <w:r w:rsidRPr="003108D1">
        <w:rPr>
          <w:rFonts w:ascii="Calibri" w:eastAsia="Aptos" w:hAnsi="Calibri" w:cs="Calibri"/>
          <w:kern w:val="2"/>
          <w:sz w:val="24"/>
          <w:szCs w:val="24"/>
          <w:rtl/>
        </w:rPr>
        <w:t>(</w:t>
      </w:r>
      <w:r w:rsidRPr="003108D1">
        <w:rPr>
          <w:rFonts w:ascii="Calibri" w:eastAsia="Aptos" w:hAnsi="Calibri" w:cs="Times New Roman"/>
          <w:kern w:val="2"/>
          <w:sz w:val="24"/>
          <w:szCs w:val="24"/>
          <w:rtl/>
        </w:rPr>
        <w:t>כגון</w:t>
      </w:r>
      <w:r w:rsidRPr="003108D1">
        <w:rPr>
          <w:rFonts w:ascii="Calibri" w:eastAsia="Aptos" w:hAnsi="Calibri" w:cs="Calibri"/>
          <w:kern w:val="2"/>
          <w:sz w:val="24"/>
          <w:szCs w:val="24"/>
          <w:rtl/>
        </w:rPr>
        <w:t xml:space="preserve">: </w:t>
      </w:r>
      <w:r w:rsidRPr="003108D1">
        <w:rPr>
          <w:rFonts w:ascii="Calibri" w:eastAsia="Aptos" w:hAnsi="Calibri" w:cs="Times New Roman"/>
          <w:kern w:val="2"/>
          <w:sz w:val="24"/>
          <w:szCs w:val="24"/>
          <w:rtl/>
        </w:rPr>
        <w:t>יצירת גרפים ותרשימים או טבלאות מסכמות של תמות איכותניות</w:t>
      </w:r>
      <w:r w:rsidRPr="003108D1">
        <w:rPr>
          <w:rFonts w:ascii="Calibri" w:eastAsia="Aptos" w:hAnsi="Calibri" w:cs="Calibri"/>
          <w:kern w:val="2"/>
          <w:sz w:val="24"/>
          <w:szCs w:val="24"/>
          <w:rtl/>
        </w:rPr>
        <w:t>).</w:t>
      </w:r>
    </w:p>
    <w:p w:rsidR="005F11F8" w:rsidRPr="003108D1" w:rsidRDefault="005F11F8" w:rsidP="001B24C2">
      <w:pPr>
        <w:numPr>
          <w:ilvl w:val="0"/>
          <w:numId w:val="13"/>
        </w:numPr>
        <w:spacing w:line="360" w:lineRule="auto"/>
        <w:contextualSpacing/>
        <w:rPr>
          <w:rFonts w:ascii="Calibri" w:eastAsia="Aptos" w:hAnsi="Calibri" w:cs="Calibri"/>
          <w:kern w:val="2"/>
          <w:sz w:val="24"/>
          <w:szCs w:val="24"/>
          <w:rtl/>
        </w:rPr>
      </w:pPr>
      <w:r w:rsidRPr="003108D1">
        <w:rPr>
          <w:rFonts w:ascii="Calibri" w:eastAsia="Aptos" w:hAnsi="Calibri" w:cs="Times New Roman" w:hint="cs"/>
          <w:kern w:val="2"/>
          <w:sz w:val="24"/>
          <w:szCs w:val="24"/>
          <w:rtl/>
        </w:rPr>
        <w:t>נעשה שימוש אחר</w:t>
      </w:r>
      <w:r w:rsidRPr="003108D1">
        <w:rPr>
          <w:rFonts w:ascii="Calibri" w:eastAsia="Aptos" w:hAnsi="Calibri" w:cs="Calibri" w:hint="cs"/>
          <w:kern w:val="2"/>
          <w:sz w:val="24"/>
          <w:szCs w:val="24"/>
          <w:rtl/>
        </w:rPr>
        <w:t xml:space="preserve">. </w:t>
      </w:r>
      <w:r w:rsidRPr="003108D1">
        <w:rPr>
          <w:rFonts w:ascii="Calibri" w:eastAsia="Aptos" w:hAnsi="Calibri" w:cs="Times New Roman" w:hint="cs"/>
          <w:kern w:val="2"/>
          <w:sz w:val="24"/>
          <w:szCs w:val="24"/>
          <w:rtl/>
        </w:rPr>
        <w:t>פרט</w:t>
      </w:r>
      <w:r w:rsidRPr="003108D1">
        <w:rPr>
          <w:rFonts w:ascii="Calibri" w:eastAsia="Aptos" w:hAnsi="Calibri" w:cs="Calibri" w:hint="cs"/>
          <w:kern w:val="2"/>
          <w:sz w:val="24"/>
          <w:szCs w:val="24"/>
          <w:rtl/>
        </w:rPr>
        <w:t>/</w:t>
      </w:r>
      <w:r w:rsidRPr="003108D1">
        <w:rPr>
          <w:rFonts w:ascii="Calibri" w:eastAsia="Aptos" w:hAnsi="Calibri" w:cs="Times New Roman" w:hint="cs"/>
          <w:kern w:val="2"/>
          <w:sz w:val="24"/>
          <w:szCs w:val="24"/>
          <w:rtl/>
        </w:rPr>
        <w:t>י</w:t>
      </w:r>
      <w:r w:rsidRPr="003108D1">
        <w:rPr>
          <w:rFonts w:ascii="Calibri" w:eastAsia="Aptos" w:hAnsi="Calibri" w:cs="Calibri" w:hint="cs"/>
          <w:kern w:val="2"/>
          <w:sz w:val="24"/>
          <w:szCs w:val="24"/>
          <w:rtl/>
        </w:rPr>
        <w:t>: _______________________________________________</w:t>
      </w:r>
    </w:p>
    <w:p w:rsidR="005F11F8" w:rsidRPr="003108D1" w:rsidRDefault="005F11F8" w:rsidP="001B24C2">
      <w:pPr>
        <w:numPr>
          <w:ilvl w:val="0"/>
          <w:numId w:val="13"/>
        </w:numPr>
        <w:spacing w:line="360" w:lineRule="auto"/>
        <w:contextualSpacing/>
        <w:rPr>
          <w:rFonts w:ascii="Calibri" w:eastAsia="Aptos" w:hAnsi="Calibri" w:cs="Calibri"/>
          <w:kern w:val="2"/>
          <w:sz w:val="24"/>
          <w:szCs w:val="24"/>
          <w:rtl/>
        </w:rPr>
      </w:pPr>
      <w:r w:rsidRPr="003108D1">
        <w:rPr>
          <w:rFonts w:ascii="Calibri" w:eastAsia="Aptos" w:hAnsi="Calibri" w:cs="Times New Roman"/>
          <w:kern w:val="2"/>
          <w:sz w:val="24"/>
          <w:szCs w:val="24"/>
          <w:rtl/>
        </w:rPr>
        <w:t>לא נעשה כל שימוש בכלי בינה מלאכותית בשום חלק בהכנת עבודה זו</w:t>
      </w:r>
      <w:r w:rsidRPr="003108D1">
        <w:rPr>
          <w:rFonts w:ascii="Calibri" w:eastAsia="Aptos" w:hAnsi="Calibri" w:cs="Calibri"/>
          <w:kern w:val="2"/>
          <w:sz w:val="24"/>
          <w:szCs w:val="24"/>
          <w:rtl/>
        </w:rPr>
        <w:t xml:space="preserve">. </w:t>
      </w:r>
    </w:p>
    <w:p w:rsidR="005F11F8" w:rsidRPr="003108D1" w:rsidRDefault="005F11F8" w:rsidP="005F11F8">
      <w:pPr>
        <w:spacing w:line="360" w:lineRule="auto"/>
        <w:rPr>
          <w:rFonts w:ascii="Calibri" w:eastAsia="Aptos" w:hAnsi="Calibri" w:cs="Calibri"/>
          <w:kern w:val="2"/>
          <w:sz w:val="24"/>
          <w:szCs w:val="24"/>
          <w:rtl/>
        </w:rPr>
      </w:pPr>
    </w:p>
    <w:p w:rsidR="005F11F8" w:rsidRPr="003108D1" w:rsidRDefault="005F11F8" w:rsidP="005F11F8">
      <w:pPr>
        <w:spacing w:line="360" w:lineRule="auto"/>
        <w:rPr>
          <w:rFonts w:ascii="Calibri" w:eastAsia="Aptos" w:hAnsi="Calibri" w:cs="Calibri"/>
          <w:b/>
          <w:bCs/>
          <w:kern w:val="2"/>
          <w:sz w:val="24"/>
          <w:szCs w:val="24"/>
          <w:rtl/>
        </w:rPr>
      </w:pPr>
      <w:r w:rsidRPr="003108D1">
        <w:rPr>
          <w:rFonts w:ascii="Calibri" w:eastAsia="Aptos" w:hAnsi="Calibri" w:cs="Times New Roman"/>
          <w:kern w:val="2"/>
          <w:sz w:val="24"/>
          <w:szCs w:val="24"/>
          <w:rtl/>
        </w:rPr>
        <w:t>חתימ</w:t>
      </w:r>
      <w:r w:rsidRPr="003108D1">
        <w:rPr>
          <w:rFonts w:ascii="Calibri" w:eastAsia="Aptos" w:hAnsi="Calibri" w:cs="Times New Roman" w:hint="cs"/>
          <w:kern w:val="2"/>
          <w:sz w:val="24"/>
          <w:szCs w:val="24"/>
          <w:rtl/>
        </w:rPr>
        <w:t>ת הסטודנט</w:t>
      </w:r>
      <w:r w:rsidRPr="003108D1">
        <w:rPr>
          <w:rFonts w:ascii="Calibri" w:eastAsia="Aptos" w:hAnsi="Calibri" w:cs="Calibri" w:hint="cs"/>
          <w:kern w:val="2"/>
          <w:sz w:val="24"/>
          <w:szCs w:val="24"/>
          <w:rtl/>
        </w:rPr>
        <w:t>/</w:t>
      </w:r>
      <w:r w:rsidRPr="003108D1">
        <w:rPr>
          <w:rFonts w:ascii="Calibri" w:eastAsia="Aptos" w:hAnsi="Calibri" w:cs="Times New Roman" w:hint="cs"/>
          <w:kern w:val="2"/>
          <w:sz w:val="24"/>
          <w:szCs w:val="24"/>
          <w:rtl/>
        </w:rPr>
        <w:t>ית</w:t>
      </w:r>
      <w:r w:rsidRPr="003108D1">
        <w:rPr>
          <w:rFonts w:ascii="Calibri" w:eastAsia="Aptos" w:hAnsi="Calibri" w:cs="Calibri"/>
          <w:kern w:val="2"/>
          <w:sz w:val="24"/>
          <w:szCs w:val="24"/>
          <w:rtl/>
        </w:rPr>
        <w:t>: ___</w:t>
      </w:r>
      <w:r w:rsidRPr="003108D1">
        <w:rPr>
          <w:rFonts w:ascii="Calibri" w:eastAsia="Aptos" w:hAnsi="Calibri" w:cs="Times New Roman" w:hint="cs"/>
          <w:kern w:val="2"/>
          <w:sz w:val="24"/>
          <w:szCs w:val="24"/>
          <w:rtl/>
        </w:rPr>
        <w:t>שלומית כץ</w:t>
      </w:r>
      <w:r w:rsidRPr="003108D1">
        <w:rPr>
          <w:rFonts w:ascii="Calibri" w:eastAsia="Aptos" w:hAnsi="Calibri" w:cs="Calibri"/>
          <w:kern w:val="2"/>
          <w:sz w:val="24"/>
          <w:szCs w:val="24"/>
          <w:rtl/>
        </w:rPr>
        <w:t xml:space="preserve">___________________________  </w:t>
      </w:r>
      <w:r w:rsidRPr="003108D1">
        <w:rPr>
          <w:rFonts w:ascii="Calibri" w:eastAsia="Aptos" w:hAnsi="Calibri" w:cs="Times New Roman"/>
          <w:kern w:val="2"/>
          <w:sz w:val="24"/>
          <w:szCs w:val="24"/>
          <w:rtl/>
        </w:rPr>
        <w:t>תאריך</w:t>
      </w:r>
      <w:r w:rsidRPr="003108D1">
        <w:rPr>
          <w:rFonts w:ascii="Calibri" w:eastAsia="Aptos" w:hAnsi="Calibri" w:cs="Calibri" w:hint="cs"/>
          <w:kern w:val="2"/>
          <w:sz w:val="24"/>
          <w:szCs w:val="24"/>
          <w:rtl/>
        </w:rPr>
        <w:t>21.6.2026</w:t>
      </w:r>
    </w:p>
    <w:p w:rsidR="005F11F8" w:rsidRPr="003108D1" w:rsidRDefault="005F11F8" w:rsidP="005F11F8">
      <w:pPr>
        <w:spacing w:line="360" w:lineRule="auto"/>
        <w:rPr>
          <w:rFonts w:ascii="David" w:hAnsi="David" w:cs="David"/>
          <w:b/>
          <w:bCs/>
          <w:sz w:val="28"/>
          <w:szCs w:val="28"/>
          <w:rtl/>
        </w:rPr>
      </w:pPr>
    </w:p>
    <w:p w:rsidR="005F11F8" w:rsidRPr="003108D1" w:rsidRDefault="005F11F8" w:rsidP="005F11F8">
      <w:pPr>
        <w:spacing w:line="360" w:lineRule="auto"/>
        <w:rPr>
          <w:rFonts w:ascii="David" w:hAnsi="David" w:cs="David"/>
          <w:b/>
          <w:bCs/>
          <w:sz w:val="28"/>
          <w:szCs w:val="28"/>
          <w:rtl/>
        </w:rPr>
      </w:pPr>
    </w:p>
    <w:p w:rsidR="005F11F8" w:rsidRPr="003108D1" w:rsidRDefault="005F11F8" w:rsidP="005F11F8">
      <w:pPr>
        <w:spacing w:line="360" w:lineRule="auto"/>
        <w:rPr>
          <w:rFonts w:ascii="David" w:hAnsi="David" w:cs="David"/>
          <w:b/>
          <w:bCs/>
          <w:sz w:val="28"/>
          <w:szCs w:val="28"/>
          <w:rtl/>
        </w:rPr>
      </w:pPr>
    </w:p>
    <w:sdt>
      <w:sdtPr>
        <w:rPr>
          <w:rFonts w:asciiTheme="minorHAnsi" w:eastAsiaTheme="minorHAnsi" w:hAnsiTheme="minorHAnsi" w:cstheme="minorBidi"/>
          <w:color w:val="auto"/>
          <w:sz w:val="22"/>
          <w:szCs w:val="22"/>
          <w:cs w:val="0"/>
          <w:lang w:val="he-IL"/>
        </w:rPr>
        <w:id w:val="165967720"/>
        <w:docPartObj>
          <w:docPartGallery w:val="Table of Contents"/>
          <w:docPartUnique/>
        </w:docPartObj>
      </w:sdtPr>
      <w:sdtEndPr>
        <w:rPr>
          <w:lang w:val="en-US"/>
        </w:rPr>
      </w:sdtEndPr>
      <w:sdtContent>
        <w:p w:rsidR="002E202D" w:rsidRDefault="002E202D">
          <w:pPr>
            <w:pStyle w:val="ab"/>
            <w:rPr>
              <w:cs w:val="0"/>
            </w:rPr>
          </w:pPr>
          <w:r>
            <w:rPr>
              <w:cs w:val="0"/>
              <w:lang w:val="he-IL"/>
            </w:rPr>
            <w:t>תוכן</w:t>
          </w:r>
        </w:p>
        <w:p w:rsidR="002E202D" w:rsidRDefault="002E202D">
          <w:pPr>
            <w:pStyle w:val="TOC1"/>
            <w:tabs>
              <w:tab w:val="right" w:leader="dot" w:pos="8296"/>
            </w:tabs>
            <w:rPr>
              <w:rFonts w:eastAsiaTheme="minorEastAsia"/>
              <w:noProof/>
              <w:rtl/>
            </w:rPr>
          </w:pPr>
          <w:r>
            <w:fldChar w:fldCharType="begin"/>
          </w:r>
          <w:r>
            <w:instrText xml:space="preserve"> TOC \o "1-3" \h \z \u </w:instrText>
          </w:r>
          <w:r>
            <w:fldChar w:fldCharType="separate"/>
          </w:r>
          <w:hyperlink w:anchor="_Toc237538321" w:history="1">
            <w:r w:rsidRPr="00111709">
              <w:rPr>
                <w:rStyle w:val="Hyperlink"/>
                <w:noProof/>
                <w:rtl/>
              </w:rPr>
              <w:t>1.תקציר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Toc237538321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rsidR="002E202D" w:rsidRDefault="006C0510">
          <w:pPr>
            <w:pStyle w:val="TOC1"/>
            <w:tabs>
              <w:tab w:val="right" w:leader="dot" w:pos="8296"/>
            </w:tabs>
            <w:rPr>
              <w:rFonts w:eastAsiaTheme="minorEastAsia"/>
              <w:noProof/>
              <w:rtl/>
            </w:rPr>
          </w:pPr>
          <w:hyperlink w:anchor="_Toc237538322" w:history="1">
            <w:r w:rsidR="002E202D" w:rsidRPr="00111709">
              <w:rPr>
                <w:rStyle w:val="Hyperlink"/>
                <w:noProof/>
                <w:rtl/>
              </w:rPr>
              <w:t>2. הקדמה</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Toc237538322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5</w:t>
            </w:r>
            <w:r w:rsidR="002E202D">
              <w:rPr>
                <w:rStyle w:val="Hyperlink"/>
                <w:noProof/>
                <w:rtl/>
              </w:rPr>
              <w:fldChar w:fldCharType="end"/>
            </w:r>
          </w:hyperlink>
        </w:p>
        <w:p w:rsidR="002E202D" w:rsidRDefault="006C0510">
          <w:pPr>
            <w:pStyle w:val="TOC1"/>
            <w:tabs>
              <w:tab w:val="right" w:leader="dot" w:pos="8296"/>
            </w:tabs>
            <w:rPr>
              <w:rFonts w:eastAsiaTheme="minorEastAsia"/>
              <w:noProof/>
              <w:rtl/>
            </w:rPr>
          </w:pPr>
          <w:hyperlink w:anchor="_Toc237538323" w:history="1">
            <w:r w:rsidR="002E202D" w:rsidRPr="00111709">
              <w:rPr>
                <w:rStyle w:val="Hyperlink"/>
                <w:noProof/>
                <w:rtl/>
              </w:rPr>
              <w:t>3. מבוא: מוסיקה כמעטפת הגנה ומנוע לצמיחה</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Toc237538323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6</w:t>
            </w:r>
            <w:r w:rsidR="002E202D">
              <w:rPr>
                <w:rStyle w:val="Hyperlink"/>
                <w:noProof/>
                <w:rtl/>
              </w:rPr>
              <w:fldChar w:fldCharType="end"/>
            </w:r>
          </w:hyperlink>
        </w:p>
        <w:p w:rsidR="002E202D" w:rsidRDefault="006C0510">
          <w:pPr>
            <w:pStyle w:val="TOC1"/>
            <w:tabs>
              <w:tab w:val="right" w:leader="dot" w:pos="8296"/>
            </w:tabs>
            <w:rPr>
              <w:rFonts w:eastAsiaTheme="minorEastAsia"/>
              <w:noProof/>
              <w:rtl/>
            </w:rPr>
          </w:pPr>
          <w:hyperlink w:anchor="_Toc237538324" w:history="1">
            <w:r w:rsidR="002E202D" w:rsidRPr="00111709">
              <w:rPr>
                <w:rStyle w:val="Hyperlink"/>
                <w:noProof/>
                <w:rtl/>
              </w:rPr>
              <w:t>4. החינוך המוסיקלי כתומך חוויית חוסן בקרב ילדים צעירים- סקירת ספרות</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Toc237538324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8</w:t>
            </w:r>
            <w:r w:rsidR="002E202D">
              <w:rPr>
                <w:rStyle w:val="Hyperlink"/>
                <w:noProof/>
                <w:rtl/>
              </w:rPr>
              <w:fldChar w:fldCharType="end"/>
            </w:r>
          </w:hyperlink>
        </w:p>
        <w:p w:rsidR="002E202D" w:rsidRDefault="006C0510">
          <w:pPr>
            <w:pStyle w:val="TOC2"/>
            <w:tabs>
              <w:tab w:val="right" w:leader="dot" w:pos="8296"/>
            </w:tabs>
            <w:rPr>
              <w:noProof/>
              <w:rtl/>
            </w:rPr>
          </w:pPr>
          <w:hyperlink w:anchor="_Toc237538325" w:history="1">
            <w:r w:rsidR="002E202D" w:rsidRPr="00111709">
              <w:rPr>
                <w:rStyle w:val="Hyperlink"/>
                <w:noProof/>
                <w:rtl/>
              </w:rPr>
              <w:t>4.1 מאפייני חוסן בילדים</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Toc237538325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8</w:t>
            </w:r>
            <w:r w:rsidR="002E202D">
              <w:rPr>
                <w:rStyle w:val="Hyperlink"/>
                <w:noProof/>
                <w:rtl/>
              </w:rPr>
              <w:fldChar w:fldCharType="end"/>
            </w:r>
          </w:hyperlink>
        </w:p>
        <w:p w:rsidR="002E202D" w:rsidRDefault="006C0510">
          <w:pPr>
            <w:pStyle w:val="TOC2"/>
            <w:tabs>
              <w:tab w:val="right" w:leader="dot" w:pos="8296"/>
            </w:tabs>
            <w:rPr>
              <w:noProof/>
              <w:rtl/>
            </w:rPr>
          </w:pPr>
          <w:hyperlink w:anchor="_Toc237538326" w:history="1">
            <w:r w:rsidR="002E202D" w:rsidRPr="00111709">
              <w:rPr>
                <w:rStyle w:val="Hyperlink"/>
                <w:noProof/>
                <w:rtl/>
              </w:rPr>
              <w:t>4.2 הגורמים המרכזיים לפיתוח חווית חוסן</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Toc237538326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8</w:t>
            </w:r>
            <w:r w:rsidR="002E202D">
              <w:rPr>
                <w:rStyle w:val="Hyperlink"/>
                <w:noProof/>
                <w:rtl/>
              </w:rPr>
              <w:fldChar w:fldCharType="end"/>
            </w:r>
          </w:hyperlink>
        </w:p>
        <w:p w:rsidR="002E202D" w:rsidRDefault="006C0510">
          <w:pPr>
            <w:pStyle w:val="TOC2"/>
            <w:tabs>
              <w:tab w:val="right" w:leader="dot" w:pos="8296"/>
            </w:tabs>
            <w:rPr>
              <w:noProof/>
              <w:rtl/>
            </w:rPr>
          </w:pPr>
          <w:hyperlink w:anchor="_Toc237538327" w:history="1">
            <w:r w:rsidR="002E202D" w:rsidRPr="00111709">
              <w:rPr>
                <w:rStyle w:val="Hyperlink"/>
                <w:noProof/>
                <w:rtl/>
              </w:rPr>
              <w:t>4.3 חוסן ורוחניות בגיל הצעיר</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Toc237538327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9</w:t>
            </w:r>
            <w:r w:rsidR="002E202D">
              <w:rPr>
                <w:rStyle w:val="Hyperlink"/>
                <w:noProof/>
                <w:rtl/>
              </w:rPr>
              <w:fldChar w:fldCharType="end"/>
            </w:r>
          </w:hyperlink>
        </w:p>
        <w:p w:rsidR="002E202D" w:rsidRDefault="006C0510">
          <w:pPr>
            <w:pStyle w:val="TOC2"/>
            <w:tabs>
              <w:tab w:val="right" w:leader="dot" w:pos="8296"/>
            </w:tabs>
            <w:rPr>
              <w:noProof/>
              <w:rtl/>
            </w:rPr>
          </w:pPr>
          <w:hyperlink w:anchor="_Toc237538328" w:history="1">
            <w:r w:rsidR="002E202D" w:rsidRPr="00111709">
              <w:rPr>
                <w:rStyle w:val="Hyperlink"/>
                <w:noProof/>
                <w:rtl/>
              </w:rPr>
              <w:t>4.4 החינוך המוסיקלי כתומך בחוויית חוסן בכיתה</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Toc237538328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10</w:t>
            </w:r>
            <w:r w:rsidR="002E202D">
              <w:rPr>
                <w:rStyle w:val="Hyperlink"/>
                <w:noProof/>
                <w:rtl/>
              </w:rPr>
              <w:fldChar w:fldCharType="end"/>
            </w:r>
          </w:hyperlink>
        </w:p>
        <w:p w:rsidR="002E202D" w:rsidRDefault="006C0510">
          <w:pPr>
            <w:pStyle w:val="TOC2"/>
            <w:tabs>
              <w:tab w:val="right" w:leader="dot" w:pos="8296"/>
            </w:tabs>
            <w:rPr>
              <w:noProof/>
              <w:rtl/>
            </w:rPr>
          </w:pPr>
          <w:hyperlink w:anchor="_Toc237538329" w:history="1">
            <w:r w:rsidR="002E202D" w:rsidRPr="00111709">
              <w:rPr>
                <w:rStyle w:val="Hyperlink"/>
                <w:noProof/>
                <w:rtl/>
              </w:rPr>
              <w:t>4.5 עבודה מוסיקלית בילדות המוקדמת</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Toc237538329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11</w:t>
            </w:r>
            <w:r w:rsidR="002E202D">
              <w:rPr>
                <w:rStyle w:val="Hyperlink"/>
                <w:noProof/>
                <w:rtl/>
              </w:rPr>
              <w:fldChar w:fldCharType="end"/>
            </w:r>
          </w:hyperlink>
        </w:p>
        <w:p w:rsidR="002E202D" w:rsidRDefault="006C0510">
          <w:pPr>
            <w:pStyle w:val="TOC2"/>
            <w:tabs>
              <w:tab w:val="right" w:leader="dot" w:pos="8296"/>
            </w:tabs>
            <w:rPr>
              <w:noProof/>
              <w:rtl/>
            </w:rPr>
          </w:pPr>
          <w:hyperlink w:anchor="_Toc237538330" w:history="1">
            <w:r w:rsidR="002E202D" w:rsidRPr="00111709">
              <w:rPr>
                <w:rStyle w:val="Hyperlink"/>
                <w:noProof/>
                <w:rtl/>
              </w:rPr>
              <w:t>4.6 החינוך המוסיקלי בגישת חינוך וולדורף</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Toc237538330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12</w:t>
            </w:r>
            <w:r w:rsidR="002E202D">
              <w:rPr>
                <w:rStyle w:val="Hyperlink"/>
                <w:noProof/>
                <w:rtl/>
              </w:rPr>
              <w:fldChar w:fldCharType="end"/>
            </w:r>
          </w:hyperlink>
        </w:p>
        <w:p w:rsidR="002E202D" w:rsidRDefault="006C0510">
          <w:pPr>
            <w:pStyle w:val="TOC2"/>
            <w:tabs>
              <w:tab w:val="right" w:leader="dot" w:pos="8296"/>
            </w:tabs>
            <w:rPr>
              <w:noProof/>
              <w:rtl/>
            </w:rPr>
          </w:pPr>
          <w:hyperlink w:anchor="_Toc237538331" w:history="1">
            <w:r w:rsidR="002E202D" w:rsidRPr="00111709">
              <w:rPr>
                <w:rStyle w:val="Hyperlink"/>
                <w:noProof/>
                <w:rtl/>
              </w:rPr>
              <w:t>4.7 חינוך מתוך התפיסה האנתרופוסופית</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Toc237538331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17</w:t>
            </w:r>
            <w:r w:rsidR="002E202D">
              <w:rPr>
                <w:rStyle w:val="Hyperlink"/>
                <w:noProof/>
                <w:rtl/>
              </w:rPr>
              <w:fldChar w:fldCharType="end"/>
            </w:r>
          </w:hyperlink>
        </w:p>
        <w:p w:rsidR="002E202D" w:rsidRDefault="006C0510">
          <w:pPr>
            <w:pStyle w:val="TOC2"/>
            <w:tabs>
              <w:tab w:val="right" w:leader="dot" w:pos="8296"/>
            </w:tabs>
            <w:rPr>
              <w:noProof/>
              <w:rtl/>
            </w:rPr>
          </w:pPr>
          <w:hyperlink w:anchor="_Toc237538332" w:history="1">
            <w:r w:rsidR="002E202D" w:rsidRPr="00111709">
              <w:rPr>
                <w:rStyle w:val="Hyperlink"/>
                <w:noProof/>
                <w:rtl/>
              </w:rPr>
              <w:t>4.8 התפתחות הילד בשני השביעונים הראשונים</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Toc237538332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19</w:t>
            </w:r>
            <w:r w:rsidR="002E202D">
              <w:rPr>
                <w:rStyle w:val="Hyperlink"/>
                <w:noProof/>
                <w:rtl/>
              </w:rPr>
              <w:fldChar w:fldCharType="end"/>
            </w:r>
          </w:hyperlink>
        </w:p>
        <w:p w:rsidR="002E202D" w:rsidRDefault="006C0510">
          <w:pPr>
            <w:pStyle w:val="TOC2"/>
            <w:tabs>
              <w:tab w:val="right" w:leader="dot" w:pos="8296"/>
            </w:tabs>
            <w:rPr>
              <w:noProof/>
              <w:rtl/>
            </w:rPr>
          </w:pPr>
          <w:hyperlink w:anchor="_Toc237538333" w:history="1">
            <w:r w:rsidR="002E202D" w:rsidRPr="00111709">
              <w:rPr>
                <w:rStyle w:val="Hyperlink"/>
                <w:noProof/>
                <w:rtl/>
              </w:rPr>
              <w:t>4.9 החינוך כמחווה מרפאת</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Toc237538333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21</w:t>
            </w:r>
            <w:r w:rsidR="002E202D">
              <w:rPr>
                <w:rStyle w:val="Hyperlink"/>
                <w:noProof/>
                <w:rtl/>
              </w:rPr>
              <w:fldChar w:fldCharType="end"/>
            </w:r>
          </w:hyperlink>
        </w:p>
        <w:p w:rsidR="002E202D" w:rsidRDefault="006C0510">
          <w:pPr>
            <w:pStyle w:val="TOC1"/>
            <w:tabs>
              <w:tab w:val="right" w:leader="dot" w:pos="8296"/>
            </w:tabs>
            <w:rPr>
              <w:rFonts w:eastAsiaTheme="minorEastAsia"/>
              <w:noProof/>
              <w:rtl/>
            </w:rPr>
          </w:pPr>
          <w:hyperlink w:anchor="_Toc237538334" w:history="1">
            <w:r w:rsidR="002E202D" w:rsidRPr="00111709">
              <w:rPr>
                <w:rStyle w:val="Hyperlink"/>
                <w:noProof/>
                <w:rtl/>
              </w:rPr>
              <w:t>5. הקשר היחידה</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Toc237538334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22</w:t>
            </w:r>
            <w:r w:rsidR="002E202D">
              <w:rPr>
                <w:rStyle w:val="Hyperlink"/>
                <w:noProof/>
                <w:rtl/>
              </w:rPr>
              <w:fldChar w:fldCharType="end"/>
            </w:r>
          </w:hyperlink>
        </w:p>
        <w:p w:rsidR="002E202D" w:rsidRDefault="006C0510">
          <w:pPr>
            <w:pStyle w:val="TOC2"/>
            <w:tabs>
              <w:tab w:val="right" w:leader="dot" w:pos="8296"/>
            </w:tabs>
            <w:rPr>
              <w:noProof/>
              <w:rtl/>
            </w:rPr>
          </w:pPr>
          <w:hyperlink w:anchor="_Toc237538335" w:history="1">
            <w:r w:rsidR="002E202D" w:rsidRPr="00111709">
              <w:rPr>
                <w:rStyle w:val="Hyperlink"/>
                <w:noProof/>
                <w:rtl/>
              </w:rPr>
              <w:t>5.1 מחקר גישוש:</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Toc237538335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22</w:t>
            </w:r>
            <w:r w:rsidR="002E202D">
              <w:rPr>
                <w:rStyle w:val="Hyperlink"/>
                <w:noProof/>
                <w:rtl/>
              </w:rPr>
              <w:fldChar w:fldCharType="end"/>
            </w:r>
          </w:hyperlink>
        </w:p>
        <w:p w:rsidR="002E202D" w:rsidRDefault="006C0510">
          <w:pPr>
            <w:pStyle w:val="TOC2"/>
            <w:tabs>
              <w:tab w:val="right" w:leader="dot" w:pos="8296"/>
            </w:tabs>
            <w:rPr>
              <w:noProof/>
              <w:rtl/>
            </w:rPr>
          </w:pPr>
          <w:hyperlink w:anchor="_Toc237538336" w:history="1">
            <w:r w:rsidR="002E202D" w:rsidRPr="00111709">
              <w:rPr>
                <w:rStyle w:val="Hyperlink"/>
                <w:noProof/>
                <w:rtl/>
              </w:rPr>
              <w:t>5.2 שאלת המחקר</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Toc237538336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23</w:t>
            </w:r>
            <w:r w:rsidR="002E202D">
              <w:rPr>
                <w:rStyle w:val="Hyperlink"/>
                <w:noProof/>
                <w:rtl/>
              </w:rPr>
              <w:fldChar w:fldCharType="end"/>
            </w:r>
          </w:hyperlink>
        </w:p>
        <w:p w:rsidR="002E202D" w:rsidRDefault="006C0510">
          <w:pPr>
            <w:pStyle w:val="TOC2"/>
            <w:tabs>
              <w:tab w:val="right" w:leader="dot" w:pos="8296"/>
            </w:tabs>
            <w:rPr>
              <w:noProof/>
              <w:rtl/>
            </w:rPr>
          </w:pPr>
          <w:hyperlink w:anchor="_Toc237538337" w:history="1">
            <w:r w:rsidR="002E202D" w:rsidRPr="00111709">
              <w:rPr>
                <w:rStyle w:val="Hyperlink"/>
                <w:noProof/>
                <w:rtl/>
              </w:rPr>
              <w:t>5.3 משתתפי המחקר</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Toc237538337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23</w:t>
            </w:r>
            <w:r w:rsidR="002E202D">
              <w:rPr>
                <w:rStyle w:val="Hyperlink"/>
                <w:noProof/>
                <w:rtl/>
              </w:rPr>
              <w:fldChar w:fldCharType="end"/>
            </w:r>
          </w:hyperlink>
        </w:p>
        <w:p w:rsidR="002E202D" w:rsidRDefault="006C0510">
          <w:pPr>
            <w:pStyle w:val="TOC2"/>
            <w:tabs>
              <w:tab w:val="right" w:leader="dot" w:pos="8296"/>
            </w:tabs>
            <w:rPr>
              <w:noProof/>
              <w:rtl/>
            </w:rPr>
          </w:pPr>
          <w:hyperlink w:anchor="_Toc237538338" w:history="1">
            <w:r w:rsidR="002E202D" w:rsidRPr="00111709">
              <w:rPr>
                <w:rStyle w:val="Hyperlink"/>
                <w:noProof/>
                <w:rtl/>
              </w:rPr>
              <w:t>5.4 כלי המחקר</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Toc237538338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23</w:t>
            </w:r>
            <w:r w:rsidR="002E202D">
              <w:rPr>
                <w:rStyle w:val="Hyperlink"/>
                <w:noProof/>
                <w:rtl/>
              </w:rPr>
              <w:fldChar w:fldCharType="end"/>
            </w:r>
          </w:hyperlink>
        </w:p>
        <w:p w:rsidR="002E202D" w:rsidRDefault="006C0510">
          <w:pPr>
            <w:pStyle w:val="TOC2"/>
            <w:tabs>
              <w:tab w:val="right" w:leader="dot" w:pos="8296"/>
            </w:tabs>
            <w:rPr>
              <w:noProof/>
              <w:rtl/>
            </w:rPr>
          </w:pPr>
          <w:hyperlink w:anchor="_Toc237538339" w:history="1">
            <w:r w:rsidR="002E202D" w:rsidRPr="00111709">
              <w:rPr>
                <w:rStyle w:val="Hyperlink"/>
                <w:noProof/>
                <w:rtl/>
              </w:rPr>
              <w:t>5.5 הליך המחקר</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Toc237538339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24</w:t>
            </w:r>
            <w:r w:rsidR="002E202D">
              <w:rPr>
                <w:rStyle w:val="Hyperlink"/>
                <w:noProof/>
                <w:rtl/>
              </w:rPr>
              <w:fldChar w:fldCharType="end"/>
            </w:r>
          </w:hyperlink>
        </w:p>
        <w:p w:rsidR="002E202D" w:rsidRDefault="006C0510">
          <w:pPr>
            <w:pStyle w:val="TOC2"/>
            <w:tabs>
              <w:tab w:val="right" w:leader="dot" w:pos="8296"/>
            </w:tabs>
            <w:rPr>
              <w:noProof/>
              <w:rtl/>
            </w:rPr>
          </w:pPr>
          <w:hyperlink w:anchor="_Toc237538340" w:history="1">
            <w:r w:rsidR="002E202D" w:rsidRPr="00111709">
              <w:rPr>
                <w:rStyle w:val="Hyperlink"/>
                <w:noProof/>
                <w:rtl/>
              </w:rPr>
              <w:t>5.6 אתיקה</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Toc237538340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24</w:t>
            </w:r>
            <w:r w:rsidR="002E202D">
              <w:rPr>
                <w:rStyle w:val="Hyperlink"/>
                <w:noProof/>
                <w:rtl/>
              </w:rPr>
              <w:fldChar w:fldCharType="end"/>
            </w:r>
          </w:hyperlink>
        </w:p>
        <w:p w:rsidR="002E202D" w:rsidRDefault="006C0510">
          <w:pPr>
            <w:pStyle w:val="TOC2"/>
            <w:tabs>
              <w:tab w:val="right" w:leader="dot" w:pos="8296"/>
            </w:tabs>
            <w:rPr>
              <w:noProof/>
              <w:rtl/>
            </w:rPr>
          </w:pPr>
          <w:hyperlink w:anchor="_Toc237538341" w:history="1">
            <w:r w:rsidR="002E202D" w:rsidRPr="00111709">
              <w:rPr>
                <w:rStyle w:val="Hyperlink"/>
                <w:noProof/>
                <w:rtl/>
              </w:rPr>
              <w:t>5.7 ממצאים</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Toc237538341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24</w:t>
            </w:r>
            <w:r w:rsidR="002E202D">
              <w:rPr>
                <w:rStyle w:val="Hyperlink"/>
                <w:noProof/>
                <w:rtl/>
              </w:rPr>
              <w:fldChar w:fldCharType="end"/>
            </w:r>
          </w:hyperlink>
        </w:p>
        <w:p w:rsidR="002E202D" w:rsidRDefault="006C0510">
          <w:pPr>
            <w:pStyle w:val="TOC2"/>
            <w:tabs>
              <w:tab w:val="right" w:leader="dot" w:pos="8296"/>
            </w:tabs>
            <w:rPr>
              <w:noProof/>
              <w:rtl/>
            </w:rPr>
          </w:pPr>
          <w:hyperlink w:anchor="_Toc237538342" w:history="1">
            <w:r w:rsidR="002E202D" w:rsidRPr="00111709">
              <w:rPr>
                <w:rStyle w:val="Hyperlink"/>
                <w:noProof/>
                <w:rtl/>
              </w:rPr>
              <w:t>5.8 המצב הנוכחי</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Toc237538342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27</w:t>
            </w:r>
            <w:r w:rsidR="002E202D">
              <w:rPr>
                <w:rStyle w:val="Hyperlink"/>
                <w:noProof/>
                <w:rtl/>
              </w:rPr>
              <w:fldChar w:fldCharType="end"/>
            </w:r>
          </w:hyperlink>
        </w:p>
        <w:p w:rsidR="002E202D" w:rsidRDefault="006C0510">
          <w:pPr>
            <w:pStyle w:val="TOC2"/>
            <w:tabs>
              <w:tab w:val="right" w:leader="dot" w:pos="8296"/>
            </w:tabs>
            <w:rPr>
              <w:noProof/>
              <w:rtl/>
            </w:rPr>
          </w:pPr>
          <w:hyperlink w:anchor="_Toc237538343" w:history="1">
            <w:r w:rsidR="002E202D" w:rsidRPr="00111709">
              <w:rPr>
                <w:rStyle w:val="Hyperlink"/>
                <w:noProof/>
                <w:rtl/>
              </w:rPr>
              <w:t>5.9 ציפיות לעתיד</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Toc237538343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27</w:t>
            </w:r>
            <w:r w:rsidR="002E202D">
              <w:rPr>
                <w:rStyle w:val="Hyperlink"/>
                <w:noProof/>
                <w:rtl/>
              </w:rPr>
              <w:fldChar w:fldCharType="end"/>
            </w:r>
          </w:hyperlink>
        </w:p>
        <w:p w:rsidR="002E202D" w:rsidRDefault="006C0510">
          <w:pPr>
            <w:pStyle w:val="TOC1"/>
            <w:tabs>
              <w:tab w:val="right" w:leader="dot" w:pos="8296"/>
            </w:tabs>
            <w:rPr>
              <w:rFonts w:eastAsiaTheme="minorEastAsia"/>
              <w:noProof/>
              <w:rtl/>
            </w:rPr>
          </w:pPr>
          <w:hyperlink w:anchor="_Toc237538344" w:history="1">
            <w:r w:rsidR="002E202D" w:rsidRPr="00111709">
              <w:rPr>
                <w:rStyle w:val="Hyperlink"/>
                <w:noProof/>
                <w:rtl/>
              </w:rPr>
              <w:t>6. יחידת ההתערבות</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Toc237538344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28</w:t>
            </w:r>
            <w:r w:rsidR="002E202D">
              <w:rPr>
                <w:rStyle w:val="Hyperlink"/>
                <w:noProof/>
                <w:rtl/>
              </w:rPr>
              <w:fldChar w:fldCharType="end"/>
            </w:r>
          </w:hyperlink>
        </w:p>
        <w:p w:rsidR="002E202D" w:rsidRDefault="006C0510">
          <w:pPr>
            <w:pStyle w:val="TOC2"/>
            <w:tabs>
              <w:tab w:val="right" w:leader="dot" w:pos="8296"/>
            </w:tabs>
            <w:rPr>
              <w:noProof/>
              <w:rtl/>
            </w:rPr>
          </w:pPr>
          <w:hyperlink w:anchor="_Toc237538345" w:history="1">
            <w:r w:rsidR="002E202D" w:rsidRPr="00111709">
              <w:rPr>
                <w:rStyle w:val="Hyperlink"/>
                <w:noProof/>
                <w:rtl/>
              </w:rPr>
              <w:t>6.1 מטרות היחידה:</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Toc237538345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28</w:t>
            </w:r>
            <w:r w:rsidR="002E202D">
              <w:rPr>
                <w:rStyle w:val="Hyperlink"/>
                <w:noProof/>
                <w:rtl/>
              </w:rPr>
              <w:fldChar w:fldCharType="end"/>
            </w:r>
          </w:hyperlink>
        </w:p>
        <w:p w:rsidR="002E202D" w:rsidRDefault="006C0510">
          <w:pPr>
            <w:pStyle w:val="TOC2"/>
            <w:tabs>
              <w:tab w:val="right" w:leader="dot" w:pos="8296"/>
            </w:tabs>
            <w:rPr>
              <w:noProof/>
              <w:rtl/>
            </w:rPr>
          </w:pPr>
          <w:hyperlink w:anchor="_Toc237538346" w:history="1">
            <w:r w:rsidR="002E202D" w:rsidRPr="00111709">
              <w:rPr>
                <w:rStyle w:val="Hyperlink"/>
                <w:noProof/>
                <w:rtl/>
              </w:rPr>
              <w:t>6.2 חשיבות המחקר</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Toc237538346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29</w:t>
            </w:r>
            <w:r w:rsidR="002E202D">
              <w:rPr>
                <w:rStyle w:val="Hyperlink"/>
                <w:noProof/>
                <w:rtl/>
              </w:rPr>
              <w:fldChar w:fldCharType="end"/>
            </w:r>
          </w:hyperlink>
        </w:p>
        <w:p w:rsidR="002E202D" w:rsidRDefault="006C0510">
          <w:pPr>
            <w:pStyle w:val="TOC2"/>
            <w:tabs>
              <w:tab w:val="right" w:leader="dot" w:pos="8296"/>
            </w:tabs>
            <w:rPr>
              <w:noProof/>
              <w:rtl/>
            </w:rPr>
          </w:pPr>
          <w:hyperlink w:anchor="_Toc237538347" w:history="1">
            <w:r w:rsidR="002E202D" w:rsidRPr="00111709">
              <w:rPr>
                <w:rStyle w:val="Hyperlink"/>
                <w:noProof/>
                <w:rtl/>
              </w:rPr>
              <w:t>6.3 יעדי התכנית</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Toc237538347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30</w:t>
            </w:r>
            <w:r w:rsidR="002E202D">
              <w:rPr>
                <w:rStyle w:val="Hyperlink"/>
                <w:noProof/>
                <w:rtl/>
              </w:rPr>
              <w:fldChar w:fldCharType="end"/>
            </w:r>
          </w:hyperlink>
        </w:p>
        <w:p w:rsidR="002E202D" w:rsidRDefault="006C0510">
          <w:pPr>
            <w:pStyle w:val="TOC2"/>
            <w:tabs>
              <w:tab w:val="right" w:leader="dot" w:pos="8296"/>
            </w:tabs>
            <w:rPr>
              <w:noProof/>
              <w:rtl/>
            </w:rPr>
          </w:pPr>
          <w:hyperlink w:anchor="_Toc237538348" w:history="1">
            <w:r w:rsidR="002E202D" w:rsidRPr="00111709">
              <w:rPr>
                <w:rStyle w:val="Hyperlink"/>
                <w:noProof/>
                <w:rtl/>
              </w:rPr>
              <w:t>6.4 סביבת הלמידה</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Toc237538348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30</w:t>
            </w:r>
            <w:r w:rsidR="002E202D">
              <w:rPr>
                <w:rStyle w:val="Hyperlink"/>
                <w:noProof/>
                <w:rtl/>
              </w:rPr>
              <w:fldChar w:fldCharType="end"/>
            </w:r>
          </w:hyperlink>
        </w:p>
        <w:p w:rsidR="002E202D" w:rsidRDefault="006C0510">
          <w:pPr>
            <w:pStyle w:val="TOC2"/>
            <w:tabs>
              <w:tab w:val="right" w:leader="dot" w:pos="8296"/>
            </w:tabs>
            <w:rPr>
              <w:noProof/>
              <w:rtl/>
            </w:rPr>
          </w:pPr>
          <w:hyperlink w:anchor="_Toc237538349" w:history="1">
            <w:r w:rsidR="002E202D" w:rsidRPr="00111709">
              <w:rPr>
                <w:rStyle w:val="Hyperlink"/>
                <w:noProof/>
                <w:rtl/>
              </w:rPr>
              <w:t>6.5 העקרונות המנחים בעיצוב תכנית ההתערבות</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Toc237538349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31</w:t>
            </w:r>
            <w:r w:rsidR="002E202D">
              <w:rPr>
                <w:rStyle w:val="Hyperlink"/>
                <w:noProof/>
                <w:rtl/>
              </w:rPr>
              <w:fldChar w:fldCharType="end"/>
            </w:r>
          </w:hyperlink>
        </w:p>
        <w:p w:rsidR="002E202D" w:rsidRDefault="006C0510">
          <w:pPr>
            <w:pStyle w:val="TOC2"/>
            <w:tabs>
              <w:tab w:val="right" w:leader="dot" w:pos="8296"/>
            </w:tabs>
            <w:rPr>
              <w:noProof/>
              <w:rtl/>
            </w:rPr>
          </w:pPr>
          <w:hyperlink w:anchor="_Toc237538350" w:history="1">
            <w:r w:rsidR="002E202D" w:rsidRPr="00111709">
              <w:rPr>
                <w:rStyle w:val="Hyperlink"/>
                <w:noProof/>
                <w:rtl/>
              </w:rPr>
              <w:t>6.6 דרכי הערכה</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Toc237538350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32</w:t>
            </w:r>
            <w:r w:rsidR="002E202D">
              <w:rPr>
                <w:rStyle w:val="Hyperlink"/>
                <w:noProof/>
                <w:rtl/>
              </w:rPr>
              <w:fldChar w:fldCharType="end"/>
            </w:r>
          </w:hyperlink>
        </w:p>
        <w:p w:rsidR="002E202D" w:rsidRDefault="006C0510">
          <w:pPr>
            <w:pStyle w:val="TOC2"/>
            <w:tabs>
              <w:tab w:val="right" w:leader="dot" w:pos="8296"/>
            </w:tabs>
            <w:rPr>
              <w:noProof/>
              <w:rtl/>
            </w:rPr>
          </w:pPr>
          <w:hyperlink w:anchor="_Toc237538351" w:history="1">
            <w:r w:rsidR="002E202D" w:rsidRPr="00111709">
              <w:rPr>
                <w:rStyle w:val="Hyperlink"/>
                <w:noProof/>
                <w:rtl/>
              </w:rPr>
              <w:t>6.7 מבנה תכנית ההתערבות: פירוט שיעורים</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Toc237538351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32</w:t>
            </w:r>
            <w:r w:rsidR="002E202D">
              <w:rPr>
                <w:rStyle w:val="Hyperlink"/>
                <w:noProof/>
                <w:rtl/>
              </w:rPr>
              <w:fldChar w:fldCharType="end"/>
            </w:r>
          </w:hyperlink>
        </w:p>
        <w:p w:rsidR="002E202D" w:rsidRDefault="006C0510">
          <w:pPr>
            <w:pStyle w:val="TOC2"/>
            <w:tabs>
              <w:tab w:val="right" w:leader="dot" w:pos="8296"/>
            </w:tabs>
            <w:rPr>
              <w:noProof/>
              <w:rtl/>
            </w:rPr>
          </w:pPr>
          <w:hyperlink w:anchor="_Toc237538352" w:history="1">
            <w:r w:rsidR="002E202D" w:rsidRPr="00111709">
              <w:rPr>
                <w:rStyle w:val="Hyperlink"/>
                <w:noProof/>
                <w:rtl/>
              </w:rPr>
              <w:t>6.8 הרחבת שיעורים 8-9 (חלק ג': שקט פנימי וחיבור לטבע)</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Toc237538352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35</w:t>
            </w:r>
            <w:r w:rsidR="002E202D">
              <w:rPr>
                <w:rStyle w:val="Hyperlink"/>
                <w:noProof/>
                <w:rtl/>
              </w:rPr>
              <w:fldChar w:fldCharType="end"/>
            </w:r>
          </w:hyperlink>
        </w:p>
        <w:p w:rsidR="002E202D" w:rsidRDefault="006C0510">
          <w:pPr>
            <w:pStyle w:val="TOC2"/>
            <w:tabs>
              <w:tab w:val="right" w:leader="dot" w:pos="8296"/>
            </w:tabs>
            <w:rPr>
              <w:noProof/>
              <w:rtl/>
            </w:rPr>
          </w:pPr>
          <w:hyperlink w:anchor="_Toc237538353" w:history="1">
            <w:r w:rsidR="002E202D" w:rsidRPr="00111709">
              <w:rPr>
                <w:rStyle w:val="Hyperlink"/>
                <w:noProof/>
                <w:rtl/>
              </w:rPr>
              <w:t>6.9 הרחבת שעורים 10-12</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Toc237538353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37</w:t>
            </w:r>
            <w:r w:rsidR="002E202D">
              <w:rPr>
                <w:rStyle w:val="Hyperlink"/>
                <w:noProof/>
                <w:rtl/>
              </w:rPr>
              <w:fldChar w:fldCharType="end"/>
            </w:r>
          </w:hyperlink>
        </w:p>
        <w:p w:rsidR="002E202D" w:rsidRDefault="006C0510">
          <w:pPr>
            <w:pStyle w:val="TOC1"/>
            <w:tabs>
              <w:tab w:val="right" w:leader="dot" w:pos="8296"/>
            </w:tabs>
            <w:rPr>
              <w:rFonts w:eastAsiaTheme="minorEastAsia"/>
              <w:noProof/>
              <w:rtl/>
            </w:rPr>
          </w:pPr>
          <w:hyperlink w:anchor="_Toc237538354" w:history="1">
            <w:r w:rsidR="002E202D" w:rsidRPr="00111709">
              <w:rPr>
                <w:rStyle w:val="Hyperlink"/>
                <w:noProof/>
                <w:rtl/>
              </w:rPr>
              <w:t xml:space="preserve">7.דיון ורפלקציה: מוזיקה כמעטפת הגנה ומנוע לצמיחה </w:t>
            </w:r>
            <w:r w:rsidR="002E202D" w:rsidRPr="00111709">
              <w:rPr>
                <w:rStyle w:val="Hyperlink"/>
                <w:noProof/>
              </w:rPr>
              <w:t xml:space="preserve"> (Bounce Forward)</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Toc237538354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41</w:t>
            </w:r>
            <w:r w:rsidR="002E202D">
              <w:rPr>
                <w:rStyle w:val="Hyperlink"/>
                <w:noProof/>
                <w:rtl/>
              </w:rPr>
              <w:fldChar w:fldCharType="end"/>
            </w:r>
          </w:hyperlink>
        </w:p>
        <w:p w:rsidR="002E202D" w:rsidRDefault="006C0510">
          <w:pPr>
            <w:pStyle w:val="TOC1"/>
            <w:tabs>
              <w:tab w:val="left" w:pos="660"/>
              <w:tab w:val="right" w:leader="dot" w:pos="8296"/>
            </w:tabs>
            <w:rPr>
              <w:rFonts w:eastAsiaTheme="minorEastAsia"/>
              <w:noProof/>
              <w:rtl/>
            </w:rPr>
          </w:pPr>
          <w:hyperlink w:anchor="_Toc237538355" w:history="1">
            <w:r w:rsidR="002E202D" w:rsidRPr="00111709">
              <w:rPr>
                <w:rStyle w:val="Hyperlink"/>
                <w:noProof/>
                <w:rtl/>
              </w:rPr>
              <w:t>8.</w:t>
            </w:r>
            <w:r w:rsidR="002E202D">
              <w:rPr>
                <w:rFonts w:eastAsiaTheme="minorEastAsia"/>
                <w:noProof/>
                <w:rtl/>
              </w:rPr>
              <w:tab/>
            </w:r>
            <w:r w:rsidR="002E202D" w:rsidRPr="00111709">
              <w:rPr>
                <w:rStyle w:val="Hyperlink"/>
                <w:noProof/>
                <w:rtl/>
              </w:rPr>
              <w:t>נספחים</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Toc237538355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46</w:t>
            </w:r>
            <w:r w:rsidR="002E202D">
              <w:rPr>
                <w:rStyle w:val="Hyperlink"/>
                <w:noProof/>
                <w:rtl/>
              </w:rPr>
              <w:fldChar w:fldCharType="end"/>
            </w:r>
          </w:hyperlink>
        </w:p>
        <w:p w:rsidR="002E202D" w:rsidRDefault="006C0510">
          <w:pPr>
            <w:pStyle w:val="TOC2"/>
            <w:tabs>
              <w:tab w:val="right" w:leader="dot" w:pos="8296"/>
            </w:tabs>
            <w:rPr>
              <w:noProof/>
              <w:rtl/>
            </w:rPr>
          </w:pPr>
          <w:hyperlink w:anchor="_Toc237538356" w:history="1">
            <w:r w:rsidR="002E202D" w:rsidRPr="00111709">
              <w:rPr>
                <w:rStyle w:val="Hyperlink"/>
                <w:noProof/>
                <w:rtl/>
              </w:rPr>
              <w:t>נספח 1: ראיון חצי מובנה- השימוש במוסיקה בחינוך האנתרופוסופי בכיתות הצעירות</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Toc237538356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46</w:t>
            </w:r>
            <w:r w:rsidR="002E202D">
              <w:rPr>
                <w:rStyle w:val="Hyperlink"/>
                <w:noProof/>
                <w:rtl/>
              </w:rPr>
              <w:fldChar w:fldCharType="end"/>
            </w:r>
          </w:hyperlink>
        </w:p>
        <w:p w:rsidR="002E202D" w:rsidRDefault="006C0510">
          <w:pPr>
            <w:pStyle w:val="TOC2"/>
            <w:tabs>
              <w:tab w:val="right" w:leader="dot" w:pos="8296"/>
            </w:tabs>
            <w:rPr>
              <w:noProof/>
              <w:rtl/>
            </w:rPr>
          </w:pPr>
          <w:hyperlink w:anchor="_Toc237538357" w:history="1">
            <w:r w:rsidR="002E202D" w:rsidRPr="00111709">
              <w:rPr>
                <w:rStyle w:val="Hyperlink"/>
                <w:noProof/>
                <w:rtl/>
              </w:rPr>
              <w:t>נספח 2: ראיון חצי מובנה- השימוש במוסיקה בחינוך האנתרופוסופי בכיתות הצעירות</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Toc237538357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49</w:t>
            </w:r>
            <w:r w:rsidR="002E202D">
              <w:rPr>
                <w:rStyle w:val="Hyperlink"/>
                <w:noProof/>
                <w:rtl/>
              </w:rPr>
              <w:fldChar w:fldCharType="end"/>
            </w:r>
          </w:hyperlink>
        </w:p>
        <w:p w:rsidR="002E202D" w:rsidRDefault="006C0510">
          <w:pPr>
            <w:pStyle w:val="TOC2"/>
            <w:tabs>
              <w:tab w:val="right" w:leader="dot" w:pos="8296"/>
            </w:tabs>
            <w:rPr>
              <w:noProof/>
              <w:rtl/>
            </w:rPr>
          </w:pPr>
          <w:hyperlink w:anchor="_Toc237538358" w:history="1">
            <w:r w:rsidR="002E202D" w:rsidRPr="00111709">
              <w:rPr>
                <w:rStyle w:val="Hyperlink"/>
                <w:noProof/>
                <w:rtl/>
              </w:rPr>
              <w:t>נספח 3: מפת חשיבה</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Toc237538358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55</w:t>
            </w:r>
            <w:r w:rsidR="002E202D">
              <w:rPr>
                <w:rStyle w:val="Hyperlink"/>
                <w:noProof/>
                <w:rtl/>
              </w:rPr>
              <w:fldChar w:fldCharType="end"/>
            </w:r>
          </w:hyperlink>
        </w:p>
        <w:p w:rsidR="002E202D" w:rsidRDefault="006C0510">
          <w:pPr>
            <w:pStyle w:val="TOC1"/>
            <w:tabs>
              <w:tab w:val="right" w:leader="dot" w:pos="8296"/>
            </w:tabs>
            <w:rPr>
              <w:rFonts w:eastAsiaTheme="minorEastAsia"/>
              <w:noProof/>
              <w:rtl/>
            </w:rPr>
          </w:pPr>
          <w:hyperlink w:anchor="_Toc237538359" w:history="1">
            <w:r w:rsidR="002E202D" w:rsidRPr="00111709">
              <w:rPr>
                <w:rStyle w:val="Hyperlink"/>
                <w:noProof/>
                <w:rtl/>
              </w:rPr>
              <w:t>רשימה ביבליוגרפית:</w:t>
            </w:r>
            <w:r w:rsidR="002E202D">
              <w:rPr>
                <w:noProof/>
                <w:webHidden/>
                <w:rtl/>
              </w:rPr>
              <w:tab/>
            </w:r>
            <w:r w:rsidR="002E202D">
              <w:rPr>
                <w:rStyle w:val="Hyperlink"/>
                <w:noProof/>
                <w:rtl/>
              </w:rPr>
              <w:fldChar w:fldCharType="begin"/>
            </w:r>
            <w:r w:rsidR="002E202D">
              <w:rPr>
                <w:noProof/>
                <w:webHidden/>
                <w:rtl/>
              </w:rPr>
              <w:instrText xml:space="preserve"> </w:instrText>
            </w:r>
            <w:r w:rsidR="002E202D">
              <w:rPr>
                <w:noProof/>
                <w:webHidden/>
              </w:rPr>
              <w:instrText>PAGEREF</w:instrText>
            </w:r>
            <w:r w:rsidR="002E202D">
              <w:rPr>
                <w:noProof/>
                <w:webHidden/>
                <w:rtl/>
              </w:rPr>
              <w:instrText xml:space="preserve"> _</w:instrText>
            </w:r>
            <w:r w:rsidR="002E202D">
              <w:rPr>
                <w:noProof/>
                <w:webHidden/>
              </w:rPr>
              <w:instrText>Toc237538359 \h</w:instrText>
            </w:r>
            <w:r w:rsidR="002E202D">
              <w:rPr>
                <w:noProof/>
                <w:webHidden/>
                <w:rtl/>
              </w:rPr>
              <w:instrText xml:space="preserve"> </w:instrText>
            </w:r>
            <w:r w:rsidR="002E202D">
              <w:rPr>
                <w:rStyle w:val="Hyperlink"/>
                <w:noProof/>
                <w:rtl/>
              </w:rPr>
            </w:r>
            <w:r w:rsidR="002E202D">
              <w:rPr>
                <w:rStyle w:val="Hyperlink"/>
                <w:noProof/>
                <w:rtl/>
              </w:rPr>
              <w:fldChar w:fldCharType="separate"/>
            </w:r>
            <w:r w:rsidR="002E202D">
              <w:rPr>
                <w:noProof/>
                <w:webHidden/>
                <w:rtl/>
              </w:rPr>
              <w:t>56</w:t>
            </w:r>
            <w:r w:rsidR="002E202D">
              <w:rPr>
                <w:rStyle w:val="Hyperlink"/>
                <w:noProof/>
                <w:rtl/>
              </w:rPr>
              <w:fldChar w:fldCharType="end"/>
            </w:r>
          </w:hyperlink>
        </w:p>
        <w:p w:rsidR="002E202D" w:rsidRDefault="002E202D">
          <w:r>
            <w:lastRenderedPageBreak/>
            <w:fldChar w:fldCharType="end"/>
          </w:r>
        </w:p>
      </w:sdtContent>
    </w:sdt>
    <w:p w:rsidR="00983E82" w:rsidRPr="003108D1" w:rsidRDefault="00983E82" w:rsidP="002E5E6A">
      <w:pPr>
        <w:spacing w:line="360" w:lineRule="auto"/>
        <w:rPr>
          <w:rFonts w:ascii="Calibri" w:eastAsia="Aptos" w:hAnsi="Calibri" w:cs="Calibri"/>
          <w:b/>
          <w:bCs/>
          <w:kern w:val="2"/>
          <w:sz w:val="28"/>
          <w:szCs w:val="28"/>
          <w:rtl/>
        </w:rPr>
      </w:pPr>
    </w:p>
    <w:p w:rsidR="00587895" w:rsidRDefault="003C1677" w:rsidP="00AE0FE7">
      <w:pPr>
        <w:pStyle w:val="1"/>
        <w:rPr>
          <w:rtl/>
        </w:rPr>
      </w:pPr>
      <w:bookmarkStart w:id="1" w:name="_Toc237108094"/>
      <w:bookmarkStart w:id="2" w:name="_Toc237538321"/>
      <w:r>
        <w:rPr>
          <w:rFonts w:hint="cs"/>
          <w:rtl/>
        </w:rPr>
        <w:t>1.</w:t>
      </w:r>
      <w:r w:rsidR="001F1A46" w:rsidRPr="003108D1">
        <w:rPr>
          <w:rFonts w:hint="cs"/>
          <w:rtl/>
        </w:rPr>
        <w:t>תקצ</w:t>
      </w:r>
      <w:bookmarkEnd w:id="1"/>
      <w:r w:rsidR="00AE0FE7" w:rsidRPr="003108D1">
        <w:rPr>
          <w:rFonts w:hint="cs"/>
          <w:rtl/>
        </w:rPr>
        <w:t>יר</w:t>
      </w:r>
      <w:bookmarkEnd w:id="2"/>
    </w:p>
    <w:p w:rsidR="00937239" w:rsidRPr="00937239" w:rsidRDefault="00937239" w:rsidP="00937239">
      <w:pPr>
        <w:rPr>
          <w:rtl/>
        </w:rPr>
      </w:pPr>
    </w:p>
    <w:p w:rsidR="00AE0FE7" w:rsidRPr="00937239" w:rsidRDefault="00AE0FE7" w:rsidP="009037ED">
      <w:pPr>
        <w:spacing w:line="360" w:lineRule="auto"/>
        <w:rPr>
          <w:rFonts w:ascii="David" w:hAnsi="David" w:cs="David"/>
          <w:sz w:val="24"/>
          <w:szCs w:val="24"/>
        </w:rPr>
      </w:pPr>
      <w:r w:rsidRPr="00937239">
        <w:rPr>
          <w:rFonts w:ascii="David" w:hAnsi="David" w:cs="David"/>
          <w:sz w:val="24"/>
          <w:szCs w:val="24"/>
          <w:rtl/>
        </w:rPr>
        <w:t>העבודה מציגה תכנית התערבות מובנית המיועדת לתלמידי כיתה א', המבוססת על החינוך המוזיקלי בגישת חינוך וולדורף.</w:t>
      </w:r>
      <w:r w:rsidR="004B5406" w:rsidRPr="00937239">
        <w:rPr>
          <w:rFonts w:ascii="David" w:hAnsi="David" w:cs="David"/>
          <w:sz w:val="24"/>
          <w:szCs w:val="24"/>
          <w:rtl/>
        </w:rPr>
        <w:t xml:space="preserve"> התכנית מציעה דרכי עבודה מוסיקלית גם למחנכים אשר אינם מוסיקאים ומנסה לייצר התאמות גם למורים מתחום החינוך הרגיל. </w:t>
      </w:r>
      <w:r w:rsidRPr="00937239">
        <w:rPr>
          <w:rFonts w:ascii="David" w:hAnsi="David" w:cs="David"/>
          <w:sz w:val="24"/>
          <w:szCs w:val="24"/>
          <w:rtl/>
        </w:rPr>
        <w:t xml:space="preserve"> נושא העבודה נבחר מתוך הצורך לתת מענה לשני אתגרים מרכזיים בחיי הילד הישראלי כיום: המצב הביטחוני המאתגר החושף ילדים לטראומה ומתח, והמעבר ההתפתחותי מהגן לבית הספר. תכנית ההתערבות  שואפת להשתמש במוזיקה ככלי לבניית "חוסן כקפיצה קדימה</w:t>
      </w:r>
      <w:r w:rsidRPr="00937239">
        <w:rPr>
          <w:rFonts w:ascii="David" w:hAnsi="David" w:cs="David"/>
          <w:sz w:val="24"/>
          <w:szCs w:val="24"/>
        </w:rPr>
        <w:t xml:space="preserve">" </w:t>
      </w:r>
      <w:r w:rsidRPr="00937239">
        <w:rPr>
          <w:rFonts w:ascii="David" w:hAnsi="David" w:cs="David"/>
          <w:sz w:val="24"/>
          <w:szCs w:val="24"/>
          <w:rtl/>
        </w:rPr>
        <w:t>המאפשר לילד לא רק להתאושש, אלא לצמוח מתוך מצוקה ואתגר. העבודה מבססת גשר תיאורטי בין הפסיכולוגיה המודרנית לתפיסה האנתרופוסופית, בפרק הדיון יומחשו נקודות השקה ומפגש בין שתי התפיסות. העבודה סוקרת מאפייני חוסן בילדים (ביטחון עצמי, ויסות, וחיפוש עזרה) וגורמים מרכזיים לפיתוחו, תוך דגש על תמיכה חיצונית ומשפחתית. נעשה שימוש במודל של גרוטברג המזהה מקורות חוסן כגון "יש לי", "אני יכול" ו"אני</w:t>
      </w:r>
      <w:r w:rsidRPr="00937239">
        <w:rPr>
          <w:rFonts w:ascii="David" w:hAnsi="David" w:cs="David"/>
          <w:sz w:val="24"/>
          <w:szCs w:val="24"/>
        </w:rPr>
        <w:t>"</w:t>
      </w:r>
      <w:r w:rsidRPr="00937239">
        <w:rPr>
          <w:rFonts w:ascii="David" w:hAnsi="David" w:cs="David"/>
          <w:sz w:val="24"/>
          <w:szCs w:val="24"/>
          <w:rtl/>
        </w:rPr>
        <w:t>. בסקירת הספרות יוצג גם הקשר בין חוויות של פליאה, חיבור לטבע וטקסים לבין חיזוק החוסן הפנימי</w:t>
      </w:r>
      <w:r w:rsidRPr="00937239">
        <w:rPr>
          <w:rFonts w:ascii="David" w:hAnsi="David" w:cs="David"/>
          <w:sz w:val="24"/>
          <w:szCs w:val="24"/>
        </w:rPr>
        <w:t>.</w:t>
      </w:r>
      <w:r w:rsidRPr="00937239">
        <w:rPr>
          <w:rFonts w:ascii="David" w:hAnsi="David" w:cs="David"/>
          <w:sz w:val="24"/>
          <w:szCs w:val="24"/>
          <w:rtl/>
        </w:rPr>
        <w:t xml:space="preserve">העבודה דנה בתפקיד המוזיקה במציאות משברית ככלי לוויסות רגשי ופיזיולוגי, וכן כאמצעי להגברת תחושת שייכות קהילתית וחוויית מסוגלות וניהול עצמי. </w:t>
      </w:r>
    </w:p>
    <w:p w:rsidR="00AE0FE7" w:rsidRPr="00937239" w:rsidRDefault="00AE0FE7" w:rsidP="009037ED">
      <w:pPr>
        <w:tabs>
          <w:tab w:val="num" w:pos="720"/>
        </w:tabs>
        <w:spacing w:line="360" w:lineRule="auto"/>
        <w:rPr>
          <w:rFonts w:ascii="David" w:hAnsi="David" w:cs="David"/>
          <w:sz w:val="24"/>
          <w:szCs w:val="24"/>
        </w:rPr>
      </w:pPr>
      <w:r w:rsidRPr="00937239">
        <w:rPr>
          <w:rFonts w:ascii="David" w:hAnsi="David" w:cs="David"/>
          <w:b/>
          <w:bCs/>
          <w:sz w:val="24"/>
          <w:szCs w:val="24"/>
          <w:rtl/>
        </w:rPr>
        <w:t xml:space="preserve"> </w:t>
      </w:r>
      <w:r w:rsidR="00691D8B" w:rsidRPr="00937239">
        <w:rPr>
          <w:rFonts w:ascii="David" w:hAnsi="David" w:cs="David"/>
          <w:sz w:val="24"/>
          <w:szCs w:val="24"/>
          <w:rtl/>
        </w:rPr>
        <w:t xml:space="preserve">בעבודה יוצגו עקרונות החינוך המוסיקלי בגישת חינוך וולדורף: הסולם הפנטטוני, עקרונות החזרה על תכנים מוכרים וריתמוס שיעור קבוע, וכן האמצעים ודרכי העבודה המרכזיות. </w:t>
      </w:r>
      <w:r w:rsidR="00691D8B" w:rsidRPr="00937239">
        <w:rPr>
          <w:rFonts w:ascii="David" w:hAnsi="David" w:cs="David"/>
          <w:b/>
          <w:bCs/>
          <w:sz w:val="24"/>
          <w:szCs w:val="24"/>
          <w:rtl/>
        </w:rPr>
        <w:t xml:space="preserve"> </w:t>
      </w:r>
      <w:r w:rsidR="00691D8B" w:rsidRPr="00937239">
        <w:rPr>
          <w:rFonts w:ascii="David" w:hAnsi="David" w:cs="David"/>
          <w:sz w:val="24"/>
          <w:szCs w:val="24"/>
          <w:rtl/>
        </w:rPr>
        <w:t xml:space="preserve">סקרתי עוד את העקרונות המרכזיים בגישת חינוך וולדורף וכן את התפיסה ההתפתחותית העומדת בבסיסו. סיימתי את סקירת הספרות בפרק העוסק בחיבור בין חינוך וריפוי, תוך התייחסות לגישה הסלוטוגנית. </w:t>
      </w:r>
    </w:p>
    <w:p w:rsidR="00AE0FE7" w:rsidRPr="00937239" w:rsidRDefault="00691D8B" w:rsidP="009037ED">
      <w:pPr>
        <w:spacing w:line="360" w:lineRule="auto"/>
        <w:rPr>
          <w:rFonts w:ascii="David" w:hAnsi="David" w:cs="David"/>
          <w:sz w:val="24"/>
          <w:szCs w:val="24"/>
        </w:rPr>
      </w:pPr>
      <w:r w:rsidRPr="00937239">
        <w:rPr>
          <w:rFonts w:ascii="David" w:hAnsi="David" w:cs="David"/>
          <w:sz w:val="24"/>
          <w:szCs w:val="24"/>
          <w:rtl/>
        </w:rPr>
        <w:t xml:space="preserve">תכנית ההתערבות כוללת שנים עשר שיעורים המחולקים לארבעה שלבים מרכזיים: בשלב הראשון </w:t>
      </w:r>
      <w:r w:rsidR="00B71D4A" w:rsidRPr="00937239">
        <w:rPr>
          <w:rFonts w:ascii="David" w:hAnsi="David" w:cs="David"/>
          <w:sz w:val="24"/>
          <w:szCs w:val="24"/>
          <w:rtl/>
        </w:rPr>
        <w:t>תבוסס המעטפת- יצירת מקום נפרד של שלום דרך שגרה מוסיקלית, בשלב השני תתרחש עבודה על ויסות רגשי ונוכחות גופנית תוך שימוש בתנועה, משחקי קצב ודינמיקה משתנה. השלב השלישי מבסס חוויית שקט פנימי וחיבור</w:t>
      </w:r>
      <w:r w:rsidR="00577A0B" w:rsidRPr="00937239">
        <w:rPr>
          <w:rFonts w:ascii="David" w:hAnsi="David" w:cs="David"/>
          <w:sz w:val="24"/>
          <w:szCs w:val="24"/>
          <w:rtl/>
        </w:rPr>
        <w:t xml:space="preserve"> לטבע תוך עבודה עם לירה פנטטונית</w:t>
      </w:r>
      <w:r w:rsidR="00B71D4A" w:rsidRPr="00937239">
        <w:rPr>
          <w:rFonts w:ascii="David" w:hAnsi="David" w:cs="David"/>
          <w:sz w:val="24"/>
          <w:szCs w:val="24"/>
          <w:rtl/>
        </w:rPr>
        <w:t xml:space="preserve">, בדים וסיפור. ובשלב הרביעי והמסכם המהווה שיא שילוב היכולות והאלמנטים, מתמקדת התכנית בתחושת השייכות והמסוגלות האישית. </w:t>
      </w:r>
    </w:p>
    <w:p w:rsidR="00AE0FE7" w:rsidRPr="00937239" w:rsidRDefault="00AE0FE7" w:rsidP="009037ED">
      <w:pPr>
        <w:spacing w:line="360" w:lineRule="auto"/>
        <w:rPr>
          <w:rFonts w:ascii="David" w:hAnsi="David" w:cs="David"/>
          <w:sz w:val="24"/>
          <w:szCs w:val="24"/>
        </w:rPr>
      </w:pPr>
      <w:r w:rsidRPr="00937239">
        <w:rPr>
          <w:rFonts w:ascii="David" w:hAnsi="David" w:cs="David"/>
          <w:sz w:val="24"/>
          <w:szCs w:val="24"/>
          <w:rtl/>
        </w:rPr>
        <w:t>העבודה מבוססת על מחקר גישוש איכותני הכולל ראיונות עומק עם שתי מורות למוזיקה בחינוך האנתרופוסופי</w:t>
      </w:r>
      <w:r w:rsidR="00B71D4A" w:rsidRPr="00937239">
        <w:rPr>
          <w:rFonts w:ascii="David" w:hAnsi="David" w:cs="David"/>
          <w:sz w:val="24"/>
          <w:szCs w:val="24"/>
          <w:rtl/>
        </w:rPr>
        <w:t xml:space="preserve">. לאחר עיבוד וניתוח הנתונים מצאתי ארבע תמות מרכזיות הכוללות מספר תתי קטגוריות. הראשונה הייתה הציר </w:t>
      </w:r>
      <w:r w:rsidR="00577A0B" w:rsidRPr="00937239">
        <w:rPr>
          <w:rFonts w:ascii="David" w:hAnsi="David" w:cs="David"/>
          <w:sz w:val="24"/>
          <w:szCs w:val="24"/>
          <w:rtl/>
        </w:rPr>
        <w:t xml:space="preserve">הפסיכו-פיזיולוגי </w:t>
      </w:r>
      <w:r w:rsidR="00B71D4A" w:rsidRPr="00937239">
        <w:rPr>
          <w:rFonts w:ascii="David" w:hAnsi="David" w:cs="David"/>
          <w:sz w:val="24"/>
          <w:szCs w:val="24"/>
          <w:rtl/>
        </w:rPr>
        <w:t>אשר בו נכללו תחומי הוויסות והשחרור. לתמה השנייה קראתי התפתחות וסביבה ובה נכללו</w:t>
      </w:r>
      <w:r w:rsidR="00577A0B" w:rsidRPr="00937239">
        <w:rPr>
          <w:rFonts w:ascii="David" w:hAnsi="David" w:cs="David"/>
          <w:sz w:val="24"/>
          <w:szCs w:val="24"/>
          <w:rtl/>
        </w:rPr>
        <w:t xml:space="preserve"> השלב ההתפתחותי והאמצעים- דרכי היישום המותאמות, התמה השלישית עסקה בתחום החברתי ובה נכללה תחושת השייכות, ולבסוף התחום האישי אשר בו נכללו תחושת המסוגלות, השליטה, והניהול העצמי. </w:t>
      </w:r>
    </w:p>
    <w:p w:rsidR="00AE0FE7" w:rsidRPr="00937239" w:rsidRDefault="00577A0B" w:rsidP="009037ED">
      <w:pPr>
        <w:spacing w:line="360" w:lineRule="auto"/>
        <w:rPr>
          <w:rFonts w:ascii="David" w:hAnsi="David" w:cs="David"/>
          <w:sz w:val="24"/>
          <w:szCs w:val="24"/>
        </w:rPr>
      </w:pPr>
      <w:r w:rsidRPr="00937239">
        <w:rPr>
          <w:rFonts w:ascii="David" w:hAnsi="David" w:cs="David"/>
          <w:sz w:val="24"/>
          <w:szCs w:val="24"/>
          <w:rtl/>
        </w:rPr>
        <w:lastRenderedPageBreak/>
        <w:t>בפרק הדיון יומחש הקשר בין עבודה מוסיקלית וחיזוק חוויית החוסן בקרב ילדים צעירים, ויובאו נקודות השקה ודמיון בין תפיסות שונות בפסיכולוגיה המודרנית ובין תפיסת החינוך האנתרופוסופי. בפרק זה יובאו גם שאלות בהן עסקתי במהלך העבודה והמלצה למחקר עתידי</w:t>
      </w:r>
      <w:r w:rsidR="004B5406" w:rsidRPr="00937239">
        <w:rPr>
          <w:rFonts w:ascii="David" w:hAnsi="David" w:cs="David"/>
          <w:sz w:val="24"/>
          <w:szCs w:val="24"/>
          <w:rtl/>
        </w:rPr>
        <w:t xml:space="preserve">. </w:t>
      </w:r>
    </w:p>
    <w:p w:rsidR="00AE0FE7" w:rsidRPr="00937239" w:rsidRDefault="00AE0FE7" w:rsidP="009037ED">
      <w:pPr>
        <w:spacing w:line="360" w:lineRule="auto"/>
        <w:rPr>
          <w:rFonts w:ascii="David" w:hAnsi="David" w:cs="David"/>
          <w:sz w:val="24"/>
          <w:szCs w:val="24"/>
          <w:rtl/>
        </w:rPr>
      </w:pPr>
    </w:p>
    <w:p w:rsidR="00863A1E" w:rsidRPr="00937239" w:rsidRDefault="00863A1E" w:rsidP="009037ED">
      <w:pPr>
        <w:spacing w:line="360" w:lineRule="auto"/>
        <w:rPr>
          <w:rFonts w:ascii="David" w:hAnsi="David" w:cs="David"/>
          <w:b/>
          <w:bCs/>
          <w:sz w:val="24"/>
          <w:szCs w:val="24"/>
          <w:rtl/>
        </w:rPr>
      </w:pPr>
      <w:r w:rsidRPr="00937239">
        <w:rPr>
          <w:rFonts w:ascii="David" w:hAnsi="David" w:cs="David"/>
          <w:sz w:val="24"/>
          <w:szCs w:val="24"/>
          <w:rtl/>
        </w:rPr>
        <w:t xml:space="preserve">מושגי מפתח: </w:t>
      </w:r>
      <w:r w:rsidRPr="00937239">
        <w:rPr>
          <w:rFonts w:ascii="David" w:hAnsi="David" w:cs="David"/>
          <w:b/>
          <w:bCs/>
          <w:sz w:val="24"/>
          <w:szCs w:val="24"/>
          <w:rtl/>
        </w:rPr>
        <w:t xml:space="preserve">חוסן כקפיצה קדימה, חוסן כסוכנות קבוצתית, חינוך כמחווה מרפאת, הסולם הפנטטוני, סלוטוגנזה. </w:t>
      </w:r>
    </w:p>
    <w:p w:rsidR="00130F02" w:rsidRPr="00937239" w:rsidRDefault="00130F02" w:rsidP="00130F02">
      <w:pPr>
        <w:tabs>
          <w:tab w:val="left" w:pos="2293"/>
        </w:tabs>
        <w:spacing w:line="360" w:lineRule="auto"/>
        <w:rPr>
          <w:rFonts w:asciiTheme="minorBidi" w:hAnsiTheme="minorBidi"/>
          <w:b/>
          <w:bCs/>
          <w:rtl/>
        </w:rPr>
      </w:pPr>
      <w:r w:rsidRPr="00937239">
        <w:rPr>
          <w:rFonts w:asciiTheme="minorBidi" w:hAnsiTheme="minorBidi"/>
          <w:b/>
          <w:bCs/>
          <w:rtl/>
        </w:rPr>
        <w:tab/>
      </w:r>
    </w:p>
    <w:p w:rsidR="009D2201" w:rsidRDefault="003C1677" w:rsidP="00587895">
      <w:pPr>
        <w:pStyle w:val="1"/>
        <w:rPr>
          <w:rtl/>
        </w:rPr>
      </w:pPr>
      <w:bookmarkStart w:id="3" w:name="_Toc237108095"/>
      <w:bookmarkStart w:id="4" w:name="_Toc237538322"/>
      <w:r>
        <w:rPr>
          <w:rFonts w:hint="cs"/>
          <w:rtl/>
        </w:rPr>
        <w:t xml:space="preserve">2. </w:t>
      </w:r>
      <w:r w:rsidR="009D2201" w:rsidRPr="003108D1">
        <w:rPr>
          <w:rFonts w:hint="cs"/>
          <w:rtl/>
        </w:rPr>
        <w:t>הקדמה</w:t>
      </w:r>
      <w:bookmarkEnd w:id="3"/>
      <w:bookmarkEnd w:id="4"/>
    </w:p>
    <w:p w:rsidR="00937239" w:rsidRPr="00937239" w:rsidRDefault="00937239" w:rsidP="00937239">
      <w:pPr>
        <w:rPr>
          <w:rtl/>
        </w:rPr>
      </w:pPr>
    </w:p>
    <w:p w:rsidR="009D2201" w:rsidRPr="003108D1" w:rsidRDefault="009D2201" w:rsidP="006B5F80">
      <w:pPr>
        <w:spacing w:line="360" w:lineRule="auto"/>
        <w:rPr>
          <w:rFonts w:ascii="David" w:hAnsi="David" w:cs="David"/>
          <w:sz w:val="24"/>
          <w:szCs w:val="24"/>
          <w:rtl/>
        </w:rPr>
      </w:pPr>
      <w:r w:rsidRPr="003108D1">
        <w:rPr>
          <w:rFonts w:ascii="David" w:hAnsi="David" w:cs="David" w:hint="cs"/>
          <w:sz w:val="24"/>
          <w:szCs w:val="24"/>
          <w:rtl/>
        </w:rPr>
        <w:t>אפתח</w:t>
      </w:r>
      <w:r w:rsidRPr="009037ED">
        <w:rPr>
          <w:rFonts w:ascii="David" w:hAnsi="David" w:cs="David" w:hint="cs"/>
          <w:sz w:val="24"/>
          <w:szCs w:val="24"/>
          <w:rtl/>
        </w:rPr>
        <w:t xml:space="preserve"> </w:t>
      </w:r>
      <w:r w:rsidRPr="003108D1">
        <w:rPr>
          <w:rFonts w:ascii="David" w:hAnsi="David" w:cs="David" w:hint="cs"/>
          <w:sz w:val="24"/>
          <w:szCs w:val="24"/>
          <w:rtl/>
        </w:rPr>
        <w:t>ואומר כי נושא עבודת הגמר שלי קשור בקשר הדוק לתחומים בהם עסקתי במהלך חיי. נולד</w:t>
      </w:r>
      <w:r w:rsidR="00BE1AB3" w:rsidRPr="003108D1">
        <w:rPr>
          <w:rFonts w:ascii="David" w:hAnsi="David" w:cs="David" w:hint="cs"/>
          <w:sz w:val="24"/>
          <w:szCs w:val="24"/>
          <w:rtl/>
        </w:rPr>
        <w:t>תי לאחר מלחמת יום הכיפורים בה א</w:t>
      </w:r>
      <w:r w:rsidRPr="003108D1">
        <w:rPr>
          <w:rFonts w:ascii="David" w:hAnsi="David" w:cs="David" w:hint="cs"/>
          <w:sz w:val="24"/>
          <w:szCs w:val="24"/>
          <w:rtl/>
        </w:rPr>
        <w:t>מי אבדה את אחיה האהוב, ואני קרויה על שמו. אבי שהיה אי</w:t>
      </w:r>
      <w:r w:rsidR="00BE1AB3" w:rsidRPr="003108D1">
        <w:rPr>
          <w:rFonts w:ascii="David" w:hAnsi="David" w:cs="David" w:hint="cs"/>
          <w:sz w:val="24"/>
          <w:szCs w:val="24"/>
          <w:rtl/>
        </w:rPr>
        <w:t>ש תקשורת ופזמונאי, כתב הרבה, וא</w:t>
      </w:r>
      <w:r w:rsidRPr="003108D1">
        <w:rPr>
          <w:rFonts w:ascii="David" w:hAnsi="David" w:cs="David" w:hint="cs"/>
          <w:sz w:val="24"/>
          <w:szCs w:val="24"/>
          <w:rtl/>
        </w:rPr>
        <w:t>מי הייתה שרה. המוסיקה, הכאב והריפוי, היו החומרים מהם הורכבה ילדותי. את האנתרופוסופיה פגשתי בגיל 17, ועם האנתרופוסופיה גם את החינוך האנתרופוסופי ואת השפע האמנותי והעושר הפנימי המצוי בו. ה</w:t>
      </w:r>
      <w:r w:rsidR="00032D56" w:rsidRPr="003108D1">
        <w:rPr>
          <w:rFonts w:ascii="David" w:hAnsi="David" w:cs="David" w:hint="cs"/>
          <w:sz w:val="24"/>
          <w:szCs w:val="24"/>
          <w:rtl/>
        </w:rPr>
        <w:t>פכתי למחנכת בחינוך האנתרופוסופי, ולא במקרה הכיתה אותה חינכתי הייתה כיתה קטנה שהורכבה מילדים אשר גדלו ב"פנימיית טוביה" שבקיבוץ הרדוף, ילדים שמרגע לידתם פגשו כאב וקושי. מצאתי את עצמי שרה להם. שרה כדי שיוציאו את המחברות מן התיקים, שרה כדי שיפתחו קלמרים, מנגנת בסיום כל יום, מלווה את הסיפורים שאני מספרת בנגינת לירה עדינה, ועוד ועוד... כשהילדים היו בני תשע חשתי כי הגיע הזמן להקים תזמורת כיתתית, וחיפשתי מקור כלכלי שיממן לימודי נגינה אישיים. להפתעתי, מצאתי תורמת נדיבה שממנה לימודי נגינה לכל ילדי הכיתה ושמחה לראותם מתקדמים. בפתחה של כל שנת לימודים, האריכה התורמת את התמיכה בשנה נוספת. הנגינה הפכה לפעילות מרכזית עבורנו. אני נהגתי ללוות ולתמוך אימונים אישיים של הילדים במהלך יום הלימודים, ושעות נגינה כיתתית היו שעות קבועות במערכת השעות שלנו. ערכנו קונצ</w:t>
      </w:r>
      <w:r w:rsidR="00800AFC" w:rsidRPr="003108D1">
        <w:rPr>
          <w:rFonts w:ascii="David" w:hAnsi="David" w:cs="David" w:hint="cs"/>
          <w:sz w:val="24"/>
          <w:szCs w:val="24"/>
          <w:rtl/>
        </w:rPr>
        <w:t>רטים, שרנו וניגנו בחגים בית ספר</w:t>
      </w:r>
      <w:r w:rsidR="00032D56" w:rsidRPr="003108D1">
        <w:rPr>
          <w:rFonts w:ascii="David" w:hAnsi="David" w:cs="David" w:hint="cs"/>
          <w:sz w:val="24"/>
          <w:szCs w:val="24"/>
          <w:rtl/>
        </w:rPr>
        <w:t>ים, והזמנו אחת לשנה את ההורים הביולוגיים לקונצרט. בדרך כלל, ההורים הביולוגיים מתנגדים למ</w:t>
      </w:r>
      <w:r w:rsidR="00953E8B" w:rsidRPr="003108D1">
        <w:rPr>
          <w:rFonts w:ascii="David" w:hAnsi="David" w:cs="David" w:hint="cs"/>
          <w:sz w:val="24"/>
          <w:szCs w:val="24"/>
          <w:rtl/>
        </w:rPr>
        <w:t>סגרות העובדות עם ילדיהם. תחושת ה</w:t>
      </w:r>
      <w:r w:rsidR="00800AFC" w:rsidRPr="003108D1">
        <w:rPr>
          <w:rFonts w:ascii="David" w:hAnsi="David" w:cs="David" w:hint="cs"/>
          <w:sz w:val="24"/>
          <w:szCs w:val="24"/>
          <w:rtl/>
        </w:rPr>
        <w:t>ו</w:t>
      </w:r>
      <w:r w:rsidR="00953E8B" w:rsidRPr="003108D1">
        <w:rPr>
          <w:rFonts w:ascii="David" w:hAnsi="David" w:cs="David" w:hint="cs"/>
          <w:sz w:val="24"/>
          <w:szCs w:val="24"/>
          <w:rtl/>
        </w:rPr>
        <w:t>ויתור על הילדים והאשמה המלווה ב</w:t>
      </w:r>
      <w:r w:rsidR="00800AFC" w:rsidRPr="003108D1">
        <w:rPr>
          <w:rFonts w:ascii="David" w:hAnsi="David" w:cs="David" w:hint="cs"/>
          <w:sz w:val="24"/>
          <w:szCs w:val="24"/>
          <w:rtl/>
        </w:rPr>
        <w:t>ו</w:t>
      </w:r>
      <w:r w:rsidR="00953E8B" w:rsidRPr="003108D1">
        <w:rPr>
          <w:rFonts w:ascii="David" w:hAnsi="David" w:cs="David" w:hint="cs"/>
          <w:sz w:val="24"/>
          <w:szCs w:val="24"/>
          <w:rtl/>
        </w:rPr>
        <w:t xml:space="preserve">ויתור, מייצרות מאבק מתיש אשר מסתיים לעיתים בחזרת הילדים אל בית שאינו מיטיב עימם. ההורים הביולוגיים של ילדי כיתתי הקודמת השתכנעו בכך שהמסגרת החינוכית של ילדיהם מיטיבה ומקדמת אותם. הייתה זו המוסיקה שחברה בין הלבבות. </w:t>
      </w:r>
      <w:r w:rsidR="005A5F78" w:rsidRPr="003108D1">
        <w:rPr>
          <w:rFonts w:ascii="David" w:hAnsi="David" w:cs="David" w:hint="cs"/>
          <w:sz w:val="24"/>
          <w:szCs w:val="24"/>
          <w:rtl/>
        </w:rPr>
        <w:t>את סיומן של שמונה השנים המשותפות שלנו, בחרנו לציין בקונצרט חגיגי אשר כלל שירת מקהלה, שירת יחידים, נגינה משותפת בתזמורת הכיתתית ומערכונים מצחיקי</w:t>
      </w:r>
      <w:r w:rsidR="006B5F80" w:rsidRPr="003108D1">
        <w:rPr>
          <w:rFonts w:ascii="David" w:hAnsi="David" w:cs="David" w:hint="cs"/>
          <w:sz w:val="24"/>
          <w:szCs w:val="24"/>
          <w:rtl/>
        </w:rPr>
        <w:t xml:space="preserve">ם...היה זה אירוע מיוחד במינו. </w:t>
      </w:r>
      <w:r w:rsidR="00953E8B" w:rsidRPr="003108D1">
        <w:rPr>
          <w:rFonts w:ascii="David" w:hAnsi="David" w:cs="David" w:hint="cs"/>
          <w:sz w:val="24"/>
          <w:szCs w:val="24"/>
          <w:rtl/>
        </w:rPr>
        <w:t xml:space="preserve">השנה בחרתי לחנך כיתה גדולה בבית הספר בהרדוף. מצאתי את עצמי שרה שוב. שרה בעת פתיחת המחברות ובעת סגירתן, שרה בעת הוצאת הקלמרים ובעת הכנסתם. שרה בבוקר, שרה בעת סיום היום, שרה כדי לרכך ולעטוף את הילדים הרכים שקבלתי. </w:t>
      </w:r>
      <w:r w:rsidR="001C2E10" w:rsidRPr="003108D1">
        <w:rPr>
          <w:rFonts w:ascii="David" w:hAnsi="David" w:cs="David" w:hint="cs"/>
          <w:sz w:val="24"/>
          <w:szCs w:val="24"/>
          <w:rtl/>
        </w:rPr>
        <w:t>גם בכיתה הגדולה אני פוגשת חששות ומצוקה, אני עדה לשיחות רבות על מלחמה ו</w:t>
      </w:r>
      <w:r w:rsidR="003D7B4B" w:rsidRPr="003108D1">
        <w:rPr>
          <w:rFonts w:ascii="David" w:hAnsi="David" w:cs="David" w:hint="cs"/>
          <w:sz w:val="24"/>
          <w:szCs w:val="24"/>
          <w:rtl/>
        </w:rPr>
        <w:t xml:space="preserve">עדה גם </w:t>
      </w:r>
      <w:r w:rsidR="001C2E10" w:rsidRPr="003108D1">
        <w:rPr>
          <w:rFonts w:ascii="David" w:hAnsi="David" w:cs="David" w:hint="cs"/>
          <w:sz w:val="24"/>
          <w:szCs w:val="24"/>
          <w:rtl/>
        </w:rPr>
        <w:t>למשחק</w:t>
      </w:r>
      <w:r w:rsidR="00EF3153" w:rsidRPr="003108D1">
        <w:rPr>
          <w:rFonts w:ascii="David" w:hAnsi="David" w:cs="David" w:hint="cs"/>
          <w:sz w:val="24"/>
          <w:szCs w:val="24"/>
          <w:rtl/>
        </w:rPr>
        <w:t>ים רבים</w:t>
      </w:r>
      <w:r w:rsidR="001C2E10" w:rsidRPr="003108D1">
        <w:rPr>
          <w:rFonts w:ascii="David" w:hAnsi="David" w:cs="David" w:hint="cs"/>
          <w:sz w:val="24"/>
          <w:szCs w:val="24"/>
          <w:rtl/>
        </w:rPr>
        <w:t xml:space="preserve"> המעבד</w:t>
      </w:r>
      <w:r w:rsidR="00EF3153" w:rsidRPr="003108D1">
        <w:rPr>
          <w:rFonts w:ascii="David" w:hAnsi="David" w:cs="David" w:hint="cs"/>
          <w:sz w:val="24"/>
          <w:szCs w:val="24"/>
          <w:rtl/>
        </w:rPr>
        <w:t>ים</w:t>
      </w:r>
      <w:r w:rsidR="001C2E10" w:rsidRPr="003108D1">
        <w:rPr>
          <w:rFonts w:ascii="David" w:hAnsi="David" w:cs="David" w:hint="cs"/>
          <w:sz w:val="24"/>
          <w:szCs w:val="24"/>
          <w:rtl/>
        </w:rPr>
        <w:t xml:space="preserve"> את המצוקה הקשורה ב</w:t>
      </w:r>
      <w:r w:rsidR="00EF3153" w:rsidRPr="003108D1">
        <w:rPr>
          <w:rFonts w:ascii="David" w:hAnsi="David" w:cs="David" w:hint="cs"/>
          <w:sz w:val="24"/>
          <w:szCs w:val="24"/>
          <w:rtl/>
        </w:rPr>
        <w:t xml:space="preserve">מלחמות העת האחרונה, אך גם מנכיחים </w:t>
      </w:r>
      <w:r w:rsidR="001C2E10" w:rsidRPr="003108D1">
        <w:rPr>
          <w:rFonts w:ascii="David" w:hAnsi="David" w:cs="David" w:hint="cs"/>
          <w:sz w:val="24"/>
          <w:szCs w:val="24"/>
          <w:rtl/>
        </w:rPr>
        <w:t>אותה</w:t>
      </w:r>
      <w:r w:rsidR="00EF3153" w:rsidRPr="003108D1">
        <w:rPr>
          <w:rFonts w:ascii="David" w:hAnsi="David" w:cs="David" w:hint="cs"/>
          <w:sz w:val="24"/>
          <w:szCs w:val="24"/>
          <w:rtl/>
        </w:rPr>
        <w:t xml:space="preserve"> בעוצמה</w:t>
      </w:r>
      <w:r w:rsidR="001C2E10" w:rsidRPr="003108D1">
        <w:rPr>
          <w:rFonts w:ascii="David" w:hAnsi="David" w:cs="David" w:hint="cs"/>
          <w:sz w:val="24"/>
          <w:szCs w:val="24"/>
          <w:rtl/>
        </w:rPr>
        <w:t xml:space="preserve">. מצאתי את עצמי מנגנת- בחלילית, בלירה, בקסילופון, ברגעים רבים במהלך יום הלימודים. כתבתי והלחנתי שירים קבועים </w:t>
      </w:r>
      <w:r w:rsidR="008534B3" w:rsidRPr="003108D1">
        <w:rPr>
          <w:rFonts w:ascii="David" w:hAnsi="David" w:cs="David" w:hint="cs"/>
          <w:sz w:val="24"/>
          <w:szCs w:val="24"/>
          <w:rtl/>
        </w:rPr>
        <w:t>ומנגינות קבועות המלווים את היום,</w:t>
      </w:r>
      <w:r w:rsidR="009F503A" w:rsidRPr="003108D1">
        <w:rPr>
          <w:rFonts w:ascii="David" w:hAnsi="David" w:cs="David" w:hint="cs"/>
          <w:sz w:val="24"/>
          <w:szCs w:val="24"/>
          <w:rtl/>
        </w:rPr>
        <w:t xml:space="preserve"> והשתמשתי בהם</w:t>
      </w:r>
      <w:r w:rsidR="008534B3" w:rsidRPr="003108D1">
        <w:rPr>
          <w:rFonts w:ascii="David" w:hAnsi="David" w:cs="David" w:hint="cs"/>
          <w:sz w:val="24"/>
          <w:szCs w:val="24"/>
          <w:rtl/>
        </w:rPr>
        <w:t xml:space="preserve"> בזמנים קבועים וידועים </w:t>
      </w:r>
      <w:r w:rsidR="008534B3" w:rsidRPr="003108D1">
        <w:rPr>
          <w:rFonts w:ascii="David" w:hAnsi="David" w:cs="David" w:hint="cs"/>
          <w:sz w:val="24"/>
          <w:szCs w:val="24"/>
          <w:rtl/>
        </w:rPr>
        <w:lastRenderedPageBreak/>
        <w:t xml:space="preserve">מראש. גם הילדים התחילו לנגן בחליליות, והכיתה, התמלאה שוב במוסיקה. חשתי כי גיליתי משהו, לגמרי מתוך החיים: קשר סמוי בין מוסיקה, כאב, ותחושת רווחה וריפוי. הקריאה בספרות המחקרית הקונבנציונאלית הדהימה אותי. מצאתי מאמרים רבים העוסקים בחיבור בין מוסיקה ותחושת שייכות קבוצתית, בין מוסיקה וחיבור אל תחושת רווחה וחוסן, בין מוסיקה וחוויה רוחנית של פליאה ותקווה. כאשר העמקתי בחקר התפיסה האנתרופוסופית את המוסיקה והעבודה המוסיקלית עם ילדים צעירים, ראיתי כי ישנן נקודות מפגש בהן המחקר הקונבנציונאלי נוגע ומשיק לתפיסת העולם האנתרופוסופית. </w:t>
      </w:r>
      <w:r w:rsidR="006125C7" w:rsidRPr="003108D1">
        <w:rPr>
          <w:rFonts w:ascii="David" w:hAnsi="David" w:cs="David" w:hint="cs"/>
          <w:sz w:val="24"/>
          <w:szCs w:val="24"/>
          <w:rtl/>
        </w:rPr>
        <w:t>בניית תכנית ההתערבות אפשרה יצירת גשר ו</w:t>
      </w:r>
      <w:r w:rsidR="000305A2" w:rsidRPr="003108D1">
        <w:rPr>
          <w:rFonts w:ascii="David" w:hAnsi="David" w:cs="David" w:hint="cs"/>
          <w:sz w:val="24"/>
          <w:szCs w:val="24"/>
          <w:rtl/>
        </w:rPr>
        <w:t>חיבור בין תפיסות, ומתוך כך הבאת</w:t>
      </w:r>
      <w:r w:rsidR="006125C7" w:rsidRPr="003108D1">
        <w:rPr>
          <w:rFonts w:ascii="David" w:hAnsi="David" w:cs="David" w:hint="cs"/>
          <w:sz w:val="24"/>
          <w:szCs w:val="24"/>
          <w:rtl/>
        </w:rPr>
        <w:t xml:space="preserve"> דבר מה חדש אשר יוכל, כך אני מקווה, לשרת לא רק את המחנכים בחינוך האנתרופוסופי. </w:t>
      </w:r>
      <w:r w:rsidR="000305A2" w:rsidRPr="003108D1">
        <w:rPr>
          <w:rFonts w:ascii="David" w:hAnsi="David" w:cs="David" w:hint="cs"/>
          <w:sz w:val="24"/>
          <w:szCs w:val="24"/>
          <w:rtl/>
        </w:rPr>
        <w:t xml:space="preserve">אני מקווה כי עוד ועוד מחנכים יחזקו ויתמכו את הילדים המתחנכים בכיתותיהם דרך עשייה מוסיקלית מובנית ובכך יתמכו את ההתמודדות עם אתגרי החיים. </w:t>
      </w:r>
      <w:r w:rsidR="0084624C" w:rsidRPr="003108D1">
        <w:rPr>
          <w:rFonts w:ascii="David" w:hAnsi="David" w:cs="David" w:hint="cs"/>
          <w:sz w:val="24"/>
          <w:szCs w:val="24"/>
          <w:rtl/>
        </w:rPr>
        <w:t xml:space="preserve">ולבסוף מקווה כי משהו מן המחקר שערכתי השנה, יוכל לתמוך ולחזק את העוסקים במלאכה. </w:t>
      </w:r>
    </w:p>
    <w:p w:rsidR="006B5F80" w:rsidRPr="003108D1" w:rsidRDefault="006B5F80" w:rsidP="006B5F80">
      <w:pPr>
        <w:spacing w:line="360" w:lineRule="auto"/>
        <w:rPr>
          <w:rFonts w:ascii="David" w:hAnsi="David" w:cs="David"/>
          <w:sz w:val="24"/>
          <w:szCs w:val="24"/>
          <w:rtl/>
        </w:rPr>
      </w:pPr>
    </w:p>
    <w:p w:rsidR="00431A0A" w:rsidRPr="003108D1" w:rsidRDefault="003C1677" w:rsidP="006B5F80">
      <w:pPr>
        <w:pStyle w:val="1"/>
        <w:rPr>
          <w:rtl/>
        </w:rPr>
      </w:pPr>
      <w:bookmarkStart w:id="5" w:name="_Toc237108096"/>
      <w:bookmarkStart w:id="6" w:name="_Toc237538323"/>
      <w:r>
        <w:rPr>
          <w:rFonts w:hint="cs"/>
          <w:rtl/>
        </w:rPr>
        <w:t xml:space="preserve">3. </w:t>
      </w:r>
      <w:r w:rsidR="00431A0A" w:rsidRPr="003108D1">
        <w:rPr>
          <w:rFonts w:hint="cs"/>
          <w:rtl/>
        </w:rPr>
        <w:t>מבוא: מוסיקה כמעטפת הגנה ומנוע לצמיחה</w:t>
      </w:r>
      <w:bookmarkEnd w:id="5"/>
      <w:bookmarkEnd w:id="6"/>
    </w:p>
    <w:p w:rsidR="006B5F80" w:rsidRPr="003108D1" w:rsidRDefault="006B5F80" w:rsidP="006B5F80">
      <w:pPr>
        <w:rPr>
          <w:rtl/>
        </w:rPr>
      </w:pPr>
    </w:p>
    <w:p w:rsidR="005E0E26" w:rsidRPr="003108D1" w:rsidRDefault="00C24414" w:rsidP="002E36E4">
      <w:pPr>
        <w:spacing w:line="360" w:lineRule="auto"/>
        <w:rPr>
          <w:rFonts w:ascii="David" w:hAnsi="David" w:cs="David"/>
          <w:sz w:val="24"/>
          <w:szCs w:val="24"/>
          <w:rtl/>
        </w:rPr>
      </w:pPr>
      <w:r w:rsidRPr="003108D1">
        <w:rPr>
          <w:rFonts w:ascii="David" w:hAnsi="David" w:cs="David"/>
          <w:sz w:val="24"/>
          <w:szCs w:val="24"/>
          <w:rtl/>
        </w:rPr>
        <w:t xml:space="preserve"> עבודה זו מציגה תכנית התערבות מובנית המבוססת על החינוך המוזיקלי בגישת</w:t>
      </w:r>
      <w:r w:rsidR="005E0E26" w:rsidRPr="003108D1">
        <w:rPr>
          <w:rFonts w:ascii="David" w:hAnsi="David" w:cs="David" w:hint="cs"/>
          <w:sz w:val="24"/>
          <w:szCs w:val="24"/>
          <w:rtl/>
        </w:rPr>
        <w:t xml:space="preserve"> "חינוך </w:t>
      </w:r>
      <w:r w:rsidR="005E0E26" w:rsidRPr="003108D1">
        <w:rPr>
          <w:rFonts w:ascii="David" w:hAnsi="David" w:cs="David"/>
          <w:sz w:val="24"/>
          <w:szCs w:val="24"/>
          <w:rtl/>
        </w:rPr>
        <w:t>ולדורף</w:t>
      </w:r>
      <w:r w:rsidR="005E0E26" w:rsidRPr="003108D1">
        <w:rPr>
          <w:rFonts w:ascii="David" w:hAnsi="David" w:cs="David" w:hint="cs"/>
          <w:sz w:val="24"/>
          <w:szCs w:val="24"/>
          <w:rtl/>
        </w:rPr>
        <w:t xml:space="preserve">", </w:t>
      </w:r>
      <w:r w:rsidR="005E0E26" w:rsidRPr="003108D1">
        <w:rPr>
          <w:rFonts w:ascii="David" w:hAnsi="David" w:cs="David"/>
          <w:sz w:val="24"/>
          <w:szCs w:val="24"/>
          <w:rtl/>
        </w:rPr>
        <w:t xml:space="preserve">המיועדת לבניית חוסן </w:t>
      </w:r>
      <w:r w:rsidR="005E0E26" w:rsidRPr="003108D1">
        <w:rPr>
          <w:rFonts w:ascii="David" w:hAnsi="David" w:cs="David" w:hint="cs"/>
          <w:sz w:val="24"/>
          <w:szCs w:val="24"/>
          <w:rtl/>
        </w:rPr>
        <w:t xml:space="preserve">ותחושת רווחה, </w:t>
      </w:r>
      <w:r w:rsidR="002E36E4" w:rsidRPr="003108D1">
        <w:rPr>
          <w:rFonts w:ascii="David" w:hAnsi="David" w:cs="David"/>
          <w:sz w:val="24"/>
          <w:szCs w:val="24"/>
          <w:rtl/>
        </w:rPr>
        <w:t>בקרב ילדי כיתה</w:t>
      </w:r>
      <w:r w:rsidR="002E36E4" w:rsidRPr="003108D1">
        <w:rPr>
          <w:rFonts w:ascii="David" w:hAnsi="David" w:cs="David" w:hint="cs"/>
          <w:sz w:val="24"/>
          <w:szCs w:val="24"/>
          <w:rtl/>
        </w:rPr>
        <w:t xml:space="preserve">. </w:t>
      </w:r>
      <w:r w:rsidRPr="003108D1">
        <w:rPr>
          <w:rFonts w:ascii="David" w:hAnsi="David" w:cs="David"/>
          <w:sz w:val="24"/>
          <w:szCs w:val="24"/>
          <w:rtl/>
        </w:rPr>
        <w:t>התכנית עושה שימוש באלמנטים ייחודי</w:t>
      </w:r>
      <w:r w:rsidR="002E36E4" w:rsidRPr="003108D1">
        <w:rPr>
          <w:rFonts w:ascii="David" w:hAnsi="David" w:cs="David"/>
          <w:sz w:val="24"/>
          <w:szCs w:val="24"/>
          <w:rtl/>
        </w:rPr>
        <w:t>ים כמו הסולם הפנטטוני, שיר</w:t>
      </w:r>
      <w:r w:rsidR="002E36E4" w:rsidRPr="003108D1">
        <w:rPr>
          <w:rFonts w:ascii="David" w:hAnsi="David" w:cs="David" w:hint="cs"/>
          <w:sz w:val="24"/>
          <w:szCs w:val="24"/>
          <w:rtl/>
        </w:rPr>
        <w:t xml:space="preserve">ה משותפת תוך שימוש במחוות תנועתיות, </w:t>
      </w:r>
      <w:r w:rsidRPr="003108D1">
        <w:rPr>
          <w:rFonts w:ascii="David" w:hAnsi="David" w:cs="David"/>
          <w:sz w:val="24"/>
          <w:szCs w:val="24"/>
          <w:rtl/>
        </w:rPr>
        <w:t xml:space="preserve">נגינה בחלילית ומשחקי קצב, כדי להוות "מחווה חינוכית מרפאת" עבור ילדים </w:t>
      </w:r>
      <w:r w:rsidR="002E36E4" w:rsidRPr="003108D1">
        <w:rPr>
          <w:rFonts w:ascii="David" w:hAnsi="David" w:cs="David" w:hint="cs"/>
          <w:sz w:val="24"/>
          <w:szCs w:val="24"/>
          <w:rtl/>
        </w:rPr>
        <w:t xml:space="preserve">צעירים </w:t>
      </w:r>
      <w:r w:rsidRPr="003108D1">
        <w:rPr>
          <w:rFonts w:ascii="David" w:hAnsi="David" w:cs="David"/>
          <w:sz w:val="24"/>
          <w:szCs w:val="24"/>
          <w:rtl/>
        </w:rPr>
        <w:t>המתמודדים עם מציאות משברית</w:t>
      </w:r>
      <w:r w:rsidRPr="003108D1">
        <w:rPr>
          <w:rFonts w:ascii="David" w:hAnsi="David" w:cs="David"/>
          <w:sz w:val="24"/>
          <w:szCs w:val="24"/>
        </w:rPr>
        <w:t>.</w:t>
      </w:r>
    </w:p>
    <w:p w:rsidR="005E0E26" w:rsidRPr="003108D1" w:rsidRDefault="00F6690A" w:rsidP="005E0E26">
      <w:pPr>
        <w:spacing w:line="360" w:lineRule="auto"/>
        <w:rPr>
          <w:rFonts w:ascii="David" w:hAnsi="David" w:cs="David"/>
          <w:sz w:val="24"/>
          <w:szCs w:val="24"/>
          <w:rtl/>
        </w:rPr>
      </w:pPr>
      <w:r w:rsidRPr="003108D1">
        <w:rPr>
          <w:rFonts w:ascii="David" w:hAnsi="David" w:cs="David" w:hint="cs"/>
          <w:sz w:val="24"/>
          <w:szCs w:val="24"/>
          <w:rtl/>
        </w:rPr>
        <w:t>כאשר בניתי את ת</w:t>
      </w:r>
      <w:r w:rsidR="005E0E26" w:rsidRPr="003108D1">
        <w:rPr>
          <w:rFonts w:ascii="David" w:hAnsi="David" w:cs="David" w:hint="cs"/>
          <w:sz w:val="24"/>
          <w:szCs w:val="24"/>
          <w:rtl/>
        </w:rPr>
        <w:t>כנית ההתערבות, ראיתי לנגד עיני שתי התמודדויות עיקריות המאפיינות את המציאות הפנימית של ילדי ישראל בשנים האחרונות. הראשונה קשורה במצב הב</w:t>
      </w:r>
      <w:r w:rsidRPr="003108D1">
        <w:rPr>
          <w:rFonts w:ascii="David" w:hAnsi="David" w:cs="David" w:hint="cs"/>
          <w:sz w:val="24"/>
          <w:szCs w:val="24"/>
          <w:rtl/>
        </w:rPr>
        <w:t>י</w:t>
      </w:r>
      <w:r w:rsidR="005E0E26" w:rsidRPr="003108D1">
        <w:rPr>
          <w:rFonts w:ascii="David" w:hAnsi="David" w:cs="David" w:hint="cs"/>
          <w:sz w:val="24"/>
          <w:szCs w:val="24"/>
          <w:rtl/>
        </w:rPr>
        <w:t xml:space="preserve">טחוני המאתגר והמתח הקיומי עמו מתמודדים אזרחי ישראל-בוגרים וילדים כאחד, והשנייה קשורה במעבר ההתפתחותי הטבעי מן הגן לבית הספר. </w:t>
      </w:r>
    </w:p>
    <w:p w:rsidR="00C24414" w:rsidRPr="003108D1" w:rsidRDefault="00C24414" w:rsidP="005A70D5">
      <w:pPr>
        <w:spacing w:line="360" w:lineRule="auto"/>
        <w:rPr>
          <w:rFonts w:ascii="David" w:hAnsi="David" w:cs="David"/>
          <w:sz w:val="24"/>
          <w:szCs w:val="24"/>
        </w:rPr>
      </w:pPr>
      <w:r w:rsidRPr="003108D1">
        <w:rPr>
          <w:rFonts w:ascii="David" w:hAnsi="David" w:cs="David"/>
          <w:sz w:val="24"/>
          <w:szCs w:val="24"/>
          <w:rtl/>
        </w:rPr>
        <w:t>ילדים בישראל חשופים בשנים האחרונות לטראומה, אובדן ומתח ביטחוני, העלולים להוביל להפרעות</w:t>
      </w:r>
      <w:r w:rsidR="005A70D5" w:rsidRPr="003108D1">
        <w:rPr>
          <w:rFonts w:ascii="David" w:hAnsi="David" w:cs="David" w:hint="cs"/>
          <w:sz w:val="24"/>
          <w:szCs w:val="24"/>
          <w:rtl/>
        </w:rPr>
        <w:t xml:space="preserve"> דחק, </w:t>
      </w:r>
      <w:r w:rsidRPr="003108D1">
        <w:rPr>
          <w:rFonts w:ascii="David" w:hAnsi="David" w:cs="David"/>
          <w:sz w:val="24"/>
          <w:szCs w:val="24"/>
          <w:rtl/>
        </w:rPr>
        <w:t>נסיגה חברתית ופגיעה בתחושת המסוגלות</w:t>
      </w:r>
      <w:r w:rsidRPr="003108D1">
        <w:rPr>
          <w:rFonts w:ascii="David" w:hAnsi="David" w:cs="David"/>
          <w:sz w:val="24"/>
          <w:szCs w:val="24"/>
        </w:rPr>
        <w:t xml:space="preserve">. </w:t>
      </w:r>
      <w:r w:rsidR="005A70D5" w:rsidRPr="003108D1">
        <w:rPr>
          <w:rFonts w:ascii="David" w:hAnsi="David" w:cs="David" w:hint="cs"/>
          <w:sz w:val="24"/>
          <w:szCs w:val="24"/>
          <w:rtl/>
        </w:rPr>
        <w:t>הספרות המחקרית מצביעה על ה</w:t>
      </w:r>
      <w:r w:rsidRPr="003108D1">
        <w:rPr>
          <w:rFonts w:ascii="David" w:hAnsi="David" w:cs="David"/>
          <w:sz w:val="24"/>
          <w:szCs w:val="24"/>
          <w:rtl/>
        </w:rPr>
        <w:t>מוזיקה</w:t>
      </w:r>
      <w:r w:rsidR="005A70D5" w:rsidRPr="003108D1">
        <w:rPr>
          <w:rFonts w:ascii="David" w:hAnsi="David" w:cs="David" w:hint="cs"/>
          <w:sz w:val="24"/>
          <w:szCs w:val="24"/>
          <w:rtl/>
        </w:rPr>
        <w:t xml:space="preserve"> ככלי המאפשר התמודדות יעילה עם מתח, מצוקה ומשבר,</w:t>
      </w:r>
      <w:r w:rsidR="005A70D5" w:rsidRPr="003108D1">
        <w:rPr>
          <w:rFonts w:ascii="David" w:hAnsi="David" w:cs="David"/>
          <w:sz w:val="24"/>
          <w:szCs w:val="24"/>
          <w:rtl/>
        </w:rPr>
        <w:t xml:space="preserve"> </w:t>
      </w:r>
      <w:r w:rsidR="005A70D5" w:rsidRPr="003108D1">
        <w:rPr>
          <w:rFonts w:ascii="David" w:hAnsi="David" w:cs="David" w:hint="cs"/>
          <w:sz w:val="24"/>
          <w:szCs w:val="24"/>
          <w:rtl/>
        </w:rPr>
        <w:t>ואף מאפשר</w:t>
      </w:r>
      <w:r w:rsidR="005A70D5" w:rsidRPr="003108D1">
        <w:rPr>
          <w:rFonts w:ascii="David" w:hAnsi="David" w:cs="David"/>
          <w:sz w:val="24"/>
          <w:szCs w:val="24"/>
          <w:rtl/>
        </w:rPr>
        <w:t xml:space="preserve"> </w:t>
      </w:r>
      <w:r w:rsidRPr="003108D1">
        <w:rPr>
          <w:rFonts w:ascii="David" w:hAnsi="David" w:cs="David"/>
          <w:sz w:val="24"/>
          <w:szCs w:val="24"/>
          <w:rtl/>
        </w:rPr>
        <w:t>יצירת סולידריות קהילתית</w:t>
      </w:r>
      <w:r w:rsidRPr="003108D1">
        <w:rPr>
          <w:rFonts w:ascii="David" w:hAnsi="David" w:cs="David"/>
          <w:sz w:val="24"/>
          <w:szCs w:val="24"/>
        </w:rPr>
        <w:t>.</w:t>
      </w:r>
    </w:p>
    <w:p w:rsidR="00C24414" w:rsidRPr="003108D1" w:rsidRDefault="00C24414" w:rsidP="005A70D5">
      <w:pPr>
        <w:spacing w:line="360" w:lineRule="auto"/>
        <w:rPr>
          <w:rFonts w:ascii="David" w:hAnsi="David" w:cs="David"/>
          <w:sz w:val="24"/>
          <w:szCs w:val="24"/>
        </w:rPr>
      </w:pPr>
      <w:r w:rsidRPr="003108D1">
        <w:rPr>
          <w:rFonts w:ascii="David" w:hAnsi="David" w:cs="David"/>
          <w:sz w:val="24"/>
          <w:szCs w:val="24"/>
          <w:rtl/>
        </w:rPr>
        <w:t>המעבר מהגן לכיתה א' דורש מהילד</w:t>
      </w:r>
      <w:r w:rsidR="005A70D5" w:rsidRPr="003108D1">
        <w:rPr>
          <w:rFonts w:ascii="David" w:hAnsi="David" w:cs="David" w:hint="cs"/>
          <w:sz w:val="24"/>
          <w:szCs w:val="24"/>
          <w:rtl/>
        </w:rPr>
        <w:t xml:space="preserve"> הצעיר</w:t>
      </w:r>
      <w:r w:rsidRPr="003108D1">
        <w:rPr>
          <w:rFonts w:ascii="David" w:hAnsi="David" w:cs="David"/>
          <w:sz w:val="24"/>
          <w:szCs w:val="24"/>
          <w:rtl/>
        </w:rPr>
        <w:t xml:space="preserve"> הסתגלות למסגרת לימודית, פרידה והתמודדות חברתית חדשה</w:t>
      </w:r>
      <w:r w:rsidRPr="003108D1">
        <w:rPr>
          <w:rFonts w:ascii="David" w:hAnsi="David" w:cs="David"/>
          <w:sz w:val="24"/>
          <w:szCs w:val="24"/>
        </w:rPr>
        <w:t xml:space="preserve">. </w:t>
      </w:r>
      <w:r w:rsidRPr="003108D1">
        <w:rPr>
          <w:rFonts w:ascii="David" w:hAnsi="David" w:cs="David"/>
          <w:sz w:val="24"/>
          <w:szCs w:val="24"/>
          <w:rtl/>
        </w:rPr>
        <w:t>קשיים בשלב זה עלולים להוביל לתסמינים כמו כאבי בטן, סירוב ללכת לביה"ס וקושי בריכוז</w:t>
      </w:r>
      <w:r w:rsidRPr="003108D1">
        <w:rPr>
          <w:rFonts w:ascii="David" w:hAnsi="David" w:cs="David"/>
          <w:sz w:val="24"/>
          <w:szCs w:val="24"/>
        </w:rPr>
        <w:t xml:space="preserve">. </w:t>
      </w:r>
      <w:r w:rsidRPr="003108D1">
        <w:rPr>
          <w:rFonts w:ascii="David" w:hAnsi="David" w:cs="David"/>
          <w:sz w:val="24"/>
          <w:szCs w:val="24"/>
          <w:rtl/>
        </w:rPr>
        <w:t xml:space="preserve">התכנית נשענת על הצורך בגישה פרואקטיבית </w:t>
      </w:r>
      <w:r w:rsidR="005A70D5" w:rsidRPr="003108D1">
        <w:rPr>
          <w:rFonts w:ascii="David" w:hAnsi="David" w:cs="David"/>
          <w:sz w:val="24"/>
          <w:szCs w:val="24"/>
          <w:rtl/>
        </w:rPr>
        <w:t>ולא רק תגובתית</w:t>
      </w:r>
      <w:r w:rsidRPr="003108D1">
        <w:rPr>
          <w:rFonts w:ascii="David" w:hAnsi="David" w:cs="David"/>
          <w:sz w:val="24"/>
          <w:szCs w:val="24"/>
          <w:rtl/>
        </w:rPr>
        <w:t>, המכינה את הילדים לעתיד דרך יצירת "נכסים"</w:t>
      </w:r>
      <w:r w:rsidR="002E36E4" w:rsidRPr="003108D1">
        <w:rPr>
          <w:rFonts w:ascii="David" w:hAnsi="David" w:cs="David" w:hint="cs"/>
          <w:sz w:val="24"/>
          <w:szCs w:val="24"/>
          <w:rtl/>
        </w:rPr>
        <w:t xml:space="preserve">, היינו, </w:t>
      </w:r>
      <w:r w:rsidR="002E36E4" w:rsidRPr="003108D1">
        <w:rPr>
          <w:rFonts w:ascii="David" w:hAnsi="David" w:cs="David"/>
          <w:sz w:val="24"/>
          <w:szCs w:val="24"/>
          <w:rtl/>
        </w:rPr>
        <w:t xml:space="preserve"> </w:t>
      </w:r>
      <w:r w:rsidR="002E36E4" w:rsidRPr="003108D1">
        <w:rPr>
          <w:rFonts w:ascii="David" w:hAnsi="David" w:cs="David" w:hint="cs"/>
          <w:sz w:val="24"/>
          <w:szCs w:val="24"/>
          <w:rtl/>
        </w:rPr>
        <w:t xml:space="preserve">יצירת </w:t>
      </w:r>
      <w:r w:rsidRPr="003108D1">
        <w:rPr>
          <w:rFonts w:ascii="David" w:hAnsi="David" w:cs="David"/>
          <w:sz w:val="24"/>
          <w:szCs w:val="24"/>
          <w:rtl/>
        </w:rPr>
        <w:t>משאבים פנימיים וחיצוניים</w:t>
      </w:r>
      <w:r w:rsidRPr="003108D1">
        <w:rPr>
          <w:rFonts w:ascii="David" w:hAnsi="David" w:cs="David"/>
          <w:sz w:val="24"/>
          <w:szCs w:val="24"/>
        </w:rPr>
        <w:t>.</w:t>
      </w:r>
    </w:p>
    <w:p w:rsidR="00586F58" w:rsidRPr="003108D1" w:rsidRDefault="00A372DA" w:rsidP="00586F58">
      <w:pPr>
        <w:spacing w:line="360" w:lineRule="auto"/>
        <w:rPr>
          <w:rFonts w:ascii="David" w:hAnsi="David" w:cs="David"/>
          <w:sz w:val="24"/>
          <w:szCs w:val="24"/>
          <w:rtl/>
        </w:rPr>
      </w:pPr>
      <w:r w:rsidRPr="003108D1">
        <w:rPr>
          <w:rFonts w:ascii="David" w:hAnsi="David" w:cs="David" w:hint="cs"/>
          <w:sz w:val="24"/>
          <w:szCs w:val="24"/>
          <w:rtl/>
        </w:rPr>
        <w:t>כאשר בניתי את התכנית, התייחסתי לשלושה יעדים מרכזיים אשר עמדו בבסיס הפעילות המובנית. היעד הראשון היה</w:t>
      </w:r>
      <w:r w:rsidRPr="003108D1">
        <w:rPr>
          <w:rFonts w:ascii="David" w:hAnsi="David" w:cs="David"/>
          <w:sz w:val="24"/>
          <w:szCs w:val="24"/>
          <w:rtl/>
        </w:rPr>
        <w:t xml:space="preserve"> </w:t>
      </w:r>
      <w:r w:rsidR="00513F38" w:rsidRPr="003108D1">
        <w:rPr>
          <w:rFonts w:ascii="David" w:hAnsi="David" w:cs="David" w:hint="cs"/>
          <w:sz w:val="24"/>
          <w:szCs w:val="24"/>
          <w:rtl/>
        </w:rPr>
        <w:t xml:space="preserve">בניית חוסן כ"קפיצה קדימה" כלומר- בניית היכולת לצמוח מתוך חוויית האתגר והמצוקה.  </w:t>
      </w:r>
      <w:r w:rsidRPr="003108D1">
        <w:rPr>
          <w:rFonts w:ascii="David" w:hAnsi="David" w:cs="David" w:hint="cs"/>
          <w:sz w:val="24"/>
          <w:szCs w:val="24"/>
          <w:rtl/>
        </w:rPr>
        <w:t xml:space="preserve">התייחסתי לפעילויות השונות כפעילויות הבונות עולם נפרד, בו </w:t>
      </w:r>
      <w:r w:rsidR="00C44254" w:rsidRPr="003108D1">
        <w:rPr>
          <w:rFonts w:ascii="David" w:hAnsi="David" w:cs="David" w:hint="cs"/>
          <w:sz w:val="24"/>
          <w:szCs w:val="24"/>
          <w:rtl/>
        </w:rPr>
        <w:t xml:space="preserve">הילד חש מוגן ועטוף, בו הוא מגלה את עוצמתו וחווה מסוגלות ושליטה. כיניתי זאת: </w:t>
      </w:r>
      <w:r w:rsidR="00656FD3" w:rsidRPr="003108D1">
        <w:rPr>
          <w:rFonts w:ascii="David" w:hAnsi="David" w:cs="David"/>
          <w:sz w:val="24"/>
          <w:szCs w:val="24"/>
          <w:rtl/>
        </w:rPr>
        <w:t xml:space="preserve">יצירת "מקום </w:t>
      </w:r>
      <w:r w:rsidR="00656FD3" w:rsidRPr="003108D1">
        <w:rPr>
          <w:rFonts w:ascii="David" w:hAnsi="David" w:cs="David"/>
          <w:sz w:val="24"/>
          <w:szCs w:val="24"/>
          <w:rtl/>
        </w:rPr>
        <w:lastRenderedPageBreak/>
        <w:t>נפרד של שלום</w:t>
      </w:r>
      <w:r w:rsidR="00656FD3" w:rsidRPr="003108D1">
        <w:rPr>
          <w:rFonts w:ascii="David" w:hAnsi="David" w:cs="David"/>
          <w:sz w:val="24"/>
          <w:szCs w:val="24"/>
        </w:rPr>
        <w:t xml:space="preserve"> </w:t>
      </w:r>
      <w:r w:rsidR="00C44254" w:rsidRPr="003108D1">
        <w:rPr>
          <w:rFonts w:ascii="David" w:hAnsi="David" w:cs="David" w:hint="cs"/>
          <w:sz w:val="24"/>
          <w:szCs w:val="24"/>
          <w:rtl/>
        </w:rPr>
        <w:t>" .</w:t>
      </w:r>
      <w:r w:rsidR="00513F38" w:rsidRPr="003108D1">
        <w:rPr>
          <w:rFonts w:ascii="David" w:hAnsi="David" w:cs="David" w:hint="cs"/>
          <w:sz w:val="24"/>
          <w:szCs w:val="24"/>
          <w:rtl/>
        </w:rPr>
        <w:t xml:space="preserve"> עסקתי עוד בהשגת ויסות פיזיולוגי ורגשי, ב</w:t>
      </w:r>
      <w:r w:rsidR="00586F58" w:rsidRPr="003108D1">
        <w:rPr>
          <w:rFonts w:ascii="David" w:hAnsi="David" w:cs="David" w:hint="cs"/>
          <w:sz w:val="24"/>
          <w:szCs w:val="24"/>
          <w:rtl/>
        </w:rPr>
        <w:t>תחושת השייכות והאחדות הקהילתית ובחיבור לטבע, כתחומים מרכזיים התומכים בהשגת חוויית חוסן ורווחה.</w:t>
      </w:r>
      <w:r w:rsidR="00C44254" w:rsidRPr="003108D1">
        <w:rPr>
          <w:rFonts w:ascii="David" w:hAnsi="David" w:cs="David"/>
          <w:sz w:val="24"/>
          <w:szCs w:val="24"/>
          <w:rtl/>
        </w:rPr>
        <w:t xml:space="preserve"> </w:t>
      </w:r>
    </w:p>
    <w:p w:rsidR="00E664FD" w:rsidRPr="00021C05" w:rsidRDefault="00586F58" w:rsidP="00937239">
      <w:pPr>
        <w:spacing w:line="360" w:lineRule="auto"/>
        <w:rPr>
          <w:rFonts w:ascii="David" w:hAnsi="David" w:cs="David"/>
          <w:sz w:val="24"/>
          <w:szCs w:val="24"/>
          <w:rtl/>
        </w:rPr>
      </w:pPr>
      <w:r w:rsidRPr="00021C05">
        <w:rPr>
          <w:rFonts w:ascii="David" w:hAnsi="David" w:cs="David"/>
          <w:sz w:val="24"/>
          <w:szCs w:val="24"/>
          <w:rtl/>
        </w:rPr>
        <w:t xml:space="preserve">סקירת הספרות עוסקת במושג חוסן ובהגדרותיו השונות, ובגורמים התומכים בהיוצרותו התקינה. עסקתי עוד בחינוך המוסיקלי ובקשר בין העשייה המוסיקלית הכיתתית ובין פיתוח חוויית חוסן ורווחה. הבאתי גם את העבודה המוסיקלית בחינוך האנתרופוסופי ומצאתי מספר נקודות השקה בין </w:t>
      </w:r>
      <w:r w:rsidR="00284831" w:rsidRPr="00021C05">
        <w:rPr>
          <w:rFonts w:ascii="David" w:hAnsi="David" w:cs="David"/>
          <w:sz w:val="24"/>
          <w:szCs w:val="24"/>
          <w:rtl/>
        </w:rPr>
        <w:t>הגישות השונות: בשתי הגישות קיימת התייחסות לחיבור לטבע, ל"מערכת תבונה גדולה יותר" כחווייה תומכת חוסן. גם בחינוך האנתרופוסופי וגם בגישות השונות שבפסיכולוגיה המודרנית קיימת התייחסות ליצירת שגרה מוסיקלית קבועה וטקסית המחזקת חוויית בטחון קיומי ומייצרת חוויית חוסן קבועה. בשתי הגישות בולט עקרון הסלוטוגנזה- עבודה ריתמית עם הכוחות הבריאים</w:t>
      </w:r>
      <w:r w:rsidR="00F803C5" w:rsidRPr="00021C05">
        <w:rPr>
          <w:rFonts w:ascii="David" w:hAnsi="David" w:cs="David"/>
          <w:sz w:val="24"/>
          <w:szCs w:val="24"/>
          <w:rtl/>
        </w:rPr>
        <w:t xml:space="preserve"> </w:t>
      </w:r>
      <w:r w:rsidR="00284831" w:rsidRPr="00021C05">
        <w:rPr>
          <w:rFonts w:ascii="David" w:hAnsi="David" w:cs="David"/>
          <w:sz w:val="24"/>
          <w:szCs w:val="24"/>
          <w:rtl/>
        </w:rPr>
        <w:t>כתחליף לעבודה מול משבר חריף. בניית תכנית התערבות מוסיקלית למורים בחינוך האנתרופוסופי שאינם מורים למוסיקה, נבעה מחוויה אישית וחיבור עמוק לעבודה המוסיקאלית ולהשפעתה על שלושת הרבדים המצויים באדם- הרובד הפיזי, הרובד הנפשי, והרובד הרוחני. דוקא מתוך הקשר העמוק שלי למוסיקה ו</w:t>
      </w:r>
      <w:r w:rsidR="006D0880" w:rsidRPr="00021C05">
        <w:rPr>
          <w:rFonts w:ascii="David" w:hAnsi="David" w:cs="David"/>
          <w:sz w:val="24"/>
          <w:szCs w:val="24"/>
          <w:rtl/>
        </w:rPr>
        <w:t xml:space="preserve">מתוך העבודה היום יומית שלי עם ילדי הכיתה אותה אני מחנכת, מצוקתם של מורים שאינם מוסיקאים אך מבינים את הקשר בין חוויית חוסן ועבודה מוסיקאלית תכופה, דרבנה אותי לחקור את הנושא ולבנות תכנית התערבות שאינה דורשת ידע מוסיקאלי מקצועי. התכנית מציעה מתווה מעשי וקל ליישום, ומכילה גם הצעות למורים מתחום החינוך הרגיל. עם זאת, ראיתי כי נדרשים עוד משאבים רבים על מנת לפתח תכנית התערבות מוסיקלית המשתמשת בעקרונות החינוך האנתרופוסופי, המותאמת למורים מן החינוך הרגיל. </w:t>
      </w:r>
      <w:r w:rsidR="00E6340C" w:rsidRPr="00021C05">
        <w:rPr>
          <w:rFonts w:ascii="David" w:hAnsi="David" w:cs="David"/>
          <w:sz w:val="24"/>
          <w:szCs w:val="24"/>
          <w:rtl/>
        </w:rPr>
        <w:t>בסיום סקירת הספרות התייחסתי לחינוך כמחווה מרפאת. ר. שטיי</w:t>
      </w:r>
      <w:r w:rsidR="00E664FD" w:rsidRPr="00021C05">
        <w:rPr>
          <w:rFonts w:ascii="David" w:hAnsi="David" w:cs="David"/>
          <w:sz w:val="24"/>
          <w:szCs w:val="24"/>
          <w:rtl/>
        </w:rPr>
        <w:t>נר מייסד התפיסה האנתרופוסופיה</w:t>
      </w:r>
      <w:r w:rsidR="00E664FD" w:rsidRPr="00021C05">
        <w:rPr>
          <w:rFonts w:ascii="David" w:hAnsi="David" w:cs="David"/>
          <w:b/>
          <w:bCs/>
          <w:sz w:val="24"/>
          <w:szCs w:val="24"/>
        </w:rPr>
        <w:t xml:space="preserve"> </w:t>
      </w:r>
      <w:r w:rsidR="00E664FD" w:rsidRPr="00021C05">
        <w:rPr>
          <w:rFonts w:ascii="David" w:hAnsi="David" w:cs="David"/>
          <w:b/>
          <w:bCs/>
          <w:sz w:val="24"/>
          <w:szCs w:val="24"/>
          <w:rtl/>
        </w:rPr>
        <w:t xml:space="preserve">, </w:t>
      </w:r>
      <w:r w:rsidR="00E664FD" w:rsidRPr="00021C05">
        <w:rPr>
          <w:rFonts w:ascii="David" w:hAnsi="David" w:cs="David"/>
          <w:sz w:val="24"/>
          <w:szCs w:val="24"/>
          <w:rtl/>
        </w:rPr>
        <w:t>טען באחת מהרצאותיו כי הטיפול בילד (בריאותו וחינוכו) אינו יכול להתבצע באופן מבודד; כלומר, הטיפול בחינוך אינו יכול לעסוק רק בחינוך, ושאלות שנוגעות לבריאות גופנית ונפשית של הילדים המתחנכים דורשות מענה במסגרת החינוך</w:t>
      </w:r>
      <w:r w:rsidR="00E664FD" w:rsidRPr="00021C05">
        <w:rPr>
          <w:rFonts w:ascii="David" w:hAnsi="David" w:cs="David"/>
          <w:sz w:val="24"/>
          <w:szCs w:val="24"/>
        </w:rPr>
        <w:t xml:space="preserve">. </w:t>
      </w:r>
      <w:r w:rsidR="00E664FD" w:rsidRPr="00021C05">
        <w:rPr>
          <w:rFonts w:ascii="David" w:hAnsi="David" w:cs="David"/>
          <w:sz w:val="24"/>
          <w:szCs w:val="24"/>
          <w:rtl/>
        </w:rPr>
        <w:t>החינוך</w:t>
      </w:r>
      <w:r w:rsidR="00E664FD" w:rsidRPr="00021C05">
        <w:rPr>
          <w:rFonts w:ascii="David" w:hAnsi="David" w:cs="David"/>
          <w:b/>
          <w:bCs/>
          <w:sz w:val="24"/>
          <w:szCs w:val="24"/>
          <w:rtl/>
        </w:rPr>
        <w:t xml:space="preserve"> </w:t>
      </w:r>
      <w:r w:rsidR="00E664FD" w:rsidRPr="00021C05">
        <w:rPr>
          <w:rFonts w:ascii="David" w:hAnsi="David" w:cs="David"/>
          <w:sz w:val="24"/>
          <w:szCs w:val="24"/>
          <w:rtl/>
        </w:rPr>
        <w:t>והרפואה נתפסים כשני צדדים של אותה מטבע, וניתן לראות את הגישה החינוכית אנתרופוסופית כשלב של טיפול וריפוי בחיי הילד</w:t>
      </w:r>
      <w:r w:rsidR="00E664FD" w:rsidRPr="00021C05">
        <w:rPr>
          <w:rFonts w:ascii="David" w:hAnsi="David" w:cs="David"/>
          <w:sz w:val="24"/>
          <w:szCs w:val="24"/>
        </w:rPr>
        <w:t xml:space="preserve">. </w:t>
      </w:r>
      <w:r w:rsidR="00E664FD" w:rsidRPr="00021C05">
        <w:rPr>
          <w:rFonts w:ascii="David" w:hAnsi="David" w:cs="David"/>
          <w:sz w:val="24"/>
          <w:szCs w:val="24"/>
          <w:rtl/>
        </w:rPr>
        <w:t>המחווה החינוכית היא פעולה מודעת ואידיאלית שמטרתה לשלב</w:t>
      </w:r>
      <w:r w:rsidR="00E664FD" w:rsidRPr="00021C05">
        <w:rPr>
          <w:rFonts w:ascii="David" w:hAnsi="David" w:cs="David"/>
          <w:b/>
          <w:bCs/>
          <w:sz w:val="24"/>
          <w:szCs w:val="24"/>
          <w:rtl/>
        </w:rPr>
        <w:t xml:space="preserve"> </w:t>
      </w:r>
      <w:r w:rsidR="00E664FD" w:rsidRPr="00021C05">
        <w:rPr>
          <w:rFonts w:ascii="David" w:hAnsi="David" w:cs="David"/>
          <w:sz w:val="24"/>
          <w:szCs w:val="24"/>
          <w:rtl/>
        </w:rPr>
        <w:t>ולחזק</w:t>
      </w:r>
      <w:r w:rsidR="00E664FD" w:rsidRPr="00021C05">
        <w:rPr>
          <w:rFonts w:ascii="David" w:hAnsi="David" w:cs="David"/>
          <w:b/>
          <w:bCs/>
          <w:sz w:val="24"/>
          <w:szCs w:val="24"/>
          <w:rtl/>
        </w:rPr>
        <w:t xml:space="preserve"> </w:t>
      </w:r>
      <w:r w:rsidR="00E664FD" w:rsidRPr="00021C05">
        <w:rPr>
          <w:rFonts w:ascii="David" w:hAnsi="David" w:cs="David"/>
          <w:sz w:val="24"/>
          <w:szCs w:val="24"/>
          <w:rtl/>
        </w:rPr>
        <w:t>את</w:t>
      </w:r>
      <w:r w:rsidR="00E664FD" w:rsidRPr="00021C05">
        <w:rPr>
          <w:rFonts w:ascii="David" w:hAnsi="David" w:cs="David"/>
          <w:b/>
          <w:bCs/>
          <w:sz w:val="24"/>
          <w:szCs w:val="24"/>
          <w:rtl/>
        </w:rPr>
        <w:t xml:space="preserve"> </w:t>
      </w:r>
      <w:r w:rsidR="00E664FD" w:rsidRPr="00021C05">
        <w:rPr>
          <w:rFonts w:ascii="David" w:hAnsi="David" w:cs="David"/>
          <w:sz w:val="24"/>
          <w:szCs w:val="24"/>
          <w:rtl/>
        </w:rPr>
        <w:t>כוחות</w:t>
      </w:r>
      <w:r w:rsidR="00E664FD" w:rsidRPr="00021C05">
        <w:rPr>
          <w:rFonts w:ascii="David" w:hAnsi="David" w:cs="David"/>
          <w:b/>
          <w:bCs/>
          <w:sz w:val="24"/>
          <w:szCs w:val="24"/>
          <w:rtl/>
        </w:rPr>
        <w:t xml:space="preserve"> </w:t>
      </w:r>
      <w:r w:rsidR="00E664FD" w:rsidRPr="00021C05">
        <w:rPr>
          <w:rFonts w:ascii="David" w:hAnsi="David" w:cs="David"/>
          <w:sz w:val="24"/>
          <w:szCs w:val="24"/>
          <w:rtl/>
        </w:rPr>
        <w:t>החיים</w:t>
      </w:r>
      <w:r w:rsidR="00E664FD" w:rsidRPr="00021C05">
        <w:rPr>
          <w:rFonts w:ascii="David" w:hAnsi="David" w:cs="David"/>
          <w:b/>
          <w:bCs/>
          <w:sz w:val="24"/>
          <w:szCs w:val="24"/>
          <w:rtl/>
        </w:rPr>
        <w:t xml:space="preserve"> </w:t>
      </w:r>
      <w:r w:rsidR="00E664FD" w:rsidRPr="00021C05">
        <w:rPr>
          <w:rFonts w:ascii="David" w:hAnsi="David" w:cs="David"/>
          <w:sz w:val="24"/>
          <w:szCs w:val="24"/>
          <w:rtl/>
        </w:rPr>
        <w:t xml:space="preserve">הבריאים של הילד, המאפשרים לו להתגבר על מחלות והפרעות(מ.ברק 2023). מציאות החיים המאתגרת בתקופה זו בישראל, והמפגש היום יומי של המחנכים עם ילדי הכיתה, מתכתבים ומהדהדים את הצורך לחבר ולשלב ולשזור את החינוך בריפוי, ומעניקים משנה תוקף לנחיצותן של יחידות התערבות המיישמות חיבור זה. </w:t>
      </w:r>
    </w:p>
    <w:p w:rsidR="00C24414" w:rsidRPr="003108D1" w:rsidRDefault="00C24414" w:rsidP="00937239">
      <w:pPr>
        <w:spacing w:line="360" w:lineRule="auto"/>
      </w:pPr>
    </w:p>
    <w:p w:rsidR="00C24414" w:rsidRPr="003108D1" w:rsidRDefault="00C24414" w:rsidP="00937239">
      <w:pPr>
        <w:spacing w:line="360" w:lineRule="auto"/>
        <w:rPr>
          <w:rFonts w:ascii="David" w:hAnsi="David" w:cs="David"/>
          <w:b/>
          <w:bCs/>
          <w:sz w:val="24"/>
          <w:szCs w:val="24"/>
          <w:rtl/>
        </w:rPr>
      </w:pPr>
    </w:p>
    <w:p w:rsidR="00F66AB0" w:rsidRPr="003108D1" w:rsidRDefault="00F66AB0" w:rsidP="006B5F80">
      <w:pPr>
        <w:pStyle w:val="3"/>
        <w:rPr>
          <w:b/>
          <w:bCs/>
          <w:sz w:val="28"/>
          <w:szCs w:val="28"/>
          <w:rtl/>
        </w:rPr>
      </w:pPr>
    </w:p>
    <w:p w:rsidR="00F66AB0" w:rsidRPr="003108D1" w:rsidRDefault="00F66AB0" w:rsidP="006B5F80">
      <w:pPr>
        <w:pStyle w:val="3"/>
        <w:rPr>
          <w:b/>
          <w:bCs/>
          <w:sz w:val="28"/>
          <w:szCs w:val="28"/>
          <w:rtl/>
        </w:rPr>
      </w:pPr>
    </w:p>
    <w:p w:rsidR="00AB7CA4" w:rsidRDefault="003C1677" w:rsidP="009037ED">
      <w:pPr>
        <w:pStyle w:val="1"/>
        <w:rPr>
          <w:rtl/>
        </w:rPr>
      </w:pPr>
      <w:bookmarkStart w:id="7" w:name="_Toc237108097"/>
      <w:bookmarkStart w:id="8" w:name="_Toc237538324"/>
      <w:r>
        <w:rPr>
          <w:rFonts w:hint="cs"/>
          <w:rtl/>
        </w:rPr>
        <w:t>4</w:t>
      </w:r>
    </w:p>
    <w:p w:rsidR="00F66AB0" w:rsidRPr="003108D1" w:rsidRDefault="003C1677" w:rsidP="009037ED">
      <w:pPr>
        <w:pStyle w:val="1"/>
        <w:rPr>
          <w:rtl/>
        </w:rPr>
      </w:pPr>
      <w:r>
        <w:rPr>
          <w:rFonts w:hint="cs"/>
          <w:rtl/>
        </w:rPr>
        <w:t xml:space="preserve">. </w:t>
      </w:r>
      <w:r w:rsidR="0055282C" w:rsidRPr="003108D1">
        <w:rPr>
          <w:rFonts w:hint="cs"/>
          <w:rtl/>
        </w:rPr>
        <w:t>החינוך המוסיקלי כתומך חוויית חוסן</w:t>
      </w:r>
      <w:bookmarkEnd w:id="7"/>
      <w:r w:rsidR="00D04B2F" w:rsidRPr="003108D1">
        <w:rPr>
          <w:rFonts w:hint="cs"/>
          <w:rtl/>
        </w:rPr>
        <w:t xml:space="preserve"> בקרב ילדים צעירים</w:t>
      </w:r>
      <w:r w:rsidR="009037ED">
        <w:rPr>
          <w:rFonts w:hint="cs"/>
          <w:rtl/>
        </w:rPr>
        <w:t>- סקירת ספרות</w:t>
      </w:r>
      <w:bookmarkEnd w:id="8"/>
    </w:p>
    <w:p w:rsidR="003E5EB6" w:rsidRPr="003108D1" w:rsidRDefault="003C1677" w:rsidP="009037ED">
      <w:pPr>
        <w:pStyle w:val="2"/>
        <w:rPr>
          <w:rtl/>
        </w:rPr>
      </w:pPr>
      <w:bookmarkStart w:id="9" w:name="_Toc237108098"/>
      <w:bookmarkStart w:id="10" w:name="_Toc237538325"/>
      <w:r>
        <w:rPr>
          <w:rFonts w:hint="cs"/>
          <w:rtl/>
        </w:rPr>
        <w:t>4</w:t>
      </w:r>
      <w:r w:rsidR="009037ED">
        <w:rPr>
          <w:rFonts w:hint="cs"/>
          <w:rtl/>
        </w:rPr>
        <w:t xml:space="preserve">.1 </w:t>
      </w:r>
      <w:r w:rsidR="00B632BC" w:rsidRPr="003108D1">
        <w:rPr>
          <w:rtl/>
        </w:rPr>
        <w:t>מאפייני חוסן בילדים</w:t>
      </w:r>
      <w:bookmarkEnd w:id="9"/>
      <w:bookmarkEnd w:id="10"/>
      <w:r w:rsidR="00B151B1" w:rsidRPr="003108D1">
        <w:rPr>
          <w:rtl/>
        </w:rPr>
        <w:tab/>
      </w:r>
    </w:p>
    <w:p w:rsidR="006B5F80" w:rsidRPr="003108D1" w:rsidRDefault="006B5F80" w:rsidP="006B5F80">
      <w:pPr>
        <w:rPr>
          <w:rtl/>
        </w:rPr>
      </w:pPr>
    </w:p>
    <w:p w:rsidR="00E761D7" w:rsidRPr="003108D1" w:rsidRDefault="00E761D7" w:rsidP="002B0D8B">
      <w:pPr>
        <w:spacing w:line="360" w:lineRule="auto"/>
        <w:rPr>
          <w:rFonts w:ascii="David" w:hAnsi="David" w:cs="David"/>
          <w:sz w:val="24"/>
          <w:szCs w:val="24"/>
          <w:rtl/>
        </w:rPr>
      </w:pPr>
      <w:r w:rsidRPr="003108D1">
        <w:rPr>
          <w:rFonts w:ascii="David" w:hAnsi="David" w:cs="David"/>
          <w:sz w:val="24"/>
          <w:szCs w:val="24"/>
          <w:rtl/>
        </w:rPr>
        <w:lastRenderedPageBreak/>
        <w:t>מישל מ. נוימן</w:t>
      </w:r>
      <w:r w:rsidRPr="003108D1">
        <w:rPr>
          <w:rFonts w:ascii="David" w:hAnsi="David" w:cs="David"/>
          <w:sz w:val="24"/>
          <w:szCs w:val="24"/>
        </w:rPr>
        <w:t xml:space="preserve">  </w:t>
      </w:r>
      <w:r w:rsidRPr="003108D1">
        <w:rPr>
          <w:rFonts w:ascii="David" w:hAnsi="David" w:cs="David"/>
          <w:sz w:val="24"/>
          <w:szCs w:val="24"/>
          <w:rtl/>
        </w:rPr>
        <w:t>במאמרה</w:t>
      </w:r>
      <w:r w:rsidRPr="003108D1">
        <w:rPr>
          <w:rFonts w:ascii="David" w:hAnsi="David" w:cs="David"/>
          <w:sz w:val="24"/>
          <w:szCs w:val="24"/>
        </w:rPr>
        <w:t xml:space="preserve"> </w:t>
      </w:r>
      <w:r w:rsidR="008D14A3" w:rsidRPr="003108D1">
        <w:rPr>
          <w:rFonts w:ascii="David" w:hAnsi="David" w:cs="David"/>
          <w:sz w:val="24"/>
          <w:szCs w:val="24"/>
          <w:rtl/>
        </w:rPr>
        <w:t>"</w:t>
      </w:r>
      <w:r w:rsidRPr="003108D1">
        <w:rPr>
          <w:rFonts w:ascii="David" w:hAnsi="David" w:cs="David"/>
          <w:sz w:val="24"/>
          <w:szCs w:val="24"/>
          <w:rtl/>
        </w:rPr>
        <w:t>בניית יכולת חוסן בילדים צעירים: תובנות מעשיו</w:t>
      </w:r>
      <w:r w:rsidR="008D14A3" w:rsidRPr="003108D1">
        <w:rPr>
          <w:rFonts w:ascii="David" w:hAnsi="David" w:cs="David"/>
          <w:sz w:val="24"/>
          <w:szCs w:val="24"/>
          <w:rtl/>
        </w:rPr>
        <w:t>ת עבור מחנכים בחינוך לגיל הרך"</w:t>
      </w:r>
      <w:r w:rsidR="008750B3" w:rsidRPr="003108D1">
        <w:rPr>
          <w:rFonts w:ascii="David" w:hAnsi="David" w:cs="David"/>
          <w:sz w:val="24"/>
          <w:szCs w:val="24"/>
          <w:rtl/>
        </w:rPr>
        <w:t>(2023)</w:t>
      </w:r>
      <w:r w:rsidR="00943AF8" w:rsidRPr="003108D1">
        <w:rPr>
          <w:rFonts w:ascii="David" w:hAnsi="David" w:cs="David"/>
          <w:sz w:val="24"/>
          <w:szCs w:val="24"/>
          <w:rtl/>
        </w:rPr>
        <w:t xml:space="preserve"> </w:t>
      </w:r>
      <w:r w:rsidR="008D14A3" w:rsidRPr="003108D1">
        <w:rPr>
          <w:rFonts w:ascii="David" w:hAnsi="David" w:cs="David"/>
          <w:sz w:val="24"/>
          <w:szCs w:val="24"/>
          <w:rtl/>
        </w:rPr>
        <w:t xml:space="preserve">מתייחסת למושג חוסן ולתנאים ליצירתו בקרב ילדים צעירים. </w:t>
      </w:r>
    </w:p>
    <w:p w:rsidR="00F00C7F" w:rsidRDefault="00E761D7" w:rsidP="00F00C7F">
      <w:pPr>
        <w:spacing w:line="360" w:lineRule="auto"/>
        <w:rPr>
          <w:rFonts w:ascii="David" w:hAnsi="David" w:cs="David"/>
          <w:sz w:val="24"/>
          <w:szCs w:val="24"/>
          <w:rtl/>
        </w:rPr>
      </w:pPr>
      <w:r w:rsidRPr="003108D1">
        <w:rPr>
          <w:rFonts w:ascii="David" w:hAnsi="David" w:cs="David"/>
          <w:sz w:val="24"/>
          <w:szCs w:val="24"/>
          <w:rtl/>
        </w:rPr>
        <w:t>חוסן ה</w:t>
      </w:r>
      <w:r w:rsidR="007732C4" w:rsidRPr="003108D1">
        <w:rPr>
          <w:rFonts w:ascii="David" w:hAnsi="David" w:cs="David"/>
          <w:sz w:val="24"/>
          <w:szCs w:val="24"/>
          <w:rtl/>
        </w:rPr>
        <w:t>וא תכונה חיונית להישרדות האנושית</w:t>
      </w:r>
      <w:r w:rsidR="007732C4" w:rsidRPr="003108D1">
        <w:rPr>
          <w:rFonts w:ascii="David" w:hAnsi="David" w:cs="David"/>
          <w:sz w:val="24"/>
          <w:szCs w:val="24"/>
        </w:rPr>
        <w:t xml:space="preserve"> </w:t>
      </w:r>
      <w:r w:rsidRPr="003108D1">
        <w:rPr>
          <w:rFonts w:ascii="David" w:hAnsi="David" w:cs="David"/>
          <w:sz w:val="24"/>
          <w:szCs w:val="24"/>
        </w:rPr>
        <w:t xml:space="preserve">. </w:t>
      </w:r>
      <w:r w:rsidRPr="003108D1">
        <w:rPr>
          <w:rFonts w:ascii="David" w:hAnsi="David" w:cs="David"/>
          <w:sz w:val="24"/>
          <w:szCs w:val="24"/>
          <w:rtl/>
        </w:rPr>
        <w:t>הוא מתואר ככוח, מאפיין רצוי או נכס המגביר ה</w:t>
      </w:r>
      <w:r w:rsidR="00296755" w:rsidRPr="003108D1">
        <w:rPr>
          <w:rFonts w:ascii="David" w:hAnsi="David" w:cs="David"/>
          <w:sz w:val="24"/>
          <w:szCs w:val="24"/>
          <w:rtl/>
        </w:rPr>
        <w:t>י</w:t>
      </w:r>
      <w:r w:rsidRPr="003108D1">
        <w:rPr>
          <w:rFonts w:ascii="David" w:hAnsi="David" w:cs="David"/>
          <w:sz w:val="24"/>
          <w:szCs w:val="24"/>
          <w:rtl/>
        </w:rPr>
        <w:t>שגים, בריאות ורווחה</w:t>
      </w:r>
      <w:r w:rsidRPr="003108D1">
        <w:rPr>
          <w:rFonts w:ascii="David" w:hAnsi="David" w:cs="David"/>
          <w:sz w:val="24"/>
          <w:szCs w:val="24"/>
        </w:rPr>
        <w:t xml:space="preserve">. </w:t>
      </w:r>
      <w:r w:rsidR="007732C4" w:rsidRPr="003108D1">
        <w:rPr>
          <w:rFonts w:ascii="David" w:hAnsi="David" w:cs="David"/>
          <w:sz w:val="24"/>
          <w:szCs w:val="24"/>
          <w:rtl/>
        </w:rPr>
        <w:t xml:space="preserve"> </w:t>
      </w:r>
      <w:r w:rsidRPr="003108D1">
        <w:rPr>
          <w:rFonts w:ascii="David" w:hAnsi="David" w:cs="David"/>
          <w:sz w:val="24"/>
          <w:szCs w:val="24"/>
          <w:rtl/>
        </w:rPr>
        <w:t>חוסן הוא היכולת לחיות בהצלחה למרות חשיפה לגורמי סיכון גבוהים יותר מאחרים, והוא מאפשר הסתגלות לקשיים או לטראומה מבלי להפגין תוצאות שליליות אופייניות, כמו רגשו</w:t>
      </w:r>
      <w:r w:rsidR="007F5521" w:rsidRPr="003108D1">
        <w:rPr>
          <w:rFonts w:ascii="David" w:hAnsi="David" w:cs="David"/>
          <w:sz w:val="24"/>
          <w:szCs w:val="24"/>
          <w:rtl/>
        </w:rPr>
        <w:t>ת שליליים או אובדן מסוגלות עצמית (</w:t>
      </w:r>
      <w:r w:rsidR="007732C4" w:rsidRPr="003108D1">
        <w:rPr>
          <w:rFonts w:ascii="David" w:hAnsi="David" w:cs="David"/>
          <w:sz w:val="24"/>
          <w:szCs w:val="24"/>
          <w:rtl/>
        </w:rPr>
        <w:t>שם, עמ' 34).</w:t>
      </w:r>
      <w:r w:rsidRPr="003108D1">
        <w:rPr>
          <w:rFonts w:ascii="David" w:hAnsi="David" w:cs="David"/>
          <w:sz w:val="24"/>
          <w:szCs w:val="24"/>
          <w:rtl/>
        </w:rPr>
        <w:t>חוסן</w:t>
      </w:r>
      <w:r w:rsidR="00FA05C8" w:rsidRPr="003108D1">
        <w:rPr>
          <w:rFonts w:ascii="David" w:hAnsi="David" w:cs="David"/>
          <w:sz w:val="24"/>
          <w:szCs w:val="24"/>
          <w:rtl/>
        </w:rPr>
        <w:t xml:space="preserve"> </w:t>
      </w:r>
      <w:r w:rsidRPr="003108D1">
        <w:rPr>
          <w:rFonts w:ascii="David" w:hAnsi="David" w:cs="David"/>
          <w:sz w:val="24"/>
          <w:szCs w:val="24"/>
          <w:rtl/>
        </w:rPr>
        <w:t xml:space="preserve">מאפשר לילדים </w:t>
      </w:r>
      <w:r w:rsidRPr="003108D1">
        <w:rPr>
          <w:rFonts w:ascii="David" w:hAnsi="David" w:cs="David"/>
          <w:sz w:val="24"/>
          <w:szCs w:val="24"/>
        </w:rPr>
        <w:t>"</w:t>
      </w:r>
      <w:r w:rsidRPr="003108D1">
        <w:rPr>
          <w:rFonts w:ascii="David" w:hAnsi="David" w:cs="David"/>
          <w:sz w:val="24"/>
          <w:szCs w:val="24"/>
          <w:rtl/>
        </w:rPr>
        <w:t>לקפוץ קדימה</w:t>
      </w:r>
      <w:r w:rsidRPr="003108D1">
        <w:rPr>
          <w:rFonts w:ascii="David" w:hAnsi="David" w:cs="David"/>
          <w:sz w:val="24"/>
          <w:szCs w:val="24"/>
        </w:rPr>
        <w:t xml:space="preserve"> (bounce forward)</w:t>
      </w:r>
      <w:r w:rsidR="008750B3" w:rsidRPr="003108D1">
        <w:rPr>
          <w:rFonts w:ascii="David" w:hAnsi="David" w:cs="David"/>
          <w:sz w:val="24"/>
          <w:szCs w:val="24"/>
        </w:rPr>
        <w:t>"</w:t>
      </w:r>
      <w:r w:rsidRPr="003108D1">
        <w:rPr>
          <w:rFonts w:ascii="David" w:hAnsi="David" w:cs="David"/>
          <w:sz w:val="24"/>
          <w:szCs w:val="24"/>
        </w:rPr>
        <w:t xml:space="preserve"> </w:t>
      </w:r>
      <w:r w:rsidRPr="003108D1">
        <w:rPr>
          <w:rFonts w:ascii="David" w:hAnsi="David" w:cs="David"/>
          <w:sz w:val="24"/>
          <w:szCs w:val="24"/>
          <w:rtl/>
        </w:rPr>
        <w:t>ולא רק "להתאושש</w:t>
      </w:r>
      <w:r w:rsidR="00D33DF3" w:rsidRPr="003108D1">
        <w:rPr>
          <w:rFonts w:ascii="David" w:hAnsi="David" w:cs="David"/>
          <w:sz w:val="24"/>
          <w:szCs w:val="24"/>
        </w:rPr>
        <w:t>bounce back)</w:t>
      </w:r>
      <w:r w:rsidR="00054F4D" w:rsidRPr="003108D1">
        <w:rPr>
          <w:rFonts w:ascii="David" w:hAnsi="David" w:cs="David" w:hint="cs"/>
          <w:sz w:val="24"/>
          <w:szCs w:val="24"/>
          <w:rtl/>
        </w:rPr>
        <w:t xml:space="preserve">) ממצוקה, מה שמאפשר שגשוג ורווחה. </w:t>
      </w:r>
      <w:r w:rsidRPr="003108D1">
        <w:rPr>
          <w:rFonts w:ascii="David" w:hAnsi="David" w:cs="David"/>
          <w:sz w:val="24"/>
          <w:szCs w:val="24"/>
          <w:rtl/>
        </w:rPr>
        <w:t xml:space="preserve">ילדים בעלי יכולת חוסן מפותחת מפגינים </w:t>
      </w:r>
      <w:r w:rsidR="00054F4D" w:rsidRPr="003108D1">
        <w:rPr>
          <w:rFonts w:ascii="David" w:hAnsi="David" w:cs="David" w:hint="cs"/>
          <w:sz w:val="24"/>
          <w:szCs w:val="24"/>
          <w:rtl/>
        </w:rPr>
        <w:t>ע"פ נויימן</w:t>
      </w:r>
      <w:r w:rsidR="00785A2F" w:rsidRPr="003108D1">
        <w:rPr>
          <w:rFonts w:ascii="David" w:hAnsi="David" w:cs="David" w:hint="cs"/>
          <w:sz w:val="24"/>
          <w:szCs w:val="24"/>
          <w:rtl/>
        </w:rPr>
        <w:t xml:space="preserve"> </w:t>
      </w:r>
      <w:r w:rsidR="00F00C7F">
        <w:rPr>
          <w:rFonts w:ascii="David" w:hAnsi="David" w:cs="David" w:hint="cs"/>
          <w:sz w:val="24"/>
          <w:szCs w:val="24"/>
          <w:rtl/>
        </w:rPr>
        <w:t xml:space="preserve">אמונה </w:t>
      </w:r>
      <w:r w:rsidRPr="003108D1">
        <w:rPr>
          <w:rFonts w:ascii="David" w:hAnsi="David" w:cs="David"/>
          <w:sz w:val="24"/>
          <w:szCs w:val="24"/>
          <w:rtl/>
        </w:rPr>
        <w:t>בשיקול דעתם ומפגינים ביטחון, התמדה ואומץ</w:t>
      </w:r>
      <w:r w:rsidR="00F00C7F">
        <w:rPr>
          <w:rFonts w:ascii="David" w:hAnsi="David" w:cs="David"/>
          <w:sz w:val="24"/>
          <w:szCs w:val="24"/>
        </w:rPr>
        <w:t>.</w:t>
      </w:r>
      <w:r w:rsidR="007F5521" w:rsidRPr="003108D1">
        <w:rPr>
          <w:rFonts w:ascii="David" w:hAnsi="David" w:cs="David"/>
          <w:sz w:val="24"/>
          <w:szCs w:val="24"/>
          <w:rtl/>
        </w:rPr>
        <w:t xml:space="preserve"> </w:t>
      </w:r>
      <w:r w:rsidRPr="003108D1">
        <w:rPr>
          <w:rFonts w:ascii="David" w:hAnsi="David" w:cs="David"/>
          <w:sz w:val="24"/>
          <w:szCs w:val="24"/>
          <w:rtl/>
        </w:rPr>
        <w:t>הם עוסקים באופן יזום בפעילויות חדשות או מאתגרות</w:t>
      </w:r>
      <w:r w:rsidR="00F00C7F">
        <w:rPr>
          <w:rFonts w:ascii="David" w:hAnsi="David" w:cs="David" w:hint="cs"/>
          <w:sz w:val="24"/>
          <w:szCs w:val="24"/>
          <w:rtl/>
        </w:rPr>
        <w:t xml:space="preserve">, ומייצרים מערכות יחסים חיוביות עם אחרים תוך יכולות בולטות של ויסות עצמי, ופנייה לאחר בבקשת עזרה ותמיכה. </w:t>
      </w:r>
      <w:r w:rsidR="00F00C7F" w:rsidRPr="003108D1">
        <w:rPr>
          <w:rFonts w:ascii="David" w:hAnsi="David" w:cs="David"/>
          <w:sz w:val="24"/>
          <w:szCs w:val="24"/>
          <w:rtl/>
        </w:rPr>
        <w:t xml:space="preserve"> </w:t>
      </w:r>
    </w:p>
    <w:p w:rsidR="00DC615E" w:rsidRPr="003108D1" w:rsidRDefault="00F00C7F" w:rsidP="00F00C7F">
      <w:pPr>
        <w:spacing w:line="360" w:lineRule="auto"/>
        <w:rPr>
          <w:rFonts w:ascii="David" w:hAnsi="David" w:cs="David"/>
          <w:sz w:val="24"/>
          <w:szCs w:val="24"/>
          <w:rtl/>
        </w:rPr>
      </w:pPr>
      <w:r w:rsidRPr="003108D1">
        <w:rPr>
          <w:rFonts w:ascii="David" w:hAnsi="David" w:cs="David"/>
          <w:sz w:val="24"/>
          <w:szCs w:val="24"/>
          <w:rtl/>
        </w:rPr>
        <w:t xml:space="preserve"> </w:t>
      </w:r>
      <w:r w:rsidR="00FB3E60" w:rsidRPr="003108D1">
        <w:rPr>
          <w:rFonts w:ascii="David" w:hAnsi="David" w:cs="David"/>
          <w:sz w:val="24"/>
          <w:szCs w:val="24"/>
          <w:rtl/>
        </w:rPr>
        <w:t>במאמרם:</w:t>
      </w:r>
      <w:r w:rsidR="00927242" w:rsidRPr="003108D1">
        <w:rPr>
          <w:rFonts w:ascii="David" w:hAnsi="David" w:cs="David"/>
          <w:sz w:val="24"/>
          <w:szCs w:val="24"/>
          <w:rtl/>
        </w:rPr>
        <w:t xml:space="preserve"> "פיתוח חוסן בכיתות</w:t>
      </w:r>
      <w:r w:rsidR="00927242" w:rsidRPr="003108D1">
        <w:rPr>
          <w:rFonts w:ascii="David" w:hAnsi="David" w:cs="David"/>
          <w:b/>
          <w:bCs/>
          <w:sz w:val="24"/>
          <w:szCs w:val="24"/>
        </w:rPr>
        <w:t xml:space="preserve"> </w:t>
      </w:r>
      <w:r w:rsidR="00FB3E60" w:rsidRPr="003108D1">
        <w:rPr>
          <w:rFonts w:ascii="David" w:hAnsi="David" w:cs="David"/>
          <w:b/>
          <w:bCs/>
          <w:sz w:val="24"/>
          <w:szCs w:val="24"/>
        </w:rPr>
        <w:t>"</w:t>
      </w:r>
      <w:r w:rsidR="00FB3E60" w:rsidRPr="003108D1">
        <w:rPr>
          <w:rFonts w:ascii="David" w:hAnsi="David" w:cs="David"/>
          <w:sz w:val="24"/>
          <w:szCs w:val="24"/>
          <w:rtl/>
        </w:rPr>
        <w:t xml:space="preserve">מתייחסים </w:t>
      </w:r>
      <w:r w:rsidR="007F5521" w:rsidRPr="003108D1">
        <w:rPr>
          <w:rFonts w:ascii="David" w:hAnsi="David" w:cs="David"/>
          <w:sz w:val="24"/>
          <w:szCs w:val="24"/>
          <w:rtl/>
        </w:rPr>
        <w:t xml:space="preserve"> אליזבת דול וסמואל י.</w:t>
      </w:r>
      <w:r w:rsidR="00FB3E60" w:rsidRPr="003108D1">
        <w:rPr>
          <w:rFonts w:ascii="David" w:hAnsi="David" w:cs="David"/>
          <w:sz w:val="24"/>
          <w:szCs w:val="24"/>
          <w:rtl/>
        </w:rPr>
        <w:t xml:space="preserve">סונג, לתנאים הנדרשים בכדי לפתח חוסן כיתתי </w:t>
      </w:r>
      <w:r w:rsidR="008750B3" w:rsidRPr="003108D1">
        <w:rPr>
          <w:rFonts w:ascii="David" w:hAnsi="David" w:cs="David"/>
          <w:sz w:val="24"/>
          <w:szCs w:val="24"/>
          <w:rtl/>
        </w:rPr>
        <w:t>(א.דול ו-</w:t>
      </w:r>
      <w:r w:rsidR="007F5521" w:rsidRPr="003108D1">
        <w:rPr>
          <w:rFonts w:ascii="David" w:hAnsi="David" w:cs="David"/>
          <w:sz w:val="24"/>
          <w:szCs w:val="24"/>
          <w:rtl/>
        </w:rPr>
        <w:t>י.יונג, 2023)</w:t>
      </w:r>
      <w:r w:rsidR="004E4D08" w:rsidRPr="003108D1">
        <w:rPr>
          <w:rFonts w:ascii="David" w:hAnsi="David" w:cs="David" w:hint="cs"/>
          <w:sz w:val="24"/>
          <w:szCs w:val="24"/>
          <w:rtl/>
        </w:rPr>
        <w:t xml:space="preserve">. </w:t>
      </w:r>
      <w:r w:rsidR="00FB3E60" w:rsidRPr="003108D1">
        <w:rPr>
          <w:rFonts w:ascii="David" w:hAnsi="David" w:cs="David"/>
          <w:sz w:val="24"/>
          <w:szCs w:val="24"/>
          <w:rtl/>
        </w:rPr>
        <w:t>המאמר מציג את בית הספר כזירה מרכזית לקידום כשירות אינטלקטואלית, פסיכולוגית ואישית אצל ילדים</w:t>
      </w:r>
      <w:r w:rsidR="00FB3E60" w:rsidRPr="003108D1">
        <w:rPr>
          <w:rFonts w:ascii="David" w:hAnsi="David" w:cs="David"/>
          <w:sz w:val="24"/>
          <w:szCs w:val="24"/>
        </w:rPr>
        <w:t xml:space="preserve">. </w:t>
      </w:r>
      <w:r w:rsidR="00FB3E60" w:rsidRPr="003108D1">
        <w:rPr>
          <w:rFonts w:ascii="David" w:hAnsi="David" w:cs="David"/>
          <w:sz w:val="24"/>
          <w:szCs w:val="24"/>
          <w:rtl/>
        </w:rPr>
        <w:t>החוקרים מגדירים חוסן</w:t>
      </w:r>
      <w:r w:rsidR="00FB3E60" w:rsidRPr="003108D1">
        <w:rPr>
          <w:rFonts w:ascii="David" w:hAnsi="David" w:cs="David"/>
          <w:sz w:val="24"/>
          <w:szCs w:val="24"/>
        </w:rPr>
        <w:t xml:space="preserve"> (Resilience) </w:t>
      </w:r>
      <w:r w:rsidR="00FB3E60" w:rsidRPr="003108D1">
        <w:rPr>
          <w:rFonts w:ascii="David" w:hAnsi="David" w:cs="David"/>
          <w:sz w:val="24"/>
          <w:szCs w:val="24"/>
          <w:rtl/>
        </w:rPr>
        <w:t>כדרך שבה ילדים מתגברים על מצוקה כדי להשיג תוצאות התפתחותיות טובות</w:t>
      </w:r>
      <w:r w:rsidR="00FB3E60" w:rsidRPr="003108D1">
        <w:rPr>
          <w:rFonts w:ascii="David" w:hAnsi="David" w:cs="David"/>
          <w:sz w:val="24"/>
          <w:szCs w:val="24"/>
        </w:rPr>
        <w:t xml:space="preserve">. </w:t>
      </w:r>
      <w:r w:rsidR="00695105" w:rsidRPr="003108D1">
        <w:rPr>
          <w:rFonts w:ascii="David" w:hAnsi="David" w:cs="David"/>
          <w:sz w:val="24"/>
          <w:szCs w:val="24"/>
          <w:rtl/>
        </w:rPr>
        <w:t>נקודת המוצא של החוקרים</w:t>
      </w:r>
      <w:r w:rsidR="00FB3E60" w:rsidRPr="003108D1">
        <w:rPr>
          <w:rFonts w:ascii="David" w:hAnsi="David" w:cs="David"/>
          <w:sz w:val="24"/>
          <w:szCs w:val="24"/>
          <w:rtl/>
        </w:rPr>
        <w:t xml:space="preserve"> היא שחוסן אינו תכונה מולדת של הילד ("למשוך את עצמך למעלה בשרוכי הנעליים"), אלא תוצר של תלות הדדית מערכתית בין הילד למשפחתו, לקהילתו ולבית הספר</w:t>
      </w:r>
      <w:r w:rsidR="00FB3E60" w:rsidRPr="003108D1">
        <w:rPr>
          <w:rFonts w:ascii="David" w:hAnsi="David" w:cs="David"/>
          <w:sz w:val="24"/>
          <w:szCs w:val="24"/>
        </w:rPr>
        <w:t xml:space="preserve">. </w:t>
      </w:r>
      <w:r w:rsidR="00FB3E60" w:rsidRPr="003108D1">
        <w:rPr>
          <w:rFonts w:ascii="David" w:hAnsi="David" w:cs="David"/>
          <w:sz w:val="24"/>
          <w:szCs w:val="24"/>
          <w:rtl/>
        </w:rPr>
        <w:t xml:space="preserve">החוקרים מזהים </w:t>
      </w:r>
      <w:r w:rsidR="00FC364E" w:rsidRPr="003108D1">
        <w:rPr>
          <w:rFonts w:ascii="David" w:hAnsi="David" w:cs="David"/>
          <w:sz w:val="24"/>
          <w:szCs w:val="24"/>
          <w:rtl/>
        </w:rPr>
        <w:t xml:space="preserve">מספר </w:t>
      </w:r>
      <w:r w:rsidR="00FB3E60" w:rsidRPr="003108D1">
        <w:rPr>
          <w:rFonts w:ascii="David" w:hAnsi="David" w:cs="David"/>
          <w:sz w:val="24"/>
          <w:szCs w:val="24"/>
          <w:rtl/>
        </w:rPr>
        <w:t>מאפיינים שניתן להטמ</w:t>
      </w:r>
      <w:r w:rsidR="007F491B" w:rsidRPr="003108D1">
        <w:rPr>
          <w:rFonts w:ascii="David" w:hAnsi="David" w:cs="David"/>
          <w:sz w:val="24"/>
          <w:szCs w:val="24"/>
          <w:rtl/>
        </w:rPr>
        <w:t>יע בשגרת הכיתה כדי לחזק את החוסן</w:t>
      </w:r>
      <w:r w:rsidR="002A436C" w:rsidRPr="003108D1">
        <w:rPr>
          <w:rFonts w:ascii="David" w:hAnsi="David" w:cs="David"/>
          <w:sz w:val="24"/>
          <w:szCs w:val="24"/>
        </w:rPr>
        <w:t xml:space="preserve"> </w:t>
      </w:r>
      <w:r>
        <w:rPr>
          <w:rFonts w:ascii="David" w:hAnsi="David" w:cs="David"/>
          <w:sz w:val="24"/>
          <w:szCs w:val="24"/>
        </w:rPr>
        <w:t>:</w:t>
      </w:r>
      <w:r w:rsidR="002A436C" w:rsidRPr="003108D1">
        <w:rPr>
          <w:rFonts w:ascii="David" w:hAnsi="David" w:cs="David"/>
          <w:sz w:val="24"/>
          <w:szCs w:val="24"/>
        </w:rPr>
        <w:t xml:space="preserve"> </w:t>
      </w:r>
      <w:r w:rsidR="002A436C" w:rsidRPr="003108D1">
        <w:rPr>
          <w:rFonts w:ascii="David" w:hAnsi="David" w:cs="David"/>
          <w:sz w:val="24"/>
          <w:szCs w:val="24"/>
          <w:rtl/>
        </w:rPr>
        <w:t xml:space="preserve">יצירת קשרים מתגמלים ואכפתיים בין דמות המבוגר בכיתה לבין התלמידים, טיפוח ועבודה מודעת על </w:t>
      </w:r>
      <w:r w:rsidR="00FB3E60" w:rsidRPr="003108D1">
        <w:rPr>
          <w:rFonts w:ascii="David" w:hAnsi="David" w:cs="David"/>
          <w:sz w:val="24"/>
          <w:szCs w:val="24"/>
          <w:rtl/>
        </w:rPr>
        <w:t>קשר</w:t>
      </w:r>
      <w:r w:rsidR="00FC364E" w:rsidRPr="003108D1">
        <w:rPr>
          <w:rFonts w:ascii="David" w:hAnsi="David" w:cs="David"/>
          <w:sz w:val="24"/>
          <w:szCs w:val="24"/>
          <w:rtl/>
        </w:rPr>
        <w:t>ים בריאים בין התלמידים לבין עצמם, טיפוח הקשר עם ההורים ובניית יחסי אמון בינם לבין המורה, עידוד התלמידים לקבל החלטות בריאות עבור עצמם והעצמת תחושתם כי הם</w:t>
      </w:r>
      <w:r w:rsidR="00054F4D" w:rsidRPr="003108D1">
        <w:rPr>
          <w:rFonts w:ascii="David" w:hAnsi="David" w:cs="David"/>
          <w:sz w:val="24"/>
          <w:szCs w:val="24"/>
          <w:rtl/>
        </w:rPr>
        <w:t xml:space="preserve"> מסוגלים לנהל את התנהגותם במרחב</w:t>
      </w:r>
      <w:r w:rsidR="00054F4D" w:rsidRPr="003108D1">
        <w:rPr>
          <w:rFonts w:ascii="David" w:hAnsi="David" w:cs="David" w:hint="cs"/>
          <w:sz w:val="24"/>
          <w:szCs w:val="24"/>
          <w:rtl/>
        </w:rPr>
        <w:t xml:space="preserve"> הכיתתי. </w:t>
      </w:r>
    </w:p>
    <w:p w:rsidR="00211EDF" w:rsidRPr="009037ED" w:rsidRDefault="00F00C7F" w:rsidP="009037ED">
      <w:pPr>
        <w:pStyle w:val="4"/>
        <w:tabs>
          <w:tab w:val="left" w:pos="7119"/>
        </w:tabs>
        <w:rPr>
          <w:i w:val="0"/>
          <w:iCs w:val="0"/>
          <w:rtl/>
        </w:rPr>
      </w:pPr>
      <w:r>
        <w:rPr>
          <w:rtl/>
        </w:rPr>
        <w:tab/>
      </w:r>
      <w:bookmarkStart w:id="11" w:name="_Toc237108099"/>
    </w:p>
    <w:p w:rsidR="00DA3B6B" w:rsidRPr="003108D1" w:rsidRDefault="003C1677" w:rsidP="009037ED">
      <w:pPr>
        <w:pStyle w:val="2"/>
        <w:rPr>
          <w:rtl/>
        </w:rPr>
      </w:pPr>
      <w:bookmarkStart w:id="12" w:name="_Toc237538326"/>
      <w:r>
        <w:rPr>
          <w:rFonts w:hint="cs"/>
          <w:rtl/>
        </w:rPr>
        <w:t>4</w:t>
      </w:r>
      <w:r w:rsidR="009037ED">
        <w:rPr>
          <w:rFonts w:hint="cs"/>
          <w:rtl/>
        </w:rPr>
        <w:t xml:space="preserve">.2 </w:t>
      </w:r>
      <w:r w:rsidR="00E761D7" w:rsidRPr="003108D1">
        <w:rPr>
          <w:rtl/>
        </w:rPr>
        <w:t>הגורמים המ</w:t>
      </w:r>
      <w:r w:rsidR="00DA3B6B" w:rsidRPr="003108D1">
        <w:rPr>
          <w:rtl/>
        </w:rPr>
        <w:t>רכזיים ל</w:t>
      </w:r>
      <w:r w:rsidR="007146CB" w:rsidRPr="003108D1">
        <w:rPr>
          <w:rtl/>
        </w:rPr>
        <w:t xml:space="preserve">פיתוח חווית </w:t>
      </w:r>
      <w:r w:rsidR="00DA3B6B" w:rsidRPr="003108D1">
        <w:rPr>
          <w:rtl/>
        </w:rPr>
        <w:t>חוסן</w:t>
      </w:r>
      <w:bookmarkEnd w:id="11"/>
      <w:bookmarkEnd w:id="12"/>
      <w:r w:rsidR="00DA3B6B" w:rsidRPr="003108D1">
        <w:rPr>
          <w:rtl/>
        </w:rPr>
        <w:t xml:space="preserve"> </w:t>
      </w:r>
    </w:p>
    <w:p w:rsidR="006B5F80" w:rsidRPr="003108D1" w:rsidRDefault="006B5F80" w:rsidP="006B5F80">
      <w:pPr>
        <w:rPr>
          <w:rtl/>
        </w:rPr>
      </w:pPr>
    </w:p>
    <w:p w:rsidR="00E761D7" w:rsidRPr="003108D1" w:rsidRDefault="00E761D7" w:rsidP="002B0D8B">
      <w:pPr>
        <w:spacing w:line="360" w:lineRule="auto"/>
        <w:rPr>
          <w:rFonts w:ascii="David" w:hAnsi="David" w:cs="David"/>
          <w:sz w:val="24"/>
          <w:szCs w:val="24"/>
          <w:rtl/>
        </w:rPr>
      </w:pPr>
      <w:r w:rsidRPr="003108D1">
        <w:rPr>
          <w:rFonts w:ascii="David" w:hAnsi="David" w:cs="David"/>
          <w:sz w:val="24"/>
          <w:szCs w:val="24"/>
          <w:rtl/>
        </w:rPr>
        <w:t xml:space="preserve"> סטיבן ג'יי קונ</w:t>
      </w:r>
      <w:r w:rsidR="00DA3B6B" w:rsidRPr="003108D1">
        <w:rPr>
          <w:rFonts w:ascii="David" w:hAnsi="David" w:cs="David"/>
          <w:sz w:val="24"/>
          <w:szCs w:val="24"/>
          <w:rtl/>
        </w:rPr>
        <w:t>דלי, במאמרו</w:t>
      </w:r>
      <w:r w:rsidR="00DA3B6B" w:rsidRPr="003108D1">
        <w:rPr>
          <w:rFonts w:ascii="David" w:hAnsi="David" w:cs="David"/>
          <w:sz w:val="24"/>
          <w:szCs w:val="24"/>
        </w:rPr>
        <w:t xml:space="preserve"> :</w:t>
      </w:r>
      <w:r w:rsidR="00DA3B6B" w:rsidRPr="003108D1">
        <w:rPr>
          <w:rFonts w:ascii="David" w:hAnsi="David" w:cs="David"/>
          <w:sz w:val="24"/>
          <w:szCs w:val="24"/>
          <w:rtl/>
        </w:rPr>
        <w:t>"</w:t>
      </w:r>
      <w:r w:rsidRPr="003108D1">
        <w:rPr>
          <w:rFonts w:ascii="David" w:hAnsi="David" w:cs="David"/>
          <w:sz w:val="24"/>
          <w:szCs w:val="24"/>
          <w:rtl/>
        </w:rPr>
        <w:t>חוסן בילדים: סקירת ספרות עם השלכות לחינוך</w:t>
      </w:r>
      <w:r w:rsidR="00DA3B6B" w:rsidRPr="003108D1">
        <w:rPr>
          <w:rFonts w:ascii="David" w:hAnsi="David" w:cs="David"/>
          <w:sz w:val="24"/>
          <w:szCs w:val="24"/>
        </w:rPr>
        <w:t xml:space="preserve"> </w:t>
      </w:r>
      <w:r w:rsidR="00DA3B6B" w:rsidRPr="003108D1">
        <w:rPr>
          <w:rFonts w:ascii="David" w:hAnsi="David" w:cs="David"/>
          <w:sz w:val="24"/>
          <w:szCs w:val="24"/>
          <w:rtl/>
        </w:rPr>
        <w:t>"</w:t>
      </w:r>
      <w:r w:rsidR="00BD25C8" w:rsidRPr="003108D1">
        <w:rPr>
          <w:rFonts w:ascii="David" w:hAnsi="David" w:cs="David"/>
          <w:sz w:val="24"/>
          <w:szCs w:val="24"/>
          <w:rtl/>
        </w:rPr>
        <w:t>(2006)</w:t>
      </w:r>
      <w:r w:rsidR="007F5521" w:rsidRPr="003108D1">
        <w:rPr>
          <w:rFonts w:ascii="David" w:hAnsi="David" w:cs="David"/>
          <w:sz w:val="24"/>
          <w:szCs w:val="24"/>
          <w:rtl/>
        </w:rPr>
        <w:t xml:space="preserve"> </w:t>
      </w:r>
      <w:r w:rsidRPr="003108D1">
        <w:rPr>
          <w:rFonts w:ascii="David" w:hAnsi="David" w:cs="David"/>
          <w:sz w:val="24"/>
          <w:szCs w:val="24"/>
          <w:rtl/>
        </w:rPr>
        <w:t>מציג את המסגרת המקובלת ביותר</w:t>
      </w:r>
      <w:r w:rsidR="00BD25C8" w:rsidRPr="003108D1">
        <w:rPr>
          <w:rFonts w:ascii="David" w:hAnsi="David" w:cs="David"/>
          <w:sz w:val="24"/>
          <w:szCs w:val="24"/>
          <w:rtl/>
        </w:rPr>
        <w:t xml:space="preserve"> בעולם המחקרי כיום,  להבנת תהליך פיתוח חוסן ותחושת רווחה. </w:t>
      </w:r>
      <w:r w:rsidR="00DA3B6B" w:rsidRPr="003108D1">
        <w:rPr>
          <w:rFonts w:ascii="David" w:hAnsi="David" w:cs="David"/>
          <w:sz w:val="24"/>
          <w:szCs w:val="24"/>
          <w:rtl/>
        </w:rPr>
        <w:t xml:space="preserve"> מסגרת </w:t>
      </w:r>
      <w:r w:rsidRPr="003108D1">
        <w:rPr>
          <w:rFonts w:ascii="David" w:hAnsi="David" w:cs="David"/>
          <w:sz w:val="24"/>
          <w:szCs w:val="24"/>
          <w:rtl/>
        </w:rPr>
        <w:t>זו מזהה שלושה גורמים המופיעים באופן אוניברסלי במחקר על ילדים ומבוגרים המתגברים על מכשולים וסביבות עוינות</w:t>
      </w:r>
      <w:r w:rsidR="007C26EE" w:rsidRPr="003108D1">
        <w:rPr>
          <w:rFonts w:ascii="David" w:hAnsi="David" w:cs="David"/>
          <w:sz w:val="24"/>
          <w:szCs w:val="24"/>
        </w:rPr>
        <w:t xml:space="preserve"> </w:t>
      </w:r>
      <w:r w:rsidR="007732C4" w:rsidRPr="003108D1">
        <w:rPr>
          <w:rFonts w:ascii="David" w:hAnsi="David" w:cs="David"/>
          <w:sz w:val="24"/>
          <w:szCs w:val="24"/>
          <w:rtl/>
        </w:rPr>
        <w:t xml:space="preserve"> (שם)</w:t>
      </w:r>
      <w:r w:rsidR="0053163E" w:rsidRPr="003108D1">
        <w:rPr>
          <w:rFonts w:ascii="David" w:hAnsi="David" w:cs="David" w:hint="cs"/>
          <w:sz w:val="24"/>
          <w:szCs w:val="24"/>
          <w:rtl/>
        </w:rPr>
        <w:t>. אציין את המרכזיים שבהם:</w:t>
      </w:r>
    </w:p>
    <w:p w:rsidR="00E761D7" w:rsidRPr="003108D1" w:rsidRDefault="00DA3B6B" w:rsidP="002B0D8B">
      <w:pPr>
        <w:spacing w:line="360" w:lineRule="auto"/>
        <w:rPr>
          <w:rFonts w:ascii="David" w:hAnsi="David" w:cs="David"/>
          <w:sz w:val="24"/>
          <w:szCs w:val="24"/>
        </w:rPr>
      </w:pPr>
      <w:r w:rsidRPr="003108D1">
        <w:rPr>
          <w:rFonts w:ascii="David" w:hAnsi="David" w:cs="David"/>
          <w:sz w:val="24"/>
          <w:szCs w:val="24"/>
          <w:rtl/>
        </w:rPr>
        <w:t xml:space="preserve">1. </w:t>
      </w:r>
      <w:r w:rsidR="00E761D7" w:rsidRPr="003108D1">
        <w:rPr>
          <w:rFonts w:ascii="David" w:hAnsi="David" w:cs="David"/>
          <w:sz w:val="24"/>
          <w:szCs w:val="24"/>
          <w:rtl/>
        </w:rPr>
        <w:t>מאפיינים</w:t>
      </w:r>
      <w:r w:rsidR="00E761D7" w:rsidRPr="003108D1">
        <w:rPr>
          <w:rFonts w:ascii="David" w:hAnsi="David" w:cs="David"/>
          <w:b/>
          <w:bCs/>
          <w:sz w:val="24"/>
          <w:szCs w:val="24"/>
          <w:rtl/>
        </w:rPr>
        <w:t xml:space="preserve"> </w:t>
      </w:r>
      <w:r w:rsidR="00E761D7" w:rsidRPr="003108D1">
        <w:rPr>
          <w:rFonts w:ascii="David" w:hAnsi="David" w:cs="David"/>
          <w:sz w:val="24"/>
          <w:szCs w:val="24"/>
          <w:rtl/>
        </w:rPr>
        <w:t>אינדיבידואליים</w:t>
      </w:r>
      <w:r w:rsidR="00E761D7" w:rsidRPr="003108D1">
        <w:rPr>
          <w:rFonts w:ascii="David" w:hAnsi="David" w:cs="David"/>
          <w:b/>
          <w:bCs/>
          <w:sz w:val="24"/>
          <w:szCs w:val="24"/>
        </w:rPr>
        <w:t>:</w:t>
      </w:r>
      <w:r w:rsidR="00E761D7" w:rsidRPr="003108D1">
        <w:rPr>
          <w:rFonts w:ascii="David" w:hAnsi="David" w:cs="David"/>
          <w:sz w:val="24"/>
          <w:szCs w:val="24"/>
        </w:rPr>
        <w:t xml:space="preserve"> </w:t>
      </w:r>
      <w:r w:rsidR="007F5521" w:rsidRPr="003108D1">
        <w:rPr>
          <w:rFonts w:ascii="David" w:hAnsi="David" w:cs="David"/>
          <w:sz w:val="24"/>
          <w:szCs w:val="24"/>
          <w:rtl/>
        </w:rPr>
        <w:t xml:space="preserve"> </w:t>
      </w:r>
      <w:r w:rsidR="00E761D7" w:rsidRPr="003108D1">
        <w:rPr>
          <w:rFonts w:ascii="David" w:hAnsi="David" w:cs="David"/>
          <w:sz w:val="24"/>
          <w:szCs w:val="24"/>
          <w:rtl/>
        </w:rPr>
        <w:t>א</w:t>
      </w:r>
      <w:r w:rsidR="001A5C83" w:rsidRPr="003108D1">
        <w:rPr>
          <w:rFonts w:ascii="David" w:hAnsi="David" w:cs="David"/>
          <w:sz w:val="24"/>
          <w:szCs w:val="24"/>
          <w:rtl/>
        </w:rPr>
        <w:t>לה כוללים אינטליגנציה טבעית</w:t>
      </w:r>
      <w:r w:rsidR="00E761D7" w:rsidRPr="003108D1">
        <w:rPr>
          <w:rFonts w:ascii="David" w:hAnsi="David" w:cs="David"/>
          <w:sz w:val="24"/>
          <w:szCs w:val="24"/>
          <w:rtl/>
        </w:rPr>
        <w:t xml:space="preserve"> </w:t>
      </w:r>
      <w:r w:rsidR="001A5C83" w:rsidRPr="003108D1">
        <w:rPr>
          <w:rFonts w:ascii="David" w:hAnsi="David" w:cs="David"/>
          <w:sz w:val="24"/>
          <w:szCs w:val="24"/>
          <w:rtl/>
        </w:rPr>
        <w:t xml:space="preserve">ומזג נוח. </w:t>
      </w:r>
      <w:r w:rsidR="00E761D7" w:rsidRPr="003108D1">
        <w:rPr>
          <w:rFonts w:ascii="David" w:hAnsi="David" w:cs="David"/>
          <w:sz w:val="24"/>
          <w:szCs w:val="24"/>
          <w:rtl/>
        </w:rPr>
        <w:t xml:space="preserve">אינטליגנציה מסייעת לילד להבין את המתרחש, להבחין בין מה שניתן לשלוט בו לבין מה </w:t>
      </w:r>
      <w:r w:rsidR="003F245B" w:rsidRPr="003108D1">
        <w:rPr>
          <w:rFonts w:ascii="David" w:hAnsi="David" w:cs="David"/>
          <w:sz w:val="24"/>
          <w:szCs w:val="24"/>
          <w:rtl/>
        </w:rPr>
        <w:t>שלא, ולבחור דרכי התמודדות יעילות</w:t>
      </w:r>
      <w:r w:rsidR="00E761D7" w:rsidRPr="003108D1">
        <w:rPr>
          <w:rFonts w:ascii="David" w:hAnsi="David" w:cs="David"/>
          <w:sz w:val="24"/>
          <w:szCs w:val="24"/>
        </w:rPr>
        <w:t xml:space="preserve">. </w:t>
      </w:r>
      <w:r w:rsidR="00E761D7" w:rsidRPr="003108D1">
        <w:rPr>
          <w:rFonts w:ascii="David" w:hAnsi="David" w:cs="David"/>
          <w:sz w:val="24"/>
          <w:szCs w:val="24"/>
          <w:rtl/>
        </w:rPr>
        <w:t>מזג נוח מעור</w:t>
      </w:r>
      <w:r w:rsidR="00D02D18" w:rsidRPr="003108D1">
        <w:rPr>
          <w:rFonts w:ascii="David" w:hAnsi="David" w:cs="David"/>
          <w:sz w:val="24"/>
          <w:szCs w:val="24"/>
          <w:rtl/>
        </w:rPr>
        <w:t xml:space="preserve">ר תגובות חיוביות יותר אצל המבוגרים המעניקים תמיכה וסיוע. </w:t>
      </w:r>
      <w:r w:rsidR="00E761D7" w:rsidRPr="003108D1">
        <w:rPr>
          <w:rFonts w:ascii="David" w:hAnsi="David" w:cs="David"/>
          <w:sz w:val="24"/>
          <w:szCs w:val="24"/>
        </w:rPr>
        <w:t xml:space="preserve"> </w:t>
      </w:r>
      <w:r w:rsidR="00E761D7" w:rsidRPr="003108D1">
        <w:rPr>
          <w:rFonts w:ascii="David" w:hAnsi="David" w:cs="David"/>
          <w:sz w:val="24"/>
          <w:szCs w:val="24"/>
          <w:rtl/>
        </w:rPr>
        <w:t>עם זאת, אינטליגנציה</w:t>
      </w:r>
      <w:r w:rsidR="00D02D18" w:rsidRPr="003108D1">
        <w:rPr>
          <w:rFonts w:ascii="David" w:hAnsi="David" w:cs="David"/>
          <w:sz w:val="24"/>
          <w:szCs w:val="24"/>
          <w:rtl/>
        </w:rPr>
        <w:t xml:space="preserve"> גבוהה עלולה להגביר רגישות  בקרב ילדים, ותחושת קושי מועצמת. </w:t>
      </w:r>
    </w:p>
    <w:p w:rsidR="00E761D7" w:rsidRPr="003108D1" w:rsidRDefault="00BD01D9" w:rsidP="002B0D8B">
      <w:pPr>
        <w:spacing w:line="360" w:lineRule="auto"/>
        <w:rPr>
          <w:rFonts w:ascii="David" w:hAnsi="David" w:cs="David"/>
          <w:sz w:val="24"/>
          <w:szCs w:val="24"/>
        </w:rPr>
      </w:pPr>
      <w:r w:rsidRPr="003108D1">
        <w:rPr>
          <w:rFonts w:ascii="David" w:hAnsi="David" w:cs="David"/>
          <w:sz w:val="24"/>
          <w:szCs w:val="24"/>
          <w:rtl/>
        </w:rPr>
        <w:t xml:space="preserve">2. </w:t>
      </w:r>
      <w:r w:rsidR="00E761D7" w:rsidRPr="003108D1">
        <w:rPr>
          <w:rFonts w:ascii="David" w:hAnsi="David" w:cs="David"/>
          <w:sz w:val="24"/>
          <w:szCs w:val="24"/>
          <w:rtl/>
        </w:rPr>
        <w:t>מאפיינים משפחתיים</w:t>
      </w:r>
      <w:r w:rsidR="00E761D7" w:rsidRPr="003108D1">
        <w:rPr>
          <w:rFonts w:ascii="David" w:hAnsi="David" w:cs="David"/>
          <w:sz w:val="24"/>
          <w:szCs w:val="24"/>
        </w:rPr>
        <w:t xml:space="preserve">: </w:t>
      </w:r>
      <w:r w:rsidR="007F5521" w:rsidRPr="003108D1">
        <w:rPr>
          <w:rFonts w:ascii="David" w:hAnsi="David" w:cs="David"/>
          <w:sz w:val="24"/>
          <w:szCs w:val="24"/>
          <w:rtl/>
        </w:rPr>
        <w:t xml:space="preserve"> </w:t>
      </w:r>
      <w:r w:rsidR="00E761D7" w:rsidRPr="003108D1">
        <w:rPr>
          <w:rFonts w:ascii="David" w:hAnsi="David" w:cs="David"/>
          <w:sz w:val="24"/>
          <w:szCs w:val="24"/>
          <w:rtl/>
        </w:rPr>
        <w:t>אלה נוגעים למידת התמיכה שהמשפחה יכולה להעניק לילד</w:t>
      </w:r>
      <w:r w:rsidR="00E761D7" w:rsidRPr="003108D1">
        <w:rPr>
          <w:rFonts w:ascii="David" w:hAnsi="David" w:cs="David"/>
          <w:sz w:val="24"/>
          <w:szCs w:val="24"/>
        </w:rPr>
        <w:t xml:space="preserve">. </w:t>
      </w:r>
      <w:r w:rsidR="00E761D7" w:rsidRPr="003108D1">
        <w:rPr>
          <w:rFonts w:ascii="David" w:hAnsi="David" w:cs="David"/>
          <w:sz w:val="24"/>
          <w:szCs w:val="24"/>
          <w:rtl/>
        </w:rPr>
        <w:t>גורמים אלה כוללים עמדות הוריות חיוביות יותר, מעורבות רבה יותר בחיי הילד, והדרכה טובה יותר</w:t>
      </w:r>
      <w:r w:rsidR="00E761D7" w:rsidRPr="003108D1">
        <w:rPr>
          <w:rFonts w:ascii="David" w:hAnsi="David" w:cs="David"/>
          <w:sz w:val="24"/>
          <w:szCs w:val="24"/>
        </w:rPr>
        <w:t xml:space="preserve">. </w:t>
      </w:r>
      <w:r w:rsidR="00E761D7" w:rsidRPr="003108D1">
        <w:rPr>
          <w:rFonts w:ascii="David" w:hAnsi="David" w:cs="David"/>
          <w:sz w:val="24"/>
          <w:szCs w:val="24"/>
          <w:rtl/>
        </w:rPr>
        <w:t>אפילו במקרים בהם ההורים עצמם הם מקור ללחץ</w:t>
      </w:r>
      <w:r w:rsidR="00E761D7" w:rsidRPr="003108D1">
        <w:rPr>
          <w:rFonts w:ascii="David" w:hAnsi="David" w:cs="David"/>
          <w:sz w:val="24"/>
          <w:szCs w:val="24"/>
        </w:rPr>
        <w:t xml:space="preserve">, </w:t>
      </w:r>
      <w:r w:rsidR="00E761D7" w:rsidRPr="003108D1">
        <w:rPr>
          <w:rFonts w:ascii="David" w:hAnsi="David" w:cs="David"/>
          <w:sz w:val="24"/>
          <w:szCs w:val="24"/>
          <w:rtl/>
        </w:rPr>
        <w:t>מערכת יחסים חמה בין הורה לילד יכולה להציע הגנה מסוימת</w:t>
      </w:r>
      <w:r w:rsidR="00E761D7" w:rsidRPr="003108D1">
        <w:rPr>
          <w:rFonts w:ascii="David" w:hAnsi="David" w:cs="David"/>
          <w:sz w:val="24"/>
          <w:szCs w:val="24"/>
        </w:rPr>
        <w:t>.</w:t>
      </w:r>
    </w:p>
    <w:p w:rsidR="00E761D7" w:rsidRPr="003108D1" w:rsidRDefault="00BD01D9" w:rsidP="002B0D8B">
      <w:pPr>
        <w:spacing w:line="360" w:lineRule="auto"/>
        <w:rPr>
          <w:rFonts w:ascii="David" w:hAnsi="David" w:cs="David"/>
          <w:sz w:val="24"/>
          <w:szCs w:val="24"/>
        </w:rPr>
      </w:pPr>
      <w:r w:rsidRPr="003108D1">
        <w:rPr>
          <w:rFonts w:ascii="David" w:hAnsi="David" w:cs="David"/>
          <w:sz w:val="24"/>
          <w:szCs w:val="24"/>
          <w:rtl/>
        </w:rPr>
        <w:lastRenderedPageBreak/>
        <w:t xml:space="preserve">3. </w:t>
      </w:r>
      <w:r w:rsidR="00E761D7" w:rsidRPr="003108D1">
        <w:rPr>
          <w:rFonts w:ascii="David" w:hAnsi="David" w:cs="David"/>
          <w:sz w:val="24"/>
          <w:szCs w:val="24"/>
          <w:rtl/>
        </w:rPr>
        <w:t>תמיכה</w:t>
      </w:r>
      <w:r w:rsidR="00E761D7" w:rsidRPr="003108D1">
        <w:rPr>
          <w:rFonts w:ascii="David" w:hAnsi="David" w:cs="David"/>
          <w:b/>
          <w:bCs/>
          <w:sz w:val="24"/>
          <w:szCs w:val="24"/>
          <w:rtl/>
        </w:rPr>
        <w:t xml:space="preserve"> </w:t>
      </w:r>
      <w:r w:rsidR="00E761D7" w:rsidRPr="003108D1">
        <w:rPr>
          <w:rFonts w:ascii="David" w:hAnsi="David" w:cs="David"/>
          <w:sz w:val="24"/>
          <w:szCs w:val="24"/>
          <w:rtl/>
        </w:rPr>
        <w:t>חיצונית</w:t>
      </w:r>
      <w:r w:rsidR="00E761D7" w:rsidRPr="003108D1">
        <w:rPr>
          <w:rFonts w:ascii="David" w:hAnsi="David" w:cs="David"/>
          <w:b/>
          <w:bCs/>
          <w:sz w:val="24"/>
          <w:szCs w:val="24"/>
        </w:rPr>
        <w:t>:</w:t>
      </w:r>
      <w:r w:rsidR="00E761D7" w:rsidRPr="003108D1">
        <w:rPr>
          <w:rFonts w:ascii="David" w:hAnsi="David" w:cs="David"/>
          <w:sz w:val="24"/>
          <w:szCs w:val="24"/>
        </w:rPr>
        <w:t xml:space="preserve"> </w:t>
      </w:r>
      <w:r w:rsidR="007F5521" w:rsidRPr="003108D1">
        <w:rPr>
          <w:rFonts w:ascii="David" w:hAnsi="David" w:cs="David"/>
          <w:sz w:val="24"/>
          <w:szCs w:val="24"/>
          <w:rtl/>
        </w:rPr>
        <w:t xml:space="preserve"> </w:t>
      </w:r>
      <w:r w:rsidR="00E761D7" w:rsidRPr="003108D1">
        <w:rPr>
          <w:rFonts w:ascii="David" w:hAnsi="David" w:cs="David"/>
          <w:sz w:val="24"/>
          <w:szCs w:val="24"/>
          <w:rtl/>
        </w:rPr>
        <w:t>מדובר בתמיכה מאנשים ומוסדות מחוץ למשפחה ולפרט, המסייעת הן לילד והן למשפחה</w:t>
      </w:r>
      <w:r w:rsidR="00E761D7" w:rsidRPr="003108D1">
        <w:rPr>
          <w:rFonts w:ascii="David" w:hAnsi="David" w:cs="David"/>
          <w:sz w:val="24"/>
          <w:szCs w:val="24"/>
        </w:rPr>
        <w:t xml:space="preserve">. </w:t>
      </w:r>
      <w:r w:rsidR="004513EF" w:rsidRPr="003108D1">
        <w:rPr>
          <w:rFonts w:ascii="David" w:hAnsi="David" w:cs="David"/>
          <w:sz w:val="24"/>
          <w:szCs w:val="24"/>
          <w:rtl/>
        </w:rPr>
        <w:t>יכולת קוגניטיבית טובה</w:t>
      </w:r>
      <w:r w:rsidR="00E761D7" w:rsidRPr="003108D1">
        <w:rPr>
          <w:rFonts w:ascii="David" w:hAnsi="David" w:cs="David"/>
          <w:sz w:val="24"/>
          <w:szCs w:val="24"/>
          <w:rtl/>
        </w:rPr>
        <w:t xml:space="preserve"> ומזג נוח משמשים בסיס למיומנויות חברתיות המאפשרות לילדים עמידים לאתר ולשמר תמיכה חברתית מבני גילם וממבוגרים</w:t>
      </w:r>
      <w:r w:rsidR="00E761D7" w:rsidRPr="003108D1">
        <w:rPr>
          <w:rFonts w:ascii="David" w:hAnsi="David" w:cs="David"/>
          <w:sz w:val="24"/>
          <w:szCs w:val="24"/>
        </w:rPr>
        <w:t xml:space="preserve">. </w:t>
      </w:r>
      <w:r w:rsidR="00E761D7" w:rsidRPr="003108D1">
        <w:rPr>
          <w:rFonts w:ascii="David" w:hAnsi="David" w:cs="David"/>
          <w:sz w:val="24"/>
          <w:szCs w:val="24"/>
          <w:rtl/>
        </w:rPr>
        <w:t>התמיכה היעילה ביותר היא תמיכה ממוקדת הכוללת את המשפחה כולה</w:t>
      </w:r>
      <w:r w:rsidR="00E761D7" w:rsidRPr="003108D1">
        <w:rPr>
          <w:rFonts w:ascii="David" w:hAnsi="David" w:cs="David"/>
          <w:sz w:val="24"/>
          <w:szCs w:val="24"/>
        </w:rPr>
        <w:t>.</w:t>
      </w:r>
    </w:p>
    <w:p w:rsidR="00E761D7" w:rsidRPr="003108D1" w:rsidRDefault="00E761D7" w:rsidP="0053163E">
      <w:pPr>
        <w:spacing w:line="360" w:lineRule="auto"/>
        <w:rPr>
          <w:rFonts w:ascii="David" w:hAnsi="David" w:cs="David"/>
          <w:sz w:val="24"/>
          <w:szCs w:val="24"/>
          <w:rtl/>
        </w:rPr>
      </w:pPr>
      <w:r w:rsidRPr="003108D1">
        <w:rPr>
          <w:rFonts w:ascii="David" w:hAnsi="David" w:cs="David"/>
          <w:sz w:val="24"/>
          <w:szCs w:val="24"/>
          <w:rtl/>
        </w:rPr>
        <w:t>השנים המוקדמות הן הזדמנות קריטית לסייע לילדים צעירים לפתח את יכולת החוסן שלהם</w:t>
      </w:r>
      <w:r w:rsidRPr="003108D1">
        <w:rPr>
          <w:rFonts w:ascii="David" w:hAnsi="David" w:cs="David"/>
          <w:sz w:val="24"/>
          <w:szCs w:val="24"/>
        </w:rPr>
        <w:t xml:space="preserve">. </w:t>
      </w:r>
      <w:r w:rsidR="00C66CBB" w:rsidRPr="003108D1">
        <w:rPr>
          <w:rFonts w:ascii="David" w:hAnsi="David" w:cs="David"/>
          <w:sz w:val="24"/>
          <w:szCs w:val="24"/>
          <w:rtl/>
        </w:rPr>
        <w:t>במחקרו, הציע קונדלי מספר אסטרטגיות מעשיות למחנכים כדי שיוכלו להעצים ולטפח חוויית חוסן בכיתה:</w:t>
      </w:r>
      <w:r w:rsidR="00630F54">
        <w:rPr>
          <w:rFonts w:ascii="David" w:hAnsi="David" w:cs="David" w:hint="cs"/>
          <w:sz w:val="24"/>
          <w:szCs w:val="24"/>
          <w:rtl/>
        </w:rPr>
        <w:t xml:space="preserve"> </w:t>
      </w:r>
      <w:r w:rsidR="0053163E" w:rsidRPr="003108D1">
        <w:rPr>
          <w:rFonts w:ascii="David" w:hAnsi="David" w:cs="David" w:hint="cs"/>
          <w:sz w:val="24"/>
          <w:szCs w:val="24"/>
          <w:rtl/>
        </w:rPr>
        <w:t>ראשית, כך טען קונדלי,</w:t>
      </w:r>
      <w:r w:rsidR="007F5521" w:rsidRPr="003108D1">
        <w:rPr>
          <w:rFonts w:ascii="David" w:hAnsi="David" w:cs="David"/>
          <w:sz w:val="24"/>
          <w:szCs w:val="24"/>
          <w:rtl/>
        </w:rPr>
        <w:t xml:space="preserve"> </w:t>
      </w:r>
      <w:r w:rsidRPr="003108D1">
        <w:rPr>
          <w:rFonts w:ascii="David" w:hAnsi="David" w:cs="David"/>
          <w:sz w:val="24"/>
          <w:szCs w:val="24"/>
          <w:rtl/>
        </w:rPr>
        <w:t>יש ליצור סביבה חמה, מזמינה ובטוחה בכיתה ובגן, הרגישה לצרכים של ה</w:t>
      </w:r>
      <w:r w:rsidR="0053163E" w:rsidRPr="003108D1">
        <w:rPr>
          <w:rFonts w:ascii="David" w:hAnsi="David" w:cs="David"/>
          <w:sz w:val="24"/>
          <w:szCs w:val="24"/>
          <w:rtl/>
        </w:rPr>
        <w:t>ילדים, שבה הם חופשיים להיות עצמ</w:t>
      </w:r>
      <w:r w:rsidR="0053163E" w:rsidRPr="003108D1">
        <w:rPr>
          <w:rFonts w:ascii="David" w:hAnsi="David" w:cs="David" w:hint="cs"/>
          <w:sz w:val="24"/>
          <w:szCs w:val="24"/>
          <w:rtl/>
        </w:rPr>
        <w:t xml:space="preserve">ם. שנית, </w:t>
      </w:r>
      <w:r w:rsidRPr="003108D1">
        <w:rPr>
          <w:rFonts w:ascii="David" w:hAnsi="David" w:cs="David"/>
          <w:sz w:val="24"/>
          <w:szCs w:val="24"/>
          <w:rtl/>
        </w:rPr>
        <w:t>יש לעזור לילדים לפרש ולתאר את רגשותיהם וללמד אותם מיומנויות וויסות עצמי ואחריות למחשבות ולהתנהגות</w:t>
      </w:r>
      <w:r w:rsidRPr="003108D1">
        <w:rPr>
          <w:rFonts w:ascii="David" w:hAnsi="David" w:cs="David"/>
          <w:sz w:val="24"/>
          <w:szCs w:val="24"/>
        </w:rPr>
        <w:t xml:space="preserve">. </w:t>
      </w:r>
      <w:r w:rsidRPr="003108D1">
        <w:rPr>
          <w:rFonts w:ascii="David" w:hAnsi="David" w:cs="David"/>
          <w:sz w:val="24"/>
          <w:szCs w:val="24"/>
          <w:rtl/>
        </w:rPr>
        <w:t xml:space="preserve">ניתן לעודד פעילויות כמו מיינדפולנס </w:t>
      </w:r>
      <w:r w:rsidR="00BD01D9" w:rsidRPr="003108D1">
        <w:rPr>
          <w:rFonts w:ascii="David" w:hAnsi="David" w:cs="David"/>
          <w:sz w:val="24"/>
          <w:szCs w:val="24"/>
          <w:rtl/>
        </w:rPr>
        <w:t>(קשב</w:t>
      </w:r>
      <w:r w:rsidR="00CA360F" w:rsidRPr="003108D1">
        <w:rPr>
          <w:rFonts w:ascii="David" w:hAnsi="David" w:cs="David"/>
          <w:sz w:val="24"/>
          <w:szCs w:val="24"/>
          <w:rtl/>
        </w:rPr>
        <w:t>), טכניקות נשימה, וכיצד לוקחים</w:t>
      </w:r>
      <w:r w:rsidRPr="003108D1">
        <w:rPr>
          <w:rFonts w:ascii="David" w:hAnsi="David" w:cs="David"/>
          <w:sz w:val="24"/>
          <w:szCs w:val="24"/>
          <w:rtl/>
        </w:rPr>
        <w:t xml:space="preserve"> זמן לעצור ולחשוב לפני תגובה</w:t>
      </w:r>
      <w:r w:rsidR="0053163E" w:rsidRPr="003108D1">
        <w:rPr>
          <w:rFonts w:ascii="David" w:hAnsi="David" w:cs="David" w:hint="cs"/>
          <w:sz w:val="24"/>
          <w:szCs w:val="24"/>
          <w:rtl/>
        </w:rPr>
        <w:t xml:space="preserve">. ולבסוף, </w:t>
      </w:r>
      <w:r w:rsidRPr="003108D1">
        <w:rPr>
          <w:rFonts w:ascii="David" w:hAnsi="David" w:cs="David"/>
          <w:sz w:val="24"/>
          <w:szCs w:val="24"/>
          <w:rtl/>
        </w:rPr>
        <w:t>שימוש בכוח המשחק</w:t>
      </w:r>
      <w:r w:rsidRPr="003108D1">
        <w:rPr>
          <w:rFonts w:ascii="David" w:hAnsi="David" w:cs="David"/>
          <w:sz w:val="24"/>
          <w:szCs w:val="24"/>
        </w:rPr>
        <w:t>:</w:t>
      </w:r>
      <w:r w:rsidRPr="003108D1">
        <w:rPr>
          <w:rFonts w:ascii="David" w:hAnsi="David" w:cs="David"/>
          <w:sz w:val="24"/>
          <w:szCs w:val="24"/>
          <w:rtl/>
        </w:rPr>
        <w:t>פעילויות מוטוריות גדולות (ריצה, טיפוס, קפיצה, התנדנדות) חיוניות כדי לשחרר את המטען האנרגטי הנוצר בגוף כתוצאה מכימיקלי המתח ולצמצם את ההשפעה ארוכת הטווח של טראומה על המוח</w:t>
      </w:r>
      <w:r w:rsidR="00054F4D" w:rsidRPr="003108D1">
        <w:rPr>
          <w:rFonts w:ascii="David" w:hAnsi="David" w:cs="David"/>
          <w:sz w:val="24"/>
          <w:szCs w:val="24"/>
        </w:rPr>
        <w:t>.</w:t>
      </w:r>
      <w:r w:rsidRPr="003108D1">
        <w:rPr>
          <w:rFonts w:ascii="David" w:hAnsi="David" w:cs="David"/>
          <w:sz w:val="24"/>
          <w:szCs w:val="24"/>
          <w:rtl/>
        </w:rPr>
        <w:t>טראומה יוצרת תחושת חוסר אונים, ולכן מתן הזדמנויות לילדים לבצע בחירות במשחק (משחק ביוזמה עצמית) בונה את חוסנם על ידי השבת תחושת השליטה</w:t>
      </w:r>
      <w:r w:rsidRPr="003108D1">
        <w:rPr>
          <w:rFonts w:ascii="David" w:hAnsi="David" w:cs="David"/>
          <w:sz w:val="24"/>
          <w:szCs w:val="24"/>
        </w:rPr>
        <w:t>.</w:t>
      </w:r>
      <w:r w:rsidRPr="003108D1">
        <w:rPr>
          <w:rFonts w:ascii="David" w:hAnsi="David" w:cs="David"/>
          <w:sz w:val="24"/>
          <w:szCs w:val="24"/>
          <w:rtl/>
        </w:rPr>
        <w:t>יש ללמד מיומנויות רגשיות-חברתיות באמצעות משחק, כגון ניהול רגשות חזקים, קב</w:t>
      </w:r>
      <w:r w:rsidR="00AB50F9" w:rsidRPr="003108D1">
        <w:rPr>
          <w:rFonts w:ascii="David" w:hAnsi="David" w:cs="David"/>
          <w:sz w:val="24"/>
          <w:szCs w:val="24"/>
          <w:rtl/>
        </w:rPr>
        <w:t xml:space="preserve">לת החלטות ושיפור מיומנויות חברתיות. </w:t>
      </w:r>
    </w:p>
    <w:p w:rsidR="003043F4" w:rsidRPr="003108D1" w:rsidRDefault="00054F4D" w:rsidP="00054F4D">
      <w:pPr>
        <w:spacing w:line="360" w:lineRule="auto"/>
        <w:rPr>
          <w:rStyle w:val="aa"/>
          <w:rFonts w:ascii="David" w:hAnsi="David" w:cs="David"/>
          <w:i w:val="0"/>
          <w:iCs w:val="0"/>
          <w:color w:val="auto"/>
          <w:sz w:val="24"/>
          <w:szCs w:val="24"/>
          <w:rtl/>
        </w:rPr>
      </w:pPr>
      <w:r w:rsidRPr="003108D1">
        <w:rPr>
          <w:rStyle w:val="aa"/>
          <w:rtl/>
        </w:rPr>
        <w:t xml:space="preserve"> </w:t>
      </w:r>
    </w:p>
    <w:p w:rsidR="00DC615E" w:rsidRPr="003108D1" w:rsidRDefault="003C1677" w:rsidP="009037ED">
      <w:pPr>
        <w:pStyle w:val="2"/>
        <w:rPr>
          <w:rtl/>
        </w:rPr>
      </w:pPr>
      <w:bookmarkStart w:id="13" w:name="_Toc237108100"/>
      <w:bookmarkStart w:id="14" w:name="_Toc237538327"/>
      <w:r>
        <w:rPr>
          <w:rFonts w:hint="cs"/>
          <w:rtl/>
        </w:rPr>
        <w:t>4</w:t>
      </w:r>
      <w:r w:rsidR="009037ED">
        <w:rPr>
          <w:rFonts w:hint="cs"/>
          <w:rtl/>
        </w:rPr>
        <w:t xml:space="preserve">.3 </w:t>
      </w:r>
      <w:r w:rsidR="00BD01D9" w:rsidRPr="003108D1">
        <w:rPr>
          <w:rtl/>
        </w:rPr>
        <w:t>חוסן ורוחניות בגיל הצעיר</w:t>
      </w:r>
      <w:bookmarkEnd w:id="13"/>
      <w:bookmarkEnd w:id="14"/>
    </w:p>
    <w:p w:rsidR="006B5F80" w:rsidRPr="003108D1" w:rsidRDefault="006B5F80" w:rsidP="006B5F80">
      <w:pPr>
        <w:rPr>
          <w:rtl/>
        </w:rPr>
      </w:pPr>
    </w:p>
    <w:p w:rsidR="006A1F89" w:rsidRPr="003108D1" w:rsidRDefault="00DC615E" w:rsidP="003A5AFC">
      <w:pPr>
        <w:spacing w:line="360" w:lineRule="auto"/>
        <w:rPr>
          <w:rFonts w:ascii="David" w:hAnsi="David" w:cs="David"/>
          <w:sz w:val="24"/>
          <w:szCs w:val="24"/>
          <w:rtl/>
        </w:rPr>
      </w:pPr>
      <w:r w:rsidRPr="003108D1">
        <w:rPr>
          <w:rFonts w:ascii="David" w:hAnsi="David" w:cs="David"/>
          <w:sz w:val="24"/>
          <w:szCs w:val="24"/>
          <w:rtl/>
        </w:rPr>
        <w:t>במאמרה:</w:t>
      </w:r>
      <w:r w:rsidR="00A61EE0" w:rsidRPr="003108D1">
        <w:rPr>
          <w:rFonts w:ascii="David" w:hAnsi="David" w:cs="David"/>
          <w:sz w:val="24"/>
          <w:szCs w:val="24"/>
          <w:rtl/>
        </w:rPr>
        <w:t xml:space="preserve"> </w:t>
      </w:r>
      <w:r w:rsidRPr="003108D1">
        <w:rPr>
          <w:rFonts w:ascii="David" w:hAnsi="David" w:cs="David"/>
          <w:sz w:val="24"/>
          <w:szCs w:val="24"/>
          <w:rtl/>
        </w:rPr>
        <w:t>"רוחניות והכללה בקרב ילדים: חיזוק באמצעות רוחניות, חוסן ושמחה</w:t>
      </w:r>
      <w:r w:rsidR="00BF05ED" w:rsidRPr="003108D1">
        <w:rPr>
          <w:rFonts w:ascii="David" w:hAnsi="David" w:cs="David"/>
          <w:sz w:val="24"/>
          <w:szCs w:val="24"/>
          <w:rtl/>
        </w:rPr>
        <w:t>"</w:t>
      </w:r>
      <w:r w:rsidR="005A6231" w:rsidRPr="003108D1">
        <w:rPr>
          <w:rFonts w:ascii="David" w:hAnsi="David" w:cs="David"/>
          <w:sz w:val="24"/>
          <w:szCs w:val="24"/>
          <w:rtl/>
        </w:rPr>
        <w:t xml:space="preserve"> </w:t>
      </w:r>
      <w:r w:rsidR="00051033" w:rsidRPr="003108D1">
        <w:rPr>
          <w:rFonts w:ascii="David" w:hAnsi="David" w:cs="David"/>
          <w:sz w:val="24"/>
          <w:szCs w:val="24"/>
          <w:rtl/>
        </w:rPr>
        <w:t>טוענת</w:t>
      </w:r>
      <w:r w:rsidR="00294657" w:rsidRPr="003108D1">
        <w:rPr>
          <w:rFonts w:ascii="David" w:hAnsi="David" w:cs="David"/>
          <w:sz w:val="24"/>
          <w:szCs w:val="24"/>
          <w:rtl/>
        </w:rPr>
        <w:t xml:space="preserve"> ק.ו</w:t>
      </w:r>
      <w:r w:rsidR="009F4AC3" w:rsidRPr="003108D1">
        <w:rPr>
          <w:rFonts w:ascii="David" w:hAnsi="David" w:cs="David"/>
          <w:sz w:val="24"/>
          <w:szCs w:val="24"/>
          <w:rtl/>
        </w:rPr>
        <w:t xml:space="preserve"> </w:t>
      </w:r>
      <w:r w:rsidR="00BF05ED" w:rsidRPr="003108D1">
        <w:rPr>
          <w:rFonts w:ascii="David" w:hAnsi="David" w:cs="David"/>
          <w:sz w:val="24"/>
          <w:szCs w:val="24"/>
          <w:rtl/>
        </w:rPr>
        <w:t xml:space="preserve">האריס </w:t>
      </w:r>
      <w:r w:rsidR="00294657" w:rsidRPr="003108D1">
        <w:rPr>
          <w:rFonts w:ascii="David" w:hAnsi="David" w:cs="David"/>
          <w:sz w:val="24"/>
          <w:szCs w:val="24"/>
          <w:rtl/>
        </w:rPr>
        <w:t xml:space="preserve">(2015) </w:t>
      </w:r>
      <w:r w:rsidR="009F4AC3" w:rsidRPr="003108D1">
        <w:rPr>
          <w:rFonts w:ascii="David" w:hAnsi="David" w:cs="David"/>
          <w:sz w:val="24"/>
          <w:szCs w:val="24"/>
          <w:rtl/>
        </w:rPr>
        <w:t>לחשיבות</w:t>
      </w:r>
      <w:r w:rsidR="00051033" w:rsidRPr="003108D1">
        <w:rPr>
          <w:rFonts w:ascii="David" w:hAnsi="David" w:cs="David"/>
          <w:sz w:val="24"/>
          <w:szCs w:val="24"/>
          <w:rtl/>
        </w:rPr>
        <w:t xml:space="preserve"> </w:t>
      </w:r>
      <w:r w:rsidR="001B4F60" w:rsidRPr="003108D1">
        <w:rPr>
          <w:rFonts w:ascii="David" w:hAnsi="David" w:cs="David"/>
          <w:sz w:val="24"/>
          <w:szCs w:val="24"/>
          <w:rtl/>
        </w:rPr>
        <w:t>המ</w:t>
      </w:r>
      <w:r w:rsidR="00051033" w:rsidRPr="003108D1">
        <w:rPr>
          <w:rFonts w:ascii="David" w:hAnsi="David" w:cs="David"/>
          <w:sz w:val="24"/>
          <w:szCs w:val="24"/>
          <w:rtl/>
        </w:rPr>
        <w:t>מד "הנשכח" של החינוך בגיל הצעיר:</w:t>
      </w:r>
      <w:r w:rsidR="009F4AC3" w:rsidRPr="003108D1">
        <w:rPr>
          <w:rFonts w:ascii="David" w:hAnsi="David" w:cs="David"/>
          <w:sz w:val="24"/>
          <w:szCs w:val="24"/>
        </w:rPr>
        <w:t xml:space="preserve"> </w:t>
      </w:r>
      <w:r w:rsidR="009F4AC3" w:rsidRPr="003108D1">
        <w:rPr>
          <w:rFonts w:ascii="David" w:hAnsi="David" w:cs="David"/>
          <w:sz w:val="24"/>
          <w:szCs w:val="24"/>
          <w:rtl/>
        </w:rPr>
        <w:t>הרוחניות</w:t>
      </w:r>
      <w:r w:rsidR="009F4AC3" w:rsidRPr="003108D1">
        <w:rPr>
          <w:rFonts w:ascii="David" w:hAnsi="David" w:cs="David"/>
          <w:sz w:val="24"/>
          <w:szCs w:val="24"/>
        </w:rPr>
        <w:t xml:space="preserve">. </w:t>
      </w:r>
      <w:r w:rsidR="003A5AFC">
        <w:rPr>
          <w:rFonts w:ascii="David" w:hAnsi="David" w:cs="David"/>
          <w:sz w:val="24"/>
          <w:szCs w:val="24"/>
          <w:rtl/>
        </w:rPr>
        <w:t xml:space="preserve"> </w:t>
      </w:r>
      <w:r w:rsidR="003A5AFC">
        <w:rPr>
          <w:rFonts w:ascii="David" w:hAnsi="David" w:cs="David" w:hint="cs"/>
          <w:sz w:val="24"/>
          <w:szCs w:val="24"/>
          <w:rtl/>
        </w:rPr>
        <w:t>ע"פ האריס,</w:t>
      </w:r>
      <w:r w:rsidR="009F4AC3" w:rsidRPr="003108D1">
        <w:rPr>
          <w:rFonts w:ascii="David" w:hAnsi="David" w:cs="David"/>
          <w:sz w:val="24"/>
          <w:szCs w:val="24"/>
          <w:rtl/>
        </w:rPr>
        <w:t>הרוחניות נוגעת, משפיעה ומעצבת כל היבט בחיי האדם ומקושרת לדמיון, יצירתיות ומערכות יחסים</w:t>
      </w:r>
      <w:r w:rsidR="009F4AC3" w:rsidRPr="003108D1">
        <w:rPr>
          <w:rFonts w:ascii="David" w:hAnsi="David" w:cs="David"/>
          <w:sz w:val="24"/>
          <w:szCs w:val="24"/>
        </w:rPr>
        <w:t xml:space="preserve">. </w:t>
      </w:r>
      <w:r w:rsidR="009F4AC3" w:rsidRPr="003108D1">
        <w:rPr>
          <w:rFonts w:ascii="David" w:hAnsi="David" w:cs="David"/>
          <w:sz w:val="24"/>
          <w:szCs w:val="24"/>
          <w:rtl/>
        </w:rPr>
        <w:t xml:space="preserve">הרוחניות </w:t>
      </w:r>
      <w:r w:rsidR="00A61EE0" w:rsidRPr="003108D1">
        <w:rPr>
          <w:rFonts w:ascii="David" w:hAnsi="David" w:cs="David"/>
          <w:sz w:val="24"/>
          <w:szCs w:val="24"/>
          <w:rtl/>
        </w:rPr>
        <w:t>יכולה לתמוך בילדים על ידי הענקת תחושת כבוד, ביטחון,</w:t>
      </w:r>
      <w:r w:rsidR="009F4AC3" w:rsidRPr="003108D1">
        <w:rPr>
          <w:rFonts w:ascii="David" w:hAnsi="David" w:cs="David"/>
          <w:sz w:val="24"/>
          <w:szCs w:val="24"/>
          <w:rtl/>
        </w:rPr>
        <w:t xml:space="preserve"> כבוד ותחושת שייכות לקהילה</w:t>
      </w:r>
      <w:r w:rsidR="009F4AC3" w:rsidRPr="003108D1">
        <w:rPr>
          <w:rFonts w:ascii="David" w:hAnsi="David" w:cs="David"/>
          <w:sz w:val="24"/>
          <w:szCs w:val="24"/>
        </w:rPr>
        <w:t>.</w:t>
      </w:r>
      <w:r w:rsidR="002455C2" w:rsidRPr="003108D1">
        <w:rPr>
          <w:rFonts w:ascii="David" w:hAnsi="David" w:cs="David"/>
          <w:sz w:val="24"/>
          <w:szCs w:val="24"/>
          <w:rtl/>
        </w:rPr>
        <w:t xml:space="preserve"> החיבור לעונות השנה, היכולת לחוש ולבטא הכרת תודה, וחיבור לאלוהים כמהות מיטיבה ותומכת, מחזקים ומגבירים תחושת חוסן ויכולת התמודדות עם אתגרי החיים. </w:t>
      </w:r>
      <w:r w:rsidR="009F4AC3" w:rsidRPr="003108D1">
        <w:rPr>
          <w:rFonts w:ascii="David" w:hAnsi="David" w:cs="David"/>
          <w:sz w:val="24"/>
          <w:szCs w:val="24"/>
          <w:rtl/>
        </w:rPr>
        <w:t>חוסן</w:t>
      </w:r>
      <w:r w:rsidR="009F4AC3" w:rsidRPr="003108D1">
        <w:rPr>
          <w:rFonts w:ascii="David" w:hAnsi="David" w:cs="David"/>
          <w:sz w:val="24"/>
          <w:szCs w:val="24"/>
        </w:rPr>
        <w:t xml:space="preserve"> </w:t>
      </w:r>
      <w:r w:rsidR="009F4AC3" w:rsidRPr="003108D1">
        <w:rPr>
          <w:rFonts w:ascii="David" w:hAnsi="David" w:cs="David"/>
          <w:sz w:val="24"/>
          <w:szCs w:val="24"/>
          <w:rtl/>
        </w:rPr>
        <w:t>מוגדר כמיומנות רוחנית המאפשרת לילד להתגבר על השפעות קשיים ומצוקות</w:t>
      </w:r>
      <w:r w:rsidR="009F4AC3" w:rsidRPr="003108D1">
        <w:rPr>
          <w:rFonts w:ascii="David" w:hAnsi="David" w:cs="David"/>
          <w:sz w:val="24"/>
          <w:szCs w:val="24"/>
        </w:rPr>
        <w:t xml:space="preserve">. </w:t>
      </w:r>
      <w:r w:rsidR="009F4AC3" w:rsidRPr="003108D1">
        <w:rPr>
          <w:rFonts w:ascii="David" w:hAnsi="David" w:cs="David"/>
          <w:sz w:val="24"/>
          <w:szCs w:val="24"/>
          <w:rtl/>
        </w:rPr>
        <w:t>החוסן אינו תכונה קבועה אלא מנגנון הגנה שניתן ללמד ולחזק</w:t>
      </w:r>
      <w:r w:rsidR="009F4AC3" w:rsidRPr="003108D1">
        <w:rPr>
          <w:rFonts w:ascii="David" w:hAnsi="David" w:cs="David"/>
          <w:sz w:val="24"/>
          <w:szCs w:val="24"/>
        </w:rPr>
        <w:t xml:space="preserve">. </w:t>
      </w:r>
      <w:r w:rsidR="001D6BB7" w:rsidRPr="003108D1">
        <w:rPr>
          <w:rFonts w:ascii="David" w:hAnsi="David" w:cs="David" w:hint="cs"/>
          <w:sz w:val="24"/>
          <w:szCs w:val="24"/>
          <w:rtl/>
        </w:rPr>
        <w:t>האריס מציינת כי עבודה חושית ופיתוח הומור, יעודדו חוויית חוסן ושמחה בקרב ילדים צעירים. עוד מוסיפה האריס כי חינוך הוליסטי ה</w:t>
      </w:r>
      <w:r w:rsidR="009F4AC3" w:rsidRPr="003108D1">
        <w:rPr>
          <w:rFonts w:ascii="David" w:hAnsi="David" w:cs="David"/>
          <w:sz w:val="24"/>
          <w:szCs w:val="24"/>
          <w:rtl/>
        </w:rPr>
        <w:t>מדגיש את הקשר בין כל הממדים – חברתי, אסתטי, לשוני, קוגניטיבי, רגשי, פיזי ורוחני</w:t>
      </w:r>
      <w:r w:rsidR="001D6BB7" w:rsidRPr="003108D1">
        <w:rPr>
          <w:rFonts w:ascii="David" w:hAnsi="David" w:cs="David" w:hint="cs"/>
          <w:sz w:val="24"/>
          <w:szCs w:val="24"/>
          <w:rtl/>
        </w:rPr>
        <w:t xml:space="preserve">, יעודד </w:t>
      </w:r>
      <w:r w:rsidR="009F4AC3" w:rsidRPr="003108D1">
        <w:rPr>
          <w:rFonts w:ascii="David" w:hAnsi="David" w:cs="David"/>
          <w:sz w:val="24"/>
          <w:szCs w:val="24"/>
          <w:rtl/>
        </w:rPr>
        <w:t>יצירתיות, דמי</w:t>
      </w:r>
      <w:r w:rsidR="001D6BB7" w:rsidRPr="003108D1">
        <w:rPr>
          <w:rFonts w:ascii="David" w:hAnsi="David" w:cs="David"/>
          <w:sz w:val="24"/>
          <w:szCs w:val="24"/>
          <w:rtl/>
        </w:rPr>
        <w:t>ון, חקר, אינטואי</w:t>
      </w:r>
      <w:r w:rsidR="001D6BB7" w:rsidRPr="003108D1">
        <w:rPr>
          <w:rFonts w:ascii="David" w:hAnsi="David" w:cs="David" w:hint="cs"/>
          <w:sz w:val="24"/>
          <w:szCs w:val="24"/>
          <w:rtl/>
        </w:rPr>
        <w:t xml:space="preserve">ציה וחוויית מסוגלות ובטחון. </w:t>
      </w:r>
      <w:r w:rsidR="009F4AC3" w:rsidRPr="003108D1">
        <w:rPr>
          <w:rFonts w:ascii="David" w:hAnsi="David" w:cs="David"/>
          <w:sz w:val="24"/>
          <w:szCs w:val="24"/>
          <w:rtl/>
        </w:rPr>
        <w:t>קהילה חמה ומכילה מטפחת קשרים אכפתיים בין הילדים</w:t>
      </w:r>
      <w:r w:rsidR="001D6BB7" w:rsidRPr="003108D1">
        <w:rPr>
          <w:rFonts w:ascii="David" w:hAnsi="David" w:cs="David" w:hint="cs"/>
          <w:sz w:val="24"/>
          <w:szCs w:val="24"/>
          <w:rtl/>
        </w:rPr>
        <w:t xml:space="preserve"> , המורים והעמיתים, תחזק ותעודד חוויית חוסן עמוקה. </w:t>
      </w:r>
      <w:r w:rsidR="009F4AC3" w:rsidRPr="003108D1">
        <w:rPr>
          <w:rFonts w:ascii="David" w:hAnsi="David" w:cs="David"/>
          <w:sz w:val="24"/>
          <w:szCs w:val="24"/>
        </w:rPr>
        <w:t xml:space="preserve"> </w:t>
      </w:r>
    </w:p>
    <w:p w:rsidR="008F715B" w:rsidRPr="003108D1" w:rsidRDefault="001D6BB7" w:rsidP="00B0318D">
      <w:pPr>
        <w:spacing w:line="360" w:lineRule="auto"/>
        <w:rPr>
          <w:rFonts w:ascii="David" w:hAnsi="David" w:cs="David"/>
          <w:sz w:val="24"/>
          <w:szCs w:val="24"/>
          <w:rtl/>
        </w:rPr>
      </w:pPr>
      <w:r w:rsidRPr="003108D1">
        <w:rPr>
          <w:rFonts w:ascii="David" w:hAnsi="David" w:cs="David" w:hint="cs"/>
          <w:sz w:val="24"/>
          <w:szCs w:val="24"/>
          <w:rtl/>
        </w:rPr>
        <w:t>גם סמית</w:t>
      </w:r>
      <w:r w:rsidR="00B0318D" w:rsidRPr="003108D1">
        <w:rPr>
          <w:rFonts w:ascii="David" w:hAnsi="David" w:cs="David" w:hint="cs"/>
          <w:sz w:val="24"/>
          <w:szCs w:val="24"/>
          <w:rtl/>
        </w:rPr>
        <w:t xml:space="preserve"> (ת.ד. סמית, 2021) מציינת מספר מאפיינים הקשורים בחוויית החוסן מתוך חיבור לאלמנט רוחני.</w:t>
      </w:r>
      <w:r w:rsidR="00B0318D" w:rsidRPr="003108D1">
        <w:rPr>
          <w:rFonts w:ascii="David" w:hAnsi="David" w:cs="David"/>
          <w:b/>
          <w:bCs/>
          <w:sz w:val="24"/>
          <w:szCs w:val="24"/>
        </w:rPr>
        <w:t xml:space="preserve"> </w:t>
      </w:r>
      <w:r w:rsidR="00C021C8" w:rsidRPr="003108D1">
        <w:rPr>
          <w:rFonts w:ascii="David" w:hAnsi="David" w:cs="David"/>
          <w:sz w:val="24"/>
          <w:szCs w:val="24"/>
          <w:rtl/>
        </w:rPr>
        <w:t>רוחניות ו"לימינליות" (מצב שבו זמן ומרחב פועלים</w:t>
      </w:r>
      <w:r w:rsidR="00881913" w:rsidRPr="003108D1">
        <w:rPr>
          <w:rFonts w:ascii="David" w:hAnsi="David" w:cs="David"/>
          <w:sz w:val="24"/>
          <w:szCs w:val="24"/>
          <w:rtl/>
        </w:rPr>
        <w:t xml:space="preserve"> בצורה שונה מהרגיל)</w:t>
      </w:r>
      <w:r w:rsidR="00B0318D" w:rsidRPr="003108D1">
        <w:rPr>
          <w:rFonts w:ascii="David" w:hAnsi="David" w:cs="David"/>
          <w:sz w:val="24"/>
          <w:szCs w:val="24"/>
          <w:rtl/>
        </w:rPr>
        <w:t xml:space="preserve"> מקדמים </w:t>
      </w:r>
      <w:r w:rsidR="00C021C8" w:rsidRPr="003108D1">
        <w:rPr>
          <w:rFonts w:ascii="David" w:hAnsi="David" w:cs="David"/>
          <w:sz w:val="24"/>
          <w:szCs w:val="24"/>
          <w:rtl/>
        </w:rPr>
        <w:t xml:space="preserve">חווית מסוגלות ועוצמה. </w:t>
      </w:r>
      <w:r w:rsidR="00C021C8" w:rsidRPr="003108D1">
        <w:rPr>
          <w:rFonts w:ascii="David" w:hAnsi="David" w:cs="David"/>
          <w:sz w:val="24"/>
          <w:szCs w:val="24"/>
        </w:rPr>
        <w:t xml:space="preserve"> </w:t>
      </w:r>
      <w:r w:rsidR="00C021C8" w:rsidRPr="003108D1">
        <w:rPr>
          <w:rFonts w:ascii="David" w:hAnsi="David" w:cs="David"/>
          <w:sz w:val="24"/>
          <w:szCs w:val="24"/>
          <w:rtl/>
        </w:rPr>
        <w:t xml:space="preserve"> טיפוח חוויות אלו </w:t>
      </w:r>
      <w:r w:rsidR="00881913" w:rsidRPr="003108D1">
        <w:rPr>
          <w:rFonts w:ascii="David" w:hAnsi="David" w:cs="David"/>
          <w:sz w:val="24"/>
          <w:szCs w:val="24"/>
          <w:rtl/>
        </w:rPr>
        <w:t>באמצעות טקסים שונים וייחודיים, חיבור לטבע, יצירת הרגלים בעלי יסוד רוחני, מאפשר לילדים צעירים</w:t>
      </w:r>
      <w:r w:rsidR="00C021C8" w:rsidRPr="003108D1">
        <w:rPr>
          <w:rFonts w:ascii="David" w:hAnsi="David" w:cs="David"/>
          <w:sz w:val="24"/>
          <w:szCs w:val="24"/>
          <w:rtl/>
        </w:rPr>
        <w:t xml:space="preserve"> למצוא משמעות עמוקה יותר ולחזק את חוסנם הפנימי</w:t>
      </w:r>
      <w:r w:rsidR="00B0318D" w:rsidRPr="003108D1">
        <w:rPr>
          <w:rFonts w:ascii="David" w:hAnsi="David" w:cs="David" w:hint="cs"/>
          <w:sz w:val="24"/>
          <w:szCs w:val="24"/>
          <w:rtl/>
        </w:rPr>
        <w:t xml:space="preserve">. היא טוענת כי החיבור לאלמנט הרוחני מייצר </w:t>
      </w:r>
      <w:r w:rsidR="00C021C8" w:rsidRPr="003108D1">
        <w:rPr>
          <w:rFonts w:ascii="David" w:hAnsi="David" w:cs="David"/>
          <w:sz w:val="24"/>
          <w:szCs w:val="24"/>
          <w:rtl/>
        </w:rPr>
        <w:t>התבגרות</w:t>
      </w:r>
      <w:r w:rsidR="00C021C8" w:rsidRPr="003108D1">
        <w:rPr>
          <w:rFonts w:ascii="David" w:hAnsi="David" w:cs="David"/>
          <w:b/>
          <w:bCs/>
          <w:sz w:val="24"/>
          <w:szCs w:val="24"/>
          <w:rtl/>
        </w:rPr>
        <w:t xml:space="preserve"> </w:t>
      </w:r>
      <w:r w:rsidR="00C021C8" w:rsidRPr="003108D1">
        <w:rPr>
          <w:rFonts w:ascii="David" w:hAnsi="David" w:cs="David"/>
          <w:sz w:val="24"/>
          <w:szCs w:val="24"/>
          <w:rtl/>
        </w:rPr>
        <w:t>מכוונת-נפש</w:t>
      </w:r>
      <w:r w:rsidR="00B0318D" w:rsidRPr="003108D1">
        <w:rPr>
          <w:rFonts w:ascii="David" w:hAnsi="David" w:cs="David"/>
          <w:b/>
          <w:bCs/>
          <w:sz w:val="24"/>
          <w:szCs w:val="24"/>
        </w:rPr>
        <w:t xml:space="preserve"> </w:t>
      </w:r>
      <w:r w:rsidR="00B0318D" w:rsidRPr="003108D1">
        <w:rPr>
          <w:rFonts w:ascii="David" w:hAnsi="David" w:cs="David" w:hint="cs"/>
          <w:sz w:val="24"/>
          <w:szCs w:val="24"/>
          <w:rtl/>
        </w:rPr>
        <w:t xml:space="preserve">, היינו, </w:t>
      </w:r>
      <w:r w:rsidR="00C021C8" w:rsidRPr="003108D1">
        <w:rPr>
          <w:rFonts w:ascii="David" w:hAnsi="David" w:cs="David"/>
          <w:sz w:val="24"/>
          <w:szCs w:val="24"/>
          <w:rtl/>
        </w:rPr>
        <w:t xml:space="preserve"> מעבר מאוריינטציה אגוצנטרית (המתמקדת בעצמי וב</w:t>
      </w:r>
      <w:r w:rsidR="00B0318D" w:rsidRPr="003108D1">
        <w:rPr>
          <w:rFonts w:ascii="David" w:hAnsi="David" w:cs="David"/>
          <w:sz w:val="24"/>
          <w:szCs w:val="24"/>
          <w:rtl/>
        </w:rPr>
        <w:t xml:space="preserve">חומרניות) לאוריינטציה </w:t>
      </w:r>
      <w:r w:rsidR="00B0318D" w:rsidRPr="003108D1">
        <w:rPr>
          <w:rFonts w:ascii="David" w:hAnsi="David" w:cs="David" w:hint="cs"/>
          <w:sz w:val="24"/>
          <w:szCs w:val="24"/>
          <w:rtl/>
        </w:rPr>
        <w:t xml:space="preserve">המכוונת </w:t>
      </w:r>
      <w:r w:rsidR="00B0318D" w:rsidRPr="003108D1">
        <w:rPr>
          <w:rFonts w:ascii="David" w:hAnsi="David" w:cs="David" w:hint="cs"/>
          <w:sz w:val="24"/>
          <w:szCs w:val="24"/>
          <w:rtl/>
        </w:rPr>
        <w:lastRenderedPageBreak/>
        <w:t xml:space="preserve">לזולת. </w:t>
      </w:r>
      <w:r w:rsidR="00C021C8" w:rsidRPr="003108D1">
        <w:rPr>
          <w:rFonts w:ascii="David" w:hAnsi="David" w:cs="David"/>
          <w:sz w:val="24"/>
          <w:szCs w:val="24"/>
          <w:rtl/>
        </w:rPr>
        <w:t>תהליך זה עוזר לאדם לזהות את מקומו הייחודי בתוך המערכת החברתית הרחבה, ומעניק לו "תחושת נאמנות עמוקה" לחיים, המהווה בסיס לחוסן</w:t>
      </w:r>
      <w:r w:rsidR="00B0318D" w:rsidRPr="003108D1">
        <w:rPr>
          <w:rFonts w:ascii="David" w:hAnsi="David" w:cs="David"/>
          <w:sz w:val="24"/>
          <w:szCs w:val="24"/>
        </w:rPr>
        <w:t xml:space="preserve"> .</w:t>
      </w:r>
      <w:r w:rsidR="00B0318D" w:rsidRPr="003108D1">
        <w:rPr>
          <w:rFonts w:ascii="David" w:hAnsi="David" w:cs="David" w:hint="cs"/>
          <w:sz w:val="24"/>
          <w:szCs w:val="24"/>
          <w:rtl/>
        </w:rPr>
        <w:t>הרוחניות מכילה חיבור ל</w:t>
      </w:r>
      <w:r w:rsidR="00B0318D" w:rsidRPr="003108D1">
        <w:rPr>
          <w:rFonts w:ascii="David" w:hAnsi="David" w:cs="David"/>
          <w:sz w:val="24"/>
          <w:szCs w:val="24"/>
          <w:rtl/>
        </w:rPr>
        <w:t>מערכת תבונה רחבה יותר</w:t>
      </w:r>
      <w:r w:rsidR="00B0318D" w:rsidRPr="003108D1">
        <w:rPr>
          <w:rFonts w:ascii="David" w:hAnsi="David" w:cs="David" w:hint="cs"/>
          <w:sz w:val="24"/>
          <w:szCs w:val="24"/>
          <w:rtl/>
        </w:rPr>
        <w:t xml:space="preserve">: </w:t>
      </w:r>
      <w:r w:rsidR="00777D32" w:rsidRPr="003108D1">
        <w:rPr>
          <w:rFonts w:ascii="David" w:hAnsi="David" w:cs="David"/>
          <w:sz w:val="24"/>
          <w:szCs w:val="24"/>
          <w:rtl/>
        </w:rPr>
        <w:t xml:space="preserve">החיבור לעונות השנה, לחוכמה עמוקה ולשייכות לקהילת בני האדם. </w:t>
      </w:r>
      <w:r w:rsidR="00B0318D" w:rsidRPr="003108D1">
        <w:rPr>
          <w:rFonts w:ascii="David" w:hAnsi="David" w:cs="David"/>
          <w:sz w:val="24"/>
          <w:szCs w:val="24"/>
        </w:rPr>
        <w:t xml:space="preserve"> </w:t>
      </w:r>
    </w:p>
    <w:p w:rsidR="00E634A3" w:rsidRPr="003108D1" w:rsidRDefault="00E634A3" w:rsidP="002B0D8B">
      <w:pPr>
        <w:spacing w:line="360" w:lineRule="auto"/>
        <w:rPr>
          <w:rFonts w:ascii="David" w:hAnsi="David" w:cs="David"/>
          <w:sz w:val="24"/>
          <w:szCs w:val="24"/>
          <w:rtl/>
        </w:rPr>
      </w:pPr>
    </w:p>
    <w:p w:rsidR="0080261D" w:rsidRPr="003108D1" w:rsidRDefault="003C1677" w:rsidP="009037ED">
      <w:pPr>
        <w:pStyle w:val="2"/>
        <w:rPr>
          <w:rtl/>
        </w:rPr>
      </w:pPr>
      <w:bookmarkStart w:id="15" w:name="_Toc237108101"/>
      <w:bookmarkStart w:id="16" w:name="_Toc237538328"/>
      <w:r>
        <w:rPr>
          <w:rFonts w:hint="cs"/>
          <w:rtl/>
        </w:rPr>
        <w:t>4</w:t>
      </w:r>
      <w:r w:rsidR="009037ED">
        <w:rPr>
          <w:rFonts w:hint="cs"/>
          <w:rtl/>
        </w:rPr>
        <w:t xml:space="preserve">.4 </w:t>
      </w:r>
      <w:r w:rsidR="0080261D" w:rsidRPr="003108D1">
        <w:rPr>
          <w:rtl/>
        </w:rPr>
        <w:t>החינוך המוסיקלי כתומך בחוויית חוסן בכיתה</w:t>
      </w:r>
      <w:bookmarkEnd w:id="15"/>
      <w:bookmarkEnd w:id="16"/>
    </w:p>
    <w:p w:rsidR="00246D16" w:rsidRPr="003108D1" w:rsidRDefault="00246D16" w:rsidP="009037ED">
      <w:pPr>
        <w:pStyle w:val="2"/>
        <w:rPr>
          <w:rtl/>
        </w:rPr>
      </w:pPr>
    </w:p>
    <w:p w:rsidR="0080261D" w:rsidRPr="003108D1" w:rsidRDefault="0080261D" w:rsidP="002B0D8B">
      <w:pPr>
        <w:spacing w:line="360" w:lineRule="auto"/>
        <w:rPr>
          <w:rFonts w:ascii="David" w:hAnsi="David" w:cs="David"/>
          <w:sz w:val="24"/>
          <w:szCs w:val="24"/>
          <w:rtl/>
        </w:rPr>
      </w:pPr>
      <w:r w:rsidRPr="003108D1">
        <w:rPr>
          <w:rFonts w:ascii="David" w:hAnsi="David" w:cs="David"/>
          <w:sz w:val="24"/>
          <w:szCs w:val="24"/>
          <w:rtl/>
        </w:rPr>
        <w:t>בכדי לבחון את השפעותיו של החינוך המוסיקלי, אתייחס למספר מחקרים אשר בדקו את חווית החוסן  בעקבות השימוש במוסיקה במרחב הכיתתי. בחרתי להתייחס בהרחבה לשלושה מאמרים, אשר העקרונות שעלו בהם, מהדהדים ומתחברים לתפיסת החינוך האנתרופוסופי. המאמר הראשון: "ילדים אחרי מלחמה: גישה חדשנ</w:t>
      </w:r>
      <w:r w:rsidR="00294657" w:rsidRPr="003108D1">
        <w:rPr>
          <w:rFonts w:ascii="David" w:hAnsi="David" w:cs="David"/>
          <w:sz w:val="24"/>
          <w:szCs w:val="24"/>
          <w:rtl/>
        </w:rPr>
        <w:t>ית לקידום חוסן באמצעות מוסיקה" (</w:t>
      </w:r>
      <w:r w:rsidRPr="003108D1">
        <w:rPr>
          <w:rFonts w:ascii="David" w:hAnsi="David" w:cs="David"/>
          <w:sz w:val="24"/>
          <w:szCs w:val="24"/>
          <w:rtl/>
        </w:rPr>
        <w:t>מ.גרבר,</w:t>
      </w:r>
      <w:r w:rsidR="00294657" w:rsidRPr="003108D1">
        <w:rPr>
          <w:rFonts w:ascii="David" w:hAnsi="David" w:cs="David"/>
          <w:sz w:val="24"/>
          <w:szCs w:val="24"/>
          <w:rtl/>
        </w:rPr>
        <w:t xml:space="preserve"> </w:t>
      </w:r>
      <w:r w:rsidRPr="003108D1">
        <w:rPr>
          <w:rFonts w:ascii="David" w:hAnsi="David" w:cs="David"/>
          <w:sz w:val="24"/>
          <w:szCs w:val="24"/>
          <w:rtl/>
        </w:rPr>
        <w:t>2014</w:t>
      </w:r>
      <w:r w:rsidR="00294657" w:rsidRPr="003108D1">
        <w:rPr>
          <w:rFonts w:ascii="David" w:hAnsi="David" w:cs="David"/>
          <w:sz w:val="24"/>
          <w:szCs w:val="24"/>
          <w:rtl/>
        </w:rPr>
        <w:t>)</w:t>
      </w:r>
      <w:r w:rsidRPr="003108D1">
        <w:rPr>
          <w:rFonts w:ascii="David" w:hAnsi="David" w:cs="David"/>
          <w:sz w:val="24"/>
          <w:szCs w:val="24"/>
          <w:rtl/>
        </w:rPr>
        <w:t>.</w:t>
      </w:r>
    </w:p>
    <w:p w:rsidR="0080261D" w:rsidRPr="003108D1" w:rsidRDefault="0080261D" w:rsidP="002B0D8B">
      <w:pPr>
        <w:spacing w:line="360" w:lineRule="auto"/>
        <w:rPr>
          <w:rFonts w:ascii="David" w:hAnsi="David" w:cs="David"/>
          <w:b/>
          <w:bCs/>
          <w:sz w:val="24"/>
          <w:szCs w:val="24"/>
          <w:rtl/>
        </w:rPr>
      </w:pPr>
      <w:r w:rsidRPr="003108D1">
        <w:rPr>
          <w:rFonts w:ascii="David" w:hAnsi="David" w:cs="David"/>
          <w:b/>
          <w:bCs/>
          <w:sz w:val="24"/>
          <w:szCs w:val="24"/>
          <w:rtl/>
        </w:rPr>
        <w:t>מוסיקה במציאות משברית</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מ.גרבר ועמיתיה</w:t>
      </w:r>
      <w:r w:rsidR="00294657" w:rsidRPr="003108D1">
        <w:rPr>
          <w:rFonts w:ascii="David" w:hAnsi="David" w:cs="David"/>
          <w:sz w:val="24"/>
          <w:szCs w:val="24"/>
          <w:rtl/>
        </w:rPr>
        <w:t xml:space="preserve"> (2014) </w:t>
      </w:r>
      <w:r w:rsidRPr="003108D1">
        <w:rPr>
          <w:rFonts w:ascii="David" w:hAnsi="David" w:cs="David"/>
          <w:sz w:val="24"/>
          <w:szCs w:val="24"/>
          <w:rtl/>
        </w:rPr>
        <w:t>, בוחנים את האפקטיביות של תכנית חינוך מוזיקלי קהילתית בקרב ילדים שנפגעו מהסכסוך בקוסובו</w:t>
      </w:r>
      <w:r w:rsidR="00610208" w:rsidRPr="003108D1">
        <w:rPr>
          <w:rFonts w:ascii="David" w:hAnsi="David" w:cs="David"/>
          <w:sz w:val="24"/>
          <w:szCs w:val="24"/>
          <w:rtl/>
        </w:rPr>
        <w:t xml:space="preserve">. </w:t>
      </w:r>
      <w:r w:rsidRPr="003108D1">
        <w:rPr>
          <w:rFonts w:ascii="David" w:hAnsi="David" w:cs="David"/>
          <w:sz w:val="24"/>
          <w:szCs w:val="24"/>
          <w:rtl/>
        </w:rPr>
        <w:t>המחקר מעודד פיתוח דרכים חדשניות, הוליסטיות ובנות-קיימא לטפח חוסן והחלמה בקרב ילדים שנפגעו ממלחמה</w:t>
      </w:r>
      <w:r w:rsidRPr="003108D1">
        <w:rPr>
          <w:rFonts w:ascii="David" w:hAnsi="David" w:cs="David"/>
          <w:sz w:val="24"/>
          <w:szCs w:val="24"/>
        </w:rPr>
        <w:t>.</w:t>
      </w:r>
    </w:p>
    <w:p w:rsidR="0080261D" w:rsidRPr="003108D1" w:rsidRDefault="0080261D" w:rsidP="00232016">
      <w:pPr>
        <w:spacing w:line="360" w:lineRule="auto"/>
        <w:rPr>
          <w:rFonts w:ascii="David" w:hAnsi="David" w:cs="David"/>
          <w:sz w:val="24"/>
          <w:szCs w:val="24"/>
          <w:rtl/>
        </w:rPr>
      </w:pPr>
      <w:r w:rsidRPr="003108D1">
        <w:rPr>
          <w:rFonts w:ascii="David" w:hAnsi="David" w:cs="David"/>
          <w:sz w:val="24"/>
          <w:szCs w:val="24"/>
          <w:rtl/>
        </w:rPr>
        <w:t>מלחמה משפיעה במיוחד על ילדים, החשופים לטראומה משמעותית והם פגיעים יותר לנזק, הן אקוטי והן מתמשך</w:t>
      </w:r>
      <w:r w:rsidRPr="003108D1">
        <w:rPr>
          <w:rFonts w:ascii="David" w:hAnsi="David" w:cs="David"/>
          <w:sz w:val="24"/>
          <w:szCs w:val="24"/>
        </w:rPr>
        <w:t xml:space="preserve">. </w:t>
      </w:r>
      <w:r w:rsidRPr="003108D1">
        <w:rPr>
          <w:rFonts w:ascii="David" w:hAnsi="David" w:cs="David"/>
          <w:sz w:val="24"/>
          <w:szCs w:val="24"/>
          <w:rtl/>
        </w:rPr>
        <w:t>ההשפעות ארוכות הטווח של מלחמה וטראומה כוללות תסמונת הפרעת</w:t>
      </w:r>
      <w:r w:rsidRPr="003108D1">
        <w:rPr>
          <w:rFonts w:ascii="David" w:hAnsi="David" w:cs="David"/>
          <w:b/>
          <w:bCs/>
          <w:sz w:val="24"/>
          <w:szCs w:val="24"/>
          <w:rtl/>
        </w:rPr>
        <w:t xml:space="preserve"> </w:t>
      </w:r>
      <w:r w:rsidRPr="003108D1">
        <w:rPr>
          <w:rFonts w:ascii="David" w:hAnsi="David" w:cs="David"/>
          <w:sz w:val="24"/>
          <w:szCs w:val="24"/>
          <w:rtl/>
        </w:rPr>
        <w:t>דחק</w:t>
      </w:r>
      <w:r w:rsidRPr="003108D1">
        <w:rPr>
          <w:rFonts w:ascii="David" w:hAnsi="David" w:cs="David"/>
          <w:b/>
          <w:bCs/>
          <w:sz w:val="24"/>
          <w:szCs w:val="24"/>
          <w:rtl/>
        </w:rPr>
        <w:t xml:space="preserve"> </w:t>
      </w:r>
      <w:r w:rsidRPr="003108D1">
        <w:rPr>
          <w:rFonts w:ascii="David" w:hAnsi="David" w:cs="David"/>
          <w:sz w:val="24"/>
          <w:szCs w:val="24"/>
          <w:rtl/>
        </w:rPr>
        <w:t>פוסט</w:t>
      </w:r>
      <w:r w:rsidRPr="003108D1">
        <w:rPr>
          <w:rFonts w:ascii="David" w:hAnsi="David" w:cs="David"/>
          <w:b/>
          <w:bCs/>
          <w:sz w:val="24"/>
          <w:szCs w:val="24"/>
          <w:rtl/>
        </w:rPr>
        <w:t>-</w:t>
      </w:r>
      <w:r w:rsidRPr="003108D1">
        <w:rPr>
          <w:rFonts w:ascii="David" w:hAnsi="David" w:cs="David"/>
          <w:sz w:val="24"/>
          <w:szCs w:val="24"/>
          <w:rtl/>
        </w:rPr>
        <w:t>טראומטית</w:t>
      </w:r>
      <w:r w:rsidR="00232016" w:rsidRPr="003108D1">
        <w:rPr>
          <w:rFonts w:ascii="David" w:hAnsi="David" w:cs="David"/>
          <w:b/>
          <w:bCs/>
          <w:sz w:val="24"/>
          <w:szCs w:val="24"/>
        </w:rPr>
        <w:t>,</w:t>
      </w:r>
      <w:r w:rsidRPr="003108D1">
        <w:rPr>
          <w:rFonts w:ascii="David" w:hAnsi="David" w:cs="David"/>
          <w:b/>
          <w:bCs/>
          <w:sz w:val="24"/>
          <w:szCs w:val="24"/>
        </w:rPr>
        <w:t xml:space="preserve"> (</w:t>
      </w:r>
      <w:r w:rsidRPr="003108D1">
        <w:rPr>
          <w:rFonts w:ascii="David" w:hAnsi="David" w:cs="David"/>
          <w:sz w:val="24"/>
          <w:szCs w:val="24"/>
        </w:rPr>
        <w:t>PTSD</w:t>
      </w:r>
      <w:r w:rsidRPr="003108D1">
        <w:rPr>
          <w:rFonts w:ascii="David" w:hAnsi="David" w:cs="David"/>
          <w:b/>
          <w:bCs/>
          <w:sz w:val="24"/>
          <w:szCs w:val="24"/>
        </w:rPr>
        <w:t>)</w:t>
      </w:r>
      <w:r w:rsidRPr="003108D1">
        <w:rPr>
          <w:rFonts w:ascii="David" w:hAnsi="David" w:cs="David"/>
          <w:sz w:val="24"/>
          <w:szCs w:val="24"/>
          <w:rtl/>
        </w:rPr>
        <w:t>דיכאון, אבל ובלבול זהות</w:t>
      </w:r>
      <w:r w:rsidRPr="003108D1">
        <w:rPr>
          <w:rFonts w:ascii="David" w:hAnsi="David" w:cs="David"/>
          <w:sz w:val="24"/>
          <w:szCs w:val="24"/>
        </w:rPr>
        <w:t xml:space="preserve"> </w:t>
      </w:r>
      <w:r w:rsidRPr="003108D1">
        <w:rPr>
          <w:rFonts w:ascii="David" w:hAnsi="David" w:cs="David"/>
          <w:sz w:val="24"/>
          <w:szCs w:val="24"/>
          <w:rtl/>
        </w:rPr>
        <w:t>. במאמץ של שימור עצמי, ילדים עלולים להפעיל מאמץ מנטלי קיצוני לדיכוי זיכרונות כואבים, מה שעלול לפגוע בהתפתחות קוגניטיבית וזיכרון תקינה (</w:t>
      </w:r>
      <w:r w:rsidR="00610208" w:rsidRPr="003108D1">
        <w:rPr>
          <w:rFonts w:ascii="David" w:hAnsi="David" w:cs="David"/>
          <w:sz w:val="24"/>
          <w:szCs w:val="24"/>
          <w:rtl/>
        </w:rPr>
        <w:t>שם, עמ'</w:t>
      </w:r>
      <w:r w:rsidR="00CF4F8D" w:rsidRPr="003108D1">
        <w:rPr>
          <w:rFonts w:ascii="David" w:hAnsi="David" w:cs="David"/>
          <w:sz w:val="24"/>
          <w:szCs w:val="24"/>
          <w:rtl/>
        </w:rPr>
        <w:t>-113</w:t>
      </w:r>
      <w:r w:rsidR="00232016" w:rsidRPr="003108D1">
        <w:rPr>
          <w:rFonts w:ascii="David" w:hAnsi="David" w:cs="David"/>
          <w:sz w:val="24"/>
          <w:szCs w:val="24"/>
          <w:rtl/>
        </w:rPr>
        <w:t>).</w:t>
      </w:r>
      <w:r w:rsidR="00232016" w:rsidRPr="003108D1">
        <w:rPr>
          <w:rFonts w:ascii="David" w:hAnsi="David" w:cs="David" w:hint="cs"/>
          <w:sz w:val="24"/>
          <w:szCs w:val="24"/>
          <w:rtl/>
        </w:rPr>
        <w:t>במחקרה, המליצה גרבר על שירה משותפת, על נגינה בכלי אשר אינו דורש יכולות טכניות גבוהות ועל הופעות תכופות בפני הקהילה. גרבר מצאה כי העיסוק במוסיקה תורם לקידום הקשב והמיקוד, מספק תמיכה חברתית, ומביא עמו "מסר של שלום ואחדות".</w:t>
      </w:r>
    </w:p>
    <w:p w:rsidR="0080261D" w:rsidRPr="003108D1" w:rsidRDefault="0080261D" w:rsidP="001977C8">
      <w:pPr>
        <w:spacing w:line="360" w:lineRule="auto"/>
        <w:rPr>
          <w:rFonts w:ascii="David" w:hAnsi="David" w:cs="David"/>
          <w:sz w:val="24"/>
          <w:szCs w:val="24"/>
          <w:rtl/>
        </w:rPr>
      </w:pPr>
      <w:r w:rsidRPr="003108D1">
        <w:rPr>
          <w:rFonts w:ascii="David" w:hAnsi="David" w:cs="David"/>
          <w:sz w:val="24"/>
          <w:szCs w:val="24"/>
          <w:rtl/>
        </w:rPr>
        <w:t>במאמר השני אותו בחנתי: "</w:t>
      </w:r>
      <w:r w:rsidRPr="003108D1">
        <w:rPr>
          <w:rFonts w:ascii="David" w:hAnsi="David" w:cs="David"/>
          <w:sz w:val="24"/>
          <w:szCs w:val="24"/>
        </w:rPr>
        <w:t xml:space="preserve"> </w:t>
      </w:r>
      <w:r w:rsidRPr="003108D1">
        <w:rPr>
          <w:rFonts w:ascii="David" w:hAnsi="David" w:cs="David"/>
          <w:sz w:val="24"/>
          <w:szCs w:val="24"/>
          <w:rtl/>
        </w:rPr>
        <w:t xml:space="preserve">חינוך מוסיקלי לשגשוג והתפתחות: עידוד תחושת הפליאה, החושים, הנינוחות הרגשית והחיבור לטבע כאמצעים לפיתוח </w:t>
      </w:r>
      <w:r w:rsidR="00610208" w:rsidRPr="003108D1">
        <w:rPr>
          <w:rFonts w:ascii="David" w:hAnsi="David" w:cs="David"/>
          <w:sz w:val="24"/>
          <w:szCs w:val="24"/>
          <w:rtl/>
        </w:rPr>
        <w:t>חוסן ומשמעות" (ת.ד. סמית', 2021</w:t>
      </w:r>
      <w:r w:rsidR="00232016" w:rsidRPr="003108D1">
        <w:rPr>
          <w:rFonts w:ascii="David" w:hAnsi="David" w:cs="David" w:hint="cs"/>
          <w:sz w:val="24"/>
          <w:szCs w:val="24"/>
          <w:rtl/>
        </w:rPr>
        <w:t>)</w:t>
      </w:r>
      <w:r w:rsidR="001977C8" w:rsidRPr="003108D1">
        <w:rPr>
          <w:rFonts w:ascii="David" w:hAnsi="David" w:cs="David" w:hint="cs"/>
          <w:sz w:val="24"/>
          <w:szCs w:val="24"/>
          <w:rtl/>
        </w:rPr>
        <w:t xml:space="preserve"> מציין הכותב כי </w:t>
      </w:r>
      <w:r w:rsidRPr="003108D1">
        <w:rPr>
          <w:rFonts w:ascii="David" w:hAnsi="David" w:cs="David"/>
          <w:sz w:val="24"/>
          <w:szCs w:val="24"/>
          <w:rtl/>
        </w:rPr>
        <w:t>בזמני משבר, מוזיקה היא "מוצא קריטי לביטוי אבל, גירוש הלם הטרא</w:t>
      </w:r>
      <w:r w:rsidR="001977C8" w:rsidRPr="003108D1">
        <w:rPr>
          <w:rFonts w:ascii="David" w:hAnsi="David" w:cs="David"/>
          <w:sz w:val="24"/>
          <w:szCs w:val="24"/>
          <w:rtl/>
        </w:rPr>
        <w:t>ומה, ויצירת סולידריות קהילתית "</w:t>
      </w:r>
      <w:r w:rsidR="001977C8" w:rsidRPr="003108D1">
        <w:rPr>
          <w:rFonts w:ascii="David" w:hAnsi="David" w:cs="David" w:hint="cs"/>
          <w:sz w:val="24"/>
          <w:szCs w:val="24"/>
          <w:rtl/>
        </w:rPr>
        <w:t xml:space="preserve">. </w:t>
      </w:r>
      <w:r w:rsidR="001977C8" w:rsidRPr="003108D1">
        <w:rPr>
          <w:rFonts w:ascii="David" w:hAnsi="David" w:cs="David"/>
          <w:sz w:val="24"/>
          <w:szCs w:val="24"/>
          <w:rtl/>
        </w:rPr>
        <w:t xml:space="preserve"> </w:t>
      </w:r>
      <w:r w:rsidRPr="003108D1">
        <w:rPr>
          <w:rFonts w:ascii="David" w:hAnsi="David" w:cs="David"/>
          <w:sz w:val="24"/>
          <w:szCs w:val="24"/>
          <w:rtl/>
        </w:rPr>
        <w:t>כדי לחוות רווחה ושגשוג, עלינו להבין שאנחנו "מחוברים באופ</w:t>
      </w:r>
      <w:r w:rsidR="001977C8" w:rsidRPr="003108D1">
        <w:rPr>
          <w:rFonts w:ascii="David" w:hAnsi="David" w:cs="David"/>
          <w:sz w:val="24"/>
          <w:szCs w:val="24"/>
          <w:rtl/>
        </w:rPr>
        <w:t xml:space="preserve">ן בלתי ניתן להפרדה לכל הטבע" </w:t>
      </w:r>
      <w:r w:rsidR="001977C8" w:rsidRPr="003108D1">
        <w:rPr>
          <w:rFonts w:ascii="David" w:hAnsi="David" w:cs="David" w:hint="cs"/>
          <w:sz w:val="24"/>
          <w:szCs w:val="24"/>
          <w:rtl/>
        </w:rPr>
        <w:t>ומתוך כך תטופח</w:t>
      </w:r>
      <w:r w:rsidRPr="003108D1">
        <w:rPr>
          <w:rFonts w:ascii="David" w:hAnsi="David" w:cs="David"/>
          <w:sz w:val="24"/>
          <w:szCs w:val="24"/>
          <w:rtl/>
        </w:rPr>
        <w:t xml:space="preserve"> "תחושת נאמנות עמוקה"(</w:t>
      </w:r>
      <w:r w:rsidR="001977C8" w:rsidRPr="003108D1">
        <w:rPr>
          <w:rFonts w:ascii="David" w:hAnsi="David" w:cs="David"/>
          <w:sz w:val="24"/>
          <w:szCs w:val="24"/>
          <w:rtl/>
        </w:rPr>
        <w:t>שם, עמ' 1-</w:t>
      </w:r>
      <w:r w:rsidR="001977C8" w:rsidRPr="003108D1">
        <w:rPr>
          <w:rFonts w:ascii="David" w:hAnsi="David" w:cs="David" w:hint="cs"/>
          <w:sz w:val="24"/>
          <w:szCs w:val="24"/>
          <w:rtl/>
        </w:rPr>
        <w:t>2)</w:t>
      </w:r>
      <w:r w:rsidR="001977C8" w:rsidRPr="003108D1">
        <w:rPr>
          <w:rFonts w:ascii="David" w:hAnsi="David" w:cs="David" w:hint="cs"/>
          <w:b/>
          <w:bCs/>
          <w:sz w:val="24"/>
          <w:szCs w:val="24"/>
          <w:rtl/>
        </w:rPr>
        <w:t xml:space="preserve">. </w:t>
      </w:r>
      <w:r w:rsidRPr="003108D1">
        <w:rPr>
          <w:rFonts w:ascii="David" w:hAnsi="David" w:cs="David"/>
          <w:sz w:val="24"/>
          <w:szCs w:val="24"/>
          <w:rtl/>
        </w:rPr>
        <w:t>שמירה על תחושת פליאה בטבע היא תנאי חיוני מוקדם לשגשוג, המשמשת "תרופת נגד לשעמום ולאכזבות של שנים מאוחרות יותר</w:t>
      </w:r>
      <w:r w:rsidRPr="003108D1">
        <w:rPr>
          <w:rFonts w:ascii="David" w:hAnsi="David" w:cs="David"/>
          <w:sz w:val="24"/>
          <w:szCs w:val="24"/>
        </w:rPr>
        <w:t xml:space="preserve">". </w:t>
      </w:r>
      <w:r w:rsidRPr="003108D1">
        <w:rPr>
          <w:rFonts w:ascii="David" w:hAnsi="David" w:cs="David"/>
          <w:sz w:val="24"/>
          <w:szCs w:val="24"/>
          <w:rtl/>
        </w:rPr>
        <w:t>חקר קולות בחוץ עשוי להרחיב את יכולות הדמיון של ילדים</w:t>
      </w:r>
      <w:r w:rsidR="001977C8" w:rsidRPr="003108D1">
        <w:rPr>
          <w:rFonts w:ascii="David" w:hAnsi="David" w:cs="David" w:hint="cs"/>
          <w:sz w:val="24"/>
          <w:szCs w:val="24"/>
          <w:rtl/>
        </w:rPr>
        <w:t>". המחברת מתייחסת למוזיקה ככלי עתיק יומין אשר שימש</w:t>
      </w:r>
      <w:r w:rsidR="001977C8" w:rsidRPr="003108D1">
        <w:rPr>
          <w:rFonts w:ascii="David" w:hAnsi="David" w:cs="David"/>
          <w:sz w:val="24"/>
          <w:szCs w:val="24"/>
          <w:rtl/>
        </w:rPr>
        <w:t xml:space="preserve"> תמיד </w:t>
      </w:r>
      <w:r w:rsidRPr="003108D1">
        <w:rPr>
          <w:rFonts w:ascii="David" w:hAnsi="David" w:cs="David"/>
          <w:sz w:val="24"/>
          <w:szCs w:val="24"/>
          <w:rtl/>
        </w:rPr>
        <w:t xml:space="preserve"> לריפוי רגשי ורוחני</w:t>
      </w:r>
      <w:r w:rsidRPr="003108D1">
        <w:rPr>
          <w:rFonts w:ascii="David" w:hAnsi="David" w:cs="David"/>
          <w:sz w:val="24"/>
          <w:szCs w:val="24"/>
        </w:rPr>
        <w:t>.</w:t>
      </w:r>
      <w:r w:rsidRPr="003108D1">
        <w:rPr>
          <w:rFonts w:ascii="David" w:hAnsi="David" w:cs="David"/>
          <w:sz w:val="24"/>
          <w:szCs w:val="24"/>
          <w:rtl/>
        </w:rPr>
        <w:t xml:space="preserve"> חינוך מוזיקלי צריך לאמץ גישות המתמקדות ברווחה</w:t>
      </w:r>
      <w:r w:rsidRPr="003108D1">
        <w:rPr>
          <w:rFonts w:ascii="David" w:hAnsi="David" w:cs="David"/>
          <w:sz w:val="24"/>
          <w:szCs w:val="24"/>
        </w:rPr>
        <w:t xml:space="preserve"> (wellbeing) </w:t>
      </w:r>
      <w:r w:rsidRPr="003108D1">
        <w:rPr>
          <w:rFonts w:ascii="David" w:hAnsi="David" w:cs="David"/>
          <w:sz w:val="24"/>
          <w:szCs w:val="24"/>
          <w:rtl/>
        </w:rPr>
        <w:t>וליצור סביבות רגישות לטראומה</w:t>
      </w:r>
      <w:r w:rsidR="001977C8" w:rsidRPr="003108D1">
        <w:rPr>
          <w:rFonts w:ascii="David" w:hAnsi="David" w:cs="David" w:hint="cs"/>
          <w:sz w:val="24"/>
          <w:szCs w:val="24"/>
          <w:rtl/>
        </w:rPr>
        <w:t>. סמית' השתמשה במושג "התבגרות מכוונת נפש" אשר</w:t>
      </w:r>
      <w:r w:rsidRPr="003108D1">
        <w:rPr>
          <w:rFonts w:ascii="David" w:hAnsi="David" w:cs="David"/>
          <w:sz w:val="24"/>
          <w:szCs w:val="24"/>
        </w:rPr>
        <w:t xml:space="preserve">  </w:t>
      </w:r>
      <w:r w:rsidRPr="003108D1">
        <w:rPr>
          <w:rFonts w:ascii="David" w:hAnsi="David" w:cs="David"/>
          <w:sz w:val="24"/>
          <w:szCs w:val="24"/>
          <w:rtl/>
        </w:rPr>
        <w:t>מתבטאת במעבר מאוריינטציה אגוצנטרית-האגו משרת את עצמו לאוריינטציה מכוונת-נפש</w:t>
      </w:r>
      <w:r w:rsidR="001977C8" w:rsidRPr="003108D1">
        <w:rPr>
          <w:rFonts w:ascii="David" w:hAnsi="David" w:cs="David" w:hint="cs"/>
          <w:sz w:val="24"/>
          <w:szCs w:val="24"/>
          <w:rtl/>
        </w:rPr>
        <w:t xml:space="preserve">. היינו, </w:t>
      </w:r>
      <w:r w:rsidRPr="003108D1">
        <w:rPr>
          <w:rFonts w:ascii="David" w:hAnsi="David" w:cs="David"/>
          <w:sz w:val="24"/>
          <w:szCs w:val="24"/>
          <w:rtl/>
        </w:rPr>
        <w:t>האדם מבין את מקומו האולטימטיבי בעולם הסובב אותו. החוויה המוסיקלית תתרום ותחזק תחושת טוב משותף וקהילתי בילד (</w:t>
      </w:r>
      <w:r w:rsidR="00CF4F8D" w:rsidRPr="003108D1">
        <w:rPr>
          <w:rFonts w:ascii="David" w:hAnsi="David" w:cs="David"/>
          <w:sz w:val="24"/>
          <w:szCs w:val="24"/>
          <w:rtl/>
        </w:rPr>
        <w:t>שם, ע</w:t>
      </w:r>
      <w:r w:rsidRPr="003108D1">
        <w:rPr>
          <w:rFonts w:ascii="David" w:hAnsi="David" w:cs="David"/>
          <w:sz w:val="24"/>
          <w:szCs w:val="24"/>
          <w:rtl/>
        </w:rPr>
        <w:t>מ</w:t>
      </w:r>
      <w:r w:rsidR="00CF4F8D" w:rsidRPr="003108D1">
        <w:rPr>
          <w:rFonts w:ascii="David" w:hAnsi="David" w:cs="David"/>
          <w:sz w:val="24"/>
          <w:szCs w:val="24"/>
          <w:rtl/>
        </w:rPr>
        <w:t>'</w:t>
      </w:r>
      <w:r w:rsidRPr="003108D1">
        <w:rPr>
          <w:rFonts w:ascii="David" w:hAnsi="David" w:cs="David"/>
          <w:sz w:val="24"/>
          <w:szCs w:val="24"/>
          <w:rtl/>
        </w:rPr>
        <w:t>-6).</w:t>
      </w:r>
    </w:p>
    <w:p w:rsidR="009037ED" w:rsidRPr="003108D1" w:rsidRDefault="009037ED" w:rsidP="002B0D8B">
      <w:pPr>
        <w:spacing w:line="360" w:lineRule="auto"/>
        <w:rPr>
          <w:rFonts w:ascii="David" w:hAnsi="David" w:cs="David"/>
          <w:b/>
          <w:bCs/>
          <w:sz w:val="24"/>
          <w:szCs w:val="24"/>
          <w:rtl/>
        </w:rPr>
      </w:pPr>
    </w:p>
    <w:p w:rsidR="0080261D" w:rsidRPr="003108D1" w:rsidRDefault="003C1677" w:rsidP="009037ED">
      <w:pPr>
        <w:pStyle w:val="2"/>
        <w:rPr>
          <w:rtl/>
        </w:rPr>
      </w:pPr>
      <w:bookmarkStart w:id="17" w:name="_Toc237108102"/>
      <w:bookmarkStart w:id="18" w:name="_Toc237538329"/>
      <w:r>
        <w:rPr>
          <w:rFonts w:hint="cs"/>
          <w:rtl/>
        </w:rPr>
        <w:lastRenderedPageBreak/>
        <w:t>4</w:t>
      </w:r>
      <w:r w:rsidR="009037ED">
        <w:rPr>
          <w:rFonts w:hint="cs"/>
          <w:rtl/>
        </w:rPr>
        <w:t xml:space="preserve">.5 </w:t>
      </w:r>
      <w:r w:rsidR="0026599E" w:rsidRPr="003108D1">
        <w:rPr>
          <w:rFonts w:hint="cs"/>
          <w:rtl/>
        </w:rPr>
        <w:t xml:space="preserve">עבודה </w:t>
      </w:r>
      <w:r w:rsidR="0026599E" w:rsidRPr="003108D1">
        <w:rPr>
          <w:rtl/>
        </w:rPr>
        <w:t>מוסיק</w:t>
      </w:r>
      <w:r w:rsidR="0026599E" w:rsidRPr="003108D1">
        <w:rPr>
          <w:rFonts w:hint="cs"/>
          <w:rtl/>
        </w:rPr>
        <w:t>לית</w:t>
      </w:r>
      <w:r w:rsidR="0080261D" w:rsidRPr="003108D1">
        <w:rPr>
          <w:rtl/>
        </w:rPr>
        <w:t xml:space="preserve"> בילדות המוקדמת</w:t>
      </w:r>
      <w:bookmarkEnd w:id="17"/>
      <w:bookmarkEnd w:id="18"/>
    </w:p>
    <w:p w:rsidR="00246D16" w:rsidRPr="003108D1" w:rsidRDefault="00246D16" w:rsidP="00246D16"/>
    <w:p w:rsidR="0080261D" w:rsidRPr="003108D1" w:rsidRDefault="001977C8" w:rsidP="0026599E">
      <w:pPr>
        <w:spacing w:line="360" w:lineRule="auto"/>
        <w:rPr>
          <w:rFonts w:ascii="David" w:hAnsi="David" w:cs="David"/>
          <w:sz w:val="24"/>
          <w:szCs w:val="24"/>
        </w:rPr>
      </w:pPr>
      <w:r w:rsidRPr="003108D1">
        <w:rPr>
          <w:rFonts w:ascii="David" w:hAnsi="David" w:cs="David" w:hint="cs"/>
          <w:sz w:val="24"/>
          <w:szCs w:val="24"/>
          <w:rtl/>
        </w:rPr>
        <w:t>ב</w:t>
      </w:r>
      <w:r w:rsidR="0026599E" w:rsidRPr="003108D1">
        <w:rPr>
          <w:rFonts w:ascii="David" w:hAnsi="David" w:cs="David"/>
          <w:sz w:val="24"/>
          <w:szCs w:val="24"/>
          <w:rtl/>
        </w:rPr>
        <w:t xml:space="preserve">מאמר </w:t>
      </w:r>
      <w:r w:rsidR="0080261D" w:rsidRPr="003108D1">
        <w:rPr>
          <w:rFonts w:ascii="David" w:hAnsi="David" w:cs="David"/>
          <w:sz w:val="24"/>
          <w:szCs w:val="24"/>
          <w:rtl/>
        </w:rPr>
        <w:t xml:space="preserve">" טיפול במוזיקה והסתגלות אנושית: טיפוח ילדים צעירים ומשפחותיהם" </w:t>
      </w:r>
      <w:r w:rsidR="0080261D" w:rsidRPr="003108D1">
        <w:rPr>
          <w:rFonts w:ascii="David" w:hAnsi="David" w:cs="David"/>
          <w:sz w:val="24"/>
          <w:szCs w:val="24"/>
        </w:rPr>
        <w:t>)</w:t>
      </w:r>
      <w:r w:rsidR="0080261D" w:rsidRPr="003108D1">
        <w:rPr>
          <w:rFonts w:ascii="David" w:hAnsi="David" w:cs="David"/>
          <w:sz w:val="24"/>
          <w:szCs w:val="24"/>
          <w:rtl/>
        </w:rPr>
        <w:t>ו.</w:t>
      </w:r>
      <w:r w:rsidR="00CF4F8D" w:rsidRPr="003108D1">
        <w:rPr>
          <w:rFonts w:ascii="David" w:hAnsi="David" w:cs="David"/>
          <w:sz w:val="24"/>
          <w:szCs w:val="24"/>
          <w:rtl/>
        </w:rPr>
        <w:t xml:space="preserve">פאסיאלי, 2012) </w:t>
      </w:r>
      <w:r w:rsidR="0080261D" w:rsidRPr="003108D1">
        <w:rPr>
          <w:rFonts w:ascii="David" w:hAnsi="David" w:cs="David"/>
          <w:sz w:val="24"/>
          <w:szCs w:val="24"/>
          <w:rtl/>
        </w:rPr>
        <w:t>נבדק</w:t>
      </w:r>
      <w:r w:rsidR="0080261D" w:rsidRPr="003108D1">
        <w:rPr>
          <w:rFonts w:ascii="David" w:hAnsi="David" w:cs="David"/>
          <w:b/>
          <w:bCs/>
          <w:sz w:val="24"/>
          <w:szCs w:val="24"/>
          <w:rtl/>
        </w:rPr>
        <w:t xml:space="preserve"> </w:t>
      </w:r>
      <w:r w:rsidR="0080261D" w:rsidRPr="003108D1">
        <w:rPr>
          <w:rFonts w:ascii="David" w:hAnsi="David" w:cs="David"/>
          <w:sz w:val="24"/>
          <w:szCs w:val="24"/>
          <w:rtl/>
        </w:rPr>
        <w:t>השימוש</w:t>
      </w:r>
      <w:r w:rsidR="0080261D" w:rsidRPr="003108D1">
        <w:rPr>
          <w:rFonts w:ascii="David" w:hAnsi="David" w:cs="David"/>
          <w:b/>
          <w:bCs/>
          <w:sz w:val="24"/>
          <w:szCs w:val="24"/>
          <w:rtl/>
        </w:rPr>
        <w:t xml:space="preserve"> </w:t>
      </w:r>
      <w:r w:rsidR="0080261D" w:rsidRPr="003108D1">
        <w:rPr>
          <w:rFonts w:ascii="David" w:hAnsi="David" w:cs="David"/>
          <w:sz w:val="24"/>
          <w:szCs w:val="24"/>
          <w:rtl/>
        </w:rPr>
        <w:t>במוסיקה</w:t>
      </w:r>
      <w:r w:rsidR="0080261D" w:rsidRPr="003108D1">
        <w:rPr>
          <w:rFonts w:ascii="David" w:hAnsi="David" w:cs="David"/>
          <w:b/>
          <w:bCs/>
          <w:sz w:val="24"/>
          <w:szCs w:val="24"/>
          <w:rtl/>
        </w:rPr>
        <w:t xml:space="preserve"> </w:t>
      </w:r>
      <w:r w:rsidR="0080261D" w:rsidRPr="003108D1">
        <w:rPr>
          <w:rFonts w:ascii="David" w:hAnsi="David" w:cs="David"/>
          <w:sz w:val="24"/>
          <w:szCs w:val="24"/>
          <w:rtl/>
        </w:rPr>
        <w:t>ככלי</w:t>
      </w:r>
      <w:r w:rsidR="0080261D" w:rsidRPr="003108D1">
        <w:rPr>
          <w:rFonts w:ascii="David" w:hAnsi="David" w:cs="David"/>
          <w:b/>
          <w:bCs/>
          <w:sz w:val="24"/>
          <w:szCs w:val="24"/>
          <w:rtl/>
        </w:rPr>
        <w:t xml:space="preserve"> </w:t>
      </w:r>
      <w:r w:rsidR="0080261D" w:rsidRPr="003108D1">
        <w:rPr>
          <w:rFonts w:ascii="David" w:hAnsi="David" w:cs="David"/>
          <w:sz w:val="24"/>
          <w:szCs w:val="24"/>
          <w:rtl/>
        </w:rPr>
        <w:t>מקדם</w:t>
      </w:r>
      <w:r w:rsidR="0080261D" w:rsidRPr="003108D1">
        <w:rPr>
          <w:rFonts w:ascii="David" w:hAnsi="David" w:cs="David"/>
          <w:b/>
          <w:bCs/>
          <w:sz w:val="24"/>
          <w:szCs w:val="24"/>
          <w:rtl/>
        </w:rPr>
        <w:t xml:space="preserve"> </w:t>
      </w:r>
      <w:r w:rsidR="0080261D" w:rsidRPr="003108D1">
        <w:rPr>
          <w:rFonts w:ascii="David" w:hAnsi="David" w:cs="David"/>
          <w:sz w:val="24"/>
          <w:szCs w:val="24"/>
          <w:rtl/>
        </w:rPr>
        <w:t>ומטפח</w:t>
      </w:r>
      <w:r w:rsidR="0080261D" w:rsidRPr="003108D1">
        <w:rPr>
          <w:rFonts w:ascii="David" w:hAnsi="David" w:cs="David"/>
          <w:b/>
          <w:bCs/>
          <w:sz w:val="24"/>
          <w:szCs w:val="24"/>
          <w:rtl/>
        </w:rPr>
        <w:t xml:space="preserve"> </w:t>
      </w:r>
      <w:r w:rsidR="0080261D" w:rsidRPr="003108D1">
        <w:rPr>
          <w:rFonts w:ascii="David" w:hAnsi="David" w:cs="David"/>
          <w:sz w:val="24"/>
          <w:szCs w:val="24"/>
          <w:rtl/>
        </w:rPr>
        <w:t>חוסן</w:t>
      </w:r>
      <w:r w:rsidR="0080261D" w:rsidRPr="003108D1">
        <w:rPr>
          <w:rFonts w:ascii="David" w:hAnsi="David" w:cs="David"/>
          <w:b/>
          <w:bCs/>
          <w:sz w:val="24"/>
          <w:szCs w:val="24"/>
          <w:rtl/>
        </w:rPr>
        <w:t xml:space="preserve"> </w:t>
      </w:r>
      <w:r w:rsidR="0080261D" w:rsidRPr="003108D1">
        <w:rPr>
          <w:rFonts w:ascii="David" w:hAnsi="David" w:cs="David"/>
          <w:sz w:val="24"/>
          <w:szCs w:val="24"/>
          <w:rtl/>
        </w:rPr>
        <w:t>בילדות</w:t>
      </w:r>
      <w:r w:rsidR="0080261D" w:rsidRPr="003108D1">
        <w:rPr>
          <w:rFonts w:ascii="David" w:hAnsi="David" w:cs="David"/>
          <w:b/>
          <w:bCs/>
          <w:sz w:val="24"/>
          <w:szCs w:val="24"/>
          <w:rtl/>
        </w:rPr>
        <w:t xml:space="preserve"> </w:t>
      </w:r>
      <w:r w:rsidR="0080261D" w:rsidRPr="003108D1">
        <w:rPr>
          <w:rFonts w:ascii="David" w:hAnsi="David" w:cs="David"/>
          <w:sz w:val="24"/>
          <w:szCs w:val="24"/>
          <w:rtl/>
        </w:rPr>
        <w:t>המוקדמת</w:t>
      </w:r>
      <w:r w:rsidR="0080261D" w:rsidRPr="003108D1">
        <w:rPr>
          <w:rFonts w:ascii="David" w:hAnsi="David" w:cs="David"/>
          <w:sz w:val="24"/>
          <w:szCs w:val="24"/>
        </w:rPr>
        <w:t xml:space="preserve">. </w:t>
      </w:r>
      <w:r w:rsidR="0080261D" w:rsidRPr="003108D1">
        <w:rPr>
          <w:rFonts w:ascii="David" w:hAnsi="David" w:cs="David"/>
          <w:sz w:val="24"/>
          <w:szCs w:val="24"/>
          <w:rtl/>
        </w:rPr>
        <w:t>בניגוד לגישות קליניות המתמקדות בזיהוי וטיפול בהפרעות (גישות תגובתיות למשבר), הטיפול במוזיקה צריך לעבור לגישה פרואקטיבית</w:t>
      </w:r>
      <w:r w:rsidRPr="003108D1">
        <w:rPr>
          <w:rFonts w:ascii="David" w:hAnsi="David" w:cs="David"/>
          <w:sz w:val="24"/>
          <w:szCs w:val="24"/>
        </w:rPr>
        <w:t>.</w:t>
      </w:r>
      <w:r w:rsidRPr="003108D1">
        <w:rPr>
          <w:rFonts w:ascii="David" w:hAnsi="David" w:cs="David"/>
          <w:sz w:val="24"/>
          <w:szCs w:val="24"/>
          <w:rtl/>
        </w:rPr>
        <w:t xml:space="preserve">הבנה זו מאפשרת למטפלים </w:t>
      </w:r>
      <w:r w:rsidR="0080261D" w:rsidRPr="003108D1">
        <w:rPr>
          <w:rFonts w:ascii="David" w:hAnsi="David" w:cs="David"/>
          <w:sz w:val="24"/>
          <w:szCs w:val="24"/>
          <w:rtl/>
        </w:rPr>
        <w:t>לתכנן גישות קליניות פרואקטיביות שמטרתן "להכין ילדים צעירים לעתיד וליצור הזדמנויות למידה מרובות" (</w:t>
      </w:r>
      <w:r w:rsidR="00CF4F8D" w:rsidRPr="003108D1">
        <w:rPr>
          <w:rFonts w:ascii="David" w:hAnsi="David" w:cs="David"/>
          <w:sz w:val="24"/>
          <w:szCs w:val="24"/>
          <w:rtl/>
        </w:rPr>
        <w:t>שם, עמ' 37)</w:t>
      </w:r>
      <w:r w:rsidR="0080261D" w:rsidRPr="003108D1">
        <w:rPr>
          <w:rFonts w:ascii="David" w:hAnsi="David" w:cs="David"/>
          <w:sz w:val="24"/>
          <w:szCs w:val="24"/>
          <w:rtl/>
        </w:rPr>
        <w:t xml:space="preserve">  </w:t>
      </w:r>
    </w:p>
    <w:p w:rsidR="0080261D" w:rsidRPr="003108D1" w:rsidRDefault="0080261D" w:rsidP="002B0D8B">
      <w:pPr>
        <w:spacing w:line="360" w:lineRule="auto"/>
        <w:rPr>
          <w:rFonts w:ascii="David" w:hAnsi="David" w:cs="David"/>
          <w:sz w:val="24"/>
          <w:szCs w:val="24"/>
          <w:rtl/>
        </w:rPr>
      </w:pPr>
      <w:r w:rsidRPr="00F152CA">
        <w:rPr>
          <w:rFonts w:ascii="David" w:hAnsi="David" w:cs="David"/>
          <w:sz w:val="24"/>
          <w:szCs w:val="24"/>
          <w:rtl/>
        </w:rPr>
        <w:t>המודל</w:t>
      </w:r>
      <w:r w:rsidRPr="003108D1">
        <w:rPr>
          <w:rFonts w:ascii="David" w:hAnsi="David" w:cs="David"/>
          <w:b/>
          <w:bCs/>
          <w:sz w:val="24"/>
          <w:szCs w:val="24"/>
          <w:rtl/>
        </w:rPr>
        <w:t xml:space="preserve"> </w:t>
      </w:r>
      <w:r w:rsidRPr="00F152CA">
        <w:rPr>
          <w:rFonts w:ascii="David" w:hAnsi="David" w:cs="David"/>
          <w:sz w:val="24"/>
          <w:szCs w:val="24"/>
          <w:rtl/>
        </w:rPr>
        <w:t>של</w:t>
      </w:r>
      <w:r w:rsidRPr="003108D1">
        <w:rPr>
          <w:rFonts w:ascii="David" w:hAnsi="David" w:cs="David"/>
          <w:b/>
          <w:bCs/>
          <w:sz w:val="24"/>
          <w:szCs w:val="24"/>
          <w:rtl/>
        </w:rPr>
        <w:t xml:space="preserve"> </w:t>
      </w:r>
      <w:r w:rsidRPr="00F152CA">
        <w:rPr>
          <w:rFonts w:ascii="David" w:hAnsi="David" w:cs="David"/>
          <w:sz w:val="24"/>
          <w:szCs w:val="24"/>
          <w:rtl/>
        </w:rPr>
        <w:t>גרוטברג</w:t>
      </w:r>
      <w:r w:rsidR="00CF4F8D" w:rsidRPr="003108D1">
        <w:rPr>
          <w:rFonts w:ascii="David" w:hAnsi="David" w:cs="David"/>
          <w:sz w:val="24"/>
          <w:szCs w:val="24"/>
          <w:rtl/>
        </w:rPr>
        <w:t xml:space="preserve"> </w:t>
      </w:r>
      <w:r w:rsidRPr="003108D1">
        <w:rPr>
          <w:rFonts w:ascii="David" w:hAnsi="David" w:cs="David"/>
          <w:sz w:val="24"/>
          <w:szCs w:val="24"/>
          <w:rtl/>
        </w:rPr>
        <w:t>(גרוטברג בתוך: פאסיאלי</w:t>
      </w:r>
      <w:r w:rsidR="00CF4F8D" w:rsidRPr="003108D1">
        <w:rPr>
          <w:rFonts w:ascii="David" w:hAnsi="David" w:cs="David"/>
          <w:sz w:val="24"/>
          <w:szCs w:val="24"/>
          <w:rtl/>
        </w:rPr>
        <w:t>, 2012</w:t>
      </w:r>
      <w:r w:rsidRPr="003108D1">
        <w:rPr>
          <w:rFonts w:ascii="David" w:hAnsi="David" w:cs="David"/>
          <w:sz w:val="24"/>
          <w:szCs w:val="24"/>
          <w:rtl/>
        </w:rPr>
        <w:t xml:space="preserve">), </w:t>
      </w:r>
      <w:r w:rsidR="00B410E9" w:rsidRPr="003108D1">
        <w:rPr>
          <w:rFonts w:ascii="David" w:hAnsi="David" w:cs="David"/>
          <w:sz w:val="24"/>
          <w:szCs w:val="24"/>
          <w:rtl/>
        </w:rPr>
        <w:t>שהתפרסם בכתב העת הנורדי לטיפול במוסיקה,</w:t>
      </w:r>
      <w:r w:rsidRPr="003108D1">
        <w:rPr>
          <w:rFonts w:ascii="David" w:hAnsi="David" w:cs="David"/>
          <w:sz w:val="24"/>
          <w:szCs w:val="24"/>
          <w:rtl/>
        </w:rPr>
        <w:t xml:space="preserve"> מזהה שלושה מקורות לחוסן שבהם טיפול במוזיקה יכול לתמוך</w:t>
      </w:r>
      <w:r w:rsidRPr="003108D1">
        <w:rPr>
          <w:rFonts w:ascii="David" w:hAnsi="David" w:cs="David"/>
          <w:sz w:val="24"/>
          <w:szCs w:val="24"/>
        </w:rPr>
        <w:t>:</w:t>
      </w:r>
    </w:p>
    <w:p w:rsidR="0080261D" w:rsidRPr="003108D1" w:rsidRDefault="0080261D" w:rsidP="00E519D4">
      <w:pPr>
        <w:spacing w:line="360" w:lineRule="auto"/>
        <w:rPr>
          <w:rFonts w:ascii="David" w:hAnsi="David" w:cs="David"/>
          <w:sz w:val="24"/>
          <w:szCs w:val="24"/>
        </w:rPr>
      </w:pPr>
      <w:r w:rsidRPr="003108D1">
        <w:rPr>
          <w:rFonts w:ascii="David" w:hAnsi="David" w:cs="David"/>
          <w:sz w:val="24"/>
          <w:szCs w:val="24"/>
        </w:rPr>
        <w:t>   </w:t>
      </w:r>
      <w:r w:rsidR="00492F60" w:rsidRPr="003108D1">
        <w:rPr>
          <w:rFonts w:ascii="David" w:hAnsi="David" w:cs="David"/>
          <w:sz w:val="24"/>
          <w:szCs w:val="24"/>
        </w:rPr>
        <w:t>.</w:t>
      </w:r>
      <w:r w:rsidRPr="003108D1">
        <w:rPr>
          <w:rFonts w:ascii="David" w:hAnsi="David" w:cs="David"/>
          <w:sz w:val="24"/>
          <w:szCs w:val="24"/>
        </w:rPr>
        <w:t xml:space="preserve"> 1 </w:t>
      </w:r>
      <w:r w:rsidRPr="003108D1">
        <w:rPr>
          <w:rFonts w:ascii="David" w:hAnsi="David" w:cs="David"/>
          <w:sz w:val="24"/>
          <w:szCs w:val="24"/>
          <w:rtl/>
        </w:rPr>
        <w:t>יש</w:t>
      </w:r>
      <w:r w:rsidRPr="003108D1">
        <w:rPr>
          <w:rFonts w:ascii="David" w:hAnsi="David" w:cs="David"/>
          <w:b/>
          <w:bCs/>
          <w:sz w:val="24"/>
          <w:szCs w:val="24"/>
          <w:rtl/>
        </w:rPr>
        <w:t xml:space="preserve"> </w:t>
      </w:r>
      <w:r w:rsidRPr="003108D1">
        <w:rPr>
          <w:rFonts w:ascii="David" w:hAnsi="David" w:cs="David"/>
          <w:sz w:val="24"/>
          <w:szCs w:val="24"/>
          <w:rtl/>
        </w:rPr>
        <w:t>לי</w:t>
      </w:r>
      <w:r w:rsidR="004860B6" w:rsidRPr="003108D1">
        <w:rPr>
          <w:rFonts w:ascii="David" w:hAnsi="David" w:cs="David"/>
          <w:b/>
          <w:bCs/>
          <w:sz w:val="24"/>
          <w:szCs w:val="24"/>
        </w:rPr>
        <w:t xml:space="preserve">  </w:t>
      </w:r>
      <w:r w:rsidR="00B410E9" w:rsidRPr="003108D1">
        <w:rPr>
          <w:rFonts w:ascii="David" w:hAnsi="David" w:cs="David"/>
          <w:b/>
          <w:bCs/>
          <w:sz w:val="24"/>
          <w:szCs w:val="24"/>
        </w:rPr>
        <w:t>(</w:t>
      </w:r>
      <w:r w:rsidR="00B410E9" w:rsidRPr="003108D1">
        <w:rPr>
          <w:rFonts w:ascii="David" w:hAnsi="David" w:cs="David"/>
          <w:sz w:val="24"/>
          <w:szCs w:val="24"/>
        </w:rPr>
        <w:t>I</w:t>
      </w:r>
      <w:r w:rsidR="00B410E9" w:rsidRPr="003108D1">
        <w:rPr>
          <w:rFonts w:ascii="David" w:hAnsi="David" w:cs="David"/>
          <w:b/>
          <w:bCs/>
          <w:sz w:val="24"/>
          <w:szCs w:val="24"/>
        </w:rPr>
        <w:t xml:space="preserve"> </w:t>
      </w:r>
      <w:r w:rsidR="00B410E9" w:rsidRPr="003108D1">
        <w:rPr>
          <w:rFonts w:ascii="David" w:hAnsi="David" w:cs="David"/>
          <w:sz w:val="24"/>
          <w:szCs w:val="24"/>
        </w:rPr>
        <w:t>Have</w:t>
      </w:r>
      <w:r w:rsidR="00EF149D" w:rsidRPr="003108D1">
        <w:rPr>
          <w:rFonts w:ascii="David" w:hAnsi="David" w:cs="David"/>
          <w:b/>
          <w:bCs/>
          <w:sz w:val="24"/>
          <w:szCs w:val="24"/>
        </w:rPr>
        <w:t>)</w:t>
      </w:r>
      <w:r w:rsidR="004860B6" w:rsidRPr="003108D1">
        <w:rPr>
          <w:rFonts w:ascii="David" w:hAnsi="David" w:cs="David"/>
          <w:b/>
          <w:bCs/>
          <w:sz w:val="24"/>
          <w:szCs w:val="24"/>
        </w:rPr>
        <w:t xml:space="preserve">  </w:t>
      </w:r>
      <w:r w:rsidRPr="003108D1">
        <w:rPr>
          <w:rFonts w:ascii="David" w:hAnsi="David" w:cs="David"/>
          <w:sz w:val="24"/>
          <w:szCs w:val="24"/>
          <w:rtl/>
        </w:rPr>
        <w:t>תמיכה ומשאבים חברתיים חיצוניים</w:t>
      </w:r>
      <w:r w:rsidRPr="003108D1">
        <w:rPr>
          <w:rFonts w:ascii="David" w:hAnsi="David" w:cs="David"/>
          <w:sz w:val="24"/>
          <w:szCs w:val="24"/>
        </w:rPr>
        <w:t>.</w:t>
      </w:r>
    </w:p>
    <w:p w:rsidR="0080261D" w:rsidRPr="003108D1" w:rsidRDefault="0080261D" w:rsidP="00E519D4">
      <w:pPr>
        <w:spacing w:line="360" w:lineRule="auto"/>
        <w:rPr>
          <w:rFonts w:ascii="David" w:hAnsi="David" w:cs="David"/>
          <w:sz w:val="24"/>
          <w:szCs w:val="24"/>
        </w:rPr>
      </w:pPr>
      <w:r w:rsidRPr="003108D1">
        <w:rPr>
          <w:rFonts w:ascii="David" w:hAnsi="David" w:cs="David"/>
          <w:sz w:val="24"/>
          <w:szCs w:val="24"/>
        </w:rPr>
        <w:t>   </w:t>
      </w:r>
      <w:r w:rsidR="00492F60" w:rsidRPr="003108D1">
        <w:rPr>
          <w:rFonts w:ascii="David" w:hAnsi="David" w:cs="David"/>
          <w:sz w:val="24"/>
          <w:szCs w:val="24"/>
        </w:rPr>
        <w:t>.</w:t>
      </w:r>
      <w:r w:rsidRPr="003108D1">
        <w:rPr>
          <w:rFonts w:ascii="David" w:hAnsi="David" w:cs="David"/>
          <w:sz w:val="24"/>
          <w:szCs w:val="24"/>
        </w:rPr>
        <w:t> 2</w:t>
      </w:r>
      <w:r w:rsidRPr="003108D1">
        <w:rPr>
          <w:rFonts w:ascii="David" w:hAnsi="David" w:cs="David"/>
          <w:sz w:val="24"/>
          <w:szCs w:val="24"/>
          <w:rtl/>
        </w:rPr>
        <w:t>אני</w:t>
      </w:r>
      <w:r w:rsidR="00B14239" w:rsidRPr="003108D1">
        <w:rPr>
          <w:rFonts w:ascii="David" w:hAnsi="David" w:cs="David" w:hint="cs"/>
          <w:b/>
          <w:bCs/>
          <w:sz w:val="24"/>
          <w:szCs w:val="24"/>
          <w:rtl/>
        </w:rPr>
        <w:t xml:space="preserve"> </w:t>
      </w:r>
      <w:r w:rsidR="00B14239" w:rsidRPr="003108D1">
        <w:rPr>
          <w:rFonts w:ascii="David" w:hAnsi="David" w:cs="David" w:hint="cs"/>
          <w:sz w:val="24"/>
          <w:szCs w:val="24"/>
          <w:rtl/>
        </w:rPr>
        <w:t>יכול</w:t>
      </w:r>
      <w:r w:rsidR="004860B6" w:rsidRPr="003108D1">
        <w:rPr>
          <w:rFonts w:ascii="David" w:hAnsi="David" w:cs="David"/>
          <w:b/>
          <w:bCs/>
          <w:sz w:val="24"/>
          <w:szCs w:val="24"/>
        </w:rPr>
        <w:t xml:space="preserve"> </w:t>
      </w:r>
      <w:r w:rsidR="00CC3095" w:rsidRPr="003108D1">
        <w:rPr>
          <w:rFonts w:ascii="David" w:hAnsi="David" w:cs="David"/>
          <w:b/>
          <w:bCs/>
          <w:sz w:val="24"/>
          <w:szCs w:val="24"/>
        </w:rPr>
        <w:t>(</w:t>
      </w:r>
      <w:r w:rsidR="00E519D4" w:rsidRPr="003108D1">
        <w:rPr>
          <w:rFonts w:ascii="David" w:hAnsi="David" w:cs="David"/>
          <w:sz w:val="24"/>
          <w:szCs w:val="24"/>
        </w:rPr>
        <w:t xml:space="preserve">I </w:t>
      </w:r>
      <w:r w:rsidR="00CC3095" w:rsidRPr="003108D1">
        <w:rPr>
          <w:rFonts w:ascii="David" w:hAnsi="David" w:cs="David"/>
          <w:sz w:val="24"/>
          <w:szCs w:val="24"/>
        </w:rPr>
        <w:t>Can</w:t>
      </w:r>
      <w:r w:rsidR="00CC3095" w:rsidRPr="003108D1">
        <w:rPr>
          <w:rFonts w:ascii="David" w:hAnsi="David" w:cs="David"/>
          <w:b/>
          <w:bCs/>
          <w:sz w:val="24"/>
          <w:szCs w:val="24"/>
        </w:rPr>
        <w:t>)</w:t>
      </w:r>
      <w:r w:rsidRPr="003108D1">
        <w:rPr>
          <w:rFonts w:ascii="David" w:hAnsi="David" w:cs="David"/>
          <w:sz w:val="24"/>
          <w:szCs w:val="24"/>
        </w:rPr>
        <w:t xml:space="preserve"> </w:t>
      </w:r>
      <w:r w:rsidRPr="003108D1">
        <w:rPr>
          <w:rFonts w:ascii="David" w:hAnsi="David" w:cs="David"/>
          <w:sz w:val="24"/>
          <w:szCs w:val="24"/>
          <w:rtl/>
        </w:rPr>
        <w:t>מיומנויות חברתיות ובין-אישיות של הילד</w:t>
      </w:r>
      <w:r w:rsidRPr="003108D1">
        <w:rPr>
          <w:rFonts w:ascii="David" w:hAnsi="David" w:cs="David"/>
          <w:sz w:val="24"/>
          <w:szCs w:val="24"/>
        </w:rPr>
        <w:t>.</w:t>
      </w:r>
    </w:p>
    <w:p w:rsidR="0000329B" w:rsidRPr="003108D1" w:rsidRDefault="0080261D" w:rsidP="00E519D4">
      <w:pPr>
        <w:spacing w:line="360" w:lineRule="auto"/>
        <w:rPr>
          <w:rFonts w:ascii="David" w:hAnsi="David" w:cs="David"/>
          <w:sz w:val="24"/>
          <w:szCs w:val="24"/>
          <w:rtl/>
        </w:rPr>
      </w:pPr>
      <w:r w:rsidRPr="003108D1">
        <w:rPr>
          <w:rFonts w:ascii="David" w:hAnsi="David" w:cs="David"/>
          <w:sz w:val="24"/>
          <w:szCs w:val="24"/>
        </w:rPr>
        <w:t>  </w:t>
      </w:r>
      <w:r w:rsidR="00492F60" w:rsidRPr="003108D1">
        <w:rPr>
          <w:rFonts w:ascii="David" w:hAnsi="David" w:cs="David"/>
          <w:sz w:val="24"/>
          <w:szCs w:val="24"/>
        </w:rPr>
        <w:t>.</w:t>
      </w:r>
      <w:r w:rsidRPr="003108D1">
        <w:rPr>
          <w:rFonts w:ascii="David" w:hAnsi="David" w:cs="David"/>
          <w:sz w:val="24"/>
          <w:szCs w:val="24"/>
        </w:rPr>
        <w:t>  3</w:t>
      </w:r>
      <w:r w:rsidRPr="003108D1">
        <w:rPr>
          <w:rFonts w:ascii="David" w:hAnsi="David" w:cs="David"/>
          <w:sz w:val="24"/>
          <w:szCs w:val="24"/>
          <w:rtl/>
        </w:rPr>
        <w:t>אני</w:t>
      </w:r>
      <w:r w:rsidR="00B410E9" w:rsidRPr="003108D1">
        <w:rPr>
          <w:rFonts w:ascii="David" w:hAnsi="David" w:cs="David"/>
          <w:b/>
          <w:bCs/>
          <w:sz w:val="24"/>
          <w:szCs w:val="24"/>
        </w:rPr>
        <w:t xml:space="preserve"> (</w:t>
      </w:r>
      <w:r w:rsidR="00B410E9" w:rsidRPr="003108D1">
        <w:rPr>
          <w:rFonts w:ascii="David" w:hAnsi="David" w:cs="David"/>
          <w:sz w:val="24"/>
          <w:szCs w:val="24"/>
        </w:rPr>
        <w:t>I</w:t>
      </w:r>
      <w:r w:rsidR="00B410E9" w:rsidRPr="003108D1">
        <w:rPr>
          <w:rFonts w:ascii="David" w:hAnsi="David" w:cs="David"/>
          <w:b/>
          <w:bCs/>
          <w:sz w:val="24"/>
          <w:szCs w:val="24"/>
        </w:rPr>
        <w:t xml:space="preserve"> </w:t>
      </w:r>
      <w:r w:rsidR="00B410E9" w:rsidRPr="003108D1">
        <w:rPr>
          <w:rFonts w:ascii="David" w:hAnsi="David" w:cs="David"/>
          <w:sz w:val="24"/>
          <w:szCs w:val="24"/>
        </w:rPr>
        <w:t>Am</w:t>
      </w:r>
      <w:r w:rsidR="00B410E9" w:rsidRPr="003108D1">
        <w:rPr>
          <w:rFonts w:ascii="David" w:hAnsi="David" w:cs="David"/>
          <w:b/>
          <w:bCs/>
          <w:sz w:val="24"/>
          <w:szCs w:val="24"/>
        </w:rPr>
        <w:t>)</w:t>
      </w:r>
      <w:r w:rsidR="00B410E9" w:rsidRPr="003108D1">
        <w:rPr>
          <w:rFonts w:ascii="David" w:hAnsi="David" w:cs="David"/>
          <w:sz w:val="24"/>
          <w:szCs w:val="24"/>
          <w:rtl/>
        </w:rPr>
        <w:t xml:space="preserve"> </w:t>
      </w:r>
      <w:r w:rsidRPr="003108D1">
        <w:rPr>
          <w:rFonts w:ascii="David" w:hAnsi="David" w:cs="David"/>
          <w:sz w:val="24"/>
          <w:szCs w:val="24"/>
          <w:rtl/>
        </w:rPr>
        <w:t xml:space="preserve">תכונות אישיות ואיכויות </w:t>
      </w:r>
      <w:r w:rsidR="0000329B" w:rsidRPr="003108D1">
        <w:rPr>
          <w:rFonts w:ascii="David" w:hAnsi="David" w:cs="David"/>
          <w:sz w:val="24"/>
          <w:szCs w:val="24"/>
          <w:rtl/>
        </w:rPr>
        <w:t xml:space="preserve">פנימיות של הילד </w:t>
      </w:r>
      <w:r w:rsidR="0000329B" w:rsidRPr="003108D1">
        <w:rPr>
          <w:rFonts w:ascii="David" w:hAnsi="David" w:cs="David" w:hint="cs"/>
          <w:sz w:val="24"/>
          <w:szCs w:val="24"/>
          <w:rtl/>
        </w:rPr>
        <w:t>.</w:t>
      </w:r>
    </w:p>
    <w:p w:rsidR="0000329B" w:rsidRPr="003108D1" w:rsidRDefault="0000329B" w:rsidP="0000329B">
      <w:pPr>
        <w:spacing w:line="360" w:lineRule="auto"/>
        <w:rPr>
          <w:rFonts w:ascii="David" w:hAnsi="David" w:cs="David"/>
          <w:sz w:val="24"/>
          <w:szCs w:val="24"/>
          <w:rtl/>
        </w:rPr>
      </w:pPr>
      <w:r w:rsidRPr="003108D1">
        <w:rPr>
          <w:rFonts w:ascii="David" w:hAnsi="David" w:cs="David"/>
          <w:sz w:val="24"/>
          <w:szCs w:val="24"/>
          <w:rtl/>
        </w:rPr>
        <w:t xml:space="preserve"> </w:t>
      </w:r>
      <w:r w:rsidR="0080261D" w:rsidRPr="003108D1">
        <w:rPr>
          <w:rFonts w:ascii="David" w:hAnsi="David" w:cs="David"/>
          <w:sz w:val="24"/>
          <w:szCs w:val="24"/>
          <w:rtl/>
        </w:rPr>
        <w:t>יישום התערבויות בטיפול במוזיקה בתוך הקשר משפחתי או כיתתי, מספק חוויות והזדמנויות לבניית חוסן ('יש לי'), אשר בתורו תומך בפיתוח מיומנויות בין-אישיות וחברתיות-רגשיות בתוך הילד ('אני יכול'). "כאשר העבודה המוסיקלית מתרחשת באופן תדיר בכיתה, ייתכנו אף שינויים פנימיים אשר נוגעים ומעצבים את ה "אני" (</w:t>
      </w:r>
      <w:r w:rsidR="00B410E9" w:rsidRPr="003108D1">
        <w:rPr>
          <w:rFonts w:ascii="David" w:hAnsi="David" w:cs="David"/>
          <w:sz w:val="24"/>
          <w:szCs w:val="24"/>
          <w:rtl/>
        </w:rPr>
        <w:t>שם, ע</w:t>
      </w:r>
      <w:r w:rsidR="0080261D" w:rsidRPr="003108D1">
        <w:rPr>
          <w:rFonts w:ascii="David" w:hAnsi="David" w:cs="David"/>
          <w:sz w:val="24"/>
          <w:szCs w:val="24"/>
          <w:rtl/>
        </w:rPr>
        <w:t>מ</w:t>
      </w:r>
      <w:r w:rsidR="00B410E9" w:rsidRPr="003108D1">
        <w:rPr>
          <w:rFonts w:ascii="David" w:hAnsi="David" w:cs="David"/>
          <w:sz w:val="24"/>
          <w:szCs w:val="24"/>
          <w:rtl/>
        </w:rPr>
        <w:t>'</w:t>
      </w:r>
      <w:r w:rsidRPr="003108D1">
        <w:rPr>
          <w:rFonts w:ascii="David" w:hAnsi="David" w:cs="David"/>
          <w:sz w:val="24"/>
          <w:szCs w:val="24"/>
          <w:rtl/>
        </w:rPr>
        <w:t xml:space="preserve"> 41-43).</w:t>
      </w:r>
    </w:p>
    <w:p w:rsidR="0080261D" w:rsidRPr="003108D1" w:rsidRDefault="0000329B" w:rsidP="0000329B">
      <w:pPr>
        <w:spacing w:line="360" w:lineRule="auto"/>
        <w:rPr>
          <w:rFonts w:ascii="David" w:hAnsi="David" w:cs="David"/>
          <w:sz w:val="24"/>
          <w:szCs w:val="24"/>
          <w:rtl/>
        </w:rPr>
      </w:pPr>
      <w:r w:rsidRPr="003108D1">
        <w:rPr>
          <w:rFonts w:ascii="David" w:hAnsi="David" w:cs="David"/>
          <w:sz w:val="24"/>
          <w:szCs w:val="24"/>
          <w:rtl/>
        </w:rPr>
        <w:t xml:space="preserve"> </w:t>
      </w:r>
      <w:r w:rsidR="0080261D" w:rsidRPr="003108D1">
        <w:rPr>
          <w:rFonts w:ascii="David" w:hAnsi="David" w:cs="David"/>
          <w:sz w:val="24"/>
          <w:szCs w:val="24"/>
          <w:rtl/>
        </w:rPr>
        <w:t>פאסיאלי מתייחס אל השימוש במוסיקה כ</w:t>
      </w:r>
      <w:r w:rsidR="0080261D" w:rsidRPr="003108D1">
        <w:rPr>
          <w:rFonts w:ascii="David" w:hAnsi="David" w:cs="David"/>
          <w:b/>
          <w:bCs/>
          <w:sz w:val="24"/>
          <w:szCs w:val="24"/>
          <w:rtl/>
        </w:rPr>
        <w:t>-"</w:t>
      </w:r>
      <w:r w:rsidR="0080261D" w:rsidRPr="003108D1">
        <w:rPr>
          <w:rFonts w:ascii="David" w:hAnsi="David" w:cs="David"/>
          <w:sz w:val="24"/>
          <w:szCs w:val="24"/>
          <w:rtl/>
        </w:rPr>
        <w:t>התערבות</w:t>
      </w:r>
      <w:r w:rsidR="0080261D" w:rsidRPr="003108D1">
        <w:rPr>
          <w:rFonts w:ascii="David" w:hAnsi="David" w:cs="David"/>
          <w:b/>
          <w:bCs/>
          <w:sz w:val="24"/>
          <w:szCs w:val="24"/>
          <w:rtl/>
        </w:rPr>
        <w:t xml:space="preserve"> </w:t>
      </w:r>
      <w:r w:rsidR="0080261D" w:rsidRPr="003108D1">
        <w:rPr>
          <w:rFonts w:ascii="David" w:hAnsi="David" w:cs="David"/>
          <w:sz w:val="24"/>
          <w:szCs w:val="24"/>
          <w:rtl/>
        </w:rPr>
        <w:t>בונה</w:t>
      </w:r>
      <w:r w:rsidR="0080261D" w:rsidRPr="003108D1">
        <w:rPr>
          <w:rFonts w:ascii="David" w:hAnsi="David" w:cs="David"/>
          <w:b/>
          <w:bCs/>
          <w:sz w:val="24"/>
          <w:szCs w:val="24"/>
          <w:rtl/>
        </w:rPr>
        <w:t xml:space="preserve"> </w:t>
      </w:r>
      <w:r w:rsidR="0080261D" w:rsidRPr="003108D1">
        <w:rPr>
          <w:rFonts w:ascii="David" w:hAnsi="David" w:cs="David"/>
          <w:sz w:val="24"/>
          <w:szCs w:val="24"/>
          <w:rtl/>
        </w:rPr>
        <w:t>נכסים</w:t>
      </w:r>
      <w:r w:rsidR="0080261D" w:rsidRPr="003108D1">
        <w:rPr>
          <w:rFonts w:ascii="David" w:hAnsi="David" w:cs="David"/>
          <w:b/>
          <w:bCs/>
          <w:sz w:val="24"/>
          <w:szCs w:val="24"/>
          <w:rtl/>
        </w:rPr>
        <w:t xml:space="preserve">", </w:t>
      </w:r>
      <w:r w:rsidR="0080261D" w:rsidRPr="003108D1">
        <w:rPr>
          <w:rFonts w:ascii="David" w:hAnsi="David" w:cs="David"/>
          <w:sz w:val="24"/>
          <w:szCs w:val="24"/>
          <w:rtl/>
        </w:rPr>
        <w:t>אשר</w:t>
      </w:r>
      <w:r w:rsidR="0080261D" w:rsidRPr="003108D1">
        <w:rPr>
          <w:rFonts w:ascii="David" w:hAnsi="David" w:cs="David"/>
          <w:sz w:val="24"/>
          <w:szCs w:val="24"/>
        </w:rPr>
        <w:t>  </w:t>
      </w:r>
      <w:r w:rsidR="0080261D" w:rsidRPr="003108D1">
        <w:rPr>
          <w:rFonts w:ascii="David" w:hAnsi="David" w:cs="David"/>
          <w:sz w:val="24"/>
          <w:szCs w:val="24"/>
          <w:rtl/>
        </w:rPr>
        <w:t>מטרתה להכניס נכסים ומשאבים מרובים לחיי הילד כדי לפצות על ההשפעות השליליות של מצוקה. המוזיקה יוצרת אווירה</w:t>
      </w:r>
      <w:r w:rsidR="0080261D" w:rsidRPr="003108D1">
        <w:rPr>
          <w:rFonts w:ascii="David" w:hAnsi="David" w:cs="David"/>
          <w:b/>
          <w:bCs/>
          <w:sz w:val="24"/>
          <w:szCs w:val="24"/>
          <w:rtl/>
        </w:rPr>
        <w:t xml:space="preserve"> </w:t>
      </w:r>
      <w:r w:rsidR="0080261D" w:rsidRPr="003108D1">
        <w:rPr>
          <w:rFonts w:ascii="David" w:hAnsi="David" w:cs="David"/>
          <w:sz w:val="24"/>
          <w:szCs w:val="24"/>
          <w:rtl/>
        </w:rPr>
        <w:t>שובבה</w:t>
      </w:r>
      <w:r w:rsidR="0080261D" w:rsidRPr="003108D1">
        <w:rPr>
          <w:rFonts w:ascii="David" w:hAnsi="David" w:cs="David"/>
          <w:b/>
          <w:bCs/>
          <w:sz w:val="24"/>
          <w:szCs w:val="24"/>
          <w:rtl/>
        </w:rPr>
        <w:t xml:space="preserve"> </w:t>
      </w:r>
      <w:r w:rsidR="0080261D" w:rsidRPr="003108D1">
        <w:rPr>
          <w:rFonts w:ascii="David" w:hAnsi="David" w:cs="David"/>
          <w:sz w:val="24"/>
          <w:szCs w:val="24"/>
          <w:rtl/>
        </w:rPr>
        <w:t>ומשחקית המעודדת תגובה חופשית ומספקת הזדמ</w:t>
      </w:r>
      <w:r w:rsidRPr="003108D1">
        <w:rPr>
          <w:rFonts w:ascii="David" w:hAnsi="David" w:cs="David"/>
          <w:sz w:val="24"/>
          <w:szCs w:val="24"/>
          <w:rtl/>
        </w:rPr>
        <w:t>נויות רבות לפעילות טובה ומחזקת.</w:t>
      </w:r>
    </w:p>
    <w:p w:rsidR="0080261D" w:rsidRPr="003108D1" w:rsidRDefault="0000329B" w:rsidP="002B0D8B">
      <w:pPr>
        <w:spacing w:line="360" w:lineRule="auto"/>
        <w:rPr>
          <w:rFonts w:ascii="David" w:hAnsi="David" w:cs="David"/>
          <w:sz w:val="24"/>
          <w:szCs w:val="24"/>
          <w:rtl/>
        </w:rPr>
      </w:pPr>
      <w:r w:rsidRPr="003108D1">
        <w:rPr>
          <w:rFonts w:ascii="David" w:hAnsi="David" w:cs="David"/>
          <w:sz w:val="24"/>
          <w:szCs w:val="24"/>
          <w:rtl/>
        </w:rPr>
        <w:t xml:space="preserve">עבור ילדים </w:t>
      </w:r>
      <w:r w:rsidRPr="003108D1">
        <w:rPr>
          <w:rFonts w:ascii="David" w:hAnsi="David" w:cs="David" w:hint="cs"/>
          <w:sz w:val="24"/>
          <w:szCs w:val="24"/>
          <w:rtl/>
        </w:rPr>
        <w:t>צעירים</w:t>
      </w:r>
      <w:r w:rsidR="0080261D" w:rsidRPr="003108D1">
        <w:rPr>
          <w:rFonts w:ascii="David" w:hAnsi="David" w:cs="David"/>
          <w:sz w:val="24"/>
          <w:szCs w:val="24"/>
          <w:rtl/>
        </w:rPr>
        <w:t>, ההתערבויות צריכות להיות קונקרטיות</w:t>
      </w:r>
      <w:r w:rsidR="0080261D" w:rsidRPr="003108D1">
        <w:rPr>
          <w:rFonts w:ascii="David" w:hAnsi="David" w:cs="David"/>
          <w:b/>
          <w:bCs/>
          <w:sz w:val="24"/>
          <w:szCs w:val="24"/>
          <w:rtl/>
        </w:rPr>
        <w:t xml:space="preserve"> </w:t>
      </w:r>
      <w:r w:rsidR="0080261D" w:rsidRPr="003108D1">
        <w:rPr>
          <w:rFonts w:ascii="David" w:hAnsi="David" w:cs="David"/>
          <w:sz w:val="24"/>
          <w:szCs w:val="24"/>
          <w:rtl/>
        </w:rPr>
        <w:t xml:space="preserve">ופעילות. </w:t>
      </w:r>
      <w:r w:rsidR="0080261D" w:rsidRPr="003108D1">
        <w:rPr>
          <w:rFonts w:ascii="David" w:hAnsi="David" w:cs="David"/>
          <w:sz w:val="24"/>
          <w:szCs w:val="24"/>
        </w:rPr>
        <w:t xml:space="preserve"> </w:t>
      </w:r>
      <w:r w:rsidR="0080261D" w:rsidRPr="003108D1">
        <w:rPr>
          <w:rFonts w:ascii="David" w:hAnsi="David" w:cs="David"/>
          <w:sz w:val="24"/>
          <w:szCs w:val="24"/>
          <w:rtl/>
        </w:rPr>
        <w:t>המטפל במוזיקה בונה את ההתערבות על בסיס היכולות הטבעיות של הילד לדמיון</w:t>
      </w:r>
      <w:r w:rsidR="0080261D" w:rsidRPr="003108D1">
        <w:rPr>
          <w:rFonts w:ascii="David" w:hAnsi="David" w:cs="David"/>
          <w:b/>
          <w:bCs/>
          <w:sz w:val="24"/>
          <w:szCs w:val="24"/>
          <w:rtl/>
        </w:rPr>
        <w:t xml:space="preserve">, </w:t>
      </w:r>
      <w:r w:rsidRPr="003108D1">
        <w:rPr>
          <w:rFonts w:ascii="David" w:hAnsi="David" w:cs="David" w:hint="cs"/>
          <w:b/>
          <w:bCs/>
          <w:sz w:val="24"/>
          <w:szCs w:val="24"/>
          <w:rtl/>
        </w:rPr>
        <w:t>"</w:t>
      </w:r>
      <w:r w:rsidR="0080261D" w:rsidRPr="003108D1">
        <w:rPr>
          <w:rFonts w:ascii="David" w:hAnsi="David" w:cs="David"/>
          <w:sz w:val="24"/>
          <w:szCs w:val="24"/>
          <w:rtl/>
        </w:rPr>
        <w:t>משחקי</w:t>
      </w:r>
      <w:r w:rsidRPr="003108D1">
        <w:rPr>
          <w:rFonts w:ascii="David" w:hAnsi="David" w:cs="David"/>
          <w:b/>
          <w:bCs/>
          <w:sz w:val="24"/>
          <w:szCs w:val="24"/>
          <w:rtl/>
        </w:rPr>
        <w:t xml:space="preserve"> </w:t>
      </w:r>
      <w:r w:rsidR="0080261D" w:rsidRPr="003108D1">
        <w:rPr>
          <w:rFonts w:ascii="David" w:hAnsi="David" w:cs="David"/>
          <w:sz w:val="24"/>
          <w:szCs w:val="24"/>
          <w:rtl/>
        </w:rPr>
        <w:t>כאילו</w:t>
      </w:r>
      <w:r w:rsidRPr="003108D1">
        <w:rPr>
          <w:rFonts w:ascii="David" w:hAnsi="David" w:cs="David"/>
          <w:b/>
          <w:bCs/>
          <w:sz w:val="24"/>
          <w:szCs w:val="24"/>
        </w:rPr>
        <w:t>"</w:t>
      </w:r>
      <w:r w:rsidR="0080261D" w:rsidRPr="003108D1">
        <w:rPr>
          <w:rFonts w:ascii="David" w:hAnsi="David" w:cs="David"/>
          <w:b/>
          <w:bCs/>
          <w:sz w:val="24"/>
          <w:szCs w:val="24"/>
        </w:rPr>
        <w:t xml:space="preserve"> </w:t>
      </w:r>
      <w:r w:rsidR="00B410E9" w:rsidRPr="003108D1">
        <w:rPr>
          <w:rFonts w:ascii="David" w:hAnsi="David" w:cs="David"/>
          <w:b/>
          <w:bCs/>
          <w:sz w:val="24"/>
          <w:szCs w:val="24"/>
          <w:rtl/>
        </w:rPr>
        <w:t xml:space="preserve"> </w:t>
      </w:r>
      <w:r w:rsidR="0080261D" w:rsidRPr="003108D1">
        <w:rPr>
          <w:rFonts w:ascii="David" w:hAnsi="David" w:cs="David"/>
          <w:sz w:val="24"/>
          <w:szCs w:val="24"/>
          <w:rtl/>
        </w:rPr>
        <w:t>וחקירה</w:t>
      </w:r>
      <w:r w:rsidR="0080261D" w:rsidRPr="003108D1">
        <w:rPr>
          <w:rFonts w:ascii="David" w:hAnsi="David" w:cs="David"/>
          <w:b/>
          <w:bCs/>
          <w:sz w:val="24"/>
          <w:szCs w:val="24"/>
          <w:rtl/>
        </w:rPr>
        <w:t xml:space="preserve"> </w:t>
      </w:r>
      <w:r w:rsidR="0080261D" w:rsidRPr="003108D1">
        <w:rPr>
          <w:rFonts w:ascii="David" w:hAnsi="David" w:cs="David"/>
          <w:sz w:val="24"/>
          <w:szCs w:val="24"/>
          <w:rtl/>
        </w:rPr>
        <w:t>פעילה</w:t>
      </w:r>
      <w:r w:rsidR="0080261D" w:rsidRPr="003108D1">
        <w:rPr>
          <w:rFonts w:ascii="David" w:hAnsi="David" w:cs="David"/>
          <w:sz w:val="24"/>
          <w:szCs w:val="24"/>
        </w:rPr>
        <w:t xml:space="preserve">. </w:t>
      </w:r>
      <w:r w:rsidR="0080261D" w:rsidRPr="003108D1">
        <w:rPr>
          <w:rFonts w:ascii="David" w:hAnsi="David" w:cs="David"/>
          <w:sz w:val="24"/>
          <w:szCs w:val="24"/>
          <w:rtl/>
        </w:rPr>
        <w:t xml:space="preserve"> המטרה היא לעצב התערבויות המספקות </w:t>
      </w:r>
      <w:r w:rsidRPr="003108D1">
        <w:rPr>
          <w:rFonts w:ascii="David" w:hAnsi="David" w:cs="David" w:hint="cs"/>
          <w:sz w:val="24"/>
          <w:szCs w:val="24"/>
          <w:rtl/>
        </w:rPr>
        <w:t>"</w:t>
      </w:r>
      <w:r w:rsidR="0080261D" w:rsidRPr="003108D1">
        <w:rPr>
          <w:rFonts w:ascii="David" w:hAnsi="David" w:cs="David"/>
          <w:sz w:val="24"/>
          <w:szCs w:val="24"/>
          <w:rtl/>
        </w:rPr>
        <w:t>פורקן</w:t>
      </w:r>
      <w:r w:rsidR="0080261D" w:rsidRPr="003108D1">
        <w:rPr>
          <w:rFonts w:ascii="David" w:hAnsi="David" w:cs="David"/>
          <w:b/>
          <w:bCs/>
          <w:sz w:val="24"/>
          <w:szCs w:val="24"/>
          <w:rtl/>
        </w:rPr>
        <w:t xml:space="preserve"> </w:t>
      </w:r>
      <w:r w:rsidR="0080261D" w:rsidRPr="003108D1">
        <w:rPr>
          <w:rFonts w:ascii="David" w:hAnsi="David" w:cs="David"/>
          <w:sz w:val="24"/>
          <w:szCs w:val="24"/>
          <w:rtl/>
        </w:rPr>
        <w:t>אקספרסיבי</w:t>
      </w:r>
      <w:r w:rsidRPr="003108D1">
        <w:rPr>
          <w:rFonts w:ascii="David" w:hAnsi="David" w:cs="David" w:hint="cs"/>
          <w:b/>
          <w:bCs/>
          <w:sz w:val="24"/>
          <w:szCs w:val="24"/>
          <w:rtl/>
        </w:rPr>
        <w:t>"</w:t>
      </w:r>
      <w:r w:rsidR="0080261D" w:rsidRPr="003108D1">
        <w:rPr>
          <w:rFonts w:ascii="David" w:hAnsi="David" w:cs="David"/>
          <w:b/>
          <w:bCs/>
          <w:sz w:val="24"/>
          <w:szCs w:val="24"/>
          <w:rtl/>
        </w:rPr>
        <w:t xml:space="preserve"> </w:t>
      </w:r>
      <w:r w:rsidR="00B410E9" w:rsidRPr="003108D1">
        <w:rPr>
          <w:rFonts w:ascii="David" w:hAnsi="David" w:cs="David"/>
          <w:b/>
          <w:bCs/>
          <w:sz w:val="24"/>
          <w:szCs w:val="24"/>
        </w:rPr>
        <w:t xml:space="preserve"> </w:t>
      </w:r>
      <w:r w:rsidR="0080261D" w:rsidRPr="003108D1">
        <w:rPr>
          <w:rFonts w:ascii="David" w:hAnsi="David" w:cs="David"/>
          <w:sz w:val="24"/>
          <w:szCs w:val="24"/>
        </w:rPr>
        <w:t xml:space="preserve"> </w:t>
      </w:r>
      <w:r w:rsidR="0080261D" w:rsidRPr="003108D1">
        <w:rPr>
          <w:rFonts w:ascii="David" w:hAnsi="David" w:cs="David"/>
          <w:sz w:val="24"/>
          <w:szCs w:val="24"/>
          <w:rtl/>
        </w:rPr>
        <w:t>המאפשר התמודדות פעילה עם המציאות. יישומים טיפוליים כמו "כתיבת שירים פשוטה", "תנועה יצירתית עם מוזיקה", או "סיפור באמצעות אלתור מוזיקלי" מאפשרים לילדים לבטא</w:t>
      </w:r>
      <w:r w:rsidR="0080261D" w:rsidRPr="003108D1">
        <w:rPr>
          <w:rFonts w:ascii="David" w:hAnsi="David" w:cs="David"/>
          <w:b/>
          <w:bCs/>
          <w:sz w:val="24"/>
          <w:szCs w:val="24"/>
          <w:rtl/>
        </w:rPr>
        <w:t xml:space="preserve"> </w:t>
      </w:r>
      <w:r w:rsidR="0080261D" w:rsidRPr="003108D1">
        <w:rPr>
          <w:rFonts w:ascii="David" w:hAnsi="David" w:cs="David"/>
          <w:sz w:val="24"/>
          <w:szCs w:val="24"/>
          <w:rtl/>
        </w:rPr>
        <w:t>רגשות הקשורים לגורמי הלחץ שהם חווים</w:t>
      </w:r>
      <w:r w:rsidR="0080261D" w:rsidRPr="003108D1">
        <w:rPr>
          <w:rFonts w:ascii="David" w:hAnsi="David" w:cs="David"/>
          <w:sz w:val="24"/>
          <w:szCs w:val="24"/>
        </w:rPr>
        <w:t xml:space="preserve"> </w:t>
      </w:r>
      <w:r w:rsidR="0080261D" w:rsidRPr="003108D1">
        <w:rPr>
          <w:rFonts w:ascii="David" w:hAnsi="David" w:cs="David"/>
          <w:sz w:val="24"/>
          <w:szCs w:val="24"/>
          <w:rtl/>
        </w:rPr>
        <w:t>.</w:t>
      </w:r>
    </w:p>
    <w:p w:rsidR="0080261D" w:rsidRPr="003108D1" w:rsidRDefault="0080261D" w:rsidP="0000329B">
      <w:pPr>
        <w:spacing w:line="360" w:lineRule="auto"/>
        <w:rPr>
          <w:rFonts w:ascii="David" w:hAnsi="David" w:cs="David"/>
          <w:sz w:val="24"/>
          <w:szCs w:val="24"/>
          <w:rtl/>
        </w:rPr>
      </w:pPr>
      <w:r w:rsidRPr="003108D1">
        <w:rPr>
          <w:rFonts w:ascii="David" w:hAnsi="David" w:cs="David"/>
          <w:sz w:val="24"/>
          <w:szCs w:val="24"/>
          <w:rtl/>
        </w:rPr>
        <w:t>באמצעות יישומים טיפוליים שהם קונקרטיים ופעילים, המטפל יוצר גבולות</w:t>
      </w:r>
      <w:r w:rsidRPr="003108D1">
        <w:rPr>
          <w:rFonts w:ascii="David" w:hAnsi="David" w:cs="David"/>
          <w:b/>
          <w:bCs/>
          <w:sz w:val="24"/>
          <w:szCs w:val="24"/>
          <w:rtl/>
        </w:rPr>
        <w:t xml:space="preserve"> </w:t>
      </w:r>
      <w:r w:rsidRPr="003108D1">
        <w:rPr>
          <w:rFonts w:ascii="David" w:hAnsi="David" w:cs="David"/>
          <w:sz w:val="24"/>
          <w:szCs w:val="24"/>
          <w:rtl/>
        </w:rPr>
        <w:t xml:space="preserve">בטוחים המאפשרים לילדים </w:t>
      </w:r>
      <w:r w:rsidR="0000329B" w:rsidRPr="003108D1">
        <w:rPr>
          <w:rFonts w:ascii="David" w:hAnsi="David" w:cs="David"/>
          <w:sz w:val="24"/>
          <w:szCs w:val="24"/>
          <w:rtl/>
        </w:rPr>
        <w:t>לבטא</w:t>
      </w:r>
      <w:r w:rsidR="0000329B" w:rsidRPr="003108D1">
        <w:rPr>
          <w:rFonts w:ascii="David" w:hAnsi="David" w:cs="David"/>
          <w:b/>
          <w:bCs/>
          <w:sz w:val="24"/>
          <w:szCs w:val="24"/>
          <w:rtl/>
        </w:rPr>
        <w:t xml:space="preserve"> </w:t>
      </w:r>
      <w:r w:rsidR="0000329B" w:rsidRPr="003108D1">
        <w:rPr>
          <w:rFonts w:ascii="David" w:hAnsi="David" w:cs="David"/>
          <w:sz w:val="24"/>
          <w:szCs w:val="24"/>
          <w:rtl/>
        </w:rPr>
        <w:t>רגשות</w:t>
      </w:r>
      <w:r w:rsidR="0000329B" w:rsidRPr="003108D1">
        <w:rPr>
          <w:rFonts w:ascii="David" w:hAnsi="David" w:cs="David"/>
          <w:b/>
          <w:bCs/>
          <w:sz w:val="24"/>
          <w:szCs w:val="24"/>
          <w:rtl/>
        </w:rPr>
        <w:t xml:space="preserve"> </w:t>
      </w:r>
      <w:r w:rsidR="0000329B" w:rsidRPr="003108D1">
        <w:rPr>
          <w:rFonts w:ascii="David" w:hAnsi="David" w:cs="David"/>
          <w:sz w:val="24"/>
          <w:szCs w:val="24"/>
          <w:rtl/>
        </w:rPr>
        <w:t>הקשורים</w:t>
      </w:r>
      <w:r w:rsidR="0000329B" w:rsidRPr="003108D1">
        <w:rPr>
          <w:rFonts w:ascii="David" w:hAnsi="David" w:cs="David"/>
          <w:b/>
          <w:bCs/>
          <w:sz w:val="24"/>
          <w:szCs w:val="24"/>
          <w:rtl/>
        </w:rPr>
        <w:t xml:space="preserve"> </w:t>
      </w:r>
      <w:r w:rsidR="0000329B" w:rsidRPr="003108D1">
        <w:rPr>
          <w:rFonts w:ascii="David" w:hAnsi="David" w:cs="David"/>
          <w:sz w:val="24"/>
          <w:szCs w:val="24"/>
          <w:rtl/>
        </w:rPr>
        <w:t>לגורמי</w:t>
      </w:r>
      <w:r w:rsidR="0000329B" w:rsidRPr="003108D1">
        <w:rPr>
          <w:rFonts w:ascii="David" w:hAnsi="David" w:cs="David"/>
          <w:b/>
          <w:bCs/>
          <w:sz w:val="24"/>
          <w:szCs w:val="24"/>
          <w:rtl/>
        </w:rPr>
        <w:t xml:space="preserve"> </w:t>
      </w:r>
      <w:r w:rsidR="0000329B" w:rsidRPr="003108D1">
        <w:rPr>
          <w:rFonts w:ascii="David" w:hAnsi="David" w:cs="David"/>
          <w:sz w:val="24"/>
          <w:szCs w:val="24"/>
          <w:rtl/>
        </w:rPr>
        <w:t>ה</w:t>
      </w:r>
      <w:r w:rsidR="0000329B" w:rsidRPr="003108D1">
        <w:rPr>
          <w:rFonts w:ascii="David" w:hAnsi="David" w:cs="David" w:hint="cs"/>
          <w:sz w:val="24"/>
          <w:szCs w:val="24"/>
          <w:rtl/>
        </w:rPr>
        <w:t>לחץ</w:t>
      </w:r>
      <w:r w:rsidR="0000329B" w:rsidRPr="003108D1">
        <w:rPr>
          <w:rFonts w:ascii="David" w:hAnsi="David" w:cs="David" w:hint="cs"/>
          <w:b/>
          <w:bCs/>
          <w:sz w:val="24"/>
          <w:szCs w:val="24"/>
          <w:rtl/>
        </w:rPr>
        <w:t xml:space="preserve"> </w:t>
      </w:r>
      <w:r w:rsidR="0000329B" w:rsidRPr="003108D1">
        <w:rPr>
          <w:rFonts w:ascii="David" w:hAnsi="David" w:cs="David" w:hint="cs"/>
          <w:sz w:val="24"/>
          <w:szCs w:val="24"/>
          <w:rtl/>
        </w:rPr>
        <w:t>שהם</w:t>
      </w:r>
      <w:r w:rsidR="0000329B" w:rsidRPr="003108D1">
        <w:rPr>
          <w:rFonts w:ascii="David" w:hAnsi="David" w:cs="David" w:hint="cs"/>
          <w:b/>
          <w:bCs/>
          <w:sz w:val="24"/>
          <w:szCs w:val="24"/>
          <w:rtl/>
        </w:rPr>
        <w:t xml:space="preserve"> </w:t>
      </w:r>
      <w:r w:rsidR="0000329B" w:rsidRPr="003108D1">
        <w:rPr>
          <w:rFonts w:ascii="David" w:hAnsi="David" w:cs="David" w:hint="cs"/>
          <w:sz w:val="24"/>
          <w:szCs w:val="24"/>
          <w:rtl/>
        </w:rPr>
        <w:t>חווים</w:t>
      </w:r>
      <w:r w:rsidR="0000329B" w:rsidRPr="003108D1">
        <w:rPr>
          <w:rFonts w:ascii="David" w:hAnsi="David" w:cs="David" w:hint="cs"/>
          <w:b/>
          <w:bCs/>
          <w:sz w:val="24"/>
          <w:szCs w:val="24"/>
          <w:rtl/>
        </w:rPr>
        <w:t xml:space="preserve">, </w:t>
      </w:r>
      <w:r w:rsidR="0000329B" w:rsidRPr="003108D1">
        <w:rPr>
          <w:rFonts w:ascii="David" w:hAnsi="David" w:cs="David" w:hint="cs"/>
          <w:sz w:val="24"/>
          <w:szCs w:val="24"/>
          <w:rtl/>
        </w:rPr>
        <w:t xml:space="preserve">ולבסס </w:t>
      </w:r>
      <w:r w:rsidRPr="003108D1">
        <w:rPr>
          <w:rFonts w:ascii="David" w:hAnsi="David" w:cs="David"/>
          <w:sz w:val="24"/>
          <w:szCs w:val="24"/>
          <w:rtl/>
        </w:rPr>
        <w:t>תחושת</w:t>
      </w:r>
      <w:r w:rsidRPr="003108D1">
        <w:rPr>
          <w:rFonts w:ascii="David" w:hAnsi="David" w:cs="David"/>
          <w:b/>
          <w:bCs/>
          <w:sz w:val="24"/>
          <w:szCs w:val="24"/>
          <w:rtl/>
        </w:rPr>
        <w:t xml:space="preserve"> </w:t>
      </w:r>
      <w:r w:rsidRPr="003108D1">
        <w:rPr>
          <w:rFonts w:ascii="David" w:hAnsi="David" w:cs="David"/>
          <w:sz w:val="24"/>
          <w:szCs w:val="24"/>
          <w:rtl/>
        </w:rPr>
        <w:t xml:space="preserve">שליטה על סביבתם, מה שמסייע במזעור ההשפעה החברתית-רגשית של המצוקה. </w:t>
      </w:r>
    </w:p>
    <w:p w:rsidR="0080261D" w:rsidRPr="003108D1" w:rsidRDefault="00F152CA" w:rsidP="00F152CA">
      <w:pPr>
        <w:spacing w:line="360" w:lineRule="auto"/>
        <w:rPr>
          <w:rFonts w:ascii="David" w:hAnsi="David" w:cs="David"/>
          <w:sz w:val="24"/>
          <w:szCs w:val="24"/>
          <w:rtl/>
        </w:rPr>
      </w:pPr>
      <w:r>
        <w:rPr>
          <w:rFonts w:ascii="David" w:hAnsi="David" w:cs="David"/>
          <w:sz w:val="24"/>
          <w:szCs w:val="24"/>
          <w:rtl/>
        </w:rPr>
        <w:t>אתייחס ל</w:t>
      </w:r>
      <w:r>
        <w:rPr>
          <w:rFonts w:ascii="David" w:hAnsi="David" w:cs="David" w:hint="cs"/>
          <w:sz w:val="24"/>
          <w:szCs w:val="24"/>
          <w:rtl/>
        </w:rPr>
        <w:t>נקודה נוספת</w:t>
      </w:r>
      <w:r w:rsidR="0080261D" w:rsidRPr="003108D1">
        <w:rPr>
          <w:rFonts w:ascii="David" w:hAnsi="David" w:cs="David"/>
          <w:sz w:val="24"/>
          <w:szCs w:val="24"/>
          <w:rtl/>
        </w:rPr>
        <w:t xml:space="preserve"> אשר </w:t>
      </w:r>
      <w:r>
        <w:rPr>
          <w:rFonts w:ascii="David" w:hAnsi="David" w:cs="David" w:hint="cs"/>
          <w:sz w:val="24"/>
          <w:szCs w:val="24"/>
          <w:rtl/>
        </w:rPr>
        <w:t xml:space="preserve">חזרה </w:t>
      </w:r>
      <w:r>
        <w:rPr>
          <w:rFonts w:ascii="David" w:hAnsi="David" w:cs="David"/>
          <w:sz w:val="24"/>
          <w:szCs w:val="24"/>
          <w:rtl/>
        </w:rPr>
        <w:t>והופיע</w:t>
      </w:r>
      <w:r>
        <w:rPr>
          <w:rFonts w:ascii="David" w:hAnsi="David" w:cs="David" w:hint="cs"/>
          <w:sz w:val="24"/>
          <w:szCs w:val="24"/>
          <w:rtl/>
        </w:rPr>
        <w:t>ה</w:t>
      </w:r>
      <w:r w:rsidR="0080261D" w:rsidRPr="003108D1">
        <w:rPr>
          <w:rFonts w:ascii="David" w:hAnsi="David" w:cs="David"/>
          <w:sz w:val="24"/>
          <w:szCs w:val="24"/>
          <w:rtl/>
        </w:rPr>
        <w:t xml:space="preserve"> במחקרים שעסקו בתפקידה של המוסיקה ככלי תומך חוסן בקרב ילדים צעירים:השימוש במוזיקה בילדות המוקדמת מהווה כלי מרכזי לתמיכה במעברים </w:t>
      </w:r>
      <w:r w:rsidR="0080261D" w:rsidRPr="003108D1">
        <w:rPr>
          <w:rFonts w:ascii="David" w:hAnsi="David" w:cs="David"/>
          <w:sz w:val="24"/>
          <w:szCs w:val="24"/>
        </w:rPr>
        <w:t xml:space="preserve">– </w:t>
      </w:r>
      <w:r w:rsidR="0080261D" w:rsidRPr="003108D1">
        <w:rPr>
          <w:rFonts w:ascii="David" w:hAnsi="David" w:cs="David"/>
          <w:sz w:val="24"/>
          <w:szCs w:val="24"/>
          <w:rtl/>
        </w:rPr>
        <w:t>הן ברמה השגרתית של סדר היום והן כתומכת תהליכים של פרי</w:t>
      </w:r>
      <w:r w:rsidR="00B410E9" w:rsidRPr="003108D1">
        <w:rPr>
          <w:rFonts w:ascii="David" w:hAnsi="David" w:cs="David"/>
          <w:sz w:val="24"/>
          <w:szCs w:val="24"/>
          <w:rtl/>
        </w:rPr>
        <w:t>דה וה</w:t>
      </w:r>
      <w:r>
        <w:rPr>
          <w:rFonts w:ascii="David" w:hAnsi="David" w:cs="David"/>
          <w:sz w:val="24"/>
          <w:szCs w:val="24"/>
          <w:rtl/>
        </w:rPr>
        <w:t>סתגלו</w:t>
      </w:r>
      <w:r>
        <w:rPr>
          <w:rFonts w:ascii="David" w:hAnsi="David" w:cs="David" w:hint="cs"/>
          <w:sz w:val="24"/>
          <w:szCs w:val="24"/>
          <w:rtl/>
        </w:rPr>
        <w:t>ת בגיל</w:t>
      </w:r>
      <w:r w:rsidR="0080261D" w:rsidRPr="003108D1">
        <w:rPr>
          <w:rFonts w:ascii="David" w:hAnsi="David" w:cs="David"/>
          <w:sz w:val="24"/>
          <w:szCs w:val="24"/>
          <w:rtl/>
        </w:rPr>
        <w:t xml:space="preserve"> הרך</w:t>
      </w:r>
      <w:r>
        <w:rPr>
          <w:rFonts w:ascii="David" w:hAnsi="David" w:cs="David" w:hint="cs"/>
          <w:sz w:val="24"/>
          <w:szCs w:val="24"/>
          <w:rtl/>
        </w:rPr>
        <w:t xml:space="preserve">. </w:t>
      </w:r>
      <w:r w:rsidR="0080261D" w:rsidRPr="003108D1">
        <w:rPr>
          <w:rFonts w:ascii="David" w:hAnsi="David" w:cs="David"/>
          <w:sz w:val="24"/>
          <w:szCs w:val="24"/>
          <w:rtl/>
        </w:rPr>
        <w:t>שירים וטקסים קבועים משמשים כסימנים ברורים למעבר בין שלבי הי</w:t>
      </w:r>
      <w:r w:rsidR="0000329B" w:rsidRPr="003108D1">
        <w:rPr>
          <w:rFonts w:ascii="David" w:hAnsi="David" w:cs="David"/>
          <w:sz w:val="24"/>
          <w:szCs w:val="24"/>
          <w:rtl/>
        </w:rPr>
        <w:t>ום, דבר המשרה ביטחון ומפחית חר</w:t>
      </w:r>
      <w:r w:rsidR="0000329B" w:rsidRPr="003108D1">
        <w:rPr>
          <w:rFonts w:ascii="David" w:hAnsi="David" w:cs="David" w:hint="cs"/>
          <w:sz w:val="24"/>
          <w:szCs w:val="24"/>
          <w:rtl/>
        </w:rPr>
        <w:t xml:space="preserve">דה. </w:t>
      </w:r>
      <w:r w:rsidR="0080261D" w:rsidRPr="003108D1">
        <w:rPr>
          <w:rFonts w:ascii="David" w:hAnsi="David" w:cs="David"/>
          <w:sz w:val="24"/>
          <w:szCs w:val="24"/>
          <w:rtl/>
        </w:rPr>
        <w:t xml:space="preserve">פעילויות מוזיקליות כוללות טקסים קבועים </w:t>
      </w:r>
      <w:r w:rsidR="0000329B" w:rsidRPr="003108D1">
        <w:rPr>
          <w:rFonts w:ascii="David" w:hAnsi="David" w:cs="David" w:hint="cs"/>
          <w:sz w:val="24"/>
          <w:szCs w:val="24"/>
          <w:rtl/>
        </w:rPr>
        <w:t xml:space="preserve">, מסייעות </w:t>
      </w:r>
      <w:r w:rsidR="0080261D" w:rsidRPr="003108D1">
        <w:rPr>
          <w:rFonts w:ascii="David" w:hAnsi="David" w:cs="David"/>
          <w:sz w:val="24"/>
          <w:szCs w:val="24"/>
          <w:rtl/>
        </w:rPr>
        <w:t xml:space="preserve">לילד לעבור </w:t>
      </w:r>
      <w:r w:rsidR="0080261D" w:rsidRPr="003108D1">
        <w:rPr>
          <w:rFonts w:ascii="David" w:hAnsi="David" w:cs="David"/>
          <w:sz w:val="24"/>
          <w:szCs w:val="24"/>
          <w:rtl/>
        </w:rPr>
        <w:lastRenderedPageBreak/>
        <w:t>מהמרחב המשחקי בחזרה למציאות החינוכית ולהפך, תוך פיתוח מיומנו</w:t>
      </w:r>
      <w:r>
        <w:rPr>
          <w:rFonts w:ascii="David" w:hAnsi="David" w:cs="David"/>
          <w:sz w:val="24"/>
          <w:szCs w:val="24"/>
          <w:rtl/>
        </w:rPr>
        <w:t>יות של התארגנות לפרידה או שינוי</w:t>
      </w:r>
      <w:r>
        <w:rPr>
          <w:rFonts w:ascii="David" w:hAnsi="David" w:cs="David" w:hint="cs"/>
          <w:sz w:val="24"/>
          <w:szCs w:val="24"/>
          <w:rtl/>
        </w:rPr>
        <w:t>(ס. מור ו-ד. האנסון, 2015).</w:t>
      </w:r>
      <w:r w:rsidR="0080261D" w:rsidRPr="003108D1">
        <w:rPr>
          <w:rFonts w:ascii="David" w:hAnsi="David" w:cs="David"/>
          <w:sz w:val="24"/>
          <w:szCs w:val="24"/>
          <w:rtl/>
        </w:rPr>
        <w:t xml:space="preserve"> </w:t>
      </w:r>
      <w:r w:rsidR="0080261D" w:rsidRPr="003108D1">
        <w:rPr>
          <w:rFonts w:ascii="David" w:hAnsi="David" w:cs="David"/>
          <w:sz w:val="24"/>
          <w:szCs w:val="24"/>
        </w:rPr>
        <w:t xml:space="preserve">  </w:t>
      </w:r>
    </w:p>
    <w:p w:rsidR="00246D16" w:rsidRPr="003108D1" w:rsidRDefault="003C1677" w:rsidP="009037ED">
      <w:pPr>
        <w:pStyle w:val="2"/>
        <w:rPr>
          <w:rtl/>
        </w:rPr>
      </w:pPr>
      <w:bookmarkStart w:id="19" w:name="_Toc237538330"/>
      <w:r>
        <w:rPr>
          <w:rFonts w:hint="cs"/>
          <w:rtl/>
        </w:rPr>
        <w:t>4</w:t>
      </w:r>
      <w:r w:rsidR="009037ED">
        <w:rPr>
          <w:rFonts w:hint="cs"/>
          <w:rtl/>
        </w:rPr>
        <w:t xml:space="preserve">.6 </w:t>
      </w:r>
      <w:r w:rsidR="00BA408E" w:rsidRPr="003108D1">
        <w:rPr>
          <w:rFonts w:hint="cs"/>
          <w:rtl/>
        </w:rPr>
        <w:t>החינוך המוסיקלי בגישת חינוך וולדורף</w:t>
      </w:r>
      <w:bookmarkEnd w:id="19"/>
    </w:p>
    <w:p w:rsidR="00BA408E" w:rsidRPr="003108D1" w:rsidRDefault="00BA408E" w:rsidP="00BA408E">
      <w:pPr>
        <w:rPr>
          <w:rtl/>
        </w:rPr>
      </w:pPr>
    </w:p>
    <w:p w:rsidR="0080261D" w:rsidRPr="003108D1" w:rsidRDefault="0080261D" w:rsidP="006130A7">
      <w:pPr>
        <w:spacing w:line="360" w:lineRule="auto"/>
        <w:rPr>
          <w:rFonts w:ascii="David" w:hAnsi="David" w:cs="David"/>
          <w:sz w:val="24"/>
          <w:szCs w:val="24"/>
          <w:rtl/>
        </w:rPr>
      </w:pPr>
      <w:r w:rsidRPr="003108D1">
        <w:rPr>
          <w:rFonts w:ascii="David" w:hAnsi="David" w:cs="David"/>
          <w:sz w:val="24"/>
          <w:szCs w:val="24"/>
          <w:rtl/>
        </w:rPr>
        <w:t>בספרו: "הע</w:t>
      </w:r>
      <w:r w:rsidR="00C52E74" w:rsidRPr="003108D1">
        <w:rPr>
          <w:rFonts w:ascii="David" w:hAnsi="David" w:cs="David"/>
          <w:sz w:val="24"/>
          <w:szCs w:val="24"/>
          <w:rtl/>
        </w:rPr>
        <w:t>י</w:t>
      </w:r>
      <w:r w:rsidRPr="003108D1">
        <w:rPr>
          <w:rFonts w:ascii="David" w:hAnsi="David" w:cs="David"/>
          <w:sz w:val="24"/>
          <w:szCs w:val="24"/>
          <w:rtl/>
        </w:rPr>
        <w:t>קרו</w:t>
      </w:r>
      <w:r w:rsidR="00504C71" w:rsidRPr="003108D1">
        <w:rPr>
          <w:rFonts w:ascii="David" w:hAnsi="David" w:cs="David"/>
          <w:sz w:val="24"/>
          <w:szCs w:val="24"/>
          <w:rtl/>
        </w:rPr>
        <w:t>ן המוסיקלי וחווית הצליל באדם" (שטיינר</w:t>
      </w:r>
      <w:r w:rsidR="00EF21AB" w:rsidRPr="003108D1">
        <w:rPr>
          <w:rFonts w:ascii="David" w:hAnsi="David" w:cs="David"/>
          <w:sz w:val="24"/>
          <w:szCs w:val="24"/>
          <w:rtl/>
        </w:rPr>
        <w:t xml:space="preserve">.ר </w:t>
      </w:r>
      <w:r w:rsidR="00504C71" w:rsidRPr="003108D1">
        <w:rPr>
          <w:rFonts w:ascii="David" w:hAnsi="David" w:cs="David"/>
          <w:sz w:val="24"/>
          <w:szCs w:val="24"/>
          <w:rtl/>
        </w:rPr>
        <w:t>,2001) מתייחס הכותב</w:t>
      </w:r>
      <w:r w:rsidRPr="003108D1">
        <w:rPr>
          <w:rFonts w:ascii="David" w:hAnsi="David" w:cs="David"/>
          <w:sz w:val="24"/>
          <w:szCs w:val="24"/>
          <w:rtl/>
        </w:rPr>
        <w:t xml:space="preserve"> למוסיקה כאלמנט טבעי ומובן לנפש מחד, אך חידתי ומסתורי מאידך. אם נשווה את המוסיקה לאמנויות האחרות, נבחין כי לכל האמנויות האחרות ישנו מעין אב-טיפוס בעולם הפיסי. הפסל מפסל מתוך מציאות העולם החיצוני, וכך גם הצייר. גם הסופר מנסה לייצר מעין השתקפות של המציאות, גם אם זו מציאות פנימית. כאשר אדם יוצר יצירת אמנות, הוא עובד מתוך תמונות ודימויים. הצליל אינו דימוי. כשהאדם פעיל בצורה אמנותית עם הצליל, הוא קולט בתחושתו את הווית הטבע ומשחזר אותה בסדרת צלילים. המוסיקה מבטאת מהות, היא מתארת את הקוסמוס באורח בלתי אמצעי, והאדם המצוי בהוויה המוסיקלית חש סיפוק עמוק מעצם הקרבה אל מהותם של הדברים. המלחין אינו יכול לחקות. הוא חייב להעלות מתוך נפשו את המוטיבים המוסיקליים. אך מהיכן הוא מביא אותם? היכן הוא מחזיק אותם? ר.שטיינר מתאר את עולם הצליל כעולם הרחוק מחווי</w:t>
      </w:r>
      <w:r w:rsidR="00673CE6" w:rsidRPr="003108D1">
        <w:rPr>
          <w:rFonts w:ascii="David" w:hAnsi="David" w:cs="David" w:hint="cs"/>
          <w:sz w:val="24"/>
          <w:szCs w:val="24"/>
          <w:rtl/>
        </w:rPr>
        <w:t>י</w:t>
      </w:r>
      <w:r w:rsidRPr="003108D1">
        <w:rPr>
          <w:rFonts w:ascii="David" w:hAnsi="David" w:cs="David"/>
          <w:sz w:val="24"/>
          <w:szCs w:val="24"/>
          <w:rtl/>
        </w:rPr>
        <w:t>ת החושים הרגילה</w:t>
      </w:r>
      <w:r w:rsidR="003B0C20" w:rsidRPr="003108D1">
        <w:rPr>
          <w:rFonts w:ascii="David" w:hAnsi="David" w:cs="David"/>
          <w:sz w:val="24"/>
          <w:szCs w:val="24"/>
          <w:rtl/>
        </w:rPr>
        <w:t xml:space="preserve"> (שם)</w:t>
      </w:r>
      <w:r w:rsidRPr="003108D1">
        <w:rPr>
          <w:rFonts w:ascii="David" w:hAnsi="David" w:cs="David"/>
          <w:sz w:val="24"/>
          <w:szCs w:val="24"/>
          <w:rtl/>
        </w:rPr>
        <w:t>. בכל פעם שאדם ישן, הוא עוזב את גופו הפיסי ואת התודעה הרגילה, ונפשו פוגשת את הצליל הזורם שממנו נארגה והתהוותה במקורה. אמן הצליל הופך את הקצב, ההרמוניות והמלודיות שהוטבעו בנפשו במשך הלילה, לצליל פיסי. זהו הקשר המסתורי בין המוסיקה שמהדהדת כאן בעולם הפיסי, לבין שמיעת המוסיקה הרוחית בלילה. המוסיקה הפיסית הינה השתקפות של המציאות הרוחית ולכן מהווה המוסיקה צורך טבעי וקדום כל כך. היסוד המוסיקלי ע"פ ר. שטיינר, הינו ההשתקפות של מולדתו הרוחית של האדם. במוסיקה מרגיש האדם את הדהודו החי של היסוד הטמון בפנימיותם של הדברים, היסוד העמוק של העולם</w:t>
      </w:r>
      <w:r w:rsidR="003B0C20" w:rsidRPr="003108D1">
        <w:rPr>
          <w:rFonts w:ascii="David" w:hAnsi="David" w:cs="David"/>
          <w:sz w:val="24"/>
          <w:szCs w:val="24"/>
          <w:rtl/>
        </w:rPr>
        <w:t xml:space="preserve"> (שם)</w:t>
      </w:r>
      <w:r w:rsidRPr="003108D1">
        <w:rPr>
          <w:rFonts w:ascii="David" w:hAnsi="David" w:cs="David"/>
          <w:sz w:val="24"/>
          <w:szCs w:val="24"/>
          <w:rtl/>
        </w:rPr>
        <w:t>. בעוד שמקורן של האמנויות האחרות מצוי בעולם הפיסי עצמו, מקורה של המוסיקה הוא רוחי. כאשר שומע האדם מוסיקה הוא מרגיש הנאה משום שהצלילים אותם שומע מת</w:t>
      </w:r>
      <w:r w:rsidR="006130A7" w:rsidRPr="003108D1">
        <w:rPr>
          <w:rFonts w:ascii="David" w:hAnsi="David" w:cs="David"/>
          <w:sz w:val="24"/>
          <w:szCs w:val="24"/>
          <w:rtl/>
        </w:rPr>
        <w:t>אימים לחוויותיו במולדתו הרוחית.</w:t>
      </w:r>
      <w:r w:rsidRPr="003108D1">
        <w:rPr>
          <w:rFonts w:ascii="David" w:hAnsi="David" w:cs="David"/>
          <w:sz w:val="24"/>
          <w:szCs w:val="24"/>
        </w:rPr>
        <w:br/>
      </w:r>
      <w:r w:rsidRPr="003108D1">
        <w:rPr>
          <w:rFonts w:ascii="David" w:hAnsi="David" w:cs="David"/>
          <w:sz w:val="24"/>
          <w:szCs w:val="24"/>
          <w:rtl/>
        </w:rPr>
        <w:t>המוזיקה, כמו שאר האומנויות, הנה חלק בלתי נפרד ממתודות ההוראה בבית ספר ולדורף</w:t>
      </w:r>
      <w:r w:rsidR="003B0C20" w:rsidRPr="003108D1">
        <w:rPr>
          <w:rFonts w:ascii="David" w:hAnsi="David" w:cs="David"/>
          <w:sz w:val="24"/>
          <w:szCs w:val="24"/>
        </w:rPr>
        <w:t xml:space="preserve"> </w:t>
      </w:r>
      <w:r w:rsidR="003B0C20" w:rsidRPr="003108D1">
        <w:rPr>
          <w:rFonts w:ascii="David" w:hAnsi="David" w:cs="David"/>
          <w:sz w:val="24"/>
          <w:szCs w:val="24"/>
          <w:rtl/>
        </w:rPr>
        <w:t>(בית ספר הפועל על פי משנתו של רודולף שטיינר והאנתרופוסופיה),</w:t>
      </w:r>
      <w:r w:rsidRPr="003108D1">
        <w:rPr>
          <w:rFonts w:ascii="David" w:hAnsi="David" w:cs="David"/>
          <w:sz w:val="24"/>
          <w:szCs w:val="24"/>
        </w:rPr>
        <w:t xml:space="preserve"> </w:t>
      </w:r>
      <w:r w:rsidRPr="003108D1">
        <w:rPr>
          <w:rFonts w:ascii="David" w:hAnsi="David" w:cs="David"/>
          <w:sz w:val="24"/>
          <w:szCs w:val="24"/>
          <w:rtl/>
        </w:rPr>
        <w:t>לאומנות ולמוזיקה בפרט יש תפקיד כפול בשנים אלו. מצד אחד המוזיקה משמשת להעשרת תהליכי הלמידה על ידי הוספת שירה ומוזיקה כלית כמעט לכל תכני הלימוד</w:t>
      </w:r>
      <w:r w:rsidRPr="003108D1">
        <w:rPr>
          <w:rFonts w:ascii="David" w:hAnsi="David" w:cs="David"/>
          <w:sz w:val="24"/>
          <w:szCs w:val="24"/>
        </w:rPr>
        <w:t> </w:t>
      </w:r>
      <w:r w:rsidRPr="003108D1">
        <w:rPr>
          <w:rFonts w:ascii="David" w:hAnsi="David" w:cs="David"/>
          <w:sz w:val="24"/>
          <w:szCs w:val="24"/>
          <w:rtl/>
        </w:rPr>
        <w:t>ולהפיכת החוויה הלימודית למוזיקלית ככל האפשר. כך לדוגמא נפתח כל יום לימודים בכיתות היסוד של בית ספר ולדורף בשירה, נגינה ותנועה מוזיקלית; שירים קטנים ומנגינות שונות משמשים בכיתות הצעירות למעברים בין חלקי השיעור השונים ולהחייאת חווית הלימוד; משחקים רבים חדורים בשירה ומוזיקה וכיו"ב. מצד שני לומדים התלמידים את יסודות המוזיקה בצורה מתודית ומשמעותית החל מכיתה א' במסגרת תכנית לימוד מתוכננת וקבועה. התלמידים עוברים שיעורי שירה בסגנונות שונים, לומדים כולם לנגן בחלילית החל מכיתה א', ואחר כך מכיתות מאוחרות יותר מעודדים אותם (ואת הוריהם) לנגן בכלי נגינה נוסף. לאחר שרוב ילדי הכיתה שולטים פחות או יותר בכלי נגינה אישי מקדישים שיעורים שבועיים לתזמורת כיתתית, בה כל ילד מוצא את מקומו בכלי נגינה זה או אחר, וכבר בבית הספר היסודי נלמדים יסודות תיאורטיים של המוזיקה</w:t>
      </w:r>
      <w:r w:rsidRPr="003108D1">
        <w:rPr>
          <w:rFonts w:ascii="David" w:hAnsi="David" w:cs="David"/>
          <w:sz w:val="24"/>
          <w:szCs w:val="24"/>
        </w:rPr>
        <w:t>.</w:t>
      </w:r>
      <w:r w:rsidR="003B0C20" w:rsidRPr="003108D1">
        <w:rPr>
          <w:rFonts w:ascii="David" w:hAnsi="David" w:cs="David"/>
          <w:sz w:val="24"/>
          <w:szCs w:val="24"/>
          <w:rtl/>
        </w:rPr>
        <w:t xml:space="preserve"> (גולדשמידט.ג , 2019). </w:t>
      </w:r>
    </w:p>
    <w:p w:rsidR="0080261D" w:rsidRPr="003108D1" w:rsidRDefault="0080261D" w:rsidP="00EC1AB8">
      <w:pPr>
        <w:spacing w:line="360" w:lineRule="auto"/>
        <w:rPr>
          <w:rFonts w:ascii="David" w:hAnsi="David" w:cs="David"/>
          <w:sz w:val="24"/>
          <w:szCs w:val="24"/>
          <w:rtl/>
        </w:rPr>
      </w:pPr>
      <w:r w:rsidRPr="003108D1">
        <w:rPr>
          <w:rFonts w:ascii="David" w:hAnsi="David" w:cs="David"/>
          <w:sz w:val="24"/>
          <w:szCs w:val="24"/>
          <w:rtl/>
        </w:rPr>
        <w:lastRenderedPageBreak/>
        <w:t>כבר בתחילת המאה ה- 20 ראה שטיינר בהוראת המוזיקה לכל ילדי הכיתה, גם לאלו שהנם כביכול לא מוכשרים לתחום, ערך חינוכי שהנו חיוני לכל ילד וילד</w:t>
      </w:r>
      <w:r w:rsidRPr="003108D1">
        <w:rPr>
          <w:rFonts w:ascii="David" w:hAnsi="David" w:cs="David"/>
          <w:sz w:val="24"/>
          <w:szCs w:val="24"/>
        </w:rPr>
        <w:t>:</w:t>
      </w:r>
      <w:r w:rsidRPr="003108D1">
        <w:rPr>
          <w:rFonts w:ascii="David" w:hAnsi="David" w:cs="David"/>
          <w:sz w:val="24"/>
          <w:szCs w:val="24"/>
          <w:rtl/>
        </w:rPr>
        <w:t xml:space="preserve">להרחיק את הילדים שהנם כביכול לא מוזיקליים מחינוך מוזיקלי ולהעניק אותו אך ורק לילדים "המוכשרים" מוזיקלית הינו דבר מוטעה מהבסיס. הילדים שהנם כביכול לא מוזיקליים חייבים להיות בכל עשייה מוזיקלית… גם הילדים שהנם כביכול לא מוזיקליים חייבים לקבל חינוך מוזיקלי ולפתח רגישות לתחום… "לכל ילד יש כישרון מוזיקלי, צריך רק ללכת מספיק עמוק, ואז, בגישה אוהבת, כל ילד </w:t>
      </w:r>
      <w:r w:rsidR="003B0C20" w:rsidRPr="003108D1">
        <w:rPr>
          <w:rFonts w:ascii="David" w:hAnsi="David" w:cs="David"/>
          <w:sz w:val="24"/>
          <w:szCs w:val="24"/>
          <w:rtl/>
        </w:rPr>
        <w:t>יכול לפתח כישרון זה"( שטיינר.ר, 2001, עמ' 62).</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לאור עקרון זה, שכל ילד הינו בבסיסו מוזיקלי ולכן יכול וצריך לפתח את כישרונותיו בתחום, מהווה החינוך המוזיקלי תחום למידה חשוב במערכת הלימוד של בית ספר ולדורף, לכל הכיתה ועל כל תלמידיה, וזאת לאורך כל שנות הלימוד, מכיתה א' ועד כיתה י"ב</w:t>
      </w:r>
      <w:r w:rsidRPr="003108D1">
        <w:rPr>
          <w:rFonts w:ascii="David" w:hAnsi="David" w:cs="David"/>
          <w:sz w:val="24"/>
          <w:szCs w:val="24"/>
        </w:rPr>
        <w:t>.</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עקרונות ההוראה של תחום המוזיקה בבית ספר ולדורף נובעים מהפסיכולוגיה ההתפתחותית של שטיינר. הנחת היסוד של ההוראה בבית ספר ולדורף היא שהילד עובר התפתחות משמעותית משנה לשנה ויש להתאים את תכניות הלימוד ואת מתודות ההוראה להתפתחות זו. על מנת להתאים את חומר הלימוד ואת מתודות ההוראה לילדים הלומדים בכיתה מסוימת, עושים המורים בבית ספר ולדורף מאמצים רבים להתבונן בילדי הכיתה, להכירם לעומק ולהבין את המתאים להם, הן מבחינת תכני הלימוד (תכנית הלימודים של כל מקצוע ומקצוע) והן מבחינת מתודות ההוראה, בכל שלב במהלך השנה. אחת ממשימות המורים בבית ספר ולדורף היא להתבונן בצורה משותפת, בישיבות מורים ובפורומים אחרים, בתלמיד זה או אחר, בקבוצות חברתיות בתוך הכיתה ובכיתה עצמה ובצרכיה ולנסות "לקלוע" לדרישות המוזיקליות שעולות מהכיתה עצמה</w:t>
      </w:r>
      <w:r w:rsidRPr="003108D1">
        <w:rPr>
          <w:rFonts w:ascii="David" w:hAnsi="David" w:cs="David"/>
          <w:sz w:val="24"/>
          <w:szCs w:val="24"/>
        </w:rPr>
        <w:t>.</w:t>
      </w:r>
      <w:r w:rsidR="003B0C20" w:rsidRPr="003108D1">
        <w:rPr>
          <w:rFonts w:ascii="David" w:hAnsi="David" w:cs="David"/>
          <w:sz w:val="24"/>
          <w:szCs w:val="24"/>
          <w:rtl/>
        </w:rPr>
        <w:t xml:space="preserve"> (גולדשמידט.ג, 2019).</w:t>
      </w:r>
    </w:p>
    <w:p w:rsidR="0080261D" w:rsidRPr="003108D1" w:rsidRDefault="0080261D" w:rsidP="00E22965">
      <w:pPr>
        <w:spacing w:line="360" w:lineRule="auto"/>
        <w:rPr>
          <w:rFonts w:ascii="David" w:hAnsi="David" w:cs="David"/>
          <w:sz w:val="24"/>
          <w:szCs w:val="24"/>
          <w:rtl/>
        </w:rPr>
      </w:pPr>
      <w:r w:rsidRPr="003108D1">
        <w:rPr>
          <w:rFonts w:ascii="David" w:hAnsi="David" w:cs="David"/>
          <w:sz w:val="24"/>
          <w:szCs w:val="24"/>
          <w:rtl/>
        </w:rPr>
        <w:t>מכאן שתוכנית הלימודים לתחום המוזיקה אינה קבועה ושרירותית, אלא גמישה ותלויה רבות בילדי הכיתה, במחנך, במורה למוזיקה ובתרבות המקומית שעוטפת את בית הספר ואת ילדיו. יחד עם זאת ניתן לשרטט תכנית לימודים כללית ללימודי המוזיקה, תכנית שיוצאת מתוך הבנת התפתחות הילד כפי שעוצבה על ידי שטיינר ועל ידי ממשיכיו</w:t>
      </w:r>
      <w:r w:rsidR="00E22965" w:rsidRPr="003108D1">
        <w:rPr>
          <w:rFonts w:ascii="David" w:hAnsi="David" w:cs="David"/>
          <w:sz w:val="24"/>
          <w:szCs w:val="24"/>
        </w:rPr>
        <w:t>.</w:t>
      </w:r>
    </w:p>
    <w:p w:rsidR="0080261D" w:rsidRPr="003108D1" w:rsidRDefault="0080261D" w:rsidP="006130A7">
      <w:pPr>
        <w:spacing w:line="360" w:lineRule="auto"/>
        <w:rPr>
          <w:rFonts w:ascii="David" w:hAnsi="David" w:cs="David"/>
          <w:sz w:val="24"/>
          <w:szCs w:val="24"/>
          <w:rtl/>
        </w:rPr>
      </w:pPr>
      <w:r w:rsidRPr="003108D1">
        <w:rPr>
          <w:rFonts w:ascii="David" w:hAnsi="David" w:cs="David"/>
          <w:b/>
          <w:bCs/>
          <w:sz w:val="24"/>
          <w:szCs w:val="24"/>
          <w:rtl/>
        </w:rPr>
        <w:t xml:space="preserve">תכנית </w:t>
      </w:r>
      <w:r w:rsidR="006130A7" w:rsidRPr="003108D1">
        <w:rPr>
          <w:rFonts w:ascii="David" w:hAnsi="David" w:cs="David"/>
          <w:b/>
          <w:bCs/>
          <w:sz w:val="24"/>
          <w:szCs w:val="24"/>
          <w:rtl/>
        </w:rPr>
        <w:t xml:space="preserve">הלימודים </w:t>
      </w:r>
      <w:r w:rsidR="006130A7" w:rsidRPr="003108D1">
        <w:rPr>
          <w:rFonts w:ascii="David" w:hAnsi="David" w:cs="David" w:hint="cs"/>
          <w:b/>
          <w:bCs/>
          <w:sz w:val="24"/>
          <w:szCs w:val="24"/>
          <w:rtl/>
        </w:rPr>
        <w:t xml:space="preserve">המוסיקלית בחינוך וולדורף </w:t>
      </w:r>
      <w:r w:rsidR="006130A7" w:rsidRPr="003108D1">
        <w:rPr>
          <w:rFonts w:ascii="David" w:hAnsi="David" w:cs="David"/>
          <w:b/>
          <w:bCs/>
          <w:sz w:val="24"/>
          <w:szCs w:val="24"/>
          <w:rtl/>
        </w:rPr>
        <w:t>ל</w:t>
      </w:r>
      <w:r w:rsidR="006130A7" w:rsidRPr="003108D1">
        <w:rPr>
          <w:rFonts w:ascii="David" w:hAnsi="David" w:cs="David" w:hint="cs"/>
          <w:b/>
          <w:bCs/>
          <w:sz w:val="24"/>
          <w:szCs w:val="24"/>
          <w:rtl/>
        </w:rPr>
        <w:t>כיתות הצעירות</w:t>
      </w:r>
      <w:r w:rsidR="003B0C20" w:rsidRPr="003108D1">
        <w:rPr>
          <w:rFonts w:ascii="David" w:hAnsi="David" w:cs="David"/>
          <w:sz w:val="24"/>
          <w:szCs w:val="24"/>
          <w:rtl/>
        </w:rPr>
        <w:t xml:space="preserve"> (גולדשמיט.ג, 2016) :</w:t>
      </w:r>
      <w:r w:rsidRPr="003108D1">
        <w:rPr>
          <w:rFonts w:ascii="David" w:hAnsi="David" w:cs="David"/>
          <w:sz w:val="24"/>
          <w:szCs w:val="24"/>
          <w:rtl/>
        </w:rPr>
        <w:t xml:space="preserve"> </w:t>
      </w:r>
    </w:p>
    <w:p w:rsidR="0080261D" w:rsidRPr="003108D1" w:rsidRDefault="0080261D" w:rsidP="002B0D8B">
      <w:pPr>
        <w:spacing w:line="360" w:lineRule="auto"/>
        <w:rPr>
          <w:rFonts w:ascii="David" w:hAnsi="David" w:cs="David"/>
          <w:sz w:val="24"/>
          <w:szCs w:val="24"/>
        </w:rPr>
      </w:pPr>
      <w:r w:rsidRPr="003108D1">
        <w:rPr>
          <w:rFonts w:ascii="David" w:hAnsi="David" w:cs="David"/>
          <w:b/>
          <w:bCs/>
          <w:sz w:val="24"/>
          <w:szCs w:val="24"/>
          <w:rtl/>
        </w:rPr>
        <w:t>בכיתה א</w:t>
      </w:r>
      <w:r w:rsidRPr="003108D1">
        <w:rPr>
          <w:rFonts w:ascii="David" w:hAnsi="David" w:cs="David"/>
          <w:sz w:val="24"/>
          <w:szCs w:val="24"/>
        </w:rPr>
        <w:t xml:space="preserve"> – </w:t>
      </w:r>
      <w:r w:rsidRPr="003108D1">
        <w:rPr>
          <w:rFonts w:ascii="David" w:hAnsi="David" w:cs="David"/>
          <w:sz w:val="24"/>
          <w:szCs w:val="24"/>
          <w:rtl/>
        </w:rPr>
        <w:t>דגש על אווירה מוזיקלית חלומית, שירה של שירים פנטטוניים בסולם פנטטוני סיני (רה מי סול לה סי …) שהוא "מעגלי" באופיו, ללא נקודת כובד, ונותן תחושת תנועה לא ארצית. השירים יכולים להיות ללא משקל, פתוחים, או עם משקלים מעורבים לא נוקשים, או במשקל משולש של 3/4, 6/8, 9/8 וכדומה. משקלים אלה מאפשרים, בדומה למלודיה הפנטטונית, תחושת תנועה, זרימה ועדיין חוסר כובד</w:t>
      </w:r>
      <w:r w:rsidRPr="003108D1">
        <w:rPr>
          <w:rFonts w:ascii="David" w:hAnsi="David" w:cs="David"/>
          <w:sz w:val="24"/>
          <w:szCs w:val="24"/>
        </w:rPr>
        <w:t>.</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השירה מלווה את כל השיעורים וכמובן את שיעורי המוזיקה. שירה פנטטונית זו של שירים פשוטים בקול אחד מהווה גם את הבסיס ללימוד של שירים פשוטים על החלילית. מתודת ההוראה של הנגינה בחלילית בכיתות הנמוכות יוצאת מתוך שירת השיר, הקשבה לו ואחר-כך נגינה בעל פה שלו בחלילית. (בבתי ספר ולדורף רבים מקבלים הילדים בכיתות א'- ב' חליליות פנטטוניות שיש בהן את הצלילים: רה, מי, סול, לה סי, רה, מי. חליליות אלו מתחלפות לחליליות דיאטוניות בכיתה ג'.)</w:t>
      </w:r>
    </w:p>
    <w:p w:rsidR="0080261D" w:rsidRPr="003108D1" w:rsidRDefault="0080261D" w:rsidP="002B0D8B">
      <w:pPr>
        <w:spacing w:line="360" w:lineRule="auto"/>
        <w:rPr>
          <w:rFonts w:ascii="David" w:hAnsi="David" w:cs="David"/>
          <w:sz w:val="24"/>
          <w:szCs w:val="24"/>
        </w:rPr>
      </w:pPr>
      <w:r w:rsidRPr="003108D1">
        <w:rPr>
          <w:rFonts w:ascii="David" w:hAnsi="David" w:cs="David"/>
          <w:b/>
          <w:bCs/>
          <w:sz w:val="24"/>
          <w:szCs w:val="24"/>
          <w:rtl/>
        </w:rPr>
        <w:lastRenderedPageBreak/>
        <w:t>בכיתה ב</w:t>
      </w:r>
      <w:r w:rsidRPr="003108D1">
        <w:rPr>
          <w:rFonts w:ascii="David" w:hAnsi="David" w:cs="David"/>
          <w:sz w:val="24"/>
          <w:szCs w:val="24"/>
        </w:rPr>
        <w:t xml:space="preserve">– </w:t>
      </w:r>
      <w:r w:rsidRPr="003108D1">
        <w:rPr>
          <w:rFonts w:ascii="David" w:hAnsi="David" w:cs="David"/>
          <w:sz w:val="24"/>
          <w:szCs w:val="24"/>
          <w:rtl/>
        </w:rPr>
        <w:t>המשך עם שירה פנטטונית כאמור לגבי כיתה א', עם שירים מורכבים יותר ועם הוספה הדרגתית של משקלים מרובעים. המשך לימוד החלילית, עדיין בעל פה ומתוך שמיעה ושירה. הרחבת הנגינה בחלילית גם לאלתור בתוך מסגרת המלודיה הפנטטונית. במקביל עבודה משחקית על הקשבה ועל תרגילי קצב שונים במחיאות כף, רקיעות, הליכה, קפיצה, כלי הקשה וכיו"ב</w:t>
      </w:r>
      <w:r w:rsidRPr="003108D1">
        <w:rPr>
          <w:rFonts w:ascii="David" w:hAnsi="David" w:cs="David"/>
          <w:sz w:val="24"/>
          <w:szCs w:val="24"/>
        </w:rPr>
        <w:t>.</w:t>
      </w:r>
    </w:p>
    <w:p w:rsidR="0080261D" w:rsidRPr="003108D1" w:rsidRDefault="0080261D" w:rsidP="002B0D8B">
      <w:pPr>
        <w:spacing w:line="360" w:lineRule="auto"/>
        <w:rPr>
          <w:rFonts w:ascii="David" w:hAnsi="David" w:cs="David"/>
          <w:sz w:val="24"/>
          <w:szCs w:val="24"/>
        </w:rPr>
      </w:pPr>
      <w:r w:rsidRPr="003108D1">
        <w:rPr>
          <w:rFonts w:ascii="David" w:hAnsi="David" w:cs="David"/>
          <w:b/>
          <w:bCs/>
          <w:sz w:val="24"/>
          <w:szCs w:val="24"/>
          <w:rtl/>
        </w:rPr>
        <w:t>בכיתה ג</w:t>
      </w:r>
      <w:r w:rsidRPr="003108D1">
        <w:rPr>
          <w:rFonts w:ascii="David" w:hAnsi="David" w:cs="David"/>
          <w:sz w:val="24"/>
          <w:szCs w:val="24"/>
        </w:rPr>
        <w:t xml:space="preserve"> – </w:t>
      </w:r>
      <w:r w:rsidRPr="003108D1">
        <w:rPr>
          <w:rFonts w:ascii="David" w:hAnsi="David" w:cs="David"/>
          <w:sz w:val="24"/>
          <w:szCs w:val="24"/>
          <w:rtl/>
        </w:rPr>
        <w:t>מעבר לשירים מודאליים: שירי עם ישראליים, איריים וכדומה. המנגינות המודאליות מהוות מעבר בין האווירה הפנטטונית החלומית, לזו הדיאטונית של המז'ור והמינור. שלא כמו במלודיה הפנטטונית יש בה כבר ליניאריות והתכוונות אל נקודת כובד, אך עדיין לא מגובשת</w:t>
      </w:r>
      <w:r w:rsidRPr="003108D1">
        <w:rPr>
          <w:rFonts w:ascii="David" w:hAnsi="David" w:cs="David"/>
          <w:sz w:val="24"/>
          <w:szCs w:val="24"/>
        </w:rPr>
        <w:t>.</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בכיתה זו נעשה המעבר ללימוד התווים (עד עתה הנגינה הייתה רק בעל פה ומתוך השירה וחיקוי המורה), זאת על סמך שירים פשוטים בנגינה בחלילית לאור האמור לעיל. התווים נלמדים בצורה תמונתית, לדוגמא: מספרים לילדים סיפור על ציפורים שעומדות על חוטי חשמל או על ענפי עץ בשלכת, ואחר-כך מציירים ילדי הכיתה תמונה זו של הציפורים על ענפי העץ. מתוך התמונה, בהתאם לצלילים גבוהים ונמוכים, הופכים את הציפורים, בתהליך איטי שכולל חיקוי התנועה הדמיונית בתנועות ידיים, משחקים, אלתור והעמקת החוויה, לצורות המופשטות של התווים על גבי החמשה. הילדים כותבים מנגינות קטנות ומעטרים אותן, כשהדגש הוא על הכתיבה. אחרי שעמלו עליה, הם קוראים לראשונה (מנגנים מקריאה) את המנגינה שהם עצמם כתבו</w:t>
      </w:r>
      <w:r w:rsidRPr="003108D1">
        <w:rPr>
          <w:rFonts w:ascii="David" w:hAnsi="David" w:cs="David"/>
          <w:sz w:val="24"/>
          <w:szCs w:val="24"/>
        </w:rPr>
        <w:t>.</w:t>
      </w:r>
    </w:p>
    <w:p w:rsidR="0080261D" w:rsidRPr="003108D1" w:rsidRDefault="0080261D" w:rsidP="002B0D8B">
      <w:pPr>
        <w:spacing w:line="360" w:lineRule="auto"/>
        <w:rPr>
          <w:rFonts w:ascii="David" w:hAnsi="David" w:cs="David"/>
          <w:sz w:val="24"/>
          <w:szCs w:val="24"/>
        </w:rPr>
      </w:pPr>
      <w:r w:rsidRPr="003108D1">
        <w:rPr>
          <w:rFonts w:ascii="David" w:hAnsi="David" w:cs="David"/>
          <w:b/>
          <w:bCs/>
          <w:sz w:val="24"/>
          <w:szCs w:val="24"/>
          <w:rtl/>
        </w:rPr>
        <w:t>בכיתה ד</w:t>
      </w:r>
      <w:r w:rsidRPr="003108D1">
        <w:rPr>
          <w:rFonts w:ascii="David" w:hAnsi="David" w:cs="David"/>
          <w:sz w:val="24"/>
          <w:szCs w:val="24"/>
        </w:rPr>
        <w:t>–</w:t>
      </w:r>
      <w:r w:rsidRPr="003108D1">
        <w:rPr>
          <w:rFonts w:ascii="David" w:hAnsi="David" w:cs="David"/>
          <w:sz w:val="24"/>
          <w:szCs w:val="24"/>
          <w:rtl/>
        </w:rPr>
        <w:t>ילמד הסולם הדיאטוני, כמעין תהליך של התגשמות מהחלום אל המציאות הארצית. מבחינת הפסיכולוגיה של שטיינר המעבר מגיל תשע לעשר (השנה העשירית) מהווה מעבר התפתחותי משמעותי ביותר. בשנה זו עובר הילד תהליך של התגשמות והתרחקות מהעולם הטבעי שעטף אותו עד שלב זה. התגשמות זו יכולה להיות מלווה בפחדים, בבדידות ובהתרחקות מהאנשים הקרובים אותם אהב והעריץ הילד עד עתה ללא כל תודעה. הוא עובר תהליך של עצמאות והתחזקות פנימית, אך גם של ניכור והתרחקות מעולם הילדות. מעבר פסיכולוגי, לפי הגותו של שטיינר צריך ליווי ותשומת לב מיוחדת וכן התייחסות בכל תחומי הלימוד שעובר הילד בשנה זו. אלמנטים רבים בתוכנית הלימודים של חינוך ולדורף, כמו גם בתחום המוזיקה, קשורים למעבר פסיכולוגי זה. במוזיקה מהווה המעבר לעולם הדיאטוני שיקוף לתהליך המתואר</w:t>
      </w:r>
      <w:r w:rsidRPr="003108D1">
        <w:rPr>
          <w:rFonts w:ascii="David" w:hAnsi="David" w:cs="David"/>
          <w:sz w:val="24"/>
          <w:szCs w:val="24"/>
        </w:rPr>
        <w:t>.</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בכיתה ד' יש המשך לימוד החלילית ונגינה של יצירות מורכבות יותר, בעיקר מרפרטואר המוזיקה הדיאטונית: הקלאסי, הישראלי ושירי עמים, בתזמורת חליליות כיתתית. לימוד התווים מתפתח ומתרחב, ולצד המשך כתיבה של מנגינות – דגש על קריאה רבה מהדף, גם ללא הכתיבה</w:t>
      </w:r>
      <w:r w:rsidRPr="003108D1">
        <w:rPr>
          <w:rFonts w:ascii="David" w:hAnsi="David" w:cs="David"/>
          <w:sz w:val="24"/>
          <w:szCs w:val="24"/>
        </w:rPr>
        <w:t>.</w:t>
      </w:r>
    </w:p>
    <w:p w:rsidR="0080261D" w:rsidRPr="003108D1" w:rsidRDefault="0080261D" w:rsidP="002B0D8B">
      <w:pPr>
        <w:spacing w:line="360" w:lineRule="auto"/>
        <w:rPr>
          <w:rFonts w:ascii="David" w:hAnsi="David" w:cs="David"/>
          <w:sz w:val="24"/>
          <w:szCs w:val="24"/>
          <w:rtl/>
        </w:rPr>
      </w:pPr>
      <w:r w:rsidRPr="003108D1">
        <w:rPr>
          <w:rFonts w:ascii="David" w:hAnsi="David" w:cs="David"/>
          <w:sz w:val="24"/>
          <w:szCs w:val="24"/>
          <w:rtl/>
        </w:rPr>
        <w:t>גם השירה עוברת למסגרת הדיאטונית, בעיקר של הסולם המז'ורי "המאיר". הסולם הדיאטוני, בעל המבנה הלינארי והטוניקה המהווה בסיס, משקף חיבור עם התודעה הארצית המתעוררת של הילד בגיל זה. בכיתה ד' מתחילים עם שירה ונגינה של קנונים. שירת הקנונים מאפשרת עבודה בעלת משמעות על המישור החברתי וההקשבה ההדדית. זה השלב הראשון של שירה מורכבת, ובו הילדים עדיין שרים את אותה מנגינה, אך בהפרשי זמן שונים, וצריכים להכיל את השונות תוך כדי השירה. זוהי תחילתה של חווית ההרמוניה: השונות בקולות (עדיין שונות של ציר הזמן) יוצרת עולם צלילי חדש, מורכב. מתחילים עם קנונים מעגליים</w:t>
      </w:r>
      <w:r w:rsidR="00654AF5" w:rsidRPr="003108D1">
        <w:rPr>
          <w:rFonts w:ascii="David" w:hAnsi="David" w:cs="David"/>
          <w:sz w:val="24"/>
          <w:szCs w:val="24"/>
        </w:rPr>
        <w:t xml:space="preserve"> (R</w:t>
      </w:r>
      <w:r w:rsidRPr="003108D1">
        <w:rPr>
          <w:rFonts w:ascii="David" w:hAnsi="David" w:cs="David"/>
          <w:sz w:val="24"/>
          <w:szCs w:val="24"/>
        </w:rPr>
        <w:t xml:space="preserve">ounds– </w:t>
      </w:r>
      <w:r w:rsidRPr="003108D1">
        <w:rPr>
          <w:rFonts w:ascii="David" w:hAnsi="David" w:cs="David"/>
          <w:sz w:val="24"/>
          <w:szCs w:val="24"/>
          <w:rtl/>
        </w:rPr>
        <w:t xml:space="preserve">כשהקול השני נכנס רק אחרי שהקול השני סיים משפט מוזיקלי שלם. ההתחלה היא עם קנונים בשני קולות, בעיקר מז'וריים, ואחר-כך עוברים בהדרגה לקנונים בעלי שלושה ואף ארבעה קולות. המשך שירה ונגינה </w:t>
      </w:r>
      <w:r w:rsidRPr="003108D1">
        <w:rPr>
          <w:rFonts w:ascii="David" w:hAnsi="David" w:cs="David"/>
          <w:sz w:val="24"/>
          <w:szCs w:val="24"/>
          <w:rtl/>
        </w:rPr>
        <w:lastRenderedPageBreak/>
        <w:t>בחליליות בקבוצות של כמה תלמידים ועם שילוב של שירה ונגינת סולו יחד עם שירה ונגינה של כל הכיתה. המשך משחקים להעמקת ההקשבה והפנמת האלמנטים המוסיקליים השונים</w:t>
      </w:r>
      <w:r w:rsidRPr="003108D1">
        <w:rPr>
          <w:rFonts w:ascii="David" w:hAnsi="David" w:cs="David"/>
          <w:sz w:val="24"/>
          <w:szCs w:val="24"/>
        </w:rPr>
        <w:t>.</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לאלמנטים המוזיקליים ישנה השפעה ישירה על האדם וביכו</w:t>
      </w:r>
      <w:r w:rsidR="00654AF5" w:rsidRPr="003108D1">
        <w:rPr>
          <w:rFonts w:ascii="David" w:hAnsi="David" w:cs="David"/>
          <w:sz w:val="24"/>
          <w:szCs w:val="24"/>
          <w:rtl/>
        </w:rPr>
        <w:t xml:space="preserve">לתם להכניס תנועה ולעודד אצל הילד </w:t>
      </w:r>
      <w:r w:rsidRPr="003108D1">
        <w:rPr>
          <w:rFonts w:ascii="David" w:hAnsi="David" w:cs="David"/>
          <w:sz w:val="24"/>
          <w:szCs w:val="24"/>
          <w:rtl/>
        </w:rPr>
        <w:t>תהליך של ארגון הכוחות מחדש (</w:t>
      </w:r>
      <w:r w:rsidR="00654AF5" w:rsidRPr="003108D1">
        <w:rPr>
          <w:rFonts w:ascii="David" w:hAnsi="David" w:cs="David"/>
          <w:sz w:val="24"/>
          <w:szCs w:val="24"/>
          <w:rtl/>
        </w:rPr>
        <w:t xml:space="preserve">ריינהולד.ס, 2015) </w:t>
      </w:r>
      <w:r w:rsidR="000920C3" w:rsidRPr="003108D1">
        <w:rPr>
          <w:rFonts w:ascii="David" w:hAnsi="David" w:cs="David" w:hint="cs"/>
          <w:sz w:val="24"/>
          <w:szCs w:val="24"/>
          <w:rtl/>
        </w:rPr>
        <w:t xml:space="preserve">. </w:t>
      </w:r>
      <w:r w:rsidRPr="003108D1">
        <w:rPr>
          <w:rFonts w:ascii="David" w:hAnsi="David" w:cs="David"/>
          <w:sz w:val="24"/>
          <w:szCs w:val="24"/>
          <w:rtl/>
        </w:rPr>
        <w:t>העבודה המוסיקלית בחינוך האנתרופוסופי תחזק ותתמוך דרך עבודה בשלושה כיוונים</w:t>
      </w:r>
      <w:r w:rsidRPr="003108D1">
        <w:rPr>
          <w:rFonts w:ascii="David" w:hAnsi="David" w:cs="David"/>
          <w:sz w:val="24"/>
          <w:szCs w:val="24"/>
        </w:rPr>
        <w:t xml:space="preserve">: </w:t>
      </w:r>
    </w:p>
    <w:p w:rsidR="00654AF5" w:rsidRPr="003108D1" w:rsidRDefault="0080261D" w:rsidP="002B0D8B">
      <w:pPr>
        <w:spacing w:line="360" w:lineRule="auto"/>
        <w:rPr>
          <w:rFonts w:ascii="David" w:hAnsi="David" w:cs="David"/>
          <w:sz w:val="24"/>
          <w:szCs w:val="24"/>
          <w:u w:val="single"/>
          <w:rtl/>
        </w:rPr>
      </w:pPr>
      <w:r w:rsidRPr="003108D1">
        <w:rPr>
          <w:rFonts w:ascii="David" w:hAnsi="David" w:cs="David"/>
          <w:sz w:val="24"/>
          <w:szCs w:val="24"/>
          <w:u w:val="single"/>
          <w:rtl/>
        </w:rPr>
        <w:t>חיזוק תחושת יציבות וסדר</w:t>
      </w:r>
      <w:r w:rsidR="00654AF5" w:rsidRPr="003108D1">
        <w:rPr>
          <w:rFonts w:ascii="David" w:hAnsi="David" w:cs="David"/>
          <w:sz w:val="24"/>
          <w:szCs w:val="24"/>
          <w:u w:val="single"/>
          <w:rtl/>
        </w:rPr>
        <w:t>:</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 xml:space="preserve">עבודה עם משקל של 4/4 לייצוב וקרקוע </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סולם יורד - ירידה מטון גבוה לטונים נמוכים ומרגיעים</w:t>
      </w:r>
    </w:p>
    <w:p w:rsidR="00654AF5" w:rsidRPr="003108D1" w:rsidRDefault="00654AF5" w:rsidP="002B0D8B">
      <w:pPr>
        <w:spacing w:line="360" w:lineRule="auto"/>
        <w:rPr>
          <w:rFonts w:ascii="David" w:hAnsi="David" w:cs="David"/>
          <w:sz w:val="24"/>
          <w:szCs w:val="24"/>
          <w:u w:val="single"/>
          <w:rtl/>
        </w:rPr>
      </w:pPr>
      <w:r w:rsidRPr="003108D1">
        <w:rPr>
          <w:rFonts w:ascii="David" w:hAnsi="David" w:cs="David"/>
          <w:sz w:val="24"/>
          <w:szCs w:val="24"/>
          <w:u w:val="single"/>
          <w:rtl/>
        </w:rPr>
        <w:t>חיזוק המרכז ויצירת מעטפת :</w:t>
      </w:r>
    </w:p>
    <w:p w:rsidR="00654AF5" w:rsidRPr="003108D1" w:rsidRDefault="00654AF5" w:rsidP="00D02582">
      <w:pPr>
        <w:spacing w:line="360" w:lineRule="auto"/>
        <w:rPr>
          <w:rFonts w:ascii="David" w:hAnsi="David" w:cs="David"/>
          <w:sz w:val="24"/>
          <w:szCs w:val="24"/>
          <w:rtl/>
        </w:rPr>
      </w:pPr>
      <w:r w:rsidRPr="003108D1">
        <w:rPr>
          <w:rFonts w:ascii="David" w:hAnsi="David" w:cs="David"/>
          <w:sz w:val="24"/>
          <w:szCs w:val="24"/>
          <w:rtl/>
        </w:rPr>
        <w:t>דרך מרווחים -</w:t>
      </w:r>
      <w:r w:rsidR="0080261D" w:rsidRPr="003108D1">
        <w:rPr>
          <w:rFonts w:ascii="David" w:hAnsi="David" w:cs="David"/>
          <w:sz w:val="24"/>
          <w:szCs w:val="24"/>
          <w:rtl/>
        </w:rPr>
        <w:t xml:space="preserve"> קווינטה היוצרת תחושת בטחון </w:t>
      </w:r>
      <w:r w:rsidR="0099232A" w:rsidRPr="003108D1">
        <w:rPr>
          <w:rFonts w:ascii="David" w:hAnsi="David" w:cs="David" w:hint="cs"/>
          <w:sz w:val="24"/>
          <w:szCs w:val="24"/>
          <w:rtl/>
        </w:rPr>
        <w:t>נוכחות ו</w:t>
      </w:r>
      <w:r w:rsidR="0080261D" w:rsidRPr="003108D1">
        <w:rPr>
          <w:rFonts w:ascii="David" w:hAnsi="David" w:cs="David"/>
          <w:sz w:val="24"/>
          <w:szCs w:val="24"/>
          <w:rtl/>
        </w:rPr>
        <w:t xml:space="preserve">זקיפות. </w:t>
      </w:r>
      <w:r w:rsidRPr="003108D1">
        <w:rPr>
          <w:rFonts w:ascii="David" w:hAnsi="David" w:cs="David"/>
          <w:sz w:val="24"/>
          <w:szCs w:val="24"/>
          <w:rtl/>
        </w:rPr>
        <w:t xml:space="preserve">                                  </w:t>
      </w:r>
      <w:r w:rsidR="0080261D" w:rsidRPr="003108D1">
        <w:rPr>
          <w:rFonts w:ascii="David" w:hAnsi="David" w:cs="David"/>
          <w:sz w:val="24"/>
          <w:szCs w:val="24"/>
          <w:rtl/>
        </w:rPr>
        <w:t xml:space="preserve">                    </w:t>
      </w:r>
      <w:r w:rsidR="0099232A" w:rsidRPr="003108D1">
        <w:rPr>
          <w:rFonts w:ascii="David" w:hAnsi="David" w:cs="David" w:hint="cs"/>
          <w:sz w:val="24"/>
          <w:szCs w:val="24"/>
          <w:rtl/>
        </w:rPr>
        <w:t xml:space="preserve"> שירה בקול ושירה בלב לחוויית </w:t>
      </w:r>
      <w:r w:rsidRPr="003108D1">
        <w:rPr>
          <w:rFonts w:ascii="David" w:hAnsi="David" w:cs="David"/>
          <w:sz w:val="24"/>
          <w:szCs w:val="24"/>
          <w:rtl/>
        </w:rPr>
        <w:t>התחושה העצמית.</w:t>
      </w:r>
    </w:p>
    <w:p w:rsidR="0080261D" w:rsidRPr="003108D1" w:rsidRDefault="0080261D" w:rsidP="002B0D8B">
      <w:pPr>
        <w:spacing w:line="360" w:lineRule="auto"/>
        <w:rPr>
          <w:rFonts w:ascii="David" w:hAnsi="David" w:cs="David"/>
          <w:sz w:val="24"/>
          <w:szCs w:val="24"/>
          <w:rtl/>
        </w:rPr>
      </w:pPr>
      <w:r w:rsidRPr="003108D1">
        <w:rPr>
          <w:rFonts w:ascii="David" w:hAnsi="David" w:cs="David"/>
          <w:sz w:val="24"/>
          <w:szCs w:val="24"/>
          <w:rtl/>
        </w:rPr>
        <w:t xml:space="preserve">נגינה בלירה פנטטונית – צליל העוטף ברכות ומייצר תחושת נועם ורגיעה בנגן. </w:t>
      </w:r>
    </w:p>
    <w:p w:rsidR="00654AF5" w:rsidRPr="003108D1" w:rsidRDefault="0080261D" w:rsidP="002B0D8B">
      <w:pPr>
        <w:spacing w:line="360" w:lineRule="auto"/>
        <w:rPr>
          <w:rFonts w:ascii="David" w:hAnsi="David" w:cs="David"/>
          <w:sz w:val="24"/>
          <w:szCs w:val="24"/>
          <w:rtl/>
        </w:rPr>
      </w:pPr>
      <w:r w:rsidRPr="003108D1">
        <w:rPr>
          <w:rFonts w:ascii="David" w:hAnsi="David" w:cs="David"/>
          <w:sz w:val="24"/>
          <w:szCs w:val="24"/>
          <w:u w:val="single"/>
          <w:rtl/>
        </w:rPr>
        <w:t>חיזוק החיבור לנשימה</w:t>
      </w:r>
      <w:r w:rsidR="00654AF5" w:rsidRPr="003108D1">
        <w:rPr>
          <w:rFonts w:ascii="David" w:hAnsi="David" w:cs="David"/>
          <w:sz w:val="24"/>
          <w:szCs w:val="24"/>
          <w:rtl/>
        </w:rPr>
        <w:t xml:space="preserve"> :</w:t>
      </w:r>
    </w:p>
    <w:p w:rsidR="00D02582" w:rsidRPr="003108D1" w:rsidRDefault="0080261D" w:rsidP="00D02582">
      <w:pPr>
        <w:spacing w:line="360" w:lineRule="auto"/>
        <w:rPr>
          <w:rFonts w:ascii="David" w:hAnsi="David" w:cs="David"/>
          <w:sz w:val="24"/>
          <w:szCs w:val="24"/>
          <w:rtl/>
        </w:rPr>
      </w:pPr>
      <w:r w:rsidRPr="003108D1">
        <w:rPr>
          <w:rFonts w:ascii="David" w:hAnsi="David" w:cs="David"/>
          <w:sz w:val="24"/>
          <w:szCs w:val="24"/>
          <w:rtl/>
        </w:rPr>
        <w:t>חיזוק הקשר בין  פנים וחוץ  דרך סולמות עולים ויורדים</w:t>
      </w:r>
      <w:r w:rsidR="00654AF5" w:rsidRPr="003108D1">
        <w:rPr>
          <w:rFonts w:ascii="David" w:hAnsi="David" w:cs="David"/>
          <w:sz w:val="24"/>
          <w:szCs w:val="24"/>
          <w:rtl/>
        </w:rPr>
        <w:t>.</w:t>
      </w:r>
      <w:r w:rsidRPr="003108D1">
        <w:rPr>
          <w:rFonts w:ascii="David" w:hAnsi="David" w:cs="David"/>
          <w:sz w:val="24"/>
          <w:szCs w:val="24"/>
          <w:rtl/>
        </w:rPr>
        <w:t xml:space="preserve">                                              </w:t>
      </w:r>
    </w:p>
    <w:p w:rsidR="009B6DA5" w:rsidRPr="003108D1" w:rsidRDefault="0080261D" w:rsidP="000920C3">
      <w:pPr>
        <w:spacing w:line="360" w:lineRule="auto"/>
        <w:rPr>
          <w:rFonts w:ascii="David" w:hAnsi="David" w:cs="David"/>
          <w:sz w:val="24"/>
          <w:szCs w:val="24"/>
          <w:rtl/>
        </w:rPr>
      </w:pPr>
      <w:r w:rsidRPr="003108D1">
        <w:rPr>
          <w:rFonts w:ascii="David" w:hAnsi="David" w:cs="David"/>
          <w:sz w:val="24"/>
          <w:szCs w:val="24"/>
          <w:rtl/>
        </w:rPr>
        <w:t>נשימ</w:t>
      </w:r>
      <w:r w:rsidR="00654AF5" w:rsidRPr="003108D1">
        <w:rPr>
          <w:rFonts w:ascii="David" w:hAnsi="David" w:cs="David"/>
          <w:sz w:val="24"/>
          <w:szCs w:val="24"/>
          <w:rtl/>
        </w:rPr>
        <w:t>ה דרך עבודה על  משפטים מוזיקל</w:t>
      </w:r>
      <w:r w:rsidR="003D63F5" w:rsidRPr="003108D1">
        <w:rPr>
          <w:rFonts w:ascii="David" w:hAnsi="David" w:cs="David"/>
          <w:sz w:val="24"/>
          <w:szCs w:val="24"/>
          <w:rtl/>
        </w:rPr>
        <w:t xml:space="preserve">יים.                                                 </w:t>
      </w:r>
    </w:p>
    <w:p w:rsidR="00D02582" w:rsidRPr="003108D1" w:rsidRDefault="00D02582" w:rsidP="00D02582">
      <w:pPr>
        <w:spacing w:line="360" w:lineRule="auto"/>
        <w:rPr>
          <w:rFonts w:ascii="David" w:hAnsi="David" w:cs="David"/>
          <w:sz w:val="24"/>
          <w:szCs w:val="24"/>
          <w:rtl/>
        </w:rPr>
      </w:pPr>
      <w:r w:rsidRPr="003108D1">
        <w:rPr>
          <w:rFonts w:ascii="David" w:hAnsi="David" w:cs="David" w:hint="cs"/>
          <w:sz w:val="24"/>
          <w:szCs w:val="24"/>
          <w:rtl/>
        </w:rPr>
        <w:t xml:space="preserve">מעבר מחזק </w:t>
      </w:r>
      <w:r w:rsidR="0080261D" w:rsidRPr="003108D1">
        <w:rPr>
          <w:rFonts w:ascii="David" w:hAnsi="David" w:cs="David"/>
          <w:sz w:val="24"/>
          <w:szCs w:val="24"/>
          <w:rtl/>
        </w:rPr>
        <w:t>לחלש ומחלש לחזק</w:t>
      </w:r>
      <w:r w:rsidR="003D63F5" w:rsidRPr="003108D1">
        <w:rPr>
          <w:rFonts w:ascii="David" w:hAnsi="David" w:cs="David"/>
          <w:sz w:val="24"/>
          <w:szCs w:val="24"/>
          <w:rtl/>
        </w:rPr>
        <w:t xml:space="preserve">.  </w:t>
      </w:r>
    </w:p>
    <w:p w:rsidR="0080261D" w:rsidRPr="003108D1" w:rsidRDefault="00D02582" w:rsidP="00D02582">
      <w:pPr>
        <w:spacing w:line="360" w:lineRule="auto"/>
        <w:rPr>
          <w:rFonts w:ascii="David" w:hAnsi="David" w:cs="David"/>
          <w:sz w:val="24"/>
          <w:szCs w:val="24"/>
        </w:rPr>
      </w:pPr>
      <w:r w:rsidRPr="003108D1">
        <w:rPr>
          <w:rFonts w:ascii="David" w:hAnsi="David" w:cs="David" w:hint="cs"/>
          <w:sz w:val="24"/>
          <w:szCs w:val="24"/>
          <w:rtl/>
        </w:rPr>
        <w:t>ממהיר לאיטי ומאיטי למהיר</w:t>
      </w:r>
      <w:r w:rsidR="003D63F5" w:rsidRPr="003108D1">
        <w:rPr>
          <w:rFonts w:ascii="David" w:hAnsi="David" w:cs="David"/>
          <w:sz w:val="24"/>
          <w:szCs w:val="24"/>
          <w:rtl/>
        </w:rPr>
        <w:t xml:space="preserve">                                                        </w:t>
      </w:r>
    </w:p>
    <w:p w:rsidR="0080261D" w:rsidRPr="003108D1" w:rsidRDefault="0080261D" w:rsidP="002B0D8B">
      <w:pPr>
        <w:spacing w:line="360" w:lineRule="auto"/>
        <w:rPr>
          <w:rFonts w:ascii="David" w:hAnsi="David" w:cs="David"/>
          <w:sz w:val="24"/>
          <w:szCs w:val="24"/>
          <w:rtl/>
        </w:rPr>
      </w:pPr>
      <w:r w:rsidRPr="003108D1">
        <w:rPr>
          <w:rFonts w:ascii="David" w:hAnsi="David" w:cs="David"/>
          <w:sz w:val="24"/>
          <w:szCs w:val="24"/>
          <w:rtl/>
        </w:rPr>
        <w:t>עבודה עם כלי הקשה שונים  לחיזוק הנוכחות במערכת הגפיים.</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 xml:space="preserve">העבודה המוסיקלית תכוון ליצירת פעילות מעוררת – דרך שינויים בטמפו- מאיטי למהיר , מ4/4 למשקל משתנה. בגיל הצעיר, עבודה עם כלי הקשה שונים יוצרים תנופה ומכניסים לפעולה ולתנועה של מערכת הגפיים. נגינה על צלילונים ופעמונים- נעים בין תודעה חלומית לתודעה מעוררת.  </w:t>
      </w:r>
    </w:p>
    <w:p w:rsidR="0080261D" w:rsidRPr="003108D1" w:rsidRDefault="0080261D" w:rsidP="002B0D8B">
      <w:pPr>
        <w:spacing w:line="360" w:lineRule="auto"/>
        <w:rPr>
          <w:rFonts w:ascii="David" w:hAnsi="David" w:cs="David"/>
          <w:sz w:val="24"/>
          <w:szCs w:val="24"/>
          <w:rtl/>
        </w:rPr>
      </w:pPr>
      <w:r w:rsidRPr="003108D1">
        <w:rPr>
          <w:rFonts w:ascii="David" w:hAnsi="David" w:cs="David"/>
          <w:sz w:val="24"/>
          <w:szCs w:val="24"/>
          <w:rtl/>
        </w:rPr>
        <w:t xml:space="preserve">חיזוק ה"אני" </w:t>
      </w:r>
      <w:r w:rsidR="003D63F5" w:rsidRPr="003108D1">
        <w:rPr>
          <w:rFonts w:ascii="David" w:hAnsi="David" w:cs="David"/>
          <w:sz w:val="24"/>
          <w:szCs w:val="24"/>
          <w:rtl/>
        </w:rPr>
        <w:t xml:space="preserve">יתרחש עוד, </w:t>
      </w:r>
      <w:r w:rsidRPr="003108D1">
        <w:rPr>
          <w:rFonts w:ascii="David" w:hAnsi="David" w:cs="David"/>
          <w:sz w:val="24"/>
          <w:szCs w:val="24"/>
          <w:rtl/>
        </w:rPr>
        <w:t>דרך עבודת קצב משולבת בתנועות הצלבה המחזק</w:t>
      </w:r>
      <w:r w:rsidR="003D63F5" w:rsidRPr="003108D1">
        <w:rPr>
          <w:rFonts w:ascii="David" w:hAnsi="David" w:cs="David"/>
          <w:sz w:val="24"/>
          <w:szCs w:val="24"/>
          <w:rtl/>
        </w:rPr>
        <w:t xml:space="preserve">ת את החיבור לגוף ולמרכז הפנימי </w:t>
      </w:r>
      <w:r w:rsidRPr="003108D1">
        <w:rPr>
          <w:rFonts w:ascii="David" w:hAnsi="David" w:cs="David"/>
          <w:sz w:val="24"/>
          <w:szCs w:val="24"/>
          <w:rtl/>
        </w:rPr>
        <w:t xml:space="preserve"> (</w:t>
      </w:r>
      <w:r w:rsidRPr="003108D1">
        <w:rPr>
          <w:rFonts w:ascii="David" w:hAnsi="David" w:cs="David"/>
          <w:sz w:val="24"/>
          <w:szCs w:val="24"/>
        </w:rPr>
        <w:t xml:space="preserve"> </w:t>
      </w:r>
      <w:r w:rsidR="003D63F5" w:rsidRPr="003108D1">
        <w:rPr>
          <w:rFonts w:ascii="David" w:hAnsi="David" w:cs="David"/>
          <w:sz w:val="24"/>
          <w:szCs w:val="24"/>
          <w:rtl/>
        </w:rPr>
        <w:t>ריינהולד.ס</w:t>
      </w:r>
      <w:r w:rsidRPr="003108D1">
        <w:rPr>
          <w:rFonts w:ascii="David" w:hAnsi="David" w:cs="David"/>
          <w:sz w:val="24"/>
          <w:szCs w:val="24"/>
          <w:rtl/>
        </w:rPr>
        <w:t xml:space="preserve"> </w:t>
      </w:r>
      <w:r w:rsidR="003D63F5" w:rsidRPr="003108D1">
        <w:rPr>
          <w:rFonts w:ascii="David" w:hAnsi="David" w:cs="David"/>
          <w:sz w:val="24"/>
          <w:szCs w:val="24"/>
          <w:rtl/>
        </w:rPr>
        <w:t>, 2015, עמ'</w:t>
      </w:r>
      <w:r w:rsidRPr="003108D1">
        <w:rPr>
          <w:rFonts w:ascii="David" w:hAnsi="David" w:cs="David"/>
          <w:sz w:val="24"/>
          <w:szCs w:val="24"/>
          <w:rtl/>
        </w:rPr>
        <w:t xml:space="preserve"> 12-15).</w:t>
      </w:r>
    </w:p>
    <w:p w:rsidR="0080261D" w:rsidRPr="003108D1" w:rsidRDefault="0080261D" w:rsidP="002B0D8B">
      <w:pPr>
        <w:spacing w:line="360" w:lineRule="auto"/>
        <w:rPr>
          <w:rFonts w:ascii="David" w:hAnsi="David" w:cs="David"/>
          <w:b/>
          <w:bCs/>
          <w:sz w:val="24"/>
          <w:szCs w:val="24"/>
        </w:rPr>
      </w:pPr>
      <w:r w:rsidRPr="003108D1">
        <w:rPr>
          <w:rFonts w:ascii="David" w:hAnsi="David" w:cs="David"/>
          <w:b/>
          <w:bCs/>
          <w:sz w:val="24"/>
          <w:szCs w:val="24"/>
          <w:rtl/>
        </w:rPr>
        <w:t>דרכי עבודה:</w:t>
      </w:r>
    </w:p>
    <w:p w:rsidR="0080261D" w:rsidRPr="003108D1" w:rsidRDefault="0080261D" w:rsidP="002B0D8B">
      <w:pPr>
        <w:spacing w:line="360" w:lineRule="auto"/>
        <w:rPr>
          <w:rFonts w:ascii="David" w:hAnsi="David" w:cs="David"/>
          <w:b/>
          <w:bCs/>
          <w:sz w:val="24"/>
          <w:szCs w:val="24"/>
        </w:rPr>
      </w:pPr>
      <w:r w:rsidRPr="003108D1">
        <w:rPr>
          <w:rFonts w:ascii="David" w:hAnsi="David" w:cs="David"/>
          <w:b/>
          <w:bCs/>
          <w:sz w:val="24"/>
          <w:szCs w:val="24"/>
          <w:rtl/>
        </w:rPr>
        <w:t>1.חיזוק הקשר בין פנים לחוץ באמצעות הנשימה</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 xml:space="preserve">1.1 אלתור – נגינת "גלים" בלירה פנטטונית, ילדי הכיתה יקבלו לירות פנטטוניות וישיבו בנגינה לנגינת המבוגר.  המטרה היא להקשיב להדהוד של הצלילים ורק אז לענות. הנגינה בתורות מחזקת את הריכוז בנגינה העצמית, ומחזקת את ההקשבה להדהוד הנגינה של המבוגר. </w:t>
      </w:r>
    </w:p>
    <w:p w:rsidR="0080261D" w:rsidRPr="003108D1" w:rsidRDefault="0080261D" w:rsidP="002B0D8B">
      <w:pPr>
        <w:spacing w:line="360" w:lineRule="auto"/>
        <w:rPr>
          <w:rFonts w:ascii="David" w:hAnsi="David" w:cs="David"/>
          <w:sz w:val="24"/>
          <w:szCs w:val="24"/>
          <w:rtl/>
        </w:rPr>
      </w:pPr>
      <w:r w:rsidRPr="003108D1">
        <w:rPr>
          <w:rFonts w:ascii="David" w:hAnsi="David" w:cs="David"/>
          <w:sz w:val="24"/>
          <w:szCs w:val="24"/>
          <w:rtl/>
        </w:rPr>
        <w:lastRenderedPageBreak/>
        <w:t xml:space="preserve">לסולם הפנטטוני אין בסיס או קרקע יציבה , הוא בנוי בצורה מעגלית סביב הצליל המרכזי, והוא בעל איכות נושמת ועוטפת. אנו משתמשים בסולם הפנטטוני שבמרכזו לה , </w:t>
      </w:r>
      <w:r w:rsidR="003D63F5" w:rsidRPr="003108D1">
        <w:rPr>
          <w:rFonts w:ascii="David" w:hAnsi="David" w:cs="David"/>
          <w:sz w:val="24"/>
          <w:szCs w:val="24"/>
          <w:rtl/>
        </w:rPr>
        <w:t>צליל בעל איכויות מאירות וקורנות (</w:t>
      </w:r>
      <w:r w:rsidRPr="003108D1">
        <w:rPr>
          <w:rFonts w:ascii="David" w:hAnsi="David" w:cs="David"/>
          <w:sz w:val="24"/>
          <w:szCs w:val="24"/>
          <w:rtl/>
        </w:rPr>
        <w:t>ברק</w:t>
      </w:r>
      <w:r w:rsidR="003D63F5" w:rsidRPr="003108D1">
        <w:rPr>
          <w:rFonts w:ascii="David" w:hAnsi="David" w:cs="David"/>
          <w:sz w:val="24"/>
          <w:szCs w:val="24"/>
          <w:rtl/>
        </w:rPr>
        <w:t xml:space="preserve">.י, </w:t>
      </w:r>
      <w:r w:rsidR="00AB4993" w:rsidRPr="003108D1">
        <w:rPr>
          <w:rFonts w:ascii="David" w:hAnsi="David" w:cs="David"/>
          <w:sz w:val="24"/>
          <w:szCs w:val="24"/>
          <w:rtl/>
        </w:rPr>
        <w:t>2007</w:t>
      </w:r>
      <w:r w:rsidRPr="003108D1">
        <w:rPr>
          <w:rFonts w:ascii="David" w:hAnsi="David" w:cs="David"/>
          <w:sz w:val="24"/>
          <w:szCs w:val="24"/>
          <w:rtl/>
        </w:rPr>
        <w:t>)</w:t>
      </w:r>
    </w:p>
    <w:p w:rsidR="0080261D" w:rsidRPr="003108D1" w:rsidRDefault="0080261D" w:rsidP="002B0D8B">
      <w:pPr>
        <w:spacing w:line="360" w:lineRule="auto"/>
        <w:rPr>
          <w:rFonts w:ascii="David" w:hAnsi="David" w:cs="David"/>
          <w:sz w:val="24"/>
          <w:szCs w:val="24"/>
          <w:rtl/>
        </w:rPr>
      </w:pPr>
      <w:r w:rsidRPr="003108D1">
        <w:rPr>
          <w:rFonts w:ascii="David" w:hAnsi="David" w:cs="David"/>
          <w:sz w:val="24"/>
          <w:szCs w:val="24"/>
          <w:rtl/>
        </w:rPr>
        <w:t>1.2-העברת גל עם בד משי בליווי שירה – המבוגרים יושבים בשני צידי הכיתה ואוחזים בד משי באורך של 2   מטרים.  כל אחד מחזיק בשתי פינות של הבד, יד בכל פינה. בתחילה מעבירים גל שקט על ידי הרמת הבד בעדינות והורדתו לרצפה ומחכים עד שהגל יעלם והבד יונח שוב על הרצפה, ואז עונים בגל נוסף מהעבר השני . לאחר מכן מוסיפים שיר קטן וכל אחד מהמבוגרים שר משפט מתוך השיר תוך כדי העברת ה"גל". הילדים חוזרים אחרי המשפטים של המבוגרים ולאחר מכן המבוגר שר משפט והילדים משיבים במשפט הבא. כך נוצרת עבודה בין פנים לחוץ מתוך הנשימה, פעם אני מקבלת "גל" ומקשיבה ופעם שולחת ושרה. דבר שיוצר איזון גם בין אקטי</w:t>
      </w:r>
      <w:r w:rsidR="00AB4993" w:rsidRPr="003108D1">
        <w:rPr>
          <w:rFonts w:ascii="David" w:hAnsi="David" w:cs="David"/>
          <w:sz w:val="24"/>
          <w:szCs w:val="24"/>
          <w:rtl/>
        </w:rPr>
        <w:t xml:space="preserve">ביות לקבלה והקשבה, לסירוגין. (שם, עמ' </w:t>
      </w:r>
      <w:r w:rsidRPr="003108D1">
        <w:rPr>
          <w:rFonts w:ascii="David" w:hAnsi="David" w:cs="David"/>
          <w:sz w:val="24"/>
          <w:szCs w:val="24"/>
          <w:rtl/>
        </w:rPr>
        <w:t>10)</w:t>
      </w:r>
    </w:p>
    <w:p w:rsidR="0080261D" w:rsidRPr="003108D1" w:rsidRDefault="0080261D" w:rsidP="002B0D8B">
      <w:pPr>
        <w:spacing w:line="360" w:lineRule="auto"/>
        <w:rPr>
          <w:rFonts w:ascii="David" w:hAnsi="David" w:cs="David"/>
          <w:b/>
          <w:bCs/>
          <w:sz w:val="24"/>
          <w:szCs w:val="24"/>
        </w:rPr>
      </w:pPr>
      <w:r w:rsidRPr="003108D1">
        <w:rPr>
          <w:rFonts w:ascii="David" w:hAnsi="David" w:cs="David"/>
          <w:b/>
          <w:bCs/>
          <w:sz w:val="24"/>
          <w:szCs w:val="24"/>
          <w:rtl/>
        </w:rPr>
        <w:t xml:space="preserve">2.איזון וויסות בספירה הרגשית. </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2.1– שימוש בסולמות פנטטונים עולים ויורדים – ליצור תנועה גמישה ותודעה ערה בין פנים לחוץ.</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Pr>
        <w:t xml:space="preserve">  </w:t>
      </w:r>
      <w:r w:rsidRPr="003108D1">
        <w:rPr>
          <w:rFonts w:ascii="David" w:hAnsi="David" w:cs="David"/>
          <w:sz w:val="24"/>
          <w:szCs w:val="24"/>
          <w:rtl/>
        </w:rPr>
        <w:t xml:space="preserve">הליכה בתוך ספירלה עם סולם פנטטוני עולה ויורד– כניסה איטית בסולם פנטטוני יורד ויציאה איטית בסולם פנטטוני עולה, תוך סגירה ופתיחה של </w:t>
      </w:r>
      <w:r w:rsidR="00AB4993" w:rsidRPr="003108D1">
        <w:rPr>
          <w:rFonts w:ascii="David" w:hAnsi="David" w:cs="David"/>
          <w:sz w:val="24"/>
          <w:szCs w:val="24"/>
          <w:rtl/>
        </w:rPr>
        <w:t>הידיים לכיוון הלב (כיווץ והרחבה</w:t>
      </w:r>
      <w:r w:rsidRPr="003108D1">
        <w:rPr>
          <w:rFonts w:ascii="David" w:hAnsi="David" w:cs="David"/>
          <w:sz w:val="24"/>
          <w:szCs w:val="24"/>
          <w:rtl/>
        </w:rPr>
        <w:t>)</w:t>
      </w:r>
      <w:r w:rsidR="00AB4993" w:rsidRPr="003108D1">
        <w:rPr>
          <w:rFonts w:ascii="David" w:hAnsi="David" w:cs="David"/>
          <w:sz w:val="24"/>
          <w:szCs w:val="24"/>
          <w:rtl/>
        </w:rPr>
        <w:t xml:space="preserve"> </w:t>
      </w:r>
      <w:r w:rsidRPr="003108D1">
        <w:rPr>
          <w:rFonts w:ascii="David" w:hAnsi="David" w:cs="David"/>
          <w:sz w:val="24"/>
          <w:szCs w:val="24"/>
          <w:rtl/>
        </w:rPr>
        <w:t>את הספירלה ניצור מחבל עבה המונח</w:t>
      </w:r>
      <w:r w:rsidR="00AB4993" w:rsidRPr="003108D1">
        <w:rPr>
          <w:rFonts w:ascii="David" w:hAnsi="David" w:cs="David"/>
          <w:sz w:val="24"/>
          <w:szCs w:val="24"/>
          <w:rtl/>
        </w:rPr>
        <w:t xml:space="preserve"> </w:t>
      </w:r>
      <w:r w:rsidRPr="003108D1">
        <w:rPr>
          <w:rFonts w:ascii="David" w:hAnsi="David" w:cs="David"/>
          <w:sz w:val="24"/>
          <w:szCs w:val="24"/>
          <w:rtl/>
        </w:rPr>
        <w:t>על הרצפה.</w:t>
      </w:r>
    </w:p>
    <w:p w:rsidR="0080261D" w:rsidRPr="003108D1" w:rsidRDefault="0080261D" w:rsidP="002B0D8B">
      <w:pPr>
        <w:spacing w:line="360" w:lineRule="auto"/>
        <w:rPr>
          <w:rFonts w:ascii="David" w:hAnsi="David" w:cs="David"/>
          <w:sz w:val="24"/>
          <w:szCs w:val="24"/>
        </w:rPr>
      </w:pP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Pr>
        <w:t>2</w:t>
      </w:r>
      <w:r w:rsidRPr="003108D1">
        <w:rPr>
          <w:rFonts w:ascii="David" w:hAnsi="David" w:cs="David"/>
          <w:sz w:val="24"/>
          <w:szCs w:val="24"/>
          <w:rtl/>
        </w:rPr>
        <w:t>.2-</w:t>
      </w:r>
      <w:r w:rsidR="00AB4993" w:rsidRPr="003108D1">
        <w:rPr>
          <w:rFonts w:ascii="David" w:hAnsi="David" w:cs="David"/>
          <w:sz w:val="24"/>
          <w:szCs w:val="24"/>
          <w:rtl/>
        </w:rPr>
        <w:t xml:space="preserve"> </w:t>
      </w:r>
      <w:r w:rsidRPr="003108D1">
        <w:rPr>
          <w:rFonts w:ascii="David" w:hAnsi="David" w:cs="David"/>
          <w:sz w:val="24"/>
          <w:szCs w:val="24"/>
          <w:rtl/>
        </w:rPr>
        <w:t xml:space="preserve">משחק בדינמיקה וטמפו משתנים- מעבר בין דהירת סוסים למעוף היונה. בין מוסיקה קצבית ומהירה למוסיקה איטית ובין פורטה לפיאנו, בין המקום הסוער  למקום שקט ואיטי יותר, אליו אנו מכוונים. </w:t>
      </w:r>
    </w:p>
    <w:p w:rsidR="00AB4993" w:rsidRDefault="0080261D" w:rsidP="00785790">
      <w:pPr>
        <w:spacing w:line="360" w:lineRule="auto"/>
        <w:rPr>
          <w:rFonts w:ascii="David" w:hAnsi="David" w:cs="David"/>
          <w:sz w:val="24"/>
          <w:szCs w:val="24"/>
          <w:rtl/>
        </w:rPr>
      </w:pPr>
      <w:r w:rsidRPr="003108D1">
        <w:rPr>
          <w:rFonts w:ascii="David" w:hAnsi="David" w:cs="David"/>
          <w:sz w:val="24"/>
          <w:szCs w:val="24"/>
          <w:rtl/>
        </w:rPr>
        <w:t>2.3-</w:t>
      </w:r>
      <w:r w:rsidR="00AB4993" w:rsidRPr="003108D1">
        <w:rPr>
          <w:rFonts w:ascii="David" w:hAnsi="David" w:cs="David"/>
          <w:sz w:val="24"/>
          <w:szCs w:val="24"/>
          <w:rtl/>
        </w:rPr>
        <w:t xml:space="preserve"> </w:t>
      </w:r>
      <w:r w:rsidRPr="003108D1">
        <w:rPr>
          <w:rFonts w:ascii="David" w:hAnsi="David" w:cs="David"/>
          <w:sz w:val="24"/>
          <w:szCs w:val="24"/>
          <w:rtl/>
        </w:rPr>
        <w:t>שירה בקול ושירה בלב – בתוך התרגילים השונים נשלב תמיד שירה בקול ושירה בלב. השירה בקול מחזקת את החוויה העצמית והשירה בלב יוצרת פעילות פנימית שקטה המאפשרת חיבור למרכז פנימי</w:t>
      </w:r>
      <w:r w:rsidR="00785790">
        <w:rPr>
          <w:rFonts w:ascii="David" w:hAnsi="David" w:cs="David" w:hint="cs"/>
          <w:sz w:val="24"/>
          <w:szCs w:val="24"/>
          <w:rtl/>
        </w:rPr>
        <w:t xml:space="preserve">. </w:t>
      </w:r>
      <w:r w:rsidRPr="003108D1">
        <w:rPr>
          <w:rFonts w:ascii="David" w:hAnsi="David" w:cs="David"/>
          <w:sz w:val="24"/>
          <w:szCs w:val="24"/>
          <w:rtl/>
        </w:rPr>
        <w:t>שימוש במרווח הקווינטה – זהו המרווח שבין הצליל הראשון לצליל החמישי בסולם. האיכות המאפיינת מרווח זה היא פ</w:t>
      </w:r>
      <w:r w:rsidR="00AB4993" w:rsidRPr="003108D1">
        <w:rPr>
          <w:rFonts w:ascii="David" w:hAnsi="David" w:cs="David"/>
          <w:sz w:val="24"/>
          <w:szCs w:val="24"/>
          <w:rtl/>
        </w:rPr>
        <w:t xml:space="preserve">תיחות ורוחב אך גם חמימות ובטחון </w:t>
      </w:r>
      <w:r w:rsidR="00AB4993" w:rsidRPr="003108D1">
        <w:rPr>
          <w:rFonts w:ascii="David" w:hAnsi="David" w:cs="David"/>
          <w:sz w:val="24"/>
          <w:szCs w:val="24"/>
        </w:rPr>
        <w:t>(Jarjisian. S. C, 1981)</w:t>
      </w:r>
      <w:r w:rsidR="00AB4993" w:rsidRPr="003108D1">
        <w:rPr>
          <w:rFonts w:ascii="David" w:hAnsi="David" w:cs="David"/>
          <w:sz w:val="24"/>
          <w:szCs w:val="24"/>
          <w:rtl/>
        </w:rPr>
        <w:t>.</w:t>
      </w:r>
    </w:p>
    <w:p w:rsidR="00AB4993" w:rsidRPr="003108D1" w:rsidRDefault="0080261D" w:rsidP="002B0D8B">
      <w:pPr>
        <w:spacing w:line="360" w:lineRule="auto"/>
        <w:rPr>
          <w:rFonts w:ascii="David" w:hAnsi="David" w:cs="David"/>
          <w:b/>
          <w:bCs/>
          <w:sz w:val="24"/>
          <w:szCs w:val="24"/>
          <w:rtl/>
        </w:rPr>
      </w:pPr>
      <w:r w:rsidRPr="003108D1">
        <w:rPr>
          <w:rFonts w:ascii="David" w:hAnsi="David" w:cs="David"/>
          <w:b/>
          <w:bCs/>
          <w:sz w:val="24"/>
          <w:szCs w:val="24"/>
          <w:rtl/>
        </w:rPr>
        <w:t>3.  חיזוק הנו</w:t>
      </w:r>
      <w:r w:rsidR="00AB4993" w:rsidRPr="003108D1">
        <w:rPr>
          <w:rFonts w:ascii="David" w:hAnsi="David" w:cs="David"/>
          <w:b/>
          <w:bCs/>
          <w:sz w:val="24"/>
          <w:szCs w:val="24"/>
          <w:rtl/>
        </w:rPr>
        <w:t>כחות בגוף דרך חימום ועבודת רצון</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Pr>
        <w:t xml:space="preserve"> - 3.1 </w:t>
      </w:r>
      <w:r w:rsidRPr="003108D1">
        <w:rPr>
          <w:rFonts w:ascii="David" w:hAnsi="David" w:cs="David"/>
          <w:sz w:val="24"/>
          <w:szCs w:val="24"/>
          <w:rtl/>
        </w:rPr>
        <w:t xml:space="preserve">שיר בג'יבריש שמתחיל בראש ומסתיים בכפות הרגליים- עובר דרך כל הגוף –                             מתחיל מצליל גבוה ויורד למטה. תרגיל זה מחזק את החיבור לגוף  ואת תחושת הגבול הגופנית. השימוש בג'יבריש מביא קלילות ומעביר את ההתמקדות מהראש לגפיים.  </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3.2 – קצב ומשקל משתנה- ליווי שירים בקצב מחיאות, טפיחות על הגוף ורקיעות לפי קצב . מעבר ממשקל משתנה למשקל של 4/4 אשר מחזק את כוחות הצורה ומקרקע.</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lastRenderedPageBreak/>
        <w:t xml:space="preserve"> עבודה עם כדורים וכריות – כל אחד מאתנו מחזיק כרית ואנחנו מעבירים אותן ביננו לפי הקצב של השיר שבחרנו, בתחילה מעבירים לצד אחד ואח"כ מחליפים צד –תרגיל מחמם ומחבר את הנפש לגוף.   </w:t>
      </w:r>
    </w:p>
    <w:p w:rsidR="0080261D" w:rsidRPr="003108D1" w:rsidRDefault="0080261D" w:rsidP="002B0D8B">
      <w:pPr>
        <w:spacing w:line="360" w:lineRule="auto"/>
        <w:rPr>
          <w:rFonts w:ascii="David" w:hAnsi="David" w:cs="David"/>
          <w:sz w:val="24"/>
          <w:szCs w:val="24"/>
        </w:rPr>
      </w:pPr>
      <w:r w:rsidRPr="003108D1">
        <w:rPr>
          <w:rFonts w:ascii="David" w:hAnsi="David" w:cs="David"/>
          <w:sz w:val="24"/>
          <w:szCs w:val="24"/>
          <w:rtl/>
        </w:rPr>
        <w:t>3.3 – הליכה על קורה עם משקולות ברגליים ובידיים לסירוגין וביחד, תוך כדי שירה ונגינת שיר ע"י המורה.   תרגיל שמוריד לכובד ועוזר לשמור על קצב מסוים, בלי למהר.</w:t>
      </w:r>
    </w:p>
    <w:p w:rsidR="00841466" w:rsidRPr="003108D1" w:rsidRDefault="0080261D" w:rsidP="00E22965">
      <w:pPr>
        <w:spacing w:line="360" w:lineRule="auto"/>
        <w:rPr>
          <w:rFonts w:ascii="David" w:hAnsi="David" w:cs="David"/>
          <w:sz w:val="24"/>
          <w:szCs w:val="24"/>
          <w:rtl/>
        </w:rPr>
      </w:pPr>
      <w:r w:rsidRPr="003108D1">
        <w:rPr>
          <w:rFonts w:ascii="David" w:hAnsi="David" w:cs="David"/>
          <w:sz w:val="24"/>
          <w:szCs w:val="24"/>
          <w:rtl/>
        </w:rPr>
        <w:t>3.4 – שימוש בסולמות יורדים לחימום וחיזוק</w:t>
      </w:r>
      <w:r w:rsidR="00AB4993" w:rsidRPr="003108D1">
        <w:rPr>
          <w:rFonts w:ascii="David" w:hAnsi="David" w:cs="David"/>
          <w:sz w:val="24"/>
          <w:szCs w:val="24"/>
          <w:rtl/>
        </w:rPr>
        <w:t xml:space="preserve"> המערכת המטבולית (ריינהולד.ס , 2015).</w:t>
      </w:r>
    </w:p>
    <w:p w:rsidR="00E22965" w:rsidRPr="003108D1" w:rsidRDefault="00E22965" w:rsidP="00E22965">
      <w:pPr>
        <w:spacing w:line="360" w:lineRule="auto"/>
        <w:rPr>
          <w:rFonts w:ascii="David" w:hAnsi="David" w:cs="David"/>
          <w:sz w:val="24"/>
          <w:szCs w:val="24"/>
          <w:rtl/>
        </w:rPr>
      </w:pPr>
    </w:p>
    <w:p w:rsidR="00841466" w:rsidRPr="003108D1" w:rsidRDefault="003C1677" w:rsidP="009037ED">
      <w:pPr>
        <w:pStyle w:val="2"/>
        <w:rPr>
          <w:rtl/>
        </w:rPr>
      </w:pPr>
      <w:bookmarkStart w:id="20" w:name="_Toc237108104"/>
      <w:bookmarkStart w:id="21" w:name="_Toc237538331"/>
      <w:r>
        <w:rPr>
          <w:rFonts w:hint="cs"/>
          <w:rtl/>
        </w:rPr>
        <w:t>4</w:t>
      </w:r>
      <w:r w:rsidR="009037ED">
        <w:rPr>
          <w:rFonts w:hint="cs"/>
          <w:rtl/>
        </w:rPr>
        <w:t xml:space="preserve">.7 </w:t>
      </w:r>
      <w:r w:rsidR="0024125D" w:rsidRPr="003108D1">
        <w:rPr>
          <w:rtl/>
        </w:rPr>
        <w:t>חינוך מתוך התפיסה האנתרופוסופית</w:t>
      </w:r>
      <w:bookmarkEnd w:id="20"/>
      <w:bookmarkEnd w:id="21"/>
    </w:p>
    <w:p w:rsidR="0024125D" w:rsidRPr="003108D1" w:rsidRDefault="0024125D" w:rsidP="0024125D">
      <w:pPr>
        <w:rPr>
          <w:rtl/>
        </w:rPr>
      </w:pP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 xml:space="preserve">בספרו: "חינוך וולדורף הלכה למעשה" מתאר ד"ר גלעד גולדשמיט את החינוך האנתרופוסופי בהרחבה. אביא מספר מאפיינים מרכזיים: </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tl/>
        </w:rPr>
        <w:t>חינוך ולדורף הוא זרם</w:t>
      </w:r>
      <w:r w:rsidRPr="003108D1">
        <w:rPr>
          <w:rFonts w:ascii="David" w:hAnsi="David" w:cs="David"/>
          <w:b/>
          <w:bCs/>
          <w:sz w:val="24"/>
          <w:szCs w:val="24"/>
          <w:rtl/>
        </w:rPr>
        <w:t xml:space="preserve"> </w:t>
      </w:r>
      <w:r w:rsidRPr="003108D1">
        <w:rPr>
          <w:rFonts w:ascii="David" w:hAnsi="David" w:cs="David"/>
          <w:sz w:val="24"/>
          <w:szCs w:val="24"/>
          <w:rtl/>
        </w:rPr>
        <w:t>חינוכי</w:t>
      </w:r>
      <w:r w:rsidRPr="003108D1">
        <w:rPr>
          <w:rFonts w:ascii="David" w:hAnsi="David" w:cs="David"/>
          <w:b/>
          <w:bCs/>
          <w:sz w:val="24"/>
          <w:szCs w:val="24"/>
          <w:rtl/>
        </w:rPr>
        <w:t xml:space="preserve"> </w:t>
      </w:r>
      <w:r w:rsidRPr="003108D1">
        <w:rPr>
          <w:rFonts w:ascii="David" w:hAnsi="David" w:cs="David"/>
          <w:sz w:val="24"/>
          <w:szCs w:val="24"/>
          <w:rtl/>
        </w:rPr>
        <w:t>הומניסטי</w:t>
      </w:r>
      <w:r w:rsidRPr="003108D1">
        <w:rPr>
          <w:rFonts w:ascii="David" w:hAnsi="David" w:cs="David"/>
          <w:b/>
          <w:bCs/>
          <w:sz w:val="24"/>
          <w:szCs w:val="24"/>
          <w:rtl/>
        </w:rPr>
        <w:t xml:space="preserve"> </w:t>
      </w:r>
      <w:r w:rsidRPr="003108D1">
        <w:rPr>
          <w:rFonts w:ascii="David" w:hAnsi="David" w:cs="David"/>
          <w:sz w:val="24"/>
          <w:szCs w:val="24"/>
          <w:rtl/>
        </w:rPr>
        <w:t>בעל</w:t>
      </w:r>
      <w:r w:rsidRPr="003108D1">
        <w:rPr>
          <w:rFonts w:ascii="David" w:hAnsi="David" w:cs="David"/>
          <w:b/>
          <w:bCs/>
          <w:sz w:val="24"/>
          <w:szCs w:val="24"/>
          <w:rtl/>
        </w:rPr>
        <w:t xml:space="preserve"> </w:t>
      </w:r>
      <w:r w:rsidRPr="003108D1">
        <w:rPr>
          <w:rFonts w:ascii="David" w:hAnsi="David" w:cs="David"/>
          <w:sz w:val="24"/>
          <w:szCs w:val="24"/>
          <w:rtl/>
        </w:rPr>
        <w:t>השראה</w:t>
      </w:r>
      <w:r w:rsidRPr="003108D1">
        <w:rPr>
          <w:rFonts w:ascii="David" w:hAnsi="David" w:cs="David"/>
          <w:b/>
          <w:bCs/>
          <w:sz w:val="24"/>
          <w:szCs w:val="24"/>
          <w:rtl/>
        </w:rPr>
        <w:t xml:space="preserve"> </w:t>
      </w:r>
      <w:r w:rsidRPr="003108D1">
        <w:rPr>
          <w:rFonts w:ascii="David" w:hAnsi="David" w:cs="David"/>
          <w:sz w:val="24"/>
          <w:szCs w:val="24"/>
          <w:rtl/>
        </w:rPr>
        <w:t>רוחנית</w:t>
      </w:r>
      <w:r w:rsidRPr="003108D1">
        <w:rPr>
          <w:rFonts w:ascii="David" w:hAnsi="David" w:cs="David"/>
          <w:sz w:val="24"/>
          <w:szCs w:val="24"/>
        </w:rPr>
        <w:t xml:space="preserve">, </w:t>
      </w:r>
      <w:r w:rsidRPr="003108D1">
        <w:rPr>
          <w:rFonts w:ascii="David" w:hAnsi="David" w:cs="David"/>
          <w:sz w:val="24"/>
          <w:szCs w:val="24"/>
          <w:rtl/>
        </w:rPr>
        <w:t>אשר צמח מתוך השקפת</w:t>
      </w:r>
      <w:r w:rsidRPr="003108D1">
        <w:rPr>
          <w:rFonts w:ascii="David" w:hAnsi="David" w:cs="David"/>
          <w:b/>
          <w:bCs/>
          <w:sz w:val="24"/>
          <w:szCs w:val="24"/>
          <w:rtl/>
        </w:rPr>
        <w:t xml:space="preserve"> </w:t>
      </w:r>
      <w:r w:rsidRPr="003108D1">
        <w:rPr>
          <w:rFonts w:ascii="David" w:hAnsi="David" w:cs="David"/>
          <w:sz w:val="24"/>
          <w:szCs w:val="24"/>
          <w:rtl/>
        </w:rPr>
        <w:t>העולם</w:t>
      </w:r>
      <w:r w:rsidRPr="003108D1">
        <w:rPr>
          <w:rFonts w:ascii="David" w:hAnsi="David" w:cs="David"/>
          <w:b/>
          <w:bCs/>
          <w:sz w:val="24"/>
          <w:szCs w:val="24"/>
          <w:rtl/>
        </w:rPr>
        <w:t xml:space="preserve"> </w:t>
      </w:r>
      <w:r w:rsidRPr="003108D1">
        <w:rPr>
          <w:rFonts w:ascii="David" w:hAnsi="David" w:cs="David"/>
          <w:sz w:val="24"/>
          <w:szCs w:val="24"/>
          <w:rtl/>
        </w:rPr>
        <w:t>האנתרופוסופית שייסד רודולף שטיינר</w:t>
      </w:r>
      <w:r w:rsidRPr="003108D1">
        <w:rPr>
          <w:rFonts w:ascii="David" w:hAnsi="David" w:cs="David"/>
          <w:sz w:val="24"/>
          <w:szCs w:val="24"/>
        </w:rPr>
        <w:t xml:space="preserve">. </w:t>
      </w:r>
      <w:r w:rsidRPr="003108D1">
        <w:rPr>
          <w:rFonts w:ascii="David" w:hAnsi="David" w:cs="David"/>
          <w:sz w:val="24"/>
          <w:szCs w:val="24"/>
          <w:rtl/>
        </w:rPr>
        <w:t>תנועה רוחנית זו קדמה לייסוד החינוך, ועבור שטיינר היא הייתה בסיס הכרחי ליצירת החינוך שאליו שאף</w:t>
      </w:r>
      <w:r w:rsidRPr="003108D1">
        <w:rPr>
          <w:rFonts w:ascii="David" w:hAnsi="David" w:cs="David"/>
          <w:sz w:val="24"/>
          <w:szCs w:val="24"/>
        </w:rPr>
        <w:t>.</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tl/>
        </w:rPr>
        <w:t>הבסיס</w:t>
      </w:r>
      <w:r w:rsidRPr="003108D1">
        <w:rPr>
          <w:rFonts w:ascii="David" w:hAnsi="David" w:cs="David"/>
          <w:b/>
          <w:bCs/>
          <w:sz w:val="24"/>
          <w:szCs w:val="24"/>
          <w:rtl/>
        </w:rPr>
        <w:t xml:space="preserve"> </w:t>
      </w:r>
      <w:r w:rsidRPr="003108D1">
        <w:rPr>
          <w:rFonts w:ascii="David" w:hAnsi="David" w:cs="David"/>
          <w:sz w:val="24"/>
          <w:szCs w:val="24"/>
          <w:rtl/>
        </w:rPr>
        <w:t>האידאולוגי</w:t>
      </w:r>
      <w:r w:rsidRPr="003108D1">
        <w:rPr>
          <w:rFonts w:ascii="David" w:hAnsi="David" w:cs="David"/>
          <w:b/>
          <w:bCs/>
          <w:sz w:val="24"/>
          <w:szCs w:val="24"/>
          <w:rtl/>
        </w:rPr>
        <w:t xml:space="preserve"> </w:t>
      </w:r>
      <w:r w:rsidRPr="003108D1">
        <w:rPr>
          <w:rFonts w:ascii="David" w:hAnsi="David" w:cs="David"/>
          <w:sz w:val="24"/>
          <w:szCs w:val="24"/>
          <w:rtl/>
        </w:rPr>
        <w:t>ומטרת</w:t>
      </w:r>
      <w:r w:rsidRPr="003108D1">
        <w:rPr>
          <w:rFonts w:ascii="David" w:hAnsi="David" w:cs="David"/>
          <w:b/>
          <w:bCs/>
          <w:sz w:val="24"/>
          <w:szCs w:val="24"/>
          <w:rtl/>
        </w:rPr>
        <w:t xml:space="preserve"> </w:t>
      </w:r>
      <w:r w:rsidRPr="003108D1">
        <w:rPr>
          <w:rFonts w:ascii="David" w:hAnsi="David" w:cs="David"/>
          <w:sz w:val="24"/>
          <w:szCs w:val="24"/>
          <w:rtl/>
        </w:rPr>
        <w:t>החינוך: כל הכרעה חינוכית היא בראש ובראשונה הכרעה אידאולוגית</w:t>
      </w:r>
      <w:r w:rsidRPr="003108D1">
        <w:rPr>
          <w:rFonts w:ascii="David" w:hAnsi="David" w:cs="David"/>
          <w:sz w:val="24"/>
          <w:szCs w:val="24"/>
        </w:rPr>
        <w:t xml:space="preserve">. </w:t>
      </w:r>
      <w:r w:rsidRPr="003108D1">
        <w:rPr>
          <w:rFonts w:ascii="David" w:hAnsi="David" w:cs="David"/>
          <w:sz w:val="24"/>
          <w:szCs w:val="24"/>
          <w:rtl/>
        </w:rPr>
        <w:t>חינוך ולדורף עומד בתווך שבין הגישה הרומנטית-נטורליסטית (המדגישה את היחיד/אינדיווידואציה) ובין הגישה ההומניסטית קלאסית-תרבותית (המדגישה תרבות/אקולטורציה)</w:t>
      </w:r>
      <w:r w:rsidRPr="003108D1">
        <w:rPr>
          <w:rFonts w:ascii="David" w:hAnsi="David" w:cs="David"/>
          <w:sz w:val="24"/>
          <w:szCs w:val="24"/>
        </w:rPr>
        <w:t xml:space="preserve">. </w:t>
      </w:r>
      <w:r w:rsidRPr="003108D1">
        <w:rPr>
          <w:rFonts w:ascii="David" w:hAnsi="David" w:cs="David"/>
          <w:sz w:val="24"/>
          <w:szCs w:val="24"/>
          <w:rtl/>
        </w:rPr>
        <w:t>עם זאת, על אף שהוא מבוסס על אידאולוגיה רוחנית, יש לחי</w:t>
      </w:r>
      <w:r w:rsidR="00134BE1" w:rsidRPr="003108D1">
        <w:rPr>
          <w:rFonts w:ascii="David" w:hAnsi="David" w:cs="David"/>
          <w:sz w:val="24"/>
          <w:szCs w:val="24"/>
          <w:rtl/>
        </w:rPr>
        <w:t xml:space="preserve">נוך ולדורף זיקה לשתי הגישות הללו </w:t>
      </w:r>
      <w:r w:rsidRPr="003108D1">
        <w:rPr>
          <w:rFonts w:ascii="David" w:hAnsi="David" w:cs="David"/>
          <w:sz w:val="24"/>
          <w:szCs w:val="24"/>
          <w:rtl/>
        </w:rPr>
        <w:t>(</w:t>
      </w:r>
      <w:r w:rsidR="00134BE1" w:rsidRPr="003108D1">
        <w:rPr>
          <w:rFonts w:ascii="David" w:hAnsi="David" w:cs="David"/>
          <w:sz w:val="24"/>
          <w:szCs w:val="24"/>
          <w:rtl/>
        </w:rPr>
        <w:t xml:space="preserve">שם, עמ' </w:t>
      </w:r>
      <w:r w:rsidRPr="003108D1">
        <w:rPr>
          <w:rFonts w:ascii="David" w:hAnsi="David" w:cs="David"/>
          <w:sz w:val="24"/>
          <w:szCs w:val="24"/>
          <w:rtl/>
        </w:rPr>
        <w:t>25)</w:t>
      </w:r>
      <w:r w:rsidR="00134BE1" w:rsidRPr="003108D1">
        <w:rPr>
          <w:rFonts w:ascii="David" w:hAnsi="David" w:cs="David"/>
          <w:sz w:val="24"/>
          <w:szCs w:val="24"/>
          <w:rtl/>
        </w:rPr>
        <w:t>.</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tl/>
        </w:rPr>
        <w:t>מטרת חינוך ולדורף מתמקדת במה שטמון</w:t>
      </w:r>
      <w:r w:rsidRPr="003108D1">
        <w:rPr>
          <w:rFonts w:ascii="David" w:hAnsi="David" w:cs="David"/>
          <w:b/>
          <w:bCs/>
          <w:sz w:val="24"/>
          <w:szCs w:val="24"/>
          <w:rtl/>
        </w:rPr>
        <w:t xml:space="preserve"> </w:t>
      </w:r>
      <w:r w:rsidRPr="003108D1">
        <w:rPr>
          <w:rFonts w:ascii="David" w:hAnsi="David" w:cs="David"/>
          <w:sz w:val="24"/>
          <w:szCs w:val="24"/>
          <w:rtl/>
        </w:rPr>
        <w:t>באדם ובמה שאפשר לפתח מתוכו, במקום לשאול מה האדם צריך לדעת ולעשות עבור הסדר החברתי הקיים</w:t>
      </w:r>
      <w:r w:rsidRPr="003108D1">
        <w:rPr>
          <w:rFonts w:ascii="David" w:hAnsi="David" w:cs="David"/>
          <w:sz w:val="24"/>
          <w:szCs w:val="24"/>
        </w:rPr>
        <w:t xml:space="preserve">. </w:t>
      </w:r>
      <w:r w:rsidRPr="003108D1">
        <w:rPr>
          <w:rFonts w:ascii="David" w:hAnsi="David" w:cs="David"/>
          <w:sz w:val="24"/>
          <w:szCs w:val="24"/>
          <w:rtl/>
        </w:rPr>
        <w:t>שטיינר הדגיש כי "באומנות החינוך [...] הדבר החשוב ביותר הוא לטפח</w:t>
      </w:r>
      <w:r w:rsidRPr="003108D1">
        <w:rPr>
          <w:rFonts w:ascii="David" w:hAnsi="David" w:cs="David"/>
          <w:b/>
          <w:bCs/>
          <w:sz w:val="24"/>
          <w:szCs w:val="24"/>
          <w:rtl/>
        </w:rPr>
        <w:t xml:space="preserve"> </w:t>
      </w:r>
      <w:r w:rsidRPr="003108D1">
        <w:rPr>
          <w:rFonts w:ascii="David" w:hAnsi="David" w:cs="David"/>
          <w:sz w:val="24"/>
          <w:szCs w:val="24"/>
          <w:rtl/>
        </w:rPr>
        <w:t>את</w:t>
      </w:r>
      <w:r w:rsidRPr="003108D1">
        <w:rPr>
          <w:rFonts w:ascii="David" w:hAnsi="David" w:cs="David"/>
          <w:b/>
          <w:bCs/>
          <w:sz w:val="24"/>
          <w:szCs w:val="24"/>
          <w:rtl/>
        </w:rPr>
        <w:t xml:space="preserve"> </w:t>
      </w:r>
      <w:r w:rsidRPr="003108D1">
        <w:rPr>
          <w:rFonts w:ascii="David" w:hAnsi="David" w:cs="David"/>
          <w:sz w:val="24"/>
          <w:szCs w:val="24"/>
          <w:rtl/>
        </w:rPr>
        <w:t>הטמון</w:t>
      </w:r>
      <w:r w:rsidRPr="003108D1">
        <w:rPr>
          <w:rFonts w:ascii="David" w:hAnsi="David" w:cs="David"/>
          <w:b/>
          <w:bCs/>
          <w:sz w:val="24"/>
          <w:szCs w:val="24"/>
          <w:rtl/>
        </w:rPr>
        <w:t xml:space="preserve"> </w:t>
      </w:r>
      <w:r w:rsidRPr="003108D1">
        <w:rPr>
          <w:rFonts w:ascii="David" w:hAnsi="David" w:cs="David"/>
          <w:sz w:val="24"/>
          <w:szCs w:val="24"/>
          <w:rtl/>
        </w:rPr>
        <w:t>בילד</w:t>
      </w:r>
      <w:r w:rsidRPr="003108D1">
        <w:rPr>
          <w:rFonts w:ascii="David" w:hAnsi="David" w:cs="David"/>
          <w:b/>
          <w:bCs/>
          <w:sz w:val="24"/>
          <w:szCs w:val="24"/>
          <w:rtl/>
        </w:rPr>
        <w:t xml:space="preserve"> </w:t>
      </w:r>
      <w:r w:rsidRPr="003108D1">
        <w:rPr>
          <w:rFonts w:ascii="David" w:hAnsi="David" w:cs="David"/>
          <w:sz w:val="24"/>
          <w:szCs w:val="24"/>
          <w:rtl/>
        </w:rPr>
        <w:t>ובהתפתחות</w:t>
      </w:r>
      <w:r w:rsidR="00134BE1" w:rsidRPr="003108D1">
        <w:rPr>
          <w:rFonts w:ascii="David" w:hAnsi="David" w:cs="David"/>
          <w:sz w:val="24"/>
          <w:szCs w:val="24"/>
          <w:rtl/>
        </w:rPr>
        <w:t>ו</w:t>
      </w:r>
      <w:r w:rsidR="00134BE1" w:rsidRPr="003108D1">
        <w:rPr>
          <w:rFonts w:ascii="David" w:hAnsi="David" w:cs="David"/>
          <w:b/>
          <w:bCs/>
          <w:sz w:val="24"/>
          <w:szCs w:val="24"/>
          <w:rtl/>
        </w:rPr>
        <w:t xml:space="preserve"> </w:t>
      </w:r>
      <w:r w:rsidR="00134BE1" w:rsidRPr="003108D1">
        <w:rPr>
          <w:rFonts w:ascii="David" w:hAnsi="David" w:cs="David"/>
          <w:sz w:val="24"/>
          <w:szCs w:val="24"/>
          <w:rtl/>
        </w:rPr>
        <w:t>הטבעית</w:t>
      </w:r>
      <w:r w:rsidR="00134BE1" w:rsidRPr="003108D1">
        <w:rPr>
          <w:rFonts w:ascii="David" w:hAnsi="David" w:cs="David"/>
          <w:b/>
          <w:bCs/>
          <w:sz w:val="24"/>
          <w:szCs w:val="24"/>
          <w:rtl/>
        </w:rPr>
        <w:t>"</w:t>
      </w:r>
      <w:r w:rsidR="00134BE1" w:rsidRPr="003108D1">
        <w:rPr>
          <w:rFonts w:ascii="David" w:hAnsi="David" w:cs="David"/>
          <w:sz w:val="24"/>
          <w:szCs w:val="24"/>
          <w:rtl/>
        </w:rPr>
        <w:t xml:space="preserve"> (</w:t>
      </w:r>
      <w:r w:rsidRPr="003108D1">
        <w:rPr>
          <w:rFonts w:ascii="David" w:hAnsi="David" w:cs="David"/>
          <w:sz w:val="24"/>
          <w:szCs w:val="24"/>
        </w:rPr>
        <w:t xml:space="preserve"> </w:t>
      </w:r>
      <w:r w:rsidR="00134BE1" w:rsidRPr="003108D1">
        <w:rPr>
          <w:rFonts w:ascii="David" w:hAnsi="David" w:cs="David"/>
          <w:sz w:val="24"/>
          <w:szCs w:val="24"/>
          <w:rtl/>
        </w:rPr>
        <w:t>שטיינר. ר, 1987,</w:t>
      </w:r>
      <w:r w:rsidR="00134BE1" w:rsidRPr="003108D1">
        <w:rPr>
          <w:rFonts w:ascii="David" w:hAnsi="David" w:cs="David"/>
          <w:i/>
          <w:iCs/>
          <w:sz w:val="24"/>
          <w:szCs w:val="24"/>
          <w:rtl/>
        </w:rPr>
        <w:t xml:space="preserve"> עמ' </w:t>
      </w:r>
      <w:r w:rsidRPr="003108D1">
        <w:rPr>
          <w:rFonts w:ascii="David" w:hAnsi="David" w:cs="David"/>
          <w:i/>
          <w:iCs/>
          <w:sz w:val="24"/>
          <w:szCs w:val="24"/>
          <w:rtl/>
        </w:rPr>
        <w:t xml:space="preserve">11). </w:t>
      </w:r>
      <w:r w:rsidRPr="003108D1">
        <w:rPr>
          <w:rFonts w:ascii="David" w:hAnsi="David" w:cs="David"/>
          <w:sz w:val="24"/>
          <w:szCs w:val="24"/>
          <w:rtl/>
        </w:rPr>
        <w:t>הוא הדגיש את הצורך ב"אנתרופולוגיה ממשית" שתעמוד בבסיס החינוך</w:t>
      </w:r>
      <w:r w:rsidR="00134BE1" w:rsidRPr="003108D1">
        <w:rPr>
          <w:rFonts w:ascii="David" w:hAnsi="David" w:cs="David"/>
          <w:sz w:val="24"/>
          <w:szCs w:val="24"/>
          <w:rtl/>
        </w:rPr>
        <w:t xml:space="preserve">. </w:t>
      </w:r>
      <w:r w:rsidRPr="003108D1">
        <w:rPr>
          <w:rFonts w:ascii="David" w:hAnsi="David" w:cs="David"/>
          <w:sz w:val="24"/>
          <w:szCs w:val="24"/>
          <w:rtl/>
        </w:rPr>
        <w:t>גישה זו עומדת בניגוד למגמה שרווחה בתחילת המאה ה-20, שבה מערכת החינוך הושתתה על אמות מידה חיצוניות, מדידות וברוח ההישגיות והתעשייה</w:t>
      </w:r>
      <w:r w:rsidRPr="003108D1">
        <w:rPr>
          <w:rFonts w:ascii="David" w:hAnsi="David" w:cs="David"/>
          <w:sz w:val="24"/>
          <w:szCs w:val="24"/>
        </w:rPr>
        <w:t>.</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tl/>
        </w:rPr>
        <w:t xml:space="preserve">ניתן לראות בחינוך ולדורף שאיפה הנמצאת מעבר למרכזיות החברה, התרבות או היחיד, ובבסיסה עומד יסוד הטרנספורמציה- </w:t>
      </w:r>
      <w:r w:rsidRPr="003108D1">
        <w:rPr>
          <w:rFonts w:ascii="David" w:hAnsi="David" w:cs="David"/>
          <w:sz w:val="24"/>
          <w:szCs w:val="24"/>
        </w:rPr>
        <w:t xml:space="preserve">– </w:t>
      </w:r>
      <w:r w:rsidRPr="003108D1">
        <w:rPr>
          <w:rFonts w:ascii="David" w:hAnsi="David" w:cs="David"/>
          <w:sz w:val="24"/>
          <w:szCs w:val="24"/>
          <w:rtl/>
        </w:rPr>
        <w:t>השאיפה לעילוי ולקשר הן עם הרוחני באדם והן עם הרוחני בעולם</w:t>
      </w:r>
      <w:r w:rsidRPr="003108D1">
        <w:rPr>
          <w:rFonts w:ascii="David" w:hAnsi="David" w:cs="David"/>
          <w:sz w:val="24"/>
          <w:szCs w:val="24"/>
        </w:rPr>
        <w:t>.</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מחשבה</w:t>
      </w:r>
      <w:r w:rsidRPr="003108D1">
        <w:rPr>
          <w:rFonts w:ascii="David" w:hAnsi="David" w:cs="David"/>
          <w:b/>
          <w:bCs/>
          <w:sz w:val="24"/>
          <w:szCs w:val="24"/>
          <w:rtl/>
        </w:rPr>
        <w:t xml:space="preserve"> </w:t>
      </w:r>
      <w:r w:rsidRPr="003108D1">
        <w:rPr>
          <w:rFonts w:ascii="David" w:hAnsi="David" w:cs="David"/>
          <w:sz w:val="24"/>
          <w:szCs w:val="24"/>
          <w:rtl/>
        </w:rPr>
        <w:t>התפתחותית</w:t>
      </w:r>
      <w:r w:rsidRPr="003108D1">
        <w:rPr>
          <w:rFonts w:ascii="David" w:hAnsi="David" w:cs="David"/>
          <w:b/>
          <w:bCs/>
          <w:sz w:val="24"/>
          <w:szCs w:val="24"/>
          <w:rtl/>
        </w:rPr>
        <w:t xml:space="preserve">: </w:t>
      </w:r>
      <w:r w:rsidRPr="003108D1">
        <w:rPr>
          <w:rFonts w:ascii="David" w:hAnsi="David" w:cs="David"/>
          <w:sz w:val="24"/>
          <w:szCs w:val="24"/>
          <w:rtl/>
        </w:rPr>
        <w:t xml:space="preserve"> חינוך ולדורף נשען על פסיכולוגיה התפתחותית שנובעת ממחקריו הרוחניים של שטיינר, הדומה בקווי יסוד לתפיסות של פיאז'ה, אריקסון וקוהלברג</w:t>
      </w:r>
      <w:r w:rsidRPr="003108D1">
        <w:rPr>
          <w:rFonts w:ascii="David" w:hAnsi="David" w:cs="David"/>
          <w:sz w:val="24"/>
          <w:szCs w:val="24"/>
        </w:rPr>
        <w:t xml:space="preserve">. </w:t>
      </w:r>
      <w:r w:rsidRPr="003108D1">
        <w:rPr>
          <w:rFonts w:ascii="David" w:hAnsi="David" w:cs="David"/>
          <w:sz w:val="24"/>
          <w:szCs w:val="24"/>
          <w:rtl/>
        </w:rPr>
        <w:t>תפיסה זו מחלקת את הילדות לשלוש תקופות של שש-שבע שנים, שבהן המאמצים החינוכיים מרוכזים בטיפוח איכויות שונות, מתוך ההנחה שהתפתחות הרמונית דורשת שכל שלב ייבנה ויצמח על גבי השלב הקודם</w:t>
      </w:r>
      <w:r w:rsidR="00134BE1" w:rsidRPr="003108D1">
        <w:rPr>
          <w:rFonts w:ascii="David" w:hAnsi="David" w:cs="David"/>
          <w:sz w:val="24"/>
          <w:szCs w:val="24"/>
          <w:rtl/>
        </w:rPr>
        <w:t xml:space="preserve"> (</w:t>
      </w:r>
      <w:r w:rsidRPr="003108D1">
        <w:rPr>
          <w:rFonts w:ascii="David" w:hAnsi="David" w:cs="David"/>
          <w:sz w:val="24"/>
          <w:szCs w:val="24"/>
          <w:rtl/>
        </w:rPr>
        <w:t>גולדשמידט</w:t>
      </w:r>
      <w:r w:rsidR="00134BE1" w:rsidRPr="003108D1">
        <w:rPr>
          <w:rFonts w:ascii="David" w:hAnsi="David" w:cs="David"/>
          <w:sz w:val="24"/>
          <w:szCs w:val="24"/>
          <w:rtl/>
        </w:rPr>
        <w:t>.ג, 2021</w:t>
      </w:r>
      <w:r w:rsidRPr="003108D1">
        <w:rPr>
          <w:rFonts w:ascii="David" w:hAnsi="David" w:cs="David"/>
          <w:sz w:val="24"/>
          <w:szCs w:val="24"/>
          <w:rtl/>
        </w:rPr>
        <w:t>).</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Pr>
        <w:t>1</w:t>
      </w:r>
      <w:r w:rsidRPr="003108D1">
        <w:rPr>
          <w:rFonts w:ascii="David" w:hAnsi="David" w:cs="David"/>
          <w:sz w:val="24"/>
          <w:szCs w:val="24"/>
          <w:rtl/>
        </w:rPr>
        <w:t>.</w:t>
      </w:r>
      <w:r w:rsidRPr="003108D1">
        <w:rPr>
          <w:rFonts w:ascii="David" w:hAnsi="David" w:cs="David"/>
          <w:sz w:val="24"/>
          <w:szCs w:val="24"/>
        </w:rPr>
        <w:t xml:space="preserve"> </w:t>
      </w:r>
      <w:r w:rsidRPr="003108D1">
        <w:rPr>
          <w:rFonts w:ascii="David" w:hAnsi="David" w:cs="David"/>
          <w:b/>
          <w:bCs/>
          <w:sz w:val="24"/>
          <w:szCs w:val="24"/>
          <w:rtl/>
        </w:rPr>
        <w:t>שבע השנים הראשונות (הגיל הרך/גן)</w:t>
      </w:r>
      <w:r w:rsidR="00134BE1" w:rsidRPr="003108D1">
        <w:rPr>
          <w:rFonts w:ascii="David" w:hAnsi="David" w:cs="David"/>
          <w:b/>
          <w:bCs/>
          <w:sz w:val="24"/>
          <w:szCs w:val="24"/>
          <w:rtl/>
        </w:rPr>
        <w:t xml:space="preserve"> </w:t>
      </w:r>
      <w:r w:rsidRPr="003108D1">
        <w:rPr>
          <w:rFonts w:ascii="David" w:hAnsi="David" w:cs="David"/>
          <w:sz w:val="24"/>
          <w:szCs w:val="24"/>
          <w:rtl/>
        </w:rPr>
        <w:t>(</w:t>
      </w:r>
      <w:r w:rsidR="00134BE1" w:rsidRPr="003108D1">
        <w:rPr>
          <w:rFonts w:ascii="David" w:hAnsi="David" w:cs="David"/>
          <w:sz w:val="24"/>
          <w:szCs w:val="24"/>
          <w:rtl/>
        </w:rPr>
        <w:t xml:space="preserve">שם, עמ' </w:t>
      </w:r>
      <w:r w:rsidRPr="003108D1">
        <w:rPr>
          <w:rFonts w:ascii="David" w:hAnsi="David" w:cs="David"/>
          <w:sz w:val="24"/>
          <w:szCs w:val="24"/>
          <w:rtl/>
        </w:rPr>
        <w:t>24)</w:t>
      </w:r>
      <w:r w:rsidRPr="003108D1">
        <w:rPr>
          <w:rFonts w:ascii="David" w:hAnsi="David" w:cs="David"/>
          <w:b/>
          <w:bCs/>
          <w:sz w:val="24"/>
          <w:szCs w:val="24"/>
        </w:rPr>
        <w:t>:</w:t>
      </w:r>
    </w:p>
    <w:p w:rsidR="00841466" w:rsidRPr="003108D1" w:rsidRDefault="00841466" w:rsidP="008060C2">
      <w:pPr>
        <w:spacing w:line="360" w:lineRule="auto"/>
        <w:rPr>
          <w:rFonts w:ascii="David" w:hAnsi="David" w:cs="David"/>
          <w:sz w:val="24"/>
          <w:szCs w:val="24"/>
        </w:rPr>
      </w:pPr>
      <w:r w:rsidRPr="003108D1">
        <w:rPr>
          <w:rFonts w:ascii="David" w:hAnsi="David" w:cs="David"/>
          <w:sz w:val="24"/>
          <w:szCs w:val="24"/>
        </w:rPr>
        <w:lastRenderedPageBreak/>
        <w:t>    </w:t>
      </w:r>
      <w:r w:rsidRPr="003108D1">
        <w:rPr>
          <w:rFonts w:ascii="David" w:hAnsi="David" w:cs="David"/>
          <w:sz w:val="24"/>
          <w:szCs w:val="24"/>
          <w:rtl/>
        </w:rPr>
        <w:t>המשימה ההתפתחותית העיקרית היא גדילה, עיצוב וטיפוח הגוף הפיזי</w:t>
      </w:r>
      <w:r w:rsidRPr="003108D1">
        <w:rPr>
          <w:rFonts w:ascii="David" w:hAnsi="David" w:cs="David"/>
          <w:sz w:val="24"/>
          <w:szCs w:val="24"/>
        </w:rPr>
        <w:t>.</w:t>
      </w:r>
      <w:r w:rsidRPr="003108D1">
        <w:rPr>
          <w:rFonts w:ascii="David" w:hAnsi="David" w:cs="David"/>
          <w:sz w:val="24"/>
          <w:szCs w:val="24"/>
          <w:rtl/>
        </w:rPr>
        <w:t>ישנה זהות כמעט מלאה בין הילד הרך לסביבתו, ועל כן הסביבה הפיזית והחושית משפיעה השפעה מכרעת על עיצוב גופניותו של הילד</w:t>
      </w:r>
      <w:r w:rsidRPr="003108D1">
        <w:rPr>
          <w:rFonts w:ascii="David" w:hAnsi="David" w:cs="David"/>
          <w:sz w:val="24"/>
          <w:szCs w:val="24"/>
        </w:rPr>
        <w:t>.</w:t>
      </w:r>
      <w:r w:rsidRPr="003108D1">
        <w:rPr>
          <w:rFonts w:ascii="David" w:hAnsi="David" w:cs="David"/>
          <w:sz w:val="24"/>
          <w:szCs w:val="24"/>
          <w:rtl/>
        </w:rPr>
        <w:t>גני ולדורף מדגישים סביבה הרמונית, טבעית ונינוחה ככל האפשר</w:t>
      </w:r>
      <w:r w:rsidRPr="003108D1">
        <w:rPr>
          <w:rFonts w:ascii="David" w:hAnsi="David" w:cs="David"/>
          <w:sz w:val="24"/>
          <w:szCs w:val="24"/>
        </w:rPr>
        <w:t xml:space="preserve">. </w:t>
      </w:r>
      <w:r w:rsidRPr="003108D1">
        <w:rPr>
          <w:rFonts w:ascii="David" w:hAnsi="David" w:cs="David"/>
          <w:sz w:val="24"/>
          <w:szCs w:val="24"/>
          <w:rtl/>
        </w:rPr>
        <w:t>האווירה רכה ושקטה הן מבחינה פיזית-חושית הן מבחינה אנושית</w:t>
      </w:r>
      <w:r w:rsidRPr="003108D1">
        <w:rPr>
          <w:rFonts w:ascii="David" w:hAnsi="David" w:cs="David"/>
          <w:sz w:val="24"/>
          <w:szCs w:val="24"/>
        </w:rPr>
        <w:t>.</w:t>
      </w:r>
      <w:r w:rsidR="008060C2" w:rsidRPr="003108D1">
        <w:rPr>
          <w:rFonts w:ascii="David" w:hAnsi="David" w:cs="David" w:hint="cs"/>
          <w:sz w:val="24"/>
          <w:szCs w:val="24"/>
          <w:rtl/>
        </w:rPr>
        <w:t xml:space="preserve"> הגנים </w:t>
      </w:r>
      <w:r w:rsidRPr="003108D1">
        <w:rPr>
          <w:rFonts w:ascii="David" w:hAnsi="David" w:cs="David"/>
          <w:sz w:val="24"/>
          <w:szCs w:val="24"/>
          <w:rtl/>
        </w:rPr>
        <w:t>מעודדים תנועה, עבודה, פעילות גופנית, טיפוח חוויות חושיות ומשחק</w:t>
      </w:r>
      <w:r w:rsidRPr="003108D1">
        <w:rPr>
          <w:rFonts w:ascii="David" w:hAnsi="David" w:cs="David"/>
          <w:b/>
          <w:bCs/>
          <w:sz w:val="24"/>
          <w:szCs w:val="24"/>
          <w:rtl/>
        </w:rPr>
        <w:t xml:space="preserve"> </w:t>
      </w:r>
      <w:r w:rsidRPr="003108D1">
        <w:rPr>
          <w:rFonts w:ascii="David" w:hAnsi="David" w:cs="David"/>
          <w:sz w:val="24"/>
          <w:szCs w:val="24"/>
          <w:rtl/>
        </w:rPr>
        <w:t>חופשי</w:t>
      </w:r>
      <w:r w:rsidRPr="003108D1">
        <w:rPr>
          <w:rFonts w:ascii="David" w:hAnsi="David" w:cs="David"/>
          <w:sz w:val="24"/>
          <w:szCs w:val="24"/>
        </w:rPr>
        <w:t>.</w:t>
      </w:r>
      <w:r w:rsidRPr="003108D1">
        <w:rPr>
          <w:rFonts w:ascii="David" w:hAnsi="David" w:cs="David"/>
          <w:sz w:val="24"/>
          <w:szCs w:val="24"/>
          <w:rtl/>
        </w:rPr>
        <w:t>הצעצועים גולמיים ופשוטים ועשויים לרוב מחומרים טבעיים (כמו עץ, בד, אצטרובלים), על מנת להפעיל בצורה הטבעית ביותר את כוחותיהם הפנימיים של הילדים: דמיון, יצירה, מחשבה, רגש ופעולה</w:t>
      </w:r>
      <w:r w:rsidRPr="003108D1">
        <w:rPr>
          <w:rFonts w:ascii="David" w:hAnsi="David" w:cs="David"/>
          <w:sz w:val="24"/>
          <w:szCs w:val="24"/>
        </w:rPr>
        <w:t xml:space="preserve">. </w:t>
      </w:r>
      <w:r w:rsidRPr="003108D1">
        <w:rPr>
          <w:rFonts w:ascii="David" w:hAnsi="David" w:cs="David"/>
          <w:sz w:val="24"/>
          <w:szCs w:val="24"/>
          <w:rtl/>
        </w:rPr>
        <w:t>ככל שחומר המשחק מעוצב פחות, כך הוא מפעיל ביתר שאת את כוחותיו הפנימיים של הילד</w:t>
      </w:r>
      <w:r w:rsidRPr="003108D1">
        <w:rPr>
          <w:rFonts w:ascii="David" w:hAnsi="David" w:cs="David"/>
          <w:sz w:val="24"/>
          <w:szCs w:val="24"/>
        </w:rPr>
        <w:t>.</w:t>
      </w:r>
      <w:r w:rsidRPr="003108D1">
        <w:rPr>
          <w:rFonts w:ascii="David" w:hAnsi="David" w:cs="David"/>
          <w:sz w:val="24"/>
          <w:szCs w:val="24"/>
          <w:rtl/>
        </w:rPr>
        <w:t xml:space="preserve">אין בגן ולדורף טלוויזיה, מחשב, משחקי מדיה או צעצועים אלקטרוניים, וכן אין למידה של תכנים עיוניים מופשטים </w:t>
      </w:r>
      <w:r w:rsidRPr="003108D1">
        <w:rPr>
          <w:rFonts w:ascii="David" w:hAnsi="David" w:cs="David"/>
          <w:sz w:val="24"/>
          <w:szCs w:val="24"/>
        </w:rPr>
        <w:t xml:space="preserve">) </w:t>
      </w:r>
      <w:r w:rsidRPr="003108D1">
        <w:rPr>
          <w:rFonts w:ascii="David" w:hAnsi="David" w:cs="David"/>
          <w:sz w:val="24"/>
          <w:szCs w:val="24"/>
          <w:rtl/>
        </w:rPr>
        <w:t>כמו אותיות ומספרים), משום שמטרת השהות בגן היא למצות את ההתפתחות בשלב הנוכחי</w:t>
      </w:r>
      <w:r w:rsidR="00134BE1" w:rsidRPr="003108D1">
        <w:rPr>
          <w:rFonts w:ascii="David" w:hAnsi="David" w:cs="David"/>
          <w:sz w:val="24"/>
          <w:szCs w:val="24"/>
          <w:rtl/>
        </w:rPr>
        <w:t>.</w:t>
      </w:r>
      <w:r w:rsidRPr="003108D1">
        <w:rPr>
          <w:rFonts w:ascii="David" w:hAnsi="David" w:cs="David"/>
          <w:sz w:val="24"/>
          <w:szCs w:val="24"/>
        </w:rPr>
        <w:t xml:space="preserve"> </w:t>
      </w:r>
      <w:r w:rsidRPr="003108D1">
        <w:rPr>
          <w:rFonts w:ascii="David" w:hAnsi="David" w:cs="David"/>
          <w:sz w:val="24"/>
          <w:szCs w:val="24"/>
          <w:rtl/>
        </w:rPr>
        <w:t>שטיינר טען ש"הפגשת הילד עם המחשבות הנכונות בזמן הנכון חשובה לא רק להתפתחות הפן הנפשי של הילד, אלא לכל ישותו, ובייחוד לבריאותו הגופנית של האורגניזם כולו</w:t>
      </w:r>
      <w:r w:rsidRPr="003108D1">
        <w:rPr>
          <w:rFonts w:ascii="David" w:hAnsi="David" w:cs="David"/>
          <w:sz w:val="24"/>
          <w:szCs w:val="24"/>
        </w:rPr>
        <w:t>".</w:t>
      </w:r>
    </w:p>
    <w:p w:rsidR="00841466" w:rsidRPr="003108D1" w:rsidRDefault="00841466" w:rsidP="002B0D8B">
      <w:pPr>
        <w:spacing w:line="360" w:lineRule="auto"/>
        <w:rPr>
          <w:rFonts w:ascii="David" w:hAnsi="David" w:cs="David"/>
          <w:sz w:val="24"/>
          <w:szCs w:val="24"/>
          <w:rtl/>
        </w:rPr>
      </w:pP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tl/>
        </w:rPr>
        <w:t>2.</w:t>
      </w:r>
      <w:r w:rsidRPr="003108D1">
        <w:rPr>
          <w:rFonts w:ascii="David" w:hAnsi="David" w:cs="David"/>
          <w:sz w:val="24"/>
          <w:szCs w:val="24"/>
        </w:rPr>
        <w:t xml:space="preserve"> </w:t>
      </w:r>
      <w:r w:rsidRPr="003108D1">
        <w:rPr>
          <w:rFonts w:ascii="David" w:hAnsi="David" w:cs="David"/>
          <w:b/>
          <w:bCs/>
          <w:sz w:val="24"/>
          <w:szCs w:val="24"/>
          <w:rtl/>
        </w:rPr>
        <w:t>שבע השנים שלאחר מכן (בית הספר היסודי)</w:t>
      </w:r>
      <w:r w:rsidR="00134BE1" w:rsidRPr="003108D1">
        <w:rPr>
          <w:rFonts w:ascii="David" w:hAnsi="David" w:cs="David"/>
          <w:b/>
          <w:bCs/>
          <w:sz w:val="24"/>
          <w:szCs w:val="24"/>
          <w:rtl/>
        </w:rPr>
        <w:t xml:space="preserve"> </w:t>
      </w:r>
      <w:r w:rsidRPr="003108D1">
        <w:rPr>
          <w:rFonts w:ascii="David" w:hAnsi="David" w:cs="David"/>
          <w:sz w:val="24"/>
          <w:szCs w:val="24"/>
          <w:rtl/>
        </w:rPr>
        <w:t>(</w:t>
      </w:r>
      <w:r w:rsidR="00134BE1" w:rsidRPr="003108D1">
        <w:rPr>
          <w:rFonts w:ascii="David" w:hAnsi="David" w:cs="David"/>
          <w:sz w:val="24"/>
          <w:szCs w:val="24"/>
          <w:rtl/>
        </w:rPr>
        <w:t xml:space="preserve">שם, עמ' </w:t>
      </w:r>
      <w:r w:rsidRPr="003108D1">
        <w:rPr>
          <w:rFonts w:ascii="David" w:hAnsi="David" w:cs="David"/>
          <w:sz w:val="24"/>
          <w:szCs w:val="24"/>
          <w:rtl/>
        </w:rPr>
        <w:t>25):</w:t>
      </w:r>
    </w:p>
    <w:p w:rsidR="00841466" w:rsidRPr="003108D1" w:rsidRDefault="00841466" w:rsidP="000A0B63">
      <w:pPr>
        <w:spacing w:line="360" w:lineRule="auto"/>
        <w:rPr>
          <w:rFonts w:ascii="David" w:hAnsi="David" w:cs="David"/>
          <w:sz w:val="24"/>
          <w:szCs w:val="24"/>
        </w:rPr>
      </w:pPr>
      <w:r w:rsidRPr="003108D1">
        <w:rPr>
          <w:rFonts w:ascii="David" w:hAnsi="David" w:cs="David"/>
          <w:sz w:val="24"/>
          <w:szCs w:val="24"/>
        </w:rPr>
        <w:t>    </w:t>
      </w:r>
      <w:r w:rsidRPr="003108D1">
        <w:rPr>
          <w:rFonts w:ascii="David" w:hAnsi="David" w:cs="David"/>
          <w:sz w:val="24"/>
          <w:szCs w:val="24"/>
          <w:rtl/>
        </w:rPr>
        <w:t>המרכז ההתפתחותי עובר אל עולם הרגש והחוויה הנפשית</w:t>
      </w:r>
      <w:r w:rsidRPr="003108D1">
        <w:rPr>
          <w:rFonts w:ascii="David" w:hAnsi="David" w:cs="David"/>
          <w:sz w:val="24"/>
          <w:szCs w:val="24"/>
        </w:rPr>
        <w:t>.</w:t>
      </w:r>
      <w:r w:rsidRPr="003108D1">
        <w:rPr>
          <w:rFonts w:ascii="David" w:hAnsi="David" w:cs="David"/>
          <w:sz w:val="24"/>
          <w:szCs w:val="24"/>
          <w:rtl/>
        </w:rPr>
        <w:t>הלמידה בגילאים אלה היא חווייתית ופעילה</w:t>
      </w:r>
      <w:r w:rsidRPr="003108D1">
        <w:rPr>
          <w:rFonts w:ascii="David" w:hAnsi="David" w:cs="David"/>
          <w:sz w:val="24"/>
          <w:szCs w:val="24"/>
        </w:rPr>
        <w:t xml:space="preserve">. </w:t>
      </w:r>
      <w:r w:rsidRPr="003108D1">
        <w:rPr>
          <w:rFonts w:ascii="David" w:hAnsi="David" w:cs="David"/>
          <w:sz w:val="24"/>
          <w:szCs w:val="24"/>
          <w:rtl/>
        </w:rPr>
        <w:t>ידע מופשט מועבר באמצעות תמונות, סיפורים, עבודה אומנותית והתייחסות לפן הרגשי</w:t>
      </w:r>
      <w:r w:rsidRPr="003108D1">
        <w:rPr>
          <w:rFonts w:ascii="David" w:hAnsi="David" w:cs="David"/>
          <w:sz w:val="24"/>
          <w:szCs w:val="24"/>
        </w:rPr>
        <w:t>.</w:t>
      </w:r>
      <w:r w:rsidRPr="003108D1">
        <w:rPr>
          <w:rFonts w:ascii="David" w:hAnsi="David" w:cs="David"/>
          <w:sz w:val="24"/>
          <w:szCs w:val="24"/>
          <w:rtl/>
        </w:rPr>
        <w:t>האומנויות השונות (ציור, מוזיקה, תנועה, דרמה) משמשות אמצעי מתודי עיקרי</w:t>
      </w:r>
      <w:r w:rsidRPr="003108D1">
        <w:rPr>
          <w:rFonts w:ascii="David" w:hAnsi="David" w:cs="David"/>
          <w:sz w:val="24"/>
          <w:szCs w:val="24"/>
        </w:rPr>
        <w:t>.</w:t>
      </w:r>
      <w:r w:rsidRPr="003108D1">
        <w:rPr>
          <w:rFonts w:ascii="David" w:hAnsi="David" w:cs="David"/>
          <w:sz w:val="24"/>
          <w:szCs w:val="24"/>
          <w:rtl/>
        </w:rPr>
        <w:t>אין בבית ספר ולדורף מבחנים, ציונים או הערכה מספרית, מאחר שאין משמעות רבה להישגים נמדדים או למושגים מופשטים, העשויים רק להזיק</w:t>
      </w:r>
      <w:r w:rsidRPr="003108D1">
        <w:rPr>
          <w:rFonts w:ascii="David" w:hAnsi="David" w:cs="David"/>
          <w:sz w:val="24"/>
          <w:szCs w:val="24"/>
        </w:rPr>
        <w:t xml:space="preserve">. </w:t>
      </w:r>
      <w:r w:rsidRPr="003108D1">
        <w:rPr>
          <w:rFonts w:ascii="David" w:hAnsi="David" w:cs="David"/>
          <w:sz w:val="24"/>
          <w:szCs w:val="24"/>
          <w:rtl/>
        </w:rPr>
        <w:t xml:space="preserve"> תהליכי ההערכה הם תמיד אישיים ומכוונים לילד עצמו, ללא כל השוואה לחבריו</w:t>
      </w:r>
      <w:r w:rsidRPr="003108D1">
        <w:rPr>
          <w:rFonts w:ascii="David" w:hAnsi="David" w:cs="David"/>
          <w:sz w:val="24"/>
          <w:szCs w:val="24"/>
        </w:rPr>
        <w:t>.</w:t>
      </w:r>
      <w:r w:rsidRPr="003108D1">
        <w:rPr>
          <w:rFonts w:ascii="David" w:hAnsi="David" w:cs="David"/>
          <w:sz w:val="24"/>
          <w:szCs w:val="24"/>
          <w:rtl/>
        </w:rPr>
        <w:t>יש דגש על יצירת קשר עמוק בין המחנכים לילדים, קשר הנמשך שנים ארוכות</w:t>
      </w:r>
      <w:r w:rsidRPr="003108D1">
        <w:rPr>
          <w:rFonts w:ascii="David" w:hAnsi="David" w:cs="David"/>
          <w:sz w:val="24"/>
          <w:szCs w:val="24"/>
        </w:rPr>
        <w:t>.</w:t>
      </w:r>
    </w:p>
    <w:p w:rsidR="00841466" w:rsidRPr="003108D1" w:rsidRDefault="00F138AF" w:rsidP="000A0B63">
      <w:pPr>
        <w:spacing w:line="360" w:lineRule="auto"/>
        <w:rPr>
          <w:rFonts w:ascii="David" w:hAnsi="David" w:cs="David"/>
          <w:sz w:val="24"/>
          <w:szCs w:val="24"/>
          <w:rtl/>
        </w:rPr>
      </w:pPr>
      <w:r w:rsidRPr="003108D1">
        <w:rPr>
          <w:rFonts w:ascii="David" w:hAnsi="David" w:cs="David"/>
          <w:sz w:val="24"/>
          <w:szCs w:val="24"/>
          <w:rtl/>
        </w:rPr>
        <w:t xml:space="preserve">שטיינר </w:t>
      </w:r>
      <w:r w:rsidRPr="003108D1">
        <w:rPr>
          <w:rFonts w:ascii="David" w:hAnsi="David" w:cs="David" w:hint="cs"/>
          <w:sz w:val="24"/>
          <w:szCs w:val="24"/>
          <w:rtl/>
        </w:rPr>
        <w:t>קרא ל</w:t>
      </w:r>
      <w:r w:rsidR="00841466" w:rsidRPr="003108D1">
        <w:rPr>
          <w:rFonts w:ascii="David" w:hAnsi="David" w:cs="David"/>
          <w:sz w:val="24"/>
          <w:szCs w:val="24"/>
          <w:rtl/>
        </w:rPr>
        <w:t>הוראה מתוך ראיית האדם השלם</w:t>
      </w:r>
      <w:r w:rsidR="00841466" w:rsidRPr="003108D1">
        <w:rPr>
          <w:rFonts w:ascii="David" w:hAnsi="David" w:cs="David"/>
          <w:sz w:val="24"/>
          <w:szCs w:val="24"/>
        </w:rPr>
        <w:t xml:space="preserve">, </w:t>
      </w:r>
      <w:r w:rsidR="00841466" w:rsidRPr="003108D1">
        <w:rPr>
          <w:rFonts w:ascii="David" w:hAnsi="David" w:cs="David"/>
          <w:sz w:val="24"/>
          <w:szCs w:val="24"/>
          <w:rtl/>
        </w:rPr>
        <w:t xml:space="preserve">וטען כי הפדגוגיה צריכה לצאת "אך ורק מתוך </w:t>
      </w:r>
      <w:r w:rsidR="00134BE1" w:rsidRPr="003108D1">
        <w:rPr>
          <w:rFonts w:ascii="David" w:hAnsi="David" w:cs="David"/>
          <w:sz w:val="24"/>
          <w:szCs w:val="24"/>
          <w:rtl/>
        </w:rPr>
        <w:t>ידע מלא חיים של האדם השלם"</w:t>
      </w:r>
      <w:r w:rsidR="00841466" w:rsidRPr="003108D1">
        <w:rPr>
          <w:rFonts w:ascii="David" w:hAnsi="David" w:cs="David"/>
          <w:sz w:val="24"/>
          <w:szCs w:val="24"/>
        </w:rPr>
        <w:t>.</w:t>
      </w:r>
      <w:r w:rsidR="00134BE1" w:rsidRPr="003108D1">
        <w:rPr>
          <w:rFonts w:ascii="David" w:hAnsi="David" w:cs="David"/>
          <w:sz w:val="24"/>
          <w:szCs w:val="24"/>
          <w:rtl/>
        </w:rPr>
        <w:t xml:space="preserve"> (</w:t>
      </w:r>
      <w:r w:rsidR="00841466" w:rsidRPr="003108D1">
        <w:rPr>
          <w:rFonts w:ascii="David" w:hAnsi="David" w:cs="David"/>
          <w:sz w:val="24"/>
          <w:szCs w:val="24"/>
          <w:rtl/>
        </w:rPr>
        <w:t>שטיינר</w:t>
      </w:r>
      <w:r w:rsidR="00134BE1" w:rsidRPr="003108D1">
        <w:rPr>
          <w:rFonts w:ascii="David" w:hAnsi="David" w:cs="David"/>
          <w:sz w:val="24"/>
          <w:szCs w:val="24"/>
          <w:rtl/>
        </w:rPr>
        <w:t xml:space="preserve">.ר אצל: </w:t>
      </w:r>
      <w:r w:rsidR="00841466" w:rsidRPr="003108D1">
        <w:rPr>
          <w:rFonts w:ascii="David" w:hAnsi="David" w:cs="David"/>
          <w:sz w:val="24"/>
          <w:szCs w:val="24"/>
          <w:rtl/>
        </w:rPr>
        <w:t>גולדשמיט</w:t>
      </w:r>
      <w:r w:rsidR="00134BE1" w:rsidRPr="003108D1">
        <w:rPr>
          <w:rFonts w:ascii="David" w:hAnsi="David" w:cs="David"/>
          <w:sz w:val="24"/>
          <w:szCs w:val="24"/>
          <w:rtl/>
        </w:rPr>
        <w:t>.ג</w:t>
      </w:r>
      <w:r w:rsidR="00841466" w:rsidRPr="003108D1">
        <w:rPr>
          <w:rFonts w:ascii="David" w:hAnsi="David" w:cs="David"/>
          <w:sz w:val="24"/>
          <w:szCs w:val="24"/>
          <w:rtl/>
        </w:rPr>
        <w:t>,</w:t>
      </w:r>
      <w:r w:rsidR="00134BE1" w:rsidRPr="003108D1">
        <w:rPr>
          <w:rFonts w:ascii="David" w:hAnsi="David" w:cs="David"/>
          <w:sz w:val="24"/>
          <w:szCs w:val="24"/>
          <w:rtl/>
        </w:rPr>
        <w:t xml:space="preserve"> 2021 ,עמ' </w:t>
      </w:r>
      <w:r w:rsidR="00841466" w:rsidRPr="003108D1">
        <w:rPr>
          <w:rFonts w:ascii="David" w:hAnsi="David" w:cs="David"/>
          <w:sz w:val="24"/>
          <w:szCs w:val="24"/>
          <w:rtl/>
        </w:rPr>
        <w:t>26)</w:t>
      </w:r>
      <w:r w:rsidRPr="003108D1">
        <w:rPr>
          <w:rFonts w:ascii="David" w:hAnsi="David" w:cs="David" w:hint="cs"/>
          <w:sz w:val="24"/>
          <w:szCs w:val="24"/>
          <w:rtl/>
        </w:rPr>
        <w:t xml:space="preserve">. </w:t>
      </w:r>
      <w:r w:rsidR="00841466" w:rsidRPr="003108D1">
        <w:rPr>
          <w:rFonts w:ascii="David" w:hAnsi="David" w:cs="David"/>
          <w:sz w:val="24"/>
          <w:szCs w:val="24"/>
          <w:rtl/>
        </w:rPr>
        <w:t>הפילוסופיה החינוכית רואה בכל ילד כישרונות ויכולות לאין-ספור</w:t>
      </w:r>
      <w:r w:rsidR="00841466" w:rsidRPr="003108D1">
        <w:rPr>
          <w:rFonts w:ascii="David" w:hAnsi="David" w:cs="David"/>
          <w:sz w:val="24"/>
          <w:szCs w:val="24"/>
        </w:rPr>
        <w:t xml:space="preserve">. </w:t>
      </w:r>
      <w:r w:rsidR="00841466" w:rsidRPr="003108D1">
        <w:rPr>
          <w:rFonts w:ascii="David" w:hAnsi="David" w:cs="David"/>
          <w:sz w:val="24"/>
          <w:szCs w:val="24"/>
          <w:rtl/>
        </w:rPr>
        <w:t>המטרה היא לחשוף את הילד לכמה שיותר תחומים – דעת, אומנויות, התנסויות ומיומנויות – על מנת לאפשר לכישרונותיו הטבעיים להתממש</w:t>
      </w:r>
      <w:r w:rsidR="00841466" w:rsidRPr="003108D1">
        <w:rPr>
          <w:rFonts w:ascii="David" w:hAnsi="David" w:cs="David"/>
          <w:sz w:val="24"/>
          <w:szCs w:val="24"/>
        </w:rPr>
        <w:t xml:space="preserve">. </w:t>
      </w:r>
      <w:r w:rsidR="00134BE1" w:rsidRPr="003108D1">
        <w:rPr>
          <w:rFonts w:ascii="David" w:hAnsi="David" w:cs="David"/>
          <w:sz w:val="24"/>
          <w:szCs w:val="24"/>
          <w:rtl/>
        </w:rPr>
        <w:t xml:space="preserve"> </w:t>
      </w:r>
      <w:r w:rsidR="00841466" w:rsidRPr="003108D1">
        <w:rPr>
          <w:rFonts w:ascii="David" w:hAnsi="David" w:cs="David"/>
          <w:sz w:val="24"/>
          <w:szCs w:val="24"/>
          <w:rtl/>
        </w:rPr>
        <w:t>אין תחום אחד חשוב יותר ממשנהו; ציור חשוב לא פחות מהבנת הנקרא, ומוזיקה חשובה לא פחות מהיסטוריה</w:t>
      </w:r>
      <w:r w:rsidR="00841466" w:rsidRPr="003108D1">
        <w:rPr>
          <w:rFonts w:ascii="David" w:hAnsi="David" w:cs="David"/>
          <w:sz w:val="24"/>
          <w:szCs w:val="24"/>
        </w:rPr>
        <w:t xml:space="preserve">. </w:t>
      </w:r>
      <w:r w:rsidR="00841466" w:rsidRPr="003108D1">
        <w:rPr>
          <w:rFonts w:ascii="David" w:hAnsi="David" w:cs="David"/>
          <w:sz w:val="24"/>
          <w:szCs w:val="24"/>
          <w:rtl/>
        </w:rPr>
        <w:t>מערכת הלימודים בבתי ספר ולדורף היא רחבה ורב-תחומית</w:t>
      </w:r>
      <w:r w:rsidR="00841466" w:rsidRPr="003108D1">
        <w:rPr>
          <w:rFonts w:ascii="David" w:hAnsi="David" w:cs="David"/>
          <w:sz w:val="24"/>
          <w:szCs w:val="24"/>
        </w:rPr>
        <w:t>.</w:t>
      </w:r>
      <w:r w:rsidR="00134BE1" w:rsidRPr="003108D1">
        <w:rPr>
          <w:rFonts w:ascii="David" w:hAnsi="David" w:cs="David"/>
          <w:sz w:val="24"/>
          <w:szCs w:val="24"/>
          <w:rtl/>
        </w:rPr>
        <w:t>(</w:t>
      </w:r>
      <w:r w:rsidR="00841466" w:rsidRPr="003108D1">
        <w:rPr>
          <w:rFonts w:ascii="David" w:hAnsi="David" w:cs="David"/>
          <w:sz w:val="24"/>
          <w:szCs w:val="24"/>
          <w:rtl/>
        </w:rPr>
        <w:t>גולדשמיט</w:t>
      </w:r>
      <w:r w:rsidR="00134BE1" w:rsidRPr="003108D1">
        <w:rPr>
          <w:rFonts w:ascii="David" w:hAnsi="David" w:cs="David"/>
          <w:sz w:val="24"/>
          <w:szCs w:val="24"/>
          <w:rtl/>
        </w:rPr>
        <w:t>.ג , 2019).</w:t>
      </w:r>
      <w:r w:rsidRPr="003108D1">
        <w:rPr>
          <w:rFonts w:ascii="David" w:hAnsi="David" w:cs="David"/>
          <w:sz w:val="24"/>
          <w:szCs w:val="24"/>
        </w:rPr>
        <w:t xml:space="preserve"> </w:t>
      </w:r>
      <w:r w:rsidR="00841466" w:rsidRPr="003108D1">
        <w:rPr>
          <w:rFonts w:ascii="David" w:hAnsi="David" w:cs="David"/>
          <w:sz w:val="24"/>
          <w:szCs w:val="24"/>
          <w:rtl/>
        </w:rPr>
        <w:t>הנושאים העיוניים (מקצועות הליבה) נלמדים בצורה תקופתית: שלושה-ארבעה שבועות נלמד הנושא בשיעור ארוך של שעה וחצי עד שעתיים בכל יום, ורק אז מתחלף תחום הלימוד</w:t>
      </w:r>
      <w:r w:rsidR="00134BE1" w:rsidRPr="003108D1">
        <w:rPr>
          <w:rFonts w:ascii="David" w:hAnsi="David" w:cs="David"/>
          <w:sz w:val="24"/>
          <w:szCs w:val="24"/>
          <w:rtl/>
        </w:rPr>
        <w:t xml:space="preserve"> (</w:t>
      </w:r>
      <w:r w:rsidR="00841466" w:rsidRPr="003108D1">
        <w:rPr>
          <w:rFonts w:ascii="David" w:hAnsi="David" w:cs="David"/>
          <w:sz w:val="24"/>
          <w:szCs w:val="24"/>
          <w:rtl/>
        </w:rPr>
        <w:t>שם)</w:t>
      </w:r>
      <w:r w:rsidR="00134BE1" w:rsidRPr="003108D1">
        <w:rPr>
          <w:rFonts w:ascii="David" w:hAnsi="David" w:cs="David"/>
          <w:sz w:val="24"/>
          <w:szCs w:val="24"/>
          <w:rtl/>
        </w:rPr>
        <w:t>.</w:t>
      </w:r>
      <w:r w:rsidR="00841466" w:rsidRPr="003108D1">
        <w:rPr>
          <w:rFonts w:ascii="David" w:hAnsi="David" w:cs="David"/>
          <w:sz w:val="24"/>
          <w:szCs w:val="24"/>
          <w:rtl/>
        </w:rPr>
        <w:t xml:space="preserve">  שטיינר הדגיש שחינוך וולדורף אינו שואף לחינוך דוגמטי, אלא "שואף ליצור אומנות</w:t>
      </w:r>
      <w:r w:rsidR="00841466" w:rsidRPr="003108D1">
        <w:rPr>
          <w:rFonts w:ascii="David" w:hAnsi="David" w:cs="David"/>
          <w:b/>
          <w:bCs/>
          <w:sz w:val="24"/>
          <w:szCs w:val="24"/>
          <w:rtl/>
        </w:rPr>
        <w:t xml:space="preserve"> </w:t>
      </w:r>
      <w:r w:rsidR="00841466" w:rsidRPr="003108D1">
        <w:rPr>
          <w:rFonts w:ascii="David" w:hAnsi="David" w:cs="David"/>
          <w:sz w:val="24"/>
          <w:szCs w:val="24"/>
          <w:rtl/>
        </w:rPr>
        <w:t>חינוך</w:t>
      </w:r>
      <w:r w:rsidR="00841466" w:rsidRPr="003108D1">
        <w:rPr>
          <w:rFonts w:ascii="David" w:hAnsi="David" w:cs="David"/>
          <w:b/>
          <w:bCs/>
          <w:sz w:val="24"/>
          <w:szCs w:val="24"/>
          <w:rtl/>
        </w:rPr>
        <w:t xml:space="preserve"> </w:t>
      </w:r>
      <w:r w:rsidR="00841466" w:rsidRPr="003108D1">
        <w:rPr>
          <w:rFonts w:ascii="David" w:hAnsi="David" w:cs="David"/>
          <w:sz w:val="24"/>
          <w:szCs w:val="24"/>
          <w:rtl/>
        </w:rPr>
        <w:t>מלאת</w:t>
      </w:r>
      <w:r w:rsidR="00841466" w:rsidRPr="003108D1">
        <w:rPr>
          <w:rFonts w:ascii="David" w:hAnsi="David" w:cs="David"/>
          <w:b/>
          <w:bCs/>
          <w:sz w:val="24"/>
          <w:szCs w:val="24"/>
          <w:rtl/>
        </w:rPr>
        <w:t xml:space="preserve"> </w:t>
      </w:r>
      <w:r w:rsidR="00841466" w:rsidRPr="003108D1">
        <w:rPr>
          <w:rFonts w:ascii="David" w:hAnsi="David" w:cs="David"/>
          <w:sz w:val="24"/>
          <w:szCs w:val="24"/>
          <w:rtl/>
        </w:rPr>
        <w:t>חיים</w:t>
      </w:r>
      <w:r w:rsidR="00841466" w:rsidRPr="003108D1">
        <w:rPr>
          <w:rFonts w:ascii="David" w:hAnsi="David" w:cs="David"/>
          <w:b/>
          <w:bCs/>
          <w:sz w:val="24"/>
          <w:szCs w:val="24"/>
          <w:rtl/>
        </w:rPr>
        <w:t xml:space="preserve"> </w:t>
      </w:r>
      <w:r w:rsidR="00841466" w:rsidRPr="003108D1">
        <w:rPr>
          <w:rFonts w:ascii="David" w:hAnsi="David" w:cs="David"/>
          <w:sz w:val="24"/>
          <w:szCs w:val="24"/>
          <w:rtl/>
        </w:rPr>
        <w:t>שנובעת</w:t>
      </w:r>
      <w:r w:rsidR="00841466" w:rsidRPr="003108D1">
        <w:rPr>
          <w:rFonts w:ascii="David" w:hAnsi="David" w:cs="David"/>
          <w:b/>
          <w:bCs/>
          <w:sz w:val="24"/>
          <w:szCs w:val="24"/>
          <w:rtl/>
        </w:rPr>
        <w:t xml:space="preserve"> </w:t>
      </w:r>
      <w:r w:rsidR="00841466" w:rsidRPr="003108D1">
        <w:rPr>
          <w:rFonts w:ascii="David" w:hAnsi="David" w:cs="David"/>
          <w:sz w:val="24"/>
          <w:szCs w:val="24"/>
          <w:rtl/>
        </w:rPr>
        <w:t>מתוך</w:t>
      </w:r>
      <w:r w:rsidR="00841466" w:rsidRPr="003108D1">
        <w:rPr>
          <w:rFonts w:ascii="David" w:hAnsi="David" w:cs="David"/>
          <w:b/>
          <w:bCs/>
          <w:sz w:val="24"/>
          <w:szCs w:val="24"/>
          <w:rtl/>
        </w:rPr>
        <w:t xml:space="preserve"> </w:t>
      </w:r>
      <w:r w:rsidR="00841466" w:rsidRPr="003108D1">
        <w:rPr>
          <w:rFonts w:ascii="David" w:hAnsi="David" w:cs="David"/>
          <w:sz w:val="24"/>
          <w:szCs w:val="24"/>
          <w:rtl/>
        </w:rPr>
        <w:t>מדע</w:t>
      </w:r>
      <w:r w:rsidR="00841466" w:rsidRPr="003108D1">
        <w:rPr>
          <w:rFonts w:ascii="David" w:hAnsi="David" w:cs="David"/>
          <w:b/>
          <w:bCs/>
          <w:sz w:val="24"/>
          <w:szCs w:val="24"/>
          <w:rtl/>
        </w:rPr>
        <w:t xml:space="preserve"> </w:t>
      </w:r>
      <w:r w:rsidR="00841466" w:rsidRPr="003108D1">
        <w:rPr>
          <w:rFonts w:ascii="David" w:hAnsi="David" w:cs="David"/>
          <w:sz w:val="24"/>
          <w:szCs w:val="24"/>
          <w:rtl/>
        </w:rPr>
        <w:t>הרוח</w:t>
      </w:r>
      <w:r w:rsidR="006E7AE4" w:rsidRPr="003108D1">
        <w:rPr>
          <w:rFonts w:ascii="David" w:hAnsi="David" w:cs="David"/>
          <w:sz w:val="24"/>
          <w:szCs w:val="24"/>
          <w:rtl/>
        </w:rPr>
        <w:t>" (שטיינר.ר,</w:t>
      </w:r>
      <w:r w:rsidR="00134BE1" w:rsidRPr="003108D1">
        <w:rPr>
          <w:rFonts w:ascii="David" w:hAnsi="David" w:cs="David"/>
          <w:sz w:val="24"/>
          <w:szCs w:val="24"/>
          <w:rtl/>
        </w:rPr>
        <w:t xml:space="preserve"> 1987</w:t>
      </w:r>
      <w:r w:rsidR="006E7AE4" w:rsidRPr="003108D1">
        <w:rPr>
          <w:rFonts w:ascii="David" w:hAnsi="David" w:cs="David"/>
          <w:sz w:val="24"/>
          <w:szCs w:val="24"/>
          <w:rtl/>
        </w:rPr>
        <w:t xml:space="preserve">,ע"מ-15). </w:t>
      </w:r>
      <w:r w:rsidR="00841466" w:rsidRPr="003108D1">
        <w:rPr>
          <w:rFonts w:ascii="David" w:hAnsi="David" w:cs="David"/>
          <w:sz w:val="24"/>
          <w:szCs w:val="24"/>
          <w:rtl/>
        </w:rPr>
        <w:t>הוא ראה באומנות תפקיד מכריע: היא מעצימה ומטפחת רגשות, מחזקת את כוחות הרצון והעשייה, ומביאה לידי איזון בין "האדם העליון" (תודעה) ל"אדם התחתון" (פעילות), ובכך תורמת לבריאותם של הילדים</w:t>
      </w:r>
      <w:r w:rsidR="00841466" w:rsidRPr="003108D1">
        <w:rPr>
          <w:rFonts w:ascii="David" w:hAnsi="David" w:cs="David"/>
          <w:sz w:val="24"/>
          <w:szCs w:val="24"/>
        </w:rPr>
        <w:t>.</w:t>
      </w:r>
      <w:r w:rsidR="00841466" w:rsidRPr="003108D1">
        <w:rPr>
          <w:rFonts w:ascii="David" w:hAnsi="David" w:cs="David"/>
          <w:sz w:val="24"/>
          <w:szCs w:val="24"/>
          <w:rtl/>
        </w:rPr>
        <w:t xml:space="preserve"> (</w:t>
      </w:r>
      <w:r w:rsidR="006E7AE4" w:rsidRPr="003108D1">
        <w:rPr>
          <w:rFonts w:ascii="David" w:hAnsi="David" w:cs="David"/>
          <w:sz w:val="24"/>
          <w:szCs w:val="24"/>
          <w:rtl/>
        </w:rPr>
        <w:t xml:space="preserve">גולדשמידט. ג, 2019). </w:t>
      </w:r>
      <w:r w:rsidR="00841466" w:rsidRPr="003108D1">
        <w:rPr>
          <w:rFonts w:ascii="David" w:hAnsi="David" w:cs="David"/>
          <w:sz w:val="24"/>
          <w:szCs w:val="24"/>
          <w:rtl/>
        </w:rPr>
        <w:t>שילוב האומנות מתבטא בשלושה אופנים עיקריים</w:t>
      </w:r>
      <w:r w:rsidR="000A0B63" w:rsidRPr="003108D1">
        <w:rPr>
          <w:rFonts w:ascii="David" w:hAnsi="David" w:cs="David" w:hint="cs"/>
          <w:sz w:val="24"/>
          <w:szCs w:val="24"/>
          <w:rtl/>
        </w:rPr>
        <w:t>:1.</w:t>
      </w:r>
      <w:r w:rsidR="00841466" w:rsidRPr="003108D1">
        <w:rPr>
          <w:rFonts w:ascii="David" w:hAnsi="David" w:cs="David"/>
          <w:sz w:val="24"/>
          <w:szCs w:val="24"/>
          <w:rtl/>
        </w:rPr>
        <w:t>האומנות כתחום מחייב</w:t>
      </w:r>
      <w:r w:rsidR="00841466" w:rsidRPr="003108D1">
        <w:rPr>
          <w:rFonts w:ascii="David" w:hAnsi="David" w:cs="David"/>
          <w:sz w:val="24"/>
          <w:szCs w:val="24"/>
        </w:rPr>
        <w:t xml:space="preserve">: </w:t>
      </w:r>
      <w:r w:rsidR="00841466" w:rsidRPr="003108D1">
        <w:rPr>
          <w:rFonts w:ascii="David" w:hAnsi="David" w:cs="David"/>
          <w:sz w:val="24"/>
          <w:szCs w:val="24"/>
          <w:rtl/>
        </w:rPr>
        <w:t xml:space="preserve">תחומי האומנות השונים (כגון ציור, מוזיקה, פיסול, נפחות) הם חלק משמעותי מתוכנית הלימודים (לפחות שליש ממנה) מכיתה א' עד י"ב, ומקבלים יחס פדגוגי זהה לתחומים </w:t>
      </w:r>
      <w:r w:rsidR="006E7AE4" w:rsidRPr="003108D1">
        <w:rPr>
          <w:rFonts w:ascii="David" w:hAnsi="David" w:cs="David"/>
          <w:sz w:val="24"/>
          <w:szCs w:val="24"/>
          <w:rtl/>
        </w:rPr>
        <w:t>עיוניים</w:t>
      </w:r>
      <w:r w:rsidR="006E7AE4" w:rsidRPr="003108D1">
        <w:rPr>
          <w:rFonts w:ascii="David" w:hAnsi="David" w:cs="David"/>
          <w:sz w:val="24"/>
          <w:szCs w:val="24"/>
        </w:rPr>
        <w:t>,</w:t>
      </w:r>
      <w:r w:rsidR="006E7AE4" w:rsidRPr="003108D1">
        <w:rPr>
          <w:rFonts w:ascii="David" w:hAnsi="David" w:cs="David"/>
          <w:sz w:val="24"/>
          <w:szCs w:val="24"/>
          <w:rtl/>
        </w:rPr>
        <w:t xml:space="preserve"> </w:t>
      </w:r>
      <w:r w:rsidR="00841466" w:rsidRPr="003108D1">
        <w:rPr>
          <w:rFonts w:ascii="David" w:hAnsi="David" w:cs="David"/>
          <w:sz w:val="24"/>
          <w:szCs w:val="24"/>
          <w:rtl/>
        </w:rPr>
        <w:t>(שם)</w:t>
      </w:r>
      <w:r w:rsidR="006E7AE4" w:rsidRPr="003108D1">
        <w:rPr>
          <w:rFonts w:ascii="David" w:hAnsi="David" w:cs="David"/>
          <w:sz w:val="24"/>
          <w:szCs w:val="24"/>
          <w:rtl/>
        </w:rPr>
        <w:t>.</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Pr>
        <w:lastRenderedPageBreak/>
        <w:t>2</w:t>
      </w:r>
      <w:r w:rsidRPr="003108D1">
        <w:rPr>
          <w:rFonts w:ascii="David" w:hAnsi="David" w:cs="David"/>
          <w:sz w:val="24"/>
          <w:szCs w:val="24"/>
          <w:rtl/>
        </w:rPr>
        <w:t>.</w:t>
      </w:r>
      <w:r w:rsidRPr="003108D1">
        <w:rPr>
          <w:rFonts w:ascii="David" w:hAnsi="David" w:cs="David"/>
          <w:sz w:val="24"/>
          <w:szCs w:val="24"/>
        </w:rPr>
        <w:t xml:space="preserve"> </w:t>
      </w:r>
      <w:r w:rsidRPr="003108D1">
        <w:rPr>
          <w:rFonts w:ascii="David" w:hAnsi="David" w:cs="David"/>
          <w:sz w:val="24"/>
          <w:szCs w:val="24"/>
          <w:rtl/>
        </w:rPr>
        <w:t>האומנות ככלי מתודי</w:t>
      </w:r>
      <w:r w:rsidRPr="003108D1">
        <w:rPr>
          <w:rFonts w:ascii="David" w:hAnsi="David" w:cs="David"/>
          <w:sz w:val="24"/>
          <w:szCs w:val="24"/>
        </w:rPr>
        <w:t xml:space="preserve">: </w:t>
      </w:r>
      <w:r w:rsidR="006E7AE4" w:rsidRPr="003108D1">
        <w:rPr>
          <w:rFonts w:ascii="David" w:hAnsi="David" w:cs="David"/>
          <w:sz w:val="24"/>
          <w:szCs w:val="24"/>
          <w:rtl/>
        </w:rPr>
        <w:t xml:space="preserve"> </w:t>
      </w:r>
      <w:r w:rsidRPr="003108D1">
        <w:rPr>
          <w:rFonts w:ascii="David" w:hAnsi="David" w:cs="David"/>
          <w:sz w:val="24"/>
          <w:szCs w:val="24"/>
          <w:rtl/>
        </w:rPr>
        <w:t>האומנויות חודרות לכל תחומי הלימוד, בייחוד בבית הספר היסודי</w:t>
      </w:r>
      <w:r w:rsidRPr="003108D1">
        <w:rPr>
          <w:rFonts w:ascii="David" w:hAnsi="David" w:cs="David"/>
          <w:sz w:val="24"/>
          <w:szCs w:val="24"/>
        </w:rPr>
        <w:t xml:space="preserve">. </w:t>
      </w:r>
      <w:r w:rsidRPr="003108D1">
        <w:rPr>
          <w:rFonts w:ascii="David" w:hAnsi="David" w:cs="David"/>
          <w:sz w:val="24"/>
          <w:szCs w:val="24"/>
          <w:rtl/>
        </w:rPr>
        <w:t>אותיות נלמדות דרך תנועה, רישום וציור; חשבון דרך שירה ודקלום</w:t>
      </w:r>
      <w:r w:rsidRPr="003108D1">
        <w:rPr>
          <w:rFonts w:ascii="David" w:hAnsi="David" w:cs="David"/>
          <w:sz w:val="24"/>
          <w:szCs w:val="24"/>
        </w:rPr>
        <w:t xml:space="preserve">. </w:t>
      </w:r>
      <w:r w:rsidRPr="003108D1">
        <w:rPr>
          <w:rFonts w:ascii="David" w:hAnsi="David" w:cs="David"/>
          <w:sz w:val="24"/>
          <w:szCs w:val="24"/>
          <w:rtl/>
        </w:rPr>
        <w:t>תלמידים יוצרים בעצמם את ספרי הלימוד שלהם במחברות גדולות וחלקות, שבהן הם כותבים, מציירים ומאיירים</w:t>
      </w:r>
      <w:r w:rsidR="006E7AE4" w:rsidRPr="003108D1">
        <w:rPr>
          <w:rFonts w:ascii="David" w:hAnsi="David" w:cs="David"/>
          <w:sz w:val="24"/>
          <w:szCs w:val="24"/>
          <w:rtl/>
        </w:rPr>
        <w:t xml:space="preserve">, </w:t>
      </w:r>
      <w:r w:rsidRPr="003108D1">
        <w:rPr>
          <w:rFonts w:ascii="David" w:hAnsi="David" w:cs="David"/>
          <w:sz w:val="24"/>
          <w:szCs w:val="24"/>
          <w:rtl/>
        </w:rPr>
        <w:t>(שם)</w:t>
      </w:r>
      <w:r w:rsidR="006E7AE4" w:rsidRPr="003108D1">
        <w:rPr>
          <w:rFonts w:ascii="David" w:hAnsi="David" w:cs="David"/>
          <w:sz w:val="24"/>
          <w:szCs w:val="24"/>
          <w:rtl/>
        </w:rPr>
        <w:t>.</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Pr>
        <w:t>3</w:t>
      </w:r>
      <w:r w:rsidRPr="003108D1">
        <w:rPr>
          <w:rFonts w:ascii="David" w:hAnsi="David" w:cs="David"/>
          <w:sz w:val="24"/>
          <w:szCs w:val="24"/>
          <w:rtl/>
        </w:rPr>
        <w:t>.</w:t>
      </w:r>
      <w:r w:rsidRPr="003108D1">
        <w:rPr>
          <w:rFonts w:ascii="David" w:hAnsi="David" w:cs="David"/>
          <w:sz w:val="24"/>
          <w:szCs w:val="24"/>
        </w:rPr>
        <w:t xml:space="preserve"> </w:t>
      </w:r>
      <w:r w:rsidRPr="003108D1">
        <w:rPr>
          <w:rFonts w:ascii="David" w:hAnsi="David" w:cs="David"/>
          <w:sz w:val="24"/>
          <w:szCs w:val="24"/>
          <w:rtl/>
        </w:rPr>
        <w:t>עיצוב אומנותי ואסתטי</w:t>
      </w:r>
      <w:r w:rsidRPr="003108D1">
        <w:rPr>
          <w:rFonts w:ascii="David" w:hAnsi="David" w:cs="David"/>
          <w:sz w:val="24"/>
          <w:szCs w:val="24"/>
        </w:rPr>
        <w:t xml:space="preserve">: </w:t>
      </w:r>
      <w:r w:rsidRPr="003108D1">
        <w:rPr>
          <w:rFonts w:ascii="David" w:hAnsi="David" w:cs="David"/>
          <w:sz w:val="24"/>
          <w:szCs w:val="24"/>
          <w:rtl/>
        </w:rPr>
        <w:t xml:space="preserve"> שטיינר הדגיש כי "על האומנות לחדור לאורגניזם של כל הוראה ושל כל תהליך חינוכי</w:t>
      </w:r>
      <w:r w:rsidRPr="003108D1">
        <w:rPr>
          <w:rFonts w:ascii="David" w:hAnsi="David" w:cs="David"/>
          <w:sz w:val="24"/>
          <w:szCs w:val="24"/>
        </w:rPr>
        <w:t xml:space="preserve"> </w:t>
      </w:r>
      <w:r w:rsidR="006E7AE4" w:rsidRPr="003108D1">
        <w:rPr>
          <w:rFonts w:ascii="David" w:hAnsi="David" w:cs="David"/>
          <w:sz w:val="24"/>
          <w:szCs w:val="24"/>
          <w:rtl/>
        </w:rPr>
        <w:t xml:space="preserve">" (שטיינר.ר, 1987, עמ' 15) </w:t>
      </w:r>
      <w:r w:rsidRPr="003108D1">
        <w:rPr>
          <w:rFonts w:ascii="David" w:hAnsi="David" w:cs="David"/>
          <w:sz w:val="24"/>
          <w:szCs w:val="24"/>
          <w:rtl/>
        </w:rPr>
        <w:t xml:space="preserve">העיצוב האסתטי-אומנותי של המרחב, מבני בית הספר, הכיתות והתאורה מקבל משקל רב, כדי שנקודת המוצא החינוכית תהיה תמיד אומנותית, התפתחותית ומתאימה לצרכיו ההתפתחותיים של הילד. </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הדגש בתהליכי הלימוד אינו על הישגים שכלתניים, אלא על אסתטיקה</w:t>
      </w:r>
      <w:r w:rsidRPr="003108D1">
        <w:rPr>
          <w:rFonts w:ascii="David" w:hAnsi="David" w:cs="David"/>
          <w:b/>
          <w:bCs/>
          <w:sz w:val="24"/>
          <w:szCs w:val="24"/>
          <w:rtl/>
        </w:rPr>
        <w:t xml:space="preserve">, </w:t>
      </w:r>
      <w:r w:rsidRPr="003108D1">
        <w:rPr>
          <w:rFonts w:ascii="David" w:hAnsi="David" w:cs="David"/>
          <w:sz w:val="24"/>
          <w:szCs w:val="24"/>
          <w:rtl/>
        </w:rPr>
        <w:t>יצירתיות</w:t>
      </w:r>
      <w:r w:rsidRPr="003108D1">
        <w:rPr>
          <w:rFonts w:ascii="David" w:hAnsi="David" w:cs="David"/>
          <w:b/>
          <w:bCs/>
          <w:sz w:val="24"/>
          <w:szCs w:val="24"/>
          <w:rtl/>
        </w:rPr>
        <w:t xml:space="preserve">, </w:t>
      </w:r>
      <w:r w:rsidRPr="003108D1">
        <w:rPr>
          <w:rFonts w:ascii="David" w:hAnsi="David" w:cs="David"/>
          <w:sz w:val="24"/>
          <w:szCs w:val="24"/>
          <w:rtl/>
        </w:rPr>
        <w:t>יופי</w:t>
      </w:r>
      <w:r w:rsidRPr="003108D1">
        <w:rPr>
          <w:rFonts w:ascii="David" w:hAnsi="David" w:cs="David"/>
          <w:b/>
          <w:bCs/>
          <w:sz w:val="24"/>
          <w:szCs w:val="24"/>
          <w:rtl/>
        </w:rPr>
        <w:t xml:space="preserve"> </w:t>
      </w:r>
      <w:r w:rsidRPr="003108D1">
        <w:rPr>
          <w:rFonts w:ascii="David" w:hAnsi="David" w:cs="David"/>
          <w:sz w:val="24"/>
          <w:szCs w:val="24"/>
          <w:rtl/>
        </w:rPr>
        <w:t>והרמוניה</w:t>
      </w:r>
      <w:r w:rsidRPr="003108D1">
        <w:rPr>
          <w:rFonts w:ascii="David" w:hAnsi="David" w:cs="David"/>
          <w:sz w:val="24"/>
          <w:szCs w:val="24"/>
        </w:rPr>
        <w:t>.</w:t>
      </w:r>
    </w:p>
    <w:p w:rsidR="00841466" w:rsidRPr="003108D1" w:rsidRDefault="00841466" w:rsidP="009037ED">
      <w:pPr>
        <w:spacing w:line="360" w:lineRule="auto"/>
        <w:rPr>
          <w:rtl/>
        </w:rPr>
      </w:pPr>
      <w:r w:rsidRPr="003108D1">
        <w:rPr>
          <w:rFonts w:ascii="David" w:hAnsi="David" w:cs="David"/>
          <w:sz w:val="24"/>
          <w:szCs w:val="24"/>
          <w:rtl/>
        </w:rPr>
        <w:t xml:space="preserve"> </w:t>
      </w:r>
    </w:p>
    <w:p w:rsidR="00841466" w:rsidRPr="003108D1" w:rsidRDefault="003C1677" w:rsidP="009037ED">
      <w:pPr>
        <w:pStyle w:val="2"/>
        <w:rPr>
          <w:rtl/>
        </w:rPr>
      </w:pPr>
      <w:bookmarkStart w:id="22" w:name="_Toc237108105"/>
      <w:bookmarkStart w:id="23" w:name="_Toc237538332"/>
      <w:r>
        <w:rPr>
          <w:rFonts w:hint="cs"/>
          <w:rtl/>
        </w:rPr>
        <w:t>4</w:t>
      </w:r>
      <w:r w:rsidR="009037ED">
        <w:rPr>
          <w:rFonts w:hint="cs"/>
          <w:rtl/>
        </w:rPr>
        <w:t xml:space="preserve">.8 </w:t>
      </w:r>
      <w:r w:rsidR="00841466" w:rsidRPr="003108D1">
        <w:rPr>
          <w:rtl/>
        </w:rPr>
        <w:t>התפתחות הילד בשני השביעונים הראשונים</w:t>
      </w:r>
      <w:bookmarkEnd w:id="22"/>
      <w:bookmarkEnd w:id="23"/>
    </w:p>
    <w:p w:rsidR="0024125D" w:rsidRPr="003108D1" w:rsidRDefault="0024125D" w:rsidP="0024125D">
      <w:pPr>
        <w:rPr>
          <w:rtl/>
        </w:rPr>
      </w:pPr>
    </w:p>
    <w:p w:rsidR="00841466" w:rsidRPr="003108D1" w:rsidRDefault="00841466" w:rsidP="00F90DDA">
      <w:pPr>
        <w:spacing w:line="360" w:lineRule="auto"/>
        <w:rPr>
          <w:rFonts w:ascii="David" w:hAnsi="David" w:cs="David"/>
          <w:sz w:val="24"/>
          <w:szCs w:val="24"/>
        </w:rPr>
      </w:pPr>
      <w:r w:rsidRPr="003108D1">
        <w:rPr>
          <w:rFonts w:ascii="David" w:hAnsi="David" w:cs="David"/>
          <w:sz w:val="24"/>
          <w:szCs w:val="24"/>
          <w:rtl/>
        </w:rPr>
        <w:t>בספרו: "ילדים חסרי מנו</w:t>
      </w:r>
      <w:r w:rsidR="006E7AE4" w:rsidRPr="003108D1">
        <w:rPr>
          <w:rFonts w:ascii="David" w:hAnsi="David" w:cs="David"/>
          <w:sz w:val="24"/>
          <w:szCs w:val="24"/>
          <w:rtl/>
        </w:rPr>
        <w:t>ח" (ברק.מ , 2020)</w:t>
      </w:r>
      <w:r w:rsidRPr="003108D1">
        <w:rPr>
          <w:rFonts w:ascii="David" w:hAnsi="David" w:cs="David"/>
          <w:sz w:val="24"/>
          <w:szCs w:val="24"/>
          <w:rtl/>
        </w:rPr>
        <w:t>, מתייחס ד"ר מרון ברק להתפתחות הילד ע</w:t>
      </w:r>
      <w:r w:rsidR="006E7AE4" w:rsidRPr="003108D1">
        <w:rPr>
          <w:rFonts w:ascii="David" w:hAnsi="David" w:cs="David"/>
          <w:sz w:val="24"/>
          <w:szCs w:val="24"/>
          <w:rtl/>
        </w:rPr>
        <w:t>ל פי חלוקה לשבע שנות התפתחות המו</w:t>
      </w:r>
      <w:r w:rsidRPr="003108D1">
        <w:rPr>
          <w:rFonts w:ascii="David" w:hAnsi="David" w:cs="David"/>
          <w:sz w:val="24"/>
          <w:szCs w:val="24"/>
          <w:rtl/>
        </w:rPr>
        <w:t xml:space="preserve">בילות לשינוי ומעבר לשלב ההתפתחות הבא. </w:t>
      </w:r>
      <w:r w:rsidRPr="003108D1">
        <w:rPr>
          <w:rFonts w:ascii="David" w:hAnsi="David" w:cs="David"/>
          <w:b/>
          <w:bCs/>
          <w:sz w:val="24"/>
          <w:szCs w:val="24"/>
        </w:rPr>
        <w:br/>
      </w:r>
      <w:r w:rsidRPr="003108D1">
        <w:rPr>
          <w:rFonts w:ascii="David" w:hAnsi="David" w:cs="David"/>
          <w:b/>
          <w:bCs/>
          <w:sz w:val="24"/>
          <w:szCs w:val="24"/>
          <w:rtl/>
        </w:rPr>
        <w:t>השביעון הראשון (מלידה עד גיל 7 בערך)</w:t>
      </w:r>
      <w:r w:rsidR="006E7AE4" w:rsidRPr="003108D1">
        <w:rPr>
          <w:rFonts w:ascii="David" w:hAnsi="David" w:cs="David"/>
          <w:sz w:val="24"/>
          <w:szCs w:val="24"/>
          <w:rtl/>
        </w:rPr>
        <w:t xml:space="preserve"> </w:t>
      </w:r>
      <w:r w:rsidRPr="003108D1">
        <w:rPr>
          <w:rFonts w:ascii="David" w:hAnsi="David" w:cs="David"/>
          <w:sz w:val="24"/>
          <w:szCs w:val="24"/>
          <w:rtl/>
        </w:rPr>
        <w:t>(</w:t>
      </w:r>
      <w:r w:rsidR="006E7AE4" w:rsidRPr="003108D1">
        <w:rPr>
          <w:rFonts w:ascii="David" w:hAnsi="David" w:cs="David"/>
          <w:sz w:val="24"/>
          <w:szCs w:val="24"/>
          <w:rtl/>
        </w:rPr>
        <w:t xml:space="preserve">שם, עמ' </w:t>
      </w:r>
      <w:r w:rsidRPr="003108D1">
        <w:rPr>
          <w:rFonts w:ascii="David" w:hAnsi="David" w:cs="David"/>
          <w:sz w:val="24"/>
          <w:szCs w:val="24"/>
          <w:rtl/>
        </w:rPr>
        <w:t>57-59):</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tl/>
        </w:rPr>
        <w:t xml:space="preserve">השביעון הראשון מתחיל עם הלידה ומטרתו העיקרית היא </w:t>
      </w:r>
      <w:r w:rsidRPr="003108D1">
        <w:rPr>
          <w:rFonts w:ascii="David" w:hAnsi="David" w:cs="David"/>
          <w:b/>
          <w:bCs/>
          <w:sz w:val="24"/>
          <w:szCs w:val="24"/>
          <w:rtl/>
        </w:rPr>
        <w:t>פיתוח הגוף הפיזי</w:t>
      </w:r>
      <w:r w:rsidRPr="003108D1">
        <w:rPr>
          <w:rFonts w:ascii="David" w:hAnsi="David" w:cs="David"/>
          <w:sz w:val="24"/>
          <w:szCs w:val="24"/>
        </w:rPr>
        <w:t xml:space="preserve">. </w:t>
      </w:r>
      <w:r w:rsidRPr="003108D1">
        <w:rPr>
          <w:rFonts w:ascii="David" w:hAnsi="David" w:cs="David"/>
          <w:sz w:val="24"/>
          <w:szCs w:val="24"/>
          <w:rtl/>
        </w:rPr>
        <w:t>זהו שביעון שבו יש גידול דרמטי בכמות ובנפח</w:t>
      </w:r>
      <w:r w:rsidRPr="003108D1">
        <w:rPr>
          <w:rFonts w:ascii="David" w:hAnsi="David" w:cs="David"/>
          <w:sz w:val="24"/>
          <w:szCs w:val="24"/>
        </w:rPr>
        <w:t>.</w:t>
      </w:r>
    </w:p>
    <w:p w:rsidR="00841466" w:rsidRPr="003108D1" w:rsidRDefault="00841466" w:rsidP="002B0D8B">
      <w:pPr>
        <w:spacing w:line="360" w:lineRule="auto"/>
        <w:rPr>
          <w:rFonts w:ascii="David" w:hAnsi="David" w:cs="David"/>
          <w:sz w:val="24"/>
          <w:szCs w:val="24"/>
          <w:rtl/>
        </w:rPr>
      </w:pPr>
      <w:r w:rsidRPr="003108D1">
        <w:rPr>
          <w:rFonts w:ascii="David" w:hAnsi="David" w:cs="David"/>
          <w:b/>
          <w:bCs/>
          <w:sz w:val="24"/>
          <w:szCs w:val="24"/>
          <w:rtl/>
        </w:rPr>
        <w:t>מאפיינים מרכזיים</w:t>
      </w:r>
      <w:r w:rsidRPr="003108D1">
        <w:rPr>
          <w:rFonts w:ascii="David" w:hAnsi="David" w:cs="David"/>
          <w:b/>
          <w:bCs/>
          <w:sz w:val="24"/>
          <w:szCs w:val="24"/>
        </w:rPr>
        <w:t>:</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Pr>
        <w:t>1</w:t>
      </w:r>
      <w:r w:rsidRPr="003108D1">
        <w:rPr>
          <w:rFonts w:ascii="David" w:hAnsi="David" w:cs="David"/>
          <w:sz w:val="24"/>
          <w:szCs w:val="24"/>
          <w:rtl/>
        </w:rPr>
        <w:t>.</w:t>
      </w:r>
      <w:r w:rsidRPr="003108D1">
        <w:rPr>
          <w:rFonts w:ascii="David" w:hAnsi="David" w:cs="David"/>
          <w:sz w:val="24"/>
          <w:szCs w:val="24"/>
        </w:rPr>
        <w:t xml:space="preserve"> </w:t>
      </w:r>
      <w:r w:rsidRPr="003108D1">
        <w:rPr>
          <w:rFonts w:ascii="David" w:hAnsi="David" w:cs="David"/>
          <w:b/>
          <w:bCs/>
          <w:sz w:val="24"/>
          <w:szCs w:val="24"/>
          <w:rtl/>
        </w:rPr>
        <w:t>צמיחה גופנית אינטנסיבית</w:t>
      </w:r>
      <w:r w:rsidRPr="003108D1">
        <w:rPr>
          <w:rFonts w:ascii="David" w:hAnsi="David" w:cs="David"/>
          <w:b/>
          <w:bCs/>
          <w:sz w:val="24"/>
          <w:szCs w:val="24"/>
        </w:rPr>
        <w:t>:</w:t>
      </w:r>
    </w:p>
    <w:p w:rsidR="0008462A" w:rsidRPr="003108D1" w:rsidRDefault="00841466" w:rsidP="00F90DDA">
      <w:pPr>
        <w:spacing w:line="360" w:lineRule="auto"/>
        <w:rPr>
          <w:rFonts w:ascii="David" w:hAnsi="David" w:cs="David"/>
          <w:sz w:val="24"/>
          <w:szCs w:val="24"/>
        </w:rPr>
      </w:pPr>
      <w:r w:rsidRPr="003108D1">
        <w:rPr>
          <w:rFonts w:ascii="David" w:hAnsi="David" w:cs="David"/>
          <w:sz w:val="24"/>
          <w:szCs w:val="24"/>
          <w:rtl/>
        </w:rPr>
        <w:t>במהלך שבע השנים הראשונות, משקל הילד משולש וגובהו מוכפל</w:t>
      </w:r>
      <w:r w:rsidRPr="003108D1">
        <w:rPr>
          <w:rFonts w:ascii="David" w:hAnsi="David" w:cs="David"/>
          <w:sz w:val="24"/>
          <w:szCs w:val="24"/>
        </w:rPr>
        <w:t>.</w:t>
      </w:r>
      <w:r w:rsidR="008D1ED4" w:rsidRPr="003108D1">
        <w:rPr>
          <w:rFonts w:ascii="David" w:hAnsi="David" w:cs="David" w:hint="cs"/>
          <w:sz w:val="24"/>
          <w:szCs w:val="24"/>
          <w:rtl/>
        </w:rPr>
        <w:t xml:space="preserve"> </w:t>
      </w:r>
      <w:r w:rsidRPr="003108D1">
        <w:rPr>
          <w:rFonts w:ascii="David" w:hAnsi="David" w:cs="David"/>
          <w:sz w:val="24"/>
          <w:szCs w:val="24"/>
          <w:rtl/>
        </w:rPr>
        <w:t>במהלך השנה הראשונה לבדה, גובה הילד עולה בכ-2</w:t>
      </w:r>
      <w:r w:rsidR="008D1ED4" w:rsidRPr="003108D1">
        <w:rPr>
          <w:rFonts w:ascii="David" w:hAnsi="David" w:cs="David"/>
          <w:sz w:val="24"/>
          <w:szCs w:val="24"/>
          <w:rtl/>
        </w:rPr>
        <w:t>0 ס"מ ומשקלו מוכפ</w:t>
      </w:r>
      <w:r w:rsidR="008D1ED4" w:rsidRPr="003108D1">
        <w:rPr>
          <w:rFonts w:ascii="David" w:hAnsi="David" w:cs="David" w:hint="cs"/>
          <w:sz w:val="24"/>
          <w:szCs w:val="24"/>
          <w:rtl/>
        </w:rPr>
        <w:t>ל</w:t>
      </w:r>
      <w:r w:rsidR="008D1ED4" w:rsidRPr="003108D1">
        <w:rPr>
          <w:rFonts w:ascii="Arial" w:hAnsi="Arial" w:cs="Arial" w:hint="cs"/>
          <w:sz w:val="24"/>
          <w:szCs w:val="24"/>
          <w:rtl/>
        </w:rPr>
        <w:t>.</w:t>
      </w:r>
      <w:r w:rsidRPr="003108D1">
        <w:rPr>
          <w:rFonts w:ascii="David" w:hAnsi="David" w:cs="David"/>
          <w:sz w:val="24"/>
          <w:szCs w:val="24"/>
        </w:rPr>
        <w:t xml:space="preserve"> </w:t>
      </w:r>
      <w:r w:rsidRPr="003108D1">
        <w:rPr>
          <w:rFonts w:ascii="David" w:hAnsi="David" w:cs="David"/>
          <w:sz w:val="24"/>
          <w:szCs w:val="24"/>
          <w:rtl/>
        </w:rPr>
        <w:t>היקף הראש מגיע בסוף השנה הראשונה לכ</w:t>
      </w:r>
      <w:r w:rsidRPr="003108D1">
        <w:rPr>
          <w:rFonts w:ascii="David" w:hAnsi="David" w:cs="David"/>
          <w:sz w:val="24"/>
          <w:szCs w:val="24"/>
        </w:rPr>
        <w:t>-</w:t>
      </w:r>
      <w:r w:rsidRPr="003108D1">
        <w:rPr>
          <w:rFonts w:ascii="David" w:hAnsi="David" w:cs="David"/>
          <w:sz w:val="24"/>
          <w:szCs w:val="24"/>
          <w:rtl/>
        </w:rPr>
        <w:t>-</w:t>
      </w:r>
      <w:r w:rsidRPr="003108D1">
        <w:rPr>
          <w:rFonts w:ascii="David" w:hAnsi="David" w:cs="David"/>
          <w:sz w:val="24"/>
          <w:szCs w:val="24"/>
        </w:rPr>
        <w:t xml:space="preserve"> 60% </w:t>
      </w:r>
      <w:r w:rsidRPr="003108D1">
        <w:rPr>
          <w:rFonts w:ascii="David" w:hAnsi="David" w:cs="David"/>
          <w:sz w:val="24"/>
          <w:szCs w:val="24"/>
          <w:rtl/>
        </w:rPr>
        <w:t>מ</w:t>
      </w:r>
      <w:r w:rsidR="00CF5EEA" w:rsidRPr="003108D1">
        <w:rPr>
          <w:rFonts w:ascii="David" w:hAnsi="David" w:cs="David"/>
          <w:sz w:val="24"/>
          <w:szCs w:val="24"/>
          <w:rtl/>
        </w:rPr>
        <w:t>היקף ראש בוגר, ולקראת גיל שבע לכ</w:t>
      </w:r>
      <w:r w:rsidRPr="003108D1">
        <w:rPr>
          <w:rFonts w:ascii="David" w:hAnsi="David" w:cs="David"/>
          <w:sz w:val="24"/>
          <w:szCs w:val="24"/>
        </w:rPr>
        <w:t>-</w:t>
      </w:r>
      <w:r w:rsidRPr="003108D1">
        <w:rPr>
          <w:rFonts w:ascii="David" w:hAnsi="David" w:cs="David"/>
          <w:sz w:val="24"/>
          <w:szCs w:val="24"/>
          <w:rtl/>
        </w:rPr>
        <w:t>-</w:t>
      </w:r>
      <w:r w:rsidRPr="003108D1">
        <w:rPr>
          <w:rFonts w:ascii="David" w:hAnsi="David" w:cs="David"/>
          <w:sz w:val="24"/>
          <w:szCs w:val="24"/>
        </w:rPr>
        <w:t xml:space="preserve">80% </w:t>
      </w:r>
      <w:r w:rsidRPr="003108D1">
        <w:rPr>
          <w:rFonts w:ascii="David" w:hAnsi="David" w:cs="David"/>
          <w:sz w:val="24"/>
          <w:szCs w:val="24"/>
          <w:rtl/>
        </w:rPr>
        <w:t>מהיקף ראש בוגר</w:t>
      </w:r>
      <w:r w:rsidRPr="003108D1">
        <w:rPr>
          <w:rFonts w:ascii="David" w:hAnsi="David" w:cs="David"/>
          <w:sz w:val="24"/>
          <w:szCs w:val="24"/>
        </w:rPr>
        <w:t>.</w:t>
      </w:r>
    </w:p>
    <w:p w:rsidR="00841466" w:rsidRPr="003108D1" w:rsidRDefault="0008462A" w:rsidP="002B0D8B">
      <w:pPr>
        <w:spacing w:line="360" w:lineRule="auto"/>
        <w:rPr>
          <w:rFonts w:ascii="David" w:hAnsi="David" w:cs="David"/>
          <w:sz w:val="24"/>
          <w:szCs w:val="24"/>
        </w:rPr>
      </w:pPr>
      <w:r w:rsidRPr="003108D1">
        <w:rPr>
          <w:rFonts w:ascii="David" w:hAnsi="David" w:cs="David"/>
          <w:sz w:val="24"/>
          <w:szCs w:val="24"/>
        </w:rPr>
        <w:t>2</w:t>
      </w:r>
      <w:r w:rsidR="00841466" w:rsidRPr="003108D1">
        <w:rPr>
          <w:rFonts w:ascii="David" w:hAnsi="David" w:cs="David"/>
          <w:sz w:val="24"/>
          <w:szCs w:val="24"/>
          <w:rtl/>
        </w:rPr>
        <w:t>.</w:t>
      </w:r>
      <w:r w:rsidR="00841466" w:rsidRPr="003108D1">
        <w:rPr>
          <w:rFonts w:ascii="David" w:hAnsi="David" w:cs="David"/>
          <w:sz w:val="24"/>
          <w:szCs w:val="24"/>
        </w:rPr>
        <w:t xml:space="preserve"> </w:t>
      </w:r>
      <w:r w:rsidR="00841466" w:rsidRPr="003108D1">
        <w:rPr>
          <w:rFonts w:ascii="David" w:hAnsi="David" w:cs="David"/>
          <w:b/>
          <w:bCs/>
          <w:sz w:val="24"/>
          <w:szCs w:val="24"/>
          <w:rtl/>
        </w:rPr>
        <w:t>מערכת השיניים</w:t>
      </w:r>
      <w:r w:rsidR="00841466" w:rsidRPr="003108D1">
        <w:rPr>
          <w:rFonts w:ascii="David" w:hAnsi="David" w:cs="David"/>
          <w:b/>
          <w:bCs/>
          <w:sz w:val="24"/>
          <w:szCs w:val="24"/>
        </w:rPr>
        <w:t>:</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Pr>
        <w:t>    </w:t>
      </w:r>
      <w:r w:rsidRPr="003108D1">
        <w:rPr>
          <w:rFonts w:ascii="David" w:hAnsi="David" w:cs="David"/>
          <w:sz w:val="24"/>
          <w:szCs w:val="24"/>
          <w:rtl/>
        </w:rPr>
        <w:t>הטוחנת הקבועה הראשונה מופיעה לקראת גיל שש, ומערכת השיניים הקבועות (למעט שיני הבינה) מתפתחת עד גיל 22</w:t>
      </w:r>
      <w:r w:rsidRPr="003108D1">
        <w:rPr>
          <w:rFonts w:ascii="David" w:hAnsi="David" w:cs="David"/>
          <w:sz w:val="24"/>
          <w:szCs w:val="24"/>
        </w:rPr>
        <w:t>.</w:t>
      </w:r>
      <w:r w:rsidRPr="003108D1">
        <w:rPr>
          <w:rFonts w:ascii="David" w:hAnsi="David" w:cs="David"/>
          <w:sz w:val="24"/>
          <w:szCs w:val="24"/>
          <w:rtl/>
        </w:rPr>
        <w:t xml:space="preserve"> בראשית השביעון השני מתחלפות השיני</w:t>
      </w:r>
      <w:r w:rsidR="006E7AE4" w:rsidRPr="003108D1">
        <w:rPr>
          <w:rFonts w:ascii="David" w:hAnsi="David" w:cs="David"/>
          <w:sz w:val="24"/>
          <w:szCs w:val="24"/>
          <w:rtl/>
        </w:rPr>
        <w:t xml:space="preserve">ים הזמניות בשיניים הקבועות. </w:t>
      </w:r>
    </w:p>
    <w:p w:rsidR="008D1ED4" w:rsidRPr="003108D1" w:rsidRDefault="00841466" w:rsidP="008D1ED4">
      <w:pPr>
        <w:spacing w:line="360" w:lineRule="auto"/>
        <w:rPr>
          <w:rFonts w:ascii="David" w:hAnsi="David" w:cs="David"/>
          <w:sz w:val="24"/>
          <w:szCs w:val="24"/>
        </w:rPr>
      </w:pPr>
      <w:r w:rsidRPr="003108D1">
        <w:rPr>
          <w:rFonts w:ascii="David" w:hAnsi="David" w:cs="David"/>
          <w:sz w:val="24"/>
          <w:szCs w:val="24"/>
        </w:rPr>
        <w:t>3</w:t>
      </w:r>
      <w:r w:rsidRPr="003108D1">
        <w:rPr>
          <w:rFonts w:ascii="David" w:hAnsi="David" w:cs="David"/>
          <w:sz w:val="24"/>
          <w:szCs w:val="24"/>
          <w:rtl/>
        </w:rPr>
        <w:t>.</w:t>
      </w:r>
      <w:r w:rsidRPr="003108D1">
        <w:rPr>
          <w:rFonts w:ascii="David" w:hAnsi="David" w:cs="David"/>
          <w:sz w:val="24"/>
          <w:szCs w:val="24"/>
        </w:rPr>
        <w:t xml:space="preserve"> </w:t>
      </w:r>
      <w:r w:rsidRPr="003108D1">
        <w:rPr>
          <w:rFonts w:ascii="David" w:hAnsi="David" w:cs="David"/>
          <w:b/>
          <w:bCs/>
          <w:sz w:val="24"/>
          <w:szCs w:val="24"/>
          <w:rtl/>
        </w:rPr>
        <w:t>כוחות חיים ולמידה</w:t>
      </w:r>
      <w:r w:rsidRPr="003108D1">
        <w:rPr>
          <w:rFonts w:ascii="David" w:hAnsi="David" w:cs="David"/>
          <w:b/>
          <w:bCs/>
          <w:sz w:val="24"/>
          <w:szCs w:val="24"/>
        </w:rPr>
        <w:t>:</w:t>
      </w:r>
    </w:p>
    <w:p w:rsidR="00841466" w:rsidRPr="003108D1" w:rsidRDefault="00841466" w:rsidP="008D1ED4">
      <w:pPr>
        <w:spacing w:line="360" w:lineRule="auto"/>
        <w:rPr>
          <w:rFonts w:ascii="David" w:hAnsi="David" w:cs="David"/>
          <w:sz w:val="24"/>
          <w:szCs w:val="24"/>
        </w:rPr>
      </w:pPr>
      <w:r w:rsidRPr="003108D1">
        <w:rPr>
          <w:rFonts w:ascii="David" w:hAnsi="David" w:cs="David"/>
          <w:sz w:val="24"/>
          <w:szCs w:val="24"/>
          <w:rtl/>
        </w:rPr>
        <w:t>כוחות החיים הפועלים בשביעון זה הם בעיקר כוחות התורשה</w:t>
      </w:r>
      <w:r w:rsidRPr="003108D1">
        <w:rPr>
          <w:rFonts w:ascii="David" w:hAnsi="David" w:cs="David"/>
          <w:b/>
          <w:bCs/>
          <w:sz w:val="24"/>
          <w:szCs w:val="24"/>
          <w:rtl/>
        </w:rPr>
        <w:t xml:space="preserve"> </w:t>
      </w:r>
      <w:r w:rsidRPr="003108D1">
        <w:rPr>
          <w:rFonts w:ascii="David" w:hAnsi="David" w:cs="David"/>
          <w:sz w:val="24"/>
          <w:szCs w:val="24"/>
          <w:rtl/>
        </w:rPr>
        <w:t>הפיזיים</w:t>
      </w:r>
      <w:r w:rsidRPr="003108D1">
        <w:rPr>
          <w:rFonts w:ascii="David" w:hAnsi="David" w:cs="David"/>
          <w:sz w:val="24"/>
          <w:szCs w:val="24"/>
        </w:rPr>
        <w:t xml:space="preserve">. </w:t>
      </w:r>
      <w:r w:rsidRPr="003108D1">
        <w:rPr>
          <w:rFonts w:ascii="David" w:hAnsi="David" w:cs="David"/>
          <w:sz w:val="24"/>
          <w:szCs w:val="24"/>
          <w:rtl/>
        </w:rPr>
        <w:t>הילד עסוק בעיקר בתהליכי גדילה</w:t>
      </w:r>
      <w:r w:rsidRPr="003108D1">
        <w:rPr>
          <w:rFonts w:ascii="David" w:hAnsi="David" w:cs="David"/>
          <w:b/>
          <w:bCs/>
          <w:sz w:val="24"/>
          <w:szCs w:val="24"/>
          <w:rtl/>
        </w:rPr>
        <w:t xml:space="preserve"> </w:t>
      </w:r>
      <w:r w:rsidRPr="003108D1">
        <w:rPr>
          <w:rFonts w:ascii="David" w:hAnsi="David" w:cs="David"/>
          <w:sz w:val="24"/>
          <w:szCs w:val="24"/>
          <w:rtl/>
        </w:rPr>
        <w:t>גופנית</w:t>
      </w:r>
      <w:r w:rsidRPr="003108D1">
        <w:rPr>
          <w:rFonts w:ascii="David" w:hAnsi="David" w:cs="David"/>
          <w:sz w:val="24"/>
          <w:szCs w:val="24"/>
        </w:rPr>
        <w:t>.</w:t>
      </w:r>
      <w:r w:rsidRPr="003108D1">
        <w:rPr>
          <w:rFonts w:ascii="David" w:hAnsi="David" w:cs="David"/>
          <w:sz w:val="24"/>
          <w:szCs w:val="24"/>
          <w:rtl/>
        </w:rPr>
        <w:t>אסטרטגיית הלמידה הדומיננטית בשש השנים הראשונות היא חיקוי</w:t>
      </w:r>
      <w:r w:rsidRPr="003108D1">
        <w:rPr>
          <w:rFonts w:ascii="David" w:hAnsi="David" w:cs="David"/>
          <w:sz w:val="24"/>
          <w:szCs w:val="24"/>
        </w:rPr>
        <w:t xml:space="preserve">. </w:t>
      </w:r>
      <w:r w:rsidRPr="003108D1">
        <w:rPr>
          <w:rFonts w:ascii="David" w:hAnsi="David" w:cs="David"/>
          <w:sz w:val="24"/>
          <w:szCs w:val="24"/>
          <w:rtl/>
        </w:rPr>
        <w:t>זהו חיקוי שאינו למידה מודעת, אלא נובע מההזדהות</w:t>
      </w:r>
      <w:r w:rsidRPr="003108D1">
        <w:rPr>
          <w:rFonts w:ascii="David" w:hAnsi="David" w:cs="David"/>
          <w:b/>
          <w:bCs/>
          <w:sz w:val="24"/>
          <w:szCs w:val="24"/>
          <w:rtl/>
        </w:rPr>
        <w:t xml:space="preserve"> </w:t>
      </w:r>
      <w:r w:rsidRPr="003108D1">
        <w:rPr>
          <w:rFonts w:ascii="David" w:hAnsi="David" w:cs="David"/>
          <w:sz w:val="24"/>
          <w:szCs w:val="24"/>
          <w:rtl/>
        </w:rPr>
        <w:t>הלא</w:t>
      </w:r>
      <w:r w:rsidRPr="003108D1">
        <w:rPr>
          <w:rFonts w:ascii="David" w:hAnsi="David" w:cs="David"/>
          <w:b/>
          <w:bCs/>
          <w:sz w:val="24"/>
          <w:szCs w:val="24"/>
          <w:rtl/>
        </w:rPr>
        <w:t>-</w:t>
      </w:r>
      <w:r w:rsidRPr="003108D1">
        <w:rPr>
          <w:rFonts w:ascii="David" w:hAnsi="David" w:cs="David"/>
          <w:sz w:val="24"/>
          <w:szCs w:val="24"/>
          <w:rtl/>
        </w:rPr>
        <w:t>מודעת של הילד עם פעילות רצון מפעילת החיים של המבוגרים</w:t>
      </w:r>
      <w:r w:rsidRPr="003108D1">
        <w:rPr>
          <w:rFonts w:ascii="David" w:hAnsi="David" w:cs="David"/>
          <w:sz w:val="24"/>
          <w:szCs w:val="24"/>
        </w:rPr>
        <w:t>.</w:t>
      </w:r>
      <w:r w:rsidRPr="003108D1">
        <w:rPr>
          <w:rFonts w:ascii="David" w:hAnsi="David" w:cs="David"/>
          <w:sz w:val="24"/>
          <w:szCs w:val="24"/>
          <w:rtl/>
        </w:rPr>
        <w:t>(שם)</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Pr>
        <w:t>4</w:t>
      </w:r>
      <w:r w:rsidRPr="003108D1">
        <w:rPr>
          <w:rFonts w:ascii="David" w:hAnsi="David" w:cs="David"/>
          <w:sz w:val="24"/>
          <w:szCs w:val="24"/>
          <w:rtl/>
        </w:rPr>
        <w:t>.</w:t>
      </w:r>
      <w:r w:rsidRPr="003108D1">
        <w:rPr>
          <w:rFonts w:ascii="David" w:hAnsi="David" w:cs="David"/>
          <w:sz w:val="24"/>
          <w:szCs w:val="24"/>
        </w:rPr>
        <w:t xml:space="preserve"> </w:t>
      </w:r>
      <w:r w:rsidRPr="003108D1">
        <w:rPr>
          <w:rFonts w:ascii="David" w:hAnsi="David" w:cs="David"/>
          <w:b/>
          <w:bCs/>
          <w:sz w:val="24"/>
          <w:szCs w:val="24"/>
          <w:rtl/>
        </w:rPr>
        <w:t>מטמורפוזה (השתנות)</w:t>
      </w:r>
      <w:r w:rsidRPr="003108D1">
        <w:rPr>
          <w:rFonts w:ascii="David" w:hAnsi="David" w:cs="David"/>
          <w:b/>
          <w:bCs/>
          <w:sz w:val="24"/>
          <w:szCs w:val="24"/>
        </w:rPr>
        <w:t>:</w:t>
      </w:r>
    </w:p>
    <w:p w:rsidR="00841466" w:rsidRPr="003108D1" w:rsidRDefault="00841466" w:rsidP="008D1ED4">
      <w:pPr>
        <w:spacing w:line="360" w:lineRule="auto"/>
        <w:rPr>
          <w:rFonts w:ascii="David" w:hAnsi="David" w:cs="David"/>
          <w:sz w:val="24"/>
          <w:szCs w:val="24"/>
        </w:rPr>
      </w:pPr>
      <w:r w:rsidRPr="003108D1">
        <w:rPr>
          <w:rFonts w:ascii="David" w:hAnsi="David" w:cs="David"/>
          <w:sz w:val="24"/>
          <w:szCs w:val="24"/>
        </w:rPr>
        <w:t>    </w:t>
      </w:r>
      <w:r w:rsidRPr="003108D1">
        <w:rPr>
          <w:rFonts w:ascii="David" w:hAnsi="David" w:cs="David"/>
          <w:sz w:val="24"/>
          <w:szCs w:val="24"/>
          <w:rtl/>
        </w:rPr>
        <w:t>במהלך השביעון הראשון, כוחות החיים הפנימיים ממרכז הגוף הפיזי מופנים כלפי חוץ כדי לבנות את הגוף הפיזי</w:t>
      </w:r>
      <w:r w:rsidRPr="003108D1">
        <w:rPr>
          <w:rFonts w:ascii="David" w:hAnsi="David" w:cs="David"/>
          <w:sz w:val="24"/>
          <w:szCs w:val="24"/>
        </w:rPr>
        <w:t>.</w:t>
      </w:r>
      <w:r w:rsidRPr="003108D1">
        <w:rPr>
          <w:rFonts w:ascii="David" w:hAnsi="David" w:cs="David"/>
          <w:sz w:val="24"/>
          <w:szCs w:val="24"/>
          <w:rtl/>
        </w:rPr>
        <w:t xml:space="preserve">לקראת גיל שבע מתחיל תהליך "הזדקקות" של המוח ומערכת העצבים </w:t>
      </w:r>
      <w:r w:rsidRPr="003108D1">
        <w:rPr>
          <w:rFonts w:ascii="David" w:hAnsi="David" w:cs="David"/>
          <w:sz w:val="24"/>
          <w:szCs w:val="24"/>
          <w:rtl/>
        </w:rPr>
        <w:lastRenderedPageBreak/>
        <w:t>המרכזית</w:t>
      </w:r>
      <w:r w:rsidRPr="003108D1">
        <w:rPr>
          <w:rFonts w:ascii="David" w:hAnsi="David" w:cs="David"/>
          <w:sz w:val="24"/>
          <w:szCs w:val="24"/>
        </w:rPr>
        <w:t>.</w:t>
      </w:r>
      <w:r w:rsidRPr="003108D1">
        <w:rPr>
          <w:rFonts w:ascii="David" w:hAnsi="David" w:cs="David"/>
          <w:sz w:val="24"/>
          <w:szCs w:val="24"/>
          <w:rtl/>
        </w:rPr>
        <w:t xml:space="preserve"> הילד זקוק לגירויי חשיבה חדשים ולמידה. האנרגיות החיוניות של הילד עדיין שייכות להוריו ולמבוגרים אחרים</w:t>
      </w:r>
      <w:r w:rsidRPr="003108D1">
        <w:rPr>
          <w:rFonts w:ascii="David" w:hAnsi="David" w:cs="David"/>
          <w:sz w:val="24"/>
          <w:szCs w:val="24"/>
        </w:rPr>
        <w:t xml:space="preserve">. </w:t>
      </w:r>
      <w:r w:rsidRPr="003108D1">
        <w:rPr>
          <w:rFonts w:ascii="David" w:hAnsi="David" w:cs="David"/>
          <w:sz w:val="24"/>
          <w:szCs w:val="24"/>
          <w:rtl/>
        </w:rPr>
        <w:t>לכן, דרושה סביבה חינוכית תומכת כדי לספק את הצרכים הפיזיים והנפשיים שלו</w:t>
      </w:r>
      <w:r w:rsidRPr="003108D1">
        <w:rPr>
          <w:rFonts w:ascii="David" w:hAnsi="David" w:cs="David"/>
          <w:sz w:val="24"/>
          <w:szCs w:val="24"/>
        </w:rPr>
        <w:t>.</w:t>
      </w:r>
      <w:r w:rsidRPr="003108D1">
        <w:rPr>
          <w:rFonts w:ascii="David" w:hAnsi="David" w:cs="David"/>
          <w:sz w:val="24"/>
          <w:szCs w:val="24"/>
          <w:rtl/>
        </w:rPr>
        <w:t>(שם)</w:t>
      </w:r>
    </w:p>
    <w:p w:rsidR="00841466" w:rsidRPr="003108D1" w:rsidRDefault="00841466" w:rsidP="002B0D8B">
      <w:pPr>
        <w:spacing w:line="360" w:lineRule="auto"/>
        <w:rPr>
          <w:rFonts w:ascii="David" w:hAnsi="David" w:cs="David"/>
          <w:sz w:val="24"/>
          <w:szCs w:val="24"/>
        </w:rPr>
      </w:pPr>
      <w:r w:rsidRPr="003108D1">
        <w:rPr>
          <w:rFonts w:ascii="David" w:hAnsi="David" w:cs="David"/>
          <w:b/>
          <w:bCs/>
          <w:sz w:val="24"/>
          <w:szCs w:val="24"/>
          <w:rtl/>
        </w:rPr>
        <w:t>השביעון השני (</w:t>
      </w:r>
      <w:r w:rsidRPr="003108D1">
        <w:rPr>
          <w:rFonts w:ascii="David" w:hAnsi="David" w:cs="David"/>
          <w:sz w:val="24"/>
          <w:szCs w:val="24"/>
          <w:rtl/>
        </w:rPr>
        <w:t>מגיל 7 עד 14 בערך)</w:t>
      </w:r>
      <w:r w:rsidR="006E7AE4" w:rsidRPr="003108D1">
        <w:rPr>
          <w:rFonts w:ascii="David" w:hAnsi="David" w:cs="David"/>
          <w:sz w:val="24"/>
          <w:szCs w:val="24"/>
          <w:rtl/>
        </w:rPr>
        <w:t xml:space="preserve"> </w:t>
      </w:r>
      <w:r w:rsidRPr="003108D1">
        <w:rPr>
          <w:rFonts w:ascii="David" w:hAnsi="David" w:cs="David"/>
          <w:sz w:val="24"/>
          <w:szCs w:val="24"/>
          <w:rtl/>
        </w:rPr>
        <w:t>(</w:t>
      </w:r>
      <w:r w:rsidR="006E7AE4" w:rsidRPr="003108D1">
        <w:rPr>
          <w:rFonts w:ascii="David" w:hAnsi="David" w:cs="David"/>
          <w:sz w:val="24"/>
          <w:szCs w:val="24"/>
          <w:rtl/>
        </w:rPr>
        <w:t xml:space="preserve">שם, עמ' </w:t>
      </w:r>
      <w:r w:rsidRPr="003108D1">
        <w:rPr>
          <w:rFonts w:ascii="David" w:hAnsi="David" w:cs="David"/>
          <w:sz w:val="24"/>
          <w:szCs w:val="24"/>
          <w:rtl/>
        </w:rPr>
        <w:t>59-63):</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tl/>
        </w:rPr>
        <w:t>שביעון זה מתחיל סביב גיל 6–7 ומתאפיין בשחרור הגוף הפיזי ומעבר לבנייה וחיזוק הגוף האתרי אשר אחראי על כוחות החיים, הזיכרון התמונתי, מקצבי החיים, הערות והשינה, ומאפשר לכוחות נפש ודמיון לחז</w:t>
      </w:r>
      <w:r w:rsidR="006E7AE4" w:rsidRPr="003108D1">
        <w:rPr>
          <w:rFonts w:ascii="David" w:hAnsi="David" w:cs="David"/>
          <w:sz w:val="24"/>
          <w:szCs w:val="24"/>
          <w:rtl/>
        </w:rPr>
        <w:t xml:space="preserve">ק ולתמוך את תהליך ההתפתחות. </w:t>
      </w:r>
    </w:p>
    <w:p w:rsidR="00841466" w:rsidRPr="003108D1" w:rsidRDefault="00841466" w:rsidP="002B0D8B">
      <w:pPr>
        <w:spacing w:line="360" w:lineRule="auto"/>
        <w:rPr>
          <w:rFonts w:ascii="David" w:hAnsi="David" w:cs="David"/>
          <w:sz w:val="24"/>
          <w:szCs w:val="24"/>
        </w:rPr>
      </w:pPr>
      <w:r w:rsidRPr="003108D1">
        <w:rPr>
          <w:rFonts w:ascii="David" w:hAnsi="David" w:cs="David"/>
          <w:b/>
          <w:bCs/>
          <w:sz w:val="24"/>
          <w:szCs w:val="24"/>
          <w:rtl/>
        </w:rPr>
        <w:t>מאפיינים מרכזיים</w:t>
      </w:r>
      <w:r w:rsidRPr="003108D1">
        <w:rPr>
          <w:rFonts w:ascii="David" w:hAnsi="David" w:cs="David"/>
          <w:b/>
          <w:bCs/>
          <w:sz w:val="24"/>
          <w:szCs w:val="24"/>
        </w:rPr>
        <w:t>:</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Pr>
        <w:t>1</w:t>
      </w:r>
      <w:r w:rsidRPr="003108D1">
        <w:rPr>
          <w:rFonts w:ascii="David" w:hAnsi="David" w:cs="David"/>
          <w:sz w:val="24"/>
          <w:szCs w:val="24"/>
          <w:rtl/>
        </w:rPr>
        <w:t>.</w:t>
      </w:r>
      <w:r w:rsidRPr="003108D1">
        <w:rPr>
          <w:rFonts w:ascii="David" w:hAnsi="David" w:cs="David"/>
          <w:sz w:val="24"/>
          <w:szCs w:val="24"/>
        </w:rPr>
        <w:t xml:space="preserve"> </w:t>
      </w:r>
      <w:r w:rsidRPr="003108D1">
        <w:rPr>
          <w:rFonts w:ascii="David" w:hAnsi="David" w:cs="David"/>
          <w:b/>
          <w:bCs/>
          <w:sz w:val="24"/>
          <w:szCs w:val="24"/>
          <w:rtl/>
        </w:rPr>
        <w:t>שחרור אנרגיות ומעבר ללמידה מודעת</w:t>
      </w:r>
      <w:r w:rsidRPr="003108D1">
        <w:rPr>
          <w:rFonts w:ascii="David" w:hAnsi="David" w:cs="David"/>
          <w:b/>
          <w:bCs/>
          <w:sz w:val="24"/>
          <w:szCs w:val="24"/>
        </w:rPr>
        <w:t>:</w:t>
      </w:r>
    </w:p>
    <w:p w:rsidR="00841466" w:rsidRPr="003108D1" w:rsidRDefault="00841466" w:rsidP="008D1ED4">
      <w:pPr>
        <w:spacing w:line="360" w:lineRule="auto"/>
        <w:rPr>
          <w:rFonts w:ascii="David" w:hAnsi="David" w:cs="David"/>
          <w:sz w:val="24"/>
          <w:szCs w:val="24"/>
        </w:rPr>
      </w:pPr>
      <w:r w:rsidRPr="003108D1">
        <w:rPr>
          <w:rFonts w:ascii="David" w:hAnsi="David" w:cs="David"/>
          <w:sz w:val="24"/>
          <w:szCs w:val="24"/>
        </w:rPr>
        <w:t>   </w:t>
      </w:r>
      <w:r w:rsidRPr="003108D1">
        <w:rPr>
          <w:rFonts w:ascii="David" w:hAnsi="David" w:cs="David"/>
          <w:sz w:val="24"/>
          <w:szCs w:val="24"/>
          <w:rtl/>
        </w:rPr>
        <w:t>האנרגיות שהופנו לבניית הגוף הפיזי בשביעון הראשון משתחררות ומופנות לחיזוק מערכת העצבים</w:t>
      </w:r>
      <w:r w:rsidRPr="003108D1">
        <w:rPr>
          <w:rFonts w:ascii="David" w:hAnsi="David" w:cs="David"/>
          <w:sz w:val="24"/>
          <w:szCs w:val="24"/>
        </w:rPr>
        <w:t>.</w:t>
      </w:r>
      <w:r w:rsidRPr="003108D1">
        <w:rPr>
          <w:rFonts w:ascii="David" w:hAnsi="David" w:cs="David"/>
          <w:sz w:val="24"/>
          <w:szCs w:val="24"/>
          <w:rtl/>
        </w:rPr>
        <w:t>שחרור זה מאפשר מעבר מאסטרטגיית החיקוי לחינוך</w:t>
      </w:r>
      <w:r w:rsidRPr="003108D1">
        <w:rPr>
          <w:rFonts w:ascii="David" w:hAnsi="David" w:cs="David"/>
          <w:b/>
          <w:bCs/>
          <w:sz w:val="24"/>
          <w:szCs w:val="24"/>
          <w:rtl/>
        </w:rPr>
        <w:t xml:space="preserve"> </w:t>
      </w:r>
      <w:r w:rsidRPr="003108D1">
        <w:rPr>
          <w:rFonts w:ascii="David" w:hAnsi="David" w:cs="David"/>
          <w:sz w:val="24"/>
          <w:szCs w:val="24"/>
          <w:rtl/>
        </w:rPr>
        <w:t>ולמידה</w:t>
      </w:r>
      <w:r w:rsidRPr="003108D1">
        <w:rPr>
          <w:rFonts w:ascii="David" w:hAnsi="David" w:cs="David"/>
          <w:b/>
          <w:bCs/>
          <w:sz w:val="24"/>
          <w:szCs w:val="24"/>
          <w:rtl/>
        </w:rPr>
        <w:t xml:space="preserve"> </w:t>
      </w:r>
      <w:r w:rsidRPr="003108D1">
        <w:rPr>
          <w:rFonts w:ascii="David" w:hAnsi="David" w:cs="David"/>
          <w:sz w:val="24"/>
          <w:szCs w:val="24"/>
          <w:rtl/>
        </w:rPr>
        <w:t>מודעת</w:t>
      </w:r>
      <w:r w:rsidRPr="003108D1">
        <w:rPr>
          <w:rFonts w:ascii="David" w:hAnsi="David" w:cs="David"/>
          <w:sz w:val="24"/>
          <w:szCs w:val="24"/>
        </w:rPr>
        <w:t xml:space="preserve">. </w:t>
      </w:r>
      <w:r w:rsidRPr="003108D1">
        <w:rPr>
          <w:rFonts w:ascii="David" w:hAnsi="David" w:cs="David"/>
          <w:sz w:val="24"/>
          <w:szCs w:val="24"/>
          <w:rtl/>
        </w:rPr>
        <w:t xml:space="preserve">הילד יכול להתחיל ללמוד מיומנויות ודיוק, כגון היכולת להזדקק </w:t>
      </w:r>
      <w:r w:rsidR="006E7AE4" w:rsidRPr="003108D1">
        <w:rPr>
          <w:rFonts w:ascii="David" w:hAnsi="David" w:cs="David"/>
          <w:sz w:val="24"/>
          <w:szCs w:val="24"/>
          <w:rtl/>
        </w:rPr>
        <w:t>למושגים מופשטים, בצורה לא מודעת (</w:t>
      </w:r>
      <w:r w:rsidRPr="003108D1">
        <w:rPr>
          <w:rFonts w:ascii="David" w:hAnsi="David" w:cs="David"/>
          <w:sz w:val="24"/>
          <w:szCs w:val="24"/>
          <w:rtl/>
        </w:rPr>
        <w:t xml:space="preserve">גרשוני, א. 2009). </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Pr>
        <w:t>2</w:t>
      </w:r>
      <w:r w:rsidRPr="003108D1">
        <w:rPr>
          <w:rFonts w:ascii="David" w:hAnsi="David" w:cs="David"/>
          <w:sz w:val="24"/>
          <w:szCs w:val="24"/>
          <w:rtl/>
        </w:rPr>
        <w:t>.</w:t>
      </w:r>
      <w:r w:rsidRPr="003108D1">
        <w:rPr>
          <w:rFonts w:ascii="David" w:hAnsi="David" w:cs="David"/>
          <w:sz w:val="24"/>
          <w:szCs w:val="24"/>
        </w:rPr>
        <w:t xml:space="preserve"> </w:t>
      </w:r>
      <w:r w:rsidR="006E7AE4" w:rsidRPr="003108D1">
        <w:rPr>
          <w:rFonts w:ascii="David" w:hAnsi="David" w:cs="David"/>
          <w:b/>
          <w:bCs/>
          <w:sz w:val="24"/>
          <w:szCs w:val="24"/>
          <w:rtl/>
        </w:rPr>
        <w:t>אינטנסיביות</w:t>
      </w:r>
      <w:r w:rsidRPr="003108D1">
        <w:rPr>
          <w:rFonts w:ascii="David" w:hAnsi="David" w:cs="David"/>
          <w:sz w:val="24"/>
          <w:szCs w:val="24"/>
        </w:rPr>
        <w:t> </w:t>
      </w:r>
      <w:r w:rsidRPr="003108D1">
        <w:rPr>
          <w:rFonts w:ascii="David" w:hAnsi="David" w:cs="David"/>
          <w:b/>
          <w:bCs/>
          <w:sz w:val="24"/>
          <w:szCs w:val="24"/>
          <w:rtl/>
        </w:rPr>
        <w:t>במערכות הגוף</w:t>
      </w:r>
      <w:r w:rsidRPr="003108D1">
        <w:rPr>
          <w:rFonts w:ascii="David" w:hAnsi="David" w:cs="David"/>
          <w:b/>
          <w:bCs/>
          <w:sz w:val="24"/>
          <w:szCs w:val="24"/>
        </w:rPr>
        <w:t>:</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Pr>
        <w:t>    </w:t>
      </w:r>
      <w:r w:rsidRPr="003108D1">
        <w:rPr>
          <w:rFonts w:ascii="David" w:hAnsi="David" w:cs="David"/>
          <w:sz w:val="24"/>
          <w:szCs w:val="24"/>
          <w:rtl/>
        </w:rPr>
        <w:t>לקראת גיל 9–10 מתחילה התעוררות</w:t>
      </w:r>
      <w:r w:rsidRPr="003108D1">
        <w:rPr>
          <w:rFonts w:ascii="David" w:hAnsi="David" w:cs="David"/>
          <w:b/>
          <w:bCs/>
          <w:sz w:val="24"/>
          <w:szCs w:val="24"/>
          <w:rtl/>
        </w:rPr>
        <w:t xml:space="preserve"> </w:t>
      </w:r>
      <w:r w:rsidRPr="003108D1">
        <w:rPr>
          <w:rFonts w:ascii="David" w:hAnsi="David" w:cs="David"/>
          <w:sz w:val="24"/>
          <w:szCs w:val="24"/>
          <w:rtl/>
        </w:rPr>
        <w:t>מחדש של כוחות חיים שהיו מופנים קודם אל הגוף הפיסי ועתה הם מופנים לפיתוח הנפש</w:t>
      </w:r>
      <w:r w:rsidRPr="003108D1">
        <w:rPr>
          <w:rFonts w:ascii="David" w:hAnsi="David" w:cs="David"/>
          <w:sz w:val="24"/>
          <w:szCs w:val="24"/>
        </w:rPr>
        <w:t xml:space="preserve">. </w:t>
      </w:r>
      <w:r w:rsidRPr="003108D1">
        <w:rPr>
          <w:rFonts w:ascii="David" w:hAnsi="David" w:cs="David"/>
          <w:sz w:val="24"/>
          <w:szCs w:val="24"/>
          <w:rtl/>
        </w:rPr>
        <w:t>הילד מתחיל לחוות חוויה רגשית עמוקה יותר</w:t>
      </w:r>
      <w:r w:rsidRPr="003108D1">
        <w:rPr>
          <w:rFonts w:ascii="David" w:hAnsi="David" w:cs="David"/>
          <w:sz w:val="24"/>
          <w:szCs w:val="24"/>
        </w:rPr>
        <w:t xml:space="preserve">. </w:t>
      </w:r>
      <w:r w:rsidRPr="003108D1">
        <w:rPr>
          <w:rFonts w:ascii="David" w:hAnsi="David" w:cs="David"/>
          <w:sz w:val="24"/>
          <w:szCs w:val="24"/>
          <w:rtl/>
        </w:rPr>
        <w:t>סביב גיל 9–10 הילד מתחיל לחוות עולם</w:t>
      </w:r>
      <w:r w:rsidRPr="003108D1">
        <w:rPr>
          <w:rFonts w:ascii="David" w:hAnsi="David" w:cs="David"/>
          <w:b/>
          <w:bCs/>
          <w:sz w:val="24"/>
          <w:szCs w:val="24"/>
          <w:rtl/>
        </w:rPr>
        <w:t xml:space="preserve"> </w:t>
      </w:r>
      <w:r w:rsidRPr="003108D1">
        <w:rPr>
          <w:rFonts w:ascii="David" w:hAnsi="David" w:cs="David"/>
          <w:sz w:val="24"/>
          <w:szCs w:val="24"/>
          <w:rtl/>
        </w:rPr>
        <w:t>ריגשי</w:t>
      </w:r>
      <w:r w:rsidRPr="003108D1">
        <w:rPr>
          <w:rFonts w:ascii="David" w:hAnsi="David" w:cs="David"/>
          <w:b/>
          <w:bCs/>
          <w:sz w:val="24"/>
          <w:szCs w:val="24"/>
          <w:rtl/>
        </w:rPr>
        <w:t xml:space="preserve"> </w:t>
      </w:r>
      <w:r w:rsidRPr="003108D1">
        <w:rPr>
          <w:rFonts w:ascii="David" w:hAnsi="David" w:cs="David"/>
          <w:sz w:val="24"/>
          <w:szCs w:val="24"/>
          <w:rtl/>
        </w:rPr>
        <w:t>עמוק</w:t>
      </w:r>
      <w:r w:rsidRPr="003108D1">
        <w:rPr>
          <w:rFonts w:ascii="David" w:hAnsi="David" w:cs="David"/>
          <w:b/>
          <w:bCs/>
          <w:sz w:val="24"/>
          <w:szCs w:val="24"/>
          <w:rtl/>
        </w:rPr>
        <w:t xml:space="preserve"> </w:t>
      </w:r>
      <w:r w:rsidRPr="003108D1">
        <w:rPr>
          <w:rFonts w:ascii="David" w:hAnsi="David" w:cs="David"/>
          <w:sz w:val="24"/>
          <w:szCs w:val="24"/>
          <w:rtl/>
        </w:rPr>
        <w:t>יותר</w:t>
      </w:r>
      <w:r w:rsidRPr="003108D1">
        <w:rPr>
          <w:rFonts w:ascii="David" w:hAnsi="David" w:cs="David"/>
          <w:sz w:val="24"/>
          <w:szCs w:val="24"/>
        </w:rPr>
        <w:t xml:space="preserve">, </w:t>
      </w:r>
      <w:r w:rsidRPr="003108D1">
        <w:rPr>
          <w:rFonts w:ascii="David" w:hAnsi="David" w:cs="David"/>
          <w:sz w:val="24"/>
          <w:szCs w:val="24"/>
          <w:rtl/>
        </w:rPr>
        <w:t>והוא מתחבר יותר לחייו הפנימיים</w:t>
      </w:r>
      <w:r w:rsidRPr="003108D1">
        <w:rPr>
          <w:rFonts w:ascii="David" w:hAnsi="David" w:cs="David"/>
          <w:sz w:val="24"/>
          <w:szCs w:val="24"/>
        </w:rPr>
        <w:t xml:space="preserve">. </w:t>
      </w:r>
      <w:r w:rsidRPr="003108D1">
        <w:rPr>
          <w:rFonts w:ascii="David" w:hAnsi="David" w:cs="David"/>
          <w:sz w:val="24"/>
          <w:szCs w:val="24"/>
          <w:rtl/>
        </w:rPr>
        <w:t>הילדים הופכים להיות יותר אינדיבידואליים ומתחילים לנהל משא ומתן עם רגשותי</w:t>
      </w:r>
      <w:r w:rsidR="006E7AE4" w:rsidRPr="003108D1">
        <w:rPr>
          <w:rFonts w:ascii="David" w:hAnsi="David" w:cs="David"/>
          <w:sz w:val="24"/>
          <w:szCs w:val="24"/>
          <w:rtl/>
        </w:rPr>
        <w:t xml:space="preserve">הם ושאיפותיהם (ברק.מ, </w:t>
      </w:r>
      <w:r w:rsidR="002B0D8B" w:rsidRPr="003108D1">
        <w:rPr>
          <w:rFonts w:ascii="David" w:hAnsi="David" w:cs="David"/>
          <w:sz w:val="24"/>
          <w:szCs w:val="24"/>
          <w:rtl/>
        </w:rPr>
        <w:t xml:space="preserve">2023). </w:t>
      </w:r>
    </w:p>
    <w:p w:rsidR="008D1ED4" w:rsidRPr="003108D1" w:rsidRDefault="00841466" w:rsidP="008D1ED4">
      <w:pPr>
        <w:spacing w:line="360" w:lineRule="auto"/>
        <w:rPr>
          <w:rFonts w:ascii="David" w:hAnsi="David" w:cs="David"/>
          <w:sz w:val="24"/>
          <w:szCs w:val="24"/>
        </w:rPr>
      </w:pPr>
      <w:r w:rsidRPr="003108D1">
        <w:rPr>
          <w:rFonts w:ascii="David" w:hAnsi="David" w:cs="David"/>
          <w:sz w:val="24"/>
          <w:szCs w:val="24"/>
        </w:rPr>
        <w:t>3</w:t>
      </w:r>
      <w:r w:rsidRPr="003108D1">
        <w:rPr>
          <w:rFonts w:ascii="David" w:hAnsi="David" w:cs="David"/>
          <w:sz w:val="24"/>
          <w:szCs w:val="24"/>
          <w:rtl/>
        </w:rPr>
        <w:t>.</w:t>
      </w:r>
      <w:r w:rsidRPr="003108D1">
        <w:rPr>
          <w:rFonts w:ascii="David" w:hAnsi="David" w:cs="David"/>
          <w:sz w:val="24"/>
          <w:szCs w:val="24"/>
        </w:rPr>
        <w:t xml:space="preserve"> </w:t>
      </w:r>
      <w:r w:rsidRPr="003108D1">
        <w:rPr>
          <w:rFonts w:ascii="David" w:hAnsi="David" w:cs="David"/>
          <w:b/>
          <w:bCs/>
          <w:sz w:val="24"/>
          <w:szCs w:val="24"/>
          <w:rtl/>
        </w:rPr>
        <w:t>התפתחות תודעת ה"אני":</w:t>
      </w:r>
    </w:p>
    <w:p w:rsidR="00841466" w:rsidRPr="003108D1" w:rsidRDefault="00841466" w:rsidP="008D1ED4">
      <w:pPr>
        <w:spacing w:line="360" w:lineRule="auto"/>
        <w:rPr>
          <w:rFonts w:ascii="David" w:hAnsi="David" w:cs="David"/>
          <w:sz w:val="24"/>
          <w:szCs w:val="24"/>
        </w:rPr>
      </w:pPr>
      <w:r w:rsidRPr="003108D1">
        <w:rPr>
          <w:rFonts w:ascii="David" w:hAnsi="David" w:cs="David"/>
          <w:sz w:val="24"/>
          <w:szCs w:val="24"/>
          <w:rtl/>
        </w:rPr>
        <w:t>בגיל 9–10 יש עלייה של תודעת</w:t>
      </w:r>
      <w:r w:rsidR="00EC3AC7" w:rsidRPr="003108D1">
        <w:rPr>
          <w:rFonts w:ascii="David" w:hAnsi="David" w:cs="David"/>
          <w:b/>
          <w:bCs/>
          <w:sz w:val="24"/>
          <w:szCs w:val="24"/>
          <w:rtl/>
        </w:rPr>
        <w:t xml:space="preserve"> </w:t>
      </w:r>
      <w:r w:rsidR="00EC3AC7" w:rsidRPr="003108D1">
        <w:rPr>
          <w:rFonts w:ascii="David" w:hAnsi="David" w:cs="David" w:hint="cs"/>
          <w:sz w:val="24"/>
          <w:szCs w:val="24"/>
          <w:rtl/>
        </w:rPr>
        <w:t>ה</w:t>
      </w:r>
      <w:r w:rsidRPr="003108D1">
        <w:rPr>
          <w:rFonts w:ascii="David" w:hAnsi="David" w:cs="David"/>
          <w:sz w:val="24"/>
          <w:szCs w:val="24"/>
          <w:rtl/>
        </w:rPr>
        <w:t>"אני</w:t>
      </w:r>
      <w:r w:rsidRPr="003108D1">
        <w:rPr>
          <w:rFonts w:ascii="David" w:hAnsi="David" w:cs="David"/>
          <w:b/>
          <w:bCs/>
          <w:sz w:val="24"/>
          <w:szCs w:val="24"/>
        </w:rPr>
        <w:t>."</w:t>
      </w:r>
      <w:r w:rsidRPr="003108D1">
        <w:rPr>
          <w:rFonts w:ascii="David" w:hAnsi="David" w:cs="David"/>
          <w:sz w:val="24"/>
          <w:szCs w:val="24"/>
        </w:rPr>
        <w:t xml:space="preserve"> </w:t>
      </w:r>
      <w:r w:rsidRPr="003108D1">
        <w:rPr>
          <w:rFonts w:ascii="David" w:hAnsi="David" w:cs="David"/>
          <w:sz w:val="24"/>
          <w:szCs w:val="24"/>
          <w:rtl/>
        </w:rPr>
        <w:t xml:space="preserve"> הילד מתחיל לתפוס את עצמו כגוף נפרד, מודע ל'אני' שלו (אף על פי שהוא עדיין מחובר לכוחות החיים של ההורים, אך פחות מאשר קודם)</w:t>
      </w:r>
      <w:r w:rsidRPr="003108D1">
        <w:rPr>
          <w:rFonts w:ascii="David" w:hAnsi="David" w:cs="David"/>
          <w:sz w:val="24"/>
          <w:szCs w:val="24"/>
        </w:rPr>
        <w:t>.</w:t>
      </w:r>
      <w:r w:rsidRPr="003108D1">
        <w:rPr>
          <w:rFonts w:ascii="David" w:hAnsi="David" w:cs="David"/>
          <w:sz w:val="24"/>
          <w:szCs w:val="24"/>
          <w:rtl/>
        </w:rPr>
        <w:t>תודעת ה'אני' מופיעה כבר סביב גיל שש ושבע, אך רק סביב גיל 9–10 היא מתחילה להביא עמה את ההתבוננות</w:t>
      </w:r>
      <w:r w:rsidRPr="003108D1">
        <w:rPr>
          <w:rFonts w:ascii="David" w:hAnsi="David" w:cs="David"/>
          <w:b/>
          <w:bCs/>
          <w:sz w:val="24"/>
          <w:szCs w:val="24"/>
          <w:rtl/>
        </w:rPr>
        <w:t xml:space="preserve"> </w:t>
      </w:r>
      <w:r w:rsidRPr="003108D1">
        <w:rPr>
          <w:rFonts w:ascii="David" w:hAnsi="David" w:cs="David"/>
          <w:sz w:val="24"/>
          <w:szCs w:val="24"/>
          <w:rtl/>
        </w:rPr>
        <w:t>הרגשית</w:t>
      </w:r>
      <w:r w:rsidRPr="003108D1">
        <w:rPr>
          <w:rFonts w:ascii="David" w:hAnsi="David" w:cs="David"/>
          <w:b/>
          <w:bCs/>
          <w:sz w:val="24"/>
          <w:szCs w:val="24"/>
          <w:rtl/>
        </w:rPr>
        <w:t xml:space="preserve"> </w:t>
      </w:r>
      <w:r w:rsidRPr="003108D1">
        <w:rPr>
          <w:rFonts w:ascii="David" w:hAnsi="David" w:cs="David"/>
          <w:sz w:val="24"/>
          <w:szCs w:val="24"/>
          <w:rtl/>
        </w:rPr>
        <w:t>והאינדיבידואלית</w:t>
      </w:r>
      <w:r w:rsidR="002B0D8B" w:rsidRPr="003108D1">
        <w:rPr>
          <w:rFonts w:ascii="David" w:hAnsi="David" w:cs="David"/>
          <w:sz w:val="24"/>
          <w:szCs w:val="24"/>
        </w:rPr>
        <w:t xml:space="preserve"> </w:t>
      </w:r>
      <w:r w:rsidRPr="003108D1">
        <w:rPr>
          <w:rFonts w:ascii="David" w:hAnsi="David" w:cs="David"/>
          <w:sz w:val="24"/>
          <w:szCs w:val="24"/>
        </w:rPr>
        <w:t>.</w:t>
      </w:r>
      <w:r w:rsidRPr="003108D1">
        <w:rPr>
          <w:rFonts w:ascii="David" w:hAnsi="David" w:cs="David"/>
          <w:sz w:val="24"/>
          <w:szCs w:val="24"/>
          <w:rtl/>
        </w:rPr>
        <w:t>(שם)</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Pr>
        <w:t>4</w:t>
      </w:r>
      <w:r w:rsidRPr="003108D1">
        <w:rPr>
          <w:rFonts w:ascii="David" w:hAnsi="David" w:cs="David"/>
          <w:sz w:val="24"/>
          <w:szCs w:val="24"/>
          <w:rtl/>
        </w:rPr>
        <w:t>.</w:t>
      </w:r>
      <w:r w:rsidRPr="003108D1">
        <w:rPr>
          <w:rFonts w:ascii="David" w:hAnsi="David" w:cs="David"/>
          <w:sz w:val="24"/>
          <w:szCs w:val="24"/>
        </w:rPr>
        <w:t xml:space="preserve"> </w:t>
      </w:r>
      <w:r w:rsidRPr="003108D1">
        <w:rPr>
          <w:rFonts w:ascii="David" w:hAnsi="David" w:cs="David"/>
          <w:b/>
          <w:bCs/>
          <w:sz w:val="24"/>
          <w:szCs w:val="24"/>
          <w:rtl/>
        </w:rPr>
        <w:t>שינויים גופניים</w:t>
      </w:r>
      <w:r w:rsidRPr="003108D1">
        <w:rPr>
          <w:rFonts w:ascii="David" w:hAnsi="David" w:cs="David"/>
          <w:b/>
          <w:bCs/>
          <w:sz w:val="24"/>
          <w:szCs w:val="24"/>
        </w:rPr>
        <w:t>:</w:t>
      </w:r>
    </w:p>
    <w:p w:rsidR="00841466" w:rsidRPr="003108D1" w:rsidRDefault="00841466" w:rsidP="002B0D8B">
      <w:pPr>
        <w:spacing w:line="360" w:lineRule="auto"/>
        <w:rPr>
          <w:rFonts w:ascii="David" w:hAnsi="David" w:cs="David"/>
          <w:sz w:val="24"/>
          <w:szCs w:val="24"/>
        </w:rPr>
      </w:pPr>
      <w:r w:rsidRPr="003108D1">
        <w:rPr>
          <w:rFonts w:ascii="David" w:hAnsi="David" w:cs="David"/>
          <w:sz w:val="24"/>
          <w:szCs w:val="24"/>
        </w:rPr>
        <w:t>   </w:t>
      </w:r>
      <w:r w:rsidRPr="003108D1">
        <w:rPr>
          <w:rFonts w:ascii="David" w:hAnsi="David" w:cs="David"/>
          <w:sz w:val="24"/>
          <w:szCs w:val="24"/>
          <w:rtl/>
        </w:rPr>
        <w:t>לקראת סוף השביעון (בסביבות גיל 12) מתחילים להופיע סימני ההתבגרות הראשוניים</w:t>
      </w:r>
      <w:r w:rsidRPr="003108D1">
        <w:rPr>
          <w:rFonts w:ascii="David" w:hAnsi="David" w:cs="David"/>
          <w:sz w:val="24"/>
          <w:szCs w:val="24"/>
        </w:rPr>
        <w:t>.</w:t>
      </w:r>
    </w:p>
    <w:p w:rsidR="00841466" w:rsidRDefault="00841466" w:rsidP="002B0D8B">
      <w:pPr>
        <w:spacing w:line="360" w:lineRule="auto"/>
        <w:rPr>
          <w:rFonts w:ascii="David" w:hAnsi="David" w:cs="David"/>
          <w:sz w:val="24"/>
          <w:szCs w:val="24"/>
          <w:rtl/>
        </w:rPr>
      </w:pPr>
      <w:r w:rsidRPr="003108D1">
        <w:rPr>
          <w:rFonts w:ascii="David" w:hAnsi="David" w:cs="David"/>
          <w:sz w:val="24"/>
          <w:szCs w:val="24"/>
          <w:rtl/>
        </w:rPr>
        <w:t>ניתן לדמיין את השביעון הראשון כבניית יסודות של בית: כל האנרגיה מופנית לבניית הקירות והשלד החזק של הגוף הפיזי</w:t>
      </w:r>
      <w:r w:rsidRPr="003108D1">
        <w:rPr>
          <w:rFonts w:ascii="David" w:hAnsi="David" w:cs="David"/>
          <w:sz w:val="24"/>
          <w:szCs w:val="24"/>
        </w:rPr>
        <w:t xml:space="preserve">. </w:t>
      </w:r>
      <w:r w:rsidRPr="003108D1">
        <w:rPr>
          <w:rFonts w:ascii="David" w:hAnsi="David" w:cs="David"/>
          <w:sz w:val="24"/>
          <w:szCs w:val="24"/>
          <w:rtl/>
        </w:rPr>
        <w:t>השביעון השני הוא כמו פתיחת החלונות והדלתות: האנרגיה שהשקיעה בבניית השלד משתחררת, ומאפשרת להתחיל לעצב את הפנים – את עולם הרגש והנפש – וללמוד איך להתנהל בעולם דרך תפיסה מודעת</w:t>
      </w:r>
      <w:r w:rsidR="002B0D8B" w:rsidRPr="003108D1">
        <w:rPr>
          <w:rFonts w:ascii="David" w:hAnsi="David" w:cs="David"/>
          <w:sz w:val="24"/>
          <w:szCs w:val="24"/>
          <w:rtl/>
        </w:rPr>
        <w:t xml:space="preserve"> </w:t>
      </w:r>
      <w:r w:rsidRPr="003108D1">
        <w:rPr>
          <w:rFonts w:ascii="David" w:hAnsi="David" w:cs="David"/>
          <w:sz w:val="24"/>
          <w:szCs w:val="24"/>
          <w:rtl/>
        </w:rPr>
        <w:t>(</w:t>
      </w:r>
      <w:r w:rsidR="002B0D8B" w:rsidRPr="003108D1">
        <w:rPr>
          <w:rFonts w:ascii="David" w:hAnsi="David" w:cs="David"/>
          <w:sz w:val="24"/>
          <w:szCs w:val="24"/>
          <w:rtl/>
        </w:rPr>
        <w:t xml:space="preserve"> גרשוני.א, </w:t>
      </w:r>
      <w:r w:rsidRPr="003108D1">
        <w:rPr>
          <w:rFonts w:ascii="David" w:hAnsi="David" w:cs="David"/>
          <w:sz w:val="24"/>
          <w:szCs w:val="24"/>
          <w:rtl/>
        </w:rPr>
        <w:t>20</w:t>
      </w:r>
      <w:r w:rsidR="002B0D8B" w:rsidRPr="003108D1">
        <w:rPr>
          <w:rFonts w:ascii="David" w:hAnsi="David" w:cs="David"/>
          <w:sz w:val="24"/>
          <w:szCs w:val="24"/>
          <w:rtl/>
        </w:rPr>
        <w:t xml:space="preserve">09). </w:t>
      </w:r>
    </w:p>
    <w:p w:rsidR="006A4D8B" w:rsidRPr="003108D1" w:rsidRDefault="006A4D8B" w:rsidP="002B0D8B">
      <w:pPr>
        <w:spacing w:line="360" w:lineRule="auto"/>
        <w:rPr>
          <w:rFonts w:ascii="David" w:hAnsi="David" w:cs="David"/>
          <w:sz w:val="24"/>
          <w:szCs w:val="24"/>
          <w:rtl/>
        </w:rPr>
      </w:pPr>
    </w:p>
    <w:p w:rsidR="00841466" w:rsidRPr="003108D1" w:rsidRDefault="003C1677" w:rsidP="009037ED">
      <w:pPr>
        <w:pStyle w:val="2"/>
        <w:rPr>
          <w:rtl/>
        </w:rPr>
      </w:pPr>
      <w:bookmarkStart w:id="24" w:name="_Toc237108106"/>
      <w:bookmarkStart w:id="25" w:name="_Toc237538333"/>
      <w:r>
        <w:rPr>
          <w:rFonts w:hint="cs"/>
          <w:rtl/>
        </w:rPr>
        <w:t>4</w:t>
      </w:r>
      <w:r w:rsidR="009037ED">
        <w:rPr>
          <w:rFonts w:hint="cs"/>
          <w:rtl/>
        </w:rPr>
        <w:t xml:space="preserve">.9 </w:t>
      </w:r>
      <w:r w:rsidR="00841466" w:rsidRPr="003108D1">
        <w:rPr>
          <w:rtl/>
        </w:rPr>
        <w:t>החינוך כמחווה מרפאת</w:t>
      </w:r>
      <w:bookmarkEnd w:id="24"/>
      <w:bookmarkEnd w:id="25"/>
    </w:p>
    <w:p w:rsidR="0024125D" w:rsidRPr="003108D1" w:rsidRDefault="0024125D" w:rsidP="0024125D">
      <w:pPr>
        <w:rPr>
          <w:rtl/>
        </w:rPr>
      </w:pP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lastRenderedPageBreak/>
        <w:t>"היה זה בזמנים קדומים</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אז חיה בנפשות המתקדשים</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ברוב עוצמה המחשבה,</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כי כל אדם מעצם טבעו הוא חולה,</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והחינוך נתפס אז</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כתהליך ריפוי</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אשר מביא לילד עם בשלותו</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את הבריאות הנחוצה לו</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למען יהיה אדם שלם בחייו" (</w:t>
      </w:r>
      <w:r w:rsidRPr="003108D1">
        <w:rPr>
          <w:rFonts w:ascii="David" w:hAnsi="David" w:cs="David"/>
          <w:sz w:val="24"/>
          <w:szCs w:val="24"/>
        </w:rPr>
        <w:t>Steiner</w:t>
      </w:r>
      <w:r w:rsidR="002B0D8B" w:rsidRPr="003108D1">
        <w:rPr>
          <w:rFonts w:ascii="David" w:hAnsi="David" w:cs="David"/>
          <w:sz w:val="24"/>
          <w:szCs w:val="24"/>
        </w:rPr>
        <w:t>.R</w:t>
      </w:r>
      <w:r w:rsidRPr="003108D1">
        <w:rPr>
          <w:rFonts w:ascii="David" w:hAnsi="David" w:cs="David"/>
          <w:sz w:val="24"/>
          <w:szCs w:val="24"/>
        </w:rPr>
        <w:t>, 1994</w:t>
      </w:r>
      <w:r w:rsidRPr="003108D1">
        <w:rPr>
          <w:rFonts w:ascii="David" w:hAnsi="David" w:cs="David"/>
          <w:sz w:val="24"/>
          <w:szCs w:val="24"/>
          <w:rtl/>
        </w:rPr>
        <w:t>)</w:t>
      </w:r>
    </w:p>
    <w:p w:rsidR="00841466" w:rsidRPr="003108D1" w:rsidRDefault="00841466" w:rsidP="002B0D8B">
      <w:pPr>
        <w:spacing w:line="360" w:lineRule="auto"/>
        <w:rPr>
          <w:rFonts w:ascii="David" w:hAnsi="David" w:cs="David"/>
          <w:sz w:val="24"/>
          <w:szCs w:val="24"/>
          <w:rtl/>
        </w:rPr>
      </w:pPr>
      <w:r w:rsidRPr="003108D1">
        <w:rPr>
          <w:rFonts w:ascii="David" w:hAnsi="David" w:cs="David"/>
          <w:sz w:val="24"/>
          <w:szCs w:val="24"/>
          <w:rtl/>
        </w:rPr>
        <w:t>בספרו: "ילדים חסרי מנוח" (</w:t>
      </w:r>
      <w:r w:rsidR="002B0D8B" w:rsidRPr="003108D1">
        <w:rPr>
          <w:rFonts w:ascii="David" w:hAnsi="David" w:cs="David"/>
          <w:sz w:val="24"/>
          <w:szCs w:val="24"/>
          <w:rtl/>
        </w:rPr>
        <w:t>ברק. מ, 2023). מתייחס ד"ר</w:t>
      </w:r>
      <w:r w:rsidRPr="003108D1">
        <w:rPr>
          <w:rFonts w:ascii="David" w:hAnsi="David" w:cs="David"/>
          <w:sz w:val="24"/>
          <w:szCs w:val="24"/>
          <w:rtl/>
        </w:rPr>
        <w:t xml:space="preserve"> ברק לזיקה שבין החינוך</w:t>
      </w:r>
      <w:r w:rsidRPr="003108D1">
        <w:rPr>
          <w:rFonts w:ascii="David" w:hAnsi="David" w:cs="David"/>
          <w:b/>
          <w:bCs/>
          <w:sz w:val="24"/>
          <w:szCs w:val="24"/>
          <w:rtl/>
        </w:rPr>
        <w:t xml:space="preserve"> </w:t>
      </w:r>
      <w:r w:rsidRPr="003108D1">
        <w:rPr>
          <w:rFonts w:ascii="David" w:hAnsi="David" w:cs="David"/>
          <w:sz w:val="24"/>
          <w:szCs w:val="24"/>
          <w:rtl/>
        </w:rPr>
        <w:t>האנתרופוסופי</w:t>
      </w:r>
      <w:r w:rsidRPr="003108D1">
        <w:rPr>
          <w:rFonts w:ascii="David" w:hAnsi="David" w:cs="David"/>
          <w:b/>
          <w:bCs/>
          <w:sz w:val="24"/>
          <w:szCs w:val="24"/>
          <w:rtl/>
        </w:rPr>
        <w:t xml:space="preserve"> </w:t>
      </w:r>
      <w:r w:rsidRPr="003108D1">
        <w:rPr>
          <w:rFonts w:ascii="David" w:hAnsi="David" w:cs="David"/>
          <w:sz w:val="24"/>
          <w:szCs w:val="24"/>
          <w:rtl/>
        </w:rPr>
        <w:t>לבין</w:t>
      </w:r>
      <w:r w:rsidRPr="003108D1">
        <w:rPr>
          <w:rFonts w:ascii="David" w:hAnsi="David" w:cs="David"/>
          <w:b/>
          <w:bCs/>
          <w:sz w:val="24"/>
          <w:szCs w:val="24"/>
          <w:rtl/>
        </w:rPr>
        <w:t xml:space="preserve"> </w:t>
      </w:r>
      <w:r w:rsidRPr="003108D1">
        <w:rPr>
          <w:rFonts w:ascii="David" w:hAnsi="David" w:cs="David"/>
          <w:sz w:val="24"/>
          <w:szCs w:val="24"/>
          <w:rtl/>
        </w:rPr>
        <w:t>הרפואה</w:t>
      </w:r>
      <w:r w:rsidRPr="003108D1">
        <w:rPr>
          <w:rFonts w:ascii="David" w:hAnsi="David" w:cs="David"/>
          <w:b/>
          <w:bCs/>
          <w:sz w:val="24"/>
          <w:szCs w:val="24"/>
          <w:rtl/>
        </w:rPr>
        <w:t xml:space="preserve"> </w:t>
      </w:r>
      <w:r w:rsidRPr="003108D1">
        <w:rPr>
          <w:rFonts w:ascii="David" w:hAnsi="David" w:cs="David"/>
          <w:sz w:val="24"/>
          <w:szCs w:val="24"/>
          <w:rtl/>
        </w:rPr>
        <w:t>האנתרופוסופית</w:t>
      </w:r>
      <w:r w:rsidRPr="003108D1">
        <w:rPr>
          <w:rFonts w:ascii="David" w:hAnsi="David" w:cs="David"/>
          <w:sz w:val="24"/>
          <w:szCs w:val="24"/>
        </w:rPr>
        <w:t xml:space="preserve">, </w:t>
      </w:r>
      <w:r w:rsidR="002B0D8B" w:rsidRPr="003108D1">
        <w:rPr>
          <w:rFonts w:ascii="David" w:hAnsi="David" w:cs="David"/>
          <w:sz w:val="24"/>
          <w:szCs w:val="24"/>
          <w:rtl/>
        </w:rPr>
        <w:t xml:space="preserve"> </w:t>
      </w:r>
      <w:r w:rsidRPr="003108D1">
        <w:rPr>
          <w:rFonts w:ascii="David" w:hAnsi="David" w:cs="David"/>
          <w:sz w:val="24"/>
          <w:szCs w:val="24"/>
          <w:rtl/>
        </w:rPr>
        <w:t>ולחשיבותה של גישה חינוכית-טיפולית מקיפה להתפתחות הילד ולבריאותו</w:t>
      </w:r>
      <w:r w:rsidRPr="003108D1">
        <w:rPr>
          <w:rFonts w:ascii="David" w:hAnsi="David" w:cs="David"/>
          <w:sz w:val="24"/>
          <w:szCs w:val="24"/>
        </w:rPr>
        <w:t xml:space="preserve"> </w:t>
      </w:r>
      <w:r w:rsidRPr="003108D1">
        <w:rPr>
          <w:rFonts w:ascii="David" w:hAnsi="David" w:cs="David"/>
          <w:sz w:val="24"/>
          <w:szCs w:val="24"/>
          <w:rtl/>
        </w:rPr>
        <w:t>.</w:t>
      </w:r>
    </w:p>
    <w:p w:rsidR="00841466" w:rsidRPr="003108D1" w:rsidRDefault="002B0D8B" w:rsidP="008D1ED4">
      <w:pPr>
        <w:spacing w:line="360" w:lineRule="auto"/>
        <w:rPr>
          <w:rFonts w:ascii="David" w:hAnsi="David" w:cs="David"/>
          <w:sz w:val="24"/>
          <w:szCs w:val="24"/>
        </w:rPr>
      </w:pPr>
      <w:r w:rsidRPr="003108D1">
        <w:rPr>
          <w:rFonts w:ascii="David" w:hAnsi="David" w:cs="David"/>
          <w:sz w:val="24"/>
          <w:szCs w:val="24"/>
          <w:rtl/>
        </w:rPr>
        <w:t>ע"פ ד"ר</w:t>
      </w:r>
      <w:r w:rsidR="00841466" w:rsidRPr="003108D1">
        <w:rPr>
          <w:rFonts w:ascii="David" w:hAnsi="David" w:cs="David"/>
          <w:sz w:val="24"/>
          <w:szCs w:val="24"/>
          <w:rtl/>
        </w:rPr>
        <w:t xml:space="preserve"> ברק, המחנך מתוך עקרונות החינוך האנתרופוסופי ישאל את עצמו כיצד ניתן לרפא או לתמוך בהתפתחות הילד באמצעות המחווה</w:t>
      </w:r>
      <w:r w:rsidR="00841466" w:rsidRPr="003108D1">
        <w:rPr>
          <w:rFonts w:ascii="David" w:hAnsi="David" w:cs="David"/>
          <w:b/>
          <w:bCs/>
          <w:sz w:val="24"/>
          <w:szCs w:val="24"/>
          <w:rtl/>
        </w:rPr>
        <w:t xml:space="preserve"> </w:t>
      </w:r>
      <w:r w:rsidR="00841466" w:rsidRPr="003108D1">
        <w:rPr>
          <w:rFonts w:ascii="David" w:hAnsi="David" w:cs="David"/>
          <w:sz w:val="24"/>
          <w:szCs w:val="24"/>
          <w:rtl/>
        </w:rPr>
        <w:t>החינוכית</w:t>
      </w:r>
      <w:r w:rsidR="00841466" w:rsidRPr="003108D1">
        <w:rPr>
          <w:rFonts w:ascii="David" w:hAnsi="David" w:cs="David"/>
          <w:sz w:val="24"/>
          <w:szCs w:val="24"/>
        </w:rPr>
        <w:t>.</w:t>
      </w:r>
      <w:r w:rsidR="00841466" w:rsidRPr="003108D1">
        <w:rPr>
          <w:rFonts w:ascii="David" w:hAnsi="David" w:cs="David"/>
          <w:sz w:val="24"/>
          <w:szCs w:val="24"/>
          <w:rtl/>
        </w:rPr>
        <w:t xml:space="preserve"> בחרתי להביא מספר עקרונות מרכזיים מתוך הדברים אשר מביא ד"ר ברק, בשל החיבור הטבעי בין חינוך וריפוי- חיבור טבעי למחנכים </w:t>
      </w:r>
      <w:r w:rsidR="008D1ED4" w:rsidRPr="003108D1">
        <w:rPr>
          <w:rFonts w:ascii="David" w:hAnsi="David" w:cs="David"/>
          <w:sz w:val="24"/>
          <w:szCs w:val="24"/>
          <w:rtl/>
        </w:rPr>
        <w:t xml:space="preserve">בחינוך האנתרופוסופי, ועל כך </w:t>
      </w:r>
      <w:r w:rsidR="008D1ED4" w:rsidRPr="003108D1">
        <w:rPr>
          <w:rFonts w:ascii="David" w:hAnsi="David" w:cs="David" w:hint="cs"/>
          <w:sz w:val="24"/>
          <w:szCs w:val="24"/>
          <w:rtl/>
        </w:rPr>
        <w:t>דנתי</w:t>
      </w:r>
      <w:r w:rsidR="00841466" w:rsidRPr="003108D1">
        <w:rPr>
          <w:rFonts w:ascii="David" w:hAnsi="David" w:cs="David"/>
          <w:sz w:val="24"/>
          <w:szCs w:val="24"/>
          <w:rtl/>
        </w:rPr>
        <w:t xml:space="preserve"> כאשר </w:t>
      </w:r>
      <w:r w:rsidR="008D1ED4" w:rsidRPr="003108D1">
        <w:rPr>
          <w:rFonts w:ascii="David" w:hAnsi="David" w:cs="David" w:hint="cs"/>
          <w:sz w:val="24"/>
          <w:szCs w:val="24"/>
          <w:rtl/>
        </w:rPr>
        <w:t xml:space="preserve">עסקתי </w:t>
      </w:r>
      <w:r w:rsidR="00841466" w:rsidRPr="003108D1">
        <w:rPr>
          <w:rFonts w:ascii="David" w:hAnsi="David" w:cs="David"/>
          <w:sz w:val="24"/>
          <w:szCs w:val="24"/>
          <w:rtl/>
        </w:rPr>
        <w:t xml:space="preserve">בשאלת המוסיקה בחינוך ולדורף. </w:t>
      </w:r>
    </w:p>
    <w:p w:rsidR="00841466" w:rsidRPr="003108D1" w:rsidRDefault="00841466" w:rsidP="002B0D8B">
      <w:pPr>
        <w:spacing w:line="360" w:lineRule="auto"/>
        <w:rPr>
          <w:rFonts w:ascii="David" w:hAnsi="David" w:cs="David"/>
          <w:sz w:val="24"/>
          <w:szCs w:val="24"/>
          <w:rtl/>
        </w:rPr>
      </w:pPr>
      <w:r w:rsidRPr="003108D1">
        <w:rPr>
          <w:rFonts w:ascii="David" w:hAnsi="David" w:cs="David"/>
          <w:b/>
          <w:bCs/>
          <w:sz w:val="24"/>
          <w:szCs w:val="24"/>
        </w:rPr>
        <w:t>1</w:t>
      </w:r>
      <w:r w:rsidRPr="003108D1">
        <w:rPr>
          <w:rFonts w:ascii="David" w:hAnsi="David" w:cs="David"/>
          <w:b/>
          <w:bCs/>
          <w:sz w:val="24"/>
          <w:szCs w:val="24"/>
          <w:rtl/>
        </w:rPr>
        <w:t>. הזיקה בין חינוך לרפואה</w:t>
      </w:r>
      <w:r w:rsidRPr="003108D1">
        <w:rPr>
          <w:rFonts w:ascii="David" w:hAnsi="David" w:cs="David"/>
          <w:b/>
          <w:bCs/>
          <w:sz w:val="24"/>
          <w:szCs w:val="24"/>
        </w:rPr>
        <w:t>:</w:t>
      </w:r>
      <w:r w:rsidRPr="003108D1">
        <w:rPr>
          <w:rFonts w:ascii="David" w:hAnsi="David" w:cs="David"/>
          <w:sz w:val="24"/>
          <w:szCs w:val="24"/>
        </w:rPr>
        <w:t xml:space="preserve"> </w:t>
      </w:r>
      <w:r w:rsidRPr="003108D1">
        <w:rPr>
          <w:rFonts w:ascii="David" w:hAnsi="David" w:cs="David"/>
          <w:sz w:val="24"/>
          <w:szCs w:val="24"/>
          <w:rtl/>
        </w:rPr>
        <w:t>ההבנה היא שהטיפול בילד (בריאותו וחינוכו) אינו יכול להתבצע באופן מבודד; כלומר, הטיפול בחינוך אינו יכול לעסוק רק בחינוך, ושאלות שנוגעות לבריאות גופנית ונפשית של הילדים המתחנכים דורשות מענה במסגרת החינוך</w:t>
      </w:r>
      <w:r w:rsidRPr="003108D1">
        <w:rPr>
          <w:rFonts w:ascii="David" w:hAnsi="David" w:cs="David"/>
          <w:sz w:val="24"/>
          <w:szCs w:val="24"/>
        </w:rPr>
        <w:t xml:space="preserve">. </w:t>
      </w:r>
      <w:r w:rsidRPr="003108D1">
        <w:rPr>
          <w:rFonts w:ascii="David" w:hAnsi="David" w:cs="David"/>
          <w:sz w:val="24"/>
          <w:szCs w:val="24"/>
          <w:rtl/>
        </w:rPr>
        <w:t>החינוך</w:t>
      </w:r>
      <w:r w:rsidRPr="003108D1">
        <w:rPr>
          <w:rFonts w:ascii="David" w:hAnsi="David" w:cs="David"/>
          <w:b/>
          <w:bCs/>
          <w:sz w:val="24"/>
          <w:szCs w:val="24"/>
          <w:rtl/>
        </w:rPr>
        <w:t xml:space="preserve"> </w:t>
      </w:r>
      <w:r w:rsidRPr="003108D1">
        <w:rPr>
          <w:rFonts w:ascii="David" w:hAnsi="David" w:cs="David"/>
          <w:sz w:val="24"/>
          <w:szCs w:val="24"/>
          <w:rtl/>
        </w:rPr>
        <w:t>והרפואה נתפסים כשני צדדים של אותה מטבע, וניתן לראות את הגישה החינוכית אנתרופוסופית כשלב של טיפול וריפוי בחיי הילד</w:t>
      </w:r>
      <w:r w:rsidRPr="003108D1">
        <w:rPr>
          <w:rFonts w:ascii="David" w:hAnsi="David" w:cs="David"/>
          <w:sz w:val="24"/>
          <w:szCs w:val="24"/>
        </w:rPr>
        <w:t xml:space="preserve">. </w:t>
      </w:r>
      <w:r w:rsidRPr="003108D1">
        <w:rPr>
          <w:rFonts w:ascii="David" w:hAnsi="David" w:cs="David"/>
          <w:sz w:val="24"/>
          <w:szCs w:val="24"/>
          <w:rtl/>
        </w:rPr>
        <w:t>המחווה החינוכית היא פעולה מודעת ואידיאלית שמטרתה לשלב</w:t>
      </w:r>
      <w:r w:rsidRPr="003108D1">
        <w:rPr>
          <w:rFonts w:ascii="David" w:hAnsi="David" w:cs="David"/>
          <w:b/>
          <w:bCs/>
          <w:sz w:val="24"/>
          <w:szCs w:val="24"/>
          <w:rtl/>
        </w:rPr>
        <w:t xml:space="preserve"> </w:t>
      </w:r>
      <w:r w:rsidRPr="003108D1">
        <w:rPr>
          <w:rFonts w:ascii="David" w:hAnsi="David" w:cs="David"/>
          <w:sz w:val="24"/>
          <w:szCs w:val="24"/>
          <w:rtl/>
        </w:rPr>
        <w:t>ולחזק</w:t>
      </w:r>
      <w:r w:rsidRPr="003108D1">
        <w:rPr>
          <w:rFonts w:ascii="David" w:hAnsi="David" w:cs="David"/>
          <w:b/>
          <w:bCs/>
          <w:sz w:val="24"/>
          <w:szCs w:val="24"/>
          <w:rtl/>
        </w:rPr>
        <w:t xml:space="preserve"> </w:t>
      </w:r>
      <w:r w:rsidRPr="003108D1">
        <w:rPr>
          <w:rFonts w:ascii="David" w:hAnsi="David" w:cs="David"/>
          <w:sz w:val="24"/>
          <w:szCs w:val="24"/>
          <w:rtl/>
        </w:rPr>
        <w:t>את</w:t>
      </w:r>
      <w:r w:rsidRPr="003108D1">
        <w:rPr>
          <w:rFonts w:ascii="David" w:hAnsi="David" w:cs="David"/>
          <w:b/>
          <w:bCs/>
          <w:sz w:val="24"/>
          <w:szCs w:val="24"/>
          <w:rtl/>
        </w:rPr>
        <w:t xml:space="preserve"> </w:t>
      </w:r>
      <w:r w:rsidRPr="003108D1">
        <w:rPr>
          <w:rFonts w:ascii="David" w:hAnsi="David" w:cs="David"/>
          <w:sz w:val="24"/>
          <w:szCs w:val="24"/>
          <w:rtl/>
        </w:rPr>
        <w:t>כוחות</w:t>
      </w:r>
      <w:r w:rsidRPr="003108D1">
        <w:rPr>
          <w:rFonts w:ascii="David" w:hAnsi="David" w:cs="David"/>
          <w:b/>
          <w:bCs/>
          <w:sz w:val="24"/>
          <w:szCs w:val="24"/>
          <w:rtl/>
        </w:rPr>
        <w:t xml:space="preserve"> </w:t>
      </w:r>
      <w:r w:rsidRPr="003108D1">
        <w:rPr>
          <w:rFonts w:ascii="David" w:hAnsi="David" w:cs="David"/>
          <w:sz w:val="24"/>
          <w:szCs w:val="24"/>
          <w:rtl/>
        </w:rPr>
        <w:t>החיים</w:t>
      </w:r>
      <w:r w:rsidRPr="003108D1">
        <w:rPr>
          <w:rFonts w:ascii="David" w:hAnsi="David" w:cs="David"/>
          <w:b/>
          <w:bCs/>
          <w:sz w:val="24"/>
          <w:szCs w:val="24"/>
          <w:rtl/>
        </w:rPr>
        <w:t xml:space="preserve"> </w:t>
      </w:r>
      <w:r w:rsidRPr="003108D1">
        <w:rPr>
          <w:rFonts w:ascii="David" w:hAnsi="David" w:cs="David"/>
          <w:sz w:val="24"/>
          <w:szCs w:val="24"/>
          <w:rtl/>
        </w:rPr>
        <w:t>הבריאים של הילד, המאפשרים לו להתגבר על מחלות והפרעות</w:t>
      </w:r>
      <w:r w:rsidRPr="003108D1">
        <w:rPr>
          <w:rFonts w:ascii="David" w:hAnsi="David" w:cs="David"/>
          <w:sz w:val="24"/>
          <w:szCs w:val="24"/>
        </w:rPr>
        <w:t xml:space="preserve"> </w:t>
      </w:r>
      <w:r w:rsidRPr="003108D1">
        <w:rPr>
          <w:rFonts w:ascii="David" w:hAnsi="David" w:cs="David"/>
          <w:sz w:val="24"/>
          <w:szCs w:val="24"/>
          <w:rtl/>
        </w:rPr>
        <w:t>(</w:t>
      </w:r>
      <w:r w:rsidR="002B0D8B" w:rsidRPr="003108D1">
        <w:rPr>
          <w:rFonts w:ascii="David" w:hAnsi="David" w:cs="David"/>
          <w:sz w:val="24"/>
          <w:szCs w:val="24"/>
          <w:rtl/>
        </w:rPr>
        <w:t xml:space="preserve">שם, עמ' </w:t>
      </w:r>
      <w:r w:rsidRPr="003108D1">
        <w:rPr>
          <w:rFonts w:ascii="David" w:hAnsi="David" w:cs="David"/>
          <w:sz w:val="24"/>
          <w:szCs w:val="24"/>
          <w:rtl/>
        </w:rPr>
        <w:t>78)</w:t>
      </w:r>
    </w:p>
    <w:p w:rsidR="00841466" w:rsidRPr="003108D1" w:rsidRDefault="00841466" w:rsidP="00A65ED6">
      <w:pPr>
        <w:spacing w:line="360" w:lineRule="auto"/>
        <w:rPr>
          <w:rFonts w:ascii="David" w:hAnsi="David" w:cs="David"/>
          <w:sz w:val="24"/>
          <w:szCs w:val="24"/>
          <w:rtl/>
        </w:rPr>
      </w:pPr>
      <w:r w:rsidRPr="003108D1">
        <w:rPr>
          <w:rFonts w:ascii="David" w:hAnsi="David" w:cs="David"/>
          <w:b/>
          <w:bCs/>
          <w:sz w:val="24"/>
          <w:szCs w:val="24"/>
        </w:rPr>
        <w:t>2</w:t>
      </w:r>
      <w:r w:rsidRPr="003108D1">
        <w:rPr>
          <w:rFonts w:ascii="David" w:hAnsi="David" w:cs="David"/>
          <w:b/>
          <w:bCs/>
          <w:sz w:val="24"/>
          <w:szCs w:val="24"/>
          <w:rtl/>
        </w:rPr>
        <w:t>.</w:t>
      </w:r>
      <w:r w:rsidRPr="003108D1">
        <w:rPr>
          <w:rFonts w:ascii="David" w:hAnsi="David" w:cs="David"/>
          <w:b/>
          <w:bCs/>
          <w:sz w:val="24"/>
          <w:szCs w:val="24"/>
        </w:rPr>
        <w:t xml:space="preserve"> </w:t>
      </w:r>
      <w:r w:rsidR="00A65ED6" w:rsidRPr="003108D1">
        <w:rPr>
          <w:rFonts w:ascii="David" w:hAnsi="David" w:cs="David"/>
          <w:b/>
          <w:bCs/>
          <w:sz w:val="24"/>
          <w:szCs w:val="24"/>
          <w:rtl/>
        </w:rPr>
        <w:t xml:space="preserve">מחוות הריפוי </w:t>
      </w:r>
      <w:r w:rsidRPr="003108D1">
        <w:rPr>
          <w:rFonts w:ascii="David" w:hAnsi="David" w:cs="David"/>
          <w:b/>
          <w:bCs/>
          <w:sz w:val="24"/>
          <w:szCs w:val="24"/>
          <w:rtl/>
        </w:rPr>
        <w:t>והמחווה החינוכית</w:t>
      </w:r>
      <w:r w:rsidRPr="003108D1">
        <w:rPr>
          <w:rFonts w:ascii="David" w:hAnsi="David" w:cs="David"/>
          <w:b/>
          <w:bCs/>
          <w:sz w:val="24"/>
          <w:szCs w:val="24"/>
        </w:rPr>
        <w:t>:</w:t>
      </w:r>
      <w:r w:rsidR="002B0D8B" w:rsidRPr="003108D1">
        <w:rPr>
          <w:rFonts w:ascii="David" w:hAnsi="David" w:cs="David"/>
          <w:sz w:val="24"/>
          <w:szCs w:val="24"/>
          <w:rtl/>
        </w:rPr>
        <w:t xml:space="preserve"> (עמ' </w:t>
      </w:r>
      <w:r w:rsidRPr="003108D1">
        <w:rPr>
          <w:rFonts w:ascii="David" w:hAnsi="David" w:cs="David"/>
          <w:sz w:val="24"/>
          <w:szCs w:val="24"/>
          <w:rtl/>
        </w:rPr>
        <w:t>80-82)</w:t>
      </w:r>
    </w:p>
    <w:p w:rsidR="00841466" w:rsidRPr="003108D1" w:rsidRDefault="00841466" w:rsidP="006012B3">
      <w:pPr>
        <w:spacing w:line="360" w:lineRule="auto"/>
        <w:rPr>
          <w:rFonts w:ascii="David" w:hAnsi="David" w:cs="David"/>
          <w:sz w:val="24"/>
          <w:szCs w:val="24"/>
          <w:rtl/>
        </w:rPr>
      </w:pPr>
      <w:r w:rsidRPr="003108D1">
        <w:rPr>
          <w:rFonts w:ascii="David" w:hAnsi="David" w:cs="David"/>
          <w:sz w:val="24"/>
          <w:szCs w:val="24"/>
          <w:rtl/>
        </w:rPr>
        <w:t>מחוות</w:t>
      </w:r>
      <w:r w:rsidRPr="003108D1">
        <w:rPr>
          <w:rFonts w:ascii="David" w:hAnsi="David" w:cs="David"/>
          <w:b/>
          <w:bCs/>
          <w:sz w:val="24"/>
          <w:szCs w:val="24"/>
          <w:rtl/>
        </w:rPr>
        <w:t xml:space="preserve"> </w:t>
      </w:r>
      <w:r w:rsidRPr="003108D1">
        <w:rPr>
          <w:rFonts w:ascii="David" w:hAnsi="David" w:cs="David"/>
          <w:sz w:val="24"/>
          <w:szCs w:val="24"/>
          <w:rtl/>
        </w:rPr>
        <w:t>הריפוי נועדה לרפא</w:t>
      </w:r>
      <w:r w:rsidRPr="003108D1">
        <w:rPr>
          <w:rFonts w:ascii="David" w:hAnsi="David" w:cs="David"/>
          <w:b/>
          <w:bCs/>
          <w:sz w:val="24"/>
          <w:szCs w:val="24"/>
          <w:rtl/>
        </w:rPr>
        <w:t xml:space="preserve"> </w:t>
      </w:r>
      <w:r w:rsidRPr="003108D1">
        <w:rPr>
          <w:rFonts w:ascii="David" w:hAnsi="David" w:cs="David"/>
          <w:sz w:val="24"/>
          <w:szCs w:val="24"/>
          <w:rtl/>
        </w:rPr>
        <w:t>את</w:t>
      </w:r>
      <w:r w:rsidRPr="003108D1">
        <w:rPr>
          <w:rFonts w:ascii="David" w:hAnsi="David" w:cs="David"/>
          <w:b/>
          <w:bCs/>
          <w:sz w:val="24"/>
          <w:szCs w:val="24"/>
          <w:rtl/>
        </w:rPr>
        <w:t xml:space="preserve"> </w:t>
      </w:r>
      <w:r w:rsidRPr="003108D1">
        <w:rPr>
          <w:rFonts w:ascii="David" w:hAnsi="David" w:cs="David"/>
          <w:sz w:val="24"/>
          <w:szCs w:val="24"/>
          <w:rtl/>
        </w:rPr>
        <w:t>המחלה ולחקור אותה, תוך התמקדות בבעיה הגופנית או הנפשית שנוצרה בתוך הילד</w:t>
      </w:r>
      <w:r w:rsidRPr="003108D1">
        <w:rPr>
          <w:rFonts w:ascii="David" w:hAnsi="David" w:cs="David"/>
          <w:sz w:val="24"/>
          <w:szCs w:val="24"/>
        </w:rPr>
        <w:t>.</w:t>
      </w:r>
      <w:r w:rsidRPr="003108D1">
        <w:rPr>
          <w:rFonts w:ascii="David" w:hAnsi="David" w:cs="David"/>
          <w:sz w:val="24"/>
          <w:szCs w:val="24"/>
          <w:rtl/>
        </w:rPr>
        <w:t>המחווה</w:t>
      </w:r>
      <w:r w:rsidRPr="003108D1">
        <w:rPr>
          <w:rFonts w:ascii="David" w:hAnsi="David" w:cs="David"/>
          <w:b/>
          <w:bCs/>
          <w:sz w:val="24"/>
          <w:szCs w:val="24"/>
          <w:rtl/>
        </w:rPr>
        <w:t xml:space="preserve"> </w:t>
      </w:r>
      <w:r w:rsidRPr="003108D1">
        <w:rPr>
          <w:rFonts w:ascii="David" w:hAnsi="David" w:cs="David"/>
          <w:sz w:val="24"/>
          <w:szCs w:val="24"/>
          <w:rtl/>
        </w:rPr>
        <w:t>החינוכית מכוונת ללמד את התלמיד להתחזק</w:t>
      </w:r>
      <w:r w:rsidRPr="003108D1">
        <w:rPr>
          <w:rFonts w:ascii="David" w:hAnsi="David" w:cs="David"/>
          <w:b/>
          <w:bCs/>
          <w:sz w:val="24"/>
          <w:szCs w:val="24"/>
          <w:rtl/>
        </w:rPr>
        <w:t xml:space="preserve"> </w:t>
      </w:r>
      <w:r w:rsidRPr="003108D1">
        <w:rPr>
          <w:rFonts w:ascii="David" w:hAnsi="David" w:cs="David"/>
          <w:sz w:val="24"/>
          <w:szCs w:val="24"/>
          <w:rtl/>
        </w:rPr>
        <w:t>ולהתאים את עצמו לתהליך הריפוי וההבראה.</w:t>
      </w:r>
      <w:r w:rsidRPr="003108D1">
        <w:rPr>
          <w:rFonts w:ascii="David" w:hAnsi="David" w:cs="David"/>
          <w:sz w:val="24"/>
          <w:szCs w:val="24"/>
        </w:rPr>
        <w:t xml:space="preserve"> </w:t>
      </w:r>
      <w:r w:rsidRPr="003108D1">
        <w:rPr>
          <w:rFonts w:ascii="David" w:hAnsi="David" w:cs="David"/>
          <w:sz w:val="24"/>
          <w:szCs w:val="24"/>
          <w:rtl/>
        </w:rPr>
        <w:t>היא עוסקת בהתפתחות הילד ככלל ומבקשת לעורר</w:t>
      </w:r>
      <w:r w:rsidRPr="003108D1">
        <w:rPr>
          <w:rFonts w:ascii="David" w:hAnsi="David" w:cs="David"/>
          <w:b/>
          <w:bCs/>
          <w:sz w:val="24"/>
          <w:szCs w:val="24"/>
          <w:rtl/>
        </w:rPr>
        <w:t xml:space="preserve"> </w:t>
      </w:r>
      <w:r w:rsidRPr="003108D1">
        <w:rPr>
          <w:rFonts w:ascii="David" w:hAnsi="David" w:cs="David"/>
          <w:sz w:val="24"/>
          <w:szCs w:val="24"/>
          <w:rtl/>
        </w:rPr>
        <w:t>את</w:t>
      </w:r>
      <w:r w:rsidR="00984472" w:rsidRPr="003108D1">
        <w:rPr>
          <w:rFonts w:ascii="David" w:hAnsi="David" w:cs="David"/>
          <w:b/>
          <w:bCs/>
          <w:sz w:val="24"/>
          <w:szCs w:val="24"/>
          <w:rtl/>
        </w:rPr>
        <w:t xml:space="preserve"> </w:t>
      </w:r>
      <w:r w:rsidR="00984472" w:rsidRPr="003108D1">
        <w:rPr>
          <w:rFonts w:ascii="David" w:hAnsi="David" w:cs="David" w:hint="cs"/>
          <w:sz w:val="24"/>
          <w:szCs w:val="24"/>
          <w:rtl/>
        </w:rPr>
        <w:t>כוחות החיים החזקים</w:t>
      </w:r>
      <w:r w:rsidRPr="003108D1">
        <w:rPr>
          <w:rFonts w:ascii="David" w:hAnsi="David" w:cs="David"/>
          <w:sz w:val="24"/>
          <w:szCs w:val="24"/>
          <w:rtl/>
        </w:rPr>
        <w:t xml:space="preserve"> שלו. במחווה זו, המורה צריך ללמוד כיצד לעורר אצל התלמיד את כוחות הרצון והרגש שלו באופן מאוזן.</w:t>
      </w:r>
    </w:p>
    <w:p w:rsidR="00841466" w:rsidRPr="003108D1" w:rsidRDefault="00841466" w:rsidP="009E0D1E">
      <w:pPr>
        <w:spacing w:line="360" w:lineRule="auto"/>
        <w:rPr>
          <w:rFonts w:ascii="David" w:hAnsi="David" w:cs="David"/>
          <w:b/>
          <w:bCs/>
          <w:sz w:val="24"/>
          <w:szCs w:val="24"/>
          <w:rtl/>
        </w:rPr>
      </w:pPr>
      <w:r w:rsidRPr="003108D1">
        <w:rPr>
          <w:rFonts w:ascii="David" w:hAnsi="David" w:cs="David"/>
          <w:sz w:val="24"/>
          <w:szCs w:val="24"/>
        </w:rPr>
        <w:t xml:space="preserve"> </w:t>
      </w:r>
      <w:r w:rsidRPr="003108D1">
        <w:rPr>
          <w:rFonts w:ascii="David" w:hAnsi="David" w:cs="David"/>
          <w:sz w:val="24"/>
          <w:szCs w:val="24"/>
          <w:rtl/>
        </w:rPr>
        <w:t xml:space="preserve">הגישה האנתרופוסופית מדגישה כי דרך החינוך ניתן לרפא את הילד. </w:t>
      </w:r>
      <w:r w:rsidRPr="003108D1">
        <w:rPr>
          <w:rFonts w:ascii="David" w:hAnsi="David" w:cs="David"/>
          <w:sz w:val="24"/>
          <w:szCs w:val="24"/>
        </w:rPr>
        <w:t xml:space="preserve"> </w:t>
      </w:r>
      <w:r w:rsidRPr="003108D1">
        <w:rPr>
          <w:rFonts w:ascii="David" w:hAnsi="David" w:cs="David"/>
          <w:sz w:val="24"/>
          <w:szCs w:val="24"/>
          <w:rtl/>
        </w:rPr>
        <w:t>הדבר נעשה באמצעות עבודה מודעת של המחנך לעצב ולהתאים את תוכן הלימודים, את הלך הנפש בכיתה ואת הכלים החינוכיים, כך שיפעלו כמעין טיפול</w:t>
      </w:r>
      <w:r w:rsidRPr="003108D1">
        <w:rPr>
          <w:rFonts w:ascii="David" w:hAnsi="David" w:cs="David"/>
          <w:b/>
          <w:bCs/>
          <w:sz w:val="24"/>
          <w:szCs w:val="24"/>
          <w:rtl/>
        </w:rPr>
        <w:t xml:space="preserve"> </w:t>
      </w:r>
      <w:r w:rsidRPr="003108D1">
        <w:rPr>
          <w:rFonts w:ascii="David" w:hAnsi="David" w:cs="David"/>
          <w:sz w:val="24"/>
          <w:szCs w:val="24"/>
          <w:rtl/>
        </w:rPr>
        <w:t>רפואי על התלמידים הסובלים מחוסר איזון במב</w:t>
      </w:r>
      <w:r w:rsidR="00984472" w:rsidRPr="003108D1">
        <w:rPr>
          <w:rFonts w:ascii="David" w:hAnsi="David" w:cs="David"/>
          <w:sz w:val="24"/>
          <w:szCs w:val="24"/>
          <w:rtl/>
        </w:rPr>
        <w:t>נה הנפש או מגופניות שאינה</w:t>
      </w:r>
      <w:r w:rsidR="009E0D1E" w:rsidRPr="003108D1">
        <w:rPr>
          <w:rFonts w:ascii="David" w:hAnsi="David" w:cs="David" w:hint="cs"/>
          <w:sz w:val="24"/>
          <w:szCs w:val="24"/>
          <w:rtl/>
        </w:rPr>
        <w:t xml:space="preserve"> מאוזנת. </w:t>
      </w:r>
      <w:r w:rsidR="00984472" w:rsidRPr="003108D1">
        <w:rPr>
          <w:rFonts w:ascii="David" w:hAnsi="David" w:cs="David"/>
          <w:sz w:val="24"/>
          <w:szCs w:val="24"/>
          <w:rtl/>
        </w:rPr>
        <w:t xml:space="preserve"> </w:t>
      </w:r>
      <w:r w:rsidR="002B0D8B" w:rsidRPr="003108D1">
        <w:rPr>
          <w:rFonts w:ascii="David" w:hAnsi="David" w:cs="David"/>
          <w:sz w:val="24"/>
          <w:szCs w:val="24"/>
        </w:rPr>
        <w:t xml:space="preserve"> </w:t>
      </w:r>
      <w:r w:rsidRPr="003108D1">
        <w:rPr>
          <w:rFonts w:ascii="David" w:hAnsi="David" w:cs="David"/>
          <w:sz w:val="24"/>
          <w:szCs w:val="24"/>
          <w:rtl/>
        </w:rPr>
        <w:t xml:space="preserve">המושג סלוטוגנזה </w:t>
      </w:r>
      <w:r w:rsidR="002B0D8B" w:rsidRPr="003108D1">
        <w:rPr>
          <w:rFonts w:ascii="David" w:hAnsi="David" w:cs="David"/>
          <w:sz w:val="24"/>
          <w:szCs w:val="24"/>
        </w:rPr>
        <w:t xml:space="preserve"> </w:t>
      </w:r>
      <w:r w:rsidRPr="003108D1">
        <w:rPr>
          <w:rFonts w:ascii="David" w:hAnsi="David" w:cs="David"/>
          <w:sz w:val="24"/>
          <w:szCs w:val="24"/>
          <w:rtl/>
        </w:rPr>
        <w:t>הוא מושג מרכזי המגיע מעולמה של בריאות הציבור, אשר פותח על ידי פרופ' אהרון אנטונובסקי בשנות השבעים</w:t>
      </w:r>
      <w:r w:rsidRPr="003108D1">
        <w:rPr>
          <w:rFonts w:ascii="David" w:hAnsi="David" w:cs="David"/>
          <w:sz w:val="24"/>
          <w:szCs w:val="24"/>
        </w:rPr>
        <w:t xml:space="preserve"> </w:t>
      </w:r>
      <w:r w:rsidRPr="003108D1">
        <w:rPr>
          <w:rFonts w:ascii="David" w:hAnsi="David" w:cs="David"/>
          <w:sz w:val="24"/>
          <w:szCs w:val="24"/>
          <w:rtl/>
        </w:rPr>
        <w:t>(א</w:t>
      </w:r>
      <w:r w:rsidR="002B0D8B" w:rsidRPr="003108D1">
        <w:rPr>
          <w:rFonts w:ascii="David" w:hAnsi="David" w:cs="David"/>
          <w:sz w:val="24"/>
          <w:szCs w:val="24"/>
          <w:rtl/>
        </w:rPr>
        <w:t xml:space="preserve">נטונובסקי. א. אצל: ברק. </w:t>
      </w:r>
      <w:r w:rsidR="002B0D8B" w:rsidRPr="003108D1">
        <w:rPr>
          <w:rFonts w:ascii="David" w:hAnsi="David" w:cs="David"/>
          <w:sz w:val="24"/>
          <w:szCs w:val="24"/>
          <w:rtl/>
        </w:rPr>
        <w:lastRenderedPageBreak/>
        <w:t>מ. 2023</w:t>
      </w:r>
      <w:r w:rsidR="009E0D1E" w:rsidRPr="003108D1">
        <w:rPr>
          <w:rFonts w:ascii="David" w:hAnsi="David" w:cs="David" w:hint="cs"/>
          <w:sz w:val="24"/>
          <w:szCs w:val="24"/>
          <w:rtl/>
        </w:rPr>
        <w:t>).</w:t>
      </w:r>
      <w:r w:rsidRPr="003108D1">
        <w:rPr>
          <w:rFonts w:ascii="David" w:hAnsi="David" w:cs="David"/>
          <w:sz w:val="24"/>
          <w:szCs w:val="24"/>
          <w:rtl/>
        </w:rPr>
        <w:t>בניגוד לפתוגנזה המתמקדת בשורש</w:t>
      </w:r>
      <w:r w:rsidR="009E0D1E" w:rsidRPr="003108D1">
        <w:rPr>
          <w:rFonts w:ascii="David" w:hAnsi="David" w:cs="David"/>
          <w:sz w:val="24"/>
          <w:szCs w:val="24"/>
          <w:rtl/>
        </w:rPr>
        <w:t>י המחלה, הסלוטוגנזה מתמקדת בשא</w:t>
      </w:r>
      <w:r w:rsidR="009E0D1E" w:rsidRPr="003108D1">
        <w:rPr>
          <w:rFonts w:ascii="David" w:hAnsi="David" w:cs="David" w:hint="cs"/>
          <w:sz w:val="24"/>
          <w:szCs w:val="24"/>
          <w:rtl/>
        </w:rPr>
        <w:t>לה: מה גורם לאנשים להישאר בריאים?</w:t>
      </w:r>
      <w:r w:rsidR="002B0D8B" w:rsidRPr="003108D1">
        <w:rPr>
          <w:rFonts w:ascii="David" w:hAnsi="David" w:cs="David"/>
          <w:sz w:val="24"/>
          <w:szCs w:val="24"/>
          <w:rtl/>
        </w:rPr>
        <w:t xml:space="preserve"> (שם).</w:t>
      </w:r>
    </w:p>
    <w:p w:rsidR="0047544E" w:rsidRPr="003108D1" w:rsidRDefault="0047544E" w:rsidP="002B0D8B">
      <w:pPr>
        <w:spacing w:line="360" w:lineRule="auto"/>
        <w:rPr>
          <w:rFonts w:ascii="David" w:hAnsi="David" w:cs="David"/>
          <w:sz w:val="24"/>
          <w:szCs w:val="24"/>
          <w:rtl/>
        </w:rPr>
      </w:pPr>
    </w:p>
    <w:p w:rsidR="0047544E" w:rsidRPr="003108D1" w:rsidRDefault="006E457A" w:rsidP="0024125D">
      <w:pPr>
        <w:pStyle w:val="1"/>
        <w:rPr>
          <w:rtl/>
        </w:rPr>
      </w:pPr>
      <w:bookmarkStart w:id="26" w:name="_Toc202859275"/>
      <w:bookmarkStart w:id="27" w:name="_Toc237108117"/>
      <w:bookmarkStart w:id="28" w:name="_Toc237538334"/>
      <w:r>
        <w:rPr>
          <w:rFonts w:hint="cs"/>
          <w:rtl/>
        </w:rPr>
        <w:t xml:space="preserve">5. </w:t>
      </w:r>
      <w:r w:rsidR="0047544E" w:rsidRPr="003108D1">
        <w:rPr>
          <w:rtl/>
        </w:rPr>
        <w:t>הקשר היחידה</w:t>
      </w:r>
      <w:bookmarkEnd w:id="26"/>
      <w:bookmarkEnd w:id="27"/>
      <w:bookmarkEnd w:id="28"/>
    </w:p>
    <w:p w:rsidR="0024125D" w:rsidRPr="003108D1" w:rsidRDefault="0024125D" w:rsidP="0024125D">
      <w:pPr>
        <w:rPr>
          <w:rtl/>
        </w:rPr>
      </w:pPr>
    </w:p>
    <w:p w:rsidR="0047544E" w:rsidRDefault="006E457A" w:rsidP="006E457A">
      <w:pPr>
        <w:pStyle w:val="2"/>
        <w:rPr>
          <w:rtl/>
        </w:rPr>
      </w:pPr>
      <w:bookmarkStart w:id="29" w:name="_Toc237538335"/>
      <w:r>
        <w:rPr>
          <w:rFonts w:hint="cs"/>
          <w:rtl/>
        </w:rPr>
        <w:t xml:space="preserve">5.1 </w:t>
      </w:r>
      <w:r w:rsidR="0047544E" w:rsidRPr="003108D1">
        <w:rPr>
          <w:rtl/>
        </w:rPr>
        <w:t>מחקר גישוש:</w:t>
      </w:r>
      <w:bookmarkEnd w:id="29"/>
      <w:r w:rsidR="0047544E" w:rsidRPr="003108D1">
        <w:rPr>
          <w:rtl/>
        </w:rPr>
        <w:t xml:space="preserve"> </w:t>
      </w:r>
    </w:p>
    <w:p w:rsidR="006E457A" w:rsidRPr="006E457A" w:rsidRDefault="006E457A" w:rsidP="006E457A">
      <w:pPr>
        <w:rPr>
          <w:rtl/>
        </w:rPr>
      </w:pPr>
    </w:p>
    <w:p w:rsidR="0047544E" w:rsidRPr="003108D1" w:rsidRDefault="0047544E" w:rsidP="002B0D8B">
      <w:pPr>
        <w:spacing w:line="360" w:lineRule="auto"/>
        <w:rPr>
          <w:rFonts w:ascii="David" w:hAnsi="David" w:cs="David"/>
          <w:b/>
          <w:sz w:val="24"/>
          <w:szCs w:val="24"/>
        </w:rPr>
      </w:pPr>
      <w:r w:rsidRPr="003108D1">
        <w:rPr>
          <w:rFonts w:ascii="David" w:hAnsi="David" w:cs="David"/>
          <w:b/>
          <w:sz w:val="24"/>
          <w:szCs w:val="24"/>
          <w:rtl/>
        </w:rPr>
        <w:t xml:space="preserve">כל מחקר מתבסס על ידע קודם, שמקורו בניסיון, בידע אישי או בספרות מקצועית. מחקר גישוש </w:t>
      </w:r>
      <w:r w:rsidRPr="003108D1">
        <w:rPr>
          <w:rFonts w:ascii="David" w:hAnsi="David" w:cs="David"/>
          <w:sz w:val="24"/>
          <w:szCs w:val="24"/>
        </w:rPr>
        <w:t>(Pilot Study)</w:t>
      </w:r>
      <w:r w:rsidRPr="003108D1">
        <w:rPr>
          <w:rFonts w:ascii="David" w:hAnsi="David" w:cs="David"/>
          <w:b/>
          <w:sz w:val="24"/>
          <w:szCs w:val="24"/>
          <w:rtl/>
        </w:rPr>
        <w:t xml:space="preserve"> נועד לגשר על הפער הקיים לעיתים בין הידוע לבין מה שאנו מבקשים לדעת. בכוחו להבהיר את מוקד המחקר ולדייק אותו, ולסייע בידי החוקרים בשלבי תכנון המחקר (שקדי</w:t>
      </w:r>
      <w:r w:rsidR="00D635B3" w:rsidRPr="003108D1">
        <w:rPr>
          <w:rFonts w:ascii="David" w:hAnsi="David" w:cs="David"/>
          <w:b/>
          <w:sz w:val="24"/>
          <w:szCs w:val="24"/>
          <w:rtl/>
        </w:rPr>
        <w:t>.א</w:t>
      </w:r>
      <w:r w:rsidRPr="003108D1">
        <w:rPr>
          <w:rFonts w:ascii="David" w:hAnsi="David" w:cs="David"/>
          <w:b/>
          <w:sz w:val="24"/>
          <w:szCs w:val="24"/>
          <w:rtl/>
        </w:rPr>
        <w:t>, 2007). זהו מחקר מקדים המכוון לגלות דברים חדשים או לפתח רעיונות חדשים בדבר תופעה מסוימת. מחקר מסוג זה חשוב הן ללימוד נושא או היבט של תופעה שידוע עליה מעט והן כאשר חוקרים בוחרים להתעלם ממידע קיים על תופעה מסוימת או מהסברים קיימים לתופעה מסוימת, והם מבקשים ללמוד על הנושא באופן עצמאי שאינו מוטה (פרידמן</w:t>
      </w:r>
      <w:r w:rsidR="007101B6" w:rsidRPr="003108D1">
        <w:rPr>
          <w:rFonts w:ascii="David" w:hAnsi="David" w:cs="David"/>
          <w:b/>
          <w:sz w:val="24"/>
          <w:szCs w:val="24"/>
          <w:rtl/>
        </w:rPr>
        <w:t>.א</w:t>
      </w:r>
      <w:r w:rsidRPr="003108D1">
        <w:rPr>
          <w:rFonts w:ascii="David" w:hAnsi="David" w:cs="David"/>
          <w:b/>
          <w:sz w:val="24"/>
          <w:szCs w:val="24"/>
          <w:rtl/>
        </w:rPr>
        <w:t>, 2020).</w:t>
      </w:r>
    </w:p>
    <w:p w:rsidR="0047544E" w:rsidRPr="003108D1" w:rsidRDefault="0047544E" w:rsidP="002B0D8B">
      <w:pPr>
        <w:spacing w:line="360" w:lineRule="auto"/>
        <w:rPr>
          <w:rFonts w:ascii="David" w:hAnsi="David" w:cs="David"/>
          <w:b/>
          <w:sz w:val="24"/>
          <w:szCs w:val="24"/>
        </w:rPr>
      </w:pPr>
      <w:r w:rsidRPr="003108D1">
        <w:rPr>
          <w:rFonts w:ascii="David" w:hAnsi="David" w:cs="David"/>
          <w:b/>
          <w:sz w:val="24"/>
          <w:szCs w:val="24"/>
          <w:rtl/>
        </w:rPr>
        <w:t>לצד המטרות המוגדרות של מחקר הגישוש, והרצון  לחקור וללמוד את התופעה, יש להותיר צוהר ונכונות לזיהוי היבטים שונים של התופעה או תופעה אחרת. שכן, לעיתים במהלך מחקר גישוש בתופעה מסוימת עשויים לגלות שיש סוגיה אחרת או היבט שונה של התופעה ואלו יכולים לשמש בסיס לתיאוריה חדשה או למחקר חדש ושונה (פרידמן, 2020).</w:t>
      </w:r>
    </w:p>
    <w:p w:rsidR="006E457A" w:rsidRPr="003108D1" w:rsidRDefault="0047544E" w:rsidP="006E457A">
      <w:pPr>
        <w:spacing w:line="360" w:lineRule="auto"/>
        <w:rPr>
          <w:rFonts w:ascii="David" w:hAnsi="David" w:cs="David"/>
          <w:b/>
          <w:sz w:val="24"/>
          <w:szCs w:val="24"/>
          <w:rtl/>
        </w:rPr>
      </w:pPr>
      <w:r w:rsidRPr="003108D1">
        <w:rPr>
          <w:rFonts w:ascii="David" w:hAnsi="David" w:cs="David"/>
          <w:b/>
          <w:sz w:val="24"/>
          <w:szCs w:val="24"/>
          <w:rtl/>
        </w:rPr>
        <w:t xml:space="preserve">השימוש במחקר גישוש לצורך עבודה זו נועד להעמיק את המידע לגבי הכלים המוסיקליים בהם משתמשות מורות למוסיקה בבתי ספר אנתרופוסופיים,  ולברר האם וכיצד קשורה העבודה המוסיקלית בחינוך האנתרופוסופי בשאלת החוסן ובנייתו בקרב ילדים צעירים החווים מציאות מאתגרת. </w:t>
      </w:r>
    </w:p>
    <w:p w:rsidR="0047544E" w:rsidRPr="003108D1" w:rsidRDefault="006E457A" w:rsidP="006E457A">
      <w:pPr>
        <w:pStyle w:val="2"/>
        <w:rPr>
          <w:rtl/>
        </w:rPr>
      </w:pPr>
      <w:bookmarkStart w:id="30" w:name="_Toc202859277"/>
      <w:bookmarkStart w:id="31" w:name="_Toc237108118"/>
      <w:bookmarkStart w:id="32" w:name="_Toc237538336"/>
      <w:r>
        <w:rPr>
          <w:rFonts w:hint="cs"/>
          <w:rtl/>
        </w:rPr>
        <w:t xml:space="preserve">5.2 </w:t>
      </w:r>
      <w:r w:rsidR="0047544E" w:rsidRPr="003108D1">
        <w:rPr>
          <w:rtl/>
        </w:rPr>
        <w:t>שאלת המחקר</w:t>
      </w:r>
      <w:bookmarkEnd w:id="30"/>
      <w:bookmarkEnd w:id="31"/>
      <w:bookmarkEnd w:id="32"/>
      <w:r w:rsidR="0047544E" w:rsidRPr="003108D1">
        <w:rPr>
          <w:rtl/>
        </w:rPr>
        <w:t xml:space="preserve"> </w:t>
      </w:r>
    </w:p>
    <w:p w:rsidR="0024125D" w:rsidRPr="003108D1" w:rsidRDefault="0024125D" w:rsidP="0024125D">
      <w:pPr>
        <w:rPr>
          <w:rtl/>
        </w:rPr>
      </w:pPr>
    </w:p>
    <w:p w:rsidR="0047544E" w:rsidRPr="003108D1" w:rsidRDefault="0047544E" w:rsidP="002B0D8B">
      <w:pPr>
        <w:spacing w:line="360" w:lineRule="auto"/>
        <w:rPr>
          <w:rFonts w:ascii="David" w:hAnsi="David" w:cs="David"/>
          <w:sz w:val="24"/>
          <w:szCs w:val="24"/>
          <w:rtl/>
        </w:rPr>
      </w:pPr>
      <w:r w:rsidRPr="003108D1">
        <w:rPr>
          <w:rFonts w:ascii="David" w:hAnsi="David" w:cs="David"/>
          <w:sz w:val="24"/>
          <w:szCs w:val="24"/>
          <w:rtl/>
        </w:rPr>
        <w:t>כיצד המוזיקה</w:t>
      </w:r>
      <w:r w:rsidR="0024125D" w:rsidRPr="003108D1">
        <w:rPr>
          <w:rFonts w:ascii="David" w:hAnsi="David" w:cs="David" w:hint="cs"/>
          <w:sz w:val="24"/>
          <w:szCs w:val="24"/>
          <w:rtl/>
        </w:rPr>
        <w:t xml:space="preserve"> בחינוך וולדורף</w:t>
      </w:r>
      <w:r w:rsidRPr="003108D1">
        <w:rPr>
          <w:rFonts w:ascii="David" w:hAnsi="David" w:cs="David"/>
          <w:sz w:val="24"/>
          <w:szCs w:val="24"/>
          <w:rtl/>
        </w:rPr>
        <w:t xml:space="preserve"> יכולה לתמוך ולסייע בבניית חוויית חוסן  בקרב ילדות וילדים צעירים במציאות משברית?</w:t>
      </w:r>
    </w:p>
    <w:p w:rsidR="0047544E" w:rsidRPr="006E457A" w:rsidRDefault="006E457A" w:rsidP="006E457A">
      <w:pPr>
        <w:pStyle w:val="2"/>
        <w:rPr>
          <w:rtl/>
        </w:rPr>
      </w:pPr>
      <w:bookmarkStart w:id="33" w:name="_Toc202859278"/>
      <w:bookmarkStart w:id="34" w:name="_Toc237108119"/>
      <w:bookmarkStart w:id="35" w:name="_Toc237538337"/>
      <w:r>
        <w:rPr>
          <w:rFonts w:hint="cs"/>
          <w:rtl/>
        </w:rPr>
        <w:t xml:space="preserve">5.3 </w:t>
      </w:r>
      <w:r w:rsidR="0047544E" w:rsidRPr="006E457A">
        <w:rPr>
          <w:rtl/>
        </w:rPr>
        <w:t>משתתפי המחקר</w:t>
      </w:r>
      <w:bookmarkEnd w:id="33"/>
      <w:bookmarkEnd w:id="34"/>
      <w:bookmarkEnd w:id="35"/>
      <w:r w:rsidR="0047544E" w:rsidRPr="006E457A">
        <w:rPr>
          <w:rtl/>
        </w:rPr>
        <w:t xml:space="preserve"> </w:t>
      </w:r>
    </w:p>
    <w:p w:rsidR="0024125D" w:rsidRPr="003108D1" w:rsidRDefault="0024125D" w:rsidP="0024125D"/>
    <w:p w:rsidR="0047544E" w:rsidRPr="003108D1" w:rsidRDefault="0047544E" w:rsidP="002B0D8B">
      <w:pPr>
        <w:spacing w:line="360" w:lineRule="auto"/>
        <w:rPr>
          <w:rFonts w:ascii="David" w:hAnsi="David" w:cs="David"/>
          <w:sz w:val="24"/>
          <w:szCs w:val="24"/>
          <w:rtl/>
        </w:rPr>
      </w:pPr>
      <w:r w:rsidRPr="003108D1">
        <w:rPr>
          <w:rFonts w:ascii="David" w:hAnsi="David" w:cs="David"/>
          <w:sz w:val="24"/>
          <w:szCs w:val="24"/>
          <w:rtl/>
        </w:rPr>
        <w:t xml:space="preserve">שוחחתי עם שתי מורות למוסיקה בחינוך האנתרופוסופי. האחת למדה גם תרפיה במוסיקה באקדמיה אנתרופוסופית, והשנייה למדה תרפיה בשירה מתוך התפיסה החינוכית האנתרופוסופית.  בנוסף על היותן מטפלות, שתיהן מלמדות מוסיקה בכיתות הצעירות ושתיהן מורות וותיקות אשר מורגלות בהובלת תהליכים מוסיקליים. </w:t>
      </w:r>
    </w:p>
    <w:p w:rsidR="0047544E" w:rsidRPr="003108D1" w:rsidRDefault="0047544E" w:rsidP="002B0D8B">
      <w:pPr>
        <w:spacing w:line="360" w:lineRule="auto"/>
        <w:rPr>
          <w:rFonts w:ascii="David" w:hAnsi="David" w:cs="David"/>
          <w:sz w:val="24"/>
          <w:szCs w:val="24"/>
          <w:rtl/>
        </w:rPr>
      </w:pPr>
      <w:r w:rsidRPr="003108D1">
        <w:rPr>
          <w:rFonts w:ascii="David" w:hAnsi="David" w:cs="David"/>
          <w:sz w:val="24"/>
          <w:szCs w:val="24"/>
          <w:rtl/>
        </w:rPr>
        <w:t xml:space="preserve">שתי המורות רואות במוסיקה כלי יעיל ורב עצמה המייצר תהליכי ריפוי וחיזוק הן במישור הכיתתי והן במישור האישי. שתיהן בחרו להעמיק וללמוד עוד בנושא, והפכו למטפלות המתמחות בעבודה עם ילדים החווים מצוקה או אתגר. </w:t>
      </w:r>
    </w:p>
    <w:p w:rsidR="0047544E" w:rsidRPr="003108D1" w:rsidRDefault="0047544E" w:rsidP="002B0D8B">
      <w:pPr>
        <w:spacing w:line="360" w:lineRule="auto"/>
        <w:rPr>
          <w:rFonts w:ascii="David" w:hAnsi="David" w:cs="David"/>
          <w:sz w:val="24"/>
          <w:szCs w:val="24"/>
          <w:rtl/>
        </w:rPr>
      </w:pPr>
      <w:r w:rsidRPr="003108D1">
        <w:rPr>
          <w:rFonts w:ascii="David" w:hAnsi="David" w:cs="David"/>
          <w:sz w:val="24"/>
          <w:szCs w:val="24"/>
          <w:rtl/>
        </w:rPr>
        <w:lastRenderedPageBreak/>
        <w:t xml:space="preserve">עם זאת, שתיהן בחרו להמשיך ולעבוד גם כמורות למוסיקה בכיתות, ולהוביל תהליכי ריפוי והעצמה גם במישור הכיתתי-קהילתי. שתיהן מציינות בראיונות כי את הכלים שרכשו בלימודי הטיפול האישי, הן מיישמות גם בעבודה הכיתתית. </w:t>
      </w:r>
    </w:p>
    <w:p w:rsidR="0047544E" w:rsidRPr="003108D1" w:rsidRDefault="0047544E" w:rsidP="002B0D8B">
      <w:pPr>
        <w:spacing w:line="360" w:lineRule="auto"/>
        <w:rPr>
          <w:rFonts w:ascii="David" w:hAnsi="David" w:cs="David"/>
          <w:sz w:val="24"/>
          <w:szCs w:val="24"/>
        </w:rPr>
      </w:pPr>
      <w:r w:rsidRPr="003108D1">
        <w:rPr>
          <w:rFonts w:ascii="David" w:hAnsi="David" w:cs="David"/>
          <w:sz w:val="24"/>
          <w:szCs w:val="24"/>
          <w:rtl/>
        </w:rPr>
        <w:t xml:space="preserve">שתיהן מציינות כי החיבור בין מוסיקה וחוויית חוסן הינו חיבור טבעי, והכלים המוסיקליים בהם הן משתמשות, נועדו לחזק ולהעצים חוויה זו. </w:t>
      </w:r>
    </w:p>
    <w:p w:rsidR="006E457A" w:rsidRDefault="006E457A" w:rsidP="001E40DC">
      <w:pPr>
        <w:pStyle w:val="1"/>
        <w:rPr>
          <w:rtl/>
        </w:rPr>
      </w:pPr>
      <w:bookmarkStart w:id="36" w:name="_Toc237108120"/>
      <w:r>
        <w:rPr>
          <w:rFonts w:hint="cs"/>
          <w:rtl/>
        </w:rPr>
        <w:t xml:space="preserve"> </w:t>
      </w:r>
    </w:p>
    <w:p w:rsidR="0047544E" w:rsidRPr="003108D1" w:rsidRDefault="006E457A" w:rsidP="006E457A">
      <w:pPr>
        <w:pStyle w:val="2"/>
        <w:rPr>
          <w:rtl/>
        </w:rPr>
      </w:pPr>
      <w:bookmarkStart w:id="37" w:name="_Toc237538338"/>
      <w:r>
        <w:rPr>
          <w:rFonts w:hint="cs"/>
          <w:rtl/>
        </w:rPr>
        <w:t xml:space="preserve">5.4 </w:t>
      </w:r>
      <w:r w:rsidR="0047544E" w:rsidRPr="003108D1">
        <w:rPr>
          <w:rtl/>
        </w:rPr>
        <w:t>כלי המחקר</w:t>
      </w:r>
      <w:bookmarkEnd w:id="36"/>
      <w:bookmarkEnd w:id="37"/>
    </w:p>
    <w:p w:rsidR="001E40DC" w:rsidRPr="003108D1" w:rsidRDefault="001E40DC" w:rsidP="001E40DC">
      <w:pPr>
        <w:rPr>
          <w:rtl/>
        </w:rPr>
      </w:pPr>
    </w:p>
    <w:p w:rsidR="0047544E" w:rsidRPr="003108D1" w:rsidRDefault="0047544E" w:rsidP="002B0D8B">
      <w:pPr>
        <w:spacing w:line="360" w:lineRule="auto"/>
        <w:rPr>
          <w:rFonts w:ascii="David" w:hAnsi="David" w:cs="David"/>
          <w:b/>
          <w:sz w:val="24"/>
          <w:szCs w:val="24"/>
        </w:rPr>
      </w:pPr>
      <w:r w:rsidRPr="003108D1">
        <w:rPr>
          <w:rFonts w:ascii="David" w:hAnsi="David" w:cs="David"/>
          <w:b/>
          <w:sz w:val="24"/>
          <w:szCs w:val="24"/>
          <w:rtl/>
        </w:rPr>
        <w:t xml:space="preserve"> כלי המחקר המרכזי במחקר הגישוש היה ראיון עומק חצי מובנה. ריאיון הוא אחד הכלים הנפוצים ביותר. בבסיס הריאיון ניצב הרצון להבין את החוויה של האחר ואת המשמעות שהוא מייחס לה. ראיון עומק הוא מעין שיחה חברתית ממנה ניתן לקבל מידע, ובעיקר להסיק משמעויות בקשר למידע. הבחירות של המרואיין בפרטים אותם הוא בוחר לשתף, במילים בהם הוא משתמש, האופן בו הוא מארגן את המידע, וכדומה, הינם רפלקציה שעושה המרואיין במסגרתה הוא מעביר את המשמעות שהוא מייחס לסיפור. לפיכך, כדי שהמרואיין ייחס את המשמעות שלו לסיפור יש לתת לו לפתח את הדברים ולא להכווין את תשובותיו (שקדי</w:t>
      </w:r>
      <w:r w:rsidR="007101B6" w:rsidRPr="003108D1">
        <w:rPr>
          <w:rFonts w:ascii="David" w:hAnsi="David" w:cs="David"/>
          <w:b/>
          <w:sz w:val="24"/>
          <w:szCs w:val="24"/>
          <w:rtl/>
        </w:rPr>
        <w:t>.א</w:t>
      </w:r>
      <w:r w:rsidRPr="003108D1">
        <w:rPr>
          <w:rFonts w:ascii="David" w:hAnsi="David" w:cs="David"/>
          <w:b/>
          <w:sz w:val="24"/>
          <w:szCs w:val="24"/>
          <w:rtl/>
        </w:rPr>
        <w:t>, 2003).</w:t>
      </w:r>
    </w:p>
    <w:p w:rsidR="0047544E" w:rsidRPr="003108D1" w:rsidRDefault="0047544E" w:rsidP="002B0D8B">
      <w:pPr>
        <w:spacing w:line="360" w:lineRule="auto"/>
        <w:rPr>
          <w:rFonts w:ascii="David" w:hAnsi="David" w:cs="David"/>
          <w:b/>
          <w:sz w:val="24"/>
          <w:szCs w:val="24"/>
          <w:rtl/>
        </w:rPr>
      </w:pPr>
      <w:r w:rsidRPr="003108D1">
        <w:rPr>
          <w:rFonts w:ascii="David" w:hAnsi="David" w:cs="David"/>
          <w:b/>
          <w:sz w:val="24"/>
          <w:szCs w:val="24"/>
          <w:rtl/>
        </w:rPr>
        <w:t xml:space="preserve">בהתאם, הבחירה בראיון עומק חצי מובנה ככלי מחקר אפשרה למרואיינים לבטא את ידיעותיהם, דעותיהם ומחשבותיהם באופן חופשי וגלוי. לצד זאת, תכני הריאיון (היותו חצי מובנה) מיקדו והכווינו את הריאיון המחקר. הראיונות אפשרו להעמיק את הידע הן לגבי הנושא הנחקר והן לגבי האופן בו המרואיינים השונים תופסים אותו. הם סיפקו העמקה והבנה בדבר הכלים השונים בתחום המוסיקה שבחינוך האנתרופוסופי, והקשרם לריפוי וחוסן. </w:t>
      </w:r>
    </w:p>
    <w:p w:rsidR="0047544E" w:rsidRPr="003108D1" w:rsidRDefault="006E457A" w:rsidP="006E457A">
      <w:pPr>
        <w:pStyle w:val="2"/>
        <w:rPr>
          <w:rtl/>
        </w:rPr>
      </w:pPr>
      <w:bookmarkStart w:id="38" w:name="_Toc202859280"/>
      <w:bookmarkStart w:id="39" w:name="_Toc237108121"/>
      <w:bookmarkStart w:id="40" w:name="_Toc237538339"/>
      <w:r>
        <w:rPr>
          <w:rFonts w:hint="cs"/>
          <w:rtl/>
        </w:rPr>
        <w:t xml:space="preserve">5.5 </w:t>
      </w:r>
      <w:r w:rsidR="0047544E" w:rsidRPr="003108D1">
        <w:rPr>
          <w:rtl/>
        </w:rPr>
        <w:t>הליך המחקר</w:t>
      </w:r>
      <w:bookmarkEnd w:id="38"/>
      <w:bookmarkEnd w:id="39"/>
      <w:bookmarkEnd w:id="40"/>
    </w:p>
    <w:p w:rsidR="001E40DC" w:rsidRPr="003108D1" w:rsidRDefault="001E40DC" w:rsidP="001E40DC"/>
    <w:p w:rsidR="0047544E" w:rsidRPr="003108D1" w:rsidRDefault="0047544E" w:rsidP="00E36E9F">
      <w:pPr>
        <w:spacing w:line="360" w:lineRule="auto"/>
        <w:rPr>
          <w:rFonts w:ascii="David" w:hAnsi="David" w:cs="David"/>
          <w:b/>
          <w:sz w:val="24"/>
          <w:szCs w:val="24"/>
        </w:rPr>
      </w:pPr>
      <w:r w:rsidRPr="003108D1">
        <w:rPr>
          <w:rFonts w:ascii="David" w:hAnsi="David" w:cs="David"/>
          <w:b/>
          <w:sz w:val="24"/>
          <w:szCs w:val="24"/>
          <w:rtl/>
        </w:rPr>
        <w:t>תכנית ההתערבות היא פועל יוצא של הצרכים והתובנות שעלו מהראיונות. מדריכי הראיונות נבנו על סמך שאלות המחקר, עקרונות המחקר האיכותני והדגשים לקיום ראיון עומק חצי מובנה. קטגוריות התוכן במדריכי הראיונות כללו נושאים הקשורים בתפיסה ההתפתחותית הקיימת בבסיס חינוך ו</w:t>
      </w:r>
      <w:r w:rsidR="00E36E9F" w:rsidRPr="003108D1">
        <w:rPr>
          <w:rFonts w:ascii="David" w:hAnsi="David" w:cs="David"/>
          <w:b/>
          <w:sz w:val="24"/>
          <w:szCs w:val="24"/>
          <w:rtl/>
        </w:rPr>
        <w:t xml:space="preserve">ולדורף, בתמות </w:t>
      </w:r>
      <w:r w:rsidR="00E36E9F" w:rsidRPr="003108D1">
        <w:rPr>
          <w:rFonts w:ascii="David" w:hAnsi="David" w:cs="David" w:hint="cs"/>
          <w:b/>
          <w:sz w:val="24"/>
          <w:szCs w:val="24"/>
          <w:rtl/>
        </w:rPr>
        <w:t>ובנושאים שעלו בראיונות שערכתי</w:t>
      </w:r>
      <w:r w:rsidRPr="003108D1">
        <w:rPr>
          <w:rFonts w:ascii="David" w:hAnsi="David" w:cs="David"/>
          <w:b/>
          <w:sz w:val="24"/>
          <w:szCs w:val="24"/>
          <w:rtl/>
        </w:rPr>
        <w:t>, ובשאלת המחקר העוסקת בקשר בין מוסיקה</w:t>
      </w:r>
      <w:r w:rsidR="00E36E9F" w:rsidRPr="003108D1">
        <w:rPr>
          <w:rFonts w:ascii="David" w:hAnsi="David" w:cs="David" w:hint="cs"/>
          <w:b/>
          <w:sz w:val="24"/>
          <w:szCs w:val="24"/>
          <w:rtl/>
        </w:rPr>
        <w:t xml:space="preserve"> בחינוך וולדורף</w:t>
      </w:r>
      <w:r w:rsidRPr="003108D1">
        <w:rPr>
          <w:rFonts w:ascii="David" w:hAnsi="David" w:cs="David"/>
          <w:b/>
          <w:sz w:val="24"/>
          <w:szCs w:val="24"/>
          <w:rtl/>
        </w:rPr>
        <w:t xml:space="preserve"> ופיתוח חוויית חוסן בקרב ילדים צעירים המתמודדים עם מציאות מאתגרת. </w:t>
      </w:r>
    </w:p>
    <w:p w:rsidR="0047544E" w:rsidRPr="003108D1" w:rsidRDefault="0047544E" w:rsidP="002B0D8B">
      <w:pPr>
        <w:spacing w:line="360" w:lineRule="auto"/>
        <w:rPr>
          <w:rFonts w:ascii="David" w:hAnsi="David" w:cs="David"/>
          <w:b/>
          <w:sz w:val="24"/>
          <w:szCs w:val="24"/>
          <w:rtl/>
        </w:rPr>
      </w:pPr>
      <w:r w:rsidRPr="003108D1">
        <w:rPr>
          <w:rFonts w:ascii="David" w:hAnsi="David" w:cs="David"/>
          <w:b/>
          <w:sz w:val="24"/>
          <w:szCs w:val="24"/>
          <w:rtl/>
        </w:rPr>
        <w:t>הראיונות אופיינו בדיאלוגים פתוחים ובשיח חופשי על התכנים,  הראיונות הוקלטו ותומללו במלואם. בהמשך נערך עיבוד וניתוח נתונים ראשוני שהחל בקריאה הוליסטית של הראיונות במלואם עד להבנה עמוקה של התובנות המתוארות על ידי המשתתפים. בהמשך, הראיונות נקראו שוב באופן ממוקד יותר וזוהו יחידות משמעות הרלוונטיות לנושא המחקר. מתוך כך קובצו יחד נקודות מרכזיות אשר מהוות את התמות העומדות בבסיס ממצאי המחקר (שקדי</w:t>
      </w:r>
      <w:r w:rsidR="007101B6" w:rsidRPr="003108D1">
        <w:rPr>
          <w:rFonts w:ascii="David" w:hAnsi="David" w:cs="David"/>
          <w:b/>
          <w:sz w:val="24"/>
          <w:szCs w:val="24"/>
          <w:rtl/>
        </w:rPr>
        <w:t>.א</w:t>
      </w:r>
      <w:r w:rsidRPr="003108D1">
        <w:rPr>
          <w:rFonts w:ascii="David" w:hAnsi="David" w:cs="David"/>
          <w:b/>
          <w:sz w:val="24"/>
          <w:szCs w:val="24"/>
          <w:rtl/>
        </w:rPr>
        <w:t>, 2003; פרידמן</w:t>
      </w:r>
      <w:r w:rsidR="007101B6" w:rsidRPr="003108D1">
        <w:rPr>
          <w:rFonts w:ascii="David" w:hAnsi="David" w:cs="David"/>
          <w:b/>
          <w:sz w:val="24"/>
          <w:szCs w:val="24"/>
          <w:rtl/>
        </w:rPr>
        <w:t>.א</w:t>
      </w:r>
      <w:r w:rsidRPr="003108D1">
        <w:rPr>
          <w:rFonts w:ascii="David" w:hAnsi="David" w:cs="David"/>
          <w:b/>
          <w:sz w:val="24"/>
          <w:szCs w:val="24"/>
          <w:rtl/>
        </w:rPr>
        <w:t xml:space="preserve">, 2020). תמות אלו ענו על שאלות מחקר הגישוש וסיפקו הבנה מעמיקה יותר בדבר הקשר בין מוסיקה </w:t>
      </w:r>
      <w:r w:rsidR="000828B9" w:rsidRPr="003108D1">
        <w:rPr>
          <w:rFonts w:ascii="David" w:hAnsi="David" w:cs="David" w:hint="cs"/>
          <w:b/>
          <w:sz w:val="24"/>
          <w:szCs w:val="24"/>
          <w:rtl/>
        </w:rPr>
        <w:t xml:space="preserve">בחינוך וולדורף </w:t>
      </w:r>
      <w:r w:rsidRPr="003108D1">
        <w:rPr>
          <w:rFonts w:ascii="David" w:hAnsi="David" w:cs="David"/>
          <w:b/>
          <w:sz w:val="24"/>
          <w:szCs w:val="24"/>
          <w:rtl/>
        </w:rPr>
        <w:t>וחוסן, ותרמו לתהליך בניית תכנית ההתערבות אשר תוכל לשמש מורים ומחנכים המחפשים אחר דרכים מעשיות לבניית חוסן כיתתי ואישי.</w:t>
      </w:r>
    </w:p>
    <w:p w:rsidR="0047544E" w:rsidRPr="003108D1" w:rsidRDefault="006E457A" w:rsidP="006E457A">
      <w:pPr>
        <w:pStyle w:val="2"/>
        <w:rPr>
          <w:rtl/>
        </w:rPr>
      </w:pPr>
      <w:bookmarkStart w:id="41" w:name="_Toc237108122"/>
      <w:bookmarkStart w:id="42" w:name="_Toc237538340"/>
      <w:r>
        <w:rPr>
          <w:rFonts w:hint="cs"/>
          <w:rtl/>
        </w:rPr>
        <w:lastRenderedPageBreak/>
        <w:t xml:space="preserve">5.6 </w:t>
      </w:r>
      <w:r w:rsidR="0047544E" w:rsidRPr="003108D1">
        <w:rPr>
          <w:rtl/>
        </w:rPr>
        <w:t>אתיקה</w:t>
      </w:r>
      <w:bookmarkEnd w:id="41"/>
      <w:bookmarkEnd w:id="42"/>
    </w:p>
    <w:p w:rsidR="001E40DC" w:rsidRPr="003108D1" w:rsidRDefault="001E40DC" w:rsidP="001E40DC"/>
    <w:p w:rsidR="0047544E" w:rsidRPr="003108D1" w:rsidRDefault="0047544E" w:rsidP="002B0D8B">
      <w:pPr>
        <w:spacing w:line="360" w:lineRule="auto"/>
        <w:rPr>
          <w:rFonts w:ascii="David" w:hAnsi="David" w:cs="David"/>
          <w:b/>
          <w:sz w:val="24"/>
          <w:szCs w:val="24"/>
        </w:rPr>
      </w:pPr>
      <w:r w:rsidRPr="003108D1">
        <w:rPr>
          <w:rFonts w:ascii="David" w:hAnsi="David" w:cs="David"/>
          <w:b/>
          <w:sz w:val="24"/>
          <w:szCs w:val="24"/>
          <w:rtl/>
        </w:rPr>
        <w:t>המחקר נעשה תוך הקפדה על כללי האתיקה המקובלים. כדי לשמור על כבודם ועל פרטיותם של המרואיינים פרטיהם נשארו חסויים, לא הוצגו שמותיהם, שם הישוב, או כל פרט מזהה אחר (נספח 2 טופס הסכמה מדעת).</w:t>
      </w:r>
    </w:p>
    <w:p w:rsidR="0047544E" w:rsidRPr="003108D1" w:rsidRDefault="0047544E" w:rsidP="002B0D8B">
      <w:pPr>
        <w:spacing w:line="360" w:lineRule="auto"/>
        <w:rPr>
          <w:rFonts w:ascii="David" w:hAnsi="David" w:cs="David"/>
          <w:b/>
          <w:sz w:val="24"/>
          <w:szCs w:val="24"/>
          <w:rtl/>
        </w:rPr>
      </w:pPr>
      <w:r w:rsidRPr="003108D1">
        <w:rPr>
          <w:rFonts w:ascii="David" w:hAnsi="David" w:cs="David"/>
          <w:b/>
          <w:sz w:val="24"/>
          <w:szCs w:val="24"/>
          <w:rtl/>
        </w:rPr>
        <w:t xml:space="preserve">שתי המשתתפות  בוגרות, והראיונות עמן נעשו לאחר קבלת הסכמתן ומרצונן החופשי, וכן לאחר קבלת הסכמתן המפורשת להקלטה ותמלול של הראיונות . הובהר למשתתפות  כי יש להן את החירות לבחור על אלו שאלות לענות, וכן כי בכל שלב בו יבחרו לחדול מקיום הריאיון יוכלו לעשות כן. עוד הוסבר להן כי נתוני הראיונות יאספו באופן אנונימי וישמשו לצורכי המחקר האקדמי הנוכחי בלבד. </w:t>
      </w:r>
    </w:p>
    <w:p w:rsidR="006765F5" w:rsidRPr="003108D1" w:rsidRDefault="006765F5" w:rsidP="001E40DC">
      <w:pPr>
        <w:pStyle w:val="1"/>
        <w:rPr>
          <w:rtl/>
        </w:rPr>
      </w:pPr>
      <w:bookmarkStart w:id="43" w:name="_Toc237108123"/>
    </w:p>
    <w:p w:rsidR="0047544E" w:rsidRPr="003108D1" w:rsidRDefault="006E457A" w:rsidP="006E457A">
      <w:pPr>
        <w:pStyle w:val="2"/>
        <w:rPr>
          <w:rtl/>
        </w:rPr>
      </w:pPr>
      <w:bookmarkStart w:id="44" w:name="_Toc237538341"/>
      <w:r>
        <w:rPr>
          <w:rFonts w:hint="cs"/>
          <w:rtl/>
        </w:rPr>
        <w:t xml:space="preserve">5.7 </w:t>
      </w:r>
      <w:r w:rsidR="0047544E" w:rsidRPr="003108D1">
        <w:rPr>
          <w:rtl/>
        </w:rPr>
        <w:t>ממצאים</w:t>
      </w:r>
      <w:bookmarkEnd w:id="43"/>
      <w:bookmarkEnd w:id="44"/>
    </w:p>
    <w:p w:rsidR="006765F5" w:rsidRPr="003108D1" w:rsidRDefault="006765F5" w:rsidP="006765F5">
      <w:pPr>
        <w:rPr>
          <w:rtl/>
        </w:rPr>
      </w:pPr>
    </w:p>
    <w:p w:rsidR="0047544E" w:rsidRPr="003108D1" w:rsidRDefault="0047544E" w:rsidP="002B0D8B">
      <w:pPr>
        <w:spacing w:line="360" w:lineRule="auto"/>
        <w:rPr>
          <w:rFonts w:ascii="David" w:hAnsi="David" w:cs="David"/>
          <w:b/>
          <w:sz w:val="24"/>
          <w:szCs w:val="24"/>
          <w:rtl/>
        </w:rPr>
      </w:pPr>
      <w:r w:rsidRPr="003108D1">
        <w:rPr>
          <w:rFonts w:ascii="David" w:hAnsi="David" w:cs="David"/>
          <w:b/>
          <w:sz w:val="24"/>
          <w:szCs w:val="24"/>
          <w:rtl/>
        </w:rPr>
        <w:t xml:space="preserve">ערכתי </w:t>
      </w:r>
      <w:r w:rsidRPr="003108D1">
        <w:rPr>
          <w:rFonts w:ascii="David" w:hAnsi="David" w:cs="David"/>
          <w:sz w:val="24"/>
          <w:szCs w:val="24"/>
          <w:rtl/>
        </w:rPr>
        <w:t>ראיונות</w:t>
      </w:r>
      <w:r w:rsidRPr="003108D1">
        <w:rPr>
          <w:rFonts w:ascii="David" w:hAnsi="David" w:cs="David"/>
          <w:b/>
          <w:bCs/>
          <w:sz w:val="24"/>
          <w:szCs w:val="24"/>
          <w:rtl/>
        </w:rPr>
        <w:t xml:space="preserve"> </w:t>
      </w:r>
      <w:r w:rsidRPr="003108D1">
        <w:rPr>
          <w:rFonts w:ascii="David" w:hAnsi="David" w:cs="David"/>
          <w:sz w:val="24"/>
          <w:szCs w:val="24"/>
          <w:rtl/>
        </w:rPr>
        <w:t>עומק</w:t>
      </w:r>
      <w:r w:rsidRPr="003108D1">
        <w:rPr>
          <w:rFonts w:ascii="David" w:hAnsi="David" w:cs="David"/>
          <w:b/>
          <w:bCs/>
          <w:sz w:val="24"/>
          <w:szCs w:val="24"/>
          <w:rtl/>
        </w:rPr>
        <w:t xml:space="preserve"> </w:t>
      </w:r>
      <w:r w:rsidRPr="003108D1">
        <w:rPr>
          <w:rFonts w:ascii="David" w:hAnsi="David" w:cs="David"/>
          <w:sz w:val="24"/>
          <w:szCs w:val="24"/>
          <w:rtl/>
        </w:rPr>
        <w:t>חצי</w:t>
      </w:r>
      <w:r w:rsidRPr="003108D1">
        <w:rPr>
          <w:rFonts w:ascii="David" w:hAnsi="David" w:cs="David"/>
          <w:b/>
          <w:bCs/>
          <w:sz w:val="24"/>
          <w:szCs w:val="24"/>
          <w:rtl/>
        </w:rPr>
        <w:t xml:space="preserve"> </w:t>
      </w:r>
      <w:r w:rsidRPr="003108D1">
        <w:rPr>
          <w:rFonts w:ascii="David" w:hAnsi="David" w:cs="David"/>
          <w:sz w:val="24"/>
          <w:szCs w:val="24"/>
          <w:rtl/>
        </w:rPr>
        <w:t>מובנים</w:t>
      </w:r>
      <w:r w:rsidRPr="003108D1">
        <w:rPr>
          <w:rFonts w:ascii="David" w:hAnsi="David" w:cs="David"/>
          <w:b/>
          <w:bCs/>
          <w:sz w:val="24"/>
          <w:szCs w:val="24"/>
          <w:rtl/>
        </w:rPr>
        <w:t xml:space="preserve"> </w:t>
      </w:r>
      <w:r w:rsidRPr="003108D1">
        <w:rPr>
          <w:rFonts w:ascii="David" w:hAnsi="David" w:cs="David"/>
          <w:b/>
          <w:sz w:val="24"/>
          <w:szCs w:val="24"/>
          <w:rtl/>
        </w:rPr>
        <w:t> עם מורות למוזיקה בחינוך האנתרופוסופי, הבוחנים את תפקיד הצליל בטיפוח </w:t>
      </w:r>
      <w:r w:rsidRPr="003108D1">
        <w:rPr>
          <w:rFonts w:ascii="David" w:hAnsi="David" w:cs="David"/>
          <w:sz w:val="24"/>
          <w:szCs w:val="24"/>
          <w:rtl/>
        </w:rPr>
        <w:t>חוסן</w:t>
      </w:r>
      <w:r w:rsidRPr="003108D1">
        <w:rPr>
          <w:rFonts w:ascii="David" w:hAnsi="David" w:cs="David"/>
          <w:b/>
          <w:bCs/>
          <w:sz w:val="24"/>
          <w:szCs w:val="24"/>
          <w:rtl/>
        </w:rPr>
        <w:t xml:space="preserve"> </w:t>
      </w:r>
      <w:r w:rsidRPr="003108D1">
        <w:rPr>
          <w:rFonts w:ascii="David" w:hAnsi="David" w:cs="David"/>
          <w:sz w:val="24"/>
          <w:szCs w:val="24"/>
          <w:rtl/>
        </w:rPr>
        <w:t>רגשי</w:t>
      </w:r>
      <w:r w:rsidRPr="003108D1">
        <w:rPr>
          <w:rFonts w:ascii="David" w:hAnsi="David" w:cs="David"/>
          <w:b/>
          <w:sz w:val="24"/>
          <w:szCs w:val="24"/>
          <w:rtl/>
        </w:rPr>
        <w:t> והתפתחות הילד. הטקסטים מדגישים את השימוש בסולם</w:t>
      </w:r>
      <w:r w:rsidRPr="003108D1">
        <w:rPr>
          <w:rFonts w:ascii="David" w:hAnsi="David" w:cs="David"/>
          <w:b/>
          <w:bCs/>
          <w:sz w:val="24"/>
          <w:szCs w:val="24"/>
          <w:rtl/>
        </w:rPr>
        <w:t xml:space="preserve"> </w:t>
      </w:r>
      <w:r w:rsidRPr="003108D1">
        <w:rPr>
          <w:rFonts w:ascii="David" w:hAnsi="David" w:cs="David"/>
          <w:sz w:val="24"/>
          <w:szCs w:val="24"/>
          <w:rtl/>
        </w:rPr>
        <w:t>הפנטטוני</w:t>
      </w:r>
      <w:r w:rsidRPr="003108D1">
        <w:rPr>
          <w:rFonts w:ascii="David" w:hAnsi="David" w:cs="David"/>
          <w:b/>
          <w:sz w:val="24"/>
          <w:szCs w:val="24"/>
          <w:rtl/>
        </w:rPr>
        <w:t> ובכלי נגינה ייחודיים המדמים את קולות הטבע כדי ליצור סביבה עוטפת ומגוננת בגיל הרך. המורות מתארות מתודות של </w:t>
      </w:r>
      <w:r w:rsidRPr="003108D1">
        <w:rPr>
          <w:rFonts w:ascii="David" w:hAnsi="David" w:cs="David"/>
          <w:sz w:val="24"/>
          <w:szCs w:val="24"/>
          <w:rtl/>
        </w:rPr>
        <w:t>חיקוי</w:t>
      </w:r>
      <w:r w:rsidRPr="003108D1">
        <w:rPr>
          <w:rFonts w:ascii="David" w:hAnsi="David" w:cs="David"/>
          <w:b/>
          <w:bCs/>
          <w:sz w:val="24"/>
          <w:szCs w:val="24"/>
          <w:rtl/>
        </w:rPr>
        <w:t xml:space="preserve"> </w:t>
      </w:r>
      <w:r w:rsidRPr="003108D1">
        <w:rPr>
          <w:rFonts w:ascii="David" w:hAnsi="David" w:cs="David"/>
          <w:sz w:val="24"/>
          <w:szCs w:val="24"/>
          <w:rtl/>
        </w:rPr>
        <w:t>ותנועה</w:t>
      </w:r>
      <w:r w:rsidRPr="003108D1">
        <w:rPr>
          <w:rFonts w:ascii="David" w:hAnsi="David" w:cs="David"/>
          <w:b/>
          <w:sz w:val="24"/>
          <w:szCs w:val="24"/>
          <w:rtl/>
        </w:rPr>
        <w:t> בשיעורי המוזיקה, המקדמות תחושת שייכות קהילתית ורווחה רגשית אל מול מצבי משבר. בעוד שבכיתות הצעירות הדגש הוא על </w:t>
      </w:r>
      <w:r w:rsidRPr="003108D1">
        <w:rPr>
          <w:rFonts w:ascii="David" w:hAnsi="David" w:cs="David"/>
          <w:sz w:val="24"/>
          <w:szCs w:val="24"/>
          <w:rtl/>
        </w:rPr>
        <w:t>חוויה</w:t>
      </w:r>
      <w:r w:rsidRPr="003108D1">
        <w:rPr>
          <w:rFonts w:ascii="David" w:hAnsi="David" w:cs="David"/>
          <w:b/>
          <w:bCs/>
          <w:sz w:val="24"/>
          <w:szCs w:val="24"/>
          <w:rtl/>
        </w:rPr>
        <w:t xml:space="preserve"> </w:t>
      </w:r>
      <w:r w:rsidRPr="003108D1">
        <w:rPr>
          <w:rFonts w:ascii="David" w:hAnsi="David" w:cs="David"/>
          <w:sz w:val="24"/>
          <w:szCs w:val="24"/>
          <w:rtl/>
        </w:rPr>
        <w:t>חלומית</w:t>
      </w:r>
      <w:r w:rsidRPr="003108D1">
        <w:rPr>
          <w:rFonts w:ascii="David" w:hAnsi="David" w:cs="David"/>
          <w:b/>
          <w:sz w:val="24"/>
          <w:szCs w:val="24"/>
          <w:rtl/>
        </w:rPr>
        <w:t> וחיבור רוחני, בכיתות הבוגרות הלמידה הופכת למורכבת ומוחשית יותר דרך קריאת תווים ונגינה בתזמורת. הגישה המוצגת רואה במוזיקה כלי מרפא וחינוכי המעניק לילדים </w:t>
      </w:r>
      <w:r w:rsidRPr="003108D1">
        <w:rPr>
          <w:rFonts w:ascii="David" w:hAnsi="David" w:cs="David"/>
          <w:sz w:val="24"/>
          <w:szCs w:val="24"/>
          <w:rtl/>
        </w:rPr>
        <w:t>ביטחון</w:t>
      </w:r>
      <w:r w:rsidRPr="003108D1">
        <w:rPr>
          <w:rFonts w:ascii="David" w:hAnsi="David" w:cs="David"/>
          <w:b/>
          <w:bCs/>
          <w:sz w:val="24"/>
          <w:szCs w:val="24"/>
          <w:rtl/>
        </w:rPr>
        <w:t xml:space="preserve"> </w:t>
      </w:r>
      <w:r w:rsidRPr="003108D1">
        <w:rPr>
          <w:rFonts w:ascii="David" w:hAnsi="David" w:cs="David"/>
          <w:sz w:val="24"/>
          <w:szCs w:val="24"/>
          <w:rtl/>
        </w:rPr>
        <w:t>עצמי</w:t>
      </w:r>
      <w:r w:rsidRPr="003108D1">
        <w:rPr>
          <w:rFonts w:ascii="David" w:hAnsi="David" w:cs="David"/>
          <w:b/>
          <w:sz w:val="24"/>
          <w:szCs w:val="24"/>
          <w:rtl/>
        </w:rPr>
        <w:t> ויכולת ויסות פנימית לאורך שנות צמיחתם</w:t>
      </w:r>
      <w:r w:rsidRPr="003108D1">
        <w:rPr>
          <w:rFonts w:ascii="David" w:hAnsi="David" w:cs="David"/>
          <w:b/>
          <w:sz w:val="24"/>
          <w:szCs w:val="24"/>
        </w:rPr>
        <w:t>.</w:t>
      </w:r>
    </w:p>
    <w:p w:rsidR="00E54874" w:rsidRPr="003108D1" w:rsidRDefault="0047544E" w:rsidP="00A17FEB">
      <w:pPr>
        <w:spacing w:line="360" w:lineRule="auto"/>
        <w:rPr>
          <w:rFonts w:ascii="David" w:hAnsi="David" w:cs="David"/>
          <w:b/>
          <w:sz w:val="24"/>
          <w:szCs w:val="24"/>
          <w:rtl/>
        </w:rPr>
      </w:pPr>
      <w:r w:rsidRPr="003108D1">
        <w:rPr>
          <w:rFonts w:ascii="David" w:hAnsi="David" w:cs="David"/>
          <w:b/>
          <w:sz w:val="24"/>
          <w:szCs w:val="24"/>
          <w:rtl/>
        </w:rPr>
        <w:t>בקידוד הראשוני שערכתי, על</w:t>
      </w:r>
      <w:r w:rsidR="009A26FD" w:rsidRPr="003108D1">
        <w:rPr>
          <w:rFonts w:ascii="David" w:hAnsi="David" w:cs="David"/>
          <w:b/>
          <w:sz w:val="24"/>
          <w:szCs w:val="24"/>
          <w:rtl/>
        </w:rPr>
        <w:t xml:space="preserve">ו מספר </w:t>
      </w:r>
      <w:r w:rsidR="009A26FD" w:rsidRPr="003108D1">
        <w:rPr>
          <w:rFonts w:ascii="David" w:hAnsi="David" w:cs="David" w:hint="cs"/>
          <w:b/>
          <w:sz w:val="24"/>
          <w:szCs w:val="24"/>
          <w:rtl/>
        </w:rPr>
        <w:t>תחומים</w:t>
      </w:r>
      <w:r w:rsidR="00A17FEB" w:rsidRPr="003108D1">
        <w:rPr>
          <w:rFonts w:ascii="David" w:hAnsi="David" w:cs="David" w:hint="cs"/>
          <w:b/>
          <w:sz w:val="24"/>
          <w:szCs w:val="24"/>
          <w:rtl/>
        </w:rPr>
        <w:t xml:space="preserve"> בולטים אותם אציין. התחום הראשון היה ויסות </w:t>
      </w:r>
      <w:r w:rsidRPr="003108D1">
        <w:rPr>
          <w:rFonts w:ascii="David" w:hAnsi="David" w:cs="David"/>
          <w:b/>
          <w:sz w:val="24"/>
          <w:szCs w:val="24"/>
          <w:rtl/>
        </w:rPr>
        <w:t>רגשי וגופני דרך נשימה ותנועה</w:t>
      </w:r>
      <w:r w:rsidR="00A17FEB" w:rsidRPr="003108D1">
        <w:rPr>
          <w:rFonts w:ascii="David" w:hAnsi="David" w:cs="David" w:hint="cs"/>
          <w:b/>
          <w:sz w:val="24"/>
          <w:szCs w:val="24"/>
          <w:rtl/>
        </w:rPr>
        <w:t xml:space="preserve">. </w:t>
      </w:r>
    </w:p>
    <w:p w:rsidR="00A17FEB" w:rsidRPr="003108D1" w:rsidRDefault="00040932" w:rsidP="00A17FEB">
      <w:pPr>
        <w:spacing w:line="360" w:lineRule="auto"/>
        <w:rPr>
          <w:rFonts w:ascii="David" w:hAnsi="David" w:cs="David"/>
          <w:b/>
          <w:sz w:val="24"/>
          <w:szCs w:val="24"/>
          <w:rtl/>
        </w:rPr>
      </w:pPr>
      <w:r w:rsidRPr="003108D1">
        <w:rPr>
          <w:rFonts w:ascii="David" w:hAnsi="David" w:cs="David" w:hint="cs"/>
          <w:b/>
          <w:sz w:val="24"/>
          <w:szCs w:val="24"/>
          <w:rtl/>
        </w:rPr>
        <w:t>"</w:t>
      </w:r>
      <w:r w:rsidRPr="003108D1">
        <w:rPr>
          <w:rFonts w:ascii="David" w:hAnsi="David" w:cs="David"/>
          <w:b/>
          <w:sz w:val="24"/>
          <w:szCs w:val="24"/>
          <w:rtl/>
        </w:rPr>
        <w:t>כשהילד מנגן בחלילית הוא נושף אויר החוצה, וכך הוא משחרר החוצה לעולם</w:t>
      </w:r>
      <w:r w:rsidR="00A17FEB" w:rsidRPr="003108D1">
        <w:rPr>
          <w:rFonts w:ascii="David" w:hAnsi="David" w:cs="David" w:hint="cs"/>
          <w:b/>
          <w:sz w:val="24"/>
          <w:szCs w:val="24"/>
          <w:rtl/>
        </w:rPr>
        <w:t>"</w:t>
      </w:r>
    </w:p>
    <w:p w:rsidR="00A17FEB" w:rsidRPr="003108D1" w:rsidRDefault="00A17FEB" w:rsidP="00A17FEB">
      <w:pPr>
        <w:spacing w:line="360" w:lineRule="auto"/>
        <w:rPr>
          <w:rFonts w:ascii="David" w:hAnsi="David" w:cs="David"/>
          <w:b/>
          <w:sz w:val="24"/>
          <w:szCs w:val="24"/>
          <w:rtl/>
        </w:rPr>
      </w:pPr>
      <w:r w:rsidRPr="003108D1">
        <w:rPr>
          <w:rFonts w:ascii="David" w:hAnsi="David" w:cs="David" w:hint="cs"/>
          <w:b/>
          <w:sz w:val="24"/>
          <w:szCs w:val="24"/>
          <w:rtl/>
        </w:rPr>
        <w:t>"</w:t>
      </w:r>
      <w:r w:rsidR="00040932" w:rsidRPr="003108D1">
        <w:rPr>
          <w:rFonts w:ascii="David" w:hAnsi="David" w:cs="David"/>
          <w:b/>
          <w:sz w:val="24"/>
          <w:szCs w:val="24"/>
          <w:rtl/>
        </w:rPr>
        <w:t>הה</w:t>
      </w:r>
      <w:r w:rsidR="00FF4065" w:rsidRPr="003108D1">
        <w:rPr>
          <w:rFonts w:ascii="David" w:hAnsi="David" w:cs="David" w:hint="cs"/>
          <w:b/>
          <w:sz w:val="24"/>
          <w:szCs w:val="24"/>
          <w:rtl/>
        </w:rPr>
        <w:t>י</w:t>
      </w:r>
      <w:r w:rsidR="00040932" w:rsidRPr="003108D1">
        <w:rPr>
          <w:rFonts w:ascii="David" w:hAnsi="David" w:cs="David"/>
          <w:b/>
          <w:sz w:val="24"/>
          <w:szCs w:val="24"/>
          <w:rtl/>
        </w:rPr>
        <w:t>תקעות הנובעת מחוסר נשיפה מייצרת מתח וחרדה</w:t>
      </w:r>
      <w:r w:rsidRPr="003108D1">
        <w:rPr>
          <w:rFonts w:ascii="David" w:hAnsi="David" w:cs="David" w:hint="cs"/>
          <w:b/>
          <w:sz w:val="24"/>
          <w:szCs w:val="24"/>
          <w:rtl/>
        </w:rPr>
        <w:t>"</w:t>
      </w:r>
    </w:p>
    <w:p w:rsidR="00040932" w:rsidRPr="003108D1" w:rsidRDefault="00A17FEB" w:rsidP="00A17FEB">
      <w:pPr>
        <w:spacing w:line="360" w:lineRule="auto"/>
        <w:rPr>
          <w:rFonts w:ascii="David" w:hAnsi="David" w:cs="David"/>
          <w:b/>
          <w:sz w:val="24"/>
          <w:szCs w:val="24"/>
          <w:rtl/>
        </w:rPr>
      </w:pPr>
      <w:r w:rsidRPr="003108D1">
        <w:rPr>
          <w:rFonts w:ascii="David" w:hAnsi="David" w:cs="David" w:hint="cs"/>
          <w:b/>
          <w:sz w:val="24"/>
          <w:szCs w:val="24"/>
          <w:rtl/>
        </w:rPr>
        <w:t>"</w:t>
      </w:r>
      <w:r w:rsidR="00040932" w:rsidRPr="003108D1">
        <w:rPr>
          <w:rFonts w:ascii="David" w:hAnsi="David" w:cs="David"/>
          <w:b/>
          <w:sz w:val="24"/>
          <w:szCs w:val="24"/>
          <w:rtl/>
        </w:rPr>
        <w:t>כשהילד נושף החוצה גם בשירה וגם בנגינה, הילד חווה שמחה</w:t>
      </w:r>
      <w:r w:rsidR="00040932" w:rsidRPr="003108D1">
        <w:rPr>
          <w:rFonts w:ascii="David" w:hAnsi="David" w:cs="David" w:hint="cs"/>
          <w:b/>
          <w:sz w:val="24"/>
          <w:szCs w:val="24"/>
          <w:rtl/>
        </w:rPr>
        <w:t>...ותחושת הנשימה הבריאה מתרחבת"</w:t>
      </w:r>
    </w:p>
    <w:p w:rsidR="0047544E" w:rsidRPr="003108D1" w:rsidRDefault="00040932" w:rsidP="00A17FEB">
      <w:pPr>
        <w:spacing w:line="360" w:lineRule="auto"/>
        <w:rPr>
          <w:rFonts w:ascii="David" w:hAnsi="David" w:cs="David"/>
          <w:b/>
          <w:sz w:val="24"/>
          <w:szCs w:val="24"/>
        </w:rPr>
      </w:pPr>
      <w:r w:rsidRPr="003108D1">
        <w:rPr>
          <w:rFonts w:ascii="David" w:hAnsi="David" w:cs="David" w:hint="cs"/>
          <w:b/>
          <w:sz w:val="24"/>
          <w:szCs w:val="24"/>
          <w:rtl/>
        </w:rPr>
        <w:t>"ב</w:t>
      </w:r>
      <w:r w:rsidR="00E54874" w:rsidRPr="003108D1">
        <w:rPr>
          <w:rFonts w:ascii="David" w:hAnsi="David" w:cs="David"/>
          <w:b/>
          <w:sz w:val="24"/>
          <w:szCs w:val="24"/>
          <w:rtl/>
        </w:rPr>
        <w:t>כיתות הצעירות אני עובדת בעיקר על פיתוח הקשבה, על נשימה וריתמיות</w:t>
      </w:r>
      <w:r w:rsidR="00E54874" w:rsidRPr="003108D1">
        <w:rPr>
          <w:rFonts w:ascii="David" w:hAnsi="David" w:cs="David" w:hint="cs"/>
          <w:b/>
          <w:sz w:val="24"/>
          <w:szCs w:val="24"/>
          <w:rtl/>
        </w:rPr>
        <w:t>"</w:t>
      </w:r>
      <w:r w:rsidR="00E54874" w:rsidRPr="003108D1">
        <w:rPr>
          <w:rFonts w:ascii="David" w:hAnsi="David" w:cs="David"/>
          <w:b/>
          <w:sz w:val="24"/>
          <w:szCs w:val="24"/>
          <w:rtl/>
        </w:rPr>
        <w:t>.</w:t>
      </w:r>
    </w:p>
    <w:p w:rsidR="00A17FEB" w:rsidRPr="003108D1" w:rsidRDefault="00A17FEB" w:rsidP="00A3552E">
      <w:pPr>
        <w:spacing w:line="360" w:lineRule="auto"/>
        <w:rPr>
          <w:rFonts w:ascii="David" w:hAnsi="David" w:cs="David"/>
          <w:b/>
          <w:sz w:val="24"/>
          <w:szCs w:val="24"/>
          <w:rtl/>
        </w:rPr>
      </w:pPr>
      <w:r w:rsidRPr="003108D1">
        <w:rPr>
          <w:rFonts w:ascii="David" w:hAnsi="David" w:cs="David" w:hint="cs"/>
          <w:b/>
          <w:sz w:val="24"/>
          <w:szCs w:val="24"/>
          <w:rtl/>
        </w:rPr>
        <w:t xml:space="preserve">התחום השני שעלה בקידוד הראשוני היה ריתמוס </w:t>
      </w:r>
      <w:r w:rsidR="00A3552E" w:rsidRPr="003108D1">
        <w:rPr>
          <w:rFonts w:ascii="David" w:hAnsi="David" w:cs="David" w:hint="cs"/>
          <w:b/>
          <w:sz w:val="24"/>
          <w:szCs w:val="24"/>
          <w:rtl/>
        </w:rPr>
        <w:t xml:space="preserve">וחזרה </w:t>
      </w:r>
      <w:r w:rsidRPr="003108D1">
        <w:rPr>
          <w:rFonts w:ascii="David" w:hAnsi="David" w:cs="David" w:hint="cs"/>
          <w:b/>
          <w:sz w:val="24"/>
          <w:szCs w:val="24"/>
          <w:rtl/>
        </w:rPr>
        <w:t xml:space="preserve">כמעודדי בטחון. </w:t>
      </w:r>
    </w:p>
    <w:p w:rsidR="00040932" w:rsidRPr="003108D1" w:rsidRDefault="00040932" w:rsidP="006765F5">
      <w:pPr>
        <w:spacing w:line="360" w:lineRule="auto"/>
        <w:rPr>
          <w:rtl/>
        </w:rPr>
      </w:pPr>
      <w:r w:rsidRPr="003108D1">
        <w:rPr>
          <w:rtl/>
        </w:rPr>
        <w:t xml:space="preserve"> "ריתמוס הוא כוח"</w:t>
      </w:r>
    </w:p>
    <w:p w:rsidR="007955D5" w:rsidRPr="003108D1" w:rsidRDefault="007955D5" w:rsidP="007955D5">
      <w:pPr>
        <w:spacing w:line="360" w:lineRule="auto"/>
        <w:rPr>
          <w:rtl/>
        </w:rPr>
      </w:pPr>
      <w:r w:rsidRPr="003108D1">
        <w:rPr>
          <w:rFonts w:hint="cs"/>
          <w:rtl/>
        </w:rPr>
        <w:t>"</w:t>
      </w:r>
      <w:r w:rsidRPr="003108D1">
        <w:rPr>
          <w:rtl/>
        </w:rPr>
        <w:t>חווי</w:t>
      </w:r>
      <w:r w:rsidR="00A3552E" w:rsidRPr="003108D1">
        <w:rPr>
          <w:rtl/>
        </w:rPr>
        <w:t>ת חוסן נוצרת מתוך התמדה, מתוך ר</w:t>
      </w:r>
      <w:r w:rsidR="00A3552E" w:rsidRPr="003108D1">
        <w:rPr>
          <w:rFonts w:hint="cs"/>
          <w:rtl/>
        </w:rPr>
        <w:t>י</w:t>
      </w:r>
      <w:r w:rsidRPr="003108D1">
        <w:rPr>
          <w:rtl/>
        </w:rPr>
        <w:t>תמוסים שחוזרים על עצמם</w:t>
      </w:r>
      <w:r w:rsidRPr="003108D1">
        <w:rPr>
          <w:rFonts w:hint="cs"/>
          <w:rtl/>
        </w:rPr>
        <w:t>"</w:t>
      </w:r>
      <w:r w:rsidRPr="003108D1">
        <w:rPr>
          <w:rtl/>
        </w:rPr>
        <w:t xml:space="preserve">. </w:t>
      </w:r>
    </w:p>
    <w:p w:rsidR="007955D5" w:rsidRPr="003108D1" w:rsidRDefault="007955D5" w:rsidP="007955D5">
      <w:pPr>
        <w:spacing w:line="360" w:lineRule="auto"/>
        <w:rPr>
          <w:rtl/>
        </w:rPr>
      </w:pPr>
      <w:r w:rsidRPr="003108D1">
        <w:rPr>
          <w:rFonts w:hint="cs"/>
          <w:rtl/>
        </w:rPr>
        <w:t>"</w:t>
      </w:r>
      <w:r w:rsidRPr="003108D1">
        <w:rPr>
          <w:rtl/>
        </w:rPr>
        <w:t>הילדים יודעים מה מצפה להם, זה יוצר בטחון ושקט</w:t>
      </w:r>
      <w:r w:rsidRPr="003108D1">
        <w:rPr>
          <w:rFonts w:hint="cs"/>
          <w:rtl/>
        </w:rPr>
        <w:t>"</w:t>
      </w:r>
      <w:r w:rsidRPr="003108D1">
        <w:rPr>
          <w:rtl/>
        </w:rPr>
        <w:t>.</w:t>
      </w:r>
    </w:p>
    <w:p w:rsidR="0047544E" w:rsidRPr="003108D1" w:rsidRDefault="007955D5" w:rsidP="00D265F4">
      <w:pPr>
        <w:spacing w:line="360" w:lineRule="auto"/>
        <w:rPr>
          <w:rtl/>
        </w:rPr>
      </w:pPr>
      <w:r w:rsidRPr="003108D1">
        <w:rPr>
          <w:rtl/>
        </w:rPr>
        <w:t xml:space="preserve"> </w:t>
      </w:r>
      <w:r w:rsidRPr="003108D1">
        <w:rPr>
          <w:rFonts w:hint="cs"/>
          <w:rtl/>
        </w:rPr>
        <w:t>"</w:t>
      </w:r>
      <w:r w:rsidRPr="003108D1">
        <w:rPr>
          <w:rtl/>
        </w:rPr>
        <w:t>ההתמדה והעמקה של מתודות, מאפשרת חופשיות ונשימה</w:t>
      </w:r>
      <w:r w:rsidRPr="003108D1">
        <w:rPr>
          <w:rFonts w:hint="cs"/>
          <w:rtl/>
        </w:rPr>
        <w:t>"</w:t>
      </w:r>
    </w:p>
    <w:p w:rsidR="00D265F4" w:rsidRPr="003108D1" w:rsidRDefault="00D265F4" w:rsidP="00D265F4">
      <w:pPr>
        <w:spacing w:line="360" w:lineRule="auto"/>
        <w:rPr>
          <w:rtl/>
        </w:rPr>
      </w:pPr>
      <w:r w:rsidRPr="003108D1">
        <w:rPr>
          <w:rFonts w:hint="cs"/>
          <w:rtl/>
        </w:rPr>
        <w:lastRenderedPageBreak/>
        <w:t xml:space="preserve">התחום הבא שעלה מתוך השיחות שניהלתי היה שייכות חברתית ולכידות קהילתית. </w:t>
      </w:r>
    </w:p>
    <w:p w:rsidR="00040932" w:rsidRPr="003108D1" w:rsidRDefault="00040932" w:rsidP="00040932">
      <w:pPr>
        <w:spacing w:line="360" w:lineRule="auto"/>
        <w:rPr>
          <w:rFonts w:ascii="David" w:hAnsi="David" w:cs="David"/>
          <w:b/>
          <w:sz w:val="24"/>
          <w:szCs w:val="24"/>
          <w:rtl/>
        </w:rPr>
      </w:pPr>
      <w:r w:rsidRPr="003108D1">
        <w:rPr>
          <w:rFonts w:ascii="David" w:hAnsi="David" w:cs="David" w:hint="cs"/>
          <w:b/>
          <w:sz w:val="24"/>
          <w:szCs w:val="24"/>
          <w:rtl/>
        </w:rPr>
        <w:t>"הכיתה הופכת לגוף אחד מנגן"</w:t>
      </w:r>
    </w:p>
    <w:p w:rsidR="00D265F4" w:rsidRPr="003108D1" w:rsidRDefault="00EE6379" w:rsidP="00D265F4">
      <w:pPr>
        <w:spacing w:line="360" w:lineRule="auto"/>
        <w:rPr>
          <w:rFonts w:ascii="David" w:hAnsi="David" w:cs="David"/>
          <w:b/>
          <w:sz w:val="24"/>
          <w:szCs w:val="24"/>
          <w:rtl/>
        </w:rPr>
      </w:pPr>
      <w:r w:rsidRPr="003108D1">
        <w:rPr>
          <w:rFonts w:ascii="David" w:hAnsi="David" w:cs="David" w:hint="cs"/>
          <w:b/>
          <w:sz w:val="24"/>
          <w:szCs w:val="24"/>
          <w:rtl/>
        </w:rPr>
        <w:t>"הצליל האישי הופך לצליל כיתתי משותף"</w:t>
      </w:r>
    </w:p>
    <w:p w:rsidR="00D265F4" w:rsidRPr="003108D1" w:rsidRDefault="00D265F4" w:rsidP="00D265F4">
      <w:pPr>
        <w:spacing w:line="360" w:lineRule="auto"/>
        <w:rPr>
          <w:rFonts w:ascii="David" w:hAnsi="David" w:cs="David"/>
          <w:b/>
          <w:sz w:val="24"/>
          <w:szCs w:val="24"/>
          <w:rtl/>
        </w:rPr>
      </w:pPr>
      <w:r w:rsidRPr="003108D1">
        <w:rPr>
          <w:rFonts w:ascii="David" w:hAnsi="David" w:cs="David" w:hint="cs"/>
          <w:b/>
          <w:sz w:val="24"/>
          <w:szCs w:val="24"/>
          <w:rtl/>
        </w:rPr>
        <w:t>"הנגינה בתזמורת מחזקת את המחוייבות של הילד למאמץ משותף"</w:t>
      </w:r>
    </w:p>
    <w:p w:rsidR="0047544E" w:rsidRPr="003108D1" w:rsidRDefault="00D265F4" w:rsidP="00D265F4">
      <w:pPr>
        <w:spacing w:line="360" w:lineRule="auto"/>
        <w:rPr>
          <w:rFonts w:ascii="David" w:hAnsi="David" w:cs="David"/>
          <w:b/>
          <w:sz w:val="24"/>
          <w:szCs w:val="24"/>
        </w:rPr>
      </w:pPr>
      <w:r w:rsidRPr="003108D1">
        <w:rPr>
          <w:rFonts w:ascii="David" w:hAnsi="David" w:cs="David" w:hint="cs"/>
          <w:b/>
          <w:sz w:val="24"/>
          <w:szCs w:val="24"/>
          <w:rtl/>
        </w:rPr>
        <w:t>"</w:t>
      </w:r>
      <w:r w:rsidR="0047544E" w:rsidRPr="003108D1">
        <w:rPr>
          <w:rFonts w:ascii="David" w:hAnsi="David" w:cs="David"/>
          <w:b/>
          <w:sz w:val="24"/>
          <w:szCs w:val="24"/>
          <w:rtl/>
        </w:rPr>
        <w:t>הופעה בפני הקהילה מחזקים את האמונה בכוחה של הכיתה ובשייכות אליה</w:t>
      </w:r>
      <w:r w:rsidRPr="003108D1">
        <w:rPr>
          <w:rFonts w:ascii="David" w:hAnsi="David" w:cs="David" w:hint="cs"/>
          <w:b/>
          <w:sz w:val="24"/>
          <w:szCs w:val="24"/>
          <w:rtl/>
        </w:rPr>
        <w:t>".</w:t>
      </w:r>
    </w:p>
    <w:p w:rsidR="0047544E" w:rsidRPr="003108D1" w:rsidRDefault="00D265F4" w:rsidP="002B0D8B">
      <w:pPr>
        <w:spacing w:line="360" w:lineRule="auto"/>
        <w:rPr>
          <w:rFonts w:ascii="David" w:hAnsi="David" w:cs="David"/>
          <w:b/>
          <w:sz w:val="24"/>
          <w:szCs w:val="24"/>
          <w:rtl/>
        </w:rPr>
      </w:pPr>
      <w:r w:rsidRPr="003108D1">
        <w:rPr>
          <w:rFonts w:ascii="David" w:hAnsi="David" w:cs="David" w:hint="cs"/>
          <w:b/>
          <w:sz w:val="24"/>
          <w:szCs w:val="24"/>
          <w:rtl/>
        </w:rPr>
        <w:t xml:space="preserve">תחום נוסף שמצאתי היה בניית תחושת מסוגלות, שליטה וניהול עצמי. </w:t>
      </w:r>
    </w:p>
    <w:p w:rsidR="006F0BB3" w:rsidRPr="003108D1" w:rsidRDefault="00455F8E" w:rsidP="006F0BB3">
      <w:pPr>
        <w:spacing w:line="360" w:lineRule="auto"/>
        <w:rPr>
          <w:rFonts w:ascii="David" w:hAnsi="David" w:cs="David"/>
          <w:b/>
          <w:sz w:val="24"/>
          <w:szCs w:val="24"/>
          <w:rtl/>
        </w:rPr>
      </w:pPr>
      <w:r w:rsidRPr="003108D1">
        <w:rPr>
          <w:rFonts w:ascii="David" w:hAnsi="David" w:cs="David" w:hint="cs"/>
          <w:b/>
          <w:sz w:val="24"/>
          <w:szCs w:val="24"/>
          <w:rtl/>
        </w:rPr>
        <w:t>"</w:t>
      </w:r>
      <w:r w:rsidRPr="003108D1">
        <w:rPr>
          <w:rFonts w:ascii="David" w:hAnsi="David" w:cs="David"/>
          <w:sz w:val="24"/>
          <w:szCs w:val="24"/>
          <w:rtl/>
        </w:rPr>
        <w:t xml:space="preserve"> </w:t>
      </w:r>
      <w:r w:rsidRPr="003108D1">
        <w:rPr>
          <w:rFonts w:ascii="David" w:hAnsi="David" w:cs="David"/>
          <w:b/>
          <w:sz w:val="24"/>
          <w:szCs w:val="24"/>
          <w:rtl/>
        </w:rPr>
        <w:t>בכל פעם שהילד מנגן שיר שלם ועושה זאת בזמן הנכון, אצבעותיו נעות בקצב הנכון, הוא נכנס בנגינה בצלילונים בדיוק במקום הנכון והמדויק, הוא חש תואם, שליטה ויכו</w:t>
      </w:r>
      <w:r w:rsidRPr="003108D1">
        <w:rPr>
          <w:rFonts w:ascii="David" w:hAnsi="David" w:cs="David" w:hint="cs"/>
          <w:b/>
          <w:sz w:val="24"/>
          <w:szCs w:val="24"/>
          <w:rtl/>
        </w:rPr>
        <w:t>לת לניהול עצמי</w:t>
      </w:r>
      <w:r w:rsidR="006F0BB3" w:rsidRPr="003108D1">
        <w:rPr>
          <w:rFonts w:ascii="David" w:hAnsi="David" w:cs="David" w:hint="cs"/>
          <w:b/>
          <w:sz w:val="24"/>
          <w:szCs w:val="24"/>
          <w:rtl/>
        </w:rPr>
        <w:t>"</w:t>
      </w:r>
    </w:p>
    <w:p w:rsidR="00455F8E" w:rsidRPr="003108D1" w:rsidRDefault="006F0BB3" w:rsidP="006F0BB3">
      <w:pPr>
        <w:spacing w:line="360" w:lineRule="auto"/>
        <w:rPr>
          <w:rFonts w:ascii="David" w:hAnsi="David" w:cs="David"/>
          <w:b/>
          <w:sz w:val="24"/>
          <w:szCs w:val="24"/>
          <w:rtl/>
        </w:rPr>
      </w:pPr>
      <w:r w:rsidRPr="003108D1">
        <w:rPr>
          <w:rFonts w:ascii="David" w:hAnsi="David" w:cs="David" w:hint="cs"/>
          <w:b/>
          <w:sz w:val="24"/>
          <w:szCs w:val="24"/>
          <w:rtl/>
        </w:rPr>
        <w:t>"</w:t>
      </w:r>
      <w:r w:rsidR="00455F8E" w:rsidRPr="003108D1">
        <w:rPr>
          <w:rFonts w:ascii="David" w:hAnsi="David" w:cs="David"/>
          <w:b/>
          <w:sz w:val="24"/>
          <w:szCs w:val="24"/>
          <w:rtl/>
        </w:rPr>
        <w:t>גם כאשר אינו מצליח- עצם האימון מאפשר עבודה על דיוק, ניהול ושליטה</w:t>
      </w:r>
      <w:r w:rsidR="00455F8E" w:rsidRPr="003108D1">
        <w:rPr>
          <w:rFonts w:ascii="David" w:hAnsi="David" w:cs="David" w:hint="cs"/>
          <w:b/>
          <w:sz w:val="24"/>
          <w:szCs w:val="24"/>
          <w:rtl/>
        </w:rPr>
        <w:t xml:space="preserve">". </w:t>
      </w:r>
    </w:p>
    <w:p w:rsidR="00D265F4" w:rsidRPr="003108D1" w:rsidRDefault="00D265F4" w:rsidP="00D265F4">
      <w:pPr>
        <w:spacing w:line="360" w:lineRule="auto"/>
        <w:rPr>
          <w:rFonts w:ascii="David" w:hAnsi="David" w:cs="David"/>
          <w:b/>
          <w:sz w:val="24"/>
          <w:szCs w:val="24"/>
          <w:rtl/>
        </w:rPr>
      </w:pPr>
      <w:r w:rsidRPr="003108D1">
        <w:rPr>
          <w:rFonts w:ascii="David" w:hAnsi="David" w:cs="David" w:hint="cs"/>
          <w:b/>
          <w:sz w:val="24"/>
          <w:szCs w:val="24"/>
          <w:rtl/>
        </w:rPr>
        <w:t>"</w:t>
      </w:r>
      <w:r w:rsidR="0047544E" w:rsidRPr="003108D1">
        <w:rPr>
          <w:rFonts w:ascii="David" w:hAnsi="David" w:cs="David"/>
          <w:b/>
          <w:sz w:val="24"/>
          <w:szCs w:val="24"/>
          <w:rtl/>
        </w:rPr>
        <w:t>שימוש בכלים שקל לנגן בהם, ו</w:t>
      </w:r>
      <w:r w:rsidRPr="003108D1">
        <w:rPr>
          <w:rFonts w:ascii="David" w:hAnsi="David" w:cs="David"/>
          <w:b/>
          <w:sz w:val="24"/>
          <w:szCs w:val="24"/>
          <w:rtl/>
        </w:rPr>
        <w:t xml:space="preserve">שהצלילים הם תמיד יפים ומתאימים </w:t>
      </w:r>
      <w:r w:rsidR="0047544E" w:rsidRPr="003108D1">
        <w:rPr>
          <w:rFonts w:ascii="David" w:hAnsi="David" w:cs="David"/>
          <w:b/>
          <w:sz w:val="24"/>
          <w:szCs w:val="24"/>
          <w:rtl/>
        </w:rPr>
        <w:t>כמו לירות או צלילונים פנטטוניים</w:t>
      </w:r>
      <w:r w:rsidRPr="003108D1">
        <w:rPr>
          <w:rFonts w:ascii="David" w:hAnsi="David" w:cs="David" w:hint="cs"/>
          <w:b/>
          <w:sz w:val="24"/>
          <w:szCs w:val="24"/>
          <w:rtl/>
        </w:rPr>
        <w:t xml:space="preserve"> </w:t>
      </w:r>
      <w:r w:rsidR="0047544E" w:rsidRPr="003108D1">
        <w:rPr>
          <w:rFonts w:ascii="David" w:hAnsi="David" w:cs="David"/>
          <w:b/>
          <w:sz w:val="24"/>
          <w:szCs w:val="24"/>
          <w:rtl/>
        </w:rPr>
        <w:t>מאפשר תחושת הצלחה מהירה המחזקת את הביטחון</w:t>
      </w:r>
      <w:r w:rsidRPr="003108D1">
        <w:rPr>
          <w:rFonts w:ascii="David" w:hAnsi="David" w:cs="David" w:hint="cs"/>
          <w:b/>
          <w:sz w:val="24"/>
          <w:szCs w:val="24"/>
          <w:rtl/>
        </w:rPr>
        <w:t>"</w:t>
      </w:r>
    </w:p>
    <w:p w:rsidR="00D265F4" w:rsidRPr="003108D1" w:rsidRDefault="00D265F4" w:rsidP="00D265F4">
      <w:pPr>
        <w:spacing w:line="360" w:lineRule="auto"/>
        <w:rPr>
          <w:rFonts w:ascii="David" w:hAnsi="David" w:cs="David"/>
          <w:b/>
          <w:sz w:val="24"/>
          <w:szCs w:val="24"/>
          <w:rtl/>
        </w:rPr>
      </w:pPr>
      <w:r w:rsidRPr="003108D1">
        <w:rPr>
          <w:rFonts w:ascii="David" w:hAnsi="David" w:cs="David"/>
          <w:b/>
          <w:sz w:val="24"/>
          <w:szCs w:val="24"/>
        </w:rPr>
        <w:t>"</w:t>
      </w:r>
      <w:r w:rsidR="0047544E" w:rsidRPr="003108D1">
        <w:rPr>
          <w:rFonts w:ascii="David" w:hAnsi="David" w:cs="David"/>
          <w:b/>
          <w:sz w:val="24"/>
          <w:szCs w:val="24"/>
          <w:rtl/>
        </w:rPr>
        <w:t>לימוד כלי נגינה דורש אימון וחזרה, מה שמפתח "כוחות רצון" ויכולת להתמסר לתהליכים ארוכים</w:t>
      </w:r>
      <w:r w:rsidRPr="003108D1">
        <w:rPr>
          <w:rFonts w:ascii="David" w:hAnsi="David" w:cs="David" w:hint="cs"/>
          <w:b/>
          <w:sz w:val="24"/>
          <w:szCs w:val="24"/>
          <w:rtl/>
        </w:rPr>
        <w:t>"</w:t>
      </w:r>
    </w:p>
    <w:p w:rsidR="00D265F4" w:rsidRPr="003108D1" w:rsidRDefault="00D265F4" w:rsidP="00D265F4">
      <w:pPr>
        <w:spacing w:line="360" w:lineRule="auto"/>
        <w:rPr>
          <w:rFonts w:ascii="David" w:hAnsi="David" w:cs="David"/>
          <w:b/>
          <w:sz w:val="24"/>
          <w:szCs w:val="24"/>
          <w:rtl/>
        </w:rPr>
      </w:pPr>
      <w:r w:rsidRPr="003108D1">
        <w:rPr>
          <w:rFonts w:ascii="David" w:hAnsi="David" w:cs="David" w:hint="cs"/>
          <w:b/>
          <w:sz w:val="24"/>
          <w:szCs w:val="24"/>
          <w:rtl/>
        </w:rPr>
        <w:t xml:space="preserve">התחום האחרון אותו מצאתי היה החיבור לטבע וליסודות רוחניים. </w:t>
      </w:r>
    </w:p>
    <w:p w:rsidR="00455F8E" w:rsidRPr="003108D1" w:rsidRDefault="00D265F4" w:rsidP="00D265F4">
      <w:pPr>
        <w:spacing w:line="360" w:lineRule="auto"/>
        <w:rPr>
          <w:rFonts w:ascii="David" w:hAnsi="David" w:cs="David"/>
          <w:b/>
          <w:sz w:val="24"/>
          <w:szCs w:val="24"/>
          <w:rtl/>
        </w:rPr>
      </w:pPr>
      <w:r w:rsidRPr="003108D1">
        <w:rPr>
          <w:rFonts w:ascii="David" w:hAnsi="David" w:cs="David"/>
          <w:b/>
          <w:sz w:val="24"/>
          <w:szCs w:val="24"/>
        </w:rPr>
        <w:t xml:space="preserve"> </w:t>
      </w:r>
      <w:r w:rsidR="00455F8E" w:rsidRPr="003108D1">
        <w:rPr>
          <w:rFonts w:ascii="David" w:hAnsi="David" w:cs="David"/>
          <w:b/>
          <w:sz w:val="24"/>
          <w:szCs w:val="24"/>
        </w:rPr>
        <w:t>"</w:t>
      </w:r>
      <w:r w:rsidR="00455F8E" w:rsidRPr="003108D1">
        <w:rPr>
          <w:rFonts w:ascii="David" w:hAnsi="David" w:cs="David"/>
          <w:b/>
          <w:sz w:val="24"/>
          <w:szCs w:val="24"/>
          <w:rtl/>
        </w:rPr>
        <w:t>השימוש בתמונות מעולם הטבע (כמו "פרח חבר של פרח") מותאם לנפש הילד ושומר על עולמו הפנימי מפני תכנים נפשיים מורכבים מדי</w:t>
      </w:r>
      <w:r w:rsidR="00455F8E" w:rsidRPr="003108D1">
        <w:rPr>
          <w:rFonts w:ascii="David" w:hAnsi="David" w:cs="David"/>
          <w:b/>
          <w:sz w:val="24"/>
          <w:szCs w:val="24"/>
        </w:rPr>
        <w:t>."</w:t>
      </w:r>
    </w:p>
    <w:p w:rsidR="00611DE1" w:rsidRPr="003108D1" w:rsidRDefault="00611DE1" w:rsidP="00611DE1">
      <w:pPr>
        <w:spacing w:line="360" w:lineRule="auto"/>
        <w:rPr>
          <w:rFonts w:ascii="David" w:hAnsi="David" w:cs="David"/>
          <w:b/>
          <w:sz w:val="24"/>
          <w:szCs w:val="24"/>
        </w:rPr>
      </w:pPr>
      <w:r w:rsidRPr="003108D1">
        <w:rPr>
          <w:rFonts w:ascii="David" w:hAnsi="David" w:cs="David" w:hint="cs"/>
          <w:b/>
          <w:sz w:val="24"/>
          <w:szCs w:val="24"/>
          <w:rtl/>
        </w:rPr>
        <w:t>"</w:t>
      </w:r>
      <w:r w:rsidRPr="003108D1">
        <w:rPr>
          <w:rFonts w:ascii="David" w:hAnsi="David" w:cs="David"/>
          <w:sz w:val="24"/>
          <w:szCs w:val="24"/>
          <w:rtl/>
        </w:rPr>
        <w:t xml:space="preserve"> </w:t>
      </w:r>
      <w:r w:rsidRPr="003108D1">
        <w:rPr>
          <w:rFonts w:ascii="David" w:hAnsi="David" w:cs="David"/>
          <w:b/>
          <w:sz w:val="24"/>
          <w:szCs w:val="24"/>
          <w:rtl/>
        </w:rPr>
        <w:t>החיבור לטבע הוא בעיקר סביב פיתוח ההקשבה. אם הילד פיתח את הכלי הזה הוא יהיה קשוב לטבע, לא רק לצלילים אלא גם לטבע הדומם לעונ</w:t>
      </w:r>
      <w:r w:rsidRPr="003108D1">
        <w:rPr>
          <w:rFonts w:ascii="David" w:hAnsi="David" w:cs="David" w:hint="cs"/>
          <w:b/>
          <w:sz w:val="24"/>
          <w:szCs w:val="24"/>
          <w:rtl/>
        </w:rPr>
        <w:t>ות השנה</w:t>
      </w:r>
      <w:r w:rsidR="00F163C3" w:rsidRPr="003108D1">
        <w:rPr>
          <w:rFonts w:ascii="David" w:hAnsi="David" w:cs="David" w:hint="cs"/>
          <w:b/>
          <w:sz w:val="24"/>
          <w:szCs w:val="24"/>
          <w:rtl/>
        </w:rPr>
        <w:t xml:space="preserve"> </w:t>
      </w:r>
      <w:r w:rsidRPr="003108D1">
        <w:rPr>
          <w:rFonts w:ascii="David" w:hAnsi="David" w:cs="David" w:hint="cs"/>
          <w:b/>
          <w:sz w:val="24"/>
          <w:szCs w:val="24"/>
          <w:rtl/>
        </w:rPr>
        <w:t>ולשינויים בהן"</w:t>
      </w:r>
      <w:r w:rsidRPr="003108D1">
        <w:rPr>
          <w:rFonts w:ascii="David" w:hAnsi="David" w:cs="David"/>
          <w:b/>
          <w:sz w:val="24"/>
          <w:szCs w:val="24"/>
        </w:rPr>
        <w:t xml:space="preserve"> </w:t>
      </w:r>
    </w:p>
    <w:p w:rsidR="0047544E" w:rsidRPr="003108D1" w:rsidRDefault="00B73054" w:rsidP="00B73054">
      <w:pPr>
        <w:spacing w:line="360" w:lineRule="auto"/>
        <w:rPr>
          <w:rFonts w:ascii="David" w:hAnsi="David" w:cs="David"/>
          <w:b/>
          <w:sz w:val="24"/>
          <w:szCs w:val="24"/>
        </w:rPr>
      </w:pPr>
      <w:r w:rsidRPr="003108D1">
        <w:rPr>
          <w:rFonts w:ascii="David" w:hAnsi="David" w:cs="David"/>
          <w:b/>
          <w:sz w:val="24"/>
          <w:szCs w:val="24"/>
          <w:rtl/>
        </w:rPr>
        <w:t>בשלב זה ריכזתי את ה</w:t>
      </w:r>
      <w:r w:rsidRPr="003108D1">
        <w:rPr>
          <w:rFonts w:ascii="David" w:hAnsi="David" w:cs="David" w:hint="cs"/>
          <w:b/>
          <w:sz w:val="24"/>
          <w:szCs w:val="24"/>
          <w:rtl/>
        </w:rPr>
        <w:t>תחומים השונים שעלו בראיונות</w:t>
      </w:r>
      <w:r w:rsidR="0047544E" w:rsidRPr="003108D1">
        <w:rPr>
          <w:rFonts w:ascii="David" w:hAnsi="David" w:cs="David"/>
          <w:b/>
          <w:sz w:val="24"/>
          <w:szCs w:val="24"/>
          <w:rtl/>
        </w:rPr>
        <w:t xml:space="preserve"> לקטגוריות ראשוניות ממוקדות</w:t>
      </w:r>
      <w:r w:rsidR="0047544E" w:rsidRPr="003108D1">
        <w:rPr>
          <w:rFonts w:ascii="David" w:hAnsi="David" w:cs="David"/>
          <w:b/>
          <w:sz w:val="24"/>
          <w:szCs w:val="24"/>
        </w:rPr>
        <w:t>:</w:t>
      </w:r>
    </w:p>
    <w:p w:rsidR="0047544E" w:rsidRPr="003108D1" w:rsidRDefault="00B73054" w:rsidP="001C7529">
      <w:pPr>
        <w:spacing w:line="360" w:lineRule="auto"/>
        <w:rPr>
          <w:rFonts w:ascii="David" w:hAnsi="David" w:cs="David"/>
          <w:b/>
          <w:sz w:val="24"/>
          <w:szCs w:val="24"/>
          <w:rtl/>
        </w:rPr>
      </w:pPr>
      <w:r w:rsidRPr="003108D1">
        <w:rPr>
          <w:rFonts w:ascii="David" w:hAnsi="David" w:cs="David" w:hint="cs"/>
          <w:sz w:val="24"/>
          <w:szCs w:val="24"/>
          <w:rtl/>
        </w:rPr>
        <w:t xml:space="preserve">לקטגוריה הראשונה קראתי: </w:t>
      </w:r>
      <w:r w:rsidR="0047544E" w:rsidRPr="003108D1">
        <w:rPr>
          <w:rFonts w:ascii="David" w:hAnsi="David" w:cs="David"/>
          <w:sz w:val="24"/>
          <w:szCs w:val="24"/>
          <w:rtl/>
        </w:rPr>
        <w:t>ו</w:t>
      </w:r>
      <w:r w:rsidRPr="003108D1">
        <w:rPr>
          <w:rFonts w:ascii="David" w:hAnsi="David" w:cs="David"/>
          <w:sz w:val="24"/>
          <w:szCs w:val="24"/>
          <w:rtl/>
        </w:rPr>
        <w:t>יסות גופני ונפשי דרך נשימה ו</w:t>
      </w:r>
      <w:r w:rsidR="00271050" w:rsidRPr="003108D1">
        <w:rPr>
          <w:rFonts w:ascii="David" w:hAnsi="David" w:cs="David" w:hint="cs"/>
          <w:sz w:val="24"/>
          <w:szCs w:val="24"/>
          <w:rtl/>
        </w:rPr>
        <w:t>צליל,</w:t>
      </w:r>
      <w:r w:rsidR="006F0BB3" w:rsidRPr="003108D1">
        <w:rPr>
          <w:rFonts w:ascii="David" w:hAnsi="David" w:cs="David" w:hint="cs"/>
          <w:sz w:val="24"/>
          <w:szCs w:val="24"/>
          <w:rtl/>
        </w:rPr>
        <w:t xml:space="preserve"> ובה נכללו המאפיינים הפיזיים והרגשיים של העבודה המוסיקלית</w:t>
      </w:r>
      <w:r w:rsidR="001C7529" w:rsidRPr="003108D1">
        <w:rPr>
          <w:rFonts w:ascii="David" w:hAnsi="David" w:cs="David" w:hint="cs"/>
          <w:sz w:val="24"/>
          <w:szCs w:val="24"/>
          <w:rtl/>
        </w:rPr>
        <w:t xml:space="preserve"> הקשורים בקרקוע וניהול עצמי. </w:t>
      </w:r>
      <w:r w:rsidR="00271050" w:rsidRPr="003108D1">
        <w:rPr>
          <w:rFonts w:ascii="David" w:hAnsi="David" w:cs="David" w:hint="cs"/>
          <w:sz w:val="24"/>
          <w:szCs w:val="24"/>
          <w:rtl/>
        </w:rPr>
        <w:t>לקטגוריה השנייה קראתי</w:t>
      </w:r>
      <w:r w:rsidR="00271050" w:rsidRPr="003108D1">
        <w:rPr>
          <w:rFonts w:ascii="David" w:hAnsi="David" w:cs="David"/>
          <w:sz w:val="24"/>
          <w:szCs w:val="24"/>
          <w:rtl/>
        </w:rPr>
        <w:t xml:space="preserve"> </w:t>
      </w:r>
      <w:r w:rsidR="0047544E" w:rsidRPr="003108D1">
        <w:rPr>
          <w:rFonts w:ascii="David" w:hAnsi="David" w:cs="David"/>
          <w:sz w:val="24"/>
          <w:szCs w:val="24"/>
          <w:rtl/>
        </w:rPr>
        <w:t>יצירת</w:t>
      </w:r>
      <w:r w:rsidR="0047544E" w:rsidRPr="003108D1">
        <w:rPr>
          <w:rFonts w:ascii="David" w:hAnsi="David" w:cs="David"/>
          <w:b/>
          <w:bCs/>
          <w:sz w:val="24"/>
          <w:szCs w:val="24"/>
          <w:rtl/>
        </w:rPr>
        <w:t xml:space="preserve"> </w:t>
      </w:r>
      <w:r w:rsidR="0047544E" w:rsidRPr="003108D1">
        <w:rPr>
          <w:rFonts w:ascii="David" w:hAnsi="David" w:cs="David"/>
          <w:sz w:val="24"/>
          <w:szCs w:val="24"/>
          <w:rtl/>
        </w:rPr>
        <w:t>"מעטפת</w:t>
      </w:r>
      <w:r w:rsidR="0047544E" w:rsidRPr="003108D1">
        <w:rPr>
          <w:rFonts w:ascii="David" w:hAnsi="David" w:cs="David"/>
          <w:b/>
          <w:bCs/>
          <w:sz w:val="24"/>
          <w:szCs w:val="24"/>
          <w:rtl/>
        </w:rPr>
        <w:t xml:space="preserve"> </w:t>
      </w:r>
      <w:r w:rsidR="0047544E" w:rsidRPr="003108D1">
        <w:rPr>
          <w:rFonts w:ascii="David" w:hAnsi="David" w:cs="David"/>
          <w:sz w:val="24"/>
          <w:szCs w:val="24"/>
          <w:rtl/>
        </w:rPr>
        <w:t>הגנה</w:t>
      </w:r>
      <w:r w:rsidR="00271050" w:rsidRPr="003108D1">
        <w:rPr>
          <w:rFonts w:ascii="David" w:hAnsi="David" w:cs="David"/>
          <w:b/>
          <w:bCs/>
          <w:sz w:val="24"/>
          <w:szCs w:val="24"/>
          <w:rtl/>
        </w:rPr>
        <w:t>"</w:t>
      </w:r>
      <w:r w:rsidR="00271050" w:rsidRPr="003108D1">
        <w:rPr>
          <w:rFonts w:ascii="David" w:hAnsi="David" w:cs="David" w:hint="cs"/>
          <w:b/>
          <w:sz w:val="24"/>
          <w:szCs w:val="24"/>
          <w:rtl/>
        </w:rPr>
        <w:t>,</w:t>
      </w:r>
      <w:r w:rsidR="001C7529" w:rsidRPr="003108D1">
        <w:rPr>
          <w:rFonts w:ascii="David" w:hAnsi="David" w:cs="David" w:hint="cs"/>
          <w:b/>
          <w:sz w:val="24"/>
          <w:szCs w:val="24"/>
          <w:rtl/>
        </w:rPr>
        <w:t xml:space="preserve"> </w:t>
      </w:r>
      <w:r w:rsidR="006F0BB3" w:rsidRPr="003108D1">
        <w:rPr>
          <w:rFonts w:ascii="David" w:hAnsi="David" w:cs="David" w:hint="cs"/>
          <w:b/>
          <w:sz w:val="24"/>
          <w:szCs w:val="24"/>
          <w:rtl/>
        </w:rPr>
        <w:t>ובה נכללו האמצעים השונים בהם השתמשו המורות כדי לייצר תחושת</w:t>
      </w:r>
      <w:r w:rsidR="001C7529" w:rsidRPr="003108D1">
        <w:rPr>
          <w:rFonts w:ascii="David" w:hAnsi="David" w:cs="David" w:hint="cs"/>
          <w:b/>
          <w:sz w:val="24"/>
          <w:szCs w:val="24"/>
          <w:rtl/>
        </w:rPr>
        <w:t xml:space="preserve"> בטחון ושליטה. </w:t>
      </w:r>
      <w:r w:rsidR="00271050" w:rsidRPr="003108D1">
        <w:rPr>
          <w:rFonts w:ascii="David" w:hAnsi="David" w:cs="David" w:hint="cs"/>
          <w:b/>
          <w:sz w:val="24"/>
          <w:szCs w:val="24"/>
          <w:rtl/>
        </w:rPr>
        <w:t>לקטגוריה השלישית קראתי חוסן קהילתי ותחושת שייכות</w:t>
      </w:r>
      <w:r w:rsidR="001C7529" w:rsidRPr="003108D1">
        <w:rPr>
          <w:rFonts w:ascii="David" w:hAnsi="David" w:cs="David" w:hint="cs"/>
          <w:b/>
          <w:sz w:val="24"/>
          <w:szCs w:val="24"/>
          <w:rtl/>
        </w:rPr>
        <w:t xml:space="preserve">, ובה נכללו האלמנטים השונים המייצרים חוויית אחדות וקשר לילדי הכיתה ולעשייה הכיתתית. </w:t>
      </w:r>
      <w:r w:rsidR="00271050" w:rsidRPr="003108D1">
        <w:rPr>
          <w:rFonts w:ascii="David" w:hAnsi="David" w:cs="David" w:hint="cs"/>
          <w:b/>
          <w:sz w:val="24"/>
          <w:szCs w:val="24"/>
          <w:rtl/>
        </w:rPr>
        <w:t xml:space="preserve">ולאחרונה </w:t>
      </w:r>
      <w:r w:rsidR="001C7529" w:rsidRPr="003108D1">
        <w:rPr>
          <w:rFonts w:ascii="David" w:hAnsi="David" w:cs="David" w:hint="cs"/>
          <w:b/>
          <w:sz w:val="24"/>
          <w:szCs w:val="24"/>
          <w:rtl/>
        </w:rPr>
        <w:t xml:space="preserve">קראתי חוויית מסוגלות וערך עצמי, ובה נכללו האלמנטים שייצרו חוויית הצלחה ויכולת. </w:t>
      </w:r>
      <w:r w:rsidR="00271050" w:rsidRPr="003108D1">
        <w:rPr>
          <w:rFonts w:ascii="David" w:hAnsi="David" w:cs="David" w:hint="cs"/>
          <w:b/>
          <w:sz w:val="24"/>
          <w:szCs w:val="24"/>
          <w:rtl/>
        </w:rPr>
        <w:t xml:space="preserve"> </w:t>
      </w:r>
      <w:r w:rsidR="000637D9" w:rsidRPr="003108D1">
        <w:rPr>
          <w:rFonts w:ascii="David" w:hAnsi="David" w:cs="David" w:hint="cs"/>
          <w:b/>
          <w:sz w:val="24"/>
          <w:szCs w:val="24"/>
          <w:rtl/>
        </w:rPr>
        <w:t xml:space="preserve">המשכתי ועבדתי את התכנים שעלו בראיונות, ומצאתי ארבעה צירים מרכזיים או קטגוריות על, אשר להן תתי קטגוריות. </w:t>
      </w:r>
      <w:r w:rsidR="001C7529" w:rsidRPr="003108D1">
        <w:rPr>
          <w:rFonts w:ascii="David" w:hAnsi="David" w:cs="David" w:hint="cs"/>
          <w:b/>
          <w:sz w:val="24"/>
          <w:szCs w:val="24"/>
          <w:rtl/>
        </w:rPr>
        <w:t xml:space="preserve">מצאתי כי הצירים הללו כוללים באופן מלא את הנושאים השונים אשר עלו בראיונות, ומצאתי כי תתי הקטגוריות הולמים באופן מדויק את הדברים. </w:t>
      </w:r>
      <w:r w:rsidR="000637D9" w:rsidRPr="003108D1">
        <w:rPr>
          <w:rFonts w:ascii="David" w:hAnsi="David" w:cs="David" w:hint="cs"/>
          <w:b/>
          <w:sz w:val="24"/>
          <w:szCs w:val="24"/>
          <w:rtl/>
        </w:rPr>
        <w:t>קטגוריית העל הראשונה הייתה הממד הפסיכו- פ</w:t>
      </w:r>
      <w:r w:rsidR="000064B5" w:rsidRPr="003108D1">
        <w:rPr>
          <w:rFonts w:ascii="David" w:hAnsi="David" w:cs="David" w:hint="cs"/>
          <w:b/>
          <w:sz w:val="24"/>
          <w:szCs w:val="24"/>
          <w:rtl/>
        </w:rPr>
        <w:t>י</w:t>
      </w:r>
      <w:r w:rsidR="000637D9" w:rsidRPr="003108D1">
        <w:rPr>
          <w:rFonts w:ascii="David" w:hAnsi="David" w:cs="David" w:hint="cs"/>
          <w:b/>
          <w:sz w:val="24"/>
          <w:szCs w:val="24"/>
          <w:rtl/>
        </w:rPr>
        <w:t>זיולוגי שהורכבה משתי תתי קטגוריות: הוויסות וההנאה</w:t>
      </w:r>
      <w:r w:rsidR="00E71C86" w:rsidRPr="003108D1">
        <w:rPr>
          <w:rFonts w:ascii="David" w:hAnsi="David" w:cs="David" w:hint="cs"/>
          <w:b/>
          <w:sz w:val="24"/>
          <w:szCs w:val="24"/>
          <w:rtl/>
        </w:rPr>
        <w:t>-השחרור</w:t>
      </w:r>
    </w:p>
    <w:p w:rsidR="000064B5" w:rsidRPr="003108D1" w:rsidRDefault="007C472D" w:rsidP="000064B5">
      <w:pPr>
        <w:spacing w:line="360" w:lineRule="auto"/>
        <w:rPr>
          <w:rFonts w:ascii="David" w:hAnsi="David" w:cs="David"/>
          <w:b/>
          <w:sz w:val="24"/>
          <w:szCs w:val="24"/>
          <w:rtl/>
        </w:rPr>
      </w:pPr>
      <w:r w:rsidRPr="003108D1">
        <w:rPr>
          <w:rFonts w:ascii="David" w:hAnsi="David" w:cs="David" w:hint="cs"/>
          <w:b/>
          <w:sz w:val="24"/>
          <w:szCs w:val="24"/>
          <w:rtl/>
        </w:rPr>
        <w:t>"הנשיפה מייצרת תחושת שמחה ובריאת דבר חדש בעולם"</w:t>
      </w:r>
    </w:p>
    <w:p w:rsidR="000064B5" w:rsidRPr="003108D1" w:rsidRDefault="000064B5" w:rsidP="000064B5">
      <w:pPr>
        <w:spacing w:line="360" w:lineRule="auto"/>
        <w:rPr>
          <w:rFonts w:ascii="David" w:hAnsi="David" w:cs="David"/>
          <w:b/>
          <w:sz w:val="24"/>
          <w:szCs w:val="24"/>
          <w:rtl/>
        </w:rPr>
      </w:pPr>
      <w:r w:rsidRPr="003108D1">
        <w:rPr>
          <w:rFonts w:ascii="David" w:hAnsi="David" w:cs="David" w:hint="cs"/>
          <w:b/>
          <w:sz w:val="24"/>
          <w:szCs w:val="24"/>
          <w:rtl/>
        </w:rPr>
        <w:t>"הצליל משתחרר...וגם ילדים שחווים מצוקה יכולים לנשום ולהרפות"</w:t>
      </w:r>
    </w:p>
    <w:p w:rsidR="000064B5" w:rsidRPr="003108D1" w:rsidRDefault="000064B5" w:rsidP="000064B5">
      <w:pPr>
        <w:spacing w:line="360" w:lineRule="auto"/>
        <w:rPr>
          <w:rFonts w:ascii="David" w:hAnsi="David" w:cs="David"/>
          <w:b/>
          <w:sz w:val="24"/>
          <w:szCs w:val="24"/>
          <w:rtl/>
        </w:rPr>
      </w:pPr>
      <w:r w:rsidRPr="003108D1">
        <w:rPr>
          <w:rFonts w:ascii="David" w:hAnsi="David" w:cs="David" w:hint="cs"/>
          <w:b/>
          <w:sz w:val="24"/>
          <w:szCs w:val="24"/>
          <w:rtl/>
        </w:rPr>
        <w:lastRenderedPageBreak/>
        <w:t>"הה</w:t>
      </w:r>
      <w:r w:rsidR="00DE737A" w:rsidRPr="003108D1">
        <w:rPr>
          <w:rFonts w:ascii="David" w:hAnsi="David" w:cs="David" w:hint="cs"/>
          <w:b/>
          <w:sz w:val="24"/>
          <w:szCs w:val="24"/>
          <w:rtl/>
        </w:rPr>
        <w:t>י</w:t>
      </w:r>
      <w:r w:rsidRPr="003108D1">
        <w:rPr>
          <w:rFonts w:ascii="David" w:hAnsi="David" w:cs="David" w:hint="cs"/>
          <w:b/>
          <w:sz w:val="24"/>
          <w:szCs w:val="24"/>
          <w:rtl/>
        </w:rPr>
        <w:t>תקעות הנובעת מחוסר נשיפה מייצרת מתח וחרדה"</w:t>
      </w:r>
    </w:p>
    <w:p w:rsidR="000064B5" w:rsidRPr="003108D1" w:rsidRDefault="000064B5" w:rsidP="000064B5">
      <w:pPr>
        <w:spacing w:line="360" w:lineRule="auto"/>
        <w:rPr>
          <w:rFonts w:ascii="David" w:hAnsi="David" w:cs="David"/>
          <w:b/>
          <w:sz w:val="24"/>
          <w:szCs w:val="24"/>
          <w:rtl/>
        </w:rPr>
      </w:pPr>
      <w:r w:rsidRPr="003108D1">
        <w:rPr>
          <w:rFonts w:ascii="David" w:hAnsi="David" w:cs="David" w:hint="cs"/>
          <w:b/>
          <w:sz w:val="24"/>
          <w:szCs w:val="24"/>
          <w:rtl/>
        </w:rPr>
        <w:t xml:space="preserve">קטגוריית העל </w:t>
      </w:r>
      <w:r w:rsidR="00DE737A" w:rsidRPr="003108D1">
        <w:rPr>
          <w:rFonts w:ascii="David" w:hAnsi="David" w:cs="David" w:hint="cs"/>
          <w:b/>
          <w:sz w:val="24"/>
          <w:szCs w:val="24"/>
          <w:rtl/>
        </w:rPr>
        <w:t>הבאה עסקה בסביבה ובהתפתחות. מצאתי שני תתי קטגוריות:</w:t>
      </w:r>
      <w:r w:rsidR="00E71C86" w:rsidRPr="003108D1">
        <w:rPr>
          <w:rFonts w:ascii="David" w:hAnsi="David" w:cs="David" w:hint="cs"/>
          <w:b/>
          <w:sz w:val="24"/>
          <w:szCs w:val="24"/>
          <w:rtl/>
        </w:rPr>
        <w:t xml:space="preserve"> </w:t>
      </w:r>
      <w:r w:rsidR="00DE737A" w:rsidRPr="003108D1">
        <w:rPr>
          <w:rFonts w:ascii="David" w:hAnsi="David" w:cs="David" w:hint="cs"/>
          <w:b/>
          <w:sz w:val="24"/>
          <w:szCs w:val="24"/>
          <w:rtl/>
        </w:rPr>
        <w:t>השלב ההתפתחותי והאמצעים</w:t>
      </w:r>
      <w:r w:rsidR="001C7529" w:rsidRPr="003108D1">
        <w:rPr>
          <w:rFonts w:ascii="David" w:hAnsi="David" w:cs="David" w:hint="cs"/>
          <w:b/>
          <w:sz w:val="24"/>
          <w:szCs w:val="24"/>
          <w:rtl/>
        </w:rPr>
        <w:t>-דרכי היישום</w:t>
      </w:r>
      <w:r w:rsidR="00DE737A" w:rsidRPr="003108D1">
        <w:rPr>
          <w:rFonts w:ascii="David" w:hAnsi="David" w:cs="David" w:hint="cs"/>
          <w:b/>
          <w:sz w:val="24"/>
          <w:szCs w:val="24"/>
          <w:rtl/>
        </w:rPr>
        <w:t>, ובא</w:t>
      </w:r>
      <w:r w:rsidR="001C7529" w:rsidRPr="003108D1">
        <w:rPr>
          <w:rFonts w:ascii="David" w:hAnsi="David" w:cs="David" w:hint="cs"/>
          <w:b/>
          <w:sz w:val="24"/>
          <w:szCs w:val="24"/>
          <w:rtl/>
        </w:rPr>
        <w:t>מצעים מצאתי שלוש דרכים מרכזיות המאפיינות את עבודתן של המורות</w:t>
      </w:r>
      <w:r w:rsidR="00DE737A" w:rsidRPr="003108D1">
        <w:rPr>
          <w:rFonts w:ascii="David" w:hAnsi="David" w:cs="David" w:hint="cs"/>
          <w:b/>
          <w:sz w:val="24"/>
          <w:szCs w:val="24"/>
          <w:rtl/>
        </w:rPr>
        <w:t>: חיבור לטבע, חיבור לרוח, ו</w:t>
      </w:r>
      <w:r w:rsidR="001C7529" w:rsidRPr="003108D1">
        <w:rPr>
          <w:rFonts w:ascii="David" w:hAnsi="David" w:cs="David" w:hint="cs"/>
          <w:b/>
          <w:sz w:val="24"/>
          <w:szCs w:val="24"/>
          <w:rtl/>
        </w:rPr>
        <w:t>שימוש ב</w:t>
      </w:r>
      <w:r w:rsidR="00DE737A" w:rsidRPr="003108D1">
        <w:rPr>
          <w:rFonts w:ascii="David" w:hAnsi="David" w:cs="David" w:hint="cs"/>
          <w:b/>
          <w:sz w:val="24"/>
          <w:szCs w:val="24"/>
          <w:rtl/>
        </w:rPr>
        <w:t xml:space="preserve">כלים. </w:t>
      </w:r>
    </w:p>
    <w:p w:rsidR="00DE737A" w:rsidRPr="003108D1" w:rsidRDefault="000064B5" w:rsidP="000064B5">
      <w:pPr>
        <w:spacing w:line="360" w:lineRule="auto"/>
        <w:rPr>
          <w:rFonts w:ascii="David" w:hAnsi="David" w:cs="David"/>
          <w:b/>
          <w:sz w:val="24"/>
          <w:szCs w:val="24"/>
          <w:rtl/>
        </w:rPr>
      </w:pPr>
      <w:r w:rsidRPr="003108D1">
        <w:rPr>
          <w:rFonts w:ascii="David" w:hAnsi="David" w:cs="David"/>
          <w:bCs/>
          <w:sz w:val="24"/>
          <w:szCs w:val="24"/>
          <w:rtl/>
        </w:rPr>
        <w:t xml:space="preserve"> </w:t>
      </w:r>
      <w:r w:rsidR="00DF73C3" w:rsidRPr="003108D1">
        <w:rPr>
          <w:rFonts w:ascii="David" w:hAnsi="David" w:cs="David"/>
          <w:b/>
          <w:sz w:val="24"/>
          <w:szCs w:val="24"/>
        </w:rPr>
        <w:t xml:space="preserve"> </w:t>
      </w:r>
      <w:r w:rsidR="00830B10" w:rsidRPr="003108D1">
        <w:rPr>
          <w:rFonts w:ascii="David" w:hAnsi="David" w:cs="David"/>
          <w:b/>
          <w:sz w:val="24"/>
          <w:szCs w:val="24"/>
        </w:rPr>
        <w:t>"</w:t>
      </w:r>
      <w:r w:rsidR="00EA42D3" w:rsidRPr="003108D1">
        <w:rPr>
          <w:rFonts w:ascii="David" w:hAnsi="David" w:cs="David"/>
          <w:b/>
          <w:sz w:val="24"/>
          <w:szCs w:val="24"/>
        </w:rPr>
        <w:t xml:space="preserve"> </w:t>
      </w:r>
      <w:r w:rsidR="00830B10" w:rsidRPr="003108D1">
        <w:rPr>
          <w:rFonts w:ascii="David" w:hAnsi="David" w:cs="David"/>
          <w:b/>
          <w:sz w:val="24"/>
          <w:szCs w:val="24"/>
          <w:rtl/>
        </w:rPr>
        <w:t>אנחנו פונים להתפתחות הילד והתכנים מותאמים לגילו של הילד</w:t>
      </w:r>
      <w:r w:rsidR="00DE737A" w:rsidRPr="003108D1">
        <w:rPr>
          <w:rFonts w:ascii="David" w:hAnsi="David" w:cs="David" w:hint="cs"/>
          <w:b/>
          <w:sz w:val="24"/>
          <w:szCs w:val="24"/>
          <w:rtl/>
        </w:rPr>
        <w:t>"</w:t>
      </w:r>
      <w:r w:rsidR="00830B10" w:rsidRPr="003108D1">
        <w:rPr>
          <w:rFonts w:ascii="David" w:hAnsi="David" w:cs="David"/>
          <w:b/>
          <w:sz w:val="24"/>
          <w:szCs w:val="24"/>
          <w:rtl/>
        </w:rPr>
        <w:t>.</w:t>
      </w:r>
    </w:p>
    <w:p w:rsidR="00DE737A" w:rsidRPr="003108D1" w:rsidRDefault="00DE737A" w:rsidP="00DE737A">
      <w:pPr>
        <w:spacing w:line="360" w:lineRule="auto"/>
        <w:rPr>
          <w:rFonts w:ascii="David" w:hAnsi="David" w:cs="David"/>
          <w:b/>
          <w:sz w:val="24"/>
          <w:szCs w:val="24"/>
          <w:rtl/>
        </w:rPr>
      </w:pPr>
      <w:r w:rsidRPr="003108D1">
        <w:rPr>
          <w:rFonts w:ascii="David" w:hAnsi="David" w:cs="David" w:hint="cs"/>
          <w:b/>
          <w:sz w:val="24"/>
          <w:szCs w:val="24"/>
          <w:rtl/>
        </w:rPr>
        <w:t>"</w:t>
      </w:r>
      <w:r w:rsidR="00830B10" w:rsidRPr="003108D1">
        <w:rPr>
          <w:rFonts w:ascii="David" w:hAnsi="David" w:cs="David"/>
          <w:b/>
          <w:sz w:val="24"/>
          <w:szCs w:val="24"/>
          <w:rtl/>
        </w:rPr>
        <w:t xml:space="preserve"> משחקים בתנועה, הקשבה, סולם פנטטוני בכיתות הצעירות, אווירה חלומית וקסומה, מאוד לא ערה וכולה חווייתית</w:t>
      </w:r>
      <w:r w:rsidRPr="003108D1">
        <w:rPr>
          <w:rFonts w:ascii="David" w:hAnsi="David" w:cs="David" w:hint="cs"/>
          <w:b/>
          <w:sz w:val="24"/>
          <w:szCs w:val="24"/>
          <w:rtl/>
        </w:rPr>
        <w:t>".</w:t>
      </w:r>
    </w:p>
    <w:p w:rsidR="009A26FD" w:rsidRPr="003108D1" w:rsidRDefault="00DE737A" w:rsidP="009A26FD">
      <w:pPr>
        <w:spacing w:line="360" w:lineRule="auto"/>
        <w:rPr>
          <w:rFonts w:ascii="David" w:hAnsi="David" w:cs="David"/>
          <w:bCs/>
          <w:sz w:val="24"/>
          <w:szCs w:val="24"/>
          <w:rtl/>
        </w:rPr>
      </w:pPr>
      <w:r w:rsidRPr="003108D1">
        <w:rPr>
          <w:rFonts w:ascii="David" w:hAnsi="David" w:cs="David" w:hint="cs"/>
          <w:b/>
          <w:sz w:val="24"/>
          <w:szCs w:val="24"/>
          <w:rtl/>
        </w:rPr>
        <w:t>"</w:t>
      </w:r>
      <w:r w:rsidRPr="003108D1">
        <w:rPr>
          <w:rFonts w:ascii="David" w:hAnsi="David" w:cs="David"/>
          <w:b/>
          <w:sz w:val="24"/>
          <w:szCs w:val="24"/>
          <w:rtl/>
        </w:rPr>
        <w:t>אני משתמשת במגוון כלים מוסיקליים אשר מביאים צלילים המזכירים צלילי טבע</w:t>
      </w:r>
      <w:r w:rsidRPr="003108D1">
        <w:rPr>
          <w:rFonts w:ascii="David" w:hAnsi="David" w:cs="David" w:hint="cs"/>
          <w:b/>
          <w:sz w:val="24"/>
          <w:szCs w:val="24"/>
          <w:rtl/>
        </w:rPr>
        <w:t>"</w:t>
      </w:r>
      <w:r w:rsidRPr="003108D1">
        <w:rPr>
          <w:rFonts w:ascii="David" w:hAnsi="David" w:cs="David"/>
          <w:b/>
          <w:sz w:val="24"/>
          <w:szCs w:val="24"/>
          <w:rtl/>
        </w:rPr>
        <w:t xml:space="preserve"> </w:t>
      </w:r>
      <w:r w:rsidR="00542D18" w:rsidRPr="003108D1">
        <w:rPr>
          <w:rFonts w:ascii="David" w:hAnsi="David" w:cs="David"/>
          <w:bCs/>
          <w:sz w:val="24"/>
          <w:szCs w:val="24"/>
          <w:rtl/>
        </w:rPr>
        <w:t xml:space="preserve"> </w:t>
      </w:r>
    </w:p>
    <w:p w:rsidR="00D31307" w:rsidRPr="003108D1" w:rsidRDefault="009A26FD" w:rsidP="009A26FD">
      <w:pPr>
        <w:spacing w:line="360" w:lineRule="auto"/>
        <w:rPr>
          <w:rFonts w:ascii="David" w:hAnsi="David" w:cs="David"/>
          <w:b/>
          <w:sz w:val="24"/>
          <w:szCs w:val="24"/>
          <w:rtl/>
        </w:rPr>
      </w:pPr>
      <w:r w:rsidRPr="003108D1">
        <w:rPr>
          <w:rFonts w:ascii="David" w:hAnsi="David" w:cs="David" w:hint="cs"/>
          <w:b/>
          <w:sz w:val="24"/>
          <w:szCs w:val="24"/>
          <w:rtl/>
        </w:rPr>
        <w:t>קטגורית העל הבאה הייתה הממד החבר</w:t>
      </w:r>
      <w:r w:rsidR="00E71C86" w:rsidRPr="003108D1">
        <w:rPr>
          <w:rFonts w:ascii="David" w:hAnsi="David" w:cs="David" w:hint="cs"/>
          <w:b/>
          <w:sz w:val="24"/>
          <w:szCs w:val="24"/>
          <w:rtl/>
        </w:rPr>
        <w:t>תי- קהילתי ובה מצאתי שני תתי קט</w:t>
      </w:r>
      <w:r w:rsidRPr="003108D1">
        <w:rPr>
          <w:rFonts w:ascii="David" w:hAnsi="David" w:cs="David" w:hint="cs"/>
          <w:b/>
          <w:sz w:val="24"/>
          <w:szCs w:val="24"/>
          <w:rtl/>
        </w:rPr>
        <w:t>ג</w:t>
      </w:r>
      <w:r w:rsidR="00E71C86" w:rsidRPr="003108D1">
        <w:rPr>
          <w:rFonts w:ascii="David" w:hAnsi="David" w:cs="David" w:hint="cs"/>
          <w:b/>
          <w:sz w:val="24"/>
          <w:szCs w:val="24"/>
          <w:rtl/>
        </w:rPr>
        <w:t>ו</w:t>
      </w:r>
      <w:r w:rsidRPr="003108D1">
        <w:rPr>
          <w:rFonts w:ascii="David" w:hAnsi="David" w:cs="David" w:hint="cs"/>
          <w:b/>
          <w:sz w:val="24"/>
          <w:szCs w:val="24"/>
          <w:rtl/>
        </w:rPr>
        <w:t>ריות: יצירת קהילה ותרבות מוסיקלית.</w:t>
      </w:r>
    </w:p>
    <w:p w:rsidR="009A26FD" w:rsidRPr="003108D1" w:rsidRDefault="00554594" w:rsidP="009A26FD">
      <w:pPr>
        <w:spacing w:line="360" w:lineRule="auto"/>
        <w:rPr>
          <w:rFonts w:ascii="David" w:hAnsi="David" w:cs="David"/>
          <w:b/>
          <w:sz w:val="24"/>
          <w:szCs w:val="24"/>
          <w:rtl/>
        </w:rPr>
      </w:pPr>
      <w:r w:rsidRPr="003108D1">
        <w:rPr>
          <w:rFonts w:ascii="David" w:hAnsi="David" w:cs="David" w:hint="cs"/>
          <w:b/>
          <w:sz w:val="24"/>
          <w:szCs w:val="24"/>
          <w:rtl/>
        </w:rPr>
        <w:t>"</w:t>
      </w:r>
      <w:r w:rsidRPr="003108D1">
        <w:rPr>
          <w:rFonts w:ascii="David" w:hAnsi="David" w:cs="David"/>
          <w:b/>
          <w:sz w:val="24"/>
          <w:szCs w:val="24"/>
          <w:rtl/>
        </w:rPr>
        <w:t>כאשר הילדים מתחילים ללמוד לנגן על חלילית בשנתם הראשונה בבה"ס הם חווים חוויה של שותפות, כולם מצליחים לנגן יחד את אותה המנגינה, זה הישג אדיר לילדי כיתה א', הם חווים משהו שלם שבו כל הכיתה משתתפת</w:t>
      </w:r>
      <w:r w:rsidRPr="003108D1">
        <w:rPr>
          <w:rFonts w:ascii="David" w:hAnsi="David" w:cs="David" w:hint="cs"/>
          <w:b/>
          <w:sz w:val="24"/>
          <w:szCs w:val="24"/>
          <w:rtl/>
        </w:rPr>
        <w:t>"</w:t>
      </w:r>
    </w:p>
    <w:p w:rsidR="0047544E" w:rsidRPr="003108D1" w:rsidRDefault="009A26FD" w:rsidP="009A26FD">
      <w:pPr>
        <w:spacing w:line="360" w:lineRule="auto"/>
        <w:rPr>
          <w:rFonts w:ascii="David" w:hAnsi="David" w:cs="David"/>
          <w:b/>
          <w:sz w:val="24"/>
          <w:szCs w:val="24"/>
        </w:rPr>
      </w:pPr>
      <w:r w:rsidRPr="003108D1">
        <w:rPr>
          <w:rFonts w:ascii="David" w:hAnsi="David" w:cs="David" w:hint="cs"/>
          <w:b/>
          <w:sz w:val="24"/>
          <w:szCs w:val="24"/>
          <w:rtl/>
        </w:rPr>
        <w:t xml:space="preserve">קטגורית העל האחרונה הינה הממד האישי המכיל שני תתי קטגוריות: מסוגלות ושליטה עצמית. </w:t>
      </w:r>
      <w:r w:rsidR="00542D18" w:rsidRPr="003108D1">
        <w:rPr>
          <w:rFonts w:ascii="David" w:hAnsi="David" w:cs="David" w:hint="cs"/>
          <w:b/>
          <w:sz w:val="24"/>
          <w:szCs w:val="24"/>
          <w:rtl/>
        </w:rPr>
        <w:t xml:space="preserve"> </w:t>
      </w:r>
    </w:p>
    <w:p w:rsidR="009A26FD" w:rsidRPr="003108D1" w:rsidRDefault="00D31307" w:rsidP="009A26FD">
      <w:pPr>
        <w:spacing w:line="360" w:lineRule="auto"/>
        <w:rPr>
          <w:rFonts w:ascii="David" w:hAnsi="David" w:cs="David"/>
          <w:b/>
          <w:sz w:val="24"/>
          <w:szCs w:val="24"/>
          <w:rtl/>
        </w:rPr>
      </w:pPr>
      <w:r w:rsidRPr="003108D1">
        <w:rPr>
          <w:rFonts w:ascii="David" w:hAnsi="David" w:cs="David" w:hint="cs"/>
          <w:b/>
          <w:sz w:val="24"/>
          <w:szCs w:val="24"/>
          <w:rtl/>
        </w:rPr>
        <w:t>"</w:t>
      </w:r>
      <w:r w:rsidRPr="003108D1">
        <w:rPr>
          <w:rFonts w:ascii="David" w:hAnsi="David" w:cs="David"/>
          <w:b/>
          <w:sz w:val="24"/>
          <w:szCs w:val="24"/>
          <w:rtl/>
        </w:rPr>
        <w:t>ללמוד על כלי נגינה, זה מסע של התחנכות עצמית, בטח בתקופה שהכול נעשה באינסטנט, במהירות וכמעט אין סבלנות לתהליכים ארוכים</w:t>
      </w:r>
      <w:r w:rsidRPr="003108D1">
        <w:rPr>
          <w:rFonts w:ascii="David" w:hAnsi="David" w:cs="David" w:hint="cs"/>
          <w:b/>
          <w:sz w:val="24"/>
          <w:szCs w:val="24"/>
          <w:rtl/>
        </w:rPr>
        <w:t>".</w:t>
      </w:r>
    </w:p>
    <w:p w:rsidR="009A26FD" w:rsidRPr="003108D1" w:rsidRDefault="009A26FD" w:rsidP="009A26FD">
      <w:pPr>
        <w:spacing w:line="360" w:lineRule="auto"/>
        <w:rPr>
          <w:rFonts w:ascii="David" w:hAnsi="David" w:cs="David"/>
          <w:b/>
          <w:sz w:val="24"/>
          <w:szCs w:val="24"/>
          <w:rtl/>
        </w:rPr>
      </w:pPr>
      <w:r w:rsidRPr="003108D1">
        <w:rPr>
          <w:rFonts w:ascii="David" w:hAnsi="David" w:cs="David" w:hint="cs"/>
          <w:b/>
          <w:sz w:val="24"/>
          <w:szCs w:val="24"/>
          <w:rtl/>
        </w:rPr>
        <w:t>"</w:t>
      </w:r>
      <w:r w:rsidRPr="003108D1">
        <w:rPr>
          <w:rFonts w:ascii="David" w:hAnsi="David" w:cs="David"/>
          <w:b/>
          <w:sz w:val="24"/>
          <w:szCs w:val="24"/>
          <w:rtl/>
        </w:rPr>
        <w:t>בכל פעם שהילד מנגן שיר שלם ועושה זאת בזמן הנכון, אצבעותיו נעות בקצב הנכון, הוא נכנס בנגינה בצלילונים בדיוק במקום הנכון והמדויק, הוא חש תואם, שליטה ויכולת ניהול עצמי</w:t>
      </w:r>
      <w:r w:rsidRPr="003108D1">
        <w:rPr>
          <w:rFonts w:ascii="David" w:hAnsi="David" w:cs="David" w:hint="cs"/>
          <w:b/>
          <w:sz w:val="24"/>
          <w:szCs w:val="24"/>
          <w:rtl/>
        </w:rPr>
        <w:t>"</w:t>
      </w:r>
      <w:r w:rsidRPr="003108D1">
        <w:rPr>
          <w:rFonts w:ascii="David" w:hAnsi="David" w:cs="David"/>
          <w:b/>
          <w:sz w:val="24"/>
          <w:szCs w:val="24"/>
          <w:rtl/>
        </w:rPr>
        <w:t>.</w:t>
      </w:r>
    </w:p>
    <w:p w:rsidR="00FF45A3" w:rsidRDefault="009A26FD" w:rsidP="00F66C71">
      <w:pPr>
        <w:spacing w:line="360" w:lineRule="auto"/>
        <w:rPr>
          <w:rFonts w:ascii="David" w:hAnsi="David" w:cs="David"/>
          <w:b/>
          <w:sz w:val="24"/>
          <w:szCs w:val="24"/>
          <w:rtl/>
        </w:rPr>
      </w:pPr>
      <w:r w:rsidRPr="003108D1">
        <w:rPr>
          <w:rFonts w:ascii="David" w:hAnsi="David" w:cs="David" w:hint="cs"/>
          <w:b/>
          <w:sz w:val="24"/>
          <w:szCs w:val="24"/>
          <w:rtl/>
        </w:rPr>
        <w:t>"</w:t>
      </w:r>
      <w:r w:rsidRPr="003108D1">
        <w:rPr>
          <w:rFonts w:ascii="David" w:hAnsi="David" w:cs="David"/>
          <w:b/>
          <w:sz w:val="24"/>
          <w:szCs w:val="24"/>
          <w:rtl/>
        </w:rPr>
        <w:t xml:space="preserve"> דרך הנגינה המשותפת הילד חווה הצלחה וויסות עצמי. גם כאשר אינו מצליח- עצם האימון מאפשר עבודה על דיוק, ניהול ושליטה</w:t>
      </w:r>
      <w:r w:rsidRPr="003108D1">
        <w:rPr>
          <w:rFonts w:ascii="David" w:hAnsi="David" w:cs="David" w:hint="cs"/>
          <w:b/>
          <w:sz w:val="24"/>
          <w:szCs w:val="24"/>
          <w:rtl/>
        </w:rPr>
        <w:t>"</w:t>
      </w:r>
      <w:bookmarkStart w:id="45" w:name="_Toc237108124"/>
    </w:p>
    <w:p w:rsidR="00F66C71" w:rsidRPr="006E457A" w:rsidRDefault="00F66C71" w:rsidP="006E457A">
      <w:pPr>
        <w:pStyle w:val="2"/>
        <w:rPr>
          <w:sz w:val="32"/>
          <w:rtl/>
        </w:rPr>
      </w:pPr>
    </w:p>
    <w:p w:rsidR="006E457A" w:rsidRDefault="006E457A" w:rsidP="006E457A">
      <w:pPr>
        <w:pStyle w:val="2"/>
        <w:rPr>
          <w:rtl/>
        </w:rPr>
      </w:pPr>
      <w:bookmarkStart w:id="46" w:name="_Toc237538342"/>
      <w:r w:rsidRPr="006E457A">
        <w:rPr>
          <w:rFonts w:hint="cs"/>
          <w:rtl/>
        </w:rPr>
        <w:t xml:space="preserve">5.8 </w:t>
      </w:r>
      <w:r w:rsidR="00F66C71" w:rsidRPr="006E457A">
        <w:rPr>
          <w:rFonts w:hint="cs"/>
          <w:rtl/>
        </w:rPr>
        <w:t>המצב הנוכחי</w:t>
      </w:r>
      <w:bookmarkEnd w:id="46"/>
    </w:p>
    <w:p w:rsidR="006E457A" w:rsidRPr="006E457A" w:rsidRDefault="006E457A" w:rsidP="006E457A">
      <w:pPr>
        <w:rPr>
          <w:rtl/>
        </w:rPr>
      </w:pPr>
    </w:p>
    <w:p w:rsidR="00F66C71" w:rsidRPr="006E457A" w:rsidRDefault="00F66C71" w:rsidP="006E457A">
      <w:pPr>
        <w:spacing w:line="360" w:lineRule="auto"/>
        <w:rPr>
          <w:rFonts w:ascii="David" w:hAnsi="David" w:cs="David"/>
          <w:sz w:val="24"/>
          <w:szCs w:val="24"/>
          <w:rtl/>
        </w:rPr>
      </w:pPr>
      <w:r w:rsidRPr="006E457A">
        <w:rPr>
          <w:rFonts w:ascii="David" w:hAnsi="David" w:cs="David"/>
          <w:sz w:val="24"/>
          <w:szCs w:val="24"/>
          <w:rtl/>
        </w:rPr>
        <w:t xml:space="preserve">אתייחס ראשית לכיתות הצעירות בביתי הספר הפועלים מתוך זיקה לחינוך וולדורף. מרבית המחנכים אינם מתמצאים ואינם חשים בטחון להביא עבודה מוסיקלית יום יומית אל הכיתה. העבודה המוסיקלית מתרחשת רק באמצעות המורה המקצועית למוסיקה ולכן התכיפות נמוכה: בין פעם לפעמיים בשבוע. מתוך כך הכיתות אינן רוכשות הרגלים מוסיקליים מובנים ותהליך בניית חוויית רווחה וחסן דרך עבודה מוסיקלית, הינו תהליך מצומצם ביותר. המחנך.ת בבית הספר האנתרופוסופי בכיתות הצעירות הינו.ה דמות משמעותית המלווה את הילדים באופן עמוק וכוללני. מכאן, התחומים שאינם מובאים באמצעותו.ה הינם תחומים חלשים ואף זניחים. </w:t>
      </w:r>
    </w:p>
    <w:p w:rsidR="00F66C71" w:rsidRDefault="00F66C71" w:rsidP="006E457A">
      <w:pPr>
        <w:spacing w:line="360" w:lineRule="auto"/>
        <w:rPr>
          <w:rFonts w:ascii="David" w:hAnsi="David" w:cs="David"/>
          <w:sz w:val="24"/>
          <w:szCs w:val="24"/>
          <w:rtl/>
        </w:rPr>
      </w:pPr>
      <w:r w:rsidRPr="006E457A">
        <w:rPr>
          <w:rFonts w:ascii="David" w:hAnsi="David" w:cs="David"/>
          <w:sz w:val="24"/>
          <w:szCs w:val="24"/>
          <w:rtl/>
        </w:rPr>
        <w:t>בבתי הספר הרגילים המצב קיצוני עוד יותר. העיסוק באמנות מוגבל ומצומצם, ובדרך כלל מורה מקצועי יוביל תחום כאשר המטרות הן מטרות שיפור יכולות והישגים. כך, ילדים צ</w:t>
      </w:r>
      <w:r w:rsidR="00C37B93" w:rsidRPr="006E457A">
        <w:rPr>
          <w:rFonts w:ascii="David" w:hAnsi="David" w:cs="David"/>
          <w:sz w:val="24"/>
          <w:szCs w:val="24"/>
          <w:rtl/>
        </w:rPr>
        <w:t xml:space="preserve">עירים החשופים למציאות משברית יזכו בדרך כלל למענה בשעות אחר הצהריים, דרך יוזמה הורית, ומפגש טיפולי חד פעמי. </w:t>
      </w:r>
    </w:p>
    <w:p w:rsidR="006A4D8B" w:rsidRPr="006E457A" w:rsidRDefault="006A4D8B" w:rsidP="006E457A">
      <w:pPr>
        <w:spacing w:line="360" w:lineRule="auto"/>
        <w:rPr>
          <w:rFonts w:ascii="David" w:hAnsi="David" w:cs="David"/>
          <w:sz w:val="24"/>
          <w:szCs w:val="24"/>
          <w:rtl/>
        </w:rPr>
      </w:pPr>
    </w:p>
    <w:p w:rsidR="00C37B93" w:rsidRPr="006E457A" w:rsidRDefault="006E457A" w:rsidP="006E457A">
      <w:pPr>
        <w:pStyle w:val="2"/>
        <w:rPr>
          <w:rtl/>
        </w:rPr>
      </w:pPr>
      <w:bookmarkStart w:id="47" w:name="_Toc237538343"/>
      <w:r w:rsidRPr="006E457A">
        <w:rPr>
          <w:rFonts w:hint="cs"/>
          <w:rtl/>
        </w:rPr>
        <w:t xml:space="preserve">5.9 </w:t>
      </w:r>
      <w:r w:rsidR="00C37B93" w:rsidRPr="006E457A">
        <w:rPr>
          <w:rFonts w:hint="cs"/>
          <w:rtl/>
        </w:rPr>
        <w:t>ציפיות לעתיד</w:t>
      </w:r>
      <w:bookmarkEnd w:id="47"/>
    </w:p>
    <w:p w:rsidR="006E457A" w:rsidRPr="006E457A" w:rsidRDefault="006E457A" w:rsidP="006E457A">
      <w:pPr>
        <w:rPr>
          <w:rtl/>
        </w:rPr>
      </w:pPr>
    </w:p>
    <w:p w:rsidR="00C37B93" w:rsidRPr="006E457A" w:rsidRDefault="00C37B93" w:rsidP="006E457A">
      <w:pPr>
        <w:spacing w:line="360" w:lineRule="auto"/>
        <w:rPr>
          <w:rFonts w:ascii="David" w:hAnsi="David" w:cs="David"/>
          <w:sz w:val="24"/>
          <w:szCs w:val="24"/>
          <w:rtl/>
        </w:rPr>
      </w:pPr>
      <w:r w:rsidRPr="006E457A">
        <w:rPr>
          <w:rFonts w:ascii="David" w:hAnsi="David" w:cs="David"/>
          <w:sz w:val="24"/>
          <w:szCs w:val="24"/>
          <w:rtl/>
        </w:rPr>
        <w:t xml:space="preserve">תכנית ההתערבות שבניתי, נשענת על תפיסת חינוך וולדורף, ומותאמת למחנכי כיתות שאינם מוסיקאים. מציאות החיים המאתגרת אליה חשופים הילדים הצעירים, מייצרת רמות מצוקה גבוהות ואף קשיים בוויסות ובקשב. התכנית נבנתה מתוך רצון לתת מענה הוליסטי- ברמת הגוף, הנפש והרוח, לאתגרי הזמן, ומתוך כוונה לשלב את התחום החינוכי בתחום הריפוי כך שתיווצר חוויית חוסן ורווחה. </w:t>
      </w:r>
    </w:p>
    <w:p w:rsidR="00C37B93" w:rsidRPr="006E457A" w:rsidRDefault="00C37B93" w:rsidP="006E457A">
      <w:pPr>
        <w:spacing w:line="360" w:lineRule="auto"/>
        <w:rPr>
          <w:rFonts w:ascii="David" w:hAnsi="David" w:cs="David"/>
          <w:sz w:val="24"/>
          <w:szCs w:val="24"/>
          <w:rtl/>
        </w:rPr>
      </w:pPr>
      <w:r w:rsidRPr="006E457A">
        <w:rPr>
          <w:rFonts w:ascii="David" w:hAnsi="David" w:cs="David"/>
          <w:sz w:val="24"/>
          <w:szCs w:val="24"/>
          <w:rtl/>
        </w:rPr>
        <w:t xml:space="preserve">בשל דרכי היישום הנוחות של התכנית, תתאפשר עבודת מחנכים רווחה, ומתוך כך העמקת השימוש במוסיקה כאמצעי להסדרת קשיי וויסות פיזיים ורגשיים. </w:t>
      </w:r>
    </w:p>
    <w:p w:rsidR="00C37B93" w:rsidRPr="006E457A" w:rsidRDefault="00C37B93" w:rsidP="006E457A">
      <w:pPr>
        <w:spacing w:line="360" w:lineRule="auto"/>
        <w:rPr>
          <w:rFonts w:ascii="David" w:hAnsi="David" w:cs="David"/>
          <w:sz w:val="24"/>
          <w:szCs w:val="24"/>
          <w:rtl/>
        </w:rPr>
      </w:pPr>
      <w:r w:rsidRPr="006E457A">
        <w:rPr>
          <w:rFonts w:ascii="David" w:hAnsi="David" w:cs="David"/>
          <w:sz w:val="24"/>
          <w:szCs w:val="24"/>
          <w:rtl/>
        </w:rPr>
        <w:t>בסופו של כל שלב בתכנית, הצעתי דרכי יישום גם למורים המשתייכים לחינוך הרגיל, אך חשתי כי דרוש מחקר נוסף ומעמיק הבוחן את הדרכים</w:t>
      </w:r>
      <w:r w:rsidR="007F18A2" w:rsidRPr="006E457A">
        <w:rPr>
          <w:rFonts w:ascii="David" w:hAnsi="David" w:cs="David"/>
          <w:sz w:val="24"/>
          <w:szCs w:val="24"/>
          <w:rtl/>
        </w:rPr>
        <w:t xml:space="preserve"> בהן יוכלו מחנכים אשר אינם מכירים את החינוך האנתרופוסופי, ליישם ולהשתמש בעקרונות שהוצעו בתכנית. </w:t>
      </w:r>
    </w:p>
    <w:p w:rsidR="007F18A2" w:rsidRPr="006E457A" w:rsidRDefault="007F18A2" w:rsidP="006E457A">
      <w:pPr>
        <w:spacing w:line="360" w:lineRule="auto"/>
        <w:rPr>
          <w:rFonts w:ascii="David" w:hAnsi="David" w:cs="David"/>
          <w:sz w:val="24"/>
          <w:szCs w:val="24"/>
          <w:rtl/>
        </w:rPr>
      </w:pPr>
      <w:r w:rsidRPr="006E457A">
        <w:rPr>
          <w:rFonts w:ascii="David" w:hAnsi="David" w:cs="David"/>
          <w:sz w:val="24"/>
          <w:szCs w:val="24"/>
          <w:rtl/>
        </w:rPr>
        <w:t xml:space="preserve">מציאות בה מחנכים רבים עובדים באופן יום יומי, דרך שימוש באמנות המוסיקלית, על תחושות השייכות של ילדי כיתתם, על היכולת לווסת ולנהל תסכולים, על העצמת כוחות הרצון וההתמדה, ועל החיבור לסביבה, הינה מציאות אשר לקראתה, לעניות דעתי, יש לחתור. </w:t>
      </w:r>
    </w:p>
    <w:p w:rsidR="006E457A" w:rsidRPr="006E457A" w:rsidRDefault="006E457A" w:rsidP="006E457A">
      <w:pPr>
        <w:spacing w:line="360" w:lineRule="auto"/>
        <w:rPr>
          <w:rFonts w:ascii="David" w:hAnsi="David" w:cs="David"/>
          <w:sz w:val="24"/>
          <w:szCs w:val="24"/>
          <w:rtl/>
        </w:rPr>
      </w:pPr>
    </w:p>
    <w:p w:rsidR="006E457A" w:rsidRPr="006E457A" w:rsidRDefault="006E457A" w:rsidP="006E457A">
      <w:pPr>
        <w:spacing w:line="360" w:lineRule="auto"/>
        <w:rPr>
          <w:rFonts w:ascii="David" w:hAnsi="David" w:cs="David"/>
          <w:sz w:val="24"/>
          <w:szCs w:val="24"/>
        </w:rPr>
      </w:pPr>
    </w:p>
    <w:p w:rsidR="006E457A" w:rsidRPr="006E457A" w:rsidRDefault="006E457A" w:rsidP="006E457A">
      <w:pPr>
        <w:pStyle w:val="1"/>
        <w:rPr>
          <w:rtl/>
        </w:rPr>
      </w:pPr>
      <w:bookmarkStart w:id="48" w:name="_Toc237538344"/>
      <w:r w:rsidRPr="006E457A">
        <w:rPr>
          <w:rFonts w:hint="cs"/>
          <w:rtl/>
        </w:rPr>
        <w:t>6. יחידת ההתערבות</w:t>
      </w:r>
      <w:bookmarkEnd w:id="48"/>
    </w:p>
    <w:p w:rsidR="006E457A" w:rsidRPr="006E457A" w:rsidRDefault="006E457A" w:rsidP="006E457A">
      <w:pPr>
        <w:spacing w:line="360" w:lineRule="auto"/>
        <w:rPr>
          <w:rFonts w:ascii="David" w:hAnsi="David" w:cs="David"/>
          <w:b/>
          <w:bCs/>
          <w:sz w:val="24"/>
          <w:szCs w:val="24"/>
          <w:rtl/>
        </w:rPr>
      </w:pPr>
    </w:p>
    <w:p w:rsidR="006E457A" w:rsidRPr="006E457A" w:rsidRDefault="003C1677" w:rsidP="006E457A">
      <w:pPr>
        <w:pStyle w:val="2"/>
        <w:rPr>
          <w:rtl/>
        </w:rPr>
      </w:pPr>
      <w:bookmarkStart w:id="49" w:name="_Toc237538345"/>
      <w:r w:rsidRPr="006E457A">
        <w:rPr>
          <w:rFonts w:hint="cs"/>
          <w:rtl/>
        </w:rPr>
        <w:t xml:space="preserve">6.1 </w:t>
      </w:r>
      <w:r w:rsidR="00A638FF" w:rsidRPr="006E457A">
        <w:rPr>
          <w:rFonts w:hint="cs"/>
          <w:rtl/>
        </w:rPr>
        <w:t>מטרות היחידה:</w:t>
      </w:r>
      <w:bookmarkEnd w:id="49"/>
      <w:r w:rsidR="002736E7" w:rsidRPr="006E457A">
        <w:rPr>
          <w:rtl/>
        </w:rPr>
        <w:t xml:space="preserve"> </w:t>
      </w:r>
    </w:p>
    <w:p w:rsidR="007A0D83" w:rsidRPr="006E457A" w:rsidRDefault="007A0D83" w:rsidP="006E457A">
      <w:pPr>
        <w:spacing w:line="360" w:lineRule="auto"/>
        <w:rPr>
          <w:rFonts w:ascii="David" w:hAnsi="David" w:cs="David"/>
          <w:sz w:val="24"/>
          <w:szCs w:val="24"/>
          <w:rtl/>
        </w:rPr>
      </w:pPr>
    </w:p>
    <w:p w:rsidR="007A0D83" w:rsidRPr="006E457A" w:rsidRDefault="002736E7" w:rsidP="006E457A">
      <w:pPr>
        <w:numPr>
          <w:ilvl w:val="0"/>
          <w:numId w:val="17"/>
        </w:numPr>
        <w:spacing w:line="360" w:lineRule="auto"/>
        <w:rPr>
          <w:rFonts w:ascii="David" w:hAnsi="David" w:cs="David"/>
          <w:b/>
          <w:bCs/>
          <w:sz w:val="24"/>
          <w:szCs w:val="24"/>
        </w:rPr>
      </w:pPr>
      <w:r w:rsidRPr="006E457A">
        <w:rPr>
          <w:rFonts w:ascii="David" w:hAnsi="David" w:cs="David"/>
          <w:b/>
          <w:bCs/>
          <w:sz w:val="24"/>
          <w:szCs w:val="24"/>
          <w:rtl/>
        </w:rPr>
        <w:t>המטרה הכללית: מטרת העל</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המטרה הכללית של התכנית היא בניית</w:t>
      </w:r>
      <w:r w:rsidRPr="006E457A">
        <w:rPr>
          <w:rFonts w:ascii="David" w:hAnsi="David" w:cs="David"/>
          <w:b/>
          <w:bCs/>
          <w:sz w:val="24"/>
          <w:szCs w:val="24"/>
          <w:rtl/>
        </w:rPr>
        <w:t xml:space="preserve"> </w:t>
      </w:r>
      <w:r w:rsidRPr="006E457A">
        <w:rPr>
          <w:rFonts w:ascii="David" w:hAnsi="David" w:cs="David"/>
          <w:sz w:val="24"/>
          <w:szCs w:val="24"/>
          <w:rtl/>
        </w:rPr>
        <w:t>חוויית</w:t>
      </w:r>
      <w:r w:rsidRPr="006E457A">
        <w:rPr>
          <w:rFonts w:ascii="David" w:hAnsi="David" w:cs="David"/>
          <w:b/>
          <w:bCs/>
          <w:sz w:val="24"/>
          <w:szCs w:val="24"/>
          <w:rtl/>
        </w:rPr>
        <w:t xml:space="preserve"> </w:t>
      </w:r>
      <w:r w:rsidRPr="006E457A">
        <w:rPr>
          <w:rFonts w:ascii="David" w:hAnsi="David" w:cs="David"/>
          <w:sz w:val="24"/>
          <w:szCs w:val="24"/>
          <w:rtl/>
        </w:rPr>
        <w:t>חוסן</w:t>
      </w:r>
      <w:r w:rsidRPr="006E457A">
        <w:rPr>
          <w:rFonts w:ascii="David" w:hAnsi="David" w:cs="David"/>
          <w:b/>
          <w:bCs/>
          <w:sz w:val="24"/>
          <w:szCs w:val="24"/>
          <w:rtl/>
        </w:rPr>
        <w:t xml:space="preserve"> </w:t>
      </w:r>
      <w:r w:rsidRPr="006E457A">
        <w:rPr>
          <w:rFonts w:ascii="David" w:hAnsi="David" w:cs="David"/>
          <w:sz w:val="24"/>
          <w:szCs w:val="24"/>
          <w:rtl/>
        </w:rPr>
        <w:t>רגשי</w:t>
      </w:r>
      <w:r w:rsidRPr="006E457A">
        <w:rPr>
          <w:rFonts w:ascii="David" w:hAnsi="David" w:cs="David"/>
          <w:b/>
          <w:bCs/>
          <w:sz w:val="24"/>
          <w:szCs w:val="24"/>
          <w:rtl/>
        </w:rPr>
        <w:t xml:space="preserve"> </w:t>
      </w:r>
      <w:r w:rsidRPr="006E457A">
        <w:rPr>
          <w:rFonts w:ascii="David" w:hAnsi="David" w:cs="David"/>
          <w:sz w:val="24"/>
          <w:szCs w:val="24"/>
          <w:rtl/>
        </w:rPr>
        <w:t xml:space="preserve"> עבור ילדים צעירים, באמצעות שימוש בכלים מוסיקליים הקשורים ומותאמים לחינוך וולדורף, בהתחשב במציאות הישראלית המורכבת של השנים האחרונות, הכוללת אובדן, דאגה וטראומה</w:t>
      </w:r>
      <w:r w:rsidRPr="006E457A">
        <w:rPr>
          <w:rFonts w:ascii="David" w:hAnsi="David" w:cs="David"/>
          <w:sz w:val="24"/>
          <w:szCs w:val="24"/>
        </w:rPr>
        <w:t>.</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התכנית שואפת ליצור חוסן שאינו רק יכולת להתאושש ממצוקה, אלא כזה המאפשר לילד לצמוח</w:t>
      </w:r>
      <w:r w:rsidRPr="006E457A">
        <w:rPr>
          <w:rFonts w:ascii="David" w:hAnsi="David" w:cs="David"/>
          <w:b/>
          <w:bCs/>
          <w:sz w:val="24"/>
          <w:szCs w:val="24"/>
          <w:rtl/>
        </w:rPr>
        <w:t xml:space="preserve">, </w:t>
      </w:r>
      <w:r w:rsidRPr="006E457A">
        <w:rPr>
          <w:rFonts w:ascii="David" w:hAnsi="David" w:cs="David"/>
          <w:sz w:val="24"/>
          <w:szCs w:val="24"/>
          <w:rtl/>
        </w:rPr>
        <w:t>ולפתח</w:t>
      </w:r>
      <w:r w:rsidRPr="006E457A">
        <w:rPr>
          <w:rFonts w:ascii="David" w:hAnsi="David" w:cs="David"/>
          <w:b/>
          <w:bCs/>
          <w:sz w:val="24"/>
          <w:szCs w:val="24"/>
          <w:rtl/>
        </w:rPr>
        <w:t xml:space="preserve"> </w:t>
      </w:r>
      <w:r w:rsidRPr="006E457A">
        <w:rPr>
          <w:rFonts w:ascii="David" w:hAnsi="David" w:cs="David"/>
          <w:sz w:val="24"/>
          <w:szCs w:val="24"/>
          <w:rtl/>
        </w:rPr>
        <w:t>רווחה</w:t>
      </w:r>
      <w:r w:rsidRPr="006E457A">
        <w:rPr>
          <w:rFonts w:ascii="David" w:hAnsi="David" w:cs="David"/>
          <w:b/>
          <w:bCs/>
          <w:sz w:val="24"/>
          <w:szCs w:val="24"/>
          <w:rtl/>
        </w:rPr>
        <w:t xml:space="preserve"> </w:t>
      </w:r>
      <w:r w:rsidRPr="006E457A">
        <w:rPr>
          <w:rFonts w:ascii="David" w:hAnsi="David" w:cs="David"/>
          <w:sz w:val="24"/>
          <w:szCs w:val="24"/>
          <w:rtl/>
        </w:rPr>
        <w:t xml:space="preserve">רגשית מתוך חווית מציאות מחזקת ותומכת. </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התכנית מבקשת לייסד מערך מובנה וסדור של עבודה מוסיקלית המתייחסת לשלושת הרבדים: גוף, נפש ורוח, בכדי לאפשר למחנכים בגישת חינוך וולדורף, גם אם אינם "מוסיקאים מלידה", לעבוד באופן יום יומי עם כיתתם.</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 xml:space="preserve">התכנית שואפת לגשר בין "החוכמה הפדגוגית" של חינוך וולדורף ובין החינוך הרגיל, כדי להציע  מתווה קל ליישום אשר יכול לשמש מורים אשר מבקשים לייצר חוויית חוסן במרחב הכיתתי. </w:t>
      </w:r>
    </w:p>
    <w:p w:rsidR="006E457A" w:rsidRPr="006E457A" w:rsidRDefault="006E457A" w:rsidP="006E457A">
      <w:pPr>
        <w:spacing w:line="360" w:lineRule="auto"/>
        <w:rPr>
          <w:rFonts w:ascii="David" w:hAnsi="David" w:cs="David"/>
          <w:b/>
          <w:bCs/>
          <w:sz w:val="24"/>
          <w:szCs w:val="24"/>
        </w:rPr>
      </w:pPr>
    </w:p>
    <w:p w:rsidR="00F55CFD" w:rsidRPr="006E457A" w:rsidRDefault="00F55CFD" w:rsidP="006E457A">
      <w:pPr>
        <w:numPr>
          <w:ilvl w:val="0"/>
          <w:numId w:val="17"/>
        </w:numPr>
        <w:spacing w:line="360" w:lineRule="auto"/>
        <w:rPr>
          <w:rFonts w:ascii="David" w:hAnsi="David" w:cs="David"/>
          <w:b/>
          <w:bCs/>
          <w:sz w:val="24"/>
          <w:szCs w:val="24"/>
          <w:rtl/>
        </w:rPr>
      </w:pPr>
      <w:r w:rsidRPr="006E457A">
        <w:rPr>
          <w:rFonts w:ascii="David" w:hAnsi="David" w:cs="David"/>
          <w:b/>
          <w:bCs/>
          <w:sz w:val="24"/>
          <w:szCs w:val="24"/>
          <w:rtl/>
        </w:rPr>
        <w:t>המטרות הכלליות של התכנית:</w:t>
      </w:r>
    </w:p>
    <w:p w:rsidR="006E457A" w:rsidRPr="006E457A" w:rsidRDefault="006E457A" w:rsidP="006E457A">
      <w:pPr>
        <w:numPr>
          <w:ilvl w:val="1"/>
          <w:numId w:val="1"/>
        </w:numPr>
        <w:spacing w:line="360" w:lineRule="auto"/>
        <w:rPr>
          <w:rFonts w:ascii="David" w:hAnsi="David" w:cs="David"/>
          <w:sz w:val="24"/>
          <w:szCs w:val="24"/>
        </w:rPr>
      </w:pPr>
      <w:r w:rsidRPr="006E457A">
        <w:rPr>
          <w:rFonts w:ascii="David" w:hAnsi="David" w:cs="David"/>
          <w:sz w:val="24"/>
          <w:szCs w:val="24"/>
          <w:rtl/>
        </w:rPr>
        <w:t>וויסות</w:t>
      </w:r>
      <w:r w:rsidRPr="006E457A">
        <w:rPr>
          <w:rFonts w:ascii="David" w:hAnsi="David" w:cs="David"/>
          <w:b/>
          <w:bCs/>
          <w:sz w:val="24"/>
          <w:szCs w:val="24"/>
          <w:rtl/>
        </w:rPr>
        <w:t xml:space="preserve"> </w:t>
      </w:r>
      <w:r w:rsidRPr="006E457A">
        <w:rPr>
          <w:rFonts w:ascii="David" w:hAnsi="David" w:cs="David"/>
          <w:sz w:val="24"/>
          <w:szCs w:val="24"/>
          <w:rtl/>
        </w:rPr>
        <w:t>פיזיולוגי</w:t>
      </w:r>
      <w:r w:rsidRPr="006E457A">
        <w:rPr>
          <w:rFonts w:ascii="David" w:hAnsi="David" w:cs="David"/>
          <w:b/>
          <w:bCs/>
          <w:sz w:val="24"/>
          <w:szCs w:val="24"/>
          <w:rtl/>
        </w:rPr>
        <w:t xml:space="preserve"> </w:t>
      </w:r>
      <w:r w:rsidRPr="006E457A">
        <w:rPr>
          <w:rFonts w:ascii="David" w:hAnsi="David" w:cs="David"/>
          <w:sz w:val="24"/>
          <w:szCs w:val="24"/>
          <w:rtl/>
        </w:rPr>
        <w:t>ורגשי</w:t>
      </w:r>
      <w:r w:rsidRPr="006E457A">
        <w:rPr>
          <w:rFonts w:ascii="David" w:hAnsi="David" w:cs="David"/>
          <w:b/>
          <w:bCs/>
          <w:sz w:val="24"/>
          <w:szCs w:val="24"/>
        </w:rPr>
        <w:t xml:space="preserve">- </w:t>
      </w:r>
      <w:r w:rsidRPr="006E457A">
        <w:rPr>
          <w:rFonts w:ascii="David" w:hAnsi="David" w:cs="David"/>
          <w:sz w:val="24"/>
          <w:szCs w:val="24"/>
          <w:rtl/>
        </w:rPr>
        <w:t xml:space="preserve">כאשר הילד מווסת וחש נינוח ושקט הן במישור הגופני והן במישור הרגשי, ניתן לצפות כי ימשיך להתפתח באופן תקין ויצבור חוויות חיוביות נוספות. </w:t>
      </w:r>
    </w:p>
    <w:p w:rsidR="006E457A" w:rsidRPr="006E457A" w:rsidRDefault="006E457A" w:rsidP="006E457A">
      <w:pPr>
        <w:numPr>
          <w:ilvl w:val="1"/>
          <w:numId w:val="1"/>
        </w:numPr>
        <w:spacing w:line="360" w:lineRule="auto"/>
        <w:rPr>
          <w:rFonts w:ascii="David" w:hAnsi="David" w:cs="David"/>
          <w:sz w:val="24"/>
          <w:szCs w:val="24"/>
        </w:rPr>
      </w:pPr>
      <w:r w:rsidRPr="006E457A">
        <w:rPr>
          <w:rFonts w:ascii="David" w:hAnsi="David" w:cs="David"/>
          <w:sz w:val="24"/>
          <w:szCs w:val="24"/>
          <w:rtl/>
        </w:rPr>
        <w:t>ביסוס תחושת מסוגלות ושליטה-לשם  הפחתת המתח הנובע מחוסר ודאות</w:t>
      </w:r>
      <w:r w:rsidRPr="006E457A">
        <w:rPr>
          <w:rFonts w:ascii="David" w:hAnsi="David" w:cs="David"/>
          <w:sz w:val="24"/>
          <w:szCs w:val="24"/>
        </w:rPr>
        <w:t xml:space="preserve">. </w:t>
      </w:r>
      <w:r w:rsidRPr="006E457A">
        <w:rPr>
          <w:rFonts w:ascii="David" w:hAnsi="David" w:cs="David"/>
          <w:sz w:val="24"/>
          <w:szCs w:val="24"/>
          <w:rtl/>
        </w:rPr>
        <w:t xml:space="preserve">השגרה המוזיקלית מייצרת מעטפת בטוחה המאפשרת לילד </w:t>
      </w:r>
      <w:r w:rsidRPr="006E457A">
        <w:rPr>
          <w:rFonts w:ascii="David" w:hAnsi="David" w:cs="David"/>
          <w:sz w:val="24"/>
          <w:szCs w:val="24"/>
        </w:rPr>
        <w:t xml:space="preserve"> </w:t>
      </w:r>
      <w:r w:rsidRPr="006E457A">
        <w:rPr>
          <w:rFonts w:ascii="David" w:hAnsi="David" w:cs="David"/>
          <w:sz w:val="24"/>
          <w:szCs w:val="24"/>
          <w:rtl/>
        </w:rPr>
        <w:t xml:space="preserve">לחוות נינוחות ושקט. </w:t>
      </w:r>
    </w:p>
    <w:p w:rsidR="006E457A" w:rsidRDefault="006E457A" w:rsidP="006E457A">
      <w:pPr>
        <w:numPr>
          <w:ilvl w:val="1"/>
          <w:numId w:val="1"/>
        </w:numPr>
        <w:spacing w:line="360" w:lineRule="auto"/>
        <w:rPr>
          <w:rFonts w:ascii="David" w:hAnsi="David" w:cs="David"/>
          <w:sz w:val="24"/>
          <w:szCs w:val="24"/>
        </w:rPr>
      </w:pPr>
      <w:r w:rsidRPr="006E457A">
        <w:rPr>
          <w:rFonts w:ascii="David" w:hAnsi="David" w:cs="David"/>
          <w:sz w:val="24"/>
          <w:szCs w:val="24"/>
          <w:rtl/>
        </w:rPr>
        <w:t>חיזוק</w:t>
      </w:r>
      <w:r w:rsidRPr="006E457A">
        <w:rPr>
          <w:rFonts w:ascii="David" w:hAnsi="David" w:cs="David"/>
          <w:b/>
          <w:bCs/>
          <w:sz w:val="24"/>
          <w:szCs w:val="24"/>
          <w:rtl/>
        </w:rPr>
        <w:t xml:space="preserve"> </w:t>
      </w:r>
      <w:r w:rsidRPr="006E457A">
        <w:rPr>
          <w:rFonts w:ascii="David" w:hAnsi="David" w:cs="David"/>
          <w:sz w:val="24"/>
          <w:szCs w:val="24"/>
          <w:rtl/>
        </w:rPr>
        <w:t>תחושת</w:t>
      </w:r>
      <w:r w:rsidRPr="006E457A">
        <w:rPr>
          <w:rFonts w:ascii="David" w:hAnsi="David" w:cs="David"/>
          <w:b/>
          <w:bCs/>
          <w:sz w:val="24"/>
          <w:szCs w:val="24"/>
          <w:rtl/>
        </w:rPr>
        <w:t xml:space="preserve"> </w:t>
      </w:r>
      <w:r w:rsidRPr="006E457A">
        <w:rPr>
          <w:rFonts w:ascii="David" w:hAnsi="David" w:cs="David"/>
          <w:sz w:val="24"/>
          <w:szCs w:val="24"/>
          <w:rtl/>
        </w:rPr>
        <w:t>השייכות</w:t>
      </w:r>
      <w:r w:rsidRPr="006E457A">
        <w:rPr>
          <w:rFonts w:ascii="David" w:hAnsi="David" w:cs="David"/>
          <w:b/>
          <w:bCs/>
          <w:sz w:val="24"/>
          <w:szCs w:val="24"/>
          <w:rtl/>
        </w:rPr>
        <w:t xml:space="preserve"> </w:t>
      </w:r>
      <w:r w:rsidRPr="006E457A">
        <w:rPr>
          <w:rFonts w:ascii="David" w:hAnsi="David" w:cs="David"/>
          <w:sz w:val="24"/>
          <w:szCs w:val="24"/>
          <w:rtl/>
        </w:rPr>
        <w:t>והקשר</w:t>
      </w:r>
      <w:r w:rsidRPr="006E457A">
        <w:rPr>
          <w:rFonts w:ascii="David" w:hAnsi="David" w:cs="David"/>
          <w:b/>
          <w:bCs/>
          <w:sz w:val="24"/>
          <w:szCs w:val="24"/>
          <w:rtl/>
        </w:rPr>
        <w:t xml:space="preserve"> </w:t>
      </w:r>
      <w:r w:rsidRPr="006E457A">
        <w:rPr>
          <w:rFonts w:ascii="David" w:hAnsi="David" w:cs="David"/>
          <w:sz w:val="24"/>
          <w:szCs w:val="24"/>
          <w:rtl/>
        </w:rPr>
        <w:t>לסביבת</w:t>
      </w:r>
      <w:r w:rsidRPr="006E457A">
        <w:rPr>
          <w:rFonts w:ascii="David" w:hAnsi="David" w:cs="David"/>
          <w:b/>
          <w:bCs/>
          <w:sz w:val="24"/>
          <w:szCs w:val="24"/>
          <w:rtl/>
        </w:rPr>
        <w:t xml:space="preserve"> </w:t>
      </w:r>
      <w:r w:rsidRPr="006E457A">
        <w:rPr>
          <w:rFonts w:ascii="David" w:hAnsi="David" w:cs="David"/>
          <w:sz w:val="24"/>
          <w:szCs w:val="24"/>
          <w:rtl/>
        </w:rPr>
        <w:t>השווים</w:t>
      </w:r>
      <w:r w:rsidRPr="006E457A">
        <w:rPr>
          <w:rFonts w:ascii="David" w:hAnsi="David" w:cs="David"/>
          <w:b/>
          <w:bCs/>
          <w:sz w:val="24"/>
          <w:szCs w:val="24"/>
          <w:rtl/>
        </w:rPr>
        <w:t xml:space="preserve">- </w:t>
      </w:r>
      <w:r w:rsidRPr="006E457A">
        <w:rPr>
          <w:rFonts w:ascii="David" w:hAnsi="David" w:cs="David"/>
          <w:sz w:val="24"/>
          <w:szCs w:val="24"/>
          <w:rtl/>
        </w:rPr>
        <w:t xml:space="preserve">חוויית קשר וחיבור למארג הכיתתי, תאפשר ביסוס תחושת בטחון, ותפקוד מיטבי אשר יחזק גם הוא את חוויית הנינוחות והשמחה. </w:t>
      </w:r>
    </w:p>
    <w:p w:rsidR="006A4D8B" w:rsidRPr="006E457A" w:rsidRDefault="006A4D8B" w:rsidP="006A4D8B">
      <w:pPr>
        <w:spacing w:line="360" w:lineRule="auto"/>
        <w:ind w:left="1440"/>
        <w:rPr>
          <w:rFonts w:ascii="David" w:hAnsi="David" w:cs="David"/>
          <w:sz w:val="24"/>
          <w:szCs w:val="24"/>
        </w:rPr>
      </w:pPr>
    </w:p>
    <w:p w:rsidR="006E457A" w:rsidRPr="006E457A" w:rsidRDefault="006E457A" w:rsidP="006E457A">
      <w:pPr>
        <w:spacing w:line="360" w:lineRule="auto"/>
        <w:rPr>
          <w:rFonts w:ascii="David" w:hAnsi="David" w:cs="David"/>
          <w:b/>
          <w:bCs/>
          <w:sz w:val="24"/>
          <w:szCs w:val="24"/>
          <w:rtl/>
        </w:rPr>
      </w:pPr>
      <w:r w:rsidRPr="006E457A">
        <w:rPr>
          <w:rFonts w:ascii="David" w:hAnsi="David" w:cs="David"/>
          <w:b/>
          <w:bCs/>
          <w:sz w:val="24"/>
          <w:szCs w:val="24"/>
          <w:rtl/>
        </w:rPr>
        <w:t>מטרות אופרטיביות:</w:t>
      </w:r>
    </w:p>
    <w:p w:rsidR="006E457A" w:rsidRPr="006E457A" w:rsidRDefault="006E457A" w:rsidP="006E457A">
      <w:pPr>
        <w:numPr>
          <w:ilvl w:val="0"/>
          <w:numId w:val="15"/>
        </w:numPr>
        <w:spacing w:line="360" w:lineRule="auto"/>
        <w:rPr>
          <w:rFonts w:ascii="David" w:hAnsi="David" w:cs="David"/>
          <w:sz w:val="24"/>
          <w:szCs w:val="24"/>
        </w:rPr>
      </w:pPr>
      <w:r w:rsidRPr="006E457A">
        <w:rPr>
          <w:rFonts w:ascii="David" w:hAnsi="David" w:cs="David"/>
          <w:sz w:val="24"/>
          <w:szCs w:val="24"/>
          <w:rtl/>
        </w:rPr>
        <w:t xml:space="preserve">עבודה על מקצבים שונים, מעברים בין חזק לחלש ומהיר לאיטי ומשקל פשוט של 4/4 כדי לייצר וויסות וקרקוע, וכן כדי לאפשר חוויה נפשית מגוונת תוך שמירה על גבולות ומסגרת. </w:t>
      </w:r>
    </w:p>
    <w:p w:rsidR="006E457A" w:rsidRPr="006E457A" w:rsidRDefault="006E457A" w:rsidP="006E457A">
      <w:pPr>
        <w:numPr>
          <w:ilvl w:val="0"/>
          <w:numId w:val="15"/>
        </w:numPr>
        <w:spacing w:line="360" w:lineRule="auto"/>
        <w:rPr>
          <w:rFonts w:ascii="David" w:hAnsi="David" w:cs="David"/>
          <w:sz w:val="24"/>
          <w:szCs w:val="24"/>
        </w:rPr>
      </w:pPr>
      <w:r w:rsidRPr="006E457A">
        <w:rPr>
          <w:rFonts w:ascii="David" w:hAnsi="David" w:cs="David"/>
          <w:sz w:val="24"/>
          <w:szCs w:val="24"/>
          <w:rtl/>
        </w:rPr>
        <w:t>עבודה עם ריתמוס שיעור קבוע וחזרתיות על תכנים ומבנה כדי לחזק את תחושת הביטחון והצפיות, וכן לשם הורדת רמת מתח ועוררות.</w:t>
      </w:r>
    </w:p>
    <w:p w:rsidR="006E457A" w:rsidRPr="006E457A" w:rsidRDefault="006E457A" w:rsidP="006E457A">
      <w:pPr>
        <w:numPr>
          <w:ilvl w:val="0"/>
          <w:numId w:val="15"/>
        </w:numPr>
        <w:spacing w:line="360" w:lineRule="auto"/>
        <w:rPr>
          <w:rFonts w:ascii="David" w:hAnsi="David" w:cs="David"/>
          <w:sz w:val="24"/>
          <w:szCs w:val="24"/>
        </w:rPr>
      </w:pPr>
      <w:r w:rsidRPr="006E457A">
        <w:rPr>
          <w:rFonts w:ascii="David" w:hAnsi="David" w:cs="David"/>
          <w:sz w:val="24"/>
          <w:szCs w:val="24"/>
          <w:rtl/>
        </w:rPr>
        <w:t>הבאת תכנים הלקוחים מעולם הטבע, החי והתופעות כדי לחזק את החיבור לעולם הסובב ולחזק יסודות של פליאה ואמונה בעולם המיטיב.</w:t>
      </w:r>
    </w:p>
    <w:p w:rsidR="006E457A" w:rsidRPr="006E457A" w:rsidRDefault="006E457A" w:rsidP="006E457A">
      <w:pPr>
        <w:numPr>
          <w:ilvl w:val="0"/>
          <w:numId w:val="15"/>
        </w:numPr>
        <w:spacing w:line="360" w:lineRule="auto"/>
        <w:rPr>
          <w:rFonts w:ascii="David" w:hAnsi="David" w:cs="David"/>
          <w:sz w:val="24"/>
          <w:szCs w:val="24"/>
        </w:rPr>
      </w:pPr>
      <w:r w:rsidRPr="006E457A">
        <w:rPr>
          <w:rFonts w:ascii="David" w:hAnsi="David" w:cs="David"/>
          <w:sz w:val="24"/>
          <w:szCs w:val="24"/>
          <w:rtl/>
        </w:rPr>
        <w:t xml:space="preserve">שירה משותפת ונגינה משותפת כדי לייצר תחושת שייכות כיתתית ואחדות. כך תפחת חוויית בדידות, ותתעצם תחושת הקשר והקרבה לאחר. </w:t>
      </w:r>
    </w:p>
    <w:p w:rsidR="006E457A" w:rsidRPr="006E457A" w:rsidRDefault="006E457A" w:rsidP="006E457A">
      <w:pPr>
        <w:numPr>
          <w:ilvl w:val="0"/>
          <w:numId w:val="15"/>
        </w:numPr>
        <w:spacing w:line="360" w:lineRule="auto"/>
        <w:rPr>
          <w:rFonts w:ascii="David" w:hAnsi="David" w:cs="David"/>
          <w:sz w:val="24"/>
          <w:szCs w:val="24"/>
        </w:rPr>
      </w:pPr>
      <w:r w:rsidRPr="006E457A">
        <w:rPr>
          <w:rFonts w:ascii="David" w:hAnsi="David" w:cs="David"/>
          <w:sz w:val="24"/>
          <w:szCs w:val="24"/>
          <w:rtl/>
        </w:rPr>
        <w:t xml:space="preserve">שימוש בכלי נגינה המדמים צלילי טבע: רעשני פירות, גונגים, צלילונים, מקל גשם ולירה. כך יתעצם החיבור לטבע, הצלילים יהיו יפים והילד יחוש הצלחה ומסוגלות, והדמיון היוצר יתעורר גם הוא. </w:t>
      </w:r>
    </w:p>
    <w:p w:rsidR="006E457A" w:rsidRPr="006E457A" w:rsidRDefault="006E457A" w:rsidP="006E457A">
      <w:pPr>
        <w:numPr>
          <w:ilvl w:val="0"/>
          <w:numId w:val="15"/>
        </w:numPr>
        <w:spacing w:line="360" w:lineRule="auto"/>
        <w:rPr>
          <w:rFonts w:ascii="David" w:hAnsi="David" w:cs="David"/>
          <w:sz w:val="24"/>
          <w:szCs w:val="24"/>
        </w:rPr>
      </w:pPr>
      <w:r w:rsidRPr="006E457A">
        <w:rPr>
          <w:rFonts w:ascii="David" w:hAnsi="David" w:cs="David"/>
          <w:sz w:val="24"/>
          <w:szCs w:val="24"/>
          <w:rtl/>
        </w:rPr>
        <w:t xml:space="preserve">נגינה בחלילית מאפשרת נשיפה המייצרת שחרור והפחתת מתח. המורה תעבוד גם על דיוק כדי לייצר קרקוע ומסגרת, אך רק במידה המתאימה וללא פגיעה בתחושת הרווחה. </w:t>
      </w:r>
    </w:p>
    <w:p w:rsidR="006E457A" w:rsidRPr="006E457A" w:rsidRDefault="006E457A" w:rsidP="006E457A">
      <w:pPr>
        <w:spacing w:line="360" w:lineRule="auto"/>
        <w:rPr>
          <w:rFonts w:ascii="David" w:hAnsi="David" w:cs="David"/>
          <w:sz w:val="24"/>
          <w:szCs w:val="24"/>
          <w:rtl/>
        </w:rPr>
      </w:pPr>
    </w:p>
    <w:p w:rsidR="001C1C73" w:rsidRPr="006E457A" w:rsidRDefault="003C1677" w:rsidP="006E457A">
      <w:pPr>
        <w:pStyle w:val="2"/>
        <w:rPr>
          <w:rtl/>
        </w:rPr>
      </w:pPr>
      <w:bookmarkStart w:id="50" w:name="_Toc237538346"/>
      <w:r w:rsidRPr="006E457A">
        <w:rPr>
          <w:rFonts w:hint="cs"/>
          <w:rtl/>
        </w:rPr>
        <w:t xml:space="preserve">6.2 </w:t>
      </w:r>
      <w:r w:rsidR="001C1C73" w:rsidRPr="006E457A">
        <w:rPr>
          <w:rFonts w:hint="cs"/>
          <w:rtl/>
        </w:rPr>
        <w:t>חשיבות המחקר</w:t>
      </w:r>
      <w:bookmarkEnd w:id="50"/>
    </w:p>
    <w:p w:rsidR="006E457A" w:rsidRPr="006E457A" w:rsidRDefault="006E457A" w:rsidP="006E457A">
      <w:pPr>
        <w:spacing w:line="360" w:lineRule="auto"/>
        <w:rPr>
          <w:rFonts w:ascii="David" w:hAnsi="David" w:cs="David"/>
          <w:sz w:val="24"/>
          <w:szCs w:val="24"/>
          <w:rtl/>
        </w:rPr>
      </w:pP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 xml:space="preserve">מעבר לכיתה א' מהווה אתגר התפתחותי משמעותי עבור ילדים בני 6-7. הם נדרשים להיפרד מההורים לשעות ארוכות, להסתגל למסגרת מובנית, לעמוד בתנאי מסגרת חדשים ובלתי מוכרים, </w:t>
      </w:r>
      <w:r w:rsidRPr="006E457A">
        <w:rPr>
          <w:rFonts w:ascii="David" w:hAnsi="David" w:cs="David"/>
          <w:sz w:val="24"/>
          <w:szCs w:val="24"/>
          <w:rtl/>
        </w:rPr>
        <w:lastRenderedPageBreak/>
        <w:t>לפגוש תחומי עניין מורכבים ודמויות מגוונות המביאות אותם, ולפתח קשרים חברתיים חדשים. עבור ילדים המתמודדים עם מציאות משברית, אתגרים אלה עלולים להתבטא בתסמינים כמו: בכי תכוף, סירוב ללכת לבית הספר, כאבי בטן או ראש, היסוס להשתתף בפעילויות, נסיגה חברתית, פרפקציוניזם מעיק, או קושי בריכוז</w:t>
      </w:r>
      <w:r w:rsidRPr="006E457A">
        <w:rPr>
          <w:rFonts w:ascii="David" w:hAnsi="David" w:cs="David"/>
          <w:sz w:val="24"/>
          <w:szCs w:val="24"/>
        </w:rPr>
        <w:t>.</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 xml:space="preserve">הביטויים השונים לקושי אשר חווים הילדים המתמודדים עם האתגר שציינתי בגיל זה, עלולים להשפיע לא רק על הרווחה הרגשית המידית אלא גם על התפתחות קוגניטיבית, חברתית ואקדמית. המציאות הישראלית בשנים האחרונות הינה מציאות קשה, בה אובדן כבד, געגוע ודאגה, נוכחים בחיי הרגש של המבוגרים ולכן מהווים מציאות רגשית נוכחת עבור הילדים. ילדים המתמודדים עם מציאות משברית ומורכבת, עלולים להימנע מאתגרים, להתקשות ביצירת חברויות, ולפתח דפוסים שליליים של הימנעות המשפיעים על ההערכה העצמית ועל כוחות החיים וההתפתחות הרגשית התקינה. </w:t>
      </w:r>
    </w:p>
    <w:p w:rsidR="006E457A" w:rsidRDefault="006E457A" w:rsidP="006E457A">
      <w:pPr>
        <w:spacing w:line="360" w:lineRule="auto"/>
        <w:rPr>
          <w:rFonts w:ascii="David" w:hAnsi="David" w:cs="David"/>
          <w:sz w:val="24"/>
          <w:szCs w:val="24"/>
          <w:rtl/>
        </w:rPr>
      </w:pPr>
      <w:r w:rsidRPr="006E457A">
        <w:rPr>
          <w:rFonts w:ascii="David" w:hAnsi="David" w:cs="David"/>
          <w:sz w:val="24"/>
          <w:szCs w:val="24"/>
          <w:rtl/>
        </w:rPr>
        <w:t xml:space="preserve">החיבור בין חינוך מוסיקלי לפיתוח חוויית חוסן הולך ומתפתח בספרות המחקרית. נמצא כי שירה משותפת, נגינה משותפת, חיבור לטבע, והופעות בפני "אחר חיובי", מאפשרות לילד המתמודד עם מצוקה ואתגר, להתפתח ולהתחזק. עם זאת, שמעתי מחנכים רבים העובדים בבתי ספר הפועלים מתוך הגישה החינוכית האנתרופוסופית, הטוענים כי אינם יכולים לעבוד עם כיתתם בתחום המוסיקלי משום שאינם מומחים בכך. תכנית ההתערבות מותאמת למחנכים שאינם מוסיקאים ומאפשרת עבודה יום יומית עם הכיתה, מתוך מטרה לפתח חוויית חוסן, מסוגלות וניהול עצמי. התכנית מציעה גם דרכי יישום שונות, המותאמות למחנכים שאינם באים מתוך החינוך האנתרופוסופי, אך לעניות דעתי, יש להוסיף ולחקור את החיבורים ולייצר התאמות מגוונות יותר. </w:t>
      </w:r>
    </w:p>
    <w:p w:rsidR="006E457A" w:rsidRPr="006E457A" w:rsidRDefault="006E457A" w:rsidP="006E457A">
      <w:pPr>
        <w:spacing w:line="360" w:lineRule="auto"/>
        <w:rPr>
          <w:rFonts w:ascii="David" w:hAnsi="David" w:cs="David"/>
          <w:sz w:val="24"/>
          <w:szCs w:val="24"/>
          <w:rtl/>
        </w:rPr>
      </w:pPr>
    </w:p>
    <w:p w:rsidR="007A0D83" w:rsidRPr="006E457A" w:rsidRDefault="003C1677" w:rsidP="006E457A">
      <w:pPr>
        <w:pStyle w:val="2"/>
        <w:rPr>
          <w:rtl/>
        </w:rPr>
      </w:pPr>
      <w:bookmarkStart w:id="51" w:name="_Toc237108109"/>
      <w:bookmarkStart w:id="52" w:name="_Toc237538347"/>
      <w:r w:rsidRPr="006E457A">
        <w:rPr>
          <w:rtl/>
        </w:rPr>
        <w:t xml:space="preserve">6.3 </w:t>
      </w:r>
      <w:r w:rsidR="007A0D83" w:rsidRPr="006E457A">
        <w:rPr>
          <w:rtl/>
        </w:rPr>
        <w:t>יעדי התכנית</w:t>
      </w:r>
      <w:bookmarkEnd w:id="51"/>
      <w:bookmarkEnd w:id="52"/>
    </w:p>
    <w:p w:rsidR="006E457A" w:rsidRPr="006E457A" w:rsidRDefault="006E457A" w:rsidP="006E457A">
      <w:pPr>
        <w:spacing w:line="360" w:lineRule="auto"/>
        <w:rPr>
          <w:rFonts w:ascii="David" w:hAnsi="David" w:cs="David"/>
          <w:sz w:val="24"/>
          <w:szCs w:val="24"/>
          <w:rtl/>
        </w:rPr>
      </w:pP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התכנית מתייחסת למספר יעדים אשר מטרתם לחזק ולבסס את חוויית החוסן והרווחה של ילדים צעירים החיים במציאות מאתגרת בשנת המעבר מן הגן אל בית הספר. להלן פירוט היעדים:</w:t>
      </w:r>
    </w:p>
    <w:p w:rsidR="006E457A" w:rsidRPr="006E457A" w:rsidRDefault="006E457A" w:rsidP="006E457A">
      <w:pPr>
        <w:numPr>
          <w:ilvl w:val="0"/>
          <w:numId w:val="16"/>
        </w:numPr>
        <w:spacing w:line="360" w:lineRule="auto"/>
        <w:rPr>
          <w:rFonts w:ascii="David" w:hAnsi="David" w:cs="David"/>
          <w:sz w:val="24"/>
          <w:szCs w:val="24"/>
          <w:rtl/>
        </w:rPr>
      </w:pPr>
      <w:r w:rsidRPr="006E457A">
        <w:rPr>
          <w:rFonts w:ascii="David" w:hAnsi="David" w:cs="David"/>
          <w:sz w:val="24"/>
          <w:szCs w:val="24"/>
          <w:rtl/>
        </w:rPr>
        <w:t xml:space="preserve">בניית חוסן- חיזוק היכולת להתמודד עם אתגר ומצוקה כך שתתרחש צמיחה התפתחותית ולא רק התאוששות או התמודדות פאסיבית. </w:t>
      </w:r>
    </w:p>
    <w:p w:rsidR="006E457A" w:rsidRPr="006E457A" w:rsidRDefault="006E457A" w:rsidP="006E457A">
      <w:pPr>
        <w:numPr>
          <w:ilvl w:val="0"/>
          <w:numId w:val="16"/>
        </w:numPr>
        <w:spacing w:line="360" w:lineRule="auto"/>
        <w:rPr>
          <w:rFonts w:ascii="David" w:hAnsi="David" w:cs="David"/>
          <w:sz w:val="24"/>
          <w:szCs w:val="24"/>
        </w:rPr>
      </w:pPr>
      <w:r w:rsidRPr="006E457A">
        <w:rPr>
          <w:rFonts w:ascii="David" w:hAnsi="David" w:cs="David"/>
          <w:sz w:val="24"/>
          <w:szCs w:val="24"/>
          <w:rtl/>
        </w:rPr>
        <w:t xml:space="preserve">יצירת "מקום נפרד של שלום"- דרך העבודה המוסיקלית המובנית, הילדים ישהו בעולם המופרד מן המציאות החיצונית. כך תבוסס תחושת הביטחון ובעזרתה תוכל להתרחש התפתחות תקינה. </w:t>
      </w:r>
    </w:p>
    <w:p w:rsidR="006E457A" w:rsidRPr="006E457A" w:rsidRDefault="006E457A" w:rsidP="006E457A">
      <w:pPr>
        <w:numPr>
          <w:ilvl w:val="0"/>
          <w:numId w:val="16"/>
        </w:numPr>
        <w:spacing w:line="360" w:lineRule="auto"/>
        <w:rPr>
          <w:rFonts w:ascii="David" w:hAnsi="David" w:cs="David"/>
          <w:sz w:val="24"/>
          <w:szCs w:val="24"/>
          <w:rtl/>
        </w:rPr>
      </w:pPr>
      <w:r w:rsidRPr="006E457A">
        <w:rPr>
          <w:rFonts w:ascii="David" w:hAnsi="David" w:cs="David"/>
          <w:sz w:val="24"/>
          <w:szCs w:val="24"/>
          <w:rtl/>
        </w:rPr>
        <w:t xml:space="preserve">ביסוס תחושת קשר ושייכות- העבודה המוסיקלית הכיתתית תחזק את תחושת הלכידות והאחדות, כך שהילד יהפוך ל"אזרח העולם". </w:t>
      </w:r>
    </w:p>
    <w:p w:rsidR="006E457A" w:rsidRPr="006E457A" w:rsidRDefault="006E457A" w:rsidP="006E457A">
      <w:pPr>
        <w:numPr>
          <w:ilvl w:val="1"/>
          <w:numId w:val="1"/>
        </w:numPr>
        <w:spacing w:line="360" w:lineRule="auto"/>
        <w:rPr>
          <w:rFonts w:ascii="David" w:hAnsi="David" w:cs="David"/>
          <w:sz w:val="24"/>
          <w:szCs w:val="24"/>
        </w:rPr>
      </w:pPr>
      <w:r w:rsidRPr="006E457A">
        <w:rPr>
          <w:rFonts w:ascii="David" w:hAnsi="David" w:cs="David"/>
          <w:sz w:val="24"/>
          <w:szCs w:val="24"/>
          <w:rtl/>
        </w:rPr>
        <w:lastRenderedPageBreak/>
        <w:t xml:space="preserve">חיזוק החיבור לטבע ולרוח- העבודה המוסיקלית תביא תכנים מעולם הטבע והחי: עונות השנה, הצומח, מראות מן הטבע ועוד, ותאפשר חיזוק יכולות הקשבה. כך יתעצם השקט הפנימי ורמת המתח תוכל לרדת. </w:t>
      </w:r>
    </w:p>
    <w:p w:rsidR="006E457A" w:rsidRPr="006E457A" w:rsidRDefault="006E457A" w:rsidP="006E457A">
      <w:pPr>
        <w:numPr>
          <w:ilvl w:val="1"/>
          <w:numId w:val="1"/>
        </w:numPr>
        <w:spacing w:line="360" w:lineRule="auto"/>
        <w:rPr>
          <w:rFonts w:ascii="David" w:hAnsi="David" w:cs="David"/>
          <w:sz w:val="24"/>
          <w:szCs w:val="24"/>
          <w:rtl/>
        </w:rPr>
      </w:pPr>
      <w:r w:rsidRPr="006E457A">
        <w:rPr>
          <w:rFonts w:ascii="David" w:hAnsi="David" w:cs="David"/>
          <w:sz w:val="24"/>
          <w:szCs w:val="24"/>
          <w:rtl/>
        </w:rPr>
        <w:t xml:space="preserve">אפשרות לביטוי רגשי לא מילולי- העבודה המוסיקלית תאפשר לילד לפגוש מגוון רגשי בעוצמות משתנות, ותאפשר ביטוי מותאם לשלב ההתפתחותי, ללא צורך בהסבר ושיח מילולי ישיר.  </w:t>
      </w:r>
    </w:p>
    <w:p w:rsidR="006E457A" w:rsidRPr="006E457A" w:rsidRDefault="006E457A" w:rsidP="006E457A">
      <w:pPr>
        <w:spacing w:line="360" w:lineRule="auto"/>
        <w:rPr>
          <w:rFonts w:ascii="David" w:hAnsi="David" w:cs="David"/>
          <w:sz w:val="24"/>
          <w:szCs w:val="24"/>
          <w:rtl/>
        </w:rPr>
      </w:pPr>
    </w:p>
    <w:p w:rsidR="007A0D83" w:rsidRPr="006E457A" w:rsidRDefault="003C1677" w:rsidP="006E457A">
      <w:pPr>
        <w:pStyle w:val="2"/>
        <w:rPr>
          <w:rtl/>
        </w:rPr>
      </w:pPr>
      <w:bookmarkStart w:id="53" w:name="_Toc237108110"/>
      <w:bookmarkStart w:id="54" w:name="_Toc237538348"/>
      <w:r w:rsidRPr="006E457A">
        <w:rPr>
          <w:rtl/>
        </w:rPr>
        <w:t xml:space="preserve">6.4 </w:t>
      </w:r>
      <w:r w:rsidR="007A0D83" w:rsidRPr="006E457A">
        <w:rPr>
          <w:rtl/>
        </w:rPr>
        <w:t>סביבת הלמידה</w:t>
      </w:r>
      <w:bookmarkEnd w:id="53"/>
      <w:bookmarkEnd w:id="54"/>
    </w:p>
    <w:p w:rsidR="006E457A" w:rsidRPr="006E457A" w:rsidRDefault="006E457A" w:rsidP="006E457A">
      <w:pPr>
        <w:spacing w:line="360" w:lineRule="auto"/>
        <w:rPr>
          <w:rFonts w:ascii="David" w:hAnsi="David" w:cs="David"/>
          <w:sz w:val="24"/>
          <w:szCs w:val="24"/>
          <w:rtl/>
        </w:rPr>
      </w:pPr>
    </w:p>
    <w:p w:rsidR="006A4D8B" w:rsidRDefault="006E457A" w:rsidP="006E457A">
      <w:pPr>
        <w:spacing w:line="360" w:lineRule="auto"/>
        <w:rPr>
          <w:rFonts w:ascii="David" w:hAnsi="David" w:cs="David"/>
          <w:sz w:val="24"/>
          <w:szCs w:val="24"/>
        </w:rPr>
      </w:pPr>
      <w:r w:rsidRPr="006E457A">
        <w:rPr>
          <w:rFonts w:ascii="David" w:hAnsi="David" w:cs="David"/>
          <w:sz w:val="24"/>
          <w:szCs w:val="24"/>
          <w:rtl/>
        </w:rPr>
        <w:t>בשנים המוקדמות קיימת "זהות כמעט מלאה" בין הילד לסביבתו, ולכן לגירויים החושיים שבהם הוא מוקף יש השפעה עמוקה על התפתחותו</w:t>
      </w:r>
      <w:r w:rsidRPr="006E457A">
        <w:rPr>
          <w:rFonts w:ascii="David" w:hAnsi="David" w:cs="David"/>
          <w:sz w:val="24"/>
          <w:szCs w:val="24"/>
        </w:rPr>
        <w:t>.</w:t>
      </w:r>
      <w:r w:rsidRPr="006E457A">
        <w:rPr>
          <w:rFonts w:ascii="David" w:hAnsi="David" w:cs="David"/>
          <w:sz w:val="24"/>
          <w:szCs w:val="24"/>
          <w:rtl/>
        </w:rPr>
        <w:t>הכיתה וחצר המשחקים,  מעוצבות כך שייצרו חוויה הרמונית ונינוחה ככל האפשר, תוך שימוש בחומרים</w:t>
      </w:r>
      <w:r w:rsidRPr="006E457A">
        <w:rPr>
          <w:rFonts w:ascii="David" w:hAnsi="David" w:cs="David"/>
          <w:b/>
          <w:bCs/>
          <w:sz w:val="24"/>
          <w:szCs w:val="24"/>
          <w:rtl/>
        </w:rPr>
        <w:t xml:space="preserve"> </w:t>
      </w:r>
      <w:r w:rsidRPr="006E457A">
        <w:rPr>
          <w:rFonts w:ascii="David" w:hAnsi="David" w:cs="David"/>
          <w:sz w:val="24"/>
          <w:szCs w:val="24"/>
          <w:rtl/>
        </w:rPr>
        <w:t>טבעיים כגון עץ, בד ואצטרובלים.</w:t>
      </w:r>
      <w:r w:rsidRPr="006E457A">
        <w:rPr>
          <w:rFonts w:ascii="David" w:hAnsi="David" w:cs="David"/>
          <w:sz w:val="24"/>
          <w:szCs w:val="24"/>
        </w:rPr>
        <w:t xml:space="preserve"> </w:t>
      </w:r>
      <w:r w:rsidRPr="006E457A">
        <w:rPr>
          <w:rFonts w:ascii="David" w:hAnsi="David" w:cs="David"/>
          <w:sz w:val="24"/>
          <w:szCs w:val="24"/>
          <w:rtl/>
        </w:rPr>
        <w:t>חומרים אלו הם גולמיים ופשוטים, ומטרתם להפעיל את כוחות הדמיון הפנימיים של הילד במקום לספק גירוי מוגמר</w:t>
      </w:r>
      <w:r w:rsidRPr="006E457A">
        <w:rPr>
          <w:rFonts w:ascii="David" w:hAnsi="David" w:cs="David"/>
          <w:sz w:val="24"/>
          <w:szCs w:val="24"/>
        </w:rPr>
        <w:t>.</w:t>
      </w:r>
      <w:r w:rsidRPr="006E457A">
        <w:rPr>
          <w:rFonts w:ascii="David" w:hAnsi="David" w:cs="David"/>
          <w:sz w:val="24"/>
          <w:szCs w:val="24"/>
          <w:rtl/>
        </w:rPr>
        <w:t>עיצוב המרחב, המבנים, הכיתות והתאורה נעשה מתוך דגש על יופי, אסתטיקה והרמוניה</w:t>
      </w:r>
      <w:r w:rsidRPr="006E457A">
        <w:rPr>
          <w:rFonts w:ascii="David" w:hAnsi="David" w:cs="David"/>
          <w:sz w:val="24"/>
          <w:szCs w:val="24"/>
        </w:rPr>
        <w:t xml:space="preserve">. </w:t>
      </w:r>
      <w:r w:rsidRPr="006E457A">
        <w:rPr>
          <w:rFonts w:ascii="David" w:hAnsi="David" w:cs="David"/>
          <w:sz w:val="24"/>
          <w:szCs w:val="24"/>
          <w:rtl/>
        </w:rPr>
        <w:t>שטיינר הדגיש כי האומנות צריכה "לחדור לאורגניזם של כל הוראה", וזה כולל את העיצוב הפיזי של הכיתה</w:t>
      </w:r>
      <w:r w:rsidRPr="006E457A">
        <w:rPr>
          <w:rFonts w:ascii="David" w:hAnsi="David" w:cs="David"/>
          <w:sz w:val="24"/>
          <w:szCs w:val="24"/>
        </w:rPr>
        <w:t>.</w:t>
      </w:r>
      <w:r w:rsidRPr="006E457A">
        <w:rPr>
          <w:rFonts w:ascii="David" w:hAnsi="David" w:cs="David"/>
          <w:sz w:val="24"/>
          <w:szCs w:val="24"/>
          <w:rtl/>
        </w:rPr>
        <w:t>בסביבה זו אין</w:t>
      </w:r>
      <w:r w:rsidRPr="006E457A">
        <w:rPr>
          <w:rFonts w:ascii="David" w:hAnsi="David" w:cs="David"/>
          <w:b/>
          <w:bCs/>
          <w:sz w:val="24"/>
          <w:szCs w:val="24"/>
          <w:rtl/>
        </w:rPr>
        <w:t xml:space="preserve"> </w:t>
      </w:r>
      <w:r w:rsidRPr="006E457A">
        <w:rPr>
          <w:rFonts w:ascii="David" w:hAnsi="David" w:cs="David"/>
          <w:sz w:val="24"/>
          <w:szCs w:val="24"/>
          <w:rtl/>
        </w:rPr>
        <w:t>טלוויזיה</w:t>
      </w:r>
      <w:r w:rsidRPr="006E457A">
        <w:rPr>
          <w:rFonts w:ascii="David" w:hAnsi="David" w:cs="David"/>
          <w:b/>
          <w:bCs/>
          <w:sz w:val="24"/>
          <w:szCs w:val="24"/>
          <w:rtl/>
        </w:rPr>
        <w:t xml:space="preserve">, </w:t>
      </w:r>
      <w:r w:rsidRPr="006E457A">
        <w:rPr>
          <w:rFonts w:ascii="David" w:hAnsi="David" w:cs="David"/>
          <w:sz w:val="24"/>
          <w:szCs w:val="24"/>
          <w:rtl/>
        </w:rPr>
        <w:t>מחשבים</w:t>
      </w:r>
      <w:r w:rsidRPr="006E457A">
        <w:rPr>
          <w:rFonts w:ascii="David" w:hAnsi="David" w:cs="David"/>
          <w:b/>
          <w:bCs/>
          <w:sz w:val="24"/>
          <w:szCs w:val="24"/>
          <w:rtl/>
        </w:rPr>
        <w:t xml:space="preserve"> </w:t>
      </w:r>
      <w:r w:rsidRPr="006E457A">
        <w:rPr>
          <w:rFonts w:ascii="David" w:hAnsi="David" w:cs="David"/>
          <w:sz w:val="24"/>
          <w:szCs w:val="24"/>
          <w:rtl/>
        </w:rPr>
        <w:t>או</w:t>
      </w:r>
      <w:r w:rsidRPr="006E457A">
        <w:rPr>
          <w:rFonts w:ascii="David" w:hAnsi="David" w:cs="David"/>
          <w:b/>
          <w:bCs/>
          <w:sz w:val="24"/>
          <w:szCs w:val="24"/>
          <w:rtl/>
        </w:rPr>
        <w:t xml:space="preserve"> </w:t>
      </w:r>
      <w:r w:rsidRPr="006E457A">
        <w:rPr>
          <w:rFonts w:ascii="David" w:hAnsi="David" w:cs="David"/>
          <w:sz w:val="24"/>
          <w:szCs w:val="24"/>
          <w:rtl/>
        </w:rPr>
        <w:t>צעצועים</w:t>
      </w:r>
      <w:r w:rsidRPr="006E457A">
        <w:rPr>
          <w:rFonts w:ascii="David" w:hAnsi="David" w:cs="David"/>
          <w:b/>
          <w:bCs/>
          <w:sz w:val="24"/>
          <w:szCs w:val="24"/>
          <w:rtl/>
        </w:rPr>
        <w:t xml:space="preserve"> </w:t>
      </w:r>
      <w:r w:rsidRPr="006E457A">
        <w:rPr>
          <w:rFonts w:ascii="David" w:hAnsi="David" w:cs="David"/>
          <w:sz w:val="24"/>
          <w:szCs w:val="24"/>
          <w:rtl/>
        </w:rPr>
        <w:t>אלקטרוניים</w:t>
      </w:r>
      <w:r w:rsidRPr="006E457A">
        <w:rPr>
          <w:rFonts w:ascii="David" w:hAnsi="David" w:cs="David"/>
          <w:sz w:val="24"/>
          <w:szCs w:val="24"/>
        </w:rPr>
        <w:t xml:space="preserve">. </w:t>
      </w:r>
      <w:r w:rsidRPr="006E457A">
        <w:rPr>
          <w:rFonts w:ascii="David" w:hAnsi="David" w:cs="David"/>
          <w:sz w:val="24"/>
          <w:szCs w:val="24"/>
          <w:rtl/>
        </w:rPr>
        <w:t xml:space="preserve">כמו כן, נמנעים מהצגת תכנים עיוניים מופשטים (כמו אותיות ומספרים על הקירות) לפני הזמן המתאים, כדי לאפשר לילד למצות את שלב ההתפתחות הנוכחי שלו. המונח סביבת למידה כולל גם את האווירה והלך הנפש המצויים בכיתה. מתוך כך ניתן לומר כי הסביבה צריכה להיות חמה, מזמינה ורגישה לצרכי הילדים, מקום שבו הם חופשיים להיות עצמם. </w:t>
      </w:r>
      <w:r w:rsidRPr="006E457A">
        <w:rPr>
          <w:rFonts w:ascii="David" w:hAnsi="David" w:cs="David"/>
          <w:sz w:val="24"/>
          <w:szCs w:val="24"/>
        </w:rPr>
        <w:t xml:space="preserve"> </w:t>
      </w:r>
      <w:r w:rsidRPr="006E457A">
        <w:rPr>
          <w:rFonts w:ascii="David" w:hAnsi="David" w:cs="David"/>
          <w:sz w:val="24"/>
          <w:szCs w:val="24"/>
          <w:rtl/>
        </w:rPr>
        <w:t>המורה בחינוך האנתרופוסופי מהווה חלק בלתי נפרד מהסביבה כדמות מרגיעה ומשרת ביטחון. ילדי הכיתה פועלים מתוך חיקוי של המורה, ולכן מצב הנפש של המורה מעצב את האווירה בכיתה</w:t>
      </w:r>
      <w:r w:rsidRPr="006E457A">
        <w:rPr>
          <w:rFonts w:ascii="David" w:hAnsi="David" w:cs="David"/>
          <w:sz w:val="24"/>
          <w:szCs w:val="24"/>
        </w:rPr>
        <w:t>.</w:t>
      </w:r>
      <w:r w:rsidRPr="006E457A">
        <w:rPr>
          <w:rFonts w:ascii="David" w:hAnsi="David" w:cs="David"/>
          <w:sz w:val="24"/>
          <w:szCs w:val="24"/>
          <w:rtl/>
        </w:rPr>
        <w:t xml:space="preserve"> לכן, מחויב כל מורה לעבודה פנימית והכנה יומיומית על מנת שיעצב סביבה חינוכית מכילה ומאפשרת לילדי הכיתה. </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Pr>
        <w:t xml:space="preserve"> </w:t>
      </w:r>
    </w:p>
    <w:p w:rsidR="004D5A5F" w:rsidRPr="006E457A" w:rsidRDefault="003C1677" w:rsidP="006E457A">
      <w:pPr>
        <w:pStyle w:val="2"/>
        <w:rPr>
          <w:rtl/>
        </w:rPr>
      </w:pPr>
      <w:bookmarkStart w:id="55" w:name="_Toc237108111"/>
      <w:bookmarkStart w:id="56" w:name="_Toc237538349"/>
      <w:r w:rsidRPr="006E457A">
        <w:rPr>
          <w:rtl/>
        </w:rPr>
        <w:t xml:space="preserve">6.5 </w:t>
      </w:r>
      <w:r w:rsidR="007A0D83" w:rsidRPr="006E457A">
        <w:rPr>
          <w:rtl/>
        </w:rPr>
        <w:t>העקרונות המנחים בעיצוב תכנית ההתערבות</w:t>
      </w:r>
      <w:bookmarkEnd w:id="55"/>
      <w:bookmarkEnd w:id="56"/>
    </w:p>
    <w:p w:rsidR="006E457A" w:rsidRPr="006E457A" w:rsidRDefault="006E457A" w:rsidP="006E457A">
      <w:pPr>
        <w:spacing w:line="360" w:lineRule="auto"/>
        <w:rPr>
          <w:rFonts w:ascii="David" w:hAnsi="David" w:cs="David"/>
          <w:sz w:val="24"/>
          <w:szCs w:val="24"/>
          <w:rtl/>
        </w:rPr>
      </w:pP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 xml:space="preserve">בניתי את תכנית ההתערבות מתוך שיח מעמיק עם שתי מורות למוסיקה העובדות מתוך גישת חינוך וולדורף. בקשתי להתאים את התכנית גם למחנכים אשר אינם מורים למוסיקה, כדי שהילדים הצעירים יחוו את העבודה המוסיקלית באופן יום יומי ובכך תחוזק חוויית החוסן האישי והכיתתי. נוכחתי לדעת כי המחנכים "משאירים" את העבודה המוסיקלית למורות למוסיקה אשר מגיעות פעם או פעמיים בשבוע אל הכיתה, וכך, לדברי אחת המורות, "לא נוצרת תשתית מוסיקלית מספיקה". עוד סיפרו המורות למוסיקה כי בגיל החטיבה הן פוגשות התנגדות לעבודה מוסיקלית בשירה, על אף היכולות המוסיקליות אשר משתכללות בגילאים הבוגרים. אחת המורות תארה הבדל משמעותי בין כיתות בהן המחנך הוא מוסיקאי העובד באופן יום יומי עם כיתתו, לבין כיתות הנשענות אך ורק על עבודת המורה למוסיקה. עוד תארו המורות את תרומתה העמוקה של העבודה המוסיקלית לחוויית החוסן והרווחה של הילדים. "כשכיתה שרה, </w:t>
      </w:r>
      <w:r w:rsidRPr="006E457A">
        <w:rPr>
          <w:rFonts w:ascii="David" w:hAnsi="David" w:cs="David"/>
          <w:sz w:val="24"/>
          <w:szCs w:val="24"/>
          <w:rtl/>
        </w:rPr>
        <w:lastRenderedPageBreak/>
        <w:t xml:space="preserve">יורדת תחושת רווחה ונחת, וגם ילדים שחווים מצוקה יכולים לרגע לנשום ולהרפות". בשיחות עמן עלו מספר עקרונות אשר על פיהם עוצבה התכנית. </w:t>
      </w:r>
    </w:p>
    <w:p w:rsidR="006E457A" w:rsidRPr="006E457A" w:rsidRDefault="006E457A" w:rsidP="006E457A">
      <w:pPr>
        <w:spacing w:line="360" w:lineRule="auto"/>
        <w:rPr>
          <w:rFonts w:ascii="David" w:hAnsi="David" w:cs="David"/>
          <w:b/>
          <w:sz w:val="24"/>
          <w:szCs w:val="24"/>
        </w:rPr>
      </w:pPr>
      <w:r w:rsidRPr="006E457A">
        <w:rPr>
          <w:rFonts w:ascii="David" w:hAnsi="David" w:cs="David"/>
          <w:b/>
          <w:bCs/>
          <w:sz w:val="24"/>
          <w:szCs w:val="24"/>
        </w:rPr>
        <w:t>1</w:t>
      </w:r>
      <w:r w:rsidRPr="006E457A">
        <w:rPr>
          <w:rFonts w:ascii="David" w:hAnsi="David" w:cs="David"/>
          <w:b/>
          <w:bCs/>
          <w:sz w:val="24"/>
          <w:szCs w:val="24"/>
          <w:rtl/>
        </w:rPr>
        <w:t>. ויסות גופני ונפשי דרך נשימה וצליל-</w:t>
      </w:r>
      <w:r w:rsidRPr="006E457A">
        <w:rPr>
          <w:rFonts w:ascii="David" w:hAnsi="David" w:cs="David"/>
          <w:b/>
          <w:sz w:val="24"/>
          <w:szCs w:val="24"/>
          <w:rtl/>
        </w:rPr>
        <w:t>פעולת הנשיפה בנגינה בחלילית או בשירה מאפשרת לילד לשחרר אוויר החוצה לעולם, דבר המפחית תחושות של "היתקעות", ומתח. תרגול של "נשימה פנימה והחוצה" בתחילת השיעור ובתוך השירה תומך בבריאות הרגשית ויוצר תחושת רווחה</w:t>
      </w:r>
      <w:r w:rsidRPr="006E457A">
        <w:rPr>
          <w:rFonts w:ascii="David" w:hAnsi="David" w:cs="David"/>
          <w:b/>
          <w:sz w:val="24"/>
          <w:szCs w:val="24"/>
        </w:rPr>
        <w:t>.</w:t>
      </w:r>
      <w:r w:rsidRPr="006E457A">
        <w:rPr>
          <w:rFonts w:ascii="David" w:hAnsi="David" w:cs="David"/>
          <w:b/>
          <w:bCs/>
          <w:sz w:val="24"/>
          <w:szCs w:val="24"/>
          <w:rtl/>
        </w:rPr>
        <w:t xml:space="preserve"> </w:t>
      </w:r>
      <w:r w:rsidRPr="006E457A">
        <w:rPr>
          <w:rFonts w:ascii="David" w:hAnsi="David" w:cs="David"/>
          <w:b/>
          <w:sz w:val="24"/>
          <w:szCs w:val="24"/>
          <w:rtl/>
        </w:rPr>
        <w:t xml:space="preserve"> הדיוק הנדרש בנגינה וההתאמה לקצב הכיתתי מאמנים את הילד בשליטה עצמית ובניהול עצמי. </w:t>
      </w:r>
    </w:p>
    <w:p w:rsidR="006E457A" w:rsidRPr="006E457A" w:rsidRDefault="006E457A" w:rsidP="006E457A">
      <w:pPr>
        <w:spacing w:line="360" w:lineRule="auto"/>
        <w:rPr>
          <w:rFonts w:ascii="David" w:hAnsi="David" w:cs="David"/>
          <w:b/>
          <w:sz w:val="24"/>
          <w:szCs w:val="24"/>
        </w:rPr>
      </w:pPr>
      <w:r w:rsidRPr="006E457A">
        <w:rPr>
          <w:rFonts w:ascii="David" w:hAnsi="David" w:cs="David"/>
          <w:b/>
          <w:bCs/>
          <w:sz w:val="24"/>
          <w:szCs w:val="24"/>
          <w:rtl/>
        </w:rPr>
        <w:t>2. תחושת</w:t>
      </w:r>
      <w:r w:rsidRPr="006E457A">
        <w:rPr>
          <w:rFonts w:ascii="David" w:hAnsi="David" w:cs="David"/>
          <w:sz w:val="24"/>
          <w:szCs w:val="24"/>
          <w:rtl/>
        </w:rPr>
        <w:t xml:space="preserve"> </w:t>
      </w:r>
      <w:r w:rsidRPr="006E457A">
        <w:rPr>
          <w:rFonts w:ascii="David" w:hAnsi="David" w:cs="David"/>
          <w:b/>
          <w:bCs/>
          <w:sz w:val="24"/>
          <w:szCs w:val="24"/>
          <w:rtl/>
        </w:rPr>
        <w:t>ביטחון</w:t>
      </w:r>
      <w:r w:rsidRPr="006E457A">
        <w:rPr>
          <w:rFonts w:ascii="David" w:hAnsi="David" w:cs="David"/>
          <w:sz w:val="24"/>
          <w:szCs w:val="24"/>
          <w:rtl/>
        </w:rPr>
        <w:t xml:space="preserve"> </w:t>
      </w:r>
      <w:r w:rsidRPr="006E457A">
        <w:rPr>
          <w:rFonts w:ascii="David" w:hAnsi="David" w:cs="David"/>
          <w:b/>
          <w:bCs/>
          <w:sz w:val="24"/>
          <w:szCs w:val="24"/>
          <w:rtl/>
        </w:rPr>
        <w:t>דרך</w:t>
      </w:r>
      <w:r w:rsidRPr="006E457A">
        <w:rPr>
          <w:rFonts w:ascii="David" w:hAnsi="David" w:cs="David"/>
          <w:sz w:val="24"/>
          <w:szCs w:val="24"/>
          <w:rtl/>
        </w:rPr>
        <w:t xml:space="preserve"> </w:t>
      </w:r>
      <w:r w:rsidRPr="006E457A">
        <w:rPr>
          <w:rFonts w:ascii="David" w:hAnsi="David" w:cs="David"/>
          <w:b/>
          <w:bCs/>
          <w:sz w:val="24"/>
          <w:szCs w:val="24"/>
          <w:rtl/>
        </w:rPr>
        <w:t>ריתמוס</w:t>
      </w:r>
      <w:r w:rsidRPr="006E457A">
        <w:rPr>
          <w:rFonts w:ascii="David" w:hAnsi="David" w:cs="David"/>
          <w:sz w:val="24"/>
          <w:szCs w:val="24"/>
          <w:rtl/>
        </w:rPr>
        <w:t xml:space="preserve"> (</w:t>
      </w:r>
      <w:r w:rsidRPr="006E457A">
        <w:rPr>
          <w:rFonts w:ascii="David" w:hAnsi="David" w:cs="David"/>
          <w:b/>
          <w:bCs/>
          <w:sz w:val="24"/>
          <w:szCs w:val="24"/>
          <w:rtl/>
        </w:rPr>
        <w:t>מקצב</w:t>
      </w:r>
      <w:r w:rsidRPr="006E457A">
        <w:rPr>
          <w:rFonts w:ascii="David" w:hAnsi="David" w:cs="David"/>
          <w:sz w:val="24"/>
          <w:szCs w:val="24"/>
          <w:rtl/>
        </w:rPr>
        <w:t xml:space="preserve">) </w:t>
      </w:r>
      <w:r w:rsidRPr="006E457A">
        <w:rPr>
          <w:rFonts w:ascii="David" w:hAnsi="David" w:cs="David"/>
          <w:b/>
          <w:bCs/>
          <w:sz w:val="24"/>
          <w:szCs w:val="24"/>
          <w:rtl/>
        </w:rPr>
        <w:t>וחזרתיות</w:t>
      </w:r>
      <w:r w:rsidRPr="006E457A">
        <w:rPr>
          <w:rFonts w:ascii="David" w:hAnsi="David" w:cs="David"/>
          <w:sz w:val="24"/>
          <w:szCs w:val="24"/>
          <w:rtl/>
        </w:rPr>
        <w:t xml:space="preserve">- מתוך השיחות שערכתי עלה כי "ריתמוס הוא כוח". חזרתיות על מבנה שיעור קבוע יוצרת אצל הילד שקט וביטחון כי הוא יודע למה לצפות. </w:t>
      </w:r>
      <w:r w:rsidRPr="006E457A">
        <w:rPr>
          <w:rFonts w:ascii="David" w:hAnsi="David" w:cs="David"/>
          <w:b/>
          <w:sz w:val="24"/>
          <w:szCs w:val="24"/>
          <w:rtl/>
        </w:rPr>
        <w:t xml:space="preserve">המוזיקה משמשת כ"מרפא" המגן על הילד מפני גירויים חיצוניים מעוררים ותכנים המבגרים אותו טרם זמנו, וכאשר התכנים חוזרים על עצמם בסדר קבוע ומכילים עבודת מקצבים ומשקלים, הילד יחוש בטחון.  </w:t>
      </w:r>
    </w:p>
    <w:p w:rsidR="006E457A" w:rsidRPr="006E457A" w:rsidRDefault="006E457A" w:rsidP="006E457A">
      <w:pPr>
        <w:spacing w:line="360" w:lineRule="auto"/>
        <w:rPr>
          <w:rFonts w:ascii="David" w:hAnsi="David" w:cs="David"/>
          <w:b/>
          <w:sz w:val="24"/>
          <w:szCs w:val="24"/>
          <w:rtl/>
        </w:rPr>
      </w:pPr>
      <w:r w:rsidRPr="006E457A">
        <w:rPr>
          <w:rFonts w:ascii="David" w:hAnsi="David" w:cs="David"/>
          <w:bCs/>
          <w:sz w:val="24"/>
          <w:szCs w:val="24"/>
          <w:rtl/>
        </w:rPr>
        <w:t>3. יצירת מעטפת הגנה-</w:t>
      </w:r>
      <w:r w:rsidRPr="006E457A">
        <w:rPr>
          <w:rFonts w:ascii="David" w:hAnsi="David" w:cs="David"/>
          <w:b/>
          <w:bCs/>
          <w:sz w:val="24"/>
          <w:szCs w:val="24"/>
          <w:rtl/>
        </w:rPr>
        <w:t xml:space="preserve"> </w:t>
      </w:r>
      <w:r w:rsidRPr="006E457A">
        <w:rPr>
          <w:rFonts w:ascii="David" w:hAnsi="David" w:cs="David"/>
          <w:b/>
          <w:sz w:val="24"/>
          <w:szCs w:val="24"/>
        </w:rPr>
        <w:t xml:space="preserve"> </w:t>
      </w:r>
      <w:r w:rsidRPr="006E457A">
        <w:rPr>
          <w:rFonts w:ascii="David" w:hAnsi="David" w:cs="David"/>
          <w:b/>
          <w:sz w:val="24"/>
          <w:szCs w:val="24"/>
          <w:rtl/>
        </w:rPr>
        <w:t xml:space="preserve"> המוזיקה, ובמיוחד הסולם הפנטטוני, יוצרת "מעטפת חמימה" ו"גלימת משי" שעוטפת את הילד ומשרה עליו תחושה ש"הכל בסדר</w:t>
      </w:r>
      <w:r w:rsidRPr="006E457A">
        <w:rPr>
          <w:rFonts w:ascii="David" w:hAnsi="David" w:cs="David"/>
          <w:b/>
          <w:sz w:val="24"/>
          <w:szCs w:val="24"/>
        </w:rPr>
        <w:t>".</w:t>
      </w:r>
      <w:r w:rsidRPr="006E457A">
        <w:rPr>
          <w:rFonts w:ascii="David" w:hAnsi="David" w:cs="David"/>
          <w:b/>
          <w:sz w:val="24"/>
          <w:szCs w:val="24"/>
          <w:rtl/>
        </w:rPr>
        <w:t xml:space="preserve"> התכנים המוסיקליים יובאו מתוך הסולם הפנטטוני הפתוח, אשר מהותו יכולה לגשר על הפער בין המציאות החיצונית המורכבת (חשיפה לתכנים מבגרים) לבין עולמו הפנימי של הילד</w:t>
      </w:r>
      <w:r w:rsidRPr="006E457A">
        <w:rPr>
          <w:rFonts w:ascii="David" w:hAnsi="David" w:cs="David"/>
          <w:b/>
          <w:sz w:val="24"/>
          <w:szCs w:val="24"/>
        </w:rPr>
        <w:t>.</w:t>
      </w:r>
      <w:r w:rsidRPr="006E457A">
        <w:rPr>
          <w:rFonts w:ascii="David" w:hAnsi="David" w:cs="David"/>
          <w:b/>
          <w:sz w:val="24"/>
          <w:szCs w:val="24"/>
          <w:rtl/>
        </w:rPr>
        <w:t xml:space="preserve"> נעבוד עם מרווח הקווינטה(מרווח של שלושה וחצי טונים) המאפשר ייצוב וחיבור מיטיב לגוף. </w:t>
      </w:r>
    </w:p>
    <w:p w:rsidR="006E457A" w:rsidRPr="006E457A" w:rsidRDefault="006E457A" w:rsidP="006E457A">
      <w:pPr>
        <w:spacing w:line="360" w:lineRule="auto"/>
        <w:rPr>
          <w:rFonts w:ascii="David" w:hAnsi="David" w:cs="David"/>
          <w:b/>
          <w:sz w:val="24"/>
          <w:szCs w:val="24"/>
          <w:rtl/>
        </w:rPr>
      </w:pPr>
      <w:r w:rsidRPr="006E457A">
        <w:rPr>
          <w:rFonts w:ascii="David" w:hAnsi="David" w:cs="David"/>
          <w:b/>
          <w:sz w:val="24"/>
          <w:szCs w:val="24"/>
        </w:rPr>
        <w:t>4</w:t>
      </w:r>
      <w:r w:rsidRPr="006E457A">
        <w:rPr>
          <w:rFonts w:ascii="David" w:hAnsi="David" w:cs="David"/>
          <w:b/>
          <w:sz w:val="24"/>
          <w:szCs w:val="24"/>
          <w:rtl/>
        </w:rPr>
        <w:t>.</w:t>
      </w:r>
      <w:r w:rsidRPr="006E457A">
        <w:rPr>
          <w:rFonts w:ascii="David" w:hAnsi="David" w:cs="David"/>
          <w:b/>
          <w:bCs/>
          <w:sz w:val="24"/>
          <w:szCs w:val="24"/>
          <w:rtl/>
        </w:rPr>
        <w:t>שייכות חברתית ולכידות קהילתית</w:t>
      </w:r>
      <w:r w:rsidRPr="006E457A">
        <w:rPr>
          <w:rFonts w:ascii="David" w:hAnsi="David" w:cs="David"/>
          <w:b/>
          <w:sz w:val="24"/>
          <w:szCs w:val="24"/>
          <w:rtl/>
        </w:rPr>
        <w:t xml:space="preserve">-שירה כיתתית משותפת ונגינה כיתתית משותפת המאפשרות העצמת תחושת שייכות ולכידות חברתית. הכיתה הופכת לגוף אחד שר ומנגן בו מתקיימת אחריות הדדית. בסופו של התהליך תופיע הכיתה בפני המורים וההורים כחלק מחוויית ההעצמה והשייכות. </w:t>
      </w:r>
    </w:p>
    <w:p w:rsidR="006E457A" w:rsidRPr="006E457A" w:rsidRDefault="006E457A" w:rsidP="006E457A">
      <w:pPr>
        <w:spacing w:line="360" w:lineRule="auto"/>
        <w:rPr>
          <w:rFonts w:ascii="David" w:hAnsi="David" w:cs="David"/>
          <w:b/>
          <w:sz w:val="24"/>
          <w:szCs w:val="24"/>
          <w:rtl/>
        </w:rPr>
      </w:pPr>
      <w:r w:rsidRPr="006E457A">
        <w:rPr>
          <w:rFonts w:ascii="David" w:hAnsi="David" w:cs="David"/>
          <w:bCs/>
          <w:sz w:val="24"/>
          <w:szCs w:val="24"/>
          <w:rtl/>
        </w:rPr>
        <w:t>5. בניית מסוגלות ושליטה עצמית-</w:t>
      </w:r>
      <w:r w:rsidRPr="006E457A">
        <w:rPr>
          <w:rFonts w:ascii="David" w:hAnsi="David" w:cs="David"/>
          <w:b/>
          <w:bCs/>
          <w:sz w:val="24"/>
          <w:szCs w:val="24"/>
          <w:rtl/>
        </w:rPr>
        <w:t xml:space="preserve"> </w:t>
      </w:r>
      <w:r w:rsidRPr="006E457A">
        <w:rPr>
          <w:rFonts w:ascii="David" w:hAnsi="David" w:cs="David"/>
          <w:b/>
          <w:sz w:val="24"/>
          <w:szCs w:val="24"/>
        </w:rPr>
        <w:t xml:space="preserve"> </w:t>
      </w:r>
      <w:r w:rsidRPr="006E457A">
        <w:rPr>
          <w:rFonts w:ascii="David" w:hAnsi="David" w:cs="David"/>
          <w:b/>
          <w:sz w:val="24"/>
          <w:szCs w:val="24"/>
          <w:rtl/>
        </w:rPr>
        <w:t>שימוש בכלים שקל לנגן בהם, ושהצלילים הם תמיד יפים ומתאימים (כמו לירות או צלילונים פנטטוניים) מאפשר תחושת הצלחה מהירה המחזקת את הביטחון</w:t>
      </w:r>
      <w:r w:rsidRPr="006E457A">
        <w:rPr>
          <w:rFonts w:ascii="David" w:hAnsi="David" w:cs="David"/>
          <w:b/>
          <w:sz w:val="24"/>
          <w:szCs w:val="24"/>
        </w:rPr>
        <w:t>.</w:t>
      </w:r>
      <w:r w:rsidRPr="006E457A">
        <w:rPr>
          <w:rFonts w:ascii="David" w:hAnsi="David" w:cs="David"/>
          <w:b/>
          <w:bCs/>
          <w:sz w:val="24"/>
          <w:szCs w:val="24"/>
          <w:rtl/>
        </w:rPr>
        <w:t xml:space="preserve"> </w:t>
      </w:r>
      <w:r w:rsidRPr="006E457A">
        <w:rPr>
          <w:rFonts w:ascii="David" w:hAnsi="David" w:cs="David"/>
          <w:b/>
          <w:sz w:val="24"/>
          <w:szCs w:val="24"/>
          <w:rtl/>
        </w:rPr>
        <w:t>לימוד כלי נגינה דורש אימון וחזרה, מה שמפתח "כוחות רצון" ויכולת להתמסר לתהליכים ארוכים</w:t>
      </w:r>
      <w:r w:rsidRPr="006E457A">
        <w:rPr>
          <w:rFonts w:ascii="David" w:hAnsi="David" w:cs="David"/>
          <w:b/>
          <w:sz w:val="24"/>
          <w:szCs w:val="24"/>
        </w:rPr>
        <w:t>.</w:t>
      </w:r>
      <w:r w:rsidRPr="006E457A">
        <w:rPr>
          <w:rFonts w:ascii="David" w:hAnsi="David" w:cs="David"/>
          <w:b/>
          <w:sz w:val="24"/>
          <w:szCs w:val="24"/>
          <w:rtl/>
        </w:rPr>
        <w:t xml:space="preserve"> הנגינה בחלילית בגילאים הצעירים דורשת אימון אך לא אימון רב מידי, כך שחוויית ההתמדה מניבה על פי רוב פירות תוך זמן קצר, והילד חווה הצלחה בעקבות עשייה. </w:t>
      </w:r>
    </w:p>
    <w:p w:rsidR="006E457A" w:rsidRDefault="006E457A" w:rsidP="006E457A">
      <w:pPr>
        <w:spacing w:line="360" w:lineRule="auto"/>
        <w:rPr>
          <w:rFonts w:ascii="David" w:hAnsi="David" w:cs="David"/>
          <w:b/>
          <w:sz w:val="24"/>
          <w:szCs w:val="24"/>
          <w:rtl/>
        </w:rPr>
      </w:pPr>
      <w:r w:rsidRPr="006E457A">
        <w:rPr>
          <w:rFonts w:ascii="David" w:hAnsi="David" w:cs="David"/>
          <w:bCs/>
          <w:sz w:val="24"/>
          <w:szCs w:val="24"/>
          <w:rtl/>
        </w:rPr>
        <w:t>6.</w:t>
      </w:r>
      <w:r w:rsidRPr="006E457A">
        <w:rPr>
          <w:rFonts w:ascii="David" w:hAnsi="David" w:cs="David"/>
          <w:b/>
          <w:sz w:val="24"/>
          <w:szCs w:val="24"/>
          <w:rtl/>
        </w:rPr>
        <w:t xml:space="preserve"> </w:t>
      </w:r>
      <w:r w:rsidRPr="006E457A">
        <w:rPr>
          <w:rFonts w:ascii="David" w:hAnsi="David" w:cs="David"/>
          <w:bCs/>
          <w:sz w:val="24"/>
          <w:szCs w:val="24"/>
          <w:rtl/>
        </w:rPr>
        <w:t xml:space="preserve">חיבור לטבע- </w:t>
      </w:r>
      <w:r w:rsidRPr="006E457A">
        <w:rPr>
          <w:rFonts w:ascii="David" w:hAnsi="David" w:cs="David"/>
          <w:b/>
          <w:sz w:val="24"/>
          <w:szCs w:val="24"/>
          <w:rtl/>
        </w:rPr>
        <w:t>שימוש בכלים המפיקים צלילים טבעיים (גונגים, רעשני פירות) וחיבור לצלילים מהעולם (רוח, מים, ציפורים) מייצרים הרמוניה פנימית וקשר עמוק לעולם</w:t>
      </w:r>
      <w:r w:rsidRPr="006E457A">
        <w:rPr>
          <w:rFonts w:ascii="David" w:hAnsi="David" w:cs="David"/>
          <w:b/>
          <w:sz w:val="24"/>
          <w:szCs w:val="24"/>
        </w:rPr>
        <w:t>.</w:t>
      </w:r>
      <w:r w:rsidRPr="006E457A">
        <w:rPr>
          <w:rFonts w:ascii="David" w:hAnsi="David" w:cs="David"/>
          <w:b/>
          <w:bCs/>
          <w:sz w:val="24"/>
          <w:szCs w:val="24"/>
          <w:rtl/>
        </w:rPr>
        <w:t xml:space="preserve"> </w:t>
      </w:r>
      <w:r w:rsidRPr="006E457A">
        <w:rPr>
          <w:rFonts w:ascii="David" w:hAnsi="David" w:cs="David"/>
          <w:b/>
          <w:sz w:val="24"/>
          <w:szCs w:val="24"/>
          <w:rtl/>
        </w:rPr>
        <w:t xml:space="preserve">השימוש בתמונות מעולם הטבע (כמו "פרח חבר של פרח") מותאם לנפש הילד ושומר על עולמו הפנימי מפני תכנים נפשיים מורכבים מדי. </w:t>
      </w:r>
      <w:r w:rsidRPr="006E457A">
        <w:rPr>
          <w:rFonts w:ascii="David" w:hAnsi="David" w:cs="David"/>
          <w:sz w:val="24"/>
          <w:szCs w:val="24"/>
          <w:rtl/>
        </w:rPr>
        <w:t xml:space="preserve"> </w:t>
      </w:r>
    </w:p>
    <w:p w:rsidR="006A4D8B" w:rsidRPr="006E457A" w:rsidRDefault="006A4D8B" w:rsidP="006E457A">
      <w:pPr>
        <w:spacing w:line="360" w:lineRule="auto"/>
        <w:rPr>
          <w:rFonts w:ascii="David" w:hAnsi="David" w:cs="David"/>
          <w:b/>
          <w:sz w:val="24"/>
          <w:szCs w:val="24"/>
          <w:rtl/>
        </w:rPr>
      </w:pPr>
    </w:p>
    <w:p w:rsidR="007A0D83" w:rsidRPr="006E457A" w:rsidRDefault="003C1677" w:rsidP="006E457A">
      <w:pPr>
        <w:pStyle w:val="2"/>
        <w:rPr>
          <w:rtl/>
        </w:rPr>
      </w:pPr>
      <w:bookmarkStart w:id="57" w:name="_Toc237108112"/>
      <w:bookmarkStart w:id="58" w:name="_Toc237538350"/>
      <w:r w:rsidRPr="006E457A">
        <w:rPr>
          <w:rtl/>
        </w:rPr>
        <w:t xml:space="preserve">6.6 </w:t>
      </w:r>
      <w:r w:rsidR="007A0D83" w:rsidRPr="006E457A">
        <w:rPr>
          <w:rtl/>
        </w:rPr>
        <w:t>דרכי הערכה</w:t>
      </w:r>
      <w:bookmarkEnd w:id="57"/>
      <w:bookmarkEnd w:id="58"/>
    </w:p>
    <w:p w:rsidR="006E457A" w:rsidRPr="006E457A" w:rsidRDefault="006E457A" w:rsidP="006E457A">
      <w:pPr>
        <w:spacing w:line="360" w:lineRule="auto"/>
        <w:rPr>
          <w:rFonts w:ascii="David" w:hAnsi="David" w:cs="David"/>
          <w:sz w:val="24"/>
          <w:szCs w:val="24"/>
          <w:rtl/>
        </w:rPr>
      </w:pP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דרכי ההערכה בתכנית ההתערבות הן איכותניות, אישיות ורפלקטיביות</w:t>
      </w:r>
      <w:r w:rsidRPr="006E457A">
        <w:rPr>
          <w:rFonts w:ascii="David" w:hAnsi="David" w:cs="David"/>
          <w:sz w:val="24"/>
          <w:szCs w:val="24"/>
        </w:rPr>
        <w:t xml:space="preserve">, </w:t>
      </w:r>
      <w:r w:rsidRPr="006E457A">
        <w:rPr>
          <w:rFonts w:ascii="David" w:hAnsi="David" w:cs="David"/>
          <w:sz w:val="24"/>
          <w:szCs w:val="24"/>
          <w:rtl/>
        </w:rPr>
        <w:t>והן נמנעות באופן עקרוני משימוש במבחנים, ציונים או הערכות מספריות</w:t>
      </w:r>
      <w:r w:rsidRPr="006E457A">
        <w:rPr>
          <w:rFonts w:ascii="David" w:hAnsi="David" w:cs="David"/>
          <w:sz w:val="24"/>
          <w:szCs w:val="24"/>
        </w:rPr>
        <w:t xml:space="preserve">. </w:t>
      </w:r>
      <w:r w:rsidRPr="006E457A">
        <w:rPr>
          <w:rFonts w:ascii="David" w:hAnsi="David" w:cs="David"/>
          <w:sz w:val="24"/>
          <w:szCs w:val="24"/>
          <w:rtl/>
        </w:rPr>
        <w:t>הערכת התכנית מתמקדת בהתבוננות מעמיקה בשינויים החלים בילד ובאקלים הכיתתי לפני, במהלך ואחרי הפעילות המוזיקלית</w:t>
      </w:r>
      <w:r w:rsidRPr="006E457A">
        <w:rPr>
          <w:rFonts w:ascii="David" w:hAnsi="David" w:cs="David"/>
          <w:sz w:val="24"/>
          <w:szCs w:val="24"/>
        </w:rPr>
        <w:t>.</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lastRenderedPageBreak/>
        <w:t>ראיונות עומק עם מורות מקצועיות</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 xml:space="preserve">נערכים ראיונות מובנים למחצה (באורך 60-75 דקות) עם שתי מורות למוסיקה בשני בתי ספר אנתרופוסופיים, אשר שתיהן התמחו גם בטיפול במוסיקה מתוך התפיסה האנתרופוסופית. הראיונות יתמקדו בנושאים הבאים: </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Pr>
        <w:t xml:space="preserve">• </w:t>
      </w:r>
      <w:r w:rsidRPr="006E457A">
        <w:rPr>
          <w:rFonts w:ascii="David" w:hAnsi="David" w:cs="David"/>
          <w:sz w:val="24"/>
          <w:szCs w:val="24"/>
          <w:rtl/>
        </w:rPr>
        <w:t>הבנת הרציונל מאחורי הבחירות הפדגוגיות</w:t>
      </w:r>
      <w:r w:rsidRPr="006E457A">
        <w:rPr>
          <w:rFonts w:ascii="David" w:hAnsi="David" w:cs="David"/>
          <w:sz w:val="24"/>
          <w:szCs w:val="24"/>
        </w:rPr>
        <w:t>.</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Pr>
        <w:t xml:space="preserve">• </w:t>
      </w:r>
      <w:r w:rsidRPr="006E457A">
        <w:rPr>
          <w:rFonts w:ascii="David" w:hAnsi="David" w:cs="David"/>
          <w:sz w:val="24"/>
          <w:szCs w:val="24"/>
          <w:rtl/>
        </w:rPr>
        <w:t>הכלים המוסיקליים ומהותם</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Pr>
        <w:t xml:space="preserve">• </w:t>
      </w:r>
      <w:r w:rsidRPr="006E457A">
        <w:rPr>
          <w:rFonts w:ascii="David" w:hAnsi="David" w:cs="David"/>
          <w:sz w:val="24"/>
          <w:szCs w:val="24"/>
          <w:rtl/>
        </w:rPr>
        <w:t>האם וכיצד תומכים הכלים בחיזוק כוחות הילדים ובחוויית חוסן כיתתי ואישי?</w:t>
      </w:r>
    </w:p>
    <w:p w:rsidR="006E457A" w:rsidRDefault="006E457A" w:rsidP="006E457A">
      <w:pPr>
        <w:spacing w:line="360" w:lineRule="auto"/>
        <w:rPr>
          <w:rFonts w:ascii="David" w:hAnsi="David" w:cs="David"/>
          <w:sz w:val="24"/>
          <w:szCs w:val="24"/>
          <w:rtl/>
        </w:rPr>
      </w:pPr>
      <w:r w:rsidRPr="006E457A">
        <w:rPr>
          <w:rFonts w:ascii="David" w:hAnsi="David" w:cs="David"/>
          <w:sz w:val="24"/>
          <w:szCs w:val="24"/>
          <w:rtl/>
        </w:rPr>
        <w:t xml:space="preserve"> בתכנית ההתערבות אשתמש בכלים השונים המקובלים בעבודה המוסיקלית האנתרופוסופית, אך אתאים את העבודה גם למחנכים אשר אינם בהכרח "מוסיקאים" כדי לאפשר עבודה מוסיקלית תכופה ולא רק במסגרת שעורי המוסיקה המקצועיים. בנוסף, בכל שיעור אני מציינת אפשרות נוספת לעבודה גם בחינוך הרגיל, כדי לאפשר גם למורים שאינם בקיאים בידע הנובע מתוך חינוך וולדורף, לחזק את כיתתם דרך עבודה מוסיקלית. </w:t>
      </w:r>
    </w:p>
    <w:p w:rsidR="006A4D8B" w:rsidRPr="006E457A" w:rsidRDefault="006A4D8B" w:rsidP="006E457A">
      <w:pPr>
        <w:spacing w:line="360" w:lineRule="auto"/>
        <w:rPr>
          <w:rFonts w:ascii="David" w:hAnsi="David" w:cs="David"/>
          <w:sz w:val="24"/>
          <w:szCs w:val="24"/>
          <w:rtl/>
        </w:rPr>
      </w:pPr>
    </w:p>
    <w:p w:rsidR="006E457A" w:rsidRPr="006E457A" w:rsidRDefault="006E457A" w:rsidP="006E457A">
      <w:pPr>
        <w:spacing w:line="360" w:lineRule="auto"/>
        <w:rPr>
          <w:rFonts w:ascii="David" w:hAnsi="David" w:cs="David"/>
          <w:sz w:val="24"/>
          <w:szCs w:val="24"/>
          <w:rtl/>
        </w:rPr>
      </w:pPr>
    </w:p>
    <w:p w:rsidR="007A0D83" w:rsidRPr="006E457A" w:rsidRDefault="003C1677" w:rsidP="006E457A">
      <w:pPr>
        <w:pStyle w:val="2"/>
        <w:rPr>
          <w:rtl/>
        </w:rPr>
      </w:pPr>
      <w:bookmarkStart w:id="59" w:name="_Toc237538351"/>
      <w:r w:rsidRPr="006E457A">
        <w:rPr>
          <w:rtl/>
        </w:rPr>
        <w:t xml:space="preserve">6.7 </w:t>
      </w:r>
      <w:r w:rsidR="00B41DBF" w:rsidRPr="006E457A">
        <w:rPr>
          <w:rtl/>
        </w:rPr>
        <w:t>מבנה תכנית ההתערבות: פירוט שיעורים</w:t>
      </w:r>
      <w:bookmarkEnd w:id="59"/>
    </w:p>
    <w:p w:rsidR="006E457A" w:rsidRPr="006E457A" w:rsidRDefault="006E457A" w:rsidP="006E457A">
      <w:pPr>
        <w:spacing w:line="360" w:lineRule="auto"/>
        <w:rPr>
          <w:rFonts w:ascii="David" w:hAnsi="David" w:cs="David"/>
          <w:sz w:val="24"/>
          <w:szCs w:val="24"/>
        </w:rPr>
      </w:pP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 xml:space="preserve">חלק א': </w:t>
      </w:r>
      <w:r w:rsidR="00E12F60">
        <w:rPr>
          <w:rFonts w:ascii="David" w:hAnsi="David" w:cs="David" w:hint="cs"/>
          <w:b/>
          <w:bCs/>
          <w:sz w:val="24"/>
          <w:szCs w:val="24"/>
          <w:rtl/>
        </w:rPr>
        <w:t>התפתחות וסביבה-</w:t>
      </w:r>
      <w:r w:rsidRPr="006E457A">
        <w:rPr>
          <w:rFonts w:ascii="David" w:hAnsi="David" w:cs="David"/>
          <w:b/>
          <w:bCs/>
          <w:sz w:val="24"/>
          <w:szCs w:val="24"/>
          <w:rtl/>
        </w:rPr>
        <w:t>ביסוס "מעטפת" של ביטחון, שגרה ושייכות (שיעורים 1-3)</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מטרות החלק</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 xml:space="preserve">המטרה המרכזית בחלק זה היא יצירת </w:t>
      </w:r>
      <w:r w:rsidRPr="006E457A">
        <w:rPr>
          <w:rFonts w:ascii="David" w:hAnsi="David" w:cs="David"/>
          <w:b/>
          <w:bCs/>
          <w:sz w:val="24"/>
          <w:szCs w:val="24"/>
        </w:rPr>
        <w:t>"</w:t>
      </w:r>
      <w:r w:rsidRPr="006E457A">
        <w:rPr>
          <w:rFonts w:ascii="David" w:hAnsi="David" w:cs="David"/>
          <w:sz w:val="24"/>
          <w:szCs w:val="24"/>
          <w:rtl/>
        </w:rPr>
        <w:t>מקום</w:t>
      </w:r>
      <w:r w:rsidRPr="006E457A">
        <w:rPr>
          <w:rFonts w:ascii="David" w:hAnsi="David" w:cs="David"/>
          <w:b/>
          <w:bCs/>
          <w:sz w:val="24"/>
          <w:szCs w:val="24"/>
          <w:rtl/>
        </w:rPr>
        <w:t xml:space="preserve"> </w:t>
      </w:r>
      <w:r w:rsidRPr="006E457A">
        <w:rPr>
          <w:rFonts w:ascii="David" w:hAnsi="David" w:cs="David"/>
          <w:sz w:val="24"/>
          <w:szCs w:val="24"/>
          <w:rtl/>
        </w:rPr>
        <w:t>נפרד</w:t>
      </w:r>
      <w:r w:rsidRPr="006E457A">
        <w:rPr>
          <w:rFonts w:ascii="David" w:hAnsi="David" w:cs="David"/>
          <w:b/>
          <w:bCs/>
          <w:sz w:val="24"/>
          <w:szCs w:val="24"/>
          <w:rtl/>
        </w:rPr>
        <w:t xml:space="preserve"> </w:t>
      </w:r>
      <w:r w:rsidRPr="006E457A">
        <w:rPr>
          <w:rFonts w:ascii="David" w:hAnsi="David" w:cs="David"/>
          <w:sz w:val="24"/>
          <w:szCs w:val="24"/>
          <w:rtl/>
        </w:rPr>
        <w:t>של</w:t>
      </w:r>
      <w:r w:rsidRPr="006E457A">
        <w:rPr>
          <w:rFonts w:ascii="David" w:hAnsi="David" w:cs="David"/>
          <w:b/>
          <w:bCs/>
          <w:sz w:val="24"/>
          <w:szCs w:val="24"/>
          <w:rtl/>
        </w:rPr>
        <w:t xml:space="preserve"> </w:t>
      </w:r>
      <w:r w:rsidRPr="006E457A">
        <w:rPr>
          <w:rFonts w:ascii="David" w:hAnsi="David" w:cs="David"/>
          <w:sz w:val="24"/>
          <w:szCs w:val="24"/>
          <w:rtl/>
        </w:rPr>
        <w:t>שלום</w:t>
      </w:r>
      <w:r w:rsidRPr="006E457A">
        <w:rPr>
          <w:rFonts w:ascii="David" w:hAnsi="David" w:cs="David"/>
          <w:b/>
          <w:bCs/>
          <w:sz w:val="24"/>
          <w:szCs w:val="24"/>
          <w:rtl/>
        </w:rPr>
        <w:t>"</w:t>
      </w:r>
      <w:r w:rsidRPr="006E457A">
        <w:rPr>
          <w:rFonts w:ascii="David" w:hAnsi="David" w:cs="David"/>
          <w:sz w:val="24"/>
          <w:szCs w:val="24"/>
        </w:rPr>
        <w:t xml:space="preserve"> </w:t>
      </w:r>
      <w:r w:rsidRPr="006E457A">
        <w:rPr>
          <w:rFonts w:ascii="David" w:hAnsi="David" w:cs="David"/>
          <w:sz w:val="24"/>
          <w:szCs w:val="24"/>
          <w:rtl/>
        </w:rPr>
        <w:t>בתוך עולם של בלבול ומתח, המגן על הילד וממזער את ההשפעות של מציאות מאתגרת</w:t>
      </w:r>
      <w:r w:rsidRPr="006E457A">
        <w:rPr>
          <w:rFonts w:ascii="David" w:hAnsi="David" w:cs="David"/>
          <w:sz w:val="24"/>
          <w:szCs w:val="24"/>
        </w:rPr>
        <w:t xml:space="preserve">. </w:t>
      </w:r>
      <w:r w:rsidRPr="006E457A">
        <w:rPr>
          <w:rFonts w:ascii="David" w:hAnsi="David" w:cs="David"/>
          <w:sz w:val="24"/>
          <w:szCs w:val="24"/>
          <w:rtl/>
        </w:rPr>
        <w:t>ברמה האופרטיבית, הפעילויות נועדו להפחית מצוקה הנובעת מחוסר ודאות ואי-יציבות על ידי יצירת צפיות וסדר דרך שגרה מוזיקלית קבועה. בנוסף, חלק זה נועד לייצר מעבר רך מהבית לבית הספר וחיבור חיובי לעולם דרך מוטיבים של טבע</w:t>
      </w:r>
      <w:r w:rsidRPr="006E457A">
        <w:rPr>
          <w:rFonts w:ascii="David" w:hAnsi="David" w:cs="David"/>
          <w:sz w:val="24"/>
          <w:szCs w:val="24"/>
        </w:rPr>
        <w:t>.</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שיעור 1: נחיתה רכה במעגל</w:t>
      </w:r>
      <w:r w:rsidRPr="006E457A">
        <w:rPr>
          <w:rFonts w:ascii="David" w:hAnsi="David" w:cs="David"/>
          <w:sz w:val="24"/>
          <w:szCs w:val="24"/>
        </w:rPr>
        <w:t xml:space="preserve">. </w:t>
      </w:r>
      <w:r w:rsidRPr="006E457A">
        <w:rPr>
          <w:rFonts w:ascii="David" w:hAnsi="David" w:cs="David"/>
          <w:sz w:val="24"/>
          <w:szCs w:val="24"/>
          <w:rtl/>
        </w:rPr>
        <w:t>המורה פותחת במעגל שירה פנטטוני המשרה אווירה "חלומית" ונינוחה</w:t>
      </w:r>
      <w:r w:rsidRPr="006E457A">
        <w:rPr>
          <w:rFonts w:ascii="David" w:hAnsi="David" w:cs="David"/>
          <w:sz w:val="24"/>
          <w:szCs w:val="24"/>
        </w:rPr>
        <w:t xml:space="preserve">. </w:t>
      </w:r>
      <w:r w:rsidRPr="006E457A">
        <w:rPr>
          <w:rFonts w:ascii="David" w:hAnsi="David" w:cs="David"/>
          <w:sz w:val="24"/>
          <w:szCs w:val="24"/>
          <w:rtl/>
        </w:rPr>
        <w:t xml:space="preserve">המורה שרה שירי עונה המחברים למתרחש בעולם התופעות. השירה משותפת והילדים חווים את כוחה של השירה הכיתתית. מורים שאינם קשורים לחינוך וולדורף יוכלו גם לבחור שיר בעל מלודיה נעימה הקשור לטבע ולעונה, ולפתוח בו את היום. על השיר להיות קבוע לפרק זמן של שבועיים או שלושה. </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 xml:space="preserve">שיעור 2-העמקת השיעור הראשון(יוכל להתרחש בהמשך היום): </w:t>
      </w:r>
      <w:r w:rsidRPr="006E457A">
        <w:rPr>
          <w:rFonts w:ascii="David" w:hAnsi="David" w:cs="David"/>
          <w:sz w:val="24"/>
          <w:szCs w:val="24"/>
          <w:rtl/>
        </w:rPr>
        <w:t xml:space="preserve">הכיתה תשיר שוב את השיר שנבחר. המורה תספר סיפור הקשור לתכנים שהובאו בשיר ותלמידי הכיתה יציירו באופן חופשי בהקשר לסיפור ששמעו. השיעור יסתיים בשירה חוזרת של השיר הכיתתי. </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 xml:space="preserve">שיעור 3- קצב וקרקוע: </w:t>
      </w:r>
      <w:r w:rsidRPr="006E457A">
        <w:rPr>
          <w:rFonts w:ascii="David" w:hAnsi="David" w:cs="David"/>
          <w:sz w:val="24"/>
          <w:szCs w:val="24"/>
          <w:rtl/>
        </w:rPr>
        <w:t xml:space="preserve">תרגול "הד קצבי" ומשקל קבוע של </w:t>
      </w:r>
      <w:r w:rsidRPr="006E457A">
        <w:rPr>
          <w:rFonts w:ascii="David" w:hAnsi="David" w:cs="David"/>
          <w:sz w:val="24"/>
          <w:szCs w:val="24"/>
        </w:rPr>
        <w:t xml:space="preserve"> 4</w:t>
      </w:r>
      <w:r w:rsidRPr="006E457A">
        <w:rPr>
          <w:rFonts w:ascii="David" w:hAnsi="David" w:cs="David"/>
          <w:b/>
          <w:bCs/>
          <w:sz w:val="24"/>
          <w:szCs w:val="24"/>
        </w:rPr>
        <w:t>/</w:t>
      </w:r>
      <w:r w:rsidRPr="006E457A">
        <w:rPr>
          <w:rFonts w:ascii="David" w:hAnsi="David" w:cs="David"/>
          <w:sz w:val="24"/>
          <w:szCs w:val="24"/>
        </w:rPr>
        <w:t xml:space="preserve">4 </w:t>
      </w:r>
      <w:r w:rsidRPr="006E457A">
        <w:rPr>
          <w:rFonts w:ascii="David" w:hAnsi="David" w:cs="David"/>
          <w:sz w:val="24"/>
          <w:szCs w:val="24"/>
          <w:rtl/>
        </w:rPr>
        <w:t>שמטרתו לייצב ולקרקע</w:t>
      </w:r>
      <w:r w:rsidRPr="006E457A">
        <w:rPr>
          <w:rFonts w:ascii="David" w:hAnsi="David" w:cs="David"/>
          <w:sz w:val="24"/>
          <w:szCs w:val="24"/>
        </w:rPr>
        <w:t xml:space="preserve"> (Grounding) </w:t>
      </w:r>
      <w:r w:rsidRPr="006E457A">
        <w:rPr>
          <w:rFonts w:ascii="David" w:hAnsi="David" w:cs="David"/>
          <w:sz w:val="24"/>
          <w:szCs w:val="24"/>
          <w:rtl/>
        </w:rPr>
        <w:t>את הילד ולחזק את כוחות הצורה והסדר הפנימי</w:t>
      </w:r>
      <w:r w:rsidRPr="006E457A">
        <w:rPr>
          <w:rFonts w:ascii="David" w:hAnsi="David" w:cs="David"/>
          <w:sz w:val="24"/>
          <w:szCs w:val="24"/>
        </w:rPr>
        <w:t>.</w:t>
      </w:r>
      <w:r w:rsidRPr="006E457A">
        <w:rPr>
          <w:rFonts w:ascii="David" w:hAnsi="David" w:cs="David"/>
          <w:sz w:val="24"/>
          <w:szCs w:val="24"/>
          <w:rtl/>
        </w:rPr>
        <w:t xml:space="preserve">אל שירת הבוקר נוסיף משחקי קצב שונים: תיפוף על הגוף תוך כדי השירה, מחיאות ורקיעות לפני השיר ועם סיומו. </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lastRenderedPageBreak/>
        <w:t>חלק ב': ויסות רגשי ונוכחות גופנית (שיעורים 4-6)</w:t>
      </w:r>
    </w:p>
    <w:p w:rsidR="006E457A" w:rsidRPr="006E457A" w:rsidRDefault="006E457A" w:rsidP="006E457A">
      <w:pPr>
        <w:spacing w:line="360" w:lineRule="auto"/>
        <w:rPr>
          <w:rFonts w:ascii="David" w:hAnsi="David" w:cs="David"/>
          <w:sz w:val="24"/>
          <w:szCs w:val="24"/>
          <w:rtl/>
        </w:rPr>
      </w:pPr>
      <w:r w:rsidRPr="006E457A">
        <w:rPr>
          <w:rFonts w:ascii="David" w:hAnsi="David" w:cs="David"/>
          <w:b/>
          <w:bCs/>
          <w:sz w:val="24"/>
          <w:szCs w:val="24"/>
          <w:rtl/>
        </w:rPr>
        <w:t>מטרות החלק</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חלק זה מתמקד בוויסות</w:t>
      </w:r>
      <w:r w:rsidRPr="006E457A">
        <w:rPr>
          <w:rFonts w:ascii="David" w:hAnsi="David" w:cs="David"/>
          <w:b/>
          <w:bCs/>
          <w:sz w:val="24"/>
          <w:szCs w:val="24"/>
          <w:rtl/>
        </w:rPr>
        <w:t xml:space="preserve"> </w:t>
      </w:r>
      <w:r w:rsidRPr="006E457A">
        <w:rPr>
          <w:rFonts w:ascii="David" w:hAnsi="David" w:cs="David"/>
          <w:sz w:val="24"/>
          <w:szCs w:val="24"/>
          <w:rtl/>
        </w:rPr>
        <w:t>פיזיולוגי</w:t>
      </w:r>
      <w:r w:rsidRPr="006E457A">
        <w:rPr>
          <w:rFonts w:ascii="David" w:hAnsi="David" w:cs="David"/>
          <w:b/>
          <w:bCs/>
          <w:sz w:val="24"/>
          <w:szCs w:val="24"/>
          <w:rtl/>
        </w:rPr>
        <w:t xml:space="preserve"> </w:t>
      </w:r>
      <w:r w:rsidRPr="006E457A">
        <w:rPr>
          <w:rFonts w:ascii="David" w:hAnsi="David" w:cs="David"/>
          <w:sz w:val="24"/>
          <w:szCs w:val="24"/>
          <w:rtl/>
        </w:rPr>
        <w:t>ורגשי של מערכת העצבים, במטרה להוריד רמות מתח ולקדם תחושת רווחה</w:t>
      </w:r>
      <w:r w:rsidRPr="006E457A">
        <w:rPr>
          <w:rFonts w:ascii="David" w:hAnsi="David" w:cs="David"/>
          <w:sz w:val="24"/>
          <w:szCs w:val="24"/>
        </w:rPr>
        <w:t xml:space="preserve">. </w:t>
      </w:r>
      <w:r w:rsidRPr="006E457A">
        <w:rPr>
          <w:rFonts w:ascii="David" w:hAnsi="David" w:cs="David"/>
          <w:sz w:val="24"/>
          <w:szCs w:val="24"/>
          <w:rtl/>
        </w:rPr>
        <w:t xml:space="preserve">המטרה היא להעניק לילדים </w:t>
      </w:r>
      <w:r w:rsidRPr="006E457A">
        <w:rPr>
          <w:rFonts w:ascii="David" w:hAnsi="David" w:cs="David"/>
          <w:b/>
          <w:bCs/>
          <w:sz w:val="24"/>
          <w:szCs w:val="24"/>
        </w:rPr>
        <w:t>"</w:t>
      </w:r>
      <w:r w:rsidRPr="006E457A">
        <w:rPr>
          <w:rFonts w:ascii="David" w:hAnsi="David" w:cs="David"/>
          <w:sz w:val="24"/>
          <w:szCs w:val="24"/>
          <w:rtl/>
        </w:rPr>
        <w:t>פורקן</w:t>
      </w:r>
      <w:r w:rsidRPr="006E457A">
        <w:rPr>
          <w:rFonts w:ascii="David" w:hAnsi="David" w:cs="David"/>
          <w:b/>
          <w:bCs/>
          <w:sz w:val="24"/>
          <w:szCs w:val="24"/>
          <w:rtl/>
        </w:rPr>
        <w:t xml:space="preserve"> </w:t>
      </w:r>
      <w:r w:rsidRPr="006E457A">
        <w:rPr>
          <w:rFonts w:ascii="David" w:hAnsi="David" w:cs="David"/>
          <w:sz w:val="24"/>
          <w:szCs w:val="24"/>
          <w:rtl/>
        </w:rPr>
        <w:t>אקספרסיבי</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המאפשר ביטוי של פחד, עצב או התלהבות באופן מוגן ולא מילולי, בתוך גבולות בטוחים המעניקים תחושת שליטה</w:t>
      </w:r>
      <w:r w:rsidRPr="006E457A">
        <w:rPr>
          <w:rFonts w:ascii="David" w:hAnsi="David" w:cs="David"/>
          <w:sz w:val="24"/>
          <w:szCs w:val="24"/>
        </w:rPr>
        <w:t xml:space="preserve"> . </w:t>
      </w:r>
    </w:p>
    <w:p w:rsidR="006E457A" w:rsidRPr="006E457A" w:rsidRDefault="006E457A" w:rsidP="006E457A">
      <w:pPr>
        <w:spacing w:line="360" w:lineRule="auto"/>
        <w:rPr>
          <w:rFonts w:ascii="David" w:hAnsi="David" w:cs="David"/>
          <w:sz w:val="24"/>
          <w:szCs w:val="24"/>
          <w:rtl/>
        </w:rPr>
      </w:pPr>
      <w:r w:rsidRPr="006E457A">
        <w:rPr>
          <w:rFonts w:ascii="David" w:hAnsi="David" w:cs="David"/>
          <w:b/>
          <w:bCs/>
          <w:sz w:val="24"/>
          <w:szCs w:val="24"/>
          <w:rtl/>
        </w:rPr>
        <w:t xml:space="preserve">שיעור 4: הוספת תנועה: </w:t>
      </w:r>
      <w:r w:rsidRPr="006E457A">
        <w:rPr>
          <w:rFonts w:ascii="David" w:hAnsi="David" w:cs="David"/>
          <w:sz w:val="24"/>
          <w:szCs w:val="24"/>
          <w:rtl/>
        </w:rPr>
        <w:t>נשתמש בתנועות גוף זורמות המאפשרות  שחרור מתחים גופניים</w:t>
      </w:r>
      <w:r w:rsidRPr="006E457A">
        <w:rPr>
          <w:rFonts w:ascii="David" w:hAnsi="David" w:cs="David"/>
          <w:sz w:val="24"/>
          <w:szCs w:val="24"/>
        </w:rPr>
        <w:t xml:space="preserve">. </w:t>
      </w:r>
      <w:r w:rsidRPr="006E457A">
        <w:rPr>
          <w:rFonts w:ascii="David" w:hAnsi="David" w:cs="David"/>
          <w:sz w:val="24"/>
          <w:szCs w:val="24"/>
          <w:rtl/>
        </w:rPr>
        <w:t>נתרגל שימוש במרווח הקווינטה המשרה תחושת ביטחון ומרחב נושם</w:t>
      </w:r>
      <w:r w:rsidRPr="006E457A">
        <w:rPr>
          <w:rFonts w:ascii="David" w:hAnsi="David" w:cs="David"/>
          <w:sz w:val="24"/>
          <w:szCs w:val="24"/>
        </w:rPr>
        <w:t>.</w:t>
      </w:r>
      <w:r w:rsidRPr="006E457A">
        <w:rPr>
          <w:rFonts w:ascii="David" w:hAnsi="David" w:cs="David"/>
          <w:sz w:val="24"/>
          <w:szCs w:val="24"/>
          <w:rtl/>
        </w:rPr>
        <w:t xml:space="preserve"> נדמה ביחד פרח אשר בכל עלייה בסולם נפתח מעט יותר. המורה תשיר את הצלילים: רה, מי, סול,לה,סי,מי, רה, עם המילים הבאות: פרח קט ישוב לזהור- ובחזרה תשיר את הצלילים: מי, רה, סי, לה, סול, מי, רה, עם המילים: פרח קט נמלא באור. כך ינועו הילדים את מרווח הקווינטה החלומי, וידמו יחדיו פרח המשרה תחושת יופי ופליאה. לאחר העבודה המוסיקלית-תנועתית, יציירו הילדים בציור חופשי את הפרח עליו שרו. מורים אשר אינם עובדים מתוך החינוך  האנתרופוסופי יוכלו לבחור שיר פשוט על פרח ולתרגל מחווה גופנית של היפתחות ולאחריה מחווה גופנית של הסגרות תוך כדי שירה. </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 xml:space="preserve">שיעור 5: בין סערה לשקט. </w:t>
      </w:r>
      <w:r w:rsidRPr="006E457A">
        <w:rPr>
          <w:rFonts w:ascii="David" w:hAnsi="David" w:cs="David"/>
          <w:sz w:val="24"/>
          <w:szCs w:val="24"/>
          <w:rtl/>
        </w:rPr>
        <w:t>נפתח בעליה ובירידה בסולם תוך שירת שיר הפרח. לאחר מכן נוסיף משחק בדינמיקה וטמפו משתנים – מעבר בין "דהירת סוסים" (מהיר וחזק) ל"מעוף היונה" (איטי ושקט) לתרגול ויסות ומעבר בין עוררות לרגיעה</w:t>
      </w:r>
      <w:r w:rsidRPr="006E457A">
        <w:rPr>
          <w:rFonts w:ascii="David" w:hAnsi="David" w:cs="David"/>
          <w:sz w:val="24"/>
          <w:szCs w:val="24"/>
        </w:rPr>
        <w:t>.</w:t>
      </w:r>
      <w:r w:rsidRPr="006E457A">
        <w:rPr>
          <w:rFonts w:ascii="David" w:hAnsi="David" w:cs="David"/>
          <w:sz w:val="24"/>
          <w:szCs w:val="24"/>
          <w:rtl/>
        </w:rPr>
        <w:t xml:space="preserve"> נעמוד במעגל, נמחא כף יחדיו, ולסירוגין נרקע בכל פעם ברגל אחרת ונאמר יחדיו-"סוסים דוהרים, דוהרים סוסים". נבחר בכל פעם שלושה ילדים שונים שידהרו במעגל פנימי. לאחר מכן נעבור ליונה- נאמר יחדיו: "היונה הלבנה, הנה שבה אל קינה"- נבחר בשלושה ילדים אשר יעופו לאט לאט במעגל עד שישובו למקומותיהם. מורים שאינם קשורים לחינוך האנתרופוסופי יוכלו ליישם זאת ללא קושי. </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שיעור 6: סנכרון וחיבור למרכז</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עבודת קצב משולבת בתנועות הצלבה המחזקת את החיבור לגוף ולמרכז הפנימי</w:t>
      </w:r>
      <w:r w:rsidRPr="006E457A">
        <w:rPr>
          <w:rFonts w:ascii="David" w:hAnsi="David" w:cs="David"/>
          <w:sz w:val="24"/>
          <w:szCs w:val="24"/>
        </w:rPr>
        <w:t xml:space="preserve">. </w:t>
      </w:r>
      <w:r w:rsidRPr="006E457A">
        <w:rPr>
          <w:rFonts w:ascii="David" w:hAnsi="David" w:cs="David"/>
          <w:sz w:val="24"/>
          <w:szCs w:val="24"/>
          <w:rtl/>
        </w:rPr>
        <w:t xml:space="preserve">נבחר שיר בעל מקצב מהיר ונלווה אותו במגע של שתי הידיים ב- כפות רגליים, ברכיים, אגן, כתפיים וראש, ומן הראש מטה עד לכפות הרגליים. בשלב הבא המורה "יבלבל" ויעשה תנועות הפוכות מן הכיתה, ועל הילדים יהיה לשמור על שירה נכונה, קצב מותאם ואחיד ותנועות נכונות. </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 xml:space="preserve">חלק ג': </w:t>
      </w:r>
      <w:r w:rsidR="00486A1E">
        <w:rPr>
          <w:rFonts w:ascii="David" w:hAnsi="David" w:cs="David" w:hint="cs"/>
          <w:b/>
          <w:bCs/>
          <w:sz w:val="24"/>
          <w:szCs w:val="24"/>
          <w:rtl/>
        </w:rPr>
        <w:t>היסוד האישי-</w:t>
      </w:r>
      <w:r w:rsidRPr="006E457A">
        <w:rPr>
          <w:rFonts w:ascii="David" w:hAnsi="David" w:cs="David"/>
          <w:b/>
          <w:bCs/>
          <w:sz w:val="24"/>
          <w:szCs w:val="24"/>
          <w:rtl/>
        </w:rPr>
        <w:t xml:space="preserve">שקט </w:t>
      </w:r>
      <w:r w:rsidR="00486A1E">
        <w:rPr>
          <w:rFonts w:ascii="David" w:hAnsi="David" w:cs="David"/>
          <w:b/>
          <w:bCs/>
          <w:sz w:val="24"/>
          <w:szCs w:val="24"/>
          <w:rtl/>
        </w:rPr>
        <w:t>פנימי</w:t>
      </w:r>
      <w:r w:rsidR="00486A1E">
        <w:rPr>
          <w:rFonts w:ascii="David" w:hAnsi="David" w:cs="David" w:hint="cs"/>
          <w:b/>
          <w:bCs/>
          <w:sz w:val="24"/>
          <w:szCs w:val="24"/>
          <w:rtl/>
        </w:rPr>
        <w:t>, הקשבה ושליטה</w:t>
      </w:r>
      <w:r w:rsidRPr="006E457A">
        <w:rPr>
          <w:rFonts w:ascii="David" w:hAnsi="David" w:cs="David"/>
          <w:b/>
          <w:bCs/>
          <w:sz w:val="24"/>
          <w:szCs w:val="24"/>
          <w:rtl/>
        </w:rPr>
        <w:t xml:space="preserve"> (שיעורים 7-9)</w:t>
      </w:r>
    </w:p>
    <w:p w:rsidR="006E457A" w:rsidRPr="006E457A" w:rsidRDefault="006E457A" w:rsidP="006E457A">
      <w:pPr>
        <w:spacing w:line="360" w:lineRule="auto"/>
        <w:rPr>
          <w:rFonts w:ascii="David" w:hAnsi="David" w:cs="David"/>
          <w:sz w:val="24"/>
          <w:szCs w:val="24"/>
          <w:rtl/>
        </w:rPr>
      </w:pPr>
      <w:r w:rsidRPr="006E457A">
        <w:rPr>
          <w:rFonts w:ascii="David" w:hAnsi="David" w:cs="David"/>
          <w:b/>
          <w:bCs/>
          <w:sz w:val="24"/>
          <w:szCs w:val="24"/>
          <w:rtl/>
        </w:rPr>
        <w:t>מטרות החלק</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 xml:space="preserve"> המטרה בחלק זה היא טיפוח עולם הנפש והרוח כמשאב חוסן. פעילויות אלו נועדו להפחית</w:t>
      </w:r>
      <w:r w:rsidRPr="006E457A">
        <w:rPr>
          <w:rFonts w:ascii="David" w:hAnsi="David" w:cs="David"/>
          <w:b/>
          <w:bCs/>
          <w:sz w:val="24"/>
          <w:szCs w:val="24"/>
          <w:rtl/>
        </w:rPr>
        <w:t xml:space="preserve"> </w:t>
      </w:r>
      <w:r w:rsidRPr="006E457A">
        <w:rPr>
          <w:rFonts w:ascii="David" w:hAnsi="David" w:cs="David"/>
          <w:sz w:val="24"/>
          <w:szCs w:val="24"/>
          <w:rtl/>
        </w:rPr>
        <w:t>עוררות</w:t>
      </w:r>
      <w:r w:rsidRPr="006E457A">
        <w:rPr>
          <w:rFonts w:ascii="David" w:hAnsi="David" w:cs="David"/>
          <w:b/>
          <w:bCs/>
          <w:sz w:val="24"/>
          <w:szCs w:val="24"/>
          <w:rtl/>
        </w:rPr>
        <w:t xml:space="preserve"> </w:t>
      </w:r>
      <w:r w:rsidRPr="006E457A">
        <w:rPr>
          <w:rFonts w:ascii="David" w:hAnsi="David" w:cs="David"/>
          <w:sz w:val="24"/>
          <w:szCs w:val="24"/>
          <w:rtl/>
        </w:rPr>
        <w:t>יתר וליצור רגעי שקט פנימי דרך קשב ללא פעולה. החיבור למחזוריות</w:t>
      </w:r>
      <w:r w:rsidRPr="006E457A">
        <w:rPr>
          <w:rFonts w:ascii="David" w:hAnsi="David" w:cs="David"/>
          <w:b/>
          <w:bCs/>
          <w:sz w:val="24"/>
          <w:szCs w:val="24"/>
          <w:rtl/>
        </w:rPr>
        <w:t xml:space="preserve"> </w:t>
      </w:r>
      <w:r w:rsidRPr="006E457A">
        <w:rPr>
          <w:rFonts w:ascii="David" w:hAnsi="David" w:cs="David"/>
          <w:sz w:val="24"/>
          <w:szCs w:val="24"/>
          <w:rtl/>
        </w:rPr>
        <w:t xml:space="preserve">הטבע והעונות נועד להעניק תחושת יציבות וביטחון הנובעת מההבנה שהילד הוא חלק מן העולם שסביבו. </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שיעור 7: הקשבה להדהוד</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 xml:space="preserve"> המורה מספרת סיפור ומנגנת בלירה פנטטונית</w:t>
      </w:r>
      <w:r w:rsidRPr="006E457A">
        <w:rPr>
          <w:rFonts w:ascii="David" w:hAnsi="David" w:cs="David"/>
          <w:sz w:val="24"/>
          <w:szCs w:val="24"/>
        </w:rPr>
        <w:t xml:space="preserve"> </w:t>
      </w:r>
      <w:r w:rsidRPr="006E457A">
        <w:rPr>
          <w:rFonts w:ascii="David" w:hAnsi="David" w:cs="David"/>
          <w:sz w:val="24"/>
          <w:szCs w:val="24"/>
          <w:rtl/>
        </w:rPr>
        <w:t xml:space="preserve"> המצויה בכל כיתה א' בבתי הספר האנתרופוסופיים. אין צורך "לדעת לנגו", הצלילים יפים והרמוניים. הילדים מתרגלים הקשבה להדהוד הצלילים וחולקים תמונות דמיון משותפות אותם חווים ללא פעולה נוספת. מורים שאינם קשורים לחינוך האנתרופוסופי יוכלו לספר סיפור, וברגעים שונים להשתמש במשולש או במקל גשם. </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lastRenderedPageBreak/>
        <w:t>שיעור 8: איזון בין אקטיביות לקבלה</w:t>
      </w:r>
      <w:r w:rsidRPr="006E457A">
        <w:rPr>
          <w:rFonts w:ascii="David" w:hAnsi="David" w:cs="David"/>
          <w:sz w:val="24"/>
          <w:szCs w:val="24"/>
        </w:rPr>
        <w:t xml:space="preserve"> . </w:t>
      </w:r>
      <w:r w:rsidRPr="006E457A">
        <w:rPr>
          <w:rFonts w:ascii="David" w:hAnsi="David" w:cs="David"/>
          <w:sz w:val="24"/>
          <w:szCs w:val="24"/>
          <w:rtl/>
        </w:rPr>
        <w:t>העברת "גל" עם בד משי בליווי שירה, המייצר עבודה בין פנים לחוץ מתוך הנשימה ומאזן בין פעולה להקשבה</w:t>
      </w:r>
      <w:r w:rsidRPr="006E457A">
        <w:rPr>
          <w:rFonts w:ascii="David" w:hAnsi="David" w:cs="David"/>
          <w:sz w:val="24"/>
          <w:szCs w:val="24"/>
        </w:rPr>
        <w:t>.</w:t>
      </w:r>
      <w:r w:rsidRPr="006E457A">
        <w:rPr>
          <w:rFonts w:ascii="David" w:hAnsi="David" w:cs="David"/>
          <w:sz w:val="24"/>
          <w:szCs w:val="24"/>
          <w:rtl/>
        </w:rPr>
        <w:t xml:space="preserve"> הילדים מתחלקים לזוגות ולכל זוג בד משי רך. אחד מבני הזוג מעביר גל לשני, השני מקבל ומעביר בחזרה. בין העברות הגלים, שרים שיר הקשור בים, בשלוות הגלים והמים, בנצנוץ השמש על הגלים. מורים שאינם קשורים לחינוך האנתרופוסופי יבחרו בשיר נעים ולאחר לימוד השיר יתחלקו לשתי קבוצות, כאשר הקבוצה הראשונה שרה, הקבוצה השנייה מקשיבה, ולהיפך. </w:t>
      </w:r>
    </w:p>
    <w:p w:rsidR="006E457A" w:rsidRPr="006E457A" w:rsidRDefault="006E457A" w:rsidP="006E457A">
      <w:pPr>
        <w:spacing w:line="360" w:lineRule="auto"/>
        <w:rPr>
          <w:rFonts w:ascii="David" w:hAnsi="David" w:cs="David"/>
          <w:sz w:val="24"/>
          <w:szCs w:val="24"/>
          <w:rtl/>
        </w:rPr>
      </w:pPr>
      <w:r w:rsidRPr="006E457A">
        <w:rPr>
          <w:rFonts w:ascii="David" w:hAnsi="David" w:cs="David"/>
          <w:b/>
          <w:bCs/>
          <w:sz w:val="24"/>
          <w:szCs w:val="24"/>
          <w:rtl/>
        </w:rPr>
        <w:t>שיעור 9: התכנסות והתרחבות</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הליכה בתוך ספירלה תוך שירה בסולם פנטטוני יורד (התכנסות) ועולה (פתיחה), בשילוב שירה</w:t>
      </w:r>
      <w:r w:rsidRPr="006E457A">
        <w:rPr>
          <w:rFonts w:ascii="David" w:hAnsi="David" w:cs="David"/>
          <w:b/>
          <w:bCs/>
          <w:sz w:val="24"/>
          <w:szCs w:val="24"/>
          <w:rtl/>
        </w:rPr>
        <w:t xml:space="preserve"> </w:t>
      </w:r>
      <w:r w:rsidRPr="006E457A">
        <w:rPr>
          <w:rFonts w:ascii="David" w:hAnsi="David" w:cs="David"/>
          <w:sz w:val="24"/>
          <w:szCs w:val="24"/>
          <w:rtl/>
        </w:rPr>
        <w:t>בלב לחיזוק התחושה העצמית והמרכז השקט</w:t>
      </w:r>
      <w:r w:rsidRPr="006E457A">
        <w:rPr>
          <w:rFonts w:ascii="David" w:hAnsi="David" w:cs="David"/>
          <w:sz w:val="24"/>
          <w:szCs w:val="24"/>
        </w:rPr>
        <w:t>.</w:t>
      </w:r>
      <w:r w:rsidRPr="006E457A">
        <w:rPr>
          <w:rFonts w:ascii="David" w:hAnsi="David" w:cs="David"/>
          <w:sz w:val="24"/>
          <w:szCs w:val="24"/>
          <w:rtl/>
        </w:rPr>
        <w:t xml:space="preserve"> השיר המושר הוא שיר הקשור בעונת השנה בה אנו נמצאים, והמילים  מלאות שמחה, יופי ואופטימיות. מורים שאינם קשורים בחינוך האנתרופוסופי יוכלו לשיר שיר טבע ולתרגל כניסה בהליכה ספירלית אל מרכז המעגל ויציאה. אחר כך יעשו זאת יחדיו תוך שירה בלב. </w:t>
      </w:r>
    </w:p>
    <w:p w:rsidR="006E457A" w:rsidRPr="006E457A" w:rsidRDefault="006E457A" w:rsidP="006E457A">
      <w:pPr>
        <w:spacing w:line="360" w:lineRule="auto"/>
        <w:rPr>
          <w:rFonts w:ascii="David" w:hAnsi="David" w:cs="David"/>
          <w:sz w:val="24"/>
          <w:szCs w:val="24"/>
        </w:rPr>
      </w:pPr>
    </w:p>
    <w:p w:rsidR="006E457A" w:rsidRDefault="006E457A" w:rsidP="006E457A">
      <w:pPr>
        <w:spacing w:line="360" w:lineRule="auto"/>
        <w:rPr>
          <w:rFonts w:ascii="David" w:hAnsi="David" w:cs="David"/>
          <w:sz w:val="24"/>
          <w:szCs w:val="24"/>
          <w:rtl/>
        </w:rPr>
      </w:pPr>
    </w:p>
    <w:p w:rsidR="006A4D8B" w:rsidRDefault="006A4D8B" w:rsidP="006E457A">
      <w:pPr>
        <w:spacing w:line="360" w:lineRule="auto"/>
        <w:rPr>
          <w:rFonts w:ascii="David" w:hAnsi="David" w:cs="David"/>
          <w:sz w:val="24"/>
          <w:szCs w:val="24"/>
          <w:rtl/>
        </w:rPr>
      </w:pPr>
    </w:p>
    <w:p w:rsidR="006A4D8B" w:rsidRPr="006E457A" w:rsidRDefault="006A4D8B" w:rsidP="006E457A">
      <w:pPr>
        <w:spacing w:line="360" w:lineRule="auto"/>
        <w:rPr>
          <w:rFonts w:ascii="David" w:hAnsi="David" w:cs="David"/>
          <w:sz w:val="24"/>
          <w:szCs w:val="24"/>
        </w:rPr>
      </w:pP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חלק ד':</w:t>
      </w:r>
      <w:r w:rsidR="00486A1E">
        <w:rPr>
          <w:rFonts w:ascii="David" w:hAnsi="David" w:cs="David" w:hint="cs"/>
          <w:b/>
          <w:bCs/>
          <w:sz w:val="24"/>
          <w:szCs w:val="24"/>
          <w:rtl/>
        </w:rPr>
        <w:t xml:space="preserve"> המישור החברתי-</w:t>
      </w:r>
      <w:r w:rsidR="00486A1E">
        <w:rPr>
          <w:rFonts w:ascii="David" w:hAnsi="David" w:cs="David"/>
          <w:b/>
          <w:bCs/>
          <w:sz w:val="24"/>
          <w:szCs w:val="24"/>
          <w:rtl/>
        </w:rPr>
        <w:t xml:space="preserve"> שייכות</w:t>
      </w:r>
      <w:r w:rsidR="00D30A70">
        <w:rPr>
          <w:rFonts w:ascii="David" w:hAnsi="David" w:cs="David" w:hint="cs"/>
          <w:b/>
          <w:bCs/>
          <w:sz w:val="24"/>
          <w:szCs w:val="24"/>
          <w:rtl/>
        </w:rPr>
        <w:t>,</w:t>
      </w:r>
      <w:r w:rsidR="00486A1E">
        <w:rPr>
          <w:rFonts w:ascii="David" w:hAnsi="David" w:cs="David" w:hint="cs"/>
          <w:b/>
          <w:bCs/>
          <w:sz w:val="24"/>
          <w:szCs w:val="24"/>
          <w:rtl/>
        </w:rPr>
        <w:t xml:space="preserve"> המישור האישי- הקניית חוויית הצלחה</w:t>
      </w:r>
      <w:r w:rsidRPr="006E457A">
        <w:rPr>
          <w:rFonts w:ascii="David" w:hAnsi="David" w:cs="David"/>
          <w:b/>
          <w:bCs/>
          <w:sz w:val="24"/>
          <w:szCs w:val="24"/>
          <w:rtl/>
        </w:rPr>
        <w:t xml:space="preserve"> (שיעורים 10-12)</w:t>
      </w:r>
    </w:p>
    <w:p w:rsidR="006E457A" w:rsidRPr="006E457A" w:rsidRDefault="006E457A" w:rsidP="006E457A">
      <w:pPr>
        <w:spacing w:line="360" w:lineRule="auto"/>
        <w:rPr>
          <w:rFonts w:ascii="David" w:hAnsi="David" w:cs="David"/>
          <w:sz w:val="24"/>
          <w:szCs w:val="24"/>
          <w:rtl/>
        </w:rPr>
      </w:pPr>
      <w:r w:rsidRPr="006E457A">
        <w:rPr>
          <w:rFonts w:ascii="David" w:hAnsi="David" w:cs="David"/>
          <w:b/>
          <w:bCs/>
          <w:sz w:val="24"/>
          <w:szCs w:val="24"/>
          <w:rtl/>
        </w:rPr>
        <w:t>מטרות החלק</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 xml:space="preserve">חלק זה חותם את התכנית בחיזוק תחושת </w:t>
      </w:r>
      <w:r w:rsidR="00420C4F">
        <w:rPr>
          <w:rFonts w:ascii="David" w:hAnsi="David" w:cs="David" w:hint="cs"/>
          <w:sz w:val="24"/>
          <w:szCs w:val="24"/>
          <w:rtl/>
        </w:rPr>
        <w:t>השייכות לקבוצת השווים,</w:t>
      </w:r>
      <w:r w:rsidRPr="006E457A">
        <w:rPr>
          <w:rFonts w:ascii="David" w:hAnsi="David" w:cs="David"/>
          <w:sz w:val="24"/>
          <w:szCs w:val="24"/>
          <w:rtl/>
        </w:rPr>
        <w:t xml:space="preserve">המסוגלות העצמית וחוויית ההצלחה.  </w:t>
      </w:r>
      <w:r w:rsidRPr="006E457A">
        <w:rPr>
          <w:rFonts w:ascii="David" w:hAnsi="David" w:cs="David"/>
          <w:sz w:val="24"/>
          <w:szCs w:val="24"/>
        </w:rPr>
        <w:t xml:space="preserve"> </w:t>
      </w:r>
      <w:r w:rsidRPr="006E457A">
        <w:rPr>
          <w:rFonts w:ascii="David" w:hAnsi="David" w:cs="David"/>
          <w:sz w:val="24"/>
          <w:szCs w:val="24"/>
          <w:rtl/>
        </w:rPr>
        <w:t>המטרה היא יצירת הזדמנויות ל"הצלחה ללא לחץ ביצועי" או פחד מכישלון, תוך שותפות פעילה ביצירה המגבירה תחושת אחדות וניהול עצמי.</w:t>
      </w:r>
    </w:p>
    <w:p w:rsidR="006E457A" w:rsidRPr="006E457A" w:rsidRDefault="006E457A" w:rsidP="006E457A">
      <w:pPr>
        <w:spacing w:line="360" w:lineRule="auto"/>
        <w:rPr>
          <w:rFonts w:ascii="David" w:hAnsi="David" w:cs="David"/>
          <w:sz w:val="24"/>
          <w:szCs w:val="24"/>
          <w:rtl/>
        </w:rPr>
      </w:pPr>
      <w:r w:rsidRPr="006E457A">
        <w:rPr>
          <w:rFonts w:ascii="David" w:hAnsi="David" w:cs="David"/>
          <w:b/>
          <w:bCs/>
          <w:sz w:val="24"/>
          <w:szCs w:val="24"/>
          <w:rtl/>
        </w:rPr>
        <w:t xml:space="preserve">שיעור 10: חקירת צלילי הטבע. </w:t>
      </w:r>
      <w:r w:rsidRPr="006E457A">
        <w:rPr>
          <w:rFonts w:ascii="David" w:hAnsi="David" w:cs="David"/>
          <w:sz w:val="24"/>
          <w:szCs w:val="24"/>
          <w:rtl/>
        </w:rPr>
        <w:t xml:space="preserve">בשיעור זה תערך התנסות בכלים המזכירים צלילי טבע (מקל גשם, פעמוני רוח). הילדים ינגנו יחד ויחוו שייכות, וחיבור לטבע. </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שיעור 11: היצירה המשותפת</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 xml:space="preserve"> נגינה קבוצתית של שיר מוכר שבה כל ילד בוחר כלי. ההישג האישי הופך למימוש של הקבוצה כולה, מה שמחזק את הביטחון העצמי והשייכות</w:t>
      </w:r>
      <w:r w:rsidRPr="006E457A">
        <w:rPr>
          <w:rFonts w:ascii="David" w:hAnsi="David" w:cs="David"/>
          <w:sz w:val="24"/>
          <w:szCs w:val="24"/>
        </w:rPr>
        <w:t>.</w:t>
      </w:r>
      <w:r w:rsidRPr="006E457A">
        <w:rPr>
          <w:rFonts w:ascii="David" w:hAnsi="David" w:cs="David"/>
          <w:sz w:val="24"/>
          <w:szCs w:val="24"/>
          <w:rtl/>
        </w:rPr>
        <w:t xml:space="preserve"> חלק מן הילדים ינגנו בחלילית פנטטונית, וחלק ילוו בצלילונים, צימבלים, משולשים, רעשני פירות ולירה פנטטונית. המורים שאינם קשורים לחינוך וולדורף יוכלו להשתמש ברעשני פירות, משולשים, הקשת אבנים וחלוקי נחל, מקל גשם. </w:t>
      </w:r>
    </w:p>
    <w:p w:rsidR="006E457A" w:rsidRPr="006E457A" w:rsidRDefault="006E457A" w:rsidP="006E457A">
      <w:pPr>
        <w:numPr>
          <w:ilvl w:val="0"/>
          <w:numId w:val="3"/>
        </w:numPr>
        <w:spacing w:line="360" w:lineRule="auto"/>
        <w:rPr>
          <w:rFonts w:ascii="David" w:hAnsi="David" w:cs="David"/>
          <w:sz w:val="24"/>
          <w:szCs w:val="24"/>
        </w:rPr>
      </w:pPr>
      <w:r w:rsidRPr="006E457A">
        <w:rPr>
          <w:rFonts w:ascii="David" w:hAnsi="David" w:cs="David"/>
          <w:b/>
          <w:bCs/>
          <w:sz w:val="24"/>
          <w:szCs w:val="24"/>
          <w:rtl/>
        </w:rPr>
        <w:t>שיעור 12: חגיגה וסיכום</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 xml:space="preserve"> נצא ליער הסמוך לבית הספר ונשב במעגל. חלק מן הילדים ינגנו בפעמוני רוח, חלק בצימבלים, חלק ברעשני פירות, חלק בלירות, וחלק באבנים ומקלות שיאספו בסביבה. המורה תספר סיפור ובתוכו תשלב את קטע התזמורת עליו עבדו בשעורים הקודמים, וכן תורה לכל קבוצת נגנים בתורה ללוות את התרחשויות הסיפור. נזמין את מורי המקצוע של הכיתה לצפות בעבודה הכיתתית, ונאפשר מתן חיזוקים בסיום. המורים שאינם קשורים לחינוך וולדורף ישתמשו בכלים המצויים ברשותם. </w:t>
      </w:r>
    </w:p>
    <w:p w:rsidR="006E457A" w:rsidRPr="006E457A" w:rsidRDefault="006E457A" w:rsidP="006E457A">
      <w:pPr>
        <w:spacing w:line="360" w:lineRule="auto"/>
        <w:rPr>
          <w:rFonts w:ascii="David" w:hAnsi="David" w:cs="David"/>
          <w:b/>
          <w:bCs/>
          <w:sz w:val="24"/>
          <w:szCs w:val="24"/>
          <w:rtl/>
        </w:rPr>
      </w:pPr>
    </w:p>
    <w:p w:rsidR="00C223E6" w:rsidRPr="006E457A" w:rsidRDefault="003C1677" w:rsidP="006E457A">
      <w:pPr>
        <w:pStyle w:val="2"/>
        <w:rPr>
          <w:rtl/>
        </w:rPr>
      </w:pPr>
      <w:bookmarkStart w:id="60" w:name="_Toc237108115"/>
      <w:bookmarkStart w:id="61" w:name="_Toc237538352"/>
      <w:r w:rsidRPr="006E457A">
        <w:rPr>
          <w:rtl/>
        </w:rPr>
        <w:lastRenderedPageBreak/>
        <w:t xml:space="preserve">6.8 </w:t>
      </w:r>
      <w:r w:rsidR="007A0D83" w:rsidRPr="006E457A">
        <w:rPr>
          <w:rtl/>
        </w:rPr>
        <w:t>הרחבת שיעורים 8-9 (חלק ג':</w:t>
      </w:r>
      <w:bookmarkEnd w:id="60"/>
      <w:r w:rsidR="008536CA">
        <w:rPr>
          <w:rFonts w:hint="cs"/>
          <w:rtl/>
        </w:rPr>
        <w:t xml:space="preserve"> היסוד האישי- שקט פנימי, הקשבה ושליטה</w:t>
      </w:r>
      <w:r w:rsidR="008536CA">
        <w:rPr>
          <w:rtl/>
        </w:rPr>
        <w:t xml:space="preserve"> </w:t>
      </w:r>
      <w:r w:rsidR="009746F0" w:rsidRPr="006E457A">
        <w:rPr>
          <w:rtl/>
        </w:rPr>
        <w:t>)</w:t>
      </w:r>
      <w:bookmarkEnd w:id="61"/>
    </w:p>
    <w:p w:rsidR="006E457A" w:rsidRPr="006E457A" w:rsidRDefault="006E457A" w:rsidP="006E457A">
      <w:pPr>
        <w:spacing w:line="360" w:lineRule="auto"/>
        <w:rPr>
          <w:rFonts w:ascii="David" w:hAnsi="David" w:cs="David"/>
          <w:sz w:val="24"/>
          <w:szCs w:val="24"/>
          <w:rtl/>
        </w:rPr>
      </w:pPr>
    </w:p>
    <w:p w:rsidR="006E457A" w:rsidRPr="006E457A" w:rsidRDefault="006E457A" w:rsidP="006E457A">
      <w:pPr>
        <w:spacing w:line="360" w:lineRule="auto"/>
        <w:rPr>
          <w:rFonts w:ascii="David" w:hAnsi="David" w:cs="David"/>
          <w:b/>
          <w:bCs/>
          <w:sz w:val="24"/>
          <w:szCs w:val="24"/>
        </w:rPr>
      </w:pPr>
      <w:r w:rsidRPr="006E457A">
        <w:rPr>
          <w:rFonts w:ascii="David" w:hAnsi="David" w:cs="David"/>
          <w:b/>
          <w:bCs/>
          <w:sz w:val="24"/>
          <w:szCs w:val="24"/>
          <w:rtl/>
        </w:rPr>
        <w:t xml:space="preserve">מטרות השיעורים: </w:t>
      </w:r>
      <w:r w:rsidRPr="006E457A">
        <w:rPr>
          <w:rFonts w:ascii="David" w:hAnsi="David" w:cs="David"/>
          <w:sz w:val="24"/>
          <w:szCs w:val="24"/>
          <w:rtl/>
        </w:rPr>
        <w:t>יצירת עבודה המאזנת בין פעולה אקטיבית לבין הקשבה וקבלה מתוך הנשימה</w:t>
      </w:r>
      <w:r w:rsidRPr="006E457A">
        <w:rPr>
          <w:rFonts w:ascii="David" w:hAnsi="David" w:cs="David"/>
          <w:sz w:val="24"/>
          <w:szCs w:val="24"/>
        </w:rPr>
        <w:t>.</w:t>
      </w:r>
      <w:r w:rsidRPr="006E457A">
        <w:rPr>
          <w:rFonts w:ascii="David" w:hAnsi="David" w:cs="David"/>
          <w:b/>
          <w:bCs/>
          <w:sz w:val="24"/>
          <w:szCs w:val="24"/>
          <w:rtl/>
        </w:rPr>
        <w:t xml:space="preserve"> </w:t>
      </w:r>
      <w:r w:rsidRPr="006E457A">
        <w:rPr>
          <w:rFonts w:ascii="David" w:hAnsi="David" w:cs="David"/>
          <w:sz w:val="24"/>
          <w:szCs w:val="24"/>
          <w:rtl/>
        </w:rPr>
        <w:t xml:space="preserve">פיתוח היכולת ל"שירה בלב" ולמציאת נקודת שקט פנימית בתוך קבוצה, והעמקת הקשר לעונות השנה ולטבע. </w:t>
      </w:r>
    </w:p>
    <w:p w:rsidR="006E457A" w:rsidRPr="006E457A" w:rsidRDefault="006E457A" w:rsidP="006E457A">
      <w:pPr>
        <w:spacing w:line="360" w:lineRule="auto"/>
        <w:rPr>
          <w:rFonts w:ascii="David" w:hAnsi="David" w:cs="David"/>
          <w:sz w:val="24"/>
          <w:szCs w:val="24"/>
        </w:rPr>
      </w:pPr>
    </w:p>
    <w:p w:rsidR="006E457A" w:rsidRPr="006E457A" w:rsidRDefault="006E457A" w:rsidP="006E457A">
      <w:pPr>
        <w:spacing w:line="360" w:lineRule="auto"/>
        <w:rPr>
          <w:rFonts w:ascii="David" w:hAnsi="David" w:cs="David"/>
          <w:b/>
          <w:bCs/>
          <w:sz w:val="24"/>
          <w:szCs w:val="24"/>
        </w:rPr>
      </w:pPr>
      <w:r w:rsidRPr="006E457A">
        <w:rPr>
          <w:rFonts w:ascii="David" w:hAnsi="David" w:cs="David"/>
          <w:b/>
          <w:bCs/>
          <w:sz w:val="24"/>
          <w:szCs w:val="24"/>
          <w:rtl/>
        </w:rPr>
        <w:t>שיעור 8: איזון בין אקטיביות לקבלה</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שיעור זה משלב בין תנועה עדינה לבין שירה, תוך דגש על איכות ה"נשימה" המוזיקלית והנפשית</w:t>
      </w:r>
      <w:r w:rsidRPr="006E457A">
        <w:rPr>
          <w:rFonts w:ascii="David" w:hAnsi="David" w:cs="David"/>
          <w:sz w:val="24"/>
          <w:szCs w:val="24"/>
        </w:rPr>
        <w:t>.</w:t>
      </w:r>
    </w:p>
    <w:p w:rsidR="006E457A" w:rsidRPr="006E457A" w:rsidRDefault="006E457A" w:rsidP="006E457A">
      <w:pPr>
        <w:numPr>
          <w:ilvl w:val="0"/>
          <w:numId w:val="7"/>
        </w:numPr>
        <w:spacing w:line="360" w:lineRule="auto"/>
        <w:rPr>
          <w:rFonts w:ascii="David" w:hAnsi="David" w:cs="David"/>
          <w:sz w:val="24"/>
          <w:szCs w:val="24"/>
        </w:rPr>
      </w:pPr>
      <w:r w:rsidRPr="006E457A">
        <w:rPr>
          <w:rFonts w:ascii="David" w:hAnsi="David" w:cs="David"/>
          <w:b/>
          <w:bCs/>
          <w:sz w:val="24"/>
          <w:szCs w:val="24"/>
          <w:rtl/>
        </w:rPr>
        <w:t>הפעילות</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 xml:space="preserve"> הילדים עומדים במעגל ומעבירים ביניהם "גל" העשוי מבד משי ארוך, בליווי שירה הקשורה בים, בשלוות הגלים ובנצנוץ השמש על המים</w:t>
      </w:r>
      <w:r w:rsidRPr="006E457A">
        <w:rPr>
          <w:rFonts w:ascii="David" w:hAnsi="David" w:cs="David"/>
          <w:sz w:val="24"/>
          <w:szCs w:val="24"/>
        </w:rPr>
        <w:t>.</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 xml:space="preserve">המטרות: </w:t>
      </w:r>
      <w:r w:rsidRPr="006E457A">
        <w:rPr>
          <w:rFonts w:ascii="David" w:hAnsi="David" w:cs="David"/>
          <w:sz w:val="24"/>
          <w:szCs w:val="24"/>
          <w:rtl/>
        </w:rPr>
        <w:t>עבודה על המקצב שבין "פנים לחוץ". הילד נדרש להיות אקטיבי ברגע העברת הבד ופסיבי (קשוב) ברגע הקבלה, מה שמתרגל סנכרון ונוכחות נינוחה</w:t>
      </w:r>
      <w:r w:rsidRPr="006E457A">
        <w:rPr>
          <w:rFonts w:ascii="David" w:hAnsi="David" w:cs="David"/>
          <w:b/>
          <w:bCs/>
          <w:sz w:val="24"/>
          <w:szCs w:val="24"/>
          <w:rtl/>
        </w:rPr>
        <w:t xml:space="preserve">. </w:t>
      </w:r>
      <w:r w:rsidRPr="006E457A">
        <w:rPr>
          <w:rFonts w:ascii="David" w:hAnsi="David" w:cs="David"/>
          <w:sz w:val="24"/>
          <w:szCs w:val="24"/>
          <w:rtl/>
        </w:rPr>
        <w:t>יצירת חוויה של זרימה והרמוניה. הפעילות מאפשרת לילדים "לנשום ולהרפות" בתוך פעילות קבוצתית, דבר המפחית מתח ומחזק את תחושת המוגנות</w:t>
      </w:r>
      <w:r w:rsidRPr="006E457A">
        <w:rPr>
          <w:rFonts w:ascii="David" w:hAnsi="David" w:cs="David"/>
          <w:sz w:val="24"/>
          <w:szCs w:val="24"/>
        </w:rPr>
        <w:t>.</w:t>
      </w:r>
    </w:p>
    <w:p w:rsidR="006E457A" w:rsidRPr="006E457A" w:rsidRDefault="006E457A" w:rsidP="006E457A">
      <w:pPr>
        <w:spacing w:line="360" w:lineRule="auto"/>
        <w:rPr>
          <w:rFonts w:ascii="David" w:hAnsi="David" w:cs="David"/>
          <w:sz w:val="24"/>
          <w:szCs w:val="24"/>
        </w:rPr>
      </w:pPr>
    </w:p>
    <w:p w:rsidR="006E457A" w:rsidRPr="006E457A" w:rsidRDefault="006E457A" w:rsidP="006E457A">
      <w:pPr>
        <w:numPr>
          <w:ilvl w:val="0"/>
          <w:numId w:val="7"/>
        </w:numPr>
        <w:spacing w:line="360" w:lineRule="auto"/>
        <w:rPr>
          <w:rFonts w:ascii="David" w:hAnsi="David" w:cs="David"/>
          <w:sz w:val="24"/>
          <w:szCs w:val="24"/>
        </w:rPr>
      </w:pPr>
      <w:r w:rsidRPr="006E457A">
        <w:rPr>
          <w:rFonts w:ascii="David" w:hAnsi="David" w:cs="David"/>
          <w:b/>
          <w:bCs/>
          <w:sz w:val="24"/>
          <w:szCs w:val="24"/>
          <w:rtl/>
        </w:rPr>
        <w:t>מבנה הפעילות</w:t>
      </w:r>
      <w:r w:rsidRPr="006E457A">
        <w:rPr>
          <w:rFonts w:ascii="David" w:hAnsi="David" w:cs="David"/>
          <w:b/>
          <w:bCs/>
          <w:sz w:val="24"/>
          <w:szCs w:val="24"/>
        </w:rPr>
        <w:t>:</w:t>
      </w:r>
    </w:p>
    <w:p w:rsidR="006E457A" w:rsidRPr="006E457A" w:rsidRDefault="006E457A" w:rsidP="006E457A">
      <w:pPr>
        <w:numPr>
          <w:ilvl w:val="1"/>
          <w:numId w:val="7"/>
        </w:numPr>
        <w:spacing w:line="360" w:lineRule="auto"/>
        <w:rPr>
          <w:rFonts w:ascii="David" w:hAnsi="David" w:cs="David"/>
          <w:sz w:val="24"/>
          <w:szCs w:val="24"/>
        </w:rPr>
      </w:pPr>
      <w:r w:rsidRPr="006E457A">
        <w:rPr>
          <w:rFonts w:ascii="David" w:hAnsi="David" w:cs="David"/>
          <w:sz w:val="24"/>
          <w:szCs w:val="24"/>
          <w:rtl/>
        </w:rPr>
        <w:t>פתיחה בשיר שקט על הים והגלים</w:t>
      </w:r>
      <w:r w:rsidRPr="006E457A">
        <w:rPr>
          <w:rFonts w:ascii="David" w:hAnsi="David" w:cs="David"/>
          <w:sz w:val="24"/>
          <w:szCs w:val="24"/>
        </w:rPr>
        <w:t>.</w:t>
      </w:r>
      <w:r w:rsidRPr="006E457A">
        <w:rPr>
          <w:rFonts w:ascii="David" w:hAnsi="David" w:cs="David"/>
          <w:sz w:val="24"/>
          <w:szCs w:val="24"/>
          <w:rtl/>
        </w:rPr>
        <w:t xml:space="preserve"> הילדים ישירו את:</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 xml:space="preserve"> "חרש חרש נע הגל</w:t>
      </w:r>
      <w:r w:rsidRPr="006E457A">
        <w:rPr>
          <w:rFonts w:ascii="David" w:hAnsi="David" w:cs="David"/>
          <w:sz w:val="24"/>
          <w:szCs w:val="24"/>
          <w:rtl/>
        </w:rPr>
        <w:tab/>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קצף רך ישא אל-על</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נוח נום בן ציפורים</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על פני מים זוהרים</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ידידי עמי...ידידי עמי..."</w:t>
      </w:r>
    </w:p>
    <w:p w:rsidR="006E457A" w:rsidRPr="006E457A" w:rsidRDefault="006E457A" w:rsidP="006E457A">
      <w:pPr>
        <w:numPr>
          <w:ilvl w:val="1"/>
          <w:numId w:val="7"/>
        </w:numPr>
        <w:spacing w:line="360" w:lineRule="auto"/>
        <w:rPr>
          <w:rFonts w:ascii="David" w:hAnsi="David" w:cs="David"/>
          <w:sz w:val="24"/>
          <w:szCs w:val="24"/>
        </w:rPr>
      </w:pPr>
      <w:r w:rsidRPr="006E457A">
        <w:rPr>
          <w:rFonts w:ascii="David" w:hAnsi="David" w:cs="David"/>
          <w:sz w:val="24"/>
          <w:szCs w:val="24"/>
          <w:rtl/>
        </w:rPr>
        <w:t>יצירת ה"גל": הילדים מקבלים את בד המשי ומעבירים אותו הלאה בתיאום עם קצב השירה</w:t>
      </w:r>
      <w:r w:rsidRPr="006E457A">
        <w:rPr>
          <w:rFonts w:ascii="David" w:hAnsi="David" w:cs="David"/>
          <w:sz w:val="24"/>
          <w:szCs w:val="24"/>
        </w:rPr>
        <w:t>.</w:t>
      </w:r>
    </w:p>
    <w:p w:rsidR="006E457A" w:rsidRPr="006E457A" w:rsidRDefault="006E457A" w:rsidP="006E457A">
      <w:pPr>
        <w:numPr>
          <w:ilvl w:val="1"/>
          <w:numId w:val="7"/>
        </w:numPr>
        <w:spacing w:line="360" w:lineRule="auto"/>
        <w:rPr>
          <w:rFonts w:ascii="David" w:hAnsi="David" w:cs="David"/>
          <w:sz w:val="24"/>
          <w:szCs w:val="24"/>
        </w:rPr>
      </w:pPr>
      <w:r w:rsidRPr="006E457A">
        <w:rPr>
          <w:rFonts w:ascii="David" w:hAnsi="David" w:cs="David"/>
          <w:sz w:val="24"/>
          <w:szCs w:val="24"/>
          <w:rtl/>
        </w:rPr>
        <w:t>המורה מנגנת בלירה והילדים עוברים בזוגות תחת הגל, כאשר שני ילדים יוצרים אותו.</w:t>
      </w:r>
    </w:p>
    <w:p w:rsidR="006E457A" w:rsidRPr="006E457A" w:rsidRDefault="006E457A" w:rsidP="006E457A">
      <w:pPr>
        <w:numPr>
          <w:ilvl w:val="1"/>
          <w:numId w:val="7"/>
        </w:numPr>
        <w:spacing w:line="360" w:lineRule="auto"/>
        <w:rPr>
          <w:rFonts w:ascii="David" w:hAnsi="David" w:cs="David"/>
          <w:sz w:val="24"/>
          <w:szCs w:val="24"/>
        </w:rPr>
      </w:pPr>
      <w:r w:rsidRPr="006E457A">
        <w:rPr>
          <w:rFonts w:ascii="David" w:hAnsi="David" w:cs="David"/>
          <w:sz w:val="24"/>
          <w:szCs w:val="24"/>
          <w:rtl/>
        </w:rPr>
        <w:t>המורה מאפשרת לחצי מילדי הכיתה לנגן בלירות- גל החוצה וגל פנימה, כאשר היא מנצחת. שאר הילדים ממשיכים לעבור תחת גל המשי.</w:t>
      </w:r>
    </w:p>
    <w:p w:rsidR="006E457A" w:rsidRPr="006E457A" w:rsidRDefault="006E457A" w:rsidP="006E457A">
      <w:pPr>
        <w:numPr>
          <w:ilvl w:val="1"/>
          <w:numId w:val="7"/>
        </w:numPr>
        <w:spacing w:line="360" w:lineRule="auto"/>
        <w:rPr>
          <w:rFonts w:ascii="David" w:hAnsi="David" w:cs="David"/>
          <w:sz w:val="24"/>
          <w:szCs w:val="24"/>
        </w:rPr>
      </w:pPr>
      <w:r w:rsidRPr="006E457A">
        <w:rPr>
          <w:rFonts w:ascii="David" w:hAnsi="David" w:cs="David"/>
          <w:sz w:val="24"/>
          <w:szCs w:val="24"/>
          <w:rtl/>
        </w:rPr>
        <w:t>המורה מוסיפה עוד שני בדים, והילדים שעברו תחת הבד אוחזים בקצוות הבדים ומניעים מעל הילדים המנגנים</w:t>
      </w:r>
    </w:p>
    <w:p w:rsidR="006E457A" w:rsidRPr="006E457A" w:rsidRDefault="006E457A" w:rsidP="006E457A">
      <w:pPr>
        <w:numPr>
          <w:ilvl w:val="1"/>
          <w:numId w:val="7"/>
        </w:numPr>
        <w:spacing w:line="360" w:lineRule="auto"/>
        <w:rPr>
          <w:rFonts w:ascii="David" w:hAnsi="David" w:cs="David"/>
          <w:sz w:val="24"/>
          <w:szCs w:val="24"/>
        </w:rPr>
      </w:pPr>
      <w:r w:rsidRPr="006E457A">
        <w:rPr>
          <w:rFonts w:ascii="David" w:hAnsi="David" w:cs="David"/>
          <w:sz w:val="24"/>
          <w:szCs w:val="24"/>
          <w:rtl/>
        </w:rPr>
        <w:lastRenderedPageBreak/>
        <w:t>תחלופה- הילדים שניגנו עוברים תחת בד, ואלה שעברו, מנגנים בלירות. בשלב הבא מתווספים עוד שני בדים והם נעים מעל המנגנים.</w:t>
      </w:r>
    </w:p>
    <w:p w:rsidR="006E457A" w:rsidRPr="006E457A" w:rsidRDefault="006E457A" w:rsidP="006E457A">
      <w:pPr>
        <w:numPr>
          <w:ilvl w:val="1"/>
          <w:numId w:val="7"/>
        </w:numPr>
        <w:spacing w:line="360" w:lineRule="auto"/>
        <w:rPr>
          <w:rFonts w:ascii="David" w:hAnsi="David" w:cs="David"/>
          <w:sz w:val="24"/>
          <w:szCs w:val="24"/>
        </w:rPr>
      </w:pPr>
      <w:r w:rsidRPr="006E457A">
        <w:rPr>
          <w:rFonts w:ascii="David" w:hAnsi="David" w:cs="David"/>
          <w:sz w:val="24"/>
          <w:szCs w:val="24"/>
          <w:rtl/>
        </w:rPr>
        <w:t xml:space="preserve">סיום, המורה יוצרת "גל" מוסיקלי ע"י נגינה בלירה והילדים שהסתדרו במעגל נכנסים פנימה אל מרכז המעגל, כמעגל שלם, וכשהמורה יוצרת "גל" מוסיקלי החוצה, הילדים נעים יחדיו אל היקף המעגל. </w:t>
      </w:r>
    </w:p>
    <w:p w:rsidR="006E457A" w:rsidRPr="006E457A" w:rsidRDefault="006E457A" w:rsidP="006E457A">
      <w:pPr>
        <w:spacing w:line="360" w:lineRule="auto"/>
        <w:rPr>
          <w:rFonts w:ascii="David" w:hAnsi="David" w:cs="David"/>
          <w:sz w:val="24"/>
          <w:szCs w:val="24"/>
        </w:rPr>
      </w:pPr>
    </w:p>
    <w:p w:rsidR="006E457A" w:rsidRPr="006E457A" w:rsidRDefault="006E457A" w:rsidP="006E457A">
      <w:pPr>
        <w:spacing w:line="360" w:lineRule="auto"/>
        <w:rPr>
          <w:rFonts w:ascii="David" w:hAnsi="David" w:cs="David"/>
          <w:b/>
          <w:bCs/>
          <w:sz w:val="24"/>
          <w:szCs w:val="24"/>
          <w:rtl/>
        </w:rPr>
      </w:pPr>
    </w:p>
    <w:p w:rsidR="006E457A" w:rsidRPr="006E457A" w:rsidRDefault="006E457A" w:rsidP="006E457A">
      <w:pPr>
        <w:spacing w:line="360" w:lineRule="auto"/>
        <w:rPr>
          <w:rFonts w:ascii="David" w:hAnsi="David" w:cs="David"/>
          <w:b/>
          <w:bCs/>
          <w:sz w:val="24"/>
          <w:szCs w:val="24"/>
          <w:rtl/>
        </w:rPr>
      </w:pPr>
      <w:r w:rsidRPr="006E457A">
        <w:rPr>
          <w:rFonts w:ascii="David" w:hAnsi="David" w:cs="David"/>
          <w:b/>
          <w:bCs/>
          <w:sz w:val="24"/>
          <w:szCs w:val="24"/>
          <w:rtl/>
        </w:rPr>
        <w:t>שיעור 9: התכנסות והתרחבות</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שיעור זה מעמיק את החיבור של הילד למרכזו הפנימי ולתחושת העצמי שלו</w:t>
      </w:r>
      <w:r w:rsidRPr="006E457A">
        <w:rPr>
          <w:rFonts w:ascii="David" w:hAnsi="David" w:cs="David"/>
          <w:sz w:val="24"/>
          <w:szCs w:val="24"/>
        </w:rPr>
        <w:t>.</w:t>
      </w:r>
    </w:p>
    <w:p w:rsidR="006E457A" w:rsidRPr="006E457A" w:rsidRDefault="006E457A" w:rsidP="006E457A">
      <w:pPr>
        <w:numPr>
          <w:ilvl w:val="0"/>
          <w:numId w:val="8"/>
        </w:numPr>
        <w:spacing w:line="360" w:lineRule="auto"/>
        <w:rPr>
          <w:rFonts w:ascii="David" w:hAnsi="David" w:cs="David"/>
          <w:sz w:val="24"/>
          <w:szCs w:val="24"/>
        </w:rPr>
      </w:pPr>
      <w:r w:rsidRPr="006E457A">
        <w:rPr>
          <w:rFonts w:ascii="David" w:hAnsi="David" w:cs="David"/>
          <w:b/>
          <w:bCs/>
          <w:sz w:val="24"/>
          <w:szCs w:val="24"/>
          <w:rtl/>
        </w:rPr>
        <w:t>הפעילות</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הילדים הולכים בתוך ספירלה (דמיונית או מסומנת) תוך שירה בסולם פנטטוני – ירידה בסולם בזמן ההתכנסות פנימה ועליה בסולם בזמן הפתיחה וההתרחבות החוצה</w:t>
      </w:r>
      <w:r w:rsidRPr="006E457A">
        <w:rPr>
          <w:rFonts w:ascii="David" w:hAnsi="David" w:cs="David"/>
          <w:sz w:val="24"/>
          <w:szCs w:val="24"/>
        </w:rPr>
        <w:t xml:space="preserve">. </w:t>
      </w:r>
      <w:r w:rsidRPr="006E457A">
        <w:rPr>
          <w:rFonts w:ascii="David" w:hAnsi="David" w:cs="David"/>
          <w:sz w:val="24"/>
          <w:szCs w:val="24"/>
          <w:rtl/>
        </w:rPr>
        <w:t>הפעילות כוללת רגעי "שירה בלב" (שירה פנימית ללא קול)</w:t>
      </w:r>
      <w:r w:rsidRPr="006E457A">
        <w:rPr>
          <w:rFonts w:ascii="David" w:hAnsi="David" w:cs="David"/>
          <w:sz w:val="24"/>
          <w:szCs w:val="24"/>
        </w:rPr>
        <w:t>.</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 xml:space="preserve">מטרות: </w:t>
      </w:r>
      <w:r w:rsidRPr="006E457A">
        <w:rPr>
          <w:rFonts w:ascii="David" w:hAnsi="David" w:cs="David"/>
          <w:sz w:val="24"/>
          <w:szCs w:val="24"/>
          <w:rtl/>
        </w:rPr>
        <w:t>פיתוח "התחושה העצמית". המעבר בין התכנסות להתרחבות פיזית וקולית עוזר לילד לחוות את גבולותיו ואת כוחו הפנימי</w:t>
      </w:r>
      <w:r w:rsidRPr="006E457A">
        <w:rPr>
          <w:rFonts w:ascii="David" w:hAnsi="David" w:cs="David"/>
          <w:sz w:val="24"/>
          <w:szCs w:val="24"/>
        </w:rPr>
        <w:t>.</w:t>
      </w:r>
      <w:r w:rsidRPr="006E457A">
        <w:rPr>
          <w:rFonts w:ascii="David" w:hAnsi="David" w:cs="David"/>
          <w:sz w:val="24"/>
          <w:szCs w:val="24"/>
          <w:rtl/>
        </w:rPr>
        <w:t>ביסוס השקט הפנימי כמשאב חוסן. השירה בלב מחזקת את המרכז השקט של הילד, בעוד המילים המלאות אופטימיות של שיר העונה בונות תחושת ביטחון בעולם</w:t>
      </w:r>
      <w:r w:rsidRPr="006E457A">
        <w:rPr>
          <w:rFonts w:ascii="David" w:hAnsi="David" w:cs="David"/>
          <w:sz w:val="24"/>
          <w:szCs w:val="24"/>
        </w:rPr>
        <w:t>.</w:t>
      </w:r>
    </w:p>
    <w:p w:rsidR="006E457A" w:rsidRPr="006E457A" w:rsidRDefault="006E457A" w:rsidP="006E457A">
      <w:pPr>
        <w:numPr>
          <w:ilvl w:val="0"/>
          <w:numId w:val="8"/>
        </w:numPr>
        <w:spacing w:line="360" w:lineRule="auto"/>
        <w:rPr>
          <w:rFonts w:ascii="David" w:hAnsi="David" w:cs="David"/>
          <w:sz w:val="24"/>
          <w:szCs w:val="24"/>
        </w:rPr>
      </w:pPr>
      <w:r w:rsidRPr="006E457A">
        <w:rPr>
          <w:rFonts w:ascii="David" w:hAnsi="David" w:cs="David"/>
          <w:b/>
          <w:bCs/>
          <w:sz w:val="24"/>
          <w:szCs w:val="24"/>
          <w:rtl/>
        </w:rPr>
        <w:t>מבנה הפעילות</w:t>
      </w:r>
      <w:r w:rsidRPr="006E457A">
        <w:rPr>
          <w:rFonts w:ascii="David" w:hAnsi="David" w:cs="David"/>
          <w:b/>
          <w:bCs/>
          <w:sz w:val="24"/>
          <w:szCs w:val="24"/>
        </w:rPr>
        <w:t>:</w:t>
      </w:r>
    </w:p>
    <w:p w:rsidR="006E457A" w:rsidRPr="006E457A" w:rsidRDefault="006E457A" w:rsidP="006E457A">
      <w:pPr>
        <w:numPr>
          <w:ilvl w:val="1"/>
          <w:numId w:val="8"/>
        </w:numPr>
        <w:spacing w:line="360" w:lineRule="auto"/>
        <w:rPr>
          <w:rFonts w:ascii="David" w:hAnsi="David" w:cs="David"/>
          <w:sz w:val="24"/>
          <w:szCs w:val="24"/>
        </w:rPr>
      </w:pPr>
      <w:r w:rsidRPr="006E457A">
        <w:rPr>
          <w:rFonts w:ascii="David" w:hAnsi="David" w:cs="David"/>
          <w:sz w:val="24"/>
          <w:szCs w:val="24"/>
          <w:rtl/>
        </w:rPr>
        <w:t>שירת שיר עונה שמח ואופטימי</w:t>
      </w:r>
      <w:r w:rsidRPr="006E457A">
        <w:rPr>
          <w:rFonts w:ascii="David" w:hAnsi="David" w:cs="David"/>
          <w:sz w:val="24"/>
          <w:szCs w:val="24"/>
        </w:rPr>
        <w:t>:</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 xml:space="preserve"> "על גב סוס לבן כשלג</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דוהרת הנסיכה</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יפה בשדרות התכלת בזוהר הזריחה</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דוהר סוסה בחן</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על השביל אל המרחב</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החול שלרגליה נוצץ כים זהב</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הו את המגבעת יורדה ועולה</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זרקי נא לי נוצה לי נוצה יחידה</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ואם תבקשיני שושן אדמדם</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אקטוף לך האלף אתן את כולם"</w:t>
      </w:r>
    </w:p>
    <w:p w:rsidR="006E457A" w:rsidRPr="006E457A" w:rsidRDefault="006E457A" w:rsidP="006E457A">
      <w:pPr>
        <w:numPr>
          <w:ilvl w:val="1"/>
          <w:numId w:val="8"/>
        </w:numPr>
        <w:spacing w:line="360" w:lineRule="auto"/>
        <w:rPr>
          <w:rFonts w:ascii="David" w:hAnsi="David" w:cs="David"/>
          <w:sz w:val="24"/>
          <w:szCs w:val="24"/>
        </w:rPr>
      </w:pPr>
      <w:r w:rsidRPr="006E457A">
        <w:rPr>
          <w:rFonts w:ascii="David" w:hAnsi="David" w:cs="David"/>
          <w:sz w:val="24"/>
          <w:szCs w:val="24"/>
          <w:rtl/>
        </w:rPr>
        <w:t>הליכה בספירלה: התכנסות למרכז בשירה יורדת ושקט, וחזרה החוצה בשירה עולה ומתרחבת</w:t>
      </w:r>
      <w:r w:rsidRPr="006E457A">
        <w:rPr>
          <w:rFonts w:ascii="David" w:hAnsi="David" w:cs="David"/>
          <w:sz w:val="24"/>
          <w:szCs w:val="24"/>
        </w:rPr>
        <w:t>.</w:t>
      </w:r>
    </w:p>
    <w:p w:rsidR="006E457A" w:rsidRPr="006E457A" w:rsidRDefault="006E457A" w:rsidP="006E457A">
      <w:pPr>
        <w:numPr>
          <w:ilvl w:val="1"/>
          <w:numId w:val="8"/>
        </w:numPr>
        <w:spacing w:line="360" w:lineRule="auto"/>
        <w:rPr>
          <w:rFonts w:ascii="David" w:hAnsi="David" w:cs="David"/>
          <w:sz w:val="24"/>
          <w:szCs w:val="24"/>
        </w:rPr>
      </w:pPr>
      <w:r w:rsidRPr="006E457A">
        <w:rPr>
          <w:rFonts w:ascii="David" w:hAnsi="David" w:cs="David"/>
          <w:sz w:val="24"/>
          <w:szCs w:val="24"/>
          <w:rtl/>
        </w:rPr>
        <w:lastRenderedPageBreak/>
        <w:t>תרגול "שירה בלב": השיר ממשיך להדהד בנפש הילדים גם כשהקול החיצוני נדם, ליצירת מרחב של שלום פנימי</w:t>
      </w:r>
      <w:r w:rsidRPr="006E457A">
        <w:rPr>
          <w:rFonts w:ascii="David" w:hAnsi="David" w:cs="David"/>
          <w:sz w:val="24"/>
          <w:szCs w:val="24"/>
        </w:rPr>
        <w:t>.</w:t>
      </w:r>
    </w:p>
    <w:p w:rsidR="006E457A" w:rsidRPr="006E457A" w:rsidRDefault="006E457A" w:rsidP="006E457A">
      <w:pPr>
        <w:numPr>
          <w:ilvl w:val="1"/>
          <w:numId w:val="8"/>
        </w:numPr>
        <w:spacing w:line="360" w:lineRule="auto"/>
        <w:rPr>
          <w:rFonts w:ascii="David" w:hAnsi="David" w:cs="David"/>
          <w:sz w:val="24"/>
          <w:szCs w:val="24"/>
        </w:rPr>
      </w:pPr>
      <w:r w:rsidRPr="006E457A">
        <w:rPr>
          <w:rFonts w:ascii="David" w:hAnsi="David" w:cs="David"/>
          <w:sz w:val="24"/>
          <w:szCs w:val="24"/>
          <w:rtl/>
        </w:rPr>
        <w:t xml:space="preserve">שירת מענה- המורה תשיר שורה והילדים ישיבו לה כשהם שרים את אותה השורה- כך נשמע קול יחיד ולאחריו קולות רבים, כדי לייצר תחושת מרכז והיקף, התכנסות והתרחבות. </w:t>
      </w:r>
    </w:p>
    <w:p w:rsidR="006E457A" w:rsidRPr="006E457A" w:rsidRDefault="006E457A" w:rsidP="006E457A">
      <w:pPr>
        <w:numPr>
          <w:ilvl w:val="1"/>
          <w:numId w:val="8"/>
        </w:numPr>
        <w:spacing w:line="360" w:lineRule="auto"/>
        <w:rPr>
          <w:rFonts w:ascii="David" w:hAnsi="David" w:cs="David"/>
          <w:sz w:val="24"/>
          <w:szCs w:val="24"/>
        </w:rPr>
      </w:pPr>
      <w:r w:rsidRPr="006E457A">
        <w:rPr>
          <w:rFonts w:ascii="David" w:hAnsi="David" w:cs="David"/>
          <w:sz w:val="24"/>
          <w:szCs w:val="24"/>
          <w:rtl/>
        </w:rPr>
        <w:t xml:space="preserve">ילד יחיד יעמוד במרכז המעגל. הילדים והמורה ינועו אליו וממנו על כל שורה ובמרווחים העומד במרכז ינגן בצימבל. </w:t>
      </w:r>
    </w:p>
    <w:p w:rsidR="006E457A" w:rsidRPr="006E457A" w:rsidRDefault="006E457A" w:rsidP="006E457A">
      <w:pPr>
        <w:numPr>
          <w:ilvl w:val="1"/>
          <w:numId w:val="8"/>
        </w:numPr>
        <w:spacing w:line="360" w:lineRule="auto"/>
        <w:rPr>
          <w:rFonts w:ascii="David" w:hAnsi="David" w:cs="David"/>
          <w:sz w:val="24"/>
          <w:szCs w:val="24"/>
        </w:rPr>
      </w:pPr>
      <w:r w:rsidRPr="006E457A">
        <w:rPr>
          <w:rFonts w:ascii="David" w:hAnsi="David" w:cs="David"/>
          <w:sz w:val="24"/>
          <w:szCs w:val="24"/>
          <w:rtl/>
        </w:rPr>
        <w:t>הוספת עוד שני נגנים למרכז המעגל. המשך תנועת פנימה והחוצה על שורות השיר.</w:t>
      </w:r>
    </w:p>
    <w:p w:rsidR="006E457A" w:rsidRPr="006E457A" w:rsidRDefault="006E457A" w:rsidP="006E457A">
      <w:pPr>
        <w:numPr>
          <w:ilvl w:val="1"/>
          <w:numId w:val="8"/>
        </w:numPr>
        <w:spacing w:line="360" w:lineRule="auto"/>
        <w:rPr>
          <w:rFonts w:ascii="David" w:hAnsi="David" w:cs="David"/>
          <w:sz w:val="24"/>
          <w:szCs w:val="24"/>
        </w:rPr>
      </w:pPr>
      <w:r w:rsidRPr="006E457A">
        <w:rPr>
          <w:rFonts w:ascii="David" w:hAnsi="David" w:cs="David"/>
          <w:sz w:val="24"/>
          <w:szCs w:val="24"/>
          <w:rtl/>
        </w:rPr>
        <w:t>סיום- שירה בלב ורק הנגנים מנגנים במרווחים שבין השורות, והילדים ממשיכים בתנועה פנימה אל מרכז המעגל, והחוצה אל ההיקף.</w:t>
      </w:r>
    </w:p>
    <w:p w:rsidR="003C1677" w:rsidRDefault="003C1677" w:rsidP="006E457A">
      <w:pPr>
        <w:spacing w:line="360" w:lineRule="auto"/>
        <w:rPr>
          <w:rFonts w:ascii="David" w:hAnsi="David" w:cs="David"/>
          <w:sz w:val="24"/>
          <w:szCs w:val="24"/>
          <w:rtl/>
        </w:rPr>
      </w:pPr>
      <w:bookmarkStart w:id="62" w:name="_Toc237108116"/>
    </w:p>
    <w:p w:rsidR="006A4D8B" w:rsidRPr="006E457A" w:rsidRDefault="006A4D8B" w:rsidP="006E457A">
      <w:pPr>
        <w:spacing w:line="360" w:lineRule="auto"/>
        <w:rPr>
          <w:rFonts w:ascii="David" w:hAnsi="David" w:cs="David"/>
          <w:sz w:val="24"/>
          <w:szCs w:val="24"/>
          <w:rtl/>
        </w:rPr>
      </w:pPr>
    </w:p>
    <w:p w:rsidR="0024125D" w:rsidRPr="006E457A" w:rsidRDefault="003C1677" w:rsidP="006E457A">
      <w:pPr>
        <w:pStyle w:val="2"/>
        <w:rPr>
          <w:rtl/>
        </w:rPr>
      </w:pPr>
      <w:bookmarkStart w:id="63" w:name="_Toc237538353"/>
      <w:r w:rsidRPr="006E457A">
        <w:rPr>
          <w:rtl/>
        </w:rPr>
        <w:t xml:space="preserve">6.9 </w:t>
      </w:r>
      <w:r w:rsidR="007A0D83" w:rsidRPr="006E457A">
        <w:rPr>
          <w:rtl/>
        </w:rPr>
        <w:t>הרחבת שעורים 10-12</w:t>
      </w:r>
      <w:bookmarkEnd w:id="62"/>
      <w:bookmarkEnd w:id="63"/>
      <w:r w:rsidR="009951C4">
        <w:rPr>
          <w:rFonts w:hint="cs"/>
          <w:rtl/>
        </w:rPr>
        <w:t>(המישור החברתי-שייכות, המישור האישי- הקניית חוויית הצלחה)</w:t>
      </w:r>
    </w:p>
    <w:p w:rsidR="00585A9A" w:rsidRPr="006E457A" w:rsidRDefault="00585A9A" w:rsidP="006E457A">
      <w:pPr>
        <w:spacing w:line="360" w:lineRule="auto"/>
        <w:rPr>
          <w:rFonts w:ascii="David" w:hAnsi="David" w:cs="David"/>
          <w:sz w:val="24"/>
          <w:szCs w:val="24"/>
          <w:rtl/>
        </w:rPr>
      </w:pP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 חווית השייכות לקהילת הכיתה, המקום האישי של כל ילד והמוסיקה שנוצרת מתוך נגינתו של כל אחד, החיבור לטבע ולעולם הרוח- כל אלה מייצרים בריאות וחוסן, מחזקים את כוחות החיים ואת היכולת לעבור דרך קשיים ואתגרים עם עצמה פנימית ואמונה ביכולת להצליח. "</w:t>
      </w:r>
    </w:p>
    <w:p w:rsidR="006E457A" w:rsidRPr="006E457A" w:rsidRDefault="00B62C4D" w:rsidP="00B62C4D">
      <w:pPr>
        <w:spacing w:line="360" w:lineRule="auto"/>
        <w:rPr>
          <w:rFonts w:ascii="David" w:hAnsi="David" w:cs="David"/>
          <w:sz w:val="24"/>
          <w:szCs w:val="24"/>
        </w:rPr>
      </w:pPr>
      <w:r>
        <w:rPr>
          <w:rFonts w:ascii="David" w:hAnsi="David" w:cs="David" w:hint="cs"/>
          <w:sz w:val="24"/>
          <w:szCs w:val="24"/>
          <w:rtl/>
        </w:rPr>
        <w:t xml:space="preserve">המטרות המרכזיות </w:t>
      </w:r>
      <w:r w:rsidR="006E457A" w:rsidRPr="006E457A">
        <w:rPr>
          <w:rFonts w:ascii="David" w:hAnsi="David" w:cs="David"/>
          <w:sz w:val="24"/>
          <w:szCs w:val="24"/>
          <w:rtl/>
        </w:rPr>
        <w:t>העומד</w:t>
      </w:r>
      <w:r>
        <w:rPr>
          <w:rFonts w:ascii="David" w:hAnsi="David" w:cs="David" w:hint="cs"/>
          <w:sz w:val="24"/>
          <w:szCs w:val="24"/>
          <w:rtl/>
        </w:rPr>
        <w:t>ו</w:t>
      </w:r>
      <w:r w:rsidR="006E457A" w:rsidRPr="006E457A">
        <w:rPr>
          <w:rFonts w:ascii="David" w:hAnsi="David" w:cs="David"/>
          <w:sz w:val="24"/>
          <w:szCs w:val="24"/>
          <w:rtl/>
        </w:rPr>
        <w:t xml:space="preserve">ת בבסיס שיעורים אלו היא חיזוק תחושת </w:t>
      </w:r>
      <w:r>
        <w:rPr>
          <w:rFonts w:ascii="David" w:hAnsi="David" w:cs="David" w:hint="cs"/>
          <w:sz w:val="24"/>
          <w:szCs w:val="24"/>
          <w:rtl/>
        </w:rPr>
        <w:t xml:space="preserve">השייכות </w:t>
      </w:r>
      <w:r w:rsidR="006E457A" w:rsidRPr="006E457A">
        <w:rPr>
          <w:rFonts w:ascii="David" w:hAnsi="David" w:cs="David"/>
          <w:sz w:val="24"/>
          <w:szCs w:val="24"/>
          <w:rtl/>
        </w:rPr>
        <w:t>והמסוגלות העצמית. לאחר שבשלבים הקודמים בוססה תחושת הביטחון (חלק א'), הוויסות (חלק ב') והשקט הפנימי (חלק ג'), הילד מוזמן כעת להיות שותף פעיל ויוצר</w:t>
      </w:r>
      <w:r w:rsidR="006E457A" w:rsidRPr="006E457A">
        <w:rPr>
          <w:rFonts w:ascii="David" w:hAnsi="David" w:cs="David"/>
          <w:sz w:val="24"/>
          <w:szCs w:val="24"/>
        </w:rPr>
        <w:t xml:space="preserve">. </w:t>
      </w:r>
      <w:r w:rsidR="006E457A" w:rsidRPr="006E457A">
        <w:rPr>
          <w:rFonts w:ascii="David" w:hAnsi="David" w:cs="David"/>
          <w:sz w:val="24"/>
          <w:szCs w:val="24"/>
          <w:rtl/>
        </w:rPr>
        <w:t xml:space="preserve">המטרה היא לאפשר לילדים לחוות </w:t>
      </w:r>
      <w:r w:rsidR="006E457A" w:rsidRPr="006E457A">
        <w:rPr>
          <w:rFonts w:ascii="David" w:hAnsi="David" w:cs="David"/>
          <w:b/>
          <w:bCs/>
          <w:sz w:val="24"/>
          <w:szCs w:val="24"/>
        </w:rPr>
        <w:t>"</w:t>
      </w:r>
      <w:r w:rsidR="006E457A" w:rsidRPr="006E457A">
        <w:rPr>
          <w:rFonts w:ascii="David" w:hAnsi="David" w:cs="David"/>
          <w:sz w:val="24"/>
          <w:szCs w:val="24"/>
          <w:rtl/>
        </w:rPr>
        <w:t>הצלחה</w:t>
      </w:r>
      <w:r w:rsidR="006E457A" w:rsidRPr="006E457A">
        <w:rPr>
          <w:rFonts w:ascii="David" w:hAnsi="David" w:cs="David"/>
          <w:b/>
          <w:bCs/>
          <w:sz w:val="24"/>
          <w:szCs w:val="24"/>
          <w:rtl/>
        </w:rPr>
        <w:t xml:space="preserve"> </w:t>
      </w:r>
      <w:r w:rsidR="006E457A" w:rsidRPr="006E457A">
        <w:rPr>
          <w:rFonts w:ascii="David" w:hAnsi="David" w:cs="David"/>
          <w:sz w:val="24"/>
          <w:szCs w:val="24"/>
          <w:rtl/>
        </w:rPr>
        <w:t>ללא</w:t>
      </w:r>
      <w:r w:rsidR="006E457A" w:rsidRPr="006E457A">
        <w:rPr>
          <w:rFonts w:ascii="David" w:hAnsi="David" w:cs="David"/>
          <w:b/>
          <w:bCs/>
          <w:sz w:val="24"/>
          <w:szCs w:val="24"/>
          <w:rtl/>
        </w:rPr>
        <w:t xml:space="preserve"> </w:t>
      </w:r>
      <w:r w:rsidR="006E457A" w:rsidRPr="006E457A">
        <w:rPr>
          <w:rFonts w:ascii="David" w:hAnsi="David" w:cs="David"/>
          <w:sz w:val="24"/>
          <w:szCs w:val="24"/>
          <w:rtl/>
        </w:rPr>
        <w:t>לחץ</w:t>
      </w:r>
      <w:r w:rsidR="006E457A" w:rsidRPr="006E457A">
        <w:rPr>
          <w:rFonts w:ascii="David" w:hAnsi="David" w:cs="David"/>
          <w:b/>
          <w:bCs/>
          <w:sz w:val="24"/>
          <w:szCs w:val="24"/>
          <w:rtl/>
        </w:rPr>
        <w:t xml:space="preserve"> </w:t>
      </w:r>
      <w:r w:rsidR="006E457A" w:rsidRPr="006E457A">
        <w:rPr>
          <w:rFonts w:ascii="David" w:hAnsi="David" w:cs="David"/>
          <w:sz w:val="24"/>
          <w:szCs w:val="24"/>
          <w:rtl/>
        </w:rPr>
        <w:t>ביצועי</w:t>
      </w:r>
      <w:r w:rsidR="006E457A" w:rsidRPr="006E457A">
        <w:rPr>
          <w:rFonts w:ascii="David" w:hAnsi="David" w:cs="David"/>
          <w:sz w:val="24"/>
          <w:szCs w:val="24"/>
        </w:rPr>
        <w:t xml:space="preserve">" </w:t>
      </w:r>
      <w:r w:rsidR="006E457A" w:rsidRPr="006E457A">
        <w:rPr>
          <w:rFonts w:ascii="David" w:hAnsi="David" w:cs="David"/>
          <w:sz w:val="24"/>
          <w:szCs w:val="24"/>
          <w:rtl/>
        </w:rPr>
        <w:t>או פחד מכישלון, תוך שכל ילד תורם את חלקו הייחודי למארג הקבוצתי</w:t>
      </w:r>
      <w:r w:rsidR="006E457A" w:rsidRPr="006E457A">
        <w:rPr>
          <w:rFonts w:ascii="David" w:hAnsi="David" w:cs="David"/>
          <w:sz w:val="24"/>
          <w:szCs w:val="24"/>
        </w:rPr>
        <w:t xml:space="preserve">. </w:t>
      </w:r>
      <w:r w:rsidR="006E457A" w:rsidRPr="006E457A">
        <w:rPr>
          <w:rFonts w:ascii="David" w:hAnsi="David" w:cs="David"/>
          <w:sz w:val="24"/>
          <w:szCs w:val="24"/>
          <w:rtl/>
        </w:rPr>
        <w:t>גישה זו תואמת את המעבר של ילדי כיתה א' לאורך השנה ממצב "חלומי" ופסיבי יותר למצב של עצמאות וחדוות יצירה</w:t>
      </w:r>
      <w:r w:rsidR="006E457A" w:rsidRPr="006E457A">
        <w:rPr>
          <w:rFonts w:ascii="David" w:hAnsi="David" w:cs="David"/>
          <w:sz w:val="24"/>
          <w:szCs w:val="24"/>
        </w:rPr>
        <w:t>.</w:t>
      </w:r>
      <w:r w:rsidR="006E457A" w:rsidRPr="006E457A">
        <w:rPr>
          <w:rFonts w:ascii="David" w:hAnsi="David" w:cs="David"/>
          <w:sz w:val="24"/>
          <w:szCs w:val="24"/>
          <w:rtl/>
        </w:rPr>
        <w:t xml:space="preserve"> חווית השייכות למארג הכיתתי מתעצמת, והילד חווה עצמו הן כנגן עצמאי בעל יכולות והן כחלק מעשייה קבוצתית בעלת משמעות והקשר. </w:t>
      </w:r>
    </w:p>
    <w:p w:rsidR="006E457A" w:rsidRPr="006E457A" w:rsidRDefault="006E457A" w:rsidP="006E457A">
      <w:pPr>
        <w:spacing w:line="360" w:lineRule="auto"/>
        <w:rPr>
          <w:rFonts w:ascii="David" w:hAnsi="David" w:cs="David"/>
          <w:sz w:val="24"/>
          <w:szCs w:val="24"/>
        </w:rPr>
      </w:pP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שיעור 10: חקירת צלילי הטבע</w:t>
      </w:r>
    </w:p>
    <w:p w:rsidR="006E457A" w:rsidRPr="006E457A" w:rsidRDefault="006E457A" w:rsidP="006E457A">
      <w:pPr>
        <w:numPr>
          <w:ilvl w:val="0"/>
          <w:numId w:val="4"/>
        </w:numPr>
        <w:spacing w:line="360" w:lineRule="auto"/>
        <w:rPr>
          <w:rFonts w:ascii="David" w:hAnsi="David" w:cs="David"/>
          <w:sz w:val="24"/>
          <w:szCs w:val="24"/>
        </w:rPr>
      </w:pPr>
      <w:r w:rsidRPr="006E457A">
        <w:rPr>
          <w:rFonts w:ascii="David" w:hAnsi="David" w:cs="David"/>
          <w:b/>
          <w:bCs/>
          <w:sz w:val="24"/>
          <w:szCs w:val="24"/>
          <w:rtl/>
        </w:rPr>
        <w:t>הפעילות</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הילדים מתנסים בכלים המפיקים צלילים המזכירים את תופעות הטבע, כגון מקל</w:t>
      </w:r>
      <w:r w:rsidRPr="006E457A">
        <w:rPr>
          <w:rFonts w:ascii="David" w:hAnsi="David" w:cs="David"/>
          <w:b/>
          <w:bCs/>
          <w:sz w:val="24"/>
          <w:szCs w:val="24"/>
          <w:rtl/>
        </w:rPr>
        <w:t xml:space="preserve"> </w:t>
      </w:r>
      <w:r w:rsidRPr="006E457A">
        <w:rPr>
          <w:rFonts w:ascii="David" w:hAnsi="David" w:cs="David"/>
          <w:sz w:val="24"/>
          <w:szCs w:val="24"/>
          <w:rtl/>
        </w:rPr>
        <w:t>גשם</w:t>
      </w:r>
      <w:r w:rsidRPr="006E457A">
        <w:rPr>
          <w:rFonts w:ascii="David" w:hAnsi="David" w:cs="David"/>
          <w:b/>
          <w:bCs/>
          <w:sz w:val="24"/>
          <w:szCs w:val="24"/>
          <w:rtl/>
        </w:rPr>
        <w:t xml:space="preserve">, </w:t>
      </w:r>
      <w:r w:rsidRPr="006E457A">
        <w:rPr>
          <w:rFonts w:ascii="David" w:hAnsi="David" w:cs="David"/>
          <w:sz w:val="24"/>
          <w:szCs w:val="24"/>
          <w:rtl/>
        </w:rPr>
        <w:t>פעמוני</w:t>
      </w:r>
      <w:r w:rsidRPr="006E457A">
        <w:rPr>
          <w:rFonts w:ascii="David" w:hAnsi="David" w:cs="David"/>
          <w:b/>
          <w:bCs/>
          <w:sz w:val="24"/>
          <w:szCs w:val="24"/>
          <w:rtl/>
        </w:rPr>
        <w:t xml:space="preserve"> </w:t>
      </w:r>
      <w:r w:rsidRPr="006E457A">
        <w:rPr>
          <w:rFonts w:ascii="David" w:hAnsi="David" w:cs="David"/>
          <w:sz w:val="24"/>
          <w:szCs w:val="24"/>
          <w:rtl/>
        </w:rPr>
        <w:t>רוח</w:t>
      </w:r>
      <w:r w:rsidRPr="006E457A">
        <w:rPr>
          <w:rFonts w:ascii="David" w:hAnsi="David" w:cs="David"/>
          <w:b/>
          <w:bCs/>
          <w:sz w:val="24"/>
          <w:szCs w:val="24"/>
          <w:rtl/>
        </w:rPr>
        <w:t xml:space="preserve">, </w:t>
      </w:r>
      <w:r w:rsidRPr="006E457A">
        <w:rPr>
          <w:rFonts w:ascii="David" w:hAnsi="David" w:cs="David"/>
          <w:sz w:val="24"/>
          <w:szCs w:val="24"/>
          <w:rtl/>
        </w:rPr>
        <w:t>גונגים</w:t>
      </w:r>
      <w:r w:rsidRPr="006E457A">
        <w:rPr>
          <w:rFonts w:ascii="David" w:hAnsi="David" w:cs="David"/>
          <w:b/>
          <w:bCs/>
          <w:sz w:val="24"/>
          <w:szCs w:val="24"/>
          <w:rtl/>
        </w:rPr>
        <w:t xml:space="preserve"> </w:t>
      </w:r>
      <w:r w:rsidRPr="006E457A">
        <w:rPr>
          <w:rFonts w:ascii="David" w:hAnsi="David" w:cs="David"/>
          <w:sz w:val="24"/>
          <w:szCs w:val="24"/>
          <w:rtl/>
        </w:rPr>
        <w:t>וצימבלים</w:t>
      </w:r>
      <w:r w:rsidRPr="006E457A">
        <w:rPr>
          <w:rFonts w:ascii="David" w:hAnsi="David" w:cs="David"/>
          <w:sz w:val="24"/>
          <w:szCs w:val="24"/>
        </w:rPr>
        <w:t>.</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המטרות</w:t>
      </w:r>
      <w:r w:rsidRPr="006E457A">
        <w:rPr>
          <w:rFonts w:ascii="David" w:hAnsi="David" w:cs="David"/>
          <w:sz w:val="24"/>
          <w:szCs w:val="24"/>
        </w:rPr>
        <w:t xml:space="preserve">: </w:t>
      </w:r>
      <w:r w:rsidRPr="006E457A">
        <w:rPr>
          <w:rFonts w:ascii="David" w:hAnsi="David" w:cs="David"/>
          <w:sz w:val="24"/>
          <w:szCs w:val="24"/>
          <w:rtl/>
        </w:rPr>
        <w:t>יצירת הזדמנות להצלחה ללא לחץ ביצועי</w:t>
      </w:r>
      <w:r w:rsidRPr="006E457A">
        <w:rPr>
          <w:rFonts w:ascii="David" w:hAnsi="David" w:cs="David"/>
          <w:sz w:val="24"/>
          <w:szCs w:val="24"/>
        </w:rPr>
        <w:t xml:space="preserve">, </w:t>
      </w:r>
      <w:r w:rsidRPr="006E457A">
        <w:rPr>
          <w:rFonts w:ascii="David" w:hAnsi="David" w:cs="David"/>
          <w:sz w:val="24"/>
          <w:szCs w:val="24"/>
          <w:rtl/>
        </w:rPr>
        <w:t xml:space="preserve">דבר המחזק את הביטחון העצמי ואת תחושת השליטה של הילד במרחב, וכן לחזק את תחושת האחדות והשייכות המתקיימות בעקבות היצירה המשותפת. בנוסף, הילדים יחקרו ויחוו חיבור לעולם התופעות דרך המפגש עם כלי הנגינה השונים. </w:t>
      </w:r>
    </w:p>
    <w:p w:rsidR="006E457A" w:rsidRPr="006E457A" w:rsidRDefault="006E457A" w:rsidP="006E457A">
      <w:pPr>
        <w:spacing w:line="360" w:lineRule="auto"/>
        <w:rPr>
          <w:rFonts w:ascii="David" w:hAnsi="David" w:cs="David"/>
          <w:sz w:val="24"/>
          <w:szCs w:val="24"/>
          <w:rtl/>
        </w:rPr>
      </w:pPr>
      <w:r w:rsidRPr="006E457A">
        <w:rPr>
          <w:rFonts w:ascii="David" w:hAnsi="David" w:cs="David"/>
          <w:b/>
          <w:bCs/>
          <w:sz w:val="24"/>
          <w:szCs w:val="24"/>
          <w:rtl/>
        </w:rPr>
        <w:lastRenderedPageBreak/>
        <w:t>מבנה הפעילות:</w:t>
      </w:r>
      <w:r w:rsidRPr="006E457A">
        <w:rPr>
          <w:rFonts w:ascii="David" w:hAnsi="David" w:cs="David"/>
          <w:sz w:val="24"/>
          <w:szCs w:val="24"/>
          <w:rtl/>
        </w:rPr>
        <w:t xml:space="preserve"> ילדי הכיתה ישבו במעגל. המורה תחלק כלים שונים: צימבלים, משולשים, צלילונים, רעשני פירות, מקלות גשם. </w:t>
      </w:r>
    </w:p>
    <w:p w:rsidR="006E457A" w:rsidRPr="006E457A" w:rsidRDefault="006E457A" w:rsidP="006E457A">
      <w:pPr>
        <w:spacing w:line="360" w:lineRule="auto"/>
        <w:rPr>
          <w:rFonts w:ascii="David" w:hAnsi="David" w:cs="David"/>
          <w:sz w:val="24"/>
          <w:szCs w:val="24"/>
          <w:rtl/>
        </w:rPr>
      </w:pPr>
      <w:r w:rsidRPr="006E457A">
        <w:rPr>
          <w:rFonts w:ascii="David" w:hAnsi="David" w:cs="David"/>
          <w:b/>
          <w:bCs/>
          <w:sz w:val="24"/>
          <w:szCs w:val="24"/>
          <w:rtl/>
        </w:rPr>
        <w:t>הפעילות:</w:t>
      </w:r>
      <w:r w:rsidRPr="006E457A">
        <w:rPr>
          <w:rFonts w:ascii="David" w:hAnsi="David" w:cs="David"/>
          <w:sz w:val="24"/>
          <w:szCs w:val="24"/>
          <w:rtl/>
        </w:rPr>
        <w:t xml:space="preserve"> ילדי הכיתה ישירו את השיר הבא:</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 xml:space="preserve"> "הקשב הקשב</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החורף שקט</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רוח נושב, נושב שורק</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גשם מטפטף טיפטף על עץ</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על גג על פרח קט</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נושב שורק, ואז פתאום נפסק!</w:t>
      </w: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פרחים קטנטנים כבר מתעוררים, פרחים קטנטנים כבר מתעוררים, נובטים ניצנים..."</w:t>
      </w:r>
    </w:p>
    <w:p w:rsidR="006E457A" w:rsidRPr="006A4D8B" w:rsidRDefault="006E457A" w:rsidP="006A4D8B">
      <w:pPr>
        <w:pStyle w:val="a7"/>
        <w:numPr>
          <w:ilvl w:val="0"/>
          <w:numId w:val="19"/>
        </w:numPr>
        <w:spacing w:line="360" w:lineRule="auto"/>
        <w:rPr>
          <w:rFonts w:ascii="David" w:hAnsi="David" w:cs="David"/>
          <w:sz w:val="24"/>
          <w:szCs w:val="24"/>
          <w:rtl/>
        </w:rPr>
      </w:pPr>
      <w:r w:rsidRPr="006A4D8B">
        <w:rPr>
          <w:rFonts w:ascii="David" w:hAnsi="David" w:cs="David"/>
          <w:sz w:val="24"/>
          <w:szCs w:val="24"/>
          <w:rtl/>
        </w:rPr>
        <w:t>שירת השיר עם מחוות גוף גדולות ומלאות</w:t>
      </w:r>
    </w:p>
    <w:p w:rsidR="006E457A" w:rsidRPr="006A4D8B" w:rsidRDefault="006E457A" w:rsidP="006A4D8B">
      <w:pPr>
        <w:pStyle w:val="a7"/>
        <w:numPr>
          <w:ilvl w:val="0"/>
          <w:numId w:val="19"/>
        </w:numPr>
        <w:spacing w:line="360" w:lineRule="auto"/>
        <w:rPr>
          <w:rFonts w:ascii="David" w:hAnsi="David" w:cs="David"/>
          <w:sz w:val="24"/>
          <w:szCs w:val="24"/>
        </w:rPr>
      </w:pPr>
      <w:r w:rsidRPr="006A4D8B">
        <w:rPr>
          <w:rFonts w:ascii="David" w:hAnsi="David" w:cs="David"/>
          <w:sz w:val="24"/>
          <w:szCs w:val="24"/>
          <w:rtl/>
        </w:rPr>
        <w:t>חלוקת צימבלים לארבעה ילדים. הכיתה שרה והילדים המנגנים מקשטים את השיר כשהמורה מנצחת עליהם</w:t>
      </w:r>
    </w:p>
    <w:p w:rsidR="006E457A" w:rsidRPr="006A4D8B" w:rsidRDefault="006E457A" w:rsidP="006A4D8B">
      <w:pPr>
        <w:pStyle w:val="a7"/>
        <w:numPr>
          <w:ilvl w:val="0"/>
          <w:numId w:val="19"/>
        </w:numPr>
        <w:spacing w:line="360" w:lineRule="auto"/>
        <w:rPr>
          <w:rFonts w:ascii="David" w:hAnsi="David" w:cs="David"/>
          <w:sz w:val="24"/>
          <w:szCs w:val="24"/>
        </w:rPr>
      </w:pPr>
      <w:r w:rsidRPr="006A4D8B">
        <w:rPr>
          <w:rFonts w:ascii="David" w:hAnsi="David" w:cs="David"/>
          <w:sz w:val="24"/>
          <w:szCs w:val="24"/>
          <w:rtl/>
        </w:rPr>
        <w:t>חלוקת משולשים, צלילונים ומקלות גשם. 8 ילדים שרים עם מחוות גוף והמורה מנצחת על קבוצות הנגנים, כאשר כל קבוצה מנגנת בזמן אחר, ובסיום נגינה משותפת.</w:t>
      </w:r>
    </w:p>
    <w:p w:rsidR="006E457A" w:rsidRPr="006A4D8B" w:rsidRDefault="006E457A" w:rsidP="006A4D8B">
      <w:pPr>
        <w:pStyle w:val="a7"/>
        <w:numPr>
          <w:ilvl w:val="0"/>
          <w:numId w:val="19"/>
        </w:numPr>
        <w:spacing w:line="360" w:lineRule="auto"/>
        <w:rPr>
          <w:rFonts w:ascii="David" w:hAnsi="David" w:cs="David"/>
          <w:sz w:val="24"/>
          <w:szCs w:val="24"/>
        </w:rPr>
      </w:pPr>
      <w:r w:rsidRPr="006A4D8B">
        <w:rPr>
          <w:rFonts w:ascii="David" w:hAnsi="David" w:cs="David"/>
          <w:sz w:val="24"/>
          <w:szCs w:val="24"/>
          <w:rtl/>
        </w:rPr>
        <w:t>חלופה בין הקבוצות השונות.</w:t>
      </w:r>
    </w:p>
    <w:p w:rsidR="006E457A" w:rsidRPr="006A4D8B" w:rsidRDefault="006E457A" w:rsidP="006A4D8B">
      <w:pPr>
        <w:pStyle w:val="a7"/>
        <w:numPr>
          <w:ilvl w:val="0"/>
          <w:numId w:val="19"/>
        </w:numPr>
        <w:spacing w:line="360" w:lineRule="auto"/>
        <w:rPr>
          <w:rFonts w:ascii="David" w:hAnsi="David" w:cs="David"/>
          <w:sz w:val="24"/>
          <w:szCs w:val="24"/>
        </w:rPr>
      </w:pPr>
      <w:r w:rsidRPr="006A4D8B">
        <w:rPr>
          <w:rFonts w:ascii="David" w:hAnsi="David" w:cs="David"/>
          <w:sz w:val="24"/>
          <w:szCs w:val="24"/>
          <w:rtl/>
        </w:rPr>
        <w:t>בחירת ילד שיהיה המנצח- התנסות בניצוח ללא שירה. בכל פעם שמסמן לקבוצה הקבוצה מנגנת והילד מסמן את הקצב תוך שירה בלב.</w:t>
      </w:r>
    </w:p>
    <w:p w:rsidR="006E457A" w:rsidRPr="006A4D8B" w:rsidRDefault="006E457A" w:rsidP="006A4D8B">
      <w:pPr>
        <w:pStyle w:val="a7"/>
        <w:numPr>
          <w:ilvl w:val="0"/>
          <w:numId w:val="19"/>
        </w:numPr>
        <w:spacing w:line="360" w:lineRule="auto"/>
        <w:rPr>
          <w:rFonts w:ascii="David" w:hAnsi="David" w:cs="David"/>
          <w:sz w:val="24"/>
          <w:szCs w:val="24"/>
        </w:rPr>
      </w:pPr>
      <w:r w:rsidRPr="006A4D8B">
        <w:rPr>
          <w:rFonts w:ascii="David" w:hAnsi="David" w:cs="David"/>
          <w:sz w:val="24"/>
          <w:szCs w:val="24"/>
          <w:rtl/>
        </w:rPr>
        <w:t>החלפת המנצח בילד מנצח אחר.</w:t>
      </w:r>
    </w:p>
    <w:p w:rsidR="006E457A" w:rsidRPr="006A4D8B" w:rsidRDefault="006E457A" w:rsidP="006A4D8B">
      <w:pPr>
        <w:pStyle w:val="a7"/>
        <w:numPr>
          <w:ilvl w:val="0"/>
          <w:numId w:val="19"/>
        </w:numPr>
        <w:spacing w:line="360" w:lineRule="auto"/>
        <w:rPr>
          <w:rFonts w:ascii="David" w:hAnsi="David" w:cs="David"/>
          <w:sz w:val="24"/>
          <w:szCs w:val="24"/>
        </w:rPr>
      </w:pPr>
      <w:r w:rsidRPr="006A4D8B">
        <w:rPr>
          <w:rFonts w:ascii="David" w:hAnsi="David" w:cs="David"/>
          <w:sz w:val="24"/>
          <w:szCs w:val="24"/>
          <w:rtl/>
        </w:rPr>
        <w:t xml:space="preserve">סיום- כולם שרים את שיר החורף והמנגנים שרים ומלווים מתוך הפעמה בניצוח המורה. </w:t>
      </w:r>
    </w:p>
    <w:p w:rsidR="006E457A" w:rsidRPr="006E457A" w:rsidRDefault="006E457A" w:rsidP="006E457A">
      <w:pPr>
        <w:spacing w:line="360" w:lineRule="auto"/>
        <w:rPr>
          <w:rFonts w:ascii="David" w:hAnsi="David" w:cs="David"/>
          <w:b/>
          <w:bCs/>
          <w:sz w:val="24"/>
          <w:szCs w:val="24"/>
          <w:rtl/>
        </w:rPr>
      </w:pP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שיעור 11: היצירה המשותפת</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שיעור זה מעלה את רמת המורכבות על ידי שילוב של נגינה אישית בתוך מארג קבוצתי</w:t>
      </w:r>
      <w:r w:rsidRPr="006E457A">
        <w:rPr>
          <w:rFonts w:ascii="David" w:hAnsi="David" w:cs="David"/>
          <w:sz w:val="24"/>
          <w:szCs w:val="24"/>
        </w:rPr>
        <w:t>.</w:t>
      </w:r>
    </w:p>
    <w:p w:rsidR="006E457A" w:rsidRPr="006E457A" w:rsidRDefault="006E457A" w:rsidP="006E457A">
      <w:pPr>
        <w:numPr>
          <w:ilvl w:val="0"/>
          <w:numId w:val="5"/>
        </w:numPr>
        <w:spacing w:line="360" w:lineRule="auto"/>
        <w:rPr>
          <w:rFonts w:ascii="David" w:hAnsi="David" w:cs="David"/>
          <w:sz w:val="24"/>
          <w:szCs w:val="24"/>
        </w:rPr>
      </w:pPr>
      <w:r w:rsidRPr="006E457A">
        <w:rPr>
          <w:rFonts w:ascii="David" w:hAnsi="David" w:cs="David"/>
          <w:b/>
          <w:bCs/>
          <w:sz w:val="24"/>
          <w:szCs w:val="24"/>
          <w:rtl/>
        </w:rPr>
        <w:t>הפעילות</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הכיתה מנגנת יחד שיר</w:t>
      </w:r>
      <w:r w:rsidRPr="006E457A">
        <w:rPr>
          <w:rFonts w:ascii="David" w:hAnsi="David" w:cs="David"/>
          <w:b/>
          <w:bCs/>
          <w:sz w:val="24"/>
          <w:szCs w:val="24"/>
          <w:rtl/>
        </w:rPr>
        <w:t xml:space="preserve"> </w:t>
      </w:r>
      <w:r w:rsidRPr="006E457A">
        <w:rPr>
          <w:rFonts w:ascii="David" w:hAnsi="David" w:cs="David"/>
          <w:sz w:val="24"/>
          <w:szCs w:val="24"/>
          <w:rtl/>
        </w:rPr>
        <w:t>מוכר</w:t>
      </w:r>
      <w:r w:rsidRPr="006E457A">
        <w:rPr>
          <w:rFonts w:ascii="David" w:hAnsi="David" w:cs="David"/>
          <w:sz w:val="24"/>
          <w:szCs w:val="24"/>
        </w:rPr>
        <w:t xml:space="preserve">, </w:t>
      </w:r>
      <w:r w:rsidRPr="006E457A">
        <w:rPr>
          <w:rFonts w:ascii="David" w:hAnsi="David" w:cs="David"/>
          <w:sz w:val="24"/>
          <w:szCs w:val="24"/>
          <w:rtl/>
        </w:rPr>
        <w:t>כאשר לכל ילד יש חופש לבחור את הכלי שלו</w:t>
      </w:r>
      <w:r w:rsidRPr="006E457A">
        <w:rPr>
          <w:rFonts w:ascii="David" w:hAnsi="David" w:cs="David"/>
          <w:sz w:val="24"/>
          <w:szCs w:val="24"/>
        </w:rPr>
        <w:t xml:space="preserve">. </w:t>
      </w:r>
      <w:r w:rsidRPr="006E457A">
        <w:rPr>
          <w:rFonts w:ascii="David" w:hAnsi="David" w:cs="David"/>
          <w:sz w:val="24"/>
          <w:szCs w:val="24"/>
          <w:rtl/>
        </w:rPr>
        <w:t>חלק מהילדים מנגנים במלודיה (חליליות פנטטוניות), וחלקם מלווים בכלי הקשה ובכלי מתכת (צלילונים, משולשים, רעשני פירות ולירות)</w:t>
      </w:r>
      <w:r w:rsidRPr="006E457A">
        <w:rPr>
          <w:rFonts w:ascii="David" w:hAnsi="David" w:cs="David"/>
          <w:sz w:val="24"/>
          <w:szCs w:val="24"/>
        </w:rPr>
        <w:t>.</w:t>
      </w:r>
    </w:p>
    <w:p w:rsidR="006E457A" w:rsidRPr="006E457A" w:rsidRDefault="006E457A" w:rsidP="006E457A">
      <w:pPr>
        <w:spacing w:line="360" w:lineRule="auto"/>
        <w:rPr>
          <w:rFonts w:ascii="David" w:hAnsi="David" w:cs="David"/>
          <w:sz w:val="24"/>
          <w:szCs w:val="24"/>
        </w:rPr>
      </w:pPr>
      <w:r w:rsidRPr="006E457A">
        <w:rPr>
          <w:rFonts w:ascii="David" w:hAnsi="David" w:cs="David"/>
          <w:b/>
          <w:bCs/>
          <w:sz w:val="24"/>
          <w:szCs w:val="24"/>
          <w:rtl/>
        </w:rPr>
        <w:t xml:space="preserve">המטרות: </w:t>
      </w:r>
      <w:r w:rsidRPr="006E457A">
        <w:rPr>
          <w:rFonts w:ascii="David" w:hAnsi="David" w:cs="David"/>
          <w:sz w:val="24"/>
          <w:szCs w:val="24"/>
          <w:rtl/>
        </w:rPr>
        <w:t>העמקת היכולת לעבודה משותפת</w:t>
      </w:r>
      <w:r w:rsidRPr="006E457A">
        <w:rPr>
          <w:rFonts w:ascii="David" w:hAnsi="David" w:cs="David"/>
          <w:sz w:val="24"/>
          <w:szCs w:val="24"/>
        </w:rPr>
        <w:t xml:space="preserve">. </w:t>
      </w:r>
      <w:r w:rsidRPr="006E457A">
        <w:rPr>
          <w:rFonts w:ascii="David" w:hAnsi="David" w:cs="David"/>
          <w:sz w:val="24"/>
          <w:szCs w:val="24"/>
          <w:rtl/>
        </w:rPr>
        <w:t>הילדים לומדים להקשיב זה לזה ולהשתלב בתזמון המדויק</w:t>
      </w:r>
      <w:r w:rsidRPr="006E457A">
        <w:rPr>
          <w:rFonts w:ascii="David" w:hAnsi="David" w:cs="David"/>
          <w:sz w:val="24"/>
          <w:szCs w:val="24"/>
        </w:rPr>
        <w:t>.</w:t>
      </w:r>
      <w:r w:rsidRPr="006E457A">
        <w:rPr>
          <w:rFonts w:ascii="David" w:hAnsi="David" w:cs="David"/>
          <w:sz w:val="24"/>
          <w:szCs w:val="24"/>
          <w:rtl/>
        </w:rPr>
        <w:t xml:space="preserve">הנגינה המשותפת יוצרת "אחדות הרמונית" שמחזקת את תחושת השייכות ואת "החום הכיתתי " עם זאת, הנגינה בכלי מלודי, דורשת ערנות ודיוק- הזדמנות לחוות מסוגלות אישית ויכולת מוסיקלית. </w:t>
      </w:r>
    </w:p>
    <w:p w:rsidR="006E457A" w:rsidRPr="006E457A" w:rsidRDefault="006E457A" w:rsidP="006E457A">
      <w:pPr>
        <w:spacing w:line="360" w:lineRule="auto"/>
        <w:rPr>
          <w:rFonts w:ascii="David" w:hAnsi="David" w:cs="David"/>
          <w:sz w:val="24"/>
          <w:szCs w:val="24"/>
          <w:rtl/>
        </w:rPr>
      </w:pPr>
      <w:r w:rsidRPr="006E457A">
        <w:rPr>
          <w:rFonts w:ascii="David" w:hAnsi="David" w:cs="David"/>
          <w:b/>
          <w:bCs/>
          <w:sz w:val="24"/>
          <w:szCs w:val="24"/>
          <w:rtl/>
        </w:rPr>
        <w:lastRenderedPageBreak/>
        <w:t>מבנה השיעור</w:t>
      </w:r>
      <w:r w:rsidRPr="006E457A">
        <w:rPr>
          <w:rFonts w:ascii="David" w:hAnsi="David" w:cs="David"/>
          <w:sz w:val="24"/>
          <w:szCs w:val="24"/>
          <w:rtl/>
        </w:rPr>
        <w:t>- הילדים ישבו בקבוצות נגינה במקומות שונים בכיתה. הילדים המנגנים בחליליות הפנטטוניות ישבו יחדיו מול המורה שגם לה חלילית פנטטונית. את השיר שבוצע בשיעור מספר 10, יבצעו שוב באופן שונה.</w:t>
      </w:r>
    </w:p>
    <w:p w:rsidR="006E457A" w:rsidRPr="006E457A" w:rsidRDefault="006E457A" w:rsidP="006E457A">
      <w:pPr>
        <w:numPr>
          <w:ilvl w:val="1"/>
          <w:numId w:val="5"/>
        </w:numPr>
        <w:spacing w:line="360" w:lineRule="auto"/>
        <w:rPr>
          <w:rFonts w:ascii="David" w:hAnsi="David" w:cs="David"/>
          <w:sz w:val="24"/>
          <w:szCs w:val="24"/>
        </w:rPr>
      </w:pPr>
      <w:r w:rsidRPr="006E457A">
        <w:rPr>
          <w:rFonts w:ascii="David" w:hAnsi="David" w:cs="David"/>
          <w:sz w:val="24"/>
          <w:szCs w:val="24"/>
          <w:rtl/>
        </w:rPr>
        <w:t>שירה משותפת של השיר בליווי מחוות גוף, הכלים מונחים בצד. כך, מייצרים הילדים תמונה משותפת ומערבים את הגוף כולו בעשייה.</w:t>
      </w:r>
    </w:p>
    <w:p w:rsidR="006E457A" w:rsidRPr="006E457A" w:rsidRDefault="006E457A" w:rsidP="006E457A">
      <w:pPr>
        <w:numPr>
          <w:ilvl w:val="1"/>
          <w:numId w:val="5"/>
        </w:numPr>
        <w:spacing w:line="360" w:lineRule="auto"/>
        <w:rPr>
          <w:rFonts w:ascii="David" w:hAnsi="David" w:cs="David"/>
          <w:sz w:val="24"/>
          <w:szCs w:val="24"/>
        </w:rPr>
      </w:pPr>
      <w:r w:rsidRPr="006E457A">
        <w:rPr>
          <w:rFonts w:ascii="David" w:hAnsi="David" w:cs="David"/>
          <w:sz w:val="24"/>
          <w:szCs w:val="24"/>
          <w:rtl/>
        </w:rPr>
        <w:t>ילדי החליליות מנגנים תוך חיקוי נגינת המורה.</w:t>
      </w:r>
    </w:p>
    <w:p w:rsidR="006E457A" w:rsidRPr="006E457A" w:rsidRDefault="006E457A" w:rsidP="006E457A">
      <w:pPr>
        <w:numPr>
          <w:ilvl w:val="1"/>
          <w:numId w:val="5"/>
        </w:numPr>
        <w:spacing w:line="360" w:lineRule="auto"/>
        <w:rPr>
          <w:rFonts w:ascii="David" w:hAnsi="David" w:cs="David"/>
          <w:sz w:val="24"/>
          <w:szCs w:val="24"/>
        </w:rPr>
      </w:pPr>
      <w:r w:rsidRPr="006E457A">
        <w:rPr>
          <w:rFonts w:ascii="David" w:hAnsi="David" w:cs="David"/>
          <w:sz w:val="24"/>
          <w:szCs w:val="24"/>
          <w:rtl/>
        </w:rPr>
        <w:t>שירה משותפת כאשר המורה מזמינה בכל פעם קבוצה אחרת ללוות את השירה</w:t>
      </w:r>
    </w:p>
    <w:p w:rsidR="006E457A" w:rsidRPr="006E457A" w:rsidRDefault="006E457A" w:rsidP="006E457A">
      <w:pPr>
        <w:numPr>
          <w:ilvl w:val="1"/>
          <w:numId w:val="5"/>
        </w:numPr>
        <w:spacing w:line="360" w:lineRule="auto"/>
        <w:rPr>
          <w:rFonts w:ascii="David" w:hAnsi="David" w:cs="David"/>
          <w:sz w:val="24"/>
          <w:szCs w:val="24"/>
        </w:rPr>
      </w:pPr>
      <w:r w:rsidRPr="006E457A">
        <w:rPr>
          <w:rFonts w:ascii="David" w:hAnsi="David" w:cs="David"/>
          <w:sz w:val="24"/>
          <w:szCs w:val="24"/>
          <w:rtl/>
        </w:rPr>
        <w:t>הוספת נגני לירות המתרגלים "גלים" החוצה ופנימה</w:t>
      </w:r>
    </w:p>
    <w:p w:rsidR="006E457A" w:rsidRPr="006E457A" w:rsidRDefault="006E457A" w:rsidP="006E457A">
      <w:pPr>
        <w:numPr>
          <w:ilvl w:val="1"/>
          <w:numId w:val="5"/>
        </w:numPr>
        <w:spacing w:line="360" w:lineRule="auto"/>
        <w:rPr>
          <w:rFonts w:ascii="David" w:hAnsi="David" w:cs="David"/>
          <w:sz w:val="24"/>
          <w:szCs w:val="24"/>
        </w:rPr>
      </w:pPr>
      <w:r w:rsidRPr="006E457A">
        <w:rPr>
          <w:rFonts w:ascii="David" w:hAnsi="David" w:cs="David"/>
          <w:sz w:val="24"/>
          <w:szCs w:val="24"/>
          <w:rtl/>
        </w:rPr>
        <w:t>שירה משותפת ונגני הצלילונים, צימבלים, רעשני הפירות והמשולשים מנגנים כשהמורה מנצחת.</w:t>
      </w:r>
    </w:p>
    <w:p w:rsidR="006E457A" w:rsidRPr="006E457A" w:rsidRDefault="006E457A" w:rsidP="006E457A">
      <w:pPr>
        <w:numPr>
          <w:ilvl w:val="1"/>
          <w:numId w:val="5"/>
        </w:numPr>
        <w:spacing w:line="360" w:lineRule="auto"/>
        <w:rPr>
          <w:rFonts w:ascii="David" w:hAnsi="David" w:cs="David"/>
          <w:sz w:val="24"/>
          <w:szCs w:val="24"/>
        </w:rPr>
      </w:pPr>
      <w:r w:rsidRPr="006E457A">
        <w:rPr>
          <w:rFonts w:ascii="David" w:hAnsi="David" w:cs="David"/>
          <w:sz w:val="24"/>
          <w:szCs w:val="24"/>
          <w:rtl/>
        </w:rPr>
        <w:t xml:space="preserve">נגני הלירות ינגנו "גלים" החוצה ופנימה ולצלילי הגלים, הילדים יניחו את הכלים ויעברו לכלי בהם עוד לא ניגנו. </w:t>
      </w:r>
    </w:p>
    <w:p w:rsidR="006E457A" w:rsidRPr="006E457A" w:rsidRDefault="006E457A" w:rsidP="006E457A">
      <w:pPr>
        <w:numPr>
          <w:ilvl w:val="1"/>
          <w:numId w:val="5"/>
        </w:numPr>
        <w:spacing w:line="360" w:lineRule="auto"/>
        <w:rPr>
          <w:rFonts w:ascii="David" w:hAnsi="David" w:cs="David"/>
          <w:sz w:val="24"/>
          <w:szCs w:val="24"/>
        </w:rPr>
      </w:pPr>
      <w:r w:rsidRPr="006E457A">
        <w:rPr>
          <w:rFonts w:ascii="David" w:hAnsi="David" w:cs="David"/>
          <w:sz w:val="24"/>
          <w:szCs w:val="24"/>
          <w:rtl/>
        </w:rPr>
        <w:t>נגני הלירות וילדי החליליות מתחלפים</w:t>
      </w:r>
    </w:p>
    <w:p w:rsidR="006E457A" w:rsidRPr="006E457A" w:rsidRDefault="006E457A" w:rsidP="006E457A">
      <w:pPr>
        <w:numPr>
          <w:ilvl w:val="1"/>
          <w:numId w:val="5"/>
        </w:numPr>
        <w:spacing w:line="360" w:lineRule="auto"/>
        <w:rPr>
          <w:rFonts w:ascii="David" w:hAnsi="David" w:cs="David"/>
          <w:sz w:val="24"/>
          <w:szCs w:val="24"/>
        </w:rPr>
      </w:pPr>
      <w:r w:rsidRPr="006E457A">
        <w:rPr>
          <w:rFonts w:ascii="David" w:hAnsi="David" w:cs="David"/>
          <w:sz w:val="24"/>
          <w:szCs w:val="24"/>
          <w:rtl/>
        </w:rPr>
        <w:t xml:space="preserve">השיר ינוגן ללא שירה- החליליות יתוו את המלודיה, והמורה בניע ראש מסמנת את הפעמה שבה מנגנים המלווים. </w:t>
      </w:r>
    </w:p>
    <w:p w:rsidR="006E457A" w:rsidRPr="006E457A" w:rsidRDefault="006E457A" w:rsidP="006E457A">
      <w:pPr>
        <w:numPr>
          <w:ilvl w:val="1"/>
          <w:numId w:val="5"/>
        </w:numPr>
        <w:spacing w:line="360" w:lineRule="auto"/>
        <w:rPr>
          <w:rFonts w:ascii="David" w:hAnsi="David" w:cs="David"/>
          <w:sz w:val="24"/>
          <w:szCs w:val="24"/>
        </w:rPr>
      </w:pPr>
      <w:r w:rsidRPr="006E457A">
        <w:rPr>
          <w:rFonts w:ascii="David" w:hAnsi="David" w:cs="David"/>
          <w:sz w:val="24"/>
          <w:szCs w:val="24"/>
          <w:rtl/>
        </w:rPr>
        <w:t>הכנת השיר לביצוע סופי: המורה קובעת את הסדר מראש:</w:t>
      </w:r>
    </w:p>
    <w:p w:rsidR="006E457A" w:rsidRPr="006E457A" w:rsidRDefault="006E457A" w:rsidP="006E457A">
      <w:pPr>
        <w:numPr>
          <w:ilvl w:val="0"/>
          <w:numId w:val="5"/>
        </w:numPr>
        <w:spacing w:line="360" w:lineRule="auto"/>
        <w:rPr>
          <w:rFonts w:ascii="David" w:hAnsi="David" w:cs="David"/>
          <w:sz w:val="24"/>
          <w:szCs w:val="24"/>
        </w:rPr>
      </w:pPr>
      <w:r w:rsidRPr="006E457A">
        <w:rPr>
          <w:rFonts w:ascii="David" w:hAnsi="David" w:cs="David"/>
          <w:sz w:val="24"/>
          <w:szCs w:val="24"/>
          <w:rtl/>
        </w:rPr>
        <w:t>נגני הלירות מתחילים בגלים</w:t>
      </w:r>
    </w:p>
    <w:p w:rsidR="006E457A" w:rsidRPr="006E457A" w:rsidRDefault="006E457A" w:rsidP="006E457A">
      <w:pPr>
        <w:numPr>
          <w:ilvl w:val="0"/>
          <w:numId w:val="5"/>
        </w:numPr>
        <w:spacing w:line="360" w:lineRule="auto"/>
        <w:rPr>
          <w:rFonts w:ascii="David" w:hAnsi="David" w:cs="David"/>
          <w:sz w:val="24"/>
          <w:szCs w:val="24"/>
        </w:rPr>
      </w:pPr>
      <w:r w:rsidRPr="006E457A">
        <w:rPr>
          <w:rFonts w:ascii="David" w:hAnsi="David" w:cs="David"/>
          <w:sz w:val="24"/>
          <w:szCs w:val="24"/>
          <w:rtl/>
        </w:rPr>
        <w:t>נגני החליליות מצטרפים בנגינה עם המורה</w:t>
      </w:r>
    </w:p>
    <w:p w:rsidR="006E457A" w:rsidRPr="006E457A" w:rsidRDefault="006E457A" w:rsidP="006E457A">
      <w:pPr>
        <w:numPr>
          <w:ilvl w:val="0"/>
          <w:numId w:val="5"/>
        </w:numPr>
        <w:spacing w:line="360" w:lineRule="auto"/>
        <w:rPr>
          <w:rFonts w:ascii="David" w:hAnsi="David" w:cs="David"/>
          <w:sz w:val="24"/>
          <w:szCs w:val="24"/>
        </w:rPr>
      </w:pPr>
      <w:r w:rsidRPr="006E457A">
        <w:rPr>
          <w:rFonts w:ascii="David" w:hAnsi="David" w:cs="David"/>
          <w:sz w:val="24"/>
          <w:szCs w:val="24"/>
          <w:rtl/>
        </w:rPr>
        <w:t>שירה משותפת והמורה מזמינה כל קבוצה בנפרד ללוות</w:t>
      </w:r>
    </w:p>
    <w:p w:rsidR="006E457A" w:rsidRPr="006E457A" w:rsidRDefault="006E457A" w:rsidP="006E457A">
      <w:pPr>
        <w:numPr>
          <w:ilvl w:val="0"/>
          <w:numId w:val="5"/>
        </w:numPr>
        <w:spacing w:line="360" w:lineRule="auto"/>
        <w:rPr>
          <w:rFonts w:ascii="David" w:hAnsi="David" w:cs="David"/>
          <w:sz w:val="24"/>
          <w:szCs w:val="24"/>
        </w:rPr>
      </w:pPr>
      <w:r w:rsidRPr="006E457A">
        <w:rPr>
          <w:rFonts w:ascii="David" w:hAnsi="David" w:cs="David"/>
          <w:sz w:val="24"/>
          <w:szCs w:val="24"/>
          <w:rtl/>
        </w:rPr>
        <w:t>שירה משותפת, וכל המלווים מלווים יחדיו.</w:t>
      </w:r>
    </w:p>
    <w:p w:rsidR="006E457A" w:rsidRPr="006E457A" w:rsidRDefault="006E457A" w:rsidP="006E457A">
      <w:pPr>
        <w:numPr>
          <w:ilvl w:val="0"/>
          <w:numId w:val="5"/>
        </w:numPr>
        <w:spacing w:line="360" w:lineRule="auto"/>
        <w:rPr>
          <w:rFonts w:ascii="David" w:hAnsi="David" w:cs="David"/>
          <w:sz w:val="24"/>
          <w:szCs w:val="24"/>
        </w:rPr>
      </w:pPr>
      <w:r w:rsidRPr="006E457A">
        <w:rPr>
          <w:rFonts w:ascii="David" w:hAnsi="David" w:cs="David"/>
          <w:sz w:val="24"/>
          <w:szCs w:val="24"/>
          <w:rtl/>
        </w:rPr>
        <w:t>סיום- בנגינת חליליות.</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 xml:space="preserve">הכיתה תוכל להופיע עם השיר בחג בית ספרי או בפני כיתה אחרת. </w:t>
      </w:r>
    </w:p>
    <w:p w:rsidR="006E457A" w:rsidRPr="006E457A" w:rsidRDefault="006E457A" w:rsidP="006E457A">
      <w:pPr>
        <w:spacing w:line="360" w:lineRule="auto"/>
        <w:rPr>
          <w:rFonts w:ascii="David" w:hAnsi="David" w:cs="David"/>
          <w:sz w:val="24"/>
          <w:szCs w:val="24"/>
          <w:rtl/>
        </w:rPr>
      </w:pPr>
    </w:p>
    <w:p w:rsidR="006E457A" w:rsidRPr="006E457A" w:rsidRDefault="006E457A" w:rsidP="006E457A">
      <w:pPr>
        <w:spacing w:line="360" w:lineRule="auto"/>
        <w:rPr>
          <w:rFonts w:ascii="David" w:hAnsi="David" w:cs="David"/>
          <w:b/>
          <w:bCs/>
          <w:sz w:val="24"/>
          <w:szCs w:val="24"/>
          <w:rtl/>
        </w:rPr>
      </w:pPr>
      <w:r w:rsidRPr="006E457A">
        <w:rPr>
          <w:rFonts w:ascii="David" w:hAnsi="David" w:cs="David"/>
          <w:b/>
          <w:bCs/>
          <w:sz w:val="24"/>
          <w:szCs w:val="24"/>
          <w:rtl/>
        </w:rPr>
        <w:t>שיעור 12: חגיגת סיום</w:t>
      </w:r>
    </w:p>
    <w:p w:rsidR="006E457A" w:rsidRPr="006E457A" w:rsidRDefault="006E457A" w:rsidP="006E457A">
      <w:pPr>
        <w:spacing w:line="360" w:lineRule="auto"/>
        <w:rPr>
          <w:rFonts w:ascii="David" w:hAnsi="David" w:cs="David"/>
          <w:sz w:val="24"/>
          <w:szCs w:val="24"/>
        </w:rPr>
      </w:pPr>
      <w:r w:rsidRPr="006E457A">
        <w:rPr>
          <w:rFonts w:ascii="David" w:hAnsi="David" w:cs="David"/>
          <w:sz w:val="24"/>
          <w:szCs w:val="24"/>
          <w:rtl/>
        </w:rPr>
        <w:t>זהו שיעור השיא של התוכנית, המשלב את כל הכלים שנרכשו לכדי חוויה אינטגרטיבית אחת</w:t>
      </w:r>
      <w:r w:rsidRPr="006E457A">
        <w:rPr>
          <w:rFonts w:ascii="David" w:hAnsi="David" w:cs="David"/>
          <w:sz w:val="24"/>
          <w:szCs w:val="24"/>
        </w:rPr>
        <w:t>.</w:t>
      </w:r>
      <w:r w:rsidRPr="006E457A">
        <w:rPr>
          <w:rFonts w:ascii="David" w:hAnsi="David" w:cs="David"/>
          <w:sz w:val="24"/>
          <w:szCs w:val="24"/>
          <w:rtl/>
        </w:rPr>
        <w:t>השיעור מתקיים בחוץ, ביער</w:t>
      </w:r>
      <w:r w:rsidRPr="006E457A">
        <w:rPr>
          <w:rFonts w:ascii="David" w:hAnsi="David" w:cs="David"/>
          <w:b/>
          <w:bCs/>
          <w:sz w:val="24"/>
          <w:szCs w:val="24"/>
          <w:rtl/>
        </w:rPr>
        <w:t xml:space="preserve"> </w:t>
      </w:r>
      <w:r w:rsidRPr="006E457A">
        <w:rPr>
          <w:rFonts w:ascii="David" w:hAnsi="David" w:cs="David"/>
          <w:sz w:val="24"/>
          <w:szCs w:val="24"/>
          <w:rtl/>
        </w:rPr>
        <w:t>הסמוך</w:t>
      </w:r>
      <w:r w:rsidRPr="006E457A">
        <w:rPr>
          <w:rFonts w:ascii="David" w:hAnsi="David" w:cs="David"/>
          <w:b/>
          <w:bCs/>
          <w:sz w:val="24"/>
          <w:szCs w:val="24"/>
          <w:rtl/>
        </w:rPr>
        <w:t xml:space="preserve"> </w:t>
      </w:r>
      <w:r w:rsidRPr="006E457A">
        <w:rPr>
          <w:rFonts w:ascii="David" w:hAnsi="David" w:cs="David"/>
          <w:sz w:val="24"/>
          <w:szCs w:val="24"/>
          <w:rtl/>
        </w:rPr>
        <w:t>לבית</w:t>
      </w:r>
      <w:r w:rsidRPr="006E457A">
        <w:rPr>
          <w:rFonts w:ascii="David" w:hAnsi="David" w:cs="David"/>
          <w:b/>
          <w:bCs/>
          <w:sz w:val="24"/>
          <w:szCs w:val="24"/>
          <w:rtl/>
        </w:rPr>
        <w:t xml:space="preserve"> </w:t>
      </w:r>
      <w:r w:rsidRPr="006E457A">
        <w:rPr>
          <w:rFonts w:ascii="David" w:hAnsi="David" w:cs="David"/>
          <w:sz w:val="24"/>
          <w:szCs w:val="24"/>
          <w:rtl/>
        </w:rPr>
        <w:t>הספר</w:t>
      </w:r>
      <w:r w:rsidRPr="006E457A">
        <w:rPr>
          <w:rFonts w:ascii="David" w:hAnsi="David" w:cs="David"/>
          <w:sz w:val="24"/>
          <w:szCs w:val="24"/>
        </w:rPr>
        <w:t xml:space="preserve">, </w:t>
      </w:r>
      <w:r w:rsidRPr="006E457A">
        <w:rPr>
          <w:rFonts w:ascii="David" w:hAnsi="David" w:cs="David"/>
          <w:sz w:val="24"/>
          <w:szCs w:val="24"/>
          <w:rtl/>
        </w:rPr>
        <w:t>כדי לחזק את הקשר הבלתי אמצעי לטבע</w:t>
      </w:r>
      <w:r w:rsidRPr="006E457A">
        <w:rPr>
          <w:rFonts w:ascii="David" w:hAnsi="David" w:cs="David"/>
          <w:sz w:val="24"/>
          <w:szCs w:val="24"/>
        </w:rPr>
        <w:t>.</w:t>
      </w:r>
    </w:p>
    <w:p w:rsidR="006E457A" w:rsidRPr="006E457A" w:rsidRDefault="006E457A" w:rsidP="006E457A">
      <w:pPr>
        <w:numPr>
          <w:ilvl w:val="0"/>
          <w:numId w:val="6"/>
        </w:numPr>
        <w:spacing w:line="360" w:lineRule="auto"/>
        <w:rPr>
          <w:rFonts w:ascii="David" w:hAnsi="David" w:cs="David"/>
          <w:sz w:val="24"/>
          <w:szCs w:val="24"/>
        </w:rPr>
      </w:pPr>
      <w:r w:rsidRPr="006E457A">
        <w:rPr>
          <w:rFonts w:ascii="David" w:hAnsi="David" w:cs="David"/>
          <w:b/>
          <w:bCs/>
          <w:sz w:val="24"/>
          <w:szCs w:val="24"/>
          <w:rtl/>
        </w:rPr>
        <w:t>הפעילות</w:t>
      </w:r>
      <w:r w:rsidRPr="006E457A">
        <w:rPr>
          <w:rFonts w:ascii="David" w:hAnsi="David" w:cs="David"/>
          <w:b/>
          <w:bCs/>
          <w:sz w:val="24"/>
          <w:szCs w:val="24"/>
        </w:rPr>
        <w:t>:</w:t>
      </w:r>
      <w:r w:rsidRPr="006E457A">
        <w:rPr>
          <w:rFonts w:ascii="David" w:hAnsi="David" w:cs="David"/>
          <w:sz w:val="24"/>
          <w:szCs w:val="24"/>
        </w:rPr>
        <w:t xml:space="preserve"> </w:t>
      </w:r>
      <w:r w:rsidRPr="006E457A">
        <w:rPr>
          <w:rFonts w:ascii="David" w:hAnsi="David" w:cs="David"/>
          <w:sz w:val="24"/>
          <w:szCs w:val="24"/>
          <w:rtl/>
        </w:rPr>
        <w:t>הילדים יושבים במעגל ומשתמשים במגוון כלים, כולל חומרים</w:t>
      </w:r>
      <w:r w:rsidRPr="006E457A">
        <w:rPr>
          <w:rFonts w:ascii="David" w:hAnsi="David" w:cs="David"/>
          <w:b/>
          <w:bCs/>
          <w:sz w:val="24"/>
          <w:szCs w:val="24"/>
          <w:rtl/>
        </w:rPr>
        <w:t xml:space="preserve"> </w:t>
      </w:r>
      <w:r w:rsidRPr="006E457A">
        <w:rPr>
          <w:rFonts w:ascii="David" w:hAnsi="David" w:cs="David"/>
          <w:sz w:val="24"/>
          <w:szCs w:val="24"/>
          <w:rtl/>
        </w:rPr>
        <w:t>מהטבע שנאספו במקום (אבנים ומקלות) לצד כלי התזמורת הכיתתית</w:t>
      </w:r>
      <w:r w:rsidRPr="006E457A">
        <w:rPr>
          <w:rFonts w:ascii="David" w:hAnsi="David" w:cs="David"/>
          <w:sz w:val="24"/>
          <w:szCs w:val="24"/>
        </w:rPr>
        <w:t xml:space="preserve">. </w:t>
      </w:r>
      <w:r w:rsidRPr="006E457A">
        <w:rPr>
          <w:rFonts w:ascii="David" w:hAnsi="David" w:cs="David"/>
          <w:sz w:val="24"/>
          <w:szCs w:val="24"/>
          <w:rtl/>
        </w:rPr>
        <w:t>המורה מספרת סיפור, והילדים משלבים בתוכו קטעי נגינה ותזמור שמלווים את התרחשויות העלילה</w:t>
      </w:r>
      <w:r w:rsidRPr="006E457A">
        <w:rPr>
          <w:rFonts w:ascii="David" w:hAnsi="David" w:cs="David"/>
          <w:sz w:val="24"/>
          <w:szCs w:val="24"/>
        </w:rPr>
        <w:t>.</w:t>
      </w:r>
    </w:p>
    <w:p w:rsidR="006E457A" w:rsidRPr="006E457A" w:rsidRDefault="006E457A" w:rsidP="006E457A">
      <w:pPr>
        <w:spacing w:line="360" w:lineRule="auto"/>
        <w:rPr>
          <w:rFonts w:ascii="David" w:hAnsi="David" w:cs="David"/>
          <w:b/>
          <w:bCs/>
          <w:sz w:val="24"/>
          <w:szCs w:val="24"/>
          <w:rtl/>
        </w:rPr>
      </w:pPr>
      <w:r w:rsidRPr="006E457A">
        <w:rPr>
          <w:rFonts w:ascii="David" w:hAnsi="David" w:cs="David"/>
          <w:b/>
          <w:bCs/>
          <w:sz w:val="24"/>
          <w:szCs w:val="24"/>
          <w:rtl/>
        </w:rPr>
        <w:lastRenderedPageBreak/>
        <w:t xml:space="preserve">המטרות: </w:t>
      </w:r>
      <w:r w:rsidRPr="006E457A">
        <w:rPr>
          <w:rFonts w:ascii="David" w:hAnsi="David" w:cs="David"/>
          <w:sz w:val="24"/>
          <w:szCs w:val="24"/>
          <w:rtl/>
        </w:rPr>
        <w:t>אינטגרציה של מיומנויות. הילדים נדרשים להקשיב לסיפור (קשב ללא פעולה) ולהגיב בנגינה ברגע המתאים (ניהול עצמי ודיוק)</w:t>
      </w:r>
      <w:r w:rsidRPr="006E457A">
        <w:rPr>
          <w:rFonts w:ascii="David" w:hAnsi="David" w:cs="David"/>
          <w:sz w:val="24"/>
          <w:szCs w:val="24"/>
        </w:rPr>
        <w:t>.</w:t>
      </w:r>
      <w:r w:rsidRPr="006E457A">
        <w:rPr>
          <w:rFonts w:ascii="David" w:hAnsi="David" w:cs="David"/>
          <w:sz w:val="24"/>
          <w:szCs w:val="24"/>
          <w:rtl/>
        </w:rPr>
        <w:t>הילדים נדרשים לעבודה משותפת תוך בניית הצגה מוסיקלית הכוללת את כל ילדי הכיתה(אחדות ושייכות). לשיעור מוזמנים מורי המקצוע של הכיתה כדי לצפות בעבודה. מתן חיזוקים</w:t>
      </w:r>
      <w:r w:rsidRPr="006E457A">
        <w:rPr>
          <w:rFonts w:ascii="David" w:hAnsi="David" w:cs="David"/>
          <w:b/>
          <w:bCs/>
          <w:sz w:val="24"/>
          <w:szCs w:val="24"/>
          <w:rtl/>
        </w:rPr>
        <w:t xml:space="preserve"> </w:t>
      </w:r>
      <w:r w:rsidRPr="006E457A">
        <w:rPr>
          <w:rFonts w:ascii="David" w:hAnsi="David" w:cs="David"/>
          <w:sz w:val="24"/>
          <w:szCs w:val="24"/>
          <w:rtl/>
        </w:rPr>
        <w:t>חיוביים בסיום השיעור נועד לקבע את תחושת המסוגלות והגאווה בקרב הילדים</w:t>
      </w:r>
      <w:r w:rsidRPr="006E457A">
        <w:rPr>
          <w:rFonts w:ascii="David" w:hAnsi="David" w:cs="David"/>
          <w:sz w:val="24"/>
          <w:szCs w:val="24"/>
        </w:rPr>
        <w:t>.</w:t>
      </w:r>
      <w:r w:rsidRPr="006E457A">
        <w:rPr>
          <w:rFonts w:ascii="David" w:hAnsi="David" w:cs="David"/>
          <w:b/>
          <w:bCs/>
          <w:sz w:val="24"/>
          <w:szCs w:val="24"/>
          <w:rtl/>
        </w:rPr>
        <w:t xml:space="preserve"> </w:t>
      </w:r>
    </w:p>
    <w:p w:rsidR="006E457A" w:rsidRPr="006E457A" w:rsidRDefault="006E457A" w:rsidP="006E457A">
      <w:pPr>
        <w:spacing w:line="360" w:lineRule="auto"/>
        <w:rPr>
          <w:rFonts w:ascii="David" w:hAnsi="David" w:cs="David"/>
          <w:sz w:val="24"/>
          <w:szCs w:val="24"/>
          <w:rtl/>
        </w:rPr>
      </w:pPr>
      <w:r w:rsidRPr="006E457A">
        <w:rPr>
          <w:rFonts w:ascii="David" w:hAnsi="David" w:cs="David"/>
          <w:b/>
          <w:bCs/>
          <w:sz w:val="24"/>
          <w:szCs w:val="24"/>
          <w:rtl/>
        </w:rPr>
        <w:t xml:space="preserve">מבנה הפעילות </w:t>
      </w:r>
    </w:p>
    <w:p w:rsidR="006E457A" w:rsidRPr="006E457A" w:rsidRDefault="006E457A" w:rsidP="006E457A">
      <w:pPr>
        <w:numPr>
          <w:ilvl w:val="0"/>
          <w:numId w:val="2"/>
        </w:numPr>
        <w:spacing w:line="360" w:lineRule="auto"/>
        <w:rPr>
          <w:rFonts w:ascii="David" w:hAnsi="David" w:cs="David"/>
          <w:sz w:val="24"/>
          <w:szCs w:val="24"/>
          <w:rtl/>
        </w:rPr>
      </w:pPr>
      <w:r w:rsidRPr="006E457A">
        <w:rPr>
          <w:rFonts w:ascii="David" w:hAnsi="David" w:cs="David"/>
          <w:sz w:val="24"/>
          <w:szCs w:val="24"/>
          <w:rtl/>
        </w:rPr>
        <w:t xml:space="preserve">הילדים יצעדו יחדיו ליער, שרים את שיר החורף עליו עבדו בשיעור הקודם. </w:t>
      </w:r>
    </w:p>
    <w:p w:rsidR="006E457A" w:rsidRPr="006E457A" w:rsidRDefault="006E457A" w:rsidP="006E457A">
      <w:pPr>
        <w:numPr>
          <w:ilvl w:val="0"/>
          <w:numId w:val="2"/>
        </w:numPr>
        <w:spacing w:line="360" w:lineRule="auto"/>
        <w:rPr>
          <w:rFonts w:ascii="David" w:hAnsi="David" w:cs="David"/>
          <w:sz w:val="24"/>
          <w:szCs w:val="24"/>
        </w:rPr>
      </w:pPr>
      <w:r w:rsidRPr="006E457A">
        <w:rPr>
          <w:rFonts w:ascii="David" w:hAnsi="David" w:cs="David"/>
          <w:sz w:val="24"/>
          <w:szCs w:val="24"/>
          <w:rtl/>
        </w:rPr>
        <w:t xml:space="preserve">מתמקמים ומחפשים יחד אבנים שקל להקיש בהן, מקלות המפיקים צלילים. </w:t>
      </w:r>
    </w:p>
    <w:p w:rsidR="006E457A" w:rsidRPr="006E457A" w:rsidRDefault="006E457A" w:rsidP="006E457A">
      <w:pPr>
        <w:numPr>
          <w:ilvl w:val="0"/>
          <w:numId w:val="2"/>
        </w:numPr>
        <w:spacing w:line="360" w:lineRule="auto"/>
        <w:rPr>
          <w:rFonts w:ascii="David" w:hAnsi="David" w:cs="David"/>
          <w:sz w:val="24"/>
          <w:szCs w:val="24"/>
        </w:rPr>
      </w:pPr>
      <w:r w:rsidRPr="006E457A">
        <w:rPr>
          <w:rFonts w:ascii="David" w:hAnsi="David" w:cs="David"/>
          <w:sz w:val="24"/>
          <w:szCs w:val="24"/>
          <w:rtl/>
        </w:rPr>
        <w:t>המורה תושיב את הילדים בקבוצות המנגנים, ותאמר שבמהלך הסיפור יוחלפו הקבוצות, כדי שהילדים יוכלו להתנסות בכלים שונים. המורה תביא עמה גם צימבלים, לירות ומשולשים. המורה תיצור קבוצות הישובות במקומות שונים אך לא מרוחקים ובכל קבוצה ינגנו על כלים מסוג שונה: קבוצת צימבלים, קבוצת משולשים, קבוצת לירות, וקבוצת צלילים מן הטבע: אבנים, מקלות, עלים מרשרשים.</w:t>
      </w:r>
    </w:p>
    <w:p w:rsidR="006E457A" w:rsidRPr="006E457A" w:rsidRDefault="006E457A" w:rsidP="006E457A">
      <w:pPr>
        <w:numPr>
          <w:ilvl w:val="0"/>
          <w:numId w:val="2"/>
        </w:numPr>
        <w:spacing w:line="360" w:lineRule="auto"/>
        <w:rPr>
          <w:rFonts w:ascii="David" w:hAnsi="David" w:cs="David"/>
          <w:sz w:val="24"/>
          <w:szCs w:val="24"/>
        </w:rPr>
      </w:pPr>
      <w:r w:rsidRPr="006E457A">
        <w:rPr>
          <w:rFonts w:ascii="David" w:hAnsi="David" w:cs="David"/>
          <w:sz w:val="24"/>
          <w:szCs w:val="24"/>
          <w:rtl/>
        </w:rPr>
        <w:t>מורי המקצוע יושבים מול הילדים כצופים.</w:t>
      </w:r>
    </w:p>
    <w:p w:rsidR="006E457A" w:rsidRPr="006E457A" w:rsidRDefault="006E457A" w:rsidP="006E457A">
      <w:pPr>
        <w:numPr>
          <w:ilvl w:val="0"/>
          <w:numId w:val="2"/>
        </w:numPr>
        <w:spacing w:line="360" w:lineRule="auto"/>
        <w:rPr>
          <w:rFonts w:ascii="David" w:hAnsi="David" w:cs="David"/>
          <w:sz w:val="24"/>
          <w:szCs w:val="24"/>
        </w:rPr>
      </w:pPr>
      <w:r w:rsidRPr="006E457A">
        <w:rPr>
          <w:rFonts w:ascii="David" w:hAnsi="David" w:cs="David"/>
          <w:sz w:val="24"/>
          <w:szCs w:val="24"/>
          <w:rtl/>
        </w:rPr>
        <w:t>המורה פותחת בנגינת חליליות כיתתית של שיר החורף.</w:t>
      </w:r>
    </w:p>
    <w:p w:rsidR="006E457A" w:rsidRPr="006E457A" w:rsidRDefault="006E457A" w:rsidP="006E457A">
      <w:pPr>
        <w:numPr>
          <w:ilvl w:val="0"/>
          <w:numId w:val="2"/>
        </w:numPr>
        <w:spacing w:line="360" w:lineRule="auto"/>
        <w:rPr>
          <w:rFonts w:ascii="David" w:hAnsi="David" w:cs="David"/>
          <w:sz w:val="24"/>
          <w:szCs w:val="24"/>
        </w:rPr>
      </w:pPr>
      <w:r w:rsidRPr="006E457A">
        <w:rPr>
          <w:rFonts w:ascii="David" w:hAnsi="David" w:cs="David"/>
          <w:sz w:val="24"/>
          <w:szCs w:val="24"/>
          <w:rtl/>
        </w:rPr>
        <w:t xml:space="preserve">המורה מספרת את סיפור: "שלגיה"- אגדה של ה"אחים גרים" שסופרה בכיתה. </w:t>
      </w:r>
    </w:p>
    <w:p w:rsidR="006E457A" w:rsidRPr="006E457A" w:rsidRDefault="006E457A" w:rsidP="006E457A">
      <w:pPr>
        <w:numPr>
          <w:ilvl w:val="0"/>
          <w:numId w:val="2"/>
        </w:numPr>
        <w:spacing w:line="360" w:lineRule="auto"/>
        <w:rPr>
          <w:rFonts w:ascii="David" w:hAnsi="David" w:cs="David"/>
          <w:sz w:val="24"/>
          <w:szCs w:val="24"/>
        </w:rPr>
      </w:pPr>
      <w:r w:rsidRPr="006E457A">
        <w:rPr>
          <w:rFonts w:ascii="David" w:hAnsi="David" w:cs="David"/>
          <w:sz w:val="24"/>
          <w:szCs w:val="24"/>
          <w:rtl/>
        </w:rPr>
        <w:t xml:space="preserve">בנקודות שונות במהלך הסיפור הילדים מנגנים בכלים. המורה תסמן לכל קבוצה מתי להשמיע את צליליה, בהתאמה לתוכן הסיפור. </w:t>
      </w:r>
    </w:p>
    <w:p w:rsidR="006E457A" w:rsidRPr="006E457A" w:rsidRDefault="006E457A" w:rsidP="006E457A">
      <w:pPr>
        <w:numPr>
          <w:ilvl w:val="0"/>
          <w:numId w:val="2"/>
        </w:numPr>
        <w:spacing w:line="360" w:lineRule="auto"/>
        <w:rPr>
          <w:rFonts w:ascii="David" w:hAnsi="David" w:cs="David"/>
          <w:sz w:val="24"/>
          <w:szCs w:val="24"/>
        </w:rPr>
      </w:pPr>
      <w:r w:rsidRPr="006E457A">
        <w:rPr>
          <w:rFonts w:ascii="David" w:hAnsi="David" w:cs="David"/>
          <w:sz w:val="24"/>
          <w:szCs w:val="24"/>
          <w:rtl/>
        </w:rPr>
        <w:t xml:space="preserve">המורה תבצע חילוף מהיר בין הכלים: המורה תנגן בחלילית ותסמן לילדי כל קבוצת כלים לעבור לקבוצת כלים אחרת. </w:t>
      </w:r>
    </w:p>
    <w:p w:rsidR="006E457A" w:rsidRPr="006E457A" w:rsidRDefault="006E457A" w:rsidP="006E457A">
      <w:pPr>
        <w:numPr>
          <w:ilvl w:val="0"/>
          <w:numId w:val="2"/>
        </w:numPr>
        <w:spacing w:line="360" w:lineRule="auto"/>
        <w:rPr>
          <w:rFonts w:ascii="David" w:hAnsi="David" w:cs="David"/>
          <w:sz w:val="24"/>
          <w:szCs w:val="24"/>
        </w:rPr>
      </w:pPr>
      <w:r w:rsidRPr="006E457A">
        <w:rPr>
          <w:rFonts w:ascii="David" w:hAnsi="David" w:cs="David"/>
          <w:sz w:val="24"/>
          <w:szCs w:val="24"/>
          <w:rtl/>
        </w:rPr>
        <w:t>המשך ליווי וסיום עם נגינת חליליות כיתתית.</w:t>
      </w:r>
    </w:p>
    <w:p w:rsidR="006E457A" w:rsidRPr="006E457A" w:rsidRDefault="006E457A" w:rsidP="006E457A">
      <w:pPr>
        <w:spacing w:line="360" w:lineRule="auto"/>
        <w:rPr>
          <w:rFonts w:ascii="David" w:hAnsi="David" w:cs="David"/>
          <w:sz w:val="24"/>
          <w:szCs w:val="24"/>
          <w:rtl/>
        </w:rPr>
      </w:pPr>
    </w:p>
    <w:p w:rsidR="006E457A" w:rsidRPr="006E457A" w:rsidRDefault="006E457A" w:rsidP="006E457A">
      <w:pPr>
        <w:spacing w:line="360" w:lineRule="auto"/>
        <w:rPr>
          <w:rFonts w:ascii="David" w:hAnsi="David" w:cs="David"/>
          <w:sz w:val="24"/>
          <w:szCs w:val="24"/>
          <w:rtl/>
        </w:rPr>
      </w:pPr>
      <w:r w:rsidRPr="006E457A">
        <w:rPr>
          <w:rFonts w:ascii="David" w:hAnsi="David" w:cs="David"/>
          <w:sz w:val="24"/>
          <w:szCs w:val="24"/>
          <w:rtl/>
        </w:rPr>
        <w:t xml:space="preserve">השיעור חותם את התוכנית בתחושת גאווה ומסוגלות. הילדים חווים את עצמם כיוצרים, קשובים , המסוגלים לנשום ולהרפות, לדייק ולבצע, לאלתר ולנגן יחדיו, גם במישור הקהילתי-כיתתי וגם במישור האישי. המורים הצופים יעניקו חיזוקים אשר יגבירו תחושת בטחון ומסוגלות. </w:t>
      </w:r>
    </w:p>
    <w:p w:rsidR="006E457A" w:rsidRPr="006E457A" w:rsidRDefault="006E457A" w:rsidP="006E457A">
      <w:pPr>
        <w:spacing w:line="360" w:lineRule="auto"/>
        <w:rPr>
          <w:rFonts w:ascii="David" w:hAnsi="David" w:cs="David"/>
          <w:sz w:val="24"/>
          <w:szCs w:val="24"/>
          <w:rtl/>
        </w:rPr>
      </w:pPr>
    </w:p>
    <w:p w:rsidR="00D93A89" w:rsidRPr="003108D1" w:rsidRDefault="0040743B" w:rsidP="0040743B">
      <w:pPr>
        <w:pStyle w:val="1"/>
        <w:rPr>
          <w:rtl/>
        </w:rPr>
      </w:pPr>
      <w:bookmarkStart w:id="64" w:name="_Toc237538354"/>
      <w:r>
        <w:rPr>
          <w:rFonts w:hint="cs"/>
          <w:rtl/>
        </w:rPr>
        <w:t>7.</w:t>
      </w:r>
      <w:r w:rsidR="004841A3" w:rsidRPr="003108D1">
        <w:rPr>
          <w:rtl/>
        </w:rPr>
        <w:t>דיון ורפלקציה: מוזיקה כמעטפת הגנה ומנוע לצמיחה</w:t>
      </w:r>
      <w:r w:rsidR="007101B6" w:rsidRPr="003108D1">
        <w:rPr>
          <w:rtl/>
        </w:rPr>
        <w:t xml:space="preserve"> </w:t>
      </w:r>
      <w:r w:rsidR="004841A3" w:rsidRPr="003108D1">
        <w:t xml:space="preserve"> (Bounce Forward)</w:t>
      </w:r>
      <w:bookmarkEnd w:id="45"/>
      <w:bookmarkEnd w:id="64"/>
    </w:p>
    <w:p w:rsidR="00FF45A3" w:rsidRPr="003108D1" w:rsidRDefault="00FF45A3" w:rsidP="00FF45A3">
      <w:pPr>
        <w:rPr>
          <w:rtl/>
        </w:rPr>
      </w:pPr>
    </w:p>
    <w:p w:rsidR="00F43D9B" w:rsidRPr="003108D1" w:rsidRDefault="004841A3" w:rsidP="004C7CD5">
      <w:pPr>
        <w:spacing w:line="360" w:lineRule="auto"/>
        <w:rPr>
          <w:rFonts w:ascii="David" w:hAnsi="David" w:cs="David"/>
          <w:sz w:val="24"/>
          <w:szCs w:val="24"/>
          <w:rtl/>
        </w:rPr>
      </w:pPr>
      <w:r w:rsidRPr="003108D1">
        <w:rPr>
          <w:rFonts w:ascii="David" w:hAnsi="David" w:cs="David"/>
          <w:sz w:val="24"/>
          <w:szCs w:val="24"/>
          <w:rtl/>
        </w:rPr>
        <w:t>הדיון בממצאי המחקר מעלה כי חוסן אינו מצב סטטי אלא יכולת דינמית ומערכתית הנבנית מתוך יחסי גומלין בין הילד לסביבתו</w:t>
      </w:r>
      <w:r w:rsidRPr="003108D1">
        <w:rPr>
          <w:rFonts w:ascii="David" w:hAnsi="David" w:cs="David"/>
          <w:sz w:val="24"/>
          <w:szCs w:val="24"/>
        </w:rPr>
        <w:t xml:space="preserve">. </w:t>
      </w:r>
      <w:r w:rsidRPr="003108D1">
        <w:rPr>
          <w:rFonts w:ascii="David" w:hAnsi="David" w:cs="David"/>
          <w:sz w:val="24"/>
          <w:szCs w:val="24"/>
          <w:rtl/>
        </w:rPr>
        <w:t xml:space="preserve">כפי שמגדירה </w:t>
      </w:r>
      <w:r w:rsidR="007101B6" w:rsidRPr="003108D1">
        <w:rPr>
          <w:rFonts w:ascii="David" w:hAnsi="David" w:cs="David"/>
          <w:sz w:val="24"/>
          <w:szCs w:val="24"/>
          <w:rtl/>
        </w:rPr>
        <w:t>נוימן</w:t>
      </w:r>
      <w:r w:rsidRPr="003108D1">
        <w:rPr>
          <w:rFonts w:ascii="David" w:hAnsi="David" w:cs="David"/>
          <w:sz w:val="24"/>
          <w:szCs w:val="24"/>
        </w:rPr>
        <w:t xml:space="preserve"> </w:t>
      </w:r>
      <w:r w:rsidR="00EA42D3" w:rsidRPr="003108D1">
        <w:rPr>
          <w:rFonts w:ascii="David" w:hAnsi="David" w:cs="David"/>
          <w:sz w:val="24"/>
          <w:szCs w:val="24"/>
        </w:rPr>
        <w:t xml:space="preserve">(Neumann, M. M. 2023) </w:t>
      </w:r>
      <w:r w:rsidRPr="003108D1">
        <w:rPr>
          <w:rFonts w:ascii="David" w:hAnsi="David" w:cs="David"/>
          <w:sz w:val="24"/>
          <w:szCs w:val="24"/>
          <w:rtl/>
        </w:rPr>
        <w:t xml:space="preserve">חוסן אינו רק </w:t>
      </w:r>
      <w:r w:rsidRPr="003108D1">
        <w:rPr>
          <w:rFonts w:ascii="David" w:hAnsi="David" w:cs="David"/>
          <w:b/>
          <w:bCs/>
          <w:sz w:val="24"/>
          <w:szCs w:val="24"/>
          <w:rtl/>
        </w:rPr>
        <w:t>"</w:t>
      </w:r>
      <w:r w:rsidR="00E30BE1" w:rsidRPr="003108D1">
        <w:rPr>
          <w:rFonts w:ascii="David" w:hAnsi="David" w:cs="David"/>
          <w:sz w:val="24"/>
          <w:szCs w:val="24"/>
          <w:rtl/>
        </w:rPr>
        <w:t>התאוששות</w:t>
      </w:r>
      <w:r w:rsidR="00E30BE1" w:rsidRPr="003108D1">
        <w:rPr>
          <w:rFonts w:ascii="David" w:hAnsi="David" w:cs="David"/>
          <w:b/>
          <w:bCs/>
          <w:sz w:val="24"/>
          <w:szCs w:val="24"/>
        </w:rPr>
        <w:t xml:space="preserve"> "</w:t>
      </w:r>
      <w:r w:rsidRPr="003108D1">
        <w:rPr>
          <w:rFonts w:ascii="David" w:hAnsi="David" w:cs="David"/>
          <w:b/>
          <w:bCs/>
          <w:sz w:val="24"/>
          <w:szCs w:val="24"/>
        </w:rPr>
        <w:t>(</w:t>
      </w:r>
      <w:r w:rsidRPr="003108D1">
        <w:rPr>
          <w:rFonts w:ascii="David" w:hAnsi="David" w:cs="David"/>
          <w:sz w:val="24"/>
          <w:szCs w:val="24"/>
        </w:rPr>
        <w:t>Bounce</w:t>
      </w:r>
      <w:r w:rsidRPr="003108D1">
        <w:rPr>
          <w:rFonts w:ascii="David" w:hAnsi="David" w:cs="David"/>
          <w:b/>
          <w:bCs/>
          <w:sz w:val="24"/>
          <w:szCs w:val="24"/>
        </w:rPr>
        <w:t xml:space="preserve"> </w:t>
      </w:r>
      <w:r w:rsidRPr="003108D1">
        <w:rPr>
          <w:rFonts w:ascii="David" w:hAnsi="David" w:cs="David"/>
          <w:sz w:val="24"/>
          <w:szCs w:val="24"/>
        </w:rPr>
        <w:t>back</w:t>
      </w:r>
      <w:r w:rsidRPr="003108D1">
        <w:rPr>
          <w:rFonts w:ascii="David" w:hAnsi="David" w:cs="David"/>
          <w:b/>
          <w:bCs/>
          <w:sz w:val="24"/>
          <w:szCs w:val="24"/>
        </w:rPr>
        <w:t>)</w:t>
      </w:r>
      <w:r w:rsidRPr="003108D1">
        <w:rPr>
          <w:rFonts w:ascii="David" w:hAnsi="David" w:cs="David"/>
          <w:sz w:val="24"/>
          <w:szCs w:val="24"/>
        </w:rPr>
        <w:t xml:space="preserve"> </w:t>
      </w:r>
      <w:r w:rsidRPr="003108D1">
        <w:rPr>
          <w:rFonts w:ascii="David" w:hAnsi="David" w:cs="David"/>
          <w:sz w:val="24"/>
          <w:szCs w:val="24"/>
          <w:rtl/>
        </w:rPr>
        <w:t xml:space="preserve">אלא היכולת </w:t>
      </w:r>
      <w:r w:rsidRPr="003108D1">
        <w:rPr>
          <w:rFonts w:ascii="David" w:hAnsi="David" w:cs="David"/>
          <w:b/>
          <w:bCs/>
          <w:sz w:val="24"/>
          <w:szCs w:val="24"/>
        </w:rPr>
        <w:t>"</w:t>
      </w:r>
      <w:r w:rsidRPr="003108D1">
        <w:rPr>
          <w:rFonts w:ascii="David" w:hAnsi="David" w:cs="David"/>
          <w:sz w:val="24"/>
          <w:szCs w:val="24"/>
          <w:rtl/>
        </w:rPr>
        <w:t>לקפוץ</w:t>
      </w:r>
      <w:r w:rsidRPr="003108D1">
        <w:rPr>
          <w:rFonts w:ascii="David" w:hAnsi="David" w:cs="David"/>
          <w:b/>
          <w:bCs/>
          <w:sz w:val="24"/>
          <w:szCs w:val="24"/>
          <w:rtl/>
        </w:rPr>
        <w:t xml:space="preserve"> </w:t>
      </w:r>
      <w:r w:rsidRPr="003108D1">
        <w:rPr>
          <w:rFonts w:ascii="David" w:hAnsi="David" w:cs="David"/>
          <w:sz w:val="24"/>
          <w:szCs w:val="24"/>
          <w:rtl/>
        </w:rPr>
        <w:t>קדימה</w:t>
      </w:r>
      <w:r w:rsidR="00E30BE1" w:rsidRPr="003108D1">
        <w:rPr>
          <w:rFonts w:ascii="David" w:hAnsi="David" w:cs="David"/>
          <w:b/>
          <w:bCs/>
          <w:sz w:val="24"/>
          <w:szCs w:val="24"/>
          <w:rtl/>
        </w:rPr>
        <w:t xml:space="preserve"> </w:t>
      </w:r>
      <w:r w:rsidR="00E30BE1" w:rsidRPr="003108D1">
        <w:rPr>
          <w:rFonts w:ascii="David" w:hAnsi="David" w:cs="David"/>
          <w:sz w:val="24"/>
          <w:szCs w:val="24"/>
          <w:rtl/>
        </w:rPr>
        <w:t>(</w:t>
      </w:r>
      <w:r w:rsidRPr="003108D1">
        <w:rPr>
          <w:rFonts w:ascii="David" w:hAnsi="David" w:cs="David"/>
          <w:sz w:val="24"/>
          <w:szCs w:val="24"/>
        </w:rPr>
        <w:t>Bounce</w:t>
      </w:r>
      <w:r w:rsidRPr="003108D1">
        <w:rPr>
          <w:rFonts w:ascii="David" w:hAnsi="David" w:cs="David"/>
          <w:b/>
          <w:bCs/>
          <w:sz w:val="24"/>
          <w:szCs w:val="24"/>
        </w:rPr>
        <w:t xml:space="preserve"> </w:t>
      </w:r>
      <w:r w:rsidRPr="003108D1">
        <w:rPr>
          <w:rFonts w:ascii="David" w:hAnsi="David" w:cs="David"/>
          <w:sz w:val="24"/>
          <w:szCs w:val="24"/>
        </w:rPr>
        <w:t>forward</w:t>
      </w:r>
      <w:r w:rsidR="00E30BE1" w:rsidRPr="003108D1">
        <w:rPr>
          <w:rFonts w:ascii="David" w:hAnsi="David" w:cs="David"/>
          <w:sz w:val="24"/>
          <w:szCs w:val="24"/>
          <w:rtl/>
        </w:rPr>
        <w:t xml:space="preserve">)" </w:t>
      </w:r>
      <w:r w:rsidR="00FF45A3" w:rsidRPr="003108D1">
        <w:rPr>
          <w:rFonts w:ascii="David" w:hAnsi="David" w:cs="David" w:hint="cs"/>
          <w:sz w:val="24"/>
          <w:szCs w:val="24"/>
          <w:rtl/>
        </w:rPr>
        <w:t xml:space="preserve">ולצמוח </w:t>
      </w:r>
      <w:r w:rsidRPr="003108D1">
        <w:rPr>
          <w:rFonts w:ascii="David" w:hAnsi="David" w:cs="David"/>
          <w:sz w:val="24"/>
          <w:szCs w:val="24"/>
          <w:rtl/>
        </w:rPr>
        <w:lastRenderedPageBreak/>
        <w:t>מתוך המשבר</w:t>
      </w:r>
      <w:r w:rsidRPr="003108D1">
        <w:rPr>
          <w:rFonts w:ascii="David" w:hAnsi="David" w:cs="David"/>
          <w:sz w:val="24"/>
          <w:szCs w:val="24"/>
        </w:rPr>
        <w:t xml:space="preserve">. </w:t>
      </w:r>
      <w:r w:rsidR="004C7CD5" w:rsidRPr="003108D1">
        <w:rPr>
          <w:rFonts w:ascii="David" w:hAnsi="David" w:cs="David"/>
          <w:sz w:val="24"/>
          <w:szCs w:val="24"/>
          <w:rtl/>
        </w:rPr>
        <w:t xml:space="preserve">  </w:t>
      </w:r>
      <w:r w:rsidRPr="003108D1">
        <w:rPr>
          <w:rFonts w:ascii="David" w:hAnsi="David" w:cs="David"/>
          <w:sz w:val="24"/>
          <w:szCs w:val="24"/>
          <w:rtl/>
        </w:rPr>
        <w:t>הממצאים מדגישים את השפעתה הישירה של המוזיקה על ויסות מערכת העצבים</w:t>
      </w:r>
      <w:r w:rsidR="00820E07" w:rsidRPr="003108D1">
        <w:rPr>
          <w:rFonts w:ascii="David" w:hAnsi="David" w:cs="David" w:hint="cs"/>
          <w:sz w:val="24"/>
          <w:szCs w:val="24"/>
          <w:rtl/>
        </w:rPr>
        <w:t>.</w:t>
      </w:r>
      <w:r w:rsidR="007101B6" w:rsidRPr="003108D1">
        <w:rPr>
          <w:rFonts w:ascii="David" w:hAnsi="David" w:cs="David"/>
          <w:sz w:val="24"/>
          <w:szCs w:val="24"/>
          <w:rtl/>
        </w:rPr>
        <w:t xml:space="preserve"> </w:t>
      </w:r>
      <w:r w:rsidRPr="003108D1">
        <w:rPr>
          <w:rFonts w:ascii="David" w:hAnsi="David" w:cs="David"/>
          <w:sz w:val="24"/>
          <w:szCs w:val="24"/>
          <w:rtl/>
        </w:rPr>
        <w:t>ברק</w:t>
      </w:r>
      <w:r w:rsidRPr="003108D1">
        <w:rPr>
          <w:rFonts w:ascii="David" w:hAnsi="David" w:cs="David"/>
          <w:sz w:val="24"/>
          <w:szCs w:val="24"/>
        </w:rPr>
        <w:t xml:space="preserve"> (2023) </w:t>
      </w:r>
      <w:r w:rsidR="007101B6" w:rsidRPr="003108D1">
        <w:rPr>
          <w:rFonts w:ascii="David" w:hAnsi="David" w:cs="David"/>
          <w:sz w:val="24"/>
          <w:szCs w:val="24"/>
          <w:rtl/>
        </w:rPr>
        <w:t xml:space="preserve"> </w:t>
      </w:r>
      <w:r w:rsidRPr="003108D1">
        <w:rPr>
          <w:rFonts w:ascii="David" w:hAnsi="David" w:cs="David"/>
          <w:sz w:val="24"/>
          <w:szCs w:val="24"/>
          <w:rtl/>
        </w:rPr>
        <w:t>מציין כי מוזיקה משפיעה על קצב הלב, לחץ הדם והורמוני המתח</w:t>
      </w:r>
      <w:r w:rsidR="00FF45A3" w:rsidRPr="003108D1">
        <w:rPr>
          <w:rFonts w:ascii="David" w:hAnsi="David" w:cs="David" w:hint="cs"/>
          <w:b/>
          <w:bCs/>
          <w:sz w:val="24"/>
          <w:szCs w:val="24"/>
          <w:rtl/>
        </w:rPr>
        <w:t xml:space="preserve">. </w:t>
      </w:r>
      <w:r w:rsidRPr="003108D1">
        <w:rPr>
          <w:rFonts w:ascii="David" w:hAnsi="David" w:cs="David"/>
          <w:sz w:val="24"/>
          <w:szCs w:val="24"/>
          <w:rtl/>
        </w:rPr>
        <w:t>המורות העידו כי הנגינה בחלילית מאמנת את הילד בנשיפה אקטיבית, פעולה המשחררת "היתקעות" נשימתית המאפיינת מצבי לחץ</w:t>
      </w:r>
      <w:r w:rsidRPr="003108D1">
        <w:rPr>
          <w:rFonts w:ascii="David" w:hAnsi="David" w:cs="David"/>
          <w:sz w:val="24"/>
          <w:szCs w:val="24"/>
        </w:rPr>
        <w:t xml:space="preserve">. </w:t>
      </w:r>
      <w:r w:rsidRPr="003108D1">
        <w:rPr>
          <w:rFonts w:ascii="David" w:hAnsi="David" w:cs="David"/>
          <w:sz w:val="24"/>
          <w:szCs w:val="24"/>
          <w:rtl/>
        </w:rPr>
        <w:t>כאשר הילד נושף החוצה, הוא משחרר מתח וחרדה וחווה שמחה ותחושה שהכול "נכון והרמוני</w:t>
      </w:r>
      <w:r w:rsidR="00FF45A3" w:rsidRPr="003108D1">
        <w:rPr>
          <w:rFonts w:ascii="David" w:hAnsi="David" w:cs="David" w:hint="cs"/>
          <w:sz w:val="24"/>
          <w:szCs w:val="24"/>
          <w:rtl/>
        </w:rPr>
        <w:t xml:space="preserve">".  </w:t>
      </w:r>
      <w:r w:rsidR="00367E4A" w:rsidRPr="003108D1">
        <w:rPr>
          <w:rFonts w:ascii="David" w:hAnsi="David" w:cs="David" w:hint="cs"/>
          <w:sz w:val="24"/>
          <w:szCs w:val="24"/>
          <w:rtl/>
        </w:rPr>
        <w:t xml:space="preserve">גם </w:t>
      </w:r>
      <w:r w:rsidRPr="003108D1">
        <w:rPr>
          <w:rFonts w:ascii="David" w:hAnsi="David" w:cs="David"/>
          <w:sz w:val="24"/>
          <w:szCs w:val="24"/>
          <w:rtl/>
        </w:rPr>
        <w:t>תרגול "נ</w:t>
      </w:r>
      <w:r w:rsidR="00FF45A3" w:rsidRPr="003108D1">
        <w:rPr>
          <w:rFonts w:ascii="David" w:hAnsi="David" w:cs="David"/>
          <w:sz w:val="24"/>
          <w:szCs w:val="24"/>
          <w:rtl/>
        </w:rPr>
        <w:t xml:space="preserve">שימה פנימה והחוצה" </w:t>
      </w:r>
      <w:r w:rsidRPr="003108D1">
        <w:rPr>
          <w:rFonts w:ascii="David" w:hAnsi="David" w:cs="David"/>
          <w:sz w:val="24"/>
          <w:szCs w:val="24"/>
          <w:rtl/>
        </w:rPr>
        <w:t xml:space="preserve"> משמש כעוג</w:t>
      </w:r>
      <w:r w:rsidR="00FF45A3" w:rsidRPr="003108D1">
        <w:rPr>
          <w:rFonts w:ascii="David" w:hAnsi="David" w:cs="David"/>
          <w:sz w:val="24"/>
          <w:szCs w:val="24"/>
          <w:rtl/>
        </w:rPr>
        <w:t xml:space="preserve">ן פיזיולוגי המייצר רווחה </w:t>
      </w:r>
      <w:r w:rsidR="00FF45A3" w:rsidRPr="003108D1">
        <w:rPr>
          <w:rFonts w:ascii="David" w:hAnsi="David" w:cs="David" w:hint="cs"/>
          <w:sz w:val="24"/>
          <w:szCs w:val="24"/>
          <w:rtl/>
        </w:rPr>
        <w:t>ונינוחות.</w:t>
      </w:r>
      <w:r w:rsidR="0060020F" w:rsidRPr="003108D1">
        <w:rPr>
          <w:rFonts w:ascii="David" w:hAnsi="David" w:cs="David"/>
          <w:sz w:val="24"/>
          <w:szCs w:val="24"/>
          <w:rtl/>
        </w:rPr>
        <w:t xml:space="preserve"> </w:t>
      </w:r>
      <w:r w:rsidR="0060020F" w:rsidRPr="003108D1">
        <w:rPr>
          <w:rFonts w:ascii="David" w:hAnsi="David" w:cs="David" w:hint="cs"/>
          <w:sz w:val="24"/>
          <w:szCs w:val="24"/>
          <w:rtl/>
        </w:rPr>
        <w:t xml:space="preserve">פאסיאלי(2012) </w:t>
      </w:r>
      <w:r w:rsidR="00367E4A" w:rsidRPr="003108D1">
        <w:rPr>
          <w:rFonts w:ascii="David" w:hAnsi="David" w:cs="David" w:hint="cs"/>
          <w:sz w:val="24"/>
          <w:szCs w:val="24"/>
          <w:rtl/>
        </w:rPr>
        <w:t xml:space="preserve">בדבריו, </w:t>
      </w:r>
      <w:r w:rsidR="0060020F" w:rsidRPr="003108D1">
        <w:rPr>
          <w:rFonts w:ascii="David" w:hAnsi="David" w:cs="David" w:hint="cs"/>
          <w:sz w:val="24"/>
          <w:szCs w:val="24"/>
          <w:rtl/>
        </w:rPr>
        <w:t xml:space="preserve">מתייחס לעבודה המוסיקלית כאמצעי וויסות ושחרור. בדבריו כיוון </w:t>
      </w:r>
      <w:r w:rsidR="0060020F" w:rsidRPr="003108D1">
        <w:rPr>
          <w:rFonts w:ascii="David" w:hAnsi="David" w:cs="David"/>
          <w:sz w:val="24"/>
          <w:szCs w:val="24"/>
          <w:rtl/>
        </w:rPr>
        <w:t>לע</w:t>
      </w:r>
      <w:r w:rsidR="0060020F" w:rsidRPr="003108D1">
        <w:rPr>
          <w:rFonts w:ascii="David" w:hAnsi="David" w:cs="David" w:hint="cs"/>
          <w:sz w:val="24"/>
          <w:szCs w:val="24"/>
          <w:rtl/>
        </w:rPr>
        <w:t>י</w:t>
      </w:r>
      <w:r w:rsidR="0060020F" w:rsidRPr="003108D1">
        <w:rPr>
          <w:rFonts w:ascii="David" w:hAnsi="David" w:cs="David"/>
          <w:sz w:val="24"/>
          <w:szCs w:val="24"/>
          <w:rtl/>
        </w:rPr>
        <w:t>צ</w:t>
      </w:r>
      <w:r w:rsidR="0060020F" w:rsidRPr="003108D1">
        <w:rPr>
          <w:rFonts w:ascii="David" w:hAnsi="David" w:cs="David" w:hint="cs"/>
          <w:sz w:val="24"/>
          <w:szCs w:val="24"/>
          <w:rtl/>
        </w:rPr>
        <w:t>ו</w:t>
      </w:r>
      <w:r w:rsidR="0060020F" w:rsidRPr="003108D1">
        <w:rPr>
          <w:rFonts w:ascii="David" w:hAnsi="David" w:cs="David"/>
          <w:sz w:val="24"/>
          <w:szCs w:val="24"/>
          <w:rtl/>
        </w:rPr>
        <w:t xml:space="preserve">ב התערבויות המספקות </w:t>
      </w:r>
      <w:r w:rsidR="0060020F" w:rsidRPr="003108D1">
        <w:rPr>
          <w:rFonts w:ascii="David" w:hAnsi="David" w:cs="David" w:hint="cs"/>
          <w:sz w:val="24"/>
          <w:szCs w:val="24"/>
          <w:rtl/>
        </w:rPr>
        <w:t>"</w:t>
      </w:r>
      <w:r w:rsidR="0060020F" w:rsidRPr="003108D1">
        <w:rPr>
          <w:rFonts w:ascii="David" w:hAnsi="David" w:cs="David"/>
          <w:sz w:val="24"/>
          <w:szCs w:val="24"/>
          <w:rtl/>
        </w:rPr>
        <w:t>פורקן</w:t>
      </w:r>
      <w:r w:rsidR="0060020F" w:rsidRPr="003108D1">
        <w:rPr>
          <w:rFonts w:ascii="David" w:hAnsi="David" w:cs="David"/>
          <w:b/>
          <w:bCs/>
          <w:sz w:val="24"/>
          <w:szCs w:val="24"/>
          <w:rtl/>
        </w:rPr>
        <w:t xml:space="preserve"> </w:t>
      </w:r>
      <w:r w:rsidR="00367E4A" w:rsidRPr="003108D1">
        <w:rPr>
          <w:rFonts w:ascii="David" w:hAnsi="David" w:cs="David"/>
          <w:sz w:val="24"/>
          <w:szCs w:val="24"/>
          <w:rtl/>
        </w:rPr>
        <w:t>אקספרסיב</w:t>
      </w:r>
      <w:r w:rsidR="00367E4A" w:rsidRPr="003108D1">
        <w:rPr>
          <w:rFonts w:ascii="David" w:hAnsi="David" w:cs="David" w:hint="cs"/>
          <w:sz w:val="24"/>
          <w:szCs w:val="24"/>
          <w:rtl/>
        </w:rPr>
        <w:t>י"</w:t>
      </w:r>
      <w:r w:rsidR="0060020F" w:rsidRPr="003108D1">
        <w:rPr>
          <w:rFonts w:ascii="David" w:hAnsi="David" w:cs="David"/>
          <w:b/>
          <w:bCs/>
          <w:sz w:val="24"/>
          <w:szCs w:val="24"/>
        </w:rPr>
        <w:t xml:space="preserve"> </w:t>
      </w:r>
      <w:r w:rsidR="0060020F" w:rsidRPr="003108D1">
        <w:rPr>
          <w:rFonts w:ascii="David" w:hAnsi="David" w:cs="David"/>
          <w:sz w:val="24"/>
          <w:szCs w:val="24"/>
        </w:rPr>
        <w:t xml:space="preserve"> </w:t>
      </w:r>
      <w:r w:rsidR="0060020F" w:rsidRPr="003108D1">
        <w:rPr>
          <w:rFonts w:ascii="David" w:hAnsi="David" w:cs="David"/>
          <w:sz w:val="24"/>
          <w:szCs w:val="24"/>
          <w:rtl/>
        </w:rPr>
        <w:t xml:space="preserve">המאפשר התמודדות פעילה עם המציאות. </w:t>
      </w:r>
      <w:r w:rsidR="00F43D9B" w:rsidRPr="003108D1">
        <w:rPr>
          <w:rFonts w:ascii="David" w:hAnsi="David" w:cs="David" w:hint="cs"/>
          <w:sz w:val="24"/>
          <w:szCs w:val="24"/>
          <w:rtl/>
        </w:rPr>
        <w:t>קונדלי</w:t>
      </w:r>
      <w:r w:rsidR="004C7CD5" w:rsidRPr="003108D1">
        <w:rPr>
          <w:rFonts w:ascii="David" w:hAnsi="David" w:cs="David" w:hint="cs"/>
          <w:sz w:val="24"/>
          <w:szCs w:val="24"/>
          <w:rtl/>
        </w:rPr>
        <w:t>(2006) בדבריו</w:t>
      </w:r>
      <w:r w:rsidR="00F43D9B" w:rsidRPr="003108D1">
        <w:rPr>
          <w:rFonts w:ascii="David" w:hAnsi="David" w:cs="David" w:hint="cs"/>
          <w:sz w:val="24"/>
          <w:szCs w:val="24"/>
          <w:rtl/>
        </w:rPr>
        <w:t xml:space="preserve">, התייחס </w:t>
      </w:r>
      <w:r w:rsidR="006D56EF" w:rsidRPr="003108D1">
        <w:rPr>
          <w:rFonts w:ascii="David" w:hAnsi="David" w:cs="David" w:hint="cs"/>
          <w:sz w:val="24"/>
          <w:szCs w:val="24"/>
          <w:rtl/>
        </w:rPr>
        <w:t xml:space="preserve">לממד </w:t>
      </w:r>
      <w:r w:rsidR="00F43D9B" w:rsidRPr="003108D1">
        <w:rPr>
          <w:rFonts w:ascii="David" w:hAnsi="David" w:cs="David" w:hint="cs"/>
          <w:sz w:val="24"/>
          <w:szCs w:val="24"/>
          <w:rtl/>
        </w:rPr>
        <w:t xml:space="preserve">הפיזי </w:t>
      </w:r>
      <w:r w:rsidR="006D56EF" w:rsidRPr="003108D1">
        <w:rPr>
          <w:rFonts w:ascii="David" w:hAnsi="David" w:cs="David" w:hint="cs"/>
          <w:sz w:val="24"/>
          <w:szCs w:val="24"/>
          <w:rtl/>
        </w:rPr>
        <w:t xml:space="preserve">כמשמעותי במיוחד בפיתוח חוויית חוסן בקרב ילדים צעירים. </w:t>
      </w:r>
      <w:r w:rsidR="00F43D9B" w:rsidRPr="003108D1">
        <w:rPr>
          <w:rFonts w:ascii="David" w:hAnsi="David" w:cs="David"/>
          <w:sz w:val="24"/>
          <w:szCs w:val="24"/>
          <w:rtl/>
        </w:rPr>
        <w:t>פעילויות מוטוריות גדולות (ריצה, טיפוס, קפיצה, התנדנדות) חיוניות כדי לשחרר את המטען האנרגטי הנוצר בגוף כתוצאה מכימיקלי המתח ולצמצם את ההשפעה ארוכת הטווח של טראומה על המוח</w:t>
      </w:r>
      <w:r w:rsidR="00F43D9B" w:rsidRPr="003108D1">
        <w:rPr>
          <w:rFonts w:ascii="David" w:hAnsi="David" w:cs="David"/>
          <w:sz w:val="24"/>
          <w:szCs w:val="24"/>
        </w:rPr>
        <w:t>.</w:t>
      </w:r>
      <w:r w:rsidR="006D56EF" w:rsidRPr="003108D1">
        <w:rPr>
          <w:rFonts w:ascii="David" w:hAnsi="David" w:cs="David" w:hint="cs"/>
          <w:sz w:val="24"/>
          <w:szCs w:val="24"/>
          <w:rtl/>
        </w:rPr>
        <w:t xml:space="preserve"> עבודתן התנועתית של המורות מתכתבת ומהדהדת את הדברים. </w:t>
      </w:r>
    </w:p>
    <w:p w:rsidR="003F14A0" w:rsidRPr="003108D1" w:rsidRDefault="004841A3" w:rsidP="00900F26">
      <w:pPr>
        <w:spacing w:line="360" w:lineRule="auto"/>
        <w:rPr>
          <w:rFonts w:ascii="David" w:hAnsi="David" w:cs="David"/>
          <w:sz w:val="24"/>
          <w:szCs w:val="24"/>
          <w:rtl/>
        </w:rPr>
      </w:pPr>
      <w:r w:rsidRPr="003108D1">
        <w:rPr>
          <w:rFonts w:ascii="David" w:hAnsi="David" w:cs="David"/>
          <w:sz w:val="24"/>
          <w:szCs w:val="24"/>
          <w:rtl/>
        </w:rPr>
        <w:t>על פי רודולף שטיינר</w:t>
      </w:r>
      <w:r w:rsidRPr="003108D1">
        <w:rPr>
          <w:rFonts w:ascii="David" w:hAnsi="David" w:cs="David"/>
          <w:sz w:val="24"/>
          <w:szCs w:val="24"/>
        </w:rPr>
        <w:t xml:space="preserve"> (2001) </w:t>
      </w:r>
      <w:r w:rsidRPr="003108D1">
        <w:rPr>
          <w:rFonts w:ascii="David" w:hAnsi="David" w:cs="David"/>
          <w:sz w:val="24"/>
          <w:szCs w:val="24"/>
          <w:rtl/>
        </w:rPr>
        <w:t>וגלעד גולדשמידט</w:t>
      </w:r>
      <w:r w:rsidRPr="003108D1">
        <w:rPr>
          <w:rFonts w:ascii="David" w:hAnsi="David" w:cs="David"/>
          <w:sz w:val="24"/>
          <w:szCs w:val="24"/>
        </w:rPr>
        <w:t xml:space="preserve"> (2019, 2021), </w:t>
      </w:r>
      <w:r w:rsidRPr="003108D1">
        <w:rPr>
          <w:rFonts w:ascii="David" w:hAnsi="David" w:cs="David"/>
          <w:sz w:val="24"/>
          <w:szCs w:val="24"/>
          <w:rtl/>
        </w:rPr>
        <w:t>הריתמוס הוא מקור של כוח המייצר ביטחון ושקט פנימי</w:t>
      </w:r>
      <w:r w:rsidR="00FF45A3" w:rsidRPr="003108D1">
        <w:rPr>
          <w:rFonts w:ascii="David" w:hAnsi="David" w:cs="David"/>
          <w:sz w:val="24"/>
          <w:szCs w:val="24"/>
        </w:rPr>
        <w:t>.</w:t>
      </w:r>
      <w:r w:rsidR="00FF45A3" w:rsidRPr="003108D1">
        <w:rPr>
          <w:rFonts w:ascii="David" w:hAnsi="David" w:cs="David" w:hint="cs"/>
          <w:sz w:val="24"/>
          <w:szCs w:val="24"/>
          <w:rtl/>
        </w:rPr>
        <w:t xml:space="preserve"> </w:t>
      </w:r>
      <w:r w:rsidR="00900F26" w:rsidRPr="003108D1">
        <w:rPr>
          <w:rFonts w:ascii="David" w:hAnsi="David" w:cs="David" w:hint="cs"/>
          <w:sz w:val="24"/>
          <w:szCs w:val="24"/>
          <w:rtl/>
        </w:rPr>
        <w:t xml:space="preserve">חזרתיות על תכנים תוארה ע"י המורות ככלי חשוב ביצירת מעטפת ותחושת יציבות בקרב הילד הצעיר, ותארו את התחושה הנוצרת כתחושת "הכול בסדר". </w:t>
      </w:r>
      <w:r w:rsidR="00900F26" w:rsidRPr="003108D1">
        <w:rPr>
          <w:rFonts w:ascii="David" w:hAnsi="David" w:cs="David"/>
          <w:sz w:val="24"/>
          <w:szCs w:val="24"/>
          <w:rtl/>
        </w:rPr>
        <w:t>הטקסים הקבועים</w:t>
      </w:r>
      <w:r w:rsidR="00900F26" w:rsidRPr="003108D1">
        <w:rPr>
          <w:rFonts w:ascii="David" w:hAnsi="David" w:cs="David" w:hint="cs"/>
          <w:sz w:val="24"/>
          <w:szCs w:val="24"/>
          <w:rtl/>
        </w:rPr>
        <w:t xml:space="preserve"> ואלמנט החזרה, </w:t>
      </w:r>
      <w:r w:rsidR="00900F26" w:rsidRPr="003108D1">
        <w:rPr>
          <w:rFonts w:ascii="David" w:hAnsi="David" w:cs="David"/>
          <w:sz w:val="24"/>
          <w:szCs w:val="24"/>
          <w:rtl/>
        </w:rPr>
        <w:t xml:space="preserve"> מפחיתים מתח הנובע מחוסר ודאות ומייצרים צפיות וסד</w:t>
      </w:r>
      <w:r w:rsidR="00900F26" w:rsidRPr="003108D1">
        <w:rPr>
          <w:rFonts w:ascii="David" w:hAnsi="David" w:cs="David" w:hint="cs"/>
          <w:sz w:val="24"/>
          <w:szCs w:val="24"/>
          <w:rtl/>
        </w:rPr>
        <w:t>ר</w:t>
      </w:r>
      <w:r w:rsidR="00900F26" w:rsidRPr="003108D1">
        <w:rPr>
          <w:rFonts w:ascii="David" w:hAnsi="David" w:cs="David"/>
          <w:sz w:val="24"/>
          <w:szCs w:val="24"/>
        </w:rPr>
        <w:t xml:space="preserve"> .(Doll &amp; Song, 2023) </w:t>
      </w:r>
      <w:r w:rsidR="00FF45A3" w:rsidRPr="003108D1">
        <w:rPr>
          <w:rFonts w:ascii="David" w:hAnsi="David" w:cs="David" w:hint="cs"/>
          <w:sz w:val="24"/>
          <w:szCs w:val="24"/>
          <w:rtl/>
        </w:rPr>
        <w:t>.</w:t>
      </w:r>
      <w:r w:rsidR="003F14A0" w:rsidRPr="003108D1">
        <w:rPr>
          <w:rFonts w:ascii="David" w:hAnsi="David" w:cs="David" w:hint="cs"/>
          <w:sz w:val="24"/>
          <w:szCs w:val="24"/>
          <w:rtl/>
        </w:rPr>
        <w:t xml:space="preserve"> </w:t>
      </w:r>
      <w:r w:rsidRPr="003108D1">
        <w:rPr>
          <w:rFonts w:ascii="David" w:hAnsi="David" w:cs="David"/>
          <w:sz w:val="24"/>
          <w:szCs w:val="24"/>
          <w:rtl/>
        </w:rPr>
        <w:t>איכות זו חיונית במיוחד עבור ילדים החשופים לתכנים "מעוררים"</w:t>
      </w:r>
      <w:r w:rsidR="00FF45A3" w:rsidRPr="003108D1">
        <w:rPr>
          <w:rFonts w:ascii="David" w:hAnsi="David" w:cs="David" w:hint="cs"/>
          <w:sz w:val="24"/>
          <w:szCs w:val="24"/>
          <w:rtl/>
        </w:rPr>
        <w:t xml:space="preserve"> אשר</w:t>
      </w:r>
      <w:r w:rsidR="00FF45A3" w:rsidRPr="003108D1">
        <w:rPr>
          <w:rFonts w:ascii="David" w:hAnsi="David" w:cs="David"/>
          <w:sz w:val="24"/>
          <w:szCs w:val="24"/>
          <w:rtl/>
        </w:rPr>
        <w:t xml:space="preserve"> </w:t>
      </w:r>
      <w:r w:rsidR="00FF45A3" w:rsidRPr="003108D1">
        <w:rPr>
          <w:rFonts w:ascii="David" w:hAnsi="David" w:cs="David" w:hint="cs"/>
          <w:sz w:val="24"/>
          <w:szCs w:val="24"/>
          <w:rtl/>
        </w:rPr>
        <w:t>"</w:t>
      </w:r>
      <w:r w:rsidRPr="003108D1">
        <w:rPr>
          <w:rFonts w:ascii="David" w:hAnsi="David" w:cs="David"/>
          <w:sz w:val="24"/>
          <w:szCs w:val="24"/>
          <w:rtl/>
        </w:rPr>
        <w:t>מבגרים אותם טרם זמנם"</w:t>
      </w:r>
      <w:r w:rsidR="00900F26" w:rsidRPr="003108D1">
        <w:rPr>
          <w:rFonts w:ascii="David" w:hAnsi="David" w:cs="David" w:hint="cs"/>
          <w:sz w:val="24"/>
          <w:szCs w:val="24"/>
          <w:rtl/>
        </w:rPr>
        <w:t xml:space="preserve">. </w:t>
      </w:r>
      <w:r w:rsidR="006C6363" w:rsidRPr="003108D1">
        <w:rPr>
          <w:rFonts w:ascii="David" w:hAnsi="David" w:cs="David"/>
          <w:sz w:val="24"/>
          <w:szCs w:val="24"/>
        </w:rPr>
        <w:t xml:space="preserve"> </w:t>
      </w:r>
      <w:r w:rsidR="006C6363" w:rsidRPr="003108D1">
        <w:rPr>
          <w:rFonts w:ascii="David" w:hAnsi="David" w:cs="David" w:hint="cs"/>
          <w:sz w:val="24"/>
          <w:szCs w:val="24"/>
          <w:rtl/>
        </w:rPr>
        <w:t>העבודה המוסיקלית הופכת תומכת חוסן ורווחה, רק כאשר היא מתאימה לשלב ההתפתחותי</w:t>
      </w:r>
      <w:r w:rsidRPr="003108D1">
        <w:rPr>
          <w:rFonts w:ascii="David" w:hAnsi="David" w:cs="David"/>
          <w:sz w:val="24"/>
          <w:szCs w:val="24"/>
        </w:rPr>
        <w:t>.</w:t>
      </w:r>
      <w:r w:rsidR="004E4D08" w:rsidRPr="003108D1">
        <w:rPr>
          <w:rFonts w:ascii="David" w:hAnsi="David" w:cs="David" w:hint="cs"/>
          <w:sz w:val="24"/>
          <w:szCs w:val="24"/>
          <w:rtl/>
        </w:rPr>
        <w:t xml:space="preserve"> </w:t>
      </w:r>
      <w:r w:rsidR="006D56EF" w:rsidRPr="003108D1">
        <w:rPr>
          <w:rFonts w:ascii="David" w:hAnsi="David" w:cs="David"/>
          <w:sz w:val="24"/>
          <w:szCs w:val="24"/>
          <w:rtl/>
        </w:rPr>
        <w:t>הנחת היסוד של ההוראה בבית ספר ולדורף היא שהילד עובר התפתחות משמעותית משנה לשנה ויש להתאים את תכניות הלימוד ואת מתודות ההוראה להתפתחות זו</w:t>
      </w:r>
      <w:r w:rsidR="006D56EF" w:rsidRPr="003108D1">
        <w:rPr>
          <w:rFonts w:ascii="David" w:hAnsi="David" w:cs="David" w:hint="cs"/>
          <w:sz w:val="24"/>
          <w:szCs w:val="24"/>
          <w:rtl/>
        </w:rPr>
        <w:t>(גולדשמיט,2019).</w:t>
      </w:r>
      <w:r w:rsidRPr="003108D1">
        <w:rPr>
          <w:rFonts w:ascii="David" w:hAnsi="David" w:cs="David"/>
          <w:sz w:val="24"/>
          <w:szCs w:val="24"/>
          <w:rtl/>
        </w:rPr>
        <w:t>הספרות</w:t>
      </w:r>
      <w:r w:rsidR="00FF45A3" w:rsidRPr="003108D1">
        <w:rPr>
          <w:rFonts w:ascii="David" w:hAnsi="David" w:cs="David" w:hint="cs"/>
          <w:sz w:val="24"/>
          <w:szCs w:val="24"/>
          <w:rtl/>
        </w:rPr>
        <w:t xml:space="preserve"> העוסקת בגישת חינוך וולדורף</w:t>
      </w:r>
      <w:r w:rsidRPr="003108D1">
        <w:rPr>
          <w:rFonts w:ascii="David" w:hAnsi="David" w:cs="David"/>
          <w:sz w:val="24"/>
          <w:szCs w:val="24"/>
          <w:rtl/>
        </w:rPr>
        <w:t xml:space="preserve"> מתארת את הסולם הפנטטוני כבעל איכות "חלומית" וחסרת נקודת כובד</w:t>
      </w:r>
      <w:r w:rsidRPr="003108D1">
        <w:rPr>
          <w:rFonts w:ascii="David" w:hAnsi="David" w:cs="David"/>
          <w:sz w:val="24"/>
          <w:szCs w:val="24"/>
        </w:rPr>
        <w:t xml:space="preserve">. </w:t>
      </w:r>
      <w:r w:rsidR="00FF45A3" w:rsidRPr="003108D1">
        <w:rPr>
          <w:rFonts w:ascii="David" w:hAnsi="David" w:cs="David" w:hint="cs"/>
          <w:sz w:val="24"/>
          <w:szCs w:val="24"/>
          <w:rtl/>
        </w:rPr>
        <w:t xml:space="preserve"> </w:t>
      </w:r>
      <w:r w:rsidRPr="003108D1">
        <w:rPr>
          <w:rFonts w:ascii="David" w:hAnsi="David" w:cs="David"/>
          <w:sz w:val="24"/>
          <w:szCs w:val="24"/>
          <w:rtl/>
        </w:rPr>
        <w:t>הממצאים מראים כי איכות זו מפחיתה עוררות יתר ומייצרת "מעבר רך" ומרגיע מהבית לבית הספר</w:t>
      </w:r>
      <w:r w:rsidRPr="003108D1">
        <w:rPr>
          <w:rFonts w:ascii="David" w:hAnsi="David" w:cs="David"/>
          <w:sz w:val="24"/>
          <w:szCs w:val="24"/>
        </w:rPr>
        <w:t xml:space="preserve">. </w:t>
      </w:r>
      <w:r w:rsidRPr="003108D1">
        <w:rPr>
          <w:rFonts w:ascii="David" w:hAnsi="David" w:cs="David"/>
          <w:sz w:val="24"/>
          <w:szCs w:val="24"/>
          <w:rtl/>
        </w:rPr>
        <w:t xml:space="preserve">כפי שמסבירים </w:t>
      </w:r>
      <w:r w:rsidR="0058337A" w:rsidRPr="003108D1">
        <w:rPr>
          <w:rFonts w:ascii="David" w:hAnsi="David" w:cs="David"/>
          <w:sz w:val="24"/>
          <w:szCs w:val="24"/>
          <w:rtl/>
        </w:rPr>
        <w:t>ברק, מאורר וצופים</w:t>
      </w:r>
      <w:r w:rsidR="0058337A" w:rsidRPr="003108D1">
        <w:rPr>
          <w:rFonts w:ascii="David" w:hAnsi="David" w:cs="David"/>
          <w:sz w:val="24"/>
          <w:szCs w:val="24"/>
        </w:rPr>
        <w:t xml:space="preserve"> </w:t>
      </w:r>
      <w:r w:rsidRPr="003108D1">
        <w:rPr>
          <w:rFonts w:ascii="David" w:hAnsi="David" w:cs="David"/>
          <w:sz w:val="24"/>
          <w:szCs w:val="24"/>
        </w:rPr>
        <w:t>(</w:t>
      </w:r>
      <w:r w:rsidR="0058337A" w:rsidRPr="003108D1">
        <w:rPr>
          <w:rFonts w:ascii="David" w:hAnsi="David" w:cs="David"/>
          <w:sz w:val="24"/>
          <w:szCs w:val="24"/>
        </w:rPr>
        <w:t>2007</w:t>
      </w:r>
      <w:r w:rsidRPr="003108D1">
        <w:rPr>
          <w:rFonts w:ascii="David" w:hAnsi="David" w:cs="David"/>
          <w:sz w:val="24"/>
          <w:szCs w:val="24"/>
        </w:rPr>
        <w:t xml:space="preserve">) </w:t>
      </w:r>
      <w:r w:rsidR="0058337A" w:rsidRPr="003108D1">
        <w:rPr>
          <w:rFonts w:ascii="David" w:hAnsi="David" w:cs="David"/>
          <w:sz w:val="24"/>
          <w:szCs w:val="24"/>
          <w:rtl/>
        </w:rPr>
        <w:t xml:space="preserve"> </w:t>
      </w:r>
      <w:r w:rsidRPr="003108D1">
        <w:rPr>
          <w:rFonts w:ascii="David" w:hAnsi="David" w:cs="David"/>
          <w:sz w:val="24"/>
          <w:szCs w:val="24"/>
          <w:rtl/>
        </w:rPr>
        <w:t>היעדר הכובד הארצי מעניק לילד תחושת תנועה וזרימה המפחיתה מתח ובלבול</w:t>
      </w:r>
      <w:r w:rsidR="003F14A0" w:rsidRPr="003108D1">
        <w:rPr>
          <w:rFonts w:ascii="David" w:hAnsi="David" w:cs="David"/>
          <w:b/>
          <w:bCs/>
          <w:sz w:val="24"/>
          <w:szCs w:val="24"/>
          <w:rtl/>
        </w:rPr>
        <w:t xml:space="preserve"> </w:t>
      </w:r>
      <w:r w:rsidR="003F14A0" w:rsidRPr="003108D1">
        <w:rPr>
          <w:rFonts w:ascii="David" w:hAnsi="David" w:cs="David" w:hint="cs"/>
          <w:b/>
          <w:bCs/>
          <w:sz w:val="24"/>
          <w:szCs w:val="24"/>
          <w:rtl/>
        </w:rPr>
        <w:t>.</w:t>
      </w:r>
    </w:p>
    <w:p w:rsidR="003F14A0" w:rsidRPr="003108D1" w:rsidRDefault="004841A3" w:rsidP="003F14A0">
      <w:pPr>
        <w:spacing w:line="360" w:lineRule="auto"/>
        <w:rPr>
          <w:rFonts w:ascii="David" w:hAnsi="David" w:cs="David"/>
          <w:sz w:val="24"/>
          <w:szCs w:val="24"/>
        </w:rPr>
      </w:pPr>
      <w:r w:rsidRPr="003108D1">
        <w:rPr>
          <w:rFonts w:ascii="David" w:hAnsi="David" w:cs="David"/>
          <w:sz w:val="24"/>
          <w:szCs w:val="24"/>
          <w:rtl/>
        </w:rPr>
        <w:t>דורית אמיר</w:t>
      </w:r>
      <w:r w:rsidRPr="003108D1">
        <w:rPr>
          <w:rFonts w:ascii="David" w:hAnsi="David" w:cs="David"/>
          <w:sz w:val="24"/>
          <w:szCs w:val="24"/>
        </w:rPr>
        <w:t xml:space="preserve"> (1999) </w:t>
      </w:r>
      <w:r w:rsidRPr="003108D1">
        <w:rPr>
          <w:rFonts w:ascii="David" w:hAnsi="David" w:cs="David"/>
          <w:sz w:val="24"/>
          <w:szCs w:val="24"/>
          <w:rtl/>
        </w:rPr>
        <w:t>מדגישה כי השירה המשותפת מאפשרת לילד לחוות שייכות גם ללא השתתפות אקטיבי</w:t>
      </w:r>
      <w:r w:rsidR="003C5369" w:rsidRPr="003108D1">
        <w:rPr>
          <w:rFonts w:ascii="David" w:hAnsi="David" w:cs="David"/>
          <w:sz w:val="24"/>
          <w:szCs w:val="24"/>
          <w:rtl/>
        </w:rPr>
        <w:t>ת, דרך זרימת האנרגיה הכללית אליו.</w:t>
      </w:r>
      <w:r w:rsidRPr="003108D1">
        <w:rPr>
          <w:rFonts w:ascii="David" w:hAnsi="David" w:cs="David"/>
          <w:sz w:val="24"/>
          <w:szCs w:val="24"/>
        </w:rPr>
        <w:t xml:space="preserve"> </w:t>
      </w:r>
      <w:r w:rsidRPr="003108D1">
        <w:rPr>
          <w:rFonts w:ascii="David" w:hAnsi="David" w:cs="David"/>
          <w:sz w:val="24"/>
          <w:szCs w:val="24"/>
          <w:rtl/>
        </w:rPr>
        <w:t>מחקרו של לייט</w:t>
      </w:r>
      <w:r w:rsidR="002E3DEF" w:rsidRPr="003108D1">
        <w:rPr>
          <w:rFonts w:ascii="David" w:hAnsi="David" w:cs="David"/>
          <w:sz w:val="24"/>
          <w:szCs w:val="24"/>
        </w:rPr>
        <w:t>(</w:t>
      </w:r>
      <w:r w:rsidRPr="003108D1">
        <w:rPr>
          <w:rFonts w:ascii="David" w:hAnsi="David" w:cs="David"/>
          <w:sz w:val="24"/>
          <w:szCs w:val="24"/>
        </w:rPr>
        <w:t xml:space="preserve"> </w:t>
      </w:r>
      <w:r w:rsidR="00F907F8" w:rsidRPr="003108D1">
        <w:rPr>
          <w:rFonts w:ascii="David" w:hAnsi="David" w:cs="David"/>
          <w:sz w:val="24"/>
          <w:szCs w:val="24"/>
        </w:rPr>
        <w:t>Light, T. M. 2018)</w:t>
      </w:r>
      <w:r w:rsidRPr="003108D1">
        <w:rPr>
          <w:rFonts w:ascii="David" w:hAnsi="David" w:cs="David"/>
          <w:sz w:val="24"/>
          <w:szCs w:val="24"/>
        </w:rPr>
        <w:t xml:space="preserve"> </w:t>
      </w:r>
      <w:r w:rsidR="002E3DEF" w:rsidRPr="003108D1">
        <w:rPr>
          <w:rFonts w:ascii="David" w:hAnsi="David" w:cs="David"/>
          <w:sz w:val="24"/>
          <w:szCs w:val="24"/>
          <w:rtl/>
        </w:rPr>
        <w:t xml:space="preserve"> </w:t>
      </w:r>
      <w:r w:rsidRPr="003108D1">
        <w:rPr>
          <w:rFonts w:ascii="David" w:hAnsi="David" w:cs="David"/>
          <w:sz w:val="24"/>
          <w:szCs w:val="24"/>
          <w:rtl/>
        </w:rPr>
        <w:t>אישש כי התערבויות מוזיקליות מעלות באופן מובהק את תחושת השייכות ותמיכת העמיתים, המנבאים בריאות נפשית</w:t>
      </w:r>
      <w:r w:rsidRPr="003108D1">
        <w:rPr>
          <w:rFonts w:ascii="David" w:hAnsi="David" w:cs="David"/>
          <w:sz w:val="24"/>
          <w:szCs w:val="24"/>
        </w:rPr>
        <w:t>.</w:t>
      </w:r>
      <w:r w:rsidR="003F14A0" w:rsidRPr="003108D1">
        <w:rPr>
          <w:rFonts w:ascii="David" w:hAnsi="David" w:cs="David"/>
          <w:sz w:val="24"/>
          <w:szCs w:val="24"/>
          <w:rtl/>
        </w:rPr>
        <w:t>המורות תיארו חוויה של "גוף אחד מנגן" שבה ההישג האישי הופך למימוש קבוצתי</w:t>
      </w:r>
      <w:r w:rsidR="003F14A0" w:rsidRPr="003108D1">
        <w:rPr>
          <w:rFonts w:ascii="David" w:hAnsi="David" w:cs="David"/>
          <w:sz w:val="24"/>
          <w:szCs w:val="24"/>
        </w:rPr>
        <w:t>.</w:t>
      </w:r>
      <w:r w:rsidR="005632F8" w:rsidRPr="003108D1">
        <w:rPr>
          <w:rFonts w:ascii="David" w:hAnsi="David" w:cs="David" w:hint="cs"/>
          <w:sz w:val="24"/>
          <w:szCs w:val="24"/>
          <w:rtl/>
        </w:rPr>
        <w:t xml:space="preserve"> במהלך כתיבת יחידת ההתערבות, וכן במהלך העיון בספרות המחקרית, התחדדה עבורי שאלת אבדן הילדות של הילד הישראלי. כיצד נוכל להותיר את הילד הצעיר שרוי ב"אווירה חלומית" וכיצד יוכל הילד הצעיר ב</w:t>
      </w:r>
      <w:r w:rsidR="00FC4210" w:rsidRPr="003108D1">
        <w:rPr>
          <w:rFonts w:ascii="David" w:hAnsi="David" w:cs="David" w:hint="cs"/>
          <w:sz w:val="24"/>
          <w:szCs w:val="24"/>
          <w:rtl/>
        </w:rPr>
        <w:t xml:space="preserve">ישראל לשהות ולמצות את השלב ההתפתחותי הטבעי בו הוא נמצא? </w:t>
      </w:r>
      <w:r w:rsidR="004D04E8" w:rsidRPr="003108D1">
        <w:rPr>
          <w:rFonts w:ascii="David" w:hAnsi="David" w:cs="David" w:hint="cs"/>
          <w:sz w:val="24"/>
          <w:szCs w:val="24"/>
          <w:rtl/>
        </w:rPr>
        <w:t xml:space="preserve">אנו חברה אשר עברה ועדיין עוברת משבר קיומי עמוק, והילדים סופגים את המתרחש גם אם דבר אינו מתווך מילולית. לעניות דעתי, </w:t>
      </w:r>
      <w:r w:rsidR="00FC4210" w:rsidRPr="003108D1">
        <w:rPr>
          <w:rFonts w:ascii="David" w:hAnsi="David" w:cs="David" w:hint="cs"/>
          <w:sz w:val="24"/>
          <w:szCs w:val="24"/>
          <w:rtl/>
        </w:rPr>
        <w:t>דווקא לאור השאלות שהועלו, הכלים אשר הוצעו ביחידת ההתערבות: חיבור ליסודות הטבע, שימוש בכלי נגינה שצליליהם יפים ומהדהדים את עולם התופעות, הסולם הפנטטוני המחזק חוויית חלום</w:t>
      </w:r>
      <w:r w:rsidR="0042270B" w:rsidRPr="003108D1">
        <w:rPr>
          <w:rFonts w:ascii="David" w:hAnsi="David" w:cs="David" w:hint="cs"/>
          <w:sz w:val="24"/>
          <w:szCs w:val="24"/>
          <w:rtl/>
        </w:rPr>
        <w:t xml:space="preserve"> ומייצר רכות ופתיחות</w:t>
      </w:r>
      <w:r w:rsidR="00841DB1" w:rsidRPr="003108D1">
        <w:rPr>
          <w:rFonts w:ascii="David" w:hAnsi="David" w:cs="David" w:hint="cs"/>
          <w:sz w:val="24"/>
          <w:szCs w:val="24"/>
          <w:rtl/>
        </w:rPr>
        <w:t xml:space="preserve">, הופכים רלוונטיים ובעלי משמעות מכרעת. </w:t>
      </w:r>
    </w:p>
    <w:p w:rsidR="00CB3761" w:rsidRPr="003108D1" w:rsidRDefault="003F14A0" w:rsidP="00CB3761">
      <w:pPr>
        <w:spacing w:line="360" w:lineRule="auto"/>
        <w:ind w:left="360"/>
        <w:rPr>
          <w:rFonts w:ascii="David" w:hAnsi="David" w:cs="David"/>
          <w:sz w:val="24"/>
          <w:szCs w:val="24"/>
          <w:rtl/>
        </w:rPr>
      </w:pPr>
      <w:r w:rsidRPr="003108D1">
        <w:rPr>
          <w:rFonts w:ascii="David" w:hAnsi="David" w:cs="David" w:hint="cs"/>
          <w:sz w:val="24"/>
          <w:szCs w:val="24"/>
          <w:rtl/>
        </w:rPr>
        <w:t xml:space="preserve">כאשר בקשתי מן המורות לתאר את העבודה המוסיקלית בגיל הצעיר, הן תארו, כל אחת בדרכה, את </w:t>
      </w:r>
      <w:r w:rsidRPr="003108D1">
        <w:rPr>
          <w:rFonts w:ascii="David" w:hAnsi="David" w:cs="David"/>
          <w:sz w:val="24"/>
          <w:szCs w:val="24"/>
          <w:rtl/>
        </w:rPr>
        <w:t xml:space="preserve">המוזיקה </w:t>
      </w:r>
      <w:r w:rsidR="004841A3" w:rsidRPr="003108D1">
        <w:rPr>
          <w:rFonts w:ascii="David" w:hAnsi="David" w:cs="David"/>
          <w:sz w:val="24"/>
          <w:szCs w:val="24"/>
          <w:rtl/>
        </w:rPr>
        <w:t xml:space="preserve"> </w:t>
      </w:r>
      <w:r w:rsidRPr="003108D1">
        <w:rPr>
          <w:rFonts w:ascii="David" w:hAnsi="David" w:cs="David" w:hint="cs"/>
          <w:sz w:val="24"/>
          <w:szCs w:val="24"/>
          <w:rtl/>
        </w:rPr>
        <w:t>כ</w:t>
      </w:r>
      <w:r w:rsidR="004841A3" w:rsidRPr="003108D1">
        <w:rPr>
          <w:rFonts w:ascii="David" w:hAnsi="David" w:cs="David"/>
          <w:sz w:val="24"/>
          <w:szCs w:val="24"/>
          <w:rtl/>
        </w:rPr>
        <w:t>זירה לאימון בכוחות הרצון ו</w:t>
      </w:r>
      <w:r w:rsidR="00AE62E2" w:rsidRPr="003108D1">
        <w:rPr>
          <w:rFonts w:ascii="David" w:hAnsi="David" w:cs="David" w:hint="cs"/>
          <w:sz w:val="24"/>
          <w:szCs w:val="24"/>
          <w:rtl/>
        </w:rPr>
        <w:t>ה</w:t>
      </w:r>
      <w:r w:rsidR="004841A3" w:rsidRPr="003108D1">
        <w:rPr>
          <w:rFonts w:ascii="David" w:hAnsi="David" w:cs="David"/>
          <w:sz w:val="24"/>
          <w:szCs w:val="24"/>
          <w:rtl/>
        </w:rPr>
        <w:t xml:space="preserve">התחנכות </w:t>
      </w:r>
      <w:r w:rsidR="00AE62E2" w:rsidRPr="003108D1">
        <w:rPr>
          <w:rFonts w:ascii="David" w:hAnsi="David" w:cs="David" w:hint="cs"/>
          <w:sz w:val="24"/>
          <w:szCs w:val="24"/>
          <w:rtl/>
        </w:rPr>
        <w:t>ה</w:t>
      </w:r>
      <w:r w:rsidR="004841A3" w:rsidRPr="003108D1">
        <w:rPr>
          <w:rFonts w:ascii="David" w:hAnsi="David" w:cs="David"/>
          <w:sz w:val="24"/>
          <w:szCs w:val="24"/>
          <w:rtl/>
        </w:rPr>
        <w:t>עצמית</w:t>
      </w:r>
      <w:r w:rsidR="004841A3" w:rsidRPr="003108D1">
        <w:rPr>
          <w:rFonts w:ascii="David" w:hAnsi="David" w:cs="David"/>
          <w:sz w:val="24"/>
          <w:szCs w:val="24"/>
        </w:rPr>
        <w:t>.</w:t>
      </w:r>
      <w:r w:rsidR="004841A3" w:rsidRPr="003108D1">
        <w:rPr>
          <w:rFonts w:ascii="David" w:hAnsi="David" w:cs="David"/>
          <w:sz w:val="24"/>
          <w:szCs w:val="24"/>
          <w:rtl/>
        </w:rPr>
        <w:t xml:space="preserve"> כפי שציין גרוטברג</w:t>
      </w:r>
      <w:r w:rsidR="003C5369" w:rsidRPr="003108D1">
        <w:rPr>
          <w:rFonts w:ascii="David" w:hAnsi="David" w:cs="David"/>
          <w:sz w:val="24"/>
          <w:szCs w:val="24"/>
          <w:rtl/>
        </w:rPr>
        <w:t xml:space="preserve"> </w:t>
      </w:r>
      <w:r w:rsidR="004841A3" w:rsidRPr="003108D1">
        <w:rPr>
          <w:rFonts w:ascii="David" w:hAnsi="David" w:cs="David"/>
          <w:sz w:val="24"/>
          <w:szCs w:val="24"/>
          <w:rtl/>
        </w:rPr>
        <w:lastRenderedPageBreak/>
        <w:t>(גרוטברג אצל:</w:t>
      </w:r>
      <w:r w:rsidR="003C5369" w:rsidRPr="003108D1">
        <w:rPr>
          <w:rFonts w:ascii="David" w:hAnsi="David" w:cs="David"/>
          <w:sz w:val="24"/>
          <w:szCs w:val="24"/>
          <w:rtl/>
        </w:rPr>
        <w:t xml:space="preserve"> </w:t>
      </w:r>
      <w:r w:rsidR="003C5369" w:rsidRPr="003108D1">
        <w:rPr>
          <w:rFonts w:ascii="David" w:hAnsi="David" w:cs="David"/>
          <w:sz w:val="24"/>
          <w:szCs w:val="24"/>
        </w:rPr>
        <w:t>( Pasiali, V. 2012</w:t>
      </w:r>
      <w:r w:rsidR="004841A3" w:rsidRPr="003108D1">
        <w:rPr>
          <w:rFonts w:ascii="David" w:hAnsi="David" w:cs="David"/>
          <w:sz w:val="24"/>
          <w:szCs w:val="24"/>
          <w:rtl/>
        </w:rPr>
        <w:t xml:space="preserve"> תחושת המסוגלות והשליטה, מהווה אבן בניין מרכזית בפיתוח חוויית חוסן ויכולת עמידה במשברי החיים. </w:t>
      </w:r>
      <w:r w:rsidR="00367E4A" w:rsidRPr="003108D1">
        <w:rPr>
          <w:rFonts w:ascii="David" w:hAnsi="David" w:cs="David"/>
          <w:sz w:val="24"/>
          <w:szCs w:val="24"/>
          <w:rtl/>
        </w:rPr>
        <w:t>האופי ההרמוני של הסולם הפנטטוני</w:t>
      </w:r>
      <w:r w:rsidR="00367E4A" w:rsidRPr="003108D1">
        <w:rPr>
          <w:rFonts w:ascii="David" w:hAnsi="David" w:cs="David" w:hint="cs"/>
          <w:sz w:val="24"/>
          <w:szCs w:val="24"/>
          <w:rtl/>
        </w:rPr>
        <w:t xml:space="preserve">, וכן השימוש בכלים אשר אינם דורשים דיוק, </w:t>
      </w:r>
      <w:r w:rsidR="004841A3" w:rsidRPr="003108D1">
        <w:rPr>
          <w:rFonts w:ascii="David" w:hAnsi="David" w:cs="David"/>
          <w:sz w:val="24"/>
          <w:szCs w:val="24"/>
          <w:rtl/>
        </w:rPr>
        <w:t>מאפשר</w:t>
      </w:r>
      <w:r w:rsidR="00367E4A" w:rsidRPr="003108D1">
        <w:rPr>
          <w:rFonts w:ascii="David" w:hAnsi="David" w:cs="David" w:hint="cs"/>
          <w:sz w:val="24"/>
          <w:szCs w:val="24"/>
          <w:rtl/>
        </w:rPr>
        <w:t>ים</w:t>
      </w:r>
      <w:r w:rsidR="004841A3" w:rsidRPr="003108D1">
        <w:rPr>
          <w:rFonts w:ascii="David" w:hAnsi="David" w:cs="David"/>
          <w:sz w:val="24"/>
          <w:szCs w:val="24"/>
          <w:rtl/>
        </w:rPr>
        <w:t xml:space="preserve"> לילדים לחוות הצלחה מידית, שכן "הכול נשמע נכון</w:t>
      </w:r>
      <w:r w:rsidRPr="003108D1">
        <w:rPr>
          <w:rFonts w:ascii="David" w:hAnsi="David" w:cs="David" w:hint="cs"/>
          <w:sz w:val="24"/>
          <w:szCs w:val="24"/>
          <w:rtl/>
        </w:rPr>
        <w:t xml:space="preserve">". </w:t>
      </w:r>
      <w:r w:rsidR="004841A3" w:rsidRPr="003108D1">
        <w:rPr>
          <w:rFonts w:ascii="David" w:hAnsi="David" w:cs="David"/>
          <w:sz w:val="24"/>
          <w:szCs w:val="24"/>
          <w:rtl/>
        </w:rPr>
        <w:t>חוויה זו בונה את תחושת המסוגלות והשליטה ללא לחץ ביצועי</w:t>
      </w:r>
      <w:r w:rsidR="004841A3" w:rsidRPr="003108D1">
        <w:rPr>
          <w:rFonts w:ascii="David" w:hAnsi="David" w:cs="David"/>
          <w:sz w:val="24"/>
          <w:szCs w:val="24"/>
        </w:rPr>
        <w:t>.</w:t>
      </w:r>
      <w:r w:rsidR="00841DB1" w:rsidRPr="003108D1">
        <w:rPr>
          <w:rFonts w:ascii="David" w:hAnsi="David" w:cs="David" w:hint="cs"/>
          <w:sz w:val="24"/>
          <w:szCs w:val="24"/>
          <w:rtl/>
        </w:rPr>
        <w:t xml:space="preserve"> עם זאת, גם האימון והחזרה על תכנים, י</w:t>
      </w:r>
      <w:r w:rsidR="00CB3761" w:rsidRPr="003108D1">
        <w:rPr>
          <w:rFonts w:ascii="David" w:hAnsi="David" w:cs="David" w:hint="cs"/>
          <w:sz w:val="24"/>
          <w:szCs w:val="24"/>
          <w:rtl/>
        </w:rPr>
        <w:t>חזקו ויעצימו תחושות אלה.</w:t>
      </w:r>
    </w:p>
    <w:p w:rsidR="004841A3" w:rsidRPr="003108D1" w:rsidRDefault="00820E07" w:rsidP="0017698D">
      <w:pPr>
        <w:spacing w:line="360" w:lineRule="auto"/>
        <w:ind w:left="360"/>
        <w:rPr>
          <w:rFonts w:ascii="David" w:hAnsi="David" w:cs="David"/>
          <w:sz w:val="24"/>
          <w:szCs w:val="24"/>
        </w:rPr>
      </w:pPr>
      <w:r w:rsidRPr="003108D1">
        <w:rPr>
          <w:rFonts w:ascii="David" w:hAnsi="David" w:cs="David" w:hint="cs"/>
          <w:sz w:val="24"/>
          <w:szCs w:val="24"/>
          <w:rtl/>
        </w:rPr>
        <w:t xml:space="preserve">בחרתי להתייחס לממד </w:t>
      </w:r>
      <w:r w:rsidR="001B56D9" w:rsidRPr="003108D1">
        <w:rPr>
          <w:rFonts w:ascii="David" w:hAnsi="David" w:cs="David" w:hint="cs"/>
          <w:sz w:val="24"/>
          <w:szCs w:val="24"/>
          <w:rtl/>
        </w:rPr>
        <w:t>נוסף,</w:t>
      </w:r>
      <w:r w:rsidRPr="003108D1">
        <w:rPr>
          <w:rFonts w:ascii="David" w:hAnsi="David" w:cs="David" w:hint="cs"/>
          <w:sz w:val="24"/>
          <w:szCs w:val="24"/>
          <w:rtl/>
        </w:rPr>
        <w:t xml:space="preserve"> הממד הרוחני, </w:t>
      </w:r>
      <w:r w:rsidR="001B56D9" w:rsidRPr="003108D1">
        <w:rPr>
          <w:rFonts w:ascii="David" w:hAnsi="David" w:cs="David" w:hint="cs"/>
          <w:sz w:val="24"/>
          <w:szCs w:val="24"/>
          <w:rtl/>
        </w:rPr>
        <w:t xml:space="preserve"> אשר מצאתי תוך עיון במחקרים </w:t>
      </w:r>
      <w:r w:rsidR="0017698D" w:rsidRPr="003108D1">
        <w:rPr>
          <w:rFonts w:ascii="David" w:hAnsi="David" w:cs="David" w:hint="cs"/>
          <w:sz w:val="24"/>
          <w:szCs w:val="24"/>
          <w:rtl/>
        </w:rPr>
        <w:t>ש</w:t>
      </w:r>
      <w:r w:rsidR="001B56D9" w:rsidRPr="003108D1">
        <w:rPr>
          <w:rFonts w:ascii="David" w:hAnsi="David" w:cs="David" w:hint="cs"/>
          <w:sz w:val="24"/>
          <w:szCs w:val="24"/>
          <w:rtl/>
        </w:rPr>
        <w:t xml:space="preserve">בחרתי להביא בסקירת הספרות שפתחה את עבודת הגמר שלי. אני מוצאת כי החיבור לרוח הוא ה"מעיין" ממנו נובעת העשייה המוסיקלית בחינוך ולדורף. </w:t>
      </w:r>
    </w:p>
    <w:p w:rsidR="00AE62E2" w:rsidRPr="003108D1" w:rsidRDefault="004841A3" w:rsidP="00C7642D">
      <w:pPr>
        <w:spacing w:line="360" w:lineRule="auto"/>
        <w:ind w:left="360"/>
        <w:rPr>
          <w:rFonts w:ascii="David" w:hAnsi="David" w:cs="David"/>
          <w:sz w:val="24"/>
          <w:szCs w:val="24"/>
        </w:rPr>
      </w:pPr>
      <w:r w:rsidRPr="003108D1">
        <w:rPr>
          <w:rFonts w:ascii="David" w:hAnsi="David" w:cs="David"/>
          <w:sz w:val="24"/>
          <w:szCs w:val="24"/>
          <w:rtl/>
        </w:rPr>
        <w:t>סמית</w:t>
      </w:r>
      <w:r w:rsidR="003C5369" w:rsidRPr="003108D1">
        <w:rPr>
          <w:rFonts w:ascii="David" w:hAnsi="David" w:cs="David"/>
          <w:sz w:val="24"/>
          <w:szCs w:val="24"/>
        </w:rPr>
        <w:t xml:space="preserve"> (Smith, T. D. 2021)</w:t>
      </w:r>
      <w:r w:rsidRPr="003108D1">
        <w:rPr>
          <w:rFonts w:ascii="David" w:hAnsi="David" w:cs="David"/>
          <w:sz w:val="24"/>
          <w:szCs w:val="24"/>
        </w:rPr>
        <w:t xml:space="preserve"> </w:t>
      </w:r>
      <w:r w:rsidRPr="003108D1">
        <w:rPr>
          <w:rFonts w:ascii="David" w:hAnsi="David" w:cs="David"/>
          <w:sz w:val="24"/>
          <w:szCs w:val="24"/>
          <w:rtl/>
        </w:rPr>
        <w:t>טוענת כי טיפוח תחושת הפליאה</w:t>
      </w:r>
      <w:r w:rsidRPr="003108D1">
        <w:rPr>
          <w:rFonts w:ascii="David" w:hAnsi="David" w:cs="David"/>
          <w:sz w:val="24"/>
          <w:szCs w:val="24"/>
        </w:rPr>
        <w:t xml:space="preserve"> </w:t>
      </w:r>
      <w:r w:rsidRPr="003108D1">
        <w:rPr>
          <w:rFonts w:ascii="David" w:hAnsi="David" w:cs="David"/>
          <w:sz w:val="24"/>
          <w:szCs w:val="24"/>
          <w:rtl/>
        </w:rPr>
        <w:t>בטבע דרך מוזיקה הוא "תרופת נגד" לאכזבות וניכור</w:t>
      </w:r>
      <w:r w:rsidRPr="003108D1">
        <w:rPr>
          <w:rFonts w:ascii="David" w:hAnsi="David" w:cs="David"/>
          <w:sz w:val="24"/>
          <w:szCs w:val="24"/>
        </w:rPr>
        <w:t xml:space="preserve">. </w:t>
      </w:r>
      <w:r w:rsidRPr="003108D1">
        <w:rPr>
          <w:rFonts w:ascii="David" w:hAnsi="David" w:cs="David"/>
          <w:sz w:val="24"/>
          <w:szCs w:val="24"/>
          <w:rtl/>
        </w:rPr>
        <w:t xml:space="preserve">המורות ציינו כי השימוש בכלים המפיקים צלילים טבעיים (כמו גונגים ורעשני פירות) מחמם </w:t>
      </w:r>
      <w:r w:rsidR="00C963BB" w:rsidRPr="003108D1">
        <w:rPr>
          <w:rFonts w:ascii="David" w:hAnsi="David" w:cs="David"/>
          <w:sz w:val="24"/>
          <w:szCs w:val="24"/>
          <w:rtl/>
        </w:rPr>
        <w:t xml:space="preserve">ומחזק </w:t>
      </w:r>
      <w:r w:rsidRPr="003108D1">
        <w:rPr>
          <w:rFonts w:ascii="David" w:hAnsi="David" w:cs="David"/>
          <w:sz w:val="24"/>
          <w:szCs w:val="24"/>
          <w:rtl/>
        </w:rPr>
        <w:t>את הקשר לעולם התופעות</w:t>
      </w:r>
      <w:r w:rsidR="00820E07" w:rsidRPr="003108D1">
        <w:rPr>
          <w:rFonts w:ascii="David" w:hAnsi="David" w:cs="David" w:hint="cs"/>
          <w:sz w:val="24"/>
          <w:szCs w:val="24"/>
          <w:rtl/>
        </w:rPr>
        <w:t xml:space="preserve">. </w:t>
      </w:r>
      <w:r w:rsidRPr="003108D1">
        <w:rPr>
          <w:rFonts w:ascii="David" w:hAnsi="David" w:cs="David"/>
          <w:sz w:val="24"/>
          <w:szCs w:val="24"/>
          <w:rtl/>
        </w:rPr>
        <w:t>האריס</w:t>
      </w:r>
      <w:r w:rsidR="00493C66" w:rsidRPr="003108D1">
        <w:rPr>
          <w:rFonts w:ascii="David" w:hAnsi="David" w:cs="David"/>
          <w:sz w:val="24"/>
          <w:szCs w:val="24"/>
        </w:rPr>
        <w:t xml:space="preserve"> Harris, K. I. 2015)</w:t>
      </w:r>
      <w:r w:rsidRPr="003108D1">
        <w:rPr>
          <w:rFonts w:ascii="David" w:hAnsi="David" w:cs="David"/>
          <w:sz w:val="24"/>
          <w:szCs w:val="24"/>
        </w:rPr>
        <w:t xml:space="preserve"> </w:t>
      </w:r>
      <w:r w:rsidR="00820E07" w:rsidRPr="003108D1">
        <w:rPr>
          <w:rFonts w:ascii="David" w:hAnsi="David" w:cs="David" w:hint="cs"/>
          <w:sz w:val="24"/>
          <w:szCs w:val="24"/>
          <w:rtl/>
        </w:rPr>
        <w:t xml:space="preserve">) </w:t>
      </w:r>
      <w:r w:rsidRPr="003108D1">
        <w:rPr>
          <w:rFonts w:ascii="David" w:hAnsi="David" w:cs="David"/>
          <w:sz w:val="24"/>
          <w:szCs w:val="24"/>
          <w:rtl/>
        </w:rPr>
        <w:t xml:space="preserve">רואה ברוחניות </w:t>
      </w:r>
      <w:r w:rsidR="00820E07" w:rsidRPr="003108D1">
        <w:rPr>
          <w:rFonts w:ascii="David" w:hAnsi="David" w:cs="David" w:hint="cs"/>
          <w:sz w:val="24"/>
          <w:szCs w:val="24"/>
          <w:rtl/>
        </w:rPr>
        <w:t xml:space="preserve">עוגן המאפשר </w:t>
      </w:r>
      <w:r w:rsidR="00820E07" w:rsidRPr="003108D1">
        <w:rPr>
          <w:rFonts w:ascii="David" w:hAnsi="David" w:cs="David"/>
          <w:sz w:val="24"/>
          <w:szCs w:val="24"/>
          <w:rtl/>
        </w:rPr>
        <w:t xml:space="preserve">הפחתת לחץ </w:t>
      </w:r>
      <w:r w:rsidR="00820E07" w:rsidRPr="003108D1">
        <w:rPr>
          <w:rFonts w:ascii="David" w:hAnsi="David" w:cs="David" w:hint="cs"/>
          <w:sz w:val="24"/>
          <w:szCs w:val="24"/>
          <w:rtl/>
        </w:rPr>
        <w:t>ו</w:t>
      </w:r>
      <w:r w:rsidRPr="003108D1">
        <w:rPr>
          <w:rFonts w:ascii="David" w:hAnsi="David" w:cs="David"/>
          <w:sz w:val="24"/>
          <w:szCs w:val="24"/>
          <w:rtl/>
        </w:rPr>
        <w:t>מעניק "נאמנות לחיים" וחיבור ליסודות עמוקים של הוקרת תודה וקבלת המציאות כפי שהיא</w:t>
      </w:r>
      <w:r w:rsidR="00C7642D" w:rsidRPr="003108D1">
        <w:rPr>
          <w:rFonts w:ascii="David" w:hAnsi="David" w:cs="David" w:hint="cs"/>
          <w:sz w:val="24"/>
          <w:szCs w:val="24"/>
          <w:rtl/>
        </w:rPr>
        <w:t>. אחת המורות</w:t>
      </w:r>
      <w:r w:rsidR="00CB3761" w:rsidRPr="003108D1">
        <w:rPr>
          <w:rFonts w:ascii="David" w:hAnsi="David" w:cs="David" w:hint="cs"/>
          <w:sz w:val="24"/>
          <w:szCs w:val="24"/>
          <w:rtl/>
        </w:rPr>
        <w:t xml:space="preserve"> </w:t>
      </w:r>
      <w:r w:rsidR="00C7642D" w:rsidRPr="003108D1">
        <w:rPr>
          <w:rFonts w:ascii="David" w:hAnsi="David" w:cs="David" w:hint="cs"/>
          <w:sz w:val="24"/>
          <w:szCs w:val="24"/>
          <w:rtl/>
        </w:rPr>
        <w:t>תארה את החוויה המוסיקלית של הילד כחוויה בה "</w:t>
      </w:r>
      <w:r w:rsidR="00AE62E2" w:rsidRPr="003108D1">
        <w:rPr>
          <w:rFonts w:ascii="David" w:hAnsi="David" w:cs="David"/>
          <w:sz w:val="24"/>
          <w:szCs w:val="24"/>
          <w:rtl/>
        </w:rPr>
        <w:t>הלב מתמלא בפליאה והוקרת תודה, בתחושה של אחדות ויופי</w:t>
      </w:r>
      <w:r w:rsidR="00C7642D" w:rsidRPr="003108D1">
        <w:rPr>
          <w:rFonts w:ascii="David" w:hAnsi="David" w:cs="David" w:hint="cs"/>
          <w:sz w:val="24"/>
          <w:szCs w:val="24"/>
          <w:rtl/>
        </w:rPr>
        <w:t>"</w:t>
      </w:r>
      <w:r w:rsidR="00AE62E2" w:rsidRPr="003108D1">
        <w:rPr>
          <w:rFonts w:ascii="David" w:hAnsi="David" w:cs="David"/>
          <w:sz w:val="24"/>
          <w:szCs w:val="24"/>
          <w:rtl/>
        </w:rPr>
        <w:t>.</w:t>
      </w:r>
    </w:p>
    <w:p w:rsidR="004841A3" w:rsidRPr="003108D1" w:rsidRDefault="00493C66" w:rsidP="00820E07">
      <w:pPr>
        <w:spacing w:line="360" w:lineRule="auto"/>
        <w:ind w:left="360"/>
        <w:rPr>
          <w:rFonts w:ascii="David" w:hAnsi="David" w:cs="David"/>
          <w:sz w:val="24"/>
          <w:szCs w:val="24"/>
          <w:rtl/>
        </w:rPr>
      </w:pPr>
      <w:r w:rsidRPr="003108D1">
        <w:rPr>
          <w:rFonts w:ascii="David" w:hAnsi="David" w:cs="David"/>
          <w:sz w:val="24"/>
          <w:szCs w:val="24"/>
        </w:rPr>
        <w:t xml:space="preserve"> .</w:t>
      </w:r>
      <w:r w:rsidR="008032FF" w:rsidRPr="003108D1">
        <w:rPr>
          <w:rFonts w:ascii="David" w:hAnsi="David" w:cs="David" w:hint="cs"/>
          <w:sz w:val="24"/>
          <w:szCs w:val="24"/>
          <w:rtl/>
        </w:rPr>
        <w:t>ר.</w:t>
      </w:r>
      <w:r w:rsidR="004841A3" w:rsidRPr="003108D1">
        <w:rPr>
          <w:rFonts w:ascii="David" w:hAnsi="David" w:cs="David"/>
          <w:sz w:val="24"/>
          <w:szCs w:val="24"/>
          <w:rtl/>
        </w:rPr>
        <w:t>שטיינר</w:t>
      </w:r>
      <w:r w:rsidR="0058337A" w:rsidRPr="003108D1">
        <w:rPr>
          <w:rFonts w:ascii="David" w:hAnsi="David" w:cs="David"/>
          <w:sz w:val="24"/>
          <w:szCs w:val="24"/>
          <w:rtl/>
        </w:rPr>
        <w:t xml:space="preserve"> </w:t>
      </w:r>
      <w:r w:rsidR="004841A3" w:rsidRPr="003108D1">
        <w:rPr>
          <w:rFonts w:ascii="David" w:hAnsi="David" w:cs="David"/>
          <w:sz w:val="24"/>
          <w:szCs w:val="24"/>
          <w:rtl/>
        </w:rPr>
        <w:t>(2001) מתאר את המוסיקה כהשתקפות של "המולדת הרוחנית",</w:t>
      </w:r>
      <w:r w:rsidR="00C963BB" w:rsidRPr="003108D1">
        <w:rPr>
          <w:rFonts w:ascii="David" w:hAnsi="David" w:cs="David"/>
          <w:sz w:val="24"/>
          <w:szCs w:val="24"/>
          <w:rtl/>
        </w:rPr>
        <w:t xml:space="preserve"> </w:t>
      </w:r>
      <w:r w:rsidR="004841A3" w:rsidRPr="003108D1">
        <w:rPr>
          <w:rFonts w:ascii="David" w:hAnsi="David" w:cs="David"/>
          <w:sz w:val="24"/>
          <w:szCs w:val="24"/>
          <w:rtl/>
        </w:rPr>
        <w:t xml:space="preserve">בה שכן האדם בטרם לידתו, ושאליה ישוב האדם לאחר המוות. בכך שמהווה </w:t>
      </w:r>
      <w:r w:rsidR="00C963BB" w:rsidRPr="003108D1">
        <w:rPr>
          <w:rFonts w:ascii="David" w:hAnsi="David" w:cs="David"/>
          <w:sz w:val="24"/>
          <w:szCs w:val="24"/>
          <w:rtl/>
        </w:rPr>
        <w:t>מעין תזכורת עמוקה להוויה שלמה</w:t>
      </w:r>
      <w:r w:rsidR="004841A3" w:rsidRPr="003108D1">
        <w:rPr>
          <w:rFonts w:ascii="David" w:hAnsi="David" w:cs="David"/>
          <w:sz w:val="24"/>
          <w:szCs w:val="24"/>
          <w:rtl/>
        </w:rPr>
        <w:t xml:space="preserve"> ומלאת אחדות והרמוניה, מספקת המוסיקה נחמה ובטחון עמוק במציאות משברית</w:t>
      </w:r>
      <w:r w:rsidR="004841A3" w:rsidRPr="003108D1">
        <w:rPr>
          <w:rFonts w:ascii="David" w:hAnsi="David" w:cs="David"/>
          <w:sz w:val="24"/>
          <w:szCs w:val="24"/>
        </w:rPr>
        <w:t>.</w:t>
      </w:r>
    </w:p>
    <w:p w:rsidR="00850B3F" w:rsidRPr="003108D1" w:rsidRDefault="00850B3F" w:rsidP="00850B3F">
      <w:pPr>
        <w:spacing w:line="360" w:lineRule="auto"/>
        <w:ind w:left="360"/>
        <w:rPr>
          <w:rFonts w:ascii="David" w:hAnsi="David" w:cs="David"/>
          <w:sz w:val="24"/>
          <w:szCs w:val="24"/>
        </w:rPr>
      </w:pPr>
      <w:r w:rsidRPr="003108D1">
        <w:rPr>
          <w:rFonts w:ascii="David" w:hAnsi="David" w:cs="David" w:hint="cs"/>
          <w:sz w:val="24"/>
          <w:szCs w:val="24"/>
          <w:rtl/>
        </w:rPr>
        <w:t xml:space="preserve">את </w:t>
      </w:r>
      <w:r w:rsidRPr="003108D1">
        <w:rPr>
          <w:rFonts w:ascii="David" w:hAnsi="David" w:cs="David"/>
          <w:sz w:val="24"/>
          <w:szCs w:val="24"/>
          <w:rtl/>
        </w:rPr>
        <w:t xml:space="preserve">תכנית ההתערבות המוזיקלית </w:t>
      </w:r>
      <w:r w:rsidRPr="003108D1">
        <w:rPr>
          <w:rFonts w:ascii="David" w:hAnsi="David" w:cs="David" w:hint="cs"/>
          <w:sz w:val="24"/>
          <w:szCs w:val="24"/>
          <w:rtl/>
        </w:rPr>
        <w:t>בניתי</w:t>
      </w:r>
      <w:r w:rsidRPr="003108D1">
        <w:rPr>
          <w:rFonts w:ascii="David" w:hAnsi="David" w:cs="David"/>
          <w:sz w:val="24"/>
          <w:szCs w:val="24"/>
          <w:rtl/>
        </w:rPr>
        <w:t xml:space="preserve"> כ"מחווה חינוכית מרפאת", השואבת את כוחה מהשילוב בין הפסיכולוגיה ההתפתחותית האנתרופוסופית לבין תיאוריות חוסן מודרניות</w:t>
      </w:r>
      <w:r w:rsidRPr="003108D1">
        <w:rPr>
          <w:rFonts w:ascii="David" w:hAnsi="David" w:cs="David"/>
          <w:sz w:val="24"/>
          <w:szCs w:val="24"/>
        </w:rPr>
        <w:t xml:space="preserve">. </w:t>
      </w:r>
      <w:r w:rsidRPr="003108D1">
        <w:rPr>
          <w:rFonts w:ascii="David" w:hAnsi="David" w:cs="David"/>
          <w:sz w:val="24"/>
          <w:szCs w:val="24"/>
          <w:rtl/>
        </w:rPr>
        <w:t>הבחירה בכלים ובנושאים לכל שיעור אינה מקרית</w:t>
      </w:r>
      <w:r w:rsidRPr="003108D1">
        <w:rPr>
          <w:rFonts w:ascii="David" w:hAnsi="David" w:cs="David" w:hint="cs"/>
          <w:sz w:val="24"/>
          <w:szCs w:val="24"/>
          <w:rtl/>
        </w:rPr>
        <w:t xml:space="preserve"> כמובן</w:t>
      </w:r>
      <w:r w:rsidRPr="003108D1">
        <w:rPr>
          <w:rFonts w:ascii="David" w:hAnsi="David" w:cs="David"/>
          <w:sz w:val="24"/>
          <w:szCs w:val="24"/>
          <w:rtl/>
        </w:rPr>
        <w:t xml:space="preserve">, </w:t>
      </w:r>
      <w:r w:rsidRPr="003108D1">
        <w:rPr>
          <w:rFonts w:ascii="David" w:hAnsi="David" w:cs="David" w:hint="cs"/>
          <w:sz w:val="24"/>
          <w:szCs w:val="24"/>
          <w:rtl/>
        </w:rPr>
        <w:t xml:space="preserve">ונבעה הן מחקירת הקשר בין חוסן ופעילות מוסיקלית דרך קריאה ועיון בחומרים הרלוונטיים, והן מתוך הראיונות שערכתי עם מורות המוסיקה בחינוך האנתרופוסופי. </w:t>
      </w:r>
      <w:r w:rsidR="00900F26" w:rsidRPr="003108D1">
        <w:rPr>
          <w:rFonts w:ascii="David" w:hAnsi="David" w:cs="David" w:hint="cs"/>
          <w:sz w:val="24"/>
          <w:szCs w:val="24"/>
          <w:rtl/>
        </w:rPr>
        <w:t>ארחיב את הדיון על תכנית ההתערבות</w:t>
      </w:r>
      <w:r w:rsidR="009D5CD6" w:rsidRPr="003108D1">
        <w:rPr>
          <w:rFonts w:ascii="David" w:hAnsi="David" w:cs="David" w:hint="cs"/>
          <w:sz w:val="24"/>
          <w:szCs w:val="24"/>
          <w:rtl/>
        </w:rPr>
        <w:t>:</w:t>
      </w:r>
    </w:p>
    <w:p w:rsidR="00850B3F" w:rsidRPr="003108D1" w:rsidRDefault="00850B3F" w:rsidP="00F25D17">
      <w:pPr>
        <w:spacing w:line="360" w:lineRule="auto"/>
        <w:ind w:left="360"/>
        <w:rPr>
          <w:rFonts w:ascii="David" w:hAnsi="David" w:cs="David"/>
          <w:sz w:val="24"/>
          <w:szCs w:val="24"/>
        </w:rPr>
      </w:pPr>
      <w:r w:rsidRPr="003108D1">
        <w:rPr>
          <w:rFonts w:ascii="David" w:hAnsi="David" w:cs="David"/>
          <w:sz w:val="24"/>
          <w:szCs w:val="24"/>
          <w:rtl/>
        </w:rPr>
        <w:t xml:space="preserve"> </w:t>
      </w:r>
      <w:r w:rsidRPr="003108D1">
        <w:rPr>
          <w:rFonts w:ascii="David" w:hAnsi="David" w:cs="David" w:hint="cs"/>
          <w:sz w:val="24"/>
          <w:szCs w:val="24"/>
          <w:rtl/>
        </w:rPr>
        <w:t>ב</w:t>
      </w:r>
      <w:r w:rsidRPr="003108D1">
        <w:rPr>
          <w:rFonts w:ascii="David" w:hAnsi="David" w:cs="David"/>
          <w:sz w:val="24"/>
          <w:szCs w:val="24"/>
          <w:rtl/>
        </w:rPr>
        <w:t xml:space="preserve">חלק </w:t>
      </w:r>
      <w:r w:rsidRPr="003108D1">
        <w:rPr>
          <w:rFonts w:ascii="David" w:hAnsi="David" w:cs="David" w:hint="cs"/>
          <w:sz w:val="24"/>
          <w:szCs w:val="24"/>
          <w:rtl/>
        </w:rPr>
        <w:t>הראשון של תכנית ההתערבות(שעורים 1-3)</w:t>
      </w:r>
      <w:r w:rsidRPr="003108D1">
        <w:rPr>
          <w:rFonts w:ascii="David" w:hAnsi="David" w:cs="David"/>
          <w:sz w:val="24"/>
          <w:szCs w:val="24"/>
          <w:rtl/>
        </w:rPr>
        <w:t>ב</w:t>
      </w:r>
      <w:r w:rsidRPr="003108D1">
        <w:rPr>
          <w:rFonts w:ascii="David" w:hAnsi="David" w:cs="David" w:hint="cs"/>
          <w:sz w:val="24"/>
          <w:szCs w:val="24"/>
          <w:rtl/>
        </w:rPr>
        <w:t xml:space="preserve">חרתי לבסס </w:t>
      </w:r>
      <w:r w:rsidR="00F25D17">
        <w:rPr>
          <w:rFonts w:ascii="David" w:hAnsi="David" w:cs="David" w:hint="cs"/>
          <w:sz w:val="24"/>
          <w:szCs w:val="24"/>
          <w:rtl/>
        </w:rPr>
        <w:t xml:space="preserve">את העבודה הריתמית המותאמת לשלב ההתפתחותי של הילדים, </w:t>
      </w:r>
      <w:r w:rsidRPr="003108D1">
        <w:rPr>
          <w:rFonts w:ascii="David" w:hAnsi="David" w:cs="David" w:hint="cs"/>
          <w:sz w:val="24"/>
          <w:szCs w:val="24"/>
          <w:rtl/>
        </w:rPr>
        <w:t xml:space="preserve">כדי לייצר תחושת הגנה ומעטפת. </w:t>
      </w:r>
    </w:p>
    <w:p w:rsidR="00850B3F" w:rsidRPr="003108D1" w:rsidRDefault="00850B3F" w:rsidP="00F9012B">
      <w:pPr>
        <w:spacing w:line="360" w:lineRule="auto"/>
        <w:ind w:left="360"/>
        <w:rPr>
          <w:rFonts w:ascii="David" w:hAnsi="David" w:cs="David"/>
          <w:sz w:val="24"/>
          <w:szCs w:val="24"/>
          <w:rtl/>
        </w:rPr>
      </w:pPr>
      <w:r w:rsidRPr="003108D1">
        <w:rPr>
          <w:rFonts w:ascii="David" w:hAnsi="David" w:cs="David"/>
          <w:sz w:val="24"/>
          <w:szCs w:val="24"/>
          <w:rtl/>
        </w:rPr>
        <w:t>השימוש בסולם</w:t>
      </w:r>
      <w:r w:rsidRPr="003108D1">
        <w:rPr>
          <w:rFonts w:ascii="David" w:hAnsi="David" w:cs="David"/>
          <w:b/>
          <w:bCs/>
          <w:sz w:val="24"/>
          <w:szCs w:val="24"/>
          <w:rtl/>
        </w:rPr>
        <w:t xml:space="preserve"> </w:t>
      </w:r>
      <w:r w:rsidRPr="003108D1">
        <w:rPr>
          <w:rFonts w:ascii="David" w:hAnsi="David" w:cs="David"/>
          <w:sz w:val="24"/>
          <w:szCs w:val="24"/>
          <w:rtl/>
        </w:rPr>
        <w:t>הפנטטוני</w:t>
      </w:r>
      <w:r w:rsidR="00F9012B" w:rsidRPr="003108D1">
        <w:rPr>
          <w:rFonts w:ascii="David" w:hAnsi="David" w:cs="David"/>
          <w:sz w:val="24"/>
          <w:szCs w:val="24"/>
          <w:rtl/>
        </w:rPr>
        <w:t xml:space="preserve"> </w:t>
      </w:r>
      <w:r w:rsidR="00F9012B" w:rsidRPr="003108D1">
        <w:rPr>
          <w:rFonts w:ascii="David" w:hAnsi="David" w:cs="David" w:hint="cs"/>
          <w:sz w:val="24"/>
          <w:szCs w:val="24"/>
          <w:rtl/>
        </w:rPr>
        <w:t xml:space="preserve">, בחירת שיר הקשור לעולם התופעות ועבודה אמנותית בציור המלווה את השיר המושר מדי יום, עומדים בבסיס חלק זה. </w:t>
      </w:r>
      <w:r w:rsidRPr="003108D1">
        <w:rPr>
          <w:rFonts w:ascii="David" w:hAnsi="David" w:cs="David"/>
          <w:sz w:val="24"/>
          <w:szCs w:val="24"/>
          <w:rtl/>
        </w:rPr>
        <w:t>יצירת "מקום נפרד של שלום</w:t>
      </w:r>
      <w:r w:rsidR="00F9012B" w:rsidRPr="003108D1">
        <w:rPr>
          <w:rFonts w:ascii="David" w:hAnsi="David" w:cs="David" w:hint="cs"/>
          <w:sz w:val="24"/>
          <w:szCs w:val="24"/>
          <w:rtl/>
        </w:rPr>
        <w:t xml:space="preserve">" </w:t>
      </w:r>
      <w:r w:rsidRPr="003108D1">
        <w:rPr>
          <w:rFonts w:ascii="David" w:hAnsi="David" w:cs="David"/>
          <w:sz w:val="24"/>
          <w:szCs w:val="24"/>
          <w:rtl/>
        </w:rPr>
        <w:t xml:space="preserve">המגן על הילד מפני עולם </w:t>
      </w:r>
      <w:r w:rsidRPr="003108D1">
        <w:rPr>
          <w:rFonts w:ascii="David" w:hAnsi="David" w:cs="David" w:hint="cs"/>
          <w:sz w:val="24"/>
          <w:szCs w:val="24"/>
          <w:rtl/>
        </w:rPr>
        <w:t xml:space="preserve">שיש בו מצוקה ובלבול, יאפשר בהמשך העמקה ופיתוח קשרים ויכולות נוספות. </w:t>
      </w:r>
      <w:r w:rsidRPr="003108D1">
        <w:rPr>
          <w:rFonts w:ascii="David" w:hAnsi="David" w:cs="David"/>
          <w:sz w:val="24"/>
          <w:szCs w:val="24"/>
          <w:rtl/>
        </w:rPr>
        <w:t>הטקסים הקבועים</w:t>
      </w:r>
      <w:r w:rsidR="00F9012B" w:rsidRPr="003108D1">
        <w:rPr>
          <w:rFonts w:ascii="David" w:hAnsi="David" w:cs="David" w:hint="cs"/>
          <w:sz w:val="24"/>
          <w:szCs w:val="24"/>
          <w:rtl/>
        </w:rPr>
        <w:t xml:space="preserve"> ואלמנט החזרה, </w:t>
      </w:r>
      <w:r w:rsidRPr="003108D1">
        <w:rPr>
          <w:rFonts w:ascii="David" w:hAnsi="David" w:cs="David"/>
          <w:sz w:val="24"/>
          <w:szCs w:val="24"/>
          <w:rtl/>
        </w:rPr>
        <w:t xml:space="preserve"> מפחיתים מתח הנובע מחוסר ודאות ומייצרים צפיות וסד</w:t>
      </w:r>
      <w:r w:rsidRPr="003108D1">
        <w:rPr>
          <w:rFonts w:ascii="David" w:hAnsi="David" w:cs="David" w:hint="cs"/>
          <w:sz w:val="24"/>
          <w:szCs w:val="24"/>
          <w:rtl/>
        </w:rPr>
        <w:t>ר</w:t>
      </w:r>
      <w:r w:rsidRPr="003108D1">
        <w:rPr>
          <w:rFonts w:ascii="David" w:hAnsi="David" w:cs="David"/>
          <w:sz w:val="24"/>
          <w:szCs w:val="24"/>
        </w:rPr>
        <w:t xml:space="preserve"> </w:t>
      </w:r>
      <w:r w:rsidR="009A43E5" w:rsidRPr="003108D1">
        <w:rPr>
          <w:rFonts w:ascii="David" w:hAnsi="David" w:cs="David"/>
          <w:sz w:val="24"/>
          <w:szCs w:val="24"/>
        </w:rPr>
        <w:t>.</w:t>
      </w:r>
      <w:r w:rsidRPr="003108D1">
        <w:rPr>
          <w:rFonts w:ascii="David" w:hAnsi="David" w:cs="David"/>
          <w:sz w:val="24"/>
          <w:szCs w:val="24"/>
        </w:rPr>
        <w:t xml:space="preserve">(Doll &amp; Song, 2023) </w:t>
      </w:r>
    </w:p>
    <w:p w:rsidR="00850B3F" w:rsidRPr="003108D1" w:rsidRDefault="009A43E5" w:rsidP="009A43E5">
      <w:pPr>
        <w:spacing w:line="360" w:lineRule="auto"/>
        <w:ind w:left="360"/>
        <w:rPr>
          <w:rFonts w:ascii="David" w:hAnsi="David" w:cs="David"/>
          <w:sz w:val="24"/>
          <w:szCs w:val="24"/>
        </w:rPr>
      </w:pPr>
      <w:r w:rsidRPr="003108D1">
        <w:rPr>
          <w:rFonts w:ascii="David" w:hAnsi="David" w:cs="David" w:hint="cs"/>
          <w:sz w:val="24"/>
          <w:szCs w:val="24"/>
          <w:rtl/>
        </w:rPr>
        <w:t>בחלק השני של התכנית עסקתי ב</w:t>
      </w:r>
      <w:r w:rsidR="009746F0" w:rsidRPr="003108D1">
        <w:rPr>
          <w:rFonts w:ascii="David" w:hAnsi="David" w:cs="David" w:hint="cs"/>
          <w:sz w:val="24"/>
          <w:szCs w:val="24"/>
          <w:rtl/>
        </w:rPr>
        <w:t>ו</w:t>
      </w:r>
      <w:r w:rsidR="00850B3F" w:rsidRPr="003108D1">
        <w:rPr>
          <w:rFonts w:ascii="David" w:hAnsi="David" w:cs="David"/>
          <w:sz w:val="24"/>
          <w:szCs w:val="24"/>
          <w:rtl/>
        </w:rPr>
        <w:t>ויסות רגשי ו</w:t>
      </w:r>
      <w:r w:rsidRPr="003108D1">
        <w:rPr>
          <w:rFonts w:ascii="David" w:hAnsi="David" w:cs="David" w:hint="cs"/>
          <w:sz w:val="24"/>
          <w:szCs w:val="24"/>
          <w:rtl/>
        </w:rPr>
        <w:t>ב</w:t>
      </w:r>
      <w:r w:rsidR="00850B3F" w:rsidRPr="003108D1">
        <w:rPr>
          <w:rFonts w:ascii="David" w:hAnsi="David" w:cs="David"/>
          <w:sz w:val="24"/>
          <w:szCs w:val="24"/>
          <w:rtl/>
        </w:rPr>
        <w:t>נוכחות גופנית (שיעורים 4-6)</w:t>
      </w:r>
      <w:r w:rsidRPr="003108D1">
        <w:rPr>
          <w:rFonts w:ascii="David" w:hAnsi="David" w:cs="David" w:hint="cs"/>
          <w:sz w:val="24"/>
          <w:szCs w:val="24"/>
          <w:rtl/>
        </w:rPr>
        <w:t>.</w:t>
      </w:r>
    </w:p>
    <w:p w:rsidR="00850B3F" w:rsidRPr="003108D1" w:rsidRDefault="004B5BFF" w:rsidP="00AE3000">
      <w:pPr>
        <w:spacing w:line="360" w:lineRule="auto"/>
        <w:ind w:left="360"/>
        <w:rPr>
          <w:rFonts w:ascii="David" w:hAnsi="David" w:cs="David"/>
          <w:sz w:val="24"/>
          <w:szCs w:val="24"/>
          <w:rtl/>
        </w:rPr>
      </w:pPr>
      <w:r w:rsidRPr="003108D1">
        <w:rPr>
          <w:rFonts w:ascii="David" w:hAnsi="David" w:cs="David"/>
          <w:sz w:val="24"/>
          <w:szCs w:val="24"/>
          <w:rtl/>
        </w:rPr>
        <w:t xml:space="preserve">בחלק זה נעשה שימוש </w:t>
      </w:r>
      <w:r w:rsidRPr="003108D1">
        <w:rPr>
          <w:rFonts w:ascii="David" w:hAnsi="David" w:cs="David" w:hint="cs"/>
          <w:sz w:val="24"/>
          <w:szCs w:val="24"/>
          <w:rtl/>
        </w:rPr>
        <w:t>רב בתנועה</w:t>
      </w:r>
      <w:r w:rsidR="009A43E5" w:rsidRPr="003108D1">
        <w:rPr>
          <w:rFonts w:ascii="David" w:hAnsi="David" w:cs="David" w:hint="cs"/>
          <w:sz w:val="24"/>
          <w:szCs w:val="24"/>
          <w:rtl/>
        </w:rPr>
        <w:t xml:space="preserve">, </w:t>
      </w:r>
      <w:r w:rsidR="00850B3F" w:rsidRPr="003108D1">
        <w:rPr>
          <w:rFonts w:ascii="David" w:hAnsi="David" w:cs="David"/>
          <w:sz w:val="24"/>
          <w:szCs w:val="24"/>
          <w:rtl/>
        </w:rPr>
        <w:t>במשחקי</w:t>
      </w:r>
      <w:r w:rsidR="00850B3F" w:rsidRPr="003108D1">
        <w:rPr>
          <w:rFonts w:ascii="David" w:hAnsi="David" w:cs="David"/>
          <w:b/>
          <w:bCs/>
          <w:sz w:val="24"/>
          <w:szCs w:val="24"/>
          <w:rtl/>
        </w:rPr>
        <w:t xml:space="preserve"> </w:t>
      </w:r>
      <w:r w:rsidR="00850B3F" w:rsidRPr="003108D1">
        <w:rPr>
          <w:rFonts w:ascii="David" w:hAnsi="David" w:cs="David"/>
          <w:sz w:val="24"/>
          <w:szCs w:val="24"/>
          <w:rtl/>
        </w:rPr>
        <w:t>קצב</w:t>
      </w:r>
      <w:r w:rsidR="00E326E5" w:rsidRPr="003108D1">
        <w:rPr>
          <w:rFonts w:ascii="David" w:hAnsi="David" w:cs="David"/>
          <w:b/>
          <w:bCs/>
          <w:sz w:val="24"/>
          <w:szCs w:val="24"/>
        </w:rPr>
        <w:t xml:space="preserve"> </w:t>
      </w:r>
      <w:r w:rsidR="00E326E5" w:rsidRPr="003108D1">
        <w:rPr>
          <w:rFonts w:ascii="David" w:hAnsi="David" w:cs="David" w:hint="cs"/>
          <w:b/>
          <w:bCs/>
          <w:sz w:val="24"/>
          <w:szCs w:val="24"/>
          <w:rtl/>
        </w:rPr>
        <w:t xml:space="preserve">, </w:t>
      </w:r>
      <w:r w:rsidR="00E326E5" w:rsidRPr="003108D1">
        <w:rPr>
          <w:rFonts w:ascii="David" w:hAnsi="David" w:cs="David" w:hint="cs"/>
          <w:sz w:val="24"/>
          <w:szCs w:val="24"/>
          <w:rtl/>
        </w:rPr>
        <w:t xml:space="preserve">בשינויי קצב ודינמיקה, </w:t>
      </w:r>
      <w:r w:rsidR="00607835" w:rsidRPr="003108D1">
        <w:rPr>
          <w:rFonts w:ascii="David" w:hAnsi="David" w:cs="David" w:hint="cs"/>
          <w:sz w:val="24"/>
          <w:szCs w:val="24"/>
          <w:rtl/>
        </w:rPr>
        <w:t xml:space="preserve">ובאפשרות לציור חופשי המאפשר ביטוי רגשי בעל גבולות ידועים. </w:t>
      </w:r>
      <w:r w:rsidR="00850B3F" w:rsidRPr="003108D1">
        <w:rPr>
          <w:rFonts w:ascii="David" w:hAnsi="David" w:cs="David"/>
          <w:sz w:val="24"/>
          <w:szCs w:val="24"/>
          <w:rtl/>
        </w:rPr>
        <w:t xml:space="preserve">הקצב הקבוע </w:t>
      </w:r>
      <w:r w:rsidR="00607835" w:rsidRPr="003108D1">
        <w:rPr>
          <w:rFonts w:ascii="David" w:hAnsi="David" w:cs="David" w:hint="cs"/>
          <w:sz w:val="24"/>
          <w:szCs w:val="24"/>
          <w:rtl/>
        </w:rPr>
        <w:t xml:space="preserve">ומשחקי הקצב </w:t>
      </w:r>
      <w:r w:rsidR="00850B3F" w:rsidRPr="003108D1">
        <w:rPr>
          <w:rFonts w:ascii="David" w:hAnsi="David" w:cs="David"/>
          <w:sz w:val="24"/>
          <w:szCs w:val="24"/>
          <w:rtl/>
        </w:rPr>
        <w:t>נועד</w:t>
      </w:r>
      <w:r w:rsidR="00607835" w:rsidRPr="003108D1">
        <w:rPr>
          <w:rFonts w:ascii="David" w:hAnsi="David" w:cs="David" w:hint="cs"/>
          <w:sz w:val="24"/>
          <w:szCs w:val="24"/>
          <w:rtl/>
        </w:rPr>
        <w:t>ו</w:t>
      </w:r>
      <w:r w:rsidR="00850B3F" w:rsidRPr="003108D1">
        <w:rPr>
          <w:rFonts w:ascii="David" w:hAnsi="David" w:cs="David"/>
          <w:sz w:val="24"/>
          <w:szCs w:val="24"/>
          <w:rtl/>
        </w:rPr>
        <w:t xml:space="preserve"> לקרקע את הילד</w:t>
      </w:r>
      <w:r w:rsidR="00850B3F" w:rsidRPr="003108D1">
        <w:rPr>
          <w:rFonts w:ascii="David" w:hAnsi="David" w:cs="David"/>
          <w:sz w:val="24"/>
          <w:szCs w:val="24"/>
        </w:rPr>
        <w:t xml:space="preserve"> </w:t>
      </w:r>
      <w:r w:rsidR="00607835" w:rsidRPr="003108D1">
        <w:rPr>
          <w:rFonts w:ascii="David" w:hAnsi="David" w:cs="David" w:hint="cs"/>
          <w:sz w:val="24"/>
          <w:szCs w:val="24"/>
          <w:rtl/>
        </w:rPr>
        <w:t>, השיר</w:t>
      </w:r>
      <w:r w:rsidR="00850B3F" w:rsidRPr="003108D1">
        <w:rPr>
          <w:rFonts w:ascii="David" w:hAnsi="David" w:cs="David"/>
          <w:sz w:val="24"/>
          <w:szCs w:val="24"/>
          <w:rtl/>
        </w:rPr>
        <w:t xml:space="preserve"> </w:t>
      </w:r>
      <w:r w:rsidR="00607835" w:rsidRPr="003108D1">
        <w:rPr>
          <w:rFonts w:ascii="David" w:hAnsi="David" w:cs="David" w:hint="cs"/>
          <w:sz w:val="24"/>
          <w:szCs w:val="24"/>
          <w:rtl/>
        </w:rPr>
        <w:t xml:space="preserve">והתנועות המלוות </w:t>
      </w:r>
      <w:r w:rsidR="00607835" w:rsidRPr="003108D1">
        <w:rPr>
          <w:rFonts w:ascii="David" w:hAnsi="David" w:cs="David"/>
          <w:sz w:val="24"/>
          <w:szCs w:val="24"/>
          <w:rtl/>
        </w:rPr>
        <w:t>–</w:t>
      </w:r>
      <w:r w:rsidR="00607835" w:rsidRPr="003108D1">
        <w:rPr>
          <w:rFonts w:ascii="David" w:hAnsi="David" w:cs="David" w:hint="cs"/>
          <w:sz w:val="24"/>
          <w:szCs w:val="24"/>
          <w:rtl/>
        </w:rPr>
        <w:t xml:space="preserve"> מן הרגליים אל הראש ובחזרה, </w:t>
      </w:r>
      <w:r w:rsidR="00850B3F" w:rsidRPr="003108D1">
        <w:rPr>
          <w:rFonts w:ascii="David" w:hAnsi="David" w:cs="David"/>
          <w:sz w:val="24"/>
          <w:szCs w:val="24"/>
          <w:rtl/>
        </w:rPr>
        <w:t>מחזקים את תחושת הגבול הגופנית והחיבור למרכז הפנימי</w:t>
      </w:r>
      <w:r w:rsidR="00AE3000" w:rsidRPr="003108D1">
        <w:rPr>
          <w:rFonts w:ascii="David" w:hAnsi="David" w:cs="David"/>
          <w:sz w:val="24"/>
          <w:szCs w:val="24"/>
          <w:rtl/>
        </w:rPr>
        <w:t xml:space="preserve"> (</w:t>
      </w:r>
      <w:r w:rsidR="00AE3000" w:rsidRPr="003108D1">
        <w:rPr>
          <w:rFonts w:ascii="David" w:hAnsi="David" w:cs="David"/>
          <w:sz w:val="24"/>
          <w:szCs w:val="24"/>
        </w:rPr>
        <w:t xml:space="preserve"> </w:t>
      </w:r>
      <w:r w:rsidR="00AE3000" w:rsidRPr="003108D1">
        <w:rPr>
          <w:rFonts w:ascii="David" w:hAnsi="David" w:cs="David"/>
          <w:sz w:val="24"/>
          <w:szCs w:val="24"/>
          <w:rtl/>
        </w:rPr>
        <w:t>ריינהולד.ס , 2015, עמ' 12-15).</w:t>
      </w:r>
      <w:r w:rsidR="00AE3000" w:rsidRPr="003108D1">
        <w:rPr>
          <w:rFonts w:ascii="David" w:hAnsi="David" w:cs="David" w:hint="cs"/>
          <w:sz w:val="24"/>
          <w:szCs w:val="24"/>
          <w:rtl/>
        </w:rPr>
        <w:t xml:space="preserve"> </w:t>
      </w:r>
      <w:r w:rsidR="009A43E5" w:rsidRPr="003108D1">
        <w:rPr>
          <w:rFonts w:ascii="David" w:hAnsi="David" w:cs="David" w:hint="cs"/>
          <w:sz w:val="24"/>
          <w:szCs w:val="24"/>
          <w:rtl/>
        </w:rPr>
        <w:t>האווירה המשחקית משחררת מטענים ומתח, ומסייעת אף היא לתהליך בניית רווחה וחוסן.(קונדלי,2006)</w:t>
      </w:r>
    </w:p>
    <w:p w:rsidR="00850B3F" w:rsidRPr="003108D1" w:rsidRDefault="00D5077A" w:rsidP="00265247">
      <w:pPr>
        <w:spacing w:line="360" w:lineRule="auto"/>
        <w:rPr>
          <w:rFonts w:ascii="David" w:hAnsi="David" w:cs="David"/>
          <w:sz w:val="24"/>
          <w:szCs w:val="24"/>
        </w:rPr>
      </w:pPr>
      <w:r w:rsidRPr="003108D1">
        <w:rPr>
          <w:rFonts w:ascii="David" w:hAnsi="David" w:cs="David" w:hint="cs"/>
          <w:sz w:val="24"/>
          <w:szCs w:val="24"/>
          <w:rtl/>
        </w:rPr>
        <w:lastRenderedPageBreak/>
        <w:t>ב</w:t>
      </w:r>
      <w:r w:rsidRPr="003108D1">
        <w:rPr>
          <w:rFonts w:ascii="David" w:hAnsi="David" w:cs="David"/>
          <w:sz w:val="24"/>
          <w:szCs w:val="24"/>
          <w:rtl/>
        </w:rPr>
        <w:t xml:space="preserve">חלק </w:t>
      </w:r>
      <w:r w:rsidRPr="003108D1">
        <w:rPr>
          <w:rFonts w:ascii="David" w:hAnsi="David" w:cs="David" w:hint="cs"/>
          <w:sz w:val="24"/>
          <w:szCs w:val="24"/>
          <w:rtl/>
        </w:rPr>
        <w:t xml:space="preserve">השלישי של התכנית, עסקתי בפיתוח </w:t>
      </w:r>
      <w:r w:rsidR="00AE3000" w:rsidRPr="003108D1">
        <w:rPr>
          <w:rFonts w:ascii="David" w:hAnsi="David" w:cs="David"/>
          <w:sz w:val="24"/>
          <w:szCs w:val="24"/>
          <w:rtl/>
        </w:rPr>
        <w:t xml:space="preserve">שקט פנימי, </w:t>
      </w:r>
      <w:r w:rsidR="00BB09F3">
        <w:rPr>
          <w:rFonts w:ascii="David" w:hAnsi="David" w:cs="David" w:hint="cs"/>
          <w:sz w:val="24"/>
          <w:szCs w:val="24"/>
          <w:rtl/>
        </w:rPr>
        <w:t>הקשבה ושליטה, תוך התייחסות ליסוד האישי שעלה במחקר הגישוש</w:t>
      </w:r>
      <w:r w:rsidR="00850B3F" w:rsidRPr="003108D1">
        <w:rPr>
          <w:rFonts w:ascii="David" w:hAnsi="David" w:cs="David"/>
          <w:sz w:val="24"/>
          <w:szCs w:val="24"/>
          <w:rtl/>
        </w:rPr>
        <w:t>(שיעורים 7-9)</w:t>
      </w:r>
      <w:r w:rsidRPr="003108D1">
        <w:rPr>
          <w:rFonts w:ascii="David" w:hAnsi="David" w:cs="David" w:hint="cs"/>
          <w:sz w:val="24"/>
          <w:szCs w:val="24"/>
          <w:rtl/>
        </w:rPr>
        <w:t xml:space="preserve">. רק לאחר שנבנתה שגרת עבודה, והילדים למדו לשחק יחדיו במשחק המוסיקלי, ולאחר שטיפחנו חוויית מוגנות וקרקוע, נוכל לעסוק בתכנים פנימיים יותר. </w:t>
      </w:r>
    </w:p>
    <w:p w:rsidR="00850B3F" w:rsidRPr="003108D1" w:rsidRDefault="00D5077A" w:rsidP="00265247">
      <w:pPr>
        <w:spacing w:line="360" w:lineRule="auto"/>
        <w:ind w:left="360"/>
        <w:rPr>
          <w:rFonts w:ascii="David" w:hAnsi="David" w:cs="David"/>
          <w:sz w:val="24"/>
          <w:szCs w:val="24"/>
        </w:rPr>
      </w:pPr>
      <w:r w:rsidRPr="003108D1">
        <w:rPr>
          <w:rFonts w:ascii="David" w:hAnsi="David" w:cs="David" w:hint="cs"/>
          <w:sz w:val="24"/>
          <w:szCs w:val="24"/>
          <w:rtl/>
        </w:rPr>
        <w:t>בחרתי</w:t>
      </w:r>
      <w:r w:rsidRPr="003108D1">
        <w:rPr>
          <w:rFonts w:ascii="David" w:hAnsi="David" w:cs="David" w:hint="cs"/>
          <w:b/>
          <w:bCs/>
          <w:sz w:val="24"/>
          <w:szCs w:val="24"/>
          <w:rtl/>
        </w:rPr>
        <w:t xml:space="preserve"> </w:t>
      </w:r>
      <w:r w:rsidRPr="003108D1">
        <w:rPr>
          <w:rFonts w:ascii="David" w:hAnsi="David" w:cs="David" w:hint="cs"/>
          <w:sz w:val="24"/>
          <w:szCs w:val="24"/>
          <w:rtl/>
        </w:rPr>
        <w:t xml:space="preserve">להשתמש </w:t>
      </w:r>
      <w:r w:rsidR="00850B3F" w:rsidRPr="003108D1">
        <w:rPr>
          <w:rFonts w:ascii="David" w:hAnsi="David" w:cs="David"/>
          <w:sz w:val="24"/>
          <w:szCs w:val="24"/>
          <w:rtl/>
        </w:rPr>
        <w:t>בלירה</w:t>
      </w:r>
      <w:r w:rsidR="00850B3F" w:rsidRPr="003108D1">
        <w:rPr>
          <w:rFonts w:ascii="David" w:hAnsi="David" w:cs="David"/>
          <w:b/>
          <w:bCs/>
          <w:sz w:val="24"/>
          <w:szCs w:val="24"/>
          <w:rtl/>
        </w:rPr>
        <w:t xml:space="preserve"> </w:t>
      </w:r>
      <w:r w:rsidR="00850B3F" w:rsidRPr="003108D1">
        <w:rPr>
          <w:rFonts w:ascii="David" w:hAnsi="David" w:cs="David"/>
          <w:sz w:val="24"/>
          <w:szCs w:val="24"/>
          <w:rtl/>
        </w:rPr>
        <w:t>פנטטונית בעלת צליל עוטף ורך</w:t>
      </w:r>
      <w:r w:rsidRPr="003108D1">
        <w:rPr>
          <w:rFonts w:ascii="David" w:hAnsi="David" w:cs="David" w:hint="cs"/>
          <w:sz w:val="24"/>
          <w:szCs w:val="24"/>
          <w:rtl/>
        </w:rPr>
        <w:t>,</w:t>
      </w:r>
      <w:r w:rsidR="00F907F8" w:rsidRPr="003108D1">
        <w:rPr>
          <w:rFonts w:ascii="David" w:hAnsi="David" w:cs="David" w:hint="cs"/>
          <w:sz w:val="24"/>
          <w:szCs w:val="24"/>
          <w:rtl/>
        </w:rPr>
        <w:t xml:space="preserve"> </w:t>
      </w:r>
      <w:r w:rsidRPr="003108D1">
        <w:rPr>
          <w:rFonts w:ascii="David" w:hAnsi="David" w:cs="David" w:hint="cs"/>
          <w:sz w:val="24"/>
          <w:szCs w:val="24"/>
          <w:rtl/>
        </w:rPr>
        <w:t>ב</w:t>
      </w:r>
      <w:r w:rsidR="00850B3F" w:rsidRPr="003108D1">
        <w:rPr>
          <w:rFonts w:ascii="David" w:hAnsi="David" w:cs="David"/>
          <w:sz w:val="24"/>
          <w:szCs w:val="24"/>
          <w:rtl/>
        </w:rPr>
        <w:t>בדי</w:t>
      </w:r>
      <w:r w:rsidR="00850B3F" w:rsidRPr="003108D1">
        <w:rPr>
          <w:rFonts w:ascii="David" w:hAnsi="David" w:cs="David"/>
          <w:b/>
          <w:bCs/>
          <w:sz w:val="24"/>
          <w:szCs w:val="24"/>
          <w:rtl/>
        </w:rPr>
        <w:t xml:space="preserve"> </w:t>
      </w:r>
      <w:r w:rsidR="00850B3F" w:rsidRPr="003108D1">
        <w:rPr>
          <w:rFonts w:ascii="David" w:hAnsi="David" w:cs="David"/>
          <w:sz w:val="24"/>
          <w:szCs w:val="24"/>
          <w:rtl/>
        </w:rPr>
        <w:t>משי ו</w:t>
      </w:r>
      <w:r w:rsidRPr="003108D1">
        <w:rPr>
          <w:rFonts w:ascii="David" w:hAnsi="David" w:cs="David" w:hint="cs"/>
          <w:sz w:val="24"/>
          <w:szCs w:val="24"/>
          <w:rtl/>
        </w:rPr>
        <w:t>ב</w:t>
      </w:r>
      <w:r w:rsidR="00850B3F" w:rsidRPr="003108D1">
        <w:rPr>
          <w:rFonts w:ascii="David" w:hAnsi="David" w:cs="David"/>
          <w:sz w:val="24"/>
          <w:szCs w:val="24"/>
          <w:rtl/>
        </w:rPr>
        <w:t>סיפורים מוזיקליים העוסקים במחזוריות הטבע</w:t>
      </w:r>
      <w:r w:rsidR="00265247" w:rsidRPr="003108D1">
        <w:rPr>
          <w:rFonts w:ascii="David" w:hAnsi="David" w:cs="David"/>
          <w:sz w:val="24"/>
          <w:szCs w:val="24"/>
        </w:rPr>
        <w:t>.</w:t>
      </w:r>
      <w:r w:rsidR="006D01B7" w:rsidRPr="003108D1">
        <w:rPr>
          <w:rFonts w:ascii="David" w:hAnsi="David" w:cs="David" w:hint="cs"/>
          <w:sz w:val="24"/>
          <w:szCs w:val="24"/>
          <w:rtl/>
        </w:rPr>
        <w:t xml:space="preserve">את </w:t>
      </w:r>
      <w:r w:rsidR="00850B3F" w:rsidRPr="003108D1">
        <w:rPr>
          <w:rFonts w:ascii="David" w:hAnsi="David" w:cs="David"/>
          <w:sz w:val="24"/>
          <w:szCs w:val="24"/>
          <w:rtl/>
        </w:rPr>
        <w:t>טיפוח עולם הנפש</w:t>
      </w:r>
      <w:r w:rsidR="006D01B7" w:rsidRPr="003108D1">
        <w:rPr>
          <w:rFonts w:ascii="David" w:hAnsi="David" w:cs="David" w:hint="cs"/>
          <w:sz w:val="24"/>
          <w:szCs w:val="24"/>
          <w:rtl/>
        </w:rPr>
        <w:t xml:space="preserve"> ראיתי </w:t>
      </w:r>
      <w:r w:rsidR="00850B3F" w:rsidRPr="003108D1">
        <w:rPr>
          <w:rFonts w:ascii="David" w:hAnsi="David" w:cs="David"/>
          <w:sz w:val="24"/>
          <w:szCs w:val="24"/>
          <w:rtl/>
        </w:rPr>
        <w:t xml:space="preserve"> כמשאב חוסן פנימי</w:t>
      </w:r>
      <w:r w:rsidR="006D01B7" w:rsidRPr="003108D1">
        <w:rPr>
          <w:rFonts w:ascii="David" w:hAnsi="David" w:cs="David"/>
          <w:sz w:val="24"/>
          <w:szCs w:val="24"/>
        </w:rPr>
        <w:t xml:space="preserve">. </w:t>
      </w:r>
      <w:r w:rsidR="006D01B7" w:rsidRPr="003108D1">
        <w:rPr>
          <w:rFonts w:ascii="David" w:hAnsi="David" w:cs="David" w:hint="cs"/>
          <w:sz w:val="24"/>
          <w:szCs w:val="24"/>
          <w:rtl/>
        </w:rPr>
        <w:t xml:space="preserve"> הדמיון, הפליאה לנוכח העולם, הצליל הפתוח והרך, היוו המשך טבעי לעבודת הקרקוע בשלבים הקודמים (קירבי ושות',2022).</w:t>
      </w:r>
    </w:p>
    <w:p w:rsidR="00850B3F" w:rsidRPr="003108D1" w:rsidRDefault="005C5F02" w:rsidP="00353187">
      <w:pPr>
        <w:spacing w:line="360" w:lineRule="auto"/>
        <w:ind w:left="720"/>
        <w:rPr>
          <w:rFonts w:ascii="David" w:hAnsi="David" w:cs="David"/>
          <w:sz w:val="24"/>
          <w:szCs w:val="24"/>
          <w:rtl/>
        </w:rPr>
      </w:pPr>
      <w:r w:rsidRPr="003108D1">
        <w:rPr>
          <w:rFonts w:ascii="David" w:hAnsi="David" w:cs="David" w:hint="cs"/>
          <w:sz w:val="24"/>
          <w:szCs w:val="24"/>
          <w:rtl/>
        </w:rPr>
        <w:t>ב</w:t>
      </w:r>
      <w:r w:rsidRPr="003108D1">
        <w:rPr>
          <w:rFonts w:ascii="David" w:hAnsi="David" w:cs="David"/>
          <w:sz w:val="24"/>
          <w:szCs w:val="24"/>
          <w:rtl/>
        </w:rPr>
        <w:t xml:space="preserve">חלק </w:t>
      </w:r>
      <w:r w:rsidR="00265247" w:rsidRPr="003108D1">
        <w:rPr>
          <w:rFonts w:ascii="David" w:hAnsi="David" w:cs="David" w:hint="cs"/>
          <w:sz w:val="24"/>
          <w:szCs w:val="24"/>
          <w:rtl/>
        </w:rPr>
        <w:t>האחרון של התכנית עסקתי בביסוס תחושת מסוגלות ושייכות לקהילה</w:t>
      </w:r>
      <w:r w:rsidR="00850B3F" w:rsidRPr="003108D1">
        <w:rPr>
          <w:rFonts w:ascii="David" w:hAnsi="David" w:cs="David"/>
          <w:sz w:val="24"/>
          <w:szCs w:val="24"/>
          <w:rtl/>
        </w:rPr>
        <w:t xml:space="preserve"> (שיעורים 10-12)</w:t>
      </w:r>
      <w:r w:rsidR="00426D88">
        <w:rPr>
          <w:rFonts w:ascii="David" w:hAnsi="David" w:cs="David" w:hint="cs"/>
          <w:sz w:val="24"/>
          <w:szCs w:val="24"/>
          <w:rtl/>
        </w:rPr>
        <w:t xml:space="preserve"> תוך שילוב בין היסוד החברתי והיסוד האישי</w:t>
      </w:r>
      <w:r w:rsidRPr="003108D1">
        <w:rPr>
          <w:rFonts w:ascii="David" w:hAnsi="David" w:cs="David" w:hint="cs"/>
          <w:sz w:val="24"/>
          <w:szCs w:val="24"/>
          <w:rtl/>
        </w:rPr>
        <w:t>.</w:t>
      </w:r>
      <w:r w:rsidR="00353187" w:rsidRPr="003108D1">
        <w:rPr>
          <w:rFonts w:ascii="David" w:hAnsi="David" w:cs="David" w:hint="cs"/>
          <w:sz w:val="24"/>
          <w:szCs w:val="24"/>
          <w:rtl/>
        </w:rPr>
        <w:t xml:space="preserve"> </w:t>
      </w:r>
      <w:r w:rsidR="00850B3F" w:rsidRPr="003108D1">
        <w:rPr>
          <w:rFonts w:ascii="David" w:hAnsi="David" w:cs="David"/>
          <w:sz w:val="24"/>
          <w:szCs w:val="24"/>
          <w:rtl/>
        </w:rPr>
        <w:t>הקמת תזמורת</w:t>
      </w:r>
      <w:r w:rsidR="00850B3F" w:rsidRPr="003108D1">
        <w:rPr>
          <w:rFonts w:ascii="David" w:hAnsi="David" w:cs="David"/>
          <w:b/>
          <w:bCs/>
          <w:sz w:val="24"/>
          <w:szCs w:val="24"/>
          <w:rtl/>
        </w:rPr>
        <w:t xml:space="preserve"> </w:t>
      </w:r>
      <w:r w:rsidR="00850B3F" w:rsidRPr="003108D1">
        <w:rPr>
          <w:rFonts w:ascii="David" w:hAnsi="David" w:cs="David"/>
          <w:sz w:val="24"/>
          <w:szCs w:val="24"/>
          <w:rtl/>
        </w:rPr>
        <w:t>כיתתית הכוללת כלים המדמים צלילי טבע (מקל גשם, גונג, צלילונ</w:t>
      </w:r>
      <w:r w:rsidR="00337F23" w:rsidRPr="003108D1">
        <w:rPr>
          <w:rFonts w:ascii="David" w:hAnsi="David" w:cs="David"/>
          <w:sz w:val="24"/>
          <w:szCs w:val="24"/>
          <w:rtl/>
        </w:rPr>
        <w:t>ים) וחומרים מהטבע (אבנים, מקלו</w:t>
      </w:r>
      <w:r w:rsidR="00337F23" w:rsidRPr="003108D1">
        <w:rPr>
          <w:rFonts w:ascii="David" w:hAnsi="David" w:cs="David" w:hint="cs"/>
          <w:sz w:val="24"/>
          <w:szCs w:val="24"/>
          <w:rtl/>
        </w:rPr>
        <w:t>ת) ת</w:t>
      </w:r>
      <w:r w:rsidR="00337F23" w:rsidRPr="003108D1">
        <w:rPr>
          <w:rFonts w:ascii="David" w:hAnsi="David" w:cs="David"/>
          <w:sz w:val="24"/>
          <w:szCs w:val="24"/>
          <w:rtl/>
        </w:rPr>
        <w:t>חזק תחושת מסוגלות העצמי</w:t>
      </w:r>
      <w:r w:rsidR="00337F23" w:rsidRPr="003108D1">
        <w:rPr>
          <w:rFonts w:ascii="David" w:hAnsi="David" w:cs="David" w:hint="cs"/>
          <w:sz w:val="24"/>
          <w:szCs w:val="24"/>
          <w:rtl/>
        </w:rPr>
        <w:t>ת</w:t>
      </w:r>
      <w:r w:rsidR="00337F23" w:rsidRPr="003108D1">
        <w:rPr>
          <w:rFonts w:ascii="David" w:hAnsi="David" w:cs="David"/>
          <w:sz w:val="24"/>
          <w:szCs w:val="24"/>
        </w:rPr>
        <w:t xml:space="preserve"> </w:t>
      </w:r>
      <w:r w:rsidR="00850B3F" w:rsidRPr="003108D1">
        <w:rPr>
          <w:rFonts w:ascii="David" w:hAnsi="David" w:cs="David"/>
          <w:sz w:val="24"/>
          <w:szCs w:val="24"/>
          <w:rtl/>
        </w:rPr>
        <w:t>דרך התנסות ללא לחץ ביצועי או פחד מכישלון</w:t>
      </w:r>
      <w:r w:rsidR="00850B3F" w:rsidRPr="003108D1">
        <w:rPr>
          <w:rFonts w:ascii="David" w:hAnsi="David" w:cs="David"/>
          <w:sz w:val="24"/>
          <w:szCs w:val="24"/>
        </w:rPr>
        <w:t xml:space="preserve">. </w:t>
      </w:r>
      <w:r w:rsidR="00850B3F" w:rsidRPr="003108D1">
        <w:rPr>
          <w:rFonts w:ascii="David" w:hAnsi="David" w:cs="David"/>
          <w:sz w:val="24"/>
          <w:szCs w:val="24"/>
          <w:rtl/>
        </w:rPr>
        <w:t>הנגינה המשותפת יוצרת "סוכנות קבוצתית" שבה ההישג האישי הוא מימוש של הקבוצה כ</w:t>
      </w:r>
      <w:r w:rsidR="00B91040" w:rsidRPr="003108D1">
        <w:rPr>
          <w:rFonts w:ascii="David" w:hAnsi="David" w:cs="David"/>
          <w:sz w:val="24"/>
          <w:szCs w:val="24"/>
          <w:rtl/>
        </w:rPr>
        <w:t>ול</w:t>
      </w:r>
      <w:r w:rsidR="00B91040" w:rsidRPr="003108D1">
        <w:rPr>
          <w:rFonts w:ascii="David" w:hAnsi="David" w:cs="David" w:hint="cs"/>
          <w:sz w:val="24"/>
          <w:szCs w:val="24"/>
          <w:rtl/>
        </w:rPr>
        <w:t>ה(ניגס וניקולאוס,2021)</w:t>
      </w:r>
      <w:r w:rsidR="00850B3F" w:rsidRPr="003108D1">
        <w:rPr>
          <w:rFonts w:ascii="David" w:hAnsi="David" w:cs="David"/>
          <w:sz w:val="24"/>
          <w:szCs w:val="24"/>
        </w:rPr>
        <w:t>.</w:t>
      </w:r>
      <w:r w:rsidR="0058169D" w:rsidRPr="003108D1">
        <w:rPr>
          <w:rFonts w:ascii="David" w:hAnsi="David" w:cs="David" w:hint="cs"/>
          <w:sz w:val="24"/>
          <w:szCs w:val="24"/>
          <w:rtl/>
        </w:rPr>
        <w:t xml:space="preserve">הילד מתנסה בנגינה בתזמורת כיתתית, וחווה מאמץ והצלחה אשר מגיעה בעקבות ההתמדה שגילה. הילד יופיע מול ההורים או מול מורי הכיתה עם כיתתו, ובכך יחוזק גם באופן אישי וגם באופן קבוצתי. </w:t>
      </w:r>
      <w:r w:rsidR="00337F23" w:rsidRPr="003108D1">
        <w:rPr>
          <w:rFonts w:ascii="David" w:hAnsi="David" w:cs="David" w:hint="cs"/>
          <w:sz w:val="24"/>
          <w:szCs w:val="24"/>
          <w:rtl/>
        </w:rPr>
        <w:t xml:space="preserve"> פעילות זו משלבת אלמנטים רבים מן הפעילויות שקדמו לה, ובכך מהווה מעין סיכום אותו יציגו הילדים ויזכו במשוב חיובי ומחזק. </w:t>
      </w:r>
      <w:r w:rsidR="00B91040" w:rsidRPr="003108D1">
        <w:rPr>
          <w:rFonts w:ascii="David" w:hAnsi="David" w:cs="David"/>
          <w:sz w:val="24"/>
          <w:szCs w:val="24"/>
          <w:rtl/>
        </w:rPr>
        <w:t xml:space="preserve"> </w:t>
      </w:r>
    </w:p>
    <w:p w:rsidR="004841A3" w:rsidRPr="003108D1" w:rsidRDefault="009D5CD6" w:rsidP="009D5CD6">
      <w:pPr>
        <w:spacing w:line="360" w:lineRule="auto"/>
        <w:rPr>
          <w:rFonts w:ascii="David" w:hAnsi="David" w:cs="David"/>
          <w:sz w:val="24"/>
          <w:szCs w:val="24"/>
          <w:rtl/>
        </w:rPr>
      </w:pPr>
      <w:r w:rsidRPr="003108D1">
        <w:rPr>
          <w:rFonts w:ascii="David" w:hAnsi="David" w:cs="David" w:hint="cs"/>
          <w:sz w:val="24"/>
          <w:szCs w:val="24"/>
          <w:rtl/>
        </w:rPr>
        <w:t xml:space="preserve">במהלך כתיבת עבודת הגמר, נוכחתי כי החיפוש אחר נקודות השקה וחיבור </w:t>
      </w:r>
      <w:r w:rsidR="004841A3" w:rsidRPr="003108D1">
        <w:rPr>
          <w:rFonts w:ascii="David" w:hAnsi="David" w:cs="David"/>
          <w:sz w:val="24"/>
          <w:szCs w:val="24"/>
          <w:rtl/>
        </w:rPr>
        <w:t>בין "החוכמה הפדגוגית" של חינוך ולדורף לבין תיאוריות פסיכולוגיות מודרניות</w:t>
      </w:r>
      <w:r w:rsidRPr="003108D1">
        <w:rPr>
          <w:rFonts w:ascii="David" w:hAnsi="David" w:cs="David" w:hint="cs"/>
          <w:sz w:val="24"/>
          <w:szCs w:val="24"/>
          <w:rtl/>
        </w:rPr>
        <w:t>, משמעותי במיוחד עבורי</w:t>
      </w:r>
      <w:r w:rsidR="004841A3" w:rsidRPr="003108D1">
        <w:rPr>
          <w:rFonts w:ascii="David" w:hAnsi="David" w:cs="David"/>
          <w:sz w:val="24"/>
          <w:szCs w:val="24"/>
          <w:rtl/>
        </w:rPr>
        <w:t xml:space="preserve">. </w:t>
      </w:r>
      <w:r w:rsidRPr="003108D1">
        <w:rPr>
          <w:rFonts w:ascii="David" w:hAnsi="David" w:cs="David" w:hint="cs"/>
          <w:sz w:val="24"/>
          <w:szCs w:val="24"/>
          <w:rtl/>
        </w:rPr>
        <w:t xml:space="preserve">התחושה כי החינוך האנתרופוסופי מהווה "עולם בתוך עולם", וכי העושר והעומק המצויים בו אינם זמינים לרבים מאנשי המקצוע העוסקים בחינוך, הייתה קשה עבורי מאז ומתמיד. נכון הוא הדבר, כי כל איש חינוך רשאי להשתלם בחינוך האנתרופוסופי וכך יפתח עולם זה עבורו ועבור הילדים עמם עובד. אך בכל זאת, משהו בי מתמרד על האפשרות המדהימה להתחנכות רבת ממדים, אשר אינה זמינה לכולם. </w:t>
      </w:r>
      <w:r w:rsidR="00CB3761" w:rsidRPr="003108D1">
        <w:rPr>
          <w:rFonts w:ascii="David" w:hAnsi="David" w:cs="David" w:hint="cs"/>
          <w:sz w:val="24"/>
          <w:szCs w:val="24"/>
          <w:rtl/>
        </w:rPr>
        <w:t xml:space="preserve">המפגש בין שתי התפיסות השונות במהותן זו מזו, </w:t>
      </w:r>
      <w:r w:rsidRPr="003108D1">
        <w:rPr>
          <w:rFonts w:ascii="David" w:hAnsi="David" w:cs="David" w:hint="cs"/>
          <w:sz w:val="24"/>
          <w:szCs w:val="24"/>
          <w:rtl/>
        </w:rPr>
        <w:t xml:space="preserve">תפיסת החינוך הקונבנציונאלי ותפיסת החינוך הרגיל, </w:t>
      </w:r>
      <w:r w:rsidR="00CB3761" w:rsidRPr="003108D1">
        <w:rPr>
          <w:rFonts w:ascii="David" w:hAnsi="David" w:cs="David" w:hint="cs"/>
          <w:sz w:val="24"/>
          <w:szCs w:val="24"/>
          <w:rtl/>
        </w:rPr>
        <w:t xml:space="preserve">ומציאת נקודות השקה וחיבור, ליוו את כתיבת העבודה כולה. </w:t>
      </w:r>
    </w:p>
    <w:p w:rsidR="004841A3" w:rsidRPr="003108D1" w:rsidRDefault="004841A3" w:rsidP="00072F41">
      <w:pPr>
        <w:spacing w:line="360" w:lineRule="auto"/>
        <w:rPr>
          <w:rFonts w:ascii="David" w:hAnsi="David" w:cs="David"/>
          <w:sz w:val="24"/>
          <w:szCs w:val="24"/>
          <w:rtl/>
        </w:rPr>
      </w:pPr>
      <w:r w:rsidRPr="003108D1">
        <w:rPr>
          <w:rFonts w:ascii="David" w:hAnsi="David" w:cs="David"/>
          <w:sz w:val="24"/>
          <w:szCs w:val="24"/>
          <w:rtl/>
        </w:rPr>
        <w:t>אחת מנקודות המפגש המרכזיות נמצאת לדעתי, בתפיסת החוסן לא רק כ"התאוששות" קלה ממצב של מצוקה, אלא כיכולת "לקפוץ קדימה" ואף לצ</w:t>
      </w:r>
      <w:r w:rsidR="00493C66" w:rsidRPr="003108D1">
        <w:rPr>
          <w:rFonts w:ascii="David" w:hAnsi="David" w:cs="David"/>
          <w:sz w:val="24"/>
          <w:szCs w:val="24"/>
          <w:rtl/>
        </w:rPr>
        <w:t xml:space="preserve">מוח מתוך המציאות המשברית </w:t>
      </w:r>
      <w:r w:rsidR="00493C66" w:rsidRPr="003108D1">
        <w:rPr>
          <w:rFonts w:ascii="David" w:hAnsi="David" w:cs="David"/>
          <w:sz w:val="24"/>
          <w:szCs w:val="24"/>
        </w:rPr>
        <w:t>Neumann, M. M. 2023)</w:t>
      </w:r>
      <w:r w:rsidR="00493C66" w:rsidRPr="003108D1">
        <w:rPr>
          <w:rFonts w:ascii="David" w:hAnsi="David" w:cs="David"/>
          <w:sz w:val="24"/>
          <w:szCs w:val="24"/>
          <w:rtl/>
        </w:rPr>
        <w:t>)</w:t>
      </w:r>
      <w:r w:rsidRPr="003108D1">
        <w:rPr>
          <w:rFonts w:ascii="David" w:hAnsi="David" w:cs="David"/>
          <w:sz w:val="24"/>
          <w:szCs w:val="24"/>
          <w:rtl/>
        </w:rPr>
        <w:t>. בחינוך וולדורף, כל שלב התפתחותי דורש שחרור היכולות שהגיעו לבשלות, ועבודה אינטנסיבית על פיתוח יכולות תודעה חדשו</w:t>
      </w:r>
      <w:r w:rsidR="00493C66" w:rsidRPr="003108D1">
        <w:rPr>
          <w:rFonts w:ascii="David" w:hAnsi="David" w:cs="David"/>
          <w:sz w:val="24"/>
          <w:szCs w:val="24"/>
          <w:rtl/>
        </w:rPr>
        <w:t xml:space="preserve">ת. כל מעבר שלב מלווה במאבק (ברק.מ, </w:t>
      </w:r>
      <w:r w:rsidRPr="003108D1">
        <w:rPr>
          <w:rFonts w:ascii="David" w:hAnsi="David" w:cs="David"/>
          <w:sz w:val="24"/>
          <w:szCs w:val="24"/>
          <w:rtl/>
        </w:rPr>
        <w:t>2023)</w:t>
      </w:r>
      <w:r w:rsidR="00493C66" w:rsidRPr="003108D1">
        <w:rPr>
          <w:rFonts w:ascii="David" w:hAnsi="David" w:cs="David"/>
          <w:sz w:val="24"/>
          <w:szCs w:val="24"/>
          <w:rtl/>
        </w:rPr>
        <w:t xml:space="preserve">, </w:t>
      </w:r>
      <w:r w:rsidRPr="003108D1">
        <w:rPr>
          <w:rFonts w:ascii="David" w:hAnsi="David" w:cs="David"/>
          <w:sz w:val="24"/>
          <w:szCs w:val="24"/>
          <w:rtl/>
        </w:rPr>
        <w:t xml:space="preserve">ומאבק זה מהווה מקור להתפתחות וצמיחה. </w:t>
      </w:r>
    </w:p>
    <w:p w:rsidR="004841A3" w:rsidRPr="003108D1" w:rsidRDefault="004841A3" w:rsidP="00072F41">
      <w:pPr>
        <w:spacing w:line="360" w:lineRule="auto"/>
        <w:rPr>
          <w:rFonts w:ascii="David" w:hAnsi="David" w:cs="David"/>
          <w:rtl/>
        </w:rPr>
      </w:pPr>
      <w:r w:rsidRPr="003108D1">
        <w:rPr>
          <w:rFonts w:ascii="David" w:hAnsi="David" w:cs="David"/>
          <w:sz w:val="24"/>
          <w:szCs w:val="24"/>
          <w:rtl/>
        </w:rPr>
        <w:t>בספרות הקונבנציונאלית, כ</w:t>
      </w:r>
      <w:r w:rsidR="001F38D2" w:rsidRPr="003108D1">
        <w:rPr>
          <w:rFonts w:ascii="David" w:hAnsi="David" w:cs="David"/>
          <w:sz w:val="24"/>
          <w:szCs w:val="24"/>
          <w:rtl/>
        </w:rPr>
        <w:t>פי שמציג</w:t>
      </w:r>
      <w:r w:rsidRPr="003108D1">
        <w:rPr>
          <w:rFonts w:ascii="David" w:hAnsi="David" w:cs="David"/>
          <w:sz w:val="24"/>
          <w:szCs w:val="24"/>
          <w:rtl/>
        </w:rPr>
        <w:t xml:space="preserve"> קונדלי (</w:t>
      </w:r>
      <w:r w:rsidR="001F38D2" w:rsidRPr="003108D1">
        <w:rPr>
          <w:rFonts w:ascii="David" w:hAnsi="David" w:cs="David"/>
          <w:sz w:val="24"/>
          <w:szCs w:val="24"/>
        </w:rPr>
        <w:t>Condly, S. J. 2006</w:t>
      </w:r>
      <w:r w:rsidR="001F38D2" w:rsidRPr="003108D1">
        <w:rPr>
          <w:rFonts w:ascii="David" w:hAnsi="David" w:cs="David"/>
          <w:rtl/>
        </w:rPr>
        <w:t>)</w:t>
      </w:r>
      <w:r w:rsidR="00072F41" w:rsidRPr="003108D1">
        <w:rPr>
          <w:rFonts w:ascii="David" w:hAnsi="David" w:cs="David"/>
          <w:rtl/>
        </w:rPr>
        <w:t xml:space="preserve"> </w:t>
      </w:r>
      <w:r w:rsidRPr="003108D1">
        <w:rPr>
          <w:rFonts w:ascii="David" w:hAnsi="David" w:cs="David"/>
          <w:sz w:val="24"/>
          <w:szCs w:val="24"/>
          <w:rtl/>
        </w:rPr>
        <w:t>מודגשת שוב ושוב חשיבות הוויסות הרגשי והשימוש בטכניקות נשימה ומיינדפולנס להפחתת מתח.</w:t>
      </w:r>
    </w:p>
    <w:p w:rsidR="004841A3" w:rsidRPr="003108D1" w:rsidRDefault="004841A3" w:rsidP="00D50328">
      <w:pPr>
        <w:spacing w:line="360" w:lineRule="auto"/>
        <w:rPr>
          <w:rFonts w:ascii="David" w:hAnsi="David" w:cs="David"/>
          <w:sz w:val="24"/>
          <w:szCs w:val="24"/>
          <w:rtl/>
        </w:rPr>
      </w:pPr>
      <w:r w:rsidRPr="003108D1">
        <w:rPr>
          <w:rFonts w:ascii="David" w:hAnsi="David" w:cs="David"/>
          <w:sz w:val="24"/>
          <w:szCs w:val="24"/>
          <w:rtl/>
        </w:rPr>
        <w:t>בחינוך ולדורף, עיקרון זה מיושם באופן אקטיבי דרך הנגינה בחלילית ודרך השירה.</w:t>
      </w:r>
      <w:r w:rsidR="00353187" w:rsidRPr="003108D1">
        <w:rPr>
          <w:rFonts w:ascii="David" w:hAnsi="David" w:cs="David"/>
          <w:sz w:val="24"/>
          <w:szCs w:val="24"/>
          <w:rtl/>
        </w:rPr>
        <w:t xml:space="preserve"> ד"ר מרון ברק (2023) מסביר כי פעולת הנשיפה בחלילית משחררת "היתקעות" נשימתית המאפיינת מצבי לחץ, ובכך היא מהווה כלי פיזיולוגי לשחרור</w:t>
      </w:r>
      <w:r w:rsidR="00353187" w:rsidRPr="003108D1">
        <w:rPr>
          <w:rFonts w:ascii="David" w:hAnsi="David" w:cs="David" w:hint="cs"/>
          <w:sz w:val="24"/>
          <w:szCs w:val="24"/>
          <w:rtl/>
        </w:rPr>
        <w:t xml:space="preserve">. נגינה משותפת מעצימה תחושת שייכות וחיבור </w:t>
      </w:r>
      <w:r w:rsidR="00353187" w:rsidRPr="003108D1">
        <w:rPr>
          <w:rFonts w:ascii="David" w:hAnsi="David" w:cs="David" w:hint="cs"/>
          <w:sz w:val="24"/>
          <w:szCs w:val="24"/>
          <w:rtl/>
        </w:rPr>
        <w:lastRenderedPageBreak/>
        <w:t xml:space="preserve">קהילתי. </w:t>
      </w:r>
      <w:r w:rsidR="00353187" w:rsidRPr="003108D1">
        <w:rPr>
          <w:rFonts w:ascii="David" w:hAnsi="David" w:cs="David"/>
          <w:sz w:val="24"/>
          <w:szCs w:val="24"/>
          <w:rtl/>
        </w:rPr>
        <w:t xml:space="preserve"> </w:t>
      </w:r>
      <w:r w:rsidR="001F38D2" w:rsidRPr="003108D1">
        <w:rPr>
          <w:rFonts w:ascii="David" w:hAnsi="David" w:cs="David"/>
          <w:sz w:val="24"/>
          <w:szCs w:val="24"/>
          <w:rtl/>
        </w:rPr>
        <w:t>דול ו</w:t>
      </w:r>
      <w:r w:rsidRPr="003108D1">
        <w:rPr>
          <w:rFonts w:ascii="David" w:hAnsi="David" w:cs="David"/>
          <w:sz w:val="24"/>
          <w:szCs w:val="24"/>
          <w:rtl/>
        </w:rPr>
        <w:t xml:space="preserve">סונג </w:t>
      </w:r>
      <w:r w:rsidR="001F38D2" w:rsidRPr="003108D1">
        <w:rPr>
          <w:rFonts w:ascii="David" w:hAnsi="David" w:cs="David"/>
          <w:sz w:val="24"/>
          <w:szCs w:val="24"/>
        </w:rPr>
        <w:t>Doll, E., &amp; Song, S. Y. 2023)</w:t>
      </w:r>
      <w:r w:rsidRPr="003108D1">
        <w:rPr>
          <w:rFonts w:ascii="David" w:hAnsi="David" w:cs="David"/>
          <w:sz w:val="24"/>
          <w:szCs w:val="24"/>
          <w:rtl/>
        </w:rPr>
        <w:t xml:space="preserve">) מגדירים חוסן כתוצר של תלות הדדית מערכתית, הדורשת סביבה כיתתית בטוחה ושגרתית. הם מדגישים כי פעילות חזרתית וצפויה, מגבירה תחושת בטחון ומעניקה תחושת יציבות גם כאשר המציאות החיצונית אינה יציבה. </w:t>
      </w:r>
    </w:p>
    <w:p w:rsidR="004841A3" w:rsidRPr="003108D1" w:rsidRDefault="004841A3" w:rsidP="001F38D2">
      <w:pPr>
        <w:spacing w:line="360" w:lineRule="auto"/>
        <w:rPr>
          <w:rFonts w:ascii="David" w:hAnsi="David" w:cs="David"/>
          <w:i/>
          <w:iCs/>
          <w:sz w:val="24"/>
          <w:szCs w:val="24"/>
          <w:rtl/>
        </w:rPr>
      </w:pPr>
      <w:r w:rsidRPr="003108D1">
        <w:rPr>
          <w:rFonts w:ascii="David" w:hAnsi="David" w:cs="David"/>
          <w:i/>
          <w:iCs/>
          <w:sz w:val="24"/>
          <w:szCs w:val="24"/>
          <w:rtl/>
        </w:rPr>
        <w:t>מבנה השיעורים בחינוך האנתרופוסופי הוא נתון וקבוע מראש. ישנם טקסי פתיחה וסיום, הכלים, השירה, הנגינה והתכנים, חוזרים על עצמם תקופה ארוכה והילדים "נחים" בתוך ה</w:t>
      </w:r>
      <w:r w:rsidR="00072F41" w:rsidRPr="003108D1">
        <w:rPr>
          <w:rFonts w:ascii="David" w:hAnsi="David" w:cs="David"/>
          <w:i/>
          <w:iCs/>
          <w:sz w:val="24"/>
          <w:szCs w:val="24"/>
          <w:rtl/>
        </w:rPr>
        <w:t xml:space="preserve">עשייה ללא בלבול ומתח </w:t>
      </w:r>
      <w:r w:rsidR="001F38D2" w:rsidRPr="003108D1">
        <w:rPr>
          <w:rFonts w:ascii="David" w:hAnsi="David" w:cs="David"/>
          <w:i/>
          <w:iCs/>
          <w:sz w:val="24"/>
          <w:szCs w:val="24"/>
          <w:rtl/>
        </w:rPr>
        <w:t>(גולדשמידט.ג, 2019</w:t>
      </w:r>
      <w:r w:rsidRPr="003108D1">
        <w:rPr>
          <w:rFonts w:ascii="David" w:hAnsi="David" w:cs="David"/>
          <w:i/>
          <w:iCs/>
          <w:sz w:val="24"/>
          <w:szCs w:val="24"/>
          <w:rtl/>
        </w:rPr>
        <w:t xml:space="preserve">). </w:t>
      </w:r>
    </w:p>
    <w:p w:rsidR="004841A3" w:rsidRPr="003108D1" w:rsidRDefault="004841A3" w:rsidP="002B0D8B">
      <w:pPr>
        <w:spacing w:line="360" w:lineRule="auto"/>
        <w:rPr>
          <w:rFonts w:ascii="David" w:hAnsi="David" w:cs="David"/>
          <w:sz w:val="24"/>
          <w:szCs w:val="24"/>
          <w:rtl/>
        </w:rPr>
      </w:pPr>
      <w:r w:rsidRPr="003108D1">
        <w:rPr>
          <w:rFonts w:ascii="David" w:hAnsi="David" w:cs="David"/>
          <w:sz w:val="24"/>
          <w:szCs w:val="24"/>
          <w:rtl/>
        </w:rPr>
        <w:t>השימוש בסולם הפנטטוני, המאופיין בחוסר כובד ותחושת זרימה, משמש ככלי "מרפא" המגן על הילד מפני גירויים חיצוניים מעוררים ותכנים המבגרים אותו טרם זמנו.</w:t>
      </w:r>
      <w:r w:rsidR="002B59C7" w:rsidRPr="003108D1">
        <w:rPr>
          <w:rFonts w:ascii="David" w:hAnsi="David" w:cs="David"/>
          <w:sz w:val="24"/>
          <w:szCs w:val="24"/>
          <w:rtl/>
        </w:rPr>
        <w:t xml:space="preserve"> </w:t>
      </w:r>
      <w:r w:rsidR="00857FAB" w:rsidRPr="003108D1">
        <w:rPr>
          <w:rFonts w:ascii="David" w:hAnsi="David" w:cs="David"/>
          <w:sz w:val="24"/>
          <w:szCs w:val="24"/>
          <w:rtl/>
        </w:rPr>
        <w:t xml:space="preserve">כפי שמסבירים ברק </w:t>
      </w:r>
      <w:r w:rsidR="00823BB6" w:rsidRPr="003108D1">
        <w:rPr>
          <w:rFonts w:ascii="David" w:hAnsi="David" w:cs="David"/>
          <w:sz w:val="24"/>
          <w:szCs w:val="24"/>
          <w:rtl/>
        </w:rPr>
        <w:t>מאורר, צופים</w:t>
      </w:r>
      <w:r w:rsidRPr="003108D1">
        <w:rPr>
          <w:rFonts w:ascii="David" w:hAnsi="David" w:cs="David"/>
          <w:sz w:val="24"/>
          <w:szCs w:val="24"/>
          <w:rtl/>
        </w:rPr>
        <w:t xml:space="preserve"> (</w:t>
      </w:r>
      <w:r w:rsidR="00EA42D3" w:rsidRPr="003108D1">
        <w:rPr>
          <w:rFonts w:ascii="David" w:hAnsi="David" w:cs="David"/>
          <w:sz w:val="24"/>
          <w:szCs w:val="24"/>
          <w:rtl/>
        </w:rPr>
        <w:t>2007</w:t>
      </w:r>
      <w:r w:rsidRPr="003108D1">
        <w:rPr>
          <w:rFonts w:ascii="David" w:hAnsi="David" w:cs="David"/>
          <w:sz w:val="24"/>
          <w:szCs w:val="24"/>
          <w:rtl/>
        </w:rPr>
        <w:t xml:space="preserve">), היעדר נקודת הכובד בסולם זה מפחית מתח ובלבול התפתחותי. יצירת "מקום נפרד של שלום"(ברגר ואח'(2023)) בו המציאות אחרת מן המציאות החיצונית, ואף מותאמת ומדויקת יותר לצרכיו של הילד, הינה תנאי חשוב לפיתוח חוסן ומסוגלות. </w:t>
      </w:r>
    </w:p>
    <w:p w:rsidR="004841A3" w:rsidRPr="003108D1" w:rsidRDefault="004841A3" w:rsidP="00034E06">
      <w:pPr>
        <w:spacing w:line="360" w:lineRule="auto"/>
        <w:rPr>
          <w:rFonts w:ascii="David" w:hAnsi="David" w:cs="David"/>
          <w:sz w:val="24"/>
          <w:szCs w:val="24"/>
          <w:rtl/>
        </w:rPr>
      </w:pPr>
      <w:r w:rsidRPr="003108D1">
        <w:rPr>
          <w:rFonts w:ascii="David" w:hAnsi="David" w:cs="David"/>
          <w:sz w:val="24"/>
          <w:szCs w:val="24"/>
          <w:rtl/>
        </w:rPr>
        <w:t>הספרות המחקרית המודרנית החלה להכיר בממד הרוחניות כעוגן לחיזוק הב</w:t>
      </w:r>
      <w:r w:rsidR="002B59C7" w:rsidRPr="003108D1">
        <w:rPr>
          <w:rFonts w:ascii="David" w:hAnsi="David" w:cs="David"/>
          <w:sz w:val="24"/>
          <w:szCs w:val="24"/>
          <w:rtl/>
        </w:rPr>
        <w:t>י</w:t>
      </w:r>
      <w:r w:rsidRPr="003108D1">
        <w:rPr>
          <w:rFonts w:ascii="David" w:hAnsi="David" w:cs="David"/>
          <w:sz w:val="24"/>
          <w:szCs w:val="24"/>
          <w:rtl/>
        </w:rPr>
        <w:t>טח</w:t>
      </w:r>
      <w:r w:rsidR="00857FAB" w:rsidRPr="003108D1">
        <w:rPr>
          <w:rFonts w:ascii="David" w:hAnsi="David" w:cs="David"/>
          <w:sz w:val="24"/>
          <w:szCs w:val="24"/>
          <w:rtl/>
        </w:rPr>
        <w:t xml:space="preserve">ון הקיומי ותחושת שלווה פנימית. </w:t>
      </w:r>
      <w:r w:rsidR="000A76B2" w:rsidRPr="003108D1">
        <w:rPr>
          <w:rFonts w:ascii="David" w:hAnsi="David" w:cs="David"/>
          <w:sz w:val="24"/>
          <w:szCs w:val="24"/>
          <w:rtl/>
        </w:rPr>
        <w:t>האריס</w:t>
      </w:r>
      <w:r w:rsidR="000A76B2" w:rsidRPr="003108D1">
        <w:rPr>
          <w:rFonts w:ascii="David" w:hAnsi="David" w:cs="David"/>
          <w:sz w:val="24"/>
          <w:szCs w:val="24"/>
        </w:rPr>
        <w:t xml:space="preserve"> (</w:t>
      </w:r>
      <w:r w:rsidR="00E30BE1" w:rsidRPr="003108D1">
        <w:rPr>
          <w:rFonts w:ascii="David" w:hAnsi="David" w:cs="David"/>
          <w:sz w:val="24"/>
          <w:szCs w:val="24"/>
        </w:rPr>
        <w:t>Kirby, K et al. 2022</w:t>
      </w:r>
      <w:r w:rsidR="000A76B2" w:rsidRPr="003108D1">
        <w:rPr>
          <w:rFonts w:ascii="David" w:hAnsi="David" w:cs="David"/>
          <w:sz w:val="24"/>
          <w:szCs w:val="24"/>
        </w:rPr>
        <w:t xml:space="preserve">) </w:t>
      </w:r>
      <w:r w:rsidR="000A76B2" w:rsidRPr="003108D1">
        <w:rPr>
          <w:rFonts w:ascii="David" w:hAnsi="David" w:cs="David"/>
          <w:sz w:val="24"/>
          <w:szCs w:val="24"/>
          <w:rtl/>
        </w:rPr>
        <w:t>טוענת כי רוחניות ה</w:t>
      </w:r>
      <w:r w:rsidR="00542CD4" w:rsidRPr="003108D1">
        <w:rPr>
          <w:rFonts w:ascii="David" w:hAnsi="David" w:cs="David"/>
          <w:sz w:val="24"/>
          <w:szCs w:val="24"/>
          <w:rtl/>
        </w:rPr>
        <w:t xml:space="preserve">יא ממד אוניברסלי היכול לשמש </w:t>
      </w:r>
      <w:r w:rsidR="00542CD4" w:rsidRPr="003108D1">
        <w:rPr>
          <w:rFonts w:ascii="David" w:hAnsi="David" w:cs="David" w:hint="cs"/>
          <w:sz w:val="24"/>
          <w:szCs w:val="24"/>
          <w:rtl/>
        </w:rPr>
        <w:t>אמצעי</w:t>
      </w:r>
      <w:r w:rsidR="000A76B2" w:rsidRPr="003108D1">
        <w:rPr>
          <w:rFonts w:ascii="David" w:hAnsi="David" w:cs="David"/>
          <w:sz w:val="24"/>
          <w:szCs w:val="24"/>
          <w:rtl/>
        </w:rPr>
        <w:t xml:space="preserve"> להפחתת לחץ ולטיפוח מערכות יחסים בריאות</w:t>
      </w:r>
      <w:r w:rsidR="000A76B2" w:rsidRPr="003108D1">
        <w:rPr>
          <w:rFonts w:ascii="David" w:hAnsi="David" w:cs="David"/>
          <w:sz w:val="24"/>
          <w:szCs w:val="24"/>
        </w:rPr>
        <w:t xml:space="preserve">. </w:t>
      </w:r>
      <w:r w:rsidR="000A76B2" w:rsidRPr="003108D1">
        <w:rPr>
          <w:rFonts w:ascii="David" w:hAnsi="David" w:cs="David"/>
          <w:sz w:val="24"/>
          <w:szCs w:val="24"/>
          <w:rtl/>
        </w:rPr>
        <w:t>החיבור לעונות השנה והיכולת לבטא הכרת תודה דרך שירה מחזקים את יכולת ההתמודדות של הילד עם אתגרי החיים</w:t>
      </w:r>
      <w:r w:rsidR="000A76B2" w:rsidRPr="003108D1">
        <w:rPr>
          <w:rFonts w:ascii="David" w:hAnsi="David" w:cs="David"/>
          <w:sz w:val="24"/>
          <w:szCs w:val="24"/>
        </w:rPr>
        <w:t xml:space="preserve">. </w:t>
      </w:r>
      <w:r w:rsidR="000A76B2" w:rsidRPr="003108D1">
        <w:rPr>
          <w:rFonts w:ascii="David" w:hAnsi="David" w:cs="David"/>
          <w:sz w:val="24"/>
          <w:szCs w:val="24"/>
          <w:rtl/>
        </w:rPr>
        <w:t>הדבר תואם את ה</w:t>
      </w:r>
      <w:r w:rsidR="00823BB6" w:rsidRPr="003108D1">
        <w:rPr>
          <w:rFonts w:ascii="David" w:hAnsi="David" w:cs="David"/>
          <w:sz w:val="24"/>
          <w:szCs w:val="24"/>
          <w:rtl/>
        </w:rPr>
        <w:t xml:space="preserve">שקפתו של </w:t>
      </w:r>
      <w:r w:rsidR="000A76B2" w:rsidRPr="003108D1">
        <w:rPr>
          <w:rFonts w:ascii="David" w:hAnsi="David" w:cs="David"/>
          <w:sz w:val="24"/>
          <w:szCs w:val="24"/>
          <w:rtl/>
        </w:rPr>
        <w:t>שטיינר</w:t>
      </w:r>
      <w:r w:rsidR="000A76B2" w:rsidRPr="003108D1">
        <w:rPr>
          <w:rFonts w:ascii="David" w:hAnsi="David" w:cs="David"/>
          <w:sz w:val="24"/>
          <w:szCs w:val="24"/>
        </w:rPr>
        <w:t xml:space="preserve"> (2001) </w:t>
      </w:r>
      <w:r w:rsidR="000A76B2" w:rsidRPr="003108D1">
        <w:rPr>
          <w:rFonts w:ascii="David" w:hAnsi="David" w:cs="David"/>
          <w:sz w:val="24"/>
          <w:szCs w:val="24"/>
          <w:rtl/>
        </w:rPr>
        <w:t>על המוזיקה כהשתקפות של "המולדת הרוחנית", המעניקה נחמה ובטחון עמוק במציאות משברית</w:t>
      </w:r>
      <w:r w:rsidR="000A76B2" w:rsidRPr="003108D1">
        <w:rPr>
          <w:rFonts w:ascii="David" w:hAnsi="David" w:cs="David"/>
          <w:sz w:val="24"/>
          <w:szCs w:val="24"/>
        </w:rPr>
        <w:t>.</w:t>
      </w:r>
    </w:p>
    <w:p w:rsidR="00CB6EDF" w:rsidRPr="003108D1" w:rsidRDefault="0016408E" w:rsidP="00034E06">
      <w:pPr>
        <w:spacing w:line="360" w:lineRule="auto"/>
        <w:rPr>
          <w:rFonts w:ascii="David" w:hAnsi="David" w:cs="David"/>
          <w:sz w:val="24"/>
          <w:szCs w:val="24"/>
        </w:rPr>
      </w:pPr>
      <w:r w:rsidRPr="003108D1">
        <w:rPr>
          <w:rFonts w:ascii="David" w:hAnsi="David" w:cs="David" w:hint="cs"/>
          <w:sz w:val="24"/>
          <w:szCs w:val="24"/>
          <w:rtl/>
        </w:rPr>
        <w:t xml:space="preserve">כאשר עברתי על התכנים שהובאו ביחידת ההתערבות, נוכחתי כי התקווה והאופטימיות נוכחות בכל שלב של התכנית. </w:t>
      </w:r>
      <w:r w:rsidR="00823BB6" w:rsidRPr="003108D1">
        <w:rPr>
          <w:rFonts w:ascii="David" w:hAnsi="David" w:cs="David"/>
          <w:sz w:val="24"/>
          <w:szCs w:val="24"/>
          <w:rtl/>
        </w:rPr>
        <w:t>קירבי ושות' (</w:t>
      </w:r>
      <w:r w:rsidR="00823BB6" w:rsidRPr="003108D1">
        <w:rPr>
          <w:rFonts w:ascii="David" w:hAnsi="David" w:cs="David"/>
          <w:sz w:val="24"/>
          <w:szCs w:val="24"/>
        </w:rPr>
        <w:t>Kirby, K et al. 2022</w:t>
      </w:r>
      <w:r w:rsidR="004841A3" w:rsidRPr="003108D1">
        <w:rPr>
          <w:rFonts w:ascii="David" w:hAnsi="David" w:cs="David"/>
          <w:sz w:val="24"/>
          <w:szCs w:val="24"/>
          <w:rtl/>
        </w:rPr>
        <w:t xml:space="preserve">) מצביעים על התקווה כ"בולם זעזועים" המגן על הבריאות הנפשית של הילדים ומאפשר התמודדות בריאה עם מצוקות ההווה. </w:t>
      </w:r>
      <w:r w:rsidR="00CB6EDF" w:rsidRPr="003108D1">
        <w:rPr>
          <w:rFonts w:ascii="David" w:hAnsi="David" w:cs="David"/>
          <w:sz w:val="24"/>
          <w:szCs w:val="24"/>
          <w:rtl/>
        </w:rPr>
        <w:t>פיתוח תקווה הוא מר</w:t>
      </w:r>
      <w:r w:rsidR="00823BB6" w:rsidRPr="003108D1">
        <w:rPr>
          <w:rFonts w:ascii="David" w:hAnsi="David" w:cs="David"/>
          <w:sz w:val="24"/>
          <w:szCs w:val="24"/>
          <w:rtl/>
        </w:rPr>
        <w:t xml:space="preserve">כיב </w:t>
      </w:r>
      <w:r w:rsidR="00034E06" w:rsidRPr="003108D1">
        <w:rPr>
          <w:rFonts w:ascii="David" w:hAnsi="David" w:cs="David"/>
          <w:sz w:val="24"/>
          <w:szCs w:val="24"/>
          <w:rtl/>
        </w:rPr>
        <w:t xml:space="preserve">קריטי המשותף למודלים </w:t>
      </w:r>
      <w:r w:rsidR="00034E06" w:rsidRPr="003108D1">
        <w:rPr>
          <w:rFonts w:ascii="David" w:hAnsi="David" w:cs="David" w:hint="cs"/>
          <w:sz w:val="24"/>
          <w:szCs w:val="24"/>
          <w:rtl/>
        </w:rPr>
        <w:t xml:space="preserve">רבים העוסקים בפיתוח חוויית חוסן בקרב ילדים ומבוגרים כאחד. </w:t>
      </w:r>
      <w:r w:rsidR="00CB6EDF" w:rsidRPr="003108D1">
        <w:rPr>
          <w:rFonts w:ascii="David" w:hAnsi="David" w:cs="David"/>
          <w:sz w:val="24"/>
          <w:szCs w:val="24"/>
          <w:rtl/>
        </w:rPr>
        <w:t>התקווה מאפשרת לילדים להפגין גמישות קוגניטיבית ולדמיין עתיד שונה מהמציאות הנו</w:t>
      </w:r>
      <w:r w:rsidR="00823BB6" w:rsidRPr="003108D1">
        <w:rPr>
          <w:rFonts w:ascii="David" w:hAnsi="David" w:cs="David"/>
          <w:sz w:val="24"/>
          <w:szCs w:val="24"/>
          <w:rtl/>
        </w:rPr>
        <w:t>כחית</w:t>
      </w:r>
      <w:r w:rsidR="00CB6EDF" w:rsidRPr="003108D1">
        <w:rPr>
          <w:rFonts w:ascii="David" w:hAnsi="David" w:cs="David"/>
          <w:sz w:val="24"/>
          <w:szCs w:val="24"/>
        </w:rPr>
        <w:t xml:space="preserve">. </w:t>
      </w:r>
      <w:r w:rsidR="00CB6EDF" w:rsidRPr="003108D1">
        <w:rPr>
          <w:rFonts w:ascii="David" w:hAnsi="David" w:cs="David"/>
          <w:sz w:val="24"/>
          <w:szCs w:val="24"/>
          <w:rtl/>
        </w:rPr>
        <w:t>המוזיקה בחינוך ולדורף, דרך תכניה המחוברים לטבע ולמחזוריות, משמשת כ"מתווכת" המגנה על בריאותו הנפשית של הילד ומונעת פגיעות וייאוש במצבי משבר</w:t>
      </w:r>
      <w:r w:rsidR="00CB6EDF" w:rsidRPr="003108D1">
        <w:rPr>
          <w:rFonts w:ascii="David" w:hAnsi="David" w:cs="David"/>
          <w:sz w:val="24"/>
          <w:szCs w:val="24"/>
        </w:rPr>
        <w:t>.</w:t>
      </w:r>
    </w:p>
    <w:p w:rsidR="004841A3" w:rsidRPr="003108D1" w:rsidRDefault="004841A3" w:rsidP="00823BB6">
      <w:pPr>
        <w:spacing w:line="360" w:lineRule="auto"/>
        <w:rPr>
          <w:rFonts w:ascii="David" w:hAnsi="David" w:cs="David"/>
          <w:sz w:val="24"/>
          <w:szCs w:val="24"/>
          <w:rtl/>
        </w:rPr>
      </w:pPr>
      <w:r w:rsidRPr="003108D1">
        <w:rPr>
          <w:rFonts w:ascii="David" w:hAnsi="David" w:cs="David"/>
          <w:sz w:val="24"/>
          <w:szCs w:val="24"/>
          <w:rtl/>
        </w:rPr>
        <w:t>בחינוך ולדורף, מושג זה מקב</w:t>
      </w:r>
      <w:r w:rsidR="00823BB6" w:rsidRPr="003108D1">
        <w:rPr>
          <w:rFonts w:ascii="David" w:hAnsi="David" w:cs="David"/>
          <w:sz w:val="24"/>
          <w:szCs w:val="24"/>
          <w:rtl/>
        </w:rPr>
        <w:t>ל עומק נוסף דרך תפיסתו של</w:t>
      </w:r>
      <w:r w:rsidRPr="003108D1">
        <w:rPr>
          <w:rFonts w:ascii="David" w:hAnsi="David" w:cs="David"/>
          <w:sz w:val="24"/>
          <w:szCs w:val="24"/>
          <w:rtl/>
        </w:rPr>
        <w:t xml:space="preserve"> שטיינר (2001), הרואה במוזיקה</w:t>
      </w:r>
      <w:r w:rsidR="00CB6EDF" w:rsidRPr="003108D1">
        <w:rPr>
          <w:rFonts w:ascii="David" w:hAnsi="David" w:cs="David"/>
          <w:sz w:val="24"/>
          <w:szCs w:val="24"/>
          <w:rtl/>
        </w:rPr>
        <w:t xml:space="preserve"> כפי שתואר בדברי הקודמים, </w:t>
      </w:r>
      <w:r w:rsidRPr="003108D1">
        <w:rPr>
          <w:rFonts w:ascii="David" w:hAnsi="David" w:cs="David"/>
          <w:sz w:val="24"/>
          <w:szCs w:val="24"/>
          <w:rtl/>
        </w:rPr>
        <w:t xml:space="preserve"> השתקפות של "המולדת הרוחנית"</w:t>
      </w:r>
      <w:r w:rsidR="00CB6EDF" w:rsidRPr="003108D1">
        <w:rPr>
          <w:rFonts w:ascii="David" w:hAnsi="David" w:cs="David"/>
          <w:sz w:val="24"/>
          <w:szCs w:val="24"/>
          <w:rtl/>
        </w:rPr>
        <w:t xml:space="preserve"> של האדם,  ו</w:t>
      </w:r>
      <w:r w:rsidRPr="003108D1">
        <w:rPr>
          <w:rFonts w:ascii="David" w:hAnsi="David" w:cs="David"/>
          <w:sz w:val="24"/>
          <w:szCs w:val="24"/>
          <w:rtl/>
        </w:rPr>
        <w:t>מעניקה נחמה ובטחון עמוק במציאות משברית. חיבור זה לטבע ולתבונה ג</w:t>
      </w:r>
      <w:r w:rsidR="00823BB6" w:rsidRPr="003108D1">
        <w:rPr>
          <w:rFonts w:ascii="David" w:hAnsi="David" w:cs="David"/>
          <w:sz w:val="24"/>
          <w:szCs w:val="24"/>
          <w:rtl/>
        </w:rPr>
        <w:t>דולה יותר, כפי שמציעה גם</w:t>
      </w:r>
      <w:r w:rsidRPr="003108D1">
        <w:rPr>
          <w:rFonts w:ascii="David" w:hAnsi="David" w:cs="David"/>
          <w:sz w:val="24"/>
          <w:szCs w:val="24"/>
          <w:rtl/>
        </w:rPr>
        <w:t xml:space="preserve"> סמית' </w:t>
      </w:r>
      <w:r w:rsidR="00823BB6" w:rsidRPr="003108D1">
        <w:rPr>
          <w:rFonts w:ascii="David" w:hAnsi="David" w:cs="David"/>
          <w:sz w:val="24"/>
          <w:szCs w:val="24"/>
          <w:rtl/>
        </w:rPr>
        <w:t>(</w:t>
      </w:r>
      <w:r w:rsidR="00823BB6" w:rsidRPr="003108D1">
        <w:rPr>
          <w:rFonts w:ascii="David" w:hAnsi="David" w:cs="David"/>
          <w:sz w:val="24"/>
          <w:szCs w:val="24"/>
        </w:rPr>
        <w:t>Smith, T. D. 2021</w:t>
      </w:r>
      <w:r w:rsidR="00823BB6" w:rsidRPr="003108D1">
        <w:rPr>
          <w:rFonts w:ascii="David" w:hAnsi="David" w:cs="David"/>
          <w:sz w:val="24"/>
          <w:szCs w:val="24"/>
          <w:rtl/>
        </w:rPr>
        <w:t>)</w:t>
      </w:r>
      <w:r w:rsidRPr="003108D1">
        <w:rPr>
          <w:rFonts w:ascii="David" w:hAnsi="David" w:cs="David"/>
          <w:sz w:val="24"/>
          <w:szCs w:val="24"/>
          <w:rtl/>
        </w:rPr>
        <w:t xml:space="preserve">, משמש כ"תרופת נגד" לאכזבות, ניכור ובדידות. </w:t>
      </w:r>
    </w:p>
    <w:p w:rsidR="007C0BFC" w:rsidRDefault="00CB3761" w:rsidP="00FB1B3C">
      <w:pPr>
        <w:spacing w:line="360" w:lineRule="auto"/>
        <w:rPr>
          <w:rFonts w:ascii="David" w:hAnsi="David" w:cs="David"/>
          <w:sz w:val="24"/>
          <w:szCs w:val="24"/>
          <w:rtl/>
        </w:rPr>
      </w:pPr>
      <w:r w:rsidRPr="003108D1">
        <w:rPr>
          <w:rFonts w:ascii="David" w:hAnsi="David" w:cs="David" w:hint="cs"/>
          <w:sz w:val="24"/>
          <w:szCs w:val="24"/>
          <w:rtl/>
        </w:rPr>
        <w:t>כאשר כתבתי את תכנית ההתערבות, חשתי כי עלי להציע דרכי עבודה גם למחנכים בחינוך הרגיל. לעומת השיעורים העשירים והמלאים כל טוב, נראו הצעתי דלות ומאכזבות. ברור לי כי</w:t>
      </w:r>
      <w:r w:rsidR="004841A3" w:rsidRPr="003108D1">
        <w:rPr>
          <w:rFonts w:ascii="David" w:hAnsi="David" w:cs="David"/>
          <w:sz w:val="24"/>
          <w:szCs w:val="24"/>
          <w:rtl/>
        </w:rPr>
        <w:t xml:space="preserve"> העבודה המוסיקלית הקונבנציונאלית במערכת החינוך, עדיין רחוקה מאוד מן התפיסות וההבנות שהוצגו בעבודה זו כפי שמצאתי בספרות המ</w:t>
      </w:r>
      <w:r w:rsidRPr="003108D1">
        <w:rPr>
          <w:rFonts w:ascii="David" w:hAnsi="David" w:cs="David"/>
          <w:sz w:val="24"/>
          <w:szCs w:val="24"/>
          <w:rtl/>
        </w:rPr>
        <w:t>חקרית</w:t>
      </w:r>
      <w:r w:rsidRPr="003108D1">
        <w:rPr>
          <w:rFonts w:ascii="David" w:hAnsi="David" w:cs="David" w:hint="cs"/>
          <w:sz w:val="24"/>
          <w:szCs w:val="24"/>
          <w:rtl/>
        </w:rPr>
        <w:t xml:space="preserve">, וכפי שתוארו ע"י המורות למוסיקה העובדות מתוך גישת חינוך וולדורף. </w:t>
      </w:r>
      <w:r w:rsidR="00264110" w:rsidRPr="003108D1">
        <w:rPr>
          <w:rFonts w:ascii="David" w:hAnsi="David" w:cs="David"/>
          <w:sz w:val="24"/>
          <w:szCs w:val="24"/>
          <w:rtl/>
        </w:rPr>
        <w:t xml:space="preserve"> </w:t>
      </w:r>
      <w:r w:rsidR="00264110" w:rsidRPr="003108D1">
        <w:rPr>
          <w:rFonts w:ascii="David" w:hAnsi="David" w:cs="David" w:hint="cs"/>
          <w:sz w:val="24"/>
          <w:szCs w:val="24"/>
          <w:rtl/>
        </w:rPr>
        <w:t xml:space="preserve">עם זאת, נקודות המפגש בתחום התיאורטי, עשויות אולי לפתוח פתח לכתיבת תכנית נוספת המתמקדת בילדי החינוך הרגיל ומשתמשת באלמנטים מתוך עבודתן של המורות בחינוך האנתרופוסופי. המפגש היום יומי שלי עם ילדי כיתתי הצעירים, חדד עבורי את הצורך בבניית תכנית התערבות מוסיקלית למחנכי ולדורף שאינם מוסיקאים. אני קשורה ומכירה מוסיקה היטב, ולכן עובדת באופן יום יומי ואינטואיטיבי עם ילדי כיתתי, ונוכחת בהשפעה </w:t>
      </w:r>
      <w:r w:rsidR="00264110" w:rsidRPr="003108D1">
        <w:rPr>
          <w:rFonts w:ascii="David" w:hAnsi="David" w:cs="David" w:hint="cs"/>
          <w:sz w:val="24"/>
          <w:szCs w:val="24"/>
          <w:rtl/>
        </w:rPr>
        <w:lastRenderedPageBreak/>
        <w:t xml:space="preserve">העמוקה של המוסיקה על </w:t>
      </w:r>
      <w:r w:rsidR="000C60FF" w:rsidRPr="003108D1">
        <w:rPr>
          <w:rFonts w:ascii="David" w:hAnsi="David" w:cs="David" w:hint="cs"/>
          <w:sz w:val="24"/>
          <w:szCs w:val="24"/>
          <w:rtl/>
        </w:rPr>
        <w:t xml:space="preserve">החוויה </w:t>
      </w:r>
      <w:r w:rsidR="00264110" w:rsidRPr="003108D1">
        <w:rPr>
          <w:rFonts w:ascii="David" w:hAnsi="David" w:cs="David" w:hint="cs"/>
          <w:sz w:val="24"/>
          <w:szCs w:val="24"/>
          <w:rtl/>
        </w:rPr>
        <w:t xml:space="preserve">הקיומית של הילדים. חשתי כי ראוי לבנות תכנית מעמיקה, הנובעת ממחקר ומשיח, כדי לא להזניח את העבודה הרגשית עם הילדים הצעירים החווים קושי בעצמה גבוהה, אך לעשות זאת באופן התואם את מקומם ההתפתחותי. </w:t>
      </w:r>
      <w:r w:rsidR="003C3780" w:rsidRPr="003108D1">
        <w:rPr>
          <w:rFonts w:ascii="David" w:hAnsi="David" w:cs="David"/>
          <w:sz w:val="24"/>
          <w:szCs w:val="24"/>
          <w:rtl/>
        </w:rPr>
        <w:t>יצירת "מקום נפרד של של</w:t>
      </w:r>
      <w:r w:rsidR="003C3780" w:rsidRPr="003108D1">
        <w:rPr>
          <w:rFonts w:ascii="David" w:hAnsi="David" w:cs="David" w:hint="cs"/>
          <w:sz w:val="24"/>
          <w:szCs w:val="24"/>
          <w:rtl/>
        </w:rPr>
        <w:t>ו</w:t>
      </w:r>
      <w:r w:rsidR="004841A3" w:rsidRPr="003108D1">
        <w:rPr>
          <w:rFonts w:ascii="David" w:hAnsi="David" w:cs="David"/>
          <w:sz w:val="24"/>
          <w:szCs w:val="24"/>
          <w:rtl/>
        </w:rPr>
        <w:t>ם</w:t>
      </w:r>
      <w:r w:rsidR="003C3780" w:rsidRPr="003108D1">
        <w:rPr>
          <w:rFonts w:ascii="David" w:hAnsi="David" w:cs="David" w:hint="cs"/>
          <w:sz w:val="24"/>
          <w:szCs w:val="24"/>
          <w:rtl/>
        </w:rPr>
        <w:t>" (</w:t>
      </w:r>
      <w:r w:rsidR="003C3780" w:rsidRPr="003108D1">
        <w:rPr>
          <w:rFonts w:ascii="David" w:hAnsi="David" w:cs="David"/>
          <w:sz w:val="24"/>
          <w:szCs w:val="24"/>
        </w:rPr>
        <w:t xml:space="preserve"> Gerber, M. M et al, 2014</w:t>
      </w:r>
      <w:r w:rsidR="003C3780" w:rsidRPr="003108D1">
        <w:rPr>
          <w:rFonts w:ascii="David" w:hAnsi="David" w:cs="David" w:hint="cs"/>
          <w:sz w:val="24"/>
          <w:szCs w:val="24"/>
          <w:rtl/>
        </w:rPr>
        <w:t xml:space="preserve"> )</w:t>
      </w:r>
      <w:r w:rsidR="003C3780" w:rsidRPr="003108D1">
        <w:rPr>
          <w:rFonts w:ascii="David" w:hAnsi="David" w:cs="David"/>
          <w:sz w:val="24"/>
          <w:szCs w:val="24"/>
          <w:rtl/>
        </w:rPr>
        <w:t xml:space="preserve"> </w:t>
      </w:r>
      <w:r w:rsidR="004841A3" w:rsidRPr="003108D1">
        <w:rPr>
          <w:rFonts w:ascii="David" w:hAnsi="David" w:cs="David"/>
          <w:sz w:val="24"/>
          <w:szCs w:val="24"/>
          <w:rtl/>
        </w:rPr>
        <w:t>הינה חיונית בבניית חווית חוסן</w:t>
      </w:r>
      <w:r w:rsidR="00352303" w:rsidRPr="003108D1">
        <w:rPr>
          <w:rFonts w:ascii="David" w:hAnsi="David" w:cs="David" w:hint="cs"/>
          <w:sz w:val="24"/>
          <w:szCs w:val="24"/>
          <w:rtl/>
        </w:rPr>
        <w:t xml:space="preserve"> וצמיחה, </w:t>
      </w:r>
      <w:r w:rsidR="004841A3" w:rsidRPr="003108D1">
        <w:rPr>
          <w:rFonts w:ascii="David" w:hAnsi="David" w:cs="David"/>
          <w:sz w:val="24"/>
          <w:szCs w:val="24"/>
          <w:rtl/>
        </w:rPr>
        <w:t>והמוסיקה, מביאה עמה חסד שאין כדוגמתו. ומה יכול "מקום נפרד" זה לייצר בנפשותיהם של הילדים הצעירים?</w:t>
      </w:r>
      <w:r w:rsidR="00043FE6" w:rsidRPr="003108D1">
        <w:rPr>
          <w:rFonts w:ascii="David" w:hAnsi="David" w:cs="David"/>
          <w:sz w:val="24"/>
          <w:szCs w:val="24"/>
          <w:rtl/>
        </w:rPr>
        <w:t xml:space="preserve"> אבי</w:t>
      </w:r>
      <w:r w:rsidR="000C60FF" w:rsidRPr="003108D1">
        <w:rPr>
          <w:rFonts w:ascii="David" w:hAnsi="David" w:cs="David"/>
          <w:sz w:val="24"/>
          <w:szCs w:val="24"/>
          <w:rtl/>
        </w:rPr>
        <w:t>א מספר נקודות אשר עלו מ</w:t>
      </w:r>
      <w:r w:rsidR="000C60FF" w:rsidRPr="003108D1">
        <w:rPr>
          <w:rFonts w:ascii="David" w:hAnsi="David" w:cs="David" w:hint="cs"/>
          <w:sz w:val="24"/>
          <w:szCs w:val="24"/>
          <w:rtl/>
        </w:rPr>
        <w:t>ן הסקירה וממחקר הגישוש</w:t>
      </w:r>
      <w:r w:rsidR="00AA6528" w:rsidRPr="003108D1">
        <w:rPr>
          <w:rFonts w:ascii="David" w:hAnsi="David" w:cs="David" w:hint="cs"/>
          <w:sz w:val="24"/>
          <w:szCs w:val="24"/>
          <w:rtl/>
        </w:rPr>
        <w:t xml:space="preserve">, כדי לסכם את הפרק ולאסוף את הדברים שהובאו. </w:t>
      </w:r>
      <w:r w:rsidR="00513DD8" w:rsidRPr="003108D1">
        <w:rPr>
          <w:rFonts w:ascii="David" w:hAnsi="David" w:cs="David"/>
          <w:sz w:val="24"/>
          <w:szCs w:val="24"/>
          <w:rtl/>
        </w:rPr>
        <w:t>המוזיקה מהווה כלי מרכזי לתמיכה במעברים בסדר היום הכיתתי. כפי שמסבירים</w:t>
      </w:r>
      <w:r w:rsidR="00EF466B" w:rsidRPr="003108D1">
        <w:rPr>
          <w:rFonts w:ascii="David" w:hAnsi="David" w:cs="David" w:hint="cs"/>
          <w:sz w:val="24"/>
          <w:szCs w:val="24"/>
          <w:rtl/>
        </w:rPr>
        <w:t xml:space="preserve"> סנה-מור והאנסון </w:t>
      </w:r>
      <w:r w:rsidR="00513DD8" w:rsidRPr="003108D1">
        <w:rPr>
          <w:rFonts w:ascii="David" w:hAnsi="David" w:cs="David"/>
          <w:color w:val="FF0000"/>
          <w:sz w:val="24"/>
          <w:szCs w:val="24"/>
          <w:rtl/>
        </w:rPr>
        <w:t xml:space="preserve"> </w:t>
      </w:r>
      <w:r w:rsidR="00EF466B" w:rsidRPr="003108D1">
        <w:rPr>
          <w:rFonts w:ascii="David" w:hAnsi="David" w:cs="David"/>
          <w:sz w:val="24"/>
          <w:szCs w:val="24"/>
        </w:rPr>
        <w:t xml:space="preserve">(Sena Moore, K., &amp; Hanson-Abromeit, D. 2015) </w:t>
      </w:r>
      <w:r w:rsidR="00EF466B" w:rsidRPr="003108D1">
        <w:rPr>
          <w:rFonts w:ascii="David" w:hAnsi="David" w:cs="David" w:hint="cs"/>
          <w:sz w:val="24"/>
          <w:szCs w:val="24"/>
          <w:rtl/>
        </w:rPr>
        <w:t xml:space="preserve">, </w:t>
      </w:r>
      <w:r w:rsidR="00513DD8" w:rsidRPr="003108D1">
        <w:rPr>
          <w:rFonts w:ascii="David" w:hAnsi="David" w:cs="David"/>
          <w:sz w:val="24"/>
          <w:szCs w:val="24"/>
          <w:rtl/>
        </w:rPr>
        <w:t>שירים וטקסים קבועים משמשים כסימנים ברורים המשרים ביטחון ומפחיתים חרדה</w:t>
      </w:r>
      <w:r w:rsidR="00513DD8" w:rsidRPr="003108D1">
        <w:rPr>
          <w:rFonts w:ascii="David" w:hAnsi="David" w:cs="David"/>
          <w:sz w:val="24"/>
          <w:szCs w:val="24"/>
        </w:rPr>
        <w:t xml:space="preserve">. </w:t>
      </w:r>
      <w:r w:rsidR="00E145AA" w:rsidRPr="003108D1">
        <w:rPr>
          <w:rFonts w:ascii="David" w:hAnsi="David" w:cs="David"/>
          <w:sz w:val="24"/>
          <w:szCs w:val="24"/>
          <w:rtl/>
        </w:rPr>
        <w:t xml:space="preserve">כפי שמציינות </w:t>
      </w:r>
      <w:r w:rsidR="002B1C12" w:rsidRPr="003108D1">
        <w:rPr>
          <w:rFonts w:ascii="David" w:hAnsi="David" w:cs="David"/>
          <w:sz w:val="24"/>
          <w:szCs w:val="24"/>
          <w:rtl/>
        </w:rPr>
        <w:t>בר ו</w:t>
      </w:r>
      <w:r w:rsidR="00E145AA" w:rsidRPr="003108D1">
        <w:rPr>
          <w:rFonts w:ascii="David" w:hAnsi="David" w:cs="David"/>
          <w:sz w:val="24"/>
          <w:szCs w:val="24"/>
          <w:rtl/>
        </w:rPr>
        <w:t>וייס</w:t>
      </w:r>
      <w:r w:rsidR="002B1C12" w:rsidRPr="003108D1">
        <w:rPr>
          <w:rFonts w:ascii="David" w:hAnsi="David" w:cs="David"/>
          <w:sz w:val="24"/>
          <w:szCs w:val="24"/>
          <w:rtl/>
        </w:rPr>
        <w:t xml:space="preserve"> (בר, ב. ווייס, ט. 2024</w:t>
      </w:r>
      <w:r w:rsidR="00FB1B3C" w:rsidRPr="003108D1">
        <w:rPr>
          <w:rFonts w:ascii="David" w:hAnsi="David" w:cs="David" w:hint="cs"/>
          <w:sz w:val="24"/>
          <w:szCs w:val="24"/>
          <w:rtl/>
        </w:rPr>
        <w:t xml:space="preserve">) </w:t>
      </w:r>
      <w:r w:rsidR="00E145AA" w:rsidRPr="003108D1">
        <w:rPr>
          <w:rFonts w:ascii="David" w:hAnsi="David" w:cs="David"/>
          <w:sz w:val="24"/>
          <w:szCs w:val="24"/>
          <w:rtl/>
        </w:rPr>
        <w:t>הנטייה הטבעית לשירה מתעצמת בזמן מלחמה והופכת לכלי מאחד ומרפא המאפשר עיבוד של חוויות קשות</w:t>
      </w:r>
      <w:r w:rsidR="00E145AA" w:rsidRPr="003108D1">
        <w:rPr>
          <w:rFonts w:ascii="David" w:hAnsi="David" w:cs="David"/>
          <w:sz w:val="24"/>
          <w:szCs w:val="24"/>
        </w:rPr>
        <w:t>.</w:t>
      </w:r>
      <w:r w:rsidR="00D63A15" w:rsidRPr="003108D1">
        <w:rPr>
          <w:rFonts w:ascii="David" w:hAnsi="David" w:cs="David" w:hint="cs"/>
          <w:sz w:val="24"/>
          <w:szCs w:val="24"/>
          <w:rtl/>
        </w:rPr>
        <w:t xml:space="preserve"> השירה המשותפת נוכחת בכל שלב ושלב בתכנית ההתערבות, ומלווה את כל חלקיה. </w:t>
      </w:r>
      <w:r w:rsidR="007C0BFC" w:rsidRPr="003108D1">
        <w:rPr>
          <w:rFonts w:ascii="David" w:hAnsi="David" w:cs="David"/>
          <w:sz w:val="24"/>
          <w:szCs w:val="24"/>
          <w:rtl/>
        </w:rPr>
        <w:t>סמית</w:t>
      </w:r>
      <w:r w:rsidR="007C0BFC" w:rsidRPr="003108D1">
        <w:rPr>
          <w:rFonts w:ascii="David" w:hAnsi="David" w:cs="David"/>
          <w:sz w:val="24"/>
          <w:szCs w:val="24"/>
        </w:rPr>
        <w:t xml:space="preserve"> </w:t>
      </w:r>
      <w:r w:rsidR="00823BB6" w:rsidRPr="003108D1">
        <w:rPr>
          <w:rFonts w:ascii="David" w:hAnsi="David" w:cs="David"/>
          <w:sz w:val="24"/>
          <w:szCs w:val="24"/>
        </w:rPr>
        <w:t>(Smith, T. D. 2021)</w:t>
      </w:r>
      <w:r w:rsidR="007C0BFC" w:rsidRPr="003108D1">
        <w:rPr>
          <w:rFonts w:ascii="David" w:hAnsi="David" w:cs="David"/>
          <w:sz w:val="24"/>
          <w:szCs w:val="24"/>
        </w:rPr>
        <w:t xml:space="preserve"> </w:t>
      </w:r>
      <w:r w:rsidR="007C0BFC" w:rsidRPr="003108D1">
        <w:rPr>
          <w:rFonts w:ascii="David" w:hAnsi="David" w:cs="David"/>
          <w:sz w:val="24"/>
          <w:szCs w:val="24"/>
          <w:rtl/>
        </w:rPr>
        <w:t xml:space="preserve">מציעה כי חינוך מוזיקלי צריך לכלול צלילים </w:t>
      </w:r>
      <w:r w:rsidR="00513DD8" w:rsidRPr="003108D1">
        <w:rPr>
          <w:rFonts w:ascii="David" w:hAnsi="David" w:cs="David"/>
          <w:sz w:val="24"/>
          <w:szCs w:val="24"/>
          <w:rtl/>
        </w:rPr>
        <w:t>מהטבע</w:t>
      </w:r>
      <w:r w:rsidR="00513DD8" w:rsidRPr="003108D1">
        <w:rPr>
          <w:rFonts w:ascii="David" w:hAnsi="David" w:cs="David"/>
          <w:b/>
          <w:bCs/>
          <w:sz w:val="24"/>
          <w:szCs w:val="24"/>
          <w:rtl/>
        </w:rPr>
        <w:t xml:space="preserve"> </w:t>
      </w:r>
      <w:r w:rsidR="00FB1B3C" w:rsidRPr="003108D1">
        <w:rPr>
          <w:rFonts w:ascii="David" w:hAnsi="David" w:cs="David" w:hint="cs"/>
          <w:sz w:val="24"/>
          <w:szCs w:val="24"/>
          <w:rtl/>
        </w:rPr>
        <w:t xml:space="preserve">ומצביעה על </w:t>
      </w:r>
      <w:r w:rsidR="007C0BFC" w:rsidRPr="003108D1">
        <w:rPr>
          <w:rFonts w:ascii="David" w:hAnsi="David" w:cs="David"/>
          <w:sz w:val="24"/>
          <w:szCs w:val="24"/>
          <w:rtl/>
        </w:rPr>
        <w:t>טיפוח תחושת הפליאה</w:t>
      </w:r>
      <w:r w:rsidR="001E12EC" w:rsidRPr="003108D1">
        <w:rPr>
          <w:rFonts w:ascii="David" w:hAnsi="David" w:cs="David"/>
          <w:b/>
          <w:bCs/>
          <w:sz w:val="24"/>
          <w:szCs w:val="24"/>
          <w:rtl/>
        </w:rPr>
        <w:t xml:space="preserve"> </w:t>
      </w:r>
      <w:r w:rsidR="00FB1B3C" w:rsidRPr="003108D1">
        <w:rPr>
          <w:rFonts w:ascii="David" w:hAnsi="David" w:cs="David" w:hint="cs"/>
          <w:sz w:val="24"/>
          <w:szCs w:val="24"/>
          <w:rtl/>
        </w:rPr>
        <w:t xml:space="preserve">כאשר </w:t>
      </w:r>
      <w:r w:rsidR="00210428" w:rsidRPr="003108D1">
        <w:rPr>
          <w:rFonts w:ascii="David" w:hAnsi="David" w:cs="David" w:hint="cs"/>
          <w:sz w:val="24"/>
          <w:szCs w:val="24"/>
          <w:rtl/>
        </w:rPr>
        <w:t xml:space="preserve">על </w:t>
      </w:r>
      <w:r w:rsidR="00FB1B3C" w:rsidRPr="003108D1">
        <w:rPr>
          <w:rFonts w:ascii="David" w:hAnsi="David" w:cs="David" w:hint="cs"/>
          <w:sz w:val="24"/>
          <w:szCs w:val="24"/>
          <w:rtl/>
        </w:rPr>
        <w:t xml:space="preserve">החיבור לטבע </w:t>
      </w:r>
      <w:r w:rsidR="00210428" w:rsidRPr="003108D1">
        <w:rPr>
          <w:rFonts w:ascii="David" w:hAnsi="David" w:cs="David" w:hint="cs"/>
          <w:sz w:val="24"/>
          <w:szCs w:val="24"/>
          <w:rtl/>
        </w:rPr>
        <w:t xml:space="preserve">להיות </w:t>
      </w:r>
      <w:r w:rsidR="00FB1B3C" w:rsidRPr="003108D1">
        <w:rPr>
          <w:rFonts w:ascii="David" w:hAnsi="David" w:cs="David" w:hint="cs"/>
          <w:sz w:val="24"/>
          <w:szCs w:val="24"/>
          <w:rtl/>
        </w:rPr>
        <w:t xml:space="preserve">נוכח בתכנים ובאמצעים שיכללו בהתערבות המוסיקלית.  </w:t>
      </w:r>
      <w:r w:rsidR="00352303" w:rsidRPr="003108D1">
        <w:rPr>
          <w:rFonts w:ascii="David" w:hAnsi="David" w:cs="David" w:hint="cs"/>
          <w:sz w:val="24"/>
          <w:szCs w:val="24"/>
          <w:rtl/>
        </w:rPr>
        <w:t>אסיים את הדיון תוך התייחסות למושג</w:t>
      </w:r>
      <w:r w:rsidR="007C0BFC" w:rsidRPr="003108D1">
        <w:rPr>
          <w:rFonts w:ascii="David" w:hAnsi="David" w:cs="David"/>
          <w:sz w:val="24"/>
          <w:szCs w:val="24"/>
          <w:rtl/>
        </w:rPr>
        <w:t xml:space="preserve"> הסלוטוגנזה של אנטונובסקי</w:t>
      </w:r>
      <w:r w:rsidR="00823BB6" w:rsidRPr="003108D1">
        <w:rPr>
          <w:rFonts w:ascii="David" w:hAnsi="David" w:cs="David"/>
          <w:sz w:val="24"/>
          <w:szCs w:val="24"/>
          <w:rtl/>
        </w:rPr>
        <w:t xml:space="preserve"> (אצל ברק.מ, </w:t>
      </w:r>
      <w:r w:rsidR="00B66675" w:rsidRPr="003108D1">
        <w:rPr>
          <w:rFonts w:ascii="David" w:hAnsi="David" w:cs="David"/>
          <w:sz w:val="24"/>
          <w:szCs w:val="24"/>
          <w:rtl/>
        </w:rPr>
        <w:t>2023)</w:t>
      </w:r>
      <w:r w:rsidR="00823BB6" w:rsidRPr="003108D1">
        <w:rPr>
          <w:rFonts w:ascii="David" w:hAnsi="David" w:cs="David"/>
          <w:sz w:val="24"/>
          <w:szCs w:val="24"/>
          <w:rtl/>
        </w:rPr>
        <w:t xml:space="preserve"> </w:t>
      </w:r>
      <w:r w:rsidR="007C0BFC" w:rsidRPr="003108D1">
        <w:rPr>
          <w:rFonts w:ascii="David" w:hAnsi="David" w:cs="David"/>
          <w:sz w:val="24"/>
          <w:szCs w:val="24"/>
          <w:rtl/>
        </w:rPr>
        <w:t>המתמקד במה ששומר על האדם בריא</w:t>
      </w:r>
      <w:r w:rsidR="00D63A15" w:rsidRPr="003108D1">
        <w:rPr>
          <w:rFonts w:ascii="David" w:hAnsi="David" w:cs="David" w:hint="cs"/>
          <w:sz w:val="24"/>
          <w:szCs w:val="24"/>
          <w:rtl/>
        </w:rPr>
        <w:t xml:space="preserve">. </w:t>
      </w:r>
      <w:r w:rsidR="00823BB6" w:rsidRPr="003108D1">
        <w:rPr>
          <w:rFonts w:ascii="David" w:hAnsi="David" w:cs="David"/>
          <w:sz w:val="24"/>
          <w:szCs w:val="24"/>
          <w:rtl/>
        </w:rPr>
        <w:t>הדגש הוא כי</w:t>
      </w:r>
      <w:r w:rsidR="007C0BFC" w:rsidRPr="003108D1">
        <w:rPr>
          <w:rFonts w:ascii="David" w:hAnsi="David" w:cs="David"/>
          <w:sz w:val="24"/>
          <w:szCs w:val="24"/>
          <w:rtl/>
        </w:rPr>
        <w:t xml:space="preserve"> המורה </w:t>
      </w:r>
      <w:r w:rsidR="00B66675" w:rsidRPr="003108D1">
        <w:rPr>
          <w:rFonts w:ascii="David" w:hAnsi="David" w:cs="David"/>
          <w:sz w:val="24"/>
          <w:szCs w:val="24"/>
          <w:rtl/>
        </w:rPr>
        <w:t>בחינוך ולדורף פועל</w:t>
      </w:r>
      <w:r w:rsidR="00823BB6" w:rsidRPr="003108D1">
        <w:rPr>
          <w:rFonts w:ascii="David" w:hAnsi="David" w:cs="David"/>
          <w:sz w:val="24"/>
          <w:szCs w:val="24"/>
          <w:rtl/>
        </w:rPr>
        <w:t xml:space="preserve"> </w:t>
      </w:r>
      <w:r w:rsidR="00B66675" w:rsidRPr="003108D1">
        <w:rPr>
          <w:rFonts w:ascii="David" w:hAnsi="David" w:cs="David"/>
          <w:sz w:val="24"/>
          <w:szCs w:val="24"/>
          <w:rtl/>
        </w:rPr>
        <w:t xml:space="preserve">דרך חיזוק הכוחות הבריאים הקיימים בילד, ודואג לגעת בישותו השלמה באמצעים מגוונים. </w:t>
      </w:r>
      <w:r w:rsidR="001E12EC" w:rsidRPr="003108D1">
        <w:rPr>
          <w:rFonts w:ascii="David" w:hAnsi="David" w:cs="David"/>
          <w:sz w:val="24"/>
          <w:szCs w:val="24"/>
        </w:rPr>
        <w:t xml:space="preserve"> </w:t>
      </w:r>
      <w:r w:rsidR="007C0BFC" w:rsidRPr="003108D1">
        <w:rPr>
          <w:rFonts w:ascii="David" w:hAnsi="David" w:cs="David"/>
          <w:sz w:val="24"/>
          <w:szCs w:val="24"/>
          <w:rtl/>
        </w:rPr>
        <w:t>המוזיקה היא כלי מרכזי בגישה זו, שכן היא פונה לאדם השלם – גוף, נפש ו</w:t>
      </w:r>
      <w:r w:rsidR="00823BB6" w:rsidRPr="003108D1">
        <w:rPr>
          <w:rFonts w:ascii="David" w:hAnsi="David" w:cs="David"/>
          <w:sz w:val="24"/>
          <w:szCs w:val="24"/>
          <w:rtl/>
        </w:rPr>
        <w:t>רוח – ומסייעת בארגון הכוחות מחדש (שם).</w:t>
      </w:r>
    </w:p>
    <w:p w:rsidR="006B2EBD" w:rsidRPr="003108D1" w:rsidRDefault="006B2EBD" w:rsidP="00FB1B3C">
      <w:pPr>
        <w:spacing w:line="360" w:lineRule="auto"/>
        <w:rPr>
          <w:rFonts w:ascii="David" w:hAnsi="David" w:cs="David"/>
          <w:sz w:val="24"/>
          <w:szCs w:val="24"/>
        </w:rPr>
      </w:pPr>
    </w:p>
    <w:p w:rsidR="006B2EBD" w:rsidRDefault="006B2EBD" w:rsidP="006B2EBD">
      <w:pPr>
        <w:pStyle w:val="1"/>
        <w:numPr>
          <w:ilvl w:val="1"/>
          <w:numId w:val="8"/>
        </w:numPr>
        <w:rPr>
          <w:rtl/>
        </w:rPr>
      </w:pPr>
      <w:bookmarkStart w:id="65" w:name="_Toc237538355"/>
      <w:bookmarkStart w:id="66" w:name="_Toc237108125"/>
      <w:r w:rsidRPr="006B2EBD">
        <w:rPr>
          <w:rFonts w:hint="cs"/>
          <w:rtl/>
        </w:rPr>
        <w:t>נספחים</w:t>
      </w:r>
      <w:bookmarkEnd w:id="65"/>
    </w:p>
    <w:p w:rsidR="006B2EBD" w:rsidRPr="006B2EBD" w:rsidRDefault="006B2EBD" w:rsidP="006B2EBD">
      <w:pPr>
        <w:rPr>
          <w:rtl/>
        </w:rPr>
      </w:pPr>
    </w:p>
    <w:p w:rsidR="004A5F3A" w:rsidRPr="003108D1" w:rsidRDefault="00E31802" w:rsidP="006B2EBD">
      <w:pPr>
        <w:pStyle w:val="2"/>
        <w:rPr>
          <w:rtl/>
        </w:rPr>
      </w:pPr>
      <w:bookmarkStart w:id="67" w:name="_Toc237538356"/>
      <w:r w:rsidRPr="003108D1">
        <w:rPr>
          <w:rFonts w:hint="cs"/>
          <w:rtl/>
        </w:rPr>
        <w:t xml:space="preserve">נספח 1: </w:t>
      </w:r>
      <w:r w:rsidR="004A5F3A" w:rsidRPr="003108D1">
        <w:rPr>
          <w:rtl/>
        </w:rPr>
        <w:t>ראיון חצי מובנה- השימוש במוסיקה בחינוך האנתרופוסופי בכיתות הצעירות</w:t>
      </w:r>
      <w:bookmarkEnd w:id="66"/>
      <w:bookmarkEnd w:id="67"/>
    </w:p>
    <w:p w:rsidR="00E31802" w:rsidRPr="003108D1" w:rsidRDefault="00E31802" w:rsidP="006B2EBD">
      <w:pPr>
        <w:pStyle w:val="2"/>
        <w:rPr>
          <w:rtl/>
        </w:rPr>
      </w:pPr>
    </w:p>
    <w:p w:rsidR="004A5F3A" w:rsidRPr="003108D1" w:rsidRDefault="004A5F3A" w:rsidP="002B0D8B">
      <w:pPr>
        <w:spacing w:line="360" w:lineRule="auto"/>
        <w:rPr>
          <w:rFonts w:ascii="David" w:hAnsi="David" w:cs="David"/>
          <w:b/>
          <w:bCs/>
          <w:sz w:val="24"/>
          <w:szCs w:val="24"/>
          <w:rtl/>
        </w:rPr>
      </w:pPr>
      <w:r w:rsidRPr="003108D1">
        <w:rPr>
          <w:rFonts w:ascii="David" w:hAnsi="David" w:cs="David"/>
          <w:b/>
          <w:bCs/>
          <w:sz w:val="24"/>
          <w:szCs w:val="24"/>
          <w:rtl/>
        </w:rPr>
        <w:t xml:space="preserve">שאלת המחקר: כיצד המוזיקה </w:t>
      </w:r>
      <w:r w:rsidR="00E31802" w:rsidRPr="003108D1">
        <w:rPr>
          <w:rFonts w:ascii="David" w:hAnsi="David" w:cs="David" w:hint="cs"/>
          <w:b/>
          <w:bCs/>
          <w:sz w:val="24"/>
          <w:szCs w:val="24"/>
          <w:rtl/>
        </w:rPr>
        <w:t xml:space="preserve">בחינוך וולדורף </w:t>
      </w:r>
      <w:r w:rsidRPr="003108D1">
        <w:rPr>
          <w:rFonts w:ascii="David" w:hAnsi="David" w:cs="David"/>
          <w:b/>
          <w:bCs/>
          <w:sz w:val="24"/>
          <w:szCs w:val="24"/>
          <w:rtl/>
        </w:rPr>
        <w:t>יכולה לתמוך ולסייע בבניית חוויית חוסן  בקרב ילדות וילדים צעירים במציאות משברית</w:t>
      </w:r>
    </w:p>
    <w:p w:rsidR="004A5F3A" w:rsidRPr="003108D1" w:rsidRDefault="004A5F3A" w:rsidP="002B0D8B">
      <w:pPr>
        <w:spacing w:line="360" w:lineRule="auto"/>
        <w:rPr>
          <w:rFonts w:ascii="David" w:hAnsi="David" w:cs="David"/>
          <w:b/>
          <w:bCs/>
          <w:sz w:val="24"/>
          <w:szCs w:val="24"/>
          <w:rtl/>
        </w:rPr>
      </w:pPr>
    </w:p>
    <w:p w:rsidR="004A5F3A" w:rsidRPr="003108D1" w:rsidRDefault="004A5F3A" w:rsidP="002B0D8B">
      <w:pPr>
        <w:spacing w:line="360" w:lineRule="auto"/>
        <w:rPr>
          <w:rFonts w:ascii="David" w:hAnsi="David" w:cs="David"/>
          <w:sz w:val="24"/>
          <w:szCs w:val="24"/>
          <w:u w:val="single"/>
          <w:rtl/>
        </w:rPr>
      </w:pPr>
      <w:r w:rsidRPr="003108D1">
        <w:rPr>
          <w:rFonts w:ascii="David" w:hAnsi="David" w:cs="David"/>
          <w:sz w:val="24"/>
          <w:szCs w:val="24"/>
          <w:u w:val="single"/>
          <w:rtl/>
        </w:rPr>
        <w:t>שאלות רקע:</w:t>
      </w:r>
    </w:p>
    <w:p w:rsidR="004A5F3A" w:rsidRPr="003108D1" w:rsidRDefault="004A5F3A" w:rsidP="001B24C2">
      <w:pPr>
        <w:numPr>
          <w:ilvl w:val="0"/>
          <w:numId w:val="9"/>
        </w:numPr>
        <w:spacing w:line="360" w:lineRule="auto"/>
        <w:rPr>
          <w:rFonts w:ascii="David" w:hAnsi="David" w:cs="David"/>
          <w:sz w:val="24"/>
          <w:szCs w:val="24"/>
        </w:rPr>
      </w:pPr>
      <w:r w:rsidRPr="003108D1">
        <w:rPr>
          <w:rFonts w:ascii="David" w:hAnsi="David" w:cs="David"/>
          <w:sz w:val="24"/>
          <w:szCs w:val="24"/>
          <w:rtl/>
        </w:rPr>
        <w:t>כמה שנים את מלמדת מוזיקה?</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32 שנה</w:t>
      </w:r>
    </w:p>
    <w:p w:rsidR="004A5F3A" w:rsidRPr="003108D1" w:rsidRDefault="004A5F3A" w:rsidP="001B24C2">
      <w:pPr>
        <w:numPr>
          <w:ilvl w:val="0"/>
          <w:numId w:val="9"/>
        </w:numPr>
        <w:spacing w:line="360" w:lineRule="auto"/>
        <w:rPr>
          <w:rFonts w:ascii="David" w:hAnsi="David" w:cs="David"/>
          <w:sz w:val="24"/>
          <w:szCs w:val="24"/>
        </w:rPr>
      </w:pPr>
      <w:r w:rsidRPr="003108D1">
        <w:rPr>
          <w:rFonts w:ascii="David" w:hAnsi="David" w:cs="David"/>
          <w:sz w:val="24"/>
          <w:szCs w:val="24"/>
          <w:rtl/>
        </w:rPr>
        <w:t>באיזה בית ספר?</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מלמדת בבית ספר עודד</w:t>
      </w:r>
    </w:p>
    <w:p w:rsidR="004A5F3A" w:rsidRPr="003108D1" w:rsidRDefault="004A5F3A" w:rsidP="001B24C2">
      <w:pPr>
        <w:numPr>
          <w:ilvl w:val="0"/>
          <w:numId w:val="9"/>
        </w:numPr>
        <w:spacing w:line="360" w:lineRule="auto"/>
        <w:rPr>
          <w:rFonts w:ascii="David" w:hAnsi="David" w:cs="David"/>
          <w:sz w:val="24"/>
          <w:szCs w:val="24"/>
        </w:rPr>
      </w:pPr>
      <w:r w:rsidRPr="003108D1">
        <w:rPr>
          <w:rFonts w:ascii="David" w:hAnsi="David" w:cs="David"/>
          <w:sz w:val="24"/>
          <w:szCs w:val="24"/>
          <w:rtl/>
        </w:rPr>
        <w:t>האם עברת הכשרה מוזיקלית / בחינוך ולדורף / בחינוך ולדורך בתחומי המוזיקה?</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עברתי הכשרה כמוסיקאית ומורה לשירה באקדמיה אנתרופוסופית לחינוך ומוסיקה בגרמניה. </w:t>
      </w:r>
    </w:p>
    <w:p w:rsidR="004A5F3A" w:rsidRPr="003108D1" w:rsidRDefault="004A5F3A" w:rsidP="001B24C2">
      <w:pPr>
        <w:numPr>
          <w:ilvl w:val="0"/>
          <w:numId w:val="9"/>
        </w:numPr>
        <w:spacing w:line="360" w:lineRule="auto"/>
        <w:rPr>
          <w:rFonts w:ascii="David" w:hAnsi="David" w:cs="David"/>
          <w:sz w:val="24"/>
          <w:szCs w:val="24"/>
        </w:rPr>
      </w:pPr>
      <w:r w:rsidRPr="003108D1">
        <w:rPr>
          <w:rFonts w:ascii="David" w:hAnsi="David" w:cs="David"/>
          <w:sz w:val="24"/>
          <w:szCs w:val="24"/>
          <w:rtl/>
        </w:rPr>
        <w:t>האם מוזיקה הוא תחום ההוראה המרכזי שלך?</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lastRenderedPageBreak/>
        <w:t>בהחלט</w:t>
      </w:r>
    </w:p>
    <w:p w:rsidR="004A5F3A" w:rsidRPr="003108D1" w:rsidRDefault="004A5F3A" w:rsidP="002B0D8B">
      <w:pPr>
        <w:spacing w:line="360" w:lineRule="auto"/>
        <w:rPr>
          <w:rFonts w:ascii="David" w:hAnsi="David" w:cs="David"/>
          <w:sz w:val="24"/>
          <w:szCs w:val="24"/>
          <w:u w:val="single"/>
          <w:rtl/>
        </w:rPr>
      </w:pPr>
      <w:r w:rsidRPr="003108D1">
        <w:rPr>
          <w:rFonts w:ascii="David" w:hAnsi="David" w:cs="David"/>
          <w:sz w:val="24"/>
          <w:szCs w:val="24"/>
          <w:u w:val="single"/>
          <w:rtl/>
        </w:rPr>
        <w:t>שאלות כלליות:</w:t>
      </w:r>
    </w:p>
    <w:p w:rsidR="004A5F3A" w:rsidRPr="003108D1" w:rsidRDefault="004A5F3A" w:rsidP="001B24C2">
      <w:pPr>
        <w:numPr>
          <w:ilvl w:val="0"/>
          <w:numId w:val="9"/>
        </w:numPr>
        <w:spacing w:line="360" w:lineRule="auto"/>
        <w:rPr>
          <w:rFonts w:ascii="David" w:hAnsi="David" w:cs="David"/>
          <w:sz w:val="24"/>
          <w:szCs w:val="24"/>
        </w:rPr>
      </w:pPr>
      <w:r w:rsidRPr="003108D1">
        <w:rPr>
          <w:rFonts w:ascii="David" w:hAnsi="David" w:cs="David"/>
          <w:sz w:val="24"/>
          <w:szCs w:val="24"/>
          <w:rtl/>
        </w:rPr>
        <w:t>מה מייחד לדעתך את הוראת המוסיקה בחינוך האנתרופוסופי?</w:t>
      </w:r>
    </w:p>
    <w:p w:rsidR="004A5F3A" w:rsidRPr="003108D1" w:rsidRDefault="004A5F3A" w:rsidP="002B0D8B">
      <w:pPr>
        <w:spacing w:line="360" w:lineRule="auto"/>
        <w:rPr>
          <w:rFonts w:ascii="David" w:hAnsi="David" w:cs="David"/>
          <w:sz w:val="24"/>
          <w:szCs w:val="24"/>
          <w:rtl/>
        </w:rPr>
      </w:pPr>
      <w:r w:rsidRPr="003108D1">
        <w:rPr>
          <w:rFonts w:ascii="David" w:hAnsi="David" w:cs="David"/>
          <w:sz w:val="24"/>
          <w:szCs w:val="24"/>
          <w:rtl/>
        </w:rPr>
        <w:t>אנחנו פונים להתפתחות הילד והתכנים מותאמים לגילו של הילד. משחקים בתנועה, הקשבה, סולם פנטטוני בכיתות הצעירות, אווירה חלומית וקסומה, מאוד לא ערה וכולה חווייתית. תמונתיות חזקה, הכ</w:t>
      </w:r>
      <w:r w:rsidR="00830B10" w:rsidRPr="003108D1">
        <w:rPr>
          <w:rFonts w:ascii="David" w:hAnsi="David" w:cs="David" w:hint="cs"/>
          <w:sz w:val="24"/>
          <w:szCs w:val="24"/>
          <w:rtl/>
        </w:rPr>
        <w:t>ו</w:t>
      </w:r>
      <w:r w:rsidRPr="003108D1">
        <w:rPr>
          <w:rFonts w:ascii="David" w:hAnsi="David" w:cs="David"/>
          <w:sz w:val="24"/>
          <w:szCs w:val="24"/>
          <w:rtl/>
        </w:rPr>
        <w:t>ל נעשה בדרך משחקית וחווייתית. הילדים אינם נדרשים לרכוש ידע אלא רק חוויה מוסיקלית דרך שירה, נגינה ומשחק.</w:t>
      </w:r>
    </w:p>
    <w:p w:rsidR="004A5F3A" w:rsidRPr="003108D1" w:rsidRDefault="004A5F3A" w:rsidP="001B24C2">
      <w:pPr>
        <w:numPr>
          <w:ilvl w:val="0"/>
          <w:numId w:val="9"/>
        </w:numPr>
        <w:spacing w:line="360" w:lineRule="auto"/>
        <w:rPr>
          <w:rFonts w:ascii="David" w:hAnsi="David" w:cs="David"/>
          <w:sz w:val="24"/>
          <w:szCs w:val="24"/>
        </w:rPr>
      </w:pPr>
      <w:r w:rsidRPr="003108D1">
        <w:rPr>
          <w:rFonts w:ascii="David" w:hAnsi="David" w:cs="David"/>
          <w:sz w:val="24"/>
          <w:szCs w:val="24"/>
          <w:rtl/>
        </w:rPr>
        <w:t>תארי את המתודות העיקריות בהם את עושה שימוש?</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אני שרה עם הילדים. הילדים לומדים את השירה רק דרך חיקוי והצטרפות. אני מוסיפה להוראת השירה גם מחוות גופניות, שכן הילד בגיל זה חווה את השירה והנגינה עם התנועה כדבר אחד. אני מלמדת אחיזה נכונה בחלילית, נשיפה עדינה, תנוחה- רק דרך חיקוי. אם אני נושפת נכון, אוחזת נכון, מתנועעת נכון, הילדים ישקפו כמראה את מה שאני עושה.</w:t>
      </w:r>
    </w:p>
    <w:p w:rsidR="004A5F3A" w:rsidRPr="003108D1" w:rsidRDefault="004A5F3A" w:rsidP="001B24C2">
      <w:pPr>
        <w:numPr>
          <w:ilvl w:val="0"/>
          <w:numId w:val="9"/>
        </w:numPr>
        <w:spacing w:line="360" w:lineRule="auto"/>
        <w:rPr>
          <w:rFonts w:ascii="David" w:hAnsi="David" w:cs="David"/>
          <w:sz w:val="24"/>
          <w:szCs w:val="24"/>
        </w:rPr>
      </w:pPr>
      <w:r w:rsidRPr="003108D1">
        <w:rPr>
          <w:rFonts w:ascii="David" w:hAnsi="David" w:cs="David"/>
          <w:sz w:val="24"/>
          <w:szCs w:val="24"/>
          <w:rtl/>
        </w:rPr>
        <w:t>מה הם התכנים העיקריים החשובים לך להעביר?</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חשוב לי שהילד יהיה עטוף בצלילים חיים- קוליות, גונגים וצלילונים, כל שיר שמביא תמונה נכונה הוא משמעותי ונכון לילד. התכנים נוגעים לטבע, לכל מה שהילד חווה סביבו- שמש, עצים, פרחים, חיות. לא נביא תכנים נפשיים בעלי גוון רומנטי למשל, אלא רק דברים תמימים והכל מואנש- פרח חבר של פרח, חילזון חבר של עץ- הילד חווה הכל כמציאות חיה סביבו ועל זה אנו שרים. כל עשייה מוסיקלית בחיי הכיתה יוצרת חוויה של חיבור בין הילדים. המוסיקה מייצרת חיים חברתי</w:t>
      </w:r>
      <w:r w:rsidR="00587E73" w:rsidRPr="003108D1">
        <w:rPr>
          <w:rFonts w:ascii="David" w:hAnsi="David" w:cs="David" w:hint="cs"/>
          <w:sz w:val="24"/>
          <w:szCs w:val="24"/>
          <w:rtl/>
        </w:rPr>
        <w:t>י</w:t>
      </w:r>
      <w:r w:rsidRPr="003108D1">
        <w:rPr>
          <w:rFonts w:ascii="David" w:hAnsi="David" w:cs="David"/>
          <w:sz w:val="24"/>
          <w:szCs w:val="24"/>
          <w:rtl/>
        </w:rPr>
        <w:t>ם בריאים. כשכיתה שרה ביחד, הצליל משתחרר והופך לצליל של כל הכיתה, הילד מרגיש עטוף בתמונות, בחום כיתתי. זה עוטף במעין גלימת משי ארגמנית והילד חווה שהכל בסדר. כשכיתה שרה, יורדת תחושת רווחה ונחת, וגם ילדים שחווים מצוקה יכולים לרגע לנשום ולהרפות. גם בנגינת החלילית- כל האצבעות נעות ביחד ועם זאת הילד גם לבד עם האצבעות שלו, הוא גם נאסף לעצמו וגם חווה את הכיתה כגוף אחד מנגן. כשהילד מנגן בחלילית הוא נושף אויר החוצה, וכך הוא משחרר החוצה לעולם. ההתקעות הנובעת מחוסר נשיפה מייצרת מתח וחרדה. כשהילד נושף החוצה גם בשירה וגם בנגינה, הילד חווה שמחה. הנשיפה מייצרת צליל, והילד מרגיש אז שהכ</w:t>
      </w:r>
      <w:r w:rsidR="00640169" w:rsidRPr="003108D1">
        <w:rPr>
          <w:rFonts w:ascii="David" w:hAnsi="David" w:cs="David" w:hint="cs"/>
          <w:sz w:val="24"/>
          <w:szCs w:val="24"/>
          <w:rtl/>
        </w:rPr>
        <w:t>ו</w:t>
      </w:r>
      <w:r w:rsidRPr="003108D1">
        <w:rPr>
          <w:rFonts w:ascii="David" w:hAnsi="David" w:cs="David"/>
          <w:sz w:val="24"/>
          <w:szCs w:val="24"/>
          <w:rtl/>
        </w:rPr>
        <w:t>ל נכון, והרמוני. במשחקי התנועה בכיתה משתמשים בכלים ממתכות שונות. כל צליל פועל וקורא לילד להקשבה למרחב שסביבו. הילד חווה תחושת נעימות בכל גופו. מטפחות המשי מתווספות והילד נעשה קל, הכ</w:t>
      </w:r>
      <w:r w:rsidR="00FE7AB7" w:rsidRPr="003108D1">
        <w:rPr>
          <w:rFonts w:ascii="David" w:hAnsi="David" w:cs="David" w:hint="cs"/>
          <w:sz w:val="24"/>
          <w:szCs w:val="24"/>
          <w:rtl/>
        </w:rPr>
        <w:t>ו</w:t>
      </w:r>
      <w:r w:rsidRPr="003108D1">
        <w:rPr>
          <w:rFonts w:ascii="David" w:hAnsi="David" w:cs="David"/>
          <w:sz w:val="24"/>
          <w:szCs w:val="24"/>
          <w:rtl/>
        </w:rPr>
        <w:t>ל משחקי וזורם ותחושת הנשימה הבריאה מתרחבת.</w:t>
      </w:r>
    </w:p>
    <w:p w:rsidR="004A5F3A" w:rsidRPr="003108D1" w:rsidRDefault="004A5F3A" w:rsidP="001B24C2">
      <w:pPr>
        <w:numPr>
          <w:ilvl w:val="0"/>
          <w:numId w:val="9"/>
        </w:numPr>
        <w:spacing w:line="360" w:lineRule="auto"/>
        <w:rPr>
          <w:rFonts w:ascii="David" w:hAnsi="David" w:cs="David"/>
          <w:sz w:val="24"/>
          <w:szCs w:val="24"/>
        </w:rPr>
      </w:pPr>
      <w:r w:rsidRPr="003108D1">
        <w:rPr>
          <w:rFonts w:ascii="David" w:hAnsi="David" w:cs="David"/>
          <w:sz w:val="24"/>
          <w:szCs w:val="24"/>
          <w:rtl/>
        </w:rPr>
        <w:t>האם יש קשיים מיוחדים שאת ניצבת בפניהם?</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ילדים עם הפרעות קשב וריכוז גבוהות שמתקשים להשתחרר לתוך הפעילות. ילדים בעלי בעיות צרידות כרוניות שמתקשים לשיר, בעיות משמעת יכולות לצוץ והמורה נדרש לבנות סמכות יציבה. </w:t>
      </w:r>
    </w:p>
    <w:p w:rsidR="004A5F3A" w:rsidRPr="003108D1" w:rsidRDefault="004A5F3A" w:rsidP="001B24C2">
      <w:pPr>
        <w:numPr>
          <w:ilvl w:val="0"/>
          <w:numId w:val="9"/>
        </w:numPr>
        <w:spacing w:line="360" w:lineRule="auto"/>
        <w:rPr>
          <w:rFonts w:ascii="David" w:hAnsi="David" w:cs="David"/>
          <w:sz w:val="24"/>
          <w:szCs w:val="24"/>
        </w:rPr>
      </w:pPr>
      <w:r w:rsidRPr="003108D1">
        <w:rPr>
          <w:rFonts w:ascii="David" w:hAnsi="David" w:cs="David"/>
          <w:sz w:val="24"/>
          <w:szCs w:val="24"/>
          <w:rtl/>
        </w:rPr>
        <w:t>מה מידת שיתוף הפעולה של התלמידים?</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בכיתות הצעירות יש שיתוף פעולה מלא. הילדים מתמסרים לעבודה בקלות ונהנים מאוד. </w:t>
      </w:r>
    </w:p>
    <w:p w:rsidR="004A5F3A" w:rsidRPr="003108D1" w:rsidRDefault="004A5F3A" w:rsidP="002B0D8B">
      <w:pPr>
        <w:spacing w:line="360" w:lineRule="auto"/>
        <w:rPr>
          <w:rFonts w:ascii="David" w:hAnsi="David" w:cs="David"/>
          <w:sz w:val="24"/>
          <w:szCs w:val="24"/>
        </w:rPr>
      </w:pPr>
    </w:p>
    <w:p w:rsidR="004A5F3A" w:rsidRPr="003108D1" w:rsidRDefault="004A5F3A" w:rsidP="002B0D8B">
      <w:pPr>
        <w:spacing w:line="360" w:lineRule="auto"/>
        <w:rPr>
          <w:rFonts w:ascii="David" w:hAnsi="David" w:cs="David"/>
          <w:sz w:val="24"/>
          <w:szCs w:val="24"/>
          <w:u w:val="single"/>
          <w:rtl/>
        </w:rPr>
      </w:pPr>
      <w:r w:rsidRPr="003108D1">
        <w:rPr>
          <w:rFonts w:ascii="David" w:hAnsi="David" w:cs="David"/>
          <w:sz w:val="24"/>
          <w:szCs w:val="24"/>
          <w:u w:val="single"/>
          <w:rtl/>
        </w:rPr>
        <w:lastRenderedPageBreak/>
        <w:t>שאלות בתחום המוזיקה:</w:t>
      </w:r>
    </w:p>
    <w:p w:rsidR="004A5F3A" w:rsidRPr="003108D1" w:rsidRDefault="004A5F3A" w:rsidP="001B24C2">
      <w:pPr>
        <w:numPr>
          <w:ilvl w:val="0"/>
          <w:numId w:val="10"/>
        </w:numPr>
        <w:spacing w:line="360" w:lineRule="auto"/>
        <w:rPr>
          <w:rFonts w:ascii="David" w:hAnsi="David" w:cs="David"/>
          <w:sz w:val="24"/>
          <w:szCs w:val="24"/>
        </w:rPr>
      </w:pPr>
      <w:r w:rsidRPr="003108D1">
        <w:rPr>
          <w:rFonts w:ascii="David" w:hAnsi="David" w:cs="David"/>
          <w:sz w:val="24"/>
          <w:szCs w:val="24"/>
          <w:rtl/>
        </w:rPr>
        <w:t>תארי את הכלים המוסיקליים בהם את משתמשת בשעורי המוסיקה בכיתות הצעירות.</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אני משתמשת במגוון כלים מוסיקליים אשר מביאים צלילים המזכירים צלילי טבע ובעלי הדהוד: גונגים, צימבלים, משולשים, רעשנים עשויים מפירות ובהם זרעים, פעמוני רגליים. בחליליות הפנטטוניות אנו מנגנים וכאשר אני מנגנת, הנגינה שקטה וזורמת. </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0"/>
        </w:numPr>
        <w:spacing w:line="360" w:lineRule="auto"/>
        <w:rPr>
          <w:rFonts w:ascii="David" w:hAnsi="David" w:cs="David"/>
          <w:sz w:val="24"/>
          <w:szCs w:val="24"/>
        </w:rPr>
      </w:pPr>
      <w:r w:rsidRPr="003108D1">
        <w:rPr>
          <w:rFonts w:ascii="David" w:hAnsi="David" w:cs="David"/>
          <w:sz w:val="24"/>
          <w:szCs w:val="24"/>
          <w:rtl/>
        </w:rPr>
        <w:t>מהן האיכויות המאפיינות כל כלי?</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החלילית מייצרת נשיפה אשר משחררת אויר ומייצרת תחושת שמחה ובריאת דבר חדש בעולם. הצליל של החלילית הפנטטונית הוא עדין ומזכיר ציוץ ציפורים. הצמבלים, הגונגים ופעמוני הרגליים מייצרים צלילים מהדהדים אשר מעודדים הקשבה ומזכירים קולות מן העולם. הם אינם מוחלטים- כלומר, בשונה מכלי מוסיקלי אשר הנגינה בו היא מתוך תווים, הכלים הללו מביאים צליל פתוח וטבעי. רעשני הפירות מאפשרים עבודה על קצב וגם הם מייצרים צליל הלקוח מעולם הטבע.</w:t>
      </w:r>
    </w:p>
    <w:p w:rsidR="004A5F3A" w:rsidRPr="003108D1" w:rsidRDefault="004A5F3A" w:rsidP="002B0D8B">
      <w:pPr>
        <w:spacing w:line="360" w:lineRule="auto"/>
        <w:rPr>
          <w:rFonts w:ascii="David" w:hAnsi="David" w:cs="David"/>
          <w:sz w:val="24"/>
          <w:szCs w:val="24"/>
          <w:rtl/>
        </w:rPr>
      </w:pPr>
    </w:p>
    <w:p w:rsidR="004A5F3A" w:rsidRPr="003108D1" w:rsidRDefault="004A5F3A" w:rsidP="001B24C2">
      <w:pPr>
        <w:numPr>
          <w:ilvl w:val="0"/>
          <w:numId w:val="10"/>
        </w:numPr>
        <w:spacing w:line="360" w:lineRule="auto"/>
        <w:rPr>
          <w:rFonts w:ascii="David" w:hAnsi="David" w:cs="David"/>
          <w:sz w:val="24"/>
          <w:szCs w:val="24"/>
        </w:rPr>
      </w:pPr>
      <w:r w:rsidRPr="003108D1">
        <w:rPr>
          <w:rFonts w:ascii="David" w:hAnsi="David" w:cs="David"/>
          <w:sz w:val="24"/>
          <w:szCs w:val="24"/>
          <w:rtl/>
        </w:rPr>
        <w:t>האם וכיצד מייצרים הכלים חווית שייכות וקהילה?</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הנגינה המשותפת יוצרת חווית אחדות הרמונית: לכל אחד יש את הצליל שלו וביחד נוצרת תזמורת הבוראת משהו חדש ויפה בעולם. כך, הכיתה חווה את כוחה הקהילתי, מתאמנת על נגינה משותפת ואף מראה את פרי עבודתה לכיתות אחרות ולהורים- וזוכה כמובן לפידבק חיובי המחזק את האמונה בכוח המשותף של הכיתה והשייכות אליה. </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0"/>
        </w:numPr>
        <w:spacing w:line="360" w:lineRule="auto"/>
        <w:rPr>
          <w:rFonts w:ascii="David" w:hAnsi="David" w:cs="David"/>
          <w:sz w:val="24"/>
          <w:szCs w:val="24"/>
        </w:rPr>
      </w:pPr>
      <w:r w:rsidRPr="003108D1">
        <w:rPr>
          <w:rFonts w:ascii="David" w:hAnsi="David" w:cs="David"/>
          <w:sz w:val="24"/>
          <w:szCs w:val="24"/>
          <w:rtl/>
        </w:rPr>
        <w:t>האם וכיצד מאפשרים הכלים חווית שליטה וניהול עצמי?</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בכל פעם שהילד מנגן שיר שלם ועושה זאת בזמן הנכון, אצבעותיו נעות בקצב הנכון, הוא נכנס בנגינה בצלילונים בדיוק במקום הנכון והמדויק, הוא חש תואם, שליטה ויכולת ניהול עצמי. דרך הנגינה המשותפת הילד חווה הצלחה וויסות עצמי. גם כאשר אינו מצליח- עצם האימון מאפשר עבודה על דיוק, ניהול ושליטה. נקפיד לא לאתגר מדי, כדי שבסופו של תהליך הילד יחוש שהצליח לנהל את עצמו כהלכה. </w:t>
      </w:r>
    </w:p>
    <w:p w:rsidR="004A5F3A" w:rsidRPr="003108D1" w:rsidRDefault="004A5F3A" w:rsidP="002B0D8B">
      <w:pPr>
        <w:spacing w:line="360" w:lineRule="auto"/>
        <w:rPr>
          <w:rFonts w:ascii="David" w:hAnsi="David" w:cs="David"/>
          <w:sz w:val="24"/>
          <w:szCs w:val="24"/>
          <w:rtl/>
        </w:rPr>
      </w:pPr>
    </w:p>
    <w:p w:rsidR="004A5F3A" w:rsidRPr="003108D1" w:rsidRDefault="004A5F3A" w:rsidP="001B24C2">
      <w:pPr>
        <w:numPr>
          <w:ilvl w:val="0"/>
          <w:numId w:val="10"/>
        </w:numPr>
        <w:spacing w:line="360" w:lineRule="auto"/>
        <w:rPr>
          <w:rFonts w:ascii="David" w:hAnsi="David" w:cs="David"/>
          <w:sz w:val="24"/>
          <w:szCs w:val="24"/>
        </w:rPr>
      </w:pPr>
      <w:r w:rsidRPr="003108D1">
        <w:rPr>
          <w:rFonts w:ascii="David" w:hAnsi="David" w:cs="David"/>
          <w:sz w:val="24"/>
          <w:szCs w:val="24"/>
          <w:rtl/>
        </w:rPr>
        <w:t>האם וכיצד מאפשרים הכלים חיבור לטבע?</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כשהילדים בחוץ, ביער, הם הופכים כל דבר לכלי נגינה: מקלות, איצטרובלים, אבנים. לכל חומר יש את הצליל שלו, וכשהילד מפיק צלילים הוא חווה קשר עמוק לעולם הטבע המביא יופי והרמוניה. כך, מתחמם הקשר לעולם הטבע והתופעות. גם הכלים בהם אני משתמשת בכיתה- צימבלים, צלילונים, גונגים, חליליות ופעמונים מזכירים צלילי רוח, הדהוד, ציפורים, מים, גשם...והילדים נזכרים בעולם הטבע ומתחברים אליו דרך הקשבה לצלילים ודמיון.</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0"/>
        </w:numPr>
        <w:spacing w:line="360" w:lineRule="auto"/>
        <w:rPr>
          <w:rFonts w:ascii="David" w:hAnsi="David" w:cs="David"/>
          <w:sz w:val="24"/>
          <w:szCs w:val="24"/>
        </w:rPr>
      </w:pPr>
      <w:r w:rsidRPr="003108D1">
        <w:rPr>
          <w:rFonts w:ascii="David" w:hAnsi="David" w:cs="David"/>
          <w:sz w:val="24"/>
          <w:szCs w:val="24"/>
          <w:rtl/>
        </w:rPr>
        <w:t>האם וכיצד מייצרים הכלים והמתודות חיבור לאלמנטים רוחניים?</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הקול החי של השירה מזכיר לילדים את העולם ממנו באו- עולם הרוח. הזיכרון הזה אינו מודע, אך הוא מתעורר כחוויה ומחבר את הילד לשלמות, לאחדות, לתחושת בית ושקט עמוק. גם הכלים מייצרים חוויה דומה- אלו צלילים שהילד זוכר ומכיר פנימית, וההקשבה להם במרחב בטוח ומוגן, מייצרת חיבור וקשר לאלוהים. הלב מתמלא בפליאה והוקרת תודה, בתחושה של אחדות ויופי.</w:t>
      </w:r>
    </w:p>
    <w:p w:rsidR="004A5F3A" w:rsidRPr="003108D1" w:rsidRDefault="004A5F3A" w:rsidP="002B0D8B">
      <w:pPr>
        <w:spacing w:line="360" w:lineRule="auto"/>
        <w:rPr>
          <w:rFonts w:ascii="David" w:hAnsi="David" w:cs="David"/>
          <w:sz w:val="24"/>
          <w:szCs w:val="24"/>
          <w:rtl/>
        </w:rPr>
      </w:pPr>
    </w:p>
    <w:p w:rsidR="004A5F3A" w:rsidRPr="003108D1" w:rsidRDefault="004A5F3A" w:rsidP="001B24C2">
      <w:pPr>
        <w:numPr>
          <w:ilvl w:val="0"/>
          <w:numId w:val="10"/>
        </w:numPr>
        <w:spacing w:line="360" w:lineRule="auto"/>
        <w:rPr>
          <w:rFonts w:ascii="David" w:hAnsi="David" w:cs="David"/>
          <w:sz w:val="24"/>
          <w:szCs w:val="24"/>
        </w:rPr>
      </w:pPr>
      <w:r w:rsidRPr="003108D1">
        <w:rPr>
          <w:rFonts w:ascii="David" w:hAnsi="David" w:cs="David"/>
          <w:sz w:val="24"/>
          <w:szCs w:val="24"/>
          <w:rtl/>
        </w:rPr>
        <w:t>האם וכיצד הכלים והמתודות תומכים ומחזקים חוויית חוסן בקרב הילדים?</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חווית השייכות לקהילת הכיתה, המקום האישי של כל ילד והמוסיקה שנוצרת מתוך נגינתו של כל אחד, החיבור לטבע ולעולם הרוח- כל אלה מייצרים בריאות וחוסן, מחזקים את כוחות החיים ואת היכולת לעבור דרך קשיים ואתגרים עם עצמה פנימית ואמונה ביכולת להצליח. </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 </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0"/>
        </w:numPr>
        <w:spacing w:line="360" w:lineRule="auto"/>
        <w:rPr>
          <w:rFonts w:ascii="David" w:hAnsi="David" w:cs="David"/>
          <w:sz w:val="24"/>
          <w:szCs w:val="24"/>
        </w:rPr>
      </w:pPr>
      <w:r w:rsidRPr="003108D1">
        <w:rPr>
          <w:rFonts w:ascii="David" w:hAnsi="David" w:cs="David"/>
          <w:sz w:val="24"/>
          <w:szCs w:val="24"/>
          <w:rtl/>
        </w:rPr>
        <w:t>השווי בין כלים ומתודות בהן את משתמשת כאשר את מלמדת בכיתות צעירות לבין כלים ומתודות בהם את משתמשת כאשר את מלמדת בכיתות בוגרות</w:t>
      </w:r>
    </w:p>
    <w:p w:rsidR="004A5F3A" w:rsidRPr="003108D1" w:rsidRDefault="004A5F3A" w:rsidP="002B0D8B">
      <w:pPr>
        <w:spacing w:line="360" w:lineRule="auto"/>
        <w:rPr>
          <w:rFonts w:ascii="David" w:hAnsi="David" w:cs="David"/>
          <w:sz w:val="24"/>
          <w:szCs w:val="24"/>
          <w:rtl/>
        </w:rPr>
      </w:pPr>
      <w:r w:rsidRPr="003108D1">
        <w:rPr>
          <w:rFonts w:ascii="David" w:hAnsi="David" w:cs="David"/>
          <w:sz w:val="24"/>
          <w:szCs w:val="24"/>
          <w:rtl/>
        </w:rPr>
        <w:t xml:space="preserve">בכיתות הבוגרות מתווסף כלי נגינה אישי- אותו בוחר הילד ומתאמן על נגינתו. התזמורת הכיתתית מורכבת מכלים שונים והעבודה היא דרך תווים ועיבודים שהופכים יותר ויותר מורכבים. גם השירה אינה פנטטונית, והכיתות מתאמנות בקנונים, בשירה בקולות, שהופכת גם היא למורכבת יותר. בכיתה ו' ובכיתה ח' ישנן הצגות בהן העבודה המוסיקלית מגיעה לשיא. בכיתות הבוגרות ארצה לאתגר במוסיקה מורכבת, אעבוד על מקצבים, הרמוניות, כלים שונים- וזאת מפני שככל שהילד מתבגר הוא "יורד לאדמה" ומתגשם, וכך גם המוסיקה הופכת ארצית יותר ומדברת בשפה נפשית וארצית. </w:t>
      </w:r>
      <w:r w:rsidR="004E2A64" w:rsidRPr="003108D1">
        <w:rPr>
          <w:rFonts w:ascii="David" w:hAnsi="David" w:cs="David" w:hint="cs"/>
          <w:sz w:val="24"/>
          <w:szCs w:val="24"/>
          <w:rtl/>
        </w:rPr>
        <w:t xml:space="preserve">חשוב לעבוד חזק בגילאים הצעירים כי כך נוצר הבסיס הנפשי לעבודה בגיל המאוחר. </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0"/>
        </w:numPr>
        <w:spacing w:line="360" w:lineRule="auto"/>
        <w:rPr>
          <w:rFonts w:ascii="David" w:hAnsi="David" w:cs="David"/>
          <w:sz w:val="24"/>
          <w:szCs w:val="24"/>
        </w:rPr>
      </w:pPr>
      <w:r w:rsidRPr="003108D1">
        <w:rPr>
          <w:rFonts w:ascii="David" w:hAnsi="David" w:cs="David"/>
          <w:sz w:val="24"/>
          <w:szCs w:val="24"/>
          <w:rtl/>
        </w:rPr>
        <w:t>השווי בין העבודה בראשית השנה בכיתה א לבין העבודה בסיום השנה? אילו תהליכים עברו הילדים כיחידים וככיתה?</w:t>
      </w:r>
    </w:p>
    <w:p w:rsidR="004A5F3A" w:rsidRPr="003108D1" w:rsidRDefault="004A5F3A" w:rsidP="002B0D8B">
      <w:pPr>
        <w:spacing w:line="360" w:lineRule="auto"/>
        <w:rPr>
          <w:rFonts w:ascii="David" w:hAnsi="David" w:cs="David"/>
          <w:sz w:val="24"/>
          <w:szCs w:val="24"/>
          <w:rtl/>
        </w:rPr>
      </w:pPr>
      <w:r w:rsidRPr="003108D1">
        <w:rPr>
          <w:rFonts w:ascii="David" w:hAnsi="David" w:cs="David"/>
          <w:sz w:val="24"/>
          <w:szCs w:val="24"/>
          <w:rtl/>
        </w:rPr>
        <w:t xml:space="preserve">בראשית השנה הילדים מאוד חולמים, הם בעצם עדיין ילדי גן. הם זורמים איתי לכל מקום שאקח אותם. הם עדיין לא מנגנים בחלילית, ולא מכירים את החוויה של יצירת מוסיקה ביחד. בסוף השנה הם כבר ממציאים בעצמם מנגינות, ממציאים שירים עם מילים, מוצאים לבד שירים שאנו שרים ומנגנים אותם בחלילית. הם מגלים עצמאות וחדוות יצירה אחרי שרכשו בטחון בשירה ובנגינה. </w:t>
      </w:r>
    </w:p>
    <w:p w:rsidR="004A5F3A" w:rsidRPr="003108D1" w:rsidRDefault="004A5F3A" w:rsidP="002B0D8B">
      <w:pPr>
        <w:spacing w:line="360" w:lineRule="auto"/>
        <w:rPr>
          <w:rFonts w:ascii="David" w:hAnsi="David" w:cs="David"/>
          <w:sz w:val="24"/>
          <w:szCs w:val="24"/>
          <w:rtl/>
        </w:rPr>
      </w:pPr>
    </w:p>
    <w:p w:rsidR="004A5F3A" w:rsidRPr="003108D1" w:rsidRDefault="004A5F3A" w:rsidP="006B2EBD">
      <w:pPr>
        <w:pStyle w:val="2"/>
        <w:rPr>
          <w:rtl/>
        </w:rPr>
      </w:pPr>
    </w:p>
    <w:p w:rsidR="004A5F3A" w:rsidRPr="003108D1" w:rsidRDefault="00E31802" w:rsidP="006B2EBD">
      <w:pPr>
        <w:pStyle w:val="2"/>
        <w:rPr>
          <w:rtl/>
        </w:rPr>
      </w:pPr>
      <w:bookmarkStart w:id="68" w:name="_e4nv33idtprn" w:colFirst="0" w:colLast="0"/>
      <w:bookmarkStart w:id="69" w:name="_Toc237108126"/>
      <w:bookmarkStart w:id="70" w:name="_Toc237538357"/>
      <w:bookmarkEnd w:id="68"/>
      <w:r w:rsidRPr="003108D1">
        <w:rPr>
          <w:rFonts w:hint="cs"/>
          <w:rtl/>
        </w:rPr>
        <w:t xml:space="preserve">נספח 2: </w:t>
      </w:r>
      <w:r w:rsidR="004A5F3A" w:rsidRPr="003108D1">
        <w:rPr>
          <w:rtl/>
        </w:rPr>
        <w:t>ראיון חצי מובנה- השימוש במוסיקה בחינוך האנתרופוסופי בכיתות הצעירות</w:t>
      </w:r>
      <w:bookmarkEnd w:id="69"/>
      <w:bookmarkEnd w:id="70"/>
    </w:p>
    <w:p w:rsidR="00E31802" w:rsidRPr="003108D1" w:rsidRDefault="00E31802" w:rsidP="006B2EBD">
      <w:pPr>
        <w:pStyle w:val="2"/>
      </w:pPr>
    </w:p>
    <w:p w:rsidR="0058337A" w:rsidRPr="003108D1" w:rsidRDefault="004A5F3A" w:rsidP="00E31802">
      <w:pPr>
        <w:spacing w:line="360" w:lineRule="auto"/>
        <w:rPr>
          <w:rFonts w:ascii="David" w:hAnsi="David" w:cs="David"/>
          <w:b/>
          <w:bCs/>
          <w:sz w:val="24"/>
          <w:szCs w:val="24"/>
        </w:rPr>
      </w:pPr>
      <w:r w:rsidRPr="003108D1">
        <w:rPr>
          <w:rFonts w:ascii="David" w:hAnsi="David" w:cs="David"/>
          <w:b/>
          <w:bCs/>
          <w:sz w:val="24"/>
          <w:szCs w:val="24"/>
          <w:rtl/>
        </w:rPr>
        <w:t>שאלת המחקר: כיצד המוזיקה</w:t>
      </w:r>
      <w:r w:rsidR="00E31802" w:rsidRPr="003108D1">
        <w:rPr>
          <w:rFonts w:ascii="David" w:hAnsi="David" w:cs="David" w:hint="cs"/>
          <w:b/>
          <w:bCs/>
          <w:sz w:val="24"/>
          <w:szCs w:val="24"/>
          <w:rtl/>
        </w:rPr>
        <w:t xml:space="preserve"> בחינוך וולדורף</w:t>
      </w:r>
      <w:r w:rsidRPr="003108D1">
        <w:rPr>
          <w:rFonts w:ascii="David" w:hAnsi="David" w:cs="David"/>
          <w:b/>
          <w:bCs/>
          <w:sz w:val="24"/>
          <w:szCs w:val="24"/>
          <w:rtl/>
        </w:rPr>
        <w:t xml:space="preserve"> יכולה לתמוך ולסייע בבניית חוויית חוסן  בקרב ילדות וילדים צעירים במציאות משברית</w:t>
      </w:r>
    </w:p>
    <w:p w:rsidR="004A5F3A" w:rsidRPr="003108D1" w:rsidRDefault="004A5F3A" w:rsidP="002B0D8B">
      <w:pPr>
        <w:spacing w:line="360" w:lineRule="auto"/>
        <w:rPr>
          <w:rFonts w:ascii="David" w:hAnsi="David" w:cs="David"/>
          <w:sz w:val="24"/>
          <w:szCs w:val="24"/>
          <w:u w:val="single"/>
        </w:rPr>
      </w:pPr>
      <w:r w:rsidRPr="003108D1">
        <w:rPr>
          <w:rFonts w:ascii="David" w:hAnsi="David" w:cs="David"/>
          <w:sz w:val="24"/>
          <w:szCs w:val="24"/>
          <w:u w:val="single"/>
          <w:rtl/>
        </w:rPr>
        <w:t>שאלות רקע:</w:t>
      </w:r>
    </w:p>
    <w:p w:rsidR="004A5F3A" w:rsidRPr="003108D1" w:rsidRDefault="004A5F3A" w:rsidP="001B24C2">
      <w:pPr>
        <w:numPr>
          <w:ilvl w:val="0"/>
          <w:numId w:val="11"/>
        </w:numPr>
        <w:spacing w:line="360" w:lineRule="auto"/>
        <w:rPr>
          <w:rFonts w:ascii="David" w:hAnsi="David" w:cs="David"/>
          <w:sz w:val="24"/>
          <w:szCs w:val="24"/>
        </w:rPr>
      </w:pPr>
      <w:r w:rsidRPr="003108D1">
        <w:rPr>
          <w:rFonts w:ascii="David" w:hAnsi="David" w:cs="David"/>
          <w:sz w:val="24"/>
          <w:szCs w:val="24"/>
          <w:rtl/>
        </w:rPr>
        <w:t>כמה שנים את מלמדת מוזיקה?</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אני מלמדת מוזיקה כבר 11 שנים.</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1"/>
        </w:numPr>
        <w:spacing w:line="360" w:lineRule="auto"/>
        <w:rPr>
          <w:rFonts w:ascii="David" w:hAnsi="David" w:cs="David"/>
          <w:sz w:val="24"/>
          <w:szCs w:val="24"/>
        </w:rPr>
      </w:pPr>
      <w:r w:rsidRPr="003108D1">
        <w:rPr>
          <w:rFonts w:ascii="David" w:hAnsi="David" w:cs="David"/>
          <w:sz w:val="24"/>
          <w:szCs w:val="24"/>
          <w:rtl/>
        </w:rPr>
        <w:t>באיזה בית ספר?</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התחלתי בקורצ'אק בבאר שבע, לאחר מכן עבדתי בבית חינוך בערבה כ- 10 שנים. </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1"/>
        </w:numPr>
        <w:spacing w:line="360" w:lineRule="auto"/>
        <w:rPr>
          <w:rFonts w:ascii="David" w:hAnsi="David" w:cs="David"/>
          <w:sz w:val="24"/>
          <w:szCs w:val="24"/>
        </w:rPr>
      </w:pPr>
      <w:r w:rsidRPr="003108D1">
        <w:rPr>
          <w:rFonts w:ascii="David" w:hAnsi="David" w:cs="David"/>
          <w:sz w:val="24"/>
          <w:szCs w:val="24"/>
          <w:rtl/>
        </w:rPr>
        <w:t>האם עברת הכשרה מוזיקלית / בחינוך ולדורף / בחינוך ולדורך בתחומי המוזיקה?</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עברתי הכשרת מורי ולדורף ולאחר מכן הכשרה בתרפיה במוסיקה על פי הגישה האנתרופוסופית.</w:t>
      </w:r>
    </w:p>
    <w:p w:rsidR="004A5F3A" w:rsidRPr="003108D1" w:rsidRDefault="004A5F3A" w:rsidP="001B24C2">
      <w:pPr>
        <w:numPr>
          <w:ilvl w:val="0"/>
          <w:numId w:val="11"/>
        </w:numPr>
        <w:spacing w:line="360" w:lineRule="auto"/>
        <w:rPr>
          <w:rFonts w:ascii="David" w:hAnsi="David" w:cs="David"/>
          <w:sz w:val="24"/>
          <w:szCs w:val="24"/>
        </w:rPr>
      </w:pPr>
      <w:r w:rsidRPr="003108D1">
        <w:rPr>
          <w:rFonts w:ascii="David" w:hAnsi="David" w:cs="David"/>
          <w:sz w:val="24"/>
          <w:szCs w:val="24"/>
          <w:rtl/>
        </w:rPr>
        <w:t>האם מוזיקה הוא תחום ההוראה המרכזי שלך?</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כן.</w:t>
      </w:r>
    </w:p>
    <w:p w:rsidR="004A5F3A" w:rsidRPr="003108D1" w:rsidRDefault="004A5F3A" w:rsidP="002B0D8B">
      <w:pPr>
        <w:spacing w:line="360" w:lineRule="auto"/>
        <w:rPr>
          <w:rFonts w:ascii="David" w:hAnsi="David" w:cs="David"/>
          <w:sz w:val="24"/>
          <w:szCs w:val="24"/>
          <w:u w:val="single"/>
        </w:rPr>
      </w:pPr>
      <w:r w:rsidRPr="003108D1">
        <w:rPr>
          <w:rFonts w:ascii="David" w:hAnsi="David" w:cs="David"/>
          <w:sz w:val="24"/>
          <w:szCs w:val="24"/>
          <w:u w:val="single"/>
          <w:rtl/>
        </w:rPr>
        <w:t>שאלות כלליות:</w:t>
      </w:r>
    </w:p>
    <w:p w:rsidR="004A5F3A" w:rsidRPr="003108D1" w:rsidRDefault="004A5F3A" w:rsidP="001B24C2">
      <w:pPr>
        <w:numPr>
          <w:ilvl w:val="0"/>
          <w:numId w:val="11"/>
        </w:numPr>
        <w:spacing w:line="360" w:lineRule="auto"/>
        <w:rPr>
          <w:rFonts w:ascii="David" w:hAnsi="David" w:cs="David"/>
          <w:sz w:val="24"/>
          <w:szCs w:val="24"/>
        </w:rPr>
      </w:pPr>
      <w:r w:rsidRPr="003108D1">
        <w:rPr>
          <w:rFonts w:ascii="David" w:hAnsi="David" w:cs="David"/>
          <w:sz w:val="24"/>
          <w:szCs w:val="24"/>
          <w:rtl/>
        </w:rPr>
        <w:t>מה מייחד לדעתך את הוראת המוסיקה בחינוך האנתרופוסופי?</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הוראת המוזיקה, כמו תחומים אחרים בולדורף, תומכת את הקוריקולום ומהווה כלי המסייע בהתפתחותו הבריאה של הילד. הילדים שותפים פעילים, הם שרים ומגנים ונעים במרחב, כל העבודה מבוססת על מוזיקה חיה ועל שירה.</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1"/>
        </w:numPr>
        <w:spacing w:line="360" w:lineRule="auto"/>
        <w:rPr>
          <w:rFonts w:ascii="David" w:hAnsi="David" w:cs="David"/>
          <w:sz w:val="24"/>
          <w:szCs w:val="24"/>
        </w:rPr>
      </w:pPr>
      <w:r w:rsidRPr="003108D1">
        <w:rPr>
          <w:rFonts w:ascii="David" w:hAnsi="David" w:cs="David"/>
          <w:sz w:val="24"/>
          <w:szCs w:val="24"/>
          <w:rtl/>
        </w:rPr>
        <w:t>תארי את המתודות העיקריות בהם את עושה שימוש?</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המתודות משתנות בהתאם לגיל כמובן. כיתות א'-ד' אעבוד בדרך כלל במעגל, העבודה עד כיתה ג' תהיה מתוך חיקוי גם בשירה וגם בנגינה בחלילית. בכיתות הצעירות אני עובדת בעיקר על פיתוח הקשבה, על נשימה וריתמיות.</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בכיתות הגבוהות יותר, העבודה כבר מתבססת על היכולות המוזיקליות של התלמידים, מתוך הבסיס שהם רכשו בכיתות הצעירות. העבודה יותר פרונטאלית, והלמידה היא מתוך תווים.</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1"/>
        </w:numPr>
        <w:spacing w:line="360" w:lineRule="auto"/>
        <w:rPr>
          <w:rFonts w:ascii="David" w:hAnsi="David" w:cs="David"/>
          <w:sz w:val="24"/>
          <w:szCs w:val="24"/>
        </w:rPr>
      </w:pPr>
      <w:r w:rsidRPr="003108D1">
        <w:rPr>
          <w:rFonts w:ascii="David" w:hAnsi="David" w:cs="David"/>
          <w:sz w:val="24"/>
          <w:szCs w:val="24"/>
          <w:rtl/>
        </w:rPr>
        <w:t>מה הם התכנים העיקריים החשובים לך להעביר?</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lastRenderedPageBreak/>
        <w:t>חשוב לי קודם כל שילדים יחוו את השיעור כשיעור מהנה ומשמח.</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שהשירה והנגינה תהיינה חוויות טובות עבורם. התוכן תמיד יהיה קשור לתוכנית הלימודים ובהתאם לגילם. מבחינה מוזיקלית הכיתות הצעירות ינגנו וישירו מוזיקה פנטטונית , בכיתה ג' נעבור לשירי עם בסולם המודאלי בכיתה ד' נתמקד בסולם המז'ורי וכשנגיע לכיתה ו' נשים דגש על המינורי יותר.</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כך גם הנגינה, בהתחלה ננגן מנגינות פשוטות בסולם פנטטוני בחלילית, וככל שהילדים גדלים כך נוספים כלי נגינה . בכיתה ד' הם מתחילים לנגן כתזמורת מרובת כלים ולאט לאט נכנסת גם ההרמוניה והיצירות נהיות יותר ויותר מורכבות.</w:t>
      </w:r>
    </w:p>
    <w:p w:rsidR="004A5F3A" w:rsidRPr="003108D1" w:rsidRDefault="004A5F3A" w:rsidP="001B24C2">
      <w:pPr>
        <w:numPr>
          <w:ilvl w:val="0"/>
          <w:numId w:val="11"/>
        </w:numPr>
        <w:spacing w:line="360" w:lineRule="auto"/>
        <w:rPr>
          <w:rFonts w:ascii="David" w:hAnsi="David" w:cs="David"/>
          <w:sz w:val="24"/>
          <w:szCs w:val="24"/>
        </w:rPr>
      </w:pPr>
      <w:r w:rsidRPr="003108D1">
        <w:rPr>
          <w:rFonts w:ascii="David" w:hAnsi="David" w:cs="David"/>
          <w:sz w:val="24"/>
          <w:szCs w:val="24"/>
          <w:rtl/>
        </w:rPr>
        <w:t>האם יש קשיים מיוחדים שאת ניצבת בפניהם?</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הקושי העיקרי זה לגשר על מה שקורה בחוץ, הילדים היום חשופים לכל כך הרבה תכנים ואירועים שמעוררים אותם ומוציאים אותם מתוך עצמם, הם לכאורה מתבגרים טרם זמנם והאווירה המוזיקלית שאני מבקשת להביא לכיתה שונה מאוד ממה שהם חווים בחוץ. עם זאת, אם דבקים בה, היא גם המרפא עבורם.</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מלבד זאת, האתגרים הם עם ילדים שמתקשים לקרוא תווים, או ילדים עם כוחות רצון חלשים שלא מצליחים לעשות את המאמץ ומוותרים בקלות. בכיתות הגבוהות צריך הרבה פעמים להתגבר על הרעש במעבר משיר לשיר, הם מאוד מוסחים וקשה לקיים שיעור שקט ואסוף.</w:t>
      </w:r>
    </w:p>
    <w:p w:rsidR="004A5F3A" w:rsidRPr="003108D1" w:rsidRDefault="004A5F3A" w:rsidP="001B24C2">
      <w:pPr>
        <w:numPr>
          <w:ilvl w:val="0"/>
          <w:numId w:val="11"/>
        </w:numPr>
        <w:spacing w:line="360" w:lineRule="auto"/>
        <w:rPr>
          <w:rFonts w:ascii="David" w:hAnsi="David" w:cs="David"/>
          <w:sz w:val="24"/>
          <w:szCs w:val="24"/>
        </w:rPr>
      </w:pPr>
      <w:r w:rsidRPr="003108D1">
        <w:rPr>
          <w:rFonts w:ascii="David" w:hAnsi="David" w:cs="David"/>
          <w:sz w:val="24"/>
          <w:szCs w:val="24"/>
          <w:rtl/>
        </w:rPr>
        <w:t>מה מידת שיתוף הפעולה של התלמידים?</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ברוב המקרים הילדים משתפים פעולה ונהנים מהפירות שלהם. בכיתות הצעירות זה יותר קל ובכיתות הגבוהות לעיתים יותר מאתגר. </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היו לי לאורך השנים גם כיתות שהיוו אתגר עבורי, שהשירה הייתה חלשה והייתה התנגדות לשתף פעולה, לרוב זה היה עניין חברתי, הילדים החזקים בכיתה צחקו על הילדים ששרים וערערו את הביטחון.</w:t>
      </w:r>
    </w:p>
    <w:p w:rsidR="004A5F3A" w:rsidRPr="003108D1" w:rsidRDefault="004A5F3A" w:rsidP="002B0D8B">
      <w:pPr>
        <w:spacing w:line="360" w:lineRule="auto"/>
        <w:rPr>
          <w:rFonts w:ascii="David" w:hAnsi="David" w:cs="David"/>
          <w:sz w:val="24"/>
          <w:szCs w:val="24"/>
        </w:rPr>
      </w:pPr>
    </w:p>
    <w:p w:rsidR="004A5F3A" w:rsidRPr="003108D1" w:rsidRDefault="004A5F3A" w:rsidP="002B0D8B">
      <w:pPr>
        <w:spacing w:line="360" w:lineRule="auto"/>
        <w:rPr>
          <w:rFonts w:ascii="David" w:hAnsi="David" w:cs="David"/>
          <w:sz w:val="24"/>
          <w:szCs w:val="24"/>
          <w:u w:val="single"/>
        </w:rPr>
      </w:pPr>
      <w:r w:rsidRPr="003108D1">
        <w:rPr>
          <w:rFonts w:ascii="David" w:hAnsi="David" w:cs="David"/>
          <w:sz w:val="24"/>
          <w:szCs w:val="24"/>
          <w:u w:val="single"/>
          <w:rtl/>
        </w:rPr>
        <w:t>שאלות בתחום המוזיקה:</w:t>
      </w:r>
    </w:p>
    <w:p w:rsidR="004A5F3A" w:rsidRPr="003108D1" w:rsidRDefault="004A5F3A" w:rsidP="001B24C2">
      <w:pPr>
        <w:numPr>
          <w:ilvl w:val="0"/>
          <w:numId w:val="12"/>
        </w:numPr>
        <w:spacing w:line="360" w:lineRule="auto"/>
        <w:rPr>
          <w:rFonts w:ascii="David" w:hAnsi="David" w:cs="David"/>
          <w:sz w:val="24"/>
          <w:szCs w:val="24"/>
        </w:rPr>
      </w:pPr>
      <w:r w:rsidRPr="003108D1">
        <w:rPr>
          <w:rFonts w:ascii="David" w:hAnsi="David" w:cs="David"/>
          <w:sz w:val="24"/>
          <w:szCs w:val="24"/>
          <w:rtl/>
        </w:rPr>
        <w:t>תארי את הכלים המוסיקליים בהם את משתמשת בשעורי המוסיקה בכיתות הצעירות.</w:t>
      </w:r>
    </w:p>
    <w:p w:rsidR="004A5F3A" w:rsidRPr="003108D1" w:rsidRDefault="004A5F3A" w:rsidP="002B0D8B">
      <w:pPr>
        <w:spacing w:line="360" w:lineRule="auto"/>
        <w:rPr>
          <w:rFonts w:ascii="David" w:hAnsi="David" w:cs="David"/>
          <w:sz w:val="24"/>
          <w:szCs w:val="24"/>
        </w:rPr>
      </w:pP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הכלים בהם אני משתמשת הם: חלילית פנטטונית, כלי הקשה קטנים, לירות פנטטוניות, לירות בורדון, קסילופון פנטטוני, פעמונים, צימבלים ומקלות. </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בכיתות הגבוהות אנחנו מנגנים בחליליות דאטוניות באלט ובטנור וכן בכלי הנגינה האישיים שלהם.</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את השירים בכיתות הגבוהות אלווה בדרך כלל בגיטרה.</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2"/>
        </w:numPr>
        <w:spacing w:line="360" w:lineRule="auto"/>
        <w:rPr>
          <w:rFonts w:ascii="David" w:hAnsi="David" w:cs="David"/>
          <w:sz w:val="24"/>
          <w:szCs w:val="24"/>
        </w:rPr>
      </w:pPr>
      <w:r w:rsidRPr="003108D1">
        <w:rPr>
          <w:rFonts w:ascii="David" w:hAnsi="David" w:cs="David"/>
          <w:sz w:val="24"/>
          <w:szCs w:val="24"/>
          <w:rtl/>
        </w:rPr>
        <w:lastRenderedPageBreak/>
        <w:t>מהן האיכויות המאפיינות כל כלי?</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הכלים בסולם הפנטטוני יוצרים אווירה חלומית ומעטפת חמימה עבור הילדים, ברוב המקרים קל לנגן בהם ויש תחושת הצלחה כמעט מידית.( מלבד החלילית כמובן )</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הכלים ממתכת מביאים איכות יותר קרה, תודעתית, כלי המיתר מביאים איכות של אמצע, יוצרים עטיפה וחום וכלי ההקשה קשורים לגפיים, לרצון, עוזרים להביא איסוף ונוכחות.</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2"/>
        </w:numPr>
        <w:spacing w:line="360" w:lineRule="auto"/>
        <w:rPr>
          <w:rFonts w:ascii="David" w:hAnsi="David" w:cs="David"/>
          <w:sz w:val="24"/>
          <w:szCs w:val="24"/>
        </w:rPr>
      </w:pPr>
      <w:r w:rsidRPr="003108D1">
        <w:rPr>
          <w:rFonts w:ascii="David" w:hAnsi="David" w:cs="David"/>
          <w:sz w:val="24"/>
          <w:szCs w:val="24"/>
          <w:rtl/>
        </w:rPr>
        <w:t>האם וכיצד מייצרים הכלים חווית שייכות וקהילה?</w:t>
      </w:r>
    </w:p>
    <w:p w:rsidR="004A5F3A" w:rsidRPr="003108D1" w:rsidRDefault="004A5F3A" w:rsidP="002B0D8B">
      <w:pPr>
        <w:spacing w:line="360" w:lineRule="auto"/>
        <w:rPr>
          <w:rFonts w:ascii="David" w:hAnsi="David" w:cs="David"/>
          <w:sz w:val="24"/>
          <w:szCs w:val="24"/>
        </w:rPr>
      </w:pP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כאשר הילדים מתחילים ללמוד לנגן על חלילית בשנתם הראשונה בבה"ס הם חווים חוויה של שותפות, כולם מצליחים לנגן יחד את אותה המנגינה, זה הישג אדיר לילדי כיתה א', הם חווים משהו שלם שבו כל הכיתה משתתפת, החוויה הזאת הולכת ומתעצמת עם השנים, נוספים כלים, בהתחלה פשוטים ויותר מאוחר כלי נגינה כרומטיים והרמונים, והם שותפים פעילים ביצירת האומנות. היכולת של ילד לשיר עם הזמן בהרמוניה ולנגן בתזמורת, היא התנסות שמחזקת את השותפות, את הקהילתיות ואת האחריות של כל ילד למאמץ המשותף. אני מאוד מעודדת ילדים ללמוד לנגן על כלי אישי, כך שיש יותר ויותר ילדים שלומדים בקונסרבטוריון והנגינה שלהם נשמעת בעוד ועוד מעגלים. ( אני משערת שיש אחוז גבוה של ילדי ולדורף שלומדים במרכזי המוסיקה ברחבי הארץ)</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בבתי ספר ולדורף המוזיקה נוכחת גם בשיעור הראשי וגם בשיעורי מקצוע אחרים, היא כלי משמעותי בעבודה היומיומית, כמו כן, היא משולבת בתוך הצגות הכיתה ובכיתות הגבוהות גם בקונצרטים בית ספרים. יש לה נוכחות מאוד משמעותית בבית הספר ואפשר לומר שבהרבה בתי ספר היא יוצרת תרבות חדשה- מזון עבור הקהילה כולה.</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2"/>
        </w:numPr>
        <w:spacing w:line="360" w:lineRule="auto"/>
        <w:rPr>
          <w:rFonts w:ascii="David" w:hAnsi="David" w:cs="David"/>
          <w:sz w:val="24"/>
          <w:szCs w:val="24"/>
        </w:rPr>
      </w:pPr>
      <w:r w:rsidRPr="003108D1">
        <w:rPr>
          <w:rFonts w:ascii="David" w:hAnsi="David" w:cs="David"/>
          <w:sz w:val="24"/>
          <w:szCs w:val="24"/>
          <w:rtl/>
        </w:rPr>
        <w:t>האם וכיצד מאפשרים הכלים חווית שליטה וניהול עצמי?</w:t>
      </w:r>
    </w:p>
    <w:p w:rsidR="004A5F3A" w:rsidRPr="003108D1" w:rsidRDefault="004A5F3A" w:rsidP="002B0D8B">
      <w:pPr>
        <w:spacing w:line="360" w:lineRule="auto"/>
        <w:rPr>
          <w:rFonts w:ascii="David" w:hAnsi="David" w:cs="David"/>
          <w:sz w:val="24"/>
          <w:szCs w:val="24"/>
        </w:rPr>
      </w:pP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ללמוד על כלי נגינה, זה מסע של התחנכות עצמית, בטח בתקופה שהכול נעשה באינסטנט, במהירות וכמעט אין סבלנות לתהליכים ארוכים.</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עד כיתה ג' הילדים לומדים מוזיקה מתוך רגש, הם מחקים את המורים והמוזיקה בעיקר משרתת אותם. בכיתה ד' משהו מתהפך, הילדים מתחילים ללמוד את הדקדוק המוזיקלי, כמו שהם לומדים את חוקי השפה והיקום. למידת החוקים מביאה לחופש ולעצמאות, הילד מעכשיו משרת את המוזיקה, הוא יכול לעקוב אחרי התווים בעצמו ויש לו כבר תפקיד משמעותי ביצירה המוזיקלית המשותפת. </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lastRenderedPageBreak/>
        <w:t>הרבה ילדים מתחילים ללמוד כלי מתוך כישרון מוזיקלי מסוים, די מהר הם מגלים שנדרש מהם גם להתאמן כדי להגיע להישגים. נדרשת המון סבלנות והתמסרות לתהליכים ארוכים, לחזור שוב ושוב על אותו קטע ולדייק אותו, מפתח את יכולת ההקשבה והסבלנות שלך.</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גם נגינה בתזמורת מחזקת איכויות כאלה, הקשבה, דיוק, שליטה עצמית, התאמה.</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היכולת לנגן בתזמורת מפתחת חווית מרכז חזקה ובו זמנית רגישות והקשבה לאחר.</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2"/>
        </w:numPr>
        <w:spacing w:line="360" w:lineRule="auto"/>
        <w:rPr>
          <w:rFonts w:ascii="David" w:hAnsi="David" w:cs="David"/>
          <w:sz w:val="24"/>
          <w:szCs w:val="24"/>
        </w:rPr>
      </w:pPr>
      <w:r w:rsidRPr="003108D1">
        <w:rPr>
          <w:rFonts w:ascii="David" w:hAnsi="David" w:cs="David"/>
          <w:sz w:val="24"/>
          <w:szCs w:val="24"/>
          <w:rtl/>
        </w:rPr>
        <w:t>האם וכיצד מאפשרים הכלים חיבור לטבע?</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החיבור לטבע הוא בעיקר סביב פיתוח ההקשבה. אם הילד פיתח את הכלי הזה הוא יהיה קשוב לטבע, לא רק לצלילים אלא גם לטבע הדומם לעונות השנה ולשינויים בהן. הקשבה מפתחת גם יכולת התבוננות ושימת לב לסובב אותי.</w:t>
      </w:r>
    </w:p>
    <w:p w:rsidR="004A5F3A" w:rsidRPr="003108D1" w:rsidRDefault="004A5F3A" w:rsidP="001B24C2">
      <w:pPr>
        <w:numPr>
          <w:ilvl w:val="0"/>
          <w:numId w:val="12"/>
        </w:numPr>
        <w:spacing w:line="360" w:lineRule="auto"/>
        <w:rPr>
          <w:rFonts w:ascii="David" w:hAnsi="David" w:cs="David"/>
          <w:sz w:val="24"/>
          <w:szCs w:val="24"/>
        </w:rPr>
      </w:pPr>
      <w:r w:rsidRPr="003108D1">
        <w:rPr>
          <w:rFonts w:ascii="David" w:hAnsi="David" w:cs="David"/>
          <w:sz w:val="24"/>
          <w:szCs w:val="24"/>
          <w:rtl/>
        </w:rPr>
        <w:t>האם וכיצד מייצרים הכלים והמתודות חיבור לאלמנטים רוחניים?</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עד השנה התשיעית  אפשר לומר שהילד מחובר עדיין לרוח, המוזיקה הפנטטונית קרובה אליו, כי הוא עדיין קשור לעולמות הרוח. </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בכיתות הגבוהות יותר כשהילדים מגלים את השירה והנגינה ההרמונית הם בעומק חווים חוויה רוחנית, כמובן שלא כל הזמן, אבל ברגעים שהשירה יפה יש חוויה של התעלות, חוויה שמקרבת אותם לרוח. </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2"/>
        </w:numPr>
        <w:spacing w:line="360" w:lineRule="auto"/>
        <w:rPr>
          <w:rFonts w:ascii="David" w:hAnsi="David" w:cs="David"/>
          <w:sz w:val="24"/>
          <w:szCs w:val="24"/>
        </w:rPr>
      </w:pPr>
      <w:r w:rsidRPr="003108D1">
        <w:rPr>
          <w:rFonts w:ascii="David" w:hAnsi="David" w:cs="David"/>
          <w:sz w:val="24"/>
          <w:szCs w:val="24"/>
          <w:rtl/>
        </w:rPr>
        <w:t>האם וכיצד הכלים והמתודות תומכים ומחזקים חוויית חוסן בקרב הילדים?</w:t>
      </w:r>
    </w:p>
    <w:p w:rsidR="004A5F3A" w:rsidRPr="003108D1" w:rsidRDefault="004A5F3A" w:rsidP="002B0D8B">
      <w:pPr>
        <w:spacing w:line="360" w:lineRule="auto"/>
        <w:rPr>
          <w:rFonts w:ascii="David" w:hAnsi="David" w:cs="David"/>
          <w:sz w:val="24"/>
          <w:szCs w:val="24"/>
        </w:rPr>
      </w:pP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חווית חוסן נוצרת מתוך התמדה, מתוך ריתמוסים שחוזרים על עצמם. שיעור מוזיקה בנוי בריתמוס מסוים, בכיתות הצעירות אני מתחילה תמיד בנשימה פנימה והחוצה, לאחר מכן חימום ואז למידה- עבודה במעגל, משחק ונגינה בחלילית. הילדים יודעים מה מצפה להם, זה יוצר בטחון ושקט. ההתמדה והעמקה של מתודות, מאפשרת חופשיות ונשימה. ריתמוס הוא כוח, על פי שטיינר, ואכן הריתמוסים מביאים המון חוסן.</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 xml:space="preserve">היכולת להגיע להישגים בתחום המוזיקה מביאה לגאווה גדולה בקרב הילדים ואתה גם בטחון ומצב רוח מרומם. </w:t>
      </w:r>
    </w:p>
    <w:p w:rsidR="004A5F3A" w:rsidRPr="003108D1" w:rsidRDefault="004A5F3A" w:rsidP="002B0D8B">
      <w:pPr>
        <w:spacing w:line="360" w:lineRule="auto"/>
        <w:rPr>
          <w:rFonts w:ascii="David" w:hAnsi="David" w:cs="David"/>
          <w:sz w:val="24"/>
          <w:szCs w:val="24"/>
          <w:rtl/>
        </w:rPr>
      </w:pPr>
      <w:r w:rsidRPr="003108D1">
        <w:rPr>
          <w:rFonts w:ascii="David" w:hAnsi="David" w:cs="David"/>
          <w:sz w:val="24"/>
          <w:szCs w:val="24"/>
          <w:rtl/>
        </w:rPr>
        <w:t>כמו כן, שירה ונגינה בקבוצה מחזקת את הקשרים החברתיים, מה שמאפשר תמיכה ואחריות הדדית.</w:t>
      </w: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2"/>
        </w:numPr>
        <w:spacing w:line="360" w:lineRule="auto"/>
        <w:rPr>
          <w:rFonts w:ascii="David" w:hAnsi="David" w:cs="David"/>
          <w:sz w:val="24"/>
          <w:szCs w:val="24"/>
        </w:rPr>
      </w:pPr>
      <w:r w:rsidRPr="003108D1">
        <w:rPr>
          <w:rFonts w:ascii="David" w:hAnsi="David" w:cs="David"/>
          <w:sz w:val="24"/>
          <w:szCs w:val="24"/>
          <w:rtl/>
        </w:rPr>
        <w:t>השווי בין כלים ומתודות בהן את משתמשת כאשר את מלמדת בכיתות צעירות לבין כלים ומתודות בהם את משתמשת כאשר את מלמדת בכיתות בוגרות</w:t>
      </w:r>
    </w:p>
    <w:p w:rsidR="004A5F3A" w:rsidRPr="003108D1" w:rsidRDefault="004A5F3A" w:rsidP="002B0D8B">
      <w:pPr>
        <w:spacing w:line="360" w:lineRule="auto"/>
        <w:rPr>
          <w:rFonts w:ascii="David" w:hAnsi="David" w:cs="David"/>
          <w:sz w:val="24"/>
          <w:szCs w:val="24"/>
        </w:rPr>
      </w:pP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lastRenderedPageBreak/>
        <w:t>בכיתות הצעירות אני כמו החלילן מהמלין  אני מקור לחיקוי והם שרים ומגנים מתוך חיקוי. העבודה היא במעגל והשירה תמיד מלווה בתנועה. המוזיקה מקבלת ביטוי לא רק בזמן, אלא גם במרחב.</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הם לומדים מתוך סיפור, מתוך תמונות גדולות והשירים והצלילים הם חלק מהשלם הקוסמי.</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בכיתות הגבוהות העבודה היא פרונטלית וחלקה תלויה ביכולות של הילדים, אני כמורה צריכה לעודד אותם למצות את הפוטנציאל המוזיקלי שגלום בהם, אני מובילה את השיעור, אבל להם יש תפקיד ואחריות במימושו כהלכה.</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בכיתות הגבוהות אני מפגישה אותם עם העולם : חוקי המוזיקה, ביוגרפיות של מלחינים, מעודדת אותם להמציא מקצבים, להחזיק קולות לבד ולאלתר בעצמם. שוב, הם משרתים את המוזיקה מתוך הבסיס שהם קיבלו בשנים הראשונות.</w:t>
      </w:r>
      <w:r w:rsidR="00685C34" w:rsidRPr="003108D1">
        <w:rPr>
          <w:rFonts w:ascii="David" w:hAnsi="David" w:cs="David" w:hint="cs"/>
          <w:sz w:val="24"/>
          <w:szCs w:val="24"/>
          <w:rtl/>
        </w:rPr>
        <w:t xml:space="preserve">אני רואה כי כיתות בהן לא נעשתה עבודה מוסיקלית ראויה בגיל הצעיר, תגלנה התנגדות לעבודה בגיל המבוגר. </w:t>
      </w:r>
    </w:p>
    <w:p w:rsidR="004A5F3A" w:rsidRPr="003108D1" w:rsidRDefault="004A5F3A" w:rsidP="002B0D8B">
      <w:pPr>
        <w:spacing w:line="360" w:lineRule="auto"/>
        <w:rPr>
          <w:rFonts w:ascii="David" w:hAnsi="David" w:cs="David"/>
          <w:sz w:val="24"/>
          <w:szCs w:val="24"/>
        </w:rPr>
      </w:pPr>
    </w:p>
    <w:p w:rsidR="004A5F3A" w:rsidRPr="003108D1" w:rsidRDefault="004A5F3A" w:rsidP="002B0D8B">
      <w:pPr>
        <w:spacing w:line="360" w:lineRule="auto"/>
        <w:rPr>
          <w:rFonts w:ascii="David" w:hAnsi="David" w:cs="David"/>
          <w:sz w:val="24"/>
          <w:szCs w:val="24"/>
        </w:rPr>
      </w:pPr>
    </w:p>
    <w:p w:rsidR="004A5F3A" w:rsidRPr="003108D1" w:rsidRDefault="004A5F3A" w:rsidP="001B24C2">
      <w:pPr>
        <w:numPr>
          <w:ilvl w:val="0"/>
          <w:numId w:val="12"/>
        </w:numPr>
        <w:spacing w:line="360" w:lineRule="auto"/>
        <w:rPr>
          <w:rFonts w:ascii="David" w:hAnsi="David" w:cs="David"/>
          <w:sz w:val="24"/>
          <w:szCs w:val="24"/>
        </w:rPr>
      </w:pPr>
      <w:r w:rsidRPr="003108D1">
        <w:rPr>
          <w:rFonts w:ascii="David" w:hAnsi="David" w:cs="David"/>
          <w:sz w:val="24"/>
          <w:szCs w:val="24"/>
          <w:rtl/>
        </w:rPr>
        <w:t>השווי בין העבודה בראשית השנה בכיתה א לבין העבודה בסיום השנה? אילו תהליכים עברו הילדים כיחידים וככיתה?</w:t>
      </w:r>
    </w:p>
    <w:p w:rsidR="004A5F3A" w:rsidRPr="003108D1" w:rsidRDefault="004A5F3A" w:rsidP="002B0D8B">
      <w:pPr>
        <w:spacing w:line="360" w:lineRule="auto"/>
        <w:rPr>
          <w:rFonts w:ascii="David" w:hAnsi="David" w:cs="David"/>
          <w:sz w:val="24"/>
          <w:szCs w:val="24"/>
        </w:rPr>
      </w:pP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המעבר מהגן לכיתה א' הוא מעבר מאוד משמעותי בחייו של ילד, למרות שהוא עדיין נמצא בחיקוי ועדיין עטוף בחווית הקווינטה החלומית, הוא תלמיד וככזה הוא בא ללמוד את כל מה שהמבוגרים יודעים,  איך לכתוב ואיך לספור וגם איך לנגן ולשיר.</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המוזיקה כמו בגן מלווה אותם במהלך היום בשיעור ראשי, בשיעורי המקצוע ובמעברים, אבל יש להם גם שיעור שכולו מיועד לשירה ולנגינה. אפשר לראות כיצד החוש המוזיקלי הולך ומתחזק לאורך השנה. ככל שמתחזק גוף הכיתה, כך גם השירה והנגינה מקבלים נוכחות אחרת.</w:t>
      </w:r>
    </w:p>
    <w:p w:rsidR="004A5F3A" w:rsidRPr="003108D1" w:rsidRDefault="004A5F3A" w:rsidP="002B0D8B">
      <w:pPr>
        <w:spacing w:line="360" w:lineRule="auto"/>
        <w:rPr>
          <w:rFonts w:ascii="David" w:hAnsi="David" w:cs="David"/>
          <w:sz w:val="24"/>
          <w:szCs w:val="24"/>
        </w:rPr>
      </w:pPr>
      <w:r w:rsidRPr="003108D1">
        <w:rPr>
          <w:rFonts w:ascii="David" w:hAnsi="David" w:cs="David"/>
          <w:sz w:val="24"/>
          <w:szCs w:val="24"/>
          <w:rtl/>
        </w:rPr>
        <w:t>בסוף השנה, ילדים יודעים להחזיק חלילית פנטטונית כמו שצריך ורובם כבר יכולים לנגן עליה מתוך חיקוי. אפשר לראות שבשנה השנייה יש המון ילדים שישלטו בחלילית כך שיוכלו למצוא את מנגינות השירים בעצמם.</w:t>
      </w:r>
    </w:p>
    <w:p w:rsidR="004A5F3A" w:rsidRPr="003108D1" w:rsidRDefault="004A5F3A" w:rsidP="002B0D8B">
      <w:pPr>
        <w:spacing w:line="360" w:lineRule="auto"/>
        <w:rPr>
          <w:rFonts w:ascii="David" w:hAnsi="David" w:cs="David"/>
          <w:sz w:val="24"/>
          <w:szCs w:val="24"/>
          <w:rtl/>
        </w:rPr>
      </w:pPr>
      <w:r w:rsidRPr="003108D1">
        <w:rPr>
          <w:rFonts w:ascii="David" w:hAnsi="David" w:cs="David"/>
          <w:sz w:val="24"/>
          <w:szCs w:val="24"/>
          <w:rtl/>
        </w:rPr>
        <w:t>ילדים בסוף שנה ראשונה יכולים כבר לזהות צלילים גבוהים לעומת נמוכים, לשיר בלב וללוות את השירה בקצב, לנשום פנימה והחוצה מתוך השירה ולהקשיב טוב יותר לניואנסים המוזיקליים ובכלל</w:t>
      </w:r>
    </w:p>
    <w:p w:rsidR="00966B12" w:rsidRPr="003108D1" w:rsidRDefault="00966B12" w:rsidP="002B0D8B">
      <w:pPr>
        <w:spacing w:line="360" w:lineRule="auto"/>
        <w:rPr>
          <w:rFonts w:ascii="David" w:hAnsi="David" w:cs="David"/>
          <w:sz w:val="24"/>
          <w:szCs w:val="24"/>
          <w:rtl/>
        </w:rPr>
      </w:pPr>
    </w:p>
    <w:p w:rsidR="00966B12" w:rsidRPr="003108D1" w:rsidRDefault="00966B12" w:rsidP="002B0D8B">
      <w:pPr>
        <w:spacing w:line="360" w:lineRule="auto"/>
        <w:rPr>
          <w:rFonts w:ascii="David" w:hAnsi="David" w:cs="David"/>
          <w:sz w:val="24"/>
          <w:szCs w:val="24"/>
          <w:rtl/>
        </w:rPr>
      </w:pPr>
    </w:p>
    <w:p w:rsidR="00966B12" w:rsidRPr="003108D1" w:rsidRDefault="00966B12" w:rsidP="002B0D8B">
      <w:pPr>
        <w:spacing w:line="360" w:lineRule="auto"/>
        <w:rPr>
          <w:rFonts w:ascii="David" w:hAnsi="David" w:cs="David"/>
          <w:sz w:val="24"/>
          <w:szCs w:val="24"/>
          <w:rtl/>
        </w:rPr>
      </w:pPr>
    </w:p>
    <w:p w:rsidR="00966B12" w:rsidRPr="003108D1" w:rsidRDefault="00966B12" w:rsidP="002B0D8B">
      <w:pPr>
        <w:spacing w:line="360" w:lineRule="auto"/>
        <w:rPr>
          <w:rFonts w:ascii="David" w:hAnsi="David" w:cs="David"/>
          <w:sz w:val="24"/>
          <w:szCs w:val="24"/>
          <w:rtl/>
        </w:rPr>
      </w:pPr>
    </w:p>
    <w:p w:rsidR="00966B12" w:rsidRPr="003108D1" w:rsidRDefault="00966B12" w:rsidP="002B0D8B">
      <w:pPr>
        <w:spacing w:line="360" w:lineRule="auto"/>
        <w:rPr>
          <w:rFonts w:ascii="David" w:hAnsi="David" w:cs="David"/>
          <w:sz w:val="24"/>
          <w:szCs w:val="24"/>
          <w:rtl/>
        </w:rPr>
      </w:pPr>
    </w:p>
    <w:p w:rsidR="00966B12" w:rsidRPr="003108D1" w:rsidRDefault="00966B12" w:rsidP="002B0D8B">
      <w:pPr>
        <w:spacing w:line="360" w:lineRule="auto"/>
        <w:rPr>
          <w:rFonts w:ascii="David" w:hAnsi="David" w:cs="David"/>
          <w:sz w:val="24"/>
          <w:szCs w:val="24"/>
          <w:rtl/>
        </w:rPr>
      </w:pPr>
    </w:p>
    <w:p w:rsidR="00966B12" w:rsidRPr="003108D1" w:rsidRDefault="00966B12" w:rsidP="002B0D8B">
      <w:pPr>
        <w:spacing w:line="360" w:lineRule="auto"/>
        <w:rPr>
          <w:rFonts w:ascii="David" w:hAnsi="David" w:cs="David"/>
          <w:sz w:val="24"/>
          <w:szCs w:val="24"/>
          <w:rtl/>
        </w:rPr>
      </w:pPr>
    </w:p>
    <w:p w:rsidR="00966B12" w:rsidRPr="003108D1" w:rsidRDefault="00966B12" w:rsidP="002B0D8B">
      <w:pPr>
        <w:spacing w:line="360" w:lineRule="auto"/>
        <w:rPr>
          <w:rFonts w:ascii="David" w:hAnsi="David" w:cs="David"/>
          <w:sz w:val="24"/>
          <w:szCs w:val="24"/>
          <w:rtl/>
        </w:rPr>
      </w:pPr>
    </w:p>
    <w:p w:rsidR="00966B12" w:rsidRPr="003108D1" w:rsidRDefault="00966B12" w:rsidP="002B0D8B">
      <w:pPr>
        <w:spacing w:line="360" w:lineRule="auto"/>
        <w:rPr>
          <w:rFonts w:ascii="David" w:hAnsi="David" w:cs="David"/>
          <w:sz w:val="24"/>
          <w:szCs w:val="24"/>
          <w:rtl/>
        </w:rPr>
      </w:pPr>
    </w:p>
    <w:p w:rsidR="00966B12" w:rsidRPr="003108D1" w:rsidRDefault="00966B12" w:rsidP="002B0D8B">
      <w:pPr>
        <w:spacing w:line="360" w:lineRule="auto"/>
        <w:rPr>
          <w:rFonts w:ascii="David" w:hAnsi="David" w:cs="David"/>
          <w:sz w:val="24"/>
          <w:szCs w:val="24"/>
          <w:rtl/>
        </w:rPr>
      </w:pPr>
    </w:p>
    <w:p w:rsidR="00966B12" w:rsidRDefault="00966B12" w:rsidP="002B0D8B">
      <w:pPr>
        <w:spacing w:line="360" w:lineRule="auto"/>
        <w:rPr>
          <w:rFonts w:ascii="David" w:hAnsi="David" w:cs="David"/>
          <w:sz w:val="24"/>
          <w:szCs w:val="24"/>
          <w:rtl/>
        </w:rPr>
      </w:pPr>
    </w:p>
    <w:p w:rsidR="006B2EBD" w:rsidRPr="003108D1" w:rsidRDefault="006B2EBD" w:rsidP="002B0D8B">
      <w:pPr>
        <w:spacing w:line="360" w:lineRule="auto"/>
        <w:rPr>
          <w:rFonts w:ascii="David" w:hAnsi="David" w:cs="David"/>
          <w:sz w:val="24"/>
          <w:szCs w:val="24"/>
          <w:rtl/>
        </w:rPr>
      </w:pPr>
    </w:p>
    <w:p w:rsidR="00E31802" w:rsidRPr="003108D1" w:rsidRDefault="00E31802" w:rsidP="006B2EBD">
      <w:pPr>
        <w:pStyle w:val="2"/>
        <w:rPr>
          <w:rtl/>
        </w:rPr>
      </w:pPr>
      <w:bookmarkStart w:id="71" w:name="_Toc237108127"/>
      <w:bookmarkStart w:id="72" w:name="_Toc237538358"/>
      <w:r w:rsidRPr="003108D1">
        <w:rPr>
          <w:rFonts w:hint="cs"/>
          <w:rtl/>
        </w:rPr>
        <w:t>נספח 3: מפת חשיבה</w:t>
      </w:r>
      <w:bookmarkEnd w:id="71"/>
      <w:bookmarkEnd w:id="72"/>
    </w:p>
    <w:p w:rsidR="00E31802" w:rsidRPr="003108D1" w:rsidRDefault="00E31802" w:rsidP="00E31802">
      <w:pPr>
        <w:rPr>
          <w:rFonts w:hint="cs"/>
          <w:rtl/>
        </w:rPr>
      </w:pPr>
    </w:p>
    <w:p w:rsidR="00E31802" w:rsidRPr="003108D1" w:rsidRDefault="00E31802" w:rsidP="00E31802">
      <w:pPr>
        <w:bidi w:val="0"/>
        <w:spacing w:before="100" w:beforeAutospacing="1" w:after="100" w:afterAutospacing="1" w:line="240" w:lineRule="auto"/>
        <w:rPr>
          <w:rFonts w:ascii="Times New Roman" w:eastAsia="Times New Roman" w:hAnsi="Times New Roman" w:cs="Times New Roman"/>
          <w:sz w:val="24"/>
          <w:szCs w:val="24"/>
        </w:rPr>
      </w:pPr>
      <w:r w:rsidRPr="003108D1">
        <w:rPr>
          <w:rFonts w:ascii="Times New Roman" w:eastAsia="Times New Roman" w:hAnsi="Times New Roman" w:cs="Times New Roman"/>
          <w:noProof/>
          <w:sz w:val="24"/>
          <w:szCs w:val="24"/>
        </w:rPr>
        <w:lastRenderedPageBreak/>
        <w:drawing>
          <wp:inline distT="0" distB="0" distL="0" distR="0">
            <wp:extent cx="4411829" cy="6264275"/>
            <wp:effectExtent l="0" t="0" r="8255" b="3175"/>
            <wp:docPr id="1" name="תמונה 1" descr="C:\Users\Administrator\Downloads\WhatsApp Image 2026-06-27 at 13.38.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WhatsApp Image 2026-06-27 at 13.38.43.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14712" cy="6268369"/>
                    </a:xfrm>
                    <a:prstGeom prst="rect">
                      <a:avLst/>
                    </a:prstGeom>
                    <a:noFill/>
                    <a:ln>
                      <a:noFill/>
                    </a:ln>
                  </pic:spPr>
                </pic:pic>
              </a:graphicData>
            </a:graphic>
          </wp:inline>
        </w:drawing>
      </w:r>
    </w:p>
    <w:p w:rsidR="00E31802" w:rsidRPr="003108D1" w:rsidRDefault="00E31802" w:rsidP="00E31802">
      <w:pPr>
        <w:rPr>
          <w:rtl/>
        </w:rPr>
      </w:pPr>
    </w:p>
    <w:p w:rsidR="00E31802" w:rsidRPr="003108D1" w:rsidRDefault="00E31802" w:rsidP="002B0D8B">
      <w:pPr>
        <w:spacing w:line="360" w:lineRule="auto"/>
        <w:rPr>
          <w:rFonts w:ascii="David" w:hAnsi="David" w:cs="David"/>
          <w:b/>
          <w:bCs/>
          <w:sz w:val="24"/>
          <w:szCs w:val="24"/>
          <w:rtl/>
        </w:rPr>
      </w:pPr>
    </w:p>
    <w:p w:rsidR="00E31802" w:rsidRPr="003108D1" w:rsidRDefault="00E31802" w:rsidP="002B0D8B">
      <w:pPr>
        <w:spacing w:line="360" w:lineRule="auto"/>
        <w:rPr>
          <w:rFonts w:ascii="David" w:hAnsi="David" w:cs="David"/>
          <w:b/>
          <w:bCs/>
          <w:sz w:val="24"/>
          <w:szCs w:val="24"/>
          <w:rtl/>
        </w:rPr>
      </w:pPr>
    </w:p>
    <w:p w:rsidR="00E31802" w:rsidRPr="003108D1" w:rsidRDefault="00E31802" w:rsidP="002B0D8B">
      <w:pPr>
        <w:spacing w:line="360" w:lineRule="auto"/>
        <w:rPr>
          <w:rFonts w:ascii="David" w:hAnsi="David" w:cs="David"/>
          <w:b/>
          <w:bCs/>
          <w:sz w:val="24"/>
          <w:szCs w:val="24"/>
          <w:rtl/>
        </w:rPr>
      </w:pPr>
    </w:p>
    <w:p w:rsidR="00E31802" w:rsidRPr="003108D1" w:rsidRDefault="00E31802" w:rsidP="002B0D8B">
      <w:pPr>
        <w:spacing w:line="360" w:lineRule="auto"/>
        <w:rPr>
          <w:rFonts w:ascii="David" w:hAnsi="David" w:cs="David"/>
          <w:b/>
          <w:bCs/>
          <w:sz w:val="24"/>
          <w:szCs w:val="24"/>
          <w:rtl/>
        </w:rPr>
      </w:pPr>
    </w:p>
    <w:p w:rsidR="00E31802" w:rsidRPr="003108D1" w:rsidRDefault="00E31802" w:rsidP="002B0D8B">
      <w:pPr>
        <w:spacing w:line="360" w:lineRule="auto"/>
        <w:rPr>
          <w:rFonts w:ascii="David" w:hAnsi="David" w:cs="David"/>
          <w:b/>
          <w:bCs/>
          <w:sz w:val="24"/>
          <w:szCs w:val="24"/>
          <w:rtl/>
        </w:rPr>
      </w:pPr>
    </w:p>
    <w:p w:rsidR="00966B12" w:rsidRPr="006B2EBD" w:rsidRDefault="00966B12" w:rsidP="006B2EBD">
      <w:pPr>
        <w:pStyle w:val="1"/>
        <w:rPr>
          <w:rtl/>
        </w:rPr>
      </w:pPr>
      <w:bookmarkStart w:id="73" w:name="_Toc237108128"/>
      <w:bookmarkStart w:id="74" w:name="_Toc237538359"/>
      <w:r w:rsidRPr="006B2EBD">
        <w:rPr>
          <w:rtl/>
        </w:rPr>
        <w:t>רשימה ביבליוגרפית:</w:t>
      </w:r>
      <w:bookmarkEnd w:id="73"/>
      <w:bookmarkEnd w:id="74"/>
    </w:p>
    <w:p w:rsidR="00E31802" w:rsidRPr="003108D1" w:rsidRDefault="00E31802" w:rsidP="00E31802">
      <w:pPr>
        <w:rPr>
          <w:rtl/>
        </w:rPr>
      </w:pPr>
    </w:p>
    <w:p w:rsidR="00966B12" w:rsidRPr="003108D1" w:rsidRDefault="00AB4993" w:rsidP="0058337A">
      <w:pPr>
        <w:spacing w:line="360" w:lineRule="auto"/>
        <w:jc w:val="both"/>
        <w:rPr>
          <w:rFonts w:ascii="David" w:hAnsi="David" w:cs="David"/>
          <w:sz w:val="24"/>
          <w:szCs w:val="24"/>
          <w:rtl/>
        </w:rPr>
      </w:pPr>
      <w:r w:rsidRPr="003108D1">
        <w:rPr>
          <w:rFonts w:ascii="David" w:hAnsi="David" w:cs="David"/>
          <w:sz w:val="24"/>
          <w:szCs w:val="24"/>
          <w:rtl/>
        </w:rPr>
        <w:lastRenderedPageBreak/>
        <w:t>אמיר, ד.</w:t>
      </w:r>
      <w:r w:rsidR="00966B12" w:rsidRPr="003108D1">
        <w:rPr>
          <w:rFonts w:ascii="David" w:hAnsi="David" w:cs="David"/>
          <w:sz w:val="24"/>
          <w:szCs w:val="24"/>
          <w:rtl/>
        </w:rPr>
        <w:t xml:space="preserve"> (1999). צלילים לנפש: תרפיה במוזיקה עם ילדים</w:t>
      </w:r>
      <w:r w:rsidR="00966B12" w:rsidRPr="003108D1">
        <w:rPr>
          <w:rFonts w:ascii="David" w:hAnsi="David" w:cs="David"/>
          <w:sz w:val="24"/>
          <w:szCs w:val="24"/>
        </w:rPr>
        <w:t xml:space="preserve">. </w:t>
      </w:r>
      <w:r w:rsidR="00966B12" w:rsidRPr="003108D1">
        <w:rPr>
          <w:rFonts w:ascii="David" w:hAnsi="David" w:cs="David"/>
          <w:sz w:val="24"/>
          <w:szCs w:val="24"/>
          <w:rtl/>
        </w:rPr>
        <w:t>מפתח, 3</w:t>
      </w:r>
      <w:r w:rsidR="0058337A" w:rsidRPr="003108D1">
        <w:rPr>
          <w:rFonts w:ascii="David" w:hAnsi="David" w:cs="David"/>
          <w:sz w:val="24"/>
          <w:szCs w:val="24"/>
        </w:rPr>
        <w:t xml:space="preserve">1-17, </w:t>
      </w:r>
      <w:r w:rsidR="0058337A" w:rsidRPr="003108D1">
        <w:rPr>
          <w:rFonts w:ascii="David" w:hAnsi="David" w:cs="David"/>
          <w:sz w:val="24"/>
          <w:szCs w:val="24"/>
          <w:rtl/>
        </w:rPr>
        <w:t>.</w:t>
      </w:r>
    </w:p>
    <w:p w:rsidR="0058337A" w:rsidRPr="003108D1" w:rsidRDefault="0058337A" w:rsidP="0058337A">
      <w:pPr>
        <w:spacing w:line="360" w:lineRule="auto"/>
        <w:rPr>
          <w:rFonts w:ascii="David" w:hAnsi="David" w:cs="David"/>
          <w:sz w:val="24"/>
          <w:szCs w:val="24"/>
          <w:rtl/>
        </w:rPr>
      </w:pPr>
      <w:r w:rsidRPr="003108D1">
        <w:rPr>
          <w:rFonts w:ascii="David" w:hAnsi="David" w:cs="David"/>
          <w:sz w:val="24"/>
          <w:szCs w:val="24"/>
          <w:rtl/>
        </w:rPr>
        <w:t>בר, ב. ווייס, ט. (2024). פתח דבר: הפרדוקס של החינוך המוזיקלי בגיל הרך בישראל</w:t>
      </w:r>
      <w:r w:rsidRPr="003108D1">
        <w:rPr>
          <w:rFonts w:ascii="David" w:hAnsi="David" w:cs="David"/>
          <w:sz w:val="24"/>
          <w:szCs w:val="24"/>
        </w:rPr>
        <w:t xml:space="preserve">. </w:t>
      </w:r>
      <w:r w:rsidRPr="003108D1">
        <w:rPr>
          <w:rFonts w:ascii="David" w:hAnsi="David" w:cs="David"/>
          <w:sz w:val="24"/>
          <w:szCs w:val="24"/>
          <w:rtl/>
        </w:rPr>
        <w:t xml:space="preserve">חוקרים </w:t>
      </w:r>
      <w:r w:rsidRPr="003108D1">
        <w:rPr>
          <w:rFonts w:ascii="David" w:hAnsi="David" w:cs="David"/>
          <w:b/>
          <w:bCs/>
          <w:sz w:val="24"/>
          <w:szCs w:val="24"/>
          <w:rtl/>
        </w:rPr>
        <w:t>-</w:t>
      </w:r>
      <w:r w:rsidRPr="003108D1">
        <w:rPr>
          <w:rFonts w:ascii="David" w:hAnsi="David" w:cs="David"/>
          <w:sz w:val="24"/>
          <w:szCs w:val="24"/>
          <w:rtl/>
        </w:rPr>
        <w:t>הגיל הרך, 22</w:t>
      </w:r>
      <w:r w:rsidRPr="003108D1">
        <w:rPr>
          <w:rFonts w:ascii="David" w:hAnsi="David" w:cs="David"/>
          <w:sz w:val="24"/>
          <w:szCs w:val="24"/>
        </w:rPr>
        <w:t>.</w:t>
      </w:r>
    </w:p>
    <w:p w:rsidR="003D63F5" w:rsidRPr="003108D1" w:rsidRDefault="003D63F5" w:rsidP="002B0D8B">
      <w:pPr>
        <w:spacing w:line="240" w:lineRule="auto"/>
        <w:jc w:val="both"/>
        <w:rPr>
          <w:rFonts w:ascii="David" w:eastAsia="Times New Roman" w:hAnsi="David" w:cs="David"/>
          <w:sz w:val="24"/>
          <w:szCs w:val="24"/>
          <w:rtl/>
        </w:rPr>
      </w:pPr>
      <w:r w:rsidRPr="003108D1">
        <w:rPr>
          <w:rFonts w:ascii="David" w:eastAsia="Times New Roman" w:hAnsi="David" w:cs="David"/>
          <w:sz w:val="24"/>
          <w:szCs w:val="24"/>
          <w:rtl/>
        </w:rPr>
        <w:t>ברק, י</w:t>
      </w:r>
      <w:r w:rsidR="00AB4993" w:rsidRPr="003108D1">
        <w:rPr>
          <w:rFonts w:ascii="David" w:eastAsia="Times New Roman" w:hAnsi="David" w:cs="David"/>
          <w:sz w:val="24"/>
          <w:szCs w:val="24"/>
          <w:rtl/>
        </w:rPr>
        <w:t>.</w:t>
      </w:r>
      <w:r w:rsidRPr="003108D1">
        <w:rPr>
          <w:rFonts w:ascii="David" w:eastAsia="Times New Roman" w:hAnsi="David" w:cs="David"/>
          <w:sz w:val="24"/>
          <w:szCs w:val="24"/>
          <w:rtl/>
        </w:rPr>
        <w:t xml:space="preserve"> </w:t>
      </w:r>
      <w:r w:rsidR="00EA42D3" w:rsidRPr="003108D1">
        <w:rPr>
          <w:rFonts w:ascii="David" w:eastAsia="Times New Roman" w:hAnsi="David" w:cs="David"/>
          <w:sz w:val="24"/>
          <w:szCs w:val="24"/>
          <w:rtl/>
        </w:rPr>
        <w:t xml:space="preserve">עם מאורר וצופים </w:t>
      </w:r>
      <w:r w:rsidRPr="003108D1">
        <w:rPr>
          <w:rFonts w:ascii="David" w:eastAsia="Times New Roman" w:hAnsi="David" w:cs="David"/>
          <w:sz w:val="24"/>
          <w:szCs w:val="24"/>
          <w:rtl/>
        </w:rPr>
        <w:t xml:space="preserve">(2007). </w:t>
      </w:r>
      <w:r w:rsidRPr="003108D1">
        <w:rPr>
          <w:rFonts w:ascii="David" w:eastAsia="Times New Roman" w:hAnsi="David" w:cs="David"/>
          <w:i/>
          <w:iCs/>
          <w:sz w:val="24"/>
          <w:szCs w:val="24"/>
          <w:rtl/>
        </w:rPr>
        <w:t>חבל של אור: שירים פנטטוניים ורעיונות לעשייה עם ילדים</w:t>
      </w:r>
      <w:r w:rsidRPr="003108D1">
        <w:rPr>
          <w:rFonts w:ascii="David" w:eastAsia="Times New Roman" w:hAnsi="David" w:cs="David"/>
          <w:sz w:val="24"/>
          <w:szCs w:val="24"/>
        </w:rPr>
        <w:t xml:space="preserve"> . </w:t>
      </w:r>
      <w:r w:rsidRPr="003108D1">
        <w:rPr>
          <w:rFonts w:ascii="David" w:eastAsia="Times New Roman" w:hAnsi="David" w:cs="David"/>
          <w:sz w:val="24"/>
          <w:szCs w:val="24"/>
          <w:rtl/>
        </w:rPr>
        <w:t>הוצאה עצמית / הוצאת המחברת</w:t>
      </w:r>
      <w:r w:rsidRPr="003108D1">
        <w:rPr>
          <w:rFonts w:ascii="David" w:eastAsia="Times New Roman" w:hAnsi="David" w:cs="David"/>
          <w:sz w:val="24"/>
          <w:szCs w:val="24"/>
        </w:rPr>
        <w:t>.</w:t>
      </w:r>
    </w:p>
    <w:p w:rsidR="00966B12" w:rsidRPr="003108D1" w:rsidRDefault="00966B12" w:rsidP="002B0D8B">
      <w:pPr>
        <w:spacing w:line="360" w:lineRule="auto"/>
        <w:rPr>
          <w:rFonts w:ascii="David" w:hAnsi="David" w:cs="David"/>
          <w:sz w:val="24"/>
          <w:szCs w:val="24"/>
          <w:rtl/>
        </w:rPr>
      </w:pPr>
      <w:r w:rsidRPr="003108D1">
        <w:rPr>
          <w:rFonts w:ascii="David" w:hAnsi="David" w:cs="David"/>
          <w:sz w:val="24"/>
          <w:szCs w:val="24"/>
          <w:rtl/>
        </w:rPr>
        <w:t>ברק, מ. (2023). ילדים חסרי מנוח - התמודדות עם הפרעת קשב  והפרעות חרדה בילדים ובני נוער מנקודת מבט אנתרופוסופית. הוצאת הפורום הארצי לחינוך ולדורף בישראל.</w:t>
      </w:r>
    </w:p>
    <w:p w:rsidR="00966B12" w:rsidRPr="003108D1" w:rsidRDefault="00966B12" w:rsidP="002B0D8B">
      <w:pPr>
        <w:spacing w:line="360" w:lineRule="auto"/>
        <w:rPr>
          <w:rFonts w:ascii="David" w:hAnsi="David" w:cs="David"/>
          <w:sz w:val="24"/>
          <w:szCs w:val="24"/>
          <w:rtl/>
        </w:rPr>
      </w:pPr>
      <w:r w:rsidRPr="003108D1">
        <w:rPr>
          <w:rFonts w:ascii="David" w:hAnsi="David" w:cs="David"/>
          <w:sz w:val="24"/>
          <w:szCs w:val="24"/>
          <w:rtl/>
        </w:rPr>
        <w:t>גולדשמידט, ג. (2019). חינוך אנתרופוסופי – למידה לאור השקפת העולם של חינוך ולדורף. הוצאת רסלינג.</w:t>
      </w:r>
    </w:p>
    <w:p w:rsidR="00966B12" w:rsidRPr="003108D1" w:rsidRDefault="00966B12" w:rsidP="002B0D8B">
      <w:pPr>
        <w:spacing w:line="360" w:lineRule="auto"/>
        <w:rPr>
          <w:rFonts w:ascii="David" w:hAnsi="David" w:cs="David"/>
          <w:sz w:val="24"/>
          <w:szCs w:val="24"/>
          <w:rtl/>
        </w:rPr>
      </w:pPr>
      <w:r w:rsidRPr="003108D1">
        <w:rPr>
          <w:rFonts w:ascii="David" w:hAnsi="David" w:cs="David"/>
          <w:sz w:val="24"/>
          <w:szCs w:val="24"/>
          <w:rtl/>
        </w:rPr>
        <w:t>גולדשמידט,</w:t>
      </w:r>
      <w:r w:rsidR="00AB4993" w:rsidRPr="003108D1">
        <w:rPr>
          <w:rFonts w:ascii="David" w:hAnsi="David" w:cs="David"/>
          <w:sz w:val="24"/>
          <w:szCs w:val="24"/>
          <w:rtl/>
        </w:rPr>
        <w:t xml:space="preserve"> ג.</w:t>
      </w:r>
      <w:r w:rsidRPr="003108D1">
        <w:rPr>
          <w:rFonts w:ascii="David" w:hAnsi="David" w:cs="David"/>
          <w:sz w:val="24"/>
          <w:szCs w:val="24"/>
          <w:rtl/>
        </w:rPr>
        <w:t xml:space="preserve"> (2021), חינוך ולדורף-הלכה ומעשה, הוצאת מכון מופת</w:t>
      </w:r>
    </w:p>
    <w:p w:rsidR="0058337A" w:rsidRPr="003108D1" w:rsidRDefault="0058337A" w:rsidP="0058337A">
      <w:pPr>
        <w:spacing w:line="360" w:lineRule="auto"/>
        <w:rPr>
          <w:rFonts w:ascii="David" w:hAnsi="David" w:cs="David"/>
          <w:sz w:val="24"/>
          <w:szCs w:val="24"/>
          <w:rtl/>
        </w:rPr>
      </w:pPr>
      <w:r w:rsidRPr="003108D1">
        <w:rPr>
          <w:rFonts w:ascii="David" w:hAnsi="David" w:cs="David"/>
          <w:sz w:val="24"/>
          <w:szCs w:val="24"/>
          <w:rtl/>
        </w:rPr>
        <w:t>גלושנקוף, ק. (1999). היכולת הקולית בגיל הרך, בתוך: נ׳ שחר ואח׳, נוף-צליל. מכון מופ״ת עמ' 75-82</w:t>
      </w:r>
    </w:p>
    <w:p w:rsidR="0058337A" w:rsidRPr="003108D1" w:rsidRDefault="0058337A" w:rsidP="0058337A">
      <w:pPr>
        <w:spacing w:line="360" w:lineRule="auto"/>
        <w:rPr>
          <w:rFonts w:ascii="David" w:hAnsi="David" w:cs="David"/>
          <w:sz w:val="24"/>
          <w:szCs w:val="24"/>
          <w:rtl/>
        </w:rPr>
      </w:pPr>
      <w:r w:rsidRPr="003108D1">
        <w:rPr>
          <w:rFonts w:ascii="David" w:hAnsi="David" w:cs="David"/>
          <w:sz w:val="24"/>
          <w:szCs w:val="24"/>
          <w:rtl/>
        </w:rPr>
        <w:t>גרין, מ</w:t>
      </w:r>
      <w:r w:rsidRPr="003108D1">
        <w:rPr>
          <w:rFonts w:ascii="David" w:hAnsi="David" w:cs="David"/>
          <w:sz w:val="24"/>
          <w:szCs w:val="24"/>
        </w:rPr>
        <w:t xml:space="preserve">. (2008) . </w:t>
      </w:r>
      <w:r w:rsidRPr="003108D1">
        <w:rPr>
          <w:rFonts w:ascii="David" w:hAnsi="David" w:cs="David"/>
          <w:sz w:val="24"/>
          <w:szCs w:val="24"/>
          <w:rtl/>
        </w:rPr>
        <w:t>איך הופכים חרדות לצלילים</w:t>
      </w:r>
      <w:r w:rsidRPr="003108D1">
        <w:rPr>
          <w:rFonts w:ascii="David" w:hAnsi="David" w:cs="David"/>
          <w:sz w:val="24"/>
          <w:szCs w:val="24"/>
        </w:rPr>
        <w:t xml:space="preserve">. </w:t>
      </w:r>
      <w:r w:rsidRPr="003108D1">
        <w:rPr>
          <w:rFonts w:ascii="David" w:hAnsi="David" w:cs="David"/>
          <w:i/>
          <w:iCs/>
          <w:sz w:val="24"/>
          <w:szCs w:val="24"/>
          <w:rtl/>
        </w:rPr>
        <w:t>הורים וילדים</w:t>
      </w:r>
      <w:r w:rsidRPr="003108D1">
        <w:rPr>
          <w:rFonts w:ascii="David" w:hAnsi="David" w:cs="David"/>
          <w:i/>
          <w:iCs/>
          <w:sz w:val="24"/>
          <w:szCs w:val="24"/>
        </w:rPr>
        <w:t xml:space="preserve"> 100-104, 240</w:t>
      </w:r>
      <w:r w:rsidRPr="003108D1">
        <w:rPr>
          <w:rFonts w:ascii="David" w:hAnsi="David" w:cs="David"/>
          <w:sz w:val="24"/>
          <w:szCs w:val="24"/>
        </w:rPr>
        <w:t xml:space="preserve"> .</w:t>
      </w:r>
    </w:p>
    <w:p w:rsidR="0058337A" w:rsidRPr="003108D1" w:rsidRDefault="0058337A" w:rsidP="0058337A">
      <w:pPr>
        <w:spacing w:line="360" w:lineRule="auto"/>
        <w:rPr>
          <w:rFonts w:ascii="David" w:hAnsi="David" w:cs="David"/>
          <w:sz w:val="24"/>
          <w:szCs w:val="24"/>
          <w:rtl/>
        </w:rPr>
      </w:pPr>
      <w:r w:rsidRPr="003108D1">
        <w:rPr>
          <w:rFonts w:ascii="David" w:hAnsi="David" w:cs="David"/>
          <w:sz w:val="24"/>
          <w:szCs w:val="24"/>
          <w:rtl/>
        </w:rPr>
        <w:t>גרשוני, א. (2009). ילדות בריאה. הוצאת הרדוף, הרדוף</w:t>
      </w:r>
    </w:p>
    <w:p w:rsidR="0058337A" w:rsidRPr="003108D1" w:rsidRDefault="0058337A" w:rsidP="0058337A">
      <w:pPr>
        <w:spacing w:line="360" w:lineRule="auto"/>
        <w:rPr>
          <w:rFonts w:ascii="David" w:hAnsi="David" w:cs="David"/>
          <w:sz w:val="24"/>
          <w:szCs w:val="24"/>
          <w:rtl/>
        </w:rPr>
      </w:pPr>
      <w:r w:rsidRPr="003108D1">
        <w:rPr>
          <w:rFonts w:ascii="David" w:hAnsi="David" w:cs="David"/>
          <w:sz w:val="24"/>
          <w:szCs w:val="24"/>
          <w:rtl/>
        </w:rPr>
        <w:t>לב, ת. (2011). משרד החינוך, המזכירות הפדגוגית, האגף לתכנון ולפיתוח תכניות לימודים</w:t>
      </w:r>
      <w:r w:rsidRPr="003108D1">
        <w:rPr>
          <w:rFonts w:ascii="David" w:hAnsi="David" w:cs="David"/>
          <w:sz w:val="24"/>
          <w:szCs w:val="24"/>
        </w:rPr>
        <w:t>.</w:t>
      </w:r>
      <w:r w:rsidRPr="003108D1">
        <w:rPr>
          <w:rFonts w:ascii="David" w:hAnsi="David" w:cs="David"/>
          <w:sz w:val="24"/>
          <w:szCs w:val="24"/>
          <w:rtl/>
        </w:rPr>
        <w:t xml:space="preserve"> מוזיקה, תכנית לימודים לבית הספר היסודי, כיתות א׳-ו׳ בחינוך הממלכתי והממלכתי דתי</w:t>
      </w:r>
      <w:r w:rsidRPr="003108D1">
        <w:rPr>
          <w:rFonts w:ascii="David" w:hAnsi="David" w:cs="David"/>
          <w:sz w:val="24"/>
          <w:szCs w:val="24"/>
        </w:rPr>
        <w:t xml:space="preserve">. </w:t>
      </w:r>
      <w:r w:rsidRPr="003108D1">
        <w:rPr>
          <w:rFonts w:ascii="David" w:hAnsi="David" w:cs="David"/>
          <w:sz w:val="24"/>
          <w:szCs w:val="24"/>
          <w:rtl/>
        </w:rPr>
        <w:t xml:space="preserve"> ״מעלות״ הוצאת ספרים. </w:t>
      </w:r>
    </w:p>
    <w:p w:rsidR="0058337A" w:rsidRPr="003108D1" w:rsidRDefault="0058337A" w:rsidP="0058337A">
      <w:pPr>
        <w:spacing w:line="360" w:lineRule="auto"/>
        <w:rPr>
          <w:rFonts w:ascii="David" w:hAnsi="David" w:cs="David"/>
          <w:b/>
          <w:sz w:val="24"/>
          <w:szCs w:val="24"/>
          <w:rtl/>
        </w:rPr>
      </w:pPr>
      <w:r w:rsidRPr="003108D1">
        <w:rPr>
          <w:rFonts w:ascii="David" w:hAnsi="David" w:cs="David"/>
          <w:b/>
          <w:sz w:val="24"/>
          <w:szCs w:val="24"/>
          <w:rtl/>
        </w:rPr>
        <w:t xml:space="preserve">פרידמן, א. (2020). </w:t>
      </w:r>
      <w:r w:rsidRPr="003108D1">
        <w:rPr>
          <w:rFonts w:ascii="David" w:hAnsi="David" w:cs="David"/>
          <w:b/>
          <w:i/>
          <w:iCs/>
          <w:sz w:val="24"/>
          <w:szCs w:val="24"/>
          <w:rtl/>
        </w:rPr>
        <w:t>כלים איכותניים במחקר חינוכי.</w:t>
      </w:r>
      <w:r w:rsidRPr="003108D1">
        <w:rPr>
          <w:rFonts w:ascii="David" w:hAnsi="David" w:cs="David"/>
          <w:b/>
          <w:sz w:val="24"/>
          <w:szCs w:val="24"/>
          <w:rtl/>
        </w:rPr>
        <w:t xml:space="preserve"> הוצאת מכון מופ"ת.</w:t>
      </w:r>
    </w:p>
    <w:p w:rsidR="0058337A" w:rsidRPr="003108D1" w:rsidRDefault="0058337A" w:rsidP="0058337A">
      <w:pPr>
        <w:spacing w:line="360" w:lineRule="auto"/>
        <w:rPr>
          <w:rFonts w:ascii="David" w:hAnsi="David" w:cs="David"/>
          <w:sz w:val="24"/>
          <w:szCs w:val="24"/>
          <w:rtl/>
        </w:rPr>
      </w:pPr>
      <w:r w:rsidRPr="003108D1">
        <w:rPr>
          <w:rFonts w:ascii="David" w:hAnsi="David" w:cs="David"/>
          <w:sz w:val="24"/>
          <w:szCs w:val="24"/>
          <w:rtl/>
        </w:rPr>
        <w:t>ריינהולד, ס. (2015).טיפול במוסיקה לאור האנתרופוסופיה. הוצאת הרדוף</w:t>
      </w:r>
    </w:p>
    <w:p w:rsidR="00966B12" w:rsidRPr="003108D1" w:rsidRDefault="00966B12" w:rsidP="002B0D8B">
      <w:pPr>
        <w:spacing w:line="360" w:lineRule="auto"/>
        <w:rPr>
          <w:rFonts w:ascii="David" w:hAnsi="David" w:cs="David"/>
          <w:sz w:val="24"/>
          <w:szCs w:val="24"/>
          <w:rtl/>
        </w:rPr>
      </w:pPr>
      <w:r w:rsidRPr="003108D1">
        <w:rPr>
          <w:rFonts w:ascii="David" w:hAnsi="David" w:cs="David"/>
          <w:sz w:val="24"/>
          <w:szCs w:val="24"/>
          <w:rtl/>
        </w:rPr>
        <w:t>שטיינר, ר. (2001). העיקרון המוזיקלי וחווית הצליל באדם. תלתן הוצאה לאור</w:t>
      </w:r>
    </w:p>
    <w:p w:rsidR="00966B12" w:rsidRPr="003108D1" w:rsidRDefault="00966B12" w:rsidP="002B0D8B">
      <w:pPr>
        <w:spacing w:line="360" w:lineRule="auto"/>
        <w:rPr>
          <w:rFonts w:ascii="David" w:hAnsi="David" w:cs="David"/>
          <w:sz w:val="24"/>
          <w:szCs w:val="24"/>
          <w:rtl/>
        </w:rPr>
      </w:pPr>
      <w:r w:rsidRPr="003108D1">
        <w:rPr>
          <w:rFonts w:ascii="David" w:hAnsi="David" w:cs="David"/>
          <w:sz w:val="24"/>
          <w:szCs w:val="24"/>
          <w:rtl/>
        </w:rPr>
        <w:t xml:space="preserve">שטיינר, ר. (1987). </w:t>
      </w:r>
      <w:r w:rsidRPr="003108D1">
        <w:rPr>
          <w:rFonts w:ascii="David" w:hAnsi="David" w:cs="David"/>
          <w:i/>
          <w:iCs/>
          <w:sz w:val="24"/>
          <w:szCs w:val="24"/>
          <w:rtl/>
        </w:rPr>
        <w:t>חינוך הילד לאור מדע הרוח</w:t>
      </w:r>
      <w:r w:rsidRPr="003108D1">
        <w:rPr>
          <w:rFonts w:ascii="David" w:hAnsi="David" w:cs="David"/>
          <w:sz w:val="24"/>
          <w:szCs w:val="24"/>
          <w:rtl/>
        </w:rPr>
        <w:t>. הוצאת מיכאל.</w:t>
      </w:r>
    </w:p>
    <w:p w:rsidR="00966B12" w:rsidRPr="003108D1" w:rsidRDefault="00966B12" w:rsidP="002B0D8B">
      <w:pPr>
        <w:spacing w:line="360" w:lineRule="auto"/>
        <w:rPr>
          <w:rFonts w:ascii="David" w:hAnsi="David" w:cs="David"/>
          <w:sz w:val="24"/>
          <w:szCs w:val="24"/>
          <w:rtl/>
        </w:rPr>
      </w:pPr>
      <w:r w:rsidRPr="003108D1">
        <w:rPr>
          <w:rFonts w:ascii="David" w:hAnsi="David" w:cs="David"/>
          <w:sz w:val="24"/>
          <w:szCs w:val="24"/>
          <w:rtl/>
        </w:rPr>
        <w:t>שליב, ר. (2015). חינוך מרפא: עקרונות וחידושים בטיפול בילדים מיוחדים לאור האנתרפוסופיה. הוצאת הרדוף.</w:t>
      </w:r>
    </w:p>
    <w:p w:rsidR="00072F41" w:rsidRPr="003108D1" w:rsidRDefault="00072F41" w:rsidP="00072F41">
      <w:pPr>
        <w:spacing w:line="360" w:lineRule="auto"/>
        <w:rPr>
          <w:rFonts w:ascii="David" w:hAnsi="David" w:cs="David"/>
          <w:b/>
          <w:sz w:val="24"/>
          <w:szCs w:val="24"/>
          <w:rtl/>
        </w:rPr>
      </w:pPr>
      <w:r w:rsidRPr="003108D1">
        <w:rPr>
          <w:rFonts w:ascii="David" w:hAnsi="David" w:cs="David"/>
          <w:b/>
          <w:sz w:val="24"/>
          <w:szCs w:val="24"/>
          <w:rtl/>
        </w:rPr>
        <w:t xml:space="preserve">שקדי, א. (2007). </w:t>
      </w:r>
      <w:r w:rsidRPr="003108D1">
        <w:rPr>
          <w:rFonts w:ascii="David" w:hAnsi="David" w:cs="David"/>
          <w:b/>
          <w:i/>
          <w:iCs/>
          <w:sz w:val="24"/>
          <w:szCs w:val="24"/>
          <w:rtl/>
        </w:rPr>
        <w:t>מילים המנסות לגעת: מחקר איכותני – תיאוריה ויישום.</w:t>
      </w:r>
      <w:r w:rsidRPr="003108D1">
        <w:rPr>
          <w:rFonts w:ascii="David" w:hAnsi="David" w:cs="David"/>
          <w:b/>
          <w:sz w:val="24"/>
          <w:szCs w:val="24"/>
          <w:rtl/>
        </w:rPr>
        <w:t xml:space="preserve"> הוצאת רמות.</w:t>
      </w:r>
    </w:p>
    <w:p w:rsidR="00072F41" w:rsidRPr="003108D1" w:rsidRDefault="00072F41" w:rsidP="002B0D8B">
      <w:pPr>
        <w:spacing w:line="360" w:lineRule="auto"/>
        <w:rPr>
          <w:rFonts w:ascii="David" w:hAnsi="David" w:cs="David"/>
          <w:sz w:val="24"/>
          <w:szCs w:val="24"/>
          <w:rtl/>
        </w:rPr>
      </w:pPr>
    </w:p>
    <w:p w:rsidR="002C1543" w:rsidRPr="003108D1" w:rsidRDefault="002C1543" w:rsidP="002B0D8B">
      <w:pPr>
        <w:spacing w:line="360" w:lineRule="auto"/>
        <w:rPr>
          <w:rFonts w:ascii="David" w:hAnsi="David" w:cs="David"/>
          <w:sz w:val="24"/>
          <w:szCs w:val="24"/>
          <w:rtl/>
        </w:rPr>
      </w:pPr>
    </w:p>
    <w:p w:rsidR="002C1543" w:rsidRPr="003108D1" w:rsidRDefault="002C1543" w:rsidP="002B0D8B">
      <w:pPr>
        <w:spacing w:line="360" w:lineRule="auto"/>
        <w:rPr>
          <w:rFonts w:ascii="David" w:hAnsi="David" w:cs="David"/>
          <w:sz w:val="24"/>
          <w:szCs w:val="24"/>
          <w:rtl/>
        </w:rPr>
      </w:pPr>
    </w:p>
    <w:p w:rsidR="002C1543" w:rsidRPr="003108D1" w:rsidRDefault="002C1543" w:rsidP="002B0D8B">
      <w:pPr>
        <w:spacing w:line="360" w:lineRule="auto"/>
        <w:rPr>
          <w:rFonts w:ascii="David" w:hAnsi="David" w:cs="David"/>
          <w:sz w:val="24"/>
          <w:szCs w:val="24"/>
          <w:rtl/>
        </w:rPr>
      </w:pPr>
    </w:p>
    <w:p w:rsidR="00966B12" w:rsidRPr="003108D1" w:rsidRDefault="00966B12" w:rsidP="0058337A">
      <w:pPr>
        <w:bidi w:val="0"/>
        <w:spacing w:line="360" w:lineRule="auto"/>
        <w:jc w:val="both"/>
        <w:rPr>
          <w:rFonts w:ascii="David" w:hAnsi="David" w:cs="David"/>
          <w:sz w:val="24"/>
          <w:szCs w:val="24"/>
          <w:rtl/>
        </w:rPr>
      </w:pPr>
      <w:r w:rsidRPr="003108D1">
        <w:rPr>
          <w:rFonts w:ascii="David" w:hAnsi="David" w:cs="David"/>
          <w:sz w:val="24"/>
          <w:szCs w:val="24"/>
        </w:rPr>
        <w:br/>
        <w:t>Aronoff, F. W. (1969). </w:t>
      </w:r>
      <w:r w:rsidRPr="003108D1">
        <w:rPr>
          <w:rFonts w:ascii="David" w:hAnsi="David" w:cs="David"/>
          <w:i/>
          <w:iCs/>
          <w:sz w:val="24"/>
          <w:szCs w:val="24"/>
        </w:rPr>
        <w:t>Music and young children</w:t>
      </w:r>
      <w:r w:rsidRPr="003108D1">
        <w:rPr>
          <w:rFonts w:ascii="David" w:hAnsi="David" w:cs="David"/>
          <w:sz w:val="24"/>
          <w:szCs w:val="24"/>
        </w:rPr>
        <w:t>. Holt, Rinehart and Winston, Inc.</w:t>
      </w:r>
    </w:p>
    <w:p w:rsidR="00966B12" w:rsidRPr="003108D1" w:rsidRDefault="00966B12" w:rsidP="0058337A">
      <w:pPr>
        <w:bidi w:val="0"/>
        <w:spacing w:line="360" w:lineRule="auto"/>
        <w:jc w:val="both"/>
        <w:rPr>
          <w:rFonts w:ascii="David" w:hAnsi="David" w:cs="David"/>
          <w:sz w:val="24"/>
          <w:szCs w:val="24"/>
        </w:rPr>
      </w:pPr>
      <w:r w:rsidRPr="003108D1">
        <w:rPr>
          <w:rFonts w:ascii="David" w:hAnsi="David" w:cs="David"/>
          <w:sz w:val="24"/>
          <w:szCs w:val="24"/>
        </w:rPr>
        <w:lastRenderedPageBreak/>
        <w:t xml:space="preserve">Blasco-Magraner, J. S., Bernabe-Valero, G., Marín-Liébana, P., &amp; Moret-Tatay, C. (2021). Effects of the educational use of music on 3- to 12-year-old children's emotional development: A systematic review. </w:t>
      </w:r>
      <w:r w:rsidRPr="003108D1">
        <w:rPr>
          <w:rFonts w:ascii="David" w:hAnsi="David" w:cs="David"/>
          <w:i/>
          <w:iCs/>
          <w:sz w:val="24"/>
          <w:szCs w:val="24"/>
        </w:rPr>
        <w:t>International Journal of Environmental Research and Public Health, 18</w:t>
      </w:r>
      <w:r w:rsidRPr="003108D1">
        <w:rPr>
          <w:rFonts w:ascii="David" w:hAnsi="David" w:cs="David"/>
          <w:sz w:val="24"/>
          <w:szCs w:val="24"/>
        </w:rPr>
        <w:t xml:space="preserve">(7), 3668. </w:t>
      </w:r>
      <w:hyperlink r:id="rId9" w:history="1">
        <w:r w:rsidR="0058337A" w:rsidRPr="003108D1">
          <w:rPr>
            <w:rStyle w:val="Hyperlink"/>
            <w:rFonts w:ascii="David" w:hAnsi="David" w:cs="David"/>
            <w:sz w:val="24"/>
            <w:szCs w:val="24"/>
          </w:rPr>
          <w:t>https://doi.org/10.3390/ijerph18073668</w:t>
        </w:r>
      </w:hyperlink>
    </w:p>
    <w:p w:rsidR="0058337A" w:rsidRPr="003108D1" w:rsidRDefault="0058337A" w:rsidP="0058337A">
      <w:pPr>
        <w:bidi w:val="0"/>
        <w:spacing w:line="360" w:lineRule="auto"/>
        <w:jc w:val="both"/>
        <w:rPr>
          <w:rFonts w:ascii="David" w:hAnsi="David" w:cs="David"/>
          <w:sz w:val="24"/>
          <w:szCs w:val="24"/>
        </w:rPr>
      </w:pPr>
      <w:r w:rsidRPr="003108D1">
        <w:rPr>
          <w:rFonts w:ascii="David" w:hAnsi="David" w:cs="David"/>
        </w:rPr>
        <w:t>Condly, S. J. (2006).</w:t>
      </w:r>
      <w:r w:rsidRPr="003108D1">
        <w:rPr>
          <w:rFonts w:ascii="David" w:hAnsi="David" w:cs="David"/>
          <w:sz w:val="24"/>
          <w:szCs w:val="24"/>
        </w:rPr>
        <w:t xml:space="preserve"> Resilience in children: A review of literature with implications for education. </w:t>
      </w:r>
      <w:r w:rsidRPr="003108D1">
        <w:rPr>
          <w:rFonts w:ascii="David" w:hAnsi="David" w:cs="David"/>
          <w:i/>
          <w:iCs/>
          <w:sz w:val="24"/>
          <w:szCs w:val="24"/>
        </w:rPr>
        <w:t>Urban Education</w:t>
      </w:r>
      <w:r w:rsidRPr="003108D1">
        <w:rPr>
          <w:rFonts w:ascii="David" w:hAnsi="David" w:cs="David"/>
          <w:sz w:val="24"/>
          <w:szCs w:val="24"/>
        </w:rPr>
        <w:t>, </w:t>
      </w:r>
      <w:r w:rsidRPr="003108D1">
        <w:rPr>
          <w:rFonts w:ascii="David" w:hAnsi="David" w:cs="David"/>
          <w:i/>
          <w:iCs/>
          <w:sz w:val="24"/>
          <w:szCs w:val="24"/>
        </w:rPr>
        <w:t>41</w:t>
      </w:r>
      <w:r w:rsidRPr="003108D1">
        <w:rPr>
          <w:rFonts w:ascii="David" w:hAnsi="David" w:cs="David"/>
          <w:sz w:val="24"/>
          <w:szCs w:val="24"/>
        </w:rPr>
        <w:t>(3), 211–236. DOI: 10.1177/0042085906287902</w:t>
      </w:r>
    </w:p>
    <w:p w:rsidR="0058337A" w:rsidRPr="003108D1" w:rsidRDefault="0058337A" w:rsidP="0058337A">
      <w:pPr>
        <w:bidi w:val="0"/>
        <w:spacing w:line="360" w:lineRule="auto"/>
        <w:jc w:val="both"/>
        <w:rPr>
          <w:rFonts w:ascii="David" w:hAnsi="David" w:cs="David"/>
          <w:sz w:val="24"/>
          <w:szCs w:val="24"/>
        </w:rPr>
      </w:pPr>
      <w:r w:rsidRPr="003108D1">
        <w:rPr>
          <w:rFonts w:ascii="David" w:hAnsi="David" w:cs="David"/>
          <w:sz w:val="24"/>
          <w:szCs w:val="24"/>
        </w:rPr>
        <w:t xml:space="preserve">Doll, E., &amp; Song, S. Y. (2023). Enhancing resilience in classrooms. In S. Goldstein &amp; R. B. Brooks (Eds.), </w:t>
      </w:r>
      <w:r w:rsidRPr="003108D1">
        <w:rPr>
          <w:rFonts w:ascii="David" w:hAnsi="David" w:cs="David"/>
          <w:i/>
          <w:iCs/>
          <w:sz w:val="24"/>
          <w:szCs w:val="24"/>
        </w:rPr>
        <w:t>Handbook of resilience in children</w:t>
      </w:r>
      <w:r w:rsidRPr="003108D1">
        <w:rPr>
          <w:rFonts w:ascii="David" w:hAnsi="David" w:cs="David"/>
          <w:sz w:val="24"/>
          <w:szCs w:val="24"/>
        </w:rPr>
        <w:t xml:space="preserve">. Springer Nature Switzerland AG. </w:t>
      </w:r>
      <w:hyperlink r:id="rId10" w:history="1">
        <w:r w:rsidR="003D2138" w:rsidRPr="003108D1">
          <w:rPr>
            <w:rStyle w:val="Hyperlink"/>
            <w:rFonts w:ascii="David" w:hAnsi="David" w:cs="David"/>
            <w:sz w:val="24"/>
            <w:szCs w:val="24"/>
          </w:rPr>
          <w:t>https://doi.org/10.1007/978-3-031-14728-9_28</w:t>
        </w:r>
      </w:hyperlink>
    </w:p>
    <w:p w:rsidR="003D2138" w:rsidRPr="003108D1" w:rsidRDefault="003D2138" w:rsidP="003D2138">
      <w:pPr>
        <w:bidi w:val="0"/>
        <w:spacing w:line="360" w:lineRule="auto"/>
        <w:jc w:val="both"/>
        <w:rPr>
          <w:rFonts w:ascii="David" w:hAnsi="David" w:cs="David"/>
          <w:sz w:val="24"/>
          <w:szCs w:val="24"/>
        </w:rPr>
      </w:pPr>
      <w:r w:rsidRPr="003108D1">
        <w:rPr>
          <w:rFonts w:ascii="David" w:hAnsi="David" w:cs="David"/>
          <w:sz w:val="24"/>
          <w:szCs w:val="24"/>
        </w:rPr>
        <w:t>Gerber, M. M., Hogan, L. R., Maxwell, K., Callahan, J. L., Ruggero, C. J., &amp; Sundberg, T. (2014). Children after war: A novel approach to promoting resilience through music. </w:t>
      </w:r>
      <w:r w:rsidRPr="003108D1">
        <w:rPr>
          <w:rFonts w:ascii="David" w:hAnsi="David" w:cs="David"/>
          <w:i/>
          <w:iCs/>
          <w:sz w:val="24"/>
          <w:szCs w:val="24"/>
        </w:rPr>
        <w:t>Traumatology: An International Journal</w:t>
      </w:r>
      <w:r w:rsidRPr="003108D1">
        <w:rPr>
          <w:rFonts w:ascii="David" w:hAnsi="David" w:cs="David"/>
          <w:sz w:val="24"/>
          <w:szCs w:val="24"/>
        </w:rPr>
        <w:t>, </w:t>
      </w:r>
      <w:r w:rsidRPr="003108D1">
        <w:rPr>
          <w:rFonts w:ascii="David" w:hAnsi="David" w:cs="David"/>
          <w:i/>
          <w:iCs/>
          <w:sz w:val="24"/>
          <w:szCs w:val="24"/>
        </w:rPr>
        <w:t>20</w:t>
      </w:r>
      <w:r w:rsidRPr="003108D1">
        <w:rPr>
          <w:rFonts w:ascii="David" w:hAnsi="David" w:cs="David"/>
          <w:sz w:val="24"/>
          <w:szCs w:val="24"/>
        </w:rPr>
        <w:t xml:space="preserve">(2), 112–121. </w:t>
      </w:r>
    </w:p>
    <w:p w:rsidR="003D2138" w:rsidRPr="003108D1" w:rsidRDefault="003D2138" w:rsidP="003D2138">
      <w:pPr>
        <w:bidi w:val="0"/>
        <w:spacing w:line="360" w:lineRule="auto"/>
        <w:jc w:val="both"/>
        <w:rPr>
          <w:rFonts w:ascii="David" w:hAnsi="David" w:cs="David"/>
          <w:sz w:val="24"/>
          <w:szCs w:val="24"/>
        </w:rPr>
      </w:pPr>
      <w:r w:rsidRPr="003108D1">
        <w:rPr>
          <w:rFonts w:ascii="David" w:hAnsi="David" w:cs="David"/>
          <w:sz w:val="24"/>
          <w:szCs w:val="24"/>
        </w:rPr>
        <w:t>Goldshmidt, G. (2017). On the unique place of art in Waldorf education. </w:t>
      </w:r>
      <w:r w:rsidRPr="003108D1">
        <w:rPr>
          <w:rFonts w:ascii="David" w:hAnsi="David" w:cs="David"/>
          <w:i/>
          <w:iCs/>
          <w:sz w:val="24"/>
          <w:szCs w:val="24"/>
        </w:rPr>
        <w:t>European Journal of Education Studies</w:t>
      </w:r>
      <w:r w:rsidRPr="003108D1">
        <w:rPr>
          <w:rFonts w:ascii="David" w:hAnsi="David" w:cs="David"/>
          <w:sz w:val="24"/>
          <w:szCs w:val="24"/>
        </w:rPr>
        <w:t>, </w:t>
      </w:r>
      <w:r w:rsidRPr="003108D1">
        <w:rPr>
          <w:rFonts w:ascii="David" w:hAnsi="David" w:cs="David"/>
          <w:i/>
          <w:iCs/>
          <w:sz w:val="24"/>
          <w:szCs w:val="24"/>
        </w:rPr>
        <w:t>3</w:t>
      </w:r>
      <w:r w:rsidRPr="003108D1">
        <w:rPr>
          <w:rFonts w:ascii="David" w:hAnsi="David" w:cs="David"/>
          <w:sz w:val="24"/>
          <w:szCs w:val="24"/>
        </w:rPr>
        <w:t>(8), 36–50.</w:t>
      </w:r>
    </w:p>
    <w:p w:rsidR="003D2138" w:rsidRPr="003108D1" w:rsidRDefault="003D2138" w:rsidP="003D2138">
      <w:pPr>
        <w:bidi w:val="0"/>
        <w:spacing w:line="360" w:lineRule="auto"/>
        <w:jc w:val="both"/>
        <w:rPr>
          <w:rFonts w:ascii="David" w:hAnsi="David" w:cs="David"/>
          <w:sz w:val="24"/>
          <w:szCs w:val="24"/>
          <w:rtl/>
        </w:rPr>
      </w:pPr>
      <w:r w:rsidRPr="003108D1">
        <w:rPr>
          <w:rFonts w:ascii="David" w:hAnsi="David" w:cs="David"/>
          <w:sz w:val="24"/>
          <w:szCs w:val="24"/>
        </w:rPr>
        <w:t>Granot, R., Spitz, D. H., Cherki, B. R., Loui, P., Timmers, R., Schaefer, R. S. &amp; Israel, S. (2021). “Help! I need somebody”: Music as a global resource for obtaining wellbeing goals in times of crisis. </w:t>
      </w:r>
      <w:r w:rsidRPr="003108D1">
        <w:rPr>
          <w:rFonts w:ascii="David" w:hAnsi="David" w:cs="David"/>
          <w:i/>
          <w:iCs/>
          <w:sz w:val="24"/>
          <w:szCs w:val="24"/>
        </w:rPr>
        <w:t>Frontiers in Psychology</w:t>
      </w:r>
      <w:r w:rsidRPr="003108D1">
        <w:rPr>
          <w:rFonts w:ascii="David" w:hAnsi="David" w:cs="David"/>
          <w:sz w:val="24"/>
          <w:szCs w:val="24"/>
        </w:rPr>
        <w:t>, </w:t>
      </w:r>
      <w:r w:rsidRPr="003108D1">
        <w:rPr>
          <w:rFonts w:ascii="David" w:hAnsi="David" w:cs="David"/>
          <w:i/>
          <w:iCs/>
          <w:sz w:val="24"/>
          <w:szCs w:val="24"/>
        </w:rPr>
        <w:t>12</w:t>
      </w:r>
      <w:r w:rsidRPr="003108D1">
        <w:rPr>
          <w:rFonts w:ascii="David" w:hAnsi="David" w:cs="David"/>
          <w:sz w:val="24"/>
          <w:szCs w:val="24"/>
        </w:rPr>
        <w:t xml:space="preserve">, Article 648013. </w:t>
      </w:r>
    </w:p>
    <w:p w:rsidR="003D2138" w:rsidRPr="003108D1" w:rsidRDefault="003D2138" w:rsidP="003D2138">
      <w:pPr>
        <w:bidi w:val="0"/>
        <w:spacing w:line="360" w:lineRule="auto"/>
        <w:jc w:val="both"/>
        <w:rPr>
          <w:rFonts w:ascii="David" w:hAnsi="David" w:cs="David"/>
          <w:sz w:val="24"/>
          <w:szCs w:val="24"/>
          <w:rtl/>
        </w:rPr>
      </w:pPr>
      <w:r w:rsidRPr="003108D1">
        <w:rPr>
          <w:rFonts w:ascii="David" w:hAnsi="David" w:cs="David"/>
          <w:sz w:val="24"/>
          <w:szCs w:val="24"/>
        </w:rPr>
        <w:t>Harris, K. I. (2015). Children’s spirituality and inclusion: Strengthening a child’s spirit with community, resilience and joy. </w:t>
      </w:r>
      <w:r w:rsidRPr="003108D1">
        <w:rPr>
          <w:rFonts w:ascii="David" w:hAnsi="David" w:cs="David"/>
          <w:i/>
          <w:iCs/>
          <w:sz w:val="24"/>
          <w:szCs w:val="24"/>
        </w:rPr>
        <w:t>International Journal of Children's Spirituality</w:t>
      </w:r>
      <w:r w:rsidRPr="003108D1">
        <w:rPr>
          <w:rFonts w:ascii="David" w:hAnsi="David" w:cs="David"/>
          <w:sz w:val="24"/>
          <w:szCs w:val="24"/>
        </w:rPr>
        <w:t>, </w:t>
      </w:r>
      <w:r w:rsidRPr="003108D1">
        <w:rPr>
          <w:rFonts w:ascii="David" w:hAnsi="David" w:cs="David"/>
          <w:i/>
          <w:iCs/>
          <w:sz w:val="24"/>
          <w:szCs w:val="24"/>
        </w:rPr>
        <w:t>20</w:t>
      </w:r>
      <w:r w:rsidRPr="003108D1">
        <w:rPr>
          <w:rFonts w:ascii="David" w:hAnsi="David" w:cs="David"/>
          <w:sz w:val="24"/>
          <w:szCs w:val="24"/>
        </w:rPr>
        <w:t xml:space="preserve">(3-4), 161–177. DOI: 10.1080/1364436X.2015.1086728 </w:t>
      </w:r>
    </w:p>
    <w:p w:rsidR="00966B12" w:rsidRPr="003108D1" w:rsidRDefault="00966B12" w:rsidP="0058337A">
      <w:pPr>
        <w:bidi w:val="0"/>
        <w:spacing w:line="360" w:lineRule="auto"/>
        <w:jc w:val="both"/>
        <w:rPr>
          <w:rFonts w:ascii="David" w:hAnsi="David" w:cs="David"/>
          <w:sz w:val="24"/>
          <w:szCs w:val="24"/>
        </w:rPr>
      </w:pPr>
      <w:r w:rsidRPr="003108D1">
        <w:rPr>
          <w:rFonts w:ascii="David" w:hAnsi="David" w:cs="David"/>
          <w:sz w:val="24"/>
          <w:szCs w:val="24"/>
        </w:rPr>
        <w:t>Jarjisian, S. C. (1981). </w:t>
      </w:r>
      <w:r w:rsidRPr="003108D1">
        <w:rPr>
          <w:rFonts w:ascii="David" w:hAnsi="David" w:cs="David"/>
          <w:i/>
          <w:iCs/>
          <w:sz w:val="24"/>
          <w:szCs w:val="24"/>
        </w:rPr>
        <w:t>The effects of pentatonic and/or diatonic pitch pattern instruction on the rote-singing achievement of young children</w:t>
      </w:r>
      <w:r w:rsidRPr="003108D1">
        <w:rPr>
          <w:rFonts w:ascii="David" w:hAnsi="David" w:cs="David"/>
          <w:sz w:val="24"/>
          <w:szCs w:val="24"/>
        </w:rPr>
        <w:t> [Doctoral dissertation, Temple University].</w:t>
      </w:r>
    </w:p>
    <w:p w:rsidR="003D2138" w:rsidRPr="003108D1" w:rsidRDefault="003D2138" w:rsidP="003D2138">
      <w:pPr>
        <w:bidi w:val="0"/>
        <w:spacing w:line="360" w:lineRule="auto"/>
        <w:jc w:val="both"/>
        <w:rPr>
          <w:rFonts w:ascii="David" w:hAnsi="David" w:cs="David"/>
          <w:sz w:val="24"/>
          <w:szCs w:val="24"/>
          <w:rtl/>
        </w:rPr>
      </w:pPr>
      <w:r w:rsidRPr="003108D1">
        <w:rPr>
          <w:rFonts w:ascii="David" w:hAnsi="David" w:cs="David"/>
          <w:sz w:val="24"/>
          <w:szCs w:val="24"/>
        </w:rPr>
        <w:t>kirby, K., Sweeney, S., Armour, C., Goetzke, K., Dunne, M., Davidson, M., &amp; Belfer, M. (2022). Developing hopeful minds: Can teaching hope improve well-being and protective factors in children? </w:t>
      </w:r>
      <w:r w:rsidRPr="003108D1">
        <w:rPr>
          <w:rFonts w:ascii="David" w:hAnsi="David" w:cs="David"/>
          <w:i/>
          <w:iCs/>
          <w:sz w:val="24"/>
          <w:szCs w:val="24"/>
        </w:rPr>
        <w:t>Child Care in Practice</w:t>
      </w:r>
      <w:r w:rsidRPr="003108D1">
        <w:rPr>
          <w:rFonts w:ascii="David" w:hAnsi="David" w:cs="David"/>
          <w:sz w:val="24"/>
          <w:szCs w:val="24"/>
        </w:rPr>
        <w:t>, </w:t>
      </w:r>
      <w:r w:rsidRPr="003108D1">
        <w:rPr>
          <w:rFonts w:ascii="David" w:hAnsi="David" w:cs="David"/>
          <w:i/>
          <w:iCs/>
          <w:sz w:val="24"/>
          <w:szCs w:val="24"/>
        </w:rPr>
        <w:t>28</w:t>
      </w:r>
      <w:r w:rsidRPr="003108D1">
        <w:rPr>
          <w:rFonts w:ascii="David" w:hAnsi="David" w:cs="David"/>
          <w:sz w:val="24"/>
          <w:szCs w:val="24"/>
        </w:rPr>
        <w:t>(4), 504–521. https://doi.org/10.1080/13575279.2021.1924121</w:t>
      </w:r>
    </w:p>
    <w:p w:rsidR="003D2138" w:rsidRPr="003108D1" w:rsidRDefault="003D2138" w:rsidP="003D2138">
      <w:pPr>
        <w:bidi w:val="0"/>
        <w:spacing w:line="360" w:lineRule="auto"/>
        <w:jc w:val="both"/>
        <w:rPr>
          <w:rFonts w:ascii="David" w:hAnsi="David" w:cs="David"/>
          <w:sz w:val="24"/>
          <w:szCs w:val="24"/>
          <w:rtl/>
        </w:rPr>
      </w:pPr>
      <w:r w:rsidRPr="003108D1">
        <w:rPr>
          <w:rFonts w:ascii="David" w:hAnsi="David" w:cs="David"/>
          <w:sz w:val="24"/>
          <w:szCs w:val="24"/>
        </w:rPr>
        <w:t>Kresteff, A. D. (1963). The growth of musical awareness in children. </w:t>
      </w:r>
      <w:r w:rsidRPr="003108D1">
        <w:rPr>
          <w:rFonts w:ascii="David" w:hAnsi="David" w:cs="David"/>
          <w:i/>
          <w:iCs/>
          <w:sz w:val="24"/>
          <w:szCs w:val="24"/>
        </w:rPr>
        <w:t>Bulletin of the Council for Research in Music Education</w:t>
      </w:r>
      <w:r w:rsidRPr="003108D1">
        <w:rPr>
          <w:rFonts w:ascii="David" w:hAnsi="David" w:cs="David"/>
          <w:sz w:val="24"/>
          <w:szCs w:val="24"/>
        </w:rPr>
        <w:t>, (1), 4–10.</w:t>
      </w:r>
    </w:p>
    <w:p w:rsidR="00966B12" w:rsidRPr="003108D1" w:rsidRDefault="00966B12" w:rsidP="0058337A">
      <w:pPr>
        <w:bidi w:val="0"/>
        <w:spacing w:line="360" w:lineRule="auto"/>
        <w:jc w:val="both"/>
        <w:rPr>
          <w:rFonts w:ascii="David" w:hAnsi="David" w:cs="David"/>
          <w:sz w:val="24"/>
          <w:szCs w:val="24"/>
        </w:rPr>
      </w:pPr>
      <w:r w:rsidRPr="003108D1">
        <w:rPr>
          <w:rFonts w:ascii="David" w:hAnsi="David" w:cs="David"/>
          <w:sz w:val="24"/>
          <w:szCs w:val="24"/>
        </w:rPr>
        <w:t xml:space="preserve">Light, T. M. (2018). </w:t>
      </w:r>
      <w:r w:rsidRPr="003108D1">
        <w:rPr>
          <w:rFonts w:ascii="David" w:hAnsi="David" w:cs="David"/>
          <w:i/>
          <w:iCs/>
          <w:sz w:val="24"/>
          <w:szCs w:val="24"/>
        </w:rPr>
        <w:t>The effect of music therapy interventions on the development of resilience in elementary school children of varying primary language backgrounds</w:t>
      </w:r>
      <w:r w:rsidRPr="003108D1">
        <w:rPr>
          <w:rFonts w:ascii="David" w:hAnsi="David" w:cs="David"/>
          <w:sz w:val="24"/>
          <w:szCs w:val="24"/>
        </w:rPr>
        <w:t xml:space="preserve"> [Master’s thesis, Radford University]. Radford University Core.</w:t>
      </w:r>
    </w:p>
    <w:p w:rsidR="003D2138" w:rsidRPr="003108D1" w:rsidRDefault="003D2138" w:rsidP="003D2138">
      <w:pPr>
        <w:bidi w:val="0"/>
        <w:spacing w:line="360" w:lineRule="auto"/>
        <w:jc w:val="both"/>
        <w:rPr>
          <w:rFonts w:ascii="David" w:hAnsi="David" w:cs="David"/>
          <w:sz w:val="24"/>
          <w:szCs w:val="24"/>
          <w:u w:val="single"/>
        </w:rPr>
      </w:pPr>
      <w:r w:rsidRPr="003108D1">
        <w:rPr>
          <w:rFonts w:ascii="David" w:hAnsi="David" w:cs="David"/>
          <w:sz w:val="24"/>
          <w:szCs w:val="24"/>
        </w:rPr>
        <w:lastRenderedPageBreak/>
        <w:t>Neumann, M. M. (2023). Building Resilience Capacity in Young Children: Practical Insights for Early Childhood Educators. </w:t>
      </w:r>
      <w:r w:rsidRPr="003108D1">
        <w:rPr>
          <w:rFonts w:ascii="David" w:hAnsi="David" w:cs="David"/>
          <w:i/>
          <w:iCs/>
          <w:sz w:val="24"/>
          <w:szCs w:val="24"/>
        </w:rPr>
        <w:t>Childhood Education</w:t>
      </w:r>
      <w:r w:rsidRPr="003108D1">
        <w:rPr>
          <w:rFonts w:ascii="David" w:hAnsi="David" w:cs="David"/>
          <w:sz w:val="24"/>
          <w:szCs w:val="24"/>
        </w:rPr>
        <w:t>, </w:t>
      </w:r>
      <w:r w:rsidRPr="003108D1">
        <w:rPr>
          <w:rFonts w:ascii="David" w:hAnsi="David" w:cs="David"/>
          <w:i/>
          <w:iCs/>
          <w:sz w:val="24"/>
          <w:szCs w:val="24"/>
        </w:rPr>
        <w:t>99</w:t>
      </w:r>
      <w:r w:rsidRPr="003108D1">
        <w:rPr>
          <w:rFonts w:ascii="David" w:hAnsi="David" w:cs="David"/>
          <w:sz w:val="24"/>
          <w:szCs w:val="24"/>
        </w:rPr>
        <w:t xml:space="preserve">(2), 32–39. </w:t>
      </w:r>
      <w:hyperlink r:id="rId11" w:history="1">
        <w:r w:rsidRPr="003108D1">
          <w:rPr>
            <w:rStyle w:val="Hyperlink"/>
            <w:rFonts w:ascii="David" w:hAnsi="David" w:cs="David"/>
            <w:sz w:val="24"/>
            <w:szCs w:val="24"/>
          </w:rPr>
          <w:t>https://doi.org/10.1080/00094056.2023.2185040</w:t>
        </w:r>
      </w:hyperlink>
    </w:p>
    <w:p w:rsidR="003D2138" w:rsidRPr="003108D1" w:rsidRDefault="003D2138" w:rsidP="003D2138">
      <w:pPr>
        <w:bidi w:val="0"/>
        <w:spacing w:line="360" w:lineRule="auto"/>
        <w:jc w:val="both"/>
        <w:rPr>
          <w:rFonts w:ascii="David" w:hAnsi="David" w:cs="David"/>
          <w:sz w:val="24"/>
          <w:szCs w:val="24"/>
        </w:rPr>
      </w:pPr>
      <w:r w:rsidRPr="003108D1">
        <w:rPr>
          <w:rFonts w:ascii="David" w:hAnsi="David" w:cs="David"/>
          <w:sz w:val="24"/>
          <w:szCs w:val="24"/>
        </w:rPr>
        <w:t>Nijs, L., &amp; Nicolaou, G. (2021). Flourishing in Resonance: Joint Resilience Building Through Music and Motion. Frontiers in Psychology, 12, 666702</w:t>
      </w:r>
    </w:p>
    <w:p w:rsidR="003D2138" w:rsidRPr="003108D1" w:rsidRDefault="003D2138" w:rsidP="003D2138">
      <w:pPr>
        <w:bidi w:val="0"/>
        <w:spacing w:line="360" w:lineRule="auto"/>
        <w:jc w:val="both"/>
        <w:rPr>
          <w:rFonts w:ascii="David" w:hAnsi="David" w:cs="David"/>
          <w:sz w:val="24"/>
          <w:szCs w:val="24"/>
          <w:rtl/>
        </w:rPr>
      </w:pPr>
      <w:r w:rsidRPr="003108D1">
        <w:rPr>
          <w:rFonts w:ascii="David" w:hAnsi="David" w:cs="David"/>
          <w:sz w:val="24"/>
          <w:szCs w:val="24"/>
        </w:rPr>
        <w:t>Noble, A. (1996). </w:t>
      </w:r>
      <w:r w:rsidRPr="003108D1">
        <w:rPr>
          <w:rFonts w:ascii="David" w:hAnsi="David" w:cs="David"/>
          <w:i/>
          <w:iCs/>
          <w:sz w:val="24"/>
          <w:szCs w:val="24"/>
        </w:rPr>
        <w:t>Education through art</w:t>
      </w:r>
      <w:r w:rsidRPr="003108D1">
        <w:rPr>
          <w:rFonts w:ascii="David" w:hAnsi="David" w:cs="David"/>
          <w:sz w:val="24"/>
          <w:szCs w:val="24"/>
        </w:rPr>
        <w:t>. Floris Books.</w:t>
      </w:r>
    </w:p>
    <w:p w:rsidR="003D2138" w:rsidRPr="003108D1" w:rsidRDefault="003D2138" w:rsidP="003D2138">
      <w:pPr>
        <w:bidi w:val="0"/>
        <w:spacing w:line="360" w:lineRule="auto"/>
        <w:jc w:val="both"/>
        <w:rPr>
          <w:rFonts w:ascii="David" w:hAnsi="David" w:cs="David"/>
          <w:sz w:val="24"/>
          <w:szCs w:val="24"/>
        </w:rPr>
      </w:pPr>
      <w:r w:rsidRPr="003108D1">
        <w:rPr>
          <w:rFonts w:ascii="David" w:hAnsi="David" w:cs="David"/>
          <w:sz w:val="24"/>
          <w:szCs w:val="24"/>
        </w:rPr>
        <w:t>Pasiali, V. (2012). Resilience, music therapy, and human adaptation: Nurturing young children and families. </w:t>
      </w:r>
      <w:r w:rsidRPr="003108D1">
        <w:rPr>
          <w:rFonts w:ascii="David" w:hAnsi="David" w:cs="David"/>
          <w:i/>
          <w:iCs/>
          <w:sz w:val="24"/>
          <w:szCs w:val="24"/>
        </w:rPr>
        <w:t>Nordic Journal of Music Therapy</w:t>
      </w:r>
      <w:r w:rsidRPr="003108D1">
        <w:rPr>
          <w:rFonts w:ascii="David" w:hAnsi="David" w:cs="David"/>
          <w:sz w:val="24"/>
          <w:szCs w:val="24"/>
        </w:rPr>
        <w:t>, </w:t>
      </w:r>
      <w:r w:rsidRPr="003108D1">
        <w:rPr>
          <w:rFonts w:ascii="David" w:hAnsi="David" w:cs="David"/>
          <w:i/>
          <w:iCs/>
          <w:sz w:val="24"/>
          <w:szCs w:val="24"/>
        </w:rPr>
        <w:t>21</w:t>
      </w:r>
      <w:r w:rsidRPr="003108D1">
        <w:rPr>
          <w:rFonts w:ascii="David" w:hAnsi="David" w:cs="David"/>
          <w:sz w:val="24"/>
          <w:szCs w:val="24"/>
        </w:rPr>
        <w:t xml:space="preserve">(1), 36–56. </w:t>
      </w:r>
    </w:p>
    <w:p w:rsidR="00966B12" w:rsidRPr="003108D1" w:rsidRDefault="00966B12" w:rsidP="0058337A">
      <w:pPr>
        <w:bidi w:val="0"/>
        <w:spacing w:line="360" w:lineRule="auto"/>
        <w:jc w:val="both"/>
        <w:rPr>
          <w:rFonts w:ascii="David" w:hAnsi="David" w:cs="David"/>
          <w:sz w:val="24"/>
          <w:szCs w:val="24"/>
        </w:rPr>
      </w:pPr>
      <w:r w:rsidRPr="003108D1">
        <w:rPr>
          <w:rFonts w:ascii="David" w:hAnsi="David" w:cs="David"/>
          <w:sz w:val="24"/>
          <w:szCs w:val="24"/>
        </w:rPr>
        <w:t>Sena Moore, K., &amp; Hanson-Abromeit, D. (2015). Theory-guided Therapeutic Function of Music to facilitate emotion regulation development in preschool-aged children. Frontiers in Human Neuroscience, 9, 57</w:t>
      </w:r>
    </w:p>
    <w:p w:rsidR="00966B12" w:rsidRPr="003108D1" w:rsidRDefault="00966B12" w:rsidP="0058337A">
      <w:pPr>
        <w:bidi w:val="0"/>
        <w:spacing w:line="360" w:lineRule="auto"/>
        <w:jc w:val="both"/>
        <w:rPr>
          <w:rFonts w:ascii="David" w:hAnsi="David" w:cs="David"/>
          <w:sz w:val="24"/>
          <w:szCs w:val="24"/>
        </w:rPr>
      </w:pPr>
      <w:r w:rsidRPr="003108D1">
        <w:rPr>
          <w:rFonts w:ascii="David" w:hAnsi="David" w:cs="David"/>
          <w:sz w:val="24"/>
          <w:szCs w:val="24"/>
        </w:rPr>
        <w:t>Smith, T. D. (2021). Music education for surviving and thriving: Cultivating children’s wonder, senses, emotional wellbeing, and wild nature as a means to discover and fulfill their life’s purpose. </w:t>
      </w:r>
      <w:r w:rsidRPr="003108D1">
        <w:rPr>
          <w:rFonts w:ascii="David" w:hAnsi="David" w:cs="David"/>
          <w:i/>
          <w:iCs/>
          <w:sz w:val="24"/>
          <w:szCs w:val="24"/>
        </w:rPr>
        <w:t>Frontiers in Education</w:t>
      </w:r>
      <w:r w:rsidRPr="003108D1">
        <w:rPr>
          <w:rFonts w:ascii="David" w:hAnsi="David" w:cs="David"/>
          <w:sz w:val="24"/>
          <w:szCs w:val="24"/>
        </w:rPr>
        <w:t>, </w:t>
      </w:r>
      <w:r w:rsidRPr="003108D1">
        <w:rPr>
          <w:rFonts w:ascii="David" w:hAnsi="David" w:cs="David"/>
          <w:i/>
          <w:iCs/>
          <w:sz w:val="24"/>
          <w:szCs w:val="24"/>
        </w:rPr>
        <w:t>6</w:t>
      </w:r>
      <w:r w:rsidRPr="003108D1">
        <w:rPr>
          <w:rFonts w:ascii="David" w:hAnsi="David" w:cs="David"/>
          <w:sz w:val="24"/>
          <w:szCs w:val="24"/>
        </w:rPr>
        <w:t xml:space="preserve">, Article 648799. </w:t>
      </w:r>
    </w:p>
    <w:p w:rsidR="003D2138" w:rsidRPr="003108D1" w:rsidRDefault="003D2138" w:rsidP="003D2138">
      <w:pPr>
        <w:bidi w:val="0"/>
        <w:spacing w:line="360" w:lineRule="auto"/>
        <w:jc w:val="both"/>
        <w:rPr>
          <w:rFonts w:ascii="David" w:hAnsi="David" w:cs="David"/>
          <w:sz w:val="24"/>
          <w:szCs w:val="24"/>
        </w:rPr>
      </w:pPr>
      <w:r w:rsidRPr="003108D1">
        <w:rPr>
          <w:rFonts w:ascii="David" w:hAnsi="David" w:cs="David"/>
          <w:sz w:val="24"/>
          <w:szCs w:val="24"/>
        </w:rPr>
        <w:t>Stemann, K. (2017). </w:t>
      </w:r>
      <w:r w:rsidRPr="003108D1">
        <w:rPr>
          <w:rFonts w:ascii="David" w:hAnsi="David" w:cs="David"/>
          <w:i/>
          <w:iCs/>
          <w:sz w:val="24"/>
          <w:szCs w:val="24"/>
        </w:rPr>
        <w:t>On the back of the turtle: Culture and Waldorf education</w:t>
      </w:r>
      <w:r w:rsidRPr="003108D1">
        <w:rPr>
          <w:rFonts w:ascii="David" w:hAnsi="David" w:cs="David"/>
          <w:sz w:val="24"/>
          <w:szCs w:val="24"/>
        </w:rPr>
        <w:t>. Friends of Waldorf Education.</w:t>
      </w:r>
    </w:p>
    <w:p w:rsidR="003D2138" w:rsidRPr="003108D1" w:rsidRDefault="003D2138" w:rsidP="003D2138">
      <w:pPr>
        <w:bidi w:val="0"/>
        <w:spacing w:line="360" w:lineRule="auto"/>
        <w:jc w:val="both"/>
        <w:rPr>
          <w:rFonts w:ascii="David" w:hAnsi="David" w:cs="David"/>
          <w:sz w:val="24"/>
          <w:szCs w:val="24"/>
          <w:rtl/>
        </w:rPr>
      </w:pPr>
    </w:p>
    <w:p w:rsidR="00966B12" w:rsidRPr="002B1C12" w:rsidRDefault="00966B12" w:rsidP="0058337A">
      <w:pPr>
        <w:bidi w:val="0"/>
        <w:spacing w:line="360" w:lineRule="auto"/>
        <w:jc w:val="both"/>
        <w:rPr>
          <w:rFonts w:ascii="David" w:hAnsi="David" w:cs="David"/>
          <w:sz w:val="24"/>
          <w:szCs w:val="24"/>
        </w:rPr>
      </w:pPr>
      <w:r w:rsidRPr="003108D1">
        <w:rPr>
          <w:rFonts w:ascii="David" w:hAnsi="David" w:cs="David"/>
          <w:sz w:val="24"/>
          <w:szCs w:val="24"/>
        </w:rPr>
        <w:t>Varner, E. (2019). Holistic development and music education: Research for educators and community stakeholders. </w:t>
      </w:r>
      <w:r w:rsidRPr="003108D1">
        <w:rPr>
          <w:rFonts w:ascii="David" w:hAnsi="David" w:cs="David"/>
          <w:i/>
          <w:iCs/>
          <w:sz w:val="24"/>
          <w:szCs w:val="24"/>
        </w:rPr>
        <w:t>General Music Today</w:t>
      </w:r>
      <w:r w:rsidRPr="003108D1">
        <w:rPr>
          <w:rFonts w:ascii="David" w:hAnsi="David" w:cs="David"/>
          <w:sz w:val="24"/>
          <w:szCs w:val="24"/>
        </w:rPr>
        <w:t>, </w:t>
      </w:r>
      <w:r w:rsidRPr="003108D1">
        <w:rPr>
          <w:rFonts w:ascii="David" w:hAnsi="David" w:cs="David"/>
          <w:i/>
          <w:iCs/>
          <w:sz w:val="24"/>
          <w:szCs w:val="24"/>
        </w:rPr>
        <w:t>32</w:t>
      </w:r>
      <w:r w:rsidRPr="003108D1">
        <w:rPr>
          <w:rFonts w:ascii="David" w:hAnsi="David" w:cs="David"/>
          <w:sz w:val="24"/>
          <w:szCs w:val="24"/>
        </w:rPr>
        <w:t>(2), 5–11.</w:t>
      </w:r>
      <w:r w:rsidRPr="002B1C12">
        <w:rPr>
          <w:rFonts w:ascii="David" w:hAnsi="David" w:cs="David"/>
          <w:sz w:val="24"/>
          <w:szCs w:val="24"/>
        </w:rPr>
        <w:t xml:space="preserve"> </w:t>
      </w:r>
    </w:p>
    <w:p w:rsidR="00966B12" w:rsidRPr="002B1C12" w:rsidRDefault="00966B12" w:rsidP="0058337A">
      <w:pPr>
        <w:bidi w:val="0"/>
        <w:spacing w:line="360" w:lineRule="auto"/>
        <w:jc w:val="both"/>
        <w:rPr>
          <w:rFonts w:ascii="David" w:hAnsi="David" w:cs="David"/>
          <w:b/>
          <w:bCs/>
          <w:sz w:val="24"/>
          <w:szCs w:val="24"/>
          <w:u w:val="single"/>
          <w:rtl/>
        </w:rPr>
      </w:pPr>
    </w:p>
    <w:p w:rsidR="004A5F3A" w:rsidRPr="002B1C12" w:rsidRDefault="004A5F3A" w:rsidP="0058337A">
      <w:pPr>
        <w:bidi w:val="0"/>
        <w:spacing w:line="360" w:lineRule="auto"/>
        <w:jc w:val="both"/>
        <w:rPr>
          <w:rFonts w:ascii="David" w:hAnsi="David" w:cs="David"/>
          <w:b/>
          <w:bCs/>
          <w:sz w:val="24"/>
          <w:szCs w:val="24"/>
          <w:u w:val="single"/>
        </w:rPr>
      </w:pPr>
    </w:p>
    <w:sectPr w:rsidR="004A5F3A" w:rsidRPr="002B1C12" w:rsidSect="00603F7C">
      <w:footerReference w:type="defaul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0510" w:rsidRDefault="006C0510" w:rsidP="00827879">
      <w:pPr>
        <w:spacing w:after="0" w:line="240" w:lineRule="auto"/>
      </w:pPr>
      <w:r>
        <w:separator/>
      </w:r>
    </w:p>
  </w:endnote>
  <w:endnote w:type="continuationSeparator" w:id="0">
    <w:p w:rsidR="006C0510" w:rsidRDefault="006C0510" w:rsidP="00827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Aptos">
    <w:altName w:val="Arial"/>
    <w:charset w:val="00"/>
    <w:family w:val="swiss"/>
    <w:pitch w:val="variable"/>
    <w:sig w:usb0="00000001"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5967719"/>
      <w:docPartObj>
        <w:docPartGallery w:val="Page Numbers (Bottom of Page)"/>
        <w:docPartUnique/>
      </w:docPartObj>
    </w:sdtPr>
    <w:sdtEndPr/>
    <w:sdtContent>
      <w:p w:rsidR="00CE23FA" w:rsidRDefault="00FA694E">
        <w:pPr>
          <w:pStyle w:val="a5"/>
          <w:jc w:val="center"/>
        </w:pPr>
        <w:r>
          <w:fldChar w:fldCharType="begin"/>
        </w:r>
        <w:r>
          <w:instrText xml:space="preserve"> PAGE   \* MERGEFORMAT </w:instrText>
        </w:r>
        <w:r>
          <w:fldChar w:fldCharType="separate"/>
        </w:r>
        <w:r w:rsidR="0078683C" w:rsidRPr="0078683C">
          <w:rPr>
            <w:rFonts w:cs="Calibri"/>
            <w:noProof/>
            <w:rtl/>
            <w:lang w:val="he-IL"/>
          </w:rPr>
          <w:t>1</w:t>
        </w:r>
        <w:r>
          <w:rPr>
            <w:rFonts w:cs="Calibri"/>
            <w:noProof/>
            <w:lang w:val="he-IL"/>
          </w:rPr>
          <w:fldChar w:fldCharType="end"/>
        </w:r>
      </w:p>
    </w:sdtContent>
  </w:sdt>
  <w:p w:rsidR="00CE23FA" w:rsidRDefault="00CE23FA">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0510" w:rsidRDefault="006C0510" w:rsidP="00827879">
      <w:pPr>
        <w:spacing w:after="0" w:line="240" w:lineRule="auto"/>
      </w:pPr>
      <w:r>
        <w:separator/>
      </w:r>
    </w:p>
  </w:footnote>
  <w:footnote w:type="continuationSeparator" w:id="0">
    <w:p w:rsidR="006C0510" w:rsidRDefault="006C0510" w:rsidP="008278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91A8A"/>
    <w:multiLevelType w:val="hybridMultilevel"/>
    <w:tmpl w:val="D448698C"/>
    <w:lvl w:ilvl="0" w:tplc="2BBC2E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F00328"/>
    <w:multiLevelType w:val="multilevel"/>
    <w:tmpl w:val="AAF28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94"/>
        </w:tabs>
        <w:ind w:left="149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7642C"/>
    <w:multiLevelType w:val="hybridMultilevel"/>
    <w:tmpl w:val="E30AA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D7348"/>
    <w:multiLevelType w:val="hybridMultilevel"/>
    <w:tmpl w:val="5D329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113FBE"/>
    <w:multiLevelType w:val="hybridMultilevel"/>
    <w:tmpl w:val="26E20BD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55E42C1"/>
    <w:multiLevelType w:val="hybridMultilevel"/>
    <w:tmpl w:val="71A6697E"/>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FF209B"/>
    <w:multiLevelType w:val="hybridMultilevel"/>
    <w:tmpl w:val="FEFED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076DE5"/>
    <w:multiLevelType w:val="multilevel"/>
    <w:tmpl w:val="924A8C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245084"/>
    <w:multiLevelType w:val="multilevel"/>
    <w:tmpl w:val="A6C69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602D7"/>
    <w:multiLevelType w:val="multilevel"/>
    <w:tmpl w:val="2E52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E277A"/>
    <w:multiLevelType w:val="multilevel"/>
    <w:tmpl w:val="542A2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5163F"/>
    <w:multiLevelType w:val="hybridMultilevel"/>
    <w:tmpl w:val="80E8B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8B5E45"/>
    <w:multiLevelType w:val="multilevel"/>
    <w:tmpl w:val="542A2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B7E09"/>
    <w:multiLevelType w:val="hybridMultilevel"/>
    <w:tmpl w:val="0CDEE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3710E7"/>
    <w:multiLevelType w:val="hybridMultilevel"/>
    <w:tmpl w:val="869450B0"/>
    <w:lvl w:ilvl="0" w:tplc="0409000F">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3D6AE1"/>
    <w:multiLevelType w:val="multilevel"/>
    <w:tmpl w:val="2E6438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90A74F4"/>
    <w:multiLevelType w:val="multilevel"/>
    <w:tmpl w:val="1A7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E6696"/>
    <w:multiLevelType w:val="multilevel"/>
    <w:tmpl w:val="B0D20AA0"/>
    <w:lvl w:ilvl="0">
      <w:start w:val="1"/>
      <w:numFmt w:val="decimal"/>
      <w:lvlText w:val="%1."/>
      <w:lvlJc w:val="left"/>
      <w:pPr>
        <w:tabs>
          <w:tab w:val="num" w:pos="644"/>
        </w:tabs>
        <w:ind w:left="644" w:hanging="360"/>
      </w:pPr>
    </w:lvl>
    <w:lvl w:ilvl="1">
      <w:start w:val="1"/>
      <w:numFmt w:val="decimal"/>
      <w:lvlText w:val="%2."/>
      <w:lvlJc w:val="left"/>
      <w:pPr>
        <w:ind w:left="1440" w:hanging="360"/>
      </w:pPr>
      <w:rPr>
        <w:rFonts w:asciiTheme="minorHAnsi" w:eastAsiaTheme="minorHAnsi" w:hAnsiTheme="minorHAnsi" w:cstheme="minorBidi"/>
        <w:lang w:bidi="he-I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190F26"/>
    <w:multiLevelType w:val="multilevel"/>
    <w:tmpl w:val="CE6A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4"/>
  </w:num>
  <w:num w:numId="3">
    <w:abstractNumId w:val="9"/>
  </w:num>
  <w:num w:numId="4">
    <w:abstractNumId w:val="18"/>
  </w:num>
  <w:num w:numId="5">
    <w:abstractNumId w:val="8"/>
  </w:num>
  <w:num w:numId="6">
    <w:abstractNumId w:val="16"/>
  </w:num>
  <w:num w:numId="7">
    <w:abstractNumId w:val="1"/>
  </w:num>
  <w:num w:numId="8">
    <w:abstractNumId w:val="10"/>
  </w:num>
  <w:num w:numId="9">
    <w:abstractNumId w:val="11"/>
  </w:num>
  <w:num w:numId="10">
    <w:abstractNumId w:val="5"/>
  </w:num>
  <w:num w:numId="11">
    <w:abstractNumId w:val="7"/>
  </w:num>
  <w:num w:numId="12">
    <w:abstractNumId w:val="15"/>
  </w:num>
  <w:num w:numId="13">
    <w:abstractNumId w:val="0"/>
  </w:num>
  <w:num w:numId="14">
    <w:abstractNumId w:val="13"/>
  </w:num>
  <w:num w:numId="15">
    <w:abstractNumId w:val="3"/>
  </w:num>
  <w:num w:numId="16">
    <w:abstractNumId w:val="6"/>
  </w:num>
  <w:num w:numId="17">
    <w:abstractNumId w:val="2"/>
  </w:num>
  <w:num w:numId="18">
    <w:abstractNumId w:val="12"/>
  </w:num>
  <w:num w:numId="19">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34F"/>
    <w:rsid w:val="0000329B"/>
    <w:rsid w:val="000064B5"/>
    <w:rsid w:val="000118BF"/>
    <w:rsid w:val="000217F1"/>
    <w:rsid w:val="00021C05"/>
    <w:rsid w:val="000305A2"/>
    <w:rsid w:val="000325BC"/>
    <w:rsid w:val="00032D56"/>
    <w:rsid w:val="00034B8B"/>
    <w:rsid w:val="00034E06"/>
    <w:rsid w:val="00040932"/>
    <w:rsid w:val="00043FE6"/>
    <w:rsid w:val="00046570"/>
    <w:rsid w:val="00051033"/>
    <w:rsid w:val="00054F4D"/>
    <w:rsid w:val="000637D9"/>
    <w:rsid w:val="00072F41"/>
    <w:rsid w:val="00074A70"/>
    <w:rsid w:val="000828B9"/>
    <w:rsid w:val="00083615"/>
    <w:rsid w:val="0008462A"/>
    <w:rsid w:val="00084853"/>
    <w:rsid w:val="000914AF"/>
    <w:rsid w:val="000920C3"/>
    <w:rsid w:val="00095C94"/>
    <w:rsid w:val="000A0B63"/>
    <w:rsid w:val="000A742B"/>
    <w:rsid w:val="000A76B2"/>
    <w:rsid w:val="000B795B"/>
    <w:rsid w:val="000C0AE2"/>
    <w:rsid w:val="000C28DE"/>
    <w:rsid w:val="000C5576"/>
    <w:rsid w:val="000C60FF"/>
    <w:rsid w:val="000C6720"/>
    <w:rsid w:val="000E0D1D"/>
    <w:rsid w:val="000E24F5"/>
    <w:rsid w:val="000E2E1F"/>
    <w:rsid w:val="000E35CA"/>
    <w:rsid w:val="000E6E5C"/>
    <w:rsid w:val="00100FA0"/>
    <w:rsid w:val="00101317"/>
    <w:rsid w:val="00104168"/>
    <w:rsid w:val="00107316"/>
    <w:rsid w:val="00111B6F"/>
    <w:rsid w:val="00112955"/>
    <w:rsid w:val="0011316A"/>
    <w:rsid w:val="00121607"/>
    <w:rsid w:val="00130F02"/>
    <w:rsid w:val="0013262A"/>
    <w:rsid w:val="0013334F"/>
    <w:rsid w:val="00134BE1"/>
    <w:rsid w:val="00141C03"/>
    <w:rsid w:val="00160DE4"/>
    <w:rsid w:val="0016372B"/>
    <w:rsid w:val="0016408E"/>
    <w:rsid w:val="001712F7"/>
    <w:rsid w:val="001748A5"/>
    <w:rsid w:val="0017698D"/>
    <w:rsid w:val="00183714"/>
    <w:rsid w:val="001977C8"/>
    <w:rsid w:val="001A5C83"/>
    <w:rsid w:val="001B24C2"/>
    <w:rsid w:val="001B4F60"/>
    <w:rsid w:val="001B56D9"/>
    <w:rsid w:val="001C1C73"/>
    <w:rsid w:val="001C2E10"/>
    <w:rsid w:val="001C7529"/>
    <w:rsid w:val="001C77F3"/>
    <w:rsid w:val="001D0EAA"/>
    <w:rsid w:val="001D6A5B"/>
    <w:rsid w:val="001D6BB7"/>
    <w:rsid w:val="001E12EC"/>
    <w:rsid w:val="001E40DC"/>
    <w:rsid w:val="001E7150"/>
    <w:rsid w:val="001F1A46"/>
    <w:rsid w:val="001F38D2"/>
    <w:rsid w:val="001F4245"/>
    <w:rsid w:val="001F4DB9"/>
    <w:rsid w:val="001F73BA"/>
    <w:rsid w:val="00210428"/>
    <w:rsid w:val="00211444"/>
    <w:rsid w:val="00211EDF"/>
    <w:rsid w:val="00226B7C"/>
    <w:rsid w:val="00232016"/>
    <w:rsid w:val="00232CB1"/>
    <w:rsid w:val="002334EE"/>
    <w:rsid w:val="0024125D"/>
    <w:rsid w:val="002455C2"/>
    <w:rsid w:val="002460E0"/>
    <w:rsid w:val="00246D16"/>
    <w:rsid w:val="002542F0"/>
    <w:rsid w:val="00255408"/>
    <w:rsid w:val="0025778B"/>
    <w:rsid w:val="00264110"/>
    <w:rsid w:val="00265247"/>
    <w:rsid w:val="0026599E"/>
    <w:rsid w:val="00271050"/>
    <w:rsid w:val="002736E7"/>
    <w:rsid w:val="00274E72"/>
    <w:rsid w:val="00275086"/>
    <w:rsid w:val="00277194"/>
    <w:rsid w:val="00277969"/>
    <w:rsid w:val="002805C0"/>
    <w:rsid w:val="00284831"/>
    <w:rsid w:val="00292FAD"/>
    <w:rsid w:val="00294657"/>
    <w:rsid w:val="00296755"/>
    <w:rsid w:val="002A2E93"/>
    <w:rsid w:val="002A436C"/>
    <w:rsid w:val="002A6783"/>
    <w:rsid w:val="002B0CFF"/>
    <w:rsid w:val="002B0D8B"/>
    <w:rsid w:val="002B1C12"/>
    <w:rsid w:val="002B4344"/>
    <w:rsid w:val="002B59C7"/>
    <w:rsid w:val="002C1543"/>
    <w:rsid w:val="002D18D7"/>
    <w:rsid w:val="002E202D"/>
    <w:rsid w:val="002E36E4"/>
    <w:rsid w:val="002E3DEF"/>
    <w:rsid w:val="002E5595"/>
    <w:rsid w:val="002E5D7A"/>
    <w:rsid w:val="002E5E6A"/>
    <w:rsid w:val="002F02E6"/>
    <w:rsid w:val="002F35F4"/>
    <w:rsid w:val="003043F4"/>
    <w:rsid w:val="00304B5E"/>
    <w:rsid w:val="003056FC"/>
    <w:rsid w:val="00307E3F"/>
    <w:rsid w:val="003108D1"/>
    <w:rsid w:val="00317A77"/>
    <w:rsid w:val="00324923"/>
    <w:rsid w:val="003262B3"/>
    <w:rsid w:val="00326DFC"/>
    <w:rsid w:val="00337F23"/>
    <w:rsid w:val="00351F5E"/>
    <w:rsid w:val="00352303"/>
    <w:rsid w:val="00353187"/>
    <w:rsid w:val="00353D9B"/>
    <w:rsid w:val="003576B5"/>
    <w:rsid w:val="00367E4A"/>
    <w:rsid w:val="0038271E"/>
    <w:rsid w:val="003863DA"/>
    <w:rsid w:val="00394EA1"/>
    <w:rsid w:val="003A181B"/>
    <w:rsid w:val="003A5AFC"/>
    <w:rsid w:val="003B0C20"/>
    <w:rsid w:val="003B5F52"/>
    <w:rsid w:val="003B653B"/>
    <w:rsid w:val="003C100F"/>
    <w:rsid w:val="003C1677"/>
    <w:rsid w:val="003C2635"/>
    <w:rsid w:val="003C3780"/>
    <w:rsid w:val="003C5369"/>
    <w:rsid w:val="003C539C"/>
    <w:rsid w:val="003D2138"/>
    <w:rsid w:val="003D63F5"/>
    <w:rsid w:val="003D6490"/>
    <w:rsid w:val="003D7B4B"/>
    <w:rsid w:val="003E5BA5"/>
    <w:rsid w:val="003E5EB6"/>
    <w:rsid w:val="003F14A0"/>
    <w:rsid w:val="003F245B"/>
    <w:rsid w:val="0040735B"/>
    <w:rsid w:val="0040743B"/>
    <w:rsid w:val="00412F24"/>
    <w:rsid w:val="00420C4F"/>
    <w:rsid w:val="0042270B"/>
    <w:rsid w:val="00426D88"/>
    <w:rsid w:val="00431A0A"/>
    <w:rsid w:val="0043501C"/>
    <w:rsid w:val="00440348"/>
    <w:rsid w:val="00446E5C"/>
    <w:rsid w:val="004513EF"/>
    <w:rsid w:val="0045401C"/>
    <w:rsid w:val="00455F8E"/>
    <w:rsid w:val="00455FCE"/>
    <w:rsid w:val="004576C3"/>
    <w:rsid w:val="004670B0"/>
    <w:rsid w:val="0047544E"/>
    <w:rsid w:val="004841A3"/>
    <w:rsid w:val="004860B6"/>
    <w:rsid w:val="0048650B"/>
    <w:rsid w:val="00486A1E"/>
    <w:rsid w:val="00492F60"/>
    <w:rsid w:val="00493069"/>
    <w:rsid w:val="00493C66"/>
    <w:rsid w:val="00494F73"/>
    <w:rsid w:val="00496685"/>
    <w:rsid w:val="004A5F3A"/>
    <w:rsid w:val="004A78BB"/>
    <w:rsid w:val="004B5406"/>
    <w:rsid w:val="004B5BFF"/>
    <w:rsid w:val="004C7CD5"/>
    <w:rsid w:val="004D04E8"/>
    <w:rsid w:val="004D5A5F"/>
    <w:rsid w:val="004E2A64"/>
    <w:rsid w:val="004E4D08"/>
    <w:rsid w:val="00502E99"/>
    <w:rsid w:val="00504C71"/>
    <w:rsid w:val="0051069E"/>
    <w:rsid w:val="00513DD8"/>
    <w:rsid w:val="00513F38"/>
    <w:rsid w:val="005150EA"/>
    <w:rsid w:val="00523D67"/>
    <w:rsid w:val="0053163E"/>
    <w:rsid w:val="00542CD4"/>
    <w:rsid w:val="00542D18"/>
    <w:rsid w:val="00550E19"/>
    <w:rsid w:val="0055282C"/>
    <w:rsid w:val="00554594"/>
    <w:rsid w:val="00557A98"/>
    <w:rsid w:val="00560E78"/>
    <w:rsid w:val="00562AFA"/>
    <w:rsid w:val="005632F8"/>
    <w:rsid w:val="005706CB"/>
    <w:rsid w:val="00571EC2"/>
    <w:rsid w:val="00577A0B"/>
    <w:rsid w:val="0058169D"/>
    <w:rsid w:val="0058337A"/>
    <w:rsid w:val="00585A9A"/>
    <w:rsid w:val="00586F58"/>
    <w:rsid w:val="00587895"/>
    <w:rsid w:val="00587E73"/>
    <w:rsid w:val="005A3A83"/>
    <w:rsid w:val="005A5F78"/>
    <w:rsid w:val="005A6231"/>
    <w:rsid w:val="005A70D5"/>
    <w:rsid w:val="005B2013"/>
    <w:rsid w:val="005B4E5B"/>
    <w:rsid w:val="005C5F02"/>
    <w:rsid w:val="005D1620"/>
    <w:rsid w:val="005D169C"/>
    <w:rsid w:val="005D38C5"/>
    <w:rsid w:val="005D4CCB"/>
    <w:rsid w:val="005D7146"/>
    <w:rsid w:val="005E0E26"/>
    <w:rsid w:val="005F11F8"/>
    <w:rsid w:val="005F4962"/>
    <w:rsid w:val="0060020F"/>
    <w:rsid w:val="006012B3"/>
    <w:rsid w:val="00603F7C"/>
    <w:rsid w:val="00607835"/>
    <w:rsid w:val="00610208"/>
    <w:rsid w:val="00611DE1"/>
    <w:rsid w:val="006125C7"/>
    <w:rsid w:val="006130A7"/>
    <w:rsid w:val="00623ED2"/>
    <w:rsid w:val="006300DF"/>
    <w:rsid w:val="00630E58"/>
    <w:rsid w:val="00630F54"/>
    <w:rsid w:val="00640169"/>
    <w:rsid w:val="0064346A"/>
    <w:rsid w:val="00654AF5"/>
    <w:rsid w:val="00656FD3"/>
    <w:rsid w:val="00673CE6"/>
    <w:rsid w:val="006765F5"/>
    <w:rsid w:val="00685C34"/>
    <w:rsid w:val="00691D8B"/>
    <w:rsid w:val="006920FE"/>
    <w:rsid w:val="00695105"/>
    <w:rsid w:val="0069657E"/>
    <w:rsid w:val="00696C2E"/>
    <w:rsid w:val="006A1F89"/>
    <w:rsid w:val="006A4D8B"/>
    <w:rsid w:val="006B2EBD"/>
    <w:rsid w:val="006B5F80"/>
    <w:rsid w:val="006C0510"/>
    <w:rsid w:val="006C2FB2"/>
    <w:rsid w:val="006C6363"/>
    <w:rsid w:val="006D01B7"/>
    <w:rsid w:val="006D0880"/>
    <w:rsid w:val="006D56EF"/>
    <w:rsid w:val="006E0224"/>
    <w:rsid w:val="006E048A"/>
    <w:rsid w:val="006E457A"/>
    <w:rsid w:val="006E7AE4"/>
    <w:rsid w:val="006F0BB3"/>
    <w:rsid w:val="006F1213"/>
    <w:rsid w:val="007101B6"/>
    <w:rsid w:val="00714227"/>
    <w:rsid w:val="007146CB"/>
    <w:rsid w:val="007204A3"/>
    <w:rsid w:val="00721A12"/>
    <w:rsid w:val="0072544D"/>
    <w:rsid w:val="00732B74"/>
    <w:rsid w:val="007333A6"/>
    <w:rsid w:val="00734521"/>
    <w:rsid w:val="00734F1E"/>
    <w:rsid w:val="0073500C"/>
    <w:rsid w:val="00735CDD"/>
    <w:rsid w:val="00756FB9"/>
    <w:rsid w:val="0076271F"/>
    <w:rsid w:val="00765335"/>
    <w:rsid w:val="007666F8"/>
    <w:rsid w:val="00771E95"/>
    <w:rsid w:val="007732C4"/>
    <w:rsid w:val="007763DD"/>
    <w:rsid w:val="00777D32"/>
    <w:rsid w:val="00783B32"/>
    <w:rsid w:val="00785790"/>
    <w:rsid w:val="00785A2F"/>
    <w:rsid w:val="0078683C"/>
    <w:rsid w:val="007955D5"/>
    <w:rsid w:val="00796A98"/>
    <w:rsid w:val="007A0D83"/>
    <w:rsid w:val="007A70A3"/>
    <w:rsid w:val="007B0FF9"/>
    <w:rsid w:val="007C0BFC"/>
    <w:rsid w:val="007C0EFD"/>
    <w:rsid w:val="007C1698"/>
    <w:rsid w:val="007C26EE"/>
    <w:rsid w:val="007C342A"/>
    <w:rsid w:val="007C472D"/>
    <w:rsid w:val="007D646F"/>
    <w:rsid w:val="007E0E67"/>
    <w:rsid w:val="007F18A2"/>
    <w:rsid w:val="007F491B"/>
    <w:rsid w:val="007F5521"/>
    <w:rsid w:val="007F661A"/>
    <w:rsid w:val="00800AFC"/>
    <w:rsid w:val="0080261D"/>
    <w:rsid w:val="008032FF"/>
    <w:rsid w:val="008060C2"/>
    <w:rsid w:val="00813DF7"/>
    <w:rsid w:val="00815678"/>
    <w:rsid w:val="00816198"/>
    <w:rsid w:val="008174CE"/>
    <w:rsid w:val="00820E07"/>
    <w:rsid w:val="00823BB6"/>
    <w:rsid w:val="00823D7B"/>
    <w:rsid w:val="00824366"/>
    <w:rsid w:val="00827879"/>
    <w:rsid w:val="00827B28"/>
    <w:rsid w:val="00830B10"/>
    <w:rsid w:val="00834DFC"/>
    <w:rsid w:val="00841466"/>
    <w:rsid w:val="00841DB1"/>
    <w:rsid w:val="00845812"/>
    <w:rsid w:val="00846008"/>
    <w:rsid w:val="0084624C"/>
    <w:rsid w:val="00850B3F"/>
    <w:rsid w:val="008534B3"/>
    <w:rsid w:val="008536CA"/>
    <w:rsid w:val="00857FAB"/>
    <w:rsid w:val="008621AC"/>
    <w:rsid w:val="00862308"/>
    <w:rsid w:val="00863A1E"/>
    <w:rsid w:val="00873D06"/>
    <w:rsid w:val="008750B3"/>
    <w:rsid w:val="0087646B"/>
    <w:rsid w:val="00881913"/>
    <w:rsid w:val="008C0343"/>
    <w:rsid w:val="008C04A9"/>
    <w:rsid w:val="008C3A96"/>
    <w:rsid w:val="008C7824"/>
    <w:rsid w:val="008D1044"/>
    <w:rsid w:val="008D14A3"/>
    <w:rsid w:val="008D1ED4"/>
    <w:rsid w:val="008E7E66"/>
    <w:rsid w:val="008F715B"/>
    <w:rsid w:val="00900F26"/>
    <w:rsid w:val="00901B6B"/>
    <w:rsid w:val="009037ED"/>
    <w:rsid w:val="00912E63"/>
    <w:rsid w:val="00926766"/>
    <w:rsid w:val="0092714A"/>
    <w:rsid w:val="00927242"/>
    <w:rsid w:val="00937239"/>
    <w:rsid w:val="00941D8F"/>
    <w:rsid w:val="00942966"/>
    <w:rsid w:val="00943AF8"/>
    <w:rsid w:val="00953E8B"/>
    <w:rsid w:val="0095790B"/>
    <w:rsid w:val="00964528"/>
    <w:rsid w:val="00965528"/>
    <w:rsid w:val="00966B12"/>
    <w:rsid w:val="009746F0"/>
    <w:rsid w:val="00983E82"/>
    <w:rsid w:val="00984472"/>
    <w:rsid w:val="00984F69"/>
    <w:rsid w:val="0099232A"/>
    <w:rsid w:val="009937F6"/>
    <w:rsid w:val="009951C4"/>
    <w:rsid w:val="00996418"/>
    <w:rsid w:val="009A26FD"/>
    <w:rsid w:val="009A41A4"/>
    <w:rsid w:val="009A43E5"/>
    <w:rsid w:val="009A7A15"/>
    <w:rsid w:val="009B086E"/>
    <w:rsid w:val="009B6DA5"/>
    <w:rsid w:val="009C57DD"/>
    <w:rsid w:val="009C7E06"/>
    <w:rsid w:val="009D2201"/>
    <w:rsid w:val="009D5CD6"/>
    <w:rsid w:val="009E02C3"/>
    <w:rsid w:val="009E0D1E"/>
    <w:rsid w:val="009F4AC3"/>
    <w:rsid w:val="009F503A"/>
    <w:rsid w:val="00A17FEB"/>
    <w:rsid w:val="00A26C77"/>
    <w:rsid w:val="00A3552E"/>
    <w:rsid w:val="00A372DA"/>
    <w:rsid w:val="00A44718"/>
    <w:rsid w:val="00A4509A"/>
    <w:rsid w:val="00A47FB7"/>
    <w:rsid w:val="00A616B8"/>
    <w:rsid w:val="00A61EE0"/>
    <w:rsid w:val="00A638FF"/>
    <w:rsid w:val="00A65ED6"/>
    <w:rsid w:val="00A76B95"/>
    <w:rsid w:val="00AA6528"/>
    <w:rsid w:val="00AB1A4F"/>
    <w:rsid w:val="00AB4993"/>
    <w:rsid w:val="00AB50F9"/>
    <w:rsid w:val="00AB7CA4"/>
    <w:rsid w:val="00AD5264"/>
    <w:rsid w:val="00AE0FE7"/>
    <w:rsid w:val="00AE1929"/>
    <w:rsid w:val="00AE3000"/>
    <w:rsid w:val="00AE3F23"/>
    <w:rsid w:val="00AE4C6D"/>
    <w:rsid w:val="00AE62E2"/>
    <w:rsid w:val="00B0318D"/>
    <w:rsid w:val="00B13F3C"/>
    <w:rsid w:val="00B14239"/>
    <w:rsid w:val="00B151B1"/>
    <w:rsid w:val="00B17030"/>
    <w:rsid w:val="00B245D3"/>
    <w:rsid w:val="00B410E9"/>
    <w:rsid w:val="00B41DBF"/>
    <w:rsid w:val="00B62992"/>
    <w:rsid w:val="00B62C4D"/>
    <w:rsid w:val="00B62E0A"/>
    <w:rsid w:val="00B632BC"/>
    <w:rsid w:val="00B66675"/>
    <w:rsid w:val="00B71D4A"/>
    <w:rsid w:val="00B72A10"/>
    <w:rsid w:val="00B73054"/>
    <w:rsid w:val="00B842A1"/>
    <w:rsid w:val="00B91040"/>
    <w:rsid w:val="00B94DB3"/>
    <w:rsid w:val="00B9608D"/>
    <w:rsid w:val="00BA408E"/>
    <w:rsid w:val="00BA65F5"/>
    <w:rsid w:val="00BB09F3"/>
    <w:rsid w:val="00BB3491"/>
    <w:rsid w:val="00BB601D"/>
    <w:rsid w:val="00BC0E33"/>
    <w:rsid w:val="00BD01D9"/>
    <w:rsid w:val="00BD25C8"/>
    <w:rsid w:val="00BE1AB3"/>
    <w:rsid w:val="00BE4052"/>
    <w:rsid w:val="00BF05ED"/>
    <w:rsid w:val="00BF2D4E"/>
    <w:rsid w:val="00C021C8"/>
    <w:rsid w:val="00C12302"/>
    <w:rsid w:val="00C15836"/>
    <w:rsid w:val="00C1717E"/>
    <w:rsid w:val="00C21EBA"/>
    <w:rsid w:val="00C223E6"/>
    <w:rsid w:val="00C24414"/>
    <w:rsid w:val="00C2781D"/>
    <w:rsid w:val="00C32BF8"/>
    <w:rsid w:val="00C32C5C"/>
    <w:rsid w:val="00C34B78"/>
    <w:rsid w:val="00C37191"/>
    <w:rsid w:val="00C3766E"/>
    <w:rsid w:val="00C37B93"/>
    <w:rsid w:val="00C44254"/>
    <w:rsid w:val="00C44D4A"/>
    <w:rsid w:val="00C5193B"/>
    <w:rsid w:val="00C52E74"/>
    <w:rsid w:val="00C63C2B"/>
    <w:rsid w:val="00C66CBB"/>
    <w:rsid w:val="00C73B76"/>
    <w:rsid w:val="00C7642D"/>
    <w:rsid w:val="00C8031C"/>
    <w:rsid w:val="00C86DF4"/>
    <w:rsid w:val="00C963BB"/>
    <w:rsid w:val="00CA360F"/>
    <w:rsid w:val="00CB1BDB"/>
    <w:rsid w:val="00CB3552"/>
    <w:rsid w:val="00CB3761"/>
    <w:rsid w:val="00CB4D23"/>
    <w:rsid w:val="00CB6EDF"/>
    <w:rsid w:val="00CC3095"/>
    <w:rsid w:val="00CD61B0"/>
    <w:rsid w:val="00CD6A20"/>
    <w:rsid w:val="00CE23FA"/>
    <w:rsid w:val="00CE3660"/>
    <w:rsid w:val="00CE6F49"/>
    <w:rsid w:val="00CF4F8D"/>
    <w:rsid w:val="00CF5EEA"/>
    <w:rsid w:val="00D02582"/>
    <w:rsid w:val="00D02D18"/>
    <w:rsid w:val="00D04B2F"/>
    <w:rsid w:val="00D265F4"/>
    <w:rsid w:val="00D30A70"/>
    <w:rsid w:val="00D31307"/>
    <w:rsid w:val="00D33DF3"/>
    <w:rsid w:val="00D35DBF"/>
    <w:rsid w:val="00D370B1"/>
    <w:rsid w:val="00D37333"/>
    <w:rsid w:val="00D47FB9"/>
    <w:rsid w:val="00D50328"/>
    <w:rsid w:val="00D5077A"/>
    <w:rsid w:val="00D50EEB"/>
    <w:rsid w:val="00D5530B"/>
    <w:rsid w:val="00D60E0F"/>
    <w:rsid w:val="00D635B3"/>
    <w:rsid w:val="00D63A15"/>
    <w:rsid w:val="00D64AA5"/>
    <w:rsid w:val="00D65A2E"/>
    <w:rsid w:val="00D66F43"/>
    <w:rsid w:val="00D73070"/>
    <w:rsid w:val="00D852AA"/>
    <w:rsid w:val="00D87AB2"/>
    <w:rsid w:val="00D90D41"/>
    <w:rsid w:val="00D93A89"/>
    <w:rsid w:val="00DA0E56"/>
    <w:rsid w:val="00DA3B6B"/>
    <w:rsid w:val="00DA7D14"/>
    <w:rsid w:val="00DB11ED"/>
    <w:rsid w:val="00DB1A08"/>
    <w:rsid w:val="00DC26A6"/>
    <w:rsid w:val="00DC615E"/>
    <w:rsid w:val="00DD1EE8"/>
    <w:rsid w:val="00DD4EE8"/>
    <w:rsid w:val="00DE042F"/>
    <w:rsid w:val="00DE21BE"/>
    <w:rsid w:val="00DE737A"/>
    <w:rsid w:val="00DE783B"/>
    <w:rsid w:val="00DF73C3"/>
    <w:rsid w:val="00DF7A64"/>
    <w:rsid w:val="00E11548"/>
    <w:rsid w:val="00E12F60"/>
    <w:rsid w:val="00E145AA"/>
    <w:rsid w:val="00E16EB6"/>
    <w:rsid w:val="00E17571"/>
    <w:rsid w:val="00E22965"/>
    <w:rsid w:val="00E240EE"/>
    <w:rsid w:val="00E30BE1"/>
    <w:rsid w:val="00E31802"/>
    <w:rsid w:val="00E326E5"/>
    <w:rsid w:val="00E36E9F"/>
    <w:rsid w:val="00E519D4"/>
    <w:rsid w:val="00E544F1"/>
    <w:rsid w:val="00E54874"/>
    <w:rsid w:val="00E6340C"/>
    <w:rsid w:val="00E634A3"/>
    <w:rsid w:val="00E64BEA"/>
    <w:rsid w:val="00E664FD"/>
    <w:rsid w:val="00E71C86"/>
    <w:rsid w:val="00E75222"/>
    <w:rsid w:val="00E761D7"/>
    <w:rsid w:val="00EA42D3"/>
    <w:rsid w:val="00EC1AB8"/>
    <w:rsid w:val="00EC3AC7"/>
    <w:rsid w:val="00EC44BD"/>
    <w:rsid w:val="00EE52A9"/>
    <w:rsid w:val="00EE6379"/>
    <w:rsid w:val="00EF149D"/>
    <w:rsid w:val="00EF21AB"/>
    <w:rsid w:val="00EF3153"/>
    <w:rsid w:val="00EF466B"/>
    <w:rsid w:val="00F00C7F"/>
    <w:rsid w:val="00F06B93"/>
    <w:rsid w:val="00F06E84"/>
    <w:rsid w:val="00F10369"/>
    <w:rsid w:val="00F138AF"/>
    <w:rsid w:val="00F152CA"/>
    <w:rsid w:val="00F163C3"/>
    <w:rsid w:val="00F25D17"/>
    <w:rsid w:val="00F318D2"/>
    <w:rsid w:val="00F4229A"/>
    <w:rsid w:val="00F42304"/>
    <w:rsid w:val="00F42AA3"/>
    <w:rsid w:val="00F42CD2"/>
    <w:rsid w:val="00F43B8E"/>
    <w:rsid w:val="00F43D9B"/>
    <w:rsid w:val="00F45CE4"/>
    <w:rsid w:val="00F55CFD"/>
    <w:rsid w:val="00F57F75"/>
    <w:rsid w:val="00F6690A"/>
    <w:rsid w:val="00F66AB0"/>
    <w:rsid w:val="00F66C71"/>
    <w:rsid w:val="00F70DCE"/>
    <w:rsid w:val="00F74DF0"/>
    <w:rsid w:val="00F803C5"/>
    <w:rsid w:val="00F840C6"/>
    <w:rsid w:val="00F9012B"/>
    <w:rsid w:val="00F907F8"/>
    <w:rsid w:val="00F90DDA"/>
    <w:rsid w:val="00F922C0"/>
    <w:rsid w:val="00F946AD"/>
    <w:rsid w:val="00F95458"/>
    <w:rsid w:val="00FA05C8"/>
    <w:rsid w:val="00FA141A"/>
    <w:rsid w:val="00FA4697"/>
    <w:rsid w:val="00FA5D49"/>
    <w:rsid w:val="00FA694E"/>
    <w:rsid w:val="00FB1B3C"/>
    <w:rsid w:val="00FB3E60"/>
    <w:rsid w:val="00FC364E"/>
    <w:rsid w:val="00FC4210"/>
    <w:rsid w:val="00FE70CD"/>
    <w:rsid w:val="00FE7AB7"/>
    <w:rsid w:val="00FF1275"/>
    <w:rsid w:val="00FF1DEE"/>
    <w:rsid w:val="00FF4065"/>
    <w:rsid w:val="00FF45A3"/>
    <w:rsid w:val="00FF59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A9B555-AF71-4317-BB89-C9FDAB662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57F75"/>
    <w:pPr>
      <w:bidi/>
    </w:pPr>
  </w:style>
  <w:style w:type="paragraph" w:styleId="1">
    <w:name w:val="heading 1"/>
    <w:basedOn w:val="a"/>
    <w:next w:val="a"/>
    <w:link w:val="10"/>
    <w:uiPriority w:val="9"/>
    <w:qFormat/>
    <w:rsid w:val="00983E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6B5F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6B5F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6B5F8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292FA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9F4AC3"/>
    <w:rPr>
      <w:rFonts w:ascii="Times New Roman" w:hAnsi="Times New Roman" w:cs="Times New Roman"/>
      <w:sz w:val="24"/>
      <w:szCs w:val="24"/>
    </w:rPr>
  </w:style>
  <w:style w:type="paragraph" w:styleId="a3">
    <w:name w:val="header"/>
    <w:basedOn w:val="a"/>
    <w:link w:val="a4"/>
    <w:uiPriority w:val="99"/>
    <w:unhideWhenUsed/>
    <w:rsid w:val="00827879"/>
    <w:pPr>
      <w:tabs>
        <w:tab w:val="center" w:pos="4153"/>
        <w:tab w:val="right" w:pos="8306"/>
      </w:tabs>
      <w:spacing w:after="0" w:line="240" w:lineRule="auto"/>
    </w:pPr>
  </w:style>
  <w:style w:type="character" w:customStyle="1" w:styleId="a4">
    <w:name w:val="כותרת עליונה תו"/>
    <w:basedOn w:val="a0"/>
    <w:link w:val="a3"/>
    <w:uiPriority w:val="99"/>
    <w:rsid w:val="00827879"/>
  </w:style>
  <w:style w:type="paragraph" w:styleId="a5">
    <w:name w:val="footer"/>
    <w:basedOn w:val="a"/>
    <w:link w:val="a6"/>
    <w:uiPriority w:val="99"/>
    <w:unhideWhenUsed/>
    <w:rsid w:val="00827879"/>
    <w:pPr>
      <w:tabs>
        <w:tab w:val="center" w:pos="4153"/>
        <w:tab w:val="right" w:pos="8306"/>
      </w:tabs>
      <w:spacing w:after="0" w:line="240" w:lineRule="auto"/>
    </w:pPr>
  </w:style>
  <w:style w:type="character" w:customStyle="1" w:styleId="a6">
    <w:name w:val="כותרת תחתונה תו"/>
    <w:basedOn w:val="a0"/>
    <w:link w:val="a5"/>
    <w:uiPriority w:val="99"/>
    <w:rsid w:val="00827879"/>
  </w:style>
  <w:style w:type="character" w:styleId="Hyperlink">
    <w:name w:val="Hyperlink"/>
    <w:basedOn w:val="a0"/>
    <w:uiPriority w:val="99"/>
    <w:unhideWhenUsed/>
    <w:rsid w:val="00943AF8"/>
    <w:rPr>
      <w:color w:val="0563C1" w:themeColor="hyperlink"/>
      <w:u w:val="single"/>
    </w:rPr>
  </w:style>
  <w:style w:type="paragraph" w:styleId="a7">
    <w:name w:val="List Paragraph"/>
    <w:basedOn w:val="a"/>
    <w:uiPriority w:val="34"/>
    <w:qFormat/>
    <w:rsid w:val="007A0D83"/>
    <w:pPr>
      <w:ind w:left="720"/>
      <w:contextualSpacing/>
    </w:pPr>
  </w:style>
  <w:style w:type="character" w:styleId="a8">
    <w:name w:val="Strong"/>
    <w:basedOn w:val="a0"/>
    <w:uiPriority w:val="22"/>
    <w:qFormat/>
    <w:rsid w:val="003D63F5"/>
    <w:rPr>
      <w:b/>
      <w:bCs/>
    </w:rPr>
  </w:style>
  <w:style w:type="character" w:styleId="a9">
    <w:name w:val="Emphasis"/>
    <w:basedOn w:val="a0"/>
    <w:uiPriority w:val="20"/>
    <w:qFormat/>
    <w:rsid w:val="003D63F5"/>
    <w:rPr>
      <w:i/>
      <w:iCs/>
    </w:rPr>
  </w:style>
  <w:style w:type="character" w:customStyle="1" w:styleId="10">
    <w:name w:val="כותרת 1 תו"/>
    <w:basedOn w:val="a0"/>
    <w:link w:val="1"/>
    <w:uiPriority w:val="9"/>
    <w:rsid w:val="00983E82"/>
    <w:rPr>
      <w:rFonts w:asciiTheme="majorHAnsi" w:eastAsiaTheme="majorEastAsia" w:hAnsiTheme="majorHAnsi" w:cstheme="majorBidi"/>
      <w:color w:val="2E74B5" w:themeColor="accent1" w:themeShade="BF"/>
      <w:sz w:val="32"/>
      <w:szCs w:val="32"/>
    </w:rPr>
  </w:style>
  <w:style w:type="character" w:customStyle="1" w:styleId="20">
    <w:name w:val="כותרת 2 תו"/>
    <w:basedOn w:val="a0"/>
    <w:link w:val="2"/>
    <w:uiPriority w:val="9"/>
    <w:rsid w:val="006B5F80"/>
    <w:rPr>
      <w:rFonts w:asciiTheme="majorHAnsi" w:eastAsiaTheme="majorEastAsia" w:hAnsiTheme="majorHAnsi" w:cstheme="majorBidi"/>
      <w:color w:val="2E74B5" w:themeColor="accent1" w:themeShade="BF"/>
      <w:sz w:val="26"/>
      <w:szCs w:val="26"/>
    </w:rPr>
  </w:style>
  <w:style w:type="character" w:customStyle="1" w:styleId="30">
    <w:name w:val="כותרת 3 תו"/>
    <w:basedOn w:val="a0"/>
    <w:link w:val="3"/>
    <w:uiPriority w:val="9"/>
    <w:rsid w:val="006B5F80"/>
    <w:rPr>
      <w:rFonts w:asciiTheme="majorHAnsi" w:eastAsiaTheme="majorEastAsia" w:hAnsiTheme="majorHAnsi" w:cstheme="majorBidi"/>
      <w:color w:val="1F4D78" w:themeColor="accent1" w:themeShade="7F"/>
      <w:sz w:val="24"/>
      <w:szCs w:val="24"/>
    </w:rPr>
  </w:style>
  <w:style w:type="character" w:customStyle="1" w:styleId="40">
    <w:name w:val="כותרת 4 תו"/>
    <w:basedOn w:val="a0"/>
    <w:link w:val="4"/>
    <w:uiPriority w:val="9"/>
    <w:rsid w:val="006B5F80"/>
    <w:rPr>
      <w:rFonts w:asciiTheme="majorHAnsi" w:eastAsiaTheme="majorEastAsia" w:hAnsiTheme="majorHAnsi" w:cstheme="majorBidi"/>
      <w:i/>
      <w:iCs/>
      <w:color w:val="2E74B5" w:themeColor="accent1" w:themeShade="BF"/>
    </w:rPr>
  </w:style>
  <w:style w:type="character" w:styleId="aa">
    <w:name w:val="Intense Emphasis"/>
    <w:basedOn w:val="a0"/>
    <w:uiPriority w:val="21"/>
    <w:qFormat/>
    <w:rsid w:val="006B5F80"/>
    <w:rPr>
      <w:i/>
      <w:iCs/>
      <w:color w:val="5B9BD5" w:themeColor="accent1"/>
    </w:rPr>
  </w:style>
  <w:style w:type="paragraph" w:styleId="ab">
    <w:name w:val="TOC Heading"/>
    <w:basedOn w:val="1"/>
    <w:next w:val="a"/>
    <w:uiPriority w:val="39"/>
    <w:unhideWhenUsed/>
    <w:qFormat/>
    <w:rsid w:val="005F11F8"/>
    <w:pPr>
      <w:outlineLvl w:val="9"/>
    </w:pPr>
    <w:rPr>
      <w:rtl/>
      <w:cs/>
    </w:rPr>
  </w:style>
  <w:style w:type="paragraph" w:styleId="TOC1">
    <w:name w:val="toc 1"/>
    <w:basedOn w:val="a"/>
    <w:next w:val="a"/>
    <w:autoRedefine/>
    <w:uiPriority w:val="39"/>
    <w:unhideWhenUsed/>
    <w:rsid w:val="005F11F8"/>
    <w:pPr>
      <w:spacing w:after="100"/>
    </w:pPr>
  </w:style>
  <w:style w:type="paragraph" w:styleId="TOC3">
    <w:name w:val="toc 3"/>
    <w:basedOn w:val="a"/>
    <w:next w:val="a"/>
    <w:autoRedefine/>
    <w:uiPriority w:val="39"/>
    <w:unhideWhenUsed/>
    <w:rsid w:val="00130F02"/>
    <w:pPr>
      <w:spacing w:after="100"/>
      <w:ind w:left="440"/>
    </w:pPr>
  </w:style>
  <w:style w:type="character" w:customStyle="1" w:styleId="50">
    <w:name w:val="כותרת 5 תו"/>
    <w:basedOn w:val="a0"/>
    <w:link w:val="5"/>
    <w:uiPriority w:val="9"/>
    <w:rsid w:val="00292FAD"/>
    <w:rPr>
      <w:rFonts w:asciiTheme="majorHAnsi" w:eastAsiaTheme="majorEastAsia" w:hAnsiTheme="majorHAnsi" w:cstheme="majorBidi"/>
      <w:color w:val="2E74B5" w:themeColor="accent1" w:themeShade="BF"/>
    </w:rPr>
  </w:style>
  <w:style w:type="paragraph" w:styleId="ac">
    <w:name w:val="Balloon Text"/>
    <w:basedOn w:val="a"/>
    <w:link w:val="ad"/>
    <w:uiPriority w:val="99"/>
    <w:semiHidden/>
    <w:unhideWhenUsed/>
    <w:rsid w:val="00937239"/>
    <w:pPr>
      <w:spacing w:after="0" w:line="240" w:lineRule="auto"/>
    </w:pPr>
    <w:rPr>
      <w:rFonts w:ascii="Tahoma" w:hAnsi="Tahoma" w:cs="Tahoma"/>
      <w:sz w:val="16"/>
      <w:szCs w:val="16"/>
    </w:rPr>
  </w:style>
  <w:style w:type="character" w:customStyle="1" w:styleId="ad">
    <w:name w:val="טקסט בלונים תו"/>
    <w:basedOn w:val="a0"/>
    <w:link w:val="ac"/>
    <w:uiPriority w:val="99"/>
    <w:semiHidden/>
    <w:rsid w:val="00937239"/>
    <w:rPr>
      <w:rFonts w:ascii="Tahoma" w:hAnsi="Tahoma" w:cs="Tahoma"/>
      <w:sz w:val="16"/>
      <w:szCs w:val="16"/>
    </w:rPr>
  </w:style>
  <w:style w:type="paragraph" w:styleId="TOC2">
    <w:name w:val="toc 2"/>
    <w:basedOn w:val="a"/>
    <w:next w:val="a"/>
    <w:autoRedefine/>
    <w:uiPriority w:val="39"/>
    <w:unhideWhenUsed/>
    <w:rsid w:val="002E202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244005">
      <w:bodyDiv w:val="1"/>
      <w:marLeft w:val="0"/>
      <w:marRight w:val="0"/>
      <w:marTop w:val="0"/>
      <w:marBottom w:val="0"/>
      <w:divBdr>
        <w:top w:val="none" w:sz="0" w:space="0" w:color="auto"/>
        <w:left w:val="none" w:sz="0" w:space="0" w:color="auto"/>
        <w:bottom w:val="none" w:sz="0" w:space="0" w:color="auto"/>
        <w:right w:val="none" w:sz="0" w:space="0" w:color="auto"/>
      </w:divBdr>
    </w:div>
    <w:div w:id="336882039">
      <w:bodyDiv w:val="1"/>
      <w:marLeft w:val="0"/>
      <w:marRight w:val="0"/>
      <w:marTop w:val="0"/>
      <w:marBottom w:val="0"/>
      <w:divBdr>
        <w:top w:val="none" w:sz="0" w:space="0" w:color="auto"/>
        <w:left w:val="none" w:sz="0" w:space="0" w:color="auto"/>
        <w:bottom w:val="none" w:sz="0" w:space="0" w:color="auto"/>
        <w:right w:val="none" w:sz="0" w:space="0" w:color="auto"/>
      </w:divBdr>
      <w:divsChild>
        <w:div w:id="261181627">
          <w:marLeft w:val="0"/>
          <w:marRight w:val="0"/>
          <w:marTop w:val="0"/>
          <w:marBottom w:val="0"/>
          <w:divBdr>
            <w:top w:val="none" w:sz="0" w:space="0" w:color="auto"/>
            <w:left w:val="none" w:sz="0" w:space="0" w:color="auto"/>
            <w:bottom w:val="none" w:sz="0" w:space="0" w:color="auto"/>
            <w:right w:val="none" w:sz="0" w:space="0" w:color="auto"/>
          </w:divBdr>
          <w:divsChild>
            <w:div w:id="1024404052">
              <w:marLeft w:val="0"/>
              <w:marRight w:val="0"/>
              <w:marTop w:val="0"/>
              <w:marBottom w:val="0"/>
              <w:divBdr>
                <w:top w:val="none" w:sz="0" w:space="0" w:color="auto"/>
                <w:left w:val="none" w:sz="0" w:space="0" w:color="auto"/>
                <w:bottom w:val="none" w:sz="0" w:space="0" w:color="auto"/>
                <w:right w:val="none" w:sz="0" w:space="0" w:color="auto"/>
              </w:divBdr>
              <w:divsChild>
                <w:div w:id="1136072514">
                  <w:marLeft w:val="0"/>
                  <w:marRight w:val="0"/>
                  <w:marTop w:val="0"/>
                  <w:marBottom w:val="0"/>
                  <w:divBdr>
                    <w:top w:val="none" w:sz="0" w:space="0" w:color="auto"/>
                    <w:left w:val="none" w:sz="0" w:space="0" w:color="auto"/>
                    <w:bottom w:val="none" w:sz="0" w:space="0" w:color="auto"/>
                    <w:right w:val="none" w:sz="0" w:space="0" w:color="auto"/>
                  </w:divBdr>
                  <w:divsChild>
                    <w:div w:id="695036910">
                      <w:marLeft w:val="0"/>
                      <w:marRight w:val="0"/>
                      <w:marTop w:val="0"/>
                      <w:marBottom w:val="0"/>
                      <w:divBdr>
                        <w:top w:val="none" w:sz="0" w:space="0" w:color="auto"/>
                        <w:left w:val="none" w:sz="0" w:space="0" w:color="auto"/>
                        <w:bottom w:val="none" w:sz="0" w:space="0" w:color="auto"/>
                        <w:right w:val="none" w:sz="0" w:space="0" w:color="auto"/>
                      </w:divBdr>
                      <w:divsChild>
                        <w:div w:id="1088380442">
                          <w:marLeft w:val="0"/>
                          <w:marRight w:val="0"/>
                          <w:marTop w:val="0"/>
                          <w:marBottom w:val="0"/>
                          <w:divBdr>
                            <w:top w:val="none" w:sz="0" w:space="0" w:color="auto"/>
                            <w:left w:val="none" w:sz="0" w:space="0" w:color="auto"/>
                            <w:bottom w:val="none" w:sz="0" w:space="0" w:color="auto"/>
                            <w:right w:val="none" w:sz="0" w:space="0" w:color="auto"/>
                          </w:divBdr>
                        </w:div>
                      </w:divsChild>
                    </w:div>
                    <w:div w:id="933050804">
                      <w:marLeft w:val="0"/>
                      <w:marRight w:val="0"/>
                      <w:marTop w:val="0"/>
                      <w:marBottom w:val="0"/>
                      <w:divBdr>
                        <w:top w:val="none" w:sz="0" w:space="0" w:color="auto"/>
                        <w:left w:val="none" w:sz="0" w:space="0" w:color="auto"/>
                        <w:bottom w:val="none" w:sz="0" w:space="0" w:color="auto"/>
                        <w:right w:val="none" w:sz="0" w:space="0" w:color="auto"/>
                      </w:divBdr>
                      <w:divsChild>
                        <w:div w:id="190073639">
                          <w:marLeft w:val="0"/>
                          <w:marRight w:val="0"/>
                          <w:marTop w:val="0"/>
                          <w:marBottom w:val="0"/>
                          <w:divBdr>
                            <w:top w:val="none" w:sz="0" w:space="0" w:color="auto"/>
                            <w:left w:val="none" w:sz="0" w:space="0" w:color="auto"/>
                            <w:bottom w:val="none" w:sz="0" w:space="0" w:color="auto"/>
                            <w:right w:val="none" w:sz="0" w:space="0" w:color="auto"/>
                          </w:divBdr>
                          <w:divsChild>
                            <w:div w:id="685866949">
                              <w:marLeft w:val="0"/>
                              <w:marRight w:val="0"/>
                              <w:marTop w:val="0"/>
                              <w:marBottom w:val="0"/>
                              <w:divBdr>
                                <w:top w:val="none" w:sz="0" w:space="0" w:color="auto"/>
                                <w:left w:val="none" w:sz="0" w:space="0" w:color="auto"/>
                                <w:bottom w:val="none" w:sz="0" w:space="0" w:color="auto"/>
                                <w:right w:val="none" w:sz="0" w:space="0" w:color="auto"/>
                              </w:divBdr>
                            </w:div>
                            <w:div w:id="1157958307">
                              <w:marLeft w:val="0"/>
                              <w:marRight w:val="0"/>
                              <w:marTop w:val="0"/>
                              <w:marBottom w:val="0"/>
                              <w:divBdr>
                                <w:top w:val="none" w:sz="0" w:space="0" w:color="auto"/>
                                <w:left w:val="none" w:sz="0" w:space="0" w:color="auto"/>
                                <w:bottom w:val="none" w:sz="0" w:space="0" w:color="auto"/>
                                <w:right w:val="none" w:sz="0" w:space="0" w:color="auto"/>
                              </w:divBdr>
                            </w:div>
                            <w:div w:id="36880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48008">
              <w:marLeft w:val="0"/>
              <w:marRight w:val="0"/>
              <w:marTop w:val="0"/>
              <w:marBottom w:val="0"/>
              <w:divBdr>
                <w:top w:val="none" w:sz="0" w:space="0" w:color="auto"/>
                <w:left w:val="none" w:sz="0" w:space="0" w:color="auto"/>
                <w:bottom w:val="none" w:sz="0" w:space="0" w:color="auto"/>
                <w:right w:val="none" w:sz="0" w:space="0" w:color="auto"/>
              </w:divBdr>
              <w:divsChild>
                <w:div w:id="1798987020">
                  <w:marLeft w:val="0"/>
                  <w:marRight w:val="0"/>
                  <w:marTop w:val="0"/>
                  <w:marBottom w:val="0"/>
                  <w:divBdr>
                    <w:top w:val="none" w:sz="0" w:space="0" w:color="auto"/>
                    <w:left w:val="none" w:sz="0" w:space="0" w:color="auto"/>
                    <w:bottom w:val="none" w:sz="0" w:space="0" w:color="auto"/>
                    <w:right w:val="none" w:sz="0" w:space="0" w:color="auto"/>
                  </w:divBdr>
                  <w:divsChild>
                    <w:div w:id="636841157">
                      <w:marLeft w:val="0"/>
                      <w:marRight w:val="0"/>
                      <w:marTop w:val="0"/>
                      <w:marBottom w:val="0"/>
                      <w:divBdr>
                        <w:top w:val="none" w:sz="0" w:space="0" w:color="auto"/>
                        <w:left w:val="none" w:sz="0" w:space="0" w:color="auto"/>
                        <w:bottom w:val="none" w:sz="0" w:space="0" w:color="auto"/>
                        <w:right w:val="none" w:sz="0" w:space="0" w:color="auto"/>
                      </w:divBdr>
                      <w:divsChild>
                        <w:div w:id="159921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68404">
                  <w:marLeft w:val="0"/>
                  <w:marRight w:val="0"/>
                  <w:marTop w:val="0"/>
                  <w:marBottom w:val="0"/>
                  <w:divBdr>
                    <w:top w:val="none" w:sz="0" w:space="0" w:color="auto"/>
                    <w:left w:val="none" w:sz="0" w:space="0" w:color="auto"/>
                    <w:bottom w:val="none" w:sz="0" w:space="0" w:color="auto"/>
                    <w:right w:val="none" w:sz="0" w:space="0" w:color="auto"/>
                  </w:divBdr>
                  <w:divsChild>
                    <w:div w:id="1027369256">
                      <w:marLeft w:val="0"/>
                      <w:marRight w:val="0"/>
                      <w:marTop w:val="0"/>
                      <w:marBottom w:val="0"/>
                      <w:divBdr>
                        <w:top w:val="none" w:sz="0" w:space="0" w:color="auto"/>
                        <w:left w:val="none" w:sz="0" w:space="0" w:color="auto"/>
                        <w:bottom w:val="none" w:sz="0" w:space="0" w:color="auto"/>
                        <w:right w:val="none" w:sz="0" w:space="0" w:color="auto"/>
                      </w:divBdr>
                      <w:divsChild>
                        <w:div w:id="824511440">
                          <w:marLeft w:val="0"/>
                          <w:marRight w:val="0"/>
                          <w:marTop w:val="0"/>
                          <w:marBottom w:val="0"/>
                          <w:divBdr>
                            <w:top w:val="none" w:sz="0" w:space="0" w:color="auto"/>
                            <w:left w:val="none" w:sz="0" w:space="0" w:color="auto"/>
                            <w:bottom w:val="none" w:sz="0" w:space="0" w:color="auto"/>
                            <w:right w:val="none" w:sz="0" w:space="0" w:color="auto"/>
                          </w:divBdr>
                        </w:div>
                      </w:divsChild>
                    </w:div>
                    <w:div w:id="1271283793">
                      <w:marLeft w:val="0"/>
                      <w:marRight w:val="0"/>
                      <w:marTop w:val="0"/>
                      <w:marBottom w:val="0"/>
                      <w:divBdr>
                        <w:top w:val="none" w:sz="0" w:space="0" w:color="auto"/>
                        <w:left w:val="none" w:sz="0" w:space="0" w:color="auto"/>
                        <w:bottom w:val="none" w:sz="0" w:space="0" w:color="auto"/>
                        <w:right w:val="none" w:sz="0" w:space="0" w:color="auto"/>
                      </w:divBdr>
                      <w:divsChild>
                        <w:div w:id="857625808">
                          <w:marLeft w:val="0"/>
                          <w:marRight w:val="0"/>
                          <w:marTop w:val="0"/>
                          <w:marBottom w:val="0"/>
                          <w:divBdr>
                            <w:top w:val="none" w:sz="0" w:space="0" w:color="auto"/>
                            <w:left w:val="none" w:sz="0" w:space="0" w:color="auto"/>
                            <w:bottom w:val="none" w:sz="0" w:space="0" w:color="auto"/>
                            <w:right w:val="none" w:sz="0" w:space="0" w:color="auto"/>
                          </w:divBdr>
                          <w:divsChild>
                            <w:div w:id="1223130141">
                              <w:marLeft w:val="0"/>
                              <w:marRight w:val="0"/>
                              <w:marTop w:val="0"/>
                              <w:marBottom w:val="0"/>
                              <w:divBdr>
                                <w:top w:val="none" w:sz="0" w:space="0" w:color="auto"/>
                                <w:left w:val="none" w:sz="0" w:space="0" w:color="auto"/>
                                <w:bottom w:val="none" w:sz="0" w:space="0" w:color="auto"/>
                                <w:right w:val="none" w:sz="0" w:space="0" w:color="auto"/>
                              </w:divBdr>
                            </w:div>
                            <w:div w:id="113404135">
                              <w:marLeft w:val="0"/>
                              <w:marRight w:val="0"/>
                              <w:marTop w:val="0"/>
                              <w:marBottom w:val="0"/>
                              <w:divBdr>
                                <w:top w:val="none" w:sz="0" w:space="0" w:color="auto"/>
                                <w:left w:val="none" w:sz="0" w:space="0" w:color="auto"/>
                                <w:bottom w:val="none" w:sz="0" w:space="0" w:color="auto"/>
                                <w:right w:val="none" w:sz="0" w:space="0" w:color="auto"/>
                              </w:divBdr>
                            </w:div>
                            <w:div w:id="47264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699500">
          <w:marLeft w:val="0"/>
          <w:marRight w:val="0"/>
          <w:marTop w:val="0"/>
          <w:marBottom w:val="0"/>
          <w:divBdr>
            <w:top w:val="none" w:sz="0" w:space="0" w:color="auto"/>
            <w:left w:val="none" w:sz="0" w:space="0" w:color="auto"/>
            <w:bottom w:val="none" w:sz="0" w:space="0" w:color="auto"/>
            <w:right w:val="none" w:sz="0" w:space="0" w:color="auto"/>
          </w:divBdr>
          <w:divsChild>
            <w:div w:id="1817844151">
              <w:marLeft w:val="0"/>
              <w:marRight w:val="0"/>
              <w:marTop w:val="0"/>
              <w:marBottom w:val="0"/>
              <w:divBdr>
                <w:top w:val="none" w:sz="0" w:space="0" w:color="auto"/>
                <w:left w:val="none" w:sz="0" w:space="0" w:color="auto"/>
                <w:bottom w:val="none" w:sz="0" w:space="0" w:color="auto"/>
                <w:right w:val="none" w:sz="0" w:space="0" w:color="auto"/>
              </w:divBdr>
              <w:divsChild>
                <w:div w:id="1449006965">
                  <w:marLeft w:val="0"/>
                  <w:marRight w:val="0"/>
                  <w:marTop w:val="0"/>
                  <w:marBottom w:val="0"/>
                  <w:divBdr>
                    <w:top w:val="none" w:sz="0" w:space="0" w:color="auto"/>
                    <w:left w:val="none" w:sz="0" w:space="0" w:color="auto"/>
                    <w:bottom w:val="none" w:sz="0" w:space="0" w:color="auto"/>
                    <w:right w:val="none" w:sz="0" w:space="0" w:color="auto"/>
                  </w:divBdr>
                  <w:divsChild>
                    <w:div w:id="244075371">
                      <w:marLeft w:val="0"/>
                      <w:marRight w:val="0"/>
                      <w:marTop w:val="0"/>
                      <w:marBottom w:val="0"/>
                      <w:divBdr>
                        <w:top w:val="none" w:sz="0" w:space="0" w:color="auto"/>
                        <w:left w:val="none" w:sz="0" w:space="0" w:color="auto"/>
                        <w:bottom w:val="none" w:sz="0" w:space="0" w:color="auto"/>
                        <w:right w:val="none" w:sz="0" w:space="0" w:color="auto"/>
                      </w:divBdr>
                      <w:divsChild>
                        <w:div w:id="1108617376">
                          <w:marLeft w:val="0"/>
                          <w:marRight w:val="0"/>
                          <w:marTop w:val="0"/>
                          <w:marBottom w:val="0"/>
                          <w:divBdr>
                            <w:top w:val="single" w:sz="6" w:space="0" w:color="37383B"/>
                            <w:left w:val="single" w:sz="6" w:space="0" w:color="37383B"/>
                            <w:bottom w:val="single" w:sz="6" w:space="0" w:color="37383B"/>
                            <w:right w:val="single" w:sz="6" w:space="0" w:color="37383B"/>
                          </w:divBdr>
                        </w:div>
                      </w:divsChild>
                    </w:div>
                  </w:divsChild>
                </w:div>
              </w:divsChild>
            </w:div>
          </w:divsChild>
        </w:div>
      </w:divsChild>
    </w:div>
    <w:div w:id="403651143">
      <w:bodyDiv w:val="1"/>
      <w:marLeft w:val="0"/>
      <w:marRight w:val="0"/>
      <w:marTop w:val="0"/>
      <w:marBottom w:val="0"/>
      <w:divBdr>
        <w:top w:val="none" w:sz="0" w:space="0" w:color="auto"/>
        <w:left w:val="none" w:sz="0" w:space="0" w:color="auto"/>
        <w:bottom w:val="none" w:sz="0" w:space="0" w:color="auto"/>
        <w:right w:val="none" w:sz="0" w:space="0" w:color="auto"/>
      </w:divBdr>
      <w:divsChild>
        <w:div w:id="1248879180">
          <w:marLeft w:val="0"/>
          <w:marRight w:val="0"/>
          <w:marTop w:val="0"/>
          <w:marBottom w:val="0"/>
          <w:divBdr>
            <w:top w:val="none" w:sz="0" w:space="0" w:color="auto"/>
            <w:left w:val="none" w:sz="0" w:space="0" w:color="auto"/>
            <w:bottom w:val="none" w:sz="0" w:space="0" w:color="auto"/>
            <w:right w:val="none" w:sz="0" w:space="0" w:color="auto"/>
          </w:divBdr>
          <w:divsChild>
            <w:div w:id="785350250">
              <w:marLeft w:val="0"/>
              <w:marRight w:val="0"/>
              <w:marTop w:val="0"/>
              <w:marBottom w:val="0"/>
              <w:divBdr>
                <w:top w:val="none" w:sz="0" w:space="0" w:color="auto"/>
                <w:left w:val="none" w:sz="0" w:space="0" w:color="auto"/>
                <w:bottom w:val="none" w:sz="0" w:space="0" w:color="auto"/>
                <w:right w:val="none" w:sz="0" w:space="0" w:color="auto"/>
              </w:divBdr>
              <w:divsChild>
                <w:div w:id="421610403">
                  <w:marLeft w:val="0"/>
                  <w:marRight w:val="0"/>
                  <w:marTop w:val="0"/>
                  <w:marBottom w:val="0"/>
                  <w:divBdr>
                    <w:top w:val="none" w:sz="0" w:space="0" w:color="auto"/>
                    <w:left w:val="none" w:sz="0" w:space="0" w:color="auto"/>
                    <w:bottom w:val="none" w:sz="0" w:space="0" w:color="auto"/>
                    <w:right w:val="none" w:sz="0" w:space="0" w:color="auto"/>
                  </w:divBdr>
                  <w:divsChild>
                    <w:div w:id="1514415577">
                      <w:marLeft w:val="0"/>
                      <w:marRight w:val="0"/>
                      <w:marTop w:val="0"/>
                      <w:marBottom w:val="0"/>
                      <w:divBdr>
                        <w:top w:val="none" w:sz="0" w:space="0" w:color="auto"/>
                        <w:left w:val="none" w:sz="0" w:space="0" w:color="auto"/>
                        <w:bottom w:val="none" w:sz="0" w:space="0" w:color="auto"/>
                        <w:right w:val="none" w:sz="0" w:space="0" w:color="auto"/>
                      </w:divBdr>
                      <w:divsChild>
                        <w:div w:id="72387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0260">
                  <w:marLeft w:val="0"/>
                  <w:marRight w:val="0"/>
                  <w:marTop w:val="0"/>
                  <w:marBottom w:val="0"/>
                  <w:divBdr>
                    <w:top w:val="none" w:sz="0" w:space="0" w:color="auto"/>
                    <w:left w:val="none" w:sz="0" w:space="0" w:color="auto"/>
                    <w:bottom w:val="none" w:sz="0" w:space="0" w:color="auto"/>
                    <w:right w:val="none" w:sz="0" w:space="0" w:color="auto"/>
                  </w:divBdr>
                  <w:divsChild>
                    <w:div w:id="744843664">
                      <w:marLeft w:val="0"/>
                      <w:marRight w:val="0"/>
                      <w:marTop w:val="0"/>
                      <w:marBottom w:val="0"/>
                      <w:divBdr>
                        <w:top w:val="none" w:sz="0" w:space="0" w:color="auto"/>
                        <w:left w:val="none" w:sz="0" w:space="0" w:color="auto"/>
                        <w:bottom w:val="none" w:sz="0" w:space="0" w:color="auto"/>
                        <w:right w:val="none" w:sz="0" w:space="0" w:color="auto"/>
                      </w:divBdr>
                      <w:divsChild>
                        <w:div w:id="1670597572">
                          <w:marLeft w:val="0"/>
                          <w:marRight w:val="0"/>
                          <w:marTop w:val="0"/>
                          <w:marBottom w:val="0"/>
                          <w:divBdr>
                            <w:top w:val="none" w:sz="0" w:space="0" w:color="auto"/>
                            <w:left w:val="none" w:sz="0" w:space="0" w:color="auto"/>
                            <w:bottom w:val="none" w:sz="0" w:space="0" w:color="auto"/>
                            <w:right w:val="none" w:sz="0" w:space="0" w:color="auto"/>
                          </w:divBdr>
                          <w:divsChild>
                            <w:div w:id="1855729794">
                              <w:marLeft w:val="0"/>
                              <w:marRight w:val="0"/>
                              <w:marTop w:val="0"/>
                              <w:marBottom w:val="0"/>
                              <w:divBdr>
                                <w:top w:val="none" w:sz="0" w:space="0" w:color="auto"/>
                                <w:left w:val="none" w:sz="0" w:space="0" w:color="auto"/>
                                <w:bottom w:val="none" w:sz="0" w:space="0" w:color="auto"/>
                                <w:right w:val="none" w:sz="0" w:space="0" w:color="auto"/>
                              </w:divBdr>
                            </w:div>
                            <w:div w:id="2061905790">
                              <w:marLeft w:val="0"/>
                              <w:marRight w:val="0"/>
                              <w:marTop w:val="0"/>
                              <w:marBottom w:val="0"/>
                              <w:divBdr>
                                <w:top w:val="none" w:sz="0" w:space="0" w:color="auto"/>
                                <w:left w:val="none" w:sz="0" w:space="0" w:color="auto"/>
                                <w:bottom w:val="none" w:sz="0" w:space="0" w:color="auto"/>
                                <w:right w:val="none" w:sz="0" w:space="0" w:color="auto"/>
                              </w:divBdr>
                            </w:div>
                            <w:div w:id="470100157">
                              <w:marLeft w:val="0"/>
                              <w:marRight w:val="0"/>
                              <w:marTop w:val="0"/>
                              <w:marBottom w:val="0"/>
                              <w:divBdr>
                                <w:top w:val="none" w:sz="0" w:space="0" w:color="auto"/>
                                <w:left w:val="none" w:sz="0" w:space="0" w:color="auto"/>
                                <w:bottom w:val="none" w:sz="0" w:space="0" w:color="auto"/>
                                <w:right w:val="none" w:sz="0" w:space="0" w:color="auto"/>
                              </w:divBdr>
                            </w:div>
                            <w:div w:id="1673408298">
                              <w:marLeft w:val="0"/>
                              <w:marRight w:val="0"/>
                              <w:marTop w:val="0"/>
                              <w:marBottom w:val="0"/>
                              <w:divBdr>
                                <w:top w:val="none" w:sz="0" w:space="0" w:color="auto"/>
                                <w:left w:val="none" w:sz="0" w:space="0" w:color="auto"/>
                                <w:bottom w:val="none" w:sz="0" w:space="0" w:color="auto"/>
                                <w:right w:val="none" w:sz="0" w:space="0" w:color="auto"/>
                              </w:divBdr>
                            </w:div>
                            <w:div w:id="92097699">
                              <w:marLeft w:val="0"/>
                              <w:marRight w:val="0"/>
                              <w:marTop w:val="0"/>
                              <w:marBottom w:val="0"/>
                              <w:divBdr>
                                <w:top w:val="none" w:sz="0" w:space="0" w:color="auto"/>
                                <w:left w:val="none" w:sz="0" w:space="0" w:color="auto"/>
                                <w:bottom w:val="none" w:sz="0" w:space="0" w:color="auto"/>
                                <w:right w:val="none" w:sz="0" w:space="0" w:color="auto"/>
                              </w:divBdr>
                            </w:div>
                            <w:div w:id="471292009">
                              <w:marLeft w:val="0"/>
                              <w:marRight w:val="0"/>
                              <w:marTop w:val="0"/>
                              <w:marBottom w:val="0"/>
                              <w:divBdr>
                                <w:top w:val="none" w:sz="0" w:space="0" w:color="auto"/>
                                <w:left w:val="none" w:sz="0" w:space="0" w:color="auto"/>
                                <w:bottom w:val="none" w:sz="0" w:space="0" w:color="auto"/>
                                <w:right w:val="none" w:sz="0" w:space="0" w:color="auto"/>
                              </w:divBdr>
                            </w:div>
                            <w:div w:id="1313294048">
                              <w:marLeft w:val="0"/>
                              <w:marRight w:val="0"/>
                              <w:marTop w:val="0"/>
                              <w:marBottom w:val="0"/>
                              <w:divBdr>
                                <w:top w:val="none" w:sz="0" w:space="0" w:color="auto"/>
                                <w:left w:val="none" w:sz="0" w:space="0" w:color="auto"/>
                                <w:bottom w:val="none" w:sz="0" w:space="0" w:color="auto"/>
                                <w:right w:val="none" w:sz="0" w:space="0" w:color="auto"/>
                              </w:divBdr>
                            </w:div>
                            <w:div w:id="424574152">
                              <w:marLeft w:val="0"/>
                              <w:marRight w:val="0"/>
                              <w:marTop w:val="0"/>
                              <w:marBottom w:val="0"/>
                              <w:divBdr>
                                <w:top w:val="none" w:sz="0" w:space="0" w:color="auto"/>
                                <w:left w:val="none" w:sz="0" w:space="0" w:color="auto"/>
                                <w:bottom w:val="none" w:sz="0" w:space="0" w:color="auto"/>
                                <w:right w:val="none" w:sz="0" w:space="0" w:color="auto"/>
                              </w:divBdr>
                            </w:div>
                            <w:div w:id="818961247">
                              <w:marLeft w:val="0"/>
                              <w:marRight w:val="0"/>
                              <w:marTop w:val="0"/>
                              <w:marBottom w:val="0"/>
                              <w:divBdr>
                                <w:top w:val="none" w:sz="0" w:space="0" w:color="auto"/>
                                <w:left w:val="none" w:sz="0" w:space="0" w:color="auto"/>
                                <w:bottom w:val="none" w:sz="0" w:space="0" w:color="auto"/>
                                <w:right w:val="none" w:sz="0" w:space="0" w:color="auto"/>
                              </w:divBdr>
                            </w:div>
                            <w:div w:id="1930385544">
                              <w:marLeft w:val="0"/>
                              <w:marRight w:val="0"/>
                              <w:marTop w:val="0"/>
                              <w:marBottom w:val="0"/>
                              <w:divBdr>
                                <w:top w:val="none" w:sz="0" w:space="0" w:color="auto"/>
                                <w:left w:val="none" w:sz="0" w:space="0" w:color="auto"/>
                                <w:bottom w:val="none" w:sz="0" w:space="0" w:color="auto"/>
                                <w:right w:val="none" w:sz="0" w:space="0" w:color="auto"/>
                              </w:divBdr>
                            </w:div>
                            <w:div w:id="1317637">
                              <w:marLeft w:val="0"/>
                              <w:marRight w:val="0"/>
                              <w:marTop w:val="0"/>
                              <w:marBottom w:val="0"/>
                              <w:divBdr>
                                <w:top w:val="none" w:sz="0" w:space="0" w:color="auto"/>
                                <w:left w:val="none" w:sz="0" w:space="0" w:color="auto"/>
                                <w:bottom w:val="none" w:sz="0" w:space="0" w:color="auto"/>
                                <w:right w:val="none" w:sz="0" w:space="0" w:color="auto"/>
                              </w:divBdr>
                            </w:div>
                            <w:div w:id="699282075">
                              <w:marLeft w:val="0"/>
                              <w:marRight w:val="0"/>
                              <w:marTop w:val="0"/>
                              <w:marBottom w:val="0"/>
                              <w:divBdr>
                                <w:top w:val="none" w:sz="0" w:space="0" w:color="auto"/>
                                <w:left w:val="none" w:sz="0" w:space="0" w:color="auto"/>
                                <w:bottom w:val="none" w:sz="0" w:space="0" w:color="auto"/>
                                <w:right w:val="none" w:sz="0" w:space="0" w:color="auto"/>
                              </w:divBdr>
                            </w:div>
                            <w:div w:id="55982254">
                              <w:marLeft w:val="0"/>
                              <w:marRight w:val="0"/>
                              <w:marTop w:val="0"/>
                              <w:marBottom w:val="0"/>
                              <w:divBdr>
                                <w:top w:val="none" w:sz="0" w:space="0" w:color="auto"/>
                                <w:left w:val="none" w:sz="0" w:space="0" w:color="auto"/>
                                <w:bottom w:val="none" w:sz="0" w:space="0" w:color="auto"/>
                                <w:right w:val="none" w:sz="0" w:space="0" w:color="auto"/>
                              </w:divBdr>
                            </w:div>
                            <w:div w:id="77752789">
                              <w:marLeft w:val="0"/>
                              <w:marRight w:val="0"/>
                              <w:marTop w:val="0"/>
                              <w:marBottom w:val="0"/>
                              <w:divBdr>
                                <w:top w:val="none" w:sz="0" w:space="0" w:color="auto"/>
                                <w:left w:val="none" w:sz="0" w:space="0" w:color="auto"/>
                                <w:bottom w:val="none" w:sz="0" w:space="0" w:color="auto"/>
                                <w:right w:val="none" w:sz="0" w:space="0" w:color="auto"/>
                              </w:divBdr>
                            </w:div>
                            <w:div w:id="861356754">
                              <w:marLeft w:val="0"/>
                              <w:marRight w:val="0"/>
                              <w:marTop w:val="0"/>
                              <w:marBottom w:val="0"/>
                              <w:divBdr>
                                <w:top w:val="none" w:sz="0" w:space="0" w:color="auto"/>
                                <w:left w:val="none" w:sz="0" w:space="0" w:color="auto"/>
                                <w:bottom w:val="none" w:sz="0" w:space="0" w:color="auto"/>
                                <w:right w:val="none" w:sz="0" w:space="0" w:color="auto"/>
                              </w:divBdr>
                            </w:div>
                            <w:div w:id="178858889">
                              <w:marLeft w:val="0"/>
                              <w:marRight w:val="0"/>
                              <w:marTop w:val="0"/>
                              <w:marBottom w:val="0"/>
                              <w:divBdr>
                                <w:top w:val="none" w:sz="0" w:space="0" w:color="auto"/>
                                <w:left w:val="none" w:sz="0" w:space="0" w:color="auto"/>
                                <w:bottom w:val="none" w:sz="0" w:space="0" w:color="auto"/>
                                <w:right w:val="none" w:sz="0" w:space="0" w:color="auto"/>
                              </w:divBdr>
                            </w:div>
                            <w:div w:id="896285678">
                              <w:marLeft w:val="0"/>
                              <w:marRight w:val="0"/>
                              <w:marTop w:val="0"/>
                              <w:marBottom w:val="0"/>
                              <w:divBdr>
                                <w:top w:val="none" w:sz="0" w:space="0" w:color="auto"/>
                                <w:left w:val="none" w:sz="0" w:space="0" w:color="auto"/>
                                <w:bottom w:val="none" w:sz="0" w:space="0" w:color="auto"/>
                                <w:right w:val="none" w:sz="0" w:space="0" w:color="auto"/>
                              </w:divBdr>
                            </w:div>
                            <w:div w:id="709455682">
                              <w:marLeft w:val="0"/>
                              <w:marRight w:val="0"/>
                              <w:marTop w:val="0"/>
                              <w:marBottom w:val="0"/>
                              <w:divBdr>
                                <w:top w:val="none" w:sz="0" w:space="0" w:color="auto"/>
                                <w:left w:val="none" w:sz="0" w:space="0" w:color="auto"/>
                                <w:bottom w:val="none" w:sz="0" w:space="0" w:color="auto"/>
                                <w:right w:val="none" w:sz="0" w:space="0" w:color="auto"/>
                              </w:divBdr>
                            </w:div>
                            <w:div w:id="1699814161">
                              <w:marLeft w:val="0"/>
                              <w:marRight w:val="0"/>
                              <w:marTop w:val="0"/>
                              <w:marBottom w:val="0"/>
                              <w:divBdr>
                                <w:top w:val="none" w:sz="0" w:space="0" w:color="auto"/>
                                <w:left w:val="none" w:sz="0" w:space="0" w:color="auto"/>
                                <w:bottom w:val="none" w:sz="0" w:space="0" w:color="auto"/>
                                <w:right w:val="none" w:sz="0" w:space="0" w:color="auto"/>
                              </w:divBdr>
                            </w:div>
                            <w:div w:id="2103842383">
                              <w:marLeft w:val="0"/>
                              <w:marRight w:val="0"/>
                              <w:marTop w:val="0"/>
                              <w:marBottom w:val="0"/>
                              <w:divBdr>
                                <w:top w:val="none" w:sz="0" w:space="0" w:color="auto"/>
                                <w:left w:val="none" w:sz="0" w:space="0" w:color="auto"/>
                                <w:bottom w:val="none" w:sz="0" w:space="0" w:color="auto"/>
                                <w:right w:val="none" w:sz="0" w:space="0" w:color="auto"/>
                              </w:divBdr>
                            </w:div>
                            <w:div w:id="1885749615">
                              <w:marLeft w:val="0"/>
                              <w:marRight w:val="0"/>
                              <w:marTop w:val="0"/>
                              <w:marBottom w:val="0"/>
                              <w:divBdr>
                                <w:top w:val="none" w:sz="0" w:space="0" w:color="auto"/>
                                <w:left w:val="none" w:sz="0" w:space="0" w:color="auto"/>
                                <w:bottom w:val="none" w:sz="0" w:space="0" w:color="auto"/>
                                <w:right w:val="none" w:sz="0" w:space="0" w:color="auto"/>
                              </w:divBdr>
                            </w:div>
                            <w:div w:id="1714577663">
                              <w:marLeft w:val="0"/>
                              <w:marRight w:val="0"/>
                              <w:marTop w:val="0"/>
                              <w:marBottom w:val="0"/>
                              <w:divBdr>
                                <w:top w:val="none" w:sz="0" w:space="0" w:color="auto"/>
                                <w:left w:val="none" w:sz="0" w:space="0" w:color="auto"/>
                                <w:bottom w:val="none" w:sz="0" w:space="0" w:color="auto"/>
                                <w:right w:val="none" w:sz="0" w:space="0" w:color="auto"/>
                              </w:divBdr>
                            </w:div>
                            <w:div w:id="931012673">
                              <w:marLeft w:val="0"/>
                              <w:marRight w:val="0"/>
                              <w:marTop w:val="0"/>
                              <w:marBottom w:val="0"/>
                              <w:divBdr>
                                <w:top w:val="none" w:sz="0" w:space="0" w:color="auto"/>
                                <w:left w:val="none" w:sz="0" w:space="0" w:color="auto"/>
                                <w:bottom w:val="none" w:sz="0" w:space="0" w:color="auto"/>
                                <w:right w:val="none" w:sz="0" w:space="0" w:color="auto"/>
                              </w:divBdr>
                            </w:div>
                            <w:div w:id="1840849934">
                              <w:marLeft w:val="0"/>
                              <w:marRight w:val="0"/>
                              <w:marTop w:val="0"/>
                              <w:marBottom w:val="0"/>
                              <w:divBdr>
                                <w:top w:val="none" w:sz="0" w:space="0" w:color="auto"/>
                                <w:left w:val="none" w:sz="0" w:space="0" w:color="auto"/>
                                <w:bottom w:val="none" w:sz="0" w:space="0" w:color="auto"/>
                                <w:right w:val="none" w:sz="0" w:space="0" w:color="auto"/>
                              </w:divBdr>
                            </w:div>
                            <w:div w:id="1313410965">
                              <w:marLeft w:val="0"/>
                              <w:marRight w:val="0"/>
                              <w:marTop w:val="0"/>
                              <w:marBottom w:val="0"/>
                              <w:divBdr>
                                <w:top w:val="none" w:sz="0" w:space="0" w:color="auto"/>
                                <w:left w:val="none" w:sz="0" w:space="0" w:color="auto"/>
                                <w:bottom w:val="none" w:sz="0" w:space="0" w:color="auto"/>
                                <w:right w:val="none" w:sz="0" w:space="0" w:color="auto"/>
                              </w:divBdr>
                            </w:div>
                            <w:div w:id="1535266083">
                              <w:marLeft w:val="0"/>
                              <w:marRight w:val="0"/>
                              <w:marTop w:val="0"/>
                              <w:marBottom w:val="0"/>
                              <w:divBdr>
                                <w:top w:val="none" w:sz="0" w:space="0" w:color="auto"/>
                                <w:left w:val="none" w:sz="0" w:space="0" w:color="auto"/>
                                <w:bottom w:val="none" w:sz="0" w:space="0" w:color="auto"/>
                                <w:right w:val="none" w:sz="0" w:space="0" w:color="auto"/>
                              </w:divBdr>
                            </w:div>
                            <w:div w:id="1755080734">
                              <w:marLeft w:val="0"/>
                              <w:marRight w:val="0"/>
                              <w:marTop w:val="0"/>
                              <w:marBottom w:val="0"/>
                              <w:divBdr>
                                <w:top w:val="none" w:sz="0" w:space="0" w:color="auto"/>
                                <w:left w:val="none" w:sz="0" w:space="0" w:color="auto"/>
                                <w:bottom w:val="none" w:sz="0" w:space="0" w:color="auto"/>
                                <w:right w:val="none" w:sz="0" w:space="0" w:color="auto"/>
                              </w:divBdr>
                            </w:div>
                            <w:div w:id="2099905943">
                              <w:marLeft w:val="0"/>
                              <w:marRight w:val="0"/>
                              <w:marTop w:val="0"/>
                              <w:marBottom w:val="0"/>
                              <w:divBdr>
                                <w:top w:val="none" w:sz="0" w:space="0" w:color="auto"/>
                                <w:left w:val="none" w:sz="0" w:space="0" w:color="auto"/>
                                <w:bottom w:val="none" w:sz="0" w:space="0" w:color="auto"/>
                                <w:right w:val="none" w:sz="0" w:space="0" w:color="auto"/>
                              </w:divBdr>
                            </w:div>
                            <w:div w:id="1985155676">
                              <w:marLeft w:val="0"/>
                              <w:marRight w:val="0"/>
                              <w:marTop w:val="0"/>
                              <w:marBottom w:val="0"/>
                              <w:divBdr>
                                <w:top w:val="none" w:sz="0" w:space="0" w:color="auto"/>
                                <w:left w:val="none" w:sz="0" w:space="0" w:color="auto"/>
                                <w:bottom w:val="none" w:sz="0" w:space="0" w:color="auto"/>
                                <w:right w:val="none" w:sz="0" w:space="0" w:color="auto"/>
                              </w:divBdr>
                            </w:div>
                            <w:div w:id="16861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017606">
          <w:marLeft w:val="0"/>
          <w:marRight w:val="0"/>
          <w:marTop w:val="0"/>
          <w:marBottom w:val="0"/>
          <w:divBdr>
            <w:top w:val="single" w:sz="6" w:space="0" w:color="37383B"/>
            <w:left w:val="single" w:sz="6" w:space="0" w:color="37383B"/>
            <w:bottom w:val="single" w:sz="6" w:space="0" w:color="37383B"/>
            <w:right w:val="single" w:sz="6" w:space="0" w:color="37383B"/>
          </w:divBdr>
          <w:divsChild>
            <w:div w:id="46880262">
              <w:marLeft w:val="0"/>
              <w:marRight w:val="0"/>
              <w:marTop w:val="0"/>
              <w:marBottom w:val="0"/>
              <w:divBdr>
                <w:top w:val="none" w:sz="0" w:space="0" w:color="auto"/>
                <w:left w:val="none" w:sz="0" w:space="0" w:color="auto"/>
                <w:bottom w:val="none" w:sz="0" w:space="0" w:color="auto"/>
                <w:right w:val="none" w:sz="0" w:space="0" w:color="auto"/>
              </w:divBdr>
              <w:divsChild>
                <w:div w:id="584190199">
                  <w:marLeft w:val="0"/>
                  <w:marRight w:val="0"/>
                  <w:marTop w:val="0"/>
                  <w:marBottom w:val="0"/>
                  <w:divBdr>
                    <w:top w:val="none" w:sz="0" w:space="0" w:color="auto"/>
                    <w:left w:val="none" w:sz="0" w:space="0" w:color="auto"/>
                    <w:bottom w:val="none" w:sz="0" w:space="0" w:color="auto"/>
                    <w:right w:val="none" w:sz="0" w:space="0" w:color="auto"/>
                  </w:divBdr>
                  <w:divsChild>
                    <w:div w:id="1028994189">
                      <w:marLeft w:val="0"/>
                      <w:marRight w:val="0"/>
                      <w:marTop w:val="0"/>
                      <w:marBottom w:val="0"/>
                      <w:divBdr>
                        <w:top w:val="none" w:sz="0" w:space="0" w:color="auto"/>
                        <w:left w:val="none" w:sz="0" w:space="0" w:color="auto"/>
                        <w:bottom w:val="none" w:sz="0" w:space="0" w:color="auto"/>
                        <w:right w:val="none" w:sz="0" w:space="0" w:color="auto"/>
                      </w:divBdr>
                      <w:divsChild>
                        <w:div w:id="4784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588854">
      <w:bodyDiv w:val="1"/>
      <w:marLeft w:val="0"/>
      <w:marRight w:val="0"/>
      <w:marTop w:val="0"/>
      <w:marBottom w:val="0"/>
      <w:divBdr>
        <w:top w:val="none" w:sz="0" w:space="0" w:color="auto"/>
        <w:left w:val="none" w:sz="0" w:space="0" w:color="auto"/>
        <w:bottom w:val="none" w:sz="0" w:space="0" w:color="auto"/>
        <w:right w:val="none" w:sz="0" w:space="0" w:color="auto"/>
      </w:divBdr>
    </w:div>
    <w:div w:id="545457007">
      <w:bodyDiv w:val="1"/>
      <w:marLeft w:val="0"/>
      <w:marRight w:val="0"/>
      <w:marTop w:val="0"/>
      <w:marBottom w:val="0"/>
      <w:divBdr>
        <w:top w:val="none" w:sz="0" w:space="0" w:color="auto"/>
        <w:left w:val="none" w:sz="0" w:space="0" w:color="auto"/>
        <w:bottom w:val="none" w:sz="0" w:space="0" w:color="auto"/>
        <w:right w:val="none" w:sz="0" w:space="0" w:color="auto"/>
      </w:divBdr>
    </w:div>
    <w:div w:id="621426491">
      <w:bodyDiv w:val="1"/>
      <w:marLeft w:val="0"/>
      <w:marRight w:val="0"/>
      <w:marTop w:val="0"/>
      <w:marBottom w:val="0"/>
      <w:divBdr>
        <w:top w:val="none" w:sz="0" w:space="0" w:color="auto"/>
        <w:left w:val="none" w:sz="0" w:space="0" w:color="auto"/>
        <w:bottom w:val="none" w:sz="0" w:space="0" w:color="auto"/>
        <w:right w:val="none" w:sz="0" w:space="0" w:color="auto"/>
      </w:divBdr>
      <w:divsChild>
        <w:div w:id="1062633382">
          <w:marLeft w:val="0"/>
          <w:marRight w:val="0"/>
          <w:marTop w:val="0"/>
          <w:marBottom w:val="0"/>
          <w:divBdr>
            <w:top w:val="none" w:sz="0" w:space="0" w:color="auto"/>
            <w:left w:val="none" w:sz="0" w:space="0" w:color="auto"/>
            <w:bottom w:val="none" w:sz="0" w:space="0" w:color="auto"/>
            <w:right w:val="none" w:sz="0" w:space="0" w:color="auto"/>
          </w:divBdr>
          <w:divsChild>
            <w:div w:id="1998150764">
              <w:marLeft w:val="0"/>
              <w:marRight w:val="0"/>
              <w:marTop w:val="0"/>
              <w:marBottom w:val="0"/>
              <w:divBdr>
                <w:top w:val="none" w:sz="0" w:space="0" w:color="auto"/>
                <w:left w:val="none" w:sz="0" w:space="0" w:color="auto"/>
                <w:bottom w:val="none" w:sz="0" w:space="0" w:color="auto"/>
                <w:right w:val="none" w:sz="0" w:space="0" w:color="auto"/>
              </w:divBdr>
              <w:divsChild>
                <w:div w:id="250242698">
                  <w:marLeft w:val="0"/>
                  <w:marRight w:val="0"/>
                  <w:marTop w:val="0"/>
                  <w:marBottom w:val="0"/>
                  <w:divBdr>
                    <w:top w:val="none" w:sz="0" w:space="0" w:color="auto"/>
                    <w:left w:val="none" w:sz="0" w:space="0" w:color="auto"/>
                    <w:bottom w:val="none" w:sz="0" w:space="0" w:color="auto"/>
                    <w:right w:val="none" w:sz="0" w:space="0" w:color="auto"/>
                  </w:divBdr>
                </w:div>
                <w:div w:id="1568495959">
                  <w:marLeft w:val="0"/>
                  <w:marRight w:val="0"/>
                  <w:marTop w:val="0"/>
                  <w:marBottom w:val="0"/>
                  <w:divBdr>
                    <w:top w:val="none" w:sz="0" w:space="0" w:color="auto"/>
                    <w:left w:val="none" w:sz="0" w:space="0" w:color="auto"/>
                    <w:bottom w:val="none" w:sz="0" w:space="0" w:color="auto"/>
                    <w:right w:val="none" w:sz="0" w:space="0" w:color="auto"/>
                  </w:divBdr>
                </w:div>
                <w:div w:id="2122990038">
                  <w:marLeft w:val="0"/>
                  <w:marRight w:val="0"/>
                  <w:marTop w:val="0"/>
                  <w:marBottom w:val="0"/>
                  <w:divBdr>
                    <w:top w:val="none" w:sz="0" w:space="0" w:color="auto"/>
                    <w:left w:val="none" w:sz="0" w:space="0" w:color="auto"/>
                    <w:bottom w:val="none" w:sz="0" w:space="0" w:color="auto"/>
                    <w:right w:val="none" w:sz="0" w:space="0" w:color="auto"/>
                  </w:divBdr>
                </w:div>
                <w:div w:id="1537086478">
                  <w:marLeft w:val="0"/>
                  <w:marRight w:val="0"/>
                  <w:marTop w:val="0"/>
                  <w:marBottom w:val="0"/>
                  <w:divBdr>
                    <w:top w:val="none" w:sz="0" w:space="0" w:color="auto"/>
                    <w:left w:val="none" w:sz="0" w:space="0" w:color="auto"/>
                    <w:bottom w:val="none" w:sz="0" w:space="0" w:color="auto"/>
                    <w:right w:val="none" w:sz="0" w:space="0" w:color="auto"/>
                  </w:divBdr>
                </w:div>
                <w:div w:id="1641962713">
                  <w:marLeft w:val="0"/>
                  <w:marRight w:val="0"/>
                  <w:marTop w:val="0"/>
                  <w:marBottom w:val="0"/>
                  <w:divBdr>
                    <w:top w:val="none" w:sz="0" w:space="0" w:color="auto"/>
                    <w:left w:val="none" w:sz="0" w:space="0" w:color="auto"/>
                    <w:bottom w:val="none" w:sz="0" w:space="0" w:color="auto"/>
                    <w:right w:val="none" w:sz="0" w:space="0" w:color="auto"/>
                  </w:divBdr>
                </w:div>
                <w:div w:id="602227795">
                  <w:marLeft w:val="0"/>
                  <w:marRight w:val="0"/>
                  <w:marTop w:val="0"/>
                  <w:marBottom w:val="0"/>
                  <w:divBdr>
                    <w:top w:val="none" w:sz="0" w:space="0" w:color="auto"/>
                    <w:left w:val="none" w:sz="0" w:space="0" w:color="auto"/>
                    <w:bottom w:val="none" w:sz="0" w:space="0" w:color="auto"/>
                    <w:right w:val="none" w:sz="0" w:space="0" w:color="auto"/>
                  </w:divBdr>
                </w:div>
                <w:div w:id="1176965133">
                  <w:marLeft w:val="0"/>
                  <w:marRight w:val="0"/>
                  <w:marTop w:val="0"/>
                  <w:marBottom w:val="0"/>
                  <w:divBdr>
                    <w:top w:val="none" w:sz="0" w:space="0" w:color="auto"/>
                    <w:left w:val="none" w:sz="0" w:space="0" w:color="auto"/>
                    <w:bottom w:val="none" w:sz="0" w:space="0" w:color="auto"/>
                    <w:right w:val="none" w:sz="0" w:space="0" w:color="auto"/>
                  </w:divBdr>
                </w:div>
                <w:div w:id="1225869190">
                  <w:marLeft w:val="0"/>
                  <w:marRight w:val="0"/>
                  <w:marTop w:val="0"/>
                  <w:marBottom w:val="0"/>
                  <w:divBdr>
                    <w:top w:val="none" w:sz="0" w:space="0" w:color="auto"/>
                    <w:left w:val="none" w:sz="0" w:space="0" w:color="auto"/>
                    <w:bottom w:val="none" w:sz="0" w:space="0" w:color="auto"/>
                    <w:right w:val="none" w:sz="0" w:space="0" w:color="auto"/>
                  </w:divBdr>
                </w:div>
                <w:div w:id="2146435556">
                  <w:marLeft w:val="0"/>
                  <w:marRight w:val="0"/>
                  <w:marTop w:val="0"/>
                  <w:marBottom w:val="0"/>
                  <w:divBdr>
                    <w:top w:val="none" w:sz="0" w:space="0" w:color="auto"/>
                    <w:left w:val="none" w:sz="0" w:space="0" w:color="auto"/>
                    <w:bottom w:val="none" w:sz="0" w:space="0" w:color="auto"/>
                    <w:right w:val="none" w:sz="0" w:space="0" w:color="auto"/>
                  </w:divBdr>
                </w:div>
                <w:div w:id="207038667">
                  <w:marLeft w:val="0"/>
                  <w:marRight w:val="0"/>
                  <w:marTop w:val="0"/>
                  <w:marBottom w:val="0"/>
                  <w:divBdr>
                    <w:top w:val="none" w:sz="0" w:space="0" w:color="auto"/>
                    <w:left w:val="none" w:sz="0" w:space="0" w:color="auto"/>
                    <w:bottom w:val="none" w:sz="0" w:space="0" w:color="auto"/>
                    <w:right w:val="none" w:sz="0" w:space="0" w:color="auto"/>
                  </w:divBdr>
                </w:div>
                <w:div w:id="441342092">
                  <w:marLeft w:val="0"/>
                  <w:marRight w:val="0"/>
                  <w:marTop w:val="0"/>
                  <w:marBottom w:val="0"/>
                  <w:divBdr>
                    <w:top w:val="none" w:sz="0" w:space="0" w:color="auto"/>
                    <w:left w:val="none" w:sz="0" w:space="0" w:color="auto"/>
                    <w:bottom w:val="none" w:sz="0" w:space="0" w:color="auto"/>
                    <w:right w:val="none" w:sz="0" w:space="0" w:color="auto"/>
                  </w:divBdr>
                </w:div>
                <w:div w:id="313412370">
                  <w:marLeft w:val="0"/>
                  <w:marRight w:val="0"/>
                  <w:marTop w:val="0"/>
                  <w:marBottom w:val="0"/>
                  <w:divBdr>
                    <w:top w:val="none" w:sz="0" w:space="0" w:color="auto"/>
                    <w:left w:val="none" w:sz="0" w:space="0" w:color="auto"/>
                    <w:bottom w:val="none" w:sz="0" w:space="0" w:color="auto"/>
                    <w:right w:val="none" w:sz="0" w:space="0" w:color="auto"/>
                  </w:divBdr>
                </w:div>
                <w:div w:id="300692087">
                  <w:marLeft w:val="0"/>
                  <w:marRight w:val="0"/>
                  <w:marTop w:val="0"/>
                  <w:marBottom w:val="0"/>
                  <w:divBdr>
                    <w:top w:val="none" w:sz="0" w:space="0" w:color="auto"/>
                    <w:left w:val="none" w:sz="0" w:space="0" w:color="auto"/>
                    <w:bottom w:val="none" w:sz="0" w:space="0" w:color="auto"/>
                    <w:right w:val="none" w:sz="0" w:space="0" w:color="auto"/>
                  </w:divBdr>
                </w:div>
                <w:div w:id="317850942">
                  <w:marLeft w:val="0"/>
                  <w:marRight w:val="0"/>
                  <w:marTop w:val="0"/>
                  <w:marBottom w:val="0"/>
                  <w:divBdr>
                    <w:top w:val="none" w:sz="0" w:space="0" w:color="auto"/>
                    <w:left w:val="none" w:sz="0" w:space="0" w:color="auto"/>
                    <w:bottom w:val="none" w:sz="0" w:space="0" w:color="auto"/>
                    <w:right w:val="none" w:sz="0" w:space="0" w:color="auto"/>
                  </w:divBdr>
                </w:div>
                <w:div w:id="439299239">
                  <w:marLeft w:val="0"/>
                  <w:marRight w:val="0"/>
                  <w:marTop w:val="0"/>
                  <w:marBottom w:val="0"/>
                  <w:divBdr>
                    <w:top w:val="none" w:sz="0" w:space="0" w:color="auto"/>
                    <w:left w:val="none" w:sz="0" w:space="0" w:color="auto"/>
                    <w:bottom w:val="none" w:sz="0" w:space="0" w:color="auto"/>
                    <w:right w:val="none" w:sz="0" w:space="0" w:color="auto"/>
                  </w:divBdr>
                </w:div>
                <w:div w:id="159658799">
                  <w:marLeft w:val="0"/>
                  <w:marRight w:val="0"/>
                  <w:marTop w:val="0"/>
                  <w:marBottom w:val="0"/>
                  <w:divBdr>
                    <w:top w:val="none" w:sz="0" w:space="0" w:color="auto"/>
                    <w:left w:val="none" w:sz="0" w:space="0" w:color="auto"/>
                    <w:bottom w:val="none" w:sz="0" w:space="0" w:color="auto"/>
                    <w:right w:val="none" w:sz="0" w:space="0" w:color="auto"/>
                  </w:divBdr>
                </w:div>
                <w:div w:id="729840692">
                  <w:marLeft w:val="0"/>
                  <w:marRight w:val="0"/>
                  <w:marTop w:val="0"/>
                  <w:marBottom w:val="0"/>
                  <w:divBdr>
                    <w:top w:val="none" w:sz="0" w:space="0" w:color="auto"/>
                    <w:left w:val="none" w:sz="0" w:space="0" w:color="auto"/>
                    <w:bottom w:val="none" w:sz="0" w:space="0" w:color="auto"/>
                    <w:right w:val="none" w:sz="0" w:space="0" w:color="auto"/>
                  </w:divBdr>
                </w:div>
                <w:div w:id="81223753">
                  <w:marLeft w:val="0"/>
                  <w:marRight w:val="0"/>
                  <w:marTop w:val="0"/>
                  <w:marBottom w:val="0"/>
                  <w:divBdr>
                    <w:top w:val="none" w:sz="0" w:space="0" w:color="auto"/>
                    <w:left w:val="none" w:sz="0" w:space="0" w:color="auto"/>
                    <w:bottom w:val="none" w:sz="0" w:space="0" w:color="auto"/>
                    <w:right w:val="none" w:sz="0" w:space="0" w:color="auto"/>
                  </w:divBdr>
                </w:div>
                <w:div w:id="54471519">
                  <w:marLeft w:val="0"/>
                  <w:marRight w:val="0"/>
                  <w:marTop w:val="0"/>
                  <w:marBottom w:val="0"/>
                  <w:divBdr>
                    <w:top w:val="none" w:sz="0" w:space="0" w:color="auto"/>
                    <w:left w:val="none" w:sz="0" w:space="0" w:color="auto"/>
                    <w:bottom w:val="none" w:sz="0" w:space="0" w:color="auto"/>
                    <w:right w:val="none" w:sz="0" w:space="0" w:color="auto"/>
                  </w:divBdr>
                </w:div>
                <w:div w:id="1732195683">
                  <w:marLeft w:val="0"/>
                  <w:marRight w:val="0"/>
                  <w:marTop w:val="0"/>
                  <w:marBottom w:val="0"/>
                  <w:divBdr>
                    <w:top w:val="none" w:sz="0" w:space="0" w:color="auto"/>
                    <w:left w:val="none" w:sz="0" w:space="0" w:color="auto"/>
                    <w:bottom w:val="none" w:sz="0" w:space="0" w:color="auto"/>
                    <w:right w:val="none" w:sz="0" w:space="0" w:color="auto"/>
                  </w:divBdr>
                </w:div>
                <w:div w:id="772045574">
                  <w:marLeft w:val="0"/>
                  <w:marRight w:val="0"/>
                  <w:marTop w:val="0"/>
                  <w:marBottom w:val="0"/>
                  <w:divBdr>
                    <w:top w:val="none" w:sz="0" w:space="0" w:color="auto"/>
                    <w:left w:val="none" w:sz="0" w:space="0" w:color="auto"/>
                    <w:bottom w:val="none" w:sz="0" w:space="0" w:color="auto"/>
                    <w:right w:val="none" w:sz="0" w:space="0" w:color="auto"/>
                  </w:divBdr>
                </w:div>
                <w:div w:id="1155879687">
                  <w:marLeft w:val="0"/>
                  <w:marRight w:val="0"/>
                  <w:marTop w:val="0"/>
                  <w:marBottom w:val="0"/>
                  <w:divBdr>
                    <w:top w:val="none" w:sz="0" w:space="0" w:color="auto"/>
                    <w:left w:val="none" w:sz="0" w:space="0" w:color="auto"/>
                    <w:bottom w:val="none" w:sz="0" w:space="0" w:color="auto"/>
                    <w:right w:val="none" w:sz="0" w:space="0" w:color="auto"/>
                  </w:divBdr>
                </w:div>
                <w:div w:id="1198273238">
                  <w:marLeft w:val="0"/>
                  <w:marRight w:val="0"/>
                  <w:marTop w:val="0"/>
                  <w:marBottom w:val="0"/>
                  <w:divBdr>
                    <w:top w:val="none" w:sz="0" w:space="0" w:color="auto"/>
                    <w:left w:val="none" w:sz="0" w:space="0" w:color="auto"/>
                    <w:bottom w:val="none" w:sz="0" w:space="0" w:color="auto"/>
                    <w:right w:val="none" w:sz="0" w:space="0" w:color="auto"/>
                  </w:divBdr>
                </w:div>
                <w:div w:id="1672174970">
                  <w:marLeft w:val="0"/>
                  <w:marRight w:val="0"/>
                  <w:marTop w:val="0"/>
                  <w:marBottom w:val="0"/>
                  <w:divBdr>
                    <w:top w:val="none" w:sz="0" w:space="0" w:color="auto"/>
                    <w:left w:val="none" w:sz="0" w:space="0" w:color="auto"/>
                    <w:bottom w:val="none" w:sz="0" w:space="0" w:color="auto"/>
                    <w:right w:val="none" w:sz="0" w:space="0" w:color="auto"/>
                  </w:divBdr>
                </w:div>
                <w:div w:id="1168445407">
                  <w:marLeft w:val="0"/>
                  <w:marRight w:val="0"/>
                  <w:marTop w:val="0"/>
                  <w:marBottom w:val="0"/>
                  <w:divBdr>
                    <w:top w:val="none" w:sz="0" w:space="0" w:color="auto"/>
                    <w:left w:val="none" w:sz="0" w:space="0" w:color="auto"/>
                    <w:bottom w:val="none" w:sz="0" w:space="0" w:color="auto"/>
                    <w:right w:val="none" w:sz="0" w:space="0" w:color="auto"/>
                  </w:divBdr>
                </w:div>
                <w:div w:id="1493064040">
                  <w:marLeft w:val="0"/>
                  <w:marRight w:val="0"/>
                  <w:marTop w:val="0"/>
                  <w:marBottom w:val="0"/>
                  <w:divBdr>
                    <w:top w:val="none" w:sz="0" w:space="0" w:color="auto"/>
                    <w:left w:val="none" w:sz="0" w:space="0" w:color="auto"/>
                    <w:bottom w:val="none" w:sz="0" w:space="0" w:color="auto"/>
                    <w:right w:val="none" w:sz="0" w:space="0" w:color="auto"/>
                  </w:divBdr>
                </w:div>
                <w:div w:id="82535205">
                  <w:marLeft w:val="0"/>
                  <w:marRight w:val="0"/>
                  <w:marTop w:val="0"/>
                  <w:marBottom w:val="0"/>
                  <w:divBdr>
                    <w:top w:val="none" w:sz="0" w:space="0" w:color="auto"/>
                    <w:left w:val="none" w:sz="0" w:space="0" w:color="auto"/>
                    <w:bottom w:val="none" w:sz="0" w:space="0" w:color="auto"/>
                    <w:right w:val="none" w:sz="0" w:space="0" w:color="auto"/>
                  </w:divBdr>
                </w:div>
                <w:div w:id="706181063">
                  <w:marLeft w:val="0"/>
                  <w:marRight w:val="0"/>
                  <w:marTop w:val="0"/>
                  <w:marBottom w:val="0"/>
                  <w:divBdr>
                    <w:top w:val="none" w:sz="0" w:space="0" w:color="auto"/>
                    <w:left w:val="none" w:sz="0" w:space="0" w:color="auto"/>
                    <w:bottom w:val="none" w:sz="0" w:space="0" w:color="auto"/>
                    <w:right w:val="none" w:sz="0" w:space="0" w:color="auto"/>
                  </w:divBdr>
                </w:div>
                <w:div w:id="893467405">
                  <w:marLeft w:val="0"/>
                  <w:marRight w:val="0"/>
                  <w:marTop w:val="0"/>
                  <w:marBottom w:val="0"/>
                  <w:divBdr>
                    <w:top w:val="none" w:sz="0" w:space="0" w:color="auto"/>
                    <w:left w:val="none" w:sz="0" w:space="0" w:color="auto"/>
                    <w:bottom w:val="none" w:sz="0" w:space="0" w:color="auto"/>
                    <w:right w:val="none" w:sz="0" w:space="0" w:color="auto"/>
                  </w:divBdr>
                </w:div>
                <w:div w:id="1529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847229">
          <w:marLeft w:val="0"/>
          <w:marRight w:val="0"/>
          <w:marTop w:val="0"/>
          <w:marBottom w:val="0"/>
          <w:divBdr>
            <w:top w:val="none" w:sz="0" w:space="0" w:color="auto"/>
            <w:left w:val="none" w:sz="0" w:space="0" w:color="auto"/>
            <w:bottom w:val="none" w:sz="0" w:space="0" w:color="auto"/>
            <w:right w:val="none" w:sz="0" w:space="0" w:color="auto"/>
          </w:divBdr>
          <w:divsChild>
            <w:div w:id="1933469278">
              <w:marLeft w:val="0"/>
              <w:marRight w:val="0"/>
              <w:marTop w:val="0"/>
              <w:marBottom w:val="0"/>
              <w:divBdr>
                <w:top w:val="none" w:sz="0" w:space="0" w:color="auto"/>
                <w:left w:val="none" w:sz="0" w:space="0" w:color="auto"/>
                <w:bottom w:val="none" w:sz="0" w:space="0" w:color="auto"/>
                <w:right w:val="none" w:sz="0" w:space="0" w:color="auto"/>
              </w:divBdr>
              <w:divsChild>
                <w:div w:id="905649732">
                  <w:marLeft w:val="0"/>
                  <w:marRight w:val="0"/>
                  <w:marTop w:val="0"/>
                  <w:marBottom w:val="0"/>
                  <w:divBdr>
                    <w:top w:val="none" w:sz="0" w:space="0" w:color="auto"/>
                    <w:left w:val="none" w:sz="0" w:space="0" w:color="auto"/>
                    <w:bottom w:val="none" w:sz="0" w:space="0" w:color="auto"/>
                    <w:right w:val="none" w:sz="0" w:space="0" w:color="auto"/>
                  </w:divBdr>
                </w:div>
                <w:div w:id="4340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126563">
      <w:bodyDiv w:val="1"/>
      <w:marLeft w:val="0"/>
      <w:marRight w:val="0"/>
      <w:marTop w:val="0"/>
      <w:marBottom w:val="0"/>
      <w:divBdr>
        <w:top w:val="none" w:sz="0" w:space="0" w:color="auto"/>
        <w:left w:val="none" w:sz="0" w:space="0" w:color="auto"/>
        <w:bottom w:val="none" w:sz="0" w:space="0" w:color="auto"/>
        <w:right w:val="none" w:sz="0" w:space="0" w:color="auto"/>
      </w:divBdr>
      <w:divsChild>
        <w:div w:id="885292180">
          <w:marLeft w:val="0"/>
          <w:marRight w:val="0"/>
          <w:marTop w:val="0"/>
          <w:marBottom w:val="0"/>
          <w:divBdr>
            <w:top w:val="none" w:sz="0" w:space="0" w:color="auto"/>
            <w:left w:val="none" w:sz="0" w:space="0" w:color="auto"/>
            <w:bottom w:val="none" w:sz="0" w:space="0" w:color="auto"/>
            <w:right w:val="none" w:sz="0" w:space="0" w:color="auto"/>
          </w:divBdr>
          <w:divsChild>
            <w:div w:id="1352223540">
              <w:marLeft w:val="0"/>
              <w:marRight w:val="0"/>
              <w:marTop w:val="0"/>
              <w:marBottom w:val="0"/>
              <w:divBdr>
                <w:top w:val="none" w:sz="0" w:space="0" w:color="auto"/>
                <w:left w:val="none" w:sz="0" w:space="0" w:color="auto"/>
                <w:bottom w:val="none" w:sz="0" w:space="0" w:color="auto"/>
                <w:right w:val="none" w:sz="0" w:space="0" w:color="auto"/>
              </w:divBdr>
              <w:divsChild>
                <w:div w:id="2651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3155">
          <w:marLeft w:val="0"/>
          <w:marRight w:val="0"/>
          <w:marTop w:val="0"/>
          <w:marBottom w:val="0"/>
          <w:divBdr>
            <w:top w:val="none" w:sz="0" w:space="0" w:color="auto"/>
            <w:left w:val="none" w:sz="0" w:space="0" w:color="auto"/>
            <w:bottom w:val="none" w:sz="0" w:space="0" w:color="auto"/>
            <w:right w:val="none" w:sz="0" w:space="0" w:color="auto"/>
          </w:divBdr>
          <w:divsChild>
            <w:div w:id="952708168">
              <w:marLeft w:val="0"/>
              <w:marRight w:val="0"/>
              <w:marTop w:val="0"/>
              <w:marBottom w:val="0"/>
              <w:divBdr>
                <w:top w:val="none" w:sz="0" w:space="0" w:color="auto"/>
                <w:left w:val="none" w:sz="0" w:space="0" w:color="auto"/>
                <w:bottom w:val="none" w:sz="0" w:space="0" w:color="auto"/>
                <w:right w:val="none" w:sz="0" w:space="0" w:color="auto"/>
              </w:divBdr>
              <w:divsChild>
                <w:div w:id="2140612515">
                  <w:marLeft w:val="0"/>
                  <w:marRight w:val="0"/>
                  <w:marTop w:val="0"/>
                  <w:marBottom w:val="0"/>
                  <w:divBdr>
                    <w:top w:val="none" w:sz="0" w:space="0" w:color="auto"/>
                    <w:left w:val="none" w:sz="0" w:space="0" w:color="auto"/>
                    <w:bottom w:val="none" w:sz="0" w:space="0" w:color="auto"/>
                    <w:right w:val="none" w:sz="0" w:space="0" w:color="auto"/>
                  </w:divBdr>
                  <w:divsChild>
                    <w:div w:id="1417479346">
                      <w:marLeft w:val="0"/>
                      <w:marRight w:val="0"/>
                      <w:marTop w:val="0"/>
                      <w:marBottom w:val="0"/>
                      <w:divBdr>
                        <w:top w:val="none" w:sz="0" w:space="0" w:color="auto"/>
                        <w:left w:val="none" w:sz="0" w:space="0" w:color="auto"/>
                        <w:bottom w:val="none" w:sz="0" w:space="0" w:color="auto"/>
                        <w:right w:val="none" w:sz="0" w:space="0" w:color="auto"/>
                      </w:divBdr>
                    </w:div>
                    <w:div w:id="484856638">
                      <w:marLeft w:val="0"/>
                      <w:marRight w:val="0"/>
                      <w:marTop w:val="0"/>
                      <w:marBottom w:val="0"/>
                      <w:divBdr>
                        <w:top w:val="none" w:sz="0" w:space="0" w:color="auto"/>
                        <w:left w:val="none" w:sz="0" w:space="0" w:color="auto"/>
                        <w:bottom w:val="none" w:sz="0" w:space="0" w:color="auto"/>
                        <w:right w:val="none" w:sz="0" w:space="0" w:color="auto"/>
                      </w:divBdr>
                    </w:div>
                    <w:div w:id="9185272">
                      <w:marLeft w:val="0"/>
                      <w:marRight w:val="0"/>
                      <w:marTop w:val="0"/>
                      <w:marBottom w:val="0"/>
                      <w:divBdr>
                        <w:top w:val="none" w:sz="0" w:space="0" w:color="auto"/>
                        <w:left w:val="none" w:sz="0" w:space="0" w:color="auto"/>
                        <w:bottom w:val="none" w:sz="0" w:space="0" w:color="auto"/>
                        <w:right w:val="none" w:sz="0" w:space="0" w:color="auto"/>
                      </w:divBdr>
                    </w:div>
                    <w:div w:id="1569270790">
                      <w:marLeft w:val="0"/>
                      <w:marRight w:val="0"/>
                      <w:marTop w:val="0"/>
                      <w:marBottom w:val="0"/>
                      <w:divBdr>
                        <w:top w:val="none" w:sz="0" w:space="0" w:color="auto"/>
                        <w:left w:val="none" w:sz="0" w:space="0" w:color="auto"/>
                        <w:bottom w:val="none" w:sz="0" w:space="0" w:color="auto"/>
                        <w:right w:val="none" w:sz="0" w:space="0" w:color="auto"/>
                      </w:divBdr>
                    </w:div>
                    <w:div w:id="1802308060">
                      <w:marLeft w:val="0"/>
                      <w:marRight w:val="0"/>
                      <w:marTop w:val="0"/>
                      <w:marBottom w:val="0"/>
                      <w:divBdr>
                        <w:top w:val="none" w:sz="0" w:space="0" w:color="auto"/>
                        <w:left w:val="none" w:sz="0" w:space="0" w:color="auto"/>
                        <w:bottom w:val="none" w:sz="0" w:space="0" w:color="auto"/>
                        <w:right w:val="none" w:sz="0" w:space="0" w:color="auto"/>
                      </w:divBdr>
                    </w:div>
                    <w:div w:id="1125543624">
                      <w:marLeft w:val="0"/>
                      <w:marRight w:val="0"/>
                      <w:marTop w:val="0"/>
                      <w:marBottom w:val="0"/>
                      <w:divBdr>
                        <w:top w:val="none" w:sz="0" w:space="0" w:color="auto"/>
                        <w:left w:val="none" w:sz="0" w:space="0" w:color="auto"/>
                        <w:bottom w:val="none" w:sz="0" w:space="0" w:color="auto"/>
                        <w:right w:val="none" w:sz="0" w:space="0" w:color="auto"/>
                      </w:divBdr>
                    </w:div>
                    <w:div w:id="366875099">
                      <w:marLeft w:val="0"/>
                      <w:marRight w:val="0"/>
                      <w:marTop w:val="0"/>
                      <w:marBottom w:val="0"/>
                      <w:divBdr>
                        <w:top w:val="none" w:sz="0" w:space="0" w:color="auto"/>
                        <w:left w:val="none" w:sz="0" w:space="0" w:color="auto"/>
                        <w:bottom w:val="none" w:sz="0" w:space="0" w:color="auto"/>
                        <w:right w:val="none" w:sz="0" w:space="0" w:color="auto"/>
                      </w:divBdr>
                    </w:div>
                    <w:div w:id="151534271">
                      <w:marLeft w:val="0"/>
                      <w:marRight w:val="0"/>
                      <w:marTop w:val="0"/>
                      <w:marBottom w:val="0"/>
                      <w:divBdr>
                        <w:top w:val="none" w:sz="0" w:space="0" w:color="auto"/>
                        <w:left w:val="none" w:sz="0" w:space="0" w:color="auto"/>
                        <w:bottom w:val="none" w:sz="0" w:space="0" w:color="auto"/>
                        <w:right w:val="none" w:sz="0" w:space="0" w:color="auto"/>
                      </w:divBdr>
                    </w:div>
                    <w:div w:id="1167745984">
                      <w:marLeft w:val="0"/>
                      <w:marRight w:val="0"/>
                      <w:marTop w:val="0"/>
                      <w:marBottom w:val="0"/>
                      <w:divBdr>
                        <w:top w:val="none" w:sz="0" w:space="0" w:color="auto"/>
                        <w:left w:val="none" w:sz="0" w:space="0" w:color="auto"/>
                        <w:bottom w:val="none" w:sz="0" w:space="0" w:color="auto"/>
                        <w:right w:val="none" w:sz="0" w:space="0" w:color="auto"/>
                      </w:divBdr>
                    </w:div>
                    <w:div w:id="1550917894">
                      <w:marLeft w:val="0"/>
                      <w:marRight w:val="0"/>
                      <w:marTop w:val="0"/>
                      <w:marBottom w:val="0"/>
                      <w:divBdr>
                        <w:top w:val="none" w:sz="0" w:space="0" w:color="auto"/>
                        <w:left w:val="none" w:sz="0" w:space="0" w:color="auto"/>
                        <w:bottom w:val="none" w:sz="0" w:space="0" w:color="auto"/>
                        <w:right w:val="none" w:sz="0" w:space="0" w:color="auto"/>
                      </w:divBdr>
                    </w:div>
                    <w:div w:id="1843816807">
                      <w:marLeft w:val="0"/>
                      <w:marRight w:val="0"/>
                      <w:marTop w:val="0"/>
                      <w:marBottom w:val="0"/>
                      <w:divBdr>
                        <w:top w:val="none" w:sz="0" w:space="0" w:color="auto"/>
                        <w:left w:val="none" w:sz="0" w:space="0" w:color="auto"/>
                        <w:bottom w:val="none" w:sz="0" w:space="0" w:color="auto"/>
                        <w:right w:val="none" w:sz="0" w:space="0" w:color="auto"/>
                      </w:divBdr>
                    </w:div>
                    <w:div w:id="1017733559">
                      <w:marLeft w:val="0"/>
                      <w:marRight w:val="0"/>
                      <w:marTop w:val="0"/>
                      <w:marBottom w:val="0"/>
                      <w:divBdr>
                        <w:top w:val="none" w:sz="0" w:space="0" w:color="auto"/>
                        <w:left w:val="none" w:sz="0" w:space="0" w:color="auto"/>
                        <w:bottom w:val="none" w:sz="0" w:space="0" w:color="auto"/>
                        <w:right w:val="none" w:sz="0" w:space="0" w:color="auto"/>
                      </w:divBdr>
                    </w:div>
                    <w:div w:id="1091775561">
                      <w:marLeft w:val="0"/>
                      <w:marRight w:val="0"/>
                      <w:marTop w:val="0"/>
                      <w:marBottom w:val="0"/>
                      <w:divBdr>
                        <w:top w:val="none" w:sz="0" w:space="0" w:color="auto"/>
                        <w:left w:val="none" w:sz="0" w:space="0" w:color="auto"/>
                        <w:bottom w:val="none" w:sz="0" w:space="0" w:color="auto"/>
                        <w:right w:val="none" w:sz="0" w:space="0" w:color="auto"/>
                      </w:divBdr>
                    </w:div>
                    <w:div w:id="1881278946">
                      <w:marLeft w:val="0"/>
                      <w:marRight w:val="0"/>
                      <w:marTop w:val="0"/>
                      <w:marBottom w:val="0"/>
                      <w:divBdr>
                        <w:top w:val="none" w:sz="0" w:space="0" w:color="auto"/>
                        <w:left w:val="none" w:sz="0" w:space="0" w:color="auto"/>
                        <w:bottom w:val="none" w:sz="0" w:space="0" w:color="auto"/>
                        <w:right w:val="none" w:sz="0" w:space="0" w:color="auto"/>
                      </w:divBdr>
                    </w:div>
                    <w:div w:id="465851146">
                      <w:marLeft w:val="0"/>
                      <w:marRight w:val="0"/>
                      <w:marTop w:val="0"/>
                      <w:marBottom w:val="0"/>
                      <w:divBdr>
                        <w:top w:val="none" w:sz="0" w:space="0" w:color="auto"/>
                        <w:left w:val="none" w:sz="0" w:space="0" w:color="auto"/>
                        <w:bottom w:val="none" w:sz="0" w:space="0" w:color="auto"/>
                        <w:right w:val="none" w:sz="0" w:space="0" w:color="auto"/>
                      </w:divBdr>
                    </w:div>
                    <w:div w:id="1172337744">
                      <w:marLeft w:val="0"/>
                      <w:marRight w:val="0"/>
                      <w:marTop w:val="0"/>
                      <w:marBottom w:val="0"/>
                      <w:divBdr>
                        <w:top w:val="none" w:sz="0" w:space="0" w:color="auto"/>
                        <w:left w:val="none" w:sz="0" w:space="0" w:color="auto"/>
                        <w:bottom w:val="none" w:sz="0" w:space="0" w:color="auto"/>
                        <w:right w:val="none" w:sz="0" w:space="0" w:color="auto"/>
                      </w:divBdr>
                    </w:div>
                    <w:div w:id="1587960292">
                      <w:marLeft w:val="0"/>
                      <w:marRight w:val="0"/>
                      <w:marTop w:val="0"/>
                      <w:marBottom w:val="0"/>
                      <w:divBdr>
                        <w:top w:val="none" w:sz="0" w:space="0" w:color="auto"/>
                        <w:left w:val="none" w:sz="0" w:space="0" w:color="auto"/>
                        <w:bottom w:val="none" w:sz="0" w:space="0" w:color="auto"/>
                        <w:right w:val="none" w:sz="0" w:space="0" w:color="auto"/>
                      </w:divBdr>
                    </w:div>
                    <w:div w:id="479856953">
                      <w:marLeft w:val="0"/>
                      <w:marRight w:val="0"/>
                      <w:marTop w:val="0"/>
                      <w:marBottom w:val="0"/>
                      <w:divBdr>
                        <w:top w:val="none" w:sz="0" w:space="0" w:color="auto"/>
                        <w:left w:val="none" w:sz="0" w:space="0" w:color="auto"/>
                        <w:bottom w:val="none" w:sz="0" w:space="0" w:color="auto"/>
                        <w:right w:val="none" w:sz="0" w:space="0" w:color="auto"/>
                      </w:divBdr>
                    </w:div>
                    <w:div w:id="1787306672">
                      <w:marLeft w:val="0"/>
                      <w:marRight w:val="0"/>
                      <w:marTop w:val="0"/>
                      <w:marBottom w:val="0"/>
                      <w:divBdr>
                        <w:top w:val="none" w:sz="0" w:space="0" w:color="auto"/>
                        <w:left w:val="none" w:sz="0" w:space="0" w:color="auto"/>
                        <w:bottom w:val="none" w:sz="0" w:space="0" w:color="auto"/>
                        <w:right w:val="none" w:sz="0" w:space="0" w:color="auto"/>
                      </w:divBdr>
                    </w:div>
                    <w:div w:id="1081878247">
                      <w:marLeft w:val="0"/>
                      <w:marRight w:val="0"/>
                      <w:marTop w:val="0"/>
                      <w:marBottom w:val="0"/>
                      <w:divBdr>
                        <w:top w:val="none" w:sz="0" w:space="0" w:color="auto"/>
                        <w:left w:val="none" w:sz="0" w:space="0" w:color="auto"/>
                        <w:bottom w:val="none" w:sz="0" w:space="0" w:color="auto"/>
                        <w:right w:val="none" w:sz="0" w:space="0" w:color="auto"/>
                      </w:divBdr>
                    </w:div>
                    <w:div w:id="130825326">
                      <w:marLeft w:val="0"/>
                      <w:marRight w:val="0"/>
                      <w:marTop w:val="0"/>
                      <w:marBottom w:val="0"/>
                      <w:divBdr>
                        <w:top w:val="none" w:sz="0" w:space="0" w:color="auto"/>
                        <w:left w:val="none" w:sz="0" w:space="0" w:color="auto"/>
                        <w:bottom w:val="none" w:sz="0" w:space="0" w:color="auto"/>
                        <w:right w:val="none" w:sz="0" w:space="0" w:color="auto"/>
                      </w:divBdr>
                    </w:div>
                    <w:div w:id="1908686424">
                      <w:marLeft w:val="0"/>
                      <w:marRight w:val="0"/>
                      <w:marTop w:val="0"/>
                      <w:marBottom w:val="0"/>
                      <w:divBdr>
                        <w:top w:val="none" w:sz="0" w:space="0" w:color="auto"/>
                        <w:left w:val="none" w:sz="0" w:space="0" w:color="auto"/>
                        <w:bottom w:val="none" w:sz="0" w:space="0" w:color="auto"/>
                        <w:right w:val="none" w:sz="0" w:space="0" w:color="auto"/>
                      </w:divBdr>
                    </w:div>
                    <w:div w:id="1150099141">
                      <w:marLeft w:val="0"/>
                      <w:marRight w:val="0"/>
                      <w:marTop w:val="0"/>
                      <w:marBottom w:val="0"/>
                      <w:divBdr>
                        <w:top w:val="none" w:sz="0" w:space="0" w:color="auto"/>
                        <w:left w:val="none" w:sz="0" w:space="0" w:color="auto"/>
                        <w:bottom w:val="none" w:sz="0" w:space="0" w:color="auto"/>
                        <w:right w:val="none" w:sz="0" w:space="0" w:color="auto"/>
                      </w:divBdr>
                    </w:div>
                    <w:div w:id="206262154">
                      <w:marLeft w:val="0"/>
                      <w:marRight w:val="0"/>
                      <w:marTop w:val="0"/>
                      <w:marBottom w:val="0"/>
                      <w:divBdr>
                        <w:top w:val="none" w:sz="0" w:space="0" w:color="auto"/>
                        <w:left w:val="none" w:sz="0" w:space="0" w:color="auto"/>
                        <w:bottom w:val="none" w:sz="0" w:space="0" w:color="auto"/>
                        <w:right w:val="none" w:sz="0" w:space="0" w:color="auto"/>
                      </w:divBdr>
                    </w:div>
                    <w:div w:id="268046002">
                      <w:marLeft w:val="0"/>
                      <w:marRight w:val="0"/>
                      <w:marTop w:val="0"/>
                      <w:marBottom w:val="0"/>
                      <w:divBdr>
                        <w:top w:val="none" w:sz="0" w:space="0" w:color="auto"/>
                        <w:left w:val="none" w:sz="0" w:space="0" w:color="auto"/>
                        <w:bottom w:val="none" w:sz="0" w:space="0" w:color="auto"/>
                        <w:right w:val="none" w:sz="0" w:space="0" w:color="auto"/>
                      </w:divBdr>
                    </w:div>
                    <w:div w:id="1123427531">
                      <w:marLeft w:val="0"/>
                      <w:marRight w:val="0"/>
                      <w:marTop w:val="0"/>
                      <w:marBottom w:val="0"/>
                      <w:divBdr>
                        <w:top w:val="none" w:sz="0" w:space="0" w:color="auto"/>
                        <w:left w:val="none" w:sz="0" w:space="0" w:color="auto"/>
                        <w:bottom w:val="none" w:sz="0" w:space="0" w:color="auto"/>
                        <w:right w:val="none" w:sz="0" w:space="0" w:color="auto"/>
                      </w:divBdr>
                    </w:div>
                    <w:div w:id="570776155">
                      <w:marLeft w:val="0"/>
                      <w:marRight w:val="0"/>
                      <w:marTop w:val="0"/>
                      <w:marBottom w:val="0"/>
                      <w:divBdr>
                        <w:top w:val="none" w:sz="0" w:space="0" w:color="auto"/>
                        <w:left w:val="none" w:sz="0" w:space="0" w:color="auto"/>
                        <w:bottom w:val="none" w:sz="0" w:space="0" w:color="auto"/>
                        <w:right w:val="none" w:sz="0" w:space="0" w:color="auto"/>
                      </w:divBdr>
                    </w:div>
                    <w:div w:id="1759135073">
                      <w:marLeft w:val="0"/>
                      <w:marRight w:val="0"/>
                      <w:marTop w:val="0"/>
                      <w:marBottom w:val="0"/>
                      <w:divBdr>
                        <w:top w:val="none" w:sz="0" w:space="0" w:color="auto"/>
                        <w:left w:val="none" w:sz="0" w:space="0" w:color="auto"/>
                        <w:bottom w:val="none" w:sz="0" w:space="0" w:color="auto"/>
                        <w:right w:val="none" w:sz="0" w:space="0" w:color="auto"/>
                      </w:divBdr>
                    </w:div>
                    <w:div w:id="914432136">
                      <w:marLeft w:val="0"/>
                      <w:marRight w:val="0"/>
                      <w:marTop w:val="0"/>
                      <w:marBottom w:val="0"/>
                      <w:divBdr>
                        <w:top w:val="none" w:sz="0" w:space="0" w:color="auto"/>
                        <w:left w:val="none" w:sz="0" w:space="0" w:color="auto"/>
                        <w:bottom w:val="none" w:sz="0" w:space="0" w:color="auto"/>
                        <w:right w:val="none" w:sz="0" w:space="0" w:color="auto"/>
                      </w:divBdr>
                    </w:div>
                    <w:div w:id="310596543">
                      <w:marLeft w:val="0"/>
                      <w:marRight w:val="0"/>
                      <w:marTop w:val="0"/>
                      <w:marBottom w:val="0"/>
                      <w:divBdr>
                        <w:top w:val="none" w:sz="0" w:space="0" w:color="auto"/>
                        <w:left w:val="none" w:sz="0" w:space="0" w:color="auto"/>
                        <w:bottom w:val="none" w:sz="0" w:space="0" w:color="auto"/>
                        <w:right w:val="none" w:sz="0" w:space="0" w:color="auto"/>
                      </w:divBdr>
                    </w:div>
                    <w:div w:id="15750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909053">
      <w:bodyDiv w:val="1"/>
      <w:marLeft w:val="0"/>
      <w:marRight w:val="0"/>
      <w:marTop w:val="0"/>
      <w:marBottom w:val="0"/>
      <w:divBdr>
        <w:top w:val="none" w:sz="0" w:space="0" w:color="auto"/>
        <w:left w:val="none" w:sz="0" w:space="0" w:color="auto"/>
        <w:bottom w:val="none" w:sz="0" w:space="0" w:color="auto"/>
        <w:right w:val="none" w:sz="0" w:space="0" w:color="auto"/>
      </w:divBdr>
      <w:divsChild>
        <w:div w:id="121312472">
          <w:marLeft w:val="0"/>
          <w:marRight w:val="0"/>
          <w:marTop w:val="0"/>
          <w:marBottom w:val="0"/>
          <w:divBdr>
            <w:top w:val="none" w:sz="0" w:space="0" w:color="auto"/>
            <w:left w:val="none" w:sz="0" w:space="0" w:color="auto"/>
            <w:bottom w:val="none" w:sz="0" w:space="0" w:color="auto"/>
            <w:right w:val="none" w:sz="0" w:space="0" w:color="auto"/>
          </w:divBdr>
        </w:div>
        <w:div w:id="1104183076">
          <w:marLeft w:val="0"/>
          <w:marRight w:val="0"/>
          <w:marTop w:val="0"/>
          <w:marBottom w:val="0"/>
          <w:divBdr>
            <w:top w:val="none" w:sz="0" w:space="0" w:color="auto"/>
            <w:left w:val="none" w:sz="0" w:space="0" w:color="auto"/>
            <w:bottom w:val="none" w:sz="0" w:space="0" w:color="auto"/>
            <w:right w:val="none" w:sz="0" w:space="0" w:color="auto"/>
          </w:divBdr>
        </w:div>
        <w:div w:id="1155924049">
          <w:marLeft w:val="0"/>
          <w:marRight w:val="0"/>
          <w:marTop w:val="0"/>
          <w:marBottom w:val="0"/>
          <w:divBdr>
            <w:top w:val="none" w:sz="0" w:space="0" w:color="auto"/>
            <w:left w:val="none" w:sz="0" w:space="0" w:color="auto"/>
            <w:bottom w:val="none" w:sz="0" w:space="0" w:color="auto"/>
            <w:right w:val="none" w:sz="0" w:space="0" w:color="auto"/>
          </w:divBdr>
        </w:div>
        <w:div w:id="991833043">
          <w:marLeft w:val="0"/>
          <w:marRight w:val="0"/>
          <w:marTop w:val="0"/>
          <w:marBottom w:val="0"/>
          <w:divBdr>
            <w:top w:val="none" w:sz="0" w:space="0" w:color="auto"/>
            <w:left w:val="none" w:sz="0" w:space="0" w:color="auto"/>
            <w:bottom w:val="none" w:sz="0" w:space="0" w:color="auto"/>
            <w:right w:val="none" w:sz="0" w:space="0" w:color="auto"/>
          </w:divBdr>
        </w:div>
        <w:div w:id="1504055602">
          <w:marLeft w:val="0"/>
          <w:marRight w:val="0"/>
          <w:marTop w:val="0"/>
          <w:marBottom w:val="0"/>
          <w:divBdr>
            <w:top w:val="none" w:sz="0" w:space="0" w:color="auto"/>
            <w:left w:val="none" w:sz="0" w:space="0" w:color="auto"/>
            <w:bottom w:val="none" w:sz="0" w:space="0" w:color="auto"/>
            <w:right w:val="none" w:sz="0" w:space="0" w:color="auto"/>
          </w:divBdr>
        </w:div>
      </w:divsChild>
    </w:div>
    <w:div w:id="838085725">
      <w:bodyDiv w:val="1"/>
      <w:marLeft w:val="0"/>
      <w:marRight w:val="0"/>
      <w:marTop w:val="0"/>
      <w:marBottom w:val="0"/>
      <w:divBdr>
        <w:top w:val="none" w:sz="0" w:space="0" w:color="auto"/>
        <w:left w:val="none" w:sz="0" w:space="0" w:color="auto"/>
        <w:bottom w:val="none" w:sz="0" w:space="0" w:color="auto"/>
        <w:right w:val="none" w:sz="0" w:space="0" w:color="auto"/>
      </w:divBdr>
      <w:divsChild>
        <w:div w:id="941575322">
          <w:marLeft w:val="0"/>
          <w:marRight w:val="0"/>
          <w:marTop w:val="0"/>
          <w:marBottom w:val="0"/>
          <w:divBdr>
            <w:top w:val="none" w:sz="0" w:space="0" w:color="auto"/>
            <w:left w:val="none" w:sz="0" w:space="0" w:color="auto"/>
            <w:bottom w:val="none" w:sz="0" w:space="0" w:color="auto"/>
            <w:right w:val="none" w:sz="0" w:space="0" w:color="auto"/>
          </w:divBdr>
          <w:divsChild>
            <w:div w:id="680936441">
              <w:marLeft w:val="0"/>
              <w:marRight w:val="0"/>
              <w:marTop w:val="0"/>
              <w:marBottom w:val="0"/>
              <w:divBdr>
                <w:top w:val="none" w:sz="0" w:space="0" w:color="auto"/>
                <w:left w:val="none" w:sz="0" w:space="0" w:color="auto"/>
                <w:bottom w:val="none" w:sz="0" w:space="0" w:color="auto"/>
                <w:right w:val="none" w:sz="0" w:space="0" w:color="auto"/>
              </w:divBdr>
              <w:divsChild>
                <w:div w:id="194249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94654">
          <w:marLeft w:val="0"/>
          <w:marRight w:val="0"/>
          <w:marTop w:val="0"/>
          <w:marBottom w:val="0"/>
          <w:divBdr>
            <w:top w:val="none" w:sz="0" w:space="0" w:color="auto"/>
            <w:left w:val="none" w:sz="0" w:space="0" w:color="auto"/>
            <w:bottom w:val="none" w:sz="0" w:space="0" w:color="auto"/>
            <w:right w:val="none" w:sz="0" w:space="0" w:color="auto"/>
          </w:divBdr>
          <w:divsChild>
            <w:div w:id="1842695328">
              <w:marLeft w:val="0"/>
              <w:marRight w:val="0"/>
              <w:marTop w:val="0"/>
              <w:marBottom w:val="0"/>
              <w:divBdr>
                <w:top w:val="none" w:sz="0" w:space="0" w:color="auto"/>
                <w:left w:val="none" w:sz="0" w:space="0" w:color="auto"/>
                <w:bottom w:val="none" w:sz="0" w:space="0" w:color="auto"/>
                <w:right w:val="none" w:sz="0" w:space="0" w:color="auto"/>
              </w:divBdr>
              <w:divsChild>
                <w:div w:id="1862008901">
                  <w:marLeft w:val="0"/>
                  <w:marRight w:val="0"/>
                  <w:marTop w:val="0"/>
                  <w:marBottom w:val="0"/>
                  <w:divBdr>
                    <w:top w:val="none" w:sz="0" w:space="0" w:color="auto"/>
                    <w:left w:val="none" w:sz="0" w:space="0" w:color="auto"/>
                    <w:bottom w:val="none" w:sz="0" w:space="0" w:color="auto"/>
                    <w:right w:val="none" w:sz="0" w:space="0" w:color="auto"/>
                  </w:divBdr>
                  <w:divsChild>
                    <w:div w:id="1536114949">
                      <w:marLeft w:val="0"/>
                      <w:marRight w:val="0"/>
                      <w:marTop w:val="0"/>
                      <w:marBottom w:val="0"/>
                      <w:divBdr>
                        <w:top w:val="none" w:sz="0" w:space="0" w:color="auto"/>
                        <w:left w:val="none" w:sz="0" w:space="0" w:color="auto"/>
                        <w:bottom w:val="none" w:sz="0" w:space="0" w:color="auto"/>
                        <w:right w:val="none" w:sz="0" w:space="0" w:color="auto"/>
                      </w:divBdr>
                    </w:div>
                    <w:div w:id="2041389690">
                      <w:marLeft w:val="0"/>
                      <w:marRight w:val="0"/>
                      <w:marTop w:val="0"/>
                      <w:marBottom w:val="0"/>
                      <w:divBdr>
                        <w:top w:val="none" w:sz="0" w:space="0" w:color="auto"/>
                        <w:left w:val="none" w:sz="0" w:space="0" w:color="auto"/>
                        <w:bottom w:val="none" w:sz="0" w:space="0" w:color="auto"/>
                        <w:right w:val="none" w:sz="0" w:space="0" w:color="auto"/>
                      </w:divBdr>
                    </w:div>
                    <w:div w:id="1052970416">
                      <w:marLeft w:val="0"/>
                      <w:marRight w:val="0"/>
                      <w:marTop w:val="0"/>
                      <w:marBottom w:val="0"/>
                      <w:divBdr>
                        <w:top w:val="none" w:sz="0" w:space="0" w:color="auto"/>
                        <w:left w:val="none" w:sz="0" w:space="0" w:color="auto"/>
                        <w:bottom w:val="none" w:sz="0" w:space="0" w:color="auto"/>
                        <w:right w:val="none" w:sz="0" w:space="0" w:color="auto"/>
                      </w:divBdr>
                    </w:div>
                    <w:div w:id="761607893">
                      <w:marLeft w:val="0"/>
                      <w:marRight w:val="0"/>
                      <w:marTop w:val="0"/>
                      <w:marBottom w:val="0"/>
                      <w:divBdr>
                        <w:top w:val="none" w:sz="0" w:space="0" w:color="auto"/>
                        <w:left w:val="none" w:sz="0" w:space="0" w:color="auto"/>
                        <w:bottom w:val="none" w:sz="0" w:space="0" w:color="auto"/>
                        <w:right w:val="none" w:sz="0" w:space="0" w:color="auto"/>
                      </w:divBdr>
                    </w:div>
                    <w:div w:id="868033681">
                      <w:marLeft w:val="0"/>
                      <w:marRight w:val="0"/>
                      <w:marTop w:val="0"/>
                      <w:marBottom w:val="0"/>
                      <w:divBdr>
                        <w:top w:val="none" w:sz="0" w:space="0" w:color="auto"/>
                        <w:left w:val="none" w:sz="0" w:space="0" w:color="auto"/>
                        <w:bottom w:val="none" w:sz="0" w:space="0" w:color="auto"/>
                        <w:right w:val="none" w:sz="0" w:space="0" w:color="auto"/>
                      </w:divBdr>
                    </w:div>
                    <w:div w:id="1634865560">
                      <w:marLeft w:val="0"/>
                      <w:marRight w:val="0"/>
                      <w:marTop w:val="0"/>
                      <w:marBottom w:val="0"/>
                      <w:divBdr>
                        <w:top w:val="none" w:sz="0" w:space="0" w:color="auto"/>
                        <w:left w:val="none" w:sz="0" w:space="0" w:color="auto"/>
                        <w:bottom w:val="none" w:sz="0" w:space="0" w:color="auto"/>
                        <w:right w:val="none" w:sz="0" w:space="0" w:color="auto"/>
                      </w:divBdr>
                    </w:div>
                    <w:div w:id="1983659800">
                      <w:marLeft w:val="0"/>
                      <w:marRight w:val="0"/>
                      <w:marTop w:val="0"/>
                      <w:marBottom w:val="0"/>
                      <w:divBdr>
                        <w:top w:val="none" w:sz="0" w:space="0" w:color="auto"/>
                        <w:left w:val="none" w:sz="0" w:space="0" w:color="auto"/>
                        <w:bottom w:val="none" w:sz="0" w:space="0" w:color="auto"/>
                        <w:right w:val="none" w:sz="0" w:space="0" w:color="auto"/>
                      </w:divBdr>
                    </w:div>
                    <w:div w:id="553465846">
                      <w:marLeft w:val="0"/>
                      <w:marRight w:val="0"/>
                      <w:marTop w:val="0"/>
                      <w:marBottom w:val="0"/>
                      <w:divBdr>
                        <w:top w:val="none" w:sz="0" w:space="0" w:color="auto"/>
                        <w:left w:val="none" w:sz="0" w:space="0" w:color="auto"/>
                        <w:bottom w:val="none" w:sz="0" w:space="0" w:color="auto"/>
                        <w:right w:val="none" w:sz="0" w:space="0" w:color="auto"/>
                      </w:divBdr>
                    </w:div>
                    <w:div w:id="1971280386">
                      <w:marLeft w:val="0"/>
                      <w:marRight w:val="0"/>
                      <w:marTop w:val="0"/>
                      <w:marBottom w:val="0"/>
                      <w:divBdr>
                        <w:top w:val="none" w:sz="0" w:space="0" w:color="auto"/>
                        <w:left w:val="none" w:sz="0" w:space="0" w:color="auto"/>
                        <w:bottom w:val="none" w:sz="0" w:space="0" w:color="auto"/>
                        <w:right w:val="none" w:sz="0" w:space="0" w:color="auto"/>
                      </w:divBdr>
                    </w:div>
                    <w:div w:id="568879639">
                      <w:marLeft w:val="0"/>
                      <w:marRight w:val="0"/>
                      <w:marTop w:val="0"/>
                      <w:marBottom w:val="0"/>
                      <w:divBdr>
                        <w:top w:val="none" w:sz="0" w:space="0" w:color="auto"/>
                        <w:left w:val="none" w:sz="0" w:space="0" w:color="auto"/>
                        <w:bottom w:val="none" w:sz="0" w:space="0" w:color="auto"/>
                        <w:right w:val="none" w:sz="0" w:space="0" w:color="auto"/>
                      </w:divBdr>
                    </w:div>
                    <w:div w:id="385614006">
                      <w:marLeft w:val="0"/>
                      <w:marRight w:val="0"/>
                      <w:marTop w:val="0"/>
                      <w:marBottom w:val="0"/>
                      <w:divBdr>
                        <w:top w:val="none" w:sz="0" w:space="0" w:color="auto"/>
                        <w:left w:val="none" w:sz="0" w:space="0" w:color="auto"/>
                        <w:bottom w:val="none" w:sz="0" w:space="0" w:color="auto"/>
                        <w:right w:val="none" w:sz="0" w:space="0" w:color="auto"/>
                      </w:divBdr>
                    </w:div>
                    <w:div w:id="1184325108">
                      <w:marLeft w:val="0"/>
                      <w:marRight w:val="0"/>
                      <w:marTop w:val="0"/>
                      <w:marBottom w:val="0"/>
                      <w:divBdr>
                        <w:top w:val="none" w:sz="0" w:space="0" w:color="auto"/>
                        <w:left w:val="none" w:sz="0" w:space="0" w:color="auto"/>
                        <w:bottom w:val="none" w:sz="0" w:space="0" w:color="auto"/>
                        <w:right w:val="none" w:sz="0" w:space="0" w:color="auto"/>
                      </w:divBdr>
                    </w:div>
                    <w:div w:id="95566221">
                      <w:marLeft w:val="0"/>
                      <w:marRight w:val="0"/>
                      <w:marTop w:val="0"/>
                      <w:marBottom w:val="0"/>
                      <w:divBdr>
                        <w:top w:val="none" w:sz="0" w:space="0" w:color="auto"/>
                        <w:left w:val="none" w:sz="0" w:space="0" w:color="auto"/>
                        <w:bottom w:val="none" w:sz="0" w:space="0" w:color="auto"/>
                        <w:right w:val="none" w:sz="0" w:space="0" w:color="auto"/>
                      </w:divBdr>
                    </w:div>
                    <w:div w:id="1902248815">
                      <w:marLeft w:val="0"/>
                      <w:marRight w:val="0"/>
                      <w:marTop w:val="0"/>
                      <w:marBottom w:val="0"/>
                      <w:divBdr>
                        <w:top w:val="none" w:sz="0" w:space="0" w:color="auto"/>
                        <w:left w:val="none" w:sz="0" w:space="0" w:color="auto"/>
                        <w:bottom w:val="none" w:sz="0" w:space="0" w:color="auto"/>
                        <w:right w:val="none" w:sz="0" w:space="0" w:color="auto"/>
                      </w:divBdr>
                    </w:div>
                    <w:div w:id="894435735">
                      <w:marLeft w:val="0"/>
                      <w:marRight w:val="0"/>
                      <w:marTop w:val="0"/>
                      <w:marBottom w:val="0"/>
                      <w:divBdr>
                        <w:top w:val="none" w:sz="0" w:space="0" w:color="auto"/>
                        <w:left w:val="none" w:sz="0" w:space="0" w:color="auto"/>
                        <w:bottom w:val="none" w:sz="0" w:space="0" w:color="auto"/>
                        <w:right w:val="none" w:sz="0" w:space="0" w:color="auto"/>
                      </w:divBdr>
                    </w:div>
                    <w:div w:id="35938415">
                      <w:marLeft w:val="0"/>
                      <w:marRight w:val="0"/>
                      <w:marTop w:val="0"/>
                      <w:marBottom w:val="0"/>
                      <w:divBdr>
                        <w:top w:val="none" w:sz="0" w:space="0" w:color="auto"/>
                        <w:left w:val="none" w:sz="0" w:space="0" w:color="auto"/>
                        <w:bottom w:val="none" w:sz="0" w:space="0" w:color="auto"/>
                        <w:right w:val="none" w:sz="0" w:space="0" w:color="auto"/>
                      </w:divBdr>
                    </w:div>
                    <w:div w:id="647367225">
                      <w:marLeft w:val="0"/>
                      <w:marRight w:val="0"/>
                      <w:marTop w:val="0"/>
                      <w:marBottom w:val="0"/>
                      <w:divBdr>
                        <w:top w:val="none" w:sz="0" w:space="0" w:color="auto"/>
                        <w:left w:val="none" w:sz="0" w:space="0" w:color="auto"/>
                        <w:bottom w:val="none" w:sz="0" w:space="0" w:color="auto"/>
                        <w:right w:val="none" w:sz="0" w:space="0" w:color="auto"/>
                      </w:divBdr>
                    </w:div>
                    <w:div w:id="6880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007520">
      <w:bodyDiv w:val="1"/>
      <w:marLeft w:val="0"/>
      <w:marRight w:val="0"/>
      <w:marTop w:val="0"/>
      <w:marBottom w:val="0"/>
      <w:divBdr>
        <w:top w:val="none" w:sz="0" w:space="0" w:color="auto"/>
        <w:left w:val="none" w:sz="0" w:space="0" w:color="auto"/>
        <w:bottom w:val="none" w:sz="0" w:space="0" w:color="auto"/>
        <w:right w:val="none" w:sz="0" w:space="0" w:color="auto"/>
      </w:divBdr>
      <w:divsChild>
        <w:div w:id="1239364075">
          <w:marLeft w:val="0"/>
          <w:marRight w:val="0"/>
          <w:marTop w:val="0"/>
          <w:marBottom w:val="0"/>
          <w:divBdr>
            <w:top w:val="none" w:sz="0" w:space="0" w:color="auto"/>
            <w:left w:val="none" w:sz="0" w:space="0" w:color="auto"/>
            <w:bottom w:val="none" w:sz="0" w:space="0" w:color="auto"/>
            <w:right w:val="none" w:sz="0" w:space="0" w:color="auto"/>
          </w:divBdr>
        </w:div>
        <w:div w:id="250238319">
          <w:marLeft w:val="0"/>
          <w:marRight w:val="0"/>
          <w:marTop w:val="0"/>
          <w:marBottom w:val="0"/>
          <w:divBdr>
            <w:top w:val="none" w:sz="0" w:space="0" w:color="auto"/>
            <w:left w:val="none" w:sz="0" w:space="0" w:color="auto"/>
            <w:bottom w:val="none" w:sz="0" w:space="0" w:color="auto"/>
            <w:right w:val="none" w:sz="0" w:space="0" w:color="auto"/>
          </w:divBdr>
        </w:div>
        <w:div w:id="861823653">
          <w:marLeft w:val="0"/>
          <w:marRight w:val="0"/>
          <w:marTop w:val="0"/>
          <w:marBottom w:val="0"/>
          <w:divBdr>
            <w:top w:val="none" w:sz="0" w:space="0" w:color="auto"/>
            <w:left w:val="none" w:sz="0" w:space="0" w:color="auto"/>
            <w:bottom w:val="none" w:sz="0" w:space="0" w:color="auto"/>
            <w:right w:val="none" w:sz="0" w:space="0" w:color="auto"/>
          </w:divBdr>
        </w:div>
        <w:div w:id="167914154">
          <w:marLeft w:val="0"/>
          <w:marRight w:val="0"/>
          <w:marTop w:val="0"/>
          <w:marBottom w:val="0"/>
          <w:divBdr>
            <w:top w:val="none" w:sz="0" w:space="0" w:color="auto"/>
            <w:left w:val="none" w:sz="0" w:space="0" w:color="auto"/>
            <w:bottom w:val="none" w:sz="0" w:space="0" w:color="auto"/>
            <w:right w:val="none" w:sz="0" w:space="0" w:color="auto"/>
          </w:divBdr>
        </w:div>
      </w:divsChild>
    </w:div>
    <w:div w:id="1253051765">
      <w:bodyDiv w:val="1"/>
      <w:marLeft w:val="0"/>
      <w:marRight w:val="0"/>
      <w:marTop w:val="0"/>
      <w:marBottom w:val="0"/>
      <w:divBdr>
        <w:top w:val="none" w:sz="0" w:space="0" w:color="auto"/>
        <w:left w:val="none" w:sz="0" w:space="0" w:color="auto"/>
        <w:bottom w:val="none" w:sz="0" w:space="0" w:color="auto"/>
        <w:right w:val="none" w:sz="0" w:space="0" w:color="auto"/>
      </w:divBdr>
    </w:div>
    <w:div w:id="1296836926">
      <w:bodyDiv w:val="1"/>
      <w:marLeft w:val="0"/>
      <w:marRight w:val="0"/>
      <w:marTop w:val="0"/>
      <w:marBottom w:val="0"/>
      <w:divBdr>
        <w:top w:val="none" w:sz="0" w:space="0" w:color="auto"/>
        <w:left w:val="none" w:sz="0" w:space="0" w:color="auto"/>
        <w:bottom w:val="none" w:sz="0" w:space="0" w:color="auto"/>
        <w:right w:val="none" w:sz="0" w:space="0" w:color="auto"/>
      </w:divBdr>
      <w:divsChild>
        <w:div w:id="1559433072">
          <w:marLeft w:val="0"/>
          <w:marRight w:val="0"/>
          <w:marTop w:val="180"/>
          <w:marBottom w:val="240"/>
          <w:divBdr>
            <w:top w:val="none" w:sz="0" w:space="0" w:color="auto"/>
            <w:left w:val="none" w:sz="0" w:space="0" w:color="auto"/>
            <w:bottom w:val="none" w:sz="0" w:space="0" w:color="auto"/>
            <w:right w:val="none" w:sz="0" w:space="0" w:color="auto"/>
          </w:divBdr>
        </w:div>
        <w:div w:id="936406529">
          <w:marLeft w:val="0"/>
          <w:marRight w:val="0"/>
          <w:marTop w:val="180"/>
          <w:marBottom w:val="240"/>
          <w:divBdr>
            <w:top w:val="none" w:sz="0" w:space="0" w:color="auto"/>
            <w:left w:val="none" w:sz="0" w:space="0" w:color="auto"/>
            <w:bottom w:val="none" w:sz="0" w:space="0" w:color="auto"/>
            <w:right w:val="none" w:sz="0" w:space="0" w:color="auto"/>
          </w:divBdr>
        </w:div>
      </w:divsChild>
    </w:div>
    <w:div w:id="1298022798">
      <w:bodyDiv w:val="1"/>
      <w:marLeft w:val="0"/>
      <w:marRight w:val="0"/>
      <w:marTop w:val="0"/>
      <w:marBottom w:val="0"/>
      <w:divBdr>
        <w:top w:val="none" w:sz="0" w:space="0" w:color="auto"/>
        <w:left w:val="none" w:sz="0" w:space="0" w:color="auto"/>
        <w:bottom w:val="none" w:sz="0" w:space="0" w:color="auto"/>
        <w:right w:val="none" w:sz="0" w:space="0" w:color="auto"/>
      </w:divBdr>
      <w:divsChild>
        <w:div w:id="1492912243">
          <w:marLeft w:val="0"/>
          <w:marRight w:val="0"/>
          <w:marTop w:val="0"/>
          <w:marBottom w:val="0"/>
          <w:divBdr>
            <w:top w:val="none" w:sz="0" w:space="0" w:color="auto"/>
            <w:left w:val="none" w:sz="0" w:space="0" w:color="auto"/>
            <w:bottom w:val="none" w:sz="0" w:space="0" w:color="auto"/>
            <w:right w:val="none" w:sz="0" w:space="0" w:color="auto"/>
          </w:divBdr>
          <w:divsChild>
            <w:div w:id="728572359">
              <w:marLeft w:val="0"/>
              <w:marRight w:val="0"/>
              <w:marTop w:val="0"/>
              <w:marBottom w:val="0"/>
              <w:divBdr>
                <w:top w:val="none" w:sz="0" w:space="0" w:color="auto"/>
                <w:left w:val="none" w:sz="0" w:space="0" w:color="auto"/>
                <w:bottom w:val="none" w:sz="0" w:space="0" w:color="auto"/>
                <w:right w:val="none" w:sz="0" w:space="0" w:color="auto"/>
              </w:divBdr>
              <w:divsChild>
                <w:div w:id="14088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5304">
          <w:marLeft w:val="0"/>
          <w:marRight w:val="0"/>
          <w:marTop w:val="0"/>
          <w:marBottom w:val="0"/>
          <w:divBdr>
            <w:top w:val="none" w:sz="0" w:space="0" w:color="auto"/>
            <w:left w:val="none" w:sz="0" w:space="0" w:color="auto"/>
            <w:bottom w:val="none" w:sz="0" w:space="0" w:color="auto"/>
            <w:right w:val="none" w:sz="0" w:space="0" w:color="auto"/>
          </w:divBdr>
          <w:divsChild>
            <w:div w:id="1457021858">
              <w:marLeft w:val="0"/>
              <w:marRight w:val="0"/>
              <w:marTop w:val="0"/>
              <w:marBottom w:val="0"/>
              <w:divBdr>
                <w:top w:val="none" w:sz="0" w:space="0" w:color="auto"/>
                <w:left w:val="none" w:sz="0" w:space="0" w:color="auto"/>
                <w:bottom w:val="none" w:sz="0" w:space="0" w:color="auto"/>
                <w:right w:val="none" w:sz="0" w:space="0" w:color="auto"/>
              </w:divBdr>
              <w:divsChild>
                <w:div w:id="761341046">
                  <w:marLeft w:val="0"/>
                  <w:marRight w:val="0"/>
                  <w:marTop w:val="0"/>
                  <w:marBottom w:val="0"/>
                  <w:divBdr>
                    <w:top w:val="none" w:sz="0" w:space="0" w:color="auto"/>
                    <w:left w:val="none" w:sz="0" w:space="0" w:color="auto"/>
                    <w:bottom w:val="none" w:sz="0" w:space="0" w:color="auto"/>
                    <w:right w:val="none" w:sz="0" w:space="0" w:color="auto"/>
                  </w:divBdr>
                  <w:divsChild>
                    <w:div w:id="776145319">
                      <w:marLeft w:val="0"/>
                      <w:marRight w:val="0"/>
                      <w:marTop w:val="0"/>
                      <w:marBottom w:val="0"/>
                      <w:divBdr>
                        <w:top w:val="none" w:sz="0" w:space="0" w:color="auto"/>
                        <w:left w:val="none" w:sz="0" w:space="0" w:color="auto"/>
                        <w:bottom w:val="none" w:sz="0" w:space="0" w:color="auto"/>
                        <w:right w:val="none" w:sz="0" w:space="0" w:color="auto"/>
                      </w:divBdr>
                    </w:div>
                    <w:div w:id="1145853712">
                      <w:marLeft w:val="0"/>
                      <w:marRight w:val="0"/>
                      <w:marTop w:val="0"/>
                      <w:marBottom w:val="0"/>
                      <w:divBdr>
                        <w:top w:val="none" w:sz="0" w:space="0" w:color="auto"/>
                        <w:left w:val="none" w:sz="0" w:space="0" w:color="auto"/>
                        <w:bottom w:val="none" w:sz="0" w:space="0" w:color="auto"/>
                        <w:right w:val="none" w:sz="0" w:space="0" w:color="auto"/>
                      </w:divBdr>
                    </w:div>
                    <w:div w:id="352152167">
                      <w:marLeft w:val="0"/>
                      <w:marRight w:val="0"/>
                      <w:marTop w:val="0"/>
                      <w:marBottom w:val="0"/>
                      <w:divBdr>
                        <w:top w:val="none" w:sz="0" w:space="0" w:color="auto"/>
                        <w:left w:val="none" w:sz="0" w:space="0" w:color="auto"/>
                        <w:bottom w:val="none" w:sz="0" w:space="0" w:color="auto"/>
                        <w:right w:val="none" w:sz="0" w:space="0" w:color="auto"/>
                      </w:divBdr>
                    </w:div>
                    <w:div w:id="199558119">
                      <w:marLeft w:val="0"/>
                      <w:marRight w:val="0"/>
                      <w:marTop w:val="0"/>
                      <w:marBottom w:val="0"/>
                      <w:divBdr>
                        <w:top w:val="none" w:sz="0" w:space="0" w:color="auto"/>
                        <w:left w:val="none" w:sz="0" w:space="0" w:color="auto"/>
                        <w:bottom w:val="none" w:sz="0" w:space="0" w:color="auto"/>
                        <w:right w:val="none" w:sz="0" w:space="0" w:color="auto"/>
                      </w:divBdr>
                    </w:div>
                    <w:div w:id="762264353">
                      <w:marLeft w:val="0"/>
                      <w:marRight w:val="0"/>
                      <w:marTop w:val="0"/>
                      <w:marBottom w:val="0"/>
                      <w:divBdr>
                        <w:top w:val="none" w:sz="0" w:space="0" w:color="auto"/>
                        <w:left w:val="none" w:sz="0" w:space="0" w:color="auto"/>
                        <w:bottom w:val="none" w:sz="0" w:space="0" w:color="auto"/>
                        <w:right w:val="none" w:sz="0" w:space="0" w:color="auto"/>
                      </w:divBdr>
                    </w:div>
                    <w:div w:id="3630071">
                      <w:marLeft w:val="0"/>
                      <w:marRight w:val="0"/>
                      <w:marTop w:val="0"/>
                      <w:marBottom w:val="0"/>
                      <w:divBdr>
                        <w:top w:val="none" w:sz="0" w:space="0" w:color="auto"/>
                        <w:left w:val="none" w:sz="0" w:space="0" w:color="auto"/>
                        <w:bottom w:val="none" w:sz="0" w:space="0" w:color="auto"/>
                        <w:right w:val="none" w:sz="0" w:space="0" w:color="auto"/>
                      </w:divBdr>
                    </w:div>
                    <w:div w:id="627316171">
                      <w:marLeft w:val="0"/>
                      <w:marRight w:val="0"/>
                      <w:marTop w:val="0"/>
                      <w:marBottom w:val="0"/>
                      <w:divBdr>
                        <w:top w:val="none" w:sz="0" w:space="0" w:color="auto"/>
                        <w:left w:val="none" w:sz="0" w:space="0" w:color="auto"/>
                        <w:bottom w:val="none" w:sz="0" w:space="0" w:color="auto"/>
                        <w:right w:val="none" w:sz="0" w:space="0" w:color="auto"/>
                      </w:divBdr>
                    </w:div>
                    <w:div w:id="740561696">
                      <w:marLeft w:val="0"/>
                      <w:marRight w:val="0"/>
                      <w:marTop w:val="0"/>
                      <w:marBottom w:val="0"/>
                      <w:divBdr>
                        <w:top w:val="none" w:sz="0" w:space="0" w:color="auto"/>
                        <w:left w:val="none" w:sz="0" w:space="0" w:color="auto"/>
                        <w:bottom w:val="none" w:sz="0" w:space="0" w:color="auto"/>
                        <w:right w:val="none" w:sz="0" w:space="0" w:color="auto"/>
                      </w:divBdr>
                    </w:div>
                    <w:div w:id="1397362593">
                      <w:marLeft w:val="0"/>
                      <w:marRight w:val="0"/>
                      <w:marTop w:val="0"/>
                      <w:marBottom w:val="0"/>
                      <w:divBdr>
                        <w:top w:val="none" w:sz="0" w:space="0" w:color="auto"/>
                        <w:left w:val="none" w:sz="0" w:space="0" w:color="auto"/>
                        <w:bottom w:val="none" w:sz="0" w:space="0" w:color="auto"/>
                        <w:right w:val="none" w:sz="0" w:space="0" w:color="auto"/>
                      </w:divBdr>
                    </w:div>
                    <w:div w:id="473064440">
                      <w:marLeft w:val="0"/>
                      <w:marRight w:val="0"/>
                      <w:marTop w:val="0"/>
                      <w:marBottom w:val="0"/>
                      <w:divBdr>
                        <w:top w:val="none" w:sz="0" w:space="0" w:color="auto"/>
                        <w:left w:val="none" w:sz="0" w:space="0" w:color="auto"/>
                        <w:bottom w:val="none" w:sz="0" w:space="0" w:color="auto"/>
                        <w:right w:val="none" w:sz="0" w:space="0" w:color="auto"/>
                      </w:divBdr>
                    </w:div>
                    <w:div w:id="930696592">
                      <w:marLeft w:val="0"/>
                      <w:marRight w:val="0"/>
                      <w:marTop w:val="0"/>
                      <w:marBottom w:val="0"/>
                      <w:divBdr>
                        <w:top w:val="none" w:sz="0" w:space="0" w:color="auto"/>
                        <w:left w:val="none" w:sz="0" w:space="0" w:color="auto"/>
                        <w:bottom w:val="none" w:sz="0" w:space="0" w:color="auto"/>
                        <w:right w:val="none" w:sz="0" w:space="0" w:color="auto"/>
                      </w:divBdr>
                    </w:div>
                    <w:div w:id="714814201">
                      <w:marLeft w:val="0"/>
                      <w:marRight w:val="0"/>
                      <w:marTop w:val="0"/>
                      <w:marBottom w:val="0"/>
                      <w:divBdr>
                        <w:top w:val="none" w:sz="0" w:space="0" w:color="auto"/>
                        <w:left w:val="none" w:sz="0" w:space="0" w:color="auto"/>
                        <w:bottom w:val="none" w:sz="0" w:space="0" w:color="auto"/>
                        <w:right w:val="none" w:sz="0" w:space="0" w:color="auto"/>
                      </w:divBdr>
                    </w:div>
                    <w:div w:id="54666327">
                      <w:marLeft w:val="0"/>
                      <w:marRight w:val="0"/>
                      <w:marTop w:val="0"/>
                      <w:marBottom w:val="0"/>
                      <w:divBdr>
                        <w:top w:val="none" w:sz="0" w:space="0" w:color="auto"/>
                        <w:left w:val="none" w:sz="0" w:space="0" w:color="auto"/>
                        <w:bottom w:val="none" w:sz="0" w:space="0" w:color="auto"/>
                        <w:right w:val="none" w:sz="0" w:space="0" w:color="auto"/>
                      </w:divBdr>
                    </w:div>
                    <w:div w:id="592714111">
                      <w:marLeft w:val="0"/>
                      <w:marRight w:val="0"/>
                      <w:marTop w:val="0"/>
                      <w:marBottom w:val="0"/>
                      <w:divBdr>
                        <w:top w:val="none" w:sz="0" w:space="0" w:color="auto"/>
                        <w:left w:val="none" w:sz="0" w:space="0" w:color="auto"/>
                        <w:bottom w:val="none" w:sz="0" w:space="0" w:color="auto"/>
                        <w:right w:val="none" w:sz="0" w:space="0" w:color="auto"/>
                      </w:divBdr>
                    </w:div>
                    <w:div w:id="820854525">
                      <w:marLeft w:val="0"/>
                      <w:marRight w:val="0"/>
                      <w:marTop w:val="0"/>
                      <w:marBottom w:val="0"/>
                      <w:divBdr>
                        <w:top w:val="none" w:sz="0" w:space="0" w:color="auto"/>
                        <w:left w:val="none" w:sz="0" w:space="0" w:color="auto"/>
                        <w:bottom w:val="none" w:sz="0" w:space="0" w:color="auto"/>
                        <w:right w:val="none" w:sz="0" w:space="0" w:color="auto"/>
                      </w:divBdr>
                    </w:div>
                    <w:div w:id="399984346">
                      <w:marLeft w:val="0"/>
                      <w:marRight w:val="0"/>
                      <w:marTop w:val="0"/>
                      <w:marBottom w:val="0"/>
                      <w:divBdr>
                        <w:top w:val="none" w:sz="0" w:space="0" w:color="auto"/>
                        <w:left w:val="none" w:sz="0" w:space="0" w:color="auto"/>
                        <w:bottom w:val="none" w:sz="0" w:space="0" w:color="auto"/>
                        <w:right w:val="none" w:sz="0" w:space="0" w:color="auto"/>
                      </w:divBdr>
                    </w:div>
                    <w:div w:id="809129488">
                      <w:marLeft w:val="0"/>
                      <w:marRight w:val="0"/>
                      <w:marTop w:val="0"/>
                      <w:marBottom w:val="0"/>
                      <w:divBdr>
                        <w:top w:val="none" w:sz="0" w:space="0" w:color="auto"/>
                        <w:left w:val="none" w:sz="0" w:space="0" w:color="auto"/>
                        <w:bottom w:val="none" w:sz="0" w:space="0" w:color="auto"/>
                        <w:right w:val="none" w:sz="0" w:space="0" w:color="auto"/>
                      </w:divBdr>
                    </w:div>
                    <w:div w:id="1212231645">
                      <w:marLeft w:val="0"/>
                      <w:marRight w:val="0"/>
                      <w:marTop w:val="0"/>
                      <w:marBottom w:val="0"/>
                      <w:divBdr>
                        <w:top w:val="none" w:sz="0" w:space="0" w:color="auto"/>
                        <w:left w:val="none" w:sz="0" w:space="0" w:color="auto"/>
                        <w:bottom w:val="none" w:sz="0" w:space="0" w:color="auto"/>
                        <w:right w:val="none" w:sz="0" w:space="0" w:color="auto"/>
                      </w:divBdr>
                    </w:div>
                    <w:div w:id="1085419618">
                      <w:marLeft w:val="0"/>
                      <w:marRight w:val="0"/>
                      <w:marTop w:val="0"/>
                      <w:marBottom w:val="0"/>
                      <w:divBdr>
                        <w:top w:val="none" w:sz="0" w:space="0" w:color="auto"/>
                        <w:left w:val="none" w:sz="0" w:space="0" w:color="auto"/>
                        <w:bottom w:val="none" w:sz="0" w:space="0" w:color="auto"/>
                        <w:right w:val="none" w:sz="0" w:space="0" w:color="auto"/>
                      </w:divBdr>
                    </w:div>
                    <w:div w:id="661740552">
                      <w:marLeft w:val="0"/>
                      <w:marRight w:val="0"/>
                      <w:marTop w:val="0"/>
                      <w:marBottom w:val="0"/>
                      <w:divBdr>
                        <w:top w:val="none" w:sz="0" w:space="0" w:color="auto"/>
                        <w:left w:val="none" w:sz="0" w:space="0" w:color="auto"/>
                        <w:bottom w:val="none" w:sz="0" w:space="0" w:color="auto"/>
                        <w:right w:val="none" w:sz="0" w:space="0" w:color="auto"/>
                      </w:divBdr>
                    </w:div>
                    <w:div w:id="1169448110">
                      <w:marLeft w:val="0"/>
                      <w:marRight w:val="0"/>
                      <w:marTop w:val="0"/>
                      <w:marBottom w:val="0"/>
                      <w:divBdr>
                        <w:top w:val="none" w:sz="0" w:space="0" w:color="auto"/>
                        <w:left w:val="none" w:sz="0" w:space="0" w:color="auto"/>
                        <w:bottom w:val="none" w:sz="0" w:space="0" w:color="auto"/>
                        <w:right w:val="none" w:sz="0" w:space="0" w:color="auto"/>
                      </w:divBdr>
                    </w:div>
                    <w:div w:id="318122345">
                      <w:marLeft w:val="0"/>
                      <w:marRight w:val="0"/>
                      <w:marTop w:val="0"/>
                      <w:marBottom w:val="0"/>
                      <w:divBdr>
                        <w:top w:val="none" w:sz="0" w:space="0" w:color="auto"/>
                        <w:left w:val="none" w:sz="0" w:space="0" w:color="auto"/>
                        <w:bottom w:val="none" w:sz="0" w:space="0" w:color="auto"/>
                        <w:right w:val="none" w:sz="0" w:space="0" w:color="auto"/>
                      </w:divBdr>
                    </w:div>
                    <w:div w:id="1166751610">
                      <w:marLeft w:val="0"/>
                      <w:marRight w:val="0"/>
                      <w:marTop w:val="0"/>
                      <w:marBottom w:val="0"/>
                      <w:divBdr>
                        <w:top w:val="none" w:sz="0" w:space="0" w:color="auto"/>
                        <w:left w:val="none" w:sz="0" w:space="0" w:color="auto"/>
                        <w:bottom w:val="none" w:sz="0" w:space="0" w:color="auto"/>
                        <w:right w:val="none" w:sz="0" w:space="0" w:color="auto"/>
                      </w:divBdr>
                    </w:div>
                    <w:div w:id="1637759740">
                      <w:marLeft w:val="0"/>
                      <w:marRight w:val="0"/>
                      <w:marTop w:val="0"/>
                      <w:marBottom w:val="0"/>
                      <w:divBdr>
                        <w:top w:val="none" w:sz="0" w:space="0" w:color="auto"/>
                        <w:left w:val="none" w:sz="0" w:space="0" w:color="auto"/>
                        <w:bottom w:val="none" w:sz="0" w:space="0" w:color="auto"/>
                        <w:right w:val="none" w:sz="0" w:space="0" w:color="auto"/>
                      </w:divBdr>
                    </w:div>
                    <w:div w:id="1826049563">
                      <w:marLeft w:val="0"/>
                      <w:marRight w:val="0"/>
                      <w:marTop w:val="0"/>
                      <w:marBottom w:val="0"/>
                      <w:divBdr>
                        <w:top w:val="none" w:sz="0" w:space="0" w:color="auto"/>
                        <w:left w:val="none" w:sz="0" w:space="0" w:color="auto"/>
                        <w:bottom w:val="none" w:sz="0" w:space="0" w:color="auto"/>
                        <w:right w:val="none" w:sz="0" w:space="0" w:color="auto"/>
                      </w:divBdr>
                    </w:div>
                    <w:div w:id="2054963852">
                      <w:marLeft w:val="0"/>
                      <w:marRight w:val="0"/>
                      <w:marTop w:val="0"/>
                      <w:marBottom w:val="0"/>
                      <w:divBdr>
                        <w:top w:val="none" w:sz="0" w:space="0" w:color="auto"/>
                        <w:left w:val="none" w:sz="0" w:space="0" w:color="auto"/>
                        <w:bottom w:val="none" w:sz="0" w:space="0" w:color="auto"/>
                        <w:right w:val="none" w:sz="0" w:space="0" w:color="auto"/>
                      </w:divBdr>
                    </w:div>
                    <w:div w:id="21396777">
                      <w:marLeft w:val="0"/>
                      <w:marRight w:val="0"/>
                      <w:marTop w:val="0"/>
                      <w:marBottom w:val="0"/>
                      <w:divBdr>
                        <w:top w:val="none" w:sz="0" w:space="0" w:color="auto"/>
                        <w:left w:val="none" w:sz="0" w:space="0" w:color="auto"/>
                        <w:bottom w:val="none" w:sz="0" w:space="0" w:color="auto"/>
                        <w:right w:val="none" w:sz="0" w:space="0" w:color="auto"/>
                      </w:divBdr>
                    </w:div>
                    <w:div w:id="1054889639">
                      <w:marLeft w:val="0"/>
                      <w:marRight w:val="0"/>
                      <w:marTop w:val="0"/>
                      <w:marBottom w:val="0"/>
                      <w:divBdr>
                        <w:top w:val="none" w:sz="0" w:space="0" w:color="auto"/>
                        <w:left w:val="none" w:sz="0" w:space="0" w:color="auto"/>
                        <w:bottom w:val="none" w:sz="0" w:space="0" w:color="auto"/>
                        <w:right w:val="none" w:sz="0" w:space="0" w:color="auto"/>
                      </w:divBdr>
                    </w:div>
                    <w:div w:id="1631982911">
                      <w:marLeft w:val="0"/>
                      <w:marRight w:val="0"/>
                      <w:marTop w:val="0"/>
                      <w:marBottom w:val="0"/>
                      <w:divBdr>
                        <w:top w:val="none" w:sz="0" w:space="0" w:color="auto"/>
                        <w:left w:val="none" w:sz="0" w:space="0" w:color="auto"/>
                        <w:bottom w:val="none" w:sz="0" w:space="0" w:color="auto"/>
                        <w:right w:val="none" w:sz="0" w:space="0" w:color="auto"/>
                      </w:divBdr>
                    </w:div>
                    <w:div w:id="382556577">
                      <w:marLeft w:val="0"/>
                      <w:marRight w:val="0"/>
                      <w:marTop w:val="0"/>
                      <w:marBottom w:val="0"/>
                      <w:divBdr>
                        <w:top w:val="none" w:sz="0" w:space="0" w:color="auto"/>
                        <w:left w:val="none" w:sz="0" w:space="0" w:color="auto"/>
                        <w:bottom w:val="none" w:sz="0" w:space="0" w:color="auto"/>
                        <w:right w:val="none" w:sz="0" w:space="0" w:color="auto"/>
                      </w:divBdr>
                    </w:div>
                    <w:div w:id="173619166">
                      <w:marLeft w:val="0"/>
                      <w:marRight w:val="0"/>
                      <w:marTop w:val="0"/>
                      <w:marBottom w:val="0"/>
                      <w:divBdr>
                        <w:top w:val="none" w:sz="0" w:space="0" w:color="auto"/>
                        <w:left w:val="none" w:sz="0" w:space="0" w:color="auto"/>
                        <w:bottom w:val="none" w:sz="0" w:space="0" w:color="auto"/>
                        <w:right w:val="none" w:sz="0" w:space="0" w:color="auto"/>
                      </w:divBdr>
                    </w:div>
                    <w:div w:id="1392271059">
                      <w:marLeft w:val="0"/>
                      <w:marRight w:val="0"/>
                      <w:marTop w:val="0"/>
                      <w:marBottom w:val="0"/>
                      <w:divBdr>
                        <w:top w:val="none" w:sz="0" w:space="0" w:color="auto"/>
                        <w:left w:val="none" w:sz="0" w:space="0" w:color="auto"/>
                        <w:bottom w:val="none" w:sz="0" w:space="0" w:color="auto"/>
                        <w:right w:val="none" w:sz="0" w:space="0" w:color="auto"/>
                      </w:divBdr>
                    </w:div>
                    <w:div w:id="1534078394">
                      <w:marLeft w:val="0"/>
                      <w:marRight w:val="0"/>
                      <w:marTop w:val="0"/>
                      <w:marBottom w:val="0"/>
                      <w:divBdr>
                        <w:top w:val="none" w:sz="0" w:space="0" w:color="auto"/>
                        <w:left w:val="none" w:sz="0" w:space="0" w:color="auto"/>
                        <w:bottom w:val="none" w:sz="0" w:space="0" w:color="auto"/>
                        <w:right w:val="none" w:sz="0" w:space="0" w:color="auto"/>
                      </w:divBdr>
                    </w:div>
                    <w:div w:id="998001889">
                      <w:marLeft w:val="0"/>
                      <w:marRight w:val="0"/>
                      <w:marTop w:val="0"/>
                      <w:marBottom w:val="0"/>
                      <w:divBdr>
                        <w:top w:val="none" w:sz="0" w:space="0" w:color="auto"/>
                        <w:left w:val="none" w:sz="0" w:space="0" w:color="auto"/>
                        <w:bottom w:val="none" w:sz="0" w:space="0" w:color="auto"/>
                        <w:right w:val="none" w:sz="0" w:space="0" w:color="auto"/>
                      </w:divBdr>
                    </w:div>
                    <w:div w:id="1764186490">
                      <w:marLeft w:val="0"/>
                      <w:marRight w:val="0"/>
                      <w:marTop w:val="0"/>
                      <w:marBottom w:val="0"/>
                      <w:divBdr>
                        <w:top w:val="none" w:sz="0" w:space="0" w:color="auto"/>
                        <w:left w:val="none" w:sz="0" w:space="0" w:color="auto"/>
                        <w:bottom w:val="none" w:sz="0" w:space="0" w:color="auto"/>
                        <w:right w:val="none" w:sz="0" w:space="0" w:color="auto"/>
                      </w:divBdr>
                    </w:div>
                    <w:div w:id="1211570898">
                      <w:marLeft w:val="0"/>
                      <w:marRight w:val="0"/>
                      <w:marTop w:val="0"/>
                      <w:marBottom w:val="0"/>
                      <w:divBdr>
                        <w:top w:val="none" w:sz="0" w:space="0" w:color="auto"/>
                        <w:left w:val="none" w:sz="0" w:space="0" w:color="auto"/>
                        <w:bottom w:val="none" w:sz="0" w:space="0" w:color="auto"/>
                        <w:right w:val="none" w:sz="0" w:space="0" w:color="auto"/>
                      </w:divBdr>
                    </w:div>
                    <w:div w:id="2037921493">
                      <w:marLeft w:val="0"/>
                      <w:marRight w:val="0"/>
                      <w:marTop w:val="0"/>
                      <w:marBottom w:val="0"/>
                      <w:divBdr>
                        <w:top w:val="none" w:sz="0" w:space="0" w:color="auto"/>
                        <w:left w:val="none" w:sz="0" w:space="0" w:color="auto"/>
                        <w:bottom w:val="none" w:sz="0" w:space="0" w:color="auto"/>
                        <w:right w:val="none" w:sz="0" w:space="0" w:color="auto"/>
                      </w:divBdr>
                    </w:div>
                    <w:div w:id="350300257">
                      <w:marLeft w:val="0"/>
                      <w:marRight w:val="0"/>
                      <w:marTop w:val="0"/>
                      <w:marBottom w:val="0"/>
                      <w:divBdr>
                        <w:top w:val="none" w:sz="0" w:space="0" w:color="auto"/>
                        <w:left w:val="none" w:sz="0" w:space="0" w:color="auto"/>
                        <w:bottom w:val="none" w:sz="0" w:space="0" w:color="auto"/>
                        <w:right w:val="none" w:sz="0" w:space="0" w:color="auto"/>
                      </w:divBdr>
                    </w:div>
                    <w:div w:id="909580533">
                      <w:marLeft w:val="0"/>
                      <w:marRight w:val="0"/>
                      <w:marTop w:val="0"/>
                      <w:marBottom w:val="0"/>
                      <w:divBdr>
                        <w:top w:val="none" w:sz="0" w:space="0" w:color="auto"/>
                        <w:left w:val="none" w:sz="0" w:space="0" w:color="auto"/>
                        <w:bottom w:val="none" w:sz="0" w:space="0" w:color="auto"/>
                        <w:right w:val="none" w:sz="0" w:space="0" w:color="auto"/>
                      </w:divBdr>
                    </w:div>
                    <w:div w:id="1886522228">
                      <w:marLeft w:val="0"/>
                      <w:marRight w:val="0"/>
                      <w:marTop w:val="0"/>
                      <w:marBottom w:val="0"/>
                      <w:divBdr>
                        <w:top w:val="none" w:sz="0" w:space="0" w:color="auto"/>
                        <w:left w:val="none" w:sz="0" w:space="0" w:color="auto"/>
                        <w:bottom w:val="none" w:sz="0" w:space="0" w:color="auto"/>
                        <w:right w:val="none" w:sz="0" w:space="0" w:color="auto"/>
                      </w:divBdr>
                    </w:div>
                    <w:div w:id="2118327777">
                      <w:marLeft w:val="0"/>
                      <w:marRight w:val="0"/>
                      <w:marTop w:val="0"/>
                      <w:marBottom w:val="0"/>
                      <w:divBdr>
                        <w:top w:val="none" w:sz="0" w:space="0" w:color="auto"/>
                        <w:left w:val="none" w:sz="0" w:space="0" w:color="auto"/>
                        <w:bottom w:val="none" w:sz="0" w:space="0" w:color="auto"/>
                        <w:right w:val="none" w:sz="0" w:space="0" w:color="auto"/>
                      </w:divBdr>
                    </w:div>
                    <w:div w:id="1581017737">
                      <w:marLeft w:val="0"/>
                      <w:marRight w:val="0"/>
                      <w:marTop w:val="0"/>
                      <w:marBottom w:val="0"/>
                      <w:divBdr>
                        <w:top w:val="none" w:sz="0" w:space="0" w:color="auto"/>
                        <w:left w:val="none" w:sz="0" w:space="0" w:color="auto"/>
                        <w:bottom w:val="none" w:sz="0" w:space="0" w:color="auto"/>
                        <w:right w:val="none" w:sz="0" w:space="0" w:color="auto"/>
                      </w:divBdr>
                    </w:div>
                    <w:div w:id="729882233">
                      <w:marLeft w:val="0"/>
                      <w:marRight w:val="0"/>
                      <w:marTop w:val="0"/>
                      <w:marBottom w:val="0"/>
                      <w:divBdr>
                        <w:top w:val="none" w:sz="0" w:space="0" w:color="auto"/>
                        <w:left w:val="none" w:sz="0" w:space="0" w:color="auto"/>
                        <w:bottom w:val="none" w:sz="0" w:space="0" w:color="auto"/>
                        <w:right w:val="none" w:sz="0" w:space="0" w:color="auto"/>
                      </w:divBdr>
                    </w:div>
                    <w:div w:id="255864425">
                      <w:marLeft w:val="0"/>
                      <w:marRight w:val="0"/>
                      <w:marTop w:val="0"/>
                      <w:marBottom w:val="0"/>
                      <w:divBdr>
                        <w:top w:val="none" w:sz="0" w:space="0" w:color="auto"/>
                        <w:left w:val="none" w:sz="0" w:space="0" w:color="auto"/>
                        <w:bottom w:val="none" w:sz="0" w:space="0" w:color="auto"/>
                        <w:right w:val="none" w:sz="0" w:space="0" w:color="auto"/>
                      </w:divBdr>
                    </w:div>
                    <w:div w:id="84569829">
                      <w:marLeft w:val="0"/>
                      <w:marRight w:val="0"/>
                      <w:marTop w:val="0"/>
                      <w:marBottom w:val="0"/>
                      <w:divBdr>
                        <w:top w:val="none" w:sz="0" w:space="0" w:color="auto"/>
                        <w:left w:val="none" w:sz="0" w:space="0" w:color="auto"/>
                        <w:bottom w:val="none" w:sz="0" w:space="0" w:color="auto"/>
                        <w:right w:val="none" w:sz="0" w:space="0" w:color="auto"/>
                      </w:divBdr>
                    </w:div>
                    <w:div w:id="2032104998">
                      <w:marLeft w:val="0"/>
                      <w:marRight w:val="0"/>
                      <w:marTop w:val="0"/>
                      <w:marBottom w:val="0"/>
                      <w:divBdr>
                        <w:top w:val="none" w:sz="0" w:space="0" w:color="auto"/>
                        <w:left w:val="none" w:sz="0" w:space="0" w:color="auto"/>
                        <w:bottom w:val="none" w:sz="0" w:space="0" w:color="auto"/>
                        <w:right w:val="none" w:sz="0" w:space="0" w:color="auto"/>
                      </w:divBdr>
                    </w:div>
                    <w:div w:id="1067459250">
                      <w:marLeft w:val="0"/>
                      <w:marRight w:val="0"/>
                      <w:marTop w:val="0"/>
                      <w:marBottom w:val="0"/>
                      <w:divBdr>
                        <w:top w:val="none" w:sz="0" w:space="0" w:color="auto"/>
                        <w:left w:val="none" w:sz="0" w:space="0" w:color="auto"/>
                        <w:bottom w:val="none" w:sz="0" w:space="0" w:color="auto"/>
                        <w:right w:val="none" w:sz="0" w:space="0" w:color="auto"/>
                      </w:divBdr>
                    </w:div>
                    <w:div w:id="297340821">
                      <w:marLeft w:val="0"/>
                      <w:marRight w:val="0"/>
                      <w:marTop w:val="0"/>
                      <w:marBottom w:val="0"/>
                      <w:divBdr>
                        <w:top w:val="none" w:sz="0" w:space="0" w:color="auto"/>
                        <w:left w:val="none" w:sz="0" w:space="0" w:color="auto"/>
                        <w:bottom w:val="none" w:sz="0" w:space="0" w:color="auto"/>
                        <w:right w:val="none" w:sz="0" w:space="0" w:color="auto"/>
                      </w:divBdr>
                    </w:div>
                    <w:div w:id="1208446679">
                      <w:marLeft w:val="0"/>
                      <w:marRight w:val="0"/>
                      <w:marTop w:val="0"/>
                      <w:marBottom w:val="0"/>
                      <w:divBdr>
                        <w:top w:val="none" w:sz="0" w:space="0" w:color="auto"/>
                        <w:left w:val="none" w:sz="0" w:space="0" w:color="auto"/>
                        <w:bottom w:val="none" w:sz="0" w:space="0" w:color="auto"/>
                        <w:right w:val="none" w:sz="0" w:space="0" w:color="auto"/>
                      </w:divBdr>
                    </w:div>
                    <w:div w:id="1626737277">
                      <w:marLeft w:val="0"/>
                      <w:marRight w:val="0"/>
                      <w:marTop w:val="0"/>
                      <w:marBottom w:val="0"/>
                      <w:divBdr>
                        <w:top w:val="none" w:sz="0" w:space="0" w:color="auto"/>
                        <w:left w:val="none" w:sz="0" w:space="0" w:color="auto"/>
                        <w:bottom w:val="none" w:sz="0" w:space="0" w:color="auto"/>
                        <w:right w:val="none" w:sz="0" w:space="0" w:color="auto"/>
                      </w:divBdr>
                    </w:div>
                    <w:div w:id="1873111362">
                      <w:marLeft w:val="0"/>
                      <w:marRight w:val="0"/>
                      <w:marTop w:val="0"/>
                      <w:marBottom w:val="0"/>
                      <w:divBdr>
                        <w:top w:val="none" w:sz="0" w:space="0" w:color="auto"/>
                        <w:left w:val="none" w:sz="0" w:space="0" w:color="auto"/>
                        <w:bottom w:val="none" w:sz="0" w:space="0" w:color="auto"/>
                        <w:right w:val="none" w:sz="0" w:space="0" w:color="auto"/>
                      </w:divBdr>
                    </w:div>
                    <w:div w:id="844369165">
                      <w:marLeft w:val="0"/>
                      <w:marRight w:val="0"/>
                      <w:marTop w:val="0"/>
                      <w:marBottom w:val="0"/>
                      <w:divBdr>
                        <w:top w:val="none" w:sz="0" w:space="0" w:color="auto"/>
                        <w:left w:val="none" w:sz="0" w:space="0" w:color="auto"/>
                        <w:bottom w:val="none" w:sz="0" w:space="0" w:color="auto"/>
                        <w:right w:val="none" w:sz="0" w:space="0" w:color="auto"/>
                      </w:divBdr>
                    </w:div>
                    <w:div w:id="716121032">
                      <w:marLeft w:val="0"/>
                      <w:marRight w:val="0"/>
                      <w:marTop w:val="0"/>
                      <w:marBottom w:val="0"/>
                      <w:divBdr>
                        <w:top w:val="none" w:sz="0" w:space="0" w:color="auto"/>
                        <w:left w:val="none" w:sz="0" w:space="0" w:color="auto"/>
                        <w:bottom w:val="none" w:sz="0" w:space="0" w:color="auto"/>
                        <w:right w:val="none" w:sz="0" w:space="0" w:color="auto"/>
                      </w:divBdr>
                    </w:div>
                    <w:div w:id="1351954909">
                      <w:marLeft w:val="0"/>
                      <w:marRight w:val="0"/>
                      <w:marTop w:val="0"/>
                      <w:marBottom w:val="0"/>
                      <w:divBdr>
                        <w:top w:val="none" w:sz="0" w:space="0" w:color="auto"/>
                        <w:left w:val="none" w:sz="0" w:space="0" w:color="auto"/>
                        <w:bottom w:val="none" w:sz="0" w:space="0" w:color="auto"/>
                        <w:right w:val="none" w:sz="0" w:space="0" w:color="auto"/>
                      </w:divBdr>
                    </w:div>
                    <w:div w:id="2051414553">
                      <w:marLeft w:val="0"/>
                      <w:marRight w:val="0"/>
                      <w:marTop w:val="0"/>
                      <w:marBottom w:val="0"/>
                      <w:divBdr>
                        <w:top w:val="none" w:sz="0" w:space="0" w:color="auto"/>
                        <w:left w:val="none" w:sz="0" w:space="0" w:color="auto"/>
                        <w:bottom w:val="none" w:sz="0" w:space="0" w:color="auto"/>
                        <w:right w:val="none" w:sz="0" w:space="0" w:color="auto"/>
                      </w:divBdr>
                    </w:div>
                    <w:div w:id="855189558">
                      <w:marLeft w:val="0"/>
                      <w:marRight w:val="0"/>
                      <w:marTop w:val="0"/>
                      <w:marBottom w:val="0"/>
                      <w:divBdr>
                        <w:top w:val="none" w:sz="0" w:space="0" w:color="auto"/>
                        <w:left w:val="none" w:sz="0" w:space="0" w:color="auto"/>
                        <w:bottom w:val="none" w:sz="0" w:space="0" w:color="auto"/>
                        <w:right w:val="none" w:sz="0" w:space="0" w:color="auto"/>
                      </w:divBdr>
                    </w:div>
                    <w:div w:id="602806063">
                      <w:marLeft w:val="0"/>
                      <w:marRight w:val="0"/>
                      <w:marTop w:val="0"/>
                      <w:marBottom w:val="0"/>
                      <w:divBdr>
                        <w:top w:val="none" w:sz="0" w:space="0" w:color="auto"/>
                        <w:left w:val="none" w:sz="0" w:space="0" w:color="auto"/>
                        <w:bottom w:val="none" w:sz="0" w:space="0" w:color="auto"/>
                        <w:right w:val="none" w:sz="0" w:space="0" w:color="auto"/>
                      </w:divBdr>
                    </w:div>
                    <w:div w:id="1961446862">
                      <w:marLeft w:val="0"/>
                      <w:marRight w:val="0"/>
                      <w:marTop w:val="0"/>
                      <w:marBottom w:val="0"/>
                      <w:divBdr>
                        <w:top w:val="none" w:sz="0" w:space="0" w:color="auto"/>
                        <w:left w:val="none" w:sz="0" w:space="0" w:color="auto"/>
                        <w:bottom w:val="none" w:sz="0" w:space="0" w:color="auto"/>
                        <w:right w:val="none" w:sz="0" w:space="0" w:color="auto"/>
                      </w:divBdr>
                    </w:div>
                    <w:div w:id="2040398806">
                      <w:marLeft w:val="0"/>
                      <w:marRight w:val="0"/>
                      <w:marTop w:val="0"/>
                      <w:marBottom w:val="0"/>
                      <w:divBdr>
                        <w:top w:val="none" w:sz="0" w:space="0" w:color="auto"/>
                        <w:left w:val="none" w:sz="0" w:space="0" w:color="auto"/>
                        <w:bottom w:val="none" w:sz="0" w:space="0" w:color="auto"/>
                        <w:right w:val="none" w:sz="0" w:space="0" w:color="auto"/>
                      </w:divBdr>
                    </w:div>
                    <w:div w:id="529995810">
                      <w:marLeft w:val="0"/>
                      <w:marRight w:val="0"/>
                      <w:marTop w:val="0"/>
                      <w:marBottom w:val="0"/>
                      <w:divBdr>
                        <w:top w:val="none" w:sz="0" w:space="0" w:color="auto"/>
                        <w:left w:val="none" w:sz="0" w:space="0" w:color="auto"/>
                        <w:bottom w:val="none" w:sz="0" w:space="0" w:color="auto"/>
                        <w:right w:val="none" w:sz="0" w:space="0" w:color="auto"/>
                      </w:divBdr>
                    </w:div>
                    <w:div w:id="1803427631">
                      <w:marLeft w:val="0"/>
                      <w:marRight w:val="0"/>
                      <w:marTop w:val="0"/>
                      <w:marBottom w:val="0"/>
                      <w:divBdr>
                        <w:top w:val="none" w:sz="0" w:space="0" w:color="auto"/>
                        <w:left w:val="none" w:sz="0" w:space="0" w:color="auto"/>
                        <w:bottom w:val="none" w:sz="0" w:space="0" w:color="auto"/>
                        <w:right w:val="none" w:sz="0" w:space="0" w:color="auto"/>
                      </w:divBdr>
                    </w:div>
                    <w:div w:id="1528374479">
                      <w:marLeft w:val="0"/>
                      <w:marRight w:val="0"/>
                      <w:marTop w:val="0"/>
                      <w:marBottom w:val="0"/>
                      <w:divBdr>
                        <w:top w:val="none" w:sz="0" w:space="0" w:color="auto"/>
                        <w:left w:val="none" w:sz="0" w:space="0" w:color="auto"/>
                        <w:bottom w:val="none" w:sz="0" w:space="0" w:color="auto"/>
                        <w:right w:val="none" w:sz="0" w:space="0" w:color="auto"/>
                      </w:divBdr>
                    </w:div>
                    <w:div w:id="540168346">
                      <w:marLeft w:val="0"/>
                      <w:marRight w:val="0"/>
                      <w:marTop w:val="0"/>
                      <w:marBottom w:val="0"/>
                      <w:divBdr>
                        <w:top w:val="none" w:sz="0" w:space="0" w:color="auto"/>
                        <w:left w:val="none" w:sz="0" w:space="0" w:color="auto"/>
                        <w:bottom w:val="none" w:sz="0" w:space="0" w:color="auto"/>
                        <w:right w:val="none" w:sz="0" w:space="0" w:color="auto"/>
                      </w:divBdr>
                    </w:div>
                    <w:div w:id="1102336348">
                      <w:marLeft w:val="0"/>
                      <w:marRight w:val="0"/>
                      <w:marTop w:val="0"/>
                      <w:marBottom w:val="0"/>
                      <w:divBdr>
                        <w:top w:val="none" w:sz="0" w:space="0" w:color="auto"/>
                        <w:left w:val="none" w:sz="0" w:space="0" w:color="auto"/>
                        <w:bottom w:val="none" w:sz="0" w:space="0" w:color="auto"/>
                        <w:right w:val="none" w:sz="0" w:space="0" w:color="auto"/>
                      </w:divBdr>
                    </w:div>
                    <w:div w:id="1406801022">
                      <w:marLeft w:val="0"/>
                      <w:marRight w:val="0"/>
                      <w:marTop w:val="0"/>
                      <w:marBottom w:val="0"/>
                      <w:divBdr>
                        <w:top w:val="none" w:sz="0" w:space="0" w:color="auto"/>
                        <w:left w:val="none" w:sz="0" w:space="0" w:color="auto"/>
                        <w:bottom w:val="none" w:sz="0" w:space="0" w:color="auto"/>
                        <w:right w:val="none" w:sz="0" w:space="0" w:color="auto"/>
                      </w:divBdr>
                    </w:div>
                    <w:div w:id="743915691">
                      <w:marLeft w:val="0"/>
                      <w:marRight w:val="0"/>
                      <w:marTop w:val="0"/>
                      <w:marBottom w:val="0"/>
                      <w:divBdr>
                        <w:top w:val="none" w:sz="0" w:space="0" w:color="auto"/>
                        <w:left w:val="none" w:sz="0" w:space="0" w:color="auto"/>
                        <w:bottom w:val="none" w:sz="0" w:space="0" w:color="auto"/>
                        <w:right w:val="none" w:sz="0" w:space="0" w:color="auto"/>
                      </w:divBdr>
                    </w:div>
                    <w:div w:id="1932621284">
                      <w:marLeft w:val="0"/>
                      <w:marRight w:val="0"/>
                      <w:marTop w:val="0"/>
                      <w:marBottom w:val="0"/>
                      <w:divBdr>
                        <w:top w:val="none" w:sz="0" w:space="0" w:color="auto"/>
                        <w:left w:val="none" w:sz="0" w:space="0" w:color="auto"/>
                        <w:bottom w:val="none" w:sz="0" w:space="0" w:color="auto"/>
                        <w:right w:val="none" w:sz="0" w:space="0" w:color="auto"/>
                      </w:divBdr>
                    </w:div>
                    <w:div w:id="1427267714">
                      <w:marLeft w:val="0"/>
                      <w:marRight w:val="0"/>
                      <w:marTop w:val="0"/>
                      <w:marBottom w:val="0"/>
                      <w:divBdr>
                        <w:top w:val="none" w:sz="0" w:space="0" w:color="auto"/>
                        <w:left w:val="none" w:sz="0" w:space="0" w:color="auto"/>
                        <w:bottom w:val="none" w:sz="0" w:space="0" w:color="auto"/>
                        <w:right w:val="none" w:sz="0" w:space="0" w:color="auto"/>
                      </w:divBdr>
                    </w:div>
                    <w:div w:id="1872566354">
                      <w:marLeft w:val="0"/>
                      <w:marRight w:val="0"/>
                      <w:marTop w:val="0"/>
                      <w:marBottom w:val="0"/>
                      <w:divBdr>
                        <w:top w:val="none" w:sz="0" w:space="0" w:color="auto"/>
                        <w:left w:val="none" w:sz="0" w:space="0" w:color="auto"/>
                        <w:bottom w:val="none" w:sz="0" w:space="0" w:color="auto"/>
                        <w:right w:val="none" w:sz="0" w:space="0" w:color="auto"/>
                      </w:divBdr>
                    </w:div>
                    <w:div w:id="291179959">
                      <w:marLeft w:val="0"/>
                      <w:marRight w:val="0"/>
                      <w:marTop w:val="0"/>
                      <w:marBottom w:val="0"/>
                      <w:divBdr>
                        <w:top w:val="none" w:sz="0" w:space="0" w:color="auto"/>
                        <w:left w:val="none" w:sz="0" w:space="0" w:color="auto"/>
                        <w:bottom w:val="none" w:sz="0" w:space="0" w:color="auto"/>
                        <w:right w:val="none" w:sz="0" w:space="0" w:color="auto"/>
                      </w:divBdr>
                    </w:div>
                    <w:div w:id="588541172">
                      <w:marLeft w:val="0"/>
                      <w:marRight w:val="0"/>
                      <w:marTop w:val="0"/>
                      <w:marBottom w:val="0"/>
                      <w:divBdr>
                        <w:top w:val="none" w:sz="0" w:space="0" w:color="auto"/>
                        <w:left w:val="none" w:sz="0" w:space="0" w:color="auto"/>
                        <w:bottom w:val="none" w:sz="0" w:space="0" w:color="auto"/>
                        <w:right w:val="none" w:sz="0" w:space="0" w:color="auto"/>
                      </w:divBdr>
                    </w:div>
                    <w:div w:id="165861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228019">
      <w:bodyDiv w:val="1"/>
      <w:marLeft w:val="0"/>
      <w:marRight w:val="0"/>
      <w:marTop w:val="0"/>
      <w:marBottom w:val="0"/>
      <w:divBdr>
        <w:top w:val="none" w:sz="0" w:space="0" w:color="auto"/>
        <w:left w:val="none" w:sz="0" w:space="0" w:color="auto"/>
        <w:bottom w:val="none" w:sz="0" w:space="0" w:color="auto"/>
        <w:right w:val="none" w:sz="0" w:space="0" w:color="auto"/>
      </w:divBdr>
      <w:divsChild>
        <w:div w:id="708183960">
          <w:marLeft w:val="0"/>
          <w:marRight w:val="0"/>
          <w:marTop w:val="0"/>
          <w:marBottom w:val="0"/>
          <w:divBdr>
            <w:top w:val="none" w:sz="0" w:space="0" w:color="auto"/>
            <w:left w:val="none" w:sz="0" w:space="0" w:color="auto"/>
            <w:bottom w:val="none" w:sz="0" w:space="0" w:color="auto"/>
            <w:right w:val="none" w:sz="0" w:space="0" w:color="auto"/>
          </w:divBdr>
        </w:div>
        <w:div w:id="1847669519">
          <w:marLeft w:val="0"/>
          <w:marRight w:val="0"/>
          <w:marTop w:val="0"/>
          <w:marBottom w:val="0"/>
          <w:divBdr>
            <w:top w:val="none" w:sz="0" w:space="0" w:color="auto"/>
            <w:left w:val="none" w:sz="0" w:space="0" w:color="auto"/>
            <w:bottom w:val="none" w:sz="0" w:space="0" w:color="auto"/>
            <w:right w:val="none" w:sz="0" w:space="0" w:color="auto"/>
          </w:divBdr>
        </w:div>
        <w:div w:id="1625111085">
          <w:marLeft w:val="0"/>
          <w:marRight w:val="0"/>
          <w:marTop w:val="0"/>
          <w:marBottom w:val="0"/>
          <w:divBdr>
            <w:top w:val="none" w:sz="0" w:space="0" w:color="auto"/>
            <w:left w:val="none" w:sz="0" w:space="0" w:color="auto"/>
            <w:bottom w:val="none" w:sz="0" w:space="0" w:color="auto"/>
            <w:right w:val="none" w:sz="0" w:space="0" w:color="auto"/>
          </w:divBdr>
        </w:div>
        <w:div w:id="1462452923">
          <w:marLeft w:val="0"/>
          <w:marRight w:val="0"/>
          <w:marTop w:val="0"/>
          <w:marBottom w:val="0"/>
          <w:divBdr>
            <w:top w:val="none" w:sz="0" w:space="0" w:color="auto"/>
            <w:left w:val="none" w:sz="0" w:space="0" w:color="auto"/>
            <w:bottom w:val="none" w:sz="0" w:space="0" w:color="auto"/>
            <w:right w:val="none" w:sz="0" w:space="0" w:color="auto"/>
          </w:divBdr>
        </w:div>
        <w:div w:id="501091017">
          <w:marLeft w:val="0"/>
          <w:marRight w:val="0"/>
          <w:marTop w:val="0"/>
          <w:marBottom w:val="0"/>
          <w:divBdr>
            <w:top w:val="none" w:sz="0" w:space="0" w:color="auto"/>
            <w:left w:val="none" w:sz="0" w:space="0" w:color="auto"/>
            <w:bottom w:val="none" w:sz="0" w:space="0" w:color="auto"/>
            <w:right w:val="none" w:sz="0" w:space="0" w:color="auto"/>
          </w:divBdr>
        </w:div>
        <w:div w:id="1412580803">
          <w:marLeft w:val="0"/>
          <w:marRight w:val="0"/>
          <w:marTop w:val="0"/>
          <w:marBottom w:val="0"/>
          <w:divBdr>
            <w:top w:val="none" w:sz="0" w:space="0" w:color="auto"/>
            <w:left w:val="none" w:sz="0" w:space="0" w:color="auto"/>
            <w:bottom w:val="none" w:sz="0" w:space="0" w:color="auto"/>
            <w:right w:val="none" w:sz="0" w:space="0" w:color="auto"/>
          </w:divBdr>
        </w:div>
        <w:div w:id="1464273541">
          <w:marLeft w:val="0"/>
          <w:marRight w:val="0"/>
          <w:marTop w:val="0"/>
          <w:marBottom w:val="0"/>
          <w:divBdr>
            <w:top w:val="none" w:sz="0" w:space="0" w:color="auto"/>
            <w:left w:val="none" w:sz="0" w:space="0" w:color="auto"/>
            <w:bottom w:val="none" w:sz="0" w:space="0" w:color="auto"/>
            <w:right w:val="none" w:sz="0" w:space="0" w:color="auto"/>
          </w:divBdr>
        </w:div>
        <w:div w:id="416481985">
          <w:marLeft w:val="0"/>
          <w:marRight w:val="0"/>
          <w:marTop w:val="0"/>
          <w:marBottom w:val="0"/>
          <w:divBdr>
            <w:top w:val="none" w:sz="0" w:space="0" w:color="auto"/>
            <w:left w:val="none" w:sz="0" w:space="0" w:color="auto"/>
            <w:bottom w:val="none" w:sz="0" w:space="0" w:color="auto"/>
            <w:right w:val="none" w:sz="0" w:space="0" w:color="auto"/>
          </w:divBdr>
        </w:div>
        <w:div w:id="1025985076">
          <w:marLeft w:val="0"/>
          <w:marRight w:val="0"/>
          <w:marTop w:val="0"/>
          <w:marBottom w:val="0"/>
          <w:divBdr>
            <w:top w:val="none" w:sz="0" w:space="0" w:color="auto"/>
            <w:left w:val="none" w:sz="0" w:space="0" w:color="auto"/>
            <w:bottom w:val="none" w:sz="0" w:space="0" w:color="auto"/>
            <w:right w:val="none" w:sz="0" w:space="0" w:color="auto"/>
          </w:divBdr>
        </w:div>
        <w:div w:id="976032490">
          <w:marLeft w:val="0"/>
          <w:marRight w:val="0"/>
          <w:marTop w:val="0"/>
          <w:marBottom w:val="0"/>
          <w:divBdr>
            <w:top w:val="none" w:sz="0" w:space="0" w:color="auto"/>
            <w:left w:val="none" w:sz="0" w:space="0" w:color="auto"/>
            <w:bottom w:val="none" w:sz="0" w:space="0" w:color="auto"/>
            <w:right w:val="none" w:sz="0" w:space="0" w:color="auto"/>
          </w:divBdr>
        </w:div>
        <w:div w:id="982544637">
          <w:marLeft w:val="0"/>
          <w:marRight w:val="0"/>
          <w:marTop w:val="0"/>
          <w:marBottom w:val="0"/>
          <w:divBdr>
            <w:top w:val="none" w:sz="0" w:space="0" w:color="auto"/>
            <w:left w:val="none" w:sz="0" w:space="0" w:color="auto"/>
            <w:bottom w:val="none" w:sz="0" w:space="0" w:color="auto"/>
            <w:right w:val="none" w:sz="0" w:space="0" w:color="auto"/>
          </w:divBdr>
        </w:div>
        <w:div w:id="903028901">
          <w:marLeft w:val="0"/>
          <w:marRight w:val="0"/>
          <w:marTop w:val="0"/>
          <w:marBottom w:val="0"/>
          <w:divBdr>
            <w:top w:val="none" w:sz="0" w:space="0" w:color="auto"/>
            <w:left w:val="none" w:sz="0" w:space="0" w:color="auto"/>
            <w:bottom w:val="none" w:sz="0" w:space="0" w:color="auto"/>
            <w:right w:val="none" w:sz="0" w:space="0" w:color="auto"/>
          </w:divBdr>
        </w:div>
        <w:div w:id="1857117322">
          <w:marLeft w:val="0"/>
          <w:marRight w:val="0"/>
          <w:marTop w:val="0"/>
          <w:marBottom w:val="0"/>
          <w:divBdr>
            <w:top w:val="none" w:sz="0" w:space="0" w:color="auto"/>
            <w:left w:val="none" w:sz="0" w:space="0" w:color="auto"/>
            <w:bottom w:val="none" w:sz="0" w:space="0" w:color="auto"/>
            <w:right w:val="none" w:sz="0" w:space="0" w:color="auto"/>
          </w:divBdr>
        </w:div>
        <w:div w:id="1314063320">
          <w:marLeft w:val="0"/>
          <w:marRight w:val="0"/>
          <w:marTop w:val="0"/>
          <w:marBottom w:val="0"/>
          <w:divBdr>
            <w:top w:val="none" w:sz="0" w:space="0" w:color="auto"/>
            <w:left w:val="none" w:sz="0" w:space="0" w:color="auto"/>
            <w:bottom w:val="none" w:sz="0" w:space="0" w:color="auto"/>
            <w:right w:val="none" w:sz="0" w:space="0" w:color="auto"/>
          </w:divBdr>
        </w:div>
        <w:div w:id="1973167577">
          <w:marLeft w:val="0"/>
          <w:marRight w:val="0"/>
          <w:marTop w:val="0"/>
          <w:marBottom w:val="0"/>
          <w:divBdr>
            <w:top w:val="none" w:sz="0" w:space="0" w:color="auto"/>
            <w:left w:val="none" w:sz="0" w:space="0" w:color="auto"/>
            <w:bottom w:val="none" w:sz="0" w:space="0" w:color="auto"/>
            <w:right w:val="none" w:sz="0" w:space="0" w:color="auto"/>
          </w:divBdr>
        </w:div>
        <w:div w:id="54427492">
          <w:marLeft w:val="0"/>
          <w:marRight w:val="0"/>
          <w:marTop w:val="0"/>
          <w:marBottom w:val="0"/>
          <w:divBdr>
            <w:top w:val="none" w:sz="0" w:space="0" w:color="auto"/>
            <w:left w:val="none" w:sz="0" w:space="0" w:color="auto"/>
            <w:bottom w:val="none" w:sz="0" w:space="0" w:color="auto"/>
            <w:right w:val="none" w:sz="0" w:space="0" w:color="auto"/>
          </w:divBdr>
        </w:div>
      </w:divsChild>
    </w:div>
    <w:div w:id="1421368343">
      <w:bodyDiv w:val="1"/>
      <w:marLeft w:val="0"/>
      <w:marRight w:val="0"/>
      <w:marTop w:val="0"/>
      <w:marBottom w:val="0"/>
      <w:divBdr>
        <w:top w:val="none" w:sz="0" w:space="0" w:color="auto"/>
        <w:left w:val="none" w:sz="0" w:space="0" w:color="auto"/>
        <w:bottom w:val="none" w:sz="0" w:space="0" w:color="auto"/>
        <w:right w:val="none" w:sz="0" w:space="0" w:color="auto"/>
      </w:divBdr>
      <w:divsChild>
        <w:div w:id="189994974">
          <w:marLeft w:val="0"/>
          <w:marRight w:val="0"/>
          <w:marTop w:val="0"/>
          <w:marBottom w:val="0"/>
          <w:divBdr>
            <w:top w:val="none" w:sz="0" w:space="0" w:color="auto"/>
            <w:left w:val="none" w:sz="0" w:space="0" w:color="auto"/>
            <w:bottom w:val="none" w:sz="0" w:space="0" w:color="auto"/>
            <w:right w:val="none" w:sz="0" w:space="0" w:color="auto"/>
          </w:divBdr>
        </w:div>
        <w:div w:id="1028601378">
          <w:marLeft w:val="0"/>
          <w:marRight w:val="0"/>
          <w:marTop w:val="0"/>
          <w:marBottom w:val="0"/>
          <w:divBdr>
            <w:top w:val="none" w:sz="0" w:space="0" w:color="auto"/>
            <w:left w:val="none" w:sz="0" w:space="0" w:color="auto"/>
            <w:bottom w:val="none" w:sz="0" w:space="0" w:color="auto"/>
            <w:right w:val="none" w:sz="0" w:space="0" w:color="auto"/>
          </w:divBdr>
        </w:div>
        <w:div w:id="1231191927">
          <w:marLeft w:val="0"/>
          <w:marRight w:val="0"/>
          <w:marTop w:val="0"/>
          <w:marBottom w:val="0"/>
          <w:divBdr>
            <w:top w:val="none" w:sz="0" w:space="0" w:color="auto"/>
            <w:left w:val="none" w:sz="0" w:space="0" w:color="auto"/>
            <w:bottom w:val="none" w:sz="0" w:space="0" w:color="auto"/>
            <w:right w:val="none" w:sz="0" w:space="0" w:color="auto"/>
          </w:divBdr>
        </w:div>
        <w:div w:id="358970671">
          <w:marLeft w:val="0"/>
          <w:marRight w:val="0"/>
          <w:marTop w:val="0"/>
          <w:marBottom w:val="0"/>
          <w:divBdr>
            <w:top w:val="none" w:sz="0" w:space="0" w:color="auto"/>
            <w:left w:val="none" w:sz="0" w:space="0" w:color="auto"/>
            <w:bottom w:val="none" w:sz="0" w:space="0" w:color="auto"/>
            <w:right w:val="none" w:sz="0" w:space="0" w:color="auto"/>
          </w:divBdr>
        </w:div>
        <w:div w:id="1116362690">
          <w:marLeft w:val="0"/>
          <w:marRight w:val="0"/>
          <w:marTop w:val="0"/>
          <w:marBottom w:val="0"/>
          <w:divBdr>
            <w:top w:val="none" w:sz="0" w:space="0" w:color="auto"/>
            <w:left w:val="none" w:sz="0" w:space="0" w:color="auto"/>
            <w:bottom w:val="none" w:sz="0" w:space="0" w:color="auto"/>
            <w:right w:val="none" w:sz="0" w:space="0" w:color="auto"/>
          </w:divBdr>
        </w:div>
        <w:div w:id="1395466168">
          <w:marLeft w:val="0"/>
          <w:marRight w:val="0"/>
          <w:marTop w:val="0"/>
          <w:marBottom w:val="0"/>
          <w:divBdr>
            <w:top w:val="none" w:sz="0" w:space="0" w:color="auto"/>
            <w:left w:val="none" w:sz="0" w:space="0" w:color="auto"/>
            <w:bottom w:val="none" w:sz="0" w:space="0" w:color="auto"/>
            <w:right w:val="none" w:sz="0" w:space="0" w:color="auto"/>
          </w:divBdr>
        </w:div>
      </w:divsChild>
    </w:div>
    <w:div w:id="1439444686">
      <w:bodyDiv w:val="1"/>
      <w:marLeft w:val="0"/>
      <w:marRight w:val="0"/>
      <w:marTop w:val="0"/>
      <w:marBottom w:val="0"/>
      <w:divBdr>
        <w:top w:val="none" w:sz="0" w:space="0" w:color="auto"/>
        <w:left w:val="none" w:sz="0" w:space="0" w:color="auto"/>
        <w:bottom w:val="none" w:sz="0" w:space="0" w:color="auto"/>
        <w:right w:val="none" w:sz="0" w:space="0" w:color="auto"/>
      </w:divBdr>
    </w:div>
    <w:div w:id="1596669860">
      <w:bodyDiv w:val="1"/>
      <w:marLeft w:val="0"/>
      <w:marRight w:val="0"/>
      <w:marTop w:val="0"/>
      <w:marBottom w:val="0"/>
      <w:divBdr>
        <w:top w:val="none" w:sz="0" w:space="0" w:color="auto"/>
        <w:left w:val="none" w:sz="0" w:space="0" w:color="auto"/>
        <w:bottom w:val="none" w:sz="0" w:space="0" w:color="auto"/>
        <w:right w:val="none" w:sz="0" w:space="0" w:color="auto"/>
      </w:divBdr>
      <w:divsChild>
        <w:div w:id="1372849754">
          <w:marLeft w:val="0"/>
          <w:marRight w:val="0"/>
          <w:marTop w:val="0"/>
          <w:marBottom w:val="0"/>
          <w:divBdr>
            <w:top w:val="none" w:sz="0" w:space="0" w:color="auto"/>
            <w:left w:val="none" w:sz="0" w:space="0" w:color="auto"/>
            <w:bottom w:val="none" w:sz="0" w:space="0" w:color="auto"/>
            <w:right w:val="none" w:sz="0" w:space="0" w:color="auto"/>
          </w:divBdr>
        </w:div>
        <w:div w:id="790325443">
          <w:marLeft w:val="0"/>
          <w:marRight w:val="0"/>
          <w:marTop w:val="0"/>
          <w:marBottom w:val="0"/>
          <w:divBdr>
            <w:top w:val="none" w:sz="0" w:space="0" w:color="auto"/>
            <w:left w:val="none" w:sz="0" w:space="0" w:color="auto"/>
            <w:bottom w:val="none" w:sz="0" w:space="0" w:color="auto"/>
            <w:right w:val="none" w:sz="0" w:space="0" w:color="auto"/>
          </w:divBdr>
        </w:div>
        <w:div w:id="787433339">
          <w:marLeft w:val="0"/>
          <w:marRight w:val="0"/>
          <w:marTop w:val="0"/>
          <w:marBottom w:val="0"/>
          <w:divBdr>
            <w:top w:val="none" w:sz="0" w:space="0" w:color="auto"/>
            <w:left w:val="none" w:sz="0" w:space="0" w:color="auto"/>
            <w:bottom w:val="none" w:sz="0" w:space="0" w:color="auto"/>
            <w:right w:val="none" w:sz="0" w:space="0" w:color="auto"/>
          </w:divBdr>
        </w:div>
        <w:div w:id="313722648">
          <w:marLeft w:val="0"/>
          <w:marRight w:val="0"/>
          <w:marTop w:val="0"/>
          <w:marBottom w:val="0"/>
          <w:divBdr>
            <w:top w:val="none" w:sz="0" w:space="0" w:color="auto"/>
            <w:left w:val="none" w:sz="0" w:space="0" w:color="auto"/>
            <w:bottom w:val="none" w:sz="0" w:space="0" w:color="auto"/>
            <w:right w:val="none" w:sz="0" w:space="0" w:color="auto"/>
          </w:divBdr>
        </w:div>
        <w:div w:id="1076823017">
          <w:marLeft w:val="0"/>
          <w:marRight w:val="0"/>
          <w:marTop w:val="0"/>
          <w:marBottom w:val="0"/>
          <w:divBdr>
            <w:top w:val="none" w:sz="0" w:space="0" w:color="auto"/>
            <w:left w:val="none" w:sz="0" w:space="0" w:color="auto"/>
            <w:bottom w:val="none" w:sz="0" w:space="0" w:color="auto"/>
            <w:right w:val="none" w:sz="0" w:space="0" w:color="auto"/>
          </w:divBdr>
        </w:div>
        <w:div w:id="946696498">
          <w:marLeft w:val="0"/>
          <w:marRight w:val="0"/>
          <w:marTop w:val="0"/>
          <w:marBottom w:val="0"/>
          <w:divBdr>
            <w:top w:val="none" w:sz="0" w:space="0" w:color="auto"/>
            <w:left w:val="none" w:sz="0" w:space="0" w:color="auto"/>
            <w:bottom w:val="none" w:sz="0" w:space="0" w:color="auto"/>
            <w:right w:val="none" w:sz="0" w:space="0" w:color="auto"/>
          </w:divBdr>
        </w:div>
        <w:div w:id="661659908">
          <w:marLeft w:val="0"/>
          <w:marRight w:val="0"/>
          <w:marTop w:val="0"/>
          <w:marBottom w:val="0"/>
          <w:divBdr>
            <w:top w:val="none" w:sz="0" w:space="0" w:color="auto"/>
            <w:left w:val="none" w:sz="0" w:space="0" w:color="auto"/>
            <w:bottom w:val="none" w:sz="0" w:space="0" w:color="auto"/>
            <w:right w:val="none" w:sz="0" w:space="0" w:color="auto"/>
          </w:divBdr>
        </w:div>
      </w:divsChild>
    </w:div>
    <w:div w:id="1887519848">
      <w:bodyDiv w:val="1"/>
      <w:marLeft w:val="0"/>
      <w:marRight w:val="0"/>
      <w:marTop w:val="0"/>
      <w:marBottom w:val="0"/>
      <w:divBdr>
        <w:top w:val="none" w:sz="0" w:space="0" w:color="auto"/>
        <w:left w:val="none" w:sz="0" w:space="0" w:color="auto"/>
        <w:bottom w:val="none" w:sz="0" w:space="0" w:color="auto"/>
        <w:right w:val="none" w:sz="0" w:space="0" w:color="auto"/>
      </w:divBdr>
      <w:divsChild>
        <w:div w:id="1296522942">
          <w:marLeft w:val="0"/>
          <w:marRight w:val="0"/>
          <w:marTop w:val="0"/>
          <w:marBottom w:val="0"/>
          <w:divBdr>
            <w:top w:val="none" w:sz="0" w:space="0" w:color="auto"/>
            <w:left w:val="none" w:sz="0" w:space="0" w:color="auto"/>
            <w:bottom w:val="none" w:sz="0" w:space="0" w:color="auto"/>
            <w:right w:val="none" w:sz="0" w:space="0" w:color="auto"/>
          </w:divBdr>
          <w:divsChild>
            <w:div w:id="1905145755">
              <w:marLeft w:val="0"/>
              <w:marRight w:val="0"/>
              <w:marTop w:val="0"/>
              <w:marBottom w:val="0"/>
              <w:divBdr>
                <w:top w:val="none" w:sz="0" w:space="0" w:color="auto"/>
                <w:left w:val="none" w:sz="0" w:space="0" w:color="auto"/>
                <w:bottom w:val="none" w:sz="0" w:space="0" w:color="auto"/>
                <w:right w:val="none" w:sz="0" w:space="0" w:color="auto"/>
              </w:divBdr>
              <w:divsChild>
                <w:div w:id="8272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7287">
          <w:marLeft w:val="0"/>
          <w:marRight w:val="0"/>
          <w:marTop w:val="0"/>
          <w:marBottom w:val="0"/>
          <w:divBdr>
            <w:top w:val="none" w:sz="0" w:space="0" w:color="auto"/>
            <w:left w:val="none" w:sz="0" w:space="0" w:color="auto"/>
            <w:bottom w:val="none" w:sz="0" w:space="0" w:color="auto"/>
            <w:right w:val="none" w:sz="0" w:space="0" w:color="auto"/>
          </w:divBdr>
          <w:divsChild>
            <w:div w:id="1460145318">
              <w:marLeft w:val="0"/>
              <w:marRight w:val="0"/>
              <w:marTop w:val="0"/>
              <w:marBottom w:val="0"/>
              <w:divBdr>
                <w:top w:val="none" w:sz="0" w:space="0" w:color="auto"/>
                <w:left w:val="none" w:sz="0" w:space="0" w:color="auto"/>
                <w:bottom w:val="none" w:sz="0" w:space="0" w:color="auto"/>
                <w:right w:val="none" w:sz="0" w:space="0" w:color="auto"/>
              </w:divBdr>
              <w:divsChild>
                <w:div w:id="1414233739">
                  <w:marLeft w:val="0"/>
                  <w:marRight w:val="0"/>
                  <w:marTop w:val="0"/>
                  <w:marBottom w:val="0"/>
                  <w:divBdr>
                    <w:top w:val="none" w:sz="0" w:space="0" w:color="auto"/>
                    <w:left w:val="none" w:sz="0" w:space="0" w:color="auto"/>
                    <w:bottom w:val="none" w:sz="0" w:space="0" w:color="auto"/>
                    <w:right w:val="none" w:sz="0" w:space="0" w:color="auto"/>
                  </w:divBdr>
                  <w:divsChild>
                    <w:div w:id="1085687470">
                      <w:marLeft w:val="0"/>
                      <w:marRight w:val="0"/>
                      <w:marTop w:val="0"/>
                      <w:marBottom w:val="0"/>
                      <w:divBdr>
                        <w:top w:val="none" w:sz="0" w:space="0" w:color="auto"/>
                        <w:left w:val="none" w:sz="0" w:space="0" w:color="auto"/>
                        <w:bottom w:val="none" w:sz="0" w:space="0" w:color="auto"/>
                        <w:right w:val="none" w:sz="0" w:space="0" w:color="auto"/>
                      </w:divBdr>
                    </w:div>
                    <w:div w:id="287006133">
                      <w:marLeft w:val="0"/>
                      <w:marRight w:val="0"/>
                      <w:marTop w:val="0"/>
                      <w:marBottom w:val="0"/>
                      <w:divBdr>
                        <w:top w:val="none" w:sz="0" w:space="0" w:color="auto"/>
                        <w:left w:val="none" w:sz="0" w:space="0" w:color="auto"/>
                        <w:bottom w:val="none" w:sz="0" w:space="0" w:color="auto"/>
                        <w:right w:val="none" w:sz="0" w:space="0" w:color="auto"/>
                      </w:divBdr>
                    </w:div>
                    <w:div w:id="457919390">
                      <w:marLeft w:val="0"/>
                      <w:marRight w:val="0"/>
                      <w:marTop w:val="0"/>
                      <w:marBottom w:val="0"/>
                      <w:divBdr>
                        <w:top w:val="none" w:sz="0" w:space="0" w:color="auto"/>
                        <w:left w:val="none" w:sz="0" w:space="0" w:color="auto"/>
                        <w:bottom w:val="none" w:sz="0" w:space="0" w:color="auto"/>
                        <w:right w:val="none" w:sz="0" w:space="0" w:color="auto"/>
                      </w:divBdr>
                    </w:div>
                    <w:div w:id="330186938">
                      <w:marLeft w:val="0"/>
                      <w:marRight w:val="0"/>
                      <w:marTop w:val="0"/>
                      <w:marBottom w:val="0"/>
                      <w:divBdr>
                        <w:top w:val="none" w:sz="0" w:space="0" w:color="auto"/>
                        <w:left w:val="none" w:sz="0" w:space="0" w:color="auto"/>
                        <w:bottom w:val="none" w:sz="0" w:space="0" w:color="auto"/>
                        <w:right w:val="none" w:sz="0" w:space="0" w:color="auto"/>
                      </w:divBdr>
                    </w:div>
                    <w:div w:id="1025912424">
                      <w:marLeft w:val="0"/>
                      <w:marRight w:val="0"/>
                      <w:marTop w:val="0"/>
                      <w:marBottom w:val="0"/>
                      <w:divBdr>
                        <w:top w:val="none" w:sz="0" w:space="0" w:color="auto"/>
                        <w:left w:val="none" w:sz="0" w:space="0" w:color="auto"/>
                        <w:bottom w:val="none" w:sz="0" w:space="0" w:color="auto"/>
                        <w:right w:val="none" w:sz="0" w:space="0" w:color="auto"/>
                      </w:divBdr>
                    </w:div>
                    <w:div w:id="1467579454">
                      <w:marLeft w:val="0"/>
                      <w:marRight w:val="0"/>
                      <w:marTop w:val="0"/>
                      <w:marBottom w:val="0"/>
                      <w:divBdr>
                        <w:top w:val="none" w:sz="0" w:space="0" w:color="auto"/>
                        <w:left w:val="none" w:sz="0" w:space="0" w:color="auto"/>
                        <w:bottom w:val="none" w:sz="0" w:space="0" w:color="auto"/>
                        <w:right w:val="none" w:sz="0" w:space="0" w:color="auto"/>
                      </w:divBdr>
                    </w:div>
                    <w:div w:id="141628345">
                      <w:marLeft w:val="0"/>
                      <w:marRight w:val="0"/>
                      <w:marTop w:val="0"/>
                      <w:marBottom w:val="0"/>
                      <w:divBdr>
                        <w:top w:val="none" w:sz="0" w:space="0" w:color="auto"/>
                        <w:left w:val="none" w:sz="0" w:space="0" w:color="auto"/>
                        <w:bottom w:val="none" w:sz="0" w:space="0" w:color="auto"/>
                        <w:right w:val="none" w:sz="0" w:space="0" w:color="auto"/>
                      </w:divBdr>
                    </w:div>
                    <w:div w:id="913078557">
                      <w:marLeft w:val="0"/>
                      <w:marRight w:val="0"/>
                      <w:marTop w:val="0"/>
                      <w:marBottom w:val="0"/>
                      <w:divBdr>
                        <w:top w:val="none" w:sz="0" w:space="0" w:color="auto"/>
                        <w:left w:val="none" w:sz="0" w:space="0" w:color="auto"/>
                        <w:bottom w:val="none" w:sz="0" w:space="0" w:color="auto"/>
                        <w:right w:val="none" w:sz="0" w:space="0" w:color="auto"/>
                      </w:divBdr>
                    </w:div>
                    <w:div w:id="2084714177">
                      <w:marLeft w:val="0"/>
                      <w:marRight w:val="0"/>
                      <w:marTop w:val="0"/>
                      <w:marBottom w:val="0"/>
                      <w:divBdr>
                        <w:top w:val="none" w:sz="0" w:space="0" w:color="auto"/>
                        <w:left w:val="none" w:sz="0" w:space="0" w:color="auto"/>
                        <w:bottom w:val="none" w:sz="0" w:space="0" w:color="auto"/>
                        <w:right w:val="none" w:sz="0" w:space="0" w:color="auto"/>
                      </w:divBdr>
                    </w:div>
                    <w:div w:id="725645693">
                      <w:marLeft w:val="0"/>
                      <w:marRight w:val="0"/>
                      <w:marTop w:val="0"/>
                      <w:marBottom w:val="0"/>
                      <w:divBdr>
                        <w:top w:val="none" w:sz="0" w:space="0" w:color="auto"/>
                        <w:left w:val="none" w:sz="0" w:space="0" w:color="auto"/>
                        <w:bottom w:val="none" w:sz="0" w:space="0" w:color="auto"/>
                        <w:right w:val="none" w:sz="0" w:space="0" w:color="auto"/>
                      </w:divBdr>
                    </w:div>
                    <w:div w:id="1719084030">
                      <w:marLeft w:val="0"/>
                      <w:marRight w:val="0"/>
                      <w:marTop w:val="0"/>
                      <w:marBottom w:val="0"/>
                      <w:divBdr>
                        <w:top w:val="none" w:sz="0" w:space="0" w:color="auto"/>
                        <w:left w:val="none" w:sz="0" w:space="0" w:color="auto"/>
                        <w:bottom w:val="none" w:sz="0" w:space="0" w:color="auto"/>
                        <w:right w:val="none" w:sz="0" w:space="0" w:color="auto"/>
                      </w:divBdr>
                    </w:div>
                    <w:div w:id="1560051241">
                      <w:marLeft w:val="0"/>
                      <w:marRight w:val="0"/>
                      <w:marTop w:val="0"/>
                      <w:marBottom w:val="0"/>
                      <w:divBdr>
                        <w:top w:val="none" w:sz="0" w:space="0" w:color="auto"/>
                        <w:left w:val="none" w:sz="0" w:space="0" w:color="auto"/>
                        <w:bottom w:val="none" w:sz="0" w:space="0" w:color="auto"/>
                        <w:right w:val="none" w:sz="0" w:space="0" w:color="auto"/>
                      </w:divBdr>
                    </w:div>
                    <w:div w:id="488207294">
                      <w:marLeft w:val="0"/>
                      <w:marRight w:val="0"/>
                      <w:marTop w:val="0"/>
                      <w:marBottom w:val="0"/>
                      <w:divBdr>
                        <w:top w:val="none" w:sz="0" w:space="0" w:color="auto"/>
                        <w:left w:val="none" w:sz="0" w:space="0" w:color="auto"/>
                        <w:bottom w:val="none" w:sz="0" w:space="0" w:color="auto"/>
                        <w:right w:val="none" w:sz="0" w:space="0" w:color="auto"/>
                      </w:divBdr>
                    </w:div>
                    <w:div w:id="1860581899">
                      <w:marLeft w:val="0"/>
                      <w:marRight w:val="0"/>
                      <w:marTop w:val="0"/>
                      <w:marBottom w:val="0"/>
                      <w:divBdr>
                        <w:top w:val="none" w:sz="0" w:space="0" w:color="auto"/>
                        <w:left w:val="none" w:sz="0" w:space="0" w:color="auto"/>
                        <w:bottom w:val="none" w:sz="0" w:space="0" w:color="auto"/>
                        <w:right w:val="none" w:sz="0" w:space="0" w:color="auto"/>
                      </w:divBdr>
                    </w:div>
                    <w:div w:id="1449857648">
                      <w:marLeft w:val="0"/>
                      <w:marRight w:val="0"/>
                      <w:marTop w:val="0"/>
                      <w:marBottom w:val="0"/>
                      <w:divBdr>
                        <w:top w:val="none" w:sz="0" w:space="0" w:color="auto"/>
                        <w:left w:val="none" w:sz="0" w:space="0" w:color="auto"/>
                        <w:bottom w:val="none" w:sz="0" w:space="0" w:color="auto"/>
                        <w:right w:val="none" w:sz="0" w:space="0" w:color="auto"/>
                      </w:divBdr>
                    </w:div>
                    <w:div w:id="1452475309">
                      <w:marLeft w:val="0"/>
                      <w:marRight w:val="0"/>
                      <w:marTop w:val="0"/>
                      <w:marBottom w:val="0"/>
                      <w:divBdr>
                        <w:top w:val="none" w:sz="0" w:space="0" w:color="auto"/>
                        <w:left w:val="none" w:sz="0" w:space="0" w:color="auto"/>
                        <w:bottom w:val="none" w:sz="0" w:space="0" w:color="auto"/>
                        <w:right w:val="none" w:sz="0" w:space="0" w:color="auto"/>
                      </w:divBdr>
                    </w:div>
                    <w:div w:id="151869782">
                      <w:marLeft w:val="0"/>
                      <w:marRight w:val="0"/>
                      <w:marTop w:val="0"/>
                      <w:marBottom w:val="0"/>
                      <w:divBdr>
                        <w:top w:val="none" w:sz="0" w:space="0" w:color="auto"/>
                        <w:left w:val="none" w:sz="0" w:space="0" w:color="auto"/>
                        <w:bottom w:val="none" w:sz="0" w:space="0" w:color="auto"/>
                        <w:right w:val="none" w:sz="0" w:space="0" w:color="auto"/>
                      </w:divBdr>
                    </w:div>
                    <w:div w:id="1274747278">
                      <w:marLeft w:val="0"/>
                      <w:marRight w:val="0"/>
                      <w:marTop w:val="0"/>
                      <w:marBottom w:val="0"/>
                      <w:divBdr>
                        <w:top w:val="none" w:sz="0" w:space="0" w:color="auto"/>
                        <w:left w:val="none" w:sz="0" w:space="0" w:color="auto"/>
                        <w:bottom w:val="none" w:sz="0" w:space="0" w:color="auto"/>
                        <w:right w:val="none" w:sz="0" w:space="0" w:color="auto"/>
                      </w:divBdr>
                    </w:div>
                    <w:div w:id="1931160349">
                      <w:marLeft w:val="0"/>
                      <w:marRight w:val="0"/>
                      <w:marTop w:val="0"/>
                      <w:marBottom w:val="0"/>
                      <w:divBdr>
                        <w:top w:val="none" w:sz="0" w:space="0" w:color="auto"/>
                        <w:left w:val="none" w:sz="0" w:space="0" w:color="auto"/>
                        <w:bottom w:val="none" w:sz="0" w:space="0" w:color="auto"/>
                        <w:right w:val="none" w:sz="0" w:space="0" w:color="auto"/>
                      </w:divBdr>
                    </w:div>
                    <w:div w:id="2144957130">
                      <w:marLeft w:val="0"/>
                      <w:marRight w:val="0"/>
                      <w:marTop w:val="0"/>
                      <w:marBottom w:val="0"/>
                      <w:divBdr>
                        <w:top w:val="none" w:sz="0" w:space="0" w:color="auto"/>
                        <w:left w:val="none" w:sz="0" w:space="0" w:color="auto"/>
                        <w:bottom w:val="none" w:sz="0" w:space="0" w:color="auto"/>
                        <w:right w:val="none" w:sz="0" w:space="0" w:color="auto"/>
                      </w:divBdr>
                    </w:div>
                    <w:div w:id="1285431111">
                      <w:marLeft w:val="0"/>
                      <w:marRight w:val="0"/>
                      <w:marTop w:val="0"/>
                      <w:marBottom w:val="0"/>
                      <w:divBdr>
                        <w:top w:val="none" w:sz="0" w:space="0" w:color="auto"/>
                        <w:left w:val="none" w:sz="0" w:space="0" w:color="auto"/>
                        <w:bottom w:val="none" w:sz="0" w:space="0" w:color="auto"/>
                        <w:right w:val="none" w:sz="0" w:space="0" w:color="auto"/>
                      </w:divBdr>
                    </w:div>
                    <w:div w:id="1943493994">
                      <w:marLeft w:val="0"/>
                      <w:marRight w:val="0"/>
                      <w:marTop w:val="0"/>
                      <w:marBottom w:val="0"/>
                      <w:divBdr>
                        <w:top w:val="none" w:sz="0" w:space="0" w:color="auto"/>
                        <w:left w:val="none" w:sz="0" w:space="0" w:color="auto"/>
                        <w:bottom w:val="none" w:sz="0" w:space="0" w:color="auto"/>
                        <w:right w:val="none" w:sz="0" w:space="0" w:color="auto"/>
                      </w:divBdr>
                    </w:div>
                    <w:div w:id="1122654579">
                      <w:marLeft w:val="0"/>
                      <w:marRight w:val="0"/>
                      <w:marTop w:val="0"/>
                      <w:marBottom w:val="0"/>
                      <w:divBdr>
                        <w:top w:val="none" w:sz="0" w:space="0" w:color="auto"/>
                        <w:left w:val="none" w:sz="0" w:space="0" w:color="auto"/>
                        <w:bottom w:val="none" w:sz="0" w:space="0" w:color="auto"/>
                        <w:right w:val="none" w:sz="0" w:space="0" w:color="auto"/>
                      </w:divBdr>
                    </w:div>
                    <w:div w:id="673798536">
                      <w:marLeft w:val="0"/>
                      <w:marRight w:val="0"/>
                      <w:marTop w:val="0"/>
                      <w:marBottom w:val="0"/>
                      <w:divBdr>
                        <w:top w:val="none" w:sz="0" w:space="0" w:color="auto"/>
                        <w:left w:val="none" w:sz="0" w:space="0" w:color="auto"/>
                        <w:bottom w:val="none" w:sz="0" w:space="0" w:color="auto"/>
                        <w:right w:val="none" w:sz="0" w:space="0" w:color="auto"/>
                      </w:divBdr>
                    </w:div>
                    <w:div w:id="1708480916">
                      <w:marLeft w:val="0"/>
                      <w:marRight w:val="0"/>
                      <w:marTop w:val="0"/>
                      <w:marBottom w:val="0"/>
                      <w:divBdr>
                        <w:top w:val="none" w:sz="0" w:space="0" w:color="auto"/>
                        <w:left w:val="none" w:sz="0" w:space="0" w:color="auto"/>
                        <w:bottom w:val="none" w:sz="0" w:space="0" w:color="auto"/>
                        <w:right w:val="none" w:sz="0" w:space="0" w:color="auto"/>
                      </w:divBdr>
                    </w:div>
                    <w:div w:id="522741552">
                      <w:marLeft w:val="0"/>
                      <w:marRight w:val="0"/>
                      <w:marTop w:val="0"/>
                      <w:marBottom w:val="0"/>
                      <w:divBdr>
                        <w:top w:val="none" w:sz="0" w:space="0" w:color="auto"/>
                        <w:left w:val="none" w:sz="0" w:space="0" w:color="auto"/>
                        <w:bottom w:val="none" w:sz="0" w:space="0" w:color="auto"/>
                        <w:right w:val="none" w:sz="0" w:space="0" w:color="auto"/>
                      </w:divBdr>
                    </w:div>
                    <w:div w:id="13294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149304">
      <w:bodyDiv w:val="1"/>
      <w:marLeft w:val="0"/>
      <w:marRight w:val="0"/>
      <w:marTop w:val="0"/>
      <w:marBottom w:val="0"/>
      <w:divBdr>
        <w:top w:val="none" w:sz="0" w:space="0" w:color="auto"/>
        <w:left w:val="none" w:sz="0" w:space="0" w:color="auto"/>
        <w:bottom w:val="none" w:sz="0" w:space="0" w:color="auto"/>
        <w:right w:val="none" w:sz="0" w:space="0" w:color="auto"/>
      </w:divBdr>
      <w:divsChild>
        <w:div w:id="1493570048">
          <w:marLeft w:val="0"/>
          <w:marRight w:val="0"/>
          <w:marTop w:val="0"/>
          <w:marBottom w:val="0"/>
          <w:divBdr>
            <w:top w:val="none" w:sz="0" w:space="0" w:color="auto"/>
            <w:left w:val="none" w:sz="0" w:space="0" w:color="auto"/>
            <w:bottom w:val="none" w:sz="0" w:space="0" w:color="auto"/>
            <w:right w:val="none" w:sz="0" w:space="0" w:color="auto"/>
          </w:divBdr>
        </w:div>
        <w:div w:id="449007448">
          <w:marLeft w:val="0"/>
          <w:marRight w:val="0"/>
          <w:marTop w:val="0"/>
          <w:marBottom w:val="0"/>
          <w:divBdr>
            <w:top w:val="none" w:sz="0" w:space="0" w:color="auto"/>
            <w:left w:val="none" w:sz="0" w:space="0" w:color="auto"/>
            <w:bottom w:val="none" w:sz="0" w:space="0" w:color="auto"/>
            <w:right w:val="none" w:sz="0" w:space="0" w:color="auto"/>
          </w:divBdr>
        </w:div>
        <w:div w:id="101386905">
          <w:marLeft w:val="0"/>
          <w:marRight w:val="0"/>
          <w:marTop w:val="0"/>
          <w:marBottom w:val="0"/>
          <w:divBdr>
            <w:top w:val="none" w:sz="0" w:space="0" w:color="auto"/>
            <w:left w:val="none" w:sz="0" w:space="0" w:color="auto"/>
            <w:bottom w:val="none" w:sz="0" w:space="0" w:color="auto"/>
            <w:right w:val="none" w:sz="0" w:space="0" w:color="auto"/>
          </w:divBdr>
        </w:div>
        <w:div w:id="508642551">
          <w:marLeft w:val="0"/>
          <w:marRight w:val="0"/>
          <w:marTop w:val="0"/>
          <w:marBottom w:val="0"/>
          <w:divBdr>
            <w:top w:val="none" w:sz="0" w:space="0" w:color="auto"/>
            <w:left w:val="none" w:sz="0" w:space="0" w:color="auto"/>
            <w:bottom w:val="none" w:sz="0" w:space="0" w:color="auto"/>
            <w:right w:val="none" w:sz="0" w:space="0" w:color="auto"/>
          </w:divBdr>
        </w:div>
        <w:div w:id="1687637158">
          <w:marLeft w:val="0"/>
          <w:marRight w:val="0"/>
          <w:marTop w:val="0"/>
          <w:marBottom w:val="0"/>
          <w:divBdr>
            <w:top w:val="none" w:sz="0" w:space="0" w:color="auto"/>
            <w:left w:val="none" w:sz="0" w:space="0" w:color="auto"/>
            <w:bottom w:val="none" w:sz="0" w:space="0" w:color="auto"/>
            <w:right w:val="none" w:sz="0" w:space="0" w:color="auto"/>
          </w:divBdr>
        </w:div>
        <w:div w:id="435177869">
          <w:marLeft w:val="0"/>
          <w:marRight w:val="0"/>
          <w:marTop w:val="0"/>
          <w:marBottom w:val="0"/>
          <w:divBdr>
            <w:top w:val="none" w:sz="0" w:space="0" w:color="auto"/>
            <w:left w:val="none" w:sz="0" w:space="0" w:color="auto"/>
            <w:bottom w:val="none" w:sz="0" w:space="0" w:color="auto"/>
            <w:right w:val="none" w:sz="0" w:space="0" w:color="auto"/>
          </w:divBdr>
        </w:div>
        <w:div w:id="1054041175">
          <w:marLeft w:val="0"/>
          <w:marRight w:val="0"/>
          <w:marTop w:val="0"/>
          <w:marBottom w:val="0"/>
          <w:divBdr>
            <w:top w:val="none" w:sz="0" w:space="0" w:color="auto"/>
            <w:left w:val="none" w:sz="0" w:space="0" w:color="auto"/>
            <w:bottom w:val="none" w:sz="0" w:space="0" w:color="auto"/>
            <w:right w:val="none" w:sz="0" w:space="0" w:color="auto"/>
          </w:divBdr>
        </w:div>
        <w:div w:id="303851964">
          <w:marLeft w:val="0"/>
          <w:marRight w:val="0"/>
          <w:marTop w:val="0"/>
          <w:marBottom w:val="0"/>
          <w:divBdr>
            <w:top w:val="none" w:sz="0" w:space="0" w:color="auto"/>
            <w:left w:val="none" w:sz="0" w:space="0" w:color="auto"/>
            <w:bottom w:val="none" w:sz="0" w:space="0" w:color="auto"/>
            <w:right w:val="none" w:sz="0" w:space="0" w:color="auto"/>
          </w:divBdr>
        </w:div>
        <w:div w:id="2103793123">
          <w:marLeft w:val="0"/>
          <w:marRight w:val="0"/>
          <w:marTop w:val="0"/>
          <w:marBottom w:val="0"/>
          <w:divBdr>
            <w:top w:val="none" w:sz="0" w:space="0" w:color="auto"/>
            <w:left w:val="none" w:sz="0" w:space="0" w:color="auto"/>
            <w:bottom w:val="none" w:sz="0" w:space="0" w:color="auto"/>
            <w:right w:val="none" w:sz="0" w:space="0" w:color="auto"/>
          </w:divBdr>
        </w:div>
        <w:div w:id="168375286">
          <w:marLeft w:val="0"/>
          <w:marRight w:val="0"/>
          <w:marTop w:val="0"/>
          <w:marBottom w:val="0"/>
          <w:divBdr>
            <w:top w:val="none" w:sz="0" w:space="0" w:color="auto"/>
            <w:left w:val="none" w:sz="0" w:space="0" w:color="auto"/>
            <w:bottom w:val="none" w:sz="0" w:space="0" w:color="auto"/>
            <w:right w:val="none" w:sz="0" w:space="0" w:color="auto"/>
          </w:divBdr>
        </w:div>
        <w:div w:id="1834375285">
          <w:marLeft w:val="0"/>
          <w:marRight w:val="0"/>
          <w:marTop w:val="0"/>
          <w:marBottom w:val="0"/>
          <w:divBdr>
            <w:top w:val="none" w:sz="0" w:space="0" w:color="auto"/>
            <w:left w:val="none" w:sz="0" w:space="0" w:color="auto"/>
            <w:bottom w:val="none" w:sz="0" w:space="0" w:color="auto"/>
            <w:right w:val="none" w:sz="0" w:space="0" w:color="auto"/>
          </w:divBdr>
        </w:div>
        <w:div w:id="824853766">
          <w:marLeft w:val="0"/>
          <w:marRight w:val="0"/>
          <w:marTop w:val="0"/>
          <w:marBottom w:val="0"/>
          <w:divBdr>
            <w:top w:val="none" w:sz="0" w:space="0" w:color="auto"/>
            <w:left w:val="none" w:sz="0" w:space="0" w:color="auto"/>
            <w:bottom w:val="none" w:sz="0" w:space="0" w:color="auto"/>
            <w:right w:val="none" w:sz="0" w:space="0" w:color="auto"/>
          </w:divBdr>
        </w:div>
        <w:div w:id="54743151">
          <w:marLeft w:val="0"/>
          <w:marRight w:val="0"/>
          <w:marTop w:val="0"/>
          <w:marBottom w:val="0"/>
          <w:divBdr>
            <w:top w:val="none" w:sz="0" w:space="0" w:color="auto"/>
            <w:left w:val="none" w:sz="0" w:space="0" w:color="auto"/>
            <w:bottom w:val="none" w:sz="0" w:space="0" w:color="auto"/>
            <w:right w:val="none" w:sz="0" w:space="0" w:color="auto"/>
          </w:divBdr>
        </w:div>
        <w:div w:id="1603876171">
          <w:marLeft w:val="0"/>
          <w:marRight w:val="0"/>
          <w:marTop w:val="0"/>
          <w:marBottom w:val="0"/>
          <w:divBdr>
            <w:top w:val="none" w:sz="0" w:space="0" w:color="auto"/>
            <w:left w:val="none" w:sz="0" w:space="0" w:color="auto"/>
            <w:bottom w:val="none" w:sz="0" w:space="0" w:color="auto"/>
            <w:right w:val="none" w:sz="0" w:space="0" w:color="auto"/>
          </w:divBdr>
        </w:div>
        <w:div w:id="141430184">
          <w:marLeft w:val="0"/>
          <w:marRight w:val="0"/>
          <w:marTop w:val="0"/>
          <w:marBottom w:val="0"/>
          <w:divBdr>
            <w:top w:val="none" w:sz="0" w:space="0" w:color="auto"/>
            <w:left w:val="none" w:sz="0" w:space="0" w:color="auto"/>
            <w:bottom w:val="none" w:sz="0" w:space="0" w:color="auto"/>
            <w:right w:val="none" w:sz="0" w:space="0" w:color="auto"/>
          </w:divBdr>
        </w:div>
        <w:div w:id="1635863225">
          <w:marLeft w:val="0"/>
          <w:marRight w:val="0"/>
          <w:marTop w:val="0"/>
          <w:marBottom w:val="0"/>
          <w:divBdr>
            <w:top w:val="none" w:sz="0" w:space="0" w:color="auto"/>
            <w:left w:val="none" w:sz="0" w:space="0" w:color="auto"/>
            <w:bottom w:val="none" w:sz="0" w:space="0" w:color="auto"/>
            <w:right w:val="none" w:sz="0" w:space="0" w:color="auto"/>
          </w:divBdr>
        </w:div>
        <w:div w:id="1130903015">
          <w:marLeft w:val="0"/>
          <w:marRight w:val="0"/>
          <w:marTop w:val="0"/>
          <w:marBottom w:val="0"/>
          <w:divBdr>
            <w:top w:val="none" w:sz="0" w:space="0" w:color="auto"/>
            <w:left w:val="none" w:sz="0" w:space="0" w:color="auto"/>
            <w:bottom w:val="none" w:sz="0" w:space="0" w:color="auto"/>
            <w:right w:val="none" w:sz="0" w:space="0" w:color="auto"/>
          </w:divBdr>
        </w:div>
        <w:div w:id="1862745198">
          <w:marLeft w:val="0"/>
          <w:marRight w:val="0"/>
          <w:marTop w:val="0"/>
          <w:marBottom w:val="0"/>
          <w:divBdr>
            <w:top w:val="none" w:sz="0" w:space="0" w:color="auto"/>
            <w:left w:val="none" w:sz="0" w:space="0" w:color="auto"/>
            <w:bottom w:val="none" w:sz="0" w:space="0" w:color="auto"/>
            <w:right w:val="none" w:sz="0" w:space="0" w:color="auto"/>
          </w:divBdr>
        </w:div>
        <w:div w:id="1525166112">
          <w:marLeft w:val="0"/>
          <w:marRight w:val="0"/>
          <w:marTop w:val="0"/>
          <w:marBottom w:val="0"/>
          <w:divBdr>
            <w:top w:val="none" w:sz="0" w:space="0" w:color="auto"/>
            <w:left w:val="none" w:sz="0" w:space="0" w:color="auto"/>
            <w:bottom w:val="none" w:sz="0" w:space="0" w:color="auto"/>
            <w:right w:val="none" w:sz="0" w:space="0" w:color="auto"/>
          </w:divBdr>
        </w:div>
        <w:div w:id="1401178040">
          <w:marLeft w:val="0"/>
          <w:marRight w:val="0"/>
          <w:marTop w:val="0"/>
          <w:marBottom w:val="0"/>
          <w:divBdr>
            <w:top w:val="none" w:sz="0" w:space="0" w:color="auto"/>
            <w:left w:val="none" w:sz="0" w:space="0" w:color="auto"/>
            <w:bottom w:val="none" w:sz="0" w:space="0" w:color="auto"/>
            <w:right w:val="none" w:sz="0" w:space="0" w:color="auto"/>
          </w:divBdr>
        </w:div>
        <w:div w:id="2135295568">
          <w:marLeft w:val="0"/>
          <w:marRight w:val="0"/>
          <w:marTop w:val="0"/>
          <w:marBottom w:val="0"/>
          <w:divBdr>
            <w:top w:val="none" w:sz="0" w:space="0" w:color="auto"/>
            <w:left w:val="none" w:sz="0" w:space="0" w:color="auto"/>
            <w:bottom w:val="none" w:sz="0" w:space="0" w:color="auto"/>
            <w:right w:val="none" w:sz="0" w:space="0" w:color="auto"/>
          </w:divBdr>
        </w:div>
        <w:div w:id="819617435">
          <w:marLeft w:val="0"/>
          <w:marRight w:val="0"/>
          <w:marTop w:val="0"/>
          <w:marBottom w:val="0"/>
          <w:divBdr>
            <w:top w:val="none" w:sz="0" w:space="0" w:color="auto"/>
            <w:left w:val="none" w:sz="0" w:space="0" w:color="auto"/>
            <w:bottom w:val="none" w:sz="0" w:space="0" w:color="auto"/>
            <w:right w:val="none" w:sz="0" w:space="0" w:color="auto"/>
          </w:divBdr>
        </w:div>
        <w:div w:id="1998528399">
          <w:marLeft w:val="0"/>
          <w:marRight w:val="0"/>
          <w:marTop w:val="0"/>
          <w:marBottom w:val="0"/>
          <w:divBdr>
            <w:top w:val="none" w:sz="0" w:space="0" w:color="auto"/>
            <w:left w:val="none" w:sz="0" w:space="0" w:color="auto"/>
            <w:bottom w:val="none" w:sz="0" w:space="0" w:color="auto"/>
            <w:right w:val="none" w:sz="0" w:space="0" w:color="auto"/>
          </w:divBdr>
        </w:div>
        <w:div w:id="1234509271">
          <w:marLeft w:val="0"/>
          <w:marRight w:val="0"/>
          <w:marTop w:val="0"/>
          <w:marBottom w:val="0"/>
          <w:divBdr>
            <w:top w:val="none" w:sz="0" w:space="0" w:color="auto"/>
            <w:left w:val="none" w:sz="0" w:space="0" w:color="auto"/>
            <w:bottom w:val="none" w:sz="0" w:space="0" w:color="auto"/>
            <w:right w:val="none" w:sz="0" w:space="0" w:color="auto"/>
          </w:divBdr>
        </w:div>
        <w:div w:id="1629508750">
          <w:marLeft w:val="0"/>
          <w:marRight w:val="0"/>
          <w:marTop w:val="0"/>
          <w:marBottom w:val="0"/>
          <w:divBdr>
            <w:top w:val="none" w:sz="0" w:space="0" w:color="auto"/>
            <w:left w:val="none" w:sz="0" w:space="0" w:color="auto"/>
            <w:bottom w:val="none" w:sz="0" w:space="0" w:color="auto"/>
            <w:right w:val="none" w:sz="0" w:space="0" w:color="auto"/>
          </w:divBdr>
        </w:div>
        <w:div w:id="1527403785">
          <w:marLeft w:val="0"/>
          <w:marRight w:val="0"/>
          <w:marTop w:val="0"/>
          <w:marBottom w:val="0"/>
          <w:divBdr>
            <w:top w:val="none" w:sz="0" w:space="0" w:color="auto"/>
            <w:left w:val="none" w:sz="0" w:space="0" w:color="auto"/>
            <w:bottom w:val="none" w:sz="0" w:space="0" w:color="auto"/>
            <w:right w:val="none" w:sz="0" w:space="0" w:color="auto"/>
          </w:divBdr>
        </w:div>
        <w:div w:id="1844857915">
          <w:marLeft w:val="0"/>
          <w:marRight w:val="0"/>
          <w:marTop w:val="0"/>
          <w:marBottom w:val="0"/>
          <w:divBdr>
            <w:top w:val="none" w:sz="0" w:space="0" w:color="auto"/>
            <w:left w:val="none" w:sz="0" w:space="0" w:color="auto"/>
            <w:bottom w:val="none" w:sz="0" w:space="0" w:color="auto"/>
            <w:right w:val="none" w:sz="0" w:space="0" w:color="auto"/>
          </w:divBdr>
        </w:div>
        <w:div w:id="10303048">
          <w:marLeft w:val="0"/>
          <w:marRight w:val="0"/>
          <w:marTop w:val="0"/>
          <w:marBottom w:val="0"/>
          <w:divBdr>
            <w:top w:val="none" w:sz="0" w:space="0" w:color="auto"/>
            <w:left w:val="none" w:sz="0" w:space="0" w:color="auto"/>
            <w:bottom w:val="none" w:sz="0" w:space="0" w:color="auto"/>
            <w:right w:val="none" w:sz="0" w:space="0" w:color="auto"/>
          </w:divBdr>
        </w:div>
        <w:div w:id="2016955048">
          <w:marLeft w:val="0"/>
          <w:marRight w:val="0"/>
          <w:marTop w:val="0"/>
          <w:marBottom w:val="0"/>
          <w:divBdr>
            <w:top w:val="none" w:sz="0" w:space="0" w:color="auto"/>
            <w:left w:val="none" w:sz="0" w:space="0" w:color="auto"/>
            <w:bottom w:val="none" w:sz="0" w:space="0" w:color="auto"/>
            <w:right w:val="none" w:sz="0" w:space="0" w:color="auto"/>
          </w:divBdr>
        </w:div>
        <w:div w:id="915866295">
          <w:marLeft w:val="0"/>
          <w:marRight w:val="0"/>
          <w:marTop w:val="0"/>
          <w:marBottom w:val="0"/>
          <w:divBdr>
            <w:top w:val="none" w:sz="0" w:space="0" w:color="auto"/>
            <w:left w:val="none" w:sz="0" w:space="0" w:color="auto"/>
            <w:bottom w:val="none" w:sz="0" w:space="0" w:color="auto"/>
            <w:right w:val="none" w:sz="0" w:space="0" w:color="auto"/>
          </w:divBdr>
        </w:div>
        <w:div w:id="1028525934">
          <w:marLeft w:val="0"/>
          <w:marRight w:val="0"/>
          <w:marTop w:val="0"/>
          <w:marBottom w:val="0"/>
          <w:divBdr>
            <w:top w:val="none" w:sz="0" w:space="0" w:color="auto"/>
            <w:left w:val="none" w:sz="0" w:space="0" w:color="auto"/>
            <w:bottom w:val="none" w:sz="0" w:space="0" w:color="auto"/>
            <w:right w:val="none" w:sz="0" w:space="0" w:color="auto"/>
          </w:divBdr>
        </w:div>
      </w:divsChild>
    </w:div>
    <w:div w:id="2100565235">
      <w:bodyDiv w:val="1"/>
      <w:marLeft w:val="0"/>
      <w:marRight w:val="0"/>
      <w:marTop w:val="0"/>
      <w:marBottom w:val="0"/>
      <w:divBdr>
        <w:top w:val="none" w:sz="0" w:space="0" w:color="auto"/>
        <w:left w:val="none" w:sz="0" w:space="0" w:color="auto"/>
        <w:bottom w:val="none" w:sz="0" w:space="0" w:color="auto"/>
        <w:right w:val="none" w:sz="0" w:space="0" w:color="auto"/>
      </w:divBdr>
      <w:divsChild>
        <w:div w:id="91246460">
          <w:marLeft w:val="0"/>
          <w:marRight w:val="0"/>
          <w:marTop w:val="0"/>
          <w:marBottom w:val="0"/>
          <w:divBdr>
            <w:top w:val="none" w:sz="0" w:space="0" w:color="auto"/>
            <w:left w:val="none" w:sz="0" w:space="0" w:color="auto"/>
            <w:bottom w:val="none" w:sz="0" w:space="0" w:color="auto"/>
            <w:right w:val="none" w:sz="0" w:space="0" w:color="auto"/>
          </w:divBdr>
          <w:divsChild>
            <w:div w:id="1447580735">
              <w:marLeft w:val="0"/>
              <w:marRight w:val="0"/>
              <w:marTop w:val="0"/>
              <w:marBottom w:val="0"/>
              <w:divBdr>
                <w:top w:val="none" w:sz="0" w:space="0" w:color="auto"/>
                <w:left w:val="none" w:sz="0" w:space="0" w:color="auto"/>
                <w:bottom w:val="none" w:sz="0" w:space="0" w:color="auto"/>
                <w:right w:val="none" w:sz="0" w:space="0" w:color="auto"/>
              </w:divBdr>
            </w:div>
            <w:div w:id="463079985">
              <w:marLeft w:val="0"/>
              <w:marRight w:val="0"/>
              <w:marTop w:val="0"/>
              <w:marBottom w:val="0"/>
              <w:divBdr>
                <w:top w:val="none" w:sz="0" w:space="0" w:color="auto"/>
                <w:left w:val="none" w:sz="0" w:space="0" w:color="auto"/>
                <w:bottom w:val="none" w:sz="0" w:space="0" w:color="auto"/>
                <w:right w:val="none" w:sz="0" w:space="0" w:color="auto"/>
              </w:divBdr>
            </w:div>
            <w:div w:id="183906921">
              <w:marLeft w:val="0"/>
              <w:marRight w:val="0"/>
              <w:marTop w:val="0"/>
              <w:marBottom w:val="0"/>
              <w:divBdr>
                <w:top w:val="none" w:sz="0" w:space="0" w:color="auto"/>
                <w:left w:val="none" w:sz="0" w:space="0" w:color="auto"/>
                <w:bottom w:val="none" w:sz="0" w:space="0" w:color="auto"/>
                <w:right w:val="none" w:sz="0" w:space="0" w:color="auto"/>
              </w:divBdr>
            </w:div>
            <w:div w:id="22365435">
              <w:marLeft w:val="0"/>
              <w:marRight w:val="0"/>
              <w:marTop w:val="0"/>
              <w:marBottom w:val="0"/>
              <w:divBdr>
                <w:top w:val="none" w:sz="0" w:space="0" w:color="auto"/>
                <w:left w:val="none" w:sz="0" w:space="0" w:color="auto"/>
                <w:bottom w:val="none" w:sz="0" w:space="0" w:color="auto"/>
                <w:right w:val="none" w:sz="0" w:space="0" w:color="auto"/>
              </w:divBdr>
            </w:div>
            <w:div w:id="1012217960">
              <w:marLeft w:val="0"/>
              <w:marRight w:val="0"/>
              <w:marTop w:val="0"/>
              <w:marBottom w:val="0"/>
              <w:divBdr>
                <w:top w:val="none" w:sz="0" w:space="0" w:color="auto"/>
                <w:left w:val="none" w:sz="0" w:space="0" w:color="auto"/>
                <w:bottom w:val="none" w:sz="0" w:space="0" w:color="auto"/>
                <w:right w:val="none" w:sz="0" w:space="0" w:color="auto"/>
              </w:divBdr>
            </w:div>
            <w:div w:id="324433774">
              <w:marLeft w:val="0"/>
              <w:marRight w:val="0"/>
              <w:marTop w:val="0"/>
              <w:marBottom w:val="0"/>
              <w:divBdr>
                <w:top w:val="none" w:sz="0" w:space="0" w:color="auto"/>
                <w:left w:val="none" w:sz="0" w:space="0" w:color="auto"/>
                <w:bottom w:val="none" w:sz="0" w:space="0" w:color="auto"/>
                <w:right w:val="none" w:sz="0" w:space="0" w:color="auto"/>
              </w:divBdr>
            </w:div>
            <w:div w:id="1508330595">
              <w:marLeft w:val="0"/>
              <w:marRight w:val="0"/>
              <w:marTop w:val="0"/>
              <w:marBottom w:val="0"/>
              <w:divBdr>
                <w:top w:val="none" w:sz="0" w:space="0" w:color="auto"/>
                <w:left w:val="none" w:sz="0" w:space="0" w:color="auto"/>
                <w:bottom w:val="none" w:sz="0" w:space="0" w:color="auto"/>
                <w:right w:val="none" w:sz="0" w:space="0" w:color="auto"/>
              </w:divBdr>
            </w:div>
            <w:div w:id="431165698">
              <w:marLeft w:val="0"/>
              <w:marRight w:val="0"/>
              <w:marTop w:val="0"/>
              <w:marBottom w:val="0"/>
              <w:divBdr>
                <w:top w:val="none" w:sz="0" w:space="0" w:color="auto"/>
                <w:left w:val="none" w:sz="0" w:space="0" w:color="auto"/>
                <w:bottom w:val="none" w:sz="0" w:space="0" w:color="auto"/>
                <w:right w:val="none" w:sz="0" w:space="0" w:color="auto"/>
              </w:divBdr>
            </w:div>
            <w:div w:id="513886921">
              <w:marLeft w:val="0"/>
              <w:marRight w:val="0"/>
              <w:marTop w:val="0"/>
              <w:marBottom w:val="0"/>
              <w:divBdr>
                <w:top w:val="none" w:sz="0" w:space="0" w:color="auto"/>
                <w:left w:val="none" w:sz="0" w:space="0" w:color="auto"/>
                <w:bottom w:val="none" w:sz="0" w:space="0" w:color="auto"/>
                <w:right w:val="none" w:sz="0" w:space="0" w:color="auto"/>
              </w:divBdr>
            </w:div>
            <w:div w:id="232130089">
              <w:marLeft w:val="0"/>
              <w:marRight w:val="0"/>
              <w:marTop w:val="0"/>
              <w:marBottom w:val="0"/>
              <w:divBdr>
                <w:top w:val="none" w:sz="0" w:space="0" w:color="auto"/>
                <w:left w:val="none" w:sz="0" w:space="0" w:color="auto"/>
                <w:bottom w:val="none" w:sz="0" w:space="0" w:color="auto"/>
                <w:right w:val="none" w:sz="0" w:space="0" w:color="auto"/>
              </w:divBdr>
            </w:div>
            <w:div w:id="176964473">
              <w:marLeft w:val="0"/>
              <w:marRight w:val="0"/>
              <w:marTop w:val="0"/>
              <w:marBottom w:val="0"/>
              <w:divBdr>
                <w:top w:val="none" w:sz="0" w:space="0" w:color="auto"/>
                <w:left w:val="none" w:sz="0" w:space="0" w:color="auto"/>
                <w:bottom w:val="none" w:sz="0" w:space="0" w:color="auto"/>
                <w:right w:val="none" w:sz="0" w:space="0" w:color="auto"/>
              </w:divBdr>
            </w:div>
          </w:divsChild>
        </w:div>
        <w:div w:id="664820675">
          <w:marLeft w:val="0"/>
          <w:marRight w:val="0"/>
          <w:marTop w:val="0"/>
          <w:marBottom w:val="0"/>
          <w:divBdr>
            <w:top w:val="none" w:sz="0" w:space="0" w:color="auto"/>
            <w:left w:val="none" w:sz="0" w:space="0" w:color="auto"/>
            <w:bottom w:val="none" w:sz="0" w:space="0" w:color="auto"/>
            <w:right w:val="none" w:sz="0" w:space="0" w:color="auto"/>
          </w:divBdr>
          <w:divsChild>
            <w:div w:id="367419233">
              <w:marLeft w:val="0"/>
              <w:marRight w:val="0"/>
              <w:marTop w:val="0"/>
              <w:marBottom w:val="0"/>
              <w:divBdr>
                <w:top w:val="none" w:sz="0" w:space="0" w:color="auto"/>
                <w:left w:val="none" w:sz="0" w:space="0" w:color="auto"/>
                <w:bottom w:val="none" w:sz="0" w:space="0" w:color="auto"/>
                <w:right w:val="none" w:sz="0" w:space="0" w:color="auto"/>
              </w:divBdr>
              <w:divsChild>
                <w:div w:id="158021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0094056.2023.2185040" TargetMode="External"/><Relationship Id="rId5" Type="http://schemas.openxmlformats.org/officeDocument/2006/relationships/webSettings" Target="webSettings.xml"/><Relationship Id="rId10" Type="http://schemas.openxmlformats.org/officeDocument/2006/relationships/hyperlink" Target="https://doi.org/10.1007/978-3-031-14728-9_28" TargetMode="External"/><Relationship Id="rId4" Type="http://schemas.openxmlformats.org/officeDocument/2006/relationships/settings" Target="settings.xml"/><Relationship Id="rId9" Type="http://schemas.openxmlformats.org/officeDocument/2006/relationships/hyperlink" Target="https://doi.org/10.3390/ijerph18073668"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7C7DB-ED27-441B-9AD8-9C37B2913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19335</Words>
  <Characters>96678</Characters>
  <Application>Microsoft Office Word</Application>
  <DocSecurity>0</DocSecurity>
  <Lines>805</Lines>
  <Paragraphs>231</Paragraphs>
  <ScaleCrop>false</ScaleCrop>
  <HeadingPairs>
    <vt:vector size="2" baseType="variant">
      <vt:variant>
        <vt:lpstr>שם</vt:lpstr>
      </vt:variant>
      <vt:variant>
        <vt:i4>1</vt:i4>
      </vt:variant>
    </vt:vector>
  </HeadingPairs>
  <TitlesOfParts>
    <vt:vector size="1" baseType="lpstr">
      <vt:lpstr/>
    </vt:vector>
  </TitlesOfParts>
  <Company>HP Inc.</Company>
  <LinksUpToDate>false</LinksUpToDate>
  <CharactersWithSpaces>115782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גלעד גולדשמידט</cp:lastModifiedBy>
  <cp:revision>2</cp:revision>
  <dcterms:created xsi:type="dcterms:W3CDTF">2026-08-19T06:40:00Z</dcterms:created>
  <dcterms:modified xsi:type="dcterms:W3CDTF">2026-08-19T06:40:00Z</dcterms:modified>
</cp:coreProperties>
</file>