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AB2" w:rsidRPr="00540BA0" w:rsidRDefault="00690AB2" w:rsidP="00804596">
      <w:pPr>
        <w:spacing w:line="360" w:lineRule="auto"/>
        <w:jc w:val="center"/>
        <w:rPr>
          <w:rFonts w:ascii="David" w:eastAsia="Calibri" w:hAnsi="David" w:cs="David"/>
          <w:sz w:val="32"/>
          <w:szCs w:val="32"/>
        </w:rPr>
      </w:pPr>
      <w:r w:rsidRPr="00540BA0">
        <w:rPr>
          <w:rFonts w:ascii="David" w:hAnsi="David" w:cs="David"/>
          <w:noProof/>
          <w14:ligatures w14:val="none"/>
        </w:rPr>
        <w:drawing>
          <wp:inline distT="0" distB="0" distL="0" distR="0" wp14:anchorId="1CD95969" wp14:editId="5947C9E7">
            <wp:extent cx="2028825" cy="1557655"/>
            <wp:effectExtent l="0" t="0" r="9525" b="4445"/>
            <wp:docPr id="1" name="תמונה 1" descr="מכללת אורנים - Photos | Facebook"/>
            <wp:cNvGraphicFramePr/>
            <a:graphic xmlns:a="http://schemas.openxmlformats.org/drawingml/2006/main">
              <a:graphicData uri="http://schemas.openxmlformats.org/drawingml/2006/picture">
                <pic:pic xmlns:pic="http://schemas.openxmlformats.org/drawingml/2006/picture">
                  <pic:nvPicPr>
                    <pic:cNvPr id="1" name="תמונה 1" descr="מכללת אורנים - Photos | Facebook"/>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8825" cy="1557655"/>
                    </a:xfrm>
                    <a:prstGeom prst="rect">
                      <a:avLst/>
                    </a:prstGeom>
                    <a:noFill/>
                    <a:ln>
                      <a:noFill/>
                    </a:ln>
                  </pic:spPr>
                </pic:pic>
              </a:graphicData>
            </a:graphic>
          </wp:inline>
        </w:drawing>
      </w:r>
    </w:p>
    <w:p w:rsidR="00690AB2" w:rsidRPr="00540BA0" w:rsidRDefault="00690AB2" w:rsidP="00804596">
      <w:pPr>
        <w:spacing w:line="360" w:lineRule="auto"/>
        <w:jc w:val="center"/>
        <w:rPr>
          <w:rFonts w:ascii="David" w:eastAsia="Calibri" w:hAnsi="David" w:cs="David"/>
          <w:sz w:val="32"/>
          <w:szCs w:val="32"/>
        </w:rPr>
      </w:pPr>
      <w:r w:rsidRPr="00540BA0">
        <w:rPr>
          <w:rFonts w:ascii="David" w:eastAsia="Calibri" w:hAnsi="David" w:cs="David"/>
          <w:sz w:val="32"/>
          <w:szCs w:val="32"/>
          <w:rtl/>
        </w:rPr>
        <w:t>המכללה האקדמית לחינוך אורנים</w:t>
      </w:r>
    </w:p>
    <w:p w:rsidR="00690AB2" w:rsidRPr="00540BA0" w:rsidRDefault="00690AB2" w:rsidP="00804596">
      <w:pPr>
        <w:spacing w:line="360" w:lineRule="auto"/>
        <w:jc w:val="center"/>
        <w:rPr>
          <w:rFonts w:ascii="David" w:eastAsia="Calibri" w:hAnsi="David" w:cs="David"/>
          <w:sz w:val="32"/>
          <w:szCs w:val="32"/>
          <w:rtl/>
        </w:rPr>
      </w:pPr>
      <w:r w:rsidRPr="00540BA0">
        <w:rPr>
          <w:rFonts w:ascii="David" w:eastAsia="Calibri" w:hAnsi="David" w:cs="David"/>
          <w:sz w:val="32"/>
          <w:szCs w:val="32"/>
          <w:rtl/>
        </w:rPr>
        <w:t>הפקולטה ללימודים מתקדמים</w:t>
      </w:r>
    </w:p>
    <w:p w:rsidR="00690AB2" w:rsidRPr="00540BA0" w:rsidRDefault="00690AB2" w:rsidP="00804596">
      <w:pPr>
        <w:bidi/>
        <w:spacing w:line="360" w:lineRule="auto"/>
        <w:rPr>
          <w:rFonts w:ascii="David" w:eastAsia="Calibri" w:hAnsi="David" w:cs="David"/>
          <w:sz w:val="28"/>
          <w:szCs w:val="28"/>
          <w:rtl/>
        </w:rPr>
      </w:pPr>
    </w:p>
    <w:p w:rsidR="00690AB2" w:rsidRPr="00540BA0" w:rsidRDefault="00690AB2" w:rsidP="00804596">
      <w:pPr>
        <w:bidi/>
        <w:spacing w:line="360" w:lineRule="auto"/>
        <w:jc w:val="center"/>
        <w:rPr>
          <w:rFonts w:ascii="David" w:eastAsia="Calibri" w:hAnsi="David" w:cs="David"/>
          <w:sz w:val="32"/>
          <w:szCs w:val="32"/>
          <w:rtl/>
        </w:rPr>
      </w:pPr>
      <w:r w:rsidRPr="00540BA0">
        <w:rPr>
          <w:rFonts w:ascii="David" w:eastAsia="Calibri" w:hAnsi="David" w:cs="David"/>
          <w:sz w:val="32"/>
          <w:szCs w:val="32"/>
          <w:rtl/>
        </w:rPr>
        <w:t>עבודת גמר איכותנית</w:t>
      </w:r>
    </w:p>
    <w:p w:rsidR="00690AB2" w:rsidRPr="00540BA0" w:rsidRDefault="00690AB2" w:rsidP="00804596">
      <w:pPr>
        <w:bidi/>
        <w:spacing w:line="360" w:lineRule="auto"/>
        <w:jc w:val="center"/>
        <w:rPr>
          <w:rFonts w:ascii="David" w:eastAsia="Calibri" w:hAnsi="David" w:cs="David"/>
          <w:sz w:val="28"/>
          <w:szCs w:val="28"/>
          <w:rtl/>
        </w:rPr>
      </w:pPr>
      <w:r w:rsidRPr="00540BA0">
        <w:rPr>
          <w:rFonts w:ascii="David" w:eastAsia="Calibri" w:hAnsi="David" w:cs="David"/>
          <w:sz w:val="28"/>
          <w:szCs w:val="28"/>
          <w:rtl/>
        </w:rPr>
        <w:t xml:space="preserve">מוגשת כחלק מחובות הלימודים לתואר </w:t>
      </w:r>
      <w:r w:rsidRPr="00540BA0">
        <w:rPr>
          <w:rFonts w:ascii="David" w:eastAsia="Calibri" w:hAnsi="David" w:cs="David"/>
          <w:sz w:val="28"/>
          <w:szCs w:val="28"/>
        </w:rPr>
        <w:t>M.Ed</w:t>
      </w:r>
    </w:p>
    <w:p w:rsidR="00690AB2" w:rsidRPr="00540BA0" w:rsidRDefault="00690AB2" w:rsidP="00804596">
      <w:pPr>
        <w:bidi/>
        <w:spacing w:line="360" w:lineRule="auto"/>
        <w:jc w:val="center"/>
        <w:rPr>
          <w:rFonts w:ascii="David" w:eastAsia="Calibri" w:hAnsi="David" w:cs="David"/>
          <w:sz w:val="28"/>
          <w:szCs w:val="28"/>
          <w:rtl/>
        </w:rPr>
      </w:pPr>
      <w:r w:rsidRPr="00540BA0">
        <w:rPr>
          <w:rFonts w:ascii="David" w:eastAsia="Calibri" w:hAnsi="David" w:cs="David"/>
          <w:sz w:val="28"/>
          <w:szCs w:val="28"/>
          <w:rtl/>
        </w:rPr>
        <w:t xml:space="preserve">בתוכנית הוראה רב תחומית של מדעי הרוח </w:t>
      </w:r>
    </w:p>
    <w:p w:rsidR="00690AB2" w:rsidRPr="00540BA0" w:rsidRDefault="00690AB2" w:rsidP="00804596">
      <w:pPr>
        <w:bidi/>
        <w:spacing w:line="360" w:lineRule="auto"/>
        <w:jc w:val="center"/>
        <w:rPr>
          <w:rFonts w:ascii="David" w:eastAsia="Calibri" w:hAnsi="David" w:cs="David"/>
          <w:sz w:val="28"/>
          <w:szCs w:val="28"/>
        </w:rPr>
      </w:pPr>
      <w:r w:rsidRPr="00540BA0">
        <w:rPr>
          <w:rFonts w:ascii="David" w:eastAsia="Calibri" w:hAnsi="David" w:cs="David"/>
          <w:sz w:val="28"/>
          <w:szCs w:val="28"/>
          <w:rtl/>
        </w:rPr>
        <w:t>התמחות בחינוך וולדורף</w:t>
      </w:r>
    </w:p>
    <w:p w:rsidR="00690AB2" w:rsidRPr="00540BA0" w:rsidRDefault="00690AB2" w:rsidP="00804596">
      <w:pPr>
        <w:bidi/>
        <w:spacing w:line="360" w:lineRule="auto"/>
        <w:jc w:val="center"/>
        <w:rPr>
          <w:rFonts w:ascii="David" w:eastAsia="Calibri" w:hAnsi="David" w:cs="David"/>
          <w:sz w:val="36"/>
          <w:szCs w:val="36"/>
          <w:rtl/>
        </w:rPr>
      </w:pPr>
      <w:bookmarkStart w:id="0" w:name="_GoBack"/>
    </w:p>
    <w:p w:rsidR="00690AB2" w:rsidRPr="00540BA0" w:rsidRDefault="00690AB2" w:rsidP="00804596">
      <w:pPr>
        <w:bidi/>
        <w:spacing w:line="360" w:lineRule="auto"/>
        <w:jc w:val="center"/>
        <w:rPr>
          <w:rFonts w:ascii="David" w:eastAsia="Calibri" w:hAnsi="David" w:cs="David"/>
          <w:b/>
          <w:bCs/>
          <w:sz w:val="40"/>
          <w:szCs w:val="40"/>
          <w:rtl/>
        </w:rPr>
      </w:pPr>
      <w:r w:rsidRPr="00540BA0">
        <w:rPr>
          <w:rFonts w:ascii="David" w:eastAsia="Calibri" w:hAnsi="David" w:cs="David"/>
          <w:b/>
          <w:bCs/>
          <w:sz w:val="40"/>
          <w:szCs w:val="40"/>
          <w:rtl/>
        </w:rPr>
        <w:t>להיות בני זוג של מחנכי וולדורף –</w:t>
      </w:r>
    </w:p>
    <w:p w:rsidR="00690AB2" w:rsidRPr="00540BA0" w:rsidRDefault="00690AB2" w:rsidP="00804596">
      <w:pPr>
        <w:bidi/>
        <w:spacing w:line="360" w:lineRule="auto"/>
        <w:jc w:val="center"/>
        <w:rPr>
          <w:rFonts w:ascii="David" w:eastAsia="Calibri" w:hAnsi="David" w:cs="David"/>
          <w:b/>
          <w:bCs/>
          <w:sz w:val="32"/>
          <w:szCs w:val="32"/>
          <w:rtl/>
        </w:rPr>
      </w:pPr>
      <w:r w:rsidRPr="00540BA0">
        <w:rPr>
          <w:rFonts w:ascii="David" w:eastAsia="Calibri" w:hAnsi="David" w:cs="David"/>
          <w:b/>
          <w:bCs/>
          <w:sz w:val="40"/>
          <w:szCs w:val="40"/>
          <w:rtl/>
        </w:rPr>
        <w:t>כיצד משפיע תפקיד החינוך על בני ובנות הזוג</w:t>
      </w:r>
    </w:p>
    <w:bookmarkEnd w:id="0"/>
    <w:p w:rsidR="00690AB2" w:rsidRPr="00540BA0" w:rsidRDefault="00690AB2" w:rsidP="00804596">
      <w:pPr>
        <w:bidi/>
        <w:spacing w:line="360" w:lineRule="auto"/>
        <w:jc w:val="center"/>
        <w:rPr>
          <w:rFonts w:ascii="David" w:eastAsia="Calibri" w:hAnsi="David" w:cs="David"/>
          <w:sz w:val="24"/>
          <w:szCs w:val="24"/>
          <w:rtl/>
        </w:rPr>
      </w:pPr>
    </w:p>
    <w:p w:rsidR="00690AB2" w:rsidRPr="00540BA0" w:rsidRDefault="00690AB2" w:rsidP="00804596">
      <w:pPr>
        <w:bidi/>
        <w:spacing w:line="360" w:lineRule="auto"/>
        <w:jc w:val="center"/>
        <w:rPr>
          <w:rFonts w:ascii="David" w:eastAsia="Calibri" w:hAnsi="David" w:cs="David"/>
          <w:sz w:val="28"/>
          <w:szCs w:val="28"/>
          <w:rtl/>
        </w:rPr>
      </w:pPr>
      <w:r w:rsidRPr="00540BA0">
        <w:rPr>
          <w:rFonts w:ascii="David" w:eastAsia="Calibri" w:hAnsi="David" w:cs="David"/>
          <w:b/>
          <w:bCs/>
          <w:sz w:val="28"/>
          <w:szCs w:val="28"/>
          <w:rtl/>
        </w:rPr>
        <w:t>מגישה:</w:t>
      </w:r>
      <w:r w:rsidR="000F388A" w:rsidRPr="00540BA0">
        <w:rPr>
          <w:rFonts w:ascii="David" w:eastAsia="Calibri" w:hAnsi="David" w:cs="David"/>
          <w:sz w:val="28"/>
          <w:szCs w:val="28"/>
          <w:rtl/>
        </w:rPr>
        <w:t xml:space="preserve"> </w:t>
      </w:r>
      <w:r w:rsidRPr="00540BA0">
        <w:rPr>
          <w:rFonts w:ascii="David" w:eastAsia="Calibri" w:hAnsi="David" w:cs="David"/>
          <w:sz w:val="28"/>
          <w:szCs w:val="28"/>
          <w:rtl/>
        </w:rPr>
        <w:t>אירית מרום קפלן ת.ז 029040979</w:t>
      </w:r>
    </w:p>
    <w:p w:rsidR="00690AB2" w:rsidRPr="00540BA0" w:rsidRDefault="00690AB2" w:rsidP="00804596">
      <w:pPr>
        <w:bidi/>
        <w:spacing w:line="360" w:lineRule="auto"/>
        <w:jc w:val="center"/>
        <w:rPr>
          <w:rFonts w:ascii="David" w:hAnsi="David" w:cs="David"/>
          <w:sz w:val="28"/>
          <w:szCs w:val="28"/>
          <w:rtl/>
        </w:rPr>
      </w:pPr>
      <w:r w:rsidRPr="00540BA0">
        <w:rPr>
          <w:rFonts w:ascii="David" w:eastAsia="Calibri" w:hAnsi="David" w:cs="David"/>
          <w:b/>
          <w:bCs/>
          <w:sz w:val="28"/>
          <w:szCs w:val="28"/>
          <w:rtl/>
        </w:rPr>
        <w:t>בהנחיית</w:t>
      </w:r>
      <w:r w:rsidRPr="00540BA0">
        <w:rPr>
          <w:rFonts w:ascii="David" w:eastAsia="Calibri" w:hAnsi="David" w:cs="David"/>
          <w:b/>
          <w:bCs/>
          <w:sz w:val="32"/>
          <w:szCs w:val="32"/>
          <w:rtl/>
        </w:rPr>
        <w:t xml:space="preserve">: </w:t>
      </w:r>
      <w:r w:rsidRPr="00540BA0">
        <w:rPr>
          <w:rFonts w:ascii="David" w:hAnsi="David" w:cs="David"/>
          <w:sz w:val="28"/>
          <w:szCs w:val="28"/>
          <w:rtl/>
        </w:rPr>
        <w:t>ד"ר אריאל פר</w:t>
      </w:r>
      <w:r w:rsidR="00986ED6" w:rsidRPr="00540BA0">
        <w:rPr>
          <w:rFonts w:ascii="David" w:hAnsi="David" w:cs="David"/>
          <w:sz w:val="28"/>
          <w:szCs w:val="28"/>
          <w:rtl/>
        </w:rPr>
        <w:t>י</w:t>
      </w:r>
      <w:r w:rsidRPr="00540BA0">
        <w:rPr>
          <w:rFonts w:ascii="David" w:hAnsi="David" w:cs="David"/>
          <w:sz w:val="28"/>
          <w:szCs w:val="28"/>
          <w:rtl/>
        </w:rPr>
        <w:t>דמן</w:t>
      </w:r>
    </w:p>
    <w:p w:rsidR="00690AB2" w:rsidRPr="00540BA0" w:rsidRDefault="00690AB2" w:rsidP="00804596">
      <w:pPr>
        <w:bidi/>
        <w:spacing w:line="360" w:lineRule="auto"/>
        <w:ind w:left="720" w:hanging="360"/>
        <w:contextualSpacing/>
        <w:jc w:val="both"/>
        <w:rPr>
          <w:rFonts w:ascii="David" w:hAnsi="David" w:cs="David"/>
          <w:rtl/>
        </w:rPr>
      </w:pPr>
    </w:p>
    <w:p w:rsidR="00690AB2" w:rsidRPr="00540BA0" w:rsidRDefault="00690AB2" w:rsidP="00804596">
      <w:pPr>
        <w:bidi/>
        <w:spacing w:line="360" w:lineRule="auto"/>
        <w:ind w:left="720" w:hanging="360"/>
        <w:contextualSpacing/>
        <w:jc w:val="both"/>
        <w:rPr>
          <w:rFonts w:ascii="David" w:hAnsi="David" w:cs="David"/>
          <w:rtl/>
        </w:rPr>
      </w:pPr>
    </w:p>
    <w:p w:rsidR="00BF79D0" w:rsidRPr="00BF79D0" w:rsidRDefault="00986ED6" w:rsidP="00BF79D0">
      <w:pPr>
        <w:bidi/>
        <w:spacing w:line="360" w:lineRule="auto"/>
        <w:jc w:val="center"/>
        <w:rPr>
          <w:rFonts w:ascii="Calibri" w:eastAsia="Aptos" w:hAnsi="Calibri" w:cs="Calibri"/>
          <w:b/>
          <w:bCs/>
          <w:sz w:val="28"/>
          <w:szCs w:val="28"/>
          <w:rtl/>
        </w:rPr>
      </w:pPr>
      <w:r w:rsidRPr="00540BA0">
        <w:rPr>
          <w:rFonts w:ascii="David" w:hAnsi="David" w:cs="David"/>
          <w:sz w:val="28"/>
          <w:szCs w:val="28"/>
          <w:rtl/>
        </w:rPr>
        <w:t>יולי 202</w:t>
      </w:r>
      <w:r w:rsidR="00BF79D0">
        <w:rPr>
          <w:rFonts w:ascii="David" w:hAnsi="David" w:cs="David" w:hint="cs"/>
          <w:sz w:val="28"/>
          <w:szCs w:val="28"/>
          <w:rtl/>
        </w:rPr>
        <w:t>6</w:t>
      </w:r>
      <w:r w:rsidR="00BF79D0">
        <w:rPr>
          <w:rFonts w:ascii="David" w:hAnsi="David" w:cs="David"/>
          <w:b/>
          <w:bCs/>
          <w:sz w:val="28"/>
          <w:szCs w:val="28"/>
        </w:rPr>
        <w:br w:type="page"/>
      </w:r>
      <w:r w:rsidR="00BF79D0" w:rsidRPr="00BF79D0">
        <w:rPr>
          <w:rFonts w:ascii="Calibri" w:eastAsia="Aptos" w:hAnsi="Calibri" w:cs="Calibri"/>
          <w:b/>
          <w:bCs/>
          <w:sz w:val="28"/>
          <w:szCs w:val="28"/>
          <w:rtl/>
        </w:rPr>
        <w:lastRenderedPageBreak/>
        <w:t>הצהרה על שימוש בכלי בינה מלאכותית ביצירת עבודה אקדמית</w:t>
      </w:r>
      <w:r w:rsidR="00BF79D0" w:rsidRPr="00BF79D0">
        <w:rPr>
          <w:rFonts w:ascii="Calibri" w:eastAsia="Aptos" w:hAnsi="Calibri" w:cs="Calibri" w:hint="cs"/>
          <w:b/>
          <w:bCs/>
          <w:sz w:val="28"/>
          <w:szCs w:val="28"/>
          <w:rtl/>
        </w:rPr>
        <w:t xml:space="preserve">         </w:t>
      </w:r>
    </w:p>
    <w:p w:rsidR="00BF79D0" w:rsidRPr="00BF79D0" w:rsidRDefault="00BF79D0" w:rsidP="00BF79D0">
      <w:pPr>
        <w:bidi/>
        <w:spacing w:line="360" w:lineRule="auto"/>
        <w:jc w:val="center"/>
        <w:rPr>
          <w:rFonts w:ascii="Aptos" w:eastAsia="Aptos" w:hAnsi="Aptos" w:cs="Arial"/>
          <w:color w:val="0E2841"/>
          <w:sz w:val="12"/>
          <w:szCs w:val="12"/>
          <w:rtl/>
          <w14:textFill>
            <w14:solidFill>
              <w14:srgbClr w14:val="0E2841">
                <w14:lumMod w14:val="75000"/>
                <w14:lumOff w14:val="25000"/>
              </w14:srgbClr>
            </w14:solidFill>
          </w14:textFill>
        </w:rPr>
      </w:pPr>
      <w:r w:rsidRPr="00BF79D0">
        <w:rPr>
          <w:rFonts w:ascii="Aptos" w:eastAsia="Aptos" w:hAnsi="Aptos" w:cs="Arial" w:hint="cs"/>
          <w:rtl/>
        </w:rPr>
        <w:t xml:space="preserve">קורס </w:t>
      </w:r>
      <w:r w:rsidRPr="00BF79D0">
        <w:rPr>
          <w:rFonts w:ascii="Aptos" w:eastAsia="Aptos" w:hAnsi="Aptos" w:cs="Arial" w:hint="cs"/>
          <w:color w:val="0E2841"/>
          <w:rtl/>
          <w14:textFill>
            <w14:solidFill>
              <w14:srgbClr w14:val="0E2841">
                <w14:lumMod w14:val="75000"/>
                <w14:lumOff w14:val="25000"/>
              </w14:srgbClr>
            </w14:solidFill>
          </w14:textFill>
        </w:rPr>
        <w:t>כתיבת עבודת גמר</w:t>
      </w:r>
      <w:r w:rsidRPr="00BF79D0">
        <w:rPr>
          <w:rFonts w:ascii="Aptos" w:eastAsia="Aptos" w:hAnsi="Aptos" w:cs="Arial" w:hint="cs"/>
          <w:rtl/>
        </w:rPr>
        <w:t xml:space="preserve"> </w:t>
      </w:r>
      <w:r w:rsidRPr="00BF79D0">
        <w:rPr>
          <w:rFonts w:ascii="Aptos" w:eastAsia="Aptos" w:hAnsi="Aptos" w:cs="Arial"/>
          <w:rtl/>
        </w:rPr>
        <w:br/>
      </w:r>
      <w:r w:rsidRPr="00BF79D0">
        <w:rPr>
          <w:rFonts w:ascii="Aptos" w:eastAsia="Aptos" w:hAnsi="Aptos" w:cs="Arial" w:hint="cs"/>
          <w:rtl/>
        </w:rPr>
        <w:t xml:space="preserve">עבודה בנושא </w:t>
      </w:r>
      <w:r w:rsidRPr="00BF79D0">
        <w:rPr>
          <w:rFonts w:ascii="Arial" w:eastAsia="Calibri" w:hAnsi="Arial" w:cs="Arial"/>
          <w:color w:val="0E2841"/>
          <w:rtl/>
          <w14:textFill>
            <w14:solidFill>
              <w14:srgbClr w14:val="0E2841">
                <w14:lumMod w14:val="75000"/>
                <w14:lumOff w14:val="25000"/>
              </w14:srgbClr>
            </w14:solidFill>
          </w14:textFill>
        </w:rPr>
        <w:t xml:space="preserve">להיות בני זוג של מחנכי וולדורף </w:t>
      </w:r>
      <w:r w:rsidRPr="00BF79D0">
        <w:rPr>
          <w:rFonts w:ascii="Arial" w:eastAsia="Calibri" w:hAnsi="Arial" w:cs="Arial" w:hint="cs"/>
          <w:color w:val="0E2841"/>
          <w:rtl/>
          <w14:textFill>
            <w14:solidFill>
              <w14:srgbClr w14:val="0E2841">
                <w14:lumMod w14:val="75000"/>
                <w14:lumOff w14:val="25000"/>
              </w14:srgbClr>
            </w14:solidFill>
          </w14:textFill>
        </w:rPr>
        <w:t xml:space="preserve"> - </w:t>
      </w:r>
      <w:r w:rsidRPr="00BF79D0">
        <w:rPr>
          <w:rFonts w:ascii="Arial" w:eastAsia="Calibri" w:hAnsi="Arial" w:cs="Arial"/>
          <w:color w:val="0E2841"/>
          <w:rtl/>
          <w14:textFill>
            <w14:solidFill>
              <w14:srgbClr w14:val="0E2841">
                <w14:lumMod w14:val="75000"/>
                <w14:lumOff w14:val="25000"/>
              </w14:srgbClr>
            </w14:solidFill>
          </w14:textFill>
        </w:rPr>
        <w:t>כיצד משפיע תפקיד החינוך על בני ובנות הזוג</w:t>
      </w:r>
      <w:r w:rsidRPr="00BF79D0">
        <w:rPr>
          <w:rFonts w:ascii="Aptos" w:eastAsia="Aptos" w:hAnsi="Aptos" w:cs="Arial" w:hint="cs"/>
          <w:color w:val="0E2841"/>
          <w:sz w:val="12"/>
          <w:szCs w:val="12"/>
          <w:rtl/>
          <w14:textFill>
            <w14:solidFill>
              <w14:srgbClr w14:val="0E2841">
                <w14:lumMod w14:val="75000"/>
                <w14:lumOff w14:val="25000"/>
              </w14:srgbClr>
            </w14:solidFill>
          </w14:textFill>
        </w:rPr>
        <w:t xml:space="preserve"> </w:t>
      </w:r>
    </w:p>
    <w:p w:rsidR="00BF79D0" w:rsidRPr="00BF79D0" w:rsidRDefault="00BF79D0" w:rsidP="00BF79D0">
      <w:pPr>
        <w:bidi/>
        <w:spacing w:line="360" w:lineRule="auto"/>
        <w:jc w:val="center"/>
        <w:rPr>
          <w:rFonts w:ascii="Aptos" w:eastAsia="Aptos" w:hAnsi="Aptos" w:cs="Arial"/>
          <w:rtl/>
        </w:rPr>
      </w:pPr>
      <w:r w:rsidRPr="00BF79D0">
        <w:rPr>
          <w:rFonts w:ascii="Aptos" w:eastAsia="Aptos" w:hAnsi="Aptos" w:cs="Arial" w:hint="cs"/>
          <w:rtl/>
        </w:rPr>
        <w:t>מוגשת ל</w:t>
      </w:r>
      <w:r w:rsidRPr="00BF79D0">
        <w:rPr>
          <w:rFonts w:ascii="Aptos" w:eastAsia="Aptos" w:hAnsi="Aptos" w:cs="Arial" w:hint="cs"/>
          <w:color w:val="0E2841"/>
          <w:rtl/>
          <w14:textFill>
            <w14:solidFill>
              <w14:srgbClr w14:val="0E2841">
                <w14:lumMod w14:val="75000"/>
                <w14:lumOff w14:val="25000"/>
              </w14:srgbClr>
            </w14:solidFill>
          </w14:textFill>
        </w:rPr>
        <w:t>ד"ר אריאל פרידמן</w:t>
      </w:r>
      <w:r w:rsidRPr="00BF79D0">
        <w:rPr>
          <w:rFonts w:ascii="Aptos" w:eastAsia="Aptos" w:hAnsi="Aptos" w:cs="Arial" w:hint="cs"/>
          <w:rtl/>
        </w:rPr>
        <w:t xml:space="preserve"> </w:t>
      </w:r>
    </w:p>
    <w:p w:rsidR="00BF79D0" w:rsidRPr="00BF79D0" w:rsidRDefault="00BF79D0" w:rsidP="00BF79D0">
      <w:pPr>
        <w:bidi/>
        <w:spacing w:line="360" w:lineRule="auto"/>
        <w:jc w:val="center"/>
        <w:rPr>
          <w:rFonts w:ascii="Calibri" w:eastAsia="Aptos" w:hAnsi="Calibri" w:cs="Calibri"/>
          <w:b/>
          <w:bCs/>
          <w:sz w:val="24"/>
          <w:szCs w:val="24"/>
          <w:rtl/>
        </w:rPr>
      </w:pPr>
    </w:p>
    <w:p w:rsidR="00BF79D0" w:rsidRPr="00BF79D0" w:rsidRDefault="00BF79D0" w:rsidP="00BF79D0">
      <w:pPr>
        <w:bidi/>
        <w:spacing w:line="360" w:lineRule="auto"/>
        <w:rPr>
          <w:rFonts w:ascii="Calibri" w:eastAsia="Aptos" w:hAnsi="Calibri" w:cs="Calibri"/>
          <w:sz w:val="24"/>
          <w:szCs w:val="24"/>
          <w:rtl/>
        </w:rPr>
      </w:pPr>
      <w:r w:rsidRPr="00BF79D0">
        <w:rPr>
          <w:rFonts w:ascii="Calibri" w:eastAsia="Aptos" w:hAnsi="Calibri" w:cs="Calibri"/>
          <w:sz w:val="24"/>
          <w:szCs w:val="24"/>
          <w:rtl/>
        </w:rPr>
        <w:t>אני,</w:t>
      </w:r>
      <w:r w:rsidRPr="00BF79D0">
        <w:rPr>
          <w:rFonts w:ascii="Calibri" w:eastAsia="Aptos" w:hAnsi="Calibri" w:cs="Calibri" w:hint="cs"/>
          <w:sz w:val="24"/>
          <w:szCs w:val="24"/>
          <w:rtl/>
        </w:rPr>
        <w:t xml:space="preserve"> </w:t>
      </w:r>
      <w:r w:rsidRPr="00BF79D0">
        <w:rPr>
          <w:rFonts w:ascii="Calibri" w:eastAsia="Aptos" w:hAnsi="Calibri" w:cs="Calibri" w:hint="cs"/>
          <w:color w:val="0E2841"/>
          <w:sz w:val="24"/>
          <w:szCs w:val="24"/>
          <w:rtl/>
          <w14:textFill>
            <w14:solidFill>
              <w14:srgbClr w14:val="0E2841">
                <w14:lumMod w14:val="75000"/>
                <w14:lumOff w14:val="25000"/>
              </w14:srgbClr>
            </w14:solidFill>
          </w14:textFill>
        </w:rPr>
        <w:t>אירית מרום קפלן,</w:t>
      </w:r>
      <w:r w:rsidRPr="00BF79D0">
        <w:rPr>
          <w:rFonts w:ascii="Calibri" w:eastAsia="Aptos" w:hAnsi="Calibri" w:cs="Calibri" w:hint="cs"/>
          <w:sz w:val="24"/>
          <w:szCs w:val="24"/>
          <w:rtl/>
        </w:rPr>
        <w:t xml:space="preserve"> </w:t>
      </w:r>
      <w:r w:rsidRPr="00BF79D0">
        <w:rPr>
          <w:rFonts w:ascii="Calibri" w:eastAsia="Aptos" w:hAnsi="Calibri" w:cs="Calibri"/>
          <w:sz w:val="24"/>
          <w:szCs w:val="24"/>
          <w:rtl/>
        </w:rPr>
        <w:t>החתו</w:t>
      </w:r>
      <w:r w:rsidRPr="00BF79D0">
        <w:rPr>
          <w:rFonts w:ascii="Calibri" w:eastAsia="Aptos" w:hAnsi="Calibri" w:cs="Calibri" w:hint="cs"/>
          <w:sz w:val="24"/>
          <w:szCs w:val="24"/>
          <w:rtl/>
        </w:rPr>
        <w:t>מה</w:t>
      </w:r>
      <w:r w:rsidRPr="00BF79D0">
        <w:rPr>
          <w:rFonts w:ascii="Calibri" w:eastAsia="Aptos" w:hAnsi="Calibri" w:cs="Calibri"/>
          <w:sz w:val="24"/>
          <w:szCs w:val="24"/>
          <w:rtl/>
        </w:rPr>
        <w:t xml:space="preserve"> מטה, מס' תז:</w:t>
      </w:r>
      <w:r w:rsidRPr="00BF79D0">
        <w:rPr>
          <w:rFonts w:ascii="Calibri" w:eastAsia="Aptos" w:hAnsi="Calibri" w:cs="Calibri" w:hint="cs"/>
          <w:color w:val="0E2841"/>
          <w:sz w:val="24"/>
          <w:szCs w:val="24"/>
          <w:rtl/>
          <w14:textFill>
            <w14:solidFill>
              <w14:srgbClr w14:val="0E2841">
                <w14:lumMod w14:val="75000"/>
                <w14:lumOff w14:val="25000"/>
              </w14:srgbClr>
            </w14:solidFill>
          </w14:textFill>
        </w:rPr>
        <w:t xml:space="preserve"> 29040979   </w:t>
      </w:r>
      <w:r w:rsidRPr="00BF79D0">
        <w:rPr>
          <w:rFonts w:ascii="Calibri" w:eastAsia="Aptos" w:hAnsi="Calibri" w:cs="Calibri"/>
          <w:sz w:val="24"/>
          <w:szCs w:val="24"/>
          <w:rtl/>
        </w:rPr>
        <w:t>מצהירה כי בעבודה זו נעשה שימוש בכלי בינה מלאכותית למטרות הבאות (</w:t>
      </w:r>
      <w:r w:rsidRPr="00BF79D0">
        <w:rPr>
          <w:rFonts w:ascii="Calibri" w:eastAsia="Aptos" w:hAnsi="Calibri" w:cs="Calibri" w:hint="cs"/>
          <w:sz w:val="24"/>
          <w:szCs w:val="24"/>
          <w:rtl/>
        </w:rPr>
        <w:t>נא לסמן</w:t>
      </w:r>
      <w:r w:rsidRPr="00BF79D0">
        <w:rPr>
          <w:rFonts w:ascii="Calibri" w:eastAsia="Aptos" w:hAnsi="Calibri" w:cs="Calibri"/>
          <w:sz w:val="24"/>
          <w:szCs w:val="24"/>
          <w:rtl/>
        </w:rPr>
        <w:t xml:space="preserve"> במקומות הרלוונטיים):</w:t>
      </w:r>
    </w:p>
    <w:p w:rsidR="00BF79D0" w:rsidRPr="00BF79D0" w:rsidRDefault="00BF79D0" w:rsidP="00BF79D0">
      <w:pPr>
        <w:numPr>
          <w:ilvl w:val="0"/>
          <w:numId w:val="4"/>
        </w:numPr>
        <w:bidi/>
        <w:spacing w:line="360" w:lineRule="auto"/>
        <w:contextualSpacing/>
        <w:rPr>
          <w:rFonts w:ascii="Calibri" w:eastAsia="Aptos" w:hAnsi="Calibri" w:cs="Calibri"/>
          <w:sz w:val="24"/>
          <w:szCs w:val="24"/>
        </w:rPr>
      </w:pPr>
      <w:r w:rsidRPr="00BF79D0">
        <w:rPr>
          <w:rFonts w:ascii="Calibri" w:eastAsia="Aptos" w:hAnsi="Calibri" w:cs="Calibri"/>
          <w:sz w:val="24"/>
          <w:szCs w:val="24"/>
          <w:rtl/>
        </w:rPr>
        <w:t>סיוע בגיבוש רעיונות, סיעור מוחין ותכנון מבנה העבודה.</w:t>
      </w:r>
    </w:p>
    <w:p w:rsidR="00BF79D0" w:rsidRPr="00BF79D0" w:rsidRDefault="00BF79D0" w:rsidP="00BF79D0">
      <w:pPr>
        <w:numPr>
          <w:ilvl w:val="0"/>
          <w:numId w:val="4"/>
        </w:numPr>
        <w:bidi/>
        <w:spacing w:line="360" w:lineRule="auto"/>
        <w:contextualSpacing/>
        <w:rPr>
          <w:rFonts w:ascii="Calibri" w:eastAsia="Aptos" w:hAnsi="Calibri" w:cs="Calibri"/>
          <w:sz w:val="24"/>
          <w:szCs w:val="24"/>
          <w:rtl/>
        </w:rPr>
      </w:pPr>
      <w:r w:rsidRPr="00BF79D0">
        <w:rPr>
          <w:rFonts w:ascii="Calibri" w:eastAsia="Aptos" w:hAnsi="Calibri" w:cs="Calibri"/>
          <w:sz w:val="24"/>
          <w:szCs w:val="24"/>
          <w:rtl/>
        </w:rPr>
        <w:t>הגדרת שאלת המחקר</w:t>
      </w:r>
    </w:p>
    <w:p w:rsidR="00BF79D0" w:rsidRPr="00BF79D0" w:rsidRDefault="00BF79D0" w:rsidP="00BF79D0">
      <w:pPr>
        <w:numPr>
          <w:ilvl w:val="0"/>
          <w:numId w:val="4"/>
        </w:numPr>
        <w:bidi/>
        <w:spacing w:line="360" w:lineRule="auto"/>
        <w:contextualSpacing/>
        <w:rPr>
          <w:rFonts w:ascii="Calibri" w:eastAsia="Aptos" w:hAnsi="Calibri" w:cs="Calibri"/>
          <w:color w:val="0E2841"/>
          <w:sz w:val="24"/>
          <w:szCs w:val="24"/>
          <w:u w:val="single"/>
          <w:rtl/>
          <w14:textFill>
            <w14:solidFill>
              <w14:srgbClr w14:val="0E2841">
                <w14:lumMod w14:val="75000"/>
                <w14:lumOff w14:val="25000"/>
              </w14:srgbClr>
            </w14:solidFill>
          </w14:textFill>
        </w:rPr>
      </w:pPr>
      <w:r w:rsidRPr="00BF79D0">
        <w:rPr>
          <w:rFonts w:ascii="Calibri" w:eastAsia="Aptos" w:hAnsi="Calibri" w:cs="Calibri"/>
          <w:color w:val="0E2841"/>
          <w:sz w:val="24"/>
          <w:szCs w:val="24"/>
          <w:u w:val="single"/>
          <w:rtl/>
          <w14:textFill>
            <w14:solidFill>
              <w14:srgbClr w14:val="0E2841">
                <w14:lumMod w14:val="75000"/>
                <w14:lumOff w14:val="25000"/>
              </w14:srgbClr>
            </w14:solidFill>
          </w14:textFill>
        </w:rPr>
        <w:t>סיוע בתרגום מאמרים או חומרים אחרים.</w:t>
      </w:r>
    </w:p>
    <w:p w:rsidR="00BF79D0" w:rsidRPr="00BF79D0" w:rsidRDefault="00BF79D0" w:rsidP="00BF79D0">
      <w:pPr>
        <w:numPr>
          <w:ilvl w:val="0"/>
          <w:numId w:val="4"/>
        </w:numPr>
        <w:bidi/>
        <w:spacing w:line="360" w:lineRule="auto"/>
        <w:contextualSpacing/>
        <w:rPr>
          <w:rFonts w:ascii="Calibri" w:eastAsia="Aptos" w:hAnsi="Calibri" w:cs="Calibri"/>
          <w:color w:val="0E2841"/>
          <w:sz w:val="24"/>
          <w:szCs w:val="24"/>
          <w:u w:val="single"/>
          <w14:textFill>
            <w14:solidFill>
              <w14:srgbClr w14:val="0E2841">
                <w14:lumMod w14:val="75000"/>
                <w14:lumOff w14:val="25000"/>
              </w14:srgbClr>
            </w14:solidFill>
          </w14:textFill>
        </w:rPr>
      </w:pPr>
      <w:r w:rsidRPr="00BF79D0">
        <w:rPr>
          <w:rFonts w:ascii="Calibri" w:eastAsia="Aptos" w:hAnsi="Calibri" w:cs="Calibri"/>
          <w:color w:val="0E2841"/>
          <w:sz w:val="24"/>
          <w:szCs w:val="24"/>
          <w:u w:val="single"/>
          <w:rtl/>
          <w14:textFill>
            <w14:solidFill>
              <w14:srgbClr w14:val="0E2841">
                <w14:lumMod w14:val="75000"/>
                <w14:lumOff w14:val="25000"/>
              </w14:srgbClr>
            </w14:solidFill>
          </w14:textFill>
        </w:rPr>
        <w:t>סיוע באיסוף וסיכום חומרי מחקר רלוונטיים.</w:t>
      </w:r>
    </w:p>
    <w:p w:rsidR="00BF79D0" w:rsidRPr="00BF79D0" w:rsidRDefault="00BF79D0" w:rsidP="00BF79D0">
      <w:pPr>
        <w:numPr>
          <w:ilvl w:val="0"/>
          <w:numId w:val="4"/>
        </w:numPr>
        <w:bidi/>
        <w:spacing w:line="360" w:lineRule="auto"/>
        <w:contextualSpacing/>
        <w:rPr>
          <w:rFonts w:ascii="Calibri" w:eastAsia="Aptos" w:hAnsi="Calibri" w:cs="Calibri"/>
          <w:sz w:val="24"/>
          <w:szCs w:val="24"/>
          <w:rtl/>
        </w:rPr>
      </w:pPr>
      <w:r w:rsidRPr="00BF79D0">
        <w:rPr>
          <w:rFonts w:ascii="Calibri" w:eastAsia="Aptos" w:hAnsi="Calibri" w:cs="Calibri"/>
          <w:sz w:val="24"/>
          <w:szCs w:val="24"/>
          <w:rtl/>
        </w:rPr>
        <w:t xml:space="preserve">כתיבה של חלקי עבודה </w:t>
      </w:r>
      <w:r w:rsidRPr="00BF79D0">
        <w:rPr>
          <w:rFonts w:ascii="Calibri" w:eastAsia="Aptos" w:hAnsi="Calibri" w:cs="Calibri" w:hint="cs"/>
          <w:sz w:val="24"/>
          <w:szCs w:val="24"/>
          <w:rtl/>
        </w:rPr>
        <w:t>(</w:t>
      </w:r>
      <w:r w:rsidRPr="00BF79D0">
        <w:rPr>
          <w:rFonts w:ascii="Calibri" w:eastAsia="Aptos" w:hAnsi="Calibri" w:cs="Calibri"/>
          <w:sz w:val="24"/>
          <w:szCs w:val="24"/>
          <w:rtl/>
        </w:rPr>
        <w:t>מבוא, סקירת ספרות, שיטה, טיעון, סיכום</w:t>
      </w:r>
      <w:r w:rsidRPr="00BF79D0">
        <w:rPr>
          <w:rFonts w:ascii="Calibri" w:eastAsia="Aptos" w:hAnsi="Calibri" w:cs="Calibri" w:hint="cs"/>
          <w:sz w:val="24"/>
          <w:szCs w:val="24"/>
          <w:rtl/>
        </w:rPr>
        <w:t>). יש להקיף את הרלוונטי.</w:t>
      </w:r>
    </w:p>
    <w:p w:rsidR="00BF79D0" w:rsidRPr="00BF79D0" w:rsidRDefault="00BF79D0" w:rsidP="00BF79D0">
      <w:pPr>
        <w:numPr>
          <w:ilvl w:val="0"/>
          <w:numId w:val="4"/>
        </w:numPr>
        <w:bidi/>
        <w:spacing w:line="360" w:lineRule="auto"/>
        <w:contextualSpacing/>
        <w:rPr>
          <w:rFonts w:ascii="Calibri" w:eastAsia="Aptos" w:hAnsi="Calibri" w:cs="Calibri"/>
          <w:color w:val="0E2841"/>
          <w:sz w:val="24"/>
          <w:szCs w:val="24"/>
          <w:rtl/>
          <w14:textFill>
            <w14:solidFill>
              <w14:srgbClr w14:val="0E2841">
                <w14:lumMod w14:val="75000"/>
                <w14:lumOff w14:val="25000"/>
              </w14:srgbClr>
            </w14:solidFill>
          </w14:textFill>
        </w:rPr>
      </w:pPr>
      <w:r w:rsidRPr="00BF79D0">
        <w:rPr>
          <w:rFonts w:ascii="Calibri" w:eastAsia="Aptos" w:hAnsi="Calibri" w:cs="Calibri"/>
          <w:color w:val="0E2841"/>
          <w:sz w:val="24"/>
          <w:szCs w:val="24"/>
          <w:u w:val="single"/>
          <w:rtl/>
          <w14:textFill>
            <w14:solidFill>
              <w14:srgbClr w14:val="0E2841">
                <w14:lumMod w14:val="75000"/>
                <w14:lumOff w14:val="25000"/>
              </w14:srgbClr>
            </w14:solidFill>
          </w14:textFill>
        </w:rPr>
        <w:t>עריכה לשונית: שיפור בהירות, קוהרנטיות וכתיבה אקדמית</w:t>
      </w:r>
      <w:r w:rsidRPr="00BF79D0">
        <w:rPr>
          <w:rFonts w:ascii="Calibri" w:eastAsia="Aptos" w:hAnsi="Calibri" w:cs="Calibri"/>
          <w:color w:val="0E2841"/>
          <w:sz w:val="24"/>
          <w:szCs w:val="24"/>
          <w:rtl/>
          <w14:textFill>
            <w14:solidFill>
              <w14:srgbClr w14:val="0E2841">
                <w14:lumMod w14:val="75000"/>
                <w14:lumOff w14:val="25000"/>
              </w14:srgbClr>
            </w14:solidFill>
          </w14:textFill>
        </w:rPr>
        <w:t>.</w:t>
      </w:r>
    </w:p>
    <w:p w:rsidR="00BF79D0" w:rsidRPr="00BF79D0" w:rsidRDefault="00BF79D0" w:rsidP="00BF79D0">
      <w:pPr>
        <w:numPr>
          <w:ilvl w:val="0"/>
          <w:numId w:val="4"/>
        </w:numPr>
        <w:bidi/>
        <w:spacing w:line="360" w:lineRule="auto"/>
        <w:contextualSpacing/>
        <w:rPr>
          <w:rFonts w:ascii="Calibri" w:eastAsia="Aptos" w:hAnsi="Calibri" w:cs="Calibri"/>
          <w:color w:val="0E2841"/>
          <w:sz w:val="24"/>
          <w:szCs w:val="24"/>
          <w:u w:val="single"/>
          <w:rtl/>
          <w14:textFill>
            <w14:solidFill>
              <w14:srgbClr w14:val="0E2841">
                <w14:lumMod w14:val="75000"/>
                <w14:lumOff w14:val="25000"/>
              </w14:srgbClr>
            </w14:solidFill>
          </w14:textFill>
        </w:rPr>
      </w:pPr>
      <w:r w:rsidRPr="00BF79D0">
        <w:rPr>
          <w:rFonts w:ascii="Calibri" w:eastAsia="Aptos" w:hAnsi="Calibri" w:cs="Calibri"/>
          <w:color w:val="0E2841"/>
          <w:sz w:val="24"/>
          <w:szCs w:val="24"/>
          <w:u w:val="single"/>
          <w:rtl/>
          <w14:textFill>
            <w14:solidFill>
              <w14:srgbClr w14:val="0E2841">
                <w14:lumMod w14:val="75000"/>
                <w14:lumOff w14:val="25000"/>
              </w14:srgbClr>
            </w14:solidFill>
          </w14:textFill>
        </w:rPr>
        <w:t>עזרה בכתיבה ביבליוגרפית.</w:t>
      </w:r>
    </w:p>
    <w:p w:rsidR="00BF79D0" w:rsidRPr="00BF79D0" w:rsidRDefault="00BF79D0" w:rsidP="00BF79D0">
      <w:pPr>
        <w:numPr>
          <w:ilvl w:val="0"/>
          <w:numId w:val="4"/>
        </w:numPr>
        <w:bidi/>
        <w:spacing w:line="360" w:lineRule="auto"/>
        <w:contextualSpacing/>
        <w:rPr>
          <w:rFonts w:ascii="Calibri" w:eastAsia="Aptos" w:hAnsi="Calibri" w:cs="Calibri"/>
          <w:sz w:val="24"/>
          <w:szCs w:val="24"/>
          <w:rtl/>
        </w:rPr>
      </w:pPr>
      <w:r w:rsidRPr="00BF79D0">
        <w:rPr>
          <w:rFonts w:ascii="Calibri" w:eastAsia="Aptos" w:hAnsi="Calibri" w:cs="Calibri"/>
          <w:sz w:val="24"/>
          <w:szCs w:val="24"/>
          <w:rtl/>
        </w:rPr>
        <w:t>עזרה בניתוח נתונים (כמותיים או איכותניים).</w:t>
      </w:r>
    </w:p>
    <w:p w:rsidR="00BF79D0" w:rsidRPr="00BF79D0" w:rsidRDefault="00BF79D0" w:rsidP="00BF79D0">
      <w:pPr>
        <w:numPr>
          <w:ilvl w:val="0"/>
          <w:numId w:val="4"/>
        </w:numPr>
        <w:bidi/>
        <w:spacing w:line="360" w:lineRule="auto"/>
        <w:contextualSpacing/>
        <w:rPr>
          <w:rFonts w:ascii="Calibri" w:eastAsia="Aptos" w:hAnsi="Calibri" w:cs="Calibri"/>
          <w:sz w:val="24"/>
          <w:szCs w:val="24"/>
        </w:rPr>
      </w:pPr>
      <w:r w:rsidRPr="00BF79D0">
        <w:rPr>
          <w:rFonts w:ascii="Calibri" w:eastAsia="Aptos" w:hAnsi="Calibri" w:cs="Calibri"/>
          <w:sz w:val="24"/>
          <w:szCs w:val="24"/>
          <w:rtl/>
        </w:rPr>
        <w:t>עזרה בייצוג ויזואלי של ממצאים  (כגון: יצירת גרפים ותרשימים או טבלאות מסכמות של תמות איכותניות).</w:t>
      </w:r>
    </w:p>
    <w:p w:rsidR="00BF79D0" w:rsidRPr="00BF79D0" w:rsidRDefault="00BF79D0" w:rsidP="00BF79D0">
      <w:pPr>
        <w:numPr>
          <w:ilvl w:val="0"/>
          <w:numId w:val="4"/>
        </w:numPr>
        <w:bidi/>
        <w:spacing w:line="360" w:lineRule="auto"/>
        <w:contextualSpacing/>
        <w:rPr>
          <w:rFonts w:ascii="Calibri" w:eastAsia="Aptos" w:hAnsi="Calibri" w:cs="Calibri"/>
          <w:color w:val="0E2841"/>
          <w:sz w:val="24"/>
          <w:szCs w:val="24"/>
          <w:u w:val="single"/>
          <w:rtl/>
          <w14:textFill>
            <w14:solidFill>
              <w14:srgbClr w14:val="0E2841">
                <w14:lumMod w14:val="75000"/>
                <w14:lumOff w14:val="25000"/>
              </w14:srgbClr>
            </w14:solidFill>
          </w14:textFill>
        </w:rPr>
      </w:pPr>
      <w:r w:rsidRPr="00BF79D0">
        <w:rPr>
          <w:rFonts w:ascii="Calibri" w:eastAsia="Aptos" w:hAnsi="Calibri" w:cs="Calibri" w:hint="cs"/>
          <w:color w:val="0E2841"/>
          <w:sz w:val="24"/>
          <w:szCs w:val="24"/>
          <w:u w:val="single"/>
          <w:rtl/>
          <w14:textFill>
            <w14:solidFill>
              <w14:srgbClr w14:val="0E2841">
                <w14:lumMod w14:val="75000"/>
                <w14:lumOff w14:val="25000"/>
              </w14:srgbClr>
            </w14:solidFill>
          </w14:textFill>
        </w:rPr>
        <w:t>נעשה שימוש אחר: תמלול ראיונות מוקלטים</w:t>
      </w:r>
    </w:p>
    <w:p w:rsidR="00BF79D0" w:rsidRPr="00BF79D0" w:rsidRDefault="00BF79D0" w:rsidP="00BF79D0">
      <w:pPr>
        <w:numPr>
          <w:ilvl w:val="0"/>
          <w:numId w:val="4"/>
        </w:numPr>
        <w:bidi/>
        <w:spacing w:line="360" w:lineRule="auto"/>
        <w:contextualSpacing/>
        <w:rPr>
          <w:rFonts w:ascii="Calibri" w:eastAsia="Aptos" w:hAnsi="Calibri" w:cs="Calibri"/>
          <w:sz w:val="24"/>
          <w:szCs w:val="24"/>
          <w:rtl/>
        </w:rPr>
      </w:pPr>
      <w:r w:rsidRPr="00BF79D0">
        <w:rPr>
          <w:rFonts w:ascii="Calibri" w:eastAsia="Aptos" w:hAnsi="Calibri" w:cs="Calibri"/>
          <w:sz w:val="24"/>
          <w:szCs w:val="24"/>
          <w:rtl/>
        </w:rPr>
        <w:t>לא נעשה כל שימוש בכלי בינה מלאכותית בשום חלק בהכנת עבודה זו.</w:t>
      </w:r>
    </w:p>
    <w:p w:rsidR="00BF79D0" w:rsidRPr="00BF79D0" w:rsidRDefault="00BF79D0" w:rsidP="00BF79D0">
      <w:pPr>
        <w:bidi/>
        <w:spacing w:line="240" w:lineRule="auto"/>
        <w:ind w:left="720"/>
        <w:contextualSpacing/>
        <w:jc w:val="both"/>
        <w:rPr>
          <w:rFonts w:ascii="Calibri" w:eastAsia="Aptos" w:hAnsi="Calibri" w:cs="Calibri"/>
          <w:b/>
          <w:bCs/>
          <w:rtl/>
        </w:rPr>
      </w:pPr>
    </w:p>
    <w:p w:rsidR="00BF79D0" w:rsidRPr="00BF79D0" w:rsidRDefault="00BF79D0" w:rsidP="00BF79D0">
      <w:pPr>
        <w:bidi/>
        <w:spacing w:line="240" w:lineRule="auto"/>
        <w:ind w:left="720"/>
        <w:contextualSpacing/>
        <w:jc w:val="both"/>
        <w:rPr>
          <w:rFonts w:ascii="Calibri" w:eastAsia="Aptos" w:hAnsi="Calibri" w:cs="Calibri"/>
          <w:b/>
          <w:bCs/>
          <w:u w:val="single"/>
          <w:rtl/>
        </w:rPr>
      </w:pPr>
      <w:r w:rsidRPr="00BF79D0">
        <w:rPr>
          <w:rFonts w:ascii="Calibri" w:eastAsia="Aptos" w:hAnsi="Calibri" w:cs="Calibri" w:hint="cs"/>
          <w:b/>
          <w:bCs/>
          <w:u w:val="single"/>
          <w:rtl/>
        </w:rPr>
        <w:t>יש להוסיף לנספחים את הפרומפטים בהם נעשה שימוש בעבודה</w:t>
      </w:r>
    </w:p>
    <w:p w:rsidR="00BF79D0" w:rsidRPr="00BF79D0" w:rsidRDefault="00BF79D0" w:rsidP="00BF79D0">
      <w:pPr>
        <w:bidi/>
        <w:spacing w:line="240" w:lineRule="auto"/>
        <w:jc w:val="both"/>
        <w:rPr>
          <w:rFonts w:ascii="Calibri" w:eastAsia="Aptos" w:hAnsi="Calibri" w:cs="Calibri"/>
          <w:rtl/>
        </w:rPr>
      </w:pPr>
      <w:r w:rsidRPr="00BF79D0">
        <w:rPr>
          <w:rFonts w:ascii="Calibri" w:eastAsia="Aptos" w:hAnsi="Calibri" w:cs="Calibri"/>
          <w:rtl/>
        </w:rPr>
        <w:t>אזכורים של שימוש בבינה מלאכותית יבוצעו הן בגוף העבודה והן ברשימה המקורות. כללי הציטוט של</w:t>
      </w:r>
      <w:r w:rsidRPr="00BF79D0">
        <w:rPr>
          <w:rFonts w:ascii="Calibri" w:eastAsia="Aptos" w:hAnsi="Calibri" w:cs="Calibri" w:hint="cs"/>
          <w:rtl/>
        </w:rPr>
        <w:t xml:space="preserve"> </w:t>
      </w:r>
      <w:r w:rsidRPr="00BF79D0">
        <w:rPr>
          <w:rFonts w:ascii="Calibri" w:eastAsia="Aptos" w:hAnsi="Calibri" w:cs="Calibri"/>
          <w:rtl/>
        </w:rPr>
        <w:t>מקורות הבינה המלאכותית הולכים ומתפתחים. יש לשמור על אחידות הכללים הקבועים לשאר מקורות</w:t>
      </w:r>
      <w:r w:rsidRPr="00BF79D0">
        <w:rPr>
          <w:rFonts w:ascii="Calibri" w:eastAsia="Aptos" w:hAnsi="Calibri" w:cs="Calibri" w:hint="cs"/>
          <w:rtl/>
        </w:rPr>
        <w:t xml:space="preserve"> </w:t>
      </w:r>
      <w:r w:rsidRPr="00BF79D0">
        <w:rPr>
          <w:rFonts w:ascii="Calibri" w:eastAsia="Aptos" w:hAnsi="Calibri" w:cs="Calibri"/>
          <w:rtl/>
        </w:rPr>
        <w:t>העבודה</w:t>
      </w:r>
      <w:r w:rsidRPr="00BF79D0">
        <w:rPr>
          <w:rFonts w:ascii="Calibri" w:eastAsia="Aptos" w:hAnsi="Calibri" w:cs="Calibri" w:hint="cs"/>
          <w:rtl/>
        </w:rPr>
        <w:t>.</w:t>
      </w:r>
      <w:r w:rsidRPr="00BF79D0">
        <w:rPr>
          <w:rFonts w:ascii="Calibri" w:eastAsia="Aptos" w:hAnsi="Calibri" w:cs="Calibri"/>
          <w:rtl/>
        </w:rPr>
        <w:t xml:space="preserve"> </w:t>
      </w:r>
    </w:p>
    <w:p w:rsidR="00BF79D0" w:rsidRPr="00BF79D0" w:rsidRDefault="00BF79D0" w:rsidP="00BF79D0">
      <w:pPr>
        <w:bidi/>
        <w:spacing w:line="240" w:lineRule="auto"/>
        <w:jc w:val="both"/>
        <w:rPr>
          <w:rFonts w:ascii="Calibri" w:eastAsia="Aptos" w:hAnsi="Calibri" w:cs="Calibri"/>
          <w:b/>
          <w:bCs/>
        </w:rPr>
      </w:pPr>
      <w:r w:rsidRPr="00BF79D0">
        <w:rPr>
          <w:rFonts w:ascii="Calibri" w:eastAsia="Aptos" w:hAnsi="Calibri" w:cs="Calibri"/>
          <w:rtl/>
        </w:rPr>
        <w:t>למשל</w:t>
      </w:r>
      <w:r w:rsidRPr="00BF79D0">
        <w:rPr>
          <w:rFonts w:ascii="Calibri" w:eastAsia="Aptos" w:hAnsi="Calibri" w:cs="Calibri"/>
        </w:rPr>
        <w:t xml:space="preserve"> </w:t>
      </w:r>
      <w:r w:rsidRPr="00BF79D0">
        <w:rPr>
          <w:rFonts w:ascii="Calibri" w:eastAsia="Aptos" w:hAnsi="Calibri" w:cs="Calibri"/>
          <w:rtl/>
        </w:rPr>
        <w:t>על פי כללי</w:t>
      </w:r>
      <w:r w:rsidRPr="00BF79D0">
        <w:rPr>
          <w:rFonts w:ascii="Calibri" w:eastAsia="Aptos" w:hAnsi="Calibri" w:cs="Calibri"/>
        </w:rPr>
        <w:t xml:space="preserve"> APA </w:t>
      </w:r>
      <w:r w:rsidRPr="00BF79D0">
        <w:rPr>
          <w:rFonts w:ascii="Calibri" w:eastAsia="Aptos" w:hAnsi="Calibri" w:cs="Calibri"/>
          <w:rtl/>
        </w:rPr>
        <w:t>יש לצטט את תוצרי ה</w:t>
      </w:r>
      <w:r w:rsidRPr="00BF79D0">
        <w:rPr>
          <w:rFonts w:ascii="Calibri" w:eastAsia="Aptos" w:hAnsi="Calibri" w:cs="Calibri"/>
        </w:rPr>
        <w:t xml:space="preserve"> -AI </w:t>
      </w:r>
      <w:r w:rsidRPr="00BF79D0">
        <w:rPr>
          <w:rFonts w:ascii="Calibri" w:eastAsia="Aptos" w:hAnsi="Calibri" w:cs="Calibri"/>
          <w:rtl/>
        </w:rPr>
        <w:t>כאילו החברה שפיתחה את</w:t>
      </w:r>
      <w:r w:rsidRPr="00BF79D0">
        <w:rPr>
          <w:rFonts w:ascii="Calibri" w:eastAsia="Aptos" w:hAnsi="Calibri" w:cs="Calibri" w:hint="cs"/>
          <w:rtl/>
        </w:rPr>
        <w:t xml:space="preserve"> </w:t>
      </w:r>
      <w:r w:rsidRPr="00BF79D0">
        <w:rPr>
          <w:rFonts w:ascii="Calibri" w:eastAsia="Aptos" w:hAnsi="Calibri" w:cs="Calibri"/>
          <w:rtl/>
        </w:rPr>
        <w:t>הכלי היא המחבר והכלי עצמו הוא שם הכותר. לדוגמא</w:t>
      </w:r>
      <w:r w:rsidRPr="00BF79D0">
        <w:rPr>
          <w:rFonts w:ascii="Calibri" w:eastAsia="Aptos" w:hAnsi="Calibri" w:cs="Calibri"/>
        </w:rPr>
        <w:t>:</w:t>
      </w:r>
      <w:r w:rsidRPr="00BF79D0">
        <w:rPr>
          <w:rFonts w:ascii="Calibri" w:eastAsia="Aptos" w:hAnsi="Calibri" w:cs="Calibri" w:hint="cs"/>
          <w:rtl/>
        </w:rPr>
        <w:t xml:space="preserve"> </w:t>
      </w:r>
      <w:r w:rsidRPr="00BF79D0">
        <w:rPr>
          <w:rFonts w:ascii="Calibri" w:eastAsia="Aptos" w:hAnsi="Calibri" w:cs="Calibri"/>
          <w:b/>
          <w:bCs/>
        </w:rPr>
        <w:t>OpenAI. (2025). ChatGPT (20 March version) [Large Language Model]</w:t>
      </w:r>
    </w:p>
    <w:p w:rsidR="00BF79D0" w:rsidRPr="00BF79D0" w:rsidRDefault="00BF79D0" w:rsidP="00BF79D0">
      <w:pPr>
        <w:bidi/>
        <w:spacing w:line="240" w:lineRule="auto"/>
        <w:jc w:val="both"/>
        <w:rPr>
          <w:rFonts w:ascii="Calibri" w:eastAsia="Aptos" w:hAnsi="Calibri" w:cs="Calibri"/>
          <w:rtl/>
        </w:rPr>
      </w:pPr>
      <w:r w:rsidRPr="00BF79D0">
        <w:rPr>
          <w:rFonts w:ascii="Calibri" w:eastAsia="Aptos" w:hAnsi="Calibri" w:cs="Calibri"/>
          <w:rtl/>
        </w:rPr>
        <w:t xml:space="preserve">בגוף העבודה האזכור לפי כללי </w:t>
      </w:r>
      <w:r w:rsidRPr="00BF79D0">
        <w:rPr>
          <w:rFonts w:ascii="Calibri" w:eastAsia="Aptos" w:hAnsi="Calibri" w:cs="Calibri"/>
        </w:rPr>
        <w:t>APA</w:t>
      </w:r>
      <w:r w:rsidRPr="00BF79D0">
        <w:rPr>
          <w:rFonts w:ascii="Calibri" w:eastAsia="Aptos" w:hAnsi="Calibri" w:cs="Calibri"/>
          <w:rtl/>
        </w:rPr>
        <w:t xml:space="preserve"> ייכתב בסוגריים: שם החברה, שנה, לדוגמא </w:t>
      </w:r>
      <w:r w:rsidRPr="00BF79D0">
        <w:rPr>
          <w:rFonts w:ascii="Calibri" w:eastAsia="Aptos" w:hAnsi="Calibri" w:cs="Calibri" w:hint="cs"/>
          <w:rtl/>
        </w:rPr>
        <w:t>(</w:t>
      </w:r>
      <w:r w:rsidRPr="00BF79D0">
        <w:rPr>
          <w:rFonts w:ascii="Calibri" w:eastAsia="Aptos" w:hAnsi="Calibri" w:cs="Calibri"/>
          <w:rtl/>
        </w:rPr>
        <w:t>202</w:t>
      </w:r>
      <w:r w:rsidRPr="00BF79D0">
        <w:rPr>
          <w:rFonts w:ascii="Calibri" w:eastAsia="Aptos" w:hAnsi="Calibri" w:cs="Calibri" w:hint="cs"/>
          <w:rtl/>
        </w:rPr>
        <w:t>5</w:t>
      </w:r>
      <w:r w:rsidRPr="00BF79D0">
        <w:rPr>
          <w:rFonts w:ascii="Calibri" w:eastAsia="Aptos" w:hAnsi="Calibri" w:cs="Calibri"/>
          <w:rtl/>
        </w:rPr>
        <w:t xml:space="preserve"> ,</w:t>
      </w:r>
      <w:r w:rsidRPr="00BF79D0">
        <w:rPr>
          <w:rFonts w:ascii="Calibri" w:eastAsia="Aptos" w:hAnsi="Calibri" w:cs="Calibri"/>
        </w:rPr>
        <w:t>OpenAI</w:t>
      </w:r>
      <w:r w:rsidRPr="00BF79D0">
        <w:rPr>
          <w:rFonts w:ascii="Calibri" w:eastAsia="Aptos" w:hAnsi="Calibri" w:cs="Calibri"/>
          <w:rtl/>
        </w:rPr>
        <w:t>)</w:t>
      </w:r>
    </w:p>
    <w:p w:rsidR="00BF79D0" w:rsidRPr="00BF79D0" w:rsidRDefault="00BF79D0" w:rsidP="00BF79D0">
      <w:pPr>
        <w:bidi/>
        <w:spacing w:line="360" w:lineRule="auto"/>
        <w:rPr>
          <w:rFonts w:ascii="Calibri" w:eastAsia="Aptos" w:hAnsi="Calibri" w:cs="Calibri"/>
          <w:sz w:val="24"/>
          <w:szCs w:val="24"/>
          <w:rtl/>
        </w:rPr>
      </w:pPr>
      <w:r w:rsidRPr="00BF79D0">
        <w:rPr>
          <w:rFonts w:ascii="Aptos" w:eastAsia="Aptos" w:hAnsi="Aptos" w:cs="Arial" w:hint="cs"/>
          <w:noProof/>
          <w:rtl/>
        </w:rPr>
        <w:drawing>
          <wp:anchor distT="0" distB="0" distL="114300" distR="114300" simplePos="0" relativeHeight="251659264" behindDoc="0" locked="0" layoutInCell="1" allowOverlap="1" wp14:anchorId="101CC11D" wp14:editId="3A292E68">
            <wp:simplePos x="0" y="0"/>
            <wp:positionH relativeFrom="column">
              <wp:posOffset>2905125</wp:posOffset>
            </wp:positionH>
            <wp:positionV relativeFrom="paragraph">
              <wp:posOffset>12065</wp:posOffset>
            </wp:positionV>
            <wp:extent cx="1082675" cy="488315"/>
            <wp:effectExtent l="0" t="0" r="3175" b="6985"/>
            <wp:wrapNone/>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חתימה.jp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082675" cy="488315"/>
                    </a:xfrm>
                    <a:prstGeom prst="rect">
                      <a:avLst/>
                    </a:prstGeom>
                  </pic:spPr>
                </pic:pic>
              </a:graphicData>
            </a:graphic>
          </wp:anchor>
        </w:drawing>
      </w:r>
    </w:p>
    <w:p w:rsidR="00BF79D0" w:rsidRPr="00BF79D0" w:rsidRDefault="00BF79D0" w:rsidP="00BF79D0">
      <w:pPr>
        <w:bidi/>
        <w:spacing w:line="360" w:lineRule="auto"/>
        <w:rPr>
          <w:rFonts w:ascii="Calibri" w:eastAsia="Aptos" w:hAnsi="Calibri" w:cs="Calibri"/>
          <w:color w:val="0E2841"/>
          <w:sz w:val="24"/>
          <w:szCs w:val="24"/>
          <w:rtl/>
          <w14:textFill>
            <w14:solidFill>
              <w14:srgbClr w14:val="0E2841">
                <w14:lumMod w14:val="75000"/>
                <w14:lumOff w14:val="25000"/>
              </w14:srgbClr>
            </w14:solidFill>
          </w14:textFill>
        </w:rPr>
      </w:pPr>
      <w:r w:rsidRPr="00BF79D0">
        <w:rPr>
          <w:rFonts w:ascii="Calibri" w:eastAsia="Aptos" w:hAnsi="Calibri" w:cs="Calibri"/>
          <w:sz w:val="24"/>
          <w:szCs w:val="24"/>
          <w:rtl/>
        </w:rPr>
        <w:t>חתימ</w:t>
      </w:r>
      <w:r w:rsidRPr="00BF79D0">
        <w:rPr>
          <w:rFonts w:ascii="Calibri" w:eastAsia="Aptos" w:hAnsi="Calibri" w:cs="Calibri" w:hint="cs"/>
          <w:sz w:val="24"/>
          <w:szCs w:val="24"/>
          <w:rtl/>
        </w:rPr>
        <w:t>ת הסטודנטית</w:t>
      </w:r>
      <w:r w:rsidRPr="00BF79D0">
        <w:rPr>
          <w:rFonts w:ascii="Calibri" w:eastAsia="Aptos" w:hAnsi="Calibri" w:cs="Calibri"/>
          <w:sz w:val="24"/>
          <w:szCs w:val="24"/>
          <w:rtl/>
        </w:rPr>
        <w:t>: ______________________________  תאריך</w:t>
      </w:r>
      <w:r w:rsidRPr="00BF79D0">
        <w:rPr>
          <w:rFonts w:ascii="Calibri" w:eastAsia="Aptos" w:hAnsi="Calibri" w:cs="Calibri" w:hint="cs"/>
          <w:sz w:val="24"/>
          <w:szCs w:val="24"/>
          <w:rtl/>
        </w:rPr>
        <w:t xml:space="preserve">: </w:t>
      </w:r>
      <w:r w:rsidRPr="00BF79D0">
        <w:rPr>
          <w:rFonts w:ascii="Calibri" w:eastAsia="Aptos" w:hAnsi="Calibri" w:cs="Calibri" w:hint="cs"/>
          <w:color w:val="0E2841"/>
          <w:sz w:val="24"/>
          <w:szCs w:val="24"/>
          <w:rtl/>
          <w14:textFill>
            <w14:solidFill>
              <w14:srgbClr w14:val="0E2841">
                <w14:lumMod w14:val="75000"/>
                <w14:lumOff w14:val="25000"/>
              </w14:srgbClr>
            </w14:solidFill>
          </w14:textFill>
        </w:rPr>
        <w:t>30.7.26</w:t>
      </w:r>
    </w:p>
    <w:p w:rsidR="00986ED6" w:rsidRDefault="00986ED6" w:rsidP="00BF79D0">
      <w:pPr>
        <w:spacing w:line="360" w:lineRule="auto"/>
        <w:jc w:val="right"/>
        <w:rPr>
          <w:rFonts w:ascii="David" w:hAnsi="David" w:cs="David"/>
          <w:b/>
          <w:bCs/>
          <w:sz w:val="28"/>
          <w:szCs w:val="28"/>
        </w:rPr>
      </w:pPr>
    </w:p>
    <w:p w:rsidR="00986ED6" w:rsidRPr="00540BA0" w:rsidRDefault="00986ED6" w:rsidP="00181F08">
      <w:pPr>
        <w:pStyle w:val="1"/>
        <w:bidi/>
        <w:rPr>
          <w:rFonts w:ascii="David" w:hAnsi="David"/>
        </w:rPr>
      </w:pPr>
      <w:bookmarkStart w:id="1" w:name="_Toc236305215"/>
      <w:r w:rsidRPr="00540BA0">
        <w:rPr>
          <w:rFonts w:ascii="David" w:hAnsi="David"/>
          <w:rtl/>
        </w:rPr>
        <w:lastRenderedPageBreak/>
        <w:t>תקציר</w:t>
      </w:r>
      <w:bookmarkEnd w:id="1"/>
    </w:p>
    <w:p w:rsidR="00986ED6" w:rsidRPr="00540BA0" w:rsidRDefault="00986ED6" w:rsidP="00804596">
      <w:pPr>
        <w:bidi/>
        <w:spacing w:line="360" w:lineRule="auto"/>
        <w:rPr>
          <w:rFonts w:ascii="David" w:hAnsi="David" w:cs="David"/>
          <w:sz w:val="24"/>
          <w:szCs w:val="24"/>
          <w:rtl/>
        </w:rPr>
      </w:pPr>
      <w:r w:rsidRPr="00540BA0">
        <w:rPr>
          <w:rFonts w:ascii="David" w:hAnsi="David" w:cs="David"/>
          <w:sz w:val="24"/>
          <w:szCs w:val="24"/>
          <w:rtl/>
        </w:rPr>
        <w:t>עבודה זו עוסקת בהשפעת תפקיד מחנכי-כיתה בחינוך וולדורף על בני ובנות הזוג. </w:t>
      </w:r>
      <w:r w:rsidR="00D33EA2" w:rsidRPr="00540BA0">
        <w:rPr>
          <w:rFonts w:ascii="David" w:hAnsi="David" w:cs="David"/>
          <w:sz w:val="24"/>
          <w:szCs w:val="24"/>
          <w:rtl/>
        </w:rPr>
        <w:br/>
      </w:r>
      <w:r w:rsidRPr="00540BA0">
        <w:rPr>
          <w:rFonts w:ascii="David" w:hAnsi="David" w:cs="David"/>
          <w:sz w:val="24"/>
          <w:szCs w:val="24"/>
          <w:rtl/>
        </w:rPr>
        <w:t>חינוך וולדורף הנו הזרם החינוכי של תפיסת העולם האנתרופוסופית. מקובל שמחנכי כיתה בבתי ספר אלו מלווים את הכיתה מכיתה א' עד כיתה ח'</w:t>
      </w:r>
      <w:r w:rsidR="00D33EA2" w:rsidRPr="00540BA0">
        <w:rPr>
          <w:rFonts w:ascii="David" w:hAnsi="David" w:cs="David"/>
          <w:sz w:val="24"/>
          <w:szCs w:val="24"/>
          <w:rtl/>
        </w:rPr>
        <w:t>,</w:t>
      </w:r>
      <w:r w:rsidRPr="00540BA0">
        <w:rPr>
          <w:rFonts w:ascii="David" w:hAnsi="David" w:cs="David"/>
          <w:sz w:val="24"/>
          <w:szCs w:val="24"/>
          <w:rtl/>
        </w:rPr>
        <w:t xml:space="preserve"> בבתי הספר היסודיים</w:t>
      </w:r>
      <w:r w:rsidR="00D33EA2" w:rsidRPr="00540BA0">
        <w:rPr>
          <w:rFonts w:ascii="David" w:hAnsi="David" w:cs="David"/>
          <w:sz w:val="24"/>
          <w:szCs w:val="24"/>
          <w:rtl/>
        </w:rPr>
        <w:t>,</w:t>
      </w:r>
      <w:r w:rsidRPr="00540BA0">
        <w:rPr>
          <w:rFonts w:ascii="David" w:hAnsi="David" w:cs="David"/>
          <w:sz w:val="24"/>
          <w:szCs w:val="24"/>
          <w:rtl/>
        </w:rPr>
        <w:t xml:space="preserve"> ומכיתה ט'-יב'</w:t>
      </w:r>
      <w:r w:rsidR="00D33EA2" w:rsidRPr="00540BA0">
        <w:rPr>
          <w:rFonts w:ascii="David" w:hAnsi="David" w:cs="David"/>
          <w:sz w:val="24"/>
          <w:szCs w:val="24"/>
          <w:rtl/>
        </w:rPr>
        <w:t>,</w:t>
      </w:r>
      <w:r w:rsidRPr="00540BA0">
        <w:rPr>
          <w:rFonts w:ascii="David" w:hAnsi="David" w:cs="David"/>
          <w:sz w:val="24"/>
          <w:szCs w:val="24"/>
          <w:rtl/>
        </w:rPr>
        <w:t xml:space="preserve"> בבתי הספר התיכוניים. תפקיד המחנכים משתרע מעבר להוראה והקניית ידע ונוגע בתחומים חברתיים, רגשיים ורוחניים. כלי העבודה של המחנכים מתבססים, בנוסף לכלי ההוראה המקובלים, על עבודה פנימית, מדיטציה, לימוד כתבים אנתרופוסופיים ועבודת צוות. אופי עבודה זה דורש השקעה של משאבים רבים, פיזיים ונפשיים, אשר נמשכת הרבה מעבר לשעות העבודה בבית-הספר.</w:t>
      </w:r>
      <w:r w:rsidR="00DE335C" w:rsidRPr="00540BA0">
        <w:rPr>
          <w:rFonts w:ascii="David" w:hAnsi="David" w:cs="David"/>
          <w:sz w:val="24"/>
          <w:szCs w:val="24"/>
          <w:rtl/>
        </w:rPr>
        <w:t xml:space="preserve"> </w:t>
      </w:r>
      <w:r w:rsidRPr="00540BA0">
        <w:rPr>
          <w:rFonts w:ascii="David" w:hAnsi="David" w:cs="David"/>
          <w:sz w:val="24"/>
          <w:szCs w:val="24"/>
          <w:rtl/>
        </w:rPr>
        <w:t>מחנכים רבים מתייחסים אל תפקידם כיותר מ"עבודה" רואים בעבודתם שליחות ודרך חיים.</w:t>
      </w:r>
      <w:r w:rsidR="00DE335C" w:rsidRPr="00540BA0">
        <w:rPr>
          <w:rFonts w:ascii="David" w:hAnsi="David" w:cs="David"/>
          <w:sz w:val="24"/>
          <w:szCs w:val="24"/>
          <w:rtl/>
        </w:rPr>
        <w:br/>
      </w:r>
      <w:r w:rsidRPr="00540BA0">
        <w:rPr>
          <w:rFonts w:ascii="David" w:hAnsi="David" w:cs="David"/>
          <w:sz w:val="24"/>
          <w:szCs w:val="24"/>
          <w:rtl/>
        </w:rPr>
        <w:t>לצד הגדילה במספרם של בתי-ספר וולדורף בישראל, נוצר ח</w:t>
      </w:r>
      <w:r w:rsidR="00D33EA2" w:rsidRPr="00540BA0">
        <w:rPr>
          <w:rFonts w:ascii="David" w:hAnsi="David" w:cs="David"/>
          <w:sz w:val="24"/>
          <w:szCs w:val="24"/>
          <w:rtl/>
        </w:rPr>
        <w:t>ו</w:t>
      </w:r>
      <w:r w:rsidRPr="00540BA0">
        <w:rPr>
          <w:rFonts w:ascii="David" w:hAnsi="David" w:cs="David"/>
          <w:sz w:val="24"/>
          <w:szCs w:val="24"/>
          <w:rtl/>
        </w:rPr>
        <w:t>סר במורים אשר רוצים לקבל על עצמם את תפקיד החינוך, וחלק מהמחנכים שסיימו מחזור חינוך אחד אינם מעוניינים לחנך מחזור נוסף. מצב זה מחייב לשאול "מדוע?"</w:t>
      </w:r>
      <w:r w:rsidRPr="00540BA0">
        <w:rPr>
          <w:rFonts w:ascii="David" w:hAnsi="David" w:cs="David"/>
          <w:sz w:val="24"/>
          <w:szCs w:val="24"/>
          <w:rtl/>
        </w:rPr>
        <w:br/>
        <w:t>אחת התשובות האפשריות לשאלה זו היא ההשפעה על חיי המשפחה והזוגיות. לאורך השנים השתרבב לשיח קהילות וולדורף המושג "אלמני וולדורף", בהתייחס לבני ובנות הזוג של המחנכים. מושג שלילי זה, המבטא את הסברה הרווחת</w:t>
      </w:r>
      <w:r w:rsidR="00D33EA2" w:rsidRPr="00540BA0">
        <w:rPr>
          <w:rFonts w:ascii="David" w:hAnsi="David" w:cs="David"/>
          <w:sz w:val="24"/>
          <w:szCs w:val="24"/>
          <w:rtl/>
        </w:rPr>
        <w:t>,</w:t>
      </w:r>
      <w:r w:rsidRPr="00540BA0">
        <w:rPr>
          <w:rFonts w:ascii="David" w:hAnsi="David" w:cs="David"/>
          <w:sz w:val="24"/>
          <w:szCs w:val="24"/>
          <w:rtl/>
        </w:rPr>
        <w:t xml:space="preserve"> שמחנכי ומחנכות וולדורף נפקדים מחייהם הפרטיים, מעורר, אף הוא, את הצורך לברר לעומק את סוגיית השפעת תפקיד החינוך על בני הזוג. </w:t>
      </w:r>
      <w:r w:rsidR="00DE335C" w:rsidRPr="00540BA0">
        <w:rPr>
          <w:rFonts w:ascii="David" w:hAnsi="David" w:cs="David"/>
          <w:sz w:val="24"/>
          <w:szCs w:val="24"/>
          <w:rtl/>
        </w:rPr>
        <w:br/>
      </w:r>
      <w:r w:rsidRPr="00540BA0">
        <w:rPr>
          <w:rFonts w:ascii="David" w:hAnsi="David" w:cs="David"/>
          <w:sz w:val="24"/>
          <w:szCs w:val="24"/>
          <w:rtl/>
        </w:rPr>
        <w:t>מטרת המחקר הינה הפחתת המחירים האישיים והמשפחתיים, הנובעים מאופי התפקיד, על מנת להפחית שחיקה ופרישה של מחנכים.</w:t>
      </w:r>
      <w:r w:rsidRPr="00540BA0">
        <w:rPr>
          <w:rFonts w:ascii="David" w:hAnsi="David" w:cs="David"/>
          <w:sz w:val="24"/>
          <w:szCs w:val="24"/>
          <w:rtl/>
        </w:rPr>
        <w:br/>
        <w:t>סקירת הספרות המקצועית עוסקת בחינוך וולדורף - עקרונותיו, התפתחותו בישראל ומאפייניו היחודיים, בקונפליקט עבודה-בית בקרב עובדי הוראה, ובקונפליקט עבודה-בית בקרב מחנכי וולדורף.</w:t>
      </w:r>
      <w:r w:rsidR="00D33EA2" w:rsidRPr="00540BA0">
        <w:rPr>
          <w:rFonts w:ascii="David" w:hAnsi="David" w:cs="David"/>
          <w:sz w:val="24"/>
          <w:szCs w:val="24"/>
          <w:rtl/>
        </w:rPr>
        <w:br/>
      </w:r>
      <w:r w:rsidRPr="00540BA0">
        <w:rPr>
          <w:rFonts w:ascii="David" w:hAnsi="David" w:cs="David"/>
          <w:sz w:val="24"/>
          <w:szCs w:val="24"/>
          <w:rtl/>
        </w:rPr>
        <w:t>לצורך המחקר ראיינתי שישה בני ובנות זוג של מחנכים כדי ללמוד על חוויית החיים שלהם, לצד המחנכים, בהקשר לעבודתם. בחרתי בעריכת מחקר איכותני, הבנוי מראיונות חצי מובנים, כדי לאפשר למרואיינים לבטא את עצמם באופן מדוייק.</w:t>
      </w:r>
      <w:r w:rsidRPr="00540BA0">
        <w:rPr>
          <w:rFonts w:ascii="David" w:hAnsi="David" w:cs="David"/>
          <w:sz w:val="24"/>
          <w:szCs w:val="24"/>
          <w:rtl/>
        </w:rPr>
        <w:br/>
        <w:t>מתוך הראיונות חולצו מספר תמות אשר התייחסו לעומס העבודה הרב, להשפעה של התפקיד על חיי הבית והזוגיות, להשפעות חיוביות הנובעות מהבחירה בדרך זו ולהמלצות לבתי הספר כיצד ניתן להקל ולהפחית את ההשפעות השליליות על חיי המשפחה.</w:t>
      </w:r>
      <w:r w:rsidR="00DE335C" w:rsidRPr="00540BA0">
        <w:rPr>
          <w:rFonts w:ascii="David" w:hAnsi="David" w:cs="David"/>
          <w:sz w:val="24"/>
          <w:szCs w:val="24"/>
          <w:rtl/>
        </w:rPr>
        <w:br/>
      </w:r>
      <w:r w:rsidRPr="00540BA0">
        <w:rPr>
          <w:rFonts w:ascii="David" w:hAnsi="David" w:cs="David"/>
          <w:sz w:val="24"/>
          <w:szCs w:val="24"/>
          <w:rtl/>
        </w:rPr>
        <w:t>מתוך ניתוח הראיונות עלו מספר המלצות לשינויים ארגוניים במבנה תפקיד החינוך, למתן תמיכה למחנכים, ולהעלאת נושא ההשפעה על המשפחה למודעות ולשיח.</w:t>
      </w:r>
      <w:r w:rsidRPr="00540BA0">
        <w:rPr>
          <w:rFonts w:ascii="David" w:hAnsi="David" w:cs="David"/>
          <w:sz w:val="24"/>
          <w:szCs w:val="24"/>
          <w:rtl/>
        </w:rPr>
        <w:br/>
        <w:t>אני ממליצה להמשיך ולחקור את הנושא באופן מורחב (להגדיל את מספר המשתתפים ומספר בתי-הספר) ולהוסיף שאלונים כמותיים לראיונות, על מנת לכמת תופעות, כדי שאפשר יהיה לבחון מגמות שינוי בעתיד.</w:t>
      </w:r>
      <w:r w:rsidRPr="00540BA0">
        <w:rPr>
          <w:rFonts w:ascii="David" w:hAnsi="David" w:cs="David"/>
          <w:sz w:val="24"/>
          <w:szCs w:val="24"/>
          <w:rtl/>
        </w:rPr>
        <w:br/>
      </w:r>
      <w:r w:rsidRPr="00540BA0">
        <w:rPr>
          <w:rFonts w:ascii="David" w:hAnsi="David" w:cs="David"/>
          <w:sz w:val="24"/>
          <w:szCs w:val="24"/>
          <w:rtl/>
        </w:rPr>
        <w:br/>
      </w:r>
    </w:p>
    <w:p w:rsidR="00540BA0" w:rsidRPr="00540BA0" w:rsidRDefault="00986ED6" w:rsidP="00540BA0">
      <w:pPr>
        <w:bidi/>
        <w:spacing w:line="360" w:lineRule="auto"/>
        <w:rPr>
          <w:rFonts w:ascii="David" w:hAnsi="David" w:cs="David"/>
          <w:sz w:val="24"/>
          <w:szCs w:val="24"/>
          <w:rtl/>
        </w:rPr>
      </w:pPr>
      <w:r w:rsidRPr="00540BA0">
        <w:rPr>
          <w:rFonts w:ascii="David" w:hAnsi="David" w:cs="David"/>
          <w:sz w:val="24"/>
          <w:szCs w:val="24"/>
          <w:rtl/>
        </w:rPr>
        <w:t xml:space="preserve">מילות מפתח: חינוך וולדורף, קונפליקט עבודה-בית, תופעת "זליגה" - </w:t>
      </w:r>
      <w:r w:rsidRPr="00540BA0">
        <w:rPr>
          <w:rFonts w:ascii="David" w:hAnsi="David" w:cs="David"/>
          <w:sz w:val="24"/>
          <w:szCs w:val="24"/>
        </w:rPr>
        <w:t>Spill-Over Effect</w:t>
      </w:r>
      <w:r w:rsidRPr="00540BA0">
        <w:rPr>
          <w:rFonts w:ascii="David" w:hAnsi="David" w:cs="David"/>
          <w:sz w:val="24"/>
          <w:szCs w:val="24"/>
          <w:rtl/>
        </w:rPr>
        <w:t> </w:t>
      </w:r>
    </w:p>
    <w:p w:rsidR="00540BA0" w:rsidRPr="00540BA0" w:rsidRDefault="00540BA0">
      <w:pPr>
        <w:rPr>
          <w:rFonts w:ascii="David" w:hAnsi="David" w:cs="David"/>
          <w:sz w:val="24"/>
          <w:szCs w:val="24"/>
          <w:rtl/>
        </w:rPr>
      </w:pPr>
      <w:r w:rsidRPr="00540BA0">
        <w:rPr>
          <w:rFonts w:ascii="David" w:hAnsi="David" w:cs="David"/>
          <w:sz w:val="24"/>
          <w:szCs w:val="24"/>
          <w:rtl/>
        </w:rPr>
        <w:br w:type="page"/>
      </w:r>
    </w:p>
    <w:sdt>
      <w:sdtPr>
        <w:rPr>
          <w:rFonts w:ascii="David" w:eastAsiaTheme="minorHAnsi" w:hAnsi="David" w:cs="David"/>
          <w:b/>
          <w:bCs/>
          <w:color w:val="auto"/>
          <w:kern w:val="2"/>
          <w:sz w:val="22"/>
          <w:szCs w:val="22"/>
          <w:cs w:val="0"/>
          <w:lang w:val="he-IL"/>
          <w14:ligatures w14:val="standardContextual"/>
        </w:rPr>
        <w:id w:val="-173259234"/>
        <w:docPartObj>
          <w:docPartGallery w:val="Table of Contents"/>
          <w:docPartUnique/>
        </w:docPartObj>
      </w:sdtPr>
      <w:sdtEndPr>
        <w:rPr>
          <w:sz w:val="24"/>
          <w:szCs w:val="24"/>
          <w:rtl w:val="0"/>
        </w:rPr>
      </w:sdtEndPr>
      <w:sdtContent>
        <w:p w:rsidR="00540BA0" w:rsidRPr="00540BA0" w:rsidRDefault="00540BA0" w:rsidP="00540BA0">
          <w:pPr>
            <w:pStyle w:val="aa"/>
            <w:jc w:val="center"/>
            <w:rPr>
              <w:rFonts w:ascii="David" w:hAnsi="David" w:cs="David"/>
              <w:b/>
              <w:bCs/>
              <w:color w:val="auto"/>
              <w:cs w:val="0"/>
            </w:rPr>
          </w:pPr>
          <w:r w:rsidRPr="00540BA0">
            <w:rPr>
              <w:rFonts w:ascii="David" w:hAnsi="David" w:cs="David"/>
              <w:b/>
              <w:bCs/>
              <w:color w:val="auto"/>
              <w:cs w:val="0"/>
              <w:lang w:val="he-IL"/>
            </w:rPr>
            <w:t>תוכן עניינים</w:t>
          </w:r>
        </w:p>
        <w:p w:rsidR="00BF296E" w:rsidRPr="009C1F85" w:rsidRDefault="00540BA0">
          <w:pPr>
            <w:pStyle w:val="TOC1"/>
            <w:rPr>
              <w:rFonts w:eastAsiaTheme="minorEastAsia"/>
              <w:b w:val="0"/>
              <w:bCs w:val="0"/>
              <w:kern w:val="0"/>
              <w:rtl/>
              <w14:ligatures w14:val="none"/>
            </w:rPr>
          </w:pPr>
          <w:r w:rsidRPr="009C1F85">
            <w:fldChar w:fldCharType="begin"/>
          </w:r>
          <w:r w:rsidRPr="009C1F85">
            <w:instrText xml:space="preserve"> TOC \o "1-3" \h \z \u </w:instrText>
          </w:r>
          <w:r w:rsidRPr="009C1F85">
            <w:fldChar w:fldCharType="separate"/>
          </w:r>
          <w:hyperlink w:anchor="_Toc236305215" w:history="1">
            <w:r w:rsidR="00BF296E" w:rsidRPr="009C1F85">
              <w:rPr>
                <w:rStyle w:val="Hyperlink"/>
                <w:rtl/>
              </w:rPr>
              <w:t>תקציר</w:t>
            </w:r>
            <w:r w:rsidR="00BF296E" w:rsidRPr="009C1F85">
              <w:rPr>
                <w:webHidden/>
                <w:rtl/>
              </w:rPr>
              <w:tab/>
            </w:r>
            <w:r w:rsidR="00BF296E" w:rsidRPr="009C1F85">
              <w:rPr>
                <w:webHidden/>
                <w:rtl/>
              </w:rPr>
              <w:fldChar w:fldCharType="begin"/>
            </w:r>
            <w:r w:rsidR="00BF296E" w:rsidRPr="009C1F85">
              <w:rPr>
                <w:webHidden/>
                <w:rtl/>
              </w:rPr>
              <w:instrText xml:space="preserve"> </w:instrText>
            </w:r>
            <w:r w:rsidR="00BF296E" w:rsidRPr="009C1F85">
              <w:rPr>
                <w:webHidden/>
              </w:rPr>
              <w:instrText>PAGEREF</w:instrText>
            </w:r>
            <w:r w:rsidR="00BF296E" w:rsidRPr="009C1F85">
              <w:rPr>
                <w:webHidden/>
                <w:rtl/>
              </w:rPr>
              <w:instrText xml:space="preserve"> _</w:instrText>
            </w:r>
            <w:r w:rsidR="00BF296E" w:rsidRPr="009C1F85">
              <w:rPr>
                <w:webHidden/>
              </w:rPr>
              <w:instrText>Toc236305215 \h</w:instrText>
            </w:r>
            <w:r w:rsidR="00BF296E" w:rsidRPr="009C1F85">
              <w:rPr>
                <w:webHidden/>
                <w:rtl/>
              </w:rPr>
              <w:instrText xml:space="preserve"> </w:instrText>
            </w:r>
            <w:r w:rsidR="00BF296E" w:rsidRPr="009C1F85">
              <w:rPr>
                <w:webHidden/>
                <w:rtl/>
              </w:rPr>
            </w:r>
            <w:r w:rsidR="00BF296E" w:rsidRPr="009C1F85">
              <w:rPr>
                <w:webHidden/>
                <w:rtl/>
              </w:rPr>
              <w:fldChar w:fldCharType="separate"/>
            </w:r>
            <w:r w:rsidR="00BF296E" w:rsidRPr="009C1F85">
              <w:rPr>
                <w:webHidden/>
                <w:rtl/>
              </w:rPr>
              <w:t>2</w:t>
            </w:r>
            <w:r w:rsidR="00BF296E" w:rsidRPr="009C1F85">
              <w:rPr>
                <w:webHidden/>
                <w:rtl/>
              </w:rPr>
              <w:fldChar w:fldCharType="end"/>
            </w:r>
          </w:hyperlink>
        </w:p>
        <w:p w:rsidR="00BF296E" w:rsidRPr="009C1F85" w:rsidRDefault="001E6FB4">
          <w:pPr>
            <w:pStyle w:val="TOC1"/>
            <w:rPr>
              <w:rFonts w:eastAsiaTheme="minorEastAsia"/>
              <w:b w:val="0"/>
              <w:bCs w:val="0"/>
              <w:kern w:val="0"/>
              <w:rtl/>
              <w14:ligatures w14:val="none"/>
            </w:rPr>
          </w:pPr>
          <w:hyperlink w:anchor="_Toc236305216" w:history="1">
            <w:r w:rsidR="00BF296E" w:rsidRPr="009C1F85">
              <w:rPr>
                <w:rStyle w:val="Hyperlink"/>
                <w:rtl/>
              </w:rPr>
              <w:t>מבוא</w:t>
            </w:r>
            <w:r w:rsidR="00BF296E" w:rsidRPr="009C1F85">
              <w:rPr>
                <w:webHidden/>
                <w:rtl/>
              </w:rPr>
              <w:tab/>
            </w:r>
            <w:r w:rsidR="00BF296E" w:rsidRPr="009C1F85">
              <w:rPr>
                <w:webHidden/>
                <w:rtl/>
              </w:rPr>
              <w:fldChar w:fldCharType="begin"/>
            </w:r>
            <w:r w:rsidR="00BF296E" w:rsidRPr="009C1F85">
              <w:rPr>
                <w:webHidden/>
                <w:rtl/>
              </w:rPr>
              <w:instrText xml:space="preserve"> </w:instrText>
            </w:r>
            <w:r w:rsidR="00BF296E" w:rsidRPr="009C1F85">
              <w:rPr>
                <w:webHidden/>
              </w:rPr>
              <w:instrText>PAGEREF</w:instrText>
            </w:r>
            <w:r w:rsidR="00BF296E" w:rsidRPr="009C1F85">
              <w:rPr>
                <w:webHidden/>
                <w:rtl/>
              </w:rPr>
              <w:instrText xml:space="preserve"> _</w:instrText>
            </w:r>
            <w:r w:rsidR="00BF296E" w:rsidRPr="009C1F85">
              <w:rPr>
                <w:webHidden/>
              </w:rPr>
              <w:instrText>Toc236305216 \h</w:instrText>
            </w:r>
            <w:r w:rsidR="00BF296E" w:rsidRPr="009C1F85">
              <w:rPr>
                <w:webHidden/>
                <w:rtl/>
              </w:rPr>
              <w:instrText xml:space="preserve"> </w:instrText>
            </w:r>
            <w:r w:rsidR="00BF296E" w:rsidRPr="009C1F85">
              <w:rPr>
                <w:webHidden/>
                <w:rtl/>
              </w:rPr>
            </w:r>
            <w:r w:rsidR="00BF296E" w:rsidRPr="009C1F85">
              <w:rPr>
                <w:webHidden/>
                <w:rtl/>
              </w:rPr>
              <w:fldChar w:fldCharType="separate"/>
            </w:r>
            <w:r w:rsidR="00BF296E" w:rsidRPr="009C1F85">
              <w:rPr>
                <w:webHidden/>
                <w:rtl/>
              </w:rPr>
              <w:t>5</w:t>
            </w:r>
            <w:r w:rsidR="00BF296E" w:rsidRPr="009C1F85">
              <w:rPr>
                <w:webHidden/>
                <w:rtl/>
              </w:rPr>
              <w:fldChar w:fldCharType="end"/>
            </w:r>
          </w:hyperlink>
        </w:p>
        <w:p w:rsidR="00BF296E" w:rsidRPr="009C1F85" w:rsidRDefault="001E6FB4">
          <w:pPr>
            <w:pStyle w:val="TOC1"/>
            <w:rPr>
              <w:rFonts w:eastAsiaTheme="minorEastAsia"/>
              <w:b w:val="0"/>
              <w:bCs w:val="0"/>
              <w:kern w:val="0"/>
              <w:rtl/>
              <w14:ligatures w14:val="none"/>
            </w:rPr>
          </w:pPr>
          <w:hyperlink w:anchor="_Toc236305217" w:history="1">
            <w:r w:rsidR="00BF296E" w:rsidRPr="009C1F85">
              <w:rPr>
                <w:rStyle w:val="Hyperlink"/>
                <w:rtl/>
              </w:rPr>
              <w:t>פרק ראשון - סקירת ספרות</w:t>
            </w:r>
            <w:r w:rsidR="00BF296E" w:rsidRPr="009C1F85">
              <w:rPr>
                <w:webHidden/>
                <w:rtl/>
              </w:rPr>
              <w:tab/>
            </w:r>
            <w:r w:rsidR="00BF296E" w:rsidRPr="009C1F85">
              <w:rPr>
                <w:webHidden/>
                <w:rtl/>
              </w:rPr>
              <w:fldChar w:fldCharType="begin"/>
            </w:r>
            <w:r w:rsidR="00BF296E" w:rsidRPr="009C1F85">
              <w:rPr>
                <w:webHidden/>
                <w:rtl/>
              </w:rPr>
              <w:instrText xml:space="preserve"> </w:instrText>
            </w:r>
            <w:r w:rsidR="00BF296E" w:rsidRPr="009C1F85">
              <w:rPr>
                <w:webHidden/>
              </w:rPr>
              <w:instrText>PAGEREF</w:instrText>
            </w:r>
            <w:r w:rsidR="00BF296E" w:rsidRPr="009C1F85">
              <w:rPr>
                <w:webHidden/>
                <w:rtl/>
              </w:rPr>
              <w:instrText xml:space="preserve"> _</w:instrText>
            </w:r>
            <w:r w:rsidR="00BF296E" w:rsidRPr="009C1F85">
              <w:rPr>
                <w:webHidden/>
              </w:rPr>
              <w:instrText>Toc236305217 \h</w:instrText>
            </w:r>
            <w:r w:rsidR="00BF296E" w:rsidRPr="009C1F85">
              <w:rPr>
                <w:webHidden/>
                <w:rtl/>
              </w:rPr>
              <w:instrText xml:space="preserve"> </w:instrText>
            </w:r>
            <w:r w:rsidR="00BF296E" w:rsidRPr="009C1F85">
              <w:rPr>
                <w:webHidden/>
                <w:rtl/>
              </w:rPr>
            </w:r>
            <w:r w:rsidR="00BF296E" w:rsidRPr="009C1F85">
              <w:rPr>
                <w:webHidden/>
                <w:rtl/>
              </w:rPr>
              <w:fldChar w:fldCharType="separate"/>
            </w:r>
            <w:r w:rsidR="00BF296E" w:rsidRPr="009C1F85">
              <w:rPr>
                <w:webHidden/>
                <w:rtl/>
              </w:rPr>
              <w:t>6</w:t>
            </w:r>
            <w:r w:rsidR="00BF296E" w:rsidRPr="009C1F85">
              <w:rPr>
                <w:webHidden/>
                <w:rtl/>
              </w:rPr>
              <w:fldChar w:fldCharType="end"/>
            </w:r>
          </w:hyperlink>
        </w:p>
        <w:p w:rsidR="00BF296E" w:rsidRPr="009C1F85" w:rsidRDefault="001E6FB4">
          <w:pPr>
            <w:pStyle w:val="TOC2"/>
            <w:tabs>
              <w:tab w:val="left" w:pos="880"/>
              <w:tab w:val="right" w:leader="dot" w:pos="8296"/>
            </w:tabs>
            <w:bidi/>
            <w:rPr>
              <w:rFonts w:ascii="David" w:eastAsiaTheme="minorEastAsia" w:hAnsi="David" w:cs="David"/>
              <w:noProof/>
              <w:kern w:val="0"/>
              <w:sz w:val="24"/>
              <w:szCs w:val="24"/>
              <w:rtl/>
              <w14:ligatures w14:val="none"/>
            </w:rPr>
          </w:pPr>
          <w:hyperlink w:anchor="_Toc236305218" w:history="1">
            <w:r w:rsidR="00BF296E" w:rsidRPr="009C1F85">
              <w:rPr>
                <w:rStyle w:val="Hyperlink"/>
                <w:rFonts w:ascii="David" w:hAnsi="David" w:cs="David"/>
                <w:noProof/>
                <w:sz w:val="24"/>
                <w:szCs w:val="24"/>
                <w:rtl/>
              </w:rPr>
              <w:t>1.1</w:t>
            </w:r>
            <w:r w:rsidR="00BF296E" w:rsidRPr="009C1F85">
              <w:rPr>
                <w:rFonts w:ascii="David" w:eastAsiaTheme="minorEastAsia" w:hAnsi="David" w:cs="David"/>
                <w:noProof/>
                <w:kern w:val="0"/>
                <w:sz w:val="24"/>
                <w:szCs w:val="24"/>
                <w:rtl/>
                <w14:ligatures w14:val="none"/>
              </w:rPr>
              <w:tab/>
            </w:r>
            <w:r w:rsidR="00BF296E" w:rsidRPr="009C1F85">
              <w:rPr>
                <w:rStyle w:val="Hyperlink"/>
                <w:rFonts w:ascii="David" w:hAnsi="David" w:cs="David"/>
                <w:noProof/>
                <w:sz w:val="24"/>
                <w:szCs w:val="24"/>
                <w:rtl/>
              </w:rPr>
              <w:t>חינוך וולדורף</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Toc236305218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6</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19" w:history="1">
            <w:r w:rsidR="00BF296E" w:rsidRPr="009C1F85">
              <w:rPr>
                <w:rStyle w:val="Hyperlink"/>
                <w:rFonts w:ascii="David" w:hAnsi="David" w:cs="David"/>
                <w:noProof/>
                <w:sz w:val="24"/>
                <w:szCs w:val="24"/>
                <w:rtl/>
              </w:rPr>
              <w:t>1.1.1 רודולף שטיינר – אבי האנתרופוסופיה</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Toc236305219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6</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20" w:history="1">
            <w:r w:rsidR="00BF296E" w:rsidRPr="009C1F85">
              <w:rPr>
                <w:rStyle w:val="Hyperlink"/>
                <w:rFonts w:ascii="David" w:hAnsi="David" w:cs="David"/>
                <w:noProof/>
                <w:sz w:val="24"/>
                <w:szCs w:val="24"/>
                <w:rtl/>
              </w:rPr>
              <w:t>1.1.2 ההיסטוריה של חינוך וולדורף</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Toc236305220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6</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21" w:history="1">
            <w:r w:rsidR="00BF296E" w:rsidRPr="009C1F85">
              <w:rPr>
                <w:rStyle w:val="Hyperlink"/>
                <w:rFonts w:ascii="David" w:hAnsi="David" w:cs="David"/>
                <w:noProof/>
                <w:sz w:val="24"/>
                <w:szCs w:val="24"/>
                <w:rtl/>
              </w:rPr>
              <w:t>1.1.3 חינוך וולדורף בישראל</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Toc236305221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7</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22" w:history="1">
            <w:r w:rsidR="00BF296E" w:rsidRPr="009C1F85">
              <w:rPr>
                <w:rStyle w:val="Hyperlink"/>
                <w:rFonts w:ascii="David" w:hAnsi="David" w:cs="David"/>
                <w:noProof/>
                <w:sz w:val="24"/>
                <w:szCs w:val="24"/>
                <w:rtl/>
              </w:rPr>
              <w:t>1.1.4 עקרונות חינוך וולדורף</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Toc236305222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7</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23" w:history="1">
            <w:r w:rsidR="00BF296E" w:rsidRPr="009C1F85">
              <w:rPr>
                <w:rStyle w:val="Hyperlink"/>
                <w:rFonts w:ascii="David" w:hAnsi="David" w:cs="David"/>
                <w:noProof/>
                <w:sz w:val="24"/>
                <w:szCs w:val="24"/>
                <w:rtl/>
              </w:rPr>
              <w:t>1.1.5 תפקיד המחנך בחינוך וולדורף</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Toc236305223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10</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24" w:history="1">
            <w:r w:rsidR="00BF296E" w:rsidRPr="009C1F85">
              <w:rPr>
                <w:rStyle w:val="Hyperlink"/>
                <w:rFonts w:ascii="David" w:hAnsi="David" w:cs="David"/>
                <w:noProof/>
                <w:sz w:val="24"/>
                <w:szCs w:val="24"/>
                <w:rtl/>
              </w:rPr>
              <w:t>1.1.6 ניהול משותף ועבודת מנדטים</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Toc236305224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12</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25" w:history="1">
            <w:r w:rsidR="00BF296E" w:rsidRPr="009C1F85">
              <w:rPr>
                <w:rStyle w:val="Hyperlink"/>
                <w:rFonts w:ascii="David" w:hAnsi="David" w:cs="David"/>
                <w:noProof/>
                <w:sz w:val="24"/>
                <w:szCs w:val="24"/>
                <w:rtl/>
              </w:rPr>
              <w:t>1.2 קונפליקט עבודה-משפחה בקרב עובדי הוראה</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Toc236305225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13</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26" w:history="1">
            <w:r w:rsidR="00BF296E" w:rsidRPr="009C1F85">
              <w:rPr>
                <w:rStyle w:val="Hyperlink"/>
                <w:rFonts w:ascii="David" w:hAnsi="David" w:cs="David"/>
                <w:noProof/>
                <w:sz w:val="24"/>
                <w:szCs w:val="24"/>
                <w:rtl/>
              </w:rPr>
              <w:t>1.2.1 הגדרת הקונפליקט</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Toc236305226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13</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27" w:history="1">
            <w:r w:rsidR="00BF296E" w:rsidRPr="009C1F85">
              <w:rPr>
                <w:rStyle w:val="Hyperlink"/>
                <w:rFonts w:ascii="David" w:hAnsi="David" w:cs="David"/>
                <w:noProof/>
                <w:sz w:val="24"/>
                <w:szCs w:val="24"/>
                <w:rtl/>
              </w:rPr>
              <w:t>1.2.2 -  ייחודיות הקונפליקט עבודה-משפחה בקרב עובדי הוראה</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Toc236305227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13</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28" w:history="1">
            <w:r w:rsidR="00BF296E" w:rsidRPr="009C1F85">
              <w:rPr>
                <w:rStyle w:val="Hyperlink"/>
                <w:rFonts w:ascii="David" w:hAnsi="David" w:cs="David"/>
                <w:noProof/>
                <w:sz w:val="24"/>
                <w:szCs w:val="24"/>
                <w:rtl/>
              </w:rPr>
              <w:t>1.2.3 -  גורמים לקונפליקט</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Toc236305228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15</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29" w:history="1">
            <w:r w:rsidR="00BF296E" w:rsidRPr="009C1F85">
              <w:rPr>
                <w:rStyle w:val="Hyperlink"/>
                <w:rFonts w:ascii="David" w:hAnsi="David" w:cs="David"/>
                <w:noProof/>
                <w:sz w:val="24"/>
                <w:szCs w:val="24"/>
                <w:rtl/>
              </w:rPr>
              <w:t>1.2.4 השלכות הקונפליקט על שביעות רצון ורווחה נפשית</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Toc236305229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15</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30" w:history="1">
            <w:r w:rsidR="00BF296E" w:rsidRPr="009C1F85">
              <w:rPr>
                <w:rStyle w:val="Hyperlink"/>
                <w:rFonts w:ascii="David" w:hAnsi="David" w:cs="David"/>
                <w:noProof/>
                <w:sz w:val="24"/>
                <w:szCs w:val="24"/>
                <w:rtl/>
              </w:rPr>
              <w:t>1.2.5 - דרכי התמודדות וגורמים להפחתת הקונפליקט</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Toc236305230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15</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31" w:history="1">
            <w:r w:rsidR="00BF296E" w:rsidRPr="009C1F85">
              <w:rPr>
                <w:rStyle w:val="Hyperlink"/>
                <w:rFonts w:ascii="David" w:hAnsi="David" w:cs="David"/>
                <w:noProof/>
                <w:sz w:val="24"/>
                <w:szCs w:val="24"/>
                <w:rtl/>
              </w:rPr>
              <w:t>1.3 - קונפליקט עבודה-בית בקרב מחנכי וולדורף</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Toc236305231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16</w:t>
            </w:r>
            <w:r w:rsidR="00BF296E" w:rsidRPr="009C1F85">
              <w:rPr>
                <w:rFonts w:ascii="David" w:hAnsi="David" w:cs="David"/>
                <w:noProof/>
                <w:webHidden/>
                <w:sz w:val="24"/>
                <w:szCs w:val="24"/>
                <w:rtl/>
              </w:rPr>
              <w:fldChar w:fldCharType="end"/>
            </w:r>
          </w:hyperlink>
        </w:p>
        <w:p w:rsidR="00BF296E" w:rsidRPr="009C1F85" w:rsidRDefault="001E6FB4">
          <w:pPr>
            <w:pStyle w:val="TOC1"/>
            <w:rPr>
              <w:rFonts w:eastAsiaTheme="minorEastAsia"/>
              <w:b w:val="0"/>
              <w:bCs w:val="0"/>
              <w:kern w:val="0"/>
              <w:rtl/>
              <w14:ligatures w14:val="none"/>
            </w:rPr>
          </w:pPr>
          <w:hyperlink w:anchor="_Toc236305232" w:history="1">
            <w:r w:rsidR="00BF296E" w:rsidRPr="009C1F85">
              <w:rPr>
                <w:rStyle w:val="Hyperlink"/>
                <w:rtl/>
              </w:rPr>
              <w:t>פרק שני - מתודולוגיה</w:t>
            </w:r>
            <w:r w:rsidR="00BF296E" w:rsidRPr="009C1F85">
              <w:rPr>
                <w:webHidden/>
                <w:rtl/>
              </w:rPr>
              <w:tab/>
            </w:r>
            <w:r w:rsidR="00BF296E" w:rsidRPr="009C1F85">
              <w:rPr>
                <w:webHidden/>
                <w:rtl/>
              </w:rPr>
              <w:fldChar w:fldCharType="begin"/>
            </w:r>
            <w:r w:rsidR="00BF296E" w:rsidRPr="009C1F85">
              <w:rPr>
                <w:webHidden/>
                <w:rtl/>
              </w:rPr>
              <w:instrText xml:space="preserve"> </w:instrText>
            </w:r>
            <w:r w:rsidR="00BF296E" w:rsidRPr="009C1F85">
              <w:rPr>
                <w:webHidden/>
              </w:rPr>
              <w:instrText>PAGEREF</w:instrText>
            </w:r>
            <w:r w:rsidR="00BF296E" w:rsidRPr="009C1F85">
              <w:rPr>
                <w:webHidden/>
                <w:rtl/>
              </w:rPr>
              <w:instrText xml:space="preserve"> _</w:instrText>
            </w:r>
            <w:r w:rsidR="00BF296E" w:rsidRPr="009C1F85">
              <w:rPr>
                <w:webHidden/>
              </w:rPr>
              <w:instrText>Toc236305232 \h</w:instrText>
            </w:r>
            <w:r w:rsidR="00BF296E" w:rsidRPr="009C1F85">
              <w:rPr>
                <w:webHidden/>
                <w:rtl/>
              </w:rPr>
              <w:instrText xml:space="preserve"> </w:instrText>
            </w:r>
            <w:r w:rsidR="00BF296E" w:rsidRPr="009C1F85">
              <w:rPr>
                <w:webHidden/>
                <w:rtl/>
              </w:rPr>
            </w:r>
            <w:r w:rsidR="00BF296E" w:rsidRPr="009C1F85">
              <w:rPr>
                <w:webHidden/>
                <w:rtl/>
              </w:rPr>
              <w:fldChar w:fldCharType="separate"/>
            </w:r>
            <w:r w:rsidR="00BF296E" w:rsidRPr="009C1F85">
              <w:rPr>
                <w:webHidden/>
                <w:rtl/>
              </w:rPr>
              <w:t>19</w:t>
            </w:r>
            <w:r w:rsidR="00BF296E" w:rsidRPr="009C1F85">
              <w:rPr>
                <w:webHidden/>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33" w:history="1">
            <w:r w:rsidR="00BF296E" w:rsidRPr="009C1F85">
              <w:rPr>
                <w:rStyle w:val="Hyperlink"/>
                <w:rFonts w:ascii="David" w:hAnsi="David" w:cs="David"/>
                <w:noProof/>
                <w:sz w:val="24"/>
                <w:szCs w:val="24"/>
                <w:rtl/>
              </w:rPr>
              <w:t>2.1 שיטת המחקר</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Toc236305233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19</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34" w:history="1">
            <w:r w:rsidR="00BF296E" w:rsidRPr="009C1F85">
              <w:rPr>
                <w:rStyle w:val="Hyperlink"/>
                <w:rFonts w:ascii="David" w:hAnsi="David" w:cs="David"/>
                <w:noProof/>
                <w:sz w:val="24"/>
                <w:szCs w:val="24"/>
                <w:rtl/>
              </w:rPr>
              <w:t>2.2 שאלת המחקר</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Toc236305234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19</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35" w:history="1">
            <w:r w:rsidR="00BF296E" w:rsidRPr="009C1F85">
              <w:rPr>
                <w:rStyle w:val="Hyperlink"/>
                <w:rFonts w:ascii="David" w:hAnsi="David" w:cs="David"/>
                <w:noProof/>
                <w:sz w:val="24"/>
                <w:szCs w:val="24"/>
                <w:rtl/>
              </w:rPr>
              <w:t>2.3 מטרת המחקר</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Toc236305235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19</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36" w:history="1">
            <w:r w:rsidR="00BF296E" w:rsidRPr="009C1F85">
              <w:rPr>
                <w:rStyle w:val="Hyperlink"/>
                <w:rFonts w:ascii="David" w:hAnsi="David" w:cs="David"/>
                <w:noProof/>
                <w:sz w:val="24"/>
                <w:szCs w:val="24"/>
                <w:rtl/>
              </w:rPr>
              <w:t>2.4 כלי המחקר</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Toc236305236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19</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37" w:history="1">
            <w:r w:rsidR="00BF296E" w:rsidRPr="009C1F85">
              <w:rPr>
                <w:rStyle w:val="Hyperlink"/>
                <w:rFonts w:ascii="David" w:hAnsi="David" w:cs="David"/>
                <w:noProof/>
                <w:sz w:val="24"/>
                <w:szCs w:val="24"/>
                <w:rtl/>
              </w:rPr>
              <w:t>2.5 אוכלוסיית המחקר</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Toc236305237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20</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38" w:history="1">
            <w:r w:rsidR="00BF296E" w:rsidRPr="009C1F85">
              <w:rPr>
                <w:rStyle w:val="Hyperlink"/>
                <w:rFonts w:ascii="David" w:hAnsi="David" w:cs="David"/>
                <w:noProof/>
                <w:sz w:val="24"/>
                <w:szCs w:val="24"/>
                <w:rtl/>
              </w:rPr>
              <w:t>2.6 מגבלות המחקר</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Toc236305238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20</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39" w:history="1">
            <w:r w:rsidR="00BF296E" w:rsidRPr="009C1F85">
              <w:rPr>
                <w:rStyle w:val="Hyperlink"/>
                <w:rFonts w:ascii="David" w:hAnsi="David" w:cs="David"/>
                <w:noProof/>
                <w:sz w:val="24"/>
                <w:szCs w:val="24"/>
                <w:rtl/>
              </w:rPr>
              <w:t>2.7 סוגיות אתיות</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Toc236305239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20</w:t>
            </w:r>
            <w:r w:rsidR="00BF296E" w:rsidRPr="009C1F85">
              <w:rPr>
                <w:rFonts w:ascii="David" w:hAnsi="David" w:cs="David"/>
                <w:noProof/>
                <w:webHidden/>
                <w:sz w:val="24"/>
                <w:szCs w:val="24"/>
                <w:rtl/>
              </w:rPr>
              <w:fldChar w:fldCharType="end"/>
            </w:r>
          </w:hyperlink>
        </w:p>
        <w:p w:rsidR="00BF296E" w:rsidRPr="009C1F85" w:rsidRDefault="001E6FB4">
          <w:pPr>
            <w:pStyle w:val="TOC1"/>
            <w:rPr>
              <w:rFonts w:eastAsiaTheme="minorEastAsia"/>
              <w:b w:val="0"/>
              <w:bCs w:val="0"/>
              <w:kern w:val="0"/>
              <w:rtl/>
              <w14:ligatures w14:val="none"/>
            </w:rPr>
          </w:pPr>
          <w:hyperlink w:anchor="_Toc236305240" w:history="1">
            <w:r w:rsidR="00BF296E" w:rsidRPr="009C1F85">
              <w:rPr>
                <w:rStyle w:val="Hyperlink"/>
                <w:rFonts w:eastAsia="Times New Roman"/>
                <w:rtl/>
              </w:rPr>
              <w:t>פרק שלישי – ממצאים</w:t>
            </w:r>
            <w:r w:rsidR="00BF296E" w:rsidRPr="009C1F85">
              <w:rPr>
                <w:webHidden/>
                <w:rtl/>
              </w:rPr>
              <w:tab/>
            </w:r>
            <w:r w:rsidR="00BF296E" w:rsidRPr="009C1F85">
              <w:rPr>
                <w:webHidden/>
                <w:rtl/>
              </w:rPr>
              <w:fldChar w:fldCharType="begin"/>
            </w:r>
            <w:r w:rsidR="00BF296E" w:rsidRPr="009C1F85">
              <w:rPr>
                <w:webHidden/>
                <w:rtl/>
              </w:rPr>
              <w:instrText xml:space="preserve"> </w:instrText>
            </w:r>
            <w:r w:rsidR="00BF296E" w:rsidRPr="009C1F85">
              <w:rPr>
                <w:webHidden/>
              </w:rPr>
              <w:instrText>PAGEREF</w:instrText>
            </w:r>
            <w:r w:rsidR="00BF296E" w:rsidRPr="009C1F85">
              <w:rPr>
                <w:webHidden/>
                <w:rtl/>
              </w:rPr>
              <w:instrText xml:space="preserve"> _</w:instrText>
            </w:r>
            <w:r w:rsidR="00BF296E" w:rsidRPr="009C1F85">
              <w:rPr>
                <w:webHidden/>
              </w:rPr>
              <w:instrText>Toc236305240 \h</w:instrText>
            </w:r>
            <w:r w:rsidR="00BF296E" w:rsidRPr="009C1F85">
              <w:rPr>
                <w:webHidden/>
                <w:rtl/>
              </w:rPr>
              <w:instrText xml:space="preserve"> </w:instrText>
            </w:r>
            <w:r w:rsidR="00BF296E" w:rsidRPr="009C1F85">
              <w:rPr>
                <w:webHidden/>
                <w:rtl/>
              </w:rPr>
            </w:r>
            <w:r w:rsidR="00BF296E" w:rsidRPr="009C1F85">
              <w:rPr>
                <w:webHidden/>
                <w:rtl/>
              </w:rPr>
              <w:fldChar w:fldCharType="separate"/>
            </w:r>
            <w:r w:rsidR="00BF296E" w:rsidRPr="009C1F85">
              <w:rPr>
                <w:webHidden/>
                <w:rtl/>
              </w:rPr>
              <w:t>21</w:t>
            </w:r>
            <w:r w:rsidR="00BF296E" w:rsidRPr="009C1F85">
              <w:rPr>
                <w:webHidden/>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41" w:history="1">
            <w:r w:rsidR="00BF296E" w:rsidRPr="009C1F85">
              <w:rPr>
                <w:rStyle w:val="Hyperlink"/>
                <w:rFonts w:ascii="David" w:eastAsia="Times New Roman" w:hAnsi="David" w:cs="David"/>
                <w:noProof/>
                <w:sz w:val="24"/>
                <w:szCs w:val="24"/>
                <w:shd w:val="clear" w:color="auto" w:fill="FFFFFF"/>
                <w:rtl/>
              </w:rPr>
              <w:t>3.1 עומס העבודה</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Toc236305241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21</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42" w:history="1">
            <w:r w:rsidR="00BF296E" w:rsidRPr="009C1F85">
              <w:rPr>
                <w:rStyle w:val="Hyperlink"/>
                <w:rFonts w:ascii="David" w:eastAsia="Times New Roman" w:hAnsi="David" w:cs="David"/>
                <w:noProof/>
                <w:sz w:val="24"/>
                <w:szCs w:val="24"/>
                <w:shd w:val="clear" w:color="auto" w:fill="FFFFFF"/>
                <w:rtl/>
              </w:rPr>
              <w:t>3.1.1 חוויית הטוטאליות</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Toc236305242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21</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43" w:history="1">
            <w:r w:rsidR="00BF296E" w:rsidRPr="009C1F85">
              <w:rPr>
                <w:rStyle w:val="Hyperlink"/>
                <w:rFonts w:ascii="David" w:eastAsia="Times New Roman" w:hAnsi="David" w:cs="David"/>
                <w:noProof/>
                <w:sz w:val="24"/>
                <w:szCs w:val="24"/>
                <w:shd w:val="clear" w:color="auto" w:fill="FFFFFF"/>
                <w:rtl/>
              </w:rPr>
              <w:t xml:space="preserve">3.1.2 היעדר גבולות </w:t>
            </w:r>
            <w:r w:rsidR="00BF296E" w:rsidRPr="009C1F85">
              <w:rPr>
                <w:rStyle w:val="Hyperlink"/>
                <w:rFonts w:ascii="David" w:hAnsi="David" w:cs="David"/>
                <w:noProof/>
                <w:sz w:val="24"/>
                <w:szCs w:val="24"/>
                <w:rtl/>
              </w:rPr>
              <w:t>בשעות</w:t>
            </w:r>
            <w:r w:rsidR="00BF296E" w:rsidRPr="009C1F85">
              <w:rPr>
                <w:rStyle w:val="Hyperlink"/>
                <w:rFonts w:ascii="David" w:eastAsia="Times New Roman" w:hAnsi="David" w:cs="David"/>
                <w:noProof/>
                <w:sz w:val="24"/>
                <w:szCs w:val="24"/>
                <w:shd w:val="clear" w:color="auto" w:fill="FFFFFF"/>
                <w:rtl/>
              </w:rPr>
              <w:t xml:space="preserve"> העבודה</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Toc236305243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22</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44" w:history="1">
            <w:r w:rsidR="00BF296E" w:rsidRPr="009C1F85">
              <w:rPr>
                <w:rStyle w:val="Hyperlink"/>
                <w:rFonts w:ascii="David" w:eastAsia="Times New Roman" w:hAnsi="David" w:cs="David"/>
                <w:noProof/>
                <w:sz w:val="24"/>
                <w:szCs w:val="24"/>
                <w:shd w:val="clear" w:color="auto" w:fill="FFFFFF"/>
                <w:rtl/>
              </w:rPr>
              <w:t>3.1.3 שיפור עם הניסיון והוותק</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Toc236305244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22</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45" w:history="1">
            <w:r w:rsidR="00BF296E" w:rsidRPr="009C1F85">
              <w:rPr>
                <w:rStyle w:val="Hyperlink"/>
                <w:rFonts w:ascii="David" w:eastAsia="Times New Roman" w:hAnsi="David" w:cs="David"/>
                <w:noProof/>
                <w:sz w:val="24"/>
                <w:szCs w:val="24"/>
                <w:shd w:val="clear" w:color="auto" w:fill="FFFFFF"/>
                <w:rtl/>
              </w:rPr>
              <w:t>3.2 ההשפעה על הזוגיות</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Toc236305245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23</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46" w:history="1">
            <w:r w:rsidR="00BF296E" w:rsidRPr="009C1F85">
              <w:rPr>
                <w:rStyle w:val="Hyperlink"/>
                <w:rFonts w:ascii="David" w:eastAsia="Times New Roman" w:hAnsi="David" w:cs="David"/>
                <w:noProof/>
                <w:sz w:val="24"/>
                <w:szCs w:val="24"/>
                <w:shd w:val="clear" w:color="auto" w:fill="FFFFFF"/>
                <w:rtl/>
              </w:rPr>
              <w:t>3.2.1 היבטים הנתפסים כשליליים</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Toc236305246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23</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47" w:history="1">
            <w:r w:rsidR="00BF296E" w:rsidRPr="009C1F85">
              <w:rPr>
                <w:rStyle w:val="Hyperlink"/>
                <w:rFonts w:ascii="David" w:eastAsia="Times New Roman" w:hAnsi="David" w:cs="David"/>
                <w:noProof/>
                <w:sz w:val="24"/>
                <w:szCs w:val="24"/>
                <w:shd w:val="clear" w:color="auto" w:fill="FFFFFF"/>
                <w:rtl/>
              </w:rPr>
              <w:t>3.2.2 היבטים הנתפסים כחיוביים</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Toc236305247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26</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48" w:history="1">
            <w:r w:rsidR="00BF296E" w:rsidRPr="009C1F85">
              <w:rPr>
                <w:rStyle w:val="Hyperlink"/>
                <w:rFonts w:ascii="David" w:eastAsia="Times New Roman" w:hAnsi="David" w:cs="David"/>
                <w:noProof/>
                <w:sz w:val="24"/>
                <w:szCs w:val="24"/>
                <w:shd w:val="clear" w:color="auto" w:fill="FFFFFF"/>
                <w:rtl/>
              </w:rPr>
              <w:t>3.3 עם הפנים קדימה - הצעות לשיפור</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Toc236305248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26</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49" w:history="1">
            <w:r w:rsidR="00BF296E" w:rsidRPr="009C1F85">
              <w:rPr>
                <w:rStyle w:val="Hyperlink"/>
                <w:rFonts w:ascii="David" w:eastAsia="Times New Roman" w:hAnsi="David" w:cs="David"/>
                <w:noProof/>
                <w:sz w:val="24"/>
                <w:szCs w:val="24"/>
                <w:shd w:val="clear" w:color="auto" w:fill="FFFFFF"/>
                <w:rtl/>
              </w:rPr>
              <w:t>3.3.1 הצבת גבולות ברורים מול הורי התלמידים והמערכת</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Toc236305249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26</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50" w:history="1">
            <w:r w:rsidR="00BF296E" w:rsidRPr="009C1F85">
              <w:rPr>
                <w:rStyle w:val="Hyperlink"/>
                <w:rFonts w:ascii="David" w:eastAsia="Times New Roman" w:hAnsi="David" w:cs="David"/>
                <w:noProof/>
                <w:sz w:val="24"/>
                <w:szCs w:val="24"/>
                <w:shd w:val="clear" w:color="auto" w:fill="FFFFFF"/>
                <w:rtl/>
              </w:rPr>
              <w:t>3.3.2 שינויים במבנה הארגוני ובכוח האדם</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Toc236305250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27</w:t>
            </w:r>
            <w:r w:rsidR="00BF296E" w:rsidRPr="009C1F85">
              <w:rPr>
                <w:rFonts w:ascii="David" w:hAnsi="David" w:cs="David"/>
                <w:noProof/>
                <w:webHidden/>
                <w:sz w:val="24"/>
                <w:szCs w:val="24"/>
                <w:rtl/>
              </w:rPr>
              <w:fldChar w:fldCharType="end"/>
            </w:r>
          </w:hyperlink>
        </w:p>
        <w:p w:rsidR="00BF296E" w:rsidRPr="009C1F85" w:rsidRDefault="001E6FB4">
          <w:pPr>
            <w:pStyle w:val="TOC3"/>
            <w:tabs>
              <w:tab w:val="right" w:leader="dot" w:pos="8296"/>
            </w:tabs>
            <w:bidi/>
            <w:rPr>
              <w:rFonts w:ascii="David" w:eastAsiaTheme="minorEastAsia" w:hAnsi="David" w:cs="David"/>
              <w:noProof/>
              <w:kern w:val="0"/>
              <w:sz w:val="24"/>
              <w:szCs w:val="24"/>
              <w:rtl/>
              <w14:ligatures w14:val="none"/>
            </w:rPr>
          </w:pPr>
          <w:hyperlink w:anchor="_Toc236305251" w:history="1">
            <w:r w:rsidR="00BF296E" w:rsidRPr="009C1F85">
              <w:rPr>
                <w:rStyle w:val="Hyperlink"/>
                <w:rFonts w:ascii="David" w:eastAsia="Times New Roman" w:hAnsi="David" w:cs="David"/>
                <w:noProof/>
                <w:sz w:val="24"/>
                <w:szCs w:val="24"/>
                <w:shd w:val="clear" w:color="auto" w:fill="FFFFFF"/>
                <w:rtl/>
              </w:rPr>
              <w:t>3.3.3 הכנה, הכשרה למחנכים ושילוב בני הזוג</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Toc236305251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28</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52" w:history="1">
            <w:r w:rsidR="00BF296E" w:rsidRPr="009C1F85">
              <w:rPr>
                <w:rStyle w:val="Hyperlink"/>
                <w:rFonts w:ascii="David" w:eastAsia="Times New Roman" w:hAnsi="David" w:cs="David"/>
                <w:noProof/>
                <w:sz w:val="24"/>
                <w:szCs w:val="24"/>
                <w:shd w:val="clear" w:color="auto" w:fill="FFFFFF"/>
                <w:rtl/>
              </w:rPr>
              <w:t>3.4 חשיבות המודעות לנושא המחקר</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Toc236305252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29</w:t>
            </w:r>
            <w:r w:rsidR="00BF296E" w:rsidRPr="009C1F85">
              <w:rPr>
                <w:rFonts w:ascii="David" w:hAnsi="David" w:cs="David"/>
                <w:noProof/>
                <w:webHidden/>
                <w:sz w:val="24"/>
                <w:szCs w:val="24"/>
                <w:rtl/>
              </w:rPr>
              <w:fldChar w:fldCharType="end"/>
            </w:r>
          </w:hyperlink>
        </w:p>
        <w:p w:rsidR="00BF296E" w:rsidRPr="009C1F85" w:rsidRDefault="001E6FB4">
          <w:pPr>
            <w:pStyle w:val="TOC1"/>
            <w:rPr>
              <w:rFonts w:eastAsiaTheme="minorEastAsia"/>
              <w:b w:val="0"/>
              <w:bCs w:val="0"/>
              <w:kern w:val="0"/>
              <w:rtl/>
              <w14:ligatures w14:val="none"/>
            </w:rPr>
          </w:pPr>
          <w:hyperlink w:anchor="_Toc236305253" w:history="1">
            <w:r w:rsidR="00BF296E" w:rsidRPr="009C1F85">
              <w:rPr>
                <w:rStyle w:val="Hyperlink"/>
                <w:rFonts w:eastAsia="Times New Roman"/>
                <w:rtl/>
              </w:rPr>
              <w:t>פרק רביעי - דיון והמלצות</w:t>
            </w:r>
            <w:r w:rsidR="00BF296E" w:rsidRPr="009C1F85">
              <w:rPr>
                <w:webHidden/>
                <w:rtl/>
              </w:rPr>
              <w:tab/>
            </w:r>
            <w:r w:rsidR="00BF296E" w:rsidRPr="009C1F85">
              <w:rPr>
                <w:webHidden/>
                <w:rtl/>
              </w:rPr>
              <w:fldChar w:fldCharType="begin"/>
            </w:r>
            <w:r w:rsidR="00BF296E" w:rsidRPr="009C1F85">
              <w:rPr>
                <w:webHidden/>
                <w:rtl/>
              </w:rPr>
              <w:instrText xml:space="preserve"> </w:instrText>
            </w:r>
            <w:r w:rsidR="00BF296E" w:rsidRPr="009C1F85">
              <w:rPr>
                <w:webHidden/>
              </w:rPr>
              <w:instrText>PAGEREF</w:instrText>
            </w:r>
            <w:r w:rsidR="00BF296E" w:rsidRPr="009C1F85">
              <w:rPr>
                <w:webHidden/>
                <w:rtl/>
              </w:rPr>
              <w:instrText xml:space="preserve"> _</w:instrText>
            </w:r>
            <w:r w:rsidR="00BF296E" w:rsidRPr="009C1F85">
              <w:rPr>
                <w:webHidden/>
              </w:rPr>
              <w:instrText>Toc236305253 \h</w:instrText>
            </w:r>
            <w:r w:rsidR="00BF296E" w:rsidRPr="009C1F85">
              <w:rPr>
                <w:webHidden/>
                <w:rtl/>
              </w:rPr>
              <w:instrText xml:space="preserve"> </w:instrText>
            </w:r>
            <w:r w:rsidR="00BF296E" w:rsidRPr="009C1F85">
              <w:rPr>
                <w:webHidden/>
                <w:rtl/>
              </w:rPr>
            </w:r>
            <w:r w:rsidR="00BF296E" w:rsidRPr="009C1F85">
              <w:rPr>
                <w:webHidden/>
                <w:rtl/>
              </w:rPr>
              <w:fldChar w:fldCharType="separate"/>
            </w:r>
            <w:r w:rsidR="00BF296E" w:rsidRPr="009C1F85">
              <w:rPr>
                <w:webHidden/>
                <w:rtl/>
              </w:rPr>
              <w:t>30</w:t>
            </w:r>
            <w:r w:rsidR="00BF296E" w:rsidRPr="009C1F85">
              <w:rPr>
                <w:webHidden/>
                <w:rtl/>
              </w:rPr>
              <w:fldChar w:fldCharType="end"/>
            </w:r>
          </w:hyperlink>
        </w:p>
        <w:p w:rsidR="00BF296E" w:rsidRPr="009C1F85" w:rsidRDefault="001E6FB4">
          <w:pPr>
            <w:pStyle w:val="TOC1"/>
            <w:rPr>
              <w:rFonts w:eastAsiaTheme="minorEastAsia"/>
              <w:b w:val="0"/>
              <w:bCs w:val="0"/>
              <w:kern w:val="0"/>
              <w:rtl/>
              <w14:ligatures w14:val="none"/>
            </w:rPr>
          </w:pPr>
          <w:hyperlink w:anchor="_Toc236305254" w:history="1">
            <w:r w:rsidR="00BF296E" w:rsidRPr="009C1F85">
              <w:rPr>
                <w:rStyle w:val="Hyperlink"/>
                <w:rtl/>
              </w:rPr>
              <w:t>ניספחים</w:t>
            </w:r>
            <w:r w:rsidR="00BF296E" w:rsidRPr="009C1F85">
              <w:rPr>
                <w:webHidden/>
                <w:rtl/>
              </w:rPr>
              <w:tab/>
            </w:r>
            <w:r w:rsidR="00BF296E" w:rsidRPr="009C1F85">
              <w:rPr>
                <w:webHidden/>
                <w:rtl/>
              </w:rPr>
              <w:fldChar w:fldCharType="begin"/>
            </w:r>
            <w:r w:rsidR="00BF296E" w:rsidRPr="009C1F85">
              <w:rPr>
                <w:webHidden/>
                <w:rtl/>
              </w:rPr>
              <w:instrText xml:space="preserve"> </w:instrText>
            </w:r>
            <w:r w:rsidR="00BF296E" w:rsidRPr="009C1F85">
              <w:rPr>
                <w:webHidden/>
              </w:rPr>
              <w:instrText>PAGEREF</w:instrText>
            </w:r>
            <w:r w:rsidR="00BF296E" w:rsidRPr="009C1F85">
              <w:rPr>
                <w:webHidden/>
                <w:rtl/>
              </w:rPr>
              <w:instrText xml:space="preserve"> _</w:instrText>
            </w:r>
            <w:r w:rsidR="00BF296E" w:rsidRPr="009C1F85">
              <w:rPr>
                <w:webHidden/>
              </w:rPr>
              <w:instrText>Toc236305254 \h</w:instrText>
            </w:r>
            <w:r w:rsidR="00BF296E" w:rsidRPr="009C1F85">
              <w:rPr>
                <w:webHidden/>
                <w:rtl/>
              </w:rPr>
              <w:instrText xml:space="preserve"> </w:instrText>
            </w:r>
            <w:r w:rsidR="00BF296E" w:rsidRPr="009C1F85">
              <w:rPr>
                <w:webHidden/>
                <w:rtl/>
              </w:rPr>
            </w:r>
            <w:r w:rsidR="00BF296E" w:rsidRPr="009C1F85">
              <w:rPr>
                <w:webHidden/>
                <w:rtl/>
              </w:rPr>
              <w:fldChar w:fldCharType="separate"/>
            </w:r>
            <w:r w:rsidR="00BF296E" w:rsidRPr="009C1F85">
              <w:rPr>
                <w:webHidden/>
                <w:rtl/>
              </w:rPr>
              <w:t>34</w:t>
            </w:r>
            <w:r w:rsidR="00BF296E" w:rsidRPr="009C1F85">
              <w:rPr>
                <w:webHidden/>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55" w:history="1">
            <w:r w:rsidR="00BF296E" w:rsidRPr="009C1F85">
              <w:rPr>
                <w:rStyle w:val="Hyperlink"/>
                <w:rFonts w:ascii="David" w:hAnsi="David" w:cs="David"/>
                <w:noProof/>
                <w:sz w:val="24"/>
                <w:szCs w:val="24"/>
                <w:rtl/>
              </w:rPr>
              <w:t>ראיון חצי מובנה - שאלות לבני ובנות -זוג של מחנכי  וולדורף</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Toc236305255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34</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56" w:history="1">
            <w:r w:rsidR="00BF296E" w:rsidRPr="009C1F85">
              <w:rPr>
                <w:rStyle w:val="Hyperlink"/>
                <w:rFonts w:ascii="David" w:eastAsia="Times New Roman" w:hAnsi="David" w:cs="David"/>
                <w:noProof/>
                <w:sz w:val="24"/>
                <w:szCs w:val="24"/>
                <w:rtl/>
              </w:rPr>
              <w:t>ראיון עם ב.</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Toc236305256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35</w:t>
            </w:r>
            <w:r w:rsidR="00BF296E" w:rsidRPr="009C1F85">
              <w:rPr>
                <w:rFonts w:ascii="David" w:hAnsi="David" w:cs="David"/>
                <w:noProof/>
                <w:webHidden/>
                <w:sz w:val="24"/>
                <w:szCs w:val="24"/>
                <w:rtl/>
              </w:rPr>
              <w:fldChar w:fldCharType="end"/>
            </w:r>
          </w:hyperlink>
        </w:p>
        <w:p w:rsidR="00BF296E" w:rsidRPr="009C1F85" w:rsidRDefault="001E6FB4">
          <w:pPr>
            <w:pStyle w:val="TOC2"/>
            <w:tabs>
              <w:tab w:val="right" w:leader="dot" w:pos="8296"/>
            </w:tabs>
            <w:bidi/>
            <w:rPr>
              <w:rFonts w:ascii="David" w:eastAsiaTheme="minorEastAsia" w:hAnsi="David" w:cs="David"/>
              <w:noProof/>
              <w:kern w:val="0"/>
              <w:sz w:val="24"/>
              <w:szCs w:val="24"/>
              <w:rtl/>
              <w14:ligatures w14:val="none"/>
            </w:rPr>
          </w:pPr>
          <w:hyperlink w:anchor="_Toc236305257" w:history="1">
            <w:r w:rsidR="00BF296E" w:rsidRPr="009C1F85">
              <w:rPr>
                <w:rStyle w:val="Hyperlink"/>
                <w:rFonts w:ascii="David" w:eastAsia="Times New Roman" w:hAnsi="David" w:cs="David"/>
                <w:noProof/>
                <w:sz w:val="24"/>
                <w:szCs w:val="24"/>
                <w:rtl/>
              </w:rPr>
              <w:t>ראיון עם ז.</w:t>
            </w:r>
            <w:r w:rsidR="00BF296E" w:rsidRPr="009C1F85">
              <w:rPr>
                <w:rFonts w:ascii="David" w:hAnsi="David" w:cs="David"/>
                <w:noProof/>
                <w:webHidden/>
                <w:sz w:val="24"/>
                <w:szCs w:val="24"/>
                <w:rtl/>
              </w:rPr>
              <w:tab/>
            </w:r>
            <w:r w:rsidR="00BF296E" w:rsidRPr="009C1F85">
              <w:rPr>
                <w:rFonts w:ascii="David" w:hAnsi="David" w:cs="David"/>
                <w:noProof/>
                <w:webHidden/>
                <w:sz w:val="24"/>
                <w:szCs w:val="24"/>
                <w:rtl/>
              </w:rPr>
              <w:fldChar w:fldCharType="begin"/>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Pr>
              <w:instrText>PAGEREF</w:instrText>
            </w:r>
            <w:r w:rsidR="00BF296E" w:rsidRPr="009C1F85">
              <w:rPr>
                <w:rFonts w:ascii="David" w:hAnsi="David" w:cs="David"/>
                <w:noProof/>
                <w:webHidden/>
                <w:sz w:val="24"/>
                <w:szCs w:val="24"/>
                <w:rtl/>
              </w:rPr>
              <w:instrText xml:space="preserve"> _</w:instrText>
            </w:r>
            <w:r w:rsidR="00BF296E" w:rsidRPr="009C1F85">
              <w:rPr>
                <w:rFonts w:ascii="David" w:hAnsi="David" w:cs="David"/>
                <w:noProof/>
                <w:webHidden/>
                <w:sz w:val="24"/>
                <w:szCs w:val="24"/>
              </w:rPr>
              <w:instrText>Toc236305257 \h</w:instrText>
            </w:r>
            <w:r w:rsidR="00BF296E" w:rsidRPr="009C1F85">
              <w:rPr>
                <w:rFonts w:ascii="David" w:hAnsi="David" w:cs="David"/>
                <w:noProof/>
                <w:webHidden/>
                <w:sz w:val="24"/>
                <w:szCs w:val="24"/>
                <w:rtl/>
              </w:rPr>
              <w:instrText xml:space="preserve"> </w:instrText>
            </w:r>
            <w:r w:rsidR="00BF296E" w:rsidRPr="009C1F85">
              <w:rPr>
                <w:rFonts w:ascii="David" w:hAnsi="David" w:cs="David"/>
                <w:noProof/>
                <w:webHidden/>
                <w:sz w:val="24"/>
                <w:szCs w:val="24"/>
                <w:rtl/>
              </w:rPr>
            </w:r>
            <w:r w:rsidR="00BF296E" w:rsidRPr="009C1F85">
              <w:rPr>
                <w:rFonts w:ascii="David" w:hAnsi="David" w:cs="David"/>
                <w:noProof/>
                <w:webHidden/>
                <w:sz w:val="24"/>
                <w:szCs w:val="24"/>
                <w:rtl/>
              </w:rPr>
              <w:fldChar w:fldCharType="separate"/>
            </w:r>
            <w:r w:rsidR="00BF296E" w:rsidRPr="009C1F85">
              <w:rPr>
                <w:rFonts w:ascii="David" w:hAnsi="David" w:cs="David"/>
                <w:noProof/>
                <w:webHidden/>
                <w:sz w:val="24"/>
                <w:szCs w:val="24"/>
                <w:rtl/>
              </w:rPr>
              <w:t>43</w:t>
            </w:r>
            <w:r w:rsidR="00BF296E" w:rsidRPr="009C1F85">
              <w:rPr>
                <w:rFonts w:ascii="David" w:hAnsi="David" w:cs="David"/>
                <w:noProof/>
                <w:webHidden/>
                <w:sz w:val="24"/>
                <w:szCs w:val="24"/>
                <w:rtl/>
              </w:rPr>
              <w:fldChar w:fldCharType="end"/>
            </w:r>
          </w:hyperlink>
        </w:p>
        <w:p w:rsidR="00540BA0" w:rsidRPr="009C1F85" w:rsidRDefault="00540BA0">
          <w:pPr>
            <w:rPr>
              <w:rFonts w:ascii="David" w:hAnsi="David" w:cs="David"/>
              <w:sz w:val="24"/>
              <w:szCs w:val="24"/>
            </w:rPr>
          </w:pPr>
          <w:r w:rsidRPr="009C1F85">
            <w:rPr>
              <w:rFonts w:ascii="David" w:hAnsi="David" w:cs="David"/>
              <w:b/>
              <w:bCs/>
              <w:sz w:val="24"/>
              <w:szCs w:val="24"/>
              <w:lang w:val="he-IL"/>
            </w:rPr>
            <w:fldChar w:fldCharType="end"/>
          </w:r>
        </w:p>
      </w:sdtContent>
    </w:sdt>
    <w:p w:rsidR="00310C35" w:rsidRPr="009C1F85" w:rsidRDefault="00310C35" w:rsidP="00540BA0">
      <w:pPr>
        <w:bidi/>
        <w:spacing w:line="360" w:lineRule="auto"/>
        <w:rPr>
          <w:rFonts w:ascii="David" w:hAnsi="David" w:cs="David"/>
          <w:sz w:val="24"/>
          <w:szCs w:val="24"/>
          <w:rtl/>
        </w:rPr>
      </w:pPr>
    </w:p>
    <w:p w:rsidR="00310C35" w:rsidRPr="00540BA0" w:rsidRDefault="00310C35">
      <w:pPr>
        <w:rPr>
          <w:rFonts w:ascii="David" w:hAnsi="David" w:cs="David"/>
          <w:b/>
          <w:bCs/>
          <w:sz w:val="28"/>
          <w:szCs w:val="28"/>
        </w:rPr>
      </w:pPr>
      <w:r w:rsidRPr="00540BA0">
        <w:rPr>
          <w:rFonts w:ascii="David" w:hAnsi="David" w:cs="David"/>
          <w:b/>
          <w:bCs/>
          <w:sz w:val="28"/>
          <w:szCs w:val="28"/>
          <w:rtl/>
        </w:rPr>
        <w:br w:type="page"/>
      </w:r>
    </w:p>
    <w:p w:rsidR="00986ED6" w:rsidRPr="00540BA0" w:rsidRDefault="00986ED6" w:rsidP="006A1D85">
      <w:pPr>
        <w:pStyle w:val="1"/>
        <w:bidi/>
        <w:rPr>
          <w:rFonts w:ascii="David" w:hAnsi="David"/>
          <w:rtl/>
        </w:rPr>
      </w:pPr>
      <w:bookmarkStart w:id="2" w:name="_Toc236305216"/>
      <w:r w:rsidRPr="00540BA0">
        <w:rPr>
          <w:rFonts w:ascii="David" w:hAnsi="David"/>
          <w:rtl/>
        </w:rPr>
        <w:lastRenderedPageBreak/>
        <w:t>מבוא</w:t>
      </w:r>
      <w:bookmarkEnd w:id="2"/>
    </w:p>
    <w:p w:rsidR="004C791E" w:rsidRPr="00540BA0" w:rsidRDefault="00986ED6" w:rsidP="00804596">
      <w:pPr>
        <w:bidi/>
        <w:spacing w:line="360" w:lineRule="auto"/>
        <w:rPr>
          <w:rFonts w:ascii="David" w:hAnsi="David" w:cs="David"/>
          <w:sz w:val="24"/>
          <w:szCs w:val="24"/>
          <w:rtl/>
        </w:rPr>
      </w:pPr>
      <w:r w:rsidRPr="00540BA0">
        <w:rPr>
          <w:rFonts w:ascii="David" w:hAnsi="David" w:cs="David"/>
          <w:sz w:val="24"/>
          <w:szCs w:val="24"/>
          <w:rtl/>
        </w:rPr>
        <w:t>לפני שש שנים קיבלתי על עצמי חינוך כיתה בבית-ספר וולדורף בישוב בו אני מתגוררת. אחת התגובות שהפתיעו אותי מאוד, הייתה אמירה שהופנתה לבן-זוגי: "ברוך הבא למועדון אלמני וולדורף"... </w:t>
      </w:r>
      <w:r w:rsidR="00D33EA2" w:rsidRPr="00540BA0">
        <w:rPr>
          <w:rFonts w:ascii="David" w:hAnsi="David" w:cs="David"/>
          <w:sz w:val="24"/>
          <w:szCs w:val="24"/>
          <w:rtl/>
        </w:rPr>
        <w:br/>
      </w:r>
      <w:r w:rsidRPr="00540BA0">
        <w:rPr>
          <w:rFonts w:ascii="David" w:hAnsi="David" w:cs="David"/>
          <w:sz w:val="24"/>
          <w:szCs w:val="24"/>
          <w:rtl/>
        </w:rPr>
        <w:t>לימים, נחשפתי לשיתופים של קולגות וחברים בקהילה</w:t>
      </w:r>
      <w:r w:rsidR="00D33EA2" w:rsidRPr="00540BA0">
        <w:rPr>
          <w:rFonts w:ascii="David" w:hAnsi="David" w:cs="David"/>
          <w:sz w:val="24"/>
          <w:szCs w:val="24"/>
          <w:rtl/>
        </w:rPr>
        <w:t>,</w:t>
      </w:r>
      <w:r w:rsidRPr="00540BA0">
        <w:rPr>
          <w:rFonts w:ascii="David" w:hAnsi="David" w:cs="David"/>
          <w:sz w:val="24"/>
          <w:szCs w:val="24"/>
          <w:rtl/>
        </w:rPr>
        <w:t xml:space="preserve"> באשר להתמודדויות שונות, של התא המשפחתי, כשאחד מבני הזוג מחנך כיתה. </w:t>
      </w:r>
    </w:p>
    <w:p w:rsidR="00AA2B12" w:rsidRPr="00540BA0" w:rsidRDefault="004C791E" w:rsidP="00804596">
      <w:pPr>
        <w:bidi/>
        <w:spacing w:line="360" w:lineRule="auto"/>
        <w:rPr>
          <w:rFonts w:ascii="David" w:hAnsi="David" w:cs="David"/>
          <w:sz w:val="24"/>
          <w:szCs w:val="24"/>
          <w:rtl/>
        </w:rPr>
      </w:pPr>
      <w:r w:rsidRPr="00540BA0">
        <w:rPr>
          <w:rFonts w:ascii="David" w:hAnsi="David" w:cs="David"/>
          <w:sz w:val="24"/>
          <w:szCs w:val="24"/>
          <w:rtl/>
        </w:rPr>
        <w:t>מ</w:t>
      </w:r>
      <w:r w:rsidR="00986ED6" w:rsidRPr="00540BA0">
        <w:rPr>
          <w:rFonts w:ascii="David" w:hAnsi="David" w:cs="David"/>
          <w:sz w:val="24"/>
          <w:szCs w:val="24"/>
          <w:rtl/>
        </w:rPr>
        <w:t>חקר זה עוסק בהשפעת תפקיד מחנך הכיתה בחינוך וולדורף על חייהם של בני ובנות זוגם.</w:t>
      </w:r>
      <w:r w:rsidR="000B1926" w:rsidRPr="00540BA0">
        <w:rPr>
          <w:rFonts w:ascii="David" w:hAnsi="David" w:cs="David"/>
          <w:sz w:val="24"/>
          <w:szCs w:val="24"/>
          <w:rtl/>
        </w:rPr>
        <w:t xml:space="preserve"> </w:t>
      </w:r>
      <w:r w:rsidR="00986ED6" w:rsidRPr="00540BA0">
        <w:rPr>
          <w:rFonts w:ascii="David" w:hAnsi="David" w:cs="David"/>
          <w:sz w:val="24"/>
          <w:szCs w:val="24"/>
          <w:rtl/>
        </w:rPr>
        <w:t xml:space="preserve">בשנים האחרונות זרם החינוך האנתרופוסופי בישראל, הנקרא חינוך וולדורף, נמצא במגמת צמיחה משמעותית, וכיום פועלים בישראל </w:t>
      </w:r>
      <w:r w:rsidR="00D33EA2" w:rsidRPr="00540BA0">
        <w:rPr>
          <w:rFonts w:ascii="David" w:hAnsi="David" w:cs="David"/>
          <w:sz w:val="24"/>
          <w:szCs w:val="24"/>
          <w:rtl/>
        </w:rPr>
        <w:t>35</w:t>
      </w:r>
      <w:r w:rsidR="00986ED6" w:rsidRPr="00540BA0">
        <w:rPr>
          <w:rFonts w:ascii="David" w:hAnsi="David" w:cs="David"/>
          <w:sz w:val="24"/>
          <w:szCs w:val="24"/>
          <w:rtl/>
        </w:rPr>
        <w:t xml:space="preserve"> בתי ספר. לזרם חינוך זה מאפיינים יחודיים הבאים לידי ביטוי בהיבטים רבים, החל בתכנית הלימוד, דרך אופניי הלמידה האומנותיים, עיצוב הכיתות והחצרות ועד לתפקיד מחנכי הכיתות. הפדגוגיה של חינוך וולדורף נשענת על תפיסת עולם הוליסטית הרואה בילד ישות שלמה, המורכבת משלושה רבדים משולבים: גוף, נפש ורוח. מטרת החינוך היא לטפח את "הילד השלם" באמצעות איזון בין שלושת כוחות הנפש: חשיבה, רגש ורצון (גולדשמידט, 2019; </w:t>
      </w:r>
      <w:r w:rsidR="00986ED6" w:rsidRPr="00540BA0">
        <w:rPr>
          <w:rFonts w:ascii="David" w:hAnsi="David" w:cs="David"/>
          <w:sz w:val="24"/>
          <w:szCs w:val="24"/>
        </w:rPr>
        <w:t>Binetti, 2020</w:t>
      </w:r>
      <w:r w:rsidR="00986ED6" w:rsidRPr="00540BA0">
        <w:rPr>
          <w:rFonts w:ascii="David" w:hAnsi="David" w:cs="David"/>
          <w:sz w:val="24"/>
          <w:szCs w:val="24"/>
          <w:rtl/>
        </w:rPr>
        <w:t>).</w:t>
      </w:r>
      <w:r w:rsidR="000B1926" w:rsidRPr="00540BA0">
        <w:rPr>
          <w:rFonts w:ascii="David" w:hAnsi="David" w:cs="David"/>
          <w:sz w:val="24"/>
          <w:szCs w:val="24"/>
          <w:rtl/>
        </w:rPr>
        <w:br/>
        <w:t xml:space="preserve"> </w:t>
      </w:r>
      <w:r w:rsidR="00986ED6" w:rsidRPr="00540BA0">
        <w:rPr>
          <w:rFonts w:ascii="David" w:hAnsi="David" w:cs="David"/>
          <w:sz w:val="24"/>
          <w:szCs w:val="24"/>
          <w:rtl/>
        </w:rPr>
        <w:t>היבט מרכזי בדרך זו הנו הגישה ההתפתחותית. הפדגוגיה נובעת מהבנה רוחנית של הישות האנושית המתפתחת. מאפיין מרכזי נוסף הוא השימוש באמנות ובכלים אמנותיים בכל תהליך הוראה. תפקיד המחנכים, נושא אף הוא מאפיינים יחודיים, הבאים לידי ביטוי במשך התפקיד ובאופיו. הוא משתרע מעבר להוראה והקניית ידע ונוגע בתחומים חברתיים, רגשיים ורוחניים. כלי העבודה של המחנכים מתבססים, בנוסף לכלי ההוראה המקובלים, על עבודה פנימית, מדיטציה, לימוד כתבים אנתרופוסופיים ועבודת צוות (</w:t>
      </w:r>
      <w:r w:rsidR="00986ED6" w:rsidRPr="00540BA0">
        <w:rPr>
          <w:rFonts w:ascii="David" w:hAnsi="David" w:cs="David"/>
          <w:sz w:val="24"/>
          <w:szCs w:val="24"/>
        </w:rPr>
        <w:t>Merchant, 2025</w:t>
      </w:r>
      <w:r w:rsidR="00986ED6" w:rsidRPr="00540BA0">
        <w:rPr>
          <w:rFonts w:ascii="David" w:hAnsi="David" w:cs="David"/>
          <w:sz w:val="24"/>
          <w:szCs w:val="24"/>
          <w:rtl/>
        </w:rPr>
        <w:t>; גולדשמיט, 2019; גולדשמיט 2010). אופי עבודה זה דורש השקעה של משאבים רבים, פיזיים ונפשיים, אשר נמשכת הרבה מעבר לשעות העבודה בבית-הספר.</w:t>
      </w:r>
    </w:p>
    <w:p w:rsidR="00AA2B12" w:rsidRPr="00540BA0" w:rsidRDefault="00986ED6" w:rsidP="00804596">
      <w:pPr>
        <w:bidi/>
        <w:spacing w:line="360" w:lineRule="auto"/>
        <w:ind w:firstLine="720"/>
        <w:rPr>
          <w:rFonts w:ascii="David" w:hAnsi="David" w:cs="David"/>
          <w:sz w:val="24"/>
          <w:szCs w:val="24"/>
          <w:rtl/>
        </w:rPr>
      </w:pPr>
      <w:r w:rsidRPr="00540BA0">
        <w:rPr>
          <w:rFonts w:ascii="David" w:hAnsi="David" w:cs="David"/>
          <w:sz w:val="24"/>
          <w:szCs w:val="24"/>
          <w:rtl/>
        </w:rPr>
        <w:t>הספרות המקצועית מכירה בכך שהתא המשפחתי אינו רק "זירה מקבילה" לעבודה, אלא הוא מרכיב מהותי בחוסן המקצועי של המורה. תמיכה משפחתית נתפסת כגורם הממתן שחיקה (גלילי ושות' 2021; גוטמן, 2021). ערעור התא המשפחתי עלול להוביל לפגיעה ישירה במערכת החינוכית כולה.</w:t>
      </w:r>
    </w:p>
    <w:p w:rsidR="00986ED6" w:rsidRPr="00540BA0" w:rsidRDefault="00986ED6" w:rsidP="00804596">
      <w:pPr>
        <w:bidi/>
        <w:spacing w:line="360" w:lineRule="auto"/>
        <w:ind w:firstLine="720"/>
        <w:rPr>
          <w:rFonts w:ascii="David" w:hAnsi="David" w:cs="David"/>
          <w:sz w:val="24"/>
          <w:szCs w:val="24"/>
          <w:rtl/>
        </w:rPr>
      </w:pPr>
      <w:r w:rsidRPr="00540BA0">
        <w:rPr>
          <w:rFonts w:ascii="David" w:hAnsi="David" w:cs="David"/>
          <w:sz w:val="24"/>
          <w:szCs w:val="24"/>
          <w:rtl/>
        </w:rPr>
        <w:t xml:space="preserve">מתוך הבנה זו יצאתי לחקור את השפעות תפקיד המחנכים על בני </w:t>
      </w:r>
      <w:r w:rsidR="000B1926" w:rsidRPr="00540BA0">
        <w:rPr>
          <w:rFonts w:ascii="David" w:hAnsi="David" w:cs="David"/>
          <w:sz w:val="24"/>
          <w:szCs w:val="24"/>
          <w:rtl/>
        </w:rPr>
        <w:t xml:space="preserve">ובנות </w:t>
      </w:r>
      <w:r w:rsidRPr="00540BA0">
        <w:rPr>
          <w:rFonts w:ascii="David" w:hAnsi="David" w:cs="David"/>
          <w:sz w:val="24"/>
          <w:szCs w:val="24"/>
          <w:rtl/>
        </w:rPr>
        <w:t>הזוג. מטרת המחקר היא להבין לעומק את החוויה הסובייקטיבית של חיים לצד מחנכים המושקעים באופן טוטאלי במשימתם החינוכית, ולזהות את ההשלכות של מחויבות זו על התא המשפחתי.</w:t>
      </w:r>
      <w:r w:rsidR="000B1926" w:rsidRPr="00540BA0">
        <w:rPr>
          <w:rFonts w:ascii="David" w:hAnsi="David" w:cs="David"/>
          <w:sz w:val="24"/>
          <w:szCs w:val="24"/>
          <w:rtl/>
        </w:rPr>
        <w:br/>
      </w:r>
      <w:r w:rsidRPr="00540BA0">
        <w:rPr>
          <w:rFonts w:ascii="David" w:hAnsi="David" w:cs="David"/>
          <w:sz w:val="24"/>
          <w:szCs w:val="24"/>
          <w:rtl/>
        </w:rPr>
        <w:t>שאלת המחקר הרחבה מבקשת לברר</w:t>
      </w:r>
      <w:r w:rsidR="000B1926" w:rsidRPr="00540BA0">
        <w:rPr>
          <w:rFonts w:ascii="David" w:hAnsi="David" w:cs="David"/>
          <w:sz w:val="24"/>
          <w:szCs w:val="24"/>
          <w:rtl/>
        </w:rPr>
        <w:t xml:space="preserve"> </w:t>
      </w:r>
      <w:r w:rsidRPr="00540BA0">
        <w:rPr>
          <w:rFonts w:ascii="David" w:hAnsi="David" w:cs="David"/>
          <w:sz w:val="24"/>
          <w:szCs w:val="24"/>
          <w:rtl/>
        </w:rPr>
        <w:t>כיצד חווים בני ובנות הזוג של מחנכי וולדורף את השפעת התפקיד התובעני על הזוגיות, על חלוקת הנטל הביתי ועל רווחתם האישית</w:t>
      </w:r>
      <w:r w:rsidR="000B1926" w:rsidRPr="00540BA0">
        <w:rPr>
          <w:rFonts w:ascii="David" w:hAnsi="David" w:cs="David"/>
          <w:sz w:val="24"/>
          <w:szCs w:val="24"/>
          <w:rtl/>
        </w:rPr>
        <w:t>.</w:t>
      </w:r>
      <w:r w:rsidR="000B1926" w:rsidRPr="00540BA0">
        <w:rPr>
          <w:rFonts w:ascii="David" w:hAnsi="David" w:cs="David"/>
          <w:sz w:val="24"/>
          <w:szCs w:val="24"/>
          <w:rtl/>
        </w:rPr>
        <w:br/>
      </w:r>
      <w:r w:rsidRPr="00540BA0">
        <w:rPr>
          <w:rFonts w:ascii="David" w:hAnsi="David" w:cs="David"/>
          <w:sz w:val="24"/>
          <w:szCs w:val="24"/>
          <w:rtl/>
        </w:rPr>
        <w:t>חשיבותו של מחקר זה טמונה בצורך הבוער של השדה החינוכי להתמודד עם הקושי הגובר בגיוס ושימור מחנכים לאורך זמן. תרומתו של המחקר לגוף הידע היא במתן קול לבני הזוג, שחווייתם נותרה עד כה שקופה בשיח המחקרי, הפדגוגי והארגוני. הבנת החוויה הזוגית היא קריטית ליצירת מנגנוני תמיכה</w:t>
      </w:r>
      <w:r w:rsidR="000B1926" w:rsidRPr="00540BA0">
        <w:rPr>
          <w:rFonts w:ascii="David" w:hAnsi="David" w:cs="David"/>
          <w:sz w:val="24"/>
          <w:szCs w:val="24"/>
          <w:rtl/>
        </w:rPr>
        <w:t>,</w:t>
      </w:r>
      <w:r w:rsidRPr="00540BA0">
        <w:rPr>
          <w:rFonts w:ascii="David" w:hAnsi="David" w:cs="David"/>
          <w:sz w:val="24"/>
          <w:szCs w:val="24"/>
          <w:rtl/>
        </w:rPr>
        <w:t xml:space="preserve"> שיחזקו את התא המשפחתי, ובכך יאפשרו למחנכים להמשיך במשימתם מתוך בחירה, חוסן ותמיכה מבית. </w:t>
      </w:r>
    </w:p>
    <w:p w:rsidR="000F388A" w:rsidRPr="00540BA0" w:rsidRDefault="00E66AA6" w:rsidP="006A1D85">
      <w:pPr>
        <w:pStyle w:val="1"/>
        <w:bidi/>
        <w:rPr>
          <w:rFonts w:ascii="David" w:hAnsi="David"/>
          <w:rtl/>
        </w:rPr>
      </w:pPr>
      <w:bookmarkStart w:id="3" w:name="_Toc236305217"/>
      <w:r w:rsidRPr="00540BA0">
        <w:rPr>
          <w:rFonts w:ascii="David" w:hAnsi="David"/>
          <w:rtl/>
        </w:rPr>
        <w:lastRenderedPageBreak/>
        <w:t>פרק ראשון - סקירת ספרו</w:t>
      </w:r>
      <w:r w:rsidR="006A1D85" w:rsidRPr="00540BA0">
        <w:rPr>
          <w:rFonts w:ascii="David" w:hAnsi="David"/>
          <w:rtl/>
        </w:rPr>
        <w:t>ת</w:t>
      </w:r>
      <w:bookmarkEnd w:id="3"/>
    </w:p>
    <w:p w:rsidR="006A1D85" w:rsidRPr="00540BA0" w:rsidRDefault="006A1D85" w:rsidP="006A1D85">
      <w:pPr>
        <w:bidi/>
        <w:rPr>
          <w:rFonts w:ascii="David" w:hAnsi="David" w:cs="David"/>
          <w:rtl/>
        </w:rPr>
      </w:pPr>
    </w:p>
    <w:p w:rsidR="00842C03"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בפרק</w:t>
      </w:r>
      <w:r w:rsidR="00AA2B12" w:rsidRPr="00540BA0">
        <w:rPr>
          <w:rFonts w:ascii="David" w:hAnsi="David" w:cs="David"/>
          <w:sz w:val="24"/>
          <w:szCs w:val="24"/>
          <w:rtl/>
        </w:rPr>
        <w:t xml:space="preserve"> זה</w:t>
      </w:r>
      <w:r w:rsidRPr="00540BA0">
        <w:rPr>
          <w:rFonts w:ascii="David" w:hAnsi="David" w:cs="David"/>
          <w:sz w:val="24"/>
          <w:szCs w:val="24"/>
          <w:rtl/>
        </w:rPr>
        <w:t xml:space="preserve"> </w:t>
      </w:r>
      <w:r w:rsidR="00842C03" w:rsidRPr="00540BA0">
        <w:rPr>
          <w:rFonts w:ascii="David" w:hAnsi="David" w:cs="David"/>
          <w:sz w:val="24"/>
          <w:szCs w:val="24"/>
          <w:rtl/>
        </w:rPr>
        <w:t>מוצגת הספרות המקצועית, העוסקת בשלושה תחומים אשר שמשו בסיס תיאורטי למחקר: חינוך וולדורף, קונפליקט עבודה-בית בקרב עובדי הוראה, וקונפליקט עבודה-בית בקרב מחנכי וולדורף.</w:t>
      </w:r>
    </w:p>
    <w:p w:rsidR="00540BA0" w:rsidRPr="00540BA0" w:rsidRDefault="00842C03" w:rsidP="007A27D9">
      <w:pPr>
        <w:pStyle w:val="2"/>
        <w:numPr>
          <w:ilvl w:val="1"/>
          <w:numId w:val="3"/>
        </w:numPr>
        <w:bidi/>
        <w:jc w:val="left"/>
        <w:rPr>
          <w:rtl/>
        </w:rPr>
      </w:pPr>
      <w:bookmarkStart w:id="4" w:name="_Toc236305218"/>
      <w:r w:rsidRPr="00BF296E">
        <w:rPr>
          <w:rFonts w:ascii="David" w:hAnsi="David"/>
          <w:rtl/>
        </w:rPr>
        <w:t>חינוך וולדורף</w:t>
      </w:r>
      <w:bookmarkEnd w:id="4"/>
    </w:p>
    <w:p w:rsidR="00E66AA6" w:rsidRPr="00BF296E" w:rsidRDefault="00842C03" w:rsidP="00BF296E">
      <w:pPr>
        <w:spacing w:line="360" w:lineRule="auto"/>
        <w:jc w:val="right"/>
        <w:rPr>
          <w:rFonts w:ascii="David" w:hAnsi="David" w:cs="David"/>
          <w:sz w:val="24"/>
          <w:szCs w:val="24"/>
          <w:rtl/>
        </w:rPr>
      </w:pPr>
      <w:r w:rsidRPr="00BF296E">
        <w:rPr>
          <w:rFonts w:ascii="David" w:hAnsi="David" w:cs="David"/>
          <w:sz w:val="24"/>
          <w:szCs w:val="24"/>
          <w:rtl/>
        </w:rPr>
        <w:t xml:space="preserve">החלק הראשון של סקירת הספרות עוסק בעקרונות חינוך וולדורף ומקורותיו: </w:t>
      </w:r>
      <w:r w:rsidR="00E66AA6" w:rsidRPr="00BF296E">
        <w:rPr>
          <w:rFonts w:ascii="David" w:hAnsi="David" w:cs="David"/>
          <w:sz w:val="24"/>
          <w:szCs w:val="24"/>
          <w:rtl/>
        </w:rPr>
        <w:t xml:space="preserve">אביה הרוחני של התורה האנתרופוסופית, ממנה נולד חינוך וולדורף. </w:t>
      </w:r>
      <w:r w:rsidRPr="00BF296E">
        <w:rPr>
          <w:rFonts w:ascii="David" w:hAnsi="David" w:cs="David"/>
          <w:sz w:val="24"/>
          <w:szCs w:val="24"/>
          <w:rtl/>
        </w:rPr>
        <w:t>התפתחות</w:t>
      </w:r>
      <w:r w:rsidR="00E66AA6" w:rsidRPr="00BF296E">
        <w:rPr>
          <w:rFonts w:ascii="David" w:hAnsi="David" w:cs="David"/>
          <w:sz w:val="24"/>
          <w:szCs w:val="24"/>
          <w:rtl/>
        </w:rPr>
        <w:t xml:space="preserve"> זרם חינוך זה בעולם ובארץ, עקרונות החינוך ותפקיד המחנ</w:t>
      </w:r>
      <w:r w:rsidRPr="00BF296E">
        <w:rPr>
          <w:rFonts w:ascii="David" w:hAnsi="David" w:cs="David"/>
          <w:sz w:val="24"/>
          <w:szCs w:val="24"/>
          <w:rtl/>
        </w:rPr>
        <w:t>כים</w:t>
      </w:r>
      <w:r w:rsidR="00E66AA6" w:rsidRPr="00BF296E">
        <w:rPr>
          <w:rFonts w:ascii="David" w:hAnsi="David" w:cs="David"/>
          <w:sz w:val="24"/>
          <w:szCs w:val="24"/>
          <w:rtl/>
        </w:rPr>
        <w:t>, כפי שבא</w:t>
      </w:r>
      <w:r w:rsidRPr="00BF296E">
        <w:rPr>
          <w:rFonts w:ascii="David" w:hAnsi="David" w:cs="David"/>
          <w:sz w:val="24"/>
          <w:szCs w:val="24"/>
          <w:rtl/>
        </w:rPr>
        <w:t>ים</w:t>
      </w:r>
      <w:r w:rsidR="00E66AA6" w:rsidRPr="00BF296E">
        <w:rPr>
          <w:rFonts w:ascii="David" w:hAnsi="David" w:cs="David"/>
          <w:sz w:val="24"/>
          <w:szCs w:val="24"/>
          <w:rtl/>
        </w:rPr>
        <w:t xml:space="preserve"> לידי ביטוי בהשקפת עולם זו</w:t>
      </w:r>
      <w:r w:rsidR="001E1285" w:rsidRPr="00BF296E">
        <w:rPr>
          <w:rFonts w:ascii="David" w:hAnsi="David" w:cs="David"/>
          <w:sz w:val="24"/>
          <w:szCs w:val="24"/>
          <w:rtl/>
        </w:rPr>
        <w:t>.</w:t>
      </w:r>
    </w:p>
    <w:p w:rsidR="001E1285" w:rsidRPr="00540BA0" w:rsidRDefault="001E1285" w:rsidP="001E1285">
      <w:pPr>
        <w:bidi/>
        <w:rPr>
          <w:rFonts w:ascii="David" w:hAnsi="David" w:cs="David"/>
          <w:rtl/>
        </w:rPr>
      </w:pPr>
    </w:p>
    <w:p w:rsidR="001E1285" w:rsidRPr="00540BA0" w:rsidRDefault="00BF296E" w:rsidP="00BF296E">
      <w:pPr>
        <w:pStyle w:val="3"/>
        <w:bidi/>
        <w:jc w:val="left"/>
        <w:rPr>
          <w:rtl/>
        </w:rPr>
      </w:pPr>
      <w:bookmarkStart w:id="5" w:name="_Toc236305219"/>
      <w:r>
        <w:rPr>
          <w:rFonts w:hint="cs"/>
          <w:rtl/>
        </w:rPr>
        <w:t xml:space="preserve">1.1.1 </w:t>
      </w:r>
      <w:r w:rsidR="00E66AA6" w:rsidRPr="00540BA0">
        <w:rPr>
          <w:rtl/>
        </w:rPr>
        <w:t>רודולף שטיינר</w:t>
      </w:r>
      <w:r w:rsidR="00D86184" w:rsidRPr="00540BA0">
        <w:rPr>
          <w:rFonts w:hint="cs"/>
          <w:rtl/>
        </w:rPr>
        <w:t xml:space="preserve"> </w:t>
      </w:r>
      <w:r w:rsidR="00D86184" w:rsidRPr="00540BA0">
        <w:rPr>
          <w:rtl/>
        </w:rPr>
        <w:t>–</w:t>
      </w:r>
      <w:r w:rsidR="00D86184" w:rsidRPr="00540BA0">
        <w:rPr>
          <w:rFonts w:hint="cs"/>
          <w:rtl/>
        </w:rPr>
        <w:t xml:space="preserve"> אבי האנתרופוסופיה</w:t>
      </w:r>
      <w:bookmarkEnd w:id="5"/>
    </w:p>
    <w:p w:rsidR="00E66AA6"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 xml:space="preserve">רודולף שטיינר (1861–1925) היה פילוסוף, מדען, סופר ומיסטיקן יליד מרכז אירופה, שפעל בתחומים רבים ומגוונים והותיר אחריו מורשת רוחנית ופדגוגית שהשפעתה נמשכת עד היום. </w:t>
      </w:r>
      <w:r w:rsidRPr="00540BA0">
        <w:rPr>
          <w:rFonts w:ascii="David" w:hAnsi="David" w:cs="David"/>
          <w:sz w:val="24"/>
          <w:szCs w:val="24"/>
          <w:rtl/>
        </w:rPr>
        <w:br/>
        <w:t xml:space="preserve">לאחר מסלול הכשרה אקדמי מקובל במדעי הטבע ותואר שלישי בפילוסופיה, פעל שנים במסגרות תרבותיות כעיתונאי, מרצה, מבקר ספרותי ועורך מדעי (גולדשמידט, 2019). </w:t>
      </w:r>
      <w:r w:rsidRPr="00540BA0">
        <w:rPr>
          <w:rFonts w:ascii="David" w:hAnsi="David" w:cs="David"/>
          <w:sz w:val="24"/>
          <w:szCs w:val="24"/>
          <w:rtl/>
        </w:rPr>
        <w:br/>
        <w:t>שטיינר עיבד בהדרגה גישה פילוסופית ייחודית שביקשה לאחד את המדע המערבי עם תובנות על מ</w:t>
      </w:r>
      <w:r w:rsidR="00D86184" w:rsidRPr="00540BA0">
        <w:rPr>
          <w:rFonts w:ascii="David" w:hAnsi="David" w:cs="David"/>
          <w:sz w:val="24"/>
          <w:szCs w:val="24"/>
          <w:rtl/>
        </w:rPr>
        <w:t>י</w:t>
      </w:r>
      <w:r w:rsidRPr="00540BA0">
        <w:rPr>
          <w:rFonts w:ascii="David" w:hAnsi="David" w:cs="David"/>
          <w:sz w:val="24"/>
          <w:szCs w:val="24"/>
          <w:rtl/>
        </w:rPr>
        <w:t>מדים רוחניים של המציאות, גישה שכונתה בשם אנתרופוסופיה (</w:t>
      </w:r>
      <w:r w:rsidRPr="00540BA0">
        <w:rPr>
          <w:rFonts w:ascii="David" w:hAnsi="David" w:cs="David"/>
          <w:sz w:val="24"/>
          <w:szCs w:val="24"/>
        </w:rPr>
        <w:t>Easton,1997</w:t>
      </w:r>
      <w:r w:rsidRPr="00540BA0">
        <w:rPr>
          <w:rFonts w:ascii="David" w:hAnsi="David" w:cs="David"/>
          <w:sz w:val="24"/>
          <w:szCs w:val="24"/>
          <w:rtl/>
        </w:rPr>
        <w:t>).</w:t>
      </w:r>
      <w:r w:rsidRPr="00540BA0">
        <w:rPr>
          <w:rFonts w:ascii="David" w:hAnsi="David" w:cs="David"/>
          <w:sz w:val="24"/>
          <w:szCs w:val="24"/>
          <w:rtl/>
        </w:rPr>
        <w:br/>
        <w:t xml:space="preserve">בתחילת המאה העשרים חבר שטיינר לתנועה התיאוסופית, ששמה לה למטרה לחקור את טבעו הנסתר של היקום ומקומו של האדם בתוכו, אולם בשנת 1912 עזב אותה עקב מחלוקות מהותיות והקים את התנועה האנתרופוסופית העצמאית. </w:t>
      </w:r>
      <w:r w:rsidRPr="00540BA0">
        <w:rPr>
          <w:rFonts w:ascii="David" w:hAnsi="David" w:cs="David"/>
          <w:sz w:val="24"/>
          <w:szCs w:val="24"/>
          <w:rtl/>
        </w:rPr>
        <w:br/>
        <w:t>את האנתרופוסופיה הגדיר כ"דרך של הכרה, שרוצה להוביל את הרוחי שבישות האדם, לרוחי שביקום", וראה בה המשך והרחבה של הנחת היסוד המדעית המערבית לגבי תחומים שנסתרים מהחושים הרגילים (גולדשמידט, 2019). תזת היסוד של שטיינר הייתה, שככל שהתרבויות הופכות מתקדמות יותר טכנולוגית, כך נדרשים בני האדם להיות מודעים יותר ליכולתם להיות אנושיים במלוא מובן המילה, כדי לעמוד בפני לחצי ה"דה-הומניזציה" (</w:t>
      </w:r>
      <w:r w:rsidRPr="00540BA0">
        <w:rPr>
          <w:rFonts w:ascii="David" w:hAnsi="David" w:cs="David"/>
          <w:sz w:val="24"/>
          <w:szCs w:val="24"/>
        </w:rPr>
        <w:t>Easton, 1997</w:t>
      </w:r>
      <w:r w:rsidRPr="00540BA0">
        <w:rPr>
          <w:rFonts w:ascii="David" w:hAnsi="David" w:cs="David"/>
          <w:sz w:val="24"/>
          <w:szCs w:val="24"/>
          <w:rtl/>
        </w:rPr>
        <w:t xml:space="preserve">). </w:t>
      </w:r>
      <w:r w:rsidRPr="00540BA0">
        <w:rPr>
          <w:rFonts w:ascii="David" w:hAnsi="David" w:cs="David"/>
          <w:sz w:val="24"/>
          <w:szCs w:val="24"/>
          <w:rtl/>
        </w:rPr>
        <w:br/>
        <w:t>עד מותו בשנת 1925 כתב ספרים ומאמרים רבים והעביר אלפי הרצאות ברחבי אירופה בתחומים מגוונים כרפואה, חקלאות, אמנות, ארכיטקטורה וחינוך (גולדשמידט, 2010; גולדשמידט, 2019).</w:t>
      </w:r>
    </w:p>
    <w:p w:rsidR="00E66AA6" w:rsidRPr="00540BA0" w:rsidRDefault="00E66AA6" w:rsidP="001E1285">
      <w:pPr>
        <w:pStyle w:val="3"/>
        <w:bidi/>
        <w:jc w:val="left"/>
        <w:rPr>
          <w:rFonts w:ascii="David" w:hAnsi="David"/>
          <w:rtl/>
        </w:rPr>
      </w:pPr>
      <w:bookmarkStart w:id="6" w:name="_Toc236305220"/>
      <w:r w:rsidRPr="00540BA0">
        <w:rPr>
          <w:rFonts w:ascii="David" w:hAnsi="David"/>
          <w:rtl/>
        </w:rPr>
        <w:t>1.</w:t>
      </w:r>
      <w:r w:rsidR="00D86184" w:rsidRPr="00540BA0">
        <w:rPr>
          <w:rFonts w:ascii="David" w:hAnsi="David"/>
          <w:rtl/>
        </w:rPr>
        <w:t>1.2</w:t>
      </w:r>
      <w:r w:rsidRPr="00540BA0">
        <w:rPr>
          <w:rFonts w:ascii="David" w:hAnsi="David"/>
          <w:rtl/>
        </w:rPr>
        <w:t xml:space="preserve"> ההיסטוריה של חינוך וולדורף</w:t>
      </w:r>
      <w:bookmarkEnd w:id="6"/>
    </w:p>
    <w:p w:rsidR="00E66AA6"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חינוך וולדורף נוסד בשנת 1919 בשטוטגרט, גרמניה, כאשר שטיינר התבקש על ידי אמיל מולט, מנהל מפעל הסיגריות וולדורף-אסטוריה, להקים בית ספר עבור ילדי העובדים במפעל (</w:t>
      </w:r>
      <w:r w:rsidRPr="00540BA0">
        <w:rPr>
          <w:rFonts w:ascii="David" w:hAnsi="David" w:cs="David"/>
          <w:sz w:val="24"/>
          <w:szCs w:val="24"/>
        </w:rPr>
        <w:t>Binetti, 2020</w:t>
      </w:r>
      <w:r w:rsidRPr="00540BA0">
        <w:rPr>
          <w:rFonts w:ascii="David" w:hAnsi="David" w:cs="David"/>
          <w:sz w:val="24"/>
          <w:szCs w:val="24"/>
          <w:rtl/>
        </w:rPr>
        <w:t xml:space="preserve">). </w:t>
      </w:r>
      <w:r w:rsidRPr="00540BA0">
        <w:rPr>
          <w:rFonts w:ascii="David" w:hAnsi="David" w:cs="David"/>
          <w:sz w:val="24"/>
          <w:szCs w:val="24"/>
          <w:rtl/>
        </w:rPr>
        <w:br/>
        <w:t>לפני פתיחת בית הספר העביר שטיינר קורס אינטנסיבי למורים המיועדים, שבו הניח את הפילוסופיה הרוחנית והפסיכולוגית, העומדת בבסיס הגישה החינוכית. שטיינר ניהל את בית הספר בפועל, תוך ליווי צמוד של המורים בישיבות סדירות, עד למותו כשש שנים לאחר פתיחת בית הספר (גולדשמידט, 2019).</w:t>
      </w:r>
      <w:r w:rsidRPr="00540BA0">
        <w:rPr>
          <w:rFonts w:ascii="David" w:hAnsi="David" w:cs="David"/>
          <w:sz w:val="24"/>
          <w:szCs w:val="24"/>
          <w:rtl/>
        </w:rPr>
        <w:br/>
        <w:t>מאז אמצע שנות ה-60 של המאה הקודמת חלה צמיחה משמעותית במספר בתי הספר המאמצים את הגישה, מתוך שאיפה לייצר קהילות למידה המטפחות את הילד, כישות שלמה, בעולם המדגיש לעיתים קרובות ערכים חומריים וטכנולוגיים על פני התפתחות אנושית</w:t>
      </w:r>
      <w:r w:rsidR="00D86184" w:rsidRPr="00540BA0">
        <w:rPr>
          <w:rFonts w:ascii="David" w:hAnsi="David" w:cs="David"/>
          <w:sz w:val="24"/>
          <w:szCs w:val="24"/>
          <w:rtl/>
        </w:rPr>
        <w:t xml:space="preserve"> </w:t>
      </w:r>
      <w:r w:rsidR="00D86184" w:rsidRPr="00540BA0">
        <w:rPr>
          <w:rFonts w:ascii="David" w:hAnsi="David" w:cs="David"/>
          <w:sz w:val="24"/>
          <w:szCs w:val="24"/>
          <w:rtl/>
        </w:rPr>
        <w:lastRenderedPageBreak/>
        <w:t>ה</w:t>
      </w:r>
      <w:r w:rsidRPr="00540BA0">
        <w:rPr>
          <w:rFonts w:ascii="David" w:hAnsi="David" w:cs="David"/>
          <w:sz w:val="24"/>
          <w:szCs w:val="24"/>
          <w:rtl/>
        </w:rPr>
        <w:t xml:space="preserve">וליסטית  (גולדשמידט, 2010; </w:t>
      </w:r>
      <w:r w:rsidRPr="00540BA0">
        <w:rPr>
          <w:rFonts w:ascii="David" w:hAnsi="David" w:cs="David"/>
          <w:sz w:val="24"/>
          <w:szCs w:val="24"/>
        </w:rPr>
        <w:t>Eaton, 1997</w:t>
      </w:r>
      <w:r w:rsidRPr="00540BA0">
        <w:rPr>
          <w:rFonts w:ascii="David" w:hAnsi="David" w:cs="David"/>
          <w:sz w:val="24"/>
          <w:szCs w:val="24"/>
          <w:rtl/>
        </w:rPr>
        <w:t>)</w:t>
      </w:r>
      <w:r w:rsidR="00D86184" w:rsidRPr="00540BA0">
        <w:rPr>
          <w:rFonts w:ascii="David" w:hAnsi="David" w:cs="David"/>
          <w:sz w:val="24"/>
          <w:szCs w:val="24"/>
          <w:rtl/>
        </w:rPr>
        <w:t>.</w:t>
      </w:r>
      <w:r w:rsidRPr="00540BA0">
        <w:rPr>
          <w:rFonts w:ascii="David" w:hAnsi="David" w:cs="David"/>
          <w:sz w:val="24"/>
          <w:szCs w:val="24"/>
          <w:rtl/>
        </w:rPr>
        <w:br/>
        <w:t>החל משנות ה-90 צמח מאוד גם המחקר האמפירי בתחום וכיום מונה כשישים עבודות דוקטורט, כ-270 מאמרים וכ-100 ספרים (</w:t>
      </w:r>
      <w:r w:rsidRPr="00540BA0">
        <w:rPr>
          <w:rFonts w:ascii="David" w:hAnsi="David" w:cs="David"/>
          <w:sz w:val="24"/>
          <w:szCs w:val="24"/>
        </w:rPr>
        <w:t>Tyson, 2024</w:t>
      </w:r>
      <w:r w:rsidRPr="00540BA0">
        <w:rPr>
          <w:rFonts w:ascii="David" w:hAnsi="David" w:cs="David"/>
          <w:sz w:val="24"/>
          <w:szCs w:val="24"/>
          <w:rtl/>
        </w:rPr>
        <w:t>). </w:t>
      </w:r>
    </w:p>
    <w:p w:rsidR="00E66AA6" w:rsidRPr="00540BA0" w:rsidRDefault="00E66AA6" w:rsidP="001E1285">
      <w:pPr>
        <w:pStyle w:val="3"/>
        <w:bidi/>
        <w:jc w:val="left"/>
        <w:rPr>
          <w:rFonts w:ascii="David" w:hAnsi="David"/>
          <w:rtl/>
        </w:rPr>
      </w:pPr>
      <w:bookmarkStart w:id="7" w:name="_Toc236305221"/>
      <w:r w:rsidRPr="00540BA0">
        <w:rPr>
          <w:rFonts w:ascii="David" w:hAnsi="David"/>
          <w:rtl/>
        </w:rPr>
        <w:t>1.</w:t>
      </w:r>
      <w:r w:rsidR="00D86184" w:rsidRPr="00540BA0">
        <w:rPr>
          <w:rFonts w:ascii="David" w:hAnsi="David"/>
          <w:rtl/>
        </w:rPr>
        <w:t>1.3</w:t>
      </w:r>
      <w:r w:rsidRPr="00540BA0">
        <w:rPr>
          <w:rFonts w:ascii="David" w:hAnsi="David"/>
          <w:rtl/>
        </w:rPr>
        <w:t xml:space="preserve"> חינוך וולדורף בישראל</w:t>
      </w:r>
      <w:bookmarkEnd w:id="7"/>
    </w:p>
    <w:p w:rsidR="00E66AA6"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 xml:space="preserve">חינוך וולדורף </w:t>
      </w:r>
      <w:r w:rsidR="00D86184" w:rsidRPr="00540BA0">
        <w:rPr>
          <w:rFonts w:ascii="David" w:hAnsi="David" w:cs="David"/>
          <w:sz w:val="24"/>
          <w:szCs w:val="24"/>
          <w:rtl/>
        </w:rPr>
        <w:t xml:space="preserve">בישראל </w:t>
      </w:r>
      <w:r w:rsidRPr="00540BA0">
        <w:rPr>
          <w:rFonts w:ascii="David" w:hAnsi="David" w:cs="David"/>
          <w:sz w:val="24"/>
          <w:szCs w:val="24"/>
          <w:rtl/>
        </w:rPr>
        <w:t xml:space="preserve">החל את צעדיו הראשונים בסוף שנות ה-80 עם שני גנים קטנים בלבד, אחד בירושלים ואחד בהרדוף. מאז צמח הזרם באופן משמעותי וכיום הוא כולל כ-150 גנים, 35 בתי ספר יסודיים, 9 תיכונים וארבע תוכניות להכשרת מורים, חלקן משולבות בלימודי תואר אקדמי (גולדשמידט, 2010). </w:t>
      </w:r>
      <w:r w:rsidRPr="00540BA0">
        <w:rPr>
          <w:rFonts w:ascii="David" w:hAnsi="David" w:cs="David"/>
          <w:sz w:val="24"/>
          <w:szCs w:val="24"/>
          <w:rtl/>
        </w:rPr>
        <w:br/>
        <w:t xml:space="preserve">בשנת 2017 הוכר חינוך וולדורף רשמית כזרם חינוכי ייחודי במסגרת מערכת החינוך הממלכתית בישראל. לצד ההכרה הרשמית עומד הזרם בפני אתגר מהותי: הטמעת האימפולס החינוכי הוולדורפי, שנוצר בתרבות אירופאית נוצרית, בתוך התרבות הישראלית והמסורת היהודית. אתגר זה מתבטא בחיפוש מתמשך של מתודות להוראת תנ"ך, ללימוד ולציון החגים היהודיים והכרת הארץ ומורשתה, באופן משמעותי, השומר על ייחודיות הזהות והמסורות המקומיות, אך נמנע מפיתוח בדלנות והסתגרות בפני התרבות הכללית (גולדשמידט, 2010). </w:t>
      </w:r>
      <w:r w:rsidRPr="00540BA0">
        <w:rPr>
          <w:rFonts w:ascii="David" w:hAnsi="David" w:cs="David"/>
          <w:sz w:val="24"/>
          <w:szCs w:val="24"/>
          <w:rtl/>
        </w:rPr>
        <w:br/>
        <w:t>בהקשר זה, מקרים, כמו בית הספר וולדורף העירוני במילווקי, מראים כיצד ניתן לאמץ את עקרונות וולדורף בהקשרים תרבותיים שונים, תוך שמירה על הרוח הפדגוגית ועיבוד מחדש של הפרטים הספציפיים. (מדובר על בית ספר וולדורף הציבורי הראשון בארצות הברית, שקם בשכונת מצוקה עירונית, עבור ילדים ממעמד סוציו-אקונומי נמוך, אוכלוסייה שחינוך וולדורף הפרטי לא הגיעה אליה עד אז. כדי להתאים לכללים של הפרדת דת ומדינה, הנהוגים בחינוך הציבורי בארצות הברית, נערכו שינויים והתאמות בהתבססות על היבטים דתיים - נוצריים בצורת הלימוד. אחרי 3 שנות פעילות, נבדק ונמצא, שלמרות האלימות בשכונה הסובבת, חיי בית הספר נחוו ע"י התלמידים כבטוחים, ותפקודם במבחני קריאה עלה בעשרות אחוזים). (</w:t>
      </w:r>
      <w:r w:rsidRPr="00540BA0">
        <w:rPr>
          <w:rFonts w:ascii="David" w:hAnsi="David" w:cs="David"/>
          <w:sz w:val="24"/>
          <w:szCs w:val="24"/>
        </w:rPr>
        <w:t>Easton, 1997</w:t>
      </w:r>
      <w:r w:rsidRPr="00540BA0">
        <w:rPr>
          <w:rFonts w:ascii="David" w:hAnsi="David" w:cs="David"/>
          <w:sz w:val="24"/>
          <w:szCs w:val="24"/>
          <w:rtl/>
        </w:rPr>
        <w:t>)</w:t>
      </w:r>
      <w:r w:rsidRPr="00540BA0">
        <w:rPr>
          <w:rFonts w:ascii="David" w:hAnsi="David" w:cs="David"/>
          <w:sz w:val="24"/>
          <w:szCs w:val="24"/>
          <w:rtl/>
        </w:rPr>
        <w:br/>
        <w:t>ניסיון של למעלה מ-20 שנות חינוך וולדורף בישראל מראה כי ניתן ללמד ללא לחץ ובאווירה המותאמת לטבעו המתפתח של הילד, תוך עמידה בדרישות ההישגיות של מערכות החינוך (גולדשמידט, 2010).</w:t>
      </w:r>
    </w:p>
    <w:p w:rsidR="00E66AA6" w:rsidRPr="00540BA0" w:rsidRDefault="00E66AA6" w:rsidP="001E1285">
      <w:pPr>
        <w:pStyle w:val="3"/>
        <w:bidi/>
        <w:jc w:val="left"/>
        <w:rPr>
          <w:rFonts w:ascii="David" w:hAnsi="David"/>
        </w:rPr>
      </w:pPr>
      <w:bookmarkStart w:id="8" w:name="_Toc236305222"/>
      <w:r w:rsidRPr="00540BA0">
        <w:rPr>
          <w:rFonts w:ascii="David" w:hAnsi="David"/>
          <w:rtl/>
        </w:rPr>
        <w:t>1.</w:t>
      </w:r>
      <w:r w:rsidR="00D86184" w:rsidRPr="00540BA0">
        <w:rPr>
          <w:rFonts w:ascii="David" w:hAnsi="David"/>
          <w:rtl/>
        </w:rPr>
        <w:t>1.4</w:t>
      </w:r>
      <w:r w:rsidRPr="00540BA0">
        <w:rPr>
          <w:rFonts w:ascii="David" w:hAnsi="David"/>
          <w:rtl/>
        </w:rPr>
        <w:t xml:space="preserve"> עקרונות חינוך וולדורף</w:t>
      </w:r>
      <w:bookmarkEnd w:id="8"/>
    </w:p>
    <w:p w:rsidR="00D86184"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בטקס פתיחת בית הספר וולדורף הראשון נשא רודולף שטיינר דברים:</w:t>
      </w:r>
      <w:r w:rsidRPr="00540BA0">
        <w:rPr>
          <w:rFonts w:ascii="David" w:hAnsi="David" w:cs="David"/>
          <w:sz w:val="24"/>
          <w:szCs w:val="24"/>
          <w:rtl/>
        </w:rPr>
        <w:br/>
        <w:t>"</w:t>
      </w:r>
      <w:r w:rsidRPr="00540BA0">
        <w:rPr>
          <w:rFonts w:ascii="David" w:hAnsi="David" w:cs="David"/>
          <w:i/>
          <w:iCs/>
          <w:sz w:val="24"/>
          <w:szCs w:val="24"/>
          <w:rtl/>
        </w:rPr>
        <w:t>בקורס שקדם ליסוד בית הספר, אשר נועד למורים, ניסינו לייסד אנתרופולוגיה, מד חינוך, שיכול להפוך לאמנות חינוך ולידע האנושות, והמסוגל לעורר מתוך היסוד המת שבאדם את היסוד החי שבו. היסוד המת - וזהו הרז של תרבותנו הגוועת הנוכחית - הופך את האדם לידען, הופך אותו לבר הבנה, כאשר הוא נוטל אותו כחוקי טבע; אולם הוא מחליש את הרגשת הנפש שלו, שממנה אמורה לנבוע ההתלהבות, דווקא בחינוך. הוא מחליש את הרצון. אין הוא מציב את האדם בהרמוניה בקיום החברתי הכולל. אנו מחפשים מדע שלא יהיה בגדר מדע בלבד, אלא שיהווה הוא-עצמו חיים ותחושה, ואשר ברגע שבו יזרום אל הנפש האנושית כידע, יפתח בד בבד את הכוח לחיות בתוכה כאהבה, כדי שיזרום החוצה כרצון רב פעלים, כחום נפש ששקע בה, כעבודה העוברת באופן מיוחד אל היסוד החי, אל האדם המתהווה. אנו זקוקים להשקפה מדעית חדשה. אנו זקוקים לרוח חדשה, בראש ובראשונה לכל אמנות חינוך והוראה</w:t>
      </w:r>
      <w:r w:rsidR="007A27D9">
        <w:rPr>
          <w:rFonts w:ascii="David" w:hAnsi="David" w:cs="David" w:hint="cs"/>
          <w:i/>
          <w:iCs/>
          <w:sz w:val="24"/>
          <w:szCs w:val="24"/>
          <w:rtl/>
        </w:rPr>
        <w:t>"</w:t>
      </w:r>
      <w:r w:rsidRPr="00540BA0">
        <w:rPr>
          <w:rFonts w:ascii="David" w:hAnsi="David" w:cs="David"/>
          <w:sz w:val="24"/>
          <w:szCs w:val="24"/>
          <w:rtl/>
        </w:rPr>
        <w:t>(שטיינר, 1997 עמ 8)</w:t>
      </w:r>
      <w:r w:rsidR="00D86184" w:rsidRPr="00540BA0">
        <w:rPr>
          <w:rFonts w:ascii="David" w:hAnsi="David" w:cs="David"/>
          <w:sz w:val="24"/>
          <w:szCs w:val="24"/>
          <w:rtl/>
        </w:rPr>
        <w:t xml:space="preserve"> </w:t>
      </w:r>
      <w:r w:rsidR="00D86184" w:rsidRPr="00540BA0">
        <w:rPr>
          <w:rFonts w:ascii="David" w:hAnsi="David" w:cs="David"/>
          <w:sz w:val="24"/>
          <w:szCs w:val="24"/>
          <w:rtl/>
        </w:rPr>
        <w:br/>
      </w:r>
      <w:r w:rsidRPr="00540BA0">
        <w:rPr>
          <w:rFonts w:ascii="David" w:hAnsi="David" w:cs="David"/>
          <w:sz w:val="24"/>
          <w:szCs w:val="24"/>
          <w:rtl/>
        </w:rPr>
        <w:t xml:space="preserve">חינוך וולדורף מבוסס על התפיסה כי החינוך הינו מעשה של ריפוי חברתי ורוחני. שטיינר ראה </w:t>
      </w:r>
      <w:r w:rsidRPr="00540BA0">
        <w:rPr>
          <w:rFonts w:ascii="David" w:hAnsi="David" w:cs="David"/>
          <w:sz w:val="24"/>
          <w:szCs w:val="24"/>
          <w:rtl/>
        </w:rPr>
        <w:lastRenderedPageBreak/>
        <w:t>בחינוך כלי ל</w:t>
      </w:r>
      <w:r w:rsidRPr="00540BA0">
        <w:rPr>
          <w:rFonts w:ascii="David" w:hAnsi="David" w:cs="David"/>
          <w:b/>
          <w:bCs/>
          <w:sz w:val="24"/>
          <w:szCs w:val="24"/>
          <w:rtl/>
        </w:rPr>
        <w:t>התפתחות רוחנית</w:t>
      </w:r>
      <w:r w:rsidRPr="00540BA0">
        <w:rPr>
          <w:rFonts w:ascii="David" w:hAnsi="David" w:cs="David"/>
          <w:sz w:val="24"/>
          <w:szCs w:val="24"/>
          <w:rtl/>
        </w:rPr>
        <w:t>, כאשר המטרה אינה רק הכנה לחיים חומריים או רכישת ידע, אלא ליווי של הילד בתהליך של צמיחה פנימית. גישה זו התפתחה כאלטרנטיבה חינוכית המבקשת להשיב את המימד הרוחני למרכז העשייה הבית-ספרית, תוך התרחקות ממודלים הישגיים ומכניים (</w:t>
      </w:r>
      <w:r w:rsidRPr="00540BA0">
        <w:rPr>
          <w:rFonts w:ascii="David" w:hAnsi="David" w:cs="David"/>
          <w:sz w:val="24"/>
          <w:szCs w:val="24"/>
        </w:rPr>
        <w:t>Merchant, 2025</w:t>
      </w:r>
      <w:r w:rsidRPr="00540BA0">
        <w:rPr>
          <w:rFonts w:ascii="David" w:hAnsi="David" w:cs="David"/>
          <w:sz w:val="24"/>
          <w:szCs w:val="24"/>
          <w:rtl/>
        </w:rPr>
        <w:t>; גולדשמידט, 2020  גולדשמיט, 2019).  </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sz w:val="24"/>
          <w:szCs w:val="24"/>
          <w:rtl/>
        </w:rPr>
        <w:t xml:space="preserve">הפדגוגיה של חינוך וולדורף נשענת על </w:t>
      </w:r>
      <w:r w:rsidRPr="00540BA0">
        <w:rPr>
          <w:rFonts w:ascii="David" w:hAnsi="David" w:cs="David"/>
          <w:b/>
          <w:bCs/>
          <w:sz w:val="24"/>
          <w:szCs w:val="24"/>
          <w:rtl/>
        </w:rPr>
        <w:t>תפיסת עולם הוליסטית</w:t>
      </w:r>
      <w:r w:rsidRPr="00540BA0">
        <w:rPr>
          <w:rFonts w:ascii="David" w:hAnsi="David" w:cs="David"/>
          <w:sz w:val="24"/>
          <w:szCs w:val="24"/>
          <w:rtl/>
        </w:rPr>
        <w:t xml:space="preserve"> הרואה בילד ישות שלמה, המורכבת משלושה רבדים משולבים: גוף, נפש ורוח. מטרת החינוך היא לטפח את "הילד השלם" באמצעות איזון בין שלושת כוחות הנפש: חשיבה, רגש ורצון (</w:t>
      </w:r>
      <w:r w:rsidRPr="00540BA0">
        <w:rPr>
          <w:rFonts w:ascii="David" w:hAnsi="David" w:cs="David"/>
          <w:sz w:val="24"/>
          <w:szCs w:val="24"/>
        </w:rPr>
        <w:t>Thinking, Feeling, Willing</w:t>
      </w:r>
      <w:r w:rsidRPr="00540BA0">
        <w:rPr>
          <w:rFonts w:ascii="David" w:hAnsi="David" w:cs="David"/>
          <w:sz w:val="24"/>
          <w:szCs w:val="24"/>
          <w:rtl/>
        </w:rPr>
        <w:t xml:space="preserve">).  כלומר, טיפוח הרמוני של כל מימדי האדם המתפתח - חיזוק הבריאות הגופנית, טיפוח יכולות נפשיות כמו זיכרון, אהבה וקשרים חברתיים, וחיזוק האוטונומיה האינדיבידואלית. כל זאת להבדיל מהעברת ידע המכוון אל החשיבה בלבד (גולדשמידט, 2019; </w:t>
      </w:r>
      <w:r w:rsidRPr="00540BA0">
        <w:rPr>
          <w:rFonts w:ascii="David" w:hAnsi="David" w:cs="David"/>
          <w:sz w:val="24"/>
          <w:szCs w:val="24"/>
        </w:rPr>
        <w:t>Binetti, 2020</w:t>
      </w:r>
      <w:r w:rsidRPr="00540BA0">
        <w:rPr>
          <w:rFonts w:ascii="David" w:hAnsi="David" w:cs="David"/>
          <w:sz w:val="24"/>
          <w:szCs w:val="24"/>
          <w:rtl/>
        </w:rPr>
        <w:t>) </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sz w:val="24"/>
          <w:szCs w:val="24"/>
          <w:rtl/>
        </w:rPr>
        <w:t>היבט מרכזי בחינוך וולדורף הנו ה</w:t>
      </w:r>
      <w:r w:rsidRPr="00540BA0">
        <w:rPr>
          <w:rFonts w:ascii="David" w:hAnsi="David" w:cs="David"/>
          <w:b/>
          <w:bCs/>
          <w:sz w:val="24"/>
          <w:szCs w:val="24"/>
          <w:rtl/>
        </w:rPr>
        <w:t>גישה ההתפתחותית</w:t>
      </w:r>
      <w:r w:rsidRPr="00540BA0">
        <w:rPr>
          <w:rFonts w:ascii="David" w:hAnsi="David" w:cs="David"/>
          <w:sz w:val="24"/>
          <w:szCs w:val="24"/>
          <w:rtl/>
        </w:rPr>
        <w:t>, הפדגוגיה נובעת מהבנה רוחנית של הישות האנושית המתפתחת. לפי הגישה ההתפתחותית, בכל תקופה במהלך הילדות מתפתח אלמנט אופייני לתקופה (</w:t>
      </w:r>
      <w:r w:rsidRPr="00540BA0">
        <w:rPr>
          <w:rFonts w:ascii="David" w:hAnsi="David" w:cs="David"/>
          <w:sz w:val="24"/>
          <w:szCs w:val="24"/>
        </w:rPr>
        <w:t>Merchant, 2025</w:t>
      </w:r>
      <w:r w:rsidRPr="00540BA0">
        <w:rPr>
          <w:rFonts w:ascii="David" w:hAnsi="David" w:cs="David"/>
          <w:sz w:val="24"/>
          <w:szCs w:val="24"/>
          <w:rtl/>
        </w:rPr>
        <w:t>).</w:t>
      </w:r>
      <w:r w:rsidRPr="00540BA0">
        <w:rPr>
          <w:rFonts w:ascii="David" w:hAnsi="David" w:cs="David"/>
          <w:sz w:val="24"/>
          <w:szCs w:val="24"/>
          <w:rtl/>
        </w:rPr>
        <w:br/>
        <w:t>בשביעון הראשון (גילאי 0-7) נבנה הגוף הפיזי. כוחותיו של הילד מופנים לבנייה הפיזית והגדילה של האיברים בגוף, מתפתחת היכולת המוטורית - תחילה המוטוריקה הגסה</w:t>
      </w:r>
      <w:r w:rsidR="00D86184" w:rsidRPr="00540BA0">
        <w:rPr>
          <w:rFonts w:ascii="David" w:hAnsi="David" w:cs="David"/>
          <w:sz w:val="24"/>
          <w:szCs w:val="24"/>
          <w:rtl/>
        </w:rPr>
        <w:t xml:space="preserve"> </w:t>
      </w:r>
      <w:r w:rsidRPr="00540BA0">
        <w:rPr>
          <w:rFonts w:ascii="David" w:hAnsi="David" w:cs="David"/>
          <w:sz w:val="24"/>
          <w:szCs w:val="24"/>
          <w:rtl/>
        </w:rPr>
        <w:t>- הליכה, ריצה, קפיצה, ואחר-כך המוטוריקה העדינה -  אחיזת כלים בידיים (כלי אוכל, כלי כתיבה ועבודה). בתחילת השביעון הילד גם לומד להשתמש בשפה, מבין</w:t>
      </w:r>
      <w:r w:rsidR="00D86184" w:rsidRPr="00540BA0">
        <w:rPr>
          <w:rFonts w:ascii="David" w:hAnsi="David" w:cs="David"/>
          <w:sz w:val="24"/>
          <w:szCs w:val="24"/>
          <w:rtl/>
        </w:rPr>
        <w:t>,</w:t>
      </w:r>
      <w:r w:rsidRPr="00540BA0">
        <w:rPr>
          <w:rFonts w:ascii="David" w:hAnsi="David" w:cs="David"/>
          <w:sz w:val="24"/>
          <w:szCs w:val="24"/>
          <w:rtl/>
        </w:rPr>
        <w:t xml:space="preserve"> מדבר ומבטא יכולת </w:t>
      </w:r>
      <w:r w:rsidR="00D86184" w:rsidRPr="00540BA0">
        <w:rPr>
          <w:rFonts w:ascii="David" w:hAnsi="David" w:cs="David"/>
          <w:sz w:val="24"/>
          <w:szCs w:val="24"/>
          <w:rtl/>
        </w:rPr>
        <w:t xml:space="preserve">את </w:t>
      </w:r>
      <w:r w:rsidRPr="00540BA0">
        <w:rPr>
          <w:rFonts w:ascii="David" w:hAnsi="David" w:cs="David"/>
          <w:sz w:val="24"/>
          <w:szCs w:val="24"/>
          <w:rtl/>
        </w:rPr>
        <w:t>החשיבה המתפתחת. כל תהליכי הלמידה בשלב זה נעשים באמצעות חיקוי הסביבה הקרובה לילד.</w:t>
      </w:r>
      <w:r w:rsidRPr="00540BA0">
        <w:rPr>
          <w:rFonts w:ascii="David" w:hAnsi="David" w:cs="David"/>
          <w:sz w:val="24"/>
          <w:szCs w:val="24"/>
          <w:rtl/>
        </w:rPr>
        <w:br/>
        <w:t>בשביעון השני (גילאי 8-14) - לצד המשך חיזוק ובניית הגוף והשלד, נכנס למרכז הפעילות, הגוף האיתרי, שהנו גוף הכוחות המעצבים שכולל בתוכו כוחות צמחיה והזנה. לאחר התחלפות שיני החלב, מופנים כוחות הגוף האיתרי לפיתוח הזיכרון ודמיון. לילד בגיל זה יש צורך אינסטינקטיבי לחוות את עולמו הפנימי כמקצב, ריתמוס החוזר על עצמו</w:t>
      </w:r>
      <w:r w:rsidR="009F49F2" w:rsidRPr="00540BA0">
        <w:rPr>
          <w:rFonts w:ascii="David" w:hAnsi="David" w:cs="David"/>
          <w:sz w:val="24"/>
          <w:szCs w:val="24"/>
          <w:rtl/>
        </w:rPr>
        <w:t>,</w:t>
      </w:r>
      <w:r w:rsidRPr="00540BA0">
        <w:rPr>
          <w:rFonts w:ascii="David" w:hAnsi="David" w:cs="David"/>
          <w:sz w:val="24"/>
          <w:szCs w:val="24"/>
          <w:rtl/>
        </w:rPr>
        <w:t xml:space="preserve"> ומהדהד את חיי הנפש המתעצבים והופכים אט-אט עצמאיים </w:t>
      </w:r>
      <w:r w:rsidR="009F49F2" w:rsidRPr="00540BA0">
        <w:rPr>
          <w:rFonts w:ascii="David" w:hAnsi="David" w:cs="David"/>
          <w:sz w:val="24"/>
          <w:szCs w:val="24"/>
          <w:rtl/>
        </w:rPr>
        <w:t>ב</w:t>
      </w:r>
      <w:r w:rsidRPr="00540BA0">
        <w:rPr>
          <w:rFonts w:ascii="David" w:hAnsi="David" w:cs="David"/>
          <w:sz w:val="24"/>
          <w:szCs w:val="24"/>
          <w:rtl/>
        </w:rPr>
        <w:t>תוכו. לקראת סיום השביעון רואה הילד את עצמו כנפרד מן העולם החיצוני לו, ומתחילה התפתחות מינית.</w:t>
      </w:r>
      <w:r w:rsidRPr="00540BA0">
        <w:rPr>
          <w:rFonts w:ascii="David" w:hAnsi="David" w:cs="David"/>
          <w:sz w:val="24"/>
          <w:szCs w:val="24"/>
          <w:rtl/>
        </w:rPr>
        <w:br/>
      </w:r>
      <w:r w:rsidR="009F49F2" w:rsidRPr="00540BA0">
        <w:rPr>
          <w:rFonts w:ascii="David" w:hAnsi="David" w:cs="David"/>
          <w:sz w:val="24"/>
          <w:szCs w:val="24"/>
          <w:rtl/>
        </w:rPr>
        <w:t>ב</w:t>
      </w:r>
      <w:r w:rsidRPr="00540BA0">
        <w:rPr>
          <w:rFonts w:ascii="David" w:hAnsi="David" w:cs="David"/>
          <w:sz w:val="24"/>
          <w:szCs w:val="24"/>
          <w:rtl/>
        </w:rPr>
        <w:t>שביעון השלישי (גילאים 15-21) - לצד התפתחות חיי הנפש, מתעצמת ומתפתחת יכולת החשיבה. הנער והנערה, מפתחים את היכולת לתפישה ו</w:t>
      </w:r>
      <w:r w:rsidR="009F49F2" w:rsidRPr="00540BA0">
        <w:rPr>
          <w:rFonts w:ascii="David" w:hAnsi="David" w:cs="David"/>
          <w:sz w:val="24"/>
          <w:szCs w:val="24"/>
          <w:rtl/>
        </w:rPr>
        <w:t>ל</w:t>
      </w:r>
      <w:r w:rsidRPr="00540BA0">
        <w:rPr>
          <w:rFonts w:ascii="David" w:hAnsi="David" w:cs="David"/>
          <w:sz w:val="24"/>
          <w:szCs w:val="24"/>
          <w:rtl/>
        </w:rPr>
        <w:t xml:space="preserve">חשיבה מורכבת ומופשטת יותר של תהליכים בעלי רצפים והקשרים הנסתרים מן העין. ההתפתחות המינית מגיעה להבשלה, ולקראת סופו של השביעון, האדם המתפתח מגיעה לבשלות של חשיבה עצמאית בתור אדם בוגר בעולם.  (שטיינר, 2020)              </w:t>
      </w:r>
      <w:r w:rsidRPr="00540BA0">
        <w:rPr>
          <w:rFonts w:ascii="David" w:hAnsi="David" w:cs="David"/>
          <w:sz w:val="24"/>
          <w:szCs w:val="24"/>
          <w:rtl/>
        </w:rPr>
        <w:br/>
        <w:t>הגישה ההתפתחותית מתבטאת בהתאמת דרכי ההוראה לשלבי הצמיחה של הילד, תוך דחיית למידה אקדמית מופשטת לגיל מאוחר יותר וצמצום השימוש בטכנולוגיה (</w:t>
      </w:r>
      <w:r w:rsidRPr="00540BA0">
        <w:rPr>
          <w:rFonts w:ascii="David" w:hAnsi="David" w:cs="David"/>
          <w:sz w:val="24"/>
          <w:szCs w:val="24"/>
        </w:rPr>
        <w:t>Merchant, 2025</w:t>
      </w:r>
      <w:r w:rsidRPr="00540BA0">
        <w:rPr>
          <w:rFonts w:ascii="David" w:hAnsi="David" w:cs="David"/>
          <w:sz w:val="24"/>
          <w:szCs w:val="24"/>
          <w:rtl/>
        </w:rPr>
        <w:t xml:space="preserve">). באופן מעשי, שנות הלימוד מחולקות לשלושה שלבים של שבע שנים, ולכל שביעון מענה פדגוגי מותאם מבחינה התפתחותית: </w:t>
      </w:r>
      <w:r w:rsidRPr="00540BA0">
        <w:rPr>
          <w:rFonts w:ascii="David" w:hAnsi="David" w:cs="David"/>
          <w:sz w:val="24"/>
          <w:szCs w:val="24"/>
          <w:rtl/>
        </w:rPr>
        <w:br/>
        <w:t>בשביעון הראשון -  דגש על למידה דרך חיקוי, פעילות גופנית-חושית ומשחק.</w:t>
      </w:r>
      <w:r w:rsidRPr="00540BA0">
        <w:rPr>
          <w:rFonts w:ascii="David" w:hAnsi="David" w:cs="David"/>
          <w:sz w:val="24"/>
          <w:szCs w:val="24"/>
          <w:rtl/>
        </w:rPr>
        <w:br/>
        <w:t>בשביעון השני - דגש על טיפוח הדמיון והרגש ולמידה באמצעות אמנויות, סיפורים ופעילות גופנית.</w:t>
      </w:r>
      <w:r w:rsidRPr="00540BA0">
        <w:rPr>
          <w:rFonts w:ascii="David" w:hAnsi="David" w:cs="David"/>
          <w:sz w:val="24"/>
          <w:szCs w:val="24"/>
          <w:rtl/>
        </w:rPr>
        <w:br/>
        <w:t xml:space="preserve">בשביעון השלישי - מעבר לחשיבה מופשטת, טיפוח יכולת לשיפוט ערכי ומעורבות קהילתית. </w:t>
      </w:r>
      <w:r w:rsidRPr="00540BA0">
        <w:rPr>
          <w:rFonts w:ascii="David" w:hAnsi="David" w:cs="David"/>
          <w:sz w:val="24"/>
          <w:szCs w:val="24"/>
          <w:rtl/>
        </w:rPr>
        <w:br/>
        <w:t xml:space="preserve">חשוב לציין, שהדגשים הפדגוגים, אינם קשיחים והמעבר בין השביעונים הנו מתפתח והדרגתי, </w:t>
      </w:r>
      <w:r w:rsidRPr="00540BA0">
        <w:rPr>
          <w:rFonts w:ascii="David" w:hAnsi="David" w:cs="David"/>
          <w:sz w:val="24"/>
          <w:szCs w:val="24"/>
          <w:rtl/>
        </w:rPr>
        <w:lastRenderedPageBreak/>
        <w:t>כמעין ספירלה אשר מתרחבת ומעמיקה, בהתאם לכוחות הנפש המשתנים של התלמיד (</w:t>
      </w:r>
      <w:r w:rsidRPr="00540BA0">
        <w:rPr>
          <w:rFonts w:ascii="David" w:hAnsi="David" w:cs="David"/>
          <w:sz w:val="24"/>
          <w:szCs w:val="24"/>
        </w:rPr>
        <w:t>Easton, 1997</w:t>
      </w:r>
      <w:r w:rsidRPr="00540BA0">
        <w:rPr>
          <w:rFonts w:ascii="David" w:hAnsi="David" w:cs="David"/>
          <w:sz w:val="24"/>
          <w:szCs w:val="24"/>
          <w:rtl/>
        </w:rPr>
        <w:t xml:space="preserve">; גולדשמידט, 2019). כל מרכיבי המערכת החינוכית </w:t>
      </w:r>
      <w:r w:rsidR="009F49F2" w:rsidRPr="00540BA0">
        <w:rPr>
          <w:rFonts w:ascii="David" w:hAnsi="David" w:cs="David"/>
          <w:sz w:val="24"/>
          <w:szCs w:val="24"/>
          <w:rtl/>
        </w:rPr>
        <w:t xml:space="preserve">- </w:t>
      </w:r>
      <w:r w:rsidRPr="00540BA0">
        <w:rPr>
          <w:rFonts w:ascii="David" w:hAnsi="David" w:cs="David"/>
          <w:sz w:val="24"/>
          <w:szCs w:val="24"/>
          <w:rtl/>
        </w:rPr>
        <w:t xml:space="preserve">מתודות ההוראה, האווירה, תוכניות הלימוד ואפילו עיצוב המבנה </w:t>
      </w:r>
      <w:r w:rsidR="009F49F2" w:rsidRPr="00540BA0">
        <w:rPr>
          <w:rFonts w:ascii="David" w:hAnsi="David" w:cs="David"/>
          <w:sz w:val="24"/>
          <w:szCs w:val="24"/>
          <w:rtl/>
        </w:rPr>
        <w:t>-</w:t>
      </w:r>
      <w:r w:rsidRPr="00540BA0">
        <w:rPr>
          <w:rFonts w:ascii="David" w:hAnsi="David" w:cs="David"/>
          <w:sz w:val="24"/>
          <w:szCs w:val="24"/>
          <w:rtl/>
        </w:rPr>
        <w:t xml:space="preserve"> מכוונים לתת מענה לשלב ההתפתחותי הספציפי של הילדים (גולדשמידט, 2010). </w:t>
      </w:r>
    </w:p>
    <w:p w:rsidR="00CB5B81"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מאפיין מרכזי נוסף של חינוך וולדורף הוא השימוש ב</w:t>
      </w:r>
      <w:r w:rsidRPr="00540BA0">
        <w:rPr>
          <w:rFonts w:ascii="David" w:hAnsi="David" w:cs="David"/>
          <w:b/>
          <w:bCs/>
          <w:sz w:val="24"/>
          <w:szCs w:val="24"/>
          <w:rtl/>
        </w:rPr>
        <w:t>אמנות ובכלים אמנותיים</w:t>
      </w:r>
      <w:r w:rsidRPr="00540BA0">
        <w:rPr>
          <w:rFonts w:ascii="David" w:hAnsi="David" w:cs="David"/>
          <w:sz w:val="24"/>
          <w:szCs w:val="24"/>
          <w:rtl/>
        </w:rPr>
        <w:t xml:space="preserve"> בכל תהליך הוראה. </w:t>
      </w:r>
      <w:r w:rsidRPr="00540BA0">
        <w:rPr>
          <w:rFonts w:ascii="David" w:hAnsi="David" w:cs="David"/>
          <w:sz w:val="24"/>
          <w:szCs w:val="24"/>
          <w:rtl/>
        </w:rPr>
        <w:br/>
        <w:t>שטיינר הדגיש שתהליכים אמנותיים מעצימים רגשות, מחזקים כוחות רצון ועשייה ותורמים לבריאות הילד (גולדשמיט, 2010). האמנות אינה מקצוע נפרד, אלא הכלי המתודי הראשי, שדרכו נלמד כל נושא, במיוחד בכיתות הצעירות. חשבון, לשון, היסטוריה ושאר המקצועות הופכים לחוויה אמנותית מלאת דמיון, המחברת בין חומר הלימוד לעולמו הפנימי של הילד ומעוררת את מעורבותו הפעילה. (גולדשמיט, 2010;  גולדשמיט, 2019) חשיבה זו מתייחסת גם לחיבור בין אמת, טוב ויופי כדרכים משלימות להבנת המציאות (</w:t>
      </w:r>
      <w:r w:rsidRPr="00540BA0">
        <w:rPr>
          <w:rFonts w:ascii="David" w:hAnsi="David" w:cs="David"/>
          <w:sz w:val="24"/>
          <w:szCs w:val="24"/>
        </w:rPr>
        <w:t>Easton, 1997</w:t>
      </w:r>
      <w:r w:rsidRPr="00540BA0">
        <w:rPr>
          <w:rFonts w:ascii="David" w:hAnsi="David" w:cs="David"/>
          <w:sz w:val="24"/>
          <w:szCs w:val="24"/>
          <w:rtl/>
        </w:rPr>
        <w:t xml:space="preserve">). </w:t>
      </w:r>
      <w:r w:rsidRPr="00540BA0">
        <w:rPr>
          <w:rFonts w:ascii="David" w:hAnsi="David" w:cs="David"/>
          <w:sz w:val="24"/>
          <w:szCs w:val="24"/>
          <w:rtl/>
        </w:rPr>
        <w:br/>
        <w:t>ביטוי מעשי לכך הוא שילוב רחב של ציור, נגינה ושירה, מלאכות יד, תנועה ודרמה כאמצעי הוראה, יצירת מחברות עצמאיות לכל נושא, ובפרויקטים אמנותיים הנמשכים לאורך כל שנות הלימוד עד לעבודת הגמר בסיום תיכון (גולדשמידט, 2019). זוהי גם אחת הסיבות העיקריות לשימוש במקורות ראשוניים במקום בספרי לימוד ומבחני הישגים (</w:t>
      </w:r>
      <w:r w:rsidRPr="00540BA0">
        <w:rPr>
          <w:rFonts w:ascii="David" w:hAnsi="David" w:cs="David"/>
          <w:sz w:val="24"/>
          <w:szCs w:val="24"/>
        </w:rPr>
        <w:t>Easton, 1997</w:t>
      </w:r>
      <w:r w:rsidRPr="00540BA0">
        <w:rPr>
          <w:rFonts w:ascii="David" w:hAnsi="David" w:cs="David"/>
          <w:sz w:val="24"/>
          <w:szCs w:val="24"/>
          <w:rtl/>
        </w:rPr>
        <w:t xml:space="preserve">; גולדשמיט, 2010). </w:t>
      </w:r>
    </w:p>
    <w:p w:rsidR="00E66AA6"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שיטת החינוך אינה נשענת על תכנית לימודים קבועה מחייבת, אלא, כאמור, על קווים מנחים פדגוגיים הנגזרים מהבנת התפתחות הילד לפי ידע האדם האנתרופוסופי. שטיינר הדגיש כי רעיונותיו נועדו להיות קווים מנחים בלבד, ולא כללים נוקשים, וכי יש להתאימם לצרכי הזמן והמקום. בתוך התנועה עלה לאורך השנים חשש שפרסום תכנית לימודים רשמית תהפוך לתכנית מחייבת בעיני הממסד ובעיני המחנכים עצמם, ובכך תיפגע החירות הפדגוגית. (</w:t>
      </w:r>
      <w:r w:rsidRPr="00540BA0">
        <w:rPr>
          <w:rFonts w:ascii="David" w:hAnsi="David" w:cs="David"/>
          <w:sz w:val="24"/>
          <w:szCs w:val="24"/>
        </w:rPr>
        <w:t>Binetti, 2020</w:t>
      </w:r>
      <w:r w:rsidRPr="00540BA0">
        <w:rPr>
          <w:rFonts w:ascii="David" w:hAnsi="David" w:cs="David"/>
          <w:sz w:val="24"/>
          <w:szCs w:val="24"/>
          <w:rtl/>
        </w:rPr>
        <w:t xml:space="preserve">). ואכן, בשנים האחרונות נמתחת ביקורת, בחוגי הזרם, על כך שבתי הספר נשענים יתר על המידה על מתכוני חינוך קבועים מראש, ועל כך שהתקבעו דרכי הוראה, הנובעות מתוך כתביו והרצאותיו של שטיינר, וזאת במקום לשמור על יצירה חינוכית חיה ומשתנה, שזהו עיקרון יסודי בדרך זו. המבקרים טוענים שעקב כך אופן החינוך נותר כמעט ללא שינויים מהותיים במשך קרוב למאה שנה (גולדשמידט, 2019).  </w:t>
      </w:r>
      <w:r w:rsidRPr="00540BA0">
        <w:rPr>
          <w:rFonts w:ascii="David" w:hAnsi="David" w:cs="David"/>
          <w:sz w:val="24"/>
          <w:szCs w:val="24"/>
          <w:rtl/>
        </w:rPr>
        <w:br/>
        <w:t xml:space="preserve">שטיינר הדגיש  גם כי המערכת החינוכית צריכה להיות עצמאית וחופשייה מהכתבות פוליטיות או כלכליות, כדי שתוכל להתמקד בצרכים האמיתיים של הילד המתפתח. </w:t>
      </w:r>
      <w:r w:rsidRPr="00540BA0">
        <w:rPr>
          <w:rFonts w:ascii="David" w:hAnsi="David" w:cs="David"/>
          <w:sz w:val="24"/>
          <w:szCs w:val="24"/>
          <w:rtl/>
        </w:rPr>
        <w:br/>
        <w:t>בגישה זו חיה גם שאיפה לאפשר לילדים מרקעים מגוונים לממש את מלוא הפוטנציאל האנושי ולפתח את היכולות הנדרשות להתמודדות עם אתגרי העולם הפוסט-תעשייתי (</w:t>
      </w:r>
      <w:r w:rsidRPr="00540BA0">
        <w:rPr>
          <w:rFonts w:ascii="David" w:hAnsi="David" w:cs="David"/>
          <w:sz w:val="24"/>
          <w:szCs w:val="24"/>
        </w:rPr>
        <w:t>Easton, 1997; Merchant, 2025</w:t>
      </w:r>
      <w:r w:rsidRPr="00540BA0">
        <w:rPr>
          <w:rFonts w:ascii="David" w:hAnsi="David" w:cs="David"/>
          <w:sz w:val="24"/>
          <w:szCs w:val="24"/>
          <w:rtl/>
        </w:rPr>
        <w:t>).</w:t>
      </w:r>
    </w:p>
    <w:p w:rsidR="00456352" w:rsidRPr="00540BA0" w:rsidRDefault="00E66AA6" w:rsidP="00456352">
      <w:pPr>
        <w:pStyle w:val="3"/>
        <w:bidi/>
        <w:jc w:val="left"/>
        <w:rPr>
          <w:rFonts w:ascii="David" w:hAnsi="David"/>
          <w:rtl/>
        </w:rPr>
      </w:pPr>
      <w:bookmarkStart w:id="9" w:name="_Toc236305223"/>
      <w:r w:rsidRPr="00540BA0">
        <w:rPr>
          <w:rFonts w:ascii="David" w:hAnsi="David"/>
          <w:rtl/>
        </w:rPr>
        <w:t>1.</w:t>
      </w:r>
      <w:r w:rsidR="00CB5B81" w:rsidRPr="00540BA0">
        <w:rPr>
          <w:rFonts w:ascii="David" w:hAnsi="David"/>
          <w:rtl/>
        </w:rPr>
        <w:t>1.</w:t>
      </w:r>
      <w:r w:rsidRPr="00540BA0">
        <w:rPr>
          <w:rFonts w:ascii="David" w:hAnsi="David"/>
          <w:rtl/>
        </w:rPr>
        <w:t>5 תפקיד המחנך בחינוך וולדורף</w:t>
      </w:r>
      <w:bookmarkEnd w:id="9"/>
    </w:p>
    <w:p w:rsidR="00E66AA6" w:rsidRPr="00540BA0" w:rsidRDefault="001E1285" w:rsidP="00456352">
      <w:pPr>
        <w:bidi/>
        <w:spacing w:line="360" w:lineRule="auto"/>
        <w:rPr>
          <w:rFonts w:ascii="David" w:hAnsi="David" w:cs="David"/>
          <w:sz w:val="24"/>
          <w:szCs w:val="24"/>
          <w:rtl/>
        </w:rPr>
      </w:pPr>
      <w:r w:rsidRPr="00540BA0">
        <w:rPr>
          <w:rFonts w:ascii="David" w:hAnsi="David" w:cs="David"/>
          <w:b/>
          <w:bCs/>
          <w:i/>
          <w:iCs/>
          <w:sz w:val="24"/>
          <w:szCs w:val="24"/>
          <w:rtl/>
        </w:rPr>
        <w:br/>
      </w:r>
      <w:r w:rsidR="00CB5B81" w:rsidRPr="00540BA0">
        <w:rPr>
          <w:rFonts w:ascii="David" w:hAnsi="David" w:cs="David"/>
          <w:sz w:val="24"/>
          <w:szCs w:val="24"/>
          <w:rtl/>
        </w:rPr>
        <w:br/>
      </w:r>
      <w:r w:rsidR="00E66AA6" w:rsidRPr="00540BA0">
        <w:rPr>
          <w:rFonts w:ascii="David" w:hAnsi="David" w:cs="David"/>
          <w:sz w:val="24"/>
          <w:szCs w:val="24"/>
          <w:rtl/>
        </w:rPr>
        <w:t xml:space="preserve">תפקיד המחנך בחינוך וולדורף הינו רחב, נוגע בתחומים רבים ומפעיל איכויות רבות ומגוונות. </w:t>
      </w:r>
      <w:r w:rsidR="00E66AA6" w:rsidRPr="00540BA0">
        <w:rPr>
          <w:rFonts w:ascii="David" w:hAnsi="David" w:cs="David"/>
          <w:sz w:val="24"/>
          <w:szCs w:val="24"/>
          <w:rtl/>
        </w:rPr>
        <w:br/>
        <w:t xml:space="preserve">תפקידו אינו רק להעביר ידע, אלא לקחת אחריות על רווחתם הכוללת של הילדים ולטפח את מלוא יכולותיהם מבחינה גופנית, רגשית, חברתית ולימודית. לשם כך על המחנך להפוך לדמות </w:t>
      </w:r>
      <w:r w:rsidR="00E66AA6" w:rsidRPr="00540BA0">
        <w:rPr>
          <w:rFonts w:ascii="David" w:hAnsi="David" w:cs="David"/>
          <w:sz w:val="24"/>
          <w:szCs w:val="24"/>
          <w:rtl/>
        </w:rPr>
        <w:lastRenderedPageBreak/>
        <w:t>רוחנית בעלת השפעה על התהוות נפשו של הילד.</w:t>
      </w:r>
      <w:r w:rsidR="00E66AA6" w:rsidRPr="00540BA0">
        <w:rPr>
          <w:rFonts w:ascii="David" w:hAnsi="David" w:cs="David"/>
          <w:sz w:val="24"/>
          <w:szCs w:val="24"/>
          <w:rtl/>
        </w:rPr>
        <w:br/>
        <w:t>המורה מצופה להיות לא רק מומחה לדידקטיקה, אלא אדם המבקש לפתח בתוכו "איברים רוחיים" של התבוננות בנפש הילד והבנתה. מסיבה זו נדרשת מהמורה מחוייבות מתמדת לעבודה עצמית ולהתפתחות פנימית. (</w:t>
      </w:r>
      <w:r w:rsidR="00E66AA6" w:rsidRPr="00540BA0">
        <w:rPr>
          <w:rFonts w:ascii="David" w:hAnsi="David" w:cs="David"/>
          <w:sz w:val="24"/>
          <w:szCs w:val="24"/>
        </w:rPr>
        <w:t>Binetti, 2020; Easton, 1997</w:t>
      </w:r>
      <w:r w:rsidR="00E66AA6" w:rsidRPr="00540BA0">
        <w:rPr>
          <w:rFonts w:ascii="David" w:hAnsi="David" w:cs="David"/>
          <w:sz w:val="24"/>
          <w:szCs w:val="24"/>
          <w:rtl/>
        </w:rPr>
        <w:t>; גולדשמידט, 2010; גולדשמיט, 2019).</w:t>
      </w:r>
      <w:r w:rsidR="00E66AA6" w:rsidRPr="00540BA0">
        <w:rPr>
          <w:rFonts w:ascii="David" w:hAnsi="David" w:cs="David"/>
          <w:sz w:val="24"/>
          <w:szCs w:val="24"/>
          <w:rtl/>
        </w:rPr>
        <w:br/>
        <w:t>כאמור, משימתו העיקרית של המורה אינה מסירת חומר לימודי, אלא פיתוח יכולת לאהבה עמוקה כלפי הילד, יכולת שתאפשר לו להוות דמות של "סמכות אוהבת". המורה נדרש להיות נוכח באופן מלא במפגש החינוכי, כאשר אישיותו והתפתחותו המוסרית והרוחנית נחשבות לכלי העבודה המרכזי שלו בכיתה (</w:t>
      </w:r>
      <w:r w:rsidR="00E66AA6" w:rsidRPr="00540BA0">
        <w:rPr>
          <w:rFonts w:ascii="David" w:hAnsi="David" w:cs="David"/>
          <w:sz w:val="24"/>
          <w:szCs w:val="24"/>
        </w:rPr>
        <w:t>Merchant, 2025</w:t>
      </w:r>
      <w:r w:rsidR="00E66AA6" w:rsidRPr="00540BA0">
        <w:rPr>
          <w:rFonts w:ascii="David" w:hAnsi="David" w:cs="David"/>
          <w:sz w:val="24"/>
          <w:szCs w:val="24"/>
          <w:rtl/>
        </w:rPr>
        <w:t xml:space="preserve">). </w:t>
      </w:r>
      <w:r w:rsidR="00E66AA6" w:rsidRPr="00540BA0">
        <w:rPr>
          <w:rFonts w:ascii="David" w:hAnsi="David" w:cs="David"/>
          <w:sz w:val="24"/>
          <w:szCs w:val="24"/>
          <w:rtl/>
        </w:rPr>
        <w:br/>
        <w:t>המחנך בחינוך וולדורף שואב את השראתו ממה שמכונה "ידע האדם" — הפילוסופיה הרוחנית-חינוכית העומדת בתשתית הזרם האנתרופוסופי. שטיינר עודד את המורים ללמוד ולהעמיק בפילוסופיה זו,  ומתוך כך אמורה לצמוח, האהבה לילדים, שהיא היא הבסיס לכל עבודה חינוכית משמעותית (גולדשמידט, 2019)</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sz w:val="24"/>
          <w:szCs w:val="24"/>
          <w:rtl/>
        </w:rPr>
        <w:t>אחד המאפיינים המרכזיים של תפקיד המורה בבית הספר היסודי הוא הליווי של אותה כיתה לאורך מספר שנים, מכיתה א' ועד כיתה ו' או אפילו ח' (</w:t>
      </w:r>
      <w:r w:rsidRPr="00540BA0">
        <w:rPr>
          <w:rFonts w:ascii="David" w:hAnsi="David" w:cs="David"/>
          <w:sz w:val="24"/>
          <w:szCs w:val="24"/>
        </w:rPr>
        <w:t>Easton, 1997</w:t>
      </w:r>
      <w:r w:rsidRPr="00540BA0">
        <w:rPr>
          <w:rFonts w:ascii="David" w:hAnsi="David" w:cs="David"/>
          <w:sz w:val="24"/>
          <w:szCs w:val="24"/>
          <w:rtl/>
        </w:rPr>
        <w:t xml:space="preserve">).  ליווי ארוך טווח זה נועד ליצור קשר חינוכי יציב ומשמעותי, שגם תומך בהתפתחות הילדים וגם מעניק למחנך עצמו תחושת עומק ומשמעות בעבודתו (גולדשמידט, 2010). </w:t>
      </w:r>
      <w:r w:rsidRPr="00540BA0">
        <w:rPr>
          <w:rFonts w:ascii="David" w:hAnsi="David" w:cs="David"/>
          <w:sz w:val="24"/>
          <w:szCs w:val="24"/>
          <w:rtl/>
        </w:rPr>
        <w:br/>
        <w:t>שטיינר הדגיש פעמים רבות שרק כך נוצר "הקשר האינטימי הדרוש כל-כך עם הילדים" (גולדשמידט, 2019).  בדרך זו המורה הופך לדמות סמכות דואגת, המקבלת החלטות עבור הילד עד שיפתח את הבשלות הנדרשת לבחירה עצמאית. קשר מתמשך זה דורש מהמורה להשתנות ולהתפתח יחד עם הצרכים המשתנים של תלמידיו בכל שלב ושלב. על המורה לשנות ולהתאים את סגנון ההוראה לגיל הילדים. לעבור מסגנון רך, עוטף</w:t>
      </w:r>
      <w:r w:rsidR="00CB5B81" w:rsidRPr="00540BA0">
        <w:rPr>
          <w:rFonts w:ascii="David" w:hAnsi="David" w:cs="David"/>
          <w:sz w:val="24"/>
          <w:szCs w:val="24"/>
          <w:rtl/>
        </w:rPr>
        <w:t>,</w:t>
      </w:r>
      <w:r w:rsidRPr="00540BA0">
        <w:rPr>
          <w:rFonts w:ascii="David" w:hAnsi="David" w:cs="David"/>
          <w:sz w:val="24"/>
          <w:szCs w:val="24"/>
          <w:rtl/>
        </w:rPr>
        <w:t xml:space="preserve"> מלא דמיון וסיפוריות, בכיתות הצעירות, לסגנון ענייני יותר, המתבסס על עובדות ולוגיקה, בכיתות הבוגרות יותר.  (גולדשמיט 2019; </w:t>
      </w:r>
      <w:r w:rsidRPr="00540BA0">
        <w:rPr>
          <w:rFonts w:ascii="David" w:hAnsi="David" w:cs="David"/>
          <w:sz w:val="24"/>
          <w:szCs w:val="24"/>
        </w:rPr>
        <w:t>Easton, 1997</w:t>
      </w:r>
      <w:r w:rsidRPr="00540BA0">
        <w:rPr>
          <w:rFonts w:ascii="David" w:hAnsi="David" w:cs="David"/>
          <w:sz w:val="24"/>
          <w:szCs w:val="24"/>
          <w:rtl/>
        </w:rPr>
        <w:t xml:space="preserve">). </w:t>
      </w:r>
      <w:r w:rsidRPr="00540BA0">
        <w:rPr>
          <w:rFonts w:ascii="David" w:hAnsi="David" w:cs="David"/>
          <w:sz w:val="24"/>
          <w:szCs w:val="24"/>
          <w:rtl/>
        </w:rPr>
        <w:br/>
        <w:t>בשנות בית הספר היסודי אין לתלמידים בחירה עצמאית, והמחנך הוא שקובע את סדר היום ואת כיוון הלמידה, מתוך הבנה שבחירה דורשת הכנה, הפנמת ערכים והקשבה למבוגר. עם זאת, ככל שהתלמידים מתבגרים, מתפתחת האוטונומיה שלהם באופן הדרגתי, עד שבכיתות הגבוהות של התיכון הם מכוונים את לימודיהם יותר ויותר בעצמם (גולדשמידט, 2010).</w:t>
      </w:r>
      <w:r w:rsidR="00CB5B81" w:rsidRPr="00540BA0">
        <w:rPr>
          <w:rFonts w:ascii="David" w:hAnsi="David" w:cs="David"/>
          <w:sz w:val="24"/>
          <w:szCs w:val="24"/>
          <w:rtl/>
        </w:rPr>
        <w:br/>
      </w:r>
      <w:r w:rsidRPr="00540BA0">
        <w:rPr>
          <w:rFonts w:ascii="David" w:hAnsi="David" w:cs="David"/>
          <w:sz w:val="24"/>
          <w:szCs w:val="24"/>
          <w:rtl/>
        </w:rPr>
        <w:t xml:space="preserve">דוגמא לביטוי מעשי של הקשר האינטימי, הוא הנוהג לקיים בכל תחילת יום מפגש קצר ואישי בין המחנך לכל תלמיד - לחיצת יד, מבט ושיחה קצרה, לצד שיחות אישיות מעמיקות מספר פעמים בשנה (גולדשמידט, 2010). איכות הקשר בין המורה לתלמיד היא לב המעשה החינוכי, והיא מבוססת על יכולתו של המורה להיות נוכח באופן מלא וקשוב לצרכים האינדיבידואליים של כל תלמיד.  לצד תפקידו כדמות חינוכית מובילה, מצופה המחנך לעורר ולטפח בקרב תלמידיו רגשות המקנים עומק רוחני -  יראת כבוד </w:t>
      </w:r>
      <w:r w:rsidR="00CB5B81" w:rsidRPr="00540BA0">
        <w:rPr>
          <w:rFonts w:ascii="David" w:hAnsi="David" w:cs="David"/>
          <w:sz w:val="24"/>
          <w:szCs w:val="24"/>
          <w:rtl/>
        </w:rPr>
        <w:t>ו</w:t>
      </w:r>
      <w:r w:rsidRPr="00540BA0">
        <w:rPr>
          <w:rFonts w:ascii="David" w:hAnsi="David" w:cs="David"/>
          <w:sz w:val="24"/>
          <w:szCs w:val="24"/>
          <w:rtl/>
        </w:rPr>
        <w:t xml:space="preserve">תחושת פליאה - איכויות הנחשבות כבסיס הנחוץ להתפתחות אישיות עצמאית ויכולת לעסוק בעבודה פנימית בבגרות. </w:t>
      </w:r>
      <w:r w:rsidRPr="00540BA0">
        <w:rPr>
          <w:rFonts w:ascii="David" w:hAnsi="David" w:cs="David"/>
          <w:sz w:val="24"/>
          <w:szCs w:val="24"/>
          <w:rtl/>
        </w:rPr>
        <w:br/>
        <w:t>פיתוח יכולות אלו מחייב</w:t>
      </w:r>
      <w:r w:rsidR="00CB5B81" w:rsidRPr="00540BA0">
        <w:rPr>
          <w:rFonts w:ascii="David" w:hAnsi="David" w:cs="David"/>
          <w:sz w:val="24"/>
          <w:szCs w:val="24"/>
          <w:rtl/>
        </w:rPr>
        <w:t xml:space="preserve"> את המחנך</w:t>
      </w:r>
      <w:r w:rsidRPr="00540BA0">
        <w:rPr>
          <w:rFonts w:ascii="David" w:hAnsi="David" w:cs="David"/>
          <w:sz w:val="24"/>
          <w:szCs w:val="24"/>
          <w:rtl/>
        </w:rPr>
        <w:t xml:space="preserve"> </w:t>
      </w:r>
      <w:r w:rsidR="00CB5B81" w:rsidRPr="00540BA0">
        <w:rPr>
          <w:rFonts w:ascii="David" w:hAnsi="David" w:cs="David"/>
          <w:sz w:val="24"/>
          <w:szCs w:val="24"/>
          <w:rtl/>
        </w:rPr>
        <w:t>ל</w:t>
      </w:r>
      <w:r w:rsidRPr="00540BA0">
        <w:rPr>
          <w:rFonts w:ascii="David" w:hAnsi="David" w:cs="David"/>
          <w:sz w:val="24"/>
          <w:szCs w:val="24"/>
          <w:rtl/>
        </w:rPr>
        <w:t>עבודה פנימית מתמשכת: טיפוח סבלנות, יראת כבוד, אהבה, חום ואצילות נפש, שכן לפי שטיינר, כעס, חוסר סבלנות וחוסר יושר פנימי של המחנך הם המעכבים העיקריים להתפתחות התלמידים (</w:t>
      </w:r>
      <w:r w:rsidRPr="00540BA0">
        <w:rPr>
          <w:rFonts w:ascii="David" w:hAnsi="David" w:cs="David"/>
          <w:sz w:val="24"/>
          <w:szCs w:val="24"/>
        </w:rPr>
        <w:t>Merchant, 2025</w:t>
      </w:r>
      <w:r w:rsidRPr="00540BA0">
        <w:rPr>
          <w:rFonts w:ascii="David" w:hAnsi="David" w:cs="David"/>
          <w:sz w:val="24"/>
          <w:szCs w:val="24"/>
          <w:rtl/>
        </w:rPr>
        <w:t>; גולדשמידט, 2019).</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sz w:val="24"/>
          <w:szCs w:val="24"/>
          <w:rtl/>
        </w:rPr>
        <w:lastRenderedPageBreak/>
        <w:t>מושג מפתח בתפקידו של המחנך הוא ה"אינסטינקט הפדגוגי" (</w:t>
      </w:r>
      <w:r w:rsidRPr="00540BA0">
        <w:rPr>
          <w:rFonts w:ascii="David" w:hAnsi="David" w:cs="David"/>
          <w:sz w:val="24"/>
          <w:szCs w:val="24"/>
        </w:rPr>
        <w:t>Pedagogical Instinct</w:t>
      </w:r>
      <w:r w:rsidRPr="00540BA0">
        <w:rPr>
          <w:rFonts w:ascii="David" w:hAnsi="David" w:cs="David"/>
          <w:sz w:val="24"/>
          <w:szCs w:val="24"/>
          <w:rtl/>
        </w:rPr>
        <w:t>), הכוונה ליכולת אינטואיטיבית להגיב במדויק ובגמישות לצרכים המשתנים של הילד ברגע נתון. אינסטינקט זה אינו טכניקה נלמדת, אלא תוצאה של הפנמת הידע על טבע האדם בתוך ישותו של המורה, עד כדי כך שהוא הופך לתגובה טבעית. המחנך נדרש להפוך את ההוראה לאמנות חיה, הנובעת מתוך אינטואיציה פדגוגית והבנה עמוקה של חוקי התפתחות האדם. חלק מרכזי בתפקיד הוא פיתוח היכולת הרפלקטיבית של המורה, הבוחן, באופן יומיומי, את פעולותיו ואת השפעתן על הילדים מתוך נקודת מבט רוחנית (</w:t>
      </w:r>
      <w:r w:rsidRPr="00540BA0">
        <w:rPr>
          <w:rFonts w:ascii="David" w:hAnsi="David" w:cs="David"/>
          <w:sz w:val="24"/>
          <w:szCs w:val="24"/>
        </w:rPr>
        <w:t>Merchant, 2025</w:t>
      </w:r>
      <w:r w:rsidRPr="00540BA0">
        <w:rPr>
          <w:rFonts w:ascii="David" w:hAnsi="David" w:cs="David"/>
          <w:sz w:val="24"/>
          <w:szCs w:val="24"/>
          <w:rtl/>
        </w:rPr>
        <w:t xml:space="preserve">; גולדשמיט, 2019). </w:t>
      </w:r>
      <w:r w:rsidRPr="00540BA0">
        <w:rPr>
          <w:rFonts w:ascii="David" w:hAnsi="David" w:cs="David"/>
          <w:sz w:val="24"/>
          <w:szCs w:val="24"/>
          <w:rtl/>
        </w:rPr>
        <w:br/>
        <w:t>עמידה במשימות אלה מטילה על המורה אחריות כבדה, שכן הוא אמור לספק לילדים מודל לחיקוי של אדם המצוי בתהליך של טרנספורמציה, השתנות וחיפוש אחר משמעות (גולדשמידט, 2019). </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sz w:val="24"/>
          <w:szCs w:val="24"/>
          <w:rtl/>
        </w:rPr>
        <w:t>מאפיין ייחודי נוסף של תפקיד המחנך בחינוך וולדורף הוא מידת החירות הגבוהה בה הוא פועל. בהיעדר תכנית לימודים קבועה ומחייבת, כל מחנך נדרש להיות פעיל בפירוש ההנחיות שנתן שטיינר, ובהתאמתן לצורכי כיתתו המסוימת. חלק מתוצאות גישה זו הוא שניתן למצוא שוני בין מחנכים שונים ובין בתי-ספר שונים. על המחנך מוטלת האחריות המלאה ליצירת תכנית לימודים חיה ומותאמת (</w:t>
      </w:r>
      <w:r w:rsidRPr="00540BA0">
        <w:rPr>
          <w:rFonts w:ascii="David" w:hAnsi="David" w:cs="David"/>
          <w:sz w:val="24"/>
          <w:szCs w:val="24"/>
        </w:rPr>
        <w:t>Binetti, 2020</w:t>
      </w:r>
      <w:r w:rsidRPr="00540BA0">
        <w:rPr>
          <w:rFonts w:ascii="David" w:hAnsi="David" w:cs="David"/>
          <w:sz w:val="24"/>
          <w:szCs w:val="24"/>
          <w:rtl/>
        </w:rPr>
        <w:t>).</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sz w:val="24"/>
          <w:szCs w:val="24"/>
          <w:rtl/>
        </w:rPr>
        <w:t>המורה הוא הגורם המתווך בין הילד לבין העולם, ולכן הכשרתו ואישיותו עומדות במרכז התהליך החינוכי מרגע הקמת הזרם ועד ימינו (</w:t>
      </w:r>
      <w:r w:rsidRPr="00540BA0">
        <w:rPr>
          <w:rFonts w:ascii="David" w:hAnsi="David" w:cs="David"/>
          <w:sz w:val="24"/>
          <w:szCs w:val="24"/>
        </w:rPr>
        <w:t>Merchant, 2025</w:t>
      </w:r>
      <w:r w:rsidRPr="00540BA0">
        <w:rPr>
          <w:rFonts w:ascii="David" w:hAnsi="David" w:cs="David"/>
          <w:sz w:val="24"/>
          <w:szCs w:val="24"/>
          <w:rtl/>
        </w:rPr>
        <w:t>). ואכן, מחנכי וולדורף רואים בהתפתחותם העצמית לא רק שאיפה אישית, אלא מתייחסים לעבודה פנימית כאל אחד המרכיבים המהותיים ביותר בכשירותם המקצועית  (</w:t>
      </w:r>
      <w:r w:rsidRPr="00540BA0">
        <w:rPr>
          <w:rFonts w:ascii="David" w:hAnsi="David" w:cs="David"/>
          <w:sz w:val="24"/>
          <w:szCs w:val="24"/>
        </w:rPr>
        <w:t>Easton, 1997</w:t>
      </w:r>
      <w:r w:rsidRPr="00540BA0">
        <w:rPr>
          <w:rFonts w:ascii="David" w:hAnsi="David" w:cs="David"/>
          <w:sz w:val="24"/>
          <w:szCs w:val="24"/>
          <w:rtl/>
        </w:rPr>
        <w:t xml:space="preserve">). </w:t>
      </w:r>
      <w:r w:rsidRPr="00540BA0">
        <w:rPr>
          <w:rFonts w:ascii="David" w:hAnsi="David" w:cs="David"/>
          <w:sz w:val="24"/>
          <w:szCs w:val="24"/>
          <w:rtl/>
        </w:rPr>
        <w:br/>
        <w:t>המטרה המרכזית שהציב שטיינר לא הייתה ללמד מחנכים כיצד לבצע פעולות ספציפיות, אלא, קודם כל, ללמדם להרחיב את כוחות הלב עד כדי כך שמתוכם תצמח אהבה לילדים (</w:t>
      </w:r>
      <w:r w:rsidRPr="00540BA0">
        <w:rPr>
          <w:rFonts w:ascii="David" w:hAnsi="David" w:cs="David"/>
          <w:sz w:val="24"/>
          <w:szCs w:val="24"/>
        </w:rPr>
        <w:t>Merchant, 2025</w:t>
      </w:r>
      <w:r w:rsidRPr="00540BA0">
        <w:rPr>
          <w:rFonts w:ascii="David" w:hAnsi="David" w:cs="David"/>
          <w:sz w:val="24"/>
          <w:szCs w:val="24"/>
          <w:rtl/>
        </w:rPr>
        <w:t>). שטיינר הזהיר כי מחנך, הלומד תיאוריה, כפשוטה, ומיישם אותה ישירות על הילדים, מרחיק למעשה את עצמו ממהותו האמיתית של הילד. המורה נדרש להפוך את מעשה ההוראה לאמנות, תוך יצירת סביבה אסתטית ושימוש במקצבים של זמן, צליל ותנועה כדי להפוך את הלמידה לחוויה חיה</w:t>
      </w:r>
      <w:r w:rsidR="00CB5B81" w:rsidRPr="00540BA0">
        <w:rPr>
          <w:rFonts w:ascii="David" w:hAnsi="David" w:cs="David"/>
          <w:sz w:val="24"/>
          <w:szCs w:val="24"/>
          <w:rtl/>
        </w:rPr>
        <w:t xml:space="preserve"> </w:t>
      </w:r>
      <w:r w:rsidRPr="00540BA0">
        <w:rPr>
          <w:rFonts w:ascii="David" w:hAnsi="David" w:cs="David"/>
          <w:sz w:val="24"/>
          <w:szCs w:val="24"/>
          <w:rtl/>
        </w:rPr>
        <w:t>(</w:t>
      </w:r>
      <w:r w:rsidRPr="00540BA0">
        <w:rPr>
          <w:rFonts w:ascii="David" w:hAnsi="David" w:cs="David"/>
          <w:sz w:val="24"/>
          <w:szCs w:val="24"/>
        </w:rPr>
        <w:t>Easton, 1997</w:t>
      </w:r>
      <w:r w:rsidRPr="00540BA0">
        <w:rPr>
          <w:rFonts w:ascii="David" w:hAnsi="David" w:cs="David"/>
          <w:sz w:val="24"/>
          <w:szCs w:val="24"/>
          <w:rtl/>
        </w:rPr>
        <w:t>).</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sz w:val="24"/>
          <w:szCs w:val="24"/>
          <w:rtl/>
        </w:rPr>
        <w:t>תפקיד המחנך בחינוך וולדורף זכה לתשומת לב מחקרית ניכרת, ונסקר ממגוון זוויות הכוללות את מערכות היחסים בין מחנך לתלמיד, את הביוגרפיות המקצועיות של מחנכים, ואת ערכיהם ותפיסות עולמם. מספר המחקרים העוסקים בפרספקטיבה של המחנכים גדול באופן ניכר ממספר המחקרים המתמקדים בפרספקטיבה של התלמידים, מה שמצביע על מרכזיות דמות המחנך בשיח החינוכי בחינוך וולדורף (</w:t>
      </w:r>
      <w:r w:rsidRPr="00540BA0">
        <w:rPr>
          <w:rFonts w:ascii="David" w:hAnsi="David" w:cs="David"/>
          <w:sz w:val="24"/>
          <w:szCs w:val="24"/>
        </w:rPr>
        <w:t>Tyson, 2024</w:t>
      </w:r>
      <w:r w:rsidRPr="00540BA0">
        <w:rPr>
          <w:rFonts w:ascii="David" w:hAnsi="David" w:cs="David"/>
          <w:sz w:val="24"/>
          <w:szCs w:val="24"/>
          <w:rtl/>
        </w:rPr>
        <w:t>).</w:t>
      </w:r>
      <w:r w:rsidR="00CB5B81" w:rsidRPr="00540BA0">
        <w:rPr>
          <w:rFonts w:ascii="David" w:hAnsi="David" w:cs="David"/>
          <w:sz w:val="24"/>
          <w:szCs w:val="24"/>
          <w:rtl/>
        </w:rPr>
        <w:br/>
      </w:r>
      <w:r w:rsidRPr="00540BA0">
        <w:rPr>
          <w:rFonts w:ascii="David" w:hAnsi="David" w:cs="David"/>
          <w:sz w:val="24"/>
          <w:szCs w:val="24"/>
          <w:rtl/>
        </w:rPr>
        <w:t>מעבר ליחסי מחנך-תלמיד, מזהה הספרות גם מחקרים הבוחנים את הקשר בין המחנך לבין משפחות התלמידים, ממצא המשקף את האופי הייחודי של תפקיד המחנך בוולדורף כמי שמלווה כיתה לאורך שמונה שנים ויוצר קשרים מתמשכים עם כל הגורמים המעורבים בחינוך הילד (</w:t>
      </w:r>
      <w:r w:rsidRPr="00540BA0">
        <w:rPr>
          <w:rFonts w:ascii="David" w:hAnsi="David" w:cs="David"/>
          <w:sz w:val="24"/>
          <w:szCs w:val="24"/>
        </w:rPr>
        <w:t>Tyson, 2024</w:t>
      </w:r>
      <w:r w:rsidRPr="00540BA0">
        <w:rPr>
          <w:rFonts w:ascii="David" w:hAnsi="David" w:cs="David"/>
          <w:sz w:val="24"/>
          <w:szCs w:val="24"/>
          <w:rtl/>
        </w:rPr>
        <w:t>).</w:t>
      </w:r>
      <w:r w:rsidR="00CB5B81" w:rsidRPr="00540BA0">
        <w:rPr>
          <w:rFonts w:ascii="David" w:hAnsi="David" w:cs="David"/>
          <w:sz w:val="24"/>
          <w:szCs w:val="24"/>
          <w:rtl/>
        </w:rPr>
        <w:t xml:space="preserve"> </w:t>
      </w:r>
      <w:r w:rsidRPr="00540BA0">
        <w:rPr>
          <w:rFonts w:ascii="David" w:hAnsi="David" w:cs="David"/>
          <w:sz w:val="24"/>
          <w:szCs w:val="24"/>
          <w:rtl/>
        </w:rPr>
        <w:t>ממצאים אלה מתחברים לתפיסה הרחבה שלפיה מחקר הספרות האמפירית על חינוך וולדורף מראה שתחום המחנך</w:t>
      </w:r>
      <w:r w:rsidR="00866180" w:rsidRPr="00540BA0">
        <w:rPr>
          <w:rFonts w:ascii="David" w:hAnsi="David" w:cs="David"/>
          <w:sz w:val="24"/>
          <w:szCs w:val="24"/>
          <w:rtl/>
        </w:rPr>
        <w:t xml:space="preserve"> -</w:t>
      </w:r>
      <w:r w:rsidRPr="00540BA0">
        <w:rPr>
          <w:rFonts w:ascii="David" w:hAnsi="David" w:cs="David"/>
          <w:sz w:val="24"/>
          <w:szCs w:val="24"/>
          <w:rtl/>
        </w:rPr>
        <w:t xml:space="preserve"> כולל ביוגרפיות, ערכים ותפיסות עולם </w:t>
      </w:r>
      <w:r w:rsidR="00866180" w:rsidRPr="00540BA0">
        <w:rPr>
          <w:rFonts w:ascii="David" w:hAnsi="David" w:cs="David"/>
          <w:sz w:val="24"/>
          <w:szCs w:val="24"/>
          <w:rtl/>
        </w:rPr>
        <w:t xml:space="preserve">- </w:t>
      </w:r>
      <w:r w:rsidRPr="00540BA0">
        <w:rPr>
          <w:rFonts w:ascii="David" w:hAnsi="David" w:cs="David"/>
          <w:sz w:val="24"/>
          <w:szCs w:val="24"/>
          <w:rtl/>
        </w:rPr>
        <w:t>זוכה לנפח מחקרי גדול יותר מכל תחום אחר בחקר הזרם (</w:t>
      </w:r>
      <w:r w:rsidRPr="00540BA0">
        <w:rPr>
          <w:rFonts w:ascii="David" w:hAnsi="David" w:cs="David"/>
          <w:sz w:val="24"/>
          <w:szCs w:val="24"/>
        </w:rPr>
        <w:t>Tyson, 2024</w:t>
      </w:r>
      <w:r w:rsidRPr="00540BA0">
        <w:rPr>
          <w:rFonts w:ascii="David" w:hAnsi="David" w:cs="David"/>
          <w:sz w:val="24"/>
          <w:szCs w:val="24"/>
          <w:rtl/>
        </w:rPr>
        <w:t>).</w:t>
      </w:r>
    </w:p>
    <w:p w:rsidR="00456352" w:rsidRPr="00540BA0" w:rsidRDefault="00866180" w:rsidP="00456352">
      <w:pPr>
        <w:pStyle w:val="3"/>
        <w:bidi/>
        <w:jc w:val="left"/>
        <w:rPr>
          <w:rFonts w:ascii="David" w:hAnsi="David"/>
          <w:rtl/>
        </w:rPr>
      </w:pPr>
      <w:bookmarkStart w:id="10" w:name="_Toc236305224"/>
      <w:r w:rsidRPr="00540BA0">
        <w:rPr>
          <w:rFonts w:ascii="David" w:hAnsi="David"/>
          <w:rtl/>
        </w:rPr>
        <w:lastRenderedPageBreak/>
        <w:t>1.</w:t>
      </w:r>
      <w:r w:rsidR="00E66AA6" w:rsidRPr="00540BA0">
        <w:rPr>
          <w:rFonts w:ascii="David" w:hAnsi="David"/>
          <w:rtl/>
        </w:rPr>
        <w:t>1.6 ניהול משותף ועבודת מנדטים</w:t>
      </w:r>
      <w:bookmarkEnd w:id="10"/>
      <w:r w:rsidR="00456352" w:rsidRPr="00540BA0">
        <w:rPr>
          <w:rFonts w:ascii="David" w:hAnsi="David"/>
          <w:rtl/>
        </w:rPr>
        <w:br/>
      </w:r>
    </w:p>
    <w:p w:rsidR="00E66AA6" w:rsidRPr="00540BA0" w:rsidRDefault="00E66AA6" w:rsidP="00456352">
      <w:pPr>
        <w:bidi/>
        <w:spacing w:line="360" w:lineRule="auto"/>
        <w:rPr>
          <w:rFonts w:ascii="David" w:hAnsi="David" w:cs="David"/>
          <w:sz w:val="24"/>
          <w:szCs w:val="24"/>
          <w:rtl/>
        </w:rPr>
      </w:pPr>
      <w:r w:rsidRPr="00540BA0">
        <w:rPr>
          <w:rFonts w:ascii="David" w:hAnsi="David" w:cs="David"/>
          <w:sz w:val="24"/>
          <w:szCs w:val="24"/>
          <w:rtl/>
        </w:rPr>
        <w:t>אחד המאפיינים הייחודיים של בתי ספר וולדורף הוא מבנה הניהול הקולגיאלי. לפי מבנה זה, לא מתקיימת היררכיה קבועה, וההחלטות הנוגעות לחיי בית הספר מתקבלות באופן דמוקרטי על ידי כלל המחנכים (</w:t>
      </w:r>
      <w:r w:rsidRPr="00540BA0">
        <w:rPr>
          <w:rFonts w:ascii="David" w:hAnsi="David" w:cs="David"/>
          <w:sz w:val="24"/>
          <w:szCs w:val="24"/>
        </w:rPr>
        <w:t>Binetti, 2020</w:t>
      </w:r>
      <w:r w:rsidRPr="00540BA0">
        <w:rPr>
          <w:rFonts w:ascii="David" w:hAnsi="David" w:cs="David"/>
          <w:sz w:val="24"/>
          <w:szCs w:val="24"/>
          <w:rtl/>
        </w:rPr>
        <w:t>).  בבית-ספר וולדורף מסורתי, האחריות המינהלית מחולקת בין כלל הסגל, המכונה "הקולגיום", הבוחר נציגים לוועדות היגוי, המכונות "מנדטים". מנהל בית הספר, משמש בתפקיד המנהל, בעיקר מול גורמי חוץ, והוא, בדרך כלל, ממשיך לשאת גם תפקיד הוראה משמעותי (</w:t>
      </w:r>
      <w:r w:rsidRPr="00540BA0">
        <w:rPr>
          <w:rFonts w:ascii="David" w:hAnsi="David" w:cs="David"/>
          <w:sz w:val="24"/>
          <w:szCs w:val="24"/>
        </w:rPr>
        <w:t>Easton, 1997</w:t>
      </w:r>
      <w:r w:rsidRPr="00540BA0">
        <w:rPr>
          <w:rFonts w:ascii="David" w:hAnsi="David" w:cs="David"/>
          <w:sz w:val="24"/>
          <w:szCs w:val="24"/>
          <w:rtl/>
        </w:rPr>
        <w:t xml:space="preserve">). </w:t>
      </w:r>
      <w:r w:rsidRPr="00540BA0">
        <w:rPr>
          <w:rFonts w:ascii="David" w:hAnsi="David" w:cs="David"/>
          <w:sz w:val="24"/>
          <w:szCs w:val="24"/>
          <w:rtl/>
        </w:rPr>
        <w:br/>
        <w:t>מודל זה מדגיש את האוטונומיה המקצועית של המורה בעיצוב תוכנית הלימודים ובקבלת החלטות מהותיות הנוגעות לחיי המוסד (</w:t>
      </w:r>
      <w:r w:rsidRPr="00540BA0">
        <w:rPr>
          <w:rFonts w:ascii="David" w:hAnsi="David" w:cs="David"/>
          <w:sz w:val="24"/>
          <w:szCs w:val="24"/>
        </w:rPr>
        <w:t>Easton, 1997</w:t>
      </w:r>
      <w:r w:rsidRPr="00540BA0">
        <w:rPr>
          <w:rFonts w:ascii="David" w:hAnsi="David" w:cs="David"/>
          <w:sz w:val="24"/>
          <w:szCs w:val="24"/>
          <w:rtl/>
        </w:rPr>
        <w:t>) וקשור ישירות לפילוסופיה הפדגוגית של שטיינר: כשם שהמחנך נדרש לחירות ולאחריות עצמית בכיתתו, כך גם בית הספר כולו פועל מתוך עיקרון של אוטונומיה קולגיאלית. מימד זה עומד בבסיס הדינמיקה הפנים-בית-ספרית ומשפיע על אופי תפקיד המחנך ועל עומס המחויבויות הנלוות לו (</w:t>
      </w:r>
      <w:r w:rsidRPr="00540BA0">
        <w:rPr>
          <w:rFonts w:ascii="David" w:hAnsi="David" w:cs="David"/>
          <w:sz w:val="24"/>
          <w:szCs w:val="24"/>
        </w:rPr>
        <w:t>Binetti, 2020</w:t>
      </w:r>
      <w:r w:rsidRPr="00540BA0">
        <w:rPr>
          <w:rFonts w:ascii="David" w:hAnsi="David" w:cs="David"/>
          <w:sz w:val="24"/>
          <w:szCs w:val="24"/>
          <w:rtl/>
        </w:rPr>
        <w:t>). </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sz w:val="24"/>
          <w:szCs w:val="24"/>
          <w:rtl/>
        </w:rPr>
        <w:t>המחקר הסוציולוגי על חינוך וולדורף בוחן את תהליך קבלת ההחלטות, המנהיגות הדמוקרטית והאתגרים הארגוניים-מבניים הנובעים ממבנה הניהול המשותף, ומוצא בעבודת הקולגיום פלטפורמה לפיתוח מקצועי שיתופי (</w:t>
      </w:r>
      <w:r w:rsidRPr="00540BA0">
        <w:rPr>
          <w:rFonts w:ascii="David" w:hAnsi="David" w:cs="David"/>
          <w:sz w:val="24"/>
          <w:szCs w:val="24"/>
        </w:rPr>
        <w:t>Tyson, 2024</w:t>
      </w:r>
      <w:r w:rsidRPr="00540BA0">
        <w:rPr>
          <w:rFonts w:ascii="David" w:hAnsi="David" w:cs="David"/>
          <w:sz w:val="24"/>
          <w:szCs w:val="24"/>
          <w:rtl/>
        </w:rPr>
        <w:t>). הפיתוח המקצועי והאישי מתבטא גם בכך שחלק משמעותי מישיבות המורים השבועיות מוקדש ללימוד משותף, העמקה ומחשבה בכתביו של שטיינר וממשיכיו. לעבודה רוחנית משותפת זו לפחות שתי מטרות: שמירת הזיקה בין הפן הרוחני לפן המעשי-חינוכי בעבודתו של כל מחנך; ויצירת אווירה רוחנית והתכוונות משותפת לכלל המורים (גולדשמידט, 2019). פעילות אמנותית משותפת כשירה קורלית, הצגות דרמה, נגינה וסדנאות אוריתמיה מהוות הזדמנויות להתפתחות ולחידוש, הן עבור המחנכים עצמם והן כביטוי של ערכי קהילת וולדורף (</w:t>
      </w:r>
      <w:r w:rsidRPr="00540BA0">
        <w:rPr>
          <w:rFonts w:ascii="David" w:hAnsi="David" w:cs="David"/>
          <w:sz w:val="24"/>
          <w:szCs w:val="24"/>
        </w:rPr>
        <w:t>Easton, 1997</w:t>
      </w:r>
      <w:r w:rsidRPr="00540BA0">
        <w:rPr>
          <w:rFonts w:ascii="David" w:hAnsi="David" w:cs="David"/>
          <w:sz w:val="24"/>
          <w:szCs w:val="24"/>
          <w:rtl/>
        </w:rPr>
        <w:t>).</w:t>
      </w:r>
      <w:r w:rsidRPr="00540BA0">
        <w:rPr>
          <w:rFonts w:ascii="David" w:hAnsi="David" w:cs="David"/>
          <w:sz w:val="24"/>
          <w:szCs w:val="24"/>
          <w:rtl/>
        </w:rPr>
        <w:br/>
        <w:t xml:space="preserve">בנוסף, קולגיום המורים מכוון לטיפוח קהילת בית הספר כולה </w:t>
      </w:r>
      <w:r w:rsidR="00866180" w:rsidRPr="00540BA0">
        <w:rPr>
          <w:rFonts w:ascii="David" w:hAnsi="David" w:cs="David"/>
          <w:sz w:val="24"/>
          <w:szCs w:val="24"/>
          <w:rtl/>
        </w:rPr>
        <w:t>-</w:t>
      </w:r>
      <w:r w:rsidRPr="00540BA0">
        <w:rPr>
          <w:rFonts w:ascii="David" w:hAnsi="David" w:cs="David"/>
          <w:sz w:val="24"/>
          <w:szCs w:val="24"/>
          <w:rtl/>
        </w:rPr>
        <w:t xml:space="preserve"> תלמידים, מורים והורים </w:t>
      </w:r>
      <w:r w:rsidR="00866180" w:rsidRPr="00540BA0">
        <w:rPr>
          <w:rFonts w:ascii="David" w:hAnsi="David" w:cs="David"/>
          <w:sz w:val="24"/>
          <w:szCs w:val="24"/>
          <w:rtl/>
        </w:rPr>
        <w:t>-</w:t>
      </w:r>
      <w:r w:rsidRPr="00540BA0">
        <w:rPr>
          <w:rFonts w:ascii="David" w:hAnsi="David" w:cs="David"/>
          <w:sz w:val="24"/>
          <w:szCs w:val="24"/>
          <w:rtl/>
        </w:rPr>
        <w:t xml:space="preserve"> דרך אירועים חווייתיים משותפים כטיולים, מופעים וירידים. זאת מתוך ההכרה שהמפגש האנושי החי הוא בסיס לכל עבודה חינוכית משמעותית (גולדשמידט, 2019). </w:t>
      </w:r>
      <w:r w:rsidRPr="00540BA0">
        <w:rPr>
          <w:rFonts w:ascii="David" w:hAnsi="David" w:cs="David"/>
          <w:sz w:val="24"/>
          <w:szCs w:val="24"/>
          <w:rtl/>
        </w:rPr>
        <w:br/>
        <w:t>מודל הניהול העצמי בבתי ספר וולדורף מטיל על כתפי המורים אחריות ארגונית כבדה, הדורשת מהם להיות מעורבים בתהליכי קבלת החלטות בכל רמות המוסד. השילוב בין הוראה אינטנסיבית למשימות ניהוליות מוביל לעיתים קרובות לעומס יתר של המורים, ולזליגה של העבודה אל מעבר לשעות הפעילות הרשמיות. למרות זאת, קיימת הסכמה בקרב המחנכים, כי היתרונות של השפעה ישירה על המדיניות ועל המענה לצורכי התלמידים עולים על הקשיים הכרוכים בכך. המורים רואים בשותפות זו גורם המעלה את שביעות הרצון המקצועית, מגביר תחושת האוטונומיה והערך העצמי, ומחזק את תחושת הקהילה בתוך בית הספר (</w:t>
      </w:r>
      <w:r w:rsidRPr="00540BA0">
        <w:rPr>
          <w:rFonts w:ascii="David" w:hAnsi="David" w:cs="David"/>
          <w:sz w:val="24"/>
          <w:szCs w:val="24"/>
        </w:rPr>
        <w:t>Easton, 1997; Peters, 2013</w:t>
      </w:r>
      <w:r w:rsidRPr="00540BA0">
        <w:rPr>
          <w:rFonts w:ascii="David" w:hAnsi="David" w:cs="David"/>
          <w:sz w:val="24"/>
          <w:szCs w:val="24"/>
          <w:rtl/>
        </w:rPr>
        <w:t>) יכולתו של המורה לתפקד בתוך מבנה הניהול המשותף תלויה רבות באיכות התקשורת בין העמיתים ובמידת הגיבוי שהם מעניקים זה לזה (</w:t>
      </w:r>
      <w:r w:rsidRPr="00540BA0">
        <w:rPr>
          <w:rFonts w:ascii="David" w:hAnsi="David" w:cs="David"/>
          <w:sz w:val="24"/>
          <w:szCs w:val="24"/>
        </w:rPr>
        <w:t>Peters, 2013</w:t>
      </w:r>
      <w:r w:rsidRPr="00540BA0">
        <w:rPr>
          <w:rFonts w:ascii="David" w:hAnsi="David" w:cs="David"/>
          <w:sz w:val="24"/>
          <w:szCs w:val="24"/>
          <w:rtl/>
        </w:rPr>
        <w:t>). מחנכים מוצאים את עצמם לא פעם נדרשים לכישורים ניהוליים וחברתיים שאינם חלק ישיר מהכשרתם הפדגוגית, מה שמגביר את תחושת העומס הסובייקטיבית. לפיכך, הצלחת מודל הניהול המשותף מחייבת יצירת מנגנונים של תמיכה הדדית ורפלקציה קבוצתית, שיסייעו  למורים לווסת את העומס ולשמר את חדוות היצירה החינוכית (</w:t>
      </w:r>
      <w:r w:rsidRPr="00540BA0">
        <w:rPr>
          <w:rFonts w:ascii="David" w:hAnsi="David" w:cs="David"/>
          <w:sz w:val="24"/>
          <w:szCs w:val="24"/>
        </w:rPr>
        <w:t>Peters, 2013</w:t>
      </w:r>
      <w:r w:rsidRPr="00540BA0">
        <w:rPr>
          <w:rFonts w:ascii="David" w:hAnsi="David" w:cs="David"/>
          <w:sz w:val="24"/>
          <w:szCs w:val="24"/>
          <w:rtl/>
        </w:rPr>
        <w:t>).</w:t>
      </w:r>
    </w:p>
    <w:p w:rsidR="00E66AA6" w:rsidRPr="00540BA0" w:rsidRDefault="00E66AA6" w:rsidP="00804596">
      <w:pPr>
        <w:bidi/>
        <w:spacing w:line="360" w:lineRule="auto"/>
        <w:rPr>
          <w:rFonts w:ascii="David" w:hAnsi="David" w:cs="David"/>
          <w:sz w:val="24"/>
          <w:szCs w:val="24"/>
          <w:rtl/>
        </w:rPr>
      </w:pPr>
    </w:p>
    <w:p w:rsidR="00E66AA6" w:rsidRPr="00540BA0" w:rsidRDefault="00E66AA6" w:rsidP="00456352">
      <w:pPr>
        <w:pStyle w:val="2"/>
        <w:bidi/>
        <w:jc w:val="left"/>
        <w:rPr>
          <w:rFonts w:ascii="David" w:hAnsi="David"/>
        </w:rPr>
      </w:pPr>
      <w:bookmarkStart w:id="11" w:name="_Toc236305225"/>
      <w:r w:rsidRPr="00540BA0">
        <w:rPr>
          <w:rFonts w:ascii="David" w:hAnsi="David"/>
          <w:rtl/>
        </w:rPr>
        <w:lastRenderedPageBreak/>
        <w:t>1.2 קונפליקט עבודה-משפחה בקרב עובדי הוראה</w:t>
      </w:r>
      <w:bookmarkEnd w:id="11"/>
      <w:r w:rsidR="00456352" w:rsidRPr="00540BA0">
        <w:rPr>
          <w:rFonts w:ascii="David" w:hAnsi="David"/>
          <w:rtl/>
        </w:rPr>
        <w:br/>
      </w:r>
    </w:p>
    <w:p w:rsidR="00866180"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בחלק זה נתאר את הספרות המקצועית העוסקת בהגדרת הקונפליקט עבודה-בית, באופן בו הקונפליקט מתבטא בתחום ההוראה, נתייחס לגורמים לקונפליקט ולהשלכותיו, ונסקור דרכים להתמודדות ואמצעים להפחתת הקונפליקט.</w:t>
      </w:r>
    </w:p>
    <w:p w:rsidR="00E66AA6" w:rsidRPr="00540BA0" w:rsidRDefault="00E66AA6" w:rsidP="00456352">
      <w:pPr>
        <w:pStyle w:val="3"/>
        <w:bidi/>
        <w:jc w:val="left"/>
        <w:rPr>
          <w:rFonts w:ascii="David" w:hAnsi="David"/>
          <w:rtl/>
        </w:rPr>
      </w:pPr>
      <w:bookmarkStart w:id="12" w:name="_Toc236305226"/>
      <w:r w:rsidRPr="00540BA0">
        <w:rPr>
          <w:rFonts w:ascii="David" w:hAnsi="David"/>
          <w:rtl/>
        </w:rPr>
        <w:t>1.2.1 הגדרת הקונפליקט</w:t>
      </w:r>
      <w:bookmarkEnd w:id="12"/>
      <w:r w:rsidRPr="00540BA0">
        <w:rPr>
          <w:rFonts w:ascii="David" w:hAnsi="David"/>
          <w:rtl/>
        </w:rPr>
        <w:t> </w:t>
      </w:r>
    </w:p>
    <w:p w:rsidR="00E66AA6"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הספרות המחקרית העוסקת בקשר שבין עולם העבודה למרחב המשפחתי מגדירה את הקונפליקט "בית-עבודה" כמצב של מתח הנובע מהצורך לאזן בין דרישות בשני שדות פעולה מרכזיים. המתח נוצר כאשר דרישות התפקיד באחד השדות מקשות על מילוי התפקיד בשדה השני. ככל שדרישות תפקיד אחד, חודרות לתחומים אחרים בחיי האדם, כך גוברים הדחק והשחיקה (</w:t>
      </w:r>
      <w:r w:rsidRPr="00540BA0">
        <w:rPr>
          <w:rFonts w:ascii="David" w:hAnsi="David" w:cs="David"/>
          <w:sz w:val="24"/>
          <w:szCs w:val="24"/>
        </w:rPr>
        <w:t>Kremer, 2016</w:t>
      </w:r>
      <w:r w:rsidRPr="00540BA0">
        <w:rPr>
          <w:rFonts w:ascii="David" w:hAnsi="David" w:cs="David"/>
          <w:sz w:val="24"/>
          <w:szCs w:val="24"/>
          <w:rtl/>
        </w:rPr>
        <w:t>).</w:t>
      </w:r>
      <w:r w:rsidRPr="00540BA0">
        <w:rPr>
          <w:rFonts w:ascii="David" w:hAnsi="David" w:cs="David"/>
          <w:sz w:val="24"/>
          <w:szCs w:val="24"/>
          <w:rtl/>
        </w:rPr>
        <w:br/>
        <w:t xml:space="preserve">מקובל להבחין בין שני כיוונים מרכזיים: קונפליקט "עבודה-בית", שבו העבודה גולשת לחיי המשפחה, וקונפליקט "בית-עבודה", שבו המחויבויות המשפחתיות משפיעות על התפקוד המקצועי (קוליק וליברמן, 2015; פישרמן ובן אשר, 2019). </w:t>
      </w:r>
      <w:r w:rsidRPr="00540BA0">
        <w:rPr>
          <w:rFonts w:ascii="David" w:hAnsi="David" w:cs="David"/>
          <w:sz w:val="24"/>
          <w:szCs w:val="24"/>
          <w:rtl/>
        </w:rPr>
        <w:br/>
        <w:t xml:space="preserve">פיתוח מאוחר יותר של הגדרות אלו מציע מודל מרובע הכולל לא רק כיווני "בלימה", שבהם שדה אחד פוגע בשני, אלא גם כיווני "בנייה", שבהם סיפוק ומיומנויות משדה אחד מעצימים ומפרים את השדה המקביל (פישרמן ובן אשר, 2019). </w:t>
      </w:r>
      <w:r w:rsidRPr="00540BA0">
        <w:rPr>
          <w:rFonts w:ascii="David" w:hAnsi="David" w:cs="David"/>
          <w:sz w:val="24"/>
          <w:szCs w:val="24"/>
          <w:rtl/>
        </w:rPr>
        <w:br/>
        <w:t>קוליק וליברמן (2015) זיהו שהקונפליקט מתבטא בשלושה נושאים עיקריים: קונפליקט מבוסס-זמן, שבו תפקיד המשפחה ותפקיד העבודה מתחרים על משאבי הזמן של האדם; קונפליקט מבוסס-מתח, הנוצר כאשר ההשקעה הנפשית והפיזית הנדרשת לצורך מילוי התפקידים בעבודה או/ובמשפחה מביאה לתשישות; וקונפליקט מבוסס-התנהגות, המתקיים כאשר ציפיות ההתנהגות בתפקיד אחד אינן תואמות את הציפיות בתפקיד האחר (קוליק וליברמן, 2015).</w:t>
      </w:r>
      <w:r w:rsidRPr="00540BA0">
        <w:rPr>
          <w:rFonts w:ascii="David" w:hAnsi="David" w:cs="David"/>
          <w:sz w:val="24"/>
          <w:szCs w:val="24"/>
          <w:rtl/>
        </w:rPr>
        <w:br/>
        <w:t>ממצאי המחקר של קוליק וליברמן (2015) מצביעים על תופעת "זליגה" (</w:t>
      </w:r>
      <w:r w:rsidRPr="00540BA0">
        <w:rPr>
          <w:rFonts w:ascii="David" w:hAnsi="David" w:cs="David"/>
          <w:sz w:val="24"/>
          <w:szCs w:val="24"/>
        </w:rPr>
        <w:t>Spill-Over Effect</w:t>
      </w:r>
      <w:r w:rsidRPr="00540BA0">
        <w:rPr>
          <w:rFonts w:ascii="David" w:hAnsi="David" w:cs="David"/>
          <w:sz w:val="24"/>
          <w:szCs w:val="24"/>
          <w:rtl/>
        </w:rPr>
        <w:t>), שבה לחצים הנחווים בתחום אחד של החיים, עבודה או משפחה, עוברים ומשפיעים על התחום האחר. בהקשר זה נמצא כי קונפליקט מסוג בית-עבודה, דהיינו דרישות המשפחה הפוגעות בתפקוד בעבודה, קשור לתחושת דחק הן בתחום המשפחה והן בתחום העבודה. ממצא זה מחדד את ההבנה שמצוקה במרחב הביתי אינה נשארת כלואה בגבולותיו, אלא חודרת לכל תחומי חייו של האדם העובד.</w:t>
      </w:r>
      <w:r w:rsidRPr="00540BA0">
        <w:rPr>
          <w:rFonts w:ascii="David" w:hAnsi="David" w:cs="David"/>
          <w:sz w:val="24"/>
          <w:szCs w:val="24"/>
          <w:rtl/>
        </w:rPr>
        <w:br/>
        <w:t>חשוב לציין כי המחקר בתחום זה התמקד עד כה בעיקר בחוויית העובד עצמו. קוליק וליברמן (2015) עצמם מציינים כי מגבלה מרכזית של מחקרם היא שהנתונים נאספו ממקור אחד בלבד, האם העובדת, ומציעים כי מחקרים עתידיים יכללו גם את נקודות המבט של בני הזוג והילדים.</w:t>
      </w:r>
    </w:p>
    <w:p w:rsidR="00E66AA6" w:rsidRPr="00540BA0" w:rsidRDefault="00E66AA6" w:rsidP="00456352">
      <w:pPr>
        <w:pStyle w:val="3"/>
        <w:bidi/>
        <w:jc w:val="left"/>
        <w:rPr>
          <w:rFonts w:ascii="David" w:hAnsi="David"/>
          <w:rtl/>
        </w:rPr>
      </w:pPr>
      <w:bookmarkStart w:id="13" w:name="_Toc236305227"/>
      <w:r w:rsidRPr="00540BA0">
        <w:rPr>
          <w:rFonts w:ascii="David" w:hAnsi="David"/>
          <w:rtl/>
        </w:rPr>
        <w:t>1.2.2 -  ייחודיות הקונפליקט עבודה-משפחה בקרב עובדי הוראה</w:t>
      </w:r>
      <w:bookmarkEnd w:id="13"/>
    </w:p>
    <w:p w:rsidR="00E66AA6"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 xml:space="preserve">במערכת החינוך, הקונפליקט "עבודה משפחה" (בשני כיווניו) מקבל משנה תוקף בשל הדרישות הרגשיות הגבוהות והזמינות הנדרשת מן המחנכים. </w:t>
      </w:r>
      <w:r w:rsidRPr="00540BA0">
        <w:rPr>
          <w:rFonts w:ascii="David" w:hAnsi="David" w:cs="David"/>
          <w:sz w:val="24"/>
          <w:szCs w:val="24"/>
          <w:rtl/>
        </w:rPr>
        <w:br/>
        <w:t xml:space="preserve">בקרב מורות בישראל, תפקיד המחנכת נתפס כ"עמוד התווך" של בית הספר, דמות עוגן שמרכזת משימות פדגוגיות, רגשיות ואדמיניסטרטיביות. תפקיד מחנכת הכיתה מוגדר בספרות כתפקיד מורכב ורב-ממדי, הכולל, בנוסף להוראת תחומי הדעת עצמם, חמישה תחומי אחריות מרכזיים: </w:t>
      </w:r>
      <w:r w:rsidRPr="00540BA0">
        <w:rPr>
          <w:rFonts w:ascii="David" w:hAnsi="David" w:cs="David"/>
          <w:sz w:val="24"/>
          <w:szCs w:val="24"/>
          <w:rtl/>
        </w:rPr>
        <w:br/>
      </w:r>
      <w:r w:rsidRPr="00540BA0">
        <w:rPr>
          <w:rFonts w:ascii="David" w:hAnsi="David" w:cs="David"/>
          <w:b/>
          <w:bCs/>
          <w:sz w:val="24"/>
          <w:szCs w:val="24"/>
          <w:rtl/>
        </w:rPr>
        <w:t>ניהולי-ארגוני</w:t>
      </w:r>
      <w:r w:rsidRPr="00540BA0">
        <w:rPr>
          <w:rFonts w:ascii="David" w:hAnsi="David" w:cs="David"/>
          <w:sz w:val="24"/>
          <w:szCs w:val="24"/>
          <w:rtl/>
        </w:rPr>
        <w:t xml:space="preserve"> - המחנכת אחראית על מעקב נוכחות, ניהול משמעת, כתיבת תעודות ותיאום שוטף עם כלל הגורמים בבית הספר.</w:t>
      </w:r>
      <w:r w:rsidRPr="00540BA0">
        <w:rPr>
          <w:rFonts w:ascii="David" w:hAnsi="David" w:cs="David"/>
          <w:sz w:val="24"/>
          <w:szCs w:val="24"/>
          <w:rtl/>
        </w:rPr>
        <w:br/>
      </w:r>
      <w:r w:rsidRPr="00540BA0">
        <w:rPr>
          <w:rFonts w:ascii="David" w:hAnsi="David" w:cs="David"/>
          <w:b/>
          <w:bCs/>
          <w:sz w:val="24"/>
          <w:szCs w:val="24"/>
          <w:rtl/>
        </w:rPr>
        <w:t>פרטני-רגשי</w:t>
      </w:r>
      <w:r w:rsidRPr="00540BA0">
        <w:rPr>
          <w:rFonts w:ascii="David" w:hAnsi="David" w:cs="David"/>
          <w:sz w:val="24"/>
          <w:szCs w:val="24"/>
          <w:rtl/>
        </w:rPr>
        <w:t xml:space="preserve"> - המחנכת נדרשת לקיים קשר אישי מעמיק עם כל תלמיד ועם הוריו, לזהות צרכים </w:t>
      </w:r>
      <w:r w:rsidRPr="00540BA0">
        <w:rPr>
          <w:rFonts w:ascii="David" w:hAnsi="David" w:cs="David"/>
          <w:sz w:val="24"/>
          <w:szCs w:val="24"/>
          <w:rtl/>
        </w:rPr>
        <w:lastRenderedPageBreak/>
        <w:t xml:space="preserve">רגשיים ולתת להם מענה. </w:t>
      </w:r>
      <w:r w:rsidRPr="00540BA0">
        <w:rPr>
          <w:rFonts w:ascii="David" w:hAnsi="David" w:cs="David"/>
          <w:sz w:val="24"/>
          <w:szCs w:val="24"/>
          <w:rtl/>
        </w:rPr>
        <w:br/>
      </w:r>
      <w:r w:rsidRPr="00540BA0">
        <w:rPr>
          <w:rFonts w:ascii="David" w:hAnsi="David" w:cs="David"/>
          <w:b/>
          <w:bCs/>
          <w:sz w:val="24"/>
          <w:szCs w:val="24"/>
          <w:rtl/>
        </w:rPr>
        <w:t>קבוצתי-חברתי</w:t>
      </w:r>
      <w:r w:rsidRPr="00540BA0">
        <w:rPr>
          <w:rFonts w:ascii="David" w:hAnsi="David" w:cs="David"/>
          <w:sz w:val="24"/>
          <w:szCs w:val="24"/>
          <w:rtl/>
        </w:rPr>
        <w:t xml:space="preserve"> - המחנכת מצופה להוביל את הכיתה כיחידה חברתית, לטפח לכידות קבוצתית ולהנחות תהליכים בין-אישיים.</w:t>
      </w:r>
      <w:r w:rsidRPr="00540BA0">
        <w:rPr>
          <w:rFonts w:ascii="David" w:hAnsi="David" w:cs="David"/>
          <w:sz w:val="24"/>
          <w:szCs w:val="24"/>
          <w:rtl/>
        </w:rPr>
        <w:br/>
      </w:r>
      <w:r w:rsidRPr="00540BA0">
        <w:rPr>
          <w:rFonts w:ascii="David" w:hAnsi="David" w:cs="David"/>
          <w:b/>
          <w:bCs/>
          <w:sz w:val="24"/>
          <w:szCs w:val="24"/>
          <w:rtl/>
        </w:rPr>
        <w:t>טיפוח מיומנויות רגשיות</w:t>
      </w:r>
      <w:r w:rsidRPr="00540BA0">
        <w:rPr>
          <w:rFonts w:ascii="David" w:hAnsi="David" w:cs="David"/>
          <w:sz w:val="24"/>
          <w:szCs w:val="24"/>
          <w:rtl/>
        </w:rPr>
        <w:t>-חברתיות -על המחנכת לתת מענה לנושא גם ברמה הפרטנית.</w:t>
      </w:r>
      <w:r w:rsidRPr="00540BA0">
        <w:rPr>
          <w:rFonts w:ascii="David" w:hAnsi="David" w:cs="David"/>
          <w:sz w:val="24"/>
          <w:szCs w:val="24"/>
          <w:rtl/>
        </w:rPr>
        <w:br/>
      </w:r>
      <w:r w:rsidRPr="00540BA0">
        <w:rPr>
          <w:rFonts w:ascii="David" w:hAnsi="David" w:cs="David"/>
          <w:b/>
          <w:bCs/>
          <w:sz w:val="24"/>
          <w:szCs w:val="24"/>
          <w:rtl/>
        </w:rPr>
        <w:t>ערכי-תרבותי</w:t>
      </w:r>
      <w:r w:rsidRPr="00540BA0">
        <w:rPr>
          <w:rFonts w:ascii="David" w:hAnsi="David" w:cs="David"/>
          <w:sz w:val="24"/>
          <w:szCs w:val="24"/>
          <w:rtl/>
        </w:rPr>
        <w:t xml:space="preserve"> - המחנכת אחראית גם על החינוך לערכים ועל העשרה תרבותית של תלמידי הכיתה.   היקף התפקיד וביטוייו משתנים בהתאם לגיל התלמידים ולמדיניות בית הספר, אולם ברוב ההקשרים מדובר בתפקיד הנמשך הרבה מעבר לשעות הלימוד הפורמליות, וכתוצאה מכך דרישות בית הספר חודרות לעתים קרובות למרחב המשפחתי (גוטמן ונוטוב, 2021 ; </w:t>
      </w:r>
      <w:r w:rsidRPr="00540BA0">
        <w:rPr>
          <w:rFonts w:ascii="David" w:hAnsi="David" w:cs="David"/>
          <w:sz w:val="24"/>
          <w:szCs w:val="24"/>
        </w:rPr>
        <w:t>Kremer, 2016</w:t>
      </w:r>
      <w:r w:rsidRPr="00540BA0">
        <w:rPr>
          <w:rFonts w:ascii="David" w:hAnsi="David" w:cs="David"/>
          <w:sz w:val="24"/>
          <w:szCs w:val="24"/>
          <w:rtl/>
        </w:rPr>
        <w:t>). </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sz w:val="24"/>
          <w:szCs w:val="24"/>
          <w:rtl/>
        </w:rPr>
        <w:t>מעבר לריבוי התחומים, גוטמן ונוטוב (2021) מצביעים על פער משמעותי בין מורכבות התפקיד לבין ההכשרה והתמיכה הניתנת למחנכות: במרבית המדינות לא קיימת הכשרה ייעודית לתפקיד מחנכת הכיתה, ותוכניות הפיתוח המקצועי הייעודיות למחנכות כיתה נדירות למדי גם במהלך העבודה. פער זה, בין הנדרש לבין ההכשרה והתמיכה הקיימות בפועל, יוצר עומס מקצועי ורגשי כבד, שכן כדי למלא את תפקידה המורכב, נדרשת המחנכת להיות בעצמה בעלת תחושת מסוגלות גבוהה, כישורים פדגוגיים טובים ויכולות רגשיות וחברתיות מפותחות, מבלי שתמיד מוענקת לה התמיכה הנדרשת לכך. גוטמן ונוטוב (2021) מדגישים במפורש שכדי שמחנכות יוכלו להעניק תמיכה רגשית לתלמידיהן, עליהן לקבל תמיכה בעצמן, שכן ללא תמיכה זו הן עלולות לחוות דחק ולהיות פחות אפקטיביות (גוטמן ונוטוב, 2021).</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b/>
          <w:bCs/>
          <w:sz w:val="24"/>
          <w:szCs w:val="24"/>
          <w:rtl/>
        </w:rPr>
        <w:t>השפעה על הזוגיות</w:t>
      </w:r>
      <w:r w:rsidR="00D1366C" w:rsidRPr="00540BA0">
        <w:rPr>
          <w:rFonts w:ascii="David" w:hAnsi="David" w:cs="David"/>
          <w:sz w:val="24"/>
          <w:szCs w:val="24"/>
          <w:rtl/>
        </w:rPr>
        <w:t xml:space="preserve"> - </w:t>
      </w:r>
      <w:r w:rsidRPr="00540BA0">
        <w:rPr>
          <w:rFonts w:ascii="David" w:hAnsi="David" w:cs="David"/>
          <w:sz w:val="24"/>
          <w:szCs w:val="24"/>
          <w:rtl/>
        </w:rPr>
        <w:t>כפי שצויין לעיל, תפקיד מחנכת הכיתה אינו מסתכם בשעות ההוראה הפורמליות בלבד, אלא משתרע על פני מגוון רחב של מסגרות פעולה המתקיימות לעיתים קרובות מעבר לשעות הלימוד הרגילות. בין אלה גם מפגשים אישיים עם תלמידים והוריהם, ערבי כיתה, טיולים, ליווי פעילויות העשרה תרבותית, ליווי פעילויות קהילתיות והשתתפות בפגישות צוות ובוועדות בית-ספריות מגוונות. עומס זמן זה, המשתרע על שעות הערב, סופי השבוע וחופשות, מצמצם באופן משמעותי את הזמן והאנרגיה העומדים לרשות המחנכת לטיפוח חיי הזוגיות והמשפחה (גוטמן ונוטוב, 2021).  </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b/>
          <w:bCs/>
          <w:sz w:val="24"/>
          <w:szCs w:val="24"/>
          <w:rtl/>
        </w:rPr>
        <w:t>השפעה על ההורות</w:t>
      </w:r>
      <w:r w:rsidR="00D1366C" w:rsidRPr="00540BA0">
        <w:rPr>
          <w:rFonts w:ascii="David" w:hAnsi="David" w:cs="David"/>
          <w:sz w:val="24"/>
          <w:szCs w:val="24"/>
          <w:rtl/>
        </w:rPr>
        <w:t xml:space="preserve"> - </w:t>
      </w:r>
      <w:r w:rsidRPr="00540BA0">
        <w:rPr>
          <w:rFonts w:ascii="David" w:hAnsi="David" w:cs="David"/>
          <w:sz w:val="24"/>
          <w:szCs w:val="24"/>
          <w:rtl/>
        </w:rPr>
        <w:t>מחנכת הכיתה  הינה "מבוגר משמעותי" עבור תלמידיה, דמות המעניקה תמיכה רגשית, הקשבה, הכלה ונוכחות עקבית לכל אחד מתלמידי הכיתה (גוטמן ונוטוב, 2021). תפקיד רגשי מתמשך ועצים זה דורש ממנה מיומנויות של אמפתיה, ויסות רגשי, זמינות ונכונות למעורבות מעבר לתחום הידע הרשמי. המשאב הרגשי של המחנכת הוא משאב מוגבל: השקעה רגשית עצומה בתלמידים במהלך יום העבודה עלולה להותיר אותה מרוקנת רגשית בשעות שלאחר מכן — ולפגוע ביכולתה להיות נוכחת ומעורבת רגשית גם עבור ילדיה שלה בבית.</w:t>
      </w:r>
    </w:p>
    <w:p w:rsidR="00E66AA6" w:rsidRPr="00540BA0" w:rsidRDefault="00E66AA6" w:rsidP="00456352">
      <w:pPr>
        <w:pStyle w:val="3"/>
        <w:bidi/>
        <w:jc w:val="left"/>
        <w:rPr>
          <w:rFonts w:ascii="David" w:hAnsi="David"/>
        </w:rPr>
      </w:pPr>
      <w:bookmarkStart w:id="14" w:name="_Toc236305228"/>
      <w:r w:rsidRPr="00540BA0">
        <w:rPr>
          <w:rFonts w:ascii="David" w:hAnsi="David"/>
          <w:rtl/>
        </w:rPr>
        <w:t>1.2.3 -  גורמים לקונפליקט</w:t>
      </w:r>
      <w:bookmarkEnd w:id="14"/>
      <w:r w:rsidRPr="00540BA0">
        <w:rPr>
          <w:rFonts w:ascii="David" w:hAnsi="David"/>
          <w:rtl/>
        </w:rPr>
        <w:t> </w:t>
      </w:r>
    </w:p>
    <w:p w:rsidR="00E66AA6"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 xml:space="preserve">אחד הממצאים הנו שריבוי תפקידים אינו גורם בלעדי לדחק ולקונפליקט עבודה - בית.  היעדר הכשרה מתאימה למגוון המיומנויות השונות הנדרשות, וחוסר בתמיכה לאחר ההכשרה, מגבירים את הסיכון לקיום הקונפליקט. עוצמת תחושת הקונפליקט אינה קבועה, והיא מושפעת משילוב של גורמים אובייקטיביים וסובייקטיביים. (קוליק וליברמן, 2015; גוטמן, 2021; </w:t>
      </w:r>
      <w:r w:rsidRPr="00540BA0">
        <w:rPr>
          <w:rFonts w:ascii="David" w:hAnsi="David" w:cs="David"/>
          <w:sz w:val="24"/>
          <w:szCs w:val="24"/>
        </w:rPr>
        <w:t>Kremer, 2016</w:t>
      </w:r>
      <w:r w:rsidRPr="00540BA0">
        <w:rPr>
          <w:rFonts w:ascii="David" w:hAnsi="David" w:cs="David"/>
          <w:sz w:val="24"/>
          <w:szCs w:val="24"/>
          <w:rtl/>
        </w:rPr>
        <w:t>)</w:t>
      </w:r>
      <w:r w:rsidRPr="00540BA0">
        <w:rPr>
          <w:rFonts w:ascii="David" w:hAnsi="David" w:cs="David"/>
          <w:sz w:val="24"/>
          <w:szCs w:val="24"/>
          <w:rtl/>
        </w:rPr>
        <w:br/>
        <w:t xml:space="preserve">פקטור משמעותי נוסף הוא השלב בהורות; הורים לילדים בגיל הרך חווים את רמות הקונפליקט </w:t>
      </w:r>
      <w:r w:rsidRPr="00540BA0">
        <w:rPr>
          <w:rFonts w:ascii="David" w:hAnsi="David" w:cs="David"/>
          <w:sz w:val="24"/>
          <w:szCs w:val="24"/>
          <w:rtl/>
        </w:rPr>
        <w:lastRenderedPageBreak/>
        <w:t xml:space="preserve">הגבוהות ביותר בשל עומס הטיפול האינטנסיבי, בעוד שבשלבים מאוחרים יותר, כשהילדים בוגרים ואף עוזבים את הבית, חלה ירידה בקונפליקט ועלייה ברווחה הנפשית (קוליק, 2017). </w:t>
      </w:r>
      <w:r w:rsidRPr="00540BA0">
        <w:rPr>
          <w:rFonts w:ascii="David" w:hAnsi="David" w:cs="David"/>
          <w:sz w:val="24"/>
          <w:szCs w:val="24"/>
          <w:rtl/>
        </w:rPr>
        <w:br/>
        <w:t>בהקשר המקצועי, קיים קשר הדוק בין ותק</w:t>
      </w:r>
      <w:r w:rsidRPr="00540BA0">
        <w:rPr>
          <w:rFonts w:ascii="David" w:hAnsi="David" w:cs="David"/>
          <w:b/>
          <w:bCs/>
          <w:sz w:val="24"/>
          <w:szCs w:val="24"/>
          <w:rtl/>
        </w:rPr>
        <w:t xml:space="preserve"> </w:t>
      </w:r>
      <w:r w:rsidRPr="00540BA0">
        <w:rPr>
          <w:rFonts w:ascii="David" w:hAnsi="David" w:cs="David"/>
          <w:sz w:val="24"/>
          <w:szCs w:val="24"/>
          <w:rtl/>
        </w:rPr>
        <w:t xml:space="preserve">לבין יכולת ניהול הקונפליקט; בהשוואה למורות ותיקות, מורות בראשית דרכן מדווחות על תחושת בלימה גבוהה יותר של חיי הבית על ידי העבודה. הן מתארות תחושה שהעבודה "בולמת" את חיי הבית בשל העומס הכרוך בכניסה לתפקיד והצורך בהשקעת משאבים רגשיים וזמניים רבים. עם העלייה בוותק, מתפתחת לעיתים יכולת "בנייה" הדדית, שבה הניסיון המקצועי תורם לתפקוד המשפחתי ולהיפך. </w:t>
      </w:r>
      <w:r w:rsidRPr="00540BA0">
        <w:rPr>
          <w:rFonts w:ascii="David" w:hAnsi="David" w:cs="David"/>
          <w:sz w:val="24"/>
          <w:szCs w:val="24"/>
          <w:rtl/>
        </w:rPr>
        <w:br/>
        <w:t>לפי ממצא נוסף, המתייחס לגיל, בשלבים הראשונים של החיים המקצועיים, אנשים נותנים עדיפות לקידום מקצועי, ואילו בגיל מבוגר יותר (הגיל בו מקימים משפחה) גובר הצורך במציאת איזון בין העבודה לחיי המשפחה, מה שמגביר את הפוטנציאל לקונפליקט בשלב זה של החיים (</w:t>
      </w:r>
      <w:r w:rsidRPr="00540BA0">
        <w:rPr>
          <w:rFonts w:ascii="David" w:hAnsi="David" w:cs="David"/>
          <w:sz w:val="24"/>
          <w:szCs w:val="24"/>
        </w:rPr>
        <w:t>Butt et al., 2015</w:t>
      </w:r>
      <w:r w:rsidRPr="00540BA0">
        <w:rPr>
          <w:rFonts w:ascii="David" w:hAnsi="David" w:cs="David"/>
          <w:sz w:val="24"/>
          <w:szCs w:val="24"/>
          <w:rtl/>
        </w:rPr>
        <w:t>; פישרמן ובן אשר, 2019).</w:t>
      </w:r>
      <w:r w:rsidRPr="00540BA0">
        <w:rPr>
          <w:rFonts w:ascii="David" w:hAnsi="David" w:cs="David"/>
          <w:sz w:val="24"/>
          <w:szCs w:val="24"/>
          <w:rtl/>
        </w:rPr>
        <w:br/>
        <w:t>בהשוואה לגברים, נשות מקצוע חוות רמות גבוהות יותר של קונפליקט עבודה-משפחה בשל הציפיות החברתיות מהן, כנושאות עיקריות בנטל הטיפול בבית. שביעות הרצון שלהן מהקריירה הושפעה מהקונפליקט באופן מובהק יותר (</w:t>
      </w:r>
      <w:r w:rsidRPr="00540BA0">
        <w:rPr>
          <w:rFonts w:ascii="David" w:hAnsi="David" w:cs="David"/>
          <w:sz w:val="24"/>
          <w:szCs w:val="24"/>
        </w:rPr>
        <w:t>Butt at all, 2015</w:t>
      </w:r>
      <w:r w:rsidRPr="00540BA0">
        <w:rPr>
          <w:rFonts w:ascii="David" w:hAnsi="David" w:cs="David"/>
          <w:sz w:val="24"/>
          <w:szCs w:val="24"/>
          <w:rtl/>
        </w:rPr>
        <w:t>)</w:t>
      </w:r>
      <w:r w:rsidR="00D1366C" w:rsidRPr="00540BA0">
        <w:rPr>
          <w:rFonts w:ascii="David" w:hAnsi="David" w:cs="David"/>
          <w:sz w:val="24"/>
          <w:szCs w:val="24"/>
          <w:rtl/>
        </w:rPr>
        <w:t>.</w:t>
      </w:r>
    </w:p>
    <w:p w:rsidR="00E66AA6" w:rsidRPr="00540BA0" w:rsidRDefault="00E66AA6" w:rsidP="00456352">
      <w:pPr>
        <w:pStyle w:val="3"/>
        <w:bidi/>
        <w:jc w:val="left"/>
        <w:rPr>
          <w:rFonts w:ascii="David" w:hAnsi="David"/>
          <w:rtl/>
        </w:rPr>
      </w:pPr>
      <w:r w:rsidRPr="00540BA0">
        <w:rPr>
          <w:rFonts w:ascii="David" w:hAnsi="David"/>
          <w:rtl/>
        </w:rPr>
        <w:t> </w:t>
      </w:r>
      <w:bookmarkStart w:id="15" w:name="_Toc236305229"/>
      <w:r w:rsidRPr="00540BA0">
        <w:rPr>
          <w:rFonts w:ascii="David" w:hAnsi="David"/>
          <w:rtl/>
        </w:rPr>
        <w:t>1.2.4 השלכות הקונפליקט על שביעות רצון ורווחה נפשית</w:t>
      </w:r>
      <w:bookmarkEnd w:id="15"/>
      <w:r w:rsidRPr="00540BA0">
        <w:rPr>
          <w:rFonts w:ascii="David" w:hAnsi="David"/>
          <w:rtl/>
        </w:rPr>
        <w:t> </w:t>
      </w:r>
    </w:p>
    <w:p w:rsidR="00E66AA6"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לקונפליקט עבודה-משפחה השלכות מרחיקות לכת הן על המישור האישי והן על המישור המקצועי. מחקרים מצביעים על קשר שלילי עקבי ומובהק בין עוצמת הקונפליקט לבין שביעות רצון מהקריירה (</w:t>
      </w:r>
      <w:r w:rsidRPr="00540BA0">
        <w:rPr>
          <w:rFonts w:ascii="David" w:hAnsi="David" w:cs="David"/>
          <w:sz w:val="24"/>
          <w:szCs w:val="24"/>
        </w:rPr>
        <w:t>Career Satisfaction</w:t>
      </w:r>
      <w:r w:rsidRPr="00540BA0">
        <w:rPr>
          <w:rFonts w:ascii="David" w:hAnsi="David" w:cs="David"/>
          <w:sz w:val="24"/>
          <w:szCs w:val="24"/>
          <w:rtl/>
        </w:rPr>
        <w:t>)</w:t>
      </w:r>
      <w:r w:rsidR="00D1366C" w:rsidRPr="00540BA0">
        <w:rPr>
          <w:rFonts w:ascii="David" w:hAnsi="David" w:cs="David"/>
          <w:sz w:val="24"/>
          <w:szCs w:val="24"/>
          <w:rtl/>
        </w:rPr>
        <w:t>.</w:t>
      </w:r>
      <w:r w:rsidRPr="00540BA0">
        <w:rPr>
          <w:rFonts w:ascii="David" w:hAnsi="David" w:cs="David"/>
          <w:sz w:val="24"/>
          <w:szCs w:val="24"/>
          <w:rtl/>
        </w:rPr>
        <w:t xml:space="preserve"> ככל שהקונפליקט גובר, כך פוחתת תחושת ההישג והסיפוק המקצועי של הפרט. כאשר דרישות התפקיד בבית הספר הופכות טוטאליות ופולשניות, מתנגשות עם צרכי המשפחה, ובמיוחד כאשר המורה חשה שאין לה כלים להציב גבולות ברורים בין מחויבויותיה המקצועיות לבין צרכי משפחתה, נוצר לחץ סובייקטיבי. לחץ זה מוביל לירידה ברווחה הנפשית (</w:t>
      </w:r>
      <w:r w:rsidRPr="00540BA0">
        <w:rPr>
          <w:rFonts w:ascii="David" w:hAnsi="David" w:cs="David"/>
          <w:sz w:val="24"/>
          <w:szCs w:val="24"/>
        </w:rPr>
        <w:t>Well-being</w:t>
      </w:r>
      <w:r w:rsidRPr="00540BA0">
        <w:rPr>
          <w:rFonts w:ascii="David" w:hAnsi="David" w:cs="David"/>
          <w:sz w:val="24"/>
          <w:szCs w:val="24"/>
          <w:rtl/>
        </w:rPr>
        <w:t>) ולעלייה בסיכון לשחיקה רגשית (</w:t>
      </w:r>
      <w:r w:rsidRPr="00540BA0">
        <w:rPr>
          <w:rFonts w:ascii="David" w:hAnsi="David" w:cs="David"/>
          <w:sz w:val="24"/>
          <w:szCs w:val="24"/>
        </w:rPr>
        <w:t>Butt et al., 2015; Kremer, 2016</w:t>
      </w:r>
      <w:r w:rsidRPr="00540BA0">
        <w:rPr>
          <w:rFonts w:ascii="David" w:hAnsi="David" w:cs="David"/>
          <w:sz w:val="24"/>
          <w:szCs w:val="24"/>
          <w:rtl/>
        </w:rPr>
        <w:t>; פישרמן ובן אשר, 2019).</w:t>
      </w:r>
    </w:p>
    <w:p w:rsidR="00E66AA6" w:rsidRPr="00540BA0" w:rsidRDefault="00E66AA6" w:rsidP="00456352">
      <w:pPr>
        <w:pStyle w:val="3"/>
        <w:bidi/>
        <w:jc w:val="left"/>
        <w:rPr>
          <w:rFonts w:ascii="David" w:hAnsi="David"/>
          <w:rtl/>
        </w:rPr>
      </w:pPr>
      <w:bookmarkStart w:id="16" w:name="_Toc236305230"/>
      <w:r w:rsidRPr="00540BA0">
        <w:rPr>
          <w:rFonts w:ascii="David" w:hAnsi="David"/>
          <w:rtl/>
        </w:rPr>
        <w:t>1.2.5 - דרכי התמודדות וגורמים להפחתת הקונפליקט</w:t>
      </w:r>
      <w:bookmarkEnd w:id="16"/>
    </w:p>
    <w:p w:rsidR="00D1366C"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היכולת להתמודד עם הקונפליקט ולאזן בין דרישות הבית והעבודה תלויה במספר גורמים: המשאבים</w:t>
      </w:r>
      <w:r w:rsidRPr="00540BA0">
        <w:rPr>
          <w:rFonts w:ascii="David" w:hAnsi="David" w:cs="David"/>
          <w:b/>
          <w:bCs/>
          <w:sz w:val="24"/>
          <w:szCs w:val="24"/>
          <w:rtl/>
        </w:rPr>
        <w:t xml:space="preserve"> </w:t>
      </w:r>
      <w:r w:rsidRPr="00540BA0">
        <w:rPr>
          <w:rFonts w:ascii="David" w:hAnsi="David" w:cs="David"/>
          <w:sz w:val="24"/>
          <w:szCs w:val="24"/>
          <w:rtl/>
        </w:rPr>
        <w:t>העומדים לרשות המורה ולא פחות מכך באופן שבו המורה תופסת את משאביה, ויכולת ההפרדה או השילוב בין השדות השונים (פישרמן ובן אשר, 2019; קוליק וליברמן, 2015).</w:t>
      </w:r>
      <w:r w:rsidRPr="00540BA0">
        <w:rPr>
          <w:rFonts w:ascii="David" w:hAnsi="David" w:cs="David"/>
          <w:sz w:val="24"/>
          <w:szCs w:val="24"/>
          <w:rtl/>
        </w:rPr>
        <w:br/>
        <w:t>עבור מורות שהן אימהות, היכולת ליצור "הפרדה" או "שילוב" מוצלח בין הזהויות היא המפתח לרווחה נפשית. כאשר המערכת הבית-ספרית מעניקה תמיכה ומרחב לעיבוד רגשי (כגון מעגלי שיח או ליווי של יועצת)</w:t>
      </w:r>
      <w:r w:rsidR="00D1366C" w:rsidRPr="00540BA0">
        <w:rPr>
          <w:rFonts w:ascii="David" w:hAnsi="David" w:cs="David"/>
          <w:sz w:val="24"/>
          <w:szCs w:val="24"/>
          <w:rtl/>
        </w:rPr>
        <w:t xml:space="preserve"> </w:t>
      </w:r>
      <w:r w:rsidRPr="00540BA0">
        <w:rPr>
          <w:rFonts w:ascii="David" w:hAnsi="David" w:cs="David"/>
          <w:sz w:val="24"/>
          <w:szCs w:val="24"/>
          <w:rtl/>
        </w:rPr>
        <w:t>המורות מדווחות על תחושת ביטחון גבוהה יותר ועל יכולת להפוך את בית הספר לזירה מוכרת ומעצימה (גלילי ואח', 2021; גוטמן, 2021). בסופו של דבר, האיזון בין הבית לעבודה בקרב מחנכות אינו רק סוגיה של ניהול זמן, אלא תהליך פנימי של גיבוש זהות אישית ומקצועית שלמה (גלילי ואח', 2021).</w:t>
      </w:r>
      <w:r w:rsidRPr="00540BA0">
        <w:rPr>
          <w:rFonts w:ascii="David" w:hAnsi="David" w:cs="David"/>
          <w:sz w:val="24"/>
          <w:szCs w:val="24"/>
          <w:rtl/>
        </w:rPr>
        <w:br/>
        <w:t xml:space="preserve">היכולת לאזן בין השדות תלויה, כאמור, גם במשאבים אישיים (כגון השכלה והכנסה) וסביבתיים (כגון תמיכה חברתית ומשפחתית). המשאבים מאפשרים למורה ליצור יחסי "בנייה" שבהם העבודה והבית מפרים זה את זה במקום לבלום זה את זה והמורה חווה הפחתה ישירה ברמת הדחק ורווחה נפשית גבוהה יותר. (קוליק וליברמן, 2015; פישרמן ובן אשר, 2019). במחקר על מורות שהן גם אמהות, נמצא כי למרות הקונפליקט, קיימת זיקה עמוקה בין השדות; הניסיון </w:t>
      </w:r>
      <w:r w:rsidRPr="00540BA0">
        <w:rPr>
          <w:rFonts w:ascii="David" w:hAnsi="David" w:cs="David"/>
          <w:sz w:val="24"/>
          <w:szCs w:val="24"/>
          <w:rtl/>
        </w:rPr>
        <w:lastRenderedPageBreak/>
        <w:t>ההורי מעשיר את הרגישות המקצועית כלפי תלמידים והוריהם, ומנגד, הידע הפדגוגי מהעבודה מסייע למורות בהבנת ילדיהן הפרטיים (גלילי ואח', 2021).</w:t>
      </w:r>
    </w:p>
    <w:p w:rsidR="00E66AA6" w:rsidRPr="00540BA0" w:rsidRDefault="00E66AA6" w:rsidP="00456352">
      <w:pPr>
        <w:pStyle w:val="2"/>
        <w:bidi/>
        <w:jc w:val="left"/>
        <w:rPr>
          <w:rFonts w:ascii="David" w:hAnsi="David"/>
          <w:rtl/>
        </w:rPr>
      </w:pPr>
      <w:bookmarkStart w:id="17" w:name="_Toc236305231"/>
      <w:r w:rsidRPr="00540BA0">
        <w:rPr>
          <w:rFonts w:ascii="David" w:hAnsi="David"/>
          <w:rtl/>
        </w:rPr>
        <w:t>1.3</w:t>
      </w:r>
      <w:r w:rsidR="00D1366C" w:rsidRPr="00540BA0">
        <w:rPr>
          <w:rFonts w:ascii="David" w:hAnsi="David"/>
          <w:rtl/>
        </w:rPr>
        <w:t xml:space="preserve"> </w:t>
      </w:r>
      <w:r w:rsidRPr="00540BA0">
        <w:rPr>
          <w:rFonts w:ascii="David" w:hAnsi="David"/>
          <w:rtl/>
        </w:rPr>
        <w:t>- קונפליקט עבודה-בית בקרב מחנכי וולדורף</w:t>
      </w:r>
      <w:bookmarkEnd w:id="17"/>
      <w:r w:rsidR="00456352" w:rsidRPr="00540BA0">
        <w:rPr>
          <w:rFonts w:ascii="David" w:hAnsi="David"/>
          <w:rtl/>
        </w:rPr>
        <w:br/>
      </w:r>
    </w:p>
    <w:p w:rsidR="00E66AA6" w:rsidRPr="00540BA0" w:rsidRDefault="00E66AA6" w:rsidP="00804596">
      <w:pPr>
        <w:bidi/>
        <w:spacing w:line="360" w:lineRule="auto"/>
        <w:rPr>
          <w:rFonts w:ascii="David" w:hAnsi="David" w:cs="David"/>
          <w:sz w:val="24"/>
          <w:szCs w:val="24"/>
          <w:rtl/>
        </w:rPr>
      </w:pPr>
      <w:r w:rsidRPr="00540BA0">
        <w:rPr>
          <w:rFonts w:ascii="David" w:hAnsi="David" w:cs="David"/>
          <w:sz w:val="24"/>
          <w:szCs w:val="24"/>
          <w:rtl/>
        </w:rPr>
        <w:t>בחלק זה נסקור את הספרות המקצועית העוסקת במאפיינים היחודיים של תפקיד מחנך כיתה בחינוך וולדורף ובאופן בו הם משפיעים על קונפליקט עבודה-בית.</w:t>
      </w:r>
    </w:p>
    <w:p w:rsidR="00E66AA6" w:rsidRPr="00540BA0" w:rsidRDefault="00E66AA6" w:rsidP="007A27D9">
      <w:pPr>
        <w:bidi/>
        <w:spacing w:line="360" w:lineRule="auto"/>
        <w:rPr>
          <w:rFonts w:ascii="David" w:hAnsi="David" w:cs="David"/>
          <w:sz w:val="24"/>
          <w:szCs w:val="24"/>
          <w:rtl/>
        </w:rPr>
      </w:pPr>
      <w:r w:rsidRPr="00540BA0">
        <w:rPr>
          <w:rFonts w:ascii="David" w:hAnsi="David" w:cs="David"/>
          <w:sz w:val="24"/>
          <w:szCs w:val="24"/>
          <w:rtl/>
        </w:rPr>
        <w:t xml:space="preserve">קונפליקט עבודה - </w:t>
      </w:r>
      <w:r w:rsidR="00D1366C" w:rsidRPr="00540BA0">
        <w:rPr>
          <w:rFonts w:ascii="David" w:hAnsi="David" w:cs="David"/>
          <w:sz w:val="24"/>
          <w:szCs w:val="24"/>
          <w:rtl/>
        </w:rPr>
        <w:t>בית</w:t>
      </w:r>
      <w:r w:rsidRPr="00540BA0">
        <w:rPr>
          <w:rFonts w:ascii="David" w:hAnsi="David" w:cs="David"/>
          <w:sz w:val="24"/>
          <w:szCs w:val="24"/>
          <w:rtl/>
        </w:rPr>
        <w:t xml:space="preserve"> מתרחש, כאמור, כאשר המעורבות בתפקיד העבודה מקשה על המעורבות בתפקיד המשפחתי (</w:t>
      </w:r>
      <w:r w:rsidRPr="00540BA0">
        <w:rPr>
          <w:rFonts w:ascii="David" w:hAnsi="David" w:cs="David"/>
          <w:sz w:val="24"/>
          <w:szCs w:val="24"/>
        </w:rPr>
        <w:t>Butt et al., 2015</w:t>
      </w:r>
      <w:r w:rsidRPr="00540BA0">
        <w:rPr>
          <w:rFonts w:ascii="David" w:hAnsi="David" w:cs="David"/>
          <w:sz w:val="24"/>
          <w:szCs w:val="24"/>
          <w:rtl/>
        </w:rPr>
        <w:t>).</w:t>
      </w:r>
      <w:r w:rsidRPr="00540BA0">
        <w:rPr>
          <w:rFonts w:ascii="David" w:hAnsi="David" w:cs="David"/>
          <w:b/>
          <w:bCs/>
          <w:sz w:val="24"/>
          <w:szCs w:val="24"/>
          <w:rtl/>
        </w:rPr>
        <w:t xml:space="preserve"> </w:t>
      </w:r>
      <w:r w:rsidRPr="00540BA0">
        <w:rPr>
          <w:rFonts w:ascii="David" w:hAnsi="David" w:cs="David"/>
          <w:sz w:val="24"/>
          <w:szCs w:val="24"/>
          <w:rtl/>
        </w:rPr>
        <w:t>גוטמן ונוטוב (2021) מתארים את תפקיד מחנך הכיתה במערכת הכללית כרב-מימדי ועמוס, הכולל אחריות ניהולית, רגשית, חברתית וערכית.  בקרב מחנכי וולדורף, כיוון ה"בלימה" של העבודה על הבית נוטה להיות דומיננטי במיוחד בשל אופיו הטוטאלי של התפקיד והקושי להציב גבולות ברורים בין העצמי המקצועי לפרטי (</w:t>
      </w:r>
      <w:r w:rsidRPr="00540BA0">
        <w:rPr>
          <w:rFonts w:ascii="David" w:hAnsi="David" w:cs="David"/>
          <w:sz w:val="24"/>
          <w:szCs w:val="24"/>
        </w:rPr>
        <w:t>Peters, 2013</w:t>
      </w:r>
      <w:r w:rsidRPr="00540BA0">
        <w:rPr>
          <w:rFonts w:ascii="David" w:hAnsi="David" w:cs="David"/>
          <w:sz w:val="24"/>
          <w:szCs w:val="24"/>
          <w:rtl/>
        </w:rPr>
        <w:t>).</w:t>
      </w:r>
      <w:r w:rsidRPr="00540BA0">
        <w:rPr>
          <w:rFonts w:ascii="David" w:hAnsi="David" w:cs="David"/>
          <w:b/>
          <w:bCs/>
          <w:sz w:val="24"/>
          <w:szCs w:val="24"/>
          <w:rtl/>
        </w:rPr>
        <w:t xml:space="preserve"> </w:t>
      </w:r>
      <w:r w:rsidRPr="00540BA0">
        <w:rPr>
          <w:rFonts w:ascii="David" w:hAnsi="David" w:cs="David"/>
          <w:b/>
          <w:bCs/>
          <w:sz w:val="24"/>
          <w:szCs w:val="24"/>
          <w:rtl/>
        </w:rPr>
        <w:br/>
      </w:r>
      <w:r w:rsidRPr="00540BA0">
        <w:rPr>
          <w:rFonts w:ascii="David" w:hAnsi="David" w:cs="David"/>
          <w:sz w:val="24"/>
          <w:szCs w:val="24"/>
          <w:rtl/>
        </w:rPr>
        <w:t>המאפיינים הייחודיים, המבדילים את תפקיד מחנך הכיתה מתפקיד מחנך הכיתה במערכת החינוך הכללית, מעצימים את הפוטנציאל לקונפליקט בין העבודה לחיי המשפחה:</w:t>
      </w:r>
      <w:r w:rsidR="00D1366C" w:rsidRPr="00540BA0">
        <w:rPr>
          <w:rFonts w:ascii="David" w:hAnsi="David" w:cs="David"/>
          <w:b/>
          <w:bCs/>
          <w:sz w:val="24"/>
          <w:szCs w:val="24"/>
          <w:rtl/>
        </w:rPr>
        <w:br/>
      </w:r>
      <w:r w:rsidRPr="00540BA0">
        <w:rPr>
          <w:rFonts w:ascii="David" w:hAnsi="David" w:cs="David"/>
          <w:b/>
          <w:bCs/>
          <w:sz w:val="24"/>
          <w:szCs w:val="24"/>
          <w:rtl/>
        </w:rPr>
        <w:t xml:space="preserve">קשר רגשי קרוב עם התלמידים - </w:t>
      </w:r>
      <w:r w:rsidRPr="00540BA0">
        <w:rPr>
          <w:rFonts w:ascii="David" w:hAnsi="David" w:cs="David"/>
          <w:sz w:val="24"/>
          <w:szCs w:val="24"/>
          <w:rtl/>
        </w:rPr>
        <w:t>מחנך וולדורף מצופה לפתח גישה פנימית של אהבה, חום ונוכחות מלאה עם תלמידיו (</w:t>
      </w:r>
      <w:r w:rsidRPr="00540BA0">
        <w:rPr>
          <w:rFonts w:ascii="David" w:hAnsi="David" w:cs="David"/>
          <w:sz w:val="24"/>
          <w:szCs w:val="24"/>
        </w:rPr>
        <w:t>Merchant, 2025</w:t>
      </w:r>
      <w:r w:rsidRPr="00540BA0">
        <w:rPr>
          <w:rFonts w:ascii="David" w:hAnsi="David" w:cs="David"/>
          <w:sz w:val="24"/>
          <w:szCs w:val="24"/>
          <w:rtl/>
        </w:rPr>
        <w:t>; גולדשמידט, 2019).</w:t>
      </w:r>
      <w:r w:rsidRPr="00540BA0">
        <w:rPr>
          <w:rFonts w:ascii="David" w:hAnsi="David" w:cs="David"/>
          <w:b/>
          <w:bCs/>
          <w:sz w:val="24"/>
          <w:szCs w:val="24"/>
          <w:rtl/>
        </w:rPr>
        <w:t xml:space="preserve"> </w:t>
      </w:r>
      <w:r w:rsidRPr="00540BA0">
        <w:rPr>
          <w:rFonts w:ascii="David" w:hAnsi="David" w:cs="David"/>
          <w:sz w:val="24"/>
          <w:szCs w:val="24"/>
          <w:rtl/>
        </w:rPr>
        <w:t>שטיינר ראה בקשר הרגשי בין המחנך לתלמידיו תנאי יסוד לעבודה החינוכית (גולדשמיט 2010). כאשר המחנך מרוקן רגשית בתום יום עבודה עמוס, יכולתו להיות נוכח, קשוב ומעורב רגשית עם בני משפחתו עלולה להיפגע. (</w:t>
      </w:r>
      <w:r w:rsidRPr="00540BA0">
        <w:rPr>
          <w:rFonts w:ascii="David" w:hAnsi="David" w:cs="David"/>
          <w:sz w:val="24"/>
          <w:szCs w:val="24"/>
        </w:rPr>
        <w:t>Peters, 2013</w:t>
      </w:r>
      <w:r w:rsidRPr="00540BA0">
        <w:rPr>
          <w:rFonts w:ascii="David" w:hAnsi="David" w:cs="David"/>
          <w:sz w:val="24"/>
          <w:szCs w:val="24"/>
          <w:rtl/>
        </w:rPr>
        <w:t>)</w:t>
      </w:r>
      <w:r w:rsidRPr="00540BA0">
        <w:rPr>
          <w:rFonts w:ascii="David" w:hAnsi="David" w:cs="David"/>
          <w:sz w:val="24"/>
          <w:szCs w:val="24"/>
          <w:rtl/>
        </w:rPr>
        <w:br/>
      </w:r>
      <w:r w:rsidRPr="00540BA0">
        <w:rPr>
          <w:rFonts w:ascii="David" w:hAnsi="David" w:cs="David"/>
          <w:b/>
          <w:bCs/>
          <w:sz w:val="24"/>
          <w:szCs w:val="24"/>
          <w:rtl/>
        </w:rPr>
        <w:t>קשר ארוך טווח</w:t>
      </w:r>
      <w:r w:rsidRPr="00540BA0">
        <w:rPr>
          <w:rFonts w:ascii="David" w:hAnsi="David" w:cs="David"/>
          <w:sz w:val="24"/>
          <w:szCs w:val="24"/>
          <w:rtl/>
        </w:rPr>
        <w:t xml:space="preserve"> - מחנך וולדורף, מלווה את אותה כיתה לאורך שמונה שנים, ומפתח עם תלמידיו קשר עמוק ורב-שנתי (גולדשמידט, 2010). מחויבות ארוכת-טווח זו מחייבת השקעה רגשית, זמן ואנרגיה הנמשכים לאורך שנים, ומשמעותה שהמחנך אינו יכול "לנתק" את עצמו מתלמידיו בתום שנת לימודים ולהתחיל מחדש עם כיתה חדשה (</w:t>
      </w:r>
      <w:r w:rsidRPr="00540BA0">
        <w:rPr>
          <w:rFonts w:ascii="David" w:hAnsi="David" w:cs="David"/>
          <w:sz w:val="24"/>
          <w:szCs w:val="24"/>
        </w:rPr>
        <w:t>Easton, 1997</w:t>
      </w:r>
      <w:r w:rsidRPr="00540BA0">
        <w:rPr>
          <w:rFonts w:ascii="David" w:hAnsi="David" w:cs="David"/>
          <w:sz w:val="24"/>
          <w:szCs w:val="24"/>
          <w:rtl/>
        </w:rPr>
        <w:t>).</w:t>
      </w:r>
      <w:r w:rsidR="00D1366C" w:rsidRPr="00540BA0">
        <w:rPr>
          <w:rFonts w:ascii="David" w:hAnsi="David" w:cs="David"/>
          <w:b/>
          <w:bCs/>
          <w:sz w:val="24"/>
          <w:szCs w:val="24"/>
          <w:rtl/>
        </w:rPr>
        <w:br/>
      </w:r>
      <w:r w:rsidRPr="00540BA0">
        <w:rPr>
          <w:rFonts w:ascii="David" w:hAnsi="David" w:cs="David"/>
          <w:b/>
          <w:bCs/>
          <w:sz w:val="24"/>
          <w:szCs w:val="24"/>
          <w:rtl/>
        </w:rPr>
        <w:t xml:space="preserve">עבודה פנימית כחלק מעבודת ההכנה השוטפת </w:t>
      </w:r>
      <w:r w:rsidRPr="00540BA0">
        <w:rPr>
          <w:rFonts w:ascii="David" w:hAnsi="David" w:cs="David"/>
          <w:sz w:val="24"/>
          <w:szCs w:val="24"/>
          <w:rtl/>
        </w:rPr>
        <w:t>- שטיינר הגדיר את תפקיד המחנך כמשימה הנובעת מעבודה פנימית מתמשכת -  טיפוח סבלנות, יראת כבוד, אהבה וחום. טיפוח יכולות אלו מחייב השקעה מתמשכת  - סוגי מדיטציות ועבודה עצמית, רפלקציה, לימוד כתבים אנתרופוסופיים ועוד (</w:t>
      </w:r>
      <w:r w:rsidRPr="00540BA0">
        <w:rPr>
          <w:rFonts w:ascii="David" w:hAnsi="David" w:cs="David"/>
          <w:sz w:val="24"/>
          <w:szCs w:val="24"/>
        </w:rPr>
        <w:t>Merchant, 2025</w:t>
      </w:r>
      <w:r w:rsidRPr="00540BA0">
        <w:rPr>
          <w:rFonts w:ascii="David" w:hAnsi="David" w:cs="David"/>
          <w:sz w:val="24"/>
          <w:szCs w:val="24"/>
          <w:rtl/>
        </w:rPr>
        <w:t>; גולדשמיט 2010). פעילויות אלו, בהכרח, מתרחשות מחוץ לשעות ההוראה, כלומר, בזמנו הפנוי של המורה, ונוגסות בזמן ובאנרגיה הפנויים לחיי המשפחה.</w:t>
      </w:r>
      <w:r w:rsidR="00D1366C" w:rsidRPr="00540BA0">
        <w:rPr>
          <w:rFonts w:ascii="David" w:hAnsi="David" w:cs="David"/>
          <w:b/>
          <w:bCs/>
          <w:sz w:val="24"/>
          <w:szCs w:val="24"/>
          <w:rtl/>
        </w:rPr>
        <w:br/>
      </w:r>
      <w:r w:rsidRPr="00540BA0">
        <w:rPr>
          <w:rFonts w:ascii="David" w:hAnsi="David" w:cs="David"/>
          <w:b/>
          <w:bCs/>
          <w:sz w:val="24"/>
          <w:szCs w:val="24"/>
          <w:rtl/>
        </w:rPr>
        <w:t xml:space="preserve">שיטת הניהול המשותף - </w:t>
      </w:r>
      <w:r w:rsidRPr="00540BA0">
        <w:rPr>
          <w:rFonts w:ascii="David" w:hAnsi="David" w:cs="David"/>
          <w:sz w:val="24"/>
          <w:szCs w:val="24"/>
          <w:rtl/>
        </w:rPr>
        <w:t xml:space="preserve">גם שיטת הניהול המשותף, לפיה המחנכים שותפים בניהול ביה"ס בהיבטים השונים, משתתפים בישיבות קולגיום שבועיות ובפעילויות אמנותיות משותפות, יוצרת עומס כולל, שחורג הרבה מעבר לשעות ההוראה הפורמליות ( אסטון, 1997; </w:t>
      </w:r>
      <w:r w:rsidRPr="00540BA0">
        <w:rPr>
          <w:rFonts w:ascii="David" w:hAnsi="David" w:cs="David"/>
          <w:sz w:val="24"/>
          <w:szCs w:val="24"/>
        </w:rPr>
        <w:t>Peters, 2013</w:t>
      </w:r>
      <w:r w:rsidRPr="00540BA0">
        <w:rPr>
          <w:rFonts w:ascii="David" w:hAnsi="David" w:cs="David"/>
          <w:sz w:val="24"/>
          <w:szCs w:val="24"/>
          <w:rtl/>
        </w:rPr>
        <w:t>). פטרס (2013) מוסיף ממד נוסף ורלוונטי: מחנכי וולדורף שחוו כישלון בשיתוף הפעולה עם הקולגיום נסוגו לכיתתם הפרטית - מה שיצר מעגל שלילי של בידוד מקצועי ותסכול גובר. תסכול מקצועי מסוג זה, שמקורו בסביבת העבודה, עלול לחלחל גם לחיי הבית ולפגוע באיכות הזוגיות והקשר עם הילדים.</w:t>
      </w:r>
      <w:r w:rsidR="007A27D9">
        <w:rPr>
          <w:rFonts w:ascii="David" w:hAnsi="David" w:cs="David"/>
          <w:b/>
          <w:bCs/>
          <w:sz w:val="24"/>
          <w:szCs w:val="24"/>
          <w:rtl/>
        </w:rPr>
        <w:br/>
      </w:r>
      <w:r w:rsidRPr="00540BA0">
        <w:rPr>
          <w:rFonts w:ascii="David" w:hAnsi="David" w:cs="David"/>
          <w:b/>
          <w:bCs/>
          <w:sz w:val="24"/>
          <w:szCs w:val="24"/>
          <w:rtl/>
        </w:rPr>
        <w:t xml:space="preserve">חינוך כדרך חיים </w:t>
      </w:r>
      <w:r w:rsidRPr="00540BA0">
        <w:rPr>
          <w:rFonts w:ascii="David" w:hAnsi="David" w:cs="David"/>
          <w:sz w:val="24"/>
          <w:szCs w:val="24"/>
          <w:rtl/>
        </w:rPr>
        <w:t>- תפקיד המחנך בחינוך וולדורף מאופיין ברמת מחויבות אישית גבוהה במיוחד, הנובעת מהתפיסה של הוראה כשליחות ולא רק כמקצוע. המורים נדרשים לניהול עצמי ולקיחת אחריות אינדיבידואלית רחבה על כל היבטי העבודה החינוכית והארגונית, דבר המוביל גם לחשיפה משמעותית ללחצים נפשיים (</w:t>
      </w:r>
      <w:r w:rsidRPr="00540BA0">
        <w:rPr>
          <w:rFonts w:ascii="David" w:hAnsi="David" w:cs="David"/>
          <w:sz w:val="24"/>
          <w:szCs w:val="24"/>
        </w:rPr>
        <w:t>Peters, 2013</w:t>
      </w:r>
      <w:r w:rsidRPr="00540BA0">
        <w:rPr>
          <w:rFonts w:ascii="David" w:hAnsi="David" w:cs="David"/>
          <w:sz w:val="24"/>
          <w:szCs w:val="24"/>
          <w:rtl/>
        </w:rPr>
        <w:t>).</w:t>
      </w:r>
      <w:r w:rsidRPr="00540BA0">
        <w:rPr>
          <w:rFonts w:ascii="David" w:hAnsi="David" w:cs="David"/>
          <w:sz w:val="24"/>
          <w:szCs w:val="24"/>
          <w:rtl/>
        </w:rPr>
        <w:br/>
      </w:r>
      <w:r w:rsidRPr="00540BA0">
        <w:rPr>
          <w:rFonts w:ascii="David" w:hAnsi="David" w:cs="David"/>
          <w:sz w:val="24"/>
          <w:szCs w:val="24"/>
          <w:rtl/>
        </w:rPr>
        <w:lastRenderedPageBreak/>
        <w:t>מ</w:t>
      </w:r>
      <w:r w:rsidR="007A27D9">
        <w:rPr>
          <w:rFonts w:ascii="David" w:hAnsi="David" w:cs="David" w:hint="cs"/>
          <w:sz w:val="24"/>
          <w:szCs w:val="24"/>
          <w:rtl/>
        </w:rPr>
        <w:t>י</w:t>
      </w:r>
      <w:r w:rsidRPr="00540BA0">
        <w:rPr>
          <w:rFonts w:ascii="David" w:hAnsi="David" w:cs="David"/>
          <w:sz w:val="24"/>
          <w:szCs w:val="24"/>
          <w:rtl/>
        </w:rPr>
        <w:t xml:space="preserve">מד נוסף ומיוחד לחינוך וולדורף הוא ה"ספיגה" הערכית והתרבותית  הכרוכה בתפקיד. המחנך מצופה לאימוץ אורח חיים, התואם את ערכי הזרם - השתתפות באירועי תרבות קהילתיים, מחויבות לפילוסופיה האנתרופוסופית ועיון בכתבי שטיינר (גולדשמידט, 2019; </w:t>
      </w:r>
      <w:r w:rsidRPr="00540BA0">
        <w:rPr>
          <w:rFonts w:ascii="David" w:hAnsi="David" w:cs="David"/>
          <w:sz w:val="24"/>
          <w:szCs w:val="24"/>
        </w:rPr>
        <w:t>Binetti, 2020</w:t>
      </w:r>
      <w:r w:rsidRPr="00540BA0">
        <w:rPr>
          <w:rFonts w:ascii="David" w:hAnsi="David" w:cs="David"/>
          <w:sz w:val="24"/>
          <w:szCs w:val="24"/>
          <w:rtl/>
        </w:rPr>
        <w:t>). מחויבות עמוקה זו יכולה לייצר מציאות שבה תפקיד המחנך אינו רק מקום עבודה, אלא זהות כוללת המשפיעה על כלל תחומי החיים, כולל האופן שבו ילדי המחנך עצמו גדלים ומתחנכים, ועל הבחירות שההורה המחנך עושה עבורם (</w:t>
      </w:r>
      <w:r w:rsidRPr="00540BA0">
        <w:rPr>
          <w:rFonts w:ascii="David" w:hAnsi="David" w:cs="David"/>
          <w:sz w:val="24"/>
          <w:szCs w:val="24"/>
        </w:rPr>
        <w:t>Butt et al. 2015</w:t>
      </w:r>
      <w:r w:rsidRPr="00540BA0">
        <w:rPr>
          <w:rFonts w:ascii="David" w:hAnsi="David" w:cs="David"/>
          <w:sz w:val="24"/>
          <w:szCs w:val="24"/>
          <w:rtl/>
        </w:rPr>
        <w:t>).</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sz w:val="24"/>
          <w:szCs w:val="24"/>
          <w:rtl/>
        </w:rPr>
        <w:t>התנאים לקיום קונפליקט עבודה-משפחה מתקיימים ביתר שאת בחיי מחנך וולדורף, שתפקידו מגדיר את זהותו המקצועית והאישית כאחד  (</w:t>
      </w:r>
      <w:r w:rsidRPr="00540BA0">
        <w:rPr>
          <w:rFonts w:ascii="David" w:hAnsi="David" w:cs="David"/>
          <w:sz w:val="24"/>
          <w:szCs w:val="24"/>
        </w:rPr>
        <w:t>Butt et al. 2015</w:t>
      </w:r>
      <w:r w:rsidRPr="00540BA0">
        <w:rPr>
          <w:rFonts w:ascii="David" w:hAnsi="David" w:cs="David"/>
          <w:sz w:val="24"/>
          <w:szCs w:val="24"/>
          <w:rtl/>
        </w:rPr>
        <w:t>). קונפליקט זה מקבל ביטוי מובהק במישור הזוגי, שכן תפקידו חורג הרבה מעבר לשעות הלימוד הפורמליות. (</w:t>
      </w:r>
      <w:r w:rsidRPr="00540BA0">
        <w:rPr>
          <w:rFonts w:ascii="David" w:hAnsi="David" w:cs="David"/>
          <w:sz w:val="24"/>
          <w:szCs w:val="24"/>
        </w:rPr>
        <w:t>Easton, 1997; Peters, 2013</w:t>
      </w:r>
      <w:r w:rsidRPr="00540BA0">
        <w:rPr>
          <w:rFonts w:ascii="David" w:hAnsi="David" w:cs="David"/>
          <w:sz w:val="24"/>
          <w:szCs w:val="24"/>
          <w:rtl/>
        </w:rPr>
        <w:t xml:space="preserve">). </w:t>
      </w:r>
      <w:r w:rsidRPr="00540BA0">
        <w:rPr>
          <w:rFonts w:ascii="David" w:hAnsi="David" w:cs="David"/>
          <w:sz w:val="24"/>
          <w:szCs w:val="24"/>
        </w:rPr>
        <w:t>Butt</w:t>
      </w:r>
      <w:r w:rsidRPr="00540BA0">
        <w:rPr>
          <w:rFonts w:ascii="David" w:hAnsi="David" w:cs="David"/>
          <w:sz w:val="24"/>
          <w:szCs w:val="24"/>
          <w:rtl/>
        </w:rPr>
        <w:t xml:space="preserve"> ושות' (2015) מצאו כי קונפליקט עבודה-משפחה קשור באופן שלילי מובהק לשביעות הרצון הזוגית ולשביעות רצון הכללית מהחיים. השפעה שלילית זו משמעותית יותר אצל נשים מאשר אצל גברים. </w:t>
      </w:r>
      <w:r w:rsidR="0027692C" w:rsidRPr="00540BA0">
        <w:rPr>
          <w:rFonts w:ascii="David" w:hAnsi="David" w:cs="David"/>
          <w:sz w:val="24"/>
          <w:szCs w:val="24"/>
          <w:rtl/>
        </w:rPr>
        <w:br/>
      </w:r>
      <w:r w:rsidRPr="00540BA0">
        <w:rPr>
          <w:rFonts w:ascii="David" w:hAnsi="David" w:cs="David"/>
          <w:sz w:val="24"/>
          <w:szCs w:val="24"/>
          <w:rtl/>
        </w:rPr>
        <w:t>ההשפעה של תפקיד מחנך וולדורף על ילדיו שלו, נובעת משני מקורות מרכזיים ומשלימים: עומס הזמן והאנרגיה הנדרשים מהתפקיד, והדרישה לנוכחות רגשית מלאה ומתמשכת. (</w:t>
      </w:r>
      <w:r w:rsidRPr="00540BA0">
        <w:rPr>
          <w:rFonts w:ascii="David" w:hAnsi="David" w:cs="David"/>
          <w:sz w:val="24"/>
          <w:szCs w:val="24"/>
        </w:rPr>
        <w:t>Easton, 1997</w:t>
      </w:r>
      <w:r w:rsidRPr="00540BA0">
        <w:rPr>
          <w:rFonts w:ascii="David" w:hAnsi="David" w:cs="David"/>
          <w:sz w:val="24"/>
          <w:szCs w:val="24"/>
          <w:rtl/>
        </w:rPr>
        <w:t>; גולדשמידט, 2010). זמן זה, המוקדש לתלמידי הכיתה, נלקח בהכרח מהזמן הפנוי לילדיו של המחנך עצמו. מעבר למימד הזמן, הדרישה הרגשית הגלומה בתפקיד המחנך עשויה להשפיע על יכולתו להיות נוכח רגשית עבור ילדיו, גם בשעות בהן הוא נמצא בבית. </w:t>
      </w:r>
    </w:p>
    <w:p w:rsidR="0027692C" w:rsidRPr="00540BA0" w:rsidRDefault="00E66AA6" w:rsidP="007A27D9">
      <w:pPr>
        <w:bidi/>
        <w:spacing w:line="360" w:lineRule="auto"/>
        <w:ind w:firstLine="720"/>
        <w:rPr>
          <w:rFonts w:ascii="David" w:hAnsi="David" w:cs="David"/>
          <w:sz w:val="24"/>
          <w:szCs w:val="24"/>
          <w:rtl/>
        </w:rPr>
      </w:pPr>
      <w:r w:rsidRPr="00540BA0">
        <w:rPr>
          <w:rFonts w:ascii="David" w:hAnsi="David" w:cs="David"/>
          <w:sz w:val="24"/>
          <w:szCs w:val="24"/>
          <w:rtl/>
        </w:rPr>
        <w:t>מתוך הבנה שתחושת העומס בעבודה משפיעה על היווצרות קונפליקט עבודה-בית, מוצגים להלן מחקרים העוסקים בחוויית העומס בקרב מחנכי וולדורף.</w:t>
      </w:r>
      <w:r w:rsidRPr="00540BA0">
        <w:rPr>
          <w:rFonts w:ascii="David" w:hAnsi="David" w:cs="David"/>
          <w:sz w:val="24"/>
          <w:szCs w:val="24"/>
          <w:rtl/>
        </w:rPr>
        <w:br/>
        <w:t>מחקר איכותני שבחן שישה מחנכי וולדורף בגרמניה מצא כי כל המרואיינים תיארו עומס עבודה כבד ואולם הגורם המכריע לאיכות חייהם המקצועיים לא היה כמות העבודה עצמה, אלא הגישה הפנימית שלהם כלפיה (</w:t>
      </w:r>
      <w:r w:rsidRPr="00540BA0">
        <w:rPr>
          <w:rFonts w:ascii="David" w:hAnsi="David" w:cs="David"/>
          <w:sz w:val="24"/>
          <w:szCs w:val="24"/>
        </w:rPr>
        <w:t>Peters, 2013</w:t>
      </w:r>
      <w:r w:rsidRPr="00540BA0">
        <w:rPr>
          <w:rFonts w:ascii="David" w:hAnsi="David" w:cs="David"/>
          <w:sz w:val="24"/>
          <w:szCs w:val="24"/>
          <w:rtl/>
        </w:rPr>
        <w:t xml:space="preserve">). </w:t>
      </w:r>
      <w:r w:rsidRPr="00540BA0">
        <w:rPr>
          <w:rFonts w:ascii="David" w:hAnsi="David" w:cs="David"/>
          <w:sz w:val="24"/>
          <w:szCs w:val="24"/>
          <w:rtl/>
        </w:rPr>
        <w:br/>
        <w:t xml:space="preserve">מחנכים שפיתחו תחושת אחריות אישית ושיוויון נפש הצליחו לחוות גם עומס גבוה כמשמעותי ומעשיר, ואילו מחנכים שחסרו תנאים אלה חוו את אותו עומס כמכביד ומדכא. </w:t>
      </w:r>
      <w:r w:rsidRPr="00540BA0">
        <w:rPr>
          <w:rFonts w:ascii="David" w:hAnsi="David" w:cs="David"/>
          <w:sz w:val="24"/>
          <w:szCs w:val="24"/>
        </w:rPr>
        <w:t>Peters</w:t>
      </w:r>
      <w:r w:rsidRPr="00540BA0">
        <w:rPr>
          <w:rFonts w:ascii="David" w:hAnsi="David" w:cs="David"/>
          <w:sz w:val="24"/>
          <w:szCs w:val="24"/>
          <w:rtl/>
        </w:rPr>
        <w:t xml:space="preserve"> (2013) מוסיף כי מחנכים שלא פיתחו </w:t>
      </w:r>
      <w:r w:rsidR="0027692C" w:rsidRPr="00540BA0">
        <w:rPr>
          <w:rFonts w:ascii="David" w:hAnsi="David" w:cs="David"/>
          <w:sz w:val="24"/>
          <w:szCs w:val="24"/>
          <w:rtl/>
        </w:rPr>
        <w:t>שוויון נפש</w:t>
      </w:r>
      <w:r w:rsidRPr="00540BA0">
        <w:rPr>
          <w:rFonts w:ascii="David" w:hAnsi="David" w:cs="David"/>
          <w:sz w:val="24"/>
          <w:szCs w:val="24"/>
          <w:rtl/>
        </w:rPr>
        <w:t xml:space="preserve"> ויכולת ניתוק מהמעורבות המיידית נותרו "צמודים" לסיטואציות הכיתתיות גם מחוץ לשעות העבודה, מה ש</w:t>
      </w:r>
      <w:r w:rsidR="0027692C" w:rsidRPr="00540BA0">
        <w:rPr>
          <w:rFonts w:ascii="David" w:hAnsi="David" w:cs="David"/>
          <w:sz w:val="24"/>
          <w:szCs w:val="24"/>
          <w:rtl/>
        </w:rPr>
        <w:t>ה</w:t>
      </w:r>
      <w:r w:rsidRPr="00540BA0">
        <w:rPr>
          <w:rFonts w:ascii="David" w:hAnsi="David" w:cs="David"/>
          <w:sz w:val="24"/>
          <w:szCs w:val="24"/>
          <w:rtl/>
        </w:rPr>
        <w:t>קשה על נוכחות מלאה בחיי המשפחה.</w:t>
      </w:r>
      <w:r w:rsidR="0027692C" w:rsidRPr="00540BA0">
        <w:rPr>
          <w:rFonts w:ascii="David" w:hAnsi="David" w:cs="David"/>
          <w:sz w:val="24"/>
          <w:szCs w:val="24"/>
          <w:rtl/>
        </w:rPr>
        <w:br/>
      </w:r>
      <w:r w:rsidRPr="00540BA0">
        <w:rPr>
          <w:rFonts w:ascii="David" w:hAnsi="David" w:cs="David"/>
          <w:sz w:val="24"/>
          <w:szCs w:val="24"/>
          <w:rtl/>
        </w:rPr>
        <w:t>המחקר מדגיש כי שיוויון נפש זה מחייב תהליך ארוך של התמקצעות אישית: שליטה מלאה בתחומי ההוראה, יכולת ניתוק וגמישות קוגניטיבית</w:t>
      </w:r>
      <w:r w:rsidR="0027692C" w:rsidRPr="00540BA0">
        <w:rPr>
          <w:rFonts w:ascii="David" w:hAnsi="David" w:cs="David"/>
          <w:sz w:val="24"/>
          <w:szCs w:val="24"/>
          <w:rtl/>
        </w:rPr>
        <w:t xml:space="preserve">, </w:t>
      </w:r>
      <w:r w:rsidRPr="00540BA0">
        <w:rPr>
          <w:rFonts w:ascii="David" w:hAnsi="David" w:cs="David"/>
          <w:sz w:val="24"/>
          <w:szCs w:val="24"/>
          <w:rtl/>
        </w:rPr>
        <w:t>תהליך שדורש בעצמו השקעה מתמשכת של זמן ואנרגיה. מכאן שמחנך וולדורף מצוי בפרדוקס: כדי להתמודד עם עומס התפקיד עליו להשקיע משאבים נוספים בפיתוח עצמי, משאבים שגם הם נלקחים, בהכרח, מהזמן והאנרגיה הפנויים לחיי המשפחה</w:t>
      </w:r>
      <w:r w:rsidR="0027692C" w:rsidRPr="00540BA0">
        <w:rPr>
          <w:rFonts w:ascii="David" w:hAnsi="David" w:cs="David"/>
          <w:sz w:val="24"/>
          <w:szCs w:val="24"/>
          <w:rtl/>
        </w:rPr>
        <w:t xml:space="preserve"> </w:t>
      </w:r>
      <w:r w:rsidRPr="00540BA0">
        <w:rPr>
          <w:rFonts w:ascii="David" w:hAnsi="David" w:cs="David"/>
          <w:sz w:val="24"/>
          <w:szCs w:val="24"/>
          <w:rtl/>
        </w:rPr>
        <w:t>(</w:t>
      </w:r>
      <w:r w:rsidRPr="00540BA0">
        <w:rPr>
          <w:rFonts w:ascii="David" w:hAnsi="David" w:cs="David"/>
          <w:sz w:val="24"/>
          <w:szCs w:val="24"/>
        </w:rPr>
        <w:t>Peters, 2013</w:t>
      </w:r>
      <w:r w:rsidR="0027692C" w:rsidRPr="00540BA0">
        <w:rPr>
          <w:rFonts w:ascii="David" w:hAnsi="David" w:cs="David"/>
          <w:sz w:val="24"/>
          <w:szCs w:val="24"/>
          <w:rtl/>
        </w:rPr>
        <w:t>).</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sz w:val="24"/>
          <w:szCs w:val="24"/>
          <w:rtl/>
        </w:rPr>
        <w:t>בסוגיית השפעת הניהול המשותף, אוסטין (1997) מוסיפה שלמרות שהאחריות המנהלית, הנוספת לאחריות ההוראתית, ויוצרת לעיתים קרובות עומס יתר, מחנכים רבים אינם מוכנים לוותר על מעורבותם בניהול בית הספר. הגורם לכך הינו תחושת השליחות והשייכות עמוקה לביה"ס וקהילת הוולדורף, הנובעים מהיותם חלק ממעגל מקבלי ההחלטות. תחושה זו מגבירה את ההערכה העצמית ושביעות הרצון המקצועית (</w:t>
      </w:r>
      <w:r w:rsidRPr="00540BA0">
        <w:rPr>
          <w:rFonts w:ascii="David" w:hAnsi="David" w:cs="David"/>
          <w:sz w:val="24"/>
          <w:szCs w:val="24"/>
        </w:rPr>
        <w:t>Easton, 1997</w:t>
      </w:r>
      <w:r w:rsidRPr="00540BA0">
        <w:rPr>
          <w:rFonts w:ascii="David" w:hAnsi="David" w:cs="David"/>
          <w:sz w:val="24"/>
          <w:szCs w:val="24"/>
          <w:rtl/>
        </w:rPr>
        <w:t xml:space="preserve">). משאב מרכזי נוסף להתמודדות עם תחושת העומס הוא תחושת הסיפוק מהעבודה האמנותית והרוחנית, שמשמשים כ"בלם" </w:t>
      </w:r>
      <w:r w:rsidRPr="00540BA0">
        <w:rPr>
          <w:rFonts w:ascii="David" w:hAnsi="David" w:cs="David"/>
          <w:sz w:val="24"/>
          <w:szCs w:val="24"/>
          <w:rtl/>
        </w:rPr>
        <w:lastRenderedPageBreak/>
        <w:t>(</w:t>
      </w:r>
      <w:r w:rsidRPr="00540BA0">
        <w:rPr>
          <w:rFonts w:ascii="David" w:hAnsi="David" w:cs="David"/>
          <w:sz w:val="24"/>
          <w:szCs w:val="24"/>
        </w:rPr>
        <w:t>Buffer</w:t>
      </w:r>
      <w:r w:rsidRPr="00540BA0">
        <w:rPr>
          <w:rFonts w:ascii="David" w:hAnsi="David" w:cs="David"/>
          <w:sz w:val="24"/>
          <w:szCs w:val="24"/>
          <w:rtl/>
        </w:rPr>
        <w:t>) מפני שחיקה, כל עוד קיימת תמיכה ארגונית המאפשרת למורה לשמר את כוחותיו (</w:t>
      </w:r>
      <w:r w:rsidRPr="00540BA0">
        <w:rPr>
          <w:rFonts w:ascii="David" w:hAnsi="David" w:cs="David"/>
          <w:sz w:val="24"/>
          <w:szCs w:val="24"/>
        </w:rPr>
        <w:t>Peters, 2013</w:t>
      </w:r>
      <w:r w:rsidRPr="00540BA0">
        <w:rPr>
          <w:rFonts w:ascii="David" w:hAnsi="David" w:cs="David"/>
          <w:sz w:val="24"/>
          <w:szCs w:val="24"/>
          <w:rtl/>
        </w:rPr>
        <w:t>).</w:t>
      </w:r>
    </w:p>
    <w:p w:rsidR="00E66AA6" w:rsidRPr="00540BA0" w:rsidRDefault="00E66AA6" w:rsidP="00804596">
      <w:pPr>
        <w:bidi/>
        <w:spacing w:line="360" w:lineRule="auto"/>
        <w:ind w:firstLine="720"/>
        <w:rPr>
          <w:rFonts w:ascii="David" w:hAnsi="David" w:cs="David"/>
          <w:sz w:val="24"/>
          <w:szCs w:val="24"/>
          <w:rtl/>
        </w:rPr>
      </w:pPr>
      <w:r w:rsidRPr="00540BA0">
        <w:rPr>
          <w:rFonts w:ascii="David" w:hAnsi="David" w:cs="David"/>
          <w:sz w:val="24"/>
          <w:szCs w:val="24"/>
          <w:rtl/>
        </w:rPr>
        <w:t xml:space="preserve">ניתן לסכם ולומר </w:t>
      </w:r>
      <w:r w:rsidR="0027692C" w:rsidRPr="00540BA0">
        <w:rPr>
          <w:rFonts w:ascii="David" w:hAnsi="David" w:cs="David"/>
          <w:sz w:val="24"/>
          <w:szCs w:val="24"/>
          <w:rtl/>
        </w:rPr>
        <w:t>שמאפייני</w:t>
      </w:r>
      <w:r w:rsidRPr="00540BA0">
        <w:rPr>
          <w:rFonts w:ascii="David" w:hAnsi="David" w:cs="David"/>
          <w:sz w:val="24"/>
          <w:szCs w:val="24"/>
          <w:rtl/>
        </w:rPr>
        <w:t xml:space="preserve"> תפקיד המחנך בחינוך וולדורף מייצר</w:t>
      </w:r>
      <w:r w:rsidR="0027692C" w:rsidRPr="00540BA0">
        <w:rPr>
          <w:rFonts w:ascii="David" w:hAnsi="David" w:cs="David"/>
          <w:sz w:val="24"/>
          <w:szCs w:val="24"/>
          <w:rtl/>
        </w:rPr>
        <w:t>ים</w:t>
      </w:r>
      <w:r w:rsidRPr="00540BA0">
        <w:rPr>
          <w:rFonts w:ascii="David" w:hAnsi="David" w:cs="David"/>
          <w:sz w:val="24"/>
          <w:szCs w:val="24"/>
          <w:rtl/>
        </w:rPr>
        <w:t xml:space="preserve"> עומס עבודה חריג בהיקפו, הכולל לא רק את שעות ההוראה הפרונטליות, אלא גם עבודה פנימית אישית, היכרות ורכישת מיומנות בתחומי אומנות שונים ושילובם בשיעורים, עבודה אדמיניסטרטיבית בניהול המשותף של בית הספר וקשר רציף עם הורי התלמידים. המחקר מצביע על כך שלמרות רמות הלחץ הגבוהות, מחנכי וולדורף מדווחים על שביעות רצון גבוהה מהעבודה, הנובעת מהמשמעות הרוחנית והערכית שהם מוצאים בתפקידם. שביעות רצון זו משמשת כגורם מגן (</w:t>
      </w:r>
      <w:r w:rsidRPr="00540BA0">
        <w:rPr>
          <w:rFonts w:ascii="David" w:hAnsi="David" w:cs="David"/>
          <w:sz w:val="24"/>
          <w:szCs w:val="24"/>
        </w:rPr>
        <w:t>Buffer</w:t>
      </w:r>
      <w:r w:rsidRPr="00540BA0">
        <w:rPr>
          <w:rFonts w:ascii="David" w:hAnsi="David" w:cs="David"/>
          <w:sz w:val="24"/>
          <w:szCs w:val="24"/>
          <w:rtl/>
        </w:rPr>
        <w:t>) מפני שחיקה, כל עוד קיימת תמיכה מספקת ברמה הארגונית והקהילתית (</w:t>
      </w:r>
      <w:r w:rsidRPr="00540BA0">
        <w:rPr>
          <w:rFonts w:ascii="David" w:hAnsi="David" w:cs="David"/>
          <w:sz w:val="24"/>
          <w:szCs w:val="24"/>
        </w:rPr>
        <w:t>Peters, 2013</w:t>
      </w:r>
      <w:r w:rsidRPr="00540BA0">
        <w:rPr>
          <w:rFonts w:ascii="David" w:hAnsi="David" w:cs="David"/>
          <w:sz w:val="24"/>
          <w:szCs w:val="24"/>
          <w:rtl/>
        </w:rPr>
        <w:t>).</w:t>
      </w:r>
    </w:p>
    <w:p w:rsidR="000F388A" w:rsidRPr="00540BA0" w:rsidRDefault="000F388A" w:rsidP="00804596">
      <w:pPr>
        <w:spacing w:line="360" w:lineRule="auto"/>
        <w:rPr>
          <w:rFonts w:ascii="David" w:hAnsi="David" w:cs="David"/>
          <w:sz w:val="24"/>
          <w:szCs w:val="24"/>
        </w:rPr>
      </w:pPr>
      <w:r w:rsidRPr="00540BA0">
        <w:rPr>
          <w:rFonts w:ascii="David" w:hAnsi="David" w:cs="David"/>
          <w:sz w:val="24"/>
          <w:szCs w:val="24"/>
          <w:rtl/>
        </w:rPr>
        <w:br w:type="page"/>
      </w:r>
    </w:p>
    <w:p w:rsidR="000F388A" w:rsidRPr="00540BA0" w:rsidRDefault="000F388A" w:rsidP="00EF5AFC">
      <w:pPr>
        <w:pStyle w:val="1"/>
        <w:bidi/>
        <w:rPr>
          <w:rFonts w:ascii="David" w:hAnsi="David"/>
        </w:rPr>
      </w:pPr>
      <w:bookmarkStart w:id="18" w:name="_Toc236305232"/>
      <w:r w:rsidRPr="00540BA0">
        <w:rPr>
          <w:rFonts w:ascii="David" w:hAnsi="David"/>
          <w:rtl/>
        </w:rPr>
        <w:lastRenderedPageBreak/>
        <w:t xml:space="preserve">פרק </w:t>
      </w:r>
      <w:r w:rsidR="008A40DA" w:rsidRPr="00540BA0">
        <w:rPr>
          <w:rFonts w:ascii="David" w:hAnsi="David"/>
          <w:rtl/>
        </w:rPr>
        <w:t>שני - מ</w:t>
      </w:r>
      <w:r w:rsidRPr="00540BA0">
        <w:rPr>
          <w:rFonts w:ascii="David" w:hAnsi="David"/>
          <w:rtl/>
        </w:rPr>
        <w:t>תודולוגיה</w:t>
      </w:r>
      <w:bookmarkEnd w:id="18"/>
    </w:p>
    <w:p w:rsidR="00EF5AFC" w:rsidRPr="00540BA0" w:rsidRDefault="008A40DA" w:rsidP="00EF5AFC">
      <w:pPr>
        <w:pStyle w:val="2"/>
        <w:bidi/>
        <w:jc w:val="left"/>
        <w:rPr>
          <w:rFonts w:ascii="David" w:hAnsi="David"/>
          <w:rtl/>
        </w:rPr>
      </w:pPr>
      <w:bookmarkStart w:id="19" w:name="_Toc236305233"/>
      <w:r w:rsidRPr="00540BA0">
        <w:rPr>
          <w:rFonts w:ascii="David" w:hAnsi="David"/>
          <w:rtl/>
        </w:rPr>
        <w:t>2</w:t>
      </w:r>
      <w:r w:rsidR="000F388A" w:rsidRPr="00540BA0">
        <w:rPr>
          <w:rFonts w:ascii="David" w:hAnsi="David"/>
          <w:rtl/>
        </w:rPr>
        <w:t>.1 שיטת המחקר</w:t>
      </w:r>
      <w:bookmarkEnd w:id="19"/>
    </w:p>
    <w:p w:rsidR="000F388A" w:rsidRPr="00540BA0" w:rsidRDefault="000F388A" w:rsidP="00EF5AFC">
      <w:pPr>
        <w:pStyle w:val="NormalWeb"/>
        <w:bidi/>
        <w:spacing w:before="0" w:beforeAutospacing="0" w:after="160" w:afterAutospacing="0" w:line="360" w:lineRule="auto"/>
        <w:rPr>
          <w:rFonts w:ascii="David" w:hAnsi="David" w:cs="David"/>
          <w:rtl/>
        </w:rPr>
      </w:pPr>
      <w:r w:rsidRPr="00540BA0">
        <w:rPr>
          <w:rFonts w:ascii="David" w:hAnsi="David" w:cs="David"/>
          <w:b/>
          <w:bCs/>
          <w:color w:val="000000"/>
          <w:rtl/>
        </w:rPr>
        <w:br/>
      </w:r>
      <w:r w:rsidRPr="00540BA0">
        <w:rPr>
          <w:rFonts w:ascii="David" w:hAnsi="David" w:cs="David"/>
          <w:color w:val="000000"/>
          <w:rtl/>
        </w:rPr>
        <w:t>כדי ללמוד על חווית בני הזוג של מחנכי וולדורף, בחרתי בקיום ראיונות עומק, חצי מובנים, על פי שיטת המחקר האיכותני.</w:t>
      </w:r>
      <w:r w:rsidRPr="00540BA0">
        <w:rPr>
          <w:rFonts w:ascii="David" w:hAnsi="David" w:cs="David"/>
          <w:color w:val="000000"/>
          <w:rtl/>
        </w:rPr>
        <w:br/>
        <w:t>הבחירה בגישה האיכותנית למחקר זה נובעת מטיבה של השאלה הנחקרת. כאשר המטרה היא להבין חוויה אישית, מורכבת ורב-שכבתית, כפי שהיא מתגלה בעולמם של בני ובנות הזוג של מחנכי וולדורף, הכלים הכמותיים מתקשים להעניק תמונה מספקת. המחקר האיכותני, לעומת זאת, מאפשר גישה אל המשמעות הסובייקטיבית שהמשתתפים מעניקים לחייהם, ולא רק אל תיאור חיצוני של אירועים או עמדות.</w:t>
      </w:r>
      <w:r w:rsidRPr="00540BA0">
        <w:rPr>
          <w:rFonts w:ascii="David" w:hAnsi="David" w:cs="David"/>
          <w:color w:val="000000"/>
          <w:rtl/>
        </w:rPr>
        <w:br/>
        <w:t xml:space="preserve">אחד היתרונות המרכזיים של הגישה האיכותנית הוא גמישותה. בניגוד למחקר הכמותי, שבו הכלים והשאלות נקבעים מראש ונשארים קבועים לאורך כל תהליך המחקר, המחקר האיכותני מאפשר לחוקר להגיב לדינמיקה המתפתחת בין הראיון לבין המרואיין, ולהתאים את כיוון השיחה בהתאם למה שעולה ממנה. בריאיון העומק, שבו ניתן לנוע בין סוגי שאלות שונים, מתאפשרת גמישות, המתאימה יותר, לתיאור חוויה אנושית (שקדי, 2003; </w:t>
      </w:r>
      <w:r w:rsidRPr="00540BA0">
        <w:rPr>
          <w:rFonts w:ascii="David" w:hAnsi="David" w:cs="David"/>
          <w:color w:val="000000"/>
        </w:rPr>
        <w:t>Creswell, 2007</w:t>
      </w:r>
      <w:r w:rsidRPr="00540BA0">
        <w:rPr>
          <w:rFonts w:ascii="David" w:hAnsi="David" w:cs="David"/>
          <w:color w:val="000000"/>
          <w:rtl/>
        </w:rPr>
        <w:t>).</w:t>
      </w:r>
      <w:r w:rsidRPr="00540BA0">
        <w:rPr>
          <w:rFonts w:ascii="David" w:hAnsi="David" w:cs="David"/>
          <w:color w:val="000000"/>
          <w:rtl/>
        </w:rPr>
        <w:br/>
        <w:t>יתרון נוסף הוא היכולת להעניק קול למרואיינים עצמם. (</w:t>
      </w:r>
      <w:r w:rsidRPr="00540BA0">
        <w:rPr>
          <w:rFonts w:ascii="David" w:hAnsi="David" w:cs="David"/>
          <w:color w:val="000000"/>
        </w:rPr>
        <w:t>Creswell</w:t>
      </w:r>
      <w:r w:rsidRPr="00540BA0">
        <w:rPr>
          <w:rFonts w:ascii="David" w:hAnsi="David" w:cs="David"/>
          <w:color w:val="000000"/>
          <w:rtl/>
        </w:rPr>
        <w:t xml:space="preserve">  (2007 מציין כי מטרת המחקר האיכותני היא ללמוד את המשמעות שהמשתתפים עצמם מעניקים </w:t>
      </w:r>
      <w:r w:rsidR="00D67075" w:rsidRPr="00540BA0">
        <w:rPr>
          <w:rFonts w:ascii="David" w:hAnsi="David" w:cs="David"/>
          <w:color w:val="000000"/>
          <w:rtl/>
        </w:rPr>
        <w:t>לחווייתם</w:t>
      </w:r>
      <w:r w:rsidRPr="00540BA0">
        <w:rPr>
          <w:rFonts w:ascii="David" w:hAnsi="David" w:cs="David"/>
          <w:color w:val="000000"/>
          <w:rtl/>
        </w:rPr>
        <w:t>, ולא את המשמעות שנקבעה מראש על ידי החוקר. ראיון העומק, בשונה משאלון סגור, מזמין את המרואיין לספר את סיפורו במילותיו שלו, ומאפשר לחוקר "לגעת" בחוויה הפנימית של המרואיין ולא רק בעובדות היבשות של קורות חייו. ואכן, חלק מהמרואיינים שמחו לשמוע על נושא המחקר והודו על ההזדמנות להתבטא.</w:t>
      </w:r>
      <w:r w:rsidRPr="00540BA0">
        <w:rPr>
          <w:rFonts w:ascii="David" w:hAnsi="David" w:cs="David"/>
          <w:color w:val="000000"/>
          <w:rtl/>
        </w:rPr>
        <w:br/>
        <w:t>בנוסף, הגישה האיכותנית מתאימה במיוחד לחקירת תופעות שטרם זכו למחקר נרחב, כפי שהוא המצב ביחס לחוויית בני הזוג של מחנכי וולדורף. כאשר תחום המחקר עדיין צעיר וחסרות בו תאוריות מגובשות, המחקר האיכותני מאפשר לבנות הבנה מהקרקע כלפי מעלה (מהנתונים עצמם), במקום לבחון השערות שנגזרו מתאוריות קיימות, שאולי אינן מדויקות עבור התופעה הנחקרת.</w:t>
      </w:r>
      <w:r w:rsidRPr="00540BA0">
        <w:rPr>
          <w:rFonts w:ascii="David" w:hAnsi="David" w:cs="David"/>
          <w:color w:val="000000"/>
          <w:rtl/>
        </w:rPr>
        <w:br/>
        <w:t>לאחר קיום הראיונות ות</w:t>
      </w:r>
      <w:r w:rsidR="00D67075" w:rsidRPr="00540BA0">
        <w:rPr>
          <w:rFonts w:ascii="David" w:hAnsi="David" w:cs="David"/>
          <w:color w:val="000000"/>
          <w:rtl/>
        </w:rPr>
        <w:t>י</w:t>
      </w:r>
      <w:r w:rsidRPr="00540BA0">
        <w:rPr>
          <w:rFonts w:ascii="David" w:hAnsi="David" w:cs="David"/>
          <w:color w:val="000000"/>
          <w:rtl/>
        </w:rPr>
        <w:t>מלולם, החל תהליך של חילוץ ממצאים ותמות שכללו מילים, משפטים, או רעיונות שחזרו על עצמם בראיונות השונים. השלב הבא היה הצלבת מידע בין הראיונות השונים וגיבושם לידי ממצאים.</w:t>
      </w:r>
    </w:p>
    <w:p w:rsidR="00867E88" w:rsidRPr="00540BA0" w:rsidRDefault="00C242BB" w:rsidP="00867E88">
      <w:pPr>
        <w:pStyle w:val="2"/>
        <w:bidi/>
        <w:jc w:val="left"/>
        <w:rPr>
          <w:rFonts w:ascii="David" w:hAnsi="David"/>
          <w:shd w:val="clear" w:color="auto" w:fill="FFFFFF"/>
          <w:rtl/>
        </w:rPr>
      </w:pPr>
      <w:bookmarkStart w:id="20" w:name="_Toc236305234"/>
      <w:r w:rsidRPr="00540BA0">
        <w:rPr>
          <w:rFonts w:ascii="David" w:hAnsi="David"/>
          <w:rtl/>
        </w:rPr>
        <w:t>2</w:t>
      </w:r>
      <w:r w:rsidR="000F388A" w:rsidRPr="00540BA0">
        <w:rPr>
          <w:rFonts w:ascii="David" w:hAnsi="David"/>
          <w:rtl/>
        </w:rPr>
        <w:t>.2 שאלת המחקר</w:t>
      </w:r>
      <w:bookmarkEnd w:id="20"/>
    </w:p>
    <w:p w:rsidR="000F388A" w:rsidRPr="00540BA0" w:rsidRDefault="000F388A" w:rsidP="00867E88">
      <w:pPr>
        <w:pStyle w:val="NormalWeb"/>
        <w:bidi/>
        <w:spacing w:before="0" w:beforeAutospacing="0" w:after="160" w:afterAutospacing="0" w:line="360" w:lineRule="auto"/>
        <w:rPr>
          <w:rFonts w:ascii="David" w:hAnsi="David" w:cs="David"/>
          <w:rtl/>
        </w:rPr>
      </w:pPr>
      <w:r w:rsidRPr="00540BA0">
        <w:rPr>
          <w:rFonts w:ascii="David" w:hAnsi="David" w:cs="David"/>
          <w:color w:val="000000"/>
          <w:shd w:val="clear" w:color="auto" w:fill="FFFFFF"/>
          <w:rtl/>
        </w:rPr>
        <w:t>כיצד חווים בני ובנות הזוג של מחנכי וולדורף את השפעת התפקיד על הזוגיות ועל חיי הבית?</w:t>
      </w:r>
    </w:p>
    <w:p w:rsidR="00867E88" w:rsidRPr="00540BA0" w:rsidRDefault="00C242BB" w:rsidP="00867E88">
      <w:pPr>
        <w:pStyle w:val="2"/>
        <w:bidi/>
        <w:jc w:val="left"/>
        <w:rPr>
          <w:rFonts w:ascii="David" w:hAnsi="David"/>
          <w:rtl/>
        </w:rPr>
      </w:pPr>
      <w:bookmarkStart w:id="21" w:name="_Toc236305235"/>
      <w:r w:rsidRPr="00540BA0">
        <w:rPr>
          <w:rFonts w:ascii="David" w:hAnsi="David"/>
          <w:rtl/>
        </w:rPr>
        <w:t>2</w:t>
      </w:r>
      <w:r w:rsidR="000F388A" w:rsidRPr="00540BA0">
        <w:rPr>
          <w:rFonts w:ascii="David" w:hAnsi="David"/>
          <w:rtl/>
        </w:rPr>
        <w:t>.3 מטרת המחקר</w:t>
      </w:r>
      <w:bookmarkEnd w:id="21"/>
    </w:p>
    <w:p w:rsidR="000F388A" w:rsidRPr="00540BA0" w:rsidRDefault="000F388A" w:rsidP="00867E88">
      <w:pPr>
        <w:pStyle w:val="NormalWeb"/>
        <w:bidi/>
        <w:spacing w:before="0" w:beforeAutospacing="0" w:after="160" w:afterAutospacing="0" w:line="360" w:lineRule="auto"/>
        <w:rPr>
          <w:rFonts w:ascii="David" w:hAnsi="David" w:cs="David"/>
          <w:rtl/>
        </w:rPr>
      </w:pPr>
      <w:r w:rsidRPr="00540BA0">
        <w:rPr>
          <w:rFonts w:ascii="David" w:hAnsi="David" w:cs="David"/>
          <w:color w:val="000000"/>
          <w:rtl/>
        </w:rPr>
        <w:t>מטרת המחקר היא להכיר את חווית החיים של בני ובנות זוג של מחנכים העוסקים בחינוך וולדורף. זאת על מנת לתעד וללמוד אילו היבטים של התפקיד מחזקים את התא המשפחתי ואילו מחלישים אותו. זהו מידע בעל חשיבות רבה, מתוך הבנה שלתא המשפחתי השפעה רבה על איכות ומשך עבודתו של המחנך.</w:t>
      </w:r>
    </w:p>
    <w:p w:rsidR="00867E88" w:rsidRPr="00540BA0" w:rsidRDefault="00C242BB" w:rsidP="00867E88">
      <w:pPr>
        <w:pStyle w:val="2"/>
        <w:bidi/>
        <w:jc w:val="left"/>
        <w:rPr>
          <w:rFonts w:ascii="David" w:hAnsi="David"/>
          <w:szCs w:val="26"/>
          <w:rtl/>
        </w:rPr>
      </w:pPr>
      <w:bookmarkStart w:id="22" w:name="_Toc236305236"/>
      <w:r w:rsidRPr="00540BA0">
        <w:rPr>
          <w:rFonts w:ascii="David" w:hAnsi="David"/>
          <w:szCs w:val="26"/>
          <w:rtl/>
        </w:rPr>
        <w:t>2</w:t>
      </w:r>
      <w:r w:rsidR="000F388A" w:rsidRPr="00540BA0">
        <w:rPr>
          <w:rFonts w:ascii="David" w:hAnsi="David"/>
          <w:szCs w:val="26"/>
          <w:rtl/>
        </w:rPr>
        <w:t>.4 כלי המחק</w:t>
      </w:r>
      <w:r w:rsidR="00867E88" w:rsidRPr="00540BA0">
        <w:rPr>
          <w:rFonts w:ascii="David" w:hAnsi="David"/>
          <w:szCs w:val="26"/>
          <w:rtl/>
        </w:rPr>
        <w:t>ר</w:t>
      </w:r>
      <w:bookmarkEnd w:id="22"/>
    </w:p>
    <w:p w:rsidR="000F388A" w:rsidRPr="00540BA0" w:rsidRDefault="000F388A" w:rsidP="00867E88">
      <w:pPr>
        <w:pStyle w:val="NormalWeb"/>
        <w:bidi/>
        <w:spacing w:before="0" w:beforeAutospacing="0" w:after="160" w:afterAutospacing="0" w:line="360" w:lineRule="auto"/>
        <w:rPr>
          <w:rFonts w:ascii="David" w:hAnsi="David" w:cs="David"/>
          <w:rtl/>
        </w:rPr>
      </w:pPr>
      <w:r w:rsidRPr="00540BA0">
        <w:rPr>
          <w:rFonts w:ascii="David" w:hAnsi="David" w:cs="David"/>
          <w:color w:val="000000"/>
          <w:rtl/>
        </w:rPr>
        <w:t xml:space="preserve">כלי המחקר הוא ראיון עומק חצי מובנה. מרבית השאלות הוכנו מראש, חלקן התעוררו תוך כדי הראיון וחלקן לא נשאלו מחוסר רלוונטיות או היעדר אווירה אינטימית מתאימה. הראיון, בנוי </w:t>
      </w:r>
      <w:r w:rsidRPr="00540BA0">
        <w:rPr>
          <w:rFonts w:ascii="David" w:hAnsi="David" w:cs="David"/>
          <w:color w:val="000000"/>
          <w:rtl/>
        </w:rPr>
        <w:lastRenderedPageBreak/>
        <w:t>משאלות תיאוריות הפותחות את ה"סיפור" (החוויה הנחקרת), שאלות משמעות המבקשות להבין את ההיגיון העומד מאחוריו, ושאלות השלמה החוזרות אל נושאים שעוררו עוד תהיות ורצון לדייק. כל זאת, מבלי להפריע לשטף הדיבור והסיפור של המרואיינים. (שקדי, 2003).</w:t>
      </w:r>
    </w:p>
    <w:p w:rsidR="00867E88" w:rsidRPr="00540BA0" w:rsidRDefault="00C242BB" w:rsidP="00867E88">
      <w:pPr>
        <w:pStyle w:val="2"/>
        <w:bidi/>
        <w:jc w:val="left"/>
        <w:rPr>
          <w:rFonts w:ascii="David" w:hAnsi="David"/>
          <w:rtl/>
        </w:rPr>
      </w:pPr>
      <w:bookmarkStart w:id="23" w:name="_Toc236305237"/>
      <w:r w:rsidRPr="00540BA0">
        <w:rPr>
          <w:rFonts w:ascii="David" w:hAnsi="David"/>
          <w:rtl/>
        </w:rPr>
        <w:t>2</w:t>
      </w:r>
      <w:r w:rsidR="000F388A" w:rsidRPr="00540BA0">
        <w:rPr>
          <w:rFonts w:ascii="David" w:hAnsi="David"/>
          <w:rtl/>
        </w:rPr>
        <w:t>.5 אוכלוסיית המחקר</w:t>
      </w:r>
      <w:bookmarkEnd w:id="23"/>
    </w:p>
    <w:p w:rsidR="00D67075" w:rsidRPr="00540BA0" w:rsidRDefault="000F388A" w:rsidP="00867E88">
      <w:pPr>
        <w:pStyle w:val="NormalWeb"/>
        <w:bidi/>
        <w:spacing w:before="0" w:beforeAutospacing="0" w:after="160" w:afterAutospacing="0" w:line="360" w:lineRule="auto"/>
        <w:rPr>
          <w:rFonts w:ascii="David" w:hAnsi="David" w:cs="David"/>
          <w:b/>
          <w:bCs/>
          <w:color w:val="000000"/>
          <w:rtl/>
        </w:rPr>
      </w:pPr>
      <w:r w:rsidRPr="00540BA0">
        <w:rPr>
          <w:rFonts w:ascii="David" w:hAnsi="David" w:cs="David"/>
          <w:color w:val="000000"/>
          <w:rtl/>
        </w:rPr>
        <w:t>לצורך המחקר ראיינתי </w:t>
      </w:r>
      <w:r w:rsidR="00D67075" w:rsidRPr="00540BA0">
        <w:rPr>
          <w:rFonts w:ascii="David" w:hAnsi="David" w:cs="David"/>
          <w:color w:val="000000"/>
          <w:rtl/>
        </w:rPr>
        <w:t xml:space="preserve">בסך הכול שישה מרואיינים: </w:t>
      </w:r>
      <w:r w:rsidRPr="00540BA0">
        <w:rPr>
          <w:rFonts w:ascii="David" w:hAnsi="David" w:cs="David"/>
          <w:color w:val="000000"/>
          <w:rtl/>
        </w:rPr>
        <w:t xml:space="preserve">ארבעה בני זוג ושתי ובנות זוג של מחנכי ומחנכות וולדורף, העובדים בשלושה בתי ספר שונים, שני בתי ספר יסודיים ותיכון אחד. </w:t>
      </w:r>
    </w:p>
    <w:p w:rsidR="00867E88" w:rsidRPr="00540BA0" w:rsidRDefault="00C242BB" w:rsidP="00867E88">
      <w:pPr>
        <w:pStyle w:val="2"/>
        <w:bidi/>
        <w:jc w:val="left"/>
        <w:rPr>
          <w:rFonts w:ascii="David" w:hAnsi="David"/>
          <w:rtl/>
        </w:rPr>
      </w:pPr>
      <w:bookmarkStart w:id="24" w:name="_Toc236305238"/>
      <w:r w:rsidRPr="00540BA0">
        <w:rPr>
          <w:rFonts w:ascii="David" w:hAnsi="David"/>
          <w:rtl/>
        </w:rPr>
        <w:t>2</w:t>
      </w:r>
      <w:r w:rsidR="000F388A" w:rsidRPr="00540BA0">
        <w:rPr>
          <w:rFonts w:ascii="David" w:hAnsi="David"/>
          <w:rtl/>
        </w:rPr>
        <w:t>.6 מגבלות המחקר</w:t>
      </w:r>
      <w:bookmarkEnd w:id="24"/>
    </w:p>
    <w:p w:rsidR="000F388A" w:rsidRPr="00540BA0" w:rsidRDefault="000F388A" w:rsidP="00867E88">
      <w:pPr>
        <w:pStyle w:val="NormalWeb"/>
        <w:bidi/>
        <w:spacing w:before="0" w:beforeAutospacing="0" w:after="160" w:afterAutospacing="0" w:line="360" w:lineRule="auto"/>
        <w:rPr>
          <w:rFonts w:ascii="David" w:hAnsi="David" w:cs="David"/>
          <w:rtl/>
        </w:rPr>
      </w:pPr>
      <w:r w:rsidRPr="00540BA0">
        <w:rPr>
          <w:rFonts w:ascii="David" w:hAnsi="David" w:cs="David"/>
          <w:color w:val="000000"/>
          <w:rtl/>
        </w:rPr>
        <w:t xml:space="preserve">מגבלות המחקר נובעות מהיקפו. כמות מרואיינים גדולה יותר הייתה יכולה לתת תמונה רחבה ומדויקת יותר. </w:t>
      </w:r>
      <w:r w:rsidRPr="00540BA0">
        <w:rPr>
          <w:rFonts w:ascii="David" w:hAnsi="David" w:cs="David"/>
          <w:color w:val="000000"/>
          <w:rtl/>
        </w:rPr>
        <w:br/>
        <w:t>מגבלה נוספת קשורה לכך שבני ובנות הזוג של חלק מהמרואיינים נשאו במשרת החינוך בשנים קודמות ולא בהכרח בתקופת הראיון. יש להניח שמרחק הזמן משפיע במידה מסוימת על החוויה, אולי מעמעם או משנה אותה.</w:t>
      </w:r>
      <w:r w:rsidRPr="00540BA0">
        <w:rPr>
          <w:rFonts w:ascii="David" w:hAnsi="David" w:cs="David"/>
          <w:color w:val="000000"/>
          <w:rtl/>
        </w:rPr>
        <w:br/>
        <w:t>במהלך השיחות עם בני הזוג התעוררה ההבנה שהמערכת הזוגית הינה דבר מאוד אינטימי, שלא קל לחשוף ולשתף. יש להניח, שחלק מהחוויה נשאר עם המרואיינים. במובן זה, שאלון אנונימי, יכול היה להיות תוספת משלימה חשובה לראיונות.</w:t>
      </w:r>
      <w:r w:rsidRPr="00540BA0">
        <w:rPr>
          <w:rFonts w:ascii="David" w:hAnsi="David" w:cs="David"/>
          <w:color w:val="000000"/>
          <w:rtl/>
        </w:rPr>
        <w:br/>
        <w:t xml:space="preserve">על מנת לאתר מרואיינים נעזרתי בהיכרות מוקדמת, ברמות קירבה משתנות. מצד אחד, ההיכרות </w:t>
      </w:r>
      <w:r w:rsidR="00D67075" w:rsidRPr="00540BA0">
        <w:rPr>
          <w:rFonts w:ascii="David" w:hAnsi="David" w:cs="David"/>
          <w:color w:val="000000"/>
          <w:rtl/>
        </w:rPr>
        <w:t>אפשרה</w:t>
      </w:r>
      <w:r w:rsidRPr="00540BA0">
        <w:rPr>
          <w:rFonts w:ascii="David" w:hAnsi="David" w:cs="David"/>
          <w:color w:val="000000"/>
          <w:rtl/>
        </w:rPr>
        <w:t xml:space="preserve"> אינטימיות מסוימת, אשר יצרה אופי נינוח וזורם של השיחה, ומצד שני, יש להניח שההיכרות אולי הי</w:t>
      </w:r>
      <w:r w:rsidR="00D67075" w:rsidRPr="00540BA0">
        <w:rPr>
          <w:rFonts w:ascii="David" w:hAnsi="David" w:cs="David"/>
          <w:color w:val="000000"/>
          <w:rtl/>
        </w:rPr>
        <w:t>י</w:t>
      </w:r>
      <w:r w:rsidRPr="00540BA0">
        <w:rPr>
          <w:rFonts w:ascii="David" w:hAnsi="David" w:cs="David"/>
          <w:color w:val="000000"/>
          <w:rtl/>
        </w:rPr>
        <w:t>תה גם מעין מסנן, לדברים שקל יותר לשתף עם אדם זר, בשיחה חד- פעמית.</w:t>
      </w:r>
    </w:p>
    <w:p w:rsidR="00867E88" w:rsidRPr="00540BA0" w:rsidRDefault="00C242BB" w:rsidP="00867E88">
      <w:pPr>
        <w:pStyle w:val="2"/>
        <w:bidi/>
        <w:jc w:val="left"/>
        <w:rPr>
          <w:rFonts w:ascii="David" w:hAnsi="David"/>
          <w:rtl/>
        </w:rPr>
      </w:pPr>
      <w:bookmarkStart w:id="25" w:name="_Toc236305239"/>
      <w:r w:rsidRPr="00540BA0">
        <w:rPr>
          <w:rFonts w:ascii="David" w:hAnsi="David"/>
          <w:rtl/>
        </w:rPr>
        <w:t>2</w:t>
      </w:r>
      <w:r w:rsidR="000F388A" w:rsidRPr="00540BA0">
        <w:rPr>
          <w:rFonts w:ascii="David" w:hAnsi="David"/>
          <w:rtl/>
        </w:rPr>
        <w:t>.7 סוגיות אתיות</w:t>
      </w:r>
      <w:bookmarkEnd w:id="25"/>
    </w:p>
    <w:p w:rsidR="000F388A" w:rsidRPr="00540BA0" w:rsidRDefault="007A27D9" w:rsidP="00867E88">
      <w:pPr>
        <w:pStyle w:val="NormalWeb"/>
        <w:bidi/>
        <w:spacing w:before="0" w:beforeAutospacing="0" w:after="160" w:afterAutospacing="0" w:line="360" w:lineRule="auto"/>
        <w:rPr>
          <w:rFonts w:ascii="David" w:hAnsi="David" w:cs="David"/>
          <w:rtl/>
        </w:rPr>
      </w:pPr>
      <w:r>
        <w:rPr>
          <w:rFonts w:ascii="David" w:hAnsi="David" w:cs="David" w:hint="cs"/>
          <w:color w:val="000000"/>
          <w:rtl/>
        </w:rPr>
        <w:t xml:space="preserve">המרואיינים הביעו הסכמתם להקלטת הראיון, והוצגה בפניהם האפשרות לא לענות על שאלות, שלא מעוניינים לענות עליהם. הפרטים המזהים (שמות, מקום מגורים, מקום עבודה) הושמטו, על מנת לשמור על אנונימיות. </w:t>
      </w:r>
      <w:r w:rsidR="000F388A" w:rsidRPr="00540BA0">
        <w:rPr>
          <w:rFonts w:ascii="David" w:hAnsi="David" w:cs="David"/>
          <w:color w:val="000000"/>
          <w:rtl/>
        </w:rPr>
        <w:t xml:space="preserve">במהלך הראיונות השתדלתי לנסח את השאלות באופן פתוח ככל האפשר, ללא הנחות מראש, וזאת כדי לא להכווין ולהטות את התשובות. לדוגמא,  הבקשה להתייחס למושג "אלמן וולדורף" הועלתה רק לקראת סוף הראיונות, כדי לא ליצור תחושה, שלשם המחקר מכוון. </w:t>
      </w:r>
      <w:r w:rsidR="000F388A" w:rsidRPr="00540BA0">
        <w:rPr>
          <w:rFonts w:ascii="David" w:hAnsi="David" w:cs="David"/>
          <w:b/>
          <w:bCs/>
          <w:color w:val="000000"/>
          <w:rtl/>
        </w:rPr>
        <w:br/>
      </w:r>
      <w:r w:rsidR="000F388A" w:rsidRPr="00540BA0">
        <w:rPr>
          <w:rFonts w:ascii="David" w:hAnsi="David" w:cs="David"/>
          <w:b/>
          <w:bCs/>
          <w:color w:val="000000"/>
          <w:rtl/>
        </w:rPr>
        <w:br/>
      </w:r>
    </w:p>
    <w:p w:rsidR="000F388A" w:rsidRPr="00540BA0" w:rsidRDefault="000F388A" w:rsidP="00804596">
      <w:pPr>
        <w:pStyle w:val="NormalWeb"/>
        <w:bidi/>
        <w:spacing w:before="0" w:beforeAutospacing="0" w:after="160" w:afterAutospacing="0" w:line="360" w:lineRule="auto"/>
        <w:rPr>
          <w:rFonts w:ascii="David" w:hAnsi="David" w:cs="David"/>
          <w:rtl/>
        </w:rPr>
      </w:pPr>
      <w:r w:rsidRPr="00540BA0">
        <w:rPr>
          <w:rFonts w:ascii="David" w:hAnsi="David" w:cs="David"/>
          <w:b/>
          <w:bCs/>
          <w:color w:val="000000"/>
          <w:rtl/>
        </w:rPr>
        <w:t> </w:t>
      </w:r>
    </w:p>
    <w:p w:rsidR="000F388A" w:rsidRPr="00540BA0" w:rsidRDefault="000F388A" w:rsidP="00804596">
      <w:pPr>
        <w:spacing w:line="360" w:lineRule="auto"/>
        <w:rPr>
          <w:rFonts w:ascii="David" w:eastAsia="Times New Roman" w:hAnsi="David" w:cs="David"/>
          <w:kern w:val="0"/>
          <w:sz w:val="24"/>
          <w:szCs w:val="24"/>
          <w14:ligatures w14:val="none"/>
        </w:rPr>
      </w:pPr>
      <w:r w:rsidRPr="00540BA0">
        <w:rPr>
          <w:rFonts w:ascii="David" w:hAnsi="David" w:cs="David"/>
          <w:rtl/>
        </w:rPr>
        <w:br w:type="page"/>
      </w:r>
    </w:p>
    <w:p w:rsidR="00867E88" w:rsidRPr="00540BA0" w:rsidRDefault="000F388A" w:rsidP="00867E88">
      <w:pPr>
        <w:pStyle w:val="1"/>
        <w:bidi/>
        <w:rPr>
          <w:rFonts w:ascii="David" w:eastAsia="Times New Roman" w:hAnsi="David"/>
          <w:color w:val="303030"/>
          <w:sz w:val="24"/>
          <w:szCs w:val="24"/>
          <w:shd w:val="clear" w:color="auto" w:fill="FFFFFF"/>
          <w:rtl/>
        </w:rPr>
      </w:pPr>
      <w:bookmarkStart w:id="26" w:name="_Toc236305240"/>
      <w:r w:rsidRPr="00540BA0">
        <w:rPr>
          <w:rFonts w:ascii="David" w:eastAsia="Times New Roman" w:hAnsi="David"/>
          <w:rtl/>
        </w:rPr>
        <w:lastRenderedPageBreak/>
        <w:t xml:space="preserve">פרק </w:t>
      </w:r>
      <w:r w:rsidR="00C242BB" w:rsidRPr="00540BA0">
        <w:rPr>
          <w:rFonts w:ascii="David" w:eastAsia="Times New Roman" w:hAnsi="David"/>
          <w:rtl/>
        </w:rPr>
        <w:t>שלישי</w:t>
      </w:r>
      <w:r w:rsidR="00D67075" w:rsidRPr="00540BA0">
        <w:rPr>
          <w:rFonts w:ascii="David" w:eastAsia="Times New Roman" w:hAnsi="David"/>
          <w:rtl/>
        </w:rPr>
        <w:t xml:space="preserve"> </w:t>
      </w:r>
      <w:r w:rsidR="00867E88" w:rsidRPr="00540BA0">
        <w:rPr>
          <w:rFonts w:ascii="David" w:eastAsia="Times New Roman" w:hAnsi="David"/>
          <w:rtl/>
        </w:rPr>
        <w:t>–</w:t>
      </w:r>
      <w:r w:rsidR="00D67075" w:rsidRPr="00540BA0">
        <w:rPr>
          <w:rFonts w:ascii="David" w:eastAsia="Times New Roman" w:hAnsi="David"/>
          <w:rtl/>
        </w:rPr>
        <w:t xml:space="preserve"> </w:t>
      </w:r>
      <w:r w:rsidRPr="00540BA0">
        <w:rPr>
          <w:rFonts w:ascii="David" w:eastAsia="Times New Roman" w:hAnsi="David"/>
          <w:rtl/>
        </w:rPr>
        <w:t>ממצאים</w:t>
      </w:r>
      <w:bookmarkEnd w:id="26"/>
    </w:p>
    <w:p w:rsidR="00867E88" w:rsidRPr="00540BA0" w:rsidRDefault="00867E88" w:rsidP="00867E88">
      <w:pPr>
        <w:bidi/>
        <w:spacing w:after="0" w:line="360" w:lineRule="auto"/>
        <w:jc w:val="center"/>
        <w:rPr>
          <w:rFonts w:ascii="David" w:eastAsia="Times New Roman" w:hAnsi="David" w:cs="David"/>
          <w:color w:val="303030"/>
          <w:kern w:val="0"/>
          <w:sz w:val="24"/>
          <w:szCs w:val="24"/>
          <w:shd w:val="clear" w:color="auto" w:fill="FFFFFF"/>
          <w:rtl/>
          <w14:ligatures w14:val="none"/>
        </w:rPr>
      </w:pPr>
    </w:p>
    <w:p w:rsidR="000F388A" w:rsidRPr="00540BA0" w:rsidRDefault="000F388A" w:rsidP="00867E88">
      <w:pPr>
        <w:bidi/>
        <w:spacing w:after="0" w:line="360" w:lineRule="auto"/>
        <w:rPr>
          <w:rFonts w:ascii="David" w:eastAsia="Times New Roman" w:hAnsi="David" w:cs="David"/>
          <w:color w:val="303030"/>
          <w:kern w:val="0"/>
          <w:sz w:val="24"/>
          <w:szCs w:val="24"/>
          <w:shd w:val="clear" w:color="auto" w:fill="FFFFFF"/>
          <w:rtl/>
          <w14:ligatures w14:val="none"/>
        </w:rPr>
      </w:pPr>
      <w:r w:rsidRPr="00540BA0">
        <w:rPr>
          <w:rFonts w:ascii="David" w:eastAsia="Times New Roman" w:hAnsi="David" w:cs="David"/>
          <w:color w:val="303030"/>
          <w:kern w:val="0"/>
          <w:sz w:val="24"/>
          <w:szCs w:val="24"/>
          <w:shd w:val="clear" w:color="auto" w:fill="FFFFFF"/>
          <w:rtl/>
          <w14:ligatures w14:val="none"/>
        </w:rPr>
        <w:t xml:space="preserve">פרק זה מציג מספר תמות מרכזיות, שעלו מניתוח ראיונות העומק עם בני ובנות זוג של מחנכי </w:t>
      </w:r>
      <w:r w:rsidR="00D67075" w:rsidRPr="00540BA0">
        <w:rPr>
          <w:rFonts w:ascii="David" w:eastAsia="Times New Roman" w:hAnsi="David" w:cs="David"/>
          <w:color w:val="303030"/>
          <w:kern w:val="0"/>
          <w:sz w:val="24"/>
          <w:szCs w:val="24"/>
          <w:shd w:val="clear" w:color="auto" w:fill="FFFFFF"/>
          <w:rtl/>
          <w14:ligatures w14:val="none"/>
        </w:rPr>
        <w:t>וולדורף</w:t>
      </w:r>
      <w:r w:rsidRPr="00540BA0">
        <w:rPr>
          <w:rFonts w:ascii="David" w:eastAsia="Times New Roman" w:hAnsi="David" w:cs="David"/>
          <w:color w:val="303030"/>
          <w:kern w:val="0"/>
          <w:sz w:val="24"/>
          <w:szCs w:val="24"/>
          <w:shd w:val="clear" w:color="auto" w:fill="FFFFFF"/>
          <w:rtl/>
          <w14:ligatures w14:val="none"/>
        </w:rPr>
        <w:t>, באשר לחווייתם בחייהם לצד המחנכים. התמות מתייחסות לעומס העבודה החריג, להיעדר גבולות פיזיים ורגשיים ולהשפעות (חיוביות ושליליות) על הזוגיות. כמו כן מוצגות עמדות המרואיינים ביחס להצעות לשיפור מערכת חינוך-וולדורף והצעות לבני -זוג שעומדים לצאת למסע משותף של חינוך כיתה</w:t>
      </w:r>
      <w:r w:rsidR="00841CDA" w:rsidRPr="00540BA0">
        <w:rPr>
          <w:rFonts w:ascii="David" w:eastAsia="Times New Roman" w:hAnsi="David" w:cs="David"/>
          <w:color w:val="303030"/>
          <w:kern w:val="0"/>
          <w:sz w:val="24"/>
          <w:szCs w:val="24"/>
          <w:shd w:val="clear" w:color="auto" w:fill="FFFFFF"/>
          <w:rtl/>
          <w14:ligatures w14:val="none"/>
        </w:rPr>
        <w:t>.</w:t>
      </w:r>
    </w:p>
    <w:p w:rsidR="00841CDA" w:rsidRPr="00540BA0" w:rsidRDefault="00841CDA" w:rsidP="00841CDA">
      <w:pPr>
        <w:bidi/>
        <w:spacing w:after="0" w:line="360" w:lineRule="auto"/>
        <w:rPr>
          <w:rFonts w:ascii="David" w:eastAsia="Times New Roman" w:hAnsi="David" w:cs="David"/>
          <w:kern w:val="0"/>
          <w:sz w:val="24"/>
          <w:szCs w:val="24"/>
          <w:rtl/>
          <w14:ligatures w14:val="none"/>
        </w:rPr>
      </w:pPr>
    </w:p>
    <w:p w:rsidR="00867E88" w:rsidRPr="00540BA0" w:rsidRDefault="000F388A" w:rsidP="00867E88">
      <w:pPr>
        <w:pStyle w:val="2"/>
        <w:bidi/>
        <w:jc w:val="left"/>
        <w:rPr>
          <w:rFonts w:ascii="David" w:eastAsia="Times New Roman" w:hAnsi="David"/>
          <w:shd w:val="clear" w:color="auto" w:fill="FFFFFF"/>
          <w:rtl/>
        </w:rPr>
      </w:pPr>
      <w:r w:rsidRPr="00540BA0">
        <w:rPr>
          <w:rFonts w:ascii="David" w:eastAsia="Times New Roman" w:hAnsi="David"/>
          <w:shd w:val="clear" w:color="auto" w:fill="FFFFFF"/>
          <w:rtl/>
        </w:rPr>
        <w:t> </w:t>
      </w:r>
      <w:bookmarkStart w:id="27" w:name="_Toc236305241"/>
      <w:r w:rsidR="00C242BB" w:rsidRPr="00540BA0">
        <w:rPr>
          <w:rFonts w:ascii="David" w:eastAsia="Times New Roman" w:hAnsi="David"/>
          <w:shd w:val="clear" w:color="auto" w:fill="FFFFFF"/>
          <w:rtl/>
        </w:rPr>
        <w:t>3</w:t>
      </w:r>
      <w:r w:rsidRPr="00540BA0">
        <w:rPr>
          <w:rFonts w:ascii="David" w:eastAsia="Times New Roman" w:hAnsi="David"/>
          <w:shd w:val="clear" w:color="auto" w:fill="FFFFFF"/>
          <w:rtl/>
        </w:rPr>
        <w:t>.1 עומס העבודה</w:t>
      </w:r>
      <w:bookmarkEnd w:id="27"/>
    </w:p>
    <w:p w:rsidR="000F388A" w:rsidRPr="00540BA0" w:rsidRDefault="000F388A" w:rsidP="00867E88">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 xml:space="preserve">מהראיונות עולה כי בני הזוג חווים את תפקיד המחנך בחינוך </w:t>
      </w:r>
      <w:r w:rsidR="00D67075" w:rsidRPr="00540BA0">
        <w:rPr>
          <w:rFonts w:ascii="David" w:eastAsia="Times New Roman" w:hAnsi="David" w:cs="David"/>
          <w:color w:val="303030"/>
          <w:kern w:val="0"/>
          <w:sz w:val="24"/>
          <w:szCs w:val="24"/>
          <w:shd w:val="clear" w:color="auto" w:fill="FFFFFF"/>
          <w:rtl/>
          <w14:ligatures w14:val="none"/>
        </w:rPr>
        <w:t>וולדורף</w:t>
      </w:r>
      <w:r w:rsidRPr="00540BA0">
        <w:rPr>
          <w:rFonts w:ascii="David" w:eastAsia="Times New Roman" w:hAnsi="David" w:cs="David"/>
          <w:color w:val="303030"/>
          <w:kern w:val="0"/>
          <w:sz w:val="24"/>
          <w:szCs w:val="24"/>
          <w:shd w:val="clear" w:color="auto" w:fill="FFFFFF"/>
          <w:rtl/>
          <w14:ligatures w14:val="none"/>
        </w:rPr>
        <w:t xml:space="preserve"> כחורג הרבה מעבר להגדרות של עבודה "רגילה", ונחווה כ"שליחות" או "מסע גורלי" השואב לתוכו את משאבי הזמן, הרגש והמחשבה של המחנכ</w:t>
      </w:r>
      <w:r w:rsidR="00867E88" w:rsidRPr="00540BA0">
        <w:rPr>
          <w:rFonts w:ascii="David" w:eastAsia="Times New Roman" w:hAnsi="David" w:cs="David"/>
          <w:color w:val="303030"/>
          <w:kern w:val="0"/>
          <w:sz w:val="24"/>
          <w:szCs w:val="24"/>
          <w:shd w:val="clear" w:color="auto" w:fill="FFFFFF"/>
          <w:rtl/>
          <w14:ligatures w14:val="none"/>
        </w:rPr>
        <w:t>ים</w:t>
      </w:r>
      <w:r w:rsidRPr="00540BA0">
        <w:rPr>
          <w:rFonts w:ascii="David" w:eastAsia="Times New Roman" w:hAnsi="David" w:cs="David"/>
          <w:color w:val="303030"/>
          <w:kern w:val="0"/>
          <w:sz w:val="24"/>
          <w:szCs w:val="24"/>
          <w:shd w:val="clear" w:color="auto" w:fill="FFFFFF"/>
          <w:rtl/>
          <w14:ligatures w14:val="none"/>
        </w:rPr>
        <w:t>. הדבר בא לידי ביטוי בהשקעת משאבים רגשיים ופיזיים.</w:t>
      </w:r>
    </w:p>
    <w:p w:rsidR="00867E88" w:rsidRPr="00540BA0" w:rsidRDefault="00C242BB" w:rsidP="00867E88">
      <w:pPr>
        <w:pStyle w:val="3"/>
        <w:bidi/>
        <w:jc w:val="left"/>
        <w:rPr>
          <w:rFonts w:ascii="David" w:eastAsia="Times New Roman" w:hAnsi="David"/>
          <w:shd w:val="clear" w:color="auto" w:fill="FFFFFF"/>
          <w:rtl/>
        </w:rPr>
      </w:pPr>
      <w:bookmarkStart w:id="28" w:name="_Toc236305242"/>
      <w:r w:rsidRPr="00540BA0">
        <w:rPr>
          <w:rFonts w:ascii="David" w:eastAsia="Times New Roman" w:hAnsi="David"/>
          <w:shd w:val="clear" w:color="auto" w:fill="FFFFFF"/>
          <w:rtl/>
        </w:rPr>
        <w:t>3</w:t>
      </w:r>
      <w:r w:rsidR="000F388A" w:rsidRPr="00540BA0">
        <w:rPr>
          <w:rFonts w:ascii="David" w:eastAsia="Times New Roman" w:hAnsi="David"/>
          <w:shd w:val="clear" w:color="auto" w:fill="FFFFFF"/>
          <w:rtl/>
        </w:rPr>
        <w:t>.1.1 חוויית הטוטאליות</w:t>
      </w:r>
      <w:bookmarkEnd w:id="28"/>
      <w:r w:rsidR="000F388A" w:rsidRPr="00540BA0">
        <w:rPr>
          <w:rFonts w:ascii="David" w:eastAsia="Times New Roman" w:hAnsi="David"/>
          <w:shd w:val="clear" w:color="auto" w:fill="FFFFFF"/>
          <w:rtl/>
        </w:rPr>
        <w:t> </w:t>
      </w:r>
    </w:p>
    <w:p w:rsidR="000F388A" w:rsidRPr="00540BA0" w:rsidRDefault="000F388A" w:rsidP="00867E88">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בני הזוג של המחנכים תיארו את התחושה שתפקיד המחנכ</w:t>
      </w:r>
      <w:r w:rsidR="00D67075" w:rsidRPr="00540BA0">
        <w:rPr>
          <w:rFonts w:ascii="David" w:eastAsia="Times New Roman" w:hAnsi="David" w:cs="David"/>
          <w:color w:val="303030"/>
          <w:kern w:val="0"/>
          <w:sz w:val="24"/>
          <w:szCs w:val="24"/>
          <w:shd w:val="clear" w:color="auto" w:fill="FFFFFF"/>
          <w:rtl/>
          <w14:ligatures w14:val="none"/>
        </w:rPr>
        <w:t>ים</w:t>
      </w:r>
      <w:r w:rsidRPr="00540BA0">
        <w:rPr>
          <w:rFonts w:ascii="David" w:eastAsia="Times New Roman" w:hAnsi="David" w:cs="David"/>
          <w:color w:val="303030"/>
          <w:kern w:val="0"/>
          <w:sz w:val="24"/>
          <w:szCs w:val="24"/>
          <w:shd w:val="clear" w:color="auto" w:fill="FFFFFF"/>
          <w:rtl/>
          <w14:ligatures w14:val="none"/>
        </w:rPr>
        <w:t xml:space="preserve"> דורש, בנוסף להיבטים המקובלים של הכנת שיעורים וניהול כיתה, גם ליווי אישי, חברתי ורגשי של הילדים בכיתה. בשל העובדה שהמחנכים מלווים את הכיתה תקופה ארוכה (שמונה שנים בבי"ס יסודי וארבע שנים בבי"ס תיכון) נוצרים קשרים עמוקים בין המחנכים לתלמידים, באופן המקשה על ההפרדה בין העבודה לחיי הבית.  אופי עבודה זה אינו נתון להגבלות "זמן ומקום" ופעמים רבות ההשקעה ו"נשיאת הכיתה" נמשכות ללא סוף ויש להן מחיר משפחתי.</w:t>
      </w:r>
    </w:p>
    <w:p w:rsidR="00C242BB" w:rsidRPr="00326398" w:rsidRDefault="000F388A" w:rsidP="00804596">
      <w:pPr>
        <w:shd w:val="clear" w:color="auto" w:fill="FFFFFF"/>
        <w:bidi/>
        <w:spacing w:after="0" w:line="360" w:lineRule="auto"/>
        <w:rPr>
          <w:rFonts w:ascii="David" w:eastAsia="Times New Roman" w:hAnsi="David" w:cs="David"/>
          <w:i/>
          <w:iCs/>
          <w:color w:val="303030"/>
          <w:kern w:val="0"/>
          <w:sz w:val="24"/>
          <w:szCs w:val="24"/>
          <w:rtl/>
          <w14:ligatures w14:val="none"/>
        </w:rPr>
      </w:pPr>
      <w:r w:rsidRPr="00540BA0">
        <w:rPr>
          <w:rFonts w:ascii="David" w:eastAsia="Times New Roman" w:hAnsi="David" w:cs="David"/>
          <w:i/>
          <w:iCs/>
          <w:color w:val="303030"/>
          <w:kern w:val="0"/>
          <w:sz w:val="24"/>
          <w:szCs w:val="24"/>
          <w:shd w:val="clear" w:color="auto" w:fill="FFFFFF"/>
          <w:rtl/>
          <w14:ligatures w14:val="none"/>
        </w:rPr>
        <w:t>"זו עבודה שהיא מאוד אינטנסיבית ומאוד דורשנית... יש שם מרכיב, הייתי אומרת, רגשי/אמוציונלי מאוד חזק... זה תופס איזה כובד, משקל גדול. זאת עבודה שנוכחת מאוד מאוד חזק בחיים" (מ.).</w:t>
      </w:r>
      <w:r w:rsidRPr="00540BA0">
        <w:rPr>
          <w:rFonts w:ascii="David" w:eastAsia="Times New Roman" w:hAnsi="David" w:cs="David"/>
          <w:i/>
          <w:iCs/>
          <w:color w:val="303030"/>
          <w:kern w:val="0"/>
          <w:sz w:val="24"/>
          <w:szCs w:val="24"/>
          <w:shd w:val="clear" w:color="auto" w:fill="FFFFFF"/>
          <w:rtl/>
          <w14:ligatures w14:val="none"/>
        </w:rPr>
        <w:br/>
        <w:t>"מישהו משלם את המחירים על הדברים האלה... אין כמעט אף אחד שיכול לעמוד בסטנדרטים האלה, בלי לשלם מחירים מאוד גדולים. זה.. זה פשוט זה.. זה לא בסדר"</w:t>
      </w:r>
      <w:r w:rsidRPr="00540BA0">
        <w:rPr>
          <w:rFonts w:ascii="David" w:eastAsia="Times New Roman" w:hAnsi="David" w:cs="David"/>
          <w:color w:val="303030"/>
          <w:kern w:val="0"/>
          <w:sz w:val="24"/>
          <w:szCs w:val="24"/>
          <w:shd w:val="clear" w:color="auto" w:fill="FFFFFF"/>
          <w:rtl/>
          <w14:ligatures w14:val="none"/>
        </w:rPr>
        <w:t>(ב.)</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color w:val="303030"/>
          <w:kern w:val="0"/>
          <w:sz w:val="24"/>
          <w:szCs w:val="24"/>
          <w:shd w:val="clear" w:color="auto" w:fill="FFFFFF"/>
          <w:rtl/>
          <w14:ligatures w14:val="none"/>
        </w:rPr>
        <w:t>"</w:t>
      </w:r>
      <w:r w:rsidRPr="00540BA0">
        <w:rPr>
          <w:rFonts w:ascii="David" w:eastAsia="Times New Roman" w:hAnsi="David" w:cs="David"/>
          <w:i/>
          <w:iCs/>
          <w:color w:val="303030"/>
          <w:kern w:val="0"/>
          <w:sz w:val="24"/>
          <w:szCs w:val="24"/>
          <w:shd w:val="clear" w:color="auto" w:fill="FFFFFF"/>
          <w:rtl/>
          <w14:ligatures w14:val="none"/>
        </w:rPr>
        <w:t xml:space="preserve">אני חושב שזה היה די טוטאלי... ברור לגמרי שזה עומס כבד. גם במובן של הלימודים, גם במובן של האינטראקציות עם הילדים וההורים. כאילו זה מעמיס אותך </w:t>
      </w:r>
      <w:r w:rsidRPr="00540BA0">
        <w:rPr>
          <w:rFonts w:ascii="David" w:eastAsia="Times New Roman" w:hAnsi="David" w:cs="David"/>
          <w:i/>
          <w:iCs/>
          <w:color w:val="303030"/>
          <w:kern w:val="0"/>
          <w:sz w:val="24"/>
          <w:szCs w:val="24"/>
          <w:shd w:val="clear" w:color="auto" w:fill="FFFFFF"/>
          <w14:ligatures w14:val="none"/>
        </w:rPr>
        <w:t>fulltime 24/7</w:t>
      </w:r>
      <w:r w:rsidRPr="00540BA0">
        <w:rPr>
          <w:rFonts w:ascii="David" w:eastAsia="Times New Roman" w:hAnsi="David" w:cs="David"/>
          <w:i/>
          <w:iCs/>
          <w:color w:val="303030"/>
          <w:kern w:val="0"/>
          <w:sz w:val="24"/>
          <w:szCs w:val="24"/>
          <w:shd w:val="clear" w:color="auto" w:fill="FFFFFF"/>
          <w:rtl/>
          <w14:ligatures w14:val="none"/>
        </w:rPr>
        <w:t xml:space="preserve"> כזה" (ג.).</w:t>
      </w:r>
      <w:r w:rsidRPr="00540BA0">
        <w:rPr>
          <w:rFonts w:ascii="David" w:eastAsia="Times New Roman" w:hAnsi="David" w:cs="David"/>
          <w:i/>
          <w:iCs/>
          <w:color w:val="303030"/>
          <w:kern w:val="0"/>
          <w:sz w:val="24"/>
          <w:szCs w:val="24"/>
          <w:shd w:val="clear" w:color="auto" w:fill="FFFFFF"/>
          <w:rtl/>
          <w14:ligatures w14:val="none"/>
        </w:rPr>
        <w:br/>
        <w:t>"מפלצת שאוכלת הכל הכל הכל…זה שותה את כל כולך...</w:t>
      </w:r>
      <w:r w:rsidRPr="00540BA0">
        <w:rPr>
          <w:rFonts w:ascii="David" w:eastAsia="Times New Roman" w:hAnsi="David" w:cs="David"/>
          <w:i/>
          <w:iCs/>
          <w:color w:val="1B1B1C"/>
          <w:kern w:val="0"/>
          <w:sz w:val="24"/>
          <w:szCs w:val="24"/>
          <w:shd w:val="clear" w:color="auto" w:fill="FFFFFF"/>
          <w:rtl/>
          <w14:ligatures w14:val="none"/>
        </w:rPr>
        <w:t>, זאת עבודה שתמיד צריך להכין לה, אז אז גם השבתות יש עליהם את הענן של יום ראשון, ועוד פעם, הוא, כאילו, אה.. יש משהו, יש משהו בזה שהעבודה אף פעם לא נגמרה.</w:t>
      </w:r>
      <w:r w:rsidRPr="00540BA0">
        <w:rPr>
          <w:rFonts w:ascii="David" w:eastAsia="Times New Roman" w:hAnsi="David" w:cs="David"/>
          <w:i/>
          <w:iCs/>
          <w:color w:val="303030"/>
          <w:kern w:val="0"/>
          <w:sz w:val="24"/>
          <w:szCs w:val="24"/>
          <w:shd w:val="clear" w:color="auto" w:fill="FFFFFF"/>
          <w:rtl/>
          <w14:ligatures w14:val="none"/>
        </w:rPr>
        <w:t>" (ב.)</w:t>
      </w:r>
      <w:r w:rsidRPr="00540BA0">
        <w:rPr>
          <w:rFonts w:ascii="David" w:eastAsia="Times New Roman" w:hAnsi="David" w:cs="David"/>
          <w:i/>
          <w:iCs/>
          <w:color w:val="303030"/>
          <w:kern w:val="0"/>
          <w:sz w:val="24"/>
          <w:szCs w:val="24"/>
          <w:shd w:val="clear" w:color="auto" w:fill="FFFFFF"/>
          <w:rtl/>
          <w14:ligatures w14:val="none"/>
        </w:rPr>
        <w:br/>
        <w:t>"היא חיה את זה מהבוקר עד הלילה, בטח גם חולמת על זה חלק מהזמן. כאילו, אין לזה גבול... היא קוראת לזה 'לשאת' את הכיתה או את התלמידים" (א.)</w:t>
      </w:r>
      <w:r w:rsidR="00326398">
        <w:rPr>
          <w:rFonts w:ascii="David" w:eastAsia="Times New Roman" w:hAnsi="David" w:cs="David"/>
          <w:color w:val="303030"/>
          <w:kern w:val="0"/>
          <w:sz w:val="24"/>
          <w:szCs w:val="24"/>
          <w:rtl/>
          <w14:ligatures w14:val="none"/>
        </w:rPr>
        <w:br/>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שהיה הרבה עבודת הכנה, בעצם היא עבדה כמעט 24 שעות. היא ממש עבדה</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יש את השעות שהייתה בבית ספר</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היא הייתה מגיעה</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ו</w:t>
      </w:r>
      <w:r w:rsidR="00326398" w:rsidRPr="00326398">
        <w:rPr>
          <w:rFonts w:ascii="David" w:eastAsia="Times New Roman" w:hAnsi="David" w:cs="David" w:hint="cs"/>
          <w:i/>
          <w:iCs/>
          <w:color w:val="1B1B1C"/>
          <w:sz w:val="24"/>
          <w:szCs w:val="24"/>
          <w:rtl/>
        </w:rPr>
        <w:t>ל</w:t>
      </w:r>
      <w:r w:rsidR="00326398" w:rsidRPr="00326398">
        <w:rPr>
          <w:rFonts w:ascii="David" w:eastAsia="Times New Roman" w:hAnsi="David" w:cs="David"/>
          <w:i/>
          <w:iCs/>
          <w:color w:val="1B1B1C"/>
          <w:sz w:val="24"/>
          <w:szCs w:val="24"/>
          <w:rtl/>
        </w:rPr>
        <w:t xml:space="preserve">א כשהלימודים </w:t>
      </w:r>
      <w:r w:rsidR="00326398" w:rsidRPr="00326398">
        <w:rPr>
          <w:rFonts w:ascii="David" w:eastAsia="Times New Roman" w:hAnsi="David" w:cs="David" w:hint="cs"/>
          <w:i/>
          <w:iCs/>
          <w:color w:val="1B1B1C"/>
          <w:sz w:val="24"/>
          <w:szCs w:val="24"/>
          <w:rtl/>
        </w:rPr>
        <w:t>נ</w:t>
      </w:r>
      <w:r w:rsidR="00326398" w:rsidRPr="00326398">
        <w:rPr>
          <w:rFonts w:ascii="David" w:eastAsia="Times New Roman" w:hAnsi="David" w:cs="David"/>
          <w:i/>
          <w:iCs/>
          <w:color w:val="1B1B1C"/>
          <w:sz w:val="24"/>
          <w:szCs w:val="24"/>
          <w:rtl/>
        </w:rPr>
        <w:t>גמרים</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w:t>
      </w:r>
      <w:r w:rsidR="00326398" w:rsidRPr="00326398">
        <w:rPr>
          <w:rFonts w:ascii="David" w:eastAsia="Times New Roman" w:hAnsi="David" w:cs="David" w:hint="cs"/>
          <w:i/>
          <w:iCs/>
          <w:color w:val="1B1B1C"/>
          <w:sz w:val="24"/>
          <w:szCs w:val="24"/>
          <w:rtl/>
        </w:rPr>
        <w:t xml:space="preserve">זה </w:t>
      </w:r>
      <w:r w:rsidR="00326398" w:rsidRPr="00326398">
        <w:rPr>
          <w:rFonts w:ascii="David" w:eastAsia="Times New Roman" w:hAnsi="David" w:cs="David"/>
          <w:i/>
          <w:iCs/>
          <w:color w:val="1B1B1C"/>
          <w:sz w:val="24"/>
          <w:szCs w:val="24"/>
          <w:rtl/>
        </w:rPr>
        <w:t>היה יותר מאוחר</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כי היה כל היום פגישות</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w:t>
      </w:r>
      <w:r w:rsidR="00326398" w:rsidRPr="00326398">
        <w:rPr>
          <w:rFonts w:ascii="David" w:eastAsia="Times New Roman" w:hAnsi="David" w:cs="David" w:hint="cs"/>
          <w:i/>
          <w:iCs/>
          <w:color w:val="1B1B1C"/>
          <w:sz w:val="24"/>
          <w:szCs w:val="24"/>
          <w:rtl/>
        </w:rPr>
        <w:t>אה..</w:t>
      </w:r>
      <w:r w:rsidR="00326398" w:rsidRPr="00326398">
        <w:rPr>
          <w:rFonts w:ascii="David" w:eastAsia="Times New Roman" w:hAnsi="David" w:cs="David"/>
          <w:i/>
          <w:iCs/>
          <w:color w:val="1B1B1C"/>
          <w:sz w:val="24"/>
          <w:szCs w:val="24"/>
          <w:rtl/>
        </w:rPr>
        <w:t xml:space="preserve"> פגישות מחנכים ופגישות עם הורים ופגישות עם </w:t>
      </w:r>
      <w:r w:rsidR="00326398" w:rsidRPr="00326398">
        <w:rPr>
          <w:rFonts w:ascii="David" w:eastAsia="Times New Roman" w:hAnsi="David" w:cs="David" w:hint="cs"/>
          <w:i/>
          <w:iCs/>
          <w:color w:val="1B1B1C"/>
          <w:sz w:val="24"/>
          <w:szCs w:val="24"/>
          <w:rtl/>
        </w:rPr>
        <w:t>מ</w:t>
      </w:r>
      <w:r w:rsidR="00326398" w:rsidRPr="00326398">
        <w:rPr>
          <w:rFonts w:ascii="David" w:eastAsia="Times New Roman" w:hAnsi="David" w:cs="David"/>
          <w:i/>
          <w:iCs/>
          <w:color w:val="1B1B1C"/>
          <w:sz w:val="24"/>
          <w:szCs w:val="24"/>
          <w:rtl/>
        </w:rPr>
        <w:t>ורים אחרים וכל מיני מנדטים</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ואז בעצם הייתה מגיעה</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אוכלת</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וכבר היה שיחות הורים ולפעמים אס</w:t>
      </w:r>
      <w:r w:rsidR="00326398" w:rsidRPr="00326398">
        <w:rPr>
          <w:rFonts w:ascii="David" w:eastAsia="Times New Roman" w:hAnsi="David" w:cs="David" w:hint="cs"/>
          <w:i/>
          <w:iCs/>
          <w:color w:val="1B1B1C"/>
          <w:sz w:val="24"/>
          <w:szCs w:val="24"/>
          <w:rtl/>
        </w:rPr>
        <w:t>י</w:t>
      </w:r>
      <w:r w:rsidR="00326398" w:rsidRPr="00326398">
        <w:rPr>
          <w:rFonts w:ascii="David" w:eastAsia="Times New Roman" w:hAnsi="David" w:cs="David"/>
          <w:i/>
          <w:iCs/>
          <w:color w:val="1B1B1C"/>
          <w:sz w:val="24"/>
          <w:szCs w:val="24"/>
          <w:rtl/>
        </w:rPr>
        <w:t>פות הורים והכנה של השיעורים ליום שאחר</w:t>
      </w:r>
      <w:r w:rsidR="00326398" w:rsidRPr="00326398">
        <w:rPr>
          <w:rFonts w:ascii="David" w:eastAsia="Times New Roman" w:hAnsi="David" w:cs="David" w:hint="cs"/>
          <w:i/>
          <w:iCs/>
          <w:color w:val="1B1B1C"/>
          <w:sz w:val="24"/>
          <w:szCs w:val="24"/>
          <w:rtl/>
        </w:rPr>
        <w:t>י,</w:t>
      </w:r>
      <w:r w:rsidR="00326398" w:rsidRPr="00326398">
        <w:rPr>
          <w:rFonts w:ascii="David" w:eastAsia="Times New Roman" w:hAnsi="David" w:cs="David"/>
          <w:i/>
          <w:iCs/>
          <w:color w:val="1B1B1C"/>
          <w:sz w:val="24"/>
          <w:szCs w:val="24"/>
          <w:rtl/>
        </w:rPr>
        <w:t xml:space="preserve"> לשבוע</w:t>
      </w:r>
      <w:r w:rsidR="00326398" w:rsidRPr="00326398">
        <w:rPr>
          <w:rFonts w:ascii="David" w:eastAsia="Times New Roman" w:hAnsi="David" w:cs="David" w:hint="cs"/>
          <w:i/>
          <w:iCs/>
          <w:color w:val="1B1B1C"/>
          <w:sz w:val="24"/>
          <w:szCs w:val="24"/>
          <w:rtl/>
        </w:rPr>
        <w:t xml:space="preserve"> ש..</w:t>
      </w:r>
      <w:r w:rsidR="00326398" w:rsidRPr="00326398">
        <w:rPr>
          <w:rFonts w:ascii="David" w:eastAsia="Times New Roman" w:hAnsi="David" w:cs="David"/>
          <w:i/>
          <w:iCs/>
          <w:color w:val="1B1B1C"/>
          <w:sz w:val="24"/>
          <w:szCs w:val="24"/>
          <w:rtl/>
        </w:rPr>
        <w:t xml:space="preserve"> הכנת תקופה או הכנת תעודות</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אני זוכר את זה כמאוד אינטנסיבי</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כולל ימי שישי וכולל שבתות</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בשבת היה תמיד  שעתיים –</w:t>
      </w:r>
      <w:r w:rsidR="00326398" w:rsidRPr="00326398">
        <w:rPr>
          <w:rFonts w:ascii="David" w:eastAsia="Times New Roman" w:hAnsi="David" w:cs="David" w:hint="cs"/>
          <w:i/>
          <w:iCs/>
          <w:color w:val="1B1B1C"/>
          <w:sz w:val="24"/>
          <w:szCs w:val="24"/>
          <w:rtl/>
        </w:rPr>
        <w:t xml:space="preserve"> שלוש </w:t>
      </w:r>
      <w:r w:rsidR="00326398" w:rsidRPr="00326398">
        <w:rPr>
          <w:rFonts w:ascii="David" w:eastAsia="Times New Roman" w:hAnsi="David" w:cs="David"/>
          <w:i/>
          <w:iCs/>
          <w:color w:val="1B1B1C"/>
          <w:sz w:val="24"/>
          <w:szCs w:val="24"/>
          <w:rtl/>
        </w:rPr>
        <w:t>בבוקר</w:t>
      </w:r>
      <w:r w:rsidR="00326398" w:rsidRPr="00326398">
        <w:rPr>
          <w:rFonts w:ascii="David" w:eastAsia="Times New Roman" w:hAnsi="David" w:cs="David" w:hint="cs"/>
          <w:i/>
          <w:iCs/>
          <w:color w:val="1B1B1C"/>
          <w:sz w:val="24"/>
          <w:szCs w:val="24"/>
          <w:rtl/>
        </w:rPr>
        <w:t xml:space="preserve"> </w:t>
      </w:r>
      <w:r w:rsidR="00326398" w:rsidRPr="00326398">
        <w:rPr>
          <w:rFonts w:ascii="David" w:eastAsia="Times New Roman" w:hAnsi="David" w:cs="David"/>
          <w:i/>
          <w:iCs/>
          <w:color w:val="1B1B1C"/>
          <w:sz w:val="24"/>
          <w:szCs w:val="24"/>
          <w:rtl/>
        </w:rPr>
        <w:t>הכנה</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w:t>
      </w:r>
      <w:r w:rsidR="00326398" w:rsidRPr="00326398">
        <w:rPr>
          <w:rFonts w:ascii="David" w:eastAsia="Times New Roman" w:hAnsi="David" w:cs="David" w:hint="cs"/>
          <w:i/>
          <w:iCs/>
          <w:color w:val="1B1B1C"/>
          <w:sz w:val="24"/>
          <w:szCs w:val="24"/>
          <w:rtl/>
        </w:rPr>
        <w:t>ב</w:t>
      </w:r>
      <w:r w:rsidR="00326398" w:rsidRPr="00326398">
        <w:rPr>
          <w:rFonts w:ascii="David" w:eastAsia="Times New Roman" w:hAnsi="David" w:cs="David"/>
          <w:i/>
          <w:iCs/>
          <w:color w:val="1B1B1C"/>
          <w:sz w:val="24"/>
          <w:szCs w:val="24"/>
          <w:rtl/>
        </w:rPr>
        <w:t xml:space="preserve">ימי שישי היה </w:t>
      </w:r>
      <w:r w:rsidR="00326398" w:rsidRPr="00326398">
        <w:rPr>
          <w:rFonts w:ascii="David" w:eastAsia="Times New Roman" w:hAnsi="David" w:cs="David" w:hint="cs"/>
          <w:i/>
          <w:iCs/>
          <w:color w:val="1B1B1C"/>
          <w:sz w:val="24"/>
          <w:szCs w:val="24"/>
          <w:rtl/>
        </w:rPr>
        <w:t>פגישות</w:t>
      </w:r>
      <w:r w:rsidR="00326398" w:rsidRPr="00326398">
        <w:rPr>
          <w:rFonts w:ascii="David" w:eastAsia="Times New Roman" w:hAnsi="David" w:cs="David"/>
          <w:i/>
          <w:iCs/>
          <w:color w:val="1B1B1C"/>
          <w:sz w:val="24"/>
          <w:szCs w:val="24"/>
          <w:rtl/>
        </w:rPr>
        <w:t xml:space="preserve"> או דברים שקרו בבית ספר או גם הכנה</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ובמהלך השבוע כמעט כל יום</w:t>
      </w:r>
      <w:r w:rsidR="00326398" w:rsidRPr="00326398">
        <w:rPr>
          <w:rFonts w:ascii="David" w:eastAsia="Times New Roman" w:hAnsi="David" w:cs="David" w:hint="cs"/>
          <w:i/>
          <w:iCs/>
          <w:color w:val="1B1B1C"/>
          <w:sz w:val="24"/>
          <w:szCs w:val="24"/>
          <w:rtl/>
        </w:rPr>
        <w:t>,</w:t>
      </w:r>
      <w:r w:rsidR="00326398" w:rsidRPr="00326398">
        <w:rPr>
          <w:rFonts w:ascii="David" w:eastAsia="Times New Roman" w:hAnsi="David" w:cs="David"/>
          <w:i/>
          <w:iCs/>
          <w:color w:val="1B1B1C"/>
          <w:sz w:val="24"/>
          <w:szCs w:val="24"/>
          <w:rtl/>
        </w:rPr>
        <w:t xml:space="preserve"> כל ערב</w:t>
      </w:r>
      <w:r w:rsidR="00326398" w:rsidRPr="00326398">
        <w:rPr>
          <w:rFonts w:ascii="David" w:eastAsia="Times New Roman" w:hAnsi="David" w:cs="David" w:hint="cs"/>
          <w:i/>
          <w:iCs/>
          <w:color w:val="1B1B1C"/>
          <w:sz w:val="24"/>
          <w:szCs w:val="24"/>
          <w:rtl/>
        </w:rPr>
        <w:t>.</w:t>
      </w:r>
      <w:r w:rsidR="00326398">
        <w:rPr>
          <w:rFonts w:ascii="David" w:eastAsia="Times New Roman" w:hAnsi="David" w:cs="David" w:hint="cs"/>
          <w:i/>
          <w:iCs/>
          <w:color w:val="1B1B1C"/>
          <w:sz w:val="24"/>
          <w:szCs w:val="24"/>
          <w:rtl/>
        </w:rPr>
        <w:t>" (ז.)</w:t>
      </w:r>
    </w:p>
    <w:p w:rsidR="000F388A" w:rsidRPr="00540BA0" w:rsidRDefault="000F388A" w:rsidP="00804596">
      <w:pPr>
        <w:shd w:val="clear" w:color="auto" w:fill="FFFFFF"/>
        <w:bidi/>
        <w:spacing w:after="0" w:line="360" w:lineRule="auto"/>
        <w:ind w:firstLine="720"/>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rtl/>
          <w14:ligatures w14:val="none"/>
        </w:rPr>
        <w:lastRenderedPageBreak/>
        <w:t>היבט נוסף שעלה בראיונות  הוא ההיעדרות הרגשית, המכונה לעיתים "נוכחות נפקדת", שבה גם כאשר המחנך נמצא פיזית בבית, משאביו הנפשיים נותרים מגויסים לעבודה החינוכית. </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rtl/>
          <w14:ligatures w14:val="none"/>
        </w:rPr>
        <w:t>בני הזוג מעידים על מצב של "נוכחות נפקדת", שבו המשאבים הרגשיים של המחנך מושקעים במשימה החינוכית עד תום, מה שמותיר אותו "מרוקן" או "גמור" בבואו אל חיק משפחתו.</w:t>
      </w:r>
    </w:p>
    <w:p w:rsidR="000F388A" w:rsidRPr="00540BA0" w:rsidRDefault="000F388A" w:rsidP="001C262A">
      <w:pPr>
        <w:shd w:val="clear" w:color="auto" w:fill="FFFFFF"/>
        <w:bidi/>
        <w:spacing w:after="0" w:line="360" w:lineRule="auto"/>
        <w:rPr>
          <w:rFonts w:ascii="David" w:eastAsia="Times New Roman" w:hAnsi="David" w:cs="David"/>
          <w:kern w:val="0"/>
          <w:sz w:val="24"/>
          <w:szCs w:val="24"/>
          <w:rtl/>
          <w14:ligatures w14:val="none"/>
        </w:rPr>
      </w:pPr>
      <w:r w:rsidRPr="00DC4D0F">
        <w:rPr>
          <w:rFonts w:ascii="David" w:eastAsia="Times New Roman" w:hAnsi="David" w:cs="David"/>
          <w:i/>
          <w:iCs/>
          <w:color w:val="1B1B1C"/>
          <w:kern w:val="0"/>
          <w:sz w:val="24"/>
          <w:szCs w:val="24"/>
          <w:shd w:val="clear" w:color="auto" w:fill="FFFFFF"/>
          <w:rtl/>
          <w14:ligatures w14:val="none"/>
        </w:rPr>
        <w:t>"אני חושבת שהמשרה הזאתי השתרעה מבחינתי עד אין קץ, וגם היא יושבת באיזשהו אופן על המון כוחות שהם גם כוחות שקשורים למשפחה, של סבלנות, של פניות של משאבים פיזיים, של כוחות" (ב.</w:t>
      </w:r>
      <w:r w:rsidR="00C242BB" w:rsidRPr="00DC4D0F">
        <w:rPr>
          <w:rFonts w:ascii="David" w:eastAsia="Times New Roman" w:hAnsi="David" w:cs="David"/>
          <w:i/>
          <w:iCs/>
          <w:kern w:val="0"/>
          <w:sz w:val="24"/>
          <w:szCs w:val="24"/>
          <w:rtl/>
          <w14:ligatures w14:val="none"/>
        </w:rPr>
        <w:t>)</w:t>
      </w:r>
      <w:r w:rsidR="00DC4D0F" w:rsidRPr="00DC4D0F">
        <w:rPr>
          <w:rFonts w:ascii="David" w:eastAsia="Times New Roman" w:hAnsi="David" w:cs="David"/>
          <w:i/>
          <w:iCs/>
          <w:kern w:val="0"/>
          <w:sz w:val="24"/>
          <w:szCs w:val="24"/>
          <w:rtl/>
          <w14:ligatures w14:val="none"/>
        </w:rPr>
        <w:br/>
      </w:r>
      <w:r w:rsidR="00DC4D0F" w:rsidRPr="00DC4D0F">
        <w:rPr>
          <w:rFonts w:ascii="David" w:eastAsia="Times New Roman" w:hAnsi="David" w:cs="David" w:hint="cs"/>
          <w:i/>
          <w:iCs/>
          <w:kern w:val="0"/>
          <w:sz w:val="24"/>
          <w:szCs w:val="24"/>
          <w:rtl/>
          <w14:ligatures w14:val="none"/>
        </w:rPr>
        <w:t>"</w:t>
      </w:r>
      <w:r w:rsidR="00DC4D0F" w:rsidRPr="00DC4D0F">
        <w:rPr>
          <w:rFonts w:ascii="David" w:eastAsia="Times New Roman" w:hAnsi="David" w:cs="David" w:hint="cs"/>
          <w:i/>
          <w:iCs/>
          <w:color w:val="1B1B1C"/>
          <w:sz w:val="24"/>
          <w:szCs w:val="24"/>
          <w:rtl/>
        </w:rPr>
        <w:t>..</w:t>
      </w:r>
      <w:r w:rsidR="00DC4D0F" w:rsidRPr="00DC4D0F">
        <w:rPr>
          <w:rFonts w:ascii="David" w:eastAsia="Times New Roman" w:hAnsi="David" w:cs="David"/>
          <w:i/>
          <w:iCs/>
          <w:color w:val="1B1B1C"/>
          <w:sz w:val="24"/>
          <w:szCs w:val="24"/>
          <w:rtl/>
        </w:rPr>
        <w:t xml:space="preserve"> בסוף</w:t>
      </w:r>
      <w:r w:rsidR="00DC4D0F" w:rsidRPr="00DC4D0F">
        <w:rPr>
          <w:rFonts w:ascii="David" w:eastAsia="Times New Roman" w:hAnsi="David" w:cs="David" w:hint="cs"/>
          <w:i/>
          <w:iCs/>
          <w:color w:val="1B1B1C"/>
          <w:sz w:val="24"/>
          <w:szCs w:val="24"/>
          <w:rtl/>
        </w:rPr>
        <w:t>,</w:t>
      </w:r>
      <w:r w:rsidR="00DC4D0F" w:rsidRPr="00DC4D0F">
        <w:rPr>
          <w:rFonts w:ascii="David" w:eastAsia="Times New Roman" w:hAnsi="David" w:cs="David"/>
          <w:i/>
          <w:iCs/>
          <w:color w:val="1B1B1C"/>
          <w:sz w:val="24"/>
          <w:szCs w:val="24"/>
          <w:rtl/>
        </w:rPr>
        <w:t xml:space="preserve"> אנחנו בני אדם</w:t>
      </w:r>
      <w:r w:rsidR="00DC4D0F" w:rsidRPr="00DC4D0F">
        <w:rPr>
          <w:rFonts w:ascii="David" w:eastAsia="Times New Roman" w:hAnsi="David" w:cs="David" w:hint="cs"/>
          <w:i/>
          <w:iCs/>
          <w:color w:val="1B1B1C"/>
          <w:sz w:val="24"/>
          <w:szCs w:val="24"/>
          <w:rtl/>
        </w:rPr>
        <w:t>.</w:t>
      </w:r>
      <w:r w:rsidR="00DC4D0F" w:rsidRPr="00DC4D0F">
        <w:rPr>
          <w:rFonts w:ascii="David" w:eastAsia="Times New Roman" w:hAnsi="David" w:cs="David"/>
          <w:i/>
          <w:iCs/>
          <w:color w:val="1B1B1C"/>
          <w:sz w:val="24"/>
          <w:szCs w:val="24"/>
          <w:rtl/>
        </w:rPr>
        <w:t xml:space="preserve"> יש לנו רמות אנרגיה</w:t>
      </w:r>
      <w:r w:rsidR="00DC4D0F" w:rsidRPr="00DC4D0F">
        <w:rPr>
          <w:rFonts w:ascii="David" w:eastAsia="Times New Roman" w:hAnsi="David" w:cs="David" w:hint="cs"/>
          <w:i/>
          <w:iCs/>
          <w:color w:val="1B1B1C"/>
          <w:sz w:val="24"/>
          <w:szCs w:val="24"/>
          <w:rtl/>
        </w:rPr>
        <w:t>,</w:t>
      </w:r>
      <w:r w:rsidR="00DC4D0F" w:rsidRPr="00DC4D0F">
        <w:rPr>
          <w:rFonts w:ascii="David" w:eastAsia="Times New Roman" w:hAnsi="David" w:cs="David"/>
          <w:i/>
          <w:iCs/>
          <w:color w:val="1B1B1C"/>
          <w:sz w:val="24"/>
          <w:szCs w:val="24"/>
          <w:rtl/>
        </w:rPr>
        <w:t xml:space="preserve"> ורמות יכולת לעשות דברים עד גבול מסוים</w:t>
      </w:r>
      <w:r w:rsidR="00DC4D0F" w:rsidRPr="00DC4D0F">
        <w:rPr>
          <w:rFonts w:ascii="David" w:eastAsia="Times New Roman" w:hAnsi="David" w:cs="David" w:hint="cs"/>
          <w:i/>
          <w:iCs/>
          <w:color w:val="1B1B1C"/>
          <w:sz w:val="24"/>
          <w:szCs w:val="24"/>
          <w:rtl/>
        </w:rPr>
        <w:t>." (ז.)</w:t>
      </w:r>
    </w:p>
    <w:p w:rsidR="00867E88" w:rsidRPr="00540BA0" w:rsidRDefault="00C242BB" w:rsidP="00867E88">
      <w:pPr>
        <w:pStyle w:val="3"/>
        <w:bidi/>
        <w:jc w:val="left"/>
        <w:rPr>
          <w:rFonts w:ascii="David" w:eastAsia="Times New Roman" w:hAnsi="David"/>
          <w:shd w:val="clear" w:color="auto" w:fill="FFFFFF"/>
          <w:rtl/>
        </w:rPr>
      </w:pPr>
      <w:bookmarkStart w:id="29" w:name="_Toc236305243"/>
      <w:r w:rsidRPr="00540BA0">
        <w:rPr>
          <w:rFonts w:ascii="David" w:eastAsia="Times New Roman" w:hAnsi="David"/>
          <w:shd w:val="clear" w:color="auto" w:fill="FFFFFF"/>
          <w:rtl/>
        </w:rPr>
        <w:t>3</w:t>
      </w:r>
      <w:r w:rsidR="000F388A" w:rsidRPr="00540BA0">
        <w:rPr>
          <w:rFonts w:ascii="David" w:eastAsia="Times New Roman" w:hAnsi="David"/>
          <w:shd w:val="clear" w:color="auto" w:fill="FFFFFF"/>
          <w:rtl/>
        </w:rPr>
        <w:t xml:space="preserve">.1.2 היעדר גבולות </w:t>
      </w:r>
      <w:r w:rsidR="000F388A" w:rsidRPr="00540BA0">
        <w:rPr>
          <w:rFonts w:ascii="David" w:hAnsi="David"/>
          <w:rtl/>
        </w:rPr>
        <w:t>בשעות</w:t>
      </w:r>
      <w:r w:rsidR="000F388A" w:rsidRPr="00540BA0">
        <w:rPr>
          <w:rFonts w:ascii="David" w:eastAsia="Times New Roman" w:hAnsi="David"/>
          <w:shd w:val="clear" w:color="auto" w:fill="FFFFFF"/>
          <w:rtl/>
        </w:rPr>
        <w:t xml:space="preserve"> העבודה</w:t>
      </w:r>
      <w:bookmarkEnd w:id="29"/>
    </w:p>
    <w:p w:rsidR="000F388A" w:rsidRPr="00540BA0" w:rsidRDefault="000F388A" w:rsidP="00867E88">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בני הזוג מציירים תמונה של ימי עבודה ארוכים במיוחד,  המתחילים לפנות בוקר ומסתיימים בשעות הלילה המאוחרות, כאשר גם בזמן שהמחנכים/ות נמצאים בבתיהם, הם נותרים שקועים במטלות פדגוגיות, ניהוליות ורגשיות. </w:t>
      </w:r>
    </w:p>
    <w:p w:rsidR="000F388A" w:rsidRPr="00540BA0" w:rsidRDefault="000F388A" w:rsidP="00804596">
      <w:pPr>
        <w:shd w:val="clear" w:color="auto" w:fill="FFFFFF"/>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i/>
          <w:iCs/>
          <w:color w:val="303030"/>
          <w:kern w:val="0"/>
          <w:sz w:val="24"/>
          <w:szCs w:val="24"/>
          <w:rtl/>
          <w14:ligatures w14:val="none"/>
        </w:rPr>
        <w:t> "שעות עבודה חסרות פרופורציה... יום ארוך זה עד 19:00-20:00 ואחרי זה ממשיכים בבית עד 11 בלילה. זאת אומרת כמעט ואין נוכחות משפחתית, לא קיים" (ל.).</w:t>
      </w:r>
      <w:r w:rsidRPr="00540BA0">
        <w:rPr>
          <w:rFonts w:ascii="David" w:eastAsia="Times New Roman" w:hAnsi="David" w:cs="David"/>
          <w:i/>
          <w:iCs/>
          <w:color w:val="303030"/>
          <w:kern w:val="0"/>
          <w:sz w:val="24"/>
          <w:szCs w:val="24"/>
          <w:rtl/>
          <w14:ligatures w14:val="none"/>
        </w:rPr>
        <w:br/>
        <w:t xml:space="preserve"> "היא עבדה כמעט 24 שעות... כמעט כל יום, כל ערב, זה היה די אינטנסיבי... היא ממש חיה את זה" (ז.).</w:t>
      </w:r>
      <w:r w:rsidRPr="00540BA0">
        <w:rPr>
          <w:rFonts w:ascii="David" w:eastAsia="Times New Roman" w:hAnsi="David" w:cs="David"/>
          <w:i/>
          <w:iCs/>
          <w:color w:val="303030"/>
          <w:kern w:val="0"/>
          <w:sz w:val="24"/>
          <w:szCs w:val="24"/>
          <w:rtl/>
          <w14:ligatures w14:val="none"/>
        </w:rPr>
        <w:br/>
        <w:t xml:space="preserve"> "עוד בדרך הביתה היא כבר בטלפון, עונה על הודעות או מדברת... וזה ממשיך עד שהיא שמה את הראש" (א.). </w:t>
      </w:r>
      <w:r w:rsidRPr="00540BA0">
        <w:rPr>
          <w:rFonts w:ascii="David" w:eastAsia="Times New Roman" w:hAnsi="David" w:cs="David"/>
          <w:color w:val="303030"/>
          <w:kern w:val="0"/>
          <w:sz w:val="24"/>
          <w:szCs w:val="24"/>
          <w:rtl/>
          <w14:ligatures w14:val="none"/>
        </w:rPr>
        <w:br/>
        <w:t xml:space="preserve">ב.. מתארת כי גם על השבתות, מטילה העבודה צל </w:t>
      </w:r>
      <w:r w:rsidRPr="00540BA0">
        <w:rPr>
          <w:rFonts w:ascii="David" w:eastAsia="Times New Roman" w:hAnsi="David" w:cs="David"/>
          <w:i/>
          <w:iCs/>
          <w:color w:val="303030"/>
          <w:kern w:val="0"/>
          <w:sz w:val="24"/>
          <w:szCs w:val="24"/>
          <w:rtl/>
          <w14:ligatures w14:val="none"/>
        </w:rPr>
        <w:t>: "השבתות יש עליהן את הענן של יום ראשון... העבודה אף פעם לא נגמרת".</w:t>
      </w:r>
    </w:p>
    <w:p w:rsidR="000F388A" w:rsidRPr="00540BA0" w:rsidRDefault="000F388A" w:rsidP="00804596">
      <w:pPr>
        <w:shd w:val="clear" w:color="auto" w:fill="FFFFFF"/>
        <w:bidi/>
        <w:spacing w:after="180" w:line="360" w:lineRule="auto"/>
        <w:ind w:firstLine="720"/>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 xml:space="preserve">בנוסף לשגרה העמוסה, יש תקופות בהן העומס עולה - תקופות הצגה (2-4 שבועות בהם עובדים באופן מרוכז על העלאת הצגה כיתתית) ותקופת כתיבת התעודות, בשליש האחרון בכל שנה. </w:t>
      </w:r>
      <w:r w:rsidRPr="00540BA0">
        <w:rPr>
          <w:rFonts w:ascii="David" w:eastAsia="Times New Roman" w:hAnsi="David" w:cs="David"/>
          <w:i/>
          <w:iCs/>
          <w:color w:val="303030"/>
          <w:kern w:val="0"/>
          <w:sz w:val="24"/>
          <w:szCs w:val="24"/>
          <w:shd w:val="clear" w:color="auto" w:fill="FFFFFF"/>
          <w:rtl/>
          <w14:ligatures w14:val="none"/>
        </w:rPr>
        <w:br/>
        <w:t xml:space="preserve">"יש את התקופות היותר אינטנסיביות, בעיקר תקופות הצגה... שבועות עבודה, אבל הכי הרבה זה תקופות הצגה, ששם זה הדבר הכי קשה" (מ.). </w:t>
      </w:r>
      <w:r w:rsidRPr="00540BA0">
        <w:rPr>
          <w:rFonts w:ascii="David" w:eastAsia="Times New Roman" w:hAnsi="David" w:cs="David"/>
          <w:i/>
          <w:iCs/>
          <w:color w:val="303030"/>
          <w:kern w:val="0"/>
          <w:sz w:val="24"/>
          <w:szCs w:val="24"/>
          <w:shd w:val="clear" w:color="auto" w:fill="FFFFFF"/>
          <w:rtl/>
          <w14:ligatures w14:val="none"/>
        </w:rPr>
        <w:br/>
        <w:t xml:space="preserve"> י. ל מוסיף: "כל מורה ולדורף מכיר את התקופה אחרי פסח... שחיקה כזאתי לעבוד </w:t>
      </w:r>
      <w:r w:rsidRPr="00540BA0">
        <w:rPr>
          <w:rFonts w:ascii="David" w:eastAsia="Times New Roman" w:hAnsi="David" w:cs="David"/>
          <w:i/>
          <w:iCs/>
          <w:color w:val="1B1B1C"/>
          <w:kern w:val="0"/>
          <w:sz w:val="24"/>
          <w:szCs w:val="24"/>
          <w:shd w:val="clear" w:color="auto" w:fill="FFFFFF"/>
          <w:rtl/>
          <w14:ligatures w14:val="none"/>
        </w:rPr>
        <w:t>כל יום במשך שלושה שבועות עד שעה 11 בלילה ולהיות מנותק מכל ההתרחשות בבית, לא נורמלי, זה דבר שהוא לא נורמלי…"</w:t>
      </w:r>
    </w:p>
    <w:p w:rsidR="00867E88" w:rsidRPr="00540BA0" w:rsidRDefault="00C242BB" w:rsidP="00867E88">
      <w:pPr>
        <w:pStyle w:val="3"/>
        <w:bidi/>
        <w:jc w:val="left"/>
        <w:rPr>
          <w:rFonts w:ascii="David" w:eastAsia="Times New Roman" w:hAnsi="David"/>
          <w:i/>
          <w:iCs w:val="0"/>
          <w:kern w:val="0"/>
          <w:rtl/>
          <w14:ligatures w14:val="none"/>
        </w:rPr>
      </w:pPr>
      <w:bookmarkStart w:id="30" w:name="_Toc236305244"/>
      <w:r w:rsidRPr="00540BA0">
        <w:rPr>
          <w:rFonts w:ascii="David" w:eastAsia="Times New Roman" w:hAnsi="David"/>
          <w:shd w:val="clear" w:color="auto" w:fill="FFFFFF"/>
          <w:rtl/>
        </w:rPr>
        <w:t>3</w:t>
      </w:r>
      <w:r w:rsidR="000F388A" w:rsidRPr="00540BA0">
        <w:rPr>
          <w:rFonts w:ascii="David" w:eastAsia="Times New Roman" w:hAnsi="David"/>
          <w:shd w:val="clear" w:color="auto" w:fill="FFFFFF"/>
          <w:rtl/>
        </w:rPr>
        <w:t xml:space="preserve">.1.3 שיפור עם הניסיון </w:t>
      </w:r>
      <w:r w:rsidRPr="00540BA0">
        <w:rPr>
          <w:rFonts w:ascii="David" w:eastAsia="Times New Roman" w:hAnsi="David"/>
          <w:shd w:val="clear" w:color="auto" w:fill="FFFFFF"/>
          <w:rtl/>
        </w:rPr>
        <w:t>והוותק</w:t>
      </w:r>
      <w:bookmarkEnd w:id="30"/>
    </w:p>
    <w:p w:rsidR="000F388A" w:rsidRPr="00540BA0" w:rsidRDefault="000F388A" w:rsidP="00867E88">
      <w:pPr>
        <w:bidi/>
        <w:spacing w:after="0" w:line="360" w:lineRule="auto"/>
        <w:rPr>
          <w:rFonts w:ascii="David" w:eastAsia="Times New Roman" w:hAnsi="David" w:cs="David"/>
          <w:i/>
          <w:iCs/>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לניסיון המקצועי, לוותק ולגילו של המחנך יש השפעה משמעותית על האופן שבו הוא חווה את עומס העבודה ובשל כך גם על הממשק של עבודה זו עם חיי המשפחה. בני הזוג מתארים תהליך של למידה והתפתחות, שבו הטוטאליות שאפיינה את השנים הראשונות מתמתנת לטובת ניהול מאוזן ויעיל יותר של התפקיד. חלק מבני הזוג התייחסו גם להתבגרות הטבעית של הילדים הפרטיים, שהוסיפה להקלה בעומס המשפחתי. </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i/>
          <w:iCs/>
          <w:color w:val="303030"/>
          <w:kern w:val="0"/>
          <w:sz w:val="24"/>
          <w:szCs w:val="24"/>
          <w:shd w:val="clear" w:color="auto" w:fill="FFFFFF"/>
          <w:rtl/>
          <w14:ligatures w14:val="none"/>
        </w:rPr>
        <w:t xml:space="preserve">"יש איזה תהליך של למידה, במחזור הראשון זה היה מאוד טוטאלי וזה קצת מתרכך... קצת חלק מהדברים משחררת" </w:t>
      </w:r>
      <w:r w:rsidRPr="00540BA0">
        <w:rPr>
          <w:rFonts w:ascii="David" w:eastAsia="Times New Roman" w:hAnsi="David" w:cs="David"/>
          <w:color w:val="303030"/>
          <w:kern w:val="0"/>
          <w:sz w:val="24"/>
          <w:szCs w:val="24"/>
          <w:shd w:val="clear" w:color="auto" w:fill="FFFFFF"/>
          <w:rtl/>
          <w14:ligatures w14:val="none"/>
        </w:rPr>
        <w:t>(א.).</w:t>
      </w:r>
      <w:r w:rsidRPr="00540BA0">
        <w:rPr>
          <w:rFonts w:ascii="David" w:eastAsia="Times New Roman" w:hAnsi="David" w:cs="David"/>
          <w:color w:val="303030"/>
          <w:kern w:val="0"/>
          <w:sz w:val="24"/>
          <w:szCs w:val="24"/>
          <w:shd w:val="clear" w:color="auto" w:fill="FFFFFF"/>
          <w:rtl/>
          <w14:ligatures w14:val="none"/>
        </w:rPr>
        <w:br/>
      </w:r>
      <w:r w:rsidRPr="00540BA0">
        <w:rPr>
          <w:rFonts w:ascii="David" w:eastAsia="Times New Roman" w:hAnsi="David" w:cs="David"/>
          <w:i/>
          <w:iCs/>
          <w:color w:val="303030"/>
          <w:kern w:val="0"/>
          <w:sz w:val="24"/>
          <w:szCs w:val="24"/>
          <w:shd w:val="clear" w:color="auto" w:fill="FFFFFF"/>
          <w:rtl/>
          <w14:ligatures w14:val="none"/>
        </w:rPr>
        <w:t>"</w:t>
      </w:r>
      <w:r w:rsidRPr="00540BA0">
        <w:rPr>
          <w:rFonts w:ascii="David" w:eastAsia="Times New Roman" w:hAnsi="David" w:cs="David"/>
          <w:i/>
          <w:iCs/>
          <w:color w:val="1B1B1C"/>
          <w:kern w:val="0"/>
          <w:sz w:val="24"/>
          <w:szCs w:val="24"/>
          <w:rtl/>
          <w14:ligatures w14:val="none"/>
        </w:rPr>
        <w:t xml:space="preserve">סיפרתי בדיוק לחברה שאנחנו טסים בחודש הבא על שני ימי לימודים. זה אי אפשר היה לחשוב על זה פעם, כן? גם בגלל תפקידים אחרים שהיו לו. עכשיו הוא… יש ימים שהוא יוצא מהבית ספר, הוא כל פעם אומר לי את זה בפליאה, הוא יוצא מהבית ספר לפני שהתלמידים שלו </w:t>
      </w:r>
      <w:r w:rsidRPr="00540BA0">
        <w:rPr>
          <w:rFonts w:ascii="David" w:eastAsia="Times New Roman" w:hAnsi="David" w:cs="David"/>
          <w:i/>
          <w:iCs/>
          <w:color w:val="1B1B1C"/>
          <w:kern w:val="0"/>
          <w:sz w:val="24"/>
          <w:szCs w:val="24"/>
          <w:rtl/>
          <w14:ligatures w14:val="none"/>
        </w:rPr>
        <w:lastRenderedPageBreak/>
        <w:t>מסיימים, כשהוא מסיים את השיעור. זה לא היה… אי אפשר היה בכלל לחשוב על האפשרות הזו".</w:t>
      </w:r>
      <w:r w:rsidRPr="00540BA0">
        <w:rPr>
          <w:rFonts w:ascii="David" w:eastAsia="Times New Roman" w:hAnsi="David" w:cs="David"/>
          <w:i/>
          <w:iCs/>
          <w:color w:val="303030"/>
          <w:kern w:val="0"/>
          <w:sz w:val="24"/>
          <w:szCs w:val="24"/>
          <w:rtl/>
          <w14:ligatures w14:val="none"/>
        </w:rPr>
        <w:t xml:space="preserve"> (מ.)</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i/>
          <w:iCs/>
          <w:color w:val="303030"/>
          <w:kern w:val="0"/>
          <w:sz w:val="24"/>
          <w:szCs w:val="24"/>
          <w:shd w:val="clear" w:color="auto" w:fill="FFFFFF"/>
          <w:rtl/>
          <w14:ligatures w14:val="none"/>
        </w:rPr>
        <w:t>"בגיל מבוגר אתה לוקח דברים בפרספקטיבה ואתה לא מתרגש כל דבר... כשאתה מבוגר אתה אומר אוקיי אני לא אוכל לעשות את הכל אבל לא צריך גם לעשות את הכל אני אעשה את מה שחשוב"(ז.)</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i/>
          <w:iCs/>
          <w:color w:val="303030"/>
          <w:kern w:val="0"/>
          <w:sz w:val="24"/>
          <w:szCs w:val="24"/>
          <w:shd w:val="clear" w:color="auto" w:fill="FFFFFF"/>
          <w:rtl/>
          <w14:ligatures w14:val="none"/>
        </w:rPr>
        <w:t>"יכול להיות שאם הוא היה לוקח עכשיו עוד כיתה, התמונה הייתה לגמרי אחרת, כי כל המשפחה מאוד גדלה" (ב.)</w:t>
      </w:r>
      <w:r w:rsidRPr="00540BA0">
        <w:rPr>
          <w:rFonts w:ascii="David" w:eastAsia="Times New Roman" w:hAnsi="David" w:cs="David"/>
          <w:i/>
          <w:iCs/>
          <w:color w:val="303030"/>
          <w:kern w:val="0"/>
          <w:sz w:val="24"/>
          <w:szCs w:val="24"/>
          <w:rtl/>
          <w14:ligatures w14:val="none"/>
        </w:rPr>
        <w:t> </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i/>
          <w:iCs/>
          <w:color w:val="303030"/>
          <w:kern w:val="0"/>
          <w:sz w:val="24"/>
          <w:szCs w:val="24"/>
          <w:shd w:val="clear" w:color="auto" w:fill="FFFFFF"/>
          <w:rtl/>
          <w14:ligatures w14:val="none"/>
        </w:rPr>
        <w:t>"הוא כן למד להיות… לנהל את התקופות היותר רגישות בצורה יותר מאוזנת" (מ.)</w:t>
      </w:r>
    </w:p>
    <w:p w:rsidR="00804596" w:rsidRPr="00540BA0" w:rsidRDefault="000F388A" w:rsidP="00804596">
      <w:pPr>
        <w:bidi/>
        <w:spacing w:after="0" w:line="360" w:lineRule="auto"/>
        <w:rPr>
          <w:rFonts w:ascii="David" w:eastAsia="Times New Roman" w:hAnsi="David" w:cs="David"/>
          <w:i/>
          <w:iCs/>
          <w:color w:val="303030"/>
          <w:kern w:val="0"/>
          <w:sz w:val="24"/>
          <w:szCs w:val="24"/>
          <w:rtl/>
          <w14:ligatures w14:val="none"/>
        </w:rPr>
      </w:pPr>
      <w:r w:rsidRPr="00540BA0">
        <w:rPr>
          <w:rFonts w:ascii="David" w:eastAsia="Times New Roman" w:hAnsi="David" w:cs="David"/>
          <w:i/>
          <w:iCs/>
          <w:color w:val="1B1B1C"/>
          <w:kern w:val="0"/>
          <w:sz w:val="24"/>
          <w:szCs w:val="24"/>
          <w:rtl/>
          <w14:ligatures w14:val="none"/>
        </w:rPr>
        <w:t xml:space="preserve">"המחזור הראשון הוא גם יותר אינטנסיבי למחנך. אולי ש.. הרבה דברים חדשים, וללמוד ולהכיר ולמצוא את המקום שלך. דברים שהיה לוקח לה פעם יותר זמן, היום היא עושה את זה יותר בקלות" </w:t>
      </w:r>
      <w:r w:rsidRPr="00540BA0">
        <w:rPr>
          <w:rFonts w:ascii="David" w:eastAsia="Times New Roman" w:hAnsi="David" w:cs="David"/>
          <w:i/>
          <w:iCs/>
          <w:color w:val="303030"/>
          <w:kern w:val="0"/>
          <w:sz w:val="24"/>
          <w:szCs w:val="24"/>
          <w:rtl/>
          <w14:ligatures w14:val="none"/>
        </w:rPr>
        <w:t>  (א.)</w:t>
      </w:r>
    </w:p>
    <w:p w:rsidR="00841CDA" w:rsidRPr="00540BA0" w:rsidRDefault="00841CDA" w:rsidP="00841CDA">
      <w:pPr>
        <w:bidi/>
        <w:spacing w:after="0" w:line="360" w:lineRule="auto"/>
        <w:rPr>
          <w:rFonts w:ascii="David" w:eastAsia="Times New Roman" w:hAnsi="David" w:cs="David"/>
          <w:b/>
          <w:bCs/>
          <w:color w:val="303030"/>
          <w:kern w:val="0"/>
          <w:sz w:val="24"/>
          <w:szCs w:val="24"/>
          <w:shd w:val="clear" w:color="auto" w:fill="FFFFFF"/>
          <w:rtl/>
          <w14:ligatures w14:val="none"/>
        </w:rPr>
      </w:pPr>
    </w:p>
    <w:p w:rsidR="000F388A" w:rsidRPr="00540BA0" w:rsidRDefault="00804596" w:rsidP="00867E88">
      <w:pPr>
        <w:pStyle w:val="2"/>
        <w:bidi/>
        <w:jc w:val="left"/>
        <w:rPr>
          <w:rFonts w:ascii="David" w:eastAsia="Times New Roman" w:hAnsi="David"/>
        </w:rPr>
      </w:pPr>
      <w:bookmarkStart w:id="31" w:name="_Toc236305245"/>
      <w:r w:rsidRPr="00540BA0">
        <w:rPr>
          <w:rFonts w:ascii="David" w:eastAsia="Times New Roman" w:hAnsi="David"/>
          <w:shd w:val="clear" w:color="auto" w:fill="FFFFFF"/>
          <w:rtl/>
        </w:rPr>
        <w:t>3</w:t>
      </w:r>
      <w:r w:rsidR="000F388A" w:rsidRPr="00540BA0">
        <w:rPr>
          <w:rFonts w:ascii="David" w:eastAsia="Times New Roman" w:hAnsi="David"/>
          <w:shd w:val="clear" w:color="auto" w:fill="FFFFFF"/>
          <w:rtl/>
        </w:rPr>
        <w:t>.2 ההשפעה על הזוגיות</w:t>
      </w:r>
      <w:bookmarkEnd w:id="31"/>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על פי המרואיינים, ההשפעה של עבודת מחנך ולדורף על הזוגיות היא</w:t>
      </w:r>
      <w:r w:rsidRPr="00540BA0">
        <w:rPr>
          <w:rFonts w:ascii="David" w:eastAsia="Times New Roman" w:hAnsi="David" w:cs="David"/>
          <w:b/>
          <w:bCs/>
          <w:color w:val="303030"/>
          <w:kern w:val="0"/>
          <w:sz w:val="24"/>
          <w:szCs w:val="24"/>
          <w:shd w:val="clear" w:color="auto" w:fill="FFFFFF"/>
          <w:rtl/>
          <w14:ligatures w14:val="none"/>
        </w:rPr>
        <w:t xml:space="preserve"> </w:t>
      </w:r>
      <w:r w:rsidRPr="00540BA0">
        <w:rPr>
          <w:rFonts w:ascii="David" w:eastAsia="Times New Roman" w:hAnsi="David" w:cs="David"/>
          <w:color w:val="303030"/>
          <w:kern w:val="0"/>
          <w:sz w:val="24"/>
          <w:szCs w:val="24"/>
          <w:shd w:val="clear" w:color="auto" w:fill="FFFFFF"/>
          <w:rtl/>
          <w14:ligatures w14:val="none"/>
        </w:rPr>
        <w:t>מורכבת ולעיתים קרובות מטלטלת. התיאורים נעו בין תחושת שותפות בשליחות לבין תחושות של בדידות, תחרות על משאבים רגשיים ומתח מתמיד סביב גבולות הבית והפנאי.</w:t>
      </w:r>
    </w:p>
    <w:p w:rsidR="000F388A" w:rsidRPr="00540BA0" w:rsidRDefault="00804596" w:rsidP="00867E88">
      <w:pPr>
        <w:pStyle w:val="3"/>
        <w:bidi/>
        <w:jc w:val="left"/>
        <w:rPr>
          <w:rFonts w:ascii="David" w:eastAsia="Times New Roman" w:hAnsi="David"/>
          <w:shd w:val="clear" w:color="auto" w:fill="FFFFFF"/>
          <w:rtl/>
        </w:rPr>
      </w:pPr>
      <w:bookmarkStart w:id="32" w:name="_Toc236305246"/>
      <w:r w:rsidRPr="00540BA0">
        <w:rPr>
          <w:rFonts w:ascii="David" w:eastAsia="Times New Roman" w:hAnsi="David"/>
          <w:shd w:val="clear" w:color="auto" w:fill="FFFFFF"/>
          <w:rtl/>
        </w:rPr>
        <w:t>3</w:t>
      </w:r>
      <w:r w:rsidR="000F388A" w:rsidRPr="00540BA0">
        <w:rPr>
          <w:rFonts w:ascii="David" w:eastAsia="Times New Roman" w:hAnsi="David"/>
          <w:shd w:val="clear" w:color="auto" w:fill="FFFFFF"/>
          <w:rtl/>
        </w:rPr>
        <w:t>.2.1 היבטים הנתפסים כשליליים</w:t>
      </w:r>
      <w:bookmarkEnd w:id="32"/>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b/>
          <w:bCs/>
          <w:color w:val="303030"/>
          <w:kern w:val="0"/>
          <w:sz w:val="24"/>
          <w:szCs w:val="24"/>
          <w:shd w:val="clear" w:color="auto" w:fill="FFFFFF"/>
          <w:rtl/>
          <w14:ligatures w14:val="none"/>
        </w:rPr>
        <w:t>שחיקה ופגיעה באיכות ובכמות הזמן הפנוי</w:t>
      </w:r>
      <w:r w:rsidR="00C242BB" w:rsidRPr="00540BA0">
        <w:rPr>
          <w:rFonts w:ascii="David" w:eastAsia="Times New Roman" w:hAnsi="David" w:cs="David"/>
          <w:kern w:val="0"/>
          <w:sz w:val="24"/>
          <w:szCs w:val="24"/>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בני הזוג מתארים מציאות שבה העומס הפיזי והשעות הבלתי נגמרות מותירים מעט מאוד משאבים לקשר הזוגי.</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 </w:t>
      </w:r>
      <w:r w:rsidR="00804596" w:rsidRPr="00540BA0">
        <w:rPr>
          <w:rFonts w:ascii="David" w:eastAsia="Times New Roman" w:hAnsi="David" w:cs="David"/>
          <w:color w:val="303030"/>
          <w:kern w:val="0"/>
          <w:sz w:val="24"/>
          <w:szCs w:val="24"/>
          <w:shd w:val="clear" w:color="auto" w:fill="FFFFFF"/>
          <w:rtl/>
          <w14:ligatures w14:val="none"/>
        </w:rPr>
        <w:t xml:space="preserve">ל. </w:t>
      </w:r>
      <w:r w:rsidRPr="00540BA0">
        <w:rPr>
          <w:rFonts w:ascii="David" w:eastAsia="Times New Roman" w:hAnsi="David" w:cs="David"/>
          <w:color w:val="303030"/>
          <w:kern w:val="0"/>
          <w:sz w:val="24"/>
          <w:szCs w:val="24"/>
          <w:shd w:val="clear" w:color="auto" w:fill="FFFFFF"/>
          <w:rtl/>
          <w14:ligatures w14:val="none"/>
        </w:rPr>
        <w:t xml:space="preserve">מציין כי עבור זוג </w:t>
      </w:r>
      <w:r w:rsidRPr="00540BA0">
        <w:rPr>
          <w:rFonts w:ascii="David" w:eastAsia="Times New Roman" w:hAnsi="David" w:cs="David"/>
          <w:i/>
          <w:iCs/>
          <w:color w:val="303030"/>
          <w:kern w:val="0"/>
          <w:sz w:val="24"/>
          <w:szCs w:val="24"/>
          <w:shd w:val="clear" w:color="auto" w:fill="FFFFFF"/>
          <w:rtl/>
          <w14:ligatures w14:val="none"/>
        </w:rPr>
        <w:t>"נורמלי מהשורה"</w:t>
      </w:r>
      <w:r w:rsidRPr="00540BA0">
        <w:rPr>
          <w:rFonts w:ascii="David" w:eastAsia="Times New Roman" w:hAnsi="David" w:cs="David"/>
          <w:color w:val="303030"/>
          <w:kern w:val="0"/>
          <w:sz w:val="24"/>
          <w:szCs w:val="24"/>
          <w:shd w:val="clear" w:color="auto" w:fill="FFFFFF"/>
          <w:rtl/>
          <w14:ligatures w14:val="none"/>
        </w:rPr>
        <w:t>, העבודה הזו היא "</w:t>
      </w:r>
      <w:r w:rsidRPr="00540BA0">
        <w:rPr>
          <w:rFonts w:ascii="David" w:eastAsia="Times New Roman" w:hAnsi="David" w:cs="David"/>
          <w:i/>
          <w:iCs/>
          <w:color w:val="303030"/>
          <w:kern w:val="0"/>
          <w:sz w:val="24"/>
          <w:szCs w:val="24"/>
          <w:shd w:val="clear" w:color="auto" w:fill="FFFFFF"/>
          <w:rtl/>
          <w14:ligatures w14:val="none"/>
        </w:rPr>
        <w:t>מתכון בטוח לגירושים</w:t>
      </w:r>
      <w:r w:rsidRPr="00540BA0">
        <w:rPr>
          <w:rFonts w:ascii="David" w:eastAsia="Times New Roman" w:hAnsi="David" w:cs="David"/>
          <w:color w:val="303030"/>
          <w:kern w:val="0"/>
          <w:sz w:val="24"/>
          <w:szCs w:val="24"/>
          <w:shd w:val="clear" w:color="auto" w:fill="FFFFFF"/>
          <w:rtl/>
          <w14:ligatures w14:val="none"/>
        </w:rPr>
        <w:t>" בשל שעות עבודה חסרות פרופורציה שאינן מאפשרות נוכחות משפחתית.</w:t>
      </w:r>
    </w:p>
    <w:p w:rsidR="000F388A" w:rsidRPr="00540BA0" w:rsidRDefault="000F388A" w:rsidP="00804596">
      <w:pPr>
        <w:shd w:val="clear" w:color="auto" w:fill="FFFFFF"/>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א.</w:t>
      </w:r>
      <w:r w:rsidR="00C242BB" w:rsidRPr="00540BA0">
        <w:rPr>
          <w:rFonts w:ascii="David" w:eastAsia="Times New Roman" w:hAnsi="David" w:cs="David"/>
          <w:color w:val="303030"/>
          <w:kern w:val="0"/>
          <w:sz w:val="24"/>
          <w:szCs w:val="24"/>
          <w:shd w:val="clear" w:color="auto" w:fill="FFFFFF"/>
          <w:rtl/>
          <w14:ligatures w14:val="none"/>
        </w:rPr>
        <w:t xml:space="preserve"> </w:t>
      </w:r>
      <w:r w:rsidRPr="00540BA0">
        <w:rPr>
          <w:rFonts w:ascii="David" w:eastAsia="Times New Roman" w:hAnsi="David" w:cs="David"/>
          <w:color w:val="303030"/>
          <w:kern w:val="0"/>
          <w:sz w:val="24"/>
          <w:szCs w:val="24"/>
          <w:shd w:val="clear" w:color="auto" w:fill="FFFFFF"/>
          <w:rtl/>
          <w14:ligatures w14:val="none"/>
        </w:rPr>
        <w:t xml:space="preserve">מעיד כי בתקופות אינטנסיביות בת הזוג פשוט "חסרה", מה שלא משאיר זמן לבעל ויוצר אווירה של ריצה מתמדת: " </w:t>
      </w:r>
      <w:r w:rsidRPr="00540BA0">
        <w:rPr>
          <w:rFonts w:ascii="David" w:eastAsia="Times New Roman" w:hAnsi="David" w:cs="David"/>
          <w:i/>
          <w:iCs/>
          <w:color w:val="303030"/>
          <w:kern w:val="0"/>
          <w:sz w:val="24"/>
          <w:szCs w:val="24"/>
          <w:shd w:val="clear" w:color="auto" w:fill="FFFFFF"/>
          <w:rtl/>
          <w14:ligatures w14:val="none"/>
        </w:rPr>
        <w:t>בתקופות האלו של האינטנסיביות היא חסרה... זה לא משאיר הרבה זמן אה.. גם לבעל... פשוט מאמץ מאוד גדול בשבילה".</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i/>
          <w:iCs/>
          <w:color w:val="1B1B1C"/>
          <w:kern w:val="0"/>
          <w:sz w:val="24"/>
          <w:szCs w:val="24"/>
          <w:shd w:val="clear" w:color="auto" w:fill="FFFFFF"/>
          <w:rtl/>
          <w14:ligatures w14:val="none"/>
        </w:rPr>
        <w:t>"אני הרגשתי כל הזמן שבעצם זה מין מפלצת שאוכלת הכל הכל הכל. וגם ברמה של.. איזה מין בן אדם אתה, כשאתה נהיה, מה נשאר ממך, ואיזה מין דמות אתה. מעוררת השראה, אם אתה מוותר על הכל, מוותר על חיי חברה - מוותר 100%. על רוב התחביבים שלו -  לא עשה, והעשרה וזמן פנוי, וסתם זה היה כזה… להגיע לשבתות גמור"</w:t>
      </w:r>
      <w:r w:rsidRPr="00540BA0">
        <w:rPr>
          <w:rFonts w:ascii="David" w:eastAsia="Times New Roman" w:hAnsi="David" w:cs="David"/>
          <w:i/>
          <w:iCs/>
          <w:color w:val="303030"/>
          <w:kern w:val="0"/>
          <w:sz w:val="24"/>
          <w:szCs w:val="24"/>
          <w:shd w:val="clear" w:color="auto" w:fill="FFFFFF"/>
          <w:rtl/>
          <w14:ligatures w14:val="none"/>
        </w:rPr>
        <w:t xml:space="preserve"> (ב.) </w:t>
      </w:r>
      <w:r w:rsidRPr="00540BA0">
        <w:rPr>
          <w:rFonts w:ascii="David" w:eastAsia="Times New Roman" w:hAnsi="David" w:cs="David"/>
          <w:color w:val="303030"/>
          <w:kern w:val="0"/>
          <w:sz w:val="24"/>
          <w:szCs w:val="24"/>
          <w:shd w:val="clear" w:color="auto" w:fill="FFFFFF"/>
          <w:rtl/>
          <w14:ligatures w14:val="none"/>
        </w:rPr>
        <w:t>חוויה זו מתחזקת גם על דרך השלילה, בתיאורה של ב. את תחושתה לאחר החלטתו של בן זוגה לא לחנך מחזור נוסף, לאחר שנת שבתון:</w:t>
      </w:r>
      <w:r w:rsidRPr="00540BA0">
        <w:rPr>
          <w:rFonts w:ascii="David" w:eastAsia="Times New Roman" w:hAnsi="David" w:cs="David"/>
          <w:color w:val="303030"/>
          <w:kern w:val="0"/>
          <w:sz w:val="24"/>
          <w:szCs w:val="24"/>
          <w:shd w:val="clear" w:color="auto" w:fill="FFFFFF"/>
          <w:rtl/>
          <w14:ligatures w14:val="none"/>
        </w:rPr>
        <w:br/>
      </w:r>
      <w:r w:rsidRPr="00540BA0">
        <w:rPr>
          <w:rFonts w:ascii="David" w:eastAsia="Times New Roman" w:hAnsi="David" w:cs="David"/>
          <w:i/>
          <w:iCs/>
          <w:color w:val="303030"/>
          <w:kern w:val="0"/>
          <w:sz w:val="24"/>
          <w:szCs w:val="24"/>
          <w:shd w:val="clear" w:color="auto" w:fill="FFFFFF"/>
          <w:rtl/>
          <w14:ligatures w14:val="none"/>
        </w:rPr>
        <w:t>"בואי נגיד, שהוא החליט שהוא לא לוקח עוד כיתה, יש לי תחושת רווחה מטורפת. וגם לנו יש שנה נורא נורא כיפית ומשמחת וקרובה ו.. אז זה גם קשור לזה שהילדים גדלו, וזה גם קשור לזה, שכאילו, הבן אדם במצב רוח טוב, רוב הזמן הוא לא לחוץ, הוא לא תשוש, הוא לא גמור, הוא כאילו חזר לעצמו" (ב.)</w:t>
      </w:r>
    </w:p>
    <w:p w:rsidR="000F388A" w:rsidRPr="00540BA0" w:rsidRDefault="000F388A" w:rsidP="00804596">
      <w:pPr>
        <w:shd w:val="clear" w:color="auto" w:fill="FFFFFF"/>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b/>
          <w:bCs/>
          <w:color w:val="303030"/>
          <w:kern w:val="0"/>
          <w:sz w:val="24"/>
          <w:szCs w:val="24"/>
          <w:shd w:val="clear" w:color="auto" w:fill="FFFFFF"/>
          <w:rtl/>
          <w14:ligatures w14:val="none"/>
        </w:rPr>
        <w:t>תחרות רגשית: "הכיתה כבת זוג נוספת"</w:t>
      </w:r>
      <w:r w:rsidR="00C242BB" w:rsidRPr="00540BA0">
        <w:rPr>
          <w:rFonts w:ascii="David" w:eastAsia="Times New Roman" w:hAnsi="David" w:cs="David"/>
          <w:kern w:val="0"/>
          <w:sz w:val="24"/>
          <w:szCs w:val="24"/>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אחד ההיבטים המכאיבים ביותר הוא התחושה שהכיתה תופסת את המקום הרגשי שהיה אמור להיות שייך לבן/בת הזוג.</w:t>
      </w:r>
    </w:p>
    <w:p w:rsidR="000F388A" w:rsidRPr="00540BA0" w:rsidRDefault="000F388A" w:rsidP="00804596">
      <w:pPr>
        <w:shd w:val="clear" w:color="auto" w:fill="FFFFFF"/>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i/>
          <w:iCs/>
          <w:color w:val="303030"/>
          <w:kern w:val="0"/>
          <w:sz w:val="24"/>
          <w:szCs w:val="24"/>
          <w:rtl/>
          <w14:ligatures w14:val="none"/>
        </w:rPr>
        <w:t>מ</w:t>
      </w:r>
      <w:r w:rsidR="00C242BB" w:rsidRPr="00540BA0">
        <w:rPr>
          <w:rFonts w:ascii="David" w:eastAsia="Times New Roman" w:hAnsi="David" w:cs="David"/>
          <w:i/>
          <w:iCs/>
          <w:color w:val="303030"/>
          <w:kern w:val="0"/>
          <w:sz w:val="24"/>
          <w:szCs w:val="24"/>
          <w:rtl/>
          <w14:ligatures w14:val="none"/>
        </w:rPr>
        <w:t>.</w:t>
      </w:r>
      <w:r w:rsidRPr="00540BA0">
        <w:rPr>
          <w:rFonts w:ascii="David" w:eastAsia="Times New Roman" w:hAnsi="David" w:cs="David"/>
          <w:i/>
          <w:iCs/>
          <w:color w:val="303030"/>
          <w:kern w:val="0"/>
          <w:sz w:val="24"/>
          <w:szCs w:val="24"/>
          <w:rtl/>
          <w14:ligatures w14:val="none"/>
        </w:rPr>
        <w:t xml:space="preserve"> משתפת בתחושת הניתוק שלה מהעולם של בן זוגה: "תמיד יש לי שם איזשהו כאב... אני מרגישה שאין לי שם דרך... אין לי שביל לזה, אין לי נתיב לזה". היא מתארת את עצמה כ"גלגל שלישי" מול עוצמת הקשר שלו עם הכיתה.</w:t>
      </w:r>
    </w:p>
    <w:p w:rsidR="000F388A" w:rsidRPr="00540BA0" w:rsidRDefault="000F388A" w:rsidP="00804596">
      <w:pPr>
        <w:shd w:val="clear" w:color="auto" w:fill="FFFFFF"/>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rtl/>
          <w14:ligatures w14:val="none"/>
        </w:rPr>
        <w:t>ב. מתארת את תפקיד המחנך כ"</w:t>
      </w:r>
      <w:r w:rsidRPr="00540BA0">
        <w:rPr>
          <w:rFonts w:ascii="David" w:eastAsia="Times New Roman" w:hAnsi="David" w:cs="David"/>
          <w:i/>
          <w:iCs/>
          <w:color w:val="303030"/>
          <w:kern w:val="0"/>
          <w:sz w:val="24"/>
          <w:szCs w:val="24"/>
          <w:rtl/>
          <w14:ligatures w14:val="none"/>
        </w:rPr>
        <w:t>עוד אישה</w:t>
      </w:r>
      <w:r w:rsidRPr="00540BA0">
        <w:rPr>
          <w:rFonts w:ascii="David" w:eastAsia="Times New Roman" w:hAnsi="David" w:cs="David"/>
          <w:color w:val="303030"/>
          <w:kern w:val="0"/>
          <w:sz w:val="24"/>
          <w:szCs w:val="24"/>
          <w:rtl/>
          <w14:ligatures w14:val="none"/>
        </w:rPr>
        <w:t xml:space="preserve">" שנכנסת הביתה ותופסת מקום, מה שיוצר לעיתים תחרות וחוסר רצון לחלוק את משאבי הזמן והפניות של בן זוגה עם תפקידו. מעניין להוסיף, </w:t>
      </w:r>
      <w:r w:rsidRPr="00540BA0">
        <w:rPr>
          <w:rFonts w:ascii="David" w:eastAsia="Times New Roman" w:hAnsi="David" w:cs="David"/>
          <w:color w:val="303030"/>
          <w:kern w:val="0"/>
          <w:sz w:val="24"/>
          <w:szCs w:val="24"/>
          <w:rtl/>
          <w14:ligatures w14:val="none"/>
        </w:rPr>
        <w:lastRenderedPageBreak/>
        <w:t>שתחושה זו, אותה היא כינתה "</w:t>
      </w:r>
      <w:r w:rsidRPr="00540BA0">
        <w:rPr>
          <w:rFonts w:ascii="David" w:eastAsia="Times New Roman" w:hAnsi="David" w:cs="David"/>
          <w:i/>
          <w:iCs/>
          <w:color w:val="303030"/>
          <w:kern w:val="0"/>
          <w:sz w:val="24"/>
          <w:szCs w:val="24"/>
          <w:rtl/>
          <w14:ligatures w14:val="none"/>
        </w:rPr>
        <w:t>חוסר נדיבות</w:t>
      </w:r>
      <w:r w:rsidRPr="00540BA0">
        <w:rPr>
          <w:rFonts w:ascii="David" w:eastAsia="Times New Roman" w:hAnsi="David" w:cs="David"/>
          <w:color w:val="303030"/>
          <w:kern w:val="0"/>
          <w:sz w:val="24"/>
          <w:szCs w:val="24"/>
          <w:rtl/>
          <w14:ligatures w14:val="none"/>
        </w:rPr>
        <w:t>" מצידה, מעוררת בה תחושת אשמה והיא מוסיפה שהיא אינה "</w:t>
      </w:r>
      <w:r w:rsidRPr="00540BA0">
        <w:rPr>
          <w:rFonts w:ascii="David" w:eastAsia="Times New Roman" w:hAnsi="David" w:cs="David"/>
          <w:i/>
          <w:iCs/>
          <w:color w:val="303030"/>
          <w:kern w:val="0"/>
          <w:sz w:val="24"/>
          <w:szCs w:val="24"/>
          <w:rtl/>
          <w14:ligatures w14:val="none"/>
        </w:rPr>
        <w:t>גאה בכך</w:t>
      </w:r>
      <w:r w:rsidRPr="00540BA0">
        <w:rPr>
          <w:rFonts w:ascii="David" w:eastAsia="Times New Roman" w:hAnsi="David" w:cs="David"/>
          <w:color w:val="303030"/>
          <w:kern w:val="0"/>
          <w:sz w:val="24"/>
          <w:szCs w:val="24"/>
          <w:rtl/>
          <w14:ligatures w14:val="none"/>
        </w:rPr>
        <w:t>".</w:t>
      </w:r>
      <w:r w:rsidRPr="00540BA0">
        <w:rPr>
          <w:rFonts w:ascii="David" w:eastAsia="Times New Roman" w:hAnsi="David" w:cs="David"/>
          <w:color w:val="303030"/>
          <w:kern w:val="0"/>
          <w:sz w:val="24"/>
          <w:szCs w:val="24"/>
          <w:rtl/>
          <w14:ligatures w14:val="none"/>
        </w:rPr>
        <w:br/>
      </w:r>
      <w:r w:rsidRPr="00540BA0">
        <w:rPr>
          <w:rFonts w:ascii="David" w:eastAsia="Times New Roman" w:hAnsi="David" w:cs="David"/>
          <w:i/>
          <w:iCs/>
          <w:color w:val="303030"/>
          <w:kern w:val="0"/>
          <w:sz w:val="24"/>
          <w:szCs w:val="24"/>
          <w:rtl/>
          <w14:ligatures w14:val="none"/>
        </w:rPr>
        <w:t>"זה כאילו עוד אישה... הרגשתי שאני שומרת על המשפחה שלי... ורוצה את האבא הזה גם לילדים שלי ולא רק לילדים של כל העולם" (ב.).</w:t>
      </w:r>
    </w:p>
    <w:p w:rsidR="000F388A" w:rsidRPr="00540BA0" w:rsidRDefault="000F388A" w:rsidP="00804596">
      <w:pPr>
        <w:shd w:val="clear" w:color="auto" w:fill="FFFFFF"/>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 xml:space="preserve">גם מ. מתארת את המאבק על הזוגיות ואת ההבנה שמאבק זה יכול להיתפס לא לחיוב: </w:t>
      </w:r>
      <w:r w:rsidRPr="00540BA0">
        <w:rPr>
          <w:rFonts w:ascii="David" w:eastAsia="Times New Roman" w:hAnsi="David" w:cs="David"/>
          <w:i/>
          <w:iCs/>
          <w:color w:val="303030"/>
          <w:kern w:val="0"/>
          <w:sz w:val="24"/>
          <w:szCs w:val="24"/>
          <w:shd w:val="clear" w:color="auto" w:fill="FFFFFF"/>
          <w:rtl/>
          <w14:ligatures w14:val="none"/>
        </w:rPr>
        <w:t>"</w:t>
      </w:r>
      <w:r w:rsidRPr="00540BA0">
        <w:rPr>
          <w:rFonts w:ascii="David" w:eastAsia="Times New Roman" w:hAnsi="David" w:cs="David"/>
          <w:i/>
          <w:iCs/>
          <w:color w:val="1B1B1C"/>
          <w:kern w:val="0"/>
          <w:sz w:val="24"/>
          <w:szCs w:val="24"/>
          <w:shd w:val="clear" w:color="auto" w:fill="FFFFFF"/>
          <w:rtl/>
          <w14:ligatures w14:val="none"/>
        </w:rPr>
        <w:t>אני לא הסכמתי, שאם יש תקופת הצגה אז אני הופכת ל"הפרעה" לאיזה מין משהו של להגיד לי "שלום, שלום" ולהסתדר בעניינים שלו. אני לא… אני לא הסכמתי לקבל את זה. ממש. אבל זה דרש, זה ממש היה מאבק, מאבק קשה. הוא לא היה אוהב את זה, אם הוא היה יושב פה, הוא לא היה שמח מזה שאני מדברת על זה ככה, אבל אני מדברת את מה שאני… איך דברים מנקודת מבטי, כן.."</w:t>
      </w:r>
      <w:r w:rsidRPr="00540BA0">
        <w:rPr>
          <w:rFonts w:ascii="David" w:eastAsia="Times New Roman" w:hAnsi="David" w:cs="David"/>
          <w:i/>
          <w:iCs/>
          <w:color w:val="303030"/>
          <w:kern w:val="0"/>
          <w:sz w:val="24"/>
          <w:szCs w:val="24"/>
          <w:shd w:val="clear" w:color="auto" w:fill="FFFFFF"/>
          <w:rtl/>
          <w14:ligatures w14:val="none"/>
        </w:rPr>
        <w:t xml:space="preserve">  </w:t>
      </w:r>
      <w:r w:rsidRPr="00540BA0">
        <w:rPr>
          <w:rFonts w:ascii="David" w:eastAsia="Times New Roman" w:hAnsi="David" w:cs="David"/>
          <w:color w:val="303030"/>
          <w:kern w:val="0"/>
          <w:sz w:val="24"/>
          <w:szCs w:val="24"/>
          <w:shd w:val="clear" w:color="auto" w:fill="FFFFFF"/>
          <w:rtl/>
          <w14:ligatures w14:val="none"/>
        </w:rPr>
        <w:t>היא הוסיפה ואמרה:</w:t>
      </w:r>
      <w:r w:rsidRPr="00540BA0">
        <w:rPr>
          <w:rFonts w:ascii="David" w:eastAsia="Times New Roman" w:hAnsi="David" w:cs="David"/>
          <w:i/>
          <w:iCs/>
          <w:color w:val="303030"/>
          <w:kern w:val="0"/>
          <w:sz w:val="24"/>
          <w:szCs w:val="24"/>
          <w:shd w:val="clear" w:color="auto" w:fill="FFFFFF"/>
          <w:rtl/>
          <w14:ligatures w14:val="none"/>
        </w:rPr>
        <w:t xml:space="preserve"> "</w:t>
      </w:r>
      <w:r w:rsidRPr="00540BA0">
        <w:rPr>
          <w:rFonts w:ascii="David" w:eastAsia="Times New Roman" w:hAnsi="David" w:cs="David"/>
          <w:i/>
          <w:iCs/>
          <w:color w:val="1B1B1C"/>
          <w:kern w:val="0"/>
          <w:sz w:val="24"/>
          <w:szCs w:val="24"/>
          <w:shd w:val="clear" w:color="auto" w:fill="FFFFFF"/>
          <w:rtl/>
          <w14:ligatures w14:val="none"/>
        </w:rPr>
        <w:t xml:space="preserve">אני גם זוכרת איך אה... דיברו שם על מישהי ששמה גבולות לבן זוג שלה בכל מיני דברים, שזה זכור לי כך, דיברו עליה. </w:t>
      </w:r>
      <w:r w:rsidRPr="00540BA0">
        <w:rPr>
          <w:rFonts w:ascii="David" w:eastAsia="Times New Roman" w:hAnsi="David" w:cs="David"/>
          <w:b/>
          <w:bCs/>
          <w:i/>
          <w:iCs/>
          <w:color w:val="1B1B1C"/>
          <w:kern w:val="0"/>
          <w:sz w:val="24"/>
          <w:szCs w:val="24"/>
          <w:shd w:val="clear" w:color="auto" w:fill="FFFFFF"/>
          <w:rtl/>
          <w14:ligatures w14:val="none"/>
        </w:rPr>
        <w:t>שאלה:</w:t>
      </w:r>
      <w:r w:rsidRPr="00540BA0">
        <w:rPr>
          <w:rFonts w:ascii="David" w:eastAsia="Times New Roman" w:hAnsi="David" w:cs="David"/>
          <w:i/>
          <w:iCs/>
          <w:color w:val="1B1B1C"/>
          <w:kern w:val="0"/>
          <w:sz w:val="24"/>
          <w:szCs w:val="24"/>
          <w:shd w:val="clear" w:color="auto" w:fill="FFFFFF"/>
          <w:rtl/>
          <w14:ligatures w14:val="none"/>
        </w:rPr>
        <w:t xml:space="preserve"> מה, בשיפוטיות? </w:t>
      </w:r>
      <w:r w:rsidRPr="00540BA0">
        <w:rPr>
          <w:rFonts w:ascii="David" w:eastAsia="Times New Roman" w:hAnsi="David" w:cs="David"/>
          <w:b/>
          <w:bCs/>
          <w:i/>
          <w:iCs/>
          <w:color w:val="1B1B1C"/>
          <w:kern w:val="0"/>
          <w:sz w:val="24"/>
          <w:szCs w:val="24"/>
          <w:shd w:val="clear" w:color="auto" w:fill="FFFFFF"/>
          <w:rtl/>
          <w14:ligatures w14:val="none"/>
        </w:rPr>
        <w:t>תשובה:</w:t>
      </w:r>
      <w:r w:rsidRPr="00540BA0">
        <w:rPr>
          <w:rFonts w:ascii="David" w:eastAsia="Times New Roman" w:hAnsi="David" w:cs="David"/>
          <w:i/>
          <w:iCs/>
          <w:color w:val="1B1B1C"/>
          <w:kern w:val="0"/>
          <w:sz w:val="24"/>
          <w:szCs w:val="24"/>
          <w:shd w:val="clear" w:color="auto" w:fill="FFFFFF"/>
          <w:rtl/>
          <w14:ligatures w14:val="none"/>
        </w:rPr>
        <w:t xml:space="preserve"> מאוד לא יפה. כן, כן."</w:t>
      </w:r>
    </w:p>
    <w:p w:rsidR="00C242BB" w:rsidRPr="00540BA0" w:rsidRDefault="000F388A" w:rsidP="00804596">
      <w:pPr>
        <w:shd w:val="clear" w:color="auto" w:fill="FFFFFF"/>
        <w:bidi/>
        <w:spacing w:after="0" w:line="360" w:lineRule="auto"/>
        <w:rPr>
          <w:rFonts w:ascii="David" w:eastAsia="Times New Roman" w:hAnsi="David" w:cs="David"/>
          <w:color w:val="1B1B1C"/>
          <w:kern w:val="0"/>
          <w:sz w:val="24"/>
          <w:szCs w:val="24"/>
          <w:shd w:val="clear" w:color="auto" w:fill="FFFFFF"/>
          <w:rtl/>
          <w14:ligatures w14:val="none"/>
        </w:rPr>
      </w:pPr>
      <w:r w:rsidRPr="00540BA0">
        <w:rPr>
          <w:rFonts w:ascii="David" w:eastAsia="Times New Roman" w:hAnsi="David" w:cs="David"/>
          <w:b/>
          <w:bCs/>
          <w:color w:val="1B1B1C"/>
          <w:kern w:val="0"/>
          <w:sz w:val="24"/>
          <w:szCs w:val="24"/>
          <w:shd w:val="clear" w:color="auto" w:fill="FFFFFF"/>
          <w:rtl/>
          <w14:ligatures w14:val="none"/>
        </w:rPr>
        <w:t>עבודות הבית והטיפול בילדים</w:t>
      </w:r>
      <w:r w:rsidR="00C242BB" w:rsidRPr="00540BA0">
        <w:rPr>
          <w:rFonts w:ascii="David" w:eastAsia="Times New Roman" w:hAnsi="David" w:cs="David"/>
          <w:kern w:val="0"/>
          <w:sz w:val="24"/>
          <w:szCs w:val="24"/>
          <w:rtl/>
          <w14:ligatures w14:val="none"/>
        </w:rPr>
        <w:t xml:space="preserve"> - </w:t>
      </w:r>
      <w:r w:rsidRPr="00540BA0">
        <w:rPr>
          <w:rFonts w:ascii="David" w:eastAsia="Times New Roman" w:hAnsi="David" w:cs="David"/>
          <w:color w:val="1B1B1C"/>
          <w:kern w:val="0"/>
          <w:sz w:val="24"/>
          <w:szCs w:val="24"/>
          <w:shd w:val="clear" w:color="auto" w:fill="FFFFFF"/>
          <w:rtl/>
          <w14:ligatures w14:val="none"/>
        </w:rPr>
        <w:t xml:space="preserve">מעבר לקשר בין בני הזוג, המשימות המשפחתיות הקשורות בגידול הילדים ובעבודות הבית הנן היבט נוסף של הקשר הזוגי, היבט, המושפע אף הוא, מתפקיד </w:t>
      </w:r>
      <w:r w:rsidR="00C242BB" w:rsidRPr="00540BA0">
        <w:rPr>
          <w:rFonts w:ascii="David" w:eastAsia="Times New Roman" w:hAnsi="David" w:cs="David"/>
          <w:color w:val="1B1B1C"/>
          <w:kern w:val="0"/>
          <w:sz w:val="24"/>
          <w:szCs w:val="24"/>
          <w:shd w:val="clear" w:color="auto" w:fill="FFFFFF"/>
          <w:rtl/>
          <w14:ligatures w14:val="none"/>
        </w:rPr>
        <w:t>המחנכים.</w:t>
      </w:r>
      <w:r w:rsidRPr="00540BA0">
        <w:rPr>
          <w:rFonts w:ascii="David" w:eastAsia="Times New Roman" w:hAnsi="David" w:cs="David"/>
          <w:color w:val="1B1B1C"/>
          <w:kern w:val="0"/>
          <w:sz w:val="24"/>
          <w:szCs w:val="24"/>
          <w:shd w:val="clear" w:color="auto" w:fill="FFFFFF"/>
          <w:rtl/>
          <w14:ligatures w14:val="none"/>
        </w:rPr>
        <w:t xml:space="preserve"> מדברי המרואיינים עולה</w:t>
      </w:r>
      <w:r w:rsidRPr="00540BA0">
        <w:rPr>
          <w:rFonts w:ascii="David" w:eastAsia="Times New Roman" w:hAnsi="David" w:cs="David"/>
          <w:color w:val="303030"/>
          <w:kern w:val="0"/>
          <w:sz w:val="24"/>
          <w:szCs w:val="24"/>
          <w:shd w:val="clear" w:color="auto" w:fill="FFFFFF"/>
          <w:rtl/>
          <w14:ligatures w14:val="none"/>
        </w:rPr>
        <w:t xml:space="preserve"> כי האינטנסיביות של העבודה מותירה למחנך מעט מאוד זמן ואנרגיה למטלות הבית. </w:t>
      </w:r>
      <w:r w:rsidRPr="00540BA0">
        <w:rPr>
          <w:rFonts w:ascii="David" w:eastAsia="Times New Roman" w:hAnsi="David" w:cs="David"/>
          <w:color w:val="1B1B1C"/>
          <w:kern w:val="0"/>
          <w:sz w:val="24"/>
          <w:szCs w:val="24"/>
          <w:shd w:val="clear" w:color="auto" w:fill="FFFFFF"/>
          <w:rtl/>
          <w14:ligatures w14:val="none"/>
        </w:rPr>
        <w:t>תוארו סגנונות שונים של התמודדויות - נשיאת חלק רב יותר, נשיאה משותפת או פנייה לעזרה בתשלום.</w:t>
      </w:r>
      <w:r w:rsidRPr="00540BA0">
        <w:rPr>
          <w:rFonts w:ascii="David" w:eastAsia="Times New Roman" w:hAnsi="David" w:cs="David"/>
          <w:color w:val="1B1B1C"/>
          <w:kern w:val="0"/>
          <w:sz w:val="24"/>
          <w:szCs w:val="24"/>
          <w:shd w:val="clear" w:color="auto" w:fill="FFFFFF"/>
          <w:rtl/>
          <w14:ligatures w14:val="none"/>
        </w:rPr>
        <w:br/>
      </w:r>
      <w:r w:rsidRPr="00540BA0">
        <w:rPr>
          <w:rFonts w:ascii="David" w:eastAsia="Times New Roman" w:hAnsi="David" w:cs="David"/>
          <w:i/>
          <w:iCs/>
          <w:color w:val="303030"/>
          <w:kern w:val="0"/>
          <w:sz w:val="24"/>
          <w:szCs w:val="24"/>
          <w:shd w:val="clear" w:color="auto" w:fill="FFFFFF"/>
          <w:rtl/>
          <w14:ligatures w14:val="none"/>
        </w:rPr>
        <w:t>"ניסיתי לשחרר אותה מחלק מהדברים, שאמרתי אוקיי, זה…  אוכל אני מכין, ניקיונות, כל מיני, סידור של הבית... היה לי יותר זמינות, יותר יכולת להחזיק את הבית..." (ז.)</w:t>
      </w:r>
      <w:r w:rsidRPr="00540BA0">
        <w:rPr>
          <w:rFonts w:ascii="David" w:eastAsia="Times New Roman" w:hAnsi="David" w:cs="David"/>
          <w:i/>
          <w:iCs/>
          <w:color w:val="303030"/>
          <w:kern w:val="0"/>
          <w:sz w:val="24"/>
          <w:szCs w:val="24"/>
          <w:shd w:val="clear" w:color="auto" w:fill="FFFFFF"/>
          <w:rtl/>
          <w14:ligatures w14:val="none"/>
        </w:rPr>
        <w:br/>
        <w:t>"כשהילדים היו יותר קטנים אז הרגשתי שזה יותר מפיל עליי עומס, זה אומר שאני צריך יותר להיות בבית" (א.)</w:t>
      </w:r>
      <w:r w:rsidRPr="00540BA0">
        <w:rPr>
          <w:rFonts w:ascii="David" w:eastAsia="Times New Roman" w:hAnsi="David" w:cs="David"/>
          <w:i/>
          <w:iCs/>
          <w:color w:val="303030"/>
          <w:kern w:val="0"/>
          <w:sz w:val="24"/>
          <w:szCs w:val="24"/>
          <w:shd w:val="clear" w:color="auto" w:fill="FFFFFF"/>
          <w:rtl/>
          <w14:ligatures w14:val="none"/>
        </w:rPr>
        <w:br/>
        <w:t>"הייתי צריכה להחזיק את כל הבית... מי מחזיק את המשפחה עכשיו? מאיפה הכוחות?... אני לא יכולה להיות כל הזמן למען הבית" (ב.)</w:t>
      </w:r>
      <w:r w:rsidRPr="00540BA0">
        <w:rPr>
          <w:rFonts w:ascii="David" w:eastAsia="Times New Roman" w:hAnsi="David" w:cs="David"/>
          <w:i/>
          <w:iCs/>
          <w:color w:val="303030"/>
          <w:kern w:val="0"/>
          <w:sz w:val="24"/>
          <w:szCs w:val="24"/>
          <w:shd w:val="clear" w:color="auto" w:fill="FFFFFF"/>
          <w:rtl/>
          <w14:ligatures w14:val="none"/>
        </w:rPr>
        <w:br/>
        <w:t>"הייתה נורא עסוקה בבית ספר והייתה פחות פנויה לבית" (א.)</w:t>
      </w:r>
      <w:r w:rsidRPr="00540BA0">
        <w:rPr>
          <w:rFonts w:ascii="David" w:eastAsia="Times New Roman" w:hAnsi="David" w:cs="David"/>
          <w:i/>
          <w:iCs/>
          <w:color w:val="303030"/>
          <w:kern w:val="0"/>
          <w:sz w:val="24"/>
          <w:szCs w:val="24"/>
          <w:shd w:val="clear" w:color="auto" w:fill="FFFFFF"/>
          <w:rtl/>
          <w14:ligatures w14:val="none"/>
        </w:rPr>
        <w:br/>
        <w:t xml:space="preserve">"אני גם מאוד עקר-בית במובנים רבים, בעיקר במטבח... </w:t>
      </w:r>
      <w:r w:rsidR="00DC4D0F">
        <w:rPr>
          <w:rFonts w:ascii="David" w:eastAsia="Times New Roman" w:hAnsi="David" w:cs="David" w:hint="cs"/>
          <w:i/>
          <w:iCs/>
          <w:color w:val="303030"/>
          <w:kern w:val="0"/>
          <w:sz w:val="24"/>
          <w:szCs w:val="24"/>
          <w:shd w:val="clear" w:color="auto" w:fill="FFFFFF"/>
          <w:rtl/>
          <w14:ligatures w14:val="none"/>
        </w:rPr>
        <w:t>ר</w:t>
      </w:r>
      <w:r w:rsidRPr="00540BA0">
        <w:rPr>
          <w:rFonts w:ascii="David" w:eastAsia="Times New Roman" w:hAnsi="David" w:cs="David"/>
          <w:i/>
          <w:iCs/>
          <w:color w:val="303030"/>
          <w:kern w:val="0"/>
          <w:sz w:val="24"/>
          <w:szCs w:val="24"/>
          <w:shd w:val="clear" w:color="auto" w:fill="FFFFFF"/>
          <w:rtl/>
          <w14:ligatures w14:val="none"/>
        </w:rPr>
        <w:t>. עושה כביסות... אנחנו מנקים ביחד" (ג.)</w:t>
      </w:r>
      <w:r w:rsidRPr="00540BA0">
        <w:rPr>
          <w:rFonts w:ascii="David" w:eastAsia="Times New Roman" w:hAnsi="David" w:cs="David"/>
          <w:i/>
          <w:iCs/>
          <w:color w:val="303030"/>
          <w:kern w:val="0"/>
          <w:sz w:val="24"/>
          <w:szCs w:val="24"/>
          <w:shd w:val="clear" w:color="auto" w:fill="FFFFFF"/>
          <w:rtl/>
          <w14:ligatures w14:val="none"/>
        </w:rPr>
        <w:br/>
        <w:t>"זה גם ברור, שאם הוא מאוד עמוס והוא עייף והוא מגיע מאוחר, אז כן, אז עושה פחות [במטלות הבית]" (מ.)</w:t>
      </w:r>
      <w:r w:rsidRPr="00540BA0">
        <w:rPr>
          <w:rFonts w:ascii="David" w:eastAsia="Times New Roman" w:hAnsi="David" w:cs="David"/>
          <w:i/>
          <w:iCs/>
          <w:color w:val="303030"/>
          <w:kern w:val="0"/>
          <w:sz w:val="24"/>
          <w:szCs w:val="24"/>
          <w:shd w:val="clear" w:color="auto" w:fill="FFFFFF"/>
          <w:rtl/>
          <w14:ligatures w14:val="none"/>
        </w:rPr>
        <w:br/>
        <w:t>"אין שום אפשרות להשקיע בבית</w:t>
      </w:r>
      <w:r w:rsidR="00DC4D0F">
        <w:rPr>
          <w:rFonts w:ascii="David" w:eastAsia="Times New Roman" w:hAnsi="David" w:cs="David" w:hint="cs"/>
          <w:i/>
          <w:iCs/>
          <w:color w:val="303030"/>
          <w:kern w:val="0"/>
          <w:sz w:val="24"/>
          <w:szCs w:val="24"/>
          <w:shd w:val="clear" w:color="auto" w:fill="FFFFFF"/>
          <w:rtl/>
          <w14:ligatures w14:val="none"/>
        </w:rPr>
        <w:t>,</w:t>
      </w:r>
      <w:r w:rsidRPr="00540BA0">
        <w:rPr>
          <w:rFonts w:ascii="David" w:eastAsia="Times New Roman" w:hAnsi="David" w:cs="David"/>
          <w:i/>
          <w:iCs/>
          <w:color w:val="303030"/>
          <w:kern w:val="0"/>
          <w:sz w:val="24"/>
          <w:szCs w:val="24"/>
          <w:shd w:val="clear" w:color="auto" w:fill="FFFFFF"/>
          <w:rtl/>
          <w14:ligatures w14:val="none"/>
        </w:rPr>
        <w:t xml:space="preserve"> בתור מורת וולדורף</w:t>
      </w:r>
      <w:r w:rsidR="00DC4D0F">
        <w:rPr>
          <w:rFonts w:ascii="David" w:eastAsia="Times New Roman" w:hAnsi="David" w:cs="David" w:hint="cs"/>
          <w:i/>
          <w:iCs/>
          <w:color w:val="303030"/>
          <w:kern w:val="0"/>
          <w:sz w:val="24"/>
          <w:szCs w:val="24"/>
          <w:shd w:val="clear" w:color="auto" w:fill="FFFFFF"/>
          <w:rtl/>
          <w14:ligatures w14:val="none"/>
        </w:rPr>
        <w:t>,</w:t>
      </w:r>
      <w:r w:rsidRPr="00540BA0">
        <w:rPr>
          <w:rFonts w:ascii="David" w:eastAsia="Times New Roman" w:hAnsi="David" w:cs="David"/>
          <w:i/>
          <w:iCs/>
          <w:color w:val="303030"/>
          <w:kern w:val="0"/>
          <w:sz w:val="24"/>
          <w:szCs w:val="24"/>
          <w:shd w:val="clear" w:color="auto" w:fill="FFFFFF"/>
          <w:rtl/>
          <w14:ligatures w14:val="none"/>
        </w:rPr>
        <w:t xml:space="preserve"> כמו שאני רואה את זה כרגע... במקרה שלי זה ארבעה ימים בשבוע עוזרת</w:t>
      </w:r>
      <w:r w:rsidRPr="00540BA0">
        <w:rPr>
          <w:rFonts w:ascii="David" w:eastAsia="Times New Roman" w:hAnsi="David" w:cs="David"/>
          <w:color w:val="303030"/>
          <w:kern w:val="0"/>
          <w:sz w:val="24"/>
          <w:szCs w:val="24"/>
          <w:shd w:val="clear" w:color="auto" w:fill="FFFFFF"/>
          <w:rtl/>
          <w14:ligatures w14:val="none"/>
        </w:rPr>
        <w:t xml:space="preserve"> … </w:t>
      </w:r>
      <w:r w:rsidRPr="00540BA0">
        <w:rPr>
          <w:rFonts w:ascii="David" w:eastAsia="Times New Roman" w:hAnsi="David" w:cs="David"/>
          <w:i/>
          <w:iCs/>
          <w:color w:val="303030"/>
          <w:kern w:val="0"/>
          <w:sz w:val="24"/>
          <w:szCs w:val="24"/>
          <w:shd w:val="clear" w:color="auto" w:fill="FFFFFF"/>
          <w:rtl/>
          <w14:ligatures w14:val="none"/>
        </w:rPr>
        <w:t>אתה צריך ליצור פתרון לכל עבודות הבית האחרות, שזה ניקיונות בישולים וכו' וזה על ידי עוזרת... ארבעה ימים בשבוע עוזרת</w:t>
      </w:r>
      <w:r w:rsidR="00DC4D0F">
        <w:rPr>
          <w:rFonts w:ascii="David" w:eastAsia="Times New Roman" w:hAnsi="David" w:cs="David" w:hint="cs"/>
          <w:i/>
          <w:iCs/>
          <w:color w:val="303030"/>
          <w:kern w:val="0"/>
          <w:sz w:val="24"/>
          <w:szCs w:val="24"/>
          <w:shd w:val="clear" w:color="auto" w:fill="FFFFFF"/>
          <w:rtl/>
          <w14:ligatures w14:val="none"/>
        </w:rPr>
        <w:t>,</w:t>
      </w:r>
      <w:r w:rsidRPr="00540BA0">
        <w:rPr>
          <w:rFonts w:ascii="David" w:eastAsia="Times New Roman" w:hAnsi="David" w:cs="David"/>
          <w:i/>
          <w:iCs/>
          <w:color w:val="303030"/>
          <w:kern w:val="0"/>
          <w:sz w:val="24"/>
          <w:szCs w:val="24"/>
          <w:shd w:val="clear" w:color="auto" w:fill="FFFFFF"/>
          <w:rtl/>
          <w14:ligatures w14:val="none"/>
        </w:rPr>
        <w:t xml:space="preserve"> ועוד קצת</w:t>
      </w:r>
      <w:r w:rsidR="00DC4D0F">
        <w:rPr>
          <w:rFonts w:ascii="David" w:eastAsia="Times New Roman" w:hAnsi="David" w:cs="David" w:hint="cs"/>
          <w:i/>
          <w:iCs/>
          <w:color w:val="303030"/>
          <w:kern w:val="0"/>
          <w:sz w:val="24"/>
          <w:szCs w:val="24"/>
          <w:shd w:val="clear" w:color="auto" w:fill="FFFFFF"/>
          <w:rtl/>
          <w14:ligatures w14:val="none"/>
        </w:rPr>
        <w:t>...</w:t>
      </w:r>
      <w:r w:rsidRPr="00540BA0">
        <w:rPr>
          <w:rFonts w:ascii="David" w:eastAsia="Times New Roman" w:hAnsi="David" w:cs="David"/>
          <w:i/>
          <w:iCs/>
          <w:color w:val="303030"/>
          <w:kern w:val="0"/>
          <w:sz w:val="24"/>
          <w:szCs w:val="24"/>
          <w:shd w:val="clear" w:color="auto" w:fill="FFFFFF"/>
          <w:rtl/>
          <w14:ligatures w14:val="none"/>
        </w:rPr>
        <w:t xml:space="preserve"> עוזרת נוספת בסופי שבוע… אני לא מסוגל לשטוף את הרצפה בבית... אז אני מוצא מנקה שתעשה. אני אוהב קצת לבשל... אז אני מוצא עוזרת שהיא תעשה 90% מהבישולים" (ל.).</w:t>
      </w:r>
    </w:p>
    <w:p w:rsidR="00804596" w:rsidRPr="00540BA0" w:rsidRDefault="000F388A" w:rsidP="00804596">
      <w:pPr>
        <w:shd w:val="clear" w:color="auto" w:fill="FFFFFF"/>
        <w:bidi/>
        <w:spacing w:after="0" w:line="360" w:lineRule="auto"/>
        <w:ind w:firstLine="720"/>
        <w:rPr>
          <w:rFonts w:ascii="David" w:eastAsia="Times New Roman" w:hAnsi="David" w:cs="David"/>
          <w:i/>
          <w:iCs/>
          <w:color w:val="303030"/>
          <w:kern w:val="0"/>
          <w:sz w:val="24"/>
          <w:szCs w:val="24"/>
          <w:shd w:val="clear" w:color="auto" w:fill="FFFFFF"/>
          <w:rtl/>
          <w14:ligatures w14:val="none"/>
        </w:rPr>
      </w:pPr>
      <w:r w:rsidRPr="00540BA0">
        <w:rPr>
          <w:rFonts w:ascii="David" w:eastAsia="Times New Roman" w:hAnsi="David" w:cs="David"/>
          <w:color w:val="1B1B1C"/>
          <w:kern w:val="0"/>
          <w:sz w:val="24"/>
          <w:szCs w:val="24"/>
          <w:shd w:val="clear" w:color="auto" w:fill="FFFFFF"/>
          <w:rtl/>
          <w14:ligatures w14:val="none"/>
        </w:rPr>
        <w:t xml:space="preserve">בעוד שבתחום עבודות הבית, כלל המרואיינים הרגישו חוסר פניות, ברמה כזו או אחרת, של בני זוגם, בהיבט הטיפול בילדים והמעורבות בחייהם, תוארה התמסרות לגידול הילדים הפרטיים. לצד זה, היו גם התייחסויות לכך, שלעיתים גם הילדים נדחקו למקום שני ונאמר שהמשאבים הנדרשים בכיתה, הם אותם המשאבים הנדרשים גם בבית, עבור הילדים הפרטיים, וכי משאבים אלה הינם מוגבלים. </w:t>
      </w:r>
      <w:r w:rsidRPr="00540BA0">
        <w:rPr>
          <w:rFonts w:ascii="David" w:eastAsia="Times New Roman" w:hAnsi="David" w:cs="David"/>
          <w:color w:val="1B1B1C"/>
          <w:kern w:val="0"/>
          <w:sz w:val="24"/>
          <w:szCs w:val="24"/>
          <w:shd w:val="clear" w:color="auto" w:fill="FFFFFF"/>
          <w:rtl/>
          <w14:ligatures w14:val="none"/>
        </w:rPr>
        <w:br/>
      </w:r>
      <w:r w:rsidRPr="00540BA0">
        <w:rPr>
          <w:rFonts w:ascii="David" w:eastAsia="Times New Roman" w:hAnsi="David" w:cs="David"/>
          <w:i/>
          <w:iCs/>
          <w:color w:val="303030"/>
          <w:kern w:val="0"/>
          <w:sz w:val="24"/>
          <w:szCs w:val="24"/>
          <w:shd w:val="clear" w:color="auto" w:fill="FFFFFF"/>
          <w:rtl/>
          <w14:ligatures w14:val="none"/>
        </w:rPr>
        <w:t xml:space="preserve">"היא לקחה חלק, כמובן גם טוטאלי, בגידול של הילדים בבית. כאילו, זה מאוד ברור שגם זה היה </w:t>
      </w:r>
      <w:r w:rsidRPr="00540BA0">
        <w:rPr>
          <w:rFonts w:ascii="David" w:eastAsia="Times New Roman" w:hAnsi="David" w:cs="David"/>
          <w:i/>
          <w:iCs/>
          <w:color w:val="303030"/>
          <w:kern w:val="0"/>
          <w:sz w:val="24"/>
          <w:szCs w:val="24"/>
          <w:shd w:val="clear" w:color="auto" w:fill="FFFFFF"/>
          <w:rtl/>
          <w14:ligatures w14:val="none"/>
        </w:rPr>
        <w:lastRenderedPageBreak/>
        <w:t>חלק מהעשייה שלה, להיות מעורבת עם הילדים וכל מה שקשור לילדים" (ג.)</w:t>
      </w:r>
      <w:r w:rsidRPr="00540BA0">
        <w:rPr>
          <w:rFonts w:ascii="David" w:eastAsia="Times New Roman" w:hAnsi="David" w:cs="David"/>
          <w:i/>
          <w:iCs/>
          <w:color w:val="303030"/>
          <w:kern w:val="0"/>
          <w:sz w:val="24"/>
          <w:szCs w:val="24"/>
          <w:shd w:val="clear" w:color="auto" w:fill="FFFFFF"/>
          <w:rtl/>
          <w14:ligatures w14:val="none"/>
        </w:rPr>
        <w:br/>
        <w:t>"היא מאוד מחויבת לבית, לילדים, אם נגיד יש טיול שנתי של הכיתה שלה והצגה של אחד הילדים היא... תחזור להצגה. גם וגם. תמצא את הדרך" (א.)</w:t>
      </w:r>
      <w:r w:rsidRPr="00540BA0">
        <w:rPr>
          <w:rFonts w:ascii="David" w:eastAsia="Times New Roman" w:hAnsi="David" w:cs="David"/>
          <w:i/>
          <w:iCs/>
          <w:color w:val="303030"/>
          <w:kern w:val="0"/>
          <w:sz w:val="24"/>
          <w:szCs w:val="24"/>
          <w:shd w:val="clear" w:color="auto" w:fill="FFFFFF"/>
          <w:rtl/>
          <w14:ligatures w14:val="none"/>
        </w:rPr>
        <w:br/>
        <w:t>"הוא תמיד היה אבא מדהים, זה אולי גם מה שהיה כל כך כואב... אבל הוא תמיד היה שם" (ב.)</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color w:val="303030"/>
          <w:kern w:val="0"/>
          <w:sz w:val="24"/>
          <w:szCs w:val="24"/>
          <w:shd w:val="clear" w:color="auto" w:fill="FFFFFF"/>
          <w:rtl/>
          <w14:ligatures w14:val="none"/>
        </w:rPr>
        <w:t xml:space="preserve">מנגד, עולה החוויה שהמשאבים המופנים לכיתה באים לעיתים על חשבון הילדים הפרטיים: </w:t>
      </w:r>
      <w:r w:rsidRPr="00540BA0">
        <w:rPr>
          <w:rFonts w:ascii="David" w:eastAsia="Times New Roman" w:hAnsi="David" w:cs="David"/>
          <w:color w:val="303030"/>
          <w:kern w:val="0"/>
          <w:sz w:val="24"/>
          <w:szCs w:val="24"/>
          <w:shd w:val="clear" w:color="auto" w:fill="FFFFFF"/>
          <w:rtl/>
          <w14:ligatures w14:val="none"/>
        </w:rPr>
        <w:br/>
      </w:r>
      <w:r w:rsidRPr="00540BA0">
        <w:rPr>
          <w:rFonts w:ascii="David" w:eastAsia="Times New Roman" w:hAnsi="David" w:cs="David"/>
          <w:i/>
          <w:iCs/>
          <w:color w:val="303030"/>
          <w:kern w:val="0"/>
          <w:sz w:val="24"/>
          <w:szCs w:val="24"/>
          <w:shd w:val="clear" w:color="auto" w:fill="FFFFFF"/>
          <w:rtl/>
          <w14:ligatures w14:val="none"/>
        </w:rPr>
        <w:t>"בגלל שזה ישב על אותם משאבים, אז תמיד הייתה גם איזושהי תחרות פנימית כזאת, במקום שאני הייתי שמה לפעמים את הרגל בדלת ואומרת: אה… לא, כאילו אי אפשר, אי אפשר שכל ה.. צריכים אותך פה" (ב.)</w:t>
      </w:r>
      <w:r w:rsidRPr="00540BA0">
        <w:rPr>
          <w:rFonts w:ascii="David" w:eastAsia="Times New Roman" w:hAnsi="David" w:cs="David"/>
          <w:i/>
          <w:iCs/>
          <w:color w:val="303030"/>
          <w:kern w:val="0"/>
          <w:sz w:val="24"/>
          <w:szCs w:val="24"/>
          <w:shd w:val="clear" w:color="auto" w:fill="FFFFFF"/>
          <w:rtl/>
          <w14:ligatures w14:val="none"/>
        </w:rPr>
        <w:br/>
        <w:t>"הבת שלי אמרה את זה פעם, כאילו הייתה לה את ההרגשה, שהילדים האחרים הם... ההרגשה שהילדים חשובים, או שהם יותר חשובים או ששמה קורה הדבר המעניין" (מ.)</w:t>
      </w:r>
      <w:r w:rsidRPr="00540BA0">
        <w:rPr>
          <w:rFonts w:ascii="David" w:eastAsia="Times New Roman" w:hAnsi="David" w:cs="David"/>
          <w:i/>
          <w:iCs/>
          <w:color w:val="303030"/>
          <w:kern w:val="0"/>
          <w:sz w:val="24"/>
          <w:szCs w:val="24"/>
          <w:shd w:val="clear" w:color="auto" w:fill="FFFFFF"/>
          <w:rtl/>
          <w14:ligatures w14:val="none"/>
        </w:rPr>
        <w:br/>
        <w:t>"אני שומרת על המשפחה שלי, אני שומרת על הבית שלי ואני רוצה את האבא הזה גם לילדים שלי ולא רק לילדים של כל העולם" (ב.).</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color w:val="1B1B1C"/>
          <w:kern w:val="0"/>
          <w:sz w:val="24"/>
          <w:szCs w:val="24"/>
          <w:shd w:val="clear" w:color="auto" w:fill="FFFFFF"/>
          <w:rtl/>
          <w14:ligatures w14:val="none"/>
        </w:rPr>
        <w:t xml:space="preserve">בראיון אחד עלה הקושי של בת הזוג להיות זו שתמיד מחסירה עבודה בזמן שהילדים היו חולים.  </w:t>
      </w:r>
      <w:r w:rsidRPr="00540BA0">
        <w:rPr>
          <w:rFonts w:ascii="David" w:eastAsia="Times New Roman" w:hAnsi="David" w:cs="David"/>
          <w:b/>
          <w:bCs/>
          <w:color w:val="1B1B1C"/>
          <w:kern w:val="0"/>
          <w:sz w:val="24"/>
          <w:szCs w:val="24"/>
          <w:shd w:val="clear" w:color="auto" w:fill="FFFFFF"/>
          <w:rtl/>
          <w14:ligatures w14:val="none"/>
        </w:rPr>
        <w:br/>
      </w:r>
      <w:r w:rsidRPr="00540BA0">
        <w:rPr>
          <w:rFonts w:ascii="David" w:eastAsia="Times New Roman" w:hAnsi="David" w:cs="David"/>
          <w:i/>
          <w:iCs/>
          <w:color w:val="303030"/>
          <w:kern w:val="0"/>
          <w:sz w:val="24"/>
          <w:szCs w:val="24"/>
          <w:shd w:val="clear" w:color="auto" w:fill="FFFFFF"/>
          <w:rtl/>
          <w14:ligatures w14:val="none"/>
        </w:rPr>
        <w:t>"הקונפליקט שלנו היה תמיד שמישהו מהילדים היה חולה... תמיד תמיד תמיד זה היה ברור שהוא היחיד, הוא המורה היחיד, אז הוא לא יכול להפסיד... ואני הפסדתי מלא עבודה… הוא לא יכול להפסיד היום, דווקא הפעם לא יכול להפסיד, אבל אני עוד פעם עוד פעם עוד פעם מוותרת</w:t>
      </w:r>
      <w:r w:rsidR="00804596" w:rsidRPr="00540BA0">
        <w:rPr>
          <w:rFonts w:ascii="David" w:eastAsia="Times New Roman" w:hAnsi="David" w:cs="David"/>
          <w:i/>
          <w:iCs/>
          <w:color w:val="303030"/>
          <w:kern w:val="0"/>
          <w:sz w:val="24"/>
          <w:szCs w:val="24"/>
          <w:shd w:val="clear" w:color="auto" w:fill="FFFFFF"/>
          <w:rtl/>
          <w14:ligatures w14:val="none"/>
        </w:rPr>
        <w:t>"</w:t>
      </w:r>
      <w:r w:rsidRPr="00540BA0">
        <w:rPr>
          <w:rFonts w:ascii="David" w:eastAsia="Times New Roman" w:hAnsi="David" w:cs="David"/>
          <w:i/>
          <w:iCs/>
          <w:color w:val="303030"/>
          <w:kern w:val="0"/>
          <w:sz w:val="24"/>
          <w:szCs w:val="24"/>
          <w:shd w:val="clear" w:color="auto" w:fill="FFFFFF"/>
          <w:rtl/>
          <w14:ligatures w14:val="none"/>
        </w:rPr>
        <w:t xml:space="preserve"> (ב.)</w:t>
      </w:r>
    </w:p>
    <w:p w:rsidR="00804596" w:rsidRPr="00540BA0" w:rsidRDefault="00804596" w:rsidP="00804596">
      <w:pPr>
        <w:shd w:val="clear" w:color="auto" w:fill="FFFFFF"/>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b/>
          <w:bCs/>
          <w:color w:val="1B1B1C"/>
          <w:kern w:val="0"/>
          <w:sz w:val="24"/>
          <w:szCs w:val="24"/>
          <w:shd w:val="clear" w:color="auto" w:fill="FFFFFF"/>
          <w:rtl/>
          <w14:ligatures w14:val="none"/>
        </w:rPr>
        <w:t>התייחסות למושג "אלמני וולדורף"</w:t>
      </w:r>
      <w:r w:rsidRPr="00540BA0">
        <w:rPr>
          <w:rFonts w:ascii="David" w:eastAsia="Times New Roman" w:hAnsi="David" w:cs="David"/>
          <w:kern w:val="0"/>
          <w:sz w:val="24"/>
          <w:szCs w:val="24"/>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 xml:space="preserve">בני הזוג מתייחסים למושג זה בדרכים שונות - החל מהזדהות </w:t>
      </w:r>
      <w:r w:rsidR="00DC4D0F">
        <w:rPr>
          <w:rFonts w:ascii="David" w:eastAsia="Times New Roman" w:hAnsi="David" w:cs="David" w:hint="cs"/>
          <w:color w:val="303030"/>
          <w:kern w:val="0"/>
          <w:sz w:val="24"/>
          <w:szCs w:val="24"/>
          <w:shd w:val="clear" w:color="auto" w:fill="FFFFFF"/>
          <w:rtl/>
          <w14:ligatures w14:val="none"/>
        </w:rPr>
        <w:t xml:space="preserve">חלקית, </w:t>
      </w:r>
      <w:r w:rsidRPr="00540BA0">
        <w:rPr>
          <w:rFonts w:ascii="David" w:eastAsia="Times New Roman" w:hAnsi="David" w:cs="David"/>
          <w:color w:val="303030"/>
          <w:kern w:val="0"/>
          <w:sz w:val="24"/>
          <w:szCs w:val="24"/>
          <w:shd w:val="clear" w:color="auto" w:fill="FFFFFF"/>
          <w:rtl/>
          <w14:ligatures w14:val="none"/>
        </w:rPr>
        <w:t>ועד להסתייגות ואמירה שמושג זה אינו מתאר את החוויה האישית שלהם.</w:t>
      </w:r>
    </w:p>
    <w:p w:rsidR="00804596" w:rsidRPr="00540BA0" w:rsidRDefault="00804596"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חלק מהמרואיינים רואים במושג עדות לכשל במבנה המקצועי של חינוך וולדורף, הדורש מהמורה התמסרות שאינה מאפשרת חיי משפחה תקינים.</w:t>
      </w:r>
    </w:p>
    <w:p w:rsidR="00804596" w:rsidRPr="00540BA0" w:rsidRDefault="00804596" w:rsidP="00804596">
      <w:pPr>
        <w:bidi/>
        <w:spacing w:after="18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מ.. מציינת כי המושג מצביע על בעיה עמוקה:</w:t>
      </w:r>
      <w:r w:rsidRPr="00540BA0">
        <w:rPr>
          <w:rFonts w:ascii="David" w:eastAsia="Times New Roman" w:hAnsi="David" w:cs="David"/>
          <w:i/>
          <w:iCs/>
          <w:color w:val="303030"/>
          <w:kern w:val="0"/>
          <w:sz w:val="24"/>
          <w:szCs w:val="24"/>
          <w:shd w:val="clear" w:color="auto" w:fill="FFFFFF"/>
          <w:rtl/>
          <w14:ligatures w14:val="none"/>
        </w:rPr>
        <w:t xml:space="preserve"> "יש פה בעיה בעיני, יש פה בעיה מאוד מאוד יסודית... אופן ההתמסרות שנדרשת היום, עדיין, לתפקיד הזה היא לא סבירה והיא גורמת נזקים". </w:t>
      </w:r>
      <w:r w:rsidRPr="00540BA0">
        <w:rPr>
          <w:rFonts w:ascii="David" w:eastAsia="Times New Roman" w:hAnsi="David" w:cs="David"/>
          <w:color w:val="303030"/>
          <w:kern w:val="0"/>
          <w:sz w:val="24"/>
          <w:szCs w:val="24"/>
          <w:shd w:val="clear" w:color="auto" w:fill="FFFFFF"/>
          <w:rtl/>
          <w14:ligatures w14:val="none"/>
        </w:rPr>
        <w:t xml:space="preserve">היא מוסיפה כי יש להבין את המחיר הספציפי של </w:t>
      </w:r>
      <w:r w:rsidRPr="00540BA0">
        <w:rPr>
          <w:rFonts w:ascii="David" w:eastAsia="Times New Roman" w:hAnsi="David" w:cs="David"/>
          <w:i/>
          <w:iCs/>
          <w:color w:val="303030"/>
          <w:kern w:val="0"/>
          <w:sz w:val="24"/>
          <w:szCs w:val="24"/>
          <w:shd w:val="clear" w:color="auto" w:fill="FFFFFF"/>
          <w:rtl/>
          <w14:ligatures w14:val="none"/>
        </w:rPr>
        <w:t xml:space="preserve">"ההשתקעות הרגשית העוצמתית או החד-צדדית" </w:t>
      </w:r>
      <w:r w:rsidRPr="00540BA0">
        <w:rPr>
          <w:rFonts w:ascii="David" w:eastAsia="Times New Roman" w:hAnsi="David" w:cs="David"/>
          <w:color w:val="303030"/>
          <w:kern w:val="0"/>
          <w:sz w:val="24"/>
          <w:szCs w:val="24"/>
          <w:shd w:val="clear" w:color="auto" w:fill="FFFFFF"/>
          <w:rtl/>
          <w14:ligatures w14:val="none"/>
        </w:rPr>
        <w:t>של המחנך.</w:t>
      </w:r>
      <w:r w:rsidRPr="00540BA0">
        <w:rPr>
          <w:rFonts w:ascii="David" w:eastAsia="Times New Roman" w:hAnsi="David" w:cs="David"/>
          <w:color w:val="303030"/>
          <w:kern w:val="0"/>
          <w:sz w:val="24"/>
          <w:szCs w:val="24"/>
          <w:shd w:val="clear" w:color="auto" w:fill="FFFFFF"/>
          <w:rtl/>
          <w14:ligatures w14:val="none"/>
        </w:rPr>
        <w:br/>
        <w:t xml:space="preserve">ל. אמנם לא הכיר את השימוש במושג הספציפי, אך מיד עם הצגתו טען כי הוא משקף מציאות קיימת: </w:t>
      </w:r>
      <w:r w:rsidRPr="00540BA0">
        <w:rPr>
          <w:rFonts w:ascii="David" w:eastAsia="Times New Roman" w:hAnsi="David" w:cs="David"/>
          <w:i/>
          <w:iCs/>
          <w:color w:val="303030"/>
          <w:kern w:val="0"/>
          <w:sz w:val="24"/>
          <w:szCs w:val="24"/>
          <w:shd w:val="clear" w:color="auto" w:fill="FFFFFF"/>
          <w:rtl/>
          <w14:ligatures w14:val="none"/>
        </w:rPr>
        <w:t xml:space="preserve">"זה מה שנקרא, זה לא נולד סתם, זה מושג שקיבל את מעמדו בכבוד. ברור, מה, אין שאלה". </w:t>
      </w:r>
      <w:r w:rsidRPr="00540BA0">
        <w:rPr>
          <w:rFonts w:ascii="David" w:eastAsia="Times New Roman" w:hAnsi="David" w:cs="David"/>
          <w:color w:val="303030"/>
          <w:kern w:val="0"/>
          <w:sz w:val="24"/>
          <w:szCs w:val="24"/>
          <w:shd w:val="clear" w:color="auto" w:fill="FFFFFF"/>
          <w:rtl/>
          <w14:ligatures w14:val="none"/>
        </w:rPr>
        <w:t>הוא מקשר זאת להתנתקות של המחנך מבן הזוג בגלל העבודה.</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color w:val="303030"/>
          <w:kern w:val="0"/>
          <w:sz w:val="24"/>
          <w:szCs w:val="24"/>
          <w:rtl/>
          <w14:ligatures w14:val="none"/>
        </w:rPr>
        <w:t>בני זוג אחרים משתמשים במושג כדי לתאר מצב שבו המחנך נמצא פיזית בבית, אך משאביו נלקחו ממנו לטובת הכיתה.</w:t>
      </w:r>
      <w:r w:rsidRPr="00540BA0">
        <w:rPr>
          <w:rFonts w:ascii="David" w:eastAsia="Times New Roman" w:hAnsi="David" w:cs="David"/>
          <w:color w:val="303030"/>
          <w:kern w:val="0"/>
          <w:sz w:val="24"/>
          <w:szCs w:val="24"/>
          <w:rtl/>
          <w14:ligatures w14:val="none"/>
        </w:rPr>
        <w:br/>
      </w:r>
      <w:r w:rsidRPr="00540BA0">
        <w:rPr>
          <w:rFonts w:ascii="David" w:eastAsia="Times New Roman" w:hAnsi="David" w:cs="David"/>
          <w:color w:val="303030"/>
          <w:kern w:val="0"/>
          <w:sz w:val="24"/>
          <w:szCs w:val="24"/>
          <w:shd w:val="clear" w:color="auto" w:fill="FFFFFF"/>
          <w:rtl/>
          <w14:ligatures w14:val="none"/>
        </w:rPr>
        <w:t>א.. משתף כי השתמש בביטוי בעבר, בעיקר במחזור החינוך הראשון של זוגתו</w:t>
      </w:r>
      <w:r w:rsidRPr="00540BA0">
        <w:rPr>
          <w:rFonts w:ascii="David" w:eastAsia="Times New Roman" w:hAnsi="David" w:cs="David"/>
          <w:i/>
          <w:iCs/>
          <w:color w:val="303030"/>
          <w:kern w:val="0"/>
          <w:sz w:val="24"/>
          <w:szCs w:val="24"/>
          <w:shd w:val="clear" w:color="auto" w:fill="FFFFFF"/>
          <w:rtl/>
          <w14:ligatures w14:val="none"/>
        </w:rPr>
        <w:t>: "במחזור הראשון ידעתי להשתמש בזה... זה.. אין נוכחות כל כך, נוכחות מצומצמת, שהיא נלקחה ממך באיזשהו אופן מהבית, ממני, כזה נוכחים נפקדים".</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color w:val="303030"/>
          <w:kern w:val="0"/>
          <w:sz w:val="24"/>
          <w:szCs w:val="24"/>
          <w:shd w:val="clear" w:color="auto" w:fill="FFFFFF"/>
          <w:rtl/>
          <w14:ligatures w14:val="none"/>
        </w:rPr>
        <w:t>ב. מתארת זאת כסוג של "פוליאמוריה" רגשית</w:t>
      </w:r>
      <w:r w:rsidRPr="00540BA0">
        <w:rPr>
          <w:rFonts w:ascii="David" w:eastAsia="Times New Roman" w:hAnsi="David" w:cs="David"/>
          <w:i/>
          <w:iCs/>
          <w:color w:val="303030"/>
          <w:kern w:val="0"/>
          <w:sz w:val="24"/>
          <w:szCs w:val="24"/>
          <w:shd w:val="clear" w:color="auto" w:fill="FFFFFF"/>
          <w:rtl/>
          <w14:ligatures w14:val="none"/>
        </w:rPr>
        <w:t xml:space="preserve">: "הייתי צוחקת שזה כאילו פוליאמוריה כזה... זה מין עוד מערכת יחסים מאוד דומיננטית". </w:t>
      </w:r>
      <w:r w:rsidRPr="00540BA0">
        <w:rPr>
          <w:rFonts w:ascii="David" w:eastAsia="Times New Roman" w:hAnsi="David" w:cs="David"/>
          <w:color w:val="303030"/>
          <w:kern w:val="0"/>
          <w:sz w:val="24"/>
          <w:szCs w:val="24"/>
          <w:shd w:val="clear" w:color="auto" w:fill="FFFFFF"/>
          <w:rtl/>
          <w14:ligatures w14:val="none"/>
        </w:rPr>
        <w:t>למרות זאת, היא מציינת שאישית לא הרגישה "אלמנה" כי בן זוגה השתדל להיות נוכח, אך היא מבינה היטב מדוע המושג צמח.</w:t>
      </w:r>
      <w:r w:rsidRPr="00540BA0">
        <w:rPr>
          <w:rFonts w:ascii="David" w:eastAsia="Times New Roman" w:hAnsi="David" w:cs="David"/>
          <w:color w:val="303030"/>
          <w:kern w:val="0"/>
          <w:sz w:val="24"/>
          <w:szCs w:val="24"/>
          <w:shd w:val="clear" w:color="auto" w:fill="FFFFFF"/>
          <w:rtl/>
          <w14:ligatures w14:val="none"/>
        </w:rPr>
        <w:br/>
        <w:t>בני זוג נוספים ציינו כי הם מכירים את המושג אך אינם חשים שהוא מייצג את המציאות הזוגית שלהם.</w:t>
      </w:r>
      <w:r w:rsidRPr="00540BA0">
        <w:rPr>
          <w:rFonts w:ascii="David" w:eastAsia="Times New Roman" w:hAnsi="David" w:cs="David"/>
          <w:color w:val="303030"/>
          <w:kern w:val="0"/>
          <w:sz w:val="24"/>
          <w:szCs w:val="24"/>
          <w:shd w:val="clear" w:color="auto" w:fill="FFFFFF"/>
          <w:rtl/>
          <w14:ligatures w14:val="none"/>
        </w:rPr>
        <w:br/>
      </w:r>
      <w:r w:rsidRPr="00540BA0">
        <w:rPr>
          <w:rFonts w:ascii="David" w:eastAsia="Times New Roman" w:hAnsi="David" w:cs="David"/>
          <w:i/>
          <w:iCs/>
          <w:color w:val="303030"/>
          <w:kern w:val="0"/>
          <w:sz w:val="24"/>
          <w:szCs w:val="24"/>
          <w:shd w:val="clear" w:color="auto" w:fill="FFFFFF"/>
          <w:rtl/>
          <w14:ligatures w14:val="none"/>
        </w:rPr>
        <w:t xml:space="preserve">ג. </w:t>
      </w:r>
      <w:r w:rsidRPr="00540BA0">
        <w:rPr>
          <w:rFonts w:ascii="David" w:eastAsia="Times New Roman" w:hAnsi="David" w:cs="David"/>
          <w:color w:val="303030"/>
          <w:kern w:val="0"/>
          <w:sz w:val="24"/>
          <w:szCs w:val="24"/>
          <w:shd w:val="clear" w:color="auto" w:fill="FFFFFF"/>
          <w:rtl/>
          <w14:ligatures w14:val="none"/>
        </w:rPr>
        <w:t>אומר כי הוא יכול להבין מדוע המושג קיים, אך מוסיף</w:t>
      </w:r>
      <w:r w:rsidRPr="00540BA0">
        <w:rPr>
          <w:rFonts w:ascii="David" w:eastAsia="Times New Roman" w:hAnsi="David" w:cs="David"/>
          <w:i/>
          <w:iCs/>
          <w:color w:val="303030"/>
          <w:kern w:val="0"/>
          <w:sz w:val="24"/>
          <w:szCs w:val="24"/>
          <w:shd w:val="clear" w:color="auto" w:fill="FFFFFF"/>
          <w:rtl/>
          <w14:ligatures w14:val="none"/>
        </w:rPr>
        <w:t xml:space="preserve">: "במקרה שלנו אני לא מרגיש שזה, אין </w:t>
      </w:r>
      <w:r w:rsidRPr="00540BA0">
        <w:rPr>
          <w:rFonts w:ascii="David" w:eastAsia="Times New Roman" w:hAnsi="David" w:cs="David"/>
          <w:i/>
          <w:iCs/>
          <w:color w:val="303030"/>
          <w:kern w:val="0"/>
          <w:sz w:val="24"/>
          <w:szCs w:val="24"/>
          <w:shd w:val="clear" w:color="auto" w:fill="FFFFFF"/>
          <w:rtl/>
          <w14:ligatures w14:val="none"/>
        </w:rPr>
        <w:lastRenderedPageBreak/>
        <w:t xml:space="preserve">לי תחושה שזה.. לא חוויתי את זה בצורה הזאתי". </w:t>
      </w:r>
      <w:r w:rsidRPr="00540BA0">
        <w:rPr>
          <w:rFonts w:ascii="David" w:eastAsia="Times New Roman" w:hAnsi="David" w:cs="David"/>
          <w:color w:val="303030"/>
          <w:kern w:val="0"/>
          <w:sz w:val="24"/>
          <w:szCs w:val="24"/>
          <w:shd w:val="clear" w:color="auto" w:fill="FFFFFF"/>
          <w:rtl/>
          <w14:ligatures w14:val="none"/>
        </w:rPr>
        <w:t>הוא לא הרגיש "מקופח" וטוען שגם הילדים לא חוו הזנחה.</w:t>
      </w:r>
      <w:r w:rsidRPr="00540BA0">
        <w:rPr>
          <w:rFonts w:ascii="David" w:eastAsia="Times New Roman" w:hAnsi="David" w:cs="David"/>
          <w:color w:val="303030"/>
          <w:kern w:val="0"/>
          <w:sz w:val="24"/>
          <w:szCs w:val="24"/>
          <w:shd w:val="clear" w:color="auto" w:fill="FFFFFF"/>
          <w:rtl/>
          <w14:ligatures w14:val="none"/>
        </w:rPr>
        <w:br/>
        <w:t>ז.  מעיד כי לא שמע את הביטוי קודם לכן, וגם לאחר שהוסבר לו, הוא טוען כי לא חווה זאת באופן שכזה</w:t>
      </w:r>
      <w:r w:rsidRPr="00540BA0">
        <w:rPr>
          <w:rFonts w:ascii="David" w:eastAsia="Times New Roman" w:hAnsi="David" w:cs="David"/>
          <w:i/>
          <w:iCs/>
          <w:color w:val="303030"/>
          <w:kern w:val="0"/>
          <w:sz w:val="24"/>
          <w:szCs w:val="24"/>
          <w:shd w:val="clear" w:color="auto" w:fill="FFFFFF"/>
          <w:rtl/>
          <w14:ligatures w14:val="none"/>
        </w:rPr>
        <w:t xml:space="preserve">: "לא הרגשתי כמו שהביטוי הזה מתאר... לא חוויתי את זה ככה... לא עד כדי כך". </w:t>
      </w:r>
      <w:r w:rsidRPr="00540BA0">
        <w:rPr>
          <w:rFonts w:ascii="David" w:eastAsia="Times New Roman" w:hAnsi="David" w:cs="David"/>
          <w:color w:val="303030"/>
          <w:kern w:val="0"/>
          <w:sz w:val="24"/>
          <w:szCs w:val="24"/>
          <w:shd w:val="clear" w:color="auto" w:fill="FFFFFF"/>
          <w:rtl/>
          <w14:ligatures w14:val="none"/>
        </w:rPr>
        <w:t>הוא מדגיש שגם אם העבודה שואבת, הוא לא מרגיש שהיא "לקחה" ממנו את בת זוגו.</w:t>
      </w:r>
      <w:r w:rsidRPr="00540BA0">
        <w:rPr>
          <w:rFonts w:ascii="David" w:eastAsia="Times New Roman" w:hAnsi="David" w:cs="David"/>
          <w:color w:val="303030"/>
          <w:kern w:val="0"/>
          <w:sz w:val="24"/>
          <w:szCs w:val="24"/>
          <w:shd w:val="clear" w:color="auto" w:fill="FFFFFF"/>
          <w:rtl/>
          <w14:ligatures w14:val="none"/>
        </w:rPr>
        <w:br/>
        <w:t>ניתן לסכם ולומר שבעוד שהמושג "אלמני וולדורף" משמש בשיח הפנימי של הקהילה כדי להמחיש את הטוטאליות של התפקיד, החוויה של בני הזוג בפועל מושפעת מסגנון מערכת היחסים הזוגית, מהיכולת של המחנכים להציב גבולות, מהוותק שלהם במקצוע וממידת התמיכה וההבנה של בן הזוג למשימה החינוכית.</w:t>
      </w:r>
    </w:p>
    <w:p w:rsidR="000F388A" w:rsidRPr="00540BA0" w:rsidRDefault="00841CDA" w:rsidP="00867E88">
      <w:pPr>
        <w:pStyle w:val="3"/>
        <w:bidi/>
        <w:jc w:val="left"/>
        <w:rPr>
          <w:rFonts w:ascii="David" w:eastAsia="Times New Roman" w:hAnsi="David"/>
          <w:rtl/>
        </w:rPr>
      </w:pPr>
      <w:bookmarkStart w:id="33" w:name="_Toc236305247"/>
      <w:r w:rsidRPr="00540BA0">
        <w:rPr>
          <w:rFonts w:ascii="David" w:eastAsia="Times New Roman" w:hAnsi="David"/>
          <w:shd w:val="clear" w:color="auto" w:fill="FFFFFF"/>
          <w:rtl/>
        </w:rPr>
        <w:t>3.</w:t>
      </w:r>
      <w:r w:rsidR="000F388A" w:rsidRPr="00540BA0">
        <w:rPr>
          <w:rFonts w:ascii="David" w:eastAsia="Times New Roman" w:hAnsi="David"/>
          <w:shd w:val="clear" w:color="auto" w:fill="FFFFFF"/>
          <w:rtl/>
        </w:rPr>
        <w:t>2.2 היבטים הנתפסים כחיוביים</w:t>
      </w:r>
      <w:bookmarkEnd w:id="33"/>
    </w:p>
    <w:p w:rsidR="00804596" w:rsidRPr="00540BA0" w:rsidRDefault="000F388A" w:rsidP="00804596">
      <w:pPr>
        <w:shd w:val="clear" w:color="auto" w:fill="FFFFFF"/>
        <w:bidi/>
        <w:spacing w:after="0" w:line="360" w:lineRule="auto"/>
        <w:rPr>
          <w:rFonts w:ascii="David" w:eastAsia="Times New Roman" w:hAnsi="David" w:cs="David"/>
          <w:b/>
          <w:bCs/>
          <w:color w:val="1B1B1C"/>
          <w:kern w:val="0"/>
          <w:sz w:val="24"/>
          <w:szCs w:val="24"/>
          <w:shd w:val="clear" w:color="auto" w:fill="FFFFFF"/>
          <w:rtl/>
          <w14:ligatures w14:val="none"/>
        </w:rPr>
      </w:pPr>
      <w:r w:rsidRPr="00540BA0">
        <w:rPr>
          <w:rFonts w:ascii="David" w:eastAsia="Times New Roman" w:hAnsi="David" w:cs="David"/>
          <w:b/>
          <w:bCs/>
          <w:color w:val="1B1B1C"/>
          <w:kern w:val="0"/>
          <w:sz w:val="24"/>
          <w:szCs w:val="24"/>
          <w:shd w:val="clear" w:color="auto" w:fill="FFFFFF"/>
          <w:rtl/>
          <w14:ligatures w14:val="none"/>
        </w:rPr>
        <w:t>שותפות וערכים משותפים</w:t>
      </w:r>
      <w:r w:rsidR="00804596" w:rsidRPr="00540BA0">
        <w:rPr>
          <w:rFonts w:ascii="David" w:eastAsia="Times New Roman" w:hAnsi="David" w:cs="David"/>
          <w:b/>
          <w:bCs/>
          <w:color w:val="1B1B1C"/>
          <w:kern w:val="0"/>
          <w:sz w:val="24"/>
          <w:szCs w:val="24"/>
          <w:shd w:val="clear" w:color="auto" w:fill="FFFFFF"/>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לצד הקשיים, ישנם בני זוג המוצאים בעבודה מקור לחיבור ומשמעות זוגית</w:t>
      </w:r>
      <w:r w:rsidR="00804596" w:rsidRPr="00540BA0">
        <w:rPr>
          <w:rFonts w:ascii="David" w:eastAsia="Times New Roman" w:hAnsi="David" w:cs="David"/>
          <w:color w:val="303030"/>
          <w:kern w:val="0"/>
          <w:sz w:val="24"/>
          <w:szCs w:val="24"/>
          <w:shd w:val="clear" w:color="auto" w:fill="FFFFFF"/>
          <w:rtl/>
          <w14:ligatures w14:val="none"/>
        </w:rPr>
        <w:t>.</w:t>
      </w:r>
      <w:r w:rsidR="00804596" w:rsidRPr="00540BA0">
        <w:rPr>
          <w:rFonts w:ascii="David" w:eastAsia="Times New Roman" w:hAnsi="David" w:cs="David"/>
          <w:color w:val="303030"/>
          <w:kern w:val="0"/>
          <w:sz w:val="24"/>
          <w:szCs w:val="24"/>
          <w:shd w:val="clear" w:color="auto" w:fill="FFFFFF"/>
          <w:rtl/>
          <w14:ligatures w14:val="none"/>
        </w:rPr>
        <w:br/>
      </w:r>
      <w:r w:rsidRPr="00540BA0">
        <w:rPr>
          <w:rFonts w:ascii="David" w:eastAsia="Times New Roman" w:hAnsi="David" w:cs="David"/>
          <w:color w:val="1B1B1C"/>
          <w:kern w:val="0"/>
          <w:sz w:val="24"/>
          <w:szCs w:val="24"/>
          <w:shd w:val="clear" w:color="auto" w:fill="FFFFFF"/>
          <w:rtl/>
          <w14:ligatures w14:val="none"/>
        </w:rPr>
        <w:t>ז</w:t>
      </w:r>
      <w:r w:rsidR="00804596" w:rsidRPr="00540BA0">
        <w:rPr>
          <w:rFonts w:ascii="David" w:eastAsia="Times New Roman" w:hAnsi="David" w:cs="David"/>
          <w:color w:val="1B1B1C"/>
          <w:kern w:val="0"/>
          <w:sz w:val="24"/>
          <w:szCs w:val="24"/>
          <w:shd w:val="clear" w:color="auto" w:fill="FFFFFF"/>
          <w:rtl/>
          <w14:ligatures w14:val="none"/>
        </w:rPr>
        <w:t>.</w:t>
      </w:r>
      <w:r w:rsidRPr="00540BA0">
        <w:rPr>
          <w:rFonts w:ascii="David" w:eastAsia="Times New Roman" w:hAnsi="David" w:cs="David"/>
          <w:color w:val="1B1B1C"/>
          <w:kern w:val="0"/>
          <w:sz w:val="24"/>
          <w:szCs w:val="24"/>
          <w:shd w:val="clear" w:color="auto" w:fill="FFFFFF"/>
          <w:rtl/>
          <w14:ligatures w14:val="none"/>
        </w:rPr>
        <w:t xml:space="preserve"> שיתף בתהליך שעבר בעקבות בת זוגו ו</w:t>
      </w:r>
      <w:r w:rsidRPr="00540BA0">
        <w:rPr>
          <w:rFonts w:ascii="David" w:eastAsia="Times New Roman" w:hAnsi="David" w:cs="David"/>
          <w:color w:val="303030"/>
          <w:kern w:val="0"/>
          <w:sz w:val="24"/>
          <w:szCs w:val="24"/>
          <w:shd w:val="clear" w:color="auto" w:fill="FFFFFF"/>
          <w:rtl/>
          <w14:ligatures w14:val="none"/>
        </w:rPr>
        <w:t>מציין כי המאמץ להכיר את תפיסת העולם האנתרופוסופית יצר נושאי שיחה ותחומי עניין משותפים</w:t>
      </w:r>
      <w:r w:rsidRPr="00540BA0">
        <w:rPr>
          <w:rFonts w:ascii="David" w:eastAsia="Times New Roman" w:hAnsi="David" w:cs="David"/>
          <w:i/>
          <w:iCs/>
          <w:color w:val="1B1B1C"/>
          <w:kern w:val="0"/>
          <w:sz w:val="24"/>
          <w:szCs w:val="24"/>
          <w:shd w:val="clear" w:color="auto" w:fill="FFFFFF"/>
          <w:rtl/>
          <w14:ligatures w14:val="none"/>
        </w:rPr>
        <w:t xml:space="preserve">: "מדי פעם אני לוקח ספר של  של שטיינר וקורא פרק או.. עשיתי סדרת, אה.. עשיתי כמה סדרות של הרצאות עם חן עתיד. כאילו, אני מתעניין ואני לומד את זה, ואני מקבל, אני... זה גם מדבר אליי… גם אני שיניתי את התפיסת חיים שלי ממה שהייתי בקיצון אחד…שמחתי שזה טוב, שזה לחינוך של הילדים שלי, אבל לא בהכרח אמרתי שזה צריך להשפיע עליי… אני מסתכל על זה היום, אני שמח </w:t>
      </w:r>
      <w:r w:rsidR="00804596" w:rsidRPr="00540BA0">
        <w:rPr>
          <w:rFonts w:ascii="David" w:eastAsia="Times New Roman" w:hAnsi="David" w:cs="David"/>
          <w:i/>
          <w:iCs/>
          <w:color w:val="1B1B1C"/>
          <w:kern w:val="0"/>
          <w:sz w:val="24"/>
          <w:szCs w:val="24"/>
          <w:shd w:val="clear" w:color="auto" w:fill="FFFFFF"/>
          <w:rtl/>
          <w14:ligatures w14:val="none"/>
        </w:rPr>
        <w:t>ש</w:t>
      </w:r>
      <w:r w:rsidRPr="00540BA0">
        <w:rPr>
          <w:rFonts w:ascii="David" w:eastAsia="Times New Roman" w:hAnsi="David" w:cs="David"/>
          <w:i/>
          <w:iCs/>
          <w:color w:val="1B1B1C"/>
          <w:kern w:val="0"/>
          <w:sz w:val="24"/>
          <w:szCs w:val="24"/>
          <w:shd w:val="clear" w:color="auto" w:fill="FFFFFF"/>
          <w:rtl/>
          <w14:ligatures w14:val="none"/>
        </w:rPr>
        <w:t>לא המשכתי לחיות בבועה ההיא שהייתי בה, והיום אני מרגיש שאני חי חיים יותר.. מחובר לקרקע, נגדיר ככה…  יש יותר נושאי שיחה משותפים ותחומי עניין משותפים… אני חושב שזה יותר מחבר אותנו …  בסוף אה, בסוף אתה צריך שיהיה לך ערכים משותפים כבני זוג, כמשפחה, כדי שתוכל לדבר על דברים להעריך דברים ואם אין את זה, אז זה קשה, אז צריך למצוא משותף. אז אה אני שמח שזה… שבעצם יש לנו אותו.. אנחנו על אותו גל, משדרים על אותו גל…" (ז.)</w:t>
      </w:r>
    </w:p>
    <w:p w:rsidR="00804596" w:rsidRPr="00540BA0" w:rsidRDefault="000F388A" w:rsidP="00431FF0">
      <w:pPr>
        <w:shd w:val="clear" w:color="auto" w:fill="FFFFFF"/>
        <w:bidi/>
        <w:spacing w:after="0" w:line="360" w:lineRule="auto"/>
        <w:rPr>
          <w:rFonts w:ascii="David" w:eastAsia="Times New Roman" w:hAnsi="David" w:cs="David"/>
          <w:color w:val="303030"/>
          <w:kern w:val="0"/>
          <w:sz w:val="24"/>
          <w:szCs w:val="24"/>
          <w:shd w:val="clear" w:color="auto" w:fill="FFFFFF"/>
          <w:rtl/>
          <w14:ligatures w14:val="none"/>
        </w:rPr>
      </w:pPr>
      <w:r w:rsidRPr="00540BA0">
        <w:rPr>
          <w:rFonts w:ascii="David" w:eastAsia="Times New Roman" w:hAnsi="David" w:cs="David"/>
          <w:b/>
          <w:bCs/>
          <w:color w:val="1B1B1C"/>
          <w:kern w:val="0"/>
          <w:sz w:val="24"/>
          <w:szCs w:val="24"/>
          <w:shd w:val="clear" w:color="auto" w:fill="FFFFFF"/>
          <w:rtl/>
          <w14:ligatures w14:val="none"/>
        </w:rPr>
        <w:t>הגשמה עצמית</w:t>
      </w:r>
      <w:r w:rsidR="00804596" w:rsidRPr="00540BA0">
        <w:rPr>
          <w:rFonts w:ascii="David" w:eastAsia="Times New Roman" w:hAnsi="David" w:cs="David"/>
          <w:b/>
          <w:bCs/>
          <w:color w:val="1B1B1C"/>
          <w:kern w:val="0"/>
          <w:sz w:val="24"/>
          <w:szCs w:val="24"/>
          <w:shd w:val="clear" w:color="auto" w:fill="FFFFFF"/>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 ג.</w:t>
      </w:r>
      <w:r w:rsidR="00804596" w:rsidRPr="00540BA0">
        <w:rPr>
          <w:rFonts w:ascii="David" w:eastAsia="Times New Roman" w:hAnsi="David" w:cs="David"/>
          <w:color w:val="303030"/>
          <w:kern w:val="0"/>
          <w:sz w:val="24"/>
          <w:szCs w:val="24"/>
          <w:shd w:val="clear" w:color="auto" w:fill="FFFFFF"/>
          <w:rtl/>
          <w14:ligatures w14:val="none"/>
        </w:rPr>
        <w:t xml:space="preserve"> </w:t>
      </w:r>
      <w:r w:rsidRPr="00540BA0">
        <w:rPr>
          <w:rFonts w:ascii="David" w:eastAsia="Times New Roman" w:hAnsi="David" w:cs="David"/>
          <w:color w:val="303030"/>
          <w:kern w:val="0"/>
          <w:sz w:val="24"/>
          <w:szCs w:val="24"/>
          <w:shd w:val="clear" w:color="auto" w:fill="FFFFFF"/>
          <w:rtl/>
          <w14:ligatures w14:val="none"/>
        </w:rPr>
        <w:t>רואה בעבודה "מסע גורלי" המעניק משמעות רבה לחיי בת זוגו, מה שמשפיע לטובה על הסביבה כולה: "</w:t>
      </w:r>
      <w:r w:rsidRPr="00540BA0">
        <w:rPr>
          <w:rFonts w:ascii="David" w:eastAsia="Times New Roman" w:hAnsi="David" w:cs="David"/>
          <w:i/>
          <w:iCs/>
          <w:color w:val="303030"/>
          <w:kern w:val="0"/>
          <w:sz w:val="24"/>
          <w:szCs w:val="24"/>
          <w:rtl/>
          <w14:ligatures w14:val="none"/>
        </w:rPr>
        <w:t>ז</w:t>
      </w:r>
      <w:r w:rsidRPr="00540BA0">
        <w:rPr>
          <w:rFonts w:ascii="David" w:eastAsia="Times New Roman" w:hAnsi="David" w:cs="David"/>
          <w:i/>
          <w:iCs/>
          <w:color w:val="1B1B1C"/>
          <w:kern w:val="0"/>
          <w:sz w:val="24"/>
          <w:szCs w:val="24"/>
          <w:rtl/>
          <w14:ligatures w14:val="none"/>
        </w:rPr>
        <w:t>ה חוזר לאותו דבר, שכשמישהו עושה משהו והוא מחובר אליו והוא מרגיש ששם הוא צריך להיות, ושזה אתגר והוא במקום שלו, ובאלמנט שלו, אז זה טוב, כאילו, זה טוב לכל הסביבה זה ברור שזה טוב לכל הסביבה</w:t>
      </w:r>
      <w:r w:rsidRPr="00540BA0">
        <w:rPr>
          <w:rFonts w:ascii="David" w:eastAsia="Times New Roman" w:hAnsi="David" w:cs="David"/>
          <w:i/>
          <w:iCs/>
          <w:color w:val="303030"/>
          <w:kern w:val="0"/>
          <w:sz w:val="24"/>
          <w:szCs w:val="24"/>
          <w:rtl/>
          <w14:ligatures w14:val="none"/>
        </w:rPr>
        <w:t xml:space="preserve"> " (ג.)</w:t>
      </w:r>
      <w:r w:rsidRPr="00540BA0">
        <w:rPr>
          <w:rFonts w:ascii="David" w:eastAsia="Times New Roman" w:hAnsi="David" w:cs="David"/>
          <w:i/>
          <w:iCs/>
          <w:color w:val="303030"/>
          <w:kern w:val="0"/>
          <w:sz w:val="24"/>
          <w:szCs w:val="24"/>
          <w:rtl/>
          <w14:ligatures w14:val="none"/>
        </w:rPr>
        <w:br/>
        <w:t>"קודם כל, זה, נראה לי, זה שליחות שלה, זה מה שהיא צריכה לעשות. זה כאילו ייעוד שלה, דבר שהיא…  גם מאוד ממלא אותה ונכון לה…</w:t>
      </w:r>
      <w:r w:rsidRPr="00540BA0">
        <w:rPr>
          <w:rFonts w:ascii="David" w:eastAsia="Times New Roman" w:hAnsi="David" w:cs="David"/>
          <w:color w:val="1B1B1C"/>
          <w:kern w:val="0"/>
          <w:sz w:val="24"/>
          <w:szCs w:val="24"/>
          <w:shd w:val="clear" w:color="auto" w:fill="FFFFFF"/>
          <w:rtl/>
          <w14:ligatures w14:val="none"/>
        </w:rPr>
        <w:t xml:space="preserve"> </w:t>
      </w:r>
      <w:r w:rsidRPr="00540BA0">
        <w:rPr>
          <w:rFonts w:ascii="David" w:eastAsia="Times New Roman" w:hAnsi="David" w:cs="David"/>
          <w:i/>
          <w:iCs/>
          <w:color w:val="1B1B1C"/>
          <w:kern w:val="0"/>
          <w:sz w:val="24"/>
          <w:szCs w:val="24"/>
          <w:shd w:val="clear" w:color="auto" w:fill="FFFFFF"/>
          <w:rtl/>
          <w14:ligatures w14:val="none"/>
        </w:rPr>
        <w:t>משמעותי לי שהיא מתמלאת, זה משמעותי לי שטוב לה… ברור לי שהיא שמה מתוך בחירה… טוב לה וזה משפיע עליי</w:t>
      </w:r>
      <w:r w:rsidRPr="00540BA0">
        <w:rPr>
          <w:rFonts w:ascii="David" w:eastAsia="Times New Roman" w:hAnsi="David" w:cs="David"/>
          <w:i/>
          <w:iCs/>
          <w:color w:val="303030"/>
          <w:kern w:val="0"/>
          <w:sz w:val="24"/>
          <w:szCs w:val="24"/>
          <w:rtl/>
          <w14:ligatures w14:val="none"/>
        </w:rPr>
        <w:t>" (א.)</w:t>
      </w:r>
      <w:r w:rsidRPr="00540BA0">
        <w:rPr>
          <w:rFonts w:ascii="David" w:eastAsia="Times New Roman" w:hAnsi="David" w:cs="David"/>
          <w:i/>
          <w:iCs/>
          <w:color w:val="303030"/>
          <w:kern w:val="0"/>
          <w:sz w:val="24"/>
          <w:szCs w:val="24"/>
          <w:rtl/>
          <w14:ligatures w14:val="none"/>
        </w:rPr>
        <w:br/>
      </w:r>
      <w:r w:rsidRPr="00540BA0">
        <w:rPr>
          <w:rFonts w:ascii="David" w:eastAsia="Times New Roman" w:hAnsi="David" w:cs="David"/>
          <w:i/>
          <w:iCs/>
          <w:color w:val="1B1B1C"/>
          <w:kern w:val="0"/>
          <w:sz w:val="24"/>
          <w:szCs w:val="24"/>
          <w:rtl/>
          <w14:ligatures w14:val="none"/>
        </w:rPr>
        <w:t xml:space="preserve">"זאת עבודה משמעותית בשבילו, שהוא אוהב אותה, שהיא חשובה לו, שמגע עם </w:t>
      </w:r>
      <w:r w:rsidR="00804596" w:rsidRPr="00540BA0">
        <w:rPr>
          <w:rFonts w:ascii="David" w:eastAsia="Times New Roman" w:hAnsi="David" w:cs="David"/>
          <w:i/>
          <w:iCs/>
          <w:color w:val="1B1B1C"/>
          <w:kern w:val="0"/>
          <w:sz w:val="24"/>
          <w:szCs w:val="24"/>
          <w:rtl/>
          <w14:ligatures w14:val="none"/>
        </w:rPr>
        <w:t>נ</w:t>
      </w:r>
      <w:r w:rsidRPr="00540BA0">
        <w:rPr>
          <w:rFonts w:ascii="David" w:eastAsia="Times New Roman" w:hAnsi="David" w:cs="David"/>
          <w:i/>
          <w:iCs/>
          <w:color w:val="1B1B1C"/>
          <w:kern w:val="0"/>
          <w:sz w:val="24"/>
          <w:szCs w:val="24"/>
          <w:rtl/>
          <w14:ligatures w14:val="none"/>
        </w:rPr>
        <w:t>וער טוב לו, הוא אוהב את זה, אוהב אותם" (מ.)</w:t>
      </w:r>
      <w:r w:rsidRPr="00540BA0">
        <w:rPr>
          <w:rFonts w:ascii="David" w:eastAsia="Times New Roman" w:hAnsi="David" w:cs="David"/>
          <w:i/>
          <w:iCs/>
          <w:color w:val="303030"/>
          <w:kern w:val="0"/>
          <w:sz w:val="24"/>
          <w:szCs w:val="24"/>
          <w:rtl/>
          <w14:ligatures w14:val="none"/>
        </w:rPr>
        <w:br/>
      </w:r>
      <w:r w:rsidRPr="00540BA0">
        <w:rPr>
          <w:rFonts w:ascii="David" w:eastAsia="Times New Roman" w:hAnsi="David" w:cs="David"/>
          <w:i/>
          <w:iCs/>
          <w:color w:val="1B1B1C"/>
          <w:kern w:val="0"/>
          <w:sz w:val="24"/>
          <w:szCs w:val="24"/>
          <w:rtl/>
          <w14:ligatures w14:val="none"/>
        </w:rPr>
        <w:t xml:space="preserve">"אני גם מהצד יכולה להגיד שי. עושה דרך נורא נורא יפה והתפתח מאוד ושאני </w:t>
      </w:r>
      <w:r w:rsidR="00804596" w:rsidRPr="00540BA0">
        <w:rPr>
          <w:rFonts w:ascii="David" w:eastAsia="Times New Roman" w:hAnsi="David" w:cs="David"/>
          <w:i/>
          <w:iCs/>
          <w:color w:val="1B1B1C"/>
          <w:kern w:val="0"/>
          <w:sz w:val="24"/>
          <w:szCs w:val="24"/>
          <w:rtl/>
          <w14:ligatures w14:val="none"/>
        </w:rPr>
        <w:t>ר</w:t>
      </w:r>
      <w:r w:rsidRPr="00540BA0">
        <w:rPr>
          <w:rFonts w:ascii="David" w:eastAsia="Times New Roman" w:hAnsi="David" w:cs="David"/>
          <w:i/>
          <w:iCs/>
          <w:color w:val="1B1B1C"/>
          <w:kern w:val="0"/>
          <w:sz w:val="24"/>
          <w:szCs w:val="24"/>
          <w:rtl/>
          <w14:ligatures w14:val="none"/>
        </w:rPr>
        <w:t xml:space="preserve">ואה עכשיו את הילדים </w:t>
      </w:r>
      <w:r w:rsidRPr="00540BA0">
        <w:rPr>
          <w:rFonts w:ascii="David" w:eastAsia="Times New Roman" w:hAnsi="David" w:cs="David"/>
          <w:color w:val="1B1B1C"/>
          <w:kern w:val="0"/>
          <w:sz w:val="24"/>
          <w:szCs w:val="24"/>
          <w:rtl/>
          <w14:ligatures w14:val="none"/>
        </w:rPr>
        <w:t>[התלמידים לשעבר]</w:t>
      </w:r>
      <w:r w:rsidR="00804596" w:rsidRPr="00540BA0">
        <w:rPr>
          <w:rFonts w:ascii="David" w:eastAsia="Times New Roman" w:hAnsi="David" w:cs="David"/>
          <w:i/>
          <w:iCs/>
          <w:color w:val="1B1B1C"/>
          <w:kern w:val="0"/>
          <w:sz w:val="24"/>
          <w:szCs w:val="24"/>
          <w:rtl/>
          <w14:ligatures w14:val="none"/>
        </w:rPr>
        <w:t xml:space="preserve"> </w:t>
      </w:r>
      <w:r w:rsidRPr="00540BA0">
        <w:rPr>
          <w:rFonts w:ascii="David" w:eastAsia="Times New Roman" w:hAnsi="David" w:cs="David"/>
          <w:i/>
          <w:iCs/>
          <w:color w:val="1B1B1C"/>
          <w:kern w:val="0"/>
          <w:sz w:val="24"/>
          <w:szCs w:val="24"/>
          <w:rtl/>
          <w14:ligatures w14:val="none"/>
        </w:rPr>
        <w:t xml:space="preserve"> באים לבקר אותו וזה, זה מאוד אה.. לדבר באים הרבה, וזה זה דבר מדהים שהוא עשה בחיים, זה דבר מדהים.." (ב.)</w:t>
      </w:r>
      <w:r w:rsidRPr="00540BA0">
        <w:rPr>
          <w:rFonts w:ascii="David" w:eastAsia="Times New Roman" w:hAnsi="David" w:cs="David"/>
          <w:i/>
          <w:iCs/>
          <w:color w:val="303030"/>
          <w:kern w:val="0"/>
          <w:sz w:val="24"/>
          <w:szCs w:val="24"/>
          <w:rtl/>
          <w14:ligatures w14:val="none"/>
        </w:rPr>
        <w:t> </w:t>
      </w:r>
    </w:p>
    <w:p w:rsidR="00841CDA" w:rsidRPr="00540BA0" w:rsidRDefault="00841CDA" w:rsidP="00841CDA">
      <w:pPr>
        <w:shd w:val="clear" w:color="auto" w:fill="FFFFFF"/>
        <w:bidi/>
        <w:spacing w:after="0" w:line="360" w:lineRule="auto"/>
        <w:rPr>
          <w:rFonts w:ascii="David" w:eastAsia="Times New Roman" w:hAnsi="David" w:cs="David"/>
          <w:color w:val="303030"/>
          <w:kern w:val="0"/>
          <w:sz w:val="24"/>
          <w:szCs w:val="24"/>
          <w:shd w:val="clear" w:color="auto" w:fill="FFFFFF"/>
          <w:rtl/>
          <w14:ligatures w14:val="none"/>
        </w:rPr>
      </w:pPr>
    </w:p>
    <w:p w:rsidR="000F388A" w:rsidRPr="00540BA0" w:rsidRDefault="00804596" w:rsidP="00867E88">
      <w:pPr>
        <w:pStyle w:val="2"/>
        <w:bidi/>
        <w:jc w:val="left"/>
        <w:rPr>
          <w:rFonts w:ascii="David" w:eastAsia="Times New Roman" w:hAnsi="David"/>
          <w:rtl/>
        </w:rPr>
      </w:pPr>
      <w:bookmarkStart w:id="34" w:name="_Toc236305248"/>
      <w:r w:rsidRPr="00540BA0">
        <w:rPr>
          <w:rFonts w:ascii="David" w:eastAsia="Times New Roman" w:hAnsi="David"/>
          <w:shd w:val="clear" w:color="auto" w:fill="FFFFFF"/>
          <w:rtl/>
        </w:rPr>
        <w:lastRenderedPageBreak/>
        <w:t>3</w:t>
      </w:r>
      <w:r w:rsidR="000F388A" w:rsidRPr="00540BA0">
        <w:rPr>
          <w:rFonts w:ascii="David" w:eastAsia="Times New Roman" w:hAnsi="David"/>
          <w:shd w:val="clear" w:color="auto" w:fill="FFFFFF"/>
          <w:rtl/>
        </w:rPr>
        <w:t>.3 עם הפנים קדימה - הצעות לשיפור</w:t>
      </w:r>
      <w:bookmarkEnd w:id="34"/>
    </w:p>
    <w:p w:rsidR="000F388A" w:rsidRPr="00540BA0" w:rsidRDefault="000F388A" w:rsidP="00804596">
      <w:pPr>
        <w:shd w:val="clear" w:color="auto" w:fill="FFFFFF"/>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בני הזוג של מחנכי הוולדורף מדגישים כי העומס אינו בעיה אישית של המורה בלבד, אלא מאפיין מערכתי הדורש פתרונות מבניים ושינוי בתפיסת התפקיד. בראיונות עלו מספר הצעות לשינויים מערכתיים מרכזיים להקלת העומס:</w:t>
      </w:r>
    </w:p>
    <w:p w:rsidR="000F388A" w:rsidRPr="00540BA0" w:rsidRDefault="002A479F" w:rsidP="00867E88">
      <w:pPr>
        <w:pStyle w:val="3"/>
        <w:bidi/>
        <w:jc w:val="left"/>
        <w:rPr>
          <w:rFonts w:ascii="David" w:eastAsia="Times New Roman" w:hAnsi="David"/>
          <w:rtl/>
        </w:rPr>
      </w:pPr>
      <w:bookmarkStart w:id="35" w:name="_Toc236305249"/>
      <w:r w:rsidRPr="00540BA0">
        <w:rPr>
          <w:rFonts w:ascii="David" w:eastAsia="Times New Roman" w:hAnsi="David"/>
          <w:shd w:val="clear" w:color="auto" w:fill="FFFFFF"/>
          <w:rtl/>
        </w:rPr>
        <w:t>3</w:t>
      </w:r>
      <w:r w:rsidR="000F388A" w:rsidRPr="00540BA0">
        <w:rPr>
          <w:rFonts w:ascii="David" w:eastAsia="Times New Roman" w:hAnsi="David"/>
          <w:shd w:val="clear" w:color="auto" w:fill="FFFFFF"/>
          <w:rtl/>
        </w:rPr>
        <w:t>.3.1 הצבת גבולות ברורים מול הורי התלמידים והמערכת</w:t>
      </w:r>
      <w:bookmarkEnd w:id="35"/>
    </w:p>
    <w:p w:rsidR="000F388A" w:rsidRPr="00540BA0" w:rsidRDefault="000F388A" w:rsidP="00431FF0">
      <w:pPr>
        <w:shd w:val="clear" w:color="auto" w:fill="FFFFFF"/>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בני הזוג קוראים לבתי הספר לקחת אחריות על שמירת כוחותיהם של המורים באמצעות הגדרת גבולות עבודה ברורים.</w:t>
      </w:r>
    </w:p>
    <w:p w:rsidR="000F388A" w:rsidRPr="00540BA0" w:rsidRDefault="000F388A" w:rsidP="00431FF0">
      <w:pPr>
        <w:bidi/>
        <w:spacing w:after="180" w:line="360" w:lineRule="auto"/>
        <w:rPr>
          <w:rFonts w:ascii="David" w:eastAsia="Times New Roman" w:hAnsi="David" w:cs="David"/>
          <w:kern w:val="0"/>
          <w:sz w:val="24"/>
          <w:szCs w:val="24"/>
          <w:rtl/>
          <w14:ligatures w14:val="none"/>
        </w:rPr>
      </w:pPr>
      <w:r w:rsidRPr="00540BA0">
        <w:rPr>
          <w:rFonts w:ascii="David" w:eastAsia="Times New Roman" w:hAnsi="David" w:cs="David"/>
          <w:b/>
          <w:bCs/>
          <w:color w:val="303030"/>
          <w:kern w:val="0"/>
          <w:sz w:val="24"/>
          <w:szCs w:val="24"/>
          <w:shd w:val="clear" w:color="auto" w:fill="FFFFFF"/>
          <w:rtl/>
          <w14:ligatures w14:val="none"/>
        </w:rPr>
        <w:t>הגדרת שעות התקשרות</w:t>
      </w:r>
      <w:r w:rsidR="00431FF0" w:rsidRPr="00540BA0">
        <w:rPr>
          <w:rFonts w:ascii="David" w:eastAsia="Times New Roman" w:hAnsi="David" w:cs="David"/>
          <w:b/>
          <w:bCs/>
          <w:color w:val="303030"/>
          <w:kern w:val="0"/>
          <w:sz w:val="24"/>
          <w:szCs w:val="24"/>
          <w:shd w:val="clear" w:color="auto" w:fill="FFFFFF"/>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קיים צורך באמירה מערכתית גורפת מצד בית הספר להורים, המגדירה כי המורים הם משאב שיש לשמור עליו. פתרון מוצע הוא אימוץ "המודל האירופאי", שבו שעות העבודה קדושות, הטלפון נסגר בסוף היום, ואין מענה להודעות וואטסאפ או מיילים בשעות הערב.</w:t>
      </w:r>
      <w:r w:rsidRPr="00540BA0">
        <w:rPr>
          <w:rFonts w:ascii="David" w:eastAsia="Times New Roman" w:hAnsi="David" w:cs="David"/>
          <w:color w:val="303030"/>
          <w:kern w:val="0"/>
          <w:sz w:val="24"/>
          <w:szCs w:val="24"/>
          <w:shd w:val="clear" w:color="auto" w:fill="FFFFFF"/>
          <w:rtl/>
          <w14:ligatures w14:val="none"/>
        </w:rPr>
        <w:br/>
      </w:r>
      <w:r w:rsidRPr="00540BA0">
        <w:rPr>
          <w:rFonts w:ascii="David" w:eastAsia="Times New Roman" w:hAnsi="David" w:cs="David"/>
          <w:i/>
          <w:iCs/>
          <w:color w:val="303030"/>
          <w:kern w:val="0"/>
          <w:sz w:val="24"/>
          <w:szCs w:val="24"/>
          <w:shd w:val="clear" w:color="auto" w:fill="FFFFFF"/>
          <w:rtl/>
          <w14:ligatures w14:val="none"/>
        </w:rPr>
        <w:t>"בסוף יום עבודה בן אדם סוגר את הטלפון שלו... אין שום סיבה להתקשר... זה מחוץ לשעות העבודה. באירופה שעות עבודה הם דבר קדוש". (ל.)</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i/>
          <w:iCs/>
          <w:color w:val="1B1B1C"/>
          <w:kern w:val="0"/>
          <w:sz w:val="24"/>
          <w:szCs w:val="24"/>
          <w:rtl/>
          <w14:ligatures w14:val="none"/>
        </w:rPr>
        <w:t>"במעלה צביה אמרו להורים, המורים הם המשאב הכי יקר של ביה"ס. חשוב לנו לשמור על המורים, על הכוחות שלהם, על הזמן משפחה שלהם. אל תשלחו הודעות, אל תתקשרו אחרי שעות הערב, כאילו, אלא אם כן זה מאוד דחוף" (א.)</w:t>
      </w:r>
      <w:r w:rsidRPr="00540BA0">
        <w:rPr>
          <w:rFonts w:ascii="David" w:eastAsia="Times New Roman" w:hAnsi="David" w:cs="David"/>
          <w:i/>
          <w:iCs/>
          <w:color w:val="1B1B1C"/>
          <w:kern w:val="0"/>
          <w:sz w:val="24"/>
          <w:szCs w:val="24"/>
          <w:rtl/>
          <w14:ligatures w14:val="none"/>
        </w:rPr>
        <w:br/>
      </w:r>
      <w:r w:rsidRPr="00540BA0">
        <w:rPr>
          <w:rFonts w:ascii="David" w:eastAsia="Times New Roman" w:hAnsi="David" w:cs="David"/>
          <w:b/>
          <w:bCs/>
          <w:color w:val="303030"/>
          <w:kern w:val="0"/>
          <w:sz w:val="24"/>
          <w:szCs w:val="24"/>
          <w:shd w:val="clear" w:color="auto" w:fill="FFFFFF"/>
          <w:rtl/>
          <w14:ligatures w14:val="none"/>
        </w:rPr>
        <w:t>ויסות זמני שיא</w:t>
      </w:r>
      <w:r w:rsidR="00431FF0" w:rsidRPr="00540BA0">
        <w:rPr>
          <w:rFonts w:ascii="David" w:eastAsia="Times New Roman" w:hAnsi="David" w:cs="David"/>
          <w:b/>
          <w:bCs/>
          <w:color w:val="303030"/>
          <w:kern w:val="0"/>
          <w:sz w:val="24"/>
          <w:szCs w:val="24"/>
          <w:shd w:val="clear" w:color="auto" w:fill="FFFFFF"/>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 xml:space="preserve"> מוצע להגביל את שעות העבודה גם בתקופות אינטנסיביות, כמו תקופות הצגה, ולהבטיח שהן יסתיימו בשעה סבירה ולא בשעות הלילה המאוחרות. </w:t>
      </w:r>
      <w:r w:rsidRPr="00540BA0">
        <w:rPr>
          <w:rFonts w:ascii="David" w:eastAsia="Times New Roman" w:hAnsi="David" w:cs="David"/>
          <w:i/>
          <w:iCs/>
          <w:color w:val="303030"/>
          <w:kern w:val="0"/>
          <w:sz w:val="24"/>
          <w:szCs w:val="24"/>
          <w:shd w:val="clear" w:color="auto" w:fill="FFFFFF"/>
          <w:rtl/>
          <w14:ligatures w14:val="none"/>
        </w:rPr>
        <w:t>"ויסות של הדבר הזה... שנגיד</w:t>
      </w:r>
      <w:r w:rsidR="00AB5D65">
        <w:rPr>
          <w:rFonts w:ascii="David" w:eastAsia="Times New Roman" w:hAnsi="David" w:cs="David" w:hint="cs"/>
          <w:i/>
          <w:iCs/>
          <w:color w:val="303030"/>
          <w:kern w:val="0"/>
          <w:sz w:val="24"/>
          <w:szCs w:val="24"/>
          <w:shd w:val="clear" w:color="auto" w:fill="FFFFFF"/>
          <w:rtl/>
          <w14:ligatures w14:val="none"/>
        </w:rPr>
        <w:t>,</w:t>
      </w:r>
      <w:r w:rsidRPr="00540BA0">
        <w:rPr>
          <w:rFonts w:ascii="David" w:eastAsia="Times New Roman" w:hAnsi="David" w:cs="David"/>
          <w:i/>
          <w:iCs/>
          <w:color w:val="303030"/>
          <w:kern w:val="0"/>
          <w:sz w:val="24"/>
          <w:szCs w:val="24"/>
          <w:shd w:val="clear" w:color="auto" w:fill="FFFFFF"/>
          <w:rtl/>
          <w14:ligatures w14:val="none"/>
        </w:rPr>
        <w:t xml:space="preserve"> נסיים יותר מוקדם את תקופת הצגה ולא בלילה. שיהיה משהו ששומר גם על ההפרה הזאת של סדר היום" (מ.) </w:t>
      </w:r>
    </w:p>
    <w:p w:rsidR="00867E88" w:rsidRPr="00540BA0" w:rsidRDefault="002A479F" w:rsidP="00867E88">
      <w:pPr>
        <w:pStyle w:val="3"/>
        <w:bidi/>
        <w:jc w:val="left"/>
        <w:rPr>
          <w:rFonts w:ascii="David" w:eastAsia="Times New Roman" w:hAnsi="David"/>
          <w:shd w:val="clear" w:color="auto" w:fill="FFFFFF"/>
          <w:rtl/>
        </w:rPr>
      </w:pPr>
      <w:bookmarkStart w:id="36" w:name="_Toc236305250"/>
      <w:r w:rsidRPr="00540BA0">
        <w:rPr>
          <w:rFonts w:ascii="David" w:eastAsia="Times New Roman" w:hAnsi="David"/>
          <w:shd w:val="clear" w:color="auto" w:fill="FFFFFF"/>
          <w:rtl/>
        </w:rPr>
        <w:t>3</w:t>
      </w:r>
      <w:r w:rsidR="000F388A" w:rsidRPr="00540BA0">
        <w:rPr>
          <w:rFonts w:ascii="David" w:eastAsia="Times New Roman" w:hAnsi="David"/>
          <w:shd w:val="clear" w:color="auto" w:fill="FFFFFF"/>
          <w:rtl/>
        </w:rPr>
        <w:t>.3.2 שינויים במבנה הארגוני ובכוח האדם</w:t>
      </w:r>
      <w:bookmarkEnd w:id="36"/>
    </w:p>
    <w:p w:rsidR="000F388A" w:rsidRPr="00540BA0" w:rsidRDefault="000F388A" w:rsidP="00E50E20">
      <w:pPr>
        <w:bidi/>
        <w:spacing w:after="180" w:line="360" w:lineRule="auto"/>
        <w:rPr>
          <w:rFonts w:ascii="David" w:eastAsia="Times New Roman" w:hAnsi="David" w:cs="David"/>
          <w:kern w:val="0"/>
          <w:sz w:val="24"/>
          <w:szCs w:val="24"/>
          <w:rtl/>
          <w14:ligatures w14:val="none"/>
        </w:rPr>
      </w:pPr>
      <w:r w:rsidRPr="00540BA0">
        <w:rPr>
          <w:rFonts w:ascii="David" w:eastAsia="Times New Roman" w:hAnsi="David" w:cs="David"/>
          <w:b/>
          <w:bCs/>
          <w:color w:val="303030"/>
          <w:kern w:val="0"/>
          <w:sz w:val="24"/>
          <w:szCs w:val="24"/>
          <w:shd w:val="clear" w:color="auto" w:fill="FFFFFF"/>
          <w:rtl/>
          <w14:ligatures w14:val="none"/>
        </w:rPr>
        <w:t>העסקת "מורי השלמה"</w:t>
      </w:r>
      <w:r w:rsidR="00431FF0" w:rsidRPr="00540BA0">
        <w:rPr>
          <w:rFonts w:ascii="David" w:eastAsia="Times New Roman" w:hAnsi="David" w:cs="David"/>
          <w:b/>
          <w:bCs/>
          <w:color w:val="303030"/>
          <w:kern w:val="0"/>
          <w:sz w:val="24"/>
          <w:szCs w:val="24"/>
          <w:shd w:val="clear" w:color="auto" w:fill="FFFFFF"/>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 xml:space="preserve">הצעה קונקרטית היא להעסיק בבית הספר מספר מורים מחליפים קבועים. מורים אלו יענו לשני צרכים מרכזיים - מילוי מקום מורי מקצוע במקרי היעדרות (כדי שהמחנכים לא יצטרכו למלא את מקומם) וגם יאפשרו למחנך לשבת ולהכין את שיעוריו או לכתוב הערכות בזמן הלימודים, במקום לבצע מטלות אלו בבית, על חשבון זמן המשפחה. </w:t>
      </w:r>
      <w:r w:rsidRPr="00540BA0">
        <w:rPr>
          <w:rFonts w:ascii="David" w:eastAsia="Times New Roman" w:hAnsi="David" w:cs="David"/>
          <w:color w:val="303030"/>
          <w:kern w:val="0"/>
          <w:sz w:val="24"/>
          <w:szCs w:val="24"/>
          <w:shd w:val="clear" w:color="auto" w:fill="FFFFFF"/>
          <w:rtl/>
          <w14:ligatures w14:val="none"/>
        </w:rPr>
        <w:br/>
      </w:r>
      <w:r w:rsidRPr="00540BA0">
        <w:rPr>
          <w:rFonts w:ascii="David" w:eastAsia="Times New Roman" w:hAnsi="David" w:cs="David"/>
          <w:i/>
          <w:iCs/>
          <w:color w:val="303030"/>
          <w:kern w:val="0"/>
          <w:sz w:val="24"/>
          <w:szCs w:val="24"/>
          <w:shd w:val="clear" w:color="auto" w:fill="FFFFFF"/>
          <w:rtl/>
          <w14:ligatures w14:val="none"/>
        </w:rPr>
        <w:t>"בית ספר חייב... שיהיה לו שניים שלושה מורים שהם מורה השלמה... לקחת על עצמם שיעורים יזומים... על מנת לאפשר למורה לשבת לעשות עבודות להכין את היום שלמחרת באותם שעה שעתיים" (ל.)</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b/>
          <w:bCs/>
          <w:color w:val="303030"/>
          <w:kern w:val="0"/>
          <w:sz w:val="24"/>
          <w:szCs w:val="24"/>
          <w:shd w:val="clear" w:color="auto" w:fill="FFFFFF"/>
          <w:rtl/>
          <w14:ligatures w14:val="none"/>
        </w:rPr>
        <w:t>תמיכה ברווחת המחנכים</w:t>
      </w:r>
      <w:r w:rsidR="00431FF0" w:rsidRPr="00540BA0">
        <w:rPr>
          <w:rFonts w:ascii="David" w:eastAsia="Times New Roman" w:hAnsi="David" w:cs="David"/>
          <w:b/>
          <w:bCs/>
          <w:color w:val="303030"/>
          <w:kern w:val="0"/>
          <w:sz w:val="24"/>
          <w:szCs w:val="24"/>
          <w:shd w:val="clear" w:color="auto" w:fill="FFFFFF"/>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מוצע למנות גורם בבית הספר שיהיה אחראי באופן ספציפי על רווחת המורים, בדומה לארגונים בהם קיים 'אחראי כוח אדם'. גורם זה יתן מענה ותמיכה למחנכים, כדי שלא ירגישו שכל הנטל נופל עליהם לבדם.</w:t>
      </w:r>
      <w:r w:rsidRPr="00540BA0">
        <w:rPr>
          <w:rFonts w:ascii="David" w:eastAsia="Times New Roman" w:hAnsi="David" w:cs="David"/>
          <w:color w:val="303030"/>
          <w:kern w:val="0"/>
          <w:sz w:val="24"/>
          <w:szCs w:val="24"/>
          <w:shd w:val="clear" w:color="auto" w:fill="FFFFFF"/>
          <w:rtl/>
          <w14:ligatures w14:val="none"/>
        </w:rPr>
        <w:br/>
      </w:r>
      <w:r w:rsidRPr="00540BA0">
        <w:rPr>
          <w:rFonts w:ascii="David" w:eastAsia="Times New Roman" w:hAnsi="David" w:cs="David"/>
          <w:i/>
          <w:iCs/>
          <w:color w:val="303030"/>
          <w:kern w:val="0"/>
          <w:sz w:val="24"/>
          <w:szCs w:val="24"/>
          <w:shd w:val="clear" w:color="auto" w:fill="FFFFFF"/>
          <w:rtl/>
          <w14:ligatures w14:val="none"/>
        </w:rPr>
        <w:t xml:space="preserve">"מישהו שזה… ממש פנוי בשביל לתת מענה, לתת תמיכה... כמו... אחראי על העובדים, על רווחת העובדים… </w:t>
      </w:r>
      <w:r w:rsidRPr="00540BA0">
        <w:rPr>
          <w:rFonts w:ascii="David" w:eastAsia="Times New Roman" w:hAnsi="David" w:cs="David"/>
          <w:i/>
          <w:iCs/>
          <w:color w:val="1B1B1C"/>
          <w:kern w:val="0"/>
          <w:sz w:val="24"/>
          <w:szCs w:val="24"/>
          <w:rtl/>
          <w14:ligatures w14:val="none"/>
        </w:rPr>
        <w:t>מישהי שמדי פעם פוגשים אותה ומשתפים אותה…  ותמיכה, מעגל של תמיכה שהוא פנוי, לא מעגל תמיכה שהוא שרוף, שהוא כבר..</w:t>
      </w:r>
      <w:r w:rsidRPr="00540BA0">
        <w:rPr>
          <w:rFonts w:ascii="David" w:eastAsia="Times New Roman" w:hAnsi="David" w:cs="David"/>
          <w:i/>
          <w:iCs/>
          <w:color w:val="303030"/>
          <w:kern w:val="0"/>
          <w:sz w:val="24"/>
          <w:szCs w:val="24"/>
          <w:rtl/>
          <w14:ligatures w14:val="none"/>
        </w:rPr>
        <w:t xml:space="preserve"> " (ב.) </w:t>
      </w:r>
      <w:r w:rsidRPr="00540BA0">
        <w:rPr>
          <w:rFonts w:ascii="David" w:eastAsia="Times New Roman" w:hAnsi="David" w:cs="David"/>
          <w:i/>
          <w:iCs/>
          <w:color w:val="303030"/>
          <w:kern w:val="0"/>
          <w:sz w:val="24"/>
          <w:szCs w:val="24"/>
          <w:rtl/>
          <w14:ligatures w14:val="none"/>
        </w:rPr>
        <w:br/>
      </w:r>
      <w:r w:rsidRPr="00540BA0">
        <w:rPr>
          <w:rFonts w:ascii="David" w:eastAsia="Times New Roman" w:hAnsi="David" w:cs="David"/>
          <w:b/>
          <w:bCs/>
          <w:color w:val="303030"/>
          <w:kern w:val="0"/>
          <w:sz w:val="24"/>
          <w:szCs w:val="24"/>
          <w:shd w:val="clear" w:color="auto" w:fill="FFFFFF"/>
          <w:rtl/>
          <w14:ligatures w14:val="none"/>
        </w:rPr>
        <w:t>ארגון מחדש של בית הספר</w:t>
      </w:r>
      <w:r w:rsidR="00431FF0" w:rsidRPr="00540BA0">
        <w:rPr>
          <w:rFonts w:ascii="David" w:eastAsia="Times New Roman" w:hAnsi="David" w:cs="David"/>
          <w:b/>
          <w:bCs/>
          <w:color w:val="303030"/>
          <w:kern w:val="0"/>
          <w:sz w:val="24"/>
          <w:szCs w:val="24"/>
          <w:shd w:val="clear" w:color="auto" w:fill="FFFFFF"/>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ב. האירה צורך לבחון מחדש את מבנה בית הספר וגודלו, שכן ניהול מערכת גדולה ללא מנהל אחד פורמלי (במודל הוולדורף הקלאסי) מייצר עומס על המחנכים שמחזיקים גם בתפקידים ניהוליים.</w:t>
      </w:r>
      <w:r w:rsidR="002A479F" w:rsidRPr="00540BA0">
        <w:rPr>
          <w:rFonts w:ascii="David" w:eastAsia="Times New Roman" w:hAnsi="David" w:cs="David"/>
          <w:b/>
          <w:bCs/>
          <w:color w:val="303030"/>
          <w:kern w:val="0"/>
          <w:sz w:val="24"/>
          <w:szCs w:val="24"/>
          <w:shd w:val="clear" w:color="auto" w:fill="FFFFFF"/>
          <w:rtl/>
          <w14:ligatures w14:val="none"/>
        </w:rPr>
        <w:br/>
      </w:r>
      <w:r w:rsidRPr="00540BA0">
        <w:rPr>
          <w:rFonts w:ascii="David" w:eastAsia="Times New Roman" w:hAnsi="David" w:cs="David"/>
          <w:b/>
          <w:bCs/>
          <w:color w:val="303030"/>
          <w:kern w:val="0"/>
          <w:sz w:val="24"/>
          <w:szCs w:val="24"/>
          <w:shd w:val="clear" w:color="auto" w:fill="FFFFFF"/>
          <w:rtl/>
          <w14:ligatures w14:val="none"/>
        </w:rPr>
        <w:t>בחינת מודל שמונה השנים</w:t>
      </w:r>
      <w:r w:rsidR="002A479F" w:rsidRPr="00540BA0">
        <w:rPr>
          <w:rFonts w:ascii="David" w:eastAsia="Times New Roman" w:hAnsi="David" w:cs="David"/>
          <w:b/>
          <w:bCs/>
          <w:color w:val="303030"/>
          <w:kern w:val="0"/>
          <w:sz w:val="24"/>
          <w:szCs w:val="24"/>
          <w:shd w:val="clear" w:color="auto" w:fill="FFFFFF"/>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 xml:space="preserve">הצעה נוספת, שעולה כדרך להפחתת העומס והלחצים היא קיצור מחזור החינוך. במקום שמונה שנים רצופות ואינטנסיביות עם אותה כיתה, מוצע לחלק את </w:t>
      </w:r>
      <w:r w:rsidRPr="00540BA0">
        <w:rPr>
          <w:rFonts w:ascii="David" w:eastAsia="Times New Roman" w:hAnsi="David" w:cs="David"/>
          <w:color w:val="303030"/>
          <w:kern w:val="0"/>
          <w:sz w:val="24"/>
          <w:szCs w:val="24"/>
          <w:shd w:val="clear" w:color="auto" w:fill="FFFFFF"/>
          <w:rtl/>
          <w14:ligatures w14:val="none"/>
        </w:rPr>
        <w:lastRenderedPageBreak/>
        <w:t>החינוך לתקופות קצרות יותר (למשל ארבע או שש שנים). שינוי זה עשוי לאפשר למורים להאריך את חייהם המקצועיים, למנוע שחיקה נפשית מצטברת ולאפשר חיים פרטיים בריאים יותר למורה ולמשפחתו.</w:t>
      </w:r>
      <w:r w:rsidRPr="00540BA0">
        <w:rPr>
          <w:rFonts w:ascii="David" w:eastAsia="Times New Roman" w:hAnsi="David" w:cs="David"/>
          <w:color w:val="303030"/>
          <w:kern w:val="0"/>
          <w:sz w:val="24"/>
          <w:szCs w:val="24"/>
          <w:shd w:val="clear" w:color="auto" w:fill="FFFFFF"/>
          <w:rtl/>
          <w14:ligatures w14:val="none"/>
        </w:rPr>
        <w:br/>
      </w:r>
      <w:r w:rsidRPr="00540BA0">
        <w:rPr>
          <w:rFonts w:ascii="David" w:eastAsia="Times New Roman" w:hAnsi="David" w:cs="David"/>
          <w:i/>
          <w:iCs/>
          <w:color w:val="303030"/>
          <w:kern w:val="0"/>
          <w:sz w:val="24"/>
          <w:szCs w:val="24"/>
          <w:shd w:val="clear" w:color="auto" w:fill="FFFFFF"/>
          <w:rtl/>
          <w14:ligatures w14:val="none"/>
        </w:rPr>
        <w:t xml:space="preserve">"...זה צריך להיות שש שנים או ארבע שנים... גם כדי לאפשר למורים את המעברים האלה... לשמירת חיי מדף של ה"מוצר" שנקרא מורה" (ז.) </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i/>
          <w:iCs/>
          <w:color w:val="1B1B1C"/>
          <w:kern w:val="0"/>
          <w:sz w:val="24"/>
          <w:szCs w:val="24"/>
          <w:shd w:val="clear" w:color="auto" w:fill="FFFFFF"/>
          <w:rtl/>
          <w14:ligatures w14:val="none"/>
        </w:rPr>
        <w:t>"כל הדימויים האלה גם כן, של שמונה שנים. ואם אתה לא צלחת את השמונה שנים ועזבת בכיתה ד', נכשלת? וזה שטויות! מה זה השטויות האלה? זה פשוט שטויות. למה? איזה..</w:t>
      </w:r>
      <w:r w:rsidR="00AB5D65">
        <w:rPr>
          <w:rFonts w:ascii="David" w:eastAsia="Times New Roman" w:hAnsi="David" w:cs="David" w:hint="cs"/>
          <w:i/>
          <w:iCs/>
          <w:color w:val="1B1B1C"/>
          <w:kern w:val="0"/>
          <w:sz w:val="24"/>
          <w:szCs w:val="24"/>
          <w:shd w:val="clear" w:color="auto" w:fill="FFFFFF"/>
          <w:rtl/>
          <w14:ligatures w14:val="none"/>
        </w:rPr>
        <w:t xml:space="preserve">. </w:t>
      </w:r>
      <w:r w:rsidRPr="00540BA0">
        <w:rPr>
          <w:rFonts w:ascii="David" w:eastAsia="Times New Roman" w:hAnsi="David" w:cs="David"/>
          <w:i/>
          <w:iCs/>
          <w:color w:val="1B1B1C"/>
          <w:kern w:val="0"/>
          <w:sz w:val="24"/>
          <w:szCs w:val="24"/>
          <w:shd w:val="clear" w:color="auto" w:fill="FFFFFF"/>
          <w:rtl/>
          <w14:ligatures w14:val="none"/>
        </w:rPr>
        <w:t>במה זה תורם? אני לא כל כך מצליחה.. זה כאילו תורם ליציבות. זה.. אתה יכול להגיד: כן, זאת כוונתי. אבל בכל רגע ורגע, כמו שאני מתכוון להישאר נשוי, ולא תמיד אני יכול וזה לא תמיד מתאים. כאילו וגם זה דורש משאבים, לבדוק, להעיז…" (ב.)</w:t>
      </w:r>
    </w:p>
    <w:p w:rsidR="000F388A" w:rsidRPr="00540BA0" w:rsidRDefault="000F388A" w:rsidP="00804596">
      <w:pPr>
        <w:spacing w:after="0" w:line="360" w:lineRule="auto"/>
        <w:rPr>
          <w:rFonts w:ascii="David" w:eastAsia="Times New Roman" w:hAnsi="David" w:cs="David"/>
          <w:kern w:val="0"/>
          <w:sz w:val="24"/>
          <w:szCs w:val="24"/>
          <w:rtl/>
          <w14:ligatures w14:val="none"/>
        </w:rPr>
      </w:pPr>
    </w:p>
    <w:p w:rsidR="000F388A" w:rsidRPr="00540BA0" w:rsidRDefault="002A479F" w:rsidP="00E50E20">
      <w:pPr>
        <w:pStyle w:val="3"/>
        <w:bidi/>
        <w:jc w:val="left"/>
        <w:rPr>
          <w:rFonts w:ascii="David" w:eastAsia="Times New Roman" w:hAnsi="David"/>
          <w:rtl/>
        </w:rPr>
      </w:pPr>
      <w:bookmarkStart w:id="37" w:name="_Toc236305251"/>
      <w:r w:rsidRPr="00540BA0">
        <w:rPr>
          <w:rFonts w:ascii="David" w:eastAsia="Times New Roman" w:hAnsi="David"/>
          <w:shd w:val="clear" w:color="auto" w:fill="FFFFFF"/>
          <w:rtl/>
        </w:rPr>
        <w:t>3</w:t>
      </w:r>
      <w:r w:rsidR="000F388A" w:rsidRPr="00540BA0">
        <w:rPr>
          <w:rFonts w:ascii="David" w:eastAsia="Times New Roman" w:hAnsi="David"/>
          <w:shd w:val="clear" w:color="auto" w:fill="FFFFFF"/>
          <w:rtl/>
        </w:rPr>
        <w:t>.3.3 הכנה, הכשרה למחנכים ושילוב בני הזוג</w:t>
      </w:r>
      <w:bookmarkEnd w:id="37"/>
    </w:p>
    <w:p w:rsidR="000F388A" w:rsidRPr="00540BA0" w:rsidRDefault="000F388A" w:rsidP="00841CDA">
      <w:pPr>
        <w:bidi/>
        <w:spacing w:after="180" w:line="360" w:lineRule="auto"/>
        <w:rPr>
          <w:rFonts w:ascii="David" w:eastAsia="Times New Roman" w:hAnsi="David" w:cs="David"/>
          <w:kern w:val="0"/>
          <w:sz w:val="24"/>
          <w:szCs w:val="24"/>
          <w:rtl/>
          <w14:ligatures w14:val="none"/>
        </w:rPr>
      </w:pPr>
      <w:r w:rsidRPr="00540BA0">
        <w:rPr>
          <w:rFonts w:ascii="David" w:eastAsia="Times New Roman" w:hAnsi="David" w:cs="David"/>
          <w:b/>
          <w:bCs/>
          <w:color w:val="303030"/>
          <w:kern w:val="0"/>
          <w:sz w:val="24"/>
          <w:szCs w:val="24"/>
          <w:shd w:val="clear" w:color="auto" w:fill="FFFFFF"/>
          <w:rtl/>
          <w14:ligatures w14:val="none"/>
        </w:rPr>
        <w:t>מתן קול לבני הזוג</w:t>
      </w:r>
      <w:r w:rsidR="002A479F" w:rsidRPr="00540BA0">
        <w:rPr>
          <w:rFonts w:ascii="David" w:eastAsia="Times New Roman" w:hAnsi="David" w:cs="David"/>
          <w:b/>
          <w:bCs/>
          <w:color w:val="303030"/>
          <w:kern w:val="0"/>
          <w:sz w:val="24"/>
          <w:szCs w:val="24"/>
          <w:shd w:val="clear" w:color="auto" w:fill="FFFFFF"/>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חלק מבני הזוג מציעים לקיים שיחות ודיונים בתוך בית הספר, שבהם קולם של בני המשפחה יישמע, מתוך הבנה שהם חלק בלתי נפרד מהמערכת שתומכת במורה.</w:t>
      </w:r>
      <w:r w:rsidRPr="00540BA0">
        <w:rPr>
          <w:rFonts w:ascii="David" w:eastAsia="Times New Roman" w:hAnsi="David" w:cs="David"/>
          <w:color w:val="303030"/>
          <w:kern w:val="0"/>
          <w:sz w:val="24"/>
          <w:szCs w:val="24"/>
          <w:shd w:val="clear" w:color="auto" w:fill="FFFFFF"/>
          <w:rtl/>
          <w14:ligatures w14:val="none"/>
        </w:rPr>
        <w:br/>
      </w:r>
      <w:r w:rsidRPr="00540BA0">
        <w:rPr>
          <w:rFonts w:ascii="David" w:eastAsia="Times New Roman" w:hAnsi="David" w:cs="David"/>
          <w:i/>
          <w:iCs/>
          <w:color w:val="1B1B1C"/>
          <w:kern w:val="0"/>
          <w:sz w:val="24"/>
          <w:szCs w:val="24"/>
          <w:shd w:val="clear" w:color="auto" w:fill="FFFFFF"/>
          <w:rtl/>
          <w14:ligatures w14:val="none"/>
        </w:rPr>
        <w:t>"אני חושבת שהקול של בני בנות הזוג צריך להישמע. הייתי יותר רוצה שיזמינו אותי לשיחה על זה מאשר שיזמינו אותי למפגש חברתי" (מ.)</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i/>
          <w:iCs/>
          <w:color w:val="1B1B1C"/>
          <w:kern w:val="0"/>
          <w:sz w:val="24"/>
          <w:szCs w:val="24"/>
          <w:rtl/>
          <w14:ligatures w14:val="none"/>
        </w:rPr>
        <w:t xml:space="preserve"> "...אני חושב שאולי מה שכן צריך לעשות, זה  למי שמחנך, למורים עצמם, לעשות איזשהי הכשרה... הכשרה למשפחה... הכשרה שבעצם. אה.. כאילו מסבירה להם איך…  אולי נותנת להם כלים איך  לעשות את זה בצורה נכונה ואיך גם לתקשר את זה עם עם הבני זוג או עם הילדים בצורה כזאת  שהם גם ילמדו, שיבינו שזה חלק מזה…" (ז.)</w:t>
      </w:r>
      <w:r w:rsidRPr="00540BA0">
        <w:rPr>
          <w:rFonts w:ascii="David" w:eastAsia="Times New Roman" w:hAnsi="David" w:cs="David"/>
          <w:i/>
          <w:iCs/>
          <w:color w:val="303030"/>
          <w:kern w:val="0"/>
          <w:sz w:val="24"/>
          <w:szCs w:val="24"/>
          <w:rtl/>
          <w14:ligatures w14:val="none"/>
        </w:rPr>
        <w:t xml:space="preserve"> </w:t>
      </w:r>
      <w:r w:rsidRPr="00540BA0">
        <w:rPr>
          <w:rFonts w:ascii="David" w:eastAsia="Times New Roman" w:hAnsi="David" w:cs="David"/>
          <w:i/>
          <w:iCs/>
          <w:color w:val="303030"/>
          <w:kern w:val="0"/>
          <w:sz w:val="24"/>
          <w:szCs w:val="24"/>
          <w:rtl/>
          <w14:ligatures w14:val="none"/>
        </w:rPr>
        <w:br/>
      </w:r>
      <w:r w:rsidRPr="00540BA0">
        <w:rPr>
          <w:rFonts w:ascii="David" w:eastAsia="Times New Roman" w:hAnsi="David" w:cs="David"/>
          <w:b/>
          <w:bCs/>
          <w:color w:val="303030"/>
          <w:kern w:val="0"/>
          <w:sz w:val="24"/>
          <w:szCs w:val="24"/>
          <w:shd w:val="clear" w:color="auto" w:fill="FFFFFF"/>
          <w:rtl/>
          <w14:ligatures w14:val="none"/>
        </w:rPr>
        <w:t>סיוע חיצוני</w:t>
      </w:r>
      <w:r w:rsidRPr="00540BA0">
        <w:rPr>
          <w:rFonts w:ascii="David" w:eastAsia="Times New Roman" w:hAnsi="David" w:cs="David"/>
          <w:color w:val="303030"/>
          <w:kern w:val="0"/>
          <w:sz w:val="24"/>
          <w:szCs w:val="24"/>
          <w:shd w:val="clear" w:color="auto" w:fill="FFFFFF"/>
          <w:rtl/>
          <w14:ligatures w14:val="none"/>
        </w:rPr>
        <w:t xml:space="preserve"> </w:t>
      </w:r>
      <w:r w:rsidR="002A479F" w:rsidRPr="00540BA0">
        <w:rPr>
          <w:rFonts w:ascii="David" w:eastAsia="Times New Roman" w:hAnsi="David" w:cs="David"/>
          <w:color w:val="303030"/>
          <w:kern w:val="0"/>
          <w:sz w:val="24"/>
          <w:szCs w:val="24"/>
          <w:shd w:val="clear" w:color="auto" w:fill="FFFFFF"/>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עלתה המלצה להיעזר באנשי מקצוע חיצוניים (מטפלים או פסיכולוגים) כדי לנהל את השיח בין המערכת למשפחות, במקום לנסות לפתור זאת רק בתוך הקהילה הסגורה של בית הספר.</w:t>
      </w:r>
      <w:r w:rsidR="002A479F" w:rsidRPr="00540BA0">
        <w:rPr>
          <w:rFonts w:ascii="David" w:eastAsia="Times New Roman" w:hAnsi="David" w:cs="David"/>
          <w:i/>
          <w:iCs/>
          <w:color w:val="303030"/>
          <w:kern w:val="0"/>
          <w:sz w:val="24"/>
          <w:szCs w:val="24"/>
          <w:shd w:val="clear" w:color="auto" w:fill="FFFFFF"/>
          <w:rtl/>
          <w14:ligatures w14:val="none"/>
        </w:rPr>
        <w:t xml:space="preserve"> </w:t>
      </w:r>
      <w:r w:rsidRPr="00540BA0">
        <w:rPr>
          <w:rFonts w:ascii="David" w:eastAsia="Times New Roman" w:hAnsi="David" w:cs="David"/>
          <w:i/>
          <w:iCs/>
          <w:color w:val="303030"/>
          <w:kern w:val="0"/>
          <w:sz w:val="24"/>
          <w:szCs w:val="24"/>
          <w:shd w:val="clear" w:color="auto" w:fill="FFFFFF"/>
          <w:rtl/>
          <w14:ligatures w14:val="none"/>
        </w:rPr>
        <w:t xml:space="preserve">"להיעזר בעזרה חיצונית, לא לנסות לנהל את זה לבד... מטפלים או פסיכולוגים... שיודעים איך לנהל סוג הזה של שיחות" (מ.) </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b/>
          <w:bCs/>
          <w:color w:val="303030"/>
          <w:kern w:val="0"/>
          <w:sz w:val="24"/>
          <w:szCs w:val="24"/>
          <w:shd w:val="clear" w:color="auto" w:fill="FFFFFF"/>
          <w:rtl/>
          <w14:ligatures w14:val="none"/>
        </w:rPr>
        <w:t>הכשרת מורים לניהול זמן</w:t>
      </w:r>
      <w:r w:rsidR="002A479F" w:rsidRPr="00540BA0">
        <w:rPr>
          <w:rFonts w:ascii="David" w:eastAsia="Times New Roman" w:hAnsi="David" w:cs="David"/>
          <w:b/>
          <w:bCs/>
          <w:color w:val="303030"/>
          <w:kern w:val="0"/>
          <w:sz w:val="24"/>
          <w:szCs w:val="24"/>
          <w:shd w:val="clear" w:color="auto" w:fill="FFFFFF"/>
          <w:rtl/>
          <w14:ligatures w14:val="none"/>
        </w:rPr>
        <w:t xml:space="preserve"> </w:t>
      </w:r>
      <w:r w:rsidR="002A479F" w:rsidRPr="00540BA0">
        <w:rPr>
          <w:rFonts w:ascii="David" w:eastAsia="Times New Roman" w:hAnsi="David" w:cs="David"/>
          <w:color w:val="303030"/>
          <w:kern w:val="0"/>
          <w:sz w:val="24"/>
          <w:szCs w:val="24"/>
          <w:shd w:val="clear" w:color="auto" w:fill="FFFFFF"/>
          <w:rtl/>
          <w14:ligatures w14:val="none"/>
        </w:rPr>
        <w:t xml:space="preserve">- </w:t>
      </w:r>
      <w:r w:rsidRPr="00540BA0">
        <w:rPr>
          <w:rFonts w:ascii="David" w:eastAsia="Times New Roman" w:hAnsi="David" w:cs="David"/>
          <w:color w:val="303030"/>
          <w:kern w:val="0"/>
          <w:sz w:val="24"/>
          <w:szCs w:val="24"/>
          <w:shd w:val="clear" w:color="auto" w:fill="FFFFFF"/>
          <w:rtl/>
          <w14:ligatures w14:val="none"/>
        </w:rPr>
        <w:t xml:space="preserve">מוצע להכניס להכשרות המורים כלים מעשיים לניהול וארגון זמן, כדי שילמדו להבחין בין עיקר לטפל ולא יטבעו בפרטים אינסופיים. </w:t>
      </w:r>
      <w:r w:rsidRPr="00540BA0">
        <w:rPr>
          <w:rFonts w:ascii="David" w:eastAsia="Times New Roman" w:hAnsi="David" w:cs="David"/>
          <w:i/>
          <w:iCs/>
          <w:color w:val="1B1B1C"/>
          <w:kern w:val="0"/>
          <w:sz w:val="24"/>
          <w:szCs w:val="24"/>
          <w:rtl/>
          <w14:ligatures w14:val="none"/>
        </w:rPr>
        <w:t>"...בהכשרה של.. של המון מקצועות יש גם עניין של ללמד ניהול וארגון זמן, ניהול סדר עדיפויות, הבדלה בין עיקר לטפל. כאילו, בוולדורף, הכל נורא נורא חשוב, הכל קריטי.." (ב.)</w:t>
      </w:r>
      <w:r w:rsidRPr="00540BA0">
        <w:rPr>
          <w:rFonts w:ascii="David" w:eastAsia="Times New Roman" w:hAnsi="David" w:cs="David"/>
          <w:i/>
          <w:iCs/>
          <w:color w:val="303030"/>
          <w:kern w:val="0"/>
          <w:sz w:val="24"/>
          <w:szCs w:val="24"/>
          <w:rtl/>
          <w14:ligatures w14:val="none"/>
        </w:rPr>
        <w:t> </w:t>
      </w:r>
      <w:r w:rsidR="002A479F" w:rsidRPr="00540BA0">
        <w:rPr>
          <w:rFonts w:ascii="David" w:eastAsia="Times New Roman" w:hAnsi="David" w:cs="David"/>
          <w:kern w:val="0"/>
          <w:sz w:val="24"/>
          <w:szCs w:val="24"/>
          <w:rtl/>
          <w14:ligatures w14:val="none"/>
        </w:rPr>
        <w:br/>
      </w:r>
      <w:r w:rsidRPr="00540BA0">
        <w:rPr>
          <w:rFonts w:ascii="David" w:eastAsia="Times New Roman" w:hAnsi="David" w:cs="David"/>
          <w:b/>
          <w:bCs/>
          <w:color w:val="1B1B1C"/>
          <w:kern w:val="0"/>
          <w:sz w:val="24"/>
          <w:szCs w:val="24"/>
          <w:shd w:val="clear" w:color="auto" w:fill="FFFFFF"/>
          <w:rtl/>
          <w14:ligatures w14:val="none"/>
        </w:rPr>
        <w:t>עצות והמלצות לזוגות שיוצאים למסע המשותף</w:t>
      </w:r>
      <w:r w:rsidR="002A479F" w:rsidRPr="00540BA0">
        <w:rPr>
          <w:rFonts w:ascii="David" w:eastAsia="Times New Roman" w:hAnsi="David" w:cs="David"/>
          <w:b/>
          <w:bCs/>
          <w:color w:val="1B1B1C"/>
          <w:kern w:val="0"/>
          <w:sz w:val="24"/>
          <w:szCs w:val="24"/>
          <w:shd w:val="clear" w:color="auto" w:fill="FFFFFF"/>
          <w:rtl/>
          <w14:ligatures w14:val="none"/>
        </w:rPr>
        <w:t xml:space="preserve"> - </w:t>
      </w:r>
      <w:r w:rsidRPr="00540BA0">
        <w:rPr>
          <w:rFonts w:ascii="David" w:eastAsia="Times New Roman" w:hAnsi="David" w:cs="David"/>
          <w:color w:val="303030"/>
          <w:kern w:val="0"/>
          <w:sz w:val="24"/>
          <w:szCs w:val="24"/>
          <w:shd w:val="clear" w:color="auto" w:fill="FFFFFF"/>
          <w:rtl/>
          <w14:ligatures w14:val="none"/>
        </w:rPr>
        <w:t>ההתייחסות לשאלה זו הייתה מעט מסוייגת מהטעם שצויין שלכל זוג נכונה דרך אחרת, וקשה לתת עצות שיתאימו לכולם.</w:t>
      </w:r>
      <w:r w:rsidRPr="00540BA0">
        <w:rPr>
          <w:rFonts w:ascii="David" w:eastAsia="Times New Roman" w:hAnsi="David" w:cs="David"/>
          <w:color w:val="303030"/>
          <w:kern w:val="0"/>
          <w:sz w:val="24"/>
          <w:szCs w:val="24"/>
          <w:shd w:val="clear" w:color="auto" w:fill="FFFFFF"/>
          <w:rtl/>
          <w14:ligatures w14:val="none"/>
        </w:rPr>
        <w:br/>
        <w:t>"</w:t>
      </w:r>
      <w:r w:rsidRPr="00540BA0">
        <w:rPr>
          <w:rFonts w:ascii="David" w:eastAsia="Times New Roman" w:hAnsi="David" w:cs="David"/>
          <w:color w:val="1B1B1C"/>
          <w:kern w:val="0"/>
          <w:sz w:val="24"/>
          <w:szCs w:val="24"/>
          <w:shd w:val="clear" w:color="auto" w:fill="FFFFFF"/>
          <w:rtl/>
          <w14:ligatures w14:val="none"/>
        </w:rPr>
        <w:t>נראה לי, קודם כל, שכל משפחה זה אחרת. ממש כל אחד עם הנסיבות שלו</w:t>
      </w:r>
      <w:r w:rsidRPr="00540BA0">
        <w:rPr>
          <w:rFonts w:ascii="David" w:eastAsia="Times New Roman" w:hAnsi="David" w:cs="David"/>
          <w:color w:val="303030"/>
          <w:kern w:val="0"/>
          <w:sz w:val="24"/>
          <w:szCs w:val="24"/>
          <w:shd w:val="clear" w:color="auto" w:fill="FFFFFF"/>
          <w:rtl/>
          <w14:ligatures w14:val="none"/>
        </w:rPr>
        <w:t>" (ב.)</w:t>
      </w:r>
      <w:r w:rsidR="00841CDA" w:rsidRPr="00540BA0">
        <w:rPr>
          <w:rFonts w:ascii="David" w:eastAsia="Times New Roman" w:hAnsi="David" w:cs="David"/>
          <w:i/>
          <w:iCs/>
          <w:color w:val="1B1B1C"/>
          <w:kern w:val="0"/>
          <w:sz w:val="24"/>
          <w:szCs w:val="24"/>
          <w:shd w:val="clear" w:color="auto" w:fill="FFFFFF"/>
          <w:rtl/>
          <w14:ligatures w14:val="none"/>
        </w:rPr>
        <w:br/>
      </w:r>
      <w:r w:rsidRPr="00540BA0">
        <w:rPr>
          <w:rFonts w:ascii="David" w:eastAsia="Times New Roman" w:hAnsi="David" w:cs="David"/>
          <w:i/>
          <w:iCs/>
          <w:color w:val="1B1B1C"/>
          <w:kern w:val="0"/>
          <w:sz w:val="24"/>
          <w:szCs w:val="24"/>
          <w:shd w:val="clear" w:color="auto" w:fill="FFFFFF"/>
          <w:rtl/>
          <w14:ligatures w14:val="none"/>
        </w:rPr>
        <w:t xml:space="preserve">"איך מישהו יכול לעשות משהו לא בדרך שהוא עושה אותה?... כל אחד הוא נורא אישי באיך שהוא ניגש לעשות משהו. גם אני בעבודה שלי, באינטראקציות שלי עם העולם, בצורה שאני ניגש להתמודד, במכשולים שיש לי, בגלל מי שאני, ביתרונות שיש לי, בגלל מי שאני, אז אני לא כל כך רואה לתת עצות, זה לא כל כך מרגיש לי.. כאילו, מה תגיד למישהו..?" </w:t>
      </w:r>
      <w:r w:rsidRPr="00540BA0">
        <w:rPr>
          <w:rFonts w:ascii="David" w:eastAsia="Times New Roman" w:hAnsi="David" w:cs="David"/>
          <w:color w:val="303030"/>
          <w:kern w:val="0"/>
          <w:sz w:val="24"/>
          <w:szCs w:val="24"/>
          <w:shd w:val="clear" w:color="auto" w:fill="FFFFFF"/>
          <w:rtl/>
          <w14:ligatures w14:val="none"/>
        </w:rPr>
        <w:t>(ג)</w:t>
      </w:r>
      <w:r w:rsidR="00841CDA" w:rsidRPr="00540BA0">
        <w:rPr>
          <w:rFonts w:ascii="David" w:eastAsia="Times New Roman" w:hAnsi="David" w:cs="David"/>
          <w:color w:val="303030"/>
          <w:kern w:val="0"/>
          <w:sz w:val="24"/>
          <w:szCs w:val="24"/>
          <w:shd w:val="clear" w:color="auto" w:fill="FFFFFF"/>
          <w:rtl/>
          <w14:ligatures w14:val="none"/>
        </w:rPr>
        <w:br/>
      </w:r>
      <w:r w:rsidRPr="00540BA0">
        <w:rPr>
          <w:rFonts w:ascii="David" w:eastAsia="Times New Roman" w:hAnsi="David" w:cs="David"/>
          <w:color w:val="303030"/>
          <w:kern w:val="0"/>
          <w:sz w:val="24"/>
          <w:szCs w:val="24"/>
          <w:shd w:val="clear" w:color="auto" w:fill="FFFFFF"/>
          <w:rtl/>
          <w14:ligatures w14:val="none"/>
        </w:rPr>
        <w:t>עם זאת, עלו מספר נושאים מרכזיים: הצורך בהחלטה משותפת לגבי היציאה למסע זה, יציאה לדרך בעיניים פקוחות ומתוך מודעות לאתגרים העשויים להתעורר במערכת המשפחתית, והבנת החשיבות בהצבת גבולות ברורים (פנימיים וחיצוניים) לשעות העבודה. כל זאת למען מציאת איזון בין ההתמסרות הטוטאלית לבין שמירה על התא המשפחתי והזוגי.</w:t>
      </w:r>
    </w:p>
    <w:p w:rsidR="000F388A" w:rsidRPr="00540BA0" w:rsidRDefault="000F388A" w:rsidP="002A479F">
      <w:pPr>
        <w:bidi/>
        <w:spacing w:after="180" w:line="360" w:lineRule="auto"/>
        <w:rPr>
          <w:rFonts w:ascii="David" w:eastAsia="Times New Roman" w:hAnsi="David" w:cs="David"/>
          <w:kern w:val="0"/>
          <w:sz w:val="24"/>
          <w:szCs w:val="24"/>
          <w:rtl/>
          <w14:ligatures w14:val="none"/>
        </w:rPr>
      </w:pPr>
      <w:r w:rsidRPr="00540BA0">
        <w:rPr>
          <w:rFonts w:ascii="David" w:eastAsia="Times New Roman" w:hAnsi="David" w:cs="David"/>
          <w:i/>
          <w:iCs/>
          <w:color w:val="1B1B1C"/>
          <w:kern w:val="0"/>
          <w:sz w:val="24"/>
          <w:szCs w:val="24"/>
          <w:shd w:val="clear" w:color="auto" w:fill="FFFFFF"/>
          <w:rtl/>
          <w14:ligatures w14:val="none"/>
        </w:rPr>
        <w:lastRenderedPageBreak/>
        <w:t>"אני חושבת שזה חשוב שזאת תהיה החלטה משותפת ולדעת למה הולכים…" (ב.)</w:t>
      </w:r>
      <w:r w:rsidRPr="00540BA0">
        <w:rPr>
          <w:rFonts w:ascii="David" w:eastAsia="Times New Roman" w:hAnsi="David" w:cs="David"/>
          <w:i/>
          <w:iCs/>
          <w:color w:val="303030"/>
          <w:kern w:val="0"/>
          <w:sz w:val="24"/>
          <w:szCs w:val="24"/>
          <w:shd w:val="clear" w:color="auto" w:fill="FFFFFF"/>
          <w:rtl/>
          <w14:ligatures w14:val="none"/>
        </w:rPr>
        <w:t xml:space="preserve"> </w:t>
      </w:r>
      <w:r w:rsidRPr="00540BA0">
        <w:rPr>
          <w:rFonts w:ascii="David" w:eastAsia="Times New Roman" w:hAnsi="David" w:cs="David"/>
          <w:i/>
          <w:iCs/>
          <w:color w:val="303030"/>
          <w:kern w:val="0"/>
          <w:sz w:val="24"/>
          <w:szCs w:val="24"/>
          <w:shd w:val="clear" w:color="auto" w:fill="FFFFFF"/>
          <w:rtl/>
          <w14:ligatures w14:val="none"/>
        </w:rPr>
        <w:br/>
        <w:t>"לשים לב לגבולות... איפה הוא לוקח מה למשפחה, אפילו לנסות לעשות את זה קבוע בשבוע, ביום, בזה, כדי שיש זמן שהוא מוגדר שהוא זמן שאתה לא מתעסק בדברים אחרים, אתה לא עונה לטלפונים" (א.)</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color w:val="303030"/>
          <w:kern w:val="0"/>
          <w:sz w:val="24"/>
          <w:szCs w:val="24"/>
          <w:shd w:val="clear" w:color="auto" w:fill="FFFFFF"/>
          <w:rtl/>
          <w14:ligatures w14:val="none"/>
        </w:rPr>
        <w:t>בראיונות עלתה קריאה למחנכים לא להיכנע לדימויים ה"אידיאליים" והתובעניים של המקצוע, להבחין בין המהותי ל"מקובל", ללמוד לשחרר פרטים קטנים (כמו עיצוב מושלם של הכיתה או של התעודות) לטובת שמירה על כוחות הנפש והאווירה הטובה בבית.</w:t>
      </w:r>
      <w:r w:rsidRPr="00540BA0">
        <w:rPr>
          <w:rFonts w:ascii="David" w:eastAsia="Times New Roman" w:hAnsi="David" w:cs="David"/>
          <w:color w:val="303030"/>
          <w:kern w:val="0"/>
          <w:sz w:val="24"/>
          <w:szCs w:val="24"/>
          <w:shd w:val="clear" w:color="auto" w:fill="FFFFFF"/>
          <w:rtl/>
          <w14:ligatures w14:val="none"/>
        </w:rPr>
        <w:br/>
        <w:t xml:space="preserve">לסיכום, העצה המזוקקת ביותר שב.  נתנה היא פשוטה אך מהותית: </w:t>
      </w:r>
      <w:r w:rsidRPr="00540BA0">
        <w:rPr>
          <w:rFonts w:ascii="David" w:eastAsia="Times New Roman" w:hAnsi="David" w:cs="David"/>
          <w:i/>
          <w:iCs/>
          <w:color w:val="303030"/>
          <w:kern w:val="0"/>
          <w:sz w:val="24"/>
          <w:szCs w:val="24"/>
          <w:shd w:val="clear" w:color="auto" w:fill="FFFFFF"/>
          <w:rtl/>
          <w14:ligatures w14:val="none"/>
        </w:rPr>
        <w:t>"תשמרו על הנישואים שלכם"</w:t>
      </w:r>
      <w:r w:rsidRPr="00540BA0">
        <w:rPr>
          <w:rFonts w:ascii="David" w:eastAsia="Times New Roman" w:hAnsi="David" w:cs="David"/>
          <w:color w:val="303030"/>
          <w:kern w:val="0"/>
          <w:sz w:val="24"/>
          <w:szCs w:val="24"/>
          <w:shd w:val="clear" w:color="auto" w:fill="FFFFFF"/>
          <w:rtl/>
          <w14:ligatures w14:val="none"/>
        </w:rPr>
        <w:t>. המשמעות היא להיות ערניים למחיר המערכתי שהמשפחה משלמת ולפעול באופן מודע ואקטיבי כדי למנוע את הזנחת הבית והמערכת הזוגית לטובת הכיתה.</w:t>
      </w:r>
    </w:p>
    <w:p w:rsidR="000F388A" w:rsidRPr="00540BA0" w:rsidRDefault="002A479F" w:rsidP="00E50E20">
      <w:pPr>
        <w:pStyle w:val="2"/>
        <w:bidi/>
        <w:jc w:val="left"/>
        <w:rPr>
          <w:rFonts w:ascii="David" w:eastAsia="Times New Roman" w:hAnsi="David"/>
          <w:rtl/>
        </w:rPr>
      </w:pPr>
      <w:bookmarkStart w:id="38" w:name="_Toc236305252"/>
      <w:r w:rsidRPr="00540BA0">
        <w:rPr>
          <w:rFonts w:ascii="David" w:eastAsia="Times New Roman" w:hAnsi="David"/>
          <w:shd w:val="clear" w:color="auto" w:fill="FFFFFF"/>
          <w:rtl/>
        </w:rPr>
        <w:t>3</w:t>
      </w:r>
      <w:r w:rsidR="000F388A" w:rsidRPr="00540BA0">
        <w:rPr>
          <w:rFonts w:ascii="David" w:eastAsia="Times New Roman" w:hAnsi="David"/>
          <w:shd w:val="clear" w:color="auto" w:fill="FFFFFF"/>
          <w:rtl/>
        </w:rPr>
        <w:t>.4 חשיבות המודעות לנושא המחקר</w:t>
      </w:r>
      <w:bookmarkEnd w:id="38"/>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המרואיינים הסכימו להתראיין בשימחה, ונראה היה שהם מברכים על כך שהנושא נחקר באופן אקדמי, ולא נותר בגדר שיחות פרטיות לצורך שיתוף והוצאת קיטור.</w:t>
      </w:r>
    </w:p>
    <w:p w:rsidR="000F388A" w:rsidRDefault="000F388A" w:rsidP="00804596">
      <w:pPr>
        <w:shd w:val="clear" w:color="auto" w:fill="FFFFFF"/>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i/>
          <w:iCs/>
          <w:color w:val="303030"/>
          <w:kern w:val="0"/>
          <w:sz w:val="24"/>
          <w:szCs w:val="24"/>
          <w:shd w:val="clear" w:color="auto" w:fill="FFFFFF"/>
          <w:rtl/>
          <w14:ligatures w14:val="none"/>
        </w:rPr>
        <w:t xml:space="preserve">מ. אמרה: "יש פה בעיה מאוד מאוד יסודית... אני חושבת שזה לא מדובר. זה לא בריא שזה לא מדובר, זה צריך להיות הרבה יותר על השולחן". </w:t>
      </w:r>
      <w:r w:rsidRPr="00540BA0">
        <w:rPr>
          <w:rFonts w:ascii="David" w:eastAsia="Times New Roman" w:hAnsi="David" w:cs="David"/>
          <w:color w:val="303030"/>
          <w:kern w:val="0"/>
          <w:sz w:val="24"/>
          <w:szCs w:val="24"/>
          <w:shd w:val="clear" w:color="auto" w:fill="FFFFFF"/>
          <w:rtl/>
          <w14:ligatures w14:val="none"/>
        </w:rPr>
        <w:t>בסיום הראיון היא מדגישה שוב את חשיבות המחקר</w:t>
      </w:r>
      <w:r w:rsidRPr="00540BA0">
        <w:rPr>
          <w:rFonts w:ascii="David" w:eastAsia="Times New Roman" w:hAnsi="David" w:cs="David"/>
          <w:i/>
          <w:iCs/>
          <w:color w:val="303030"/>
          <w:kern w:val="0"/>
          <w:sz w:val="24"/>
          <w:szCs w:val="24"/>
          <w:shd w:val="clear" w:color="auto" w:fill="FFFFFF"/>
          <w:rtl/>
          <w14:ligatures w14:val="none"/>
        </w:rPr>
        <w:t>: "תודה רבה... זה מאוד חשוב".</w:t>
      </w:r>
      <w:r w:rsidRPr="00540BA0">
        <w:rPr>
          <w:rFonts w:ascii="David" w:eastAsia="Times New Roman" w:hAnsi="David" w:cs="David"/>
          <w:i/>
          <w:iCs/>
          <w:color w:val="303030"/>
          <w:kern w:val="0"/>
          <w:sz w:val="24"/>
          <w:szCs w:val="24"/>
          <w:shd w:val="clear" w:color="auto" w:fill="FFFFFF"/>
          <w:rtl/>
          <w14:ligatures w14:val="none"/>
        </w:rPr>
        <w:br/>
      </w:r>
      <w:r w:rsidRPr="00540BA0">
        <w:rPr>
          <w:rFonts w:ascii="David" w:eastAsia="Times New Roman" w:hAnsi="David" w:cs="David"/>
          <w:i/>
          <w:iCs/>
          <w:color w:val="1B1B1C"/>
          <w:kern w:val="0"/>
          <w:sz w:val="24"/>
          <w:szCs w:val="24"/>
          <w:rtl/>
          <w14:ligatures w14:val="none"/>
        </w:rPr>
        <w:t xml:space="preserve">"אם הדברים האלה </w:t>
      </w:r>
      <w:r w:rsidRPr="00540BA0">
        <w:rPr>
          <w:rFonts w:ascii="David" w:eastAsia="Times New Roman" w:hAnsi="David" w:cs="David"/>
          <w:color w:val="1B1B1C"/>
          <w:kern w:val="0"/>
          <w:sz w:val="24"/>
          <w:szCs w:val="24"/>
          <w:rtl/>
          <w14:ligatures w14:val="none"/>
        </w:rPr>
        <w:t xml:space="preserve">[קשר טוב בין בני הזוג ומערכת משפחתית תומכת]  </w:t>
      </w:r>
      <w:r w:rsidRPr="00540BA0">
        <w:rPr>
          <w:rFonts w:ascii="David" w:eastAsia="Times New Roman" w:hAnsi="David" w:cs="David"/>
          <w:i/>
          <w:iCs/>
          <w:color w:val="1B1B1C"/>
          <w:kern w:val="0"/>
          <w:sz w:val="24"/>
          <w:szCs w:val="24"/>
          <w:rtl/>
          <w14:ligatures w14:val="none"/>
        </w:rPr>
        <w:t>לא קיימים, אז, אז המורה לא יכול לחנך בצורה שקטה. לא יכול לעשות את הדברים שלו בעבודה, אם הוא לא.. אם הדברים האלה לא יושבים טוב, כן?</w:t>
      </w:r>
      <w:r w:rsidRPr="00540BA0">
        <w:rPr>
          <w:rFonts w:ascii="David" w:eastAsia="Times New Roman" w:hAnsi="David" w:cs="David"/>
          <w:color w:val="303030"/>
          <w:kern w:val="0"/>
          <w:sz w:val="24"/>
          <w:szCs w:val="24"/>
          <w:rtl/>
          <w14:ligatures w14:val="none"/>
        </w:rPr>
        <w:t xml:space="preserve">... </w:t>
      </w:r>
      <w:r w:rsidRPr="00540BA0">
        <w:rPr>
          <w:rFonts w:ascii="David" w:eastAsia="Times New Roman" w:hAnsi="David" w:cs="David"/>
          <w:i/>
          <w:iCs/>
          <w:color w:val="1B1B1C"/>
          <w:kern w:val="0"/>
          <w:sz w:val="24"/>
          <w:szCs w:val="24"/>
          <w:rtl/>
          <w14:ligatures w14:val="none"/>
        </w:rPr>
        <w:t>כשאתה מקבל מורה ולדורף לעבודה, אתה צריך… בעצם אתה מקבל גם את הבן זוג שלו. באיזשהו מקום יש בזה באמת. אה.. אני לא יודע אם בכל עבודה זה ככה, אבל  כן יש בזה משהו שהוא מתמשך לתוך הלילה, והולך איתך במחשבות, ואתה קם איתו וגם בסוף השבוע. אז כן, זה משהו  שצריך לשים לב אליו בוודאות, אבל גם אני חושב, שזה בעיקר עבודה עם המורים עצמם. איך גורמים לכם להבין את זה". (ז.)</w:t>
      </w:r>
      <w:r w:rsidRPr="00540BA0">
        <w:rPr>
          <w:rFonts w:ascii="David" w:eastAsia="Times New Roman" w:hAnsi="David" w:cs="David"/>
          <w:i/>
          <w:iCs/>
          <w:color w:val="303030"/>
          <w:kern w:val="0"/>
          <w:sz w:val="24"/>
          <w:szCs w:val="24"/>
          <w:rtl/>
          <w14:ligatures w14:val="none"/>
        </w:rPr>
        <w:t> </w:t>
      </w:r>
    </w:p>
    <w:p w:rsidR="00AB5D65" w:rsidRPr="00540BA0" w:rsidRDefault="00AB5D65" w:rsidP="00AB5D65">
      <w:pPr>
        <w:shd w:val="clear" w:color="auto" w:fill="FFFFFF"/>
        <w:bidi/>
        <w:spacing w:after="0" w:line="360" w:lineRule="auto"/>
        <w:rPr>
          <w:rFonts w:ascii="David" w:eastAsia="Times New Roman" w:hAnsi="David" w:cs="David"/>
          <w:kern w:val="0"/>
          <w:sz w:val="24"/>
          <w:szCs w:val="24"/>
          <w:rtl/>
          <w14:ligatures w14:val="none"/>
        </w:rPr>
      </w:pPr>
    </w:p>
    <w:p w:rsidR="000F388A" w:rsidRPr="00540BA0" w:rsidRDefault="000F388A" w:rsidP="00AB5D65">
      <w:pPr>
        <w:bidi/>
        <w:spacing w:after="0" w:line="360" w:lineRule="auto"/>
        <w:ind w:firstLine="720"/>
        <w:rPr>
          <w:rFonts w:ascii="David" w:eastAsia="Times New Roman" w:hAnsi="David" w:cs="David"/>
          <w:kern w:val="0"/>
          <w:sz w:val="24"/>
          <w:szCs w:val="24"/>
          <w:rtl/>
          <w14:ligatures w14:val="none"/>
        </w:rPr>
      </w:pPr>
      <w:r w:rsidRPr="00540BA0">
        <w:rPr>
          <w:rFonts w:ascii="David" w:eastAsia="Times New Roman" w:hAnsi="David" w:cs="David"/>
          <w:color w:val="303030"/>
          <w:kern w:val="0"/>
          <w:sz w:val="24"/>
          <w:szCs w:val="24"/>
          <w:shd w:val="clear" w:color="auto" w:fill="FFFFFF"/>
          <w:rtl/>
          <w14:ligatures w14:val="none"/>
        </w:rPr>
        <w:t>לסיכום פרק זה, ממצאי המחקר מציירים תמונה מורכבת של חיי זוגיות הנעים בין שותפות לתחושת השליחות והמשמעות של המחנכים, לבין התמודדות עם טוטאליות מקצועית השואבת את משאבי הזמן והרגש של התא המשפחתי. התמות המרכזיות חושפות כי היעדר הגבולות וזליגת העבודה למרחב הביתי מייצרים חוויה של "נוכחות נפקדת" ותחרות רגשית מול הכיתה, הנתפסת לעיתים כ"בת זוג נוספת" התובעת את כוחותיו של המחנך. עם זאת, לצד המחירים האישיים והזוגיים, הממצאים מצביעים על כך שצבירת ניסיון ובגרות מאפשרת למחנכים ולבני זוגם לפתח מנגנוני איזון טובים יותר, הממתנים את האינטנסיביות. קולם של בני הזוג בפרק זה מדגיש כי לצד האחריות האישית והזוגית, נדרש שינוי מערכתי עמוק -  החל מהצבת גבולות ברורים מול המערכת וההורים, ועד לבחינה מחדש של מבנים פדגוגיים וארגוניים מסורתיים - וזאת כדי להפחית שחיקה ונשירה ולהבטיח את חוסנו של המחנך ושל משפחתו לאורך המסע.</w:t>
      </w:r>
    </w:p>
    <w:p w:rsidR="000F388A" w:rsidRPr="00540BA0" w:rsidRDefault="000F388A" w:rsidP="00804596">
      <w:pPr>
        <w:spacing w:line="360" w:lineRule="auto"/>
        <w:rPr>
          <w:rFonts w:ascii="David" w:eastAsia="Times New Roman" w:hAnsi="David" w:cs="David"/>
          <w:kern w:val="0"/>
          <w:sz w:val="24"/>
          <w:szCs w:val="24"/>
          <w14:ligatures w14:val="none"/>
        </w:rPr>
      </w:pPr>
      <w:r w:rsidRPr="00540BA0">
        <w:rPr>
          <w:rFonts w:ascii="David" w:eastAsia="Times New Roman" w:hAnsi="David" w:cs="David"/>
          <w:kern w:val="0"/>
          <w:sz w:val="24"/>
          <w:szCs w:val="24"/>
          <w:rtl/>
          <w14:ligatures w14:val="none"/>
        </w:rPr>
        <w:br w:type="page"/>
      </w:r>
    </w:p>
    <w:p w:rsidR="000F388A" w:rsidRPr="00540BA0" w:rsidRDefault="000F388A" w:rsidP="00AB5D65">
      <w:pPr>
        <w:pStyle w:val="1"/>
        <w:bidi/>
        <w:rPr>
          <w:rFonts w:eastAsia="Times New Roman"/>
        </w:rPr>
      </w:pPr>
      <w:bookmarkStart w:id="39" w:name="_Toc236305253"/>
      <w:r w:rsidRPr="00540BA0">
        <w:rPr>
          <w:rFonts w:eastAsia="Times New Roman"/>
          <w:rtl/>
        </w:rPr>
        <w:lastRenderedPageBreak/>
        <w:t xml:space="preserve">פרק </w:t>
      </w:r>
      <w:r w:rsidR="002A479F" w:rsidRPr="00540BA0">
        <w:rPr>
          <w:rFonts w:eastAsia="Times New Roman"/>
          <w:rtl/>
        </w:rPr>
        <w:t>רביעי</w:t>
      </w:r>
      <w:r w:rsidRPr="00540BA0">
        <w:rPr>
          <w:rFonts w:eastAsia="Times New Roman"/>
          <w:rtl/>
        </w:rPr>
        <w:t xml:space="preserve"> - </w:t>
      </w:r>
      <w:r w:rsidRPr="00AB5D65">
        <w:rPr>
          <w:szCs w:val="32"/>
          <w:rtl/>
        </w:rPr>
        <w:t>דיון</w:t>
      </w:r>
      <w:r w:rsidRPr="00540BA0">
        <w:rPr>
          <w:rFonts w:eastAsia="Times New Roman"/>
          <w:rtl/>
        </w:rPr>
        <w:t xml:space="preserve"> והמלצות</w:t>
      </w:r>
      <w:bookmarkEnd w:id="39"/>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מחקר זה בחן את השפעת תפקיד מחנכי וולדורף על בני ובנות זוגם. בראיונות עלו מספר תמות מרכזיות ובפרק זה, אבחן את הממצאים לאור סקירת הספרות המקצועית בנושא.</w:t>
      </w:r>
    </w:p>
    <w:p w:rsidR="00AF6A07" w:rsidRPr="00540BA0" w:rsidRDefault="000F388A" w:rsidP="00AB5D65">
      <w:pPr>
        <w:bidi/>
        <w:spacing w:after="0" w:line="360" w:lineRule="auto"/>
        <w:ind w:firstLine="720"/>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 xml:space="preserve">התמה הראשונה מתייחסת להיבטים שונים של עומס העבודה. </w:t>
      </w:r>
      <w:r w:rsidR="00AB5D65">
        <w:rPr>
          <w:rFonts w:ascii="David" w:eastAsia="Times New Roman" w:hAnsi="David" w:cs="David"/>
          <w:kern w:val="0"/>
          <w:sz w:val="24"/>
          <w:szCs w:val="24"/>
          <w:rtl/>
          <w14:ligatures w14:val="none"/>
        </w:rPr>
        <w:br/>
      </w:r>
      <w:r w:rsidRPr="00540BA0">
        <w:rPr>
          <w:rFonts w:ascii="David" w:eastAsia="Times New Roman" w:hAnsi="David" w:cs="David"/>
          <w:kern w:val="0"/>
          <w:sz w:val="24"/>
          <w:szCs w:val="24"/>
          <w:rtl/>
          <w14:ligatures w14:val="none"/>
        </w:rPr>
        <w:t>תפקיד המחנך בחינוך וולדורף הינו רחב, נוגע בתחומים רבים ומפעיל איכויות רבות ומגוונות. תפקידו אינו רק להעביר ידע, אלא לקחת אחריות על רווחתם הכוללת של הילדים ולטפח את מלוא יכולותיהם מבחינה גופנית, רגשית, חברתית ולימודית. לשם כך על המחנך להפוך לדמות רוחנית בעלת השפעה על התהוות נפשו של הילד. שטיינר הגדיר את תפקיד המחנך כמשימה הנובעת מעבודה פנימית מתמשכת</w:t>
      </w:r>
      <w:r w:rsidR="00841CDA" w:rsidRPr="00540BA0">
        <w:rPr>
          <w:rFonts w:ascii="David" w:eastAsia="Times New Roman" w:hAnsi="David" w:cs="David"/>
          <w:kern w:val="0"/>
          <w:sz w:val="24"/>
          <w:szCs w:val="24"/>
          <w:rtl/>
          <w14:ligatures w14:val="none"/>
        </w:rPr>
        <w:t>-</w:t>
      </w:r>
      <w:r w:rsidRPr="00540BA0">
        <w:rPr>
          <w:rFonts w:ascii="David" w:eastAsia="Times New Roman" w:hAnsi="David" w:cs="David"/>
          <w:kern w:val="0"/>
          <w:sz w:val="24"/>
          <w:szCs w:val="24"/>
          <w:rtl/>
          <w14:ligatures w14:val="none"/>
        </w:rPr>
        <w:t xml:space="preserve"> טיפוח סבלנות, יראת כבוד, אהבה וחום. טיפוח יכולות אלו מחייב השקעה מתמשכת  - סוגי מדיטציות ועבודה עצמית, רפלקציה, לימוד כתבים אנתרופוסופיים ועוד (</w:t>
      </w:r>
      <w:r w:rsidRPr="00540BA0">
        <w:rPr>
          <w:rFonts w:ascii="David" w:eastAsia="Times New Roman" w:hAnsi="David" w:cs="David"/>
          <w:kern w:val="0"/>
          <w:sz w:val="24"/>
          <w:szCs w:val="24"/>
          <w14:ligatures w14:val="none"/>
        </w:rPr>
        <w:t>Merchant, 2025</w:t>
      </w:r>
      <w:r w:rsidRPr="00540BA0">
        <w:rPr>
          <w:rFonts w:ascii="David" w:eastAsia="Times New Roman" w:hAnsi="David" w:cs="David"/>
          <w:kern w:val="0"/>
          <w:sz w:val="24"/>
          <w:szCs w:val="24"/>
          <w:rtl/>
          <w14:ligatures w14:val="none"/>
        </w:rPr>
        <w:t xml:space="preserve">; גולדשמיט 2010).  </w:t>
      </w:r>
      <w:r w:rsidRPr="00540BA0">
        <w:rPr>
          <w:rFonts w:ascii="David" w:eastAsia="Times New Roman" w:hAnsi="David" w:cs="David"/>
          <w:kern w:val="0"/>
          <w:sz w:val="24"/>
          <w:szCs w:val="24"/>
          <w14:ligatures w14:val="none"/>
        </w:rPr>
        <w:t>Peters</w:t>
      </w:r>
      <w:r w:rsidRPr="00540BA0">
        <w:rPr>
          <w:rFonts w:ascii="David" w:eastAsia="Times New Roman" w:hAnsi="David" w:cs="David"/>
          <w:kern w:val="0"/>
          <w:sz w:val="24"/>
          <w:szCs w:val="24"/>
          <w:rtl/>
          <w14:ligatures w14:val="none"/>
        </w:rPr>
        <w:t xml:space="preserve"> </w:t>
      </w:r>
      <w:r w:rsidR="00841CDA" w:rsidRPr="00540BA0">
        <w:rPr>
          <w:rFonts w:ascii="David" w:eastAsia="Times New Roman" w:hAnsi="David" w:cs="David"/>
          <w:kern w:val="0"/>
          <w:sz w:val="24"/>
          <w:szCs w:val="24"/>
          <w:rtl/>
          <w14:ligatures w14:val="none"/>
        </w:rPr>
        <w:t>(2013)</w:t>
      </w:r>
      <w:r w:rsidRPr="00540BA0">
        <w:rPr>
          <w:rFonts w:ascii="David" w:eastAsia="Times New Roman" w:hAnsi="David" w:cs="David"/>
          <w:kern w:val="0"/>
          <w:sz w:val="24"/>
          <w:szCs w:val="24"/>
          <w:rtl/>
          <w14:ligatures w14:val="none"/>
        </w:rPr>
        <w:t> כותב שבקרב מחנכי וולדורף, ההשפעה על הבית הינה דומיננטית במיוחד בשל אופיו הטוטאלי של התפקיד והקושי להציב גבולות ברורים בין העצמי המקצועי ל</w:t>
      </w:r>
      <w:r w:rsidR="00841CDA" w:rsidRPr="00540BA0">
        <w:rPr>
          <w:rFonts w:ascii="David" w:eastAsia="Times New Roman" w:hAnsi="David" w:cs="David"/>
          <w:kern w:val="0"/>
          <w:sz w:val="24"/>
          <w:szCs w:val="24"/>
          <w:rtl/>
          <w14:ligatures w14:val="none"/>
        </w:rPr>
        <w:t>עצמי ה</w:t>
      </w:r>
      <w:r w:rsidRPr="00540BA0">
        <w:rPr>
          <w:rFonts w:ascii="David" w:eastAsia="Times New Roman" w:hAnsi="David" w:cs="David"/>
          <w:kern w:val="0"/>
          <w:sz w:val="24"/>
          <w:szCs w:val="24"/>
          <w:rtl/>
          <w14:ligatures w14:val="none"/>
        </w:rPr>
        <w:t xml:space="preserve">פרטי. היבט זה מתחזק בשל העובדה שהמחנכים מצופים גם לאמץ אורח חיים, התואם את ערכי האנתרופוסופיה, כך שלמעשה, תפקיד המחנך אינו רק מקום עבודה אלא זהות כוללת המשפיעה על כלל תחומי החיים.  (גולדשמידט, 2019; </w:t>
      </w:r>
      <w:r w:rsidRPr="00540BA0">
        <w:rPr>
          <w:rFonts w:ascii="David" w:eastAsia="Times New Roman" w:hAnsi="David" w:cs="David"/>
          <w:kern w:val="0"/>
          <w:sz w:val="24"/>
          <w:szCs w:val="24"/>
          <w14:ligatures w14:val="none"/>
        </w:rPr>
        <w:t>Binetti, 2020</w:t>
      </w:r>
      <w:r w:rsidRPr="00540BA0">
        <w:rPr>
          <w:rFonts w:ascii="David" w:eastAsia="Times New Roman" w:hAnsi="David" w:cs="David"/>
          <w:kern w:val="0"/>
          <w:sz w:val="24"/>
          <w:szCs w:val="24"/>
          <w:rtl/>
          <w14:ligatures w14:val="none"/>
        </w:rPr>
        <w:t xml:space="preserve">). </w:t>
      </w:r>
      <w:r w:rsidRPr="00540BA0">
        <w:rPr>
          <w:rFonts w:ascii="David" w:eastAsia="Times New Roman" w:hAnsi="David" w:cs="David"/>
          <w:kern w:val="0"/>
          <w:sz w:val="24"/>
          <w:szCs w:val="24"/>
          <w:rtl/>
          <w14:ligatures w14:val="none"/>
        </w:rPr>
        <w:br/>
        <w:t>בספרות המקצועית מתוארת תופעת "זליגה" (</w:t>
      </w:r>
      <w:r w:rsidRPr="00540BA0">
        <w:rPr>
          <w:rFonts w:ascii="David" w:eastAsia="Times New Roman" w:hAnsi="David" w:cs="David"/>
          <w:kern w:val="0"/>
          <w:sz w:val="24"/>
          <w:szCs w:val="24"/>
          <w14:ligatures w14:val="none"/>
        </w:rPr>
        <w:t>Spill-Over Effect</w:t>
      </w:r>
      <w:r w:rsidRPr="00540BA0">
        <w:rPr>
          <w:rFonts w:ascii="David" w:eastAsia="Times New Roman" w:hAnsi="David" w:cs="David"/>
          <w:kern w:val="0"/>
          <w:sz w:val="24"/>
          <w:szCs w:val="24"/>
          <w:rtl/>
          <w14:ligatures w14:val="none"/>
        </w:rPr>
        <w:t>), שבה לחצים מתחום העבודה משפיעים על תחום הבית. כאשר דרישות התפקיד בבית הספר הופכות טוטאליות ופולשניות, מתנגשות עם צרכי המשפחה, ובמיוחד כאשר המורים חשים שאין להם כלים להציב גבולות ברורים בין מחויבויותיהם המקצועיות לבין צרכי המשפחה, נוצר לחץ סובייקטיבי (</w:t>
      </w:r>
      <w:r w:rsidRPr="00540BA0">
        <w:rPr>
          <w:rFonts w:ascii="David" w:eastAsia="Times New Roman" w:hAnsi="David" w:cs="David"/>
          <w:kern w:val="0"/>
          <w:sz w:val="24"/>
          <w:szCs w:val="24"/>
          <w14:ligatures w14:val="none"/>
        </w:rPr>
        <w:t>Butt et al., 2015; Kremer, 2016</w:t>
      </w:r>
      <w:r w:rsidRPr="00540BA0">
        <w:rPr>
          <w:rFonts w:ascii="David" w:eastAsia="Times New Roman" w:hAnsi="David" w:cs="David"/>
          <w:kern w:val="0"/>
          <w:sz w:val="24"/>
          <w:szCs w:val="24"/>
          <w:rtl/>
          <w14:ligatures w14:val="none"/>
        </w:rPr>
        <w:t xml:space="preserve">; פישרמן ובן אשר, 2019). הספרות מציינת במפורש כי המשאב הרגשי של המחנכים הוא מוגבל, וההשקעה העצומה בתלמידים עלולה להותירם "מרוקנים"  עבור ילדיהם הפרטיים (גוטמן 2021). </w:t>
      </w:r>
    </w:p>
    <w:p w:rsidR="000F388A" w:rsidRPr="00540BA0" w:rsidRDefault="000F388A" w:rsidP="00AF6A07">
      <w:pPr>
        <w:bidi/>
        <w:spacing w:after="0" w:line="360" w:lineRule="auto"/>
        <w:ind w:firstLine="720"/>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 xml:space="preserve">הממצאים במחקר זה עולים בקנה אחד עם העולה בסקירת הספרות, מתקפים וממחישים את הכתוב. חוויית הטוטאליות של התפקיד עוברת כחוט השני בין הראיונות, ובני הזוג תיארו חיים לצד אדם השקוע, רובו ככולו, בעבודה שאינה נגמרת, הכוללת, מעבר לשעות ההוראה בביה"ס, גם שעות הכנה ממושכות, שיחות ותיקשורת עם הורים וקולגות, והשקעה רגשית ומחשבתית עצומה. תיאור הכיתה כ"מפלצת שאוכלת הכל" מוסיף את הנופח הרגשי מאחורי ה"נתונים". המושג "נוכחות נפקדת" שעלה  באחד הראיונות מתאר </w:t>
      </w:r>
      <w:r w:rsidR="00841CDA" w:rsidRPr="00540BA0">
        <w:rPr>
          <w:rFonts w:ascii="David" w:eastAsia="Times New Roman" w:hAnsi="David" w:cs="David"/>
          <w:kern w:val="0"/>
          <w:sz w:val="24"/>
          <w:szCs w:val="24"/>
          <w:rtl/>
          <w14:ligatures w14:val="none"/>
        </w:rPr>
        <w:t xml:space="preserve">חווייה </w:t>
      </w:r>
      <w:r w:rsidRPr="00540BA0">
        <w:rPr>
          <w:rFonts w:ascii="David" w:eastAsia="Times New Roman" w:hAnsi="David" w:cs="David"/>
          <w:kern w:val="0"/>
          <w:sz w:val="24"/>
          <w:szCs w:val="24"/>
          <w:rtl/>
          <w14:ligatures w14:val="none"/>
        </w:rPr>
        <w:t>שהמחנכים נמצאים פיזית בבית, אך משאביהם הנפשיים מגויסים לעבודה החינוכית. </w:t>
      </w:r>
    </w:p>
    <w:p w:rsidR="000F388A" w:rsidRPr="00540BA0" w:rsidRDefault="000F388A" w:rsidP="00AF6A07">
      <w:pPr>
        <w:bidi/>
        <w:spacing w:after="0" w:line="360" w:lineRule="auto"/>
        <w:ind w:firstLine="720"/>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לצד הכתוב לעיל, המרואיינים תיארו שעם השנים, חל שיפור. המחנכים צוברים ניסיון ומתמודדים בצורה טובה יותר עם ריבוי התפקידים. ההתמקצעות מביאה להקלה בעומס ולאיזון טוב יותר בין החיים המקצועיים לחיים האישיים. גם ממצא זה מחזק את הנטען בסקירת הספרות, אשר מזהה קשר הדוק בין ותק לבין יכולת ניהול הקונפליקט, כאשר מורים בראשית דרכם מדווחים על "בלימה" גבוהה יותר של הבית על ידי העבודה (</w:t>
      </w:r>
      <w:r w:rsidRPr="00540BA0">
        <w:rPr>
          <w:rFonts w:ascii="David" w:eastAsia="Times New Roman" w:hAnsi="David" w:cs="David"/>
          <w:kern w:val="0"/>
          <w:sz w:val="24"/>
          <w:szCs w:val="24"/>
          <w14:ligatures w14:val="none"/>
        </w:rPr>
        <w:t>Butt et al., 2015</w:t>
      </w:r>
      <w:r w:rsidRPr="00540BA0">
        <w:rPr>
          <w:rFonts w:ascii="David" w:eastAsia="Times New Roman" w:hAnsi="David" w:cs="David"/>
          <w:kern w:val="0"/>
          <w:sz w:val="24"/>
          <w:szCs w:val="24"/>
          <w:rtl/>
          <w14:ligatures w14:val="none"/>
        </w:rPr>
        <w:t xml:space="preserve">; פישרמן ובן אשר, 2019). </w:t>
      </w:r>
      <w:r w:rsidRPr="00540BA0">
        <w:rPr>
          <w:rFonts w:ascii="David" w:eastAsia="Times New Roman" w:hAnsi="David" w:cs="David"/>
          <w:kern w:val="0"/>
          <w:sz w:val="24"/>
          <w:szCs w:val="24"/>
          <w14:ligatures w14:val="none"/>
        </w:rPr>
        <w:t>Peter</w:t>
      </w:r>
      <w:r w:rsidR="00AF6A07" w:rsidRPr="00540BA0">
        <w:rPr>
          <w:rFonts w:ascii="David" w:eastAsia="Times New Roman" w:hAnsi="David" w:cs="David"/>
          <w:kern w:val="0"/>
          <w:sz w:val="24"/>
          <w:szCs w:val="24"/>
          <w14:ligatures w14:val="none"/>
        </w:rPr>
        <w:t>s</w:t>
      </w:r>
      <w:r w:rsidR="00AF6A07" w:rsidRPr="00540BA0">
        <w:rPr>
          <w:rFonts w:ascii="David" w:eastAsia="Times New Roman" w:hAnsi="David" w:cs="David"/>
          <w:kern w:val="0"/>
          <w:sz w:val="24"/>
          <w:szCs w:val="24"/>
          <w:rtl/>
          <w14:ligatures w14:val="none"/>
        </w:rPr>
        <w:t xml:space="preserve"> </w:t>
      </w:r>
      <w:r w:rsidRPr="00540BA0">
        <w:rPr>
          <w:rFonts w:ascii="David" w:eastAsia="Times New Roman" w:hAnsi="David" w:cs="David"/>
          <w:kern w:val="0"/>
          <w:sz w:val="24"/>
          <w:szCs w:val="24"/>
          <w:rtl/>
          <w14:ligatures w14:val="none"/>
        </w:rPr>
        <w:t xml:space="preserve"> </w:t>
      </w:r>
      <w:r w:rsidR="00AF6A07" w:rsidRPr="00540BA0">
        <w:rPr>
          <w:rFonts w:ascii="David" w:eastAsia="Times New Roman" w:hAnsi="David" w:cs="David"/>
          <w:kern w:val="0"/>
          <w:sz w:val="24"/>
          <w:szCs w:val="24"/>
          <w14:ligatures w14:val="none"/>
        </w:rPr>
        <w:t>(2013)</w:t>
      </w:r>
      <w:r w:rsidR="00AF6A07" w:rsidRPr="00540BA0">
        <w:rPr>
          <w:rFonts w:ascii="David" w:eastAsia="Times New Roman" w:hAnsi="David" w:cs="David"/>
          <w:kern w:val="0"/>
          <w:sz w:val="24"/>
          <w:szCs w:val="24"/>
          <w:rtl/>
          <w14:ligatures w14:val="none"/>
        </w:rPr>
        <w:t xml:space="preserve"> </w:t>
      </w:r>
      <w:r w:rsidRPr="00540BA0">
        <w:rPr>
          <w:rFonts w:ascii="David" w:eastAsia="Times New Roman" w:hAnsi="David" w:cs="David"/>
          <w:kern w:val="0"/>
          <w:sz w:val="24"/>
          <w:szCs w:val="24"/>
          <w:rtl/>
          <w14:ligatures w14:val="none"/>
        </w:rPr>
        <w:t>מצא שמחנכים, שהשיגו שליטה מלאה בתחומי ההוראה ויכולת ניתוק וגמישות קוגניטיבית, הגיעו ל'שוויון נפש' אשר שיפר את ההתמודדות עם העומס ואיפשר תחושת משמעות וסיפוק מקצועי.</w:t>
      </w:r>
    </w:p>
    <w:p w:rsidR="002916FB" w:rsidRDefault="000F388A" w:rsidP="002916FB">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lastRenderedPageBreak/>
        <w:t>כאן ניתן לראות מעין פרדוקס, שכן על מנת להתמודד עם תחושת העומס וריבוי התפקידים והמשימות של המחנכים, עליהם להשקיע זמן ומשאבים נוספים לצורך התמקצעות בתחומי הלימוד ועבודה פנימית.  מאמץ זה יכול, בתחילת הדרך, לגרום להגברת תחושת העומס ולא להפחתתה. ניתן להתייחס לכך כאל השקעה הנושאת פירות לאחר תקופה, כפי שתואר בראיונות.</w:t>
      </w:r>
    </w:p>
    <w:p w:rsidR="000F388A" w:rsidRPr="00540BA0" w:rsidRDefault="000F388A" w:rsidP="002916FB">
      <w:pPr>
        <w:bidi/>
        <w:spacing w:after="0" w:line="360" w:lineRule="auto"/>
        <w:ind w:firstLine="720"/>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התמה השנ</w:t>
      </w:r>
      <w:r w:rsidR="00AF6A07" w:rsidRPr="00540BA0">
        <w:rPr>
          <w:rFonts w:ascii="David" w:eastAsia="Times New Roman" w:hAnsi="David" w:cs="David"/>
          <w:kern w:val="0"/>
          <w:sz w:val="24"/>
          <w:szCs w:val="24"/>
          <w:rtl/>
          <w14:ligatures w14:val="none"/>
        </w:rPr>
        <w:t>י</w:t>
      </w:r>
      <w:r w:rsidRPr="00540BA0">
        <w:rPr>
          <w:rFonts w:ascii="David" w:eastAsia="Times New Roman" w:hAnsi="David" w:cs="David"/>
          <w:kern w:val="0"/>
          <w:sz w:val="24"/>
          <w:szCs w:val="24"/>
          <w:rtl/>
          <w14:ligatures w14:val="none"/>
        </w:rPr>
        <w:t>יה שעלתה בראיונות היא השפעת התפקיד על חיי הזוגיות. בסקירת הספרות לא נמצאו מחקרים אשר מתארים את חוויית בני הזוג ממקור ראשון, כפי שנבדקה במחקר זה. נמצאו  מחקרים המתייחסים לחוויית העומס בקרב מחנכי וולדורף ומחקרים המתארים את השפעת חוויית העומס על קונפליקט עבודה-בית, בקרב מחנכים בחינוך הכללי. גוטמן ונוטוב (2021) תיארו כיצד אופי התפקיד מקשה על המחנכים להתפנות אל בני משפחתם גם בשעות הפנאי. לקונפליקט עבודה-משפחה השלכות מרחיקות לכת. ככל שהקונפליקט גובר, תחושת הלחץ עולה, הרווחה הנפשית נפגעת, ושביעות הרצון מהזוגיות יורדת באופן מובהק. (</w:t>
      </w:r>
      <w:r w:rsidRPr="00540BA0">
        <w:rPr>
          <w:rFonts w:ascii="David" w:eastAsia="Times New Roman" w:hAnsi="David" w:cs="David"/>
          <w:kern w:val="0"/>
          <w:sz w:val="24"/>
          <w:szCs w:val="24"/>
          <w14:ligatures w14:val="none"/>
        </w:rPr>
        <w:t>Butt et al., 2015; Kremer, 2016</w:t>
      </w:r>
      <w:r w:rsidRPr="00540BA0">
        <w:rPr>
          <w:rFonts w:ascii="David" w:eastAsia="Times New Roman" w:hAnsi="David" w:cs="David"/>
          <w:kern w:val="0"/>
          <w:sz w:val="24"/>
          <w:szCs w:val="24"/>
          <w:rtl/>
          <w14:ligatures w14:val="none"/>
        </w:rPr>
        <w:t>; פישרמן ובן אשר, 2019). </w:t>
      </w:r>
    </w:p>
    <w:p w:rsidR="00AF6A07" w:rsidRPr="00540BA0" w:rsidRDefault="000F388A" w:rsidP="00AF6A07">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kern w:val="0"/>
          <w:sz w:val="24"/>
          <w:szCs w:val="24"/>
          <w14:ligatures w14:val="none"/>
        </w:rPr>
        <w:t>Butt</w:t>
      </w:r>
      <w:r w:rsidRPr="00540BA0">
        <w:rPr>
          <w:rFonts w:ascii="David" w:eastAsia="Times New Roman" w:hAnsi="David" w:cs="David"/>
          <w:kern w:val="0"/>
          <w:sz w:val="24"/>
          <w:szCs w:val="24"/>
          <w:rtl/>
          <w14:ligatures w14:val="none"/>
        </w:rPr>
        <w:t xml:space="preserve"> ושות' (2015) קבעו שבקרב מחנכי וולדורף, שתפקידם מהווה חלק מהגדרת זהותם המקצועית והאישית, התנאים לקיום קונפליקט עבודה-משפחה מתקיימים ביתר שאת. קונפליקט זה מקבל ביטוי מובהק במישור הזוגי, שכן התפקיד חורג הרבה מעבר לשעות הלימוד הפורמליות (</w:t>
      </w:r>
      <w:r w:rsidRPr="00540BA0">
        <w:rPr>
          <w:rFonts w:ascii="David" w:eastAsia="Times New Roman" w:hAnsi="David" w:cs="David"/>
          <w:kern w:val="0"/>
          <w:sz w:val="24"/>
          <w:szCs w:val="24"/>
          <w14:ligatures w14:val="none"/>
        </w:rPr>
        <w:t>Easton, 1997; Peters, 2013</w:t>
      </w:r>
      <w:r w:rsidR="00AF6A07" w:rsidRPr="00540BA0">
        <w:rPr>
          <w:rFonts w:ascii="David" w:eastAsia="Times New Roman" w:hAnsi="David" w:cs="David"/>
          <w:kern w:val="0"/>
          <w:sz w:val="24"/>
          <w:szCs w:val="24"/>
          <w:rtl/>
          <w14:ligatures w14:val="none"/>
        </w:rPr>
        <w:t>).</w:t>
      </w:r>
      <w:r w:rsidRPr="00540BA0">
        <w:rPr>
          <w:rFonts w:ascii="David" w:eastAsia="Times New Roman" w:hAnsi="David" w:cs="David"/>
          <w:kern w:val="0"/>
          <w:sz w:val="24"/>
          <w:szCs w:val="24"/>
          <w:rtl/>
          <w14:ligatures w14:val="none"/>
        </w:rPr>
        <w:t xml:space="preserve">  </w:t>
      </w:r>
    </w:p>
    <w:p w:rsidR="000F388A" w:rsidRPr="00540BA0" w:rsidRDefault="000F388A" w:rsidP="00AF6A07">
      <w:pPr>
        <w:bidi/>
        <w:spacing w:after="0" w:line="360" w:lineRule="auto"/>
        <w:ind w:firstLine="720"/>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מתוך חיבור והצלבת הנתונים מתקבלת תמונה התואמת את ממצאי המחקר, אך מוסיפה נדבך - הערכת בני הזוג את המשמעות הערכית והרוחנית של תפקיד החינוך .</w:t>
      </w:r>
      <w:r w:rsidRPr="00540BA0">
        <w:rPr>
          <w:rFonts w:ascii="David" w:eastAsia="Times New Roman" w:hAnsi="David" w:cs="David"/>
          <w:kern w:val="0"/>
          <w:sz w:val="24"/>
          <w:szCs w:val="24"/>
          <w:rtl/>
          <w14:ligatures w14:val="none"/>
        </w:rPr>
        <w:br/>
        <w:t xml:space="preserve">מהראיונות עולה כי ההשפעה על הזוגיות הינה משמעותית ומורכבת משני כיוונים, לכאורה, סותרים. מצד אחד, המרואיינים התייחסו לכך שהעבודה "פולשת" הביתה ומותירה את האדם מרוקן, ברמה זו או אחרת, ממשאבי סבלנות ופניות, פוגעת באיכות שעות הפנאי של המחנכים ומשפיעה גם על כמות וגם על איכות הזמן המוקדש למשפחה ולזוגיות. ומצד שני, המרואיינים ביטאו הערכה ולעתים גם שותפות של ממש בתחושת השליחות של המחנכים. </w:t>
      </w:r>
      <w:r w:rsidRPr="00540BA0">
        <w:rPr>
          <w:rFonts w:ascii="David" w:eastAsia="Times New Roman" w:hAnsi="David" w:cs="David"/>
          <w:kern w:val="0"/>
          <w:sz w:val="24"/>
          <w:szCs w:val="24"/>
          <w:rtl/>
          <w14:ligatures w14:val="none"/>
        </w:rPr>
        <w:br/>
        <w:t xml:space="preserve">אחד ההיבטים שתוארו כמחליש את הזוגיות הוא הויתור על נושאי עניין - תחביבים וחיי חברה - שאינם קשורים לעבודה, עד כדי קושי במציאת נושאים משותפים, אשר משתווים, ברמת העניין וההתרגשות לנושאים הקשורים בתלמידים או בבית-הספר. </w:t>
      </w:r>
      <w:r w:rsidRPr="00540BA0">
        <w:rPr>
          <w:rFonts w:ascii="David" w:eastAsia="Times New Roman" w:hAnsi="David" w:cs="David"/>
          <w:kern w:val="0"/>
          <w:sz w:val="24"/>
          <w:szCs w:val="24"/>
          <w:rtl/>
          <w14:ligatures w14:val="none"/>
        </w:rPr>
        <w:br/>
        <w:t xml:space="preserve">עומס העבודה החריג של המחנכים, מחייב את התא המשפחתי להתארגנות מחדש, ולמציאת פתרונות לביצוע משימות הבית והטיפול בילדים, כל משפחה בדרכה. היחס לכך נע בין קבלה והבנה לבין תסכול ותחושת קיפוח ואף בגידה. שתי הנשים שהתראיינו למחקר תיארו באופן ברור תחושה שהן צריכות להיאבק על מנת לשמור על חיי המשפחה. תחושה זו לוותה בחוסר נעימות וברגשות אשם. בקרב המרואיינים הגברים, הנושא עלה, אך באופן פחות גלוי ומובהק. בנקודה זו באה לידי ביטוי אחת ממגבלות המחקר - הקושי לחשוף את מערכת היחסים הזוגית בפני מראיינת, בשיחה חד פעמית. </w:t>
      </w:r>
      <w:r w:rsidRPr="00540BA0">
        <w:rPr>
          <w:rFonts w:ascii="David" w:eastAsia="Times New Roman" w:hAnsi="David" w:cs="David"/>
          <w:kern w:val="0"/>
          <w:sz w:val="24"/>
          <w:szCs w:val="24"/>
          <w:rtl/>
          <w14:ligatures w14:val="none"/>
        </w:rPr>
        <w:br/>
        <w:t>עם זאת, ניתן ללמוד על תחושות המרואיינים בנושא, דרך התייחסותם למושג הטעון "אלמני וולדורף", המבטא את התחושה שבן/בת הזוג נלקחו מהחיים הזוגיים והם נעדרים. חלק מהמרואיינים לא הכירו את המושג, אך אישרו כי הם מבינים את הסיבות להיווצרותו. אלה שהכירו את המושג הזדהו עמו באופן חלקי, ויכלו, גם הם, להבין את מקורו.</w:t>
      </w:r>
      <w:r w:rsidRPr="00540BA0">
        <w:rPr>
          <w:rFonts w:ascii="David" w:eastAsia="Times New Roman" w:hAnsi="David" w:cs="David"/>
          <w:kern w:val="0"/>
          <w:sz w:val="24"/>
          <w:szCs w:val="24"/>
          <w:rtl/>
          <w14:ligatures w14:val="none"/>
        </w:rPr>
        <w:br/>
        <w:t xml:space="preserve">מהראיונות ניתן היה להתרשם שככל שבני הזוג גילו עניין בעולמם של המחנכים -  סוגיות בחינוך או תפיסת העולם האנתרופוסופית -  כך היתה הבנה "סלחנית" יותר להשלכות של העומס הכרוך </w:t>
      </w:r>
      <w:r w:rsidRPr="00540BA0">
        <w:rPr>
          <w:rFonts w:ascii="David" w:eastAsia="Times New Roman" w:hAnsi="David" w:cs="David"/>
          <w:kern w:val="0"/>
          <w:sz w:val="24"/>
          <w:szCs w:val="24"/>
          <w:rtl/>
          <w14:ligatures w14:val="none"/>
        </w:rPr>
        <w:lastRenderedPageBreak/>
        <w:t>בתפקיד, ותחושת השותפות והרצון לתמוך גדלו. </w:t>
      </w:r>
      <w:r w:rsidR="002916FB">
        <w:rPr>
          <w:rFonts w:ascii="David" w:eastAsia="Times New Roman" w:hAnsi="David" w:cs="David"/>
          <w:kern w:val="0"/>
          <w:sz w:val="24"/>
          <w:szCs w:val="24"/>
          <w:rtl/>
          <w14:ligatures w14:val="none"/>
        </w:rPr>
        <w:br/>
      </w:r>
      <w:r w:rsidR="002916FB">
        <w:rPr>
          <w:rFonts w:ascii="David" w:eastAsia="Times New Roman" w:hAnsi="David" w:cs="David" w:hint="cs"/>
          <w:kern w:val="0"/>
          <w:sz w:val="24"/>
          <w:szCs w:val="24"/>
          <w:rtl/>
          <w14:ligatures w14:val="none"/>
        </w:rPr>
        <w:t xml:space="preserve">ניתן לומר </w:t>
      </w:r>
      <w:r w:rsidR="00D67FCB">
        <w:rPr>
          <w:rFonts w:ascii="David" w:eastAsia="Times New Roman" w:hAnsi="David" w:cs="David" w:hint="cs"/>
          <w:kern w:val="0"/>
          <w:sz w:val="24"/>
          <w:szCs w:val="24"/>
          <w:rtl/>
          <w14:ligatures w14:val="none"/>
        </w:rPr>
        <w:t>שבעוד שבני ובנות הזוג נתנו משקל רב להשפעת תפקיד החינוך על התא המשפחתי ועל הזוגיות,</w:t>
      </w:r>
      <w:r w:rsidR="00013683">
        <w:rPr>
          <w:rFonts w:ascii="David" w:eastAsia="Times New Roman" w:hAnsi="David" w:cs="David" w:hint="cs"/>
          <w:kern w:val="0"/>
          <w:sz w:val="24"/>
          <w:szCs w:val="24"/>
          <w:rtl/>
          <w14:ligatures w14:val="none"/>
        </w:rPr>
        <w:t xml:space="preserve"> עלו, בין השורות, גורמים נוספים המשפיעים על הזוגיות, ואולי במידה רבה יותר, כגון דפוסי תקשורת זוגיים, מאמץ למצוא נושאים משותפים וכו'.</w:t>
      </w:r>
      <w:r w:rsidR="00D67FCB">
        <w:rPr>
          <w:rFonts w:ascii="David" w:eastAsia="Times New Roman" w:hAnsi="David" w:cs="David" w:hint="cs"/>
          <w:kern w:val="0"/>
          <w:sz w:val="24"/>
          <w:szCs w:val="24"/>
          <w:rtl/>
          <w14:ligatures w14:val="none"/>
        </w:rPr>
        <w:t xml:space="preserve"> </w:t>
      </w:r>
    </w:p>
    <w:p w:rsidR="000F388A" w:rsidRPr="00540BA0" w:rsidRDefault="000F388A" w:rsidP="00013683">
      <w:pPr>
        <w:bidi/>
        <w:spacing w:after="0" w:line="360" w:lineRule="auto"/>
        <w:ind w:firstLine="720"/>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התמה השלישית העולה מן הממצאים הינה מחשבות והצעות לשיפור המצב הקיים.</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בספרות המקצועית ניתן למצוא דרכים ואמצעים להפחתת העומס על המחנכים ולמניעת שחיקה. בדרכים אלו ניתן גם להפחית את "זליגת" העבודה הביתה ולצמצם את הקונפליקט עבודה - בית.</w:t>
      </w:r>
      <w:r w:rsidRPr="00540BA0">
        <w:rPr>
          <w:rFonts w:ascii="David" w:eastAsia="Times New Roman" w:hAnsi="David" w:cs="David"/>
          <w:kern w:val="0"/>
          <w:sz w:val="24"/>
          <w:szCs w:val="24"/>
          <w:rtl/>
          <w14:ligatures w14:val="none"/>
        </w:rPr>
        <w:br/>
        <w:t xml:space="preserve">עוד בשלב ההכשרה, לפני תחילת ההוראה, מומלץ לוודא שהמחנכים מקבלים את ההדרכה </w:t>
      </w:r>
      <w:r w:rsidRPr="00540BA0">
        <w:rPr>
          <w:rFonts w:ascii="David" w:eastAsia="Times New Roman" w:hAnsi="David" w:cs="David"/>
          <w:b/>
          <w:bCs/>
          <w:kern w:val="0"/>
          <w:sz w:val="24"/>
          <w:szCs w:val="24"/>
          <w:rtl/>
          <w14:ligatures w14:val="none"/>
        </w:rPr>
        <w:t xml:space="preserve">למגוון </w:t>
      </w:r>
      <w:r w:rsidRPr="00540BA0">
        <w:rPr>
          <w:rFonts w:ascii="David" w:eastAsia="Times New Roman" w:hAnsi="David" w:cs="David"/>
          <w:kern w:val="0"/>
          <w:sz w:val="24"/>
          <w:szCs w:val="24"/>
          <w:rtl/>
          <w14:ligatures w14:val="none"/>
        </w:rPr>
        <w:t>המיומנויות הנדרשות מהם. כמו כן, יש לסייע למחנכים ליצור הפרדה בין חיי העבודה לחיי הבית, שכן, ההפרדה היא מפתח לרווחה נפשית. כאשר המערכת הבית-ספרית מעניקה תמיכה ומרחב לעיבוד רגשי (כגון מעגלי שיח או ליווי של יועצת) המורים חווים תחושת ביטחון גבוהה יותר וירידה במתח (גלילי ואח', 2021; גוטמן, 2021). </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כלל המרואיינים חיזקו טענות  אלו בהתייחסותם למחיר של היעדר גבולות העבודה, ולצורך בהצבת גבולות ברורים. בעוד חלק מהמרואיינים הביעו רצון שבית-הספר יסייע למחנכים בשמירת גבולות של שעות העבודה, חלקם התייחסו להיעדר הגבולות כנטייה אישית של בן/ת הזוג והביעו ספק ביכולת בית-הספר לסייע בתחום זה. ההצעות שעלו התייחסו להגדרת שעות לפניות הורים, ויסות שעות עבודה בזמני שיא מיוחדים, ומתן פתרונות במערכת לביצוע מטלות שונות בזמן יום הלימודים.</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כמו כן, המרואיינים חיזקו את הנאמר בסקירת הספרות, בקשר לחשיבות ההתייחסות לנושא, כבר בשלב ההכשרה (למשל, לימוד ניהול זמן) ולתמיכה ולליווי שעל בית הספר להעניק למחנכים.</w:t>
      </w:r>
      <w:r w:rsidRPr="00540BA0">
        <w:rPr>
          <w:rFonts w:ascii="David" w:eastAsia="Times New Roman" w:hAnsi="David" w:cs="David"/>
          <w:kern w:val="0"/>
          <w:sz w:val="24"/>
          <w:szCs w:val="24"/>
          <w:rtl/>
          <w14:ligatures w14:val="none"/>
        </w:rPr>
        <w:br/>
        <w:t>שני נושאים נוספים, הקשורים בהשפעת המבנה הארגוני של ביה"ס על "זליגת" העבודה הביתה, הנם הניהול המשותף ומודל שמונה השנים. היחס לנושאים אלו, הן בספרות המקצועית והן בראיונות, איננו חד משמעי ומבטא את המורכבות- בשני הנושאים יש פוטנציאל להענקת תחושת משמעות ועומק בעבודה לצד סיכון של הכבדה ותוספת לעומס.</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 xml:space="preserve">הניהול המשותף, במסגרתו המחנכים שותפים בתהליכי קבלת ההחלטות בכל רמות הארגון, משתתפים בישיבות קולגיום שבועיות, בפעילויות אמנותיות משותפות, ובצוותי ניהול משותפים, יוצר עומס כולל, שחורג הרבה מעבר לשעות ההוראה הפורמליות ( אסטון, 1997; </w:t>
      </w:r>
      <w:r w:rsidRPr="00540BA0">
        <w:rPr>
          <w:rFonts w:ascii="David" w:eastAsia="Times New Roman" w:hAnsi="David" w:cs="David"/>
          <w:kern w:val="0"/>
          <w:sz w:val="24"/>
          <w:szCs w:val="24"/>
          <w14:ligatures w14:val="none"/>
        </w:rPr>
        <w:t>Peters (2013). (Peters 2013</w:t>
      </w:r>
      <w:r w:rsidRPr="00540BA0">
        <w:rPr>
          <w:rFonts w:ascii="David" w:eastAsia="Times New Roman" w:hAnsi="David" w:cs="David"/>
          <w:kern w:val="0"/>
          <w:sz w:val="24"/>
          <w:szCs w:val="24"/>
          <w:rtl/>
          <w14:ligatures w14:val="none"/>
        </w:rPr>
        <w:t xml:space="preserve"> מוצא שהצלחת מודל הניהול המשותף מחייבת יצירת מנגנונים של תמיכה הדדית ורפלקציה קבוצתית, שיסייעו למורים לווסת את העומס ולשמר את חדוות היצירה החינוכית. </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"מודל שמונה השנים" לפיו חינוך הכיתה מתחיל בכיתה א' ומסתיים בכיתה ח', תורם ליצירת קשר עמוק ורב-שנתי בין המחנכים לתלמידיהם (גולדשמידט, 2010). קשר קרוב זה מייצר מחוייבות ארוכת-טווח הדורשת השקעה רגשית, זמן ואנרגיה הנמשכים לאורך שנים. משמעותו, שהמחנכים אינם יכולים "לנתק" את עצמם מתלמידיהם בתום שנת הלימודים ולהתחיל מחדש עם כיתה חדשה (</w:t>
      </w:r>
      <w:r w:rsidRPr="00540BA0">
        <w:rPr>
          <w:rFonts w:ascii="David" w:eastAsia="Times New Roman" w:hAnsi="David" w:cs="David"/>
          <w:kern w:val="0"/>
          <w:sz w:val="24"/>
          <w:szCs w:val="24"/>
          <w14:ligatures w14:val="none"/>
        </w:rPr>
        <w:t>Easton, 1997</w:t>
      </w:r>
      <w:r w:rsidRPr="00540BA0">
        <w:rPr>
          <w:rFonts w:ascii="David" w:eastAsia="Times New Roman" w:hAnsi="David" w:cs="David"/>
          <w:kern w:val="0"/>
          <w:sz w:val="24"/>
          <w:szCs w:val="24"/>
          <w:rtl/>
          <w14:ligatures w14:val="none"/>
        </w:rPr>
        <w:t>). בראיונות עלתה בקשה לבחון את התאמת המודלים לתקופה ולגודל בתי הספר, ולא להמשיך במסורת המקובלת, רק כי כך היה מקובל עד כה.</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בראיונות עלו הצעות נוספות לשיפור, שלא הופיעו בספרות המקצועית: העסקת "מורי השלמה", קבלת סיוע חיצוני של אנשי מקצוע, בקיום שיח משותף של המחנכים עם בני ובנות זוגם כדי להעלות את המודעות לנושא ולהשמיע את קולם של בני הזוג. נושא נוסף שעלה הוא מתן תשומת לב מודעת לפני היציאה המשותפת למסע חינוך כיתה.</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425550">
        <w:rPr>
          <w:rFonts w:ascii="David" w:eastAsia="Times New Roman" w:hAnsi="David" w:cs="David"/>
          <w:b/>
          <w:bCs/>
          <w:kern w:val="0"/>
          <w:sz w:val="24"/>
          <w:szCs w:val="24"/>
          <w:rtl/>
          <w14:ligatures w14:val="none"/>
        </w:rPr>
        <w:lastRenderedPageBreak/>
        <w:t>מסקנות</w:t>
      </w:r>
      <w:r w:rsidR="00425550" w:rsidRPr="00425550">
        <w:rPr>
          <w:rFonts w:ascii="David" w:eastAsia="Times New Roman" w:hAnsi="David" w:cs="David" w:hint="cs"/>
          <w:kern w:val="0"/>
          <w:sz w:val="24"/>
          <w:szCs w:val="24"/>
          <w:rtl/>
          <w14:ligatures w14:val="none"/>
        </w:rPr>
        <w:t xml:space="preserve"> </w:t>
      </w:r>
      <w:r w:rsidR="00425550">
        <w:rPr>
          <w:rFonts w:ascii="David" w:eastAsia="Times New Roman" w:hAnsi="David" w:cs="David"/>
          <w:kern w:val="0"/>
          <w:sz w:val="24"/>
          <w:szCs w:val="24"/>
          <w:rtl/>
          <w14:ligatures w14:val="none"/>
        </w:rPr>
        <w:t>–</w:t>
      </w:r>
      <w:r w:rsidR="00425550">
        <w:rPr>
          <w:rFonts w:ascii="David" w:eastAsia="Times New Roman" w:hAnsi="David" w:cs="David" w:hint="cs"/>
          <w:kern w:val="0"/>
          <w:sz w:val="24"/>
          <w:szCs w:val="24"/>
          <w:rtl/>
          <w14:ligatures w14:val="none"/>
        </w:rPr>
        <w:t xml:space="preserve"> כפי שנכתב, בפרק המתודולוגיה, נושא הזוגיות ומה משפיע עליה, הנו נושא מורכב, אשר לא קל לרדת לעומקו בראיון חד פעמי. אני בתחושה שמחקר</w:t>
      </w:r>
      <w:r w:rsidR="002B398E">
        <w:rPr>
          <w:rFonts w:ascii="David" w:eastAsia="Times New Roman" w:hAnsi="David" w:cs="David" w:hint="cs"/>
          <w:kern w:val="0"/>
          <w:sz w:val="24"/>
          <w:szCs w:val="24"/>
          <w:rtl/>
          <w14:ligatures w14:val="none"/>
        </w:rPr>
        <w:t xml:space="preserve"> זה</w:t>
      </w:r>
      <w:r w:rsidR="00425550">
        <w:rPr>
          <w:rFonts w:ascii="David" w:eastAsia="Times New Roman" w:hAnsi="David" w:cs="David" w:hint="cs"/>
          <w:kern w:val="0"/>
          <w:sz w:val="24"/>
          <w:szCs w:val="24"/>
          <w:rtl/>
          <w14:ligatures w14:val="none"/>
        </w:rPr>
        <w:t xml:space="preserve"> </w:t>
      </w:r>
      <w:r w:rsidR="002B398E">
        <w:rPr>
          <w:rFonts w:ascii="David" w:eastAsia="Times New Roman" w:hAnsi="David" w:cs="David" w:hint="cs"/>
          <w:kern w:val="0"/>
          <w:sz w:val="24"/>
          <w:szCs w:val="24"/>
          <w:rtl/>
          <w14:ligatures w14:val="none"/>
        </w:rPr>
        <w:t>הנו</w:t>
      </w:r>
      <w:r w:rsidR="00425550">
        <w:rPr>
          <w:rFonts w:ascii="David" w:eastAsia="Times New Roman" w:hAnsi="David" w:cs="David" w:hint="cs"/>
          <w:kern w:val="0"/>
          <w:sz w:val="24"/>
          <w:szCs w:val="24"/>
          <w:rtl/>
          <w14:ligatures w14:val="none"/>
        </w:rPr>
        <w:t xml:space="preserve"> כיוון התחלתי למחקר </w:t>
      </w:r>
      <w:r w:rsidR="002B398E">
        <w:rPr>
          <w:rFonts w:ascii="David" w:eastAsia="Times New Roman" w:hAnsi="David" w:cs="David" w:hint="cs"/>
          <w:kern w:val="0"/>
          <w:sz w:val="24"/>
          <w:szCs w:val="24"/>
          <w:rtl/>
          <w14:ligatures w14:val="none"/>
        </w:rPr>
        <w:t xml:space="preserve">נוסף </w:t>
      </w:r>
      <w:r w:rsidR="00425550">
        <w:rPr>
          <w:rFonts w:ascii="David" w:eastAsia="Times New Roman" w:hAnsi="David" w:cs="David" w:hint="cs"/>
          <w:kern w:val="0"/>
          <w:sz w:val="24"/>
          <w:szCs w:val="24"/>
          <w:rtl/>
          <w14:ligatures w14:val="none"/>
        </w:rPr>
        <w:t xml:space="preserve">ויש להעמיק ולחקור את הנושא, בפילוח מדוייק יותר של המרואיינים (פירוט בהמלצות למחקר עתידי).  </w:t>
      </w:r>
    </w:p>
    <w:p w:rsidR="000F388A" w:rsidRPr="00540BA0"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b/>
          <w:bCs/>
          <w:kern w:val="0"/>
          <w:sz w:val="24"/>
          <w:szCs w:val="24"/>
          <w:rtl/>
          <w14:ligatures w14:val="none"/>
        </w:rPr>
        <w:t xml:space="preserve">המלצות לישום - </w:t>
      </w:r>
      <w:r w:rsidRPr="00540BA0">
        <w:rPr>
          <w:rFonts w:ascii="David" w:eastAsia="Times New Roman" w:hAnsi="David" w:cs="David"/>
          <w:kern w:val="0"/>
          <w:sz w:val="24"/>
          <w:szCs w:val="24"/>
          <w:rtl/>
          <w14:ligatures w14:val="none"/>
        </w:rPr>
        <w:t xml:space="preserve">בעוד שמרבית המחקרים בתחום התמקדו בחוויית המחנך עצמו ובשחיקתו המקצועית, מחקר זה העניק קול ל"שותפים השקופים" למסע החינוכי, מתוך הבנה שהתא המשפחתי מהווה את התשתית המאפשרת את קיום השליחות החינוכית. כפי שאמר אחד המרואיינים: "בלי תמיכה מבית, אי-אפשר" (ז.) </w:t>
      </w:r>
      <w:r w:rsidRPr="00540BA0">
        <w:rPr>
          <w:rFonts w:ascii="David" w:eastAsia="Times New Roman" w:hAnsi="David" w:cs="David"/>
          <w:kern w:val="0"/>
          <w:sz w:val="24"/>
          <w:szCs w:val="24"/>
          <w:rtl/>
          <w14:ligatures w14:val="none"/>
        </w:rPr>
        <w:br/>
        <w:t>לאחר הכנת סקירת הספרות ועריכת המחקר מתבהרת מעל לכל ספק החשיבות של חיי משפחה וזוגיות בריאים ומאוזנים לעבודתם של המחנכים בחינוך וולדורף. מתבהר הצורך שבתי הספר האנתרופוסופיים יהיו מודעים לעומסים הכבדים המוטלים על כתפי המחנכים ובעיקר למחירים הנלווים לכך, כפי שהם מתוארים</w:t>
      </w:r>
      <w:r w:rsidRPr="00540BA0">
        <w:rPr>
          <w:rFonts w:ascii="David" w:eastAsia="Times New Roman" w:hAnsi="David" w:cs="David"/>
          <w:b/>
          <w:bCs/>
          <w:kern w:val="0"/>
          <w:sz w:val="24"/>
          <w:szCs w:val="24"/>
          <w:rtl/>
          <w14:ligatures w14:val="none"/>
        </w:rPr>
        <w:t xml:space="preserve"> על-ידי בני המשפחה של המחנכים</w:t>
      </w:r>
      <w:r w:rsidRPr="00540BA0">
        <w:rPr>
          <w:rFonts w:ascii="David" w:eastAsia="Times New Roman" w:hAnsi="David" w:cs="David"/>
          <w:kern w:val="0"/>
          <w:sz w:val="24"/>
          <w:szCs w:val="24"/>
          <w:rtl/>
          <w14:ligatures w14:val="none"/>
        </w:rPr>
        <w:t>. המצב מחייב בחינה מחדש של המבנה הארגוני של בתי הספר והתאמתו לרוח התקופה, כל בית-ספר לפי דרכו. הנקודות המרכזיות אותן יש לבחון ואשר עלו בראיונות הנן: מבנה הניהול המשותף, מתן תמיכה מקצועית קבועה למחנכים, בחינת מודל שמונה השנים ומציאת דרך להעלאת רווחתם של משפחות המחנכים למודעות ולשיח. לכך אני ממליצה להוסיף בחינה של היקף משרת המחנכים והמרכיבים שלה, על מנת למצוא דרך להפחית את חוויית העומס מבלי לפגוע במהות המשימה. המשך המצב הקיים יגרום להמשך שחיקה ונשירת מחנכים מבתי הספר.</w:t>
      </w:r>
    </w:p>
    <w:p w:rsidR="005C26E9" w:rsidRDefault="000F388A" w:rsidP="00804596">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b/>
          <w:bCs/>
          <w:kern w:val="0"/>
          <w:sz w:val="24"/>
          <w:szCs w:val="24"/>
          <w:rtl/>
          <w14:ligatures w14:val="none"/>
        </w:rPr>
        <w:t>המלצות למחקר עתידי</w:t>
      </w:r>
      <w:r w:rsidRPr="00540BA0">
        <w:rPr>
          <w:rFonts w:ascii="David" w:eastAsia="Times New Roman" w:hAnsi="David" w:cs="David"/>
          <w:kern w:val="0"/>
          <w:sz w:val="24"/>
          <w:szCs w:val="24"/>
          <w:rtl/>
          <w14:ligatures w14:val="none"/>
        </w:rPr>
        <w:t xml:space="preserve"> -כפי שצויין, חרף השתרשות הביטוי "אלמני ו</w:t>
      </w:r>
      <w:r w:rsidR="002B398E">
        <w:rPr>
          <w:rFonts w:ascii="David" w:eastAsia="Times New Roman" w:hAnsi="David" w:cs="David" w:hint="cs"/>
          <w:kern w:val="0"/>
          <w:sz w:val="24"/>
          <w:szCs w:val="24"/>
          <w:rtl/>
          <w14:ligatures w14:val="none"/>
        </w:rPr>
        <w:t>ו</w:t>
      </w:r>
      <w:r w:rsidRPr="00540BA0">
        <w:rPr>
          <w:rFonts w:ascii="David" w:eastAsia="Times New Roman" w:hAnsi="David" w:cs="David"/>
          <w:kern w:val="0"/>
          <w:sz w:val="24"/>
          <w:szCs w:val="24"/>
          <w:rtl/>
          <w14:ligatures w14:val="none"/>
        </w:rPr>
        <w:t>לדורף" לא נמצאו מחקרים אשר מביאים את קולם של בני הזוג וילדיהם של מחנכי וולדורף. יש להוסיף לחקור ולהעשיר את הידע בנושא השפעת תפקיד המחנכים על התא המשפחתי.</w:t>
      </w:r>
      <w:r w:rsidRPr="00540BA0">
        <w:rPr>
          <w:rFonts w:ascii="David" w:eastAsia="Times New Roman" w:hAnsi="David" w:cs="David"/>
          <w:kern w:val="0"/>
          <w:sz w:val="24"/>
          <w:szCs w:val="24"/>
          <w:rtl/>
          <w14:ligatures w14:val="none"/>
        </w:rPr>
        <w:br/>
        <w:t>המלצתי היא להרחיב את כמות המרואיינים, טווח הגילאים ובתי הספר</w:t>
      </w:r>
      <w:r w:rsidR="002B398E">
        <w:rPr>
          <w:rFonts w:ascii="David" w:eastAsia="Times New Roman" w:hAnsi="David" w:cs="David" w:hint="cs"/>
          <w:kern w:val="0"/>
          <w:sz w:val="24"/>
          <w:szCs w:val="24"/>
          <w:rtl/>
          <w14:ligatures w14:val="none"/>
        </w:rPr>
        <w:t xml:space="preserve"> בהם עובדים בני ובנות הזוג</w:t>
      </w:r>
      <w:r w:rsidRPr="00540BA0">
        <w:rPr>
          <w:rFonts w:ascii="David" w:eastAsia="Times New Roman" w:hAnsi="David" w:cs="David"/>
          <w:kern w:val="0"/>
          <w:sz w:val="24"/>
          <w:szCs w:val="24"/>
          <w:rtl/>
          <w14:ligatures w14:val="none"/>
        </w:rPr>
        <w:t xml:space="preserve">, כדי שאפשר יהיה להגיע למסקנות מהימנות ומקיפות יותר. </w:t>
      </w:r>
      <w:r w:rsidR="00425550">
        <w:rPr>
          <w:rFonts w:ascii="David" w:eastAsia="Times New Roman" w:hAnsi="David" w:cs="David" w:hint="cs"/>
          <w:kern w:val="0"/>
          <w:sz w:val="24"/>
          <w:szCs w:val="24"/>
          <w:rtl/>
          <w14:ligatures w14:val="none"/>
        </w:rPr>
        <w:t xml:space="preserve"> </w:t>
      </w:r>
      <w:r w:rsidR="002B398E">
        <w:rPr>
          <w:rFonts w:ascii="David" w:eastAsia="Times New Roman" w:hAnsi="David" w:cs="David"/>
          <w:kern w:val="0"/>
          <w:sz w:val="24"/>
          <w:szCs w:val="24"/>
          <w:rtl/>
          <w14:ligatures w14:val="none"/>
        </w:rPr>
        <w:br/>
      </w:r>
      <w:r w:rsidR="00425550">
        <w:rPr>
          <w:rFonts w:ascii="David" w:eastAsia="Times New Roman" w:hAnsi="David" w:cs="David" w:hint="cs"/>
          <w:kern w:val="0"/>
          <w:sz w:val="24"/>
          <w:szCs w:val="24"/>
          <w:rtl/>
          <w14:ligatures w14:val="none"/>
        </w:rPr>
        <w:t xml:space="preserve">מעניין מאוד יהיה </w:t>
      </w:r>
      <w:r w:rsidR="002B398E">
        <w:rPr>
          <w:rFonts w:ascii="David" w:eastAsia="Times New Roman" w:hAnsi="David" w:cs="David" w:hint="cs"/>
          <w:kern w:val="0"/>
          <w:sz w:val="24"/>
          <w:szCs w:val="24"/>
          <w:rtl/>
          <w14:ligatures w14:val="none"/>
        </w:rPr>
        <w:t xml:space="preserve">גם </w:t>
      </w:r>
      <w:r w:rsidR="00425550">
        <w:rPr>
          <w:rFonts w:ascii="David" w:eastAsia="Times New Roman" w:hAnsi="David" w:cs="David" w:hint="cs"/>
          <w:kern w:val="0"/>
          <w:sz w:val="24"/>
          <w:szCs w:val="24"/>
          <w:rtl/>
          <w14:ligatures w14:val="none"/>
        </w:rPr>
        <w:t>להשוות</w:t>
      </w:r>
      <w:r w:rsidRPr="00540BA0">
        <w:rPr>
          <w:rFonts w:ascii="David" w:eastAsia="Times New Roman" w:hAnsi="David" w:cs="David"/>
          <w:kern w:val="0"/>
          <w:sz w:val="24"/>
          <w:szCs w:val="24"/>
          <w:rtl/>
          <w14:ligatures w14:val="none"/>
        </w:rPr>
        <w:t xml:space="preserve"> בין עמדתן של בנות-זוג לעמדתם של בני-זוג</w:t>
      </w:r>
      <w:r w:rsidR="00425550">
        <w:rPr>
          <w:rFonts w:ascii="David" w:eastAsia="Times New Roman" w:hAnsi="David" w:cs="David" w:hint="cs"/>
          <w:kern w:val="0"/>
          <w:sz w:val="24"/>
          <w:szCs w:val="24"/>
          <w:rtl/>
          <w14:ligatures w14:val="none"/>
        </w:rPr>
        <w:t>. השוואה כזו יכולה</w:t>
      </w:r>
      <w:r w:rsidRPr="00540BA0">
        <w:rPr>
          <w:rFonts w:ascii="David" w:eastAsia="Times New Roman" w:hAnsi="David" w:cs="David"/>
          <w:kern w:val="0"/>
          <w:sz w:val="24"/>
          <w:szCs w:val="24"/>
          <w:rtl/>
          <w14:ligatures w14:val="none"/>
        </w:rPr>
        <w:t xml:space="preserve"> להוסיף להבנת הצרכים הדומים והשונים. </w:t>
      </w:r>
      <w:r w:rsidR="00425550">
        <w:rPr>
          <w:rFonts w:ascii="David" w:eastAsia="Times New Roman" w:hAnsi="David" w:cs="David"/>
          <w:kern w:val="0"/>
          <w:sz w:val="24"/>
          <w:szCs w:val="24"/>
          <w:rtl/>
          <w14:ligatures w14:val="none"/>
        </w:rPr>
        <w:br/>
      </w:r>
      <w:r w:rsidR="005C26E9">
        <w:rPr>
          <w:rFonts w:ascii="David" w:eastAsia="Times New Roman" w:hAnsi="David" w:cs="David" w:hint="cs"/>
          <w:kern w:val="0"/>
          <w:sz w:val="24"/>
          <w:szCs w:val="24"/>
          <w:rtl/>
          <w14:ligatures w14:val="none"/>
        </w:rPr>
        <w:t xml:space="preserve">כל המרואיינים שראיינתי, נשואים לבני-זוגם. אני ממליצה לראיין גם בני ובנות זוג "לשעבר" ולנסות ללמוד, האם, לתחושתם, הייתה השפעה של תפקיד החינוך על התפרקות התא המשפחתי. בנוסף, מרתק יהיה לאסוף נתונים סטטיסטיים (לא הצלחתי לאתר נתונים קיימים) לגבי, אחוז מקרי הגירושין בקרב מחנכי וולדורף </w:t>
      </w:r>
      <w:r w:rsidR="005C26E9">
        <w:rPr>
          <w:rFonts w:ascii="David" w:eastAsia="Times New Roman" w:hAnsi="David" w:cs="David"/>
          <w:kern w:val="0"/>
          <w:sz w:val="24"/>
          <w:szCs w:val="24"/>
          <w:rtl/>
          <w14:ligatures w14:val="none"/>
        </w:rPr>
        <w:t>–</w:t>
      </w:r>
      <w:r w:rsidR="005C26E9">
        <w:rPr>
          <w:rFonts w:ascii="David" w:eastAsia="Times New Roman" w:hAnsi="David" w:cs="David" w:hint="cs"/>
          <w:kern w:val="0"/>
          <w:sz w:val="24"/>
          <w:szCs w:val="24"/>
          <w:rtl/>
          <w14:ligatures w14:val="none"/>
        </w:rPr>
        <w:t xml:space="preserve"> האם הוא זהה לשאר האוכלוסיה? גבוה? נמוך? מסקרן...</w:t>
      </w:r>
    </w:p>
    <w:p w:rsidR="005C26E9" w:rsidRDefault="005C26E9" w:rsidP="005C26E9">
      <w:pPr>
        <w:bidi/>
        <w:spacing w:after="0" w:line="360" w:lineRule="auto"/>
        <w:rPr>
          <w:rFonts w:ascii="David" w:eastAsia="Times New Roman" w:hAnsi="David" w:cs="David"/>
          <w:kern w:val="0"/>
          <w:sz w:val="24"/>
          <w:szCs w:val="24"/>
          <w:rtl/>
          <w14:ligatures w14:val="none"/>
        </w:rPr>
      </w:pPr>
      <w:r>
        <w:rPr>
          <w:rFonts w:ascii="David" w:eastAsia="Times New Roman" w:hAnsi="David" w:cs="David" w:hint="cs"/>
          <w:kern w:val="0"/>
          <w:sz w:val="24"/>
          <w:szCs w:val="24"/>
          <w:rtl/>
          <w14:ligatures w14:val="none"/>
        </w:rPr>
        <w:t>אני מציעה לערוך גם מחקר כמותי</w:t>
      </w:r>
      <w:r w:rsidRPr="00540BA0">
        <w:rPr>
          <w:rFonts w:ascii="David" w:eastAsia="Times New Roman" w:hAnsi="David" w:cs="David"/>
          <w:kern w:val="0"/>
          <w:sz w:val="24"/>
          <w:szCs w:val="24"/>
          <w:rtl/>
          <w14:ligatures w14:val="none"/>
        </w:rPr>
        <w:t xml:space="preserve">, </w:t>
      </w:r>
      <w:r>
        <w:rPr>
          <w:rFonts w:ascii="David" w:eastAsia="Times New Roman" w:hAnsi="David" w:cs="David" w:hint="cs"/>
          <w:kern w:val="0"/>
          <w:sz w:val="24"/>
          <w:szCs w:val="24"/>
          <w:rtl/>
          <w14:ligatures w14:val="none"/>
        </w:rPr>
        <w:t>שי</w:t>
      </w:r>
      <w:r w:rsidRPr="00540BA0">
        <w:rPr>
          <w:rFonts w:ascii="David" w:eastAsia="Times New Roman" w:hAnsi="David" w:cs="David"/>
          <w:kern w:val="0"/>
          <w:sz w:val="24"/>
          <w:szCs w:val="24"/>
          <w:rtl/>
          <w14:ligatures w14:val="none"/>
        </w:rPr>
        <w:t>אפשר זיהוי מגמות רחבות</w:t>
      </w:r>
      <w:r>
        <w:rPr>
          <w:rFonts w:ascii="David" w:eastAsia="Times New Roman" w:hAnsi="David" w:cs="David" w:hint="cs"/>
          <w:kern w:val="0"/>
          <w:sz w:val="24"/>
          <w:szCs w:val="24"/>
          <w:rtl/>
          <w14:ligatures w14:val="none"/>
        </w:rPr>
        <w:t xml:space="preserve"> וגם מעקב על שינויים במגמות, לאורך תקופות ארוכות יותר.</w:t>
      </w:r>
    </w:p>
    <w:p w:rsidR="000F388A" w:rsidRDefault="000F388A" w:rsidP="005C26E9">
      <w:pPr>
        <w:bidi/>
        <w:spacing w:after="0" w:line="360" w:lineRule="auto"/>
        <w:rPr>
          <w:rFonts w:ascii="David" w:eastAsia="Times New Roman" w:hAnsi="David" w:cs="David"/>
          <w:kern w:val="0"/>
          <w:sz w:val="24"/>
          <w:szCs w:val="24"/>
          <w:rtl/>
          <w14:ligatures w14:val="none"/>
        </w:rPr>
      </w:pPr>
      <w:r w:rsidRPr="00540BA0">
        <w:rPr>
          <w:rFonts w:ascii="David" w:eastAsia="Times New Roman" w:hAnsi="David" w:cs="David"/>
          <w:kern w:val="0"/>
          <w:sz w:val="24"/>
          <w:szCs w:val="24"/>
          <w:rtl/>
          <w14:ligatures w14:val="none"/>
        </w:rPr>
        <w:t>אני ממליצה להוסיף לראיונות גם שאלון אנונימי</w:t>
      </w:r>
      <w:r w:rsidR="005C26E9">
        <w:rPr>
          <w:rFonts w:ascii="David" w:eastAsia="Times New Roman" w:hAnsi="David" w:cs="David" w:hint="cs"/>
          <w:kern w:val="0"/>
          <w:sz w:val="24"/>
          <w:szCs w:val="24"/>
          <w:rtl/>
          <w14:ligatures w14:val="none"/>
        </w:rPr>
        <w:t xml:space="preserve"> פתוח,</w:t>
      </w:r>
      <w:r w:rsidRPr="00540BA0">
        <w:rPr>
          <w:rFonts w:ascii="David" w:eastAsia="Times New Roman" w:hAnsi="David" w:cs="David"/>
          <w:kern w:val="0"/>
          <w:sz w:val="24"/>
          <w:szCs w:val="24"/>
          <w:rtl/>
          <w14:ligatures w14:val="none"/>
        </w:rPr>
        <w:t xml:space="preserve"> שיקל על חשיפת רגשות ומחשבות שקשה יותר לחשוף ב"פנים גלויות".</w:t>
      </w:r>
    </w:p>
    <w:p w:rsidR="005C26E9" w:rsidRPr="00540BA0" w:rsidRDefault="005C26E9" w:rsidP="005C26E9">
      <w:pPr>
        <w:bidi/>
        <w:spacing w:after="0" w:line="360" w:lineRule="auto"/>
        <w:rPr>
          <w:rFonts w:ascii="David" w:eastAsia="Times New Roman" w:hAnsi="David" w:cs="David"/>
          <w:kern w:val="0"/>
          <w:sz w:val="24"/>
          <w:szCs w:val="24"/>
          <w:rtl/>
          <w14:ligatures w14:val="none"/>
        </w:rPr>
      </w:pPr>
      <w:r>
        <w:rPr>
          <w:rFonts w:ascii="David" w:eastAsia="Times New Roman" w:hAnsi="David" w:cs="David" w:hint="cs"/>
          <w:kern w:val="0"/>
          <w:sz w:val="24"/>
          <w:szCs w:val="24"/>
          <w:rtl/>
          <w14:ligatures w14:val="none"/>
        </w:rPr>
        <w:t xml:space="preserve">נושא חשוב נוסף בתחום המשפחתי הנו </w:t>
      </w:r>
      <w:r w:rsidR="00CA5EAA">
        <w:rPr>
          <w:rFonts w:ascii="David" w:eastAsia="Times New Roman" w:hAnsi="David" w:cs="David" w:hint="cs"/>
          <w:kern w:val="0"/>
          <w:sz w:val="24"/>
          <w:szCs w:val="24"/>
          <w:rtl/>
          <w14:ligatures w14:val="none"/>
        </w:rPr>
        <w:t>חוויית הילדים של המחנכים, והאם החווייה משתנה לאורך התבגרותם.</w:t>
      </w:r>
    </w:p>
    <w:p w:rsidR="000F388A" w:rsidRPr="00540BA0" w:rsidRDefault="005C26E9" w:rsidP="00804596">
      <w:pPr>
        <w:bidi/>
        <w:spacing w:after="0" w:line="360" w:lineRule="auto"/>
        <w:rPr>
          <w:rFonts w:ascii="David" w:eastAsia="Times New Roman" w:hAnsi="David" w:cs="David"/>
          <w:kern w:val="0"/>
          <w:sz w:val="24"/>
          <w:szCs w:val="24"/>
          <w:rtl/>
          <w14:ligatures w14:val="none"/>
        </w:rPr>
      </w:pPr>
      <w:r>
        <w:rPr>
          <w:rFonts w:ascii="David" w:eastAsia="Times New Roman" w:hAnsi="David" w:cs="David" w:hint="cs"/>
          <w:kern w:val="0"/>
          <w:sz w:val="24"/>
          <w:szCs w:val="24"/>
          <w:rtl/>
          <w14:ligatures w14:val="none"/>
        </w:rPr>
        <w:t xml:space="preserve">לסיכום, </w:t>
      </w:r>
      <w:r w:rsidR="00CA5EAA">
        <w:rPr>
          <w:rFonts w:ascii="David" w:eastAsia="Times New Roman" w:hAnsi="David" w:cs="David" w:hint="cs"/>
          <w:kern w:val="0"/>
          <w:sz w:val="24"/>
          <w:szCs w:val="24"/>
          <w:rtl/>
          <w14:ligatures w14:val="none"/>
        </w:rPr>
        <w:t>ההשפעה של תפקיד מחנכי וולדורף על בני משפחתם הנו</w:t>
      </w:r>
      <w:r>
        <w:rPr>
          <w:rFonts w:ascii="David" w:eastAsia="Times New Roman" w:hAnsi="David" w:cs="David" w:hint="cs"/>
          <w:kern w:val="0"/>
          <w:sz w:val="24"/>
          <w:szCs w:val="24"/>
          <w:rtl/>
          <w14:ligatures w14:val="none"/>
        </w:rPr>
        <w:t xml:space="preserve"> </w:t>
      </w:r>
      <w:r w:rsidR="00CA5EAA">
        <w:rPr>
          <w:rFonts w:ascii="David" w:eastAsia="Times New Roman" w:hAnsi="David" w:cs="David" w:hint="cs"/>
          <w:kern w:val="0"/>
          <w:sz w:val="24"/>
          <w:szCs w:val="24"/>
          <w:rtl/>
          <w14:ligatures w14:val="none"/>
        </w:rPr>
        <w:t>שדה מחקר רחב ומרתק, הדורש העמקה ומחקרים נוספים.</w:t>
      </w:r>
    </w:p>
    <w:p w:rsidR="001C262A" w:rsidRDefault="001C262A">
      <w:pPr>
        <w:rPr>
          <w:rFonts w:ascii="David" w:eastAsia="Times New Roman" w:hAnsi="David" w:cs="David"/>
          <w:kern w:val="0"/>
          <w:sz w:val="24"/>
          <w:szCs w:val="24"/>
          <w14:ligatures w14:val="none"/>
        </w:rPr>
      </w:pPr>
      <w:r>
        <w:rPr>
          <w:rFonts w:ascii="David" w:hAnsi="David" w:cs="David"/>
          <w:rtl/>
        </w:rPr>
        <w:br w:type="page"/>
      </w:r>
    </w:p>
    <w:p w:rsidR="000F388A" w:rsidRDefault="001C262A" w:rsidP="001C262A">
      <w:pPr>
        <w:pStyle w:val="1"/>
        <w:bidi/>
        <w:rPr>
          <w:rtl/>
        </w:rPr>
      </w:pPr>
      <w:r>
        <w:rPr>
          <w:rFonts w:hint="cs"/>
          <w:rtl/>
        </w:rPr>
        <w:lastRenderedPageBreak/>
        <w:t>ביבליוגרפיה</w:t>
      </w:r>
    </w:p>
    <w:p w:rsidR="00D67FCB" w:rsidRDefault="00D67FCB" w:rsidP="00D67FCB">
      <w:pPr>
        <w:pStyle w:val="NormalWeb"/>
        <w:bidi/>
        <w:spacing w:before="0" w:beforeAutospacing="0" w:after="0" w:afterAutospacing="0"/>
      </w:pPr>
      <w:r>
        <w:rPr>
          <w:rFonts w:ascii="David" w:hAnsi="David" w:cs="David"/>
          <w:color w:val="000000"/>
          <w:rtl/>
        </w:rPr>
        <w:t xml:space="preserve">פישרמן, ש' ובן אשר, ס' (2019). קונפליקט בית-עבודה ורווחה נפשית בקרב מורות. </w:t>
      </w:r>
      <w:r>
        <w:rPr>
          <w:rFonts w:ascii="David" w:hAnsi="David" w:cs="David"/>
          <w:i/>
          <w:iCs/>
          <w:color w:val="000000"/>
          <w:rtl/>
        </w:rPr>
        <w:t>עיונים בחינוך</w:t>
      </w:r>
      <w:r>
        <w:rPr>
          <w:rFonts w:ascii="David" w:hAnsi="David" w:cs="David"/>
          <w:color w:val="000000"/>
          <w:rtl/>
        </w:rPr>
        <w:t xml:space="preserve">, </w:t>
      </w:r>
      <w:r>
        <w:rPr>
          <w:rFonts w:ascii="David" w:hAnsi="David" w:cs="David"/>
          <w:i/>
          <w:iCs/>
          <w:color w:val="000000"/>
          <w:rtl/>
        </w:rPr>
        <w:t>17</w:t>
      </w:r>
      <w:r>
        <w:rPr>
          <w:rFonts w:ascii="David" w:hAnsi="David" w:cs="David"/>
          <w:color w:val="000000"/>
          <w:rtl/>
        </w:rPr>
        <w:t>, 324-350.</w:t>
      </w:r>
    </w:p>
    <w:p w:rsidR="00D67FCB" w:rsidRDefault="00D67FCB" w:rsidP="00D67FCB">
      <w:pPr>
        <w:pStyle w:val="NormalWeb"/>
        <w:bidi/>
        <w:spacing w:before="240" w:beforeAutospacing="0" w:after="240" w:afterAutospacing="0"/>
        <w:rPr>
          <w:rtl/>
        </w:rPr>
      </w:pPr>
      <w:r>
        <w:rPr>
          <w:rFonts w:ascii="David" w:hAnsi="David" w:cs="David"/>
          <w:color w:val="000000"/>
          <w:rtl/>
        </w:rPr>
        <w:t xml:space="preserve">קוליק, ל' וליברמן, ג' (2015). ריבוי תפקידים, קונפליקט תפקידים ותחושת דחק בקרב אימהות עובדות. </w:t>
      </w:r>
      <w:r>
        <w:rPr>
          <w:rFonts w:ascii="David" w:hAnsi="David" w:cs="David"/>
          <w:i/>
          <w:iCs/>
          <w:color w:val="000000"/>
          <w:rtl/>
        </w:rPr>
        <w:t>מגמות</w:t>
      </w:r>
      <w:r>
        <w:rPr>
          <w:rFonts w:ascii="David" w:hAnsi="David" w:cs="David"/>
          <w:color w:val="000000"/>
          <w:rtl/>
        </w:rPr>
        <w:t xml:space="preserve">, </w:t>
      </w:r>
      <w:r>
        <w:rPr>
          <w:rFonts w:ascii="David" w:hAnsi="David" w:cs="David"/>
          <w:i/>
          <w:iCs/>
          <w:color w:val="000000"/>
          <w:rtl/>
        </w:rPr>
        <w:t>נ</w:t>
      </w:r>
      <w:r>
        <w:rPr>
          <w:rFonts w:ascii="David" w:hAnsi="David" w:cs="David"/>
          <w:color w:val="000000"/>
          <w:rtl/>
        </w:rPr>
        <w:t>(1), 241-215.</w:t>
      </w:r>
    </w:p>
    <w:p w:rsidR="00D67FCB" w:rsidRDefault="00D67FCB" w:rsidP="00D67FCB">
      <w:pPr>
        <w:pStyle w:val="NormalWeb"/>
        <w:bidi/>
        <w:spacing w:before="240" w:beforeAutospacing="0" w:after="240" w:afterAutospacing="0"/>
        <w:rPr>
          <w:rtl/>
        </w:rPr>
      </w:pPr>
      <w:r>
        <w:rPr>
          <w:rFonts w:ascii="David" w:hAnsi="David" w:cs="David"/>
          <w:color w:val="000000"/>
          <w:rtl/>
        </w:rPr>
        <w:t xml:space="preserve">קוליק, ל' (2017). תחושת קונפליקט תפקידים בין המשפחה לעבודה, מחולליה ותוצאותיה: מבט משווה בין שלבים שונים במעגל ההורות. </w:t>
      </w:r>
      <w:r>
        <w:rPr>
          <w:rFonts w:ascii="David" w:hAnsi="David" w:cs="David"/>
          <w:i/>
          <w:iCs/>
          <w:color w:val="000000"/>
          <w:rtl/>
        </w:rPr>
        <w:t>חברה ורווחה</w:t>
      </w:r>
      <w:r>
        <w:rPr>
          <w:rFonts w:ascii="David" w:hAnsi="David" w:cs="David"/>
          <w:color w:val="000000"/>
          <w:rtl/>
        </w:rPr>
        <w:t xml:space="preserve">, </w:t>
      </w:r>
      <w:r>
        <w:rPr>
          <w:rFonts w:ascii="David" w:hAnsi="David" w:cs="David"/>
          <w:i/>
          <w:iCs/>
          <w:color w:val="000000"/>
          <w:rtl/>
        </w:rPr>
        <w:t>לז</w:t>
      </w:r>
      <w:r>
        <w:rPr>
          <w:rFonts w:ascii="David" w:hAnsi="David" w:cs="David"/>
          <w:color w:val="000000"/>
          <w:rtl/>
        </w:rPr>
        <w:t>(4), 912-885.</w:t>
      </w:r>
    </w:p>
    <w:p w:rsidR="00D67FCB" w:rsidRDefault="00D67FCB" w:rsidP="00D67FCB">
      <w:pPr>
        <w:pStyle w:val="NormalWeb"/>
        <w:bidi/>
        <w:spacing w:before="240" w:beforeAutospacing="0" w:after="240" w:afterAutospacing="0"/>
        <w:rPr>
          <w:rtl/>
        </w:rPr>
      </w:pPr>
      <w:r>
        <w:rPr>
          <w:rFonts w:ascii="David" w:hAnsi="David" w:cs="David"/>
          <w:color w:val="000000"/>
          <w:rtl/>
        </w:rPr>
        <w:t xml:space="preserve">גוטמן, ס' (2021). </w:t>
      </w:r>
      <w:r>
        <w:rPr>
          <w:rFonts w:ascii="David" w:hAnsi="David" w:cs="David"/>
          <w:i/>
          <w:iCs/>
          <w:color w:val="000000"/>
          <w:rtl/>
        </w:rPr>
        <w:t>מחנכת הכיתה - הגדרת התפקיד, תחומי האחריות ומסגרות הפעולה</w:t>
      </w:r>
      <w:r>
        <w:rPr>
          <w:rFonts w:ascii="David" w:hAnsi="David" w:cs="David"/>
          <w:color w:val="000000"/>
          <w:rtl/>
        </w:rPr>
        <w:t>. יוזמה - מרכז לידע ולמחקר בחינוך, האקדמיה הלאומית הישראלית למדעים.</w:t>
      </w:r>
    </w:p>
    <w:p w:rsidR="00D67FCB" w:rsidRDefault="00D67FCB" w:rsidP="00D67FCB">
      <w:pPr>
        <w:pStyle w:val="NormalWeb"/>
        <w:bidi/>
        <w:spacing w:before="240" w:beforeAutospacing="0" w:after="240" w:afterAutospacing="0"/>
        <w:rPr>
          <w:rtl/>
        </w:rPr>
      </w:pPr>
      <w:r>
        <w:rPr>
          <w:rFonts w:ascii="David" w:hAnsi="David" w:cs="David"/>
          <w:color w:val="000000"/>
          <w:rtl/>
        </w:rPr>
        <w:t xml:space="preserve">גלילי, א', דקל, נ', גלזנר, ר', ויזל, א' ומצר, ד' (2021). בין הורות להוראה: האישי והמקצועי בקרב מחנכים ומחנכות. </w:t>
      </w:r>
      <w:r>
        <w:rPr>
          <w:rFonts w:ascii="David" w:hAnsi="David" w:cs="David"/>
          <w:i/>
          <w:iCs/>
          <w:color w:val="000000"/>
          <w:rtl/>
        </w:rPr>
        <w:t>דפי מחקר בחינוך</w:t>
      </w:r>
      <w:r>
        <w:rPr>
          <w:rFonts w:ascii="David" w:hAnsi="David" w:cs="David"/>
          <w:color w:val="000000"/>
          <w:rtl/>
        </w:rPr>
        <w:t xml:space="preserve">, </w:t>
      </w:r>
      <w:r>
        <w:rPr>
          <w:rFonts w:ascii="David" w:hAnsi="David" w:cs="David"/>
          <w:i/>
          <w:iCs/>
          <w:color w:val="000000"/>
          <w:rtl/>
        </w:rPr>
        <w:t>17</w:t>
      </w:r>
      <w:r>
        <w:rPr>
          <w:rFonts w:ascii="David" w:hAnsi="David" w:cs="David"/>
          <w:color w:val="000000"/>
          <w:rtl/>
        </w:rPr>
        <w:t>, 1-28.</w:t>
      </w:r>
    </w:p>
    <w:p w:rsidR="00D67FCB" w:rsidRDefault="00D67FCB" w:rsidP="00D67FCB">
      <w:pPr>
        <w:pStyle w:val="NormalWeb"/>
        <w:bidi/>
        <w:spacing w:before="0" w:beforeAutospacing="0" w:after="140" w:afterAutospacing="0"/>
        <w:ind w:right="720"/>
        <w:rPr>
          <w:rtl/>
        </w:rPr>
      </w:pPr>
      <w:r>
        <w:rPr>
          <w:rFonts w:ascii="David" w:hAnsi="David" w:cs="David"/>
          <w:color w:val="000000"/>
          <w:rtl/>
        </w:rPr>
        <w:t>גולדשמידט, ג. (2010). חינוך ולדורף בישראל: רקע, עקרונות ואתגרים להמשך. הד</w:t>
      </w:r>
      <w:r>
        <w:rPr>
          <w:rFonts w:ascii="David" w:hAnsi="David" w:cs="David" w:hint="cs"/>
          <w:color w:val="000000"/>
          <w:rtl/>
        </w:rPr>
        <w:t xml:space="preserve"> </w:t>
      </w:r>
      <w:r>
        <w:rPr>
          <w:rFonts w:ascii="David" w:hAnsi="David" w:cs="David"/>
          <w:color w:val="000000"/>
          <w:rtl/>
        </w:rPr>
        <w:t>החינוך.</w:t>
      </w:r>
    </w:p>
    <w:p w:rsidR="00D67FCB" w:rsidRDefault="00D67FCB" w:rsidP="00D67FCB">
      <w:pPr>
        <w:pStyle w:val="NormalWeb"/>
        <w:bidi/>
        <w:spacing w:before="0" w:beforeAutospacing="0" w:after="140" w:afterAutospacing="0"/>
        <w:ind w:right="720"/>
        <w:rPr>
          <w:rtl/>
        </w:rPr>
      </w:pPr>
      <w:r>
        <w:rPr>
          <w:rFonts w:ascii="David" w:hAnsi="David" w:cs="David"/>
          <w:color w:val="000000"/>
          <w:rtl/>
        </w:rPr>
        <w:t>גולדשמידט, ג. (2019). חינוך ולדורף כחינוך רוחני. עיונים בחינוך, גיליון 17, 17–35.</w:t>
      </w:r>
    </w:p>
    <w:p w:rsidR="00D67FCB" w:rsidRDefault="00D67FCB" w:rsidP="00D67FCB">
      <w:pPr>
        <w:pStyle w:val="NormalWeb"/>
        <w:spacing w:before="0" w:beforeAutospacing="0" w:after="0" w:afterAutospacing="0"/>
        <w:rPr>
          <w:rtl/>
        </w:rPr>
      </w:pPr>
      <w:r>
        <w:rPr>
          <w:rFonts w:ascii="David" w:hAnsi="David" w:cs="David"/>
          <w:color w:val="000000"/>
        </w:rPr>
        <w:t xml:space="preserve">Kremer, I. (2016). The relationship between school-work-family-conflict, subjective stress, and burnout. </w:t>
      </w:r>
      <w:r>
        <w:rPr>
          <w:rFonts w:ascii="David" w:hAnsi="David" w:cs="David"/>
          <w:i/>
          <w:iCs/>
          <w:color w:val="000000"/>
        </w:rPr>
        <w:t>Journal of Managerial Psychology</w:t>
      </w:r>
      <w:r>
        <w:rPr>
          <w:rFonts w:ascii="David" w:hAnsi="David" w:cs="David"/>
          <w:color w:val="000000"/>
        </w:rPr>
        <w:t xml:space="preserve">, </w:t>
      </w:r>
      <w:r>
        <w:rPr>
          <w:rFonts w:ascii="David" w:hAnsi="David" w:cs="David"/>
          <w:i/>
          <w:iCs/>
          <w:color w:val="000000"/>
        </w:rPr>
        <w:t>31</w:t>
      </w:r>
      <w:r>
        <w:rPr>
          <w:rFonts w:ascii="David" w:hAnsi="David" w:cs="David"/>
          <w:color w:val="000000"/>
        </w:rPr>
        <w:t>(4).</w:t>
      </w:r>
      <w:hyperlink r:id="rId10" w:history="1">
        <w:r>
          <w:rPr>
            <w:rStyle w:val="Hyperlink"/>
            <w:rFonts w:ascii="David" w:hAnsi="David" w:cs="David"/>
            <w:color w:val="000000"/>
          </w:rPr>
          <w:t xml:space="preserve"> https://doi.org/10.1108/JMP-01-2015-0014</w:t>
        </w:r>
      </w:hyperlink>
    </w:p>
    <w:p w:rsidR="00D67FCB" w:rsidRDefault="00D67FCB" w:rsidP="00D67FCB"/>
    <w:p w:rsidR="00D67FCB" w:rsidRDefault="00D67FCB" w:rsidP="00D67FCB">
      <w:pPr>
        <w:pStyle w:val="NormalWeb"/>
        <w:spacing w:before="0" w:beforeAutospacing="0" w:after="0" w:afterAutospacing="0"/>
      </w:pPr>
      <w:r>
        <w:rPr>
          <w:rFonts w:ascii="David" w:hAnsi="David" w:cs="David"/>
          <w:color w:val="000000"/>
        </w:rPr>
        <w:t xml:space="preserve">Butt, M., Hu, B., Shafi, K., &amp; Malik, B. H. (2015). The negative relationship between work family conflict and career satisfaction and the role of individual differences. </w:t>
      </w:r>
      <w:r>
        <w:rPr>
          <w:rFonts w:ascii="David" w:hAnsi="David" w:cs="David"/>
          <w:i/>
          <w:iCs/>
          <w:color w:val="000000"/>
        </w:rPr>
        <w:t>International Journal of Academic Research in Business and Social Sciences, 5</w:t>
      </w:r>
      <w:r>
        <w:rPr>
          <w:rFonts w:ascii="David" w:hAnsi="David" w:cs="David"/>
          <w:color w:val="000000"/>
        </w:rPr>
        <w:t>(8), 101-115</w:t>
      </w:r>
    </w:p>
    <w:p w:rsidR="00D67FCB" w:rsidRDefault="00D67FCB" w:rsidP="00D67FCB"/>
    <w:p w:rsidR="00D67FCB" w:rsidRDefault="00D67FCB" w:rsidP="00D67FCB">
      <w:pPr>
        <w:pStyle w:val="NormalWeb"/>
        <w:spacing w:before="0" w:beforeAutospacing="0" w:after="0" w:afterAutospacing="0"/>
      </w:pPr>
      <w:r>
        <w:rPr>
          <w:rFonts w:ascii="David" w:hAnsi="David" w:cs="David"/>
          <w:color w:val="000000"/>
        </w:rPr>
        <w:t xml:space="preserve">Kremer, I. (2016). The relationship between school-work-family-conflict, subjective stress, and burnout. </w:t>
      </w:r>
      <w:r>
        <w:rPr>
          <w:rFonts w:ascii="David" w:hAnsi="David" w:cs="David"/>
          <w:i/>
          <w:iCs/>
          <w:color w:val="000000"/>
        </w:rPr>
        <w:t>Journal of Managerial Psychology, 31</w:t>
      </w:r>
      <w:r>
        <w:rPr>
          <w:rFonts w:ascii="David" w:hAnsi="David" w:cs="David"/>
          <w:color w:val="000000"/>
        </w:rPr>
        <w:t>(4), 805-819.</w:t>
      </w:r>
    </w:p>
    <w:p w:rsidR="00D67FCB" w:rsidRDefault="00D67FCB" w:rsidP="00D67FCB"/>
    <w:p w:rsidR="00D67FCB" w:rsidRDefault="00D67FCB" w:rsidP="00D67FCB">
      <w:pPr>
        <w:pStyle w:val="NormalWeb"/>
        <w:spacing w:before="0" w:beforeAutospacing="0" w:after="140" w:afterAutospacing="0"/>
        <w:ind w:right="720"/>
      </w:pPr>
      <w:r>
        <w:rPr>
          <w:rFonts w:ascii="David" w:hAnsi="David" w:cs="David"/>
          <w:color w:val="000000"/>
        </w:rPr>
        <w:t>Binetti, G. (2020). Steiner Education: Freedom, Spirituality and Creativity. PhD thesis, University of Glasgow.</w:t>
      </w:r>
    </w:p>
    <w:p w:rsidR="00D67FCB" w:rsidRDefault="00D67FCB" w:rsidP="00D67FCB"/>
    <w:p w:rsidR="00D67FCB" w:rsidRDefault="00D67FCB" w:rsidP="00D67FCB">
      <w:pPr>
        <w:pStyle w:val="NormalWeb"/>
        <w:spacing w:before="0" w:beforeAutospacing="0" w:after="140" w:afterAutospacing="0"/>
        <w:ind w:right="720"/>
      </w:pPr>
      <w:r>
        <w:rPr>
          <w:rFonts w:ascii="David" w:hAnsi="David" w:cs="David"/>
          <w:color w:val="000000"/>
        </w:rPr>
        <w:t>Easton, F. (1997). Educating the whole child, "head, heart, and hands": Learning from the Waldorf experience. Theory Into Practice, 36(2), 87–94.</w:t>
      </w:r>
    </w:p>
    <w:p w:rsidR="00D67FCB" w:rsidRDefault="00D67FCB" w:rsidP="00D67FCB"/>
    <w:p w:rsidR="00D67FCB" w:rsidRDefault="00D67FCB" w:rsidP="00D67FCB">
      <w:pPr>
        <w:pStyle w:val="NormalWeb"/>
        <w:spacing w:before="0" w:beforeAutospacing="0" w:after="140" w:afterAutospacing="0"/>
        <w:ind w:right="720"/>
      </w:pPr>
      <w:r>
        <w:rPr>
          <w:rFonts w:ascii="David" w:hAnsi="David" w:cs="David"/>
          <w:color w:val="000000"/>
        </w:rPr>
        <w:t>Merchant, E. M. (2025). Developing Waldorf Teachers: An Analysis of the Practical Effects of Teacher Training and Professional Development on Teachers' Sense of Self-Efficacy and Personal Transformation. Doctoral dissertation, Antioch University.</w:t>
      </w:r>
    </w:p>
    <w:p w:rsidR="00D67FCB" w:rsidRDefault="00D67FCB" w:rsidP="00D67FCB">
      <w:pPr>
        <w:pStyle w:val="NormalWeb"/>
        <w:spacing w:before="0" w:beforeAutospacing="0" w:after="140" w:afterAutospacing="0"/>
        <w:ind w:right="720"/>
      </w:pPr>
      <w:r>
        <w:rPr>
          <w:rFonts w:ascii="David" w:hAnsi="David" w:cs="David"/>
          <w:color w:val="000000"/>
        </w:rPr>
        <w:t>Peters, J. (2013). Workload, stress and job-satisfaction among Waldorf teachers: An explorative study. Research on Steiner Education, 3(2), 111–117.</w:t>
      </w:r>
    </w:p>
    <w:p w:rsidR="00D67FCB" w:rsidRDefault="00D67FCB" w:rsidP="00D67FCB"/>
    <w:p w:rsidR="00D67FCB" w:rsidRDefault="00D67FCB" w:rsidP="00D67FCB">
      <w:pPr>
        <w:pStyle w:val="NormalWeb"/>
        <w:spacing w:before="0" w:beforeAutospacing="0" w:after="140" w:afterAutospacing="0"/>
        <w:ind w:right="720"/>
      </w:pPr>
      <w:r>
        <w:rPr>
          <w:rFonts w:ascii="David" w:hAnsi="David" w:cs="David"/>
          <w:color w:val="000000"/>
        </w:rPr>
        <w:t>Tyson, R. (2024). Waldorf education – a survey of empirical research. Research on Steiner Education, 15(1), 1–24.</w:t>
      </w:r>
    </w:p>
    <w:p w:rsidR="00BD1B51" w:rsidRPr="00540BA0" w:rsidRDefault="00BD1B51">
      <w:pPr>
        <w:rPr>
          <w:rFonts w:ascii="David" w:hAnsi="David" w:cs="David"/>
          <w:sz w:val="24"/>
          <w:szCs w:val="24"/>
        </w:rPr>
      </w:pPr>
      <w:r w:rsidRPr="00540BA0">
        <w:rPr>
          <w:rFonts w:ascii="David" w:hAnsi="David" w:cs="David"/>
          <w:sz w:val="24"/>
          <w:szCs w:val="24"/>
          <w:rtl/>
        </w:rPr>
        <w:br w:type="page"/>
      </w:r>
    </w:p>
    <w:p w:rsidR="00E66AA6" w:rsidRPr="00540BA0" w:rsidRDefault="00BD1B51" w:rsidP="00E50E20">
      <w:pPr>
        <w:pStyle w:val="1"/>
        <w:rPr>
          <w:rFonts w:ascii="David" w:hAnsi="David"/>
          <w:rtl/>
        </w:rPr>
      </w:pPr>
      <w:bookmarkStart w:id="40" w:name="_Toc236305254"/>
      <w:r w:rsidRPr="00540BA0">
        <w:rPr>
          <w:rFonts w:ascii="David" w:hAnsi="David"/>
          <w:rtl/>
        </w:rPr>
        <w:lastRenderedPageBreak/>
        <w:t>ניספחים</w:t>
      </w:r>
      <w:bookmarkEnd w:id="40"/>
    </w:p>
    <w:p w:rsidR="00E50E20" w:rsidRPr="00540BA0" w:rsidRDefault="00E50E20" w:rsidP="00E50E20">
      <w:pPr>
        <w:rPr>
          <w:rFonts w:ascii="David" w:hAnsi="David" w:cs="David"/>
        </w:rPr>
      </w:pPr>
    </w:p>
    <w:p w:rsidR="009D5556" w:rsidRPr="00540BA0" w:rsidRDefault="009D5556" w:rsidP="00E50E20">
      <w:pPr>
        <w:pStyle w:val="2"/>
        <w:bidi/>
        <w:jc w:val="center"/>
        <w:rPr>
          <w:rFonts w:ascii="David" w:hAnsi="David"/>
          <w:rtl/>
        </w:rPr>
      </w:pPr>
      <w:bookmarkStart w:id="41" w:name="_Toc236305255"/>
      <w:r w:rsidRPr="00540BA0">
        <w:rPr>
          <w:rFonts w:ascii="David" w:hAnsi="David"/>
          <w:rtl/>
        </w:rPr>
        <w:t>ראיון חצי מובנה</w:t>
      </w:r>
      <w:r w:rsidR="00E50E20" w:rsidRPr="00540BA0">
        <w:rPr>
          <w:rFonts w:ascii="David" w:hAnsi="David"/>
          <w:rtl/>
        </w:rPr>
        <w:t xml:space="preserve"> - </w:t>
      </w:r>
      <w:r w:rsidRPr="00540BA0">
        <w:rPr>
          <w:rFonts w:ascii="David" w:hAnsi="David"/>
          <w:rtl/>
        </w:rPr>
        <w:t>שאלות לבני ובנות -זוג של מחנכי  וולדורף</w:t>
      </w:r>
      <w:bookmarkEnd w:id="41"/>
      <w:r w:rsidR="001C262A">
        <w:rPr>
          <w:rFonts w:ascii="David" w:hAnsi="David"/>
          <w:rtl/>
        </w:rPr>
        <w:br/>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פרטים אישיים (שם, עיסוק, מספר שנות נישואים)</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פרטים על בן/בת הזוג - מספר שנים בתפקיד וכו'</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איך היית מתאר את נוכחות העבודה של בן/בת הזוג בתוך הבית?</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האם בני הזוג חווים עומס בעבודה ואם כן, האם זה משפיע על חיי הבית?</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האם אתם מרגישים שאתם נושאים בנטל רב יותר בניהול משק הבית והטיפול בילדים, כדי לאפשר לבן/בת הזוג לעמוד במשימות התפקיד?</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האם אי פעם הרגשת שבן/בת הזוג נמצא פיזית בבית אבל הלב/מחשבות נמצאים בעבודה/ עם התלמידים שלהם?</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כאשר יש התנגשות בין אירוע חשוב בביה"ס לבין אירוע חשוב משפחתי, איך המשפחה מחליטה מה קודם למה, מי מוותר בד"כ?</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האם אתם מרגישים, שעם השנים, הלחץ בבית יורד, והיכולת לשלב בין התחומים משתפרת?</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עד כמה ההכנה האומנותית (ציור, נגינה, הכנת ציורים) נוכחת בחיי היום-יום בבית וכיצד זה משפיע? האם הבית הופך לעתים ל"סדנת עבודה" המשרתת את הכיתה?</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האם אתם מרגישים שהמחוייבות המוחלטת הזאת לילדי הכיתה באה לעתים על חשבון המשפחה הגרעינית?</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האם למשימות הנוספות לחינוך הכיתה (מנדטים, ניהול הכיתה, קולגיומים) יש השפעה על העומס?</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מה דעתכם על משימות "העבודה הפנימית" הקשורים בתפקיד החינוך (שנת לילה, מדיטציה, לימוד) האם זה נתפס כזמן מרפא או נטל על חיי המשפחה?</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האם אתם מרגישים שבן/בת הזוג מביאים הביתה עקרונות מחינוך וולדורף? האם נוצרים חילוקי דעות בנושא?</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האם דרישות תפקיד המחנכים משפיעות על איכות הזמן הזוגי?</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מהם, לדעתך, היתרונות והחסרונות בתפקיד זה?</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האם לדעתך על ביה"ס לפעול לשינוי המצב? האם יש טעם, לדעתך, שביה"ס יערוך אירועים/ מפגשים/ שיחות למשפחות (כפי שמקובל בחברות גדולות..)? </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אם היה מגיע זוג צעיר, שאחד/ת מהם לקראת היציאה למסע החינוך, מה היו המלצותיך? מה היית אומר/ת להם?</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מה דעתך על הביטוי "אלמנ.ת וולדורף"?</w:t>
      </w:r>
    </w:p>
    <w:p w:rsidR="009D5556" w:rsidRPr="00540BA0" w:rsidRDefault="009D5556" w:rsidP="00E50E20">
      <w:pPr>
        <w:numPr>
          <w:ilvl w:val="0"/>
          <w:numId w:val="1"/>
        </w:numPr>
        <w:bidi/>
        <w:spacing w:line="276" w:lineRule="auto"/>
        <w:rPr>
          <w:rFonts w:ascii="David" w:hAnsi="David" w:cs="David"/>
          <w:sz w:val="24"/>
          <w:szCs w:val="24"/>
          <w:rtl/>
        </w:rPr>
      </w:pPr>
      <w:r w:rsidRPr="00540BA0">
        <w:rPr>
          <w:rFonts w:ascii="David" w:hAnsi="David" w:cs="David"/>
          <w:sz w:val="24"/>
          <w:szCs w:val="24"/>
          <w:rtl/>
        </w:rPr>
        <w:t>האם תרצה.י להוסיף משהו?</w:t>
      </w:r>
    </w:p>
    <w:p w:rsidR="009D5556" w:rsidRPr="00540BA0" w:rsidRDefault="009D5556" w:rsidP="00E50E20">
      <w:pPr>
        <w:bidi/>
        <w:spacing w:line="276" w:lineRule="auto"/>
        <w:rPr>
          <w:rFonts w:ascii="David" w:hAnsi="David" w:cs="David"/>
          <w:sz w:val="24"/>
          <w:szCs w:val="24"/>
          <w:rtl/>
        </w:rPr>
      </w:pPr>
    </w:p>
    <w:p w:rsidR="007804B3" w:rsidRPr="00540BA0" w:rsidRDefault="007804B3" w:rsidP="00E50E20">
      <w:pPr>
        <w:spacing w:line="276"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br w:type="page"/>
      </w:r>
    </w:p>
    <w:p w:rsidR="00922A5C" w:rsidRPr="00540BA0" w:rsidRDefault="00922A5C" w:rsidP="00E50E20">
      <w:pPr>
        <w:pStyle w:val="2"/>
        <w:bidi/>
        <w:jc w:val="center"/>
        <w:rPr>
          <w:rFonts w:ascii="David" w:eastAsia="Times New Roman" w:hAnsi="David"/>
          <w:rtl/>
        </w:rPr>
      </w:pPr>
      <w:bookmarkStart w:id="42" w:name="_Toc236305256"/>
      <w:r w:rsidRPr="00540BA0">
        <w:rPr>
          <w:rFonts w:ascii="David" w:eastAsia="Times New Roman" w:hAnsi="David"/>
          <w:rtl/>
        </w:rPr>
        <w:lastRenderedPageBreak/>
        <w:t xml:space="preserve">ראיון עם </w:t>
      </w:r>
      <w:r w:rsidR="00E50E20" w:rsidRPr="00540BA0">
        <w:rPr>
          <w:rFonts w:ascii="David" w:eastAsia="Times New Roman" w:hAnsi="David"/>
          <w:rtl/>
        </w:rPr>
        <w:t>ב</w:t>
      </w:r>
      <w:r w:rsidRPr="00540BA0">
        <w:rPr>
          <w:rFonts w:ascii="David" w:eastAsia="Times New Roman" w:hAnsi="David"/>
          <w:rtl/>
        </w:rPr>
        <w:t>.</w:t>
      </w:r>
      <w:bookmarkEnd w:id="42"/>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שלום ב. בשביל הפרוטוקול, את מסכימה שהשיחה תהיה מוקלטת</w:t>
      </w:r>
      <w:r w:rsidRPr="00540BA0">
        <w:rPr>
          <w:rFonts w:ascii="David" w:eastAsia="Times New Roman" w:hAnsi="David" w:cs="David"/>
          <w:b/>
          <w:bCs/>
          <w:color w:val="1B1B1C"/>
          <w:sz w:val="24"/>
          <w:szCs w:val="24"/>
        </w:rPr>
        <w:t>?</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בהחלט</w:t>
      </w:r>
      <w:r w:rsidRPr="00540BA0">
        <w:rPr>
          <w:rFonts w:ascii="David" w:eastAsia="Times New Roman" w:hAnsi="David" w:cs="David"/>
          <w:color w:val="1B1B1C"/>
          <w:sz w:val="24"/>
          <w:szCs w:val="24"/>
        </w:rPr>
        <w:t>.</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 xml:space="preserve">אוקי. אז אני אשאל אותך מספר שאלות. את כמובן רשאית לענות רק על השאלות שאת בוחרת. אני אשמח אם תציגי את גילך ועיסוקך. </w:t>
      </w:r>
      <w:r w:rsidRPr="00540BA0">
        <w:rPr>
          <w:rFonts w:ascii="David" w:eastAsia="Times New Roman" w:hAnsi="David" w:cs="David"/>
          <w:b/>
          <w:bCs/>
          <w:color w:val="1B1B1C"/>
          <w:sz w:val="24"/>
          <w:szCs w:val="24"/>
          <w:rtl/>
        </w:rPr>
        <w:br/>
      </w:r>
      <w:r w:rsidRPr="00540BA0">
        <w:rPr>
          <w:rFonts w:ascii="David" w:eastAsia="Times New Roman" w:hAnsi="David" w:cs="David"/>
          <w:color w:val="1B1B1C"/>
          <w:sz w:val="24"/>
          <w:szCs w:val="24"/>
          <w:rtl/>
        </w:rPr>
        <w:t>אה אני בת 45 בקרוב. ואני גננת, בעיקר גננת בחינוך וולדורף כרגע בישוב.</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ואישך, מה הוא עושה?</w:t>
      </w:r>
    </w:p>
    <w:p w:rsidR="00922A5C" w:rsidRPr="00540BA0" w:rsidRDefault="00922A5C" w:rsidP="00922A5C">
      <w:pPr>
        <w:bidi/>
        <w:spacing w:after="0" w:line="360" w:lineRule="auto"/>
        <w:rPr>
          <w:rFonts w:ascii="David" w:eastAsia="Times New Roman" w:hAnsi="David" w:cs="David"/>
          <w:color w:val="1B1B1C"/>
          <w:sz w:val="24"/>
          <w:szCs w:val="24"/>
          <w:rtl/>
        </w:rPr>
      </w:pPr>
      <w:r w:rsidRPr="00540BA0">
        <w:rPr>
          <w:rFonts w:ascii="David" w:eastAsia="Times New Roman" w:hAnsi="David" w:cs="David"/>
          <w:color w:val="1B1B1C"/>
          <w:sz w:val="24"/>
          <w:szCs w:val="24"/>
          <w:rtl/>
        </w:rPr>
        <w:t>הוא היה ב-20 שנים האחרונות מורה בכל מיני וריאציות גם גנן ובשמונה השנים האחרונות הוא היה מחנך כיתה בבית ספר וולדורף מא' עד ח'. השנה הוא במקום שבתון הוא עסוק בלבנות את הבית שלנו ועובד יומיים מלאים בבית הספר ועוד יום אבל היומיים האלה הם בלי כל המשרות הניהוליות שהיו.</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כלומר, עובד בתור מורה מקצוע?</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כן</w:t>
      </w:r>
    </w:p>
    <w:p w:rsidR="00922A5C" w:rsidRPr="00540BA0" w:rsidRDefault="00922A5C" w:rsidP="00922A5C">
      <w:pPr>
        <w:bidi/>
        <w:spacing w:after="0" w:line="360" w:lineRule="auto"/>
        <w:rPr>
          <w:rFonts w:ascii="David" w:eastAsia="Times New Roman" w:hAnsi="David" w:cs="David"/>
          <w:b/>
          <w:bCs/>
          <w:color w:val="1B1B1C"/>
          <w:sz w:val="24"/>
          <w:szCs w:val="24"/>
          <w:rtl/>
        </w:rPr>
      </w:pPr>
      <w:r w:rsidRPr="00540BA0">
        <w:rPr>
          <w:rFonts w:ascii="David" w:eastAsia="Times New Roman" w:hAnsi="David" w:cs="David"/>
          <w:b/>
          <w:bCs/>
          <w:color w:val="1B1B1C"/>
          <w:sz w:val="24"/>
          <w:szCs w:val="24"/>
          <w:rtl/>
        </w:rPr>
        <w:t>אני רוצה לשאול אותך את השאלות על השנים שהוא עבד כמחנך כיתה והשאלה הראשונה זה איך את חושבת ש העבדה הזאת תשפיע על חיי הבית?</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 xml:space="preserve">אז קודם כל,  אנחנו לקחנו את ההחלטה על זה שהוא לוקח את הכיתה הזאת ביחד ובעצם בגלל שהיו לנו ילדים במשך שנתיים בכיתה א' אז גם חיכה עד שהם יעלו בשביל לקחת את הכיתה ההיא, ומה שלא תכננו שיקרה באותו זמן, זה שיוולד לנו תינוק רביעי באותה ממש סמוך לזה שהוא לקח את הכיתה. אז ככה ממש זה מאוד השפיע, אני חושבת, הלידה של עוד תינוק באותו עיתוי. היה שם משהו שבגלל שלהיות מחנך בבית ספר וולדורף, זה זה לא זאת לא עבודה כל כך ספציפית בגלל שהמחנכים בעצם מחזיקים את כל התפקידים הניהוליים של בית הספר. אז  המישרה הזאת היא.. וגם הסטנדרטים וגם האופי, וגם האופי של המורה, אני חושבת שהמשרה הזאתי השתרעה מבחינתי עד אין קץ, וגם היא יושבת באיזשהו אופן על המון כוחות שהם גם כוחות שקשורים למשפחה, של סבלנות, של פניות של משאבים פיזיים, של כוחות. הוא תמיד היה אבא מדהים, זה אולי גם מה שהיה כל כך כואב, באיזשהו אופן, שהוא היה אבא מדהים וסופר נוכח ומשענת מאוד מאוד חזקה של המשפחה והוא גם מסוגל לתת דברים שאני לא יכולתי לתת, יש לנו שלושה בנים וזה היה מאוד.. יש דברים שבאיזה שלב אני הרגשתי שאני לא יכולה לתת מעבר לגיל הרך, אז זה לא שהוא יצא מהתמונה, בכלל לא, ממש לא, הוא תמיד היה שם. הוא תמיד וזה תמיד היה משהו כזה, אבל.. וגם אני תמיד גם האמנתי ותמכתי בעבודה שלו, וראיתי מה הוא מרוויח ממנה, אבל בגלל שזה ישב על אותם משאבים, אז תמיד הייתה גם איזושהי תחרות פנימית כזאת, במקום שאני הייתי שמה לפעמים את הרגל בדלת ואומרת: אה "לא, כאילו אי אפשר, אי אפשר שכל ה.. צריכים אותך פה". היה לנו כמה טלטלות בתוך הדבר הזה, אני.. יכול להיות שאם הוא היה לוקח עכשיו עוד כיתה, התמונה הייתה לגמרי אחרת, כי כל המשפחה מאוד גדלה והתרחבה. זה בהיבט של המשפחה, ובהיבט הזוגי. בהיבט הזוגי, אני מניחה, שהיו שנים שזה הכניס מתחים. עוד פעם, על מה.. היו שנים גם שהיו יותר קלות לו בעבודה והיו שנים שהיו יותר אינטסיביות, וכשהיו משברים או כשהיו גם מקומות שכזה, היה את הקורונה, שהייתי צריכה להחזיק את כל הבית, והוא הרבה היה צריך ללכת להעביר זומים או זה והילדים היו קטנים וכל... או אחרי זה היו מלחמות, זה כל פעם בתקופות קשות, זה גם היה קונפליקט של.. כאילו ברור שאני מוותרת על כל מה שאני עושה, כי, זה אני חושבת שהרבה נשים חוו את זה, בהרבה מקצועות, זה מדובר עכשיו. אז אני גם הרגשתי את זה, למרות שכאילו זה היה זניח, הוא </w:t>
      </w:r>
      <w:r w:rsidRPr="00540BA0">
        <w:rPr>
          <w:rFonts w:ascii="David" w:eastAsia="Times New Roman" w:hAnsi="David" w:cs="David"/>
          <w:color w:val="1B1B1C"/>
          <w:sz w:val="24"/>
          <w:szCs w:val="24"/>
          <w:rtl/>
        </w:rPr>
        <w:lastRenderedPageBreak/>
        <w:t xml:space="preserve">לא הלך למילואים או זה.. אבל, עוד פעם, גם ברמה הרגשית, כאילו, מי מחזיק את המשפחה עכשיו? מאיפה הכוחות? כאילו ברמה של המשאבים, אז היו לנו על זה קונפליקטים והרבה שיחות וגם בכלל, על הבן אדם.. אני הרגשתי כל הזמן שבעצם זה מין מפלצת שאוכלת הכל הכל הכל. וגם ברמה של.. איזה מין בן אדם אתה, כשאתה נהיה, מה נשאר ממך, ואיזה מין דמות אתה. מעוררת השראה, אם אתה מוותר על הכל, מוותר על חיי חברה, מוותר 100% על רוב התחביבים שלו, לא עשה, והעשרה וזמן פנוי, וסתם זה היה, כזה, להגיע לשבתות גמור, שתמיד, כזה, אני הרבה רציתי, שהילדים היו קטנים, שניסע לטייל, שניסע זה, ותמיד צריך.. אתה תמיד בהכנה, זאת עבודה שתמיד צריך להכין לה, אז אז גם השבתות יש עליהם את הענן של יום ראשון, ועוד פעם, הוא, כאילו, אה.. יש משהו, יש משהו בזה שהעבודה אף פעם לא נגמרה. תמיד  היא יושבת, אתה לא יכול לסגור את טלפון, תמיד.. זה גם הקונסטוציה של חינוך וולדורף וגם בישראל, שזה תמיד איזה מצב חירום, ותמיד היו מצבי חירום,  והוא תמיד היה מעורב בצוותים של החירום, כי תמיד ביקשו ויש לו גם מה לתת ולהציע, זה גם היה מדהים, אבל זה מין כל הזמן הרגשה כזאת שאם אתה לא באיזה שלב תגיד "די!" זה בחיים.. זה רק.. זה אינסוף לכמה משאבים זה יכול לאכול, לאכול אותך, כאילו, ככה הרבה פעמים הרגשתי, שהבית ספר, כזה, אוכל לנו. היו הרבה שנים שהוא היה משתף אותי, והייתי גם רוצה, והייתי עוזרת לו לכתוב דברים והייתי עוזרת לו לחשוב על ילדים. פחות או יותר בכיתה ד', אני הספיק לי, כאילו, הספיק לי. אמרתי לו, כאילו וזה לא היה נעים, אני חושבת, "יש לך קולגות, תתייעץ עם הקולגות שלך". אני לא, כאילו, הרגשתי שאני לא מסוגלת שהכיתה וההורים וזה הם יכנסו עוד הביתה ועוד הם יהיו, הם כאילו גם ככה, זה כמו עוד אישה כאילו באיזשהו מקום, זה לא.. אני, אני לא אומרת זה על עצמי בגאווה. כן. זה היה מקום, אה.. לא נדיב מצדי. ומצד שני הרגשתי שאני.. אני.. אני שומרת על המשפחה שלי, אני שומרת על הבית שלי ואני רוצה את האבא הזה גם לילדים שלי ולא רק לילדים של כל העולם. ואחרי זה שמעתי מאנשים שהיו בסיטואציה שלי שזה תחושה מאוד מוכרת, כאילו, אז עוד פעם, יכול להיות שעכשיו זה לא היה בכלל, אבל בואי נגיד, שעכשיו שהוא החליט שהוא לא לוקח עוד כיתה, יש לי תחושת רווחה מטורפת. וגם לנו יש שנה נורא נורא כיפית ומשמחת וקרובה ו.. אז זה גם קשור לזה שהילדים גדלו, וזה גם קשור לזה, שכאילו, הבן אדם במצב רוח טוב, רוב הזמן הוא לא לחוץ, הוא לא תשוש, הוא לא גמור, הוא כאילו חזר לעצמו. הוא עושה דברים שהוא אוהב ונחמד, להיות איתו וגם אני עושה דברים שאני אוהבת יותר אז אני חושבת שאולי גם קצת יותר נחמד להיות איתי כי אני גם הגעתי ל"זהו. אני לא יכולה להיות כל הזמן למען הבית, בבית עם הילדים. </w:t>
      </w:r>
      <w:r w:rsidRPr="00540BA0">
        <w:rPr>
          <w:rFonts w:ascii="David" w:eastAsia="Times New Roman" w:hAnsi="David" w:cs="David"/>
          <w:color w:val="1B1B1C"/>
          <w:sz w:val="24"/>
          <w:szCs w:val="24"/>
          <w:rtl/>
        </w:rPr>
        <w:br/>
      </w:r>
      <w:r w:rsidRPr="00540BA0">
        <w:rPr>
          <w:rFonts w:ascii="David" w:eastAsia="Times New Roman" w:hAnsi="David" w:cs="David"/>
          <w:b/>
          <w:bCs/>
          <w:color w:val="1B1B1C"/>
          <w:sz w:val="24"/>
          <w:szCs w:val="24"/>
          <w:rtl/>
        </w:rPr>
        <w:t>יש לי שתי שאלות שככה עולות לי מהדברים. את בטח מכירה את  הציפייה, שהמורים יעשו גם עבודה פנימית, מדיטציות, לקחת דברים לשנת לילה..</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כן כן</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מה את חושבת על זה?</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 xml:space="preserve">בגלל שגם אני יוצאת הכשרה של חינוך וולדורף, והחלום שלי, במקום שאני לא אגשים אותו, ולא מתאים לי, היה להיות מורה, אז בתור אישה צעירה זה הרשים אותי בצורה בלתי רגילה וגם לאורך השנים בתור גננת, ראיתי את ההשפעה המאוד מדהימה של זה. מהצד השני, עוד פעם, חוויה של אידיאל מול.. אחרי זה התבגרתי, זה כמו כאילו, איזה אלטר אגו, איך אומרים, כאילו  כן, סופר אגו כזה, בין הגדרת התפקיד - מה אמור להיות, איך מחנך אמור להתנהג, מה הוא אמור לעשות, זה כמו, כאילו, להגיד לאישה שהיא יכולה גם קריירה וגם ילדים. וזה.. מישהו משלם את </w:t>
      </w:r>
      <w:r w:rsidRPr="00540BA0">
        <w:rPr>
          <w:rFonts w:ascii="David" w:eastAsia="Times New Roman" w:hAnsi="David" w:cs="David"/>
          <w:color w:val="1B1B1C"/>
          <w:sz w:val="24"/>
          <w:szCs w:val="24"/>
          <w:rtl/>
        </w:rPr>
        <w:lastRenderedPageBreak/>
        <w:t>המחירים על הדברים האלה. זה לא משהו בכלל.. אה.. אין כמעט אף אחד שיכול לעמוד בסטנדרטים האלה, בלי לשלם מחירים מאוד גדולים. זה.. זה פשוט זה.. זה לא בסדר. מה זה לא בסדר? זה.. זה שם אותך במלכוד ואז אתה מרגיש או אשמה, או שאתה לא מספיק טוב, או שאתה לא מספיק... כל הזמן י' אמר לי אני לא.. אני לא... אני לא אגיע מוכן לזה, אני לא אגיע מוכן לזה, אני לא.. אה.. מי יכול להגיע מוכן לזה!? כשאתה עובד עד ארבע ויש לך ארבעה ילדים בבית, גם אם יש לך שני ילדים בבית, כאילו, מי יכול לעמוד בקצב של לרדת לעומקו של כל נושא ונושא, להכין מראש ושהכיתה תראה יפה, שיש לך את כל השנה פרוסה, שאתה עונה ל-9000 וואטסאפים בשש בבוקר, מילי לא הביאה כובע, היא היה לה לילה קשה, הוא... כאילו, כל הדבר הזה, והמורה הזאת עוזבת, ואתה בצוות  שאמור לגייס מורים... כאילו, לא עניתי בדיוק לשאלה שלך, אבל עדיף אה.. משהו משהו צריך להשתנות באופן ש...</w:t>
      </w:r>
    </w:p>
    <w:p w:rsidR="00922A5C" w:rsidRPr="00540BA0" w:rsidRDefault="00922A5C" w:rsidP="00922A5C">
      <w:pPr>
        <w:bidi/>
        <w:spacing w:after="0" w:line="360" w:lineRule="auto"/>
        <w:rPr>
          <w:rFonts w:ascii="David" w:eastAsia="Times New Roman" w:hAnsi="David" w:cs="David"/>
          <w:b/>
          <w:bCs/>
          <w:color w:val="1B1B1C"/>
          <w:sz w:val="24"/>
          <w:szCs w:val="24"/>
          <w:rtl/>
        </w:rPr>
      </w:pPr>
      <w:r w:rsidRPr="00540BA0">
        <w:rPr>
          <w:rFonts w:ascii="David" w:eastAsia="Times New Roman" w:hAnsi="David" w:cs="David"/>
          <w:b/>
          <w:bCs/>
          <w:color w:val="1B1B1C"/>
          <w:sz w:val="24"/>
          <w:szCs w:val="24"/>
          <w:rtl/>
        </w:rPr>
        <w:t>כלומר, אם אני מבינה נכון, את מרגישה שגם הציפיה הזאת, היא מוסיפה, היא עוד נדבך לעומס הגדול גם ככה?</w:t>
      </w:r>
    </w:p>
    <w:p w:rsidR="00922A5C" w:rsidRPr="00540BA0" w:rsidRDefault="00922A5C" w:rsidP="00922A5C">
      <w:pPr>
        <w:bidi/>
        <w:spacing w:after="0" w:line="360" w:lineRule="auto"/>
        <w:rPr>
          <w:rFonts w:ascii="David" w:eastAsia="Times New Roman" w:hAnsi="David" w:cs="David"/>
          <w:color w:val="1B1B1C"/>
          <w:sz w:val="24"/>
          <w:szCs w:val="24"/>
          <w:rtl/>
        </w:rPr>
      </w:pPr>
      <w:r w:rsidRPr="00540BA0">
        <w:rPr>
          <w:rFonts w:ascii="David" w:eastAsia="Times New Roman" w:hAnsi="David" w:cs="David"/>
          <w:color w:val="1B1B1C"/>
          <w:sz w:val="24"/>
          <w:szCs w:val="24"/>
          <w:rtl/>
        </w:rPr>
        <w:t>זאת ספציפית אין לי טינה אליה, היא נותנת כלים. בתוך מכלול הציפיות האינסופי והכלים האינסופי והאופן התנהלות השגוי, השגוי והלא רלוונטי, בעיניי, של המבנה של בתי ספר וולדורף בפורמט הזה בישראל, זה עוד דבר שרק גורם לך להרגיש שאתה לא בסדר. אני לא יודעת אם יש הרבה מורי וולדורף שיוצאים לדרך ומרגישים שלמים עם עצמם, שהם עושים עבודה טובה, שהם.. יש שם משהו שהוא כל הזמן.. כי.. כמו שאני, בתור אמא, ושיצאתי לעבוד הייתי עם הלשון בחוץ, וזה ומרגישה הכרח מכאן ומכאן, ומרגישה שהילדים לא בסדר, והעבודה לא בסדר, כי בעצם... בעצם זה סתם שטויות. כי אתה לא יכול להיות "הדבר הזה", אתה לא יכול להיות הבן אדם הזה, זה לא נכון. אולי שלושה אנשים מסוגלים, רוב האנשים, בתוך המציאות הזאתי, זה.. זה</w:t>
      </w:r>
      <w:r w:rsidRPr="00540BA0">
        <w:rPr>
          <w:rFonts w:ascii="David" w:eastAsia="Times New Roman" w:hAnsi="David" w:cs="David"/>
          <w:color w:val="1B1B1C"/>
          <w:sz w:val="24"/>
          <w:szCs w:val="24"/>
        </w:rPr>
        <w:t xml:space="preserve"> way to much </w:t>
      </w:r>
      <w:r w:rsidRPr="00540BA0">
        <w:rPr>
          <w:rFonts w:ascii="David" w:eastAsia="Times New Roman" w:hAnsi="David" w:cs="David"/>
          <w:color w:val="1B1B1C"/>
          <w:sz w:val="24"/>
          <w:szCs w:val="24"/>
          <w:rtl/>
        </w:rPr>
        <w:t xml:space="preserve">... כאילו, לא סתם אנשים לא רוצים לקחת כיתה. יש עוד כמה סיבות, אבל לא סתם אנשים לא רוצים, כי מי מסוגל לעשות את הדבר הזה? </w:t>
      </w:r>
      <w:r w:rsidRPr="00540BA0">
        <w:rPr>
          <w:rFonts w:ascii="David" w:eastAsia="Times New Roman" w:hAnsi="David" w:cs="David"/>
          <w:color w:val="1B1B1C"/>
          <w:sz w:val="24"/>
          <w:szCs w:val="24"/>
          <w:rtl/>
        </w:rPr>
        <w:br/>
      </w:r>
      <w:r w:rsidRPr="00540BA0">
        <w:rPr>
          <w:rFonts w:ascii="David" w:eastAsia="Times New Roman" w:hAnsi="David" w:cs="David"/>
          <w:b/>
          <w:bCs/>
          <w:color w:val="1B1B1C"/>
          <w:sz w:val="24"/>
          <w:szCs w:val="24"/>
          <w:rtl/>
        </w:rPr>
        <w:t>אני חוזרת רגע לעניין של הזוגיות</w:t>
      </w:r>
      <w:r w:rsidRPr="00540BA0">
        <w:rPr>
          <w:rFonts w:ascii="David" w:eastAsia="Times New Roman" w:hAnsi="David" w:cs="David"/>
          <w:color w:val="1B1B1C"/>
          <w:sz w:val="24"/>
          <w:szCs w:val="24"/>
          <w:rtl/>
        </w:rPr>
        <w:t xml:space="preserve">. </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כן</w:t>
      </w:r>
      <w:r w:rsidRPr="00540BA0">
        <w:rPr>
          <w:rFonts w:ascii="David" w:eastAsia="Times New Roman" w:hAnsi="David" w:cs="David"/>
          <w:color w:val="1B1B1C"/>
          <w:sz w:val="24"/>
          <w:szCs w:val="24"/>
        </w:rPr>
        <w:t>.</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כי, כשאני הסכמתי לקחת כיתה, אז את אמרת לי, או לאישי, אה.. "תשמרו על הנישואים שלכם"</w:t>
      </w:r>
      <w:r w:rsidRPr="00540BA0">
        <w:rPr>
          <w:rFonts w:ascii="David" w:eastAsia="Times New Roman" w:hAnsi="David" w:cs="David"/>
          <w:b/>
          <w:bCs/>
          <w:color w:val="1B1B1C"/>
          <w:sz w:val="24"/>
          <w:szCs w:val="24"/>
        </w:rPr>
        <w:t>.</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אה, כן?</w:t>
      </w:r>
    </w:p>
    <w:p w:rsidR="00922A5C" w:rsidRPr="00540BA0" w:rsidRDefault="00922A5C" w:rsidP="00922A5C">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את זוכרת למה התכוונת? או, כאילו, את יכולה לחשוב מה זה אומר מבחינתך, עכשיו, המשפט הזה?</w:t>
      </w:r>
      <w:r w:rsidRPr="00540BA0">
        <w:rPr>
          <w:rFonts w:ascii="David" w:eastAsia="Times New Roman" w:hAnsi="David" w:cs="David"/>
          <w:color w:val="1B1B1C"/>
          <w:sz w:val="24"/>
          <w:szCs w:val="24"/>
          <w:rtl/>
        </w:rPr>
        <w:t xml:space="preserve"> </w:t>
      </w:r>
    </w:p>
    <w:p w:rsidR="00922A5C" w:rsidRPr="00540BA0" w:rsidRDefault="00922A5C" w:rsidP="00922A5C">
      <w:pPr>
        <w:bidi/>
        <w:spacing w:after="0" w:line="360" w:lineRule="auto"/>
        <w:rPr>
          <w:rFonts w:ascii="David" w:eastAsia="Times New Roman" w:hAnsi="David" w:cs="David"/>
          <w:b/>
          <w:bCs/>
          <w:color w:val="1B1B1C"/>
          <w:sz w:val="24"/>
          <w:szCs w:val="24"/>
          <w:rtl/>
        </w:rPr>
      </w:pPr>
      <w:r w:rsidRPr="00540BA0">
        <w:rPr>
          <w:rFonts w:ascii="David" w:eastAsia="Times New Roman" w:hAnsi="David" w:cs="David"/>
          <w:color w:val="1B1B1C"/>
          <w:sz w:val="24"/>
          <w:szCs w:val="24"/>
          <w:rtl/>
        </w:rPr>
        <w:t>אני אומרת, שאת התחלת משהו שהוא עבורך אה.. מסע מטלטל, מעניין, אינטנסיבי. את בתוך עולם ומלואו, שבניגוד להיות סמנכ"ל נייקי, הוא גם.. הוא יושב על כל כך... הוא שותה את כל כולך. בטח יודעת. ואם יש לך מישהו בבית שהוא לא נותן גב לזה, ולא מתעניין בזה, או לא שותף לזה, אז בשבילו את הלכת ולא... נטשת את הבית, נטשת הזוגיות</w:t>
      </w:r>
      <w:r w:rsidRPr="00540BA0">
        <w:rPr>
          <w:rFonts w:ascii="David" w:eastAsia="Times New Roman" w:hAnsi="David" w:cs="David"/>
          <w:color w:val="1B1B1C"/>
          <w:sz w:val="24"/>
          <w:szCs w:val="24"/>
          <w:rtl/>
        </w:rPr>
        <w:br/>
      </w:r>
      <w:r w:rsidRPr="00540BA0">
        <w:rPr>
          <w:rFonts w:ascii="David" w:eastAsia="Times New Roman" w:hAnsi="David" w:cs="David"/>
          <w:b/>
          <w:bCs/>
          <w:color w:val="1B1B1C"/>
          <w:sz w:val="24"/>
          <w:szCs w:val="24"/>
          <w:rtl/>
        </w:rPr>
        <w:t>אז בתור, איך לדעתך אפשר לא לייצר את התחושה הזאת של הנטישה? מה צריך לקרות בעינייך?</w:t>
      </w:r>
      <w:r w:rsidRPr="00540BA0">
        <w:rPr>
          <w:rFonts w:ascii="David" w:eastAsia="Times New Roman" w:hAnsi="David" w:cs="David"/>
          <w:color w:val="1B1B1C"/>
          <w:sz w:val="24"/>
          <w:szCs w:val="24"/>
          <w:rtl/>
        </w:rPr>
        <w:t xml:space="preserve"> </w:t>
      </w:r>
      <w:r w:rsidRPr="00540BA0">
        <w:rPr>
          <w:rFonts w:ascii="David" w:eastAsia="Times New Roman" w:hAnsi="David" w:cs="David"/>
          <w:color w:val="1B1B1C"/>
          <w:sz w:val="24"/>
          <w:szCs w:val="24"/>
          <w:rtl/>
        </w:rPr>
        <w:br/>
        <w:t xml:space="preserve">נראה לי שזאת שאלה מאוד אישית. אני לא יודעת. יש לי הרגשה שאנשים מבוגרים, זה עובר עליהם יותר בקלות מאנשים צעירים, שבונים את הקשר ובונים את המשפחה ובונים אה... </w:t>
      </w:r>
    </w:p>
    <w:p w:rsidR="00922A5C" w:rsidRPr="00540BA0" w:rsidRDefault="00922A5C" w:rsidP="00922A5C">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זאת אומרת, זה.. אין לך איזה מחשבות קונקרטיות שיכולות לעזור לצלוח את המסע הזה, אלא אה.. להבין את המחיר שהמערכת המשפחתית משלמת?</w:t>
      </w:r>
      <w:r w:rsidRPr="00540BA0">
        <w:rPr>
          <w:rFonts w:ascii="David" w:eastAsia="Times New Roman" w:hAnsi="David" w:cs="David"/>
          <w:color w:val="1B1B1C"/>
          <w:sz w:val="24"/>
          <w:szCs w:val="24"/>
          <w:rtl/>
        </w:rPr>
        <w:t xml:space="preserve"> </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lastRenderedPageBreak/>
        <w:t>המחשבות הקונקרטיות שלי הם על ארגון מחדש של מבנה בית ספר וולדורף. גודל בית ספר וולדורף, זה הגדרת התפקיד, ואני חושבת שבהכשרה של.. של המון מקצועות יש גם עניין של ללמד ניהול וארגון זמן, ניהול סדר עדיפויות, הבדלה בין עיקר לטפל. כאילו, בוולדורף, הכל נורא נורא חשוב, הכל קריטי, הכל הכל וכמה משמעות יש לכל דבר, ואז אתה.. אתה לפעמים נופל על הפרטים, נופל על הצורה, נופל על הזה. גם בתור גננת. לקח לי הרבה זמן לשחרר את זה ולהגיד, אוקיי, כאילו, מה העיקר? מה העיקר? מה העיקר? העיקר שאנחנו.. יש אווירה טובה. שיש יחסים מכבדים, אנחנו נושמים ביחד, שאנחנו.. יש אהבה. זה העיקר. ואם הפינת-טבע שלי מכוערת עכשיו, או אם הכלים הם לא... כאילו, כל השטויות האלה, זה לא שטויות, זה הלוואי. כן, גם עכשיו, אנחנו בונים בית, אז אני צריכה להבין מה חשוב לי ומה לא חשוב לי. ואני לא יכולה שהכל יהיה כל הזמן נורא נורא חשוב. אני אצטרך לקחת עוד משכנתא. אז כאילו, אני עושה את הדבר הזה, וזה לדעתי מיומנות מאוד רצינית. בכלל, יש מבוגרים שהרבה מתקשים בה. ובין היתר למורי וולדורף זאת מיומנות קריטית, כאילו, אבל זה משהו שצריך להשתנות בכלל, בכל ה..</w:t>
      </w:r>
      <w:r w:rsidRPr="00540BA0">
        <w:rPr>
          <w:rFonts w:ascii="David" w:eastAsia="Times New Roman" w:hAnsi="David" w:cs="David"/>
          <w:color w:val="1B1B1C"/>
          <w:sz w:val="24"/>
          <w:szCs w:val="24"/>
          <w:rtl/>
        </w:rPr>
        <w:br/>
        <w:t xml:space="preserve">התחילו את חינוך וולדורף בארץ עם כל מיני ענקים כאלה, כן, שהם גם היו מאוד מסורים ועמוקים וזה אבל הם גם היו יותר חופשיים.. כן.. </w:t>
      </w:r>
      <w:r w:rsidRPr="00540BA0">
        <w:rPr>
          <w:rFonts w:ascii="David" w:eastAsia="Times New Roman" w:hAnsi="David" w:cs="David"/>
          <w:color w:val="1B1B1C"/>
          <w:sz w:val="24"/>
          <w:szCs w:val="24"/>
          <w:rtl/>
        </w:rPr>
        <w:br/>
      </w:r>
      <w:r w:rsidRPr="00540BA0">
        <w:rPr>
          <w:rFonts w:ascii="David" w:eastAsia="Times New Roman" w:hAnsi="David" w:cs="David"/>
          <w:b/>
          <w:bCs/>
          <w:color w:val="1B1B1C"/>
          <w:sz w:val="24"/>
          <w:szCs w:val="24"/>
          <w:rtl/>
        </w:rPr>
        <w:t>זאת אומרת יש צורך בהתאמות למציאות המשתנה</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 xml:space="preserve">מאוד מאוד וגם אולי את יודעת, אולי לא, בכל מקרה, אני יודעת שבהולנד עושים את זה בזוגות מכיתה א' או ב'. אני חושבת שהרבה דברים רעים קרו מאז שבית ספר הפך לשתי כיתות, זה כאילו.. לנהל מערכת קטנה של 25 ילדים בכל כיתה, ונה נה נה זה לא לנהל את המפלץ הזה, ואין לו מנהל, אז עוד פעם, אני נכנסת פה לארגון, אבל בגלל שהרהרתי בזה וראיתי את זה מהצד, כל הזמן אומרת: אלוהים, ארגון מכפיל את עצמו ולא משתנה בדרך התנהלות? זה בדיחה, כאילו, אף ארגון, שמכבד את עצמו, לא מתנהל ככה. הוא משאיר עומס עומס עומס. הוא מרחיק את ההורים ואז יש עוד עומס, כאילו.. </w:t>
      </w:r>
      <w:r w:rsidRPr="00540BA0">
        <w:rPr>
          <w:rFonts w:ascii="David" w:eastAsia="Times New Roman" w:hAnsi="David" w:cs="David"/>
          <w:color w:val="1B1B1C"/>
          <w:sz w:val="24"/>
          <w:szCs w:val="24"/>
          <w:rtl/>
        </w:rPr>
        <w:br/>
      </w:r>
      <w:r w:rsidRPr="00540BA0">
        <w:rPr>
          <w:rFonts w:ascii="David" w:eastAsia="Times New Roman" w:hAnsi="David" w:cs="David"/>
          <w:b/>
          <w:bCs/>
          <w:color w:val="1B1B1C"/>
          <w:sz w:val="24"/>
          <w:szCs w:val="24"/>
          <w:rtl/>
        </w:rPr>
        <w:t>את קצת דיברת על זה, אבל אני אשאל ככה בצורה מסודרת. את הרגשת שהמשימות שנוספות לניהול הכיתה, כמו המנדטים, הקוליגיום,  נותן לזה השפעה מכרעת על העומס</w:t>
      </w:r>
      <w:r w:rsidRPr="00540BA0">
        <w:rPr>
          <w:rFonts w:ascii="David" w:eastAsia="Times New Roman" w:hAnsi="David" w:cs="David"/>
          <w:color w:val="1B1B1C"/>
          <w:sz w:val="24"/>
          <w:szCs w:val="24"/>
          <w:rtl/>
        </w:rPr>
        <w:t>?</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אה, אני חושבת שזה מאוד משמעותי. מאוד משמעותי</w:t>
      </w:r>
      <w:r w:rsidRPr="00540BA0">
        <w:rPr>
          <w:rFonts w:ascii="David" w:eastAsia="Times New Roman" w:hAnsi="David" w:cs="David"/>
          <w:color w:val="1B1B1C"/>
          <w:sz w:val="24"/>
          <w:szCs w:val="24"/>
        </w:rPr>
        <w:t>.</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את יכולה לראות בזה גם איזשהן השפעות שהן אה.. תורמות, מחזקות?</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 xml:space="preserve">הם מחזקות ברובד מסוים. מחזק את הארגון ו.. ברור שזה גם, כאילו, שיהיה, הכי אני רואה את היתרונות של הארגון הזה ככה. אבל בפועל, כשיש 32 ילדים בכיתה ש10 מהם צרכים מיוחדים, ושמונה זוגות הורים דורשים תחזוקת קשר אינסופית ויש לך את כל הפרה לעבוד איתם, ואז כל הקיץ, עד שאת יוצאת לחופש, את בצוות מנדט משהו, את צריכה להתעסק עם זה. בסוף זה גם... עוד פעם, חושבת שי' הוא ספציפית, במיוחד היה מעורב בכל משבר ומשבר שהיה בבית ספר בשנים האלה, ואולי יש מנדטים פחות תובעניים, ואולי יש אנשים שגם לוקחים את הכל, כאילו, יותר בקלות, אין לי מושג, אני חושבת שזה הוסיף עומס מטורף. אפילו ההעשרה, שהיא כאילו טובה ותורמת, היא גם...יש גם משהו מלאה, יש גם משהו מלאה, יש גם משהו.. אז עוד פעם, זה כל דבר כזה הוא כאילו בסוף שוחק מה מה </w:t>
      </w:r>
      <w:r w:rsidRPr="00540BA0">
        <w:rPr>
          <w:rFonts w:ascii="David" w:eastAsia="Times New Roman" w:hAnsi="David" w:cs="David"/>
          <w:color w:val="1B1B1C"/>
          <w:sz w:val="24"/>
          <w:szCs w:val="24"/>
          <w:rtl/>
        </w:rPr>
        <w:br/>
        <w:t>וגם אני חייבת להגיד, וזה מהצד וזה כמובן רק דעתי, ודעתי בלבד, שאני הרגשתי שלא הייתה מספיק ..לא היה מספיק גב ולא הייתה מספיק תמיכה</w:t>
      </w:r>
    </w:p>
    <w:p w:rsidR="00922A5C" w:rsidRPr="00540BA0" w:rsidRDefault="00922A5C" w:rsidP="00922A5C">
      <w:pPr>
        <w:bidi/>
        <w:spacing w:after="0" w:line="360" w:lineRule="auto"/>
        <w:rPr>
          <w:rFonts w:ascii="David" w:eastAsia="Times New Roman" w:hAnsi="David" w:cs="David"/>
          <w:b/>
          <w:bCs/>
          <w:color w:val="1B1B1C"/>
          <w:sz w:val="24"/>
          <w:szCs w:val="24"/>
          <w:rtl/>
        </w:rPr>
      </w:pPr>
      <w:r w:rsidRPr="00540BA0">
        <w:rPr>
          <w:rFonts w:ascii="David" w:eastAsia="Times New Roman" w:hAnsi="David" w:cs="David"/>
          <w:b/>
          <w:bCs/>
          <w:color w:val="1B1B1C"/>
          <w:sz w:val="24"/>
          <w:szCs w:val="24"/>
          <w:rtl/>
        </w:rPr>
        <w:t>למחנכים למשפחות?</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כן, כן, לא למשפחות, סתם זה כאילו..</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lastRenderedPageBreak/>
        <w:t>איזה סוג של תמיכה?</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אה, גם מילה טובה, הרבה פעמים, גם כשהמון פעמים לא היה מורה מקצוע ואז הוא לימד ואני פשוט רואה את זה עכשיו עם א. אין מורה מקצוע.. וזה עוד ועוד שיעורים ועוד כזה ואין, אין כאילו עזרה בהחלפות. יכול להיות שזה השתפר בסוף, בשנים האחרונות, משהו כזה שמישהו שמחזיק את זה, כמו.. נכון יש מפעלים שיש בהם אחראי על העובדים, על רווחת העובדים? זה מישהו שזה ממש פנוי בשביל לתת מענה לתת תמיכה.</w:t>
      </w:r>
    </w:p>
    <w:p w:rsidR="00922A5C" w:rsidRPr="00540BA0" w:rsidRDefault="00922A5C" w:rsidP="00922A5C">
      <w:pPr>
        <w:bidi/>
        <w:spacing w:after="0" w:line="360" w:lineRule="auto"/>
        <w:rPr>
          <w:rFonts w:ascii="David" w:eastAsia="Times New Roman" w:hAnsi="David" w:cs="David"/>
          <w:color w:val="1B1B1C"/>
          <w:sz w:val="24"/>
          <w:szCs w:val="24"/>
          <w:rtl/>
        </w:rPr>
      </w:pPr>
      <w:r w:rsidRPr="00540BA0">
        <w:rPr>
          <w:rFonts w:ascii="David" w:eastAsia="Times New Roman" w:hAnsi="David" w:cs="David"/>
          <w:color w:val="1B1B1C"/>
          <w:sz w:val="24"/>
          <w:szCs w:val="24"/>
          <w:rtl/>
        </w:rPr>
        <w:t xml:space="preserve">כן אני מרגישה שזה לאנשים שהם.. אני רואה, אני חושבת שזה חשוב. זה כאילו אתה אמור להיות איזה "על אדם" שאתה.. ברור שאתה לא עושה את זה בשביל התודה, וברור שאתה לא עושה את זה בשביל הכסף, וברור שאתה לא עושה את זה בשביל ההכרה, וברור שאתה לא עושה את זה בשביל המעמד, אבל אתה בן אדם, אפילו אם אתה.. מישהי שמדי פעם פוגשים אותה ומשתפים אותה ותמיכה, מעגל של תמיכה שהוא פנוי, לא מעגל תמיכה שהוא שרוף, שהוא כבר.. פסיכולוגית אחת על 200 תלמידים והיא גם זה.. אז מדי פעם, כן, היו תמיד כוונות וניסיונות, אבל בגלל שאנשים ובגלל שברור שלא 100% מהאנשים מחזיקים את בית הספר אלא 20% מהאנשים מחזיקים את בית הספר אז.. </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בהרבה ארגונים עושים גם כל מיני פעילויות למשפחות, לילדים, לכל מיני כאלה א ימי כיף למיניהם. את היית חושבת שמשהו מעין זה א מפגש לא יודעת איזה פעילות לילדים או מפגש של בני זוג, זה משהו שאת חושבת שיכול היה..</w:t>
      </w:r>
      <w:r w:rsidRPr="00540BA0">
        <w:rPr>
          <w:rFonts w:ascii="David" w:eastAsia="Times New Roman" w:hAnsi="David" w:cs="David"/>
          <w:b/>
          <w:bCs/>
          <w:color w:val="1B1B1C"/>
          <w:sz w:val="24"/>
          <w:szCs w:val="24"/>
        </w:rPr>
        <w:t>?</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 xml:space="preserve">לא בשבילי. בגלל ש גם ככה אני כאילו בשובע מטורף מפעילות קהילתיות, כאילו, אין מחסור בזה.. אם הייתי גרה במודיעין, אולי.. יודעת, ככה יוצרים קהילה. יכול להיות שזה היה מדבר אליי מאוד. </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זאת אומרת, כשיש קהילה חזקה מחוץ לכותלי בית הספר את רואה בזה פחות צורך, אבל יכול להיות..</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כן</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שכשאין זה יכולה לעזור.</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color w:val="1B1B1C"/>
          <w:sz w:val="24"/>
          <w:szCs w:val="24"/>
          <w:rtl/>
        </w:rPr>
        <w:t xml:space="preserve">כן. </w:t>
      </w:r>
      <w:r w:rsidRPr="00540BA0">
        <w:rPr>
          <w:rFonts w:ascii="David" w:eastAsia="Times New Roman" w:hAnsi="David" w:cs="David"/>
          <w:b/>
          <w:bCs/>
          <w:color w:val="1B1B1C"/>
          <w:sz w:val="24"/>
          <w:szCs w:val="24"/>
          <w:rtl/>
        </w:rPr>
        <w:t xml:space="preserve"> </w:t>
      </w:r>
      <w:r w:rsidRPr="00540BA0">
        <w:rPr>
          <w:rFonts w:ascii="David" w:eastAsia="Times New Roman" w:hAnsi="David" w:cs="David"/>
          <w:b/>
          <w:bCs/>
          <w:color w:val="1B1B1C"/>
          <w:sz w:val="24"/>
          <w:szCs w:val="24"/>
          <w:rtl/>
        </w:rPr>
        <w:br/>
        <w:t>אמ אנחנו ככה לקראת הסוף. ענית על הרבה מאוד שאלות אפילו מבלי ששאלתי. את מכירה בטח שאומרים את הביטוי "אלמני וולדורף, יתומי ולדורף"</w:t>
      </w:r>
      <w:r w:rsidRPr="00540BA0">
        <w:rPr>
          <w:rFonts w:ascii="David" w:eastAsia="Times New Roman" w:hAnsi="David" w:cs="David"/>
          <w:b/>
          <w:bCs/>
          <w:color w:val="1B1B1C"/>
          <w:sz w:val="24"/>
          <w:szCs w:val="24"/>
        </w:rPr>
        <w:t>?</w:t>
      </w:r>
      <w:r w:rsidRPr="00540BA0">
        <w:rPr>
          <w:rFonts w:ascii="David" w:eastAsia="Times New Roman" w:hAnsi="David" w:cs="David"/>
          <w:b/>
          <w:bCs/>
          <w:color w:val="1B1B1C"/>
          <w:sz w:val="24"/>
          <w:szCs w:val="24"/>
          <w:rtl/>
        </w:rPr>
        <w:t xml:space="preserve"> מה את חושבת על זה</w:t>
      </w:r>
      <w:r w:rsidRPr="00540BA0">
        <w:rPr>
          <w:rFonts w:ascii="David" w:eastAsia="Times New Roman" w:hAnsi="David" w:cs="David"/>
          <w:b/>
          <w:bCs/>
          <w:color w:val="1B1B1C"/>
          <w:sz w:val="24"/>
          <w:szCs w:val="24"/>
        </w:rPr>
        <w:t>?</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אני לא הרגשתי ככה, ואני גם.. יש משהו נורא כואב בזה אבל י' לא ויתר עלינו. הוא היה שם. הוא תמיד היה שם בסופו של דבר ולא הרגשתי אלמנה וגם לא הרגשתי שהילדים שלי יתומים, אבל אה..</w:t>
      </w:r>
    </w:p>
    <w:p w:rsidR="00922A5C" w:rsidRPr="00540BA0" w:rsidRDefault="00922A5C" w:rsidP="00922A5C">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את יכולה להבין למה זה צמח.</w:t>
      </w:r>
      <w:r w:rsidRPr="00540BA0">
        <w:rPr>
          <w:rFonts w:ascii="David" w:eastAsia="Times New Roman" w:hAnsi="David" w:cs="David"/>
          <w:color w:val="1B1B1C"/>
          <w:sz w:val="24"/>
          <w:szCs w:val="24"/>
          <w:rtl/>
        </w:rPr>
        <w:t xml:space="preserve"> </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יכולה להבין, כן, נראה לי שהבאתי את זה.</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כן</w:t>
      </w:r>
    </w:p>
    <w:p w:rsidR="00922A5C" w:rsidRPr="00540BA0" w:rsidRDefault="00922A5C" w:rsidP="00922A5C">
      <w:pPr>
        <w:bidi/>
        <w:spacing w:after="0" w:line="360" w:lineRule="auto"/>
        <w:rPr>
          <w:rFonts w:ascii="David" w:eastAsia="Times New Roman" w:hAnsi="David" w:cs="David"/>
          <w:color w:val="1B1B1C"/>
          <w:sz w:val="24"/>
          <w:szCs w:val="24"/>
          <w:rtl/>
        </w:rPr>
      </w:pPr>
      <w:r w:rsidRPr="00540BA0">
        <w:rPr>
          <w:rFonts w:ascii="David" w:eastAsia="Times New Roman" w:hAnsi="David" w:cs="David"/>
          <w:color w:val="1B1B1C"/>
          <w:sz w:val="24"/>
          <w:szCs w:val="24"/>
          <w:rtl/>
        </w:rPr>
        <w:t xml:space="preserve">אנחנו, כאילו, בשנים האחרונות הייתי צוחקת שזה כאילו פוליאמורה, כזה עם.. כאילו עם.. כן, </w:t>
      </w:r>
    </w:p>
    <w:p w:rsidR="00922A5C" w:rsidRPr="00540BA0" w:rsidRDefault="00922A5C" w:rsidP="00922A5C">
      <w:pPr>
        <w:bidi/>
        <w:spacing w:after="0" w:line="360" w:lineRule="auto"/>
        <w:rPr>
          <w:rFonts w:ascii="David" w:eastAsia="Times New Roman" w:hAnsi="David" w:cs="David"/>
          <w:color w:val="1B1B1C"/>
          <w:sz w:val="24"/>
          <w:szCs w:val="24"/>
          <w:rtl/>
        </w:rPr>
      </w:pPr>
      <w:r w:rsidRPr="00540BA0">
        <w:rPr>
          <w:rFonts w:ascii="David" w:eastAsia="Times New Roman" w:hAnsi="David" w:cs="David"/>
          <w:color w:val="1B1B1C"/>
          <w:sz w:val="24"/>
          <w:szCs w:val="24"/>
          <w:rtl/>
        </w:rPr>
        <w:t xml:space="preserve">זה מין, אה.. עוד מערכת יחסים אה מאוד דומיננטית וזה, אבל, עוד פעם, אני גם מהצד יכולה להגיד שי' עושה דרך נורא נורא יפה והתפתח מאוד ושאני רואה עכשיו את הילדים באים לבקר אותו וזה, זה מאוד אה.. לדבר באים הרבה, וזה זה דבר מדהים שהוא עשה בחיים זה דבר מדהים. אני גם, בתור אמא, יודעת, כאילו, מה רווית הייתה בשביל ע'. כאילו, אני יודעת איזה דמות זה, דמות מטורפת לחיים של ילדים ושל משפחה, זה אורגן אז, כאילו, אני לא רוצה רק </w:t>
      </w:r>
      <w:r w:rsidRPr="00540BA0">
        <w:rPr>
          <w:rFonts w:ascii="David" w:eastAsia="Times New Roman" w:hAnsi="David" w:cs="David"/>
          <w:color w:val="1B1B1C"/>
          <w:sz w:val="24"/>
          <w:szCs w:val="24"/>
          <w:rtl/>
        </w:rPr>
        <w:lastRenderedPageBreak/>
        <w:t xml:space="preserve">ליהנות מזה ולא.. אבל באמת המחיר של זה היה מטורף. כאילו, יש לי חברות שהבעלים שלהם חוזרים בחמש, הם לא מתמרמרות וזה, הרי זה משהו ברמה הרגשית שהוא אחר. זה לא כמו להיות בקבע או אצל. את קצת </w:t>
      </w:r>
    </w:p>
    <w:p w:rsidR="00922A5C" w:rsidRPr="00540BA0" w:rsidRDefault="00922A5C" w:rsidP="00922A5C">
      <w:pPr>
        <w:bidi/>
        <w:spacing w:after="0" w:line="360" w:lineRule="auto"/>
        <w:rPr>
          <w:rFonts w:ascii="David" w:eastAsia="Times New Roman" w:hAnsi="David" w:cs="David"/>
          <w:b/>
          <w:bCs/>
          <w:color w:val="1B1B1C"/>
          <w:sz w:val="24"/>
          <w:szCs w:val="24"/>
          <w:rtl/>
        </w:rPr>
      </w:pPr>
      <w:r w:rsidRPr="00540BA0">
        <w:rPr>
          <w:rFonts w:ascii="David" w:eastAsia="Times New Roman" w:hAnsi="David" w:cs="David"/>
          <w:b/>
          <w:bCs/>
          <w:color w:val="1B1B1C"/>
          <w:sz w:val="24"/>
          <w:szCs w:val="24"/>
          <w:rtl/>
        </w:rPr>
        <w:t xml:space="preserve">אני מדייקת את מחדדת את מה שאת אמרת קודם, שזה הפניות הרגשית או החוסר פניות הרגשית  שהוא מאוד דרמטי, כי השעות עבודה הן, יחסית, נגיד, נוחות, החופשים וזה, אבל החוסר פניות רגשית, זה היה המשתנה במשוואה שכן.. שמעמיס? </w:t>
      </w:r>
    </w:p>
    <w:p w:rsidR="00922A5C" w:rsidRPr="00540BA0" w:rsidRDefault="00922A5C" w:rsidP="00922A5C">
      <w:pPr>
        <w:bidi/>
        <w:spacing w:after="0" w:line="360" w:lineRule="auto"/>
        <w:rPr>
          <w:rFonts w:ascii="David" w:eastAsia="Times New Roman" w:hAnsi="David" w:cs="David"/>
          <w:color w:val="1B1B1C"/>
          <w:sz w:val="24"/>
          <w:szCs w:val="24"/>
          <w:rtl/>
        </w:rPr>
      </w:pPr>
      <w:r w:rsidRPr="00540BA0">
        <w:rPr>
          <w:rFonts w:ascii="David" w:eastAsia="Times New Roman" w:hAnsi="David" w:cs="David"/>
          <w:color w:val="1B1B1C"/>
          <w:sz w:val="24"/>
          <w:szCs w:val="24"/>
          <w:rtl/>
        </w:rPr>
        <w:t xml:space="preserve">כן, נראה לי, נראה לי. זה גם לא באמת מעט שעות. זה לא ממש נכון. </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יחסית למישהו שכל יום חמישה ימים בשבוע חוזר בחמש שש שבע..</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כן</w:t>
      </w:r>
      <w:r w:rsidRPr="00540BA0">
        <w:rPr>
          <w:rFonts w:ascii="David" w:eastAsia="Times New Roman" w:hAnsi="David" w:cs="David"/>
          <w:color w:val="1B1B1C"/>
          <w:sz w:val="24"/>
          <w:szCs w:val="24"/>
        </w:rPr>
        <w:t>.</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נסיעות לחו"ל..</w:t>
      </w:r>
      <w:r w:rsidRPr="00540BA0">
        <w:rPr>
          <w:rFonts w:ascii="David" w:eastAsia="Times New Roman" w:hAnsi="David" w:cs="David"/>
          <w:b/>
          <w:bCs/>
          <w:color w:val="1B1B1C"/>
          <w:sz w:val="24"/>
          <w:szCs w:val="24"/>
        </w:rPr>
        <w:t>.</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כן. אבל אנשים כאלה גם הרבה פעמים מתוגמלים במשכורות שמאפשרות להם לנסוע לחול בקיץ וזה.. זה גם עניין כאילו..</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כן..</w:t>
      </w:r>
    </w:p>
    <w:p w:rsidR="00922A5C" w:rsidRPr="00540BA0" w:rsidRDefault="00922A5C" w:rsidP="00922A5C">
      <w:pPr>
        <w:bidi/>
        <w:spacing w:after="0" w:line="360" w:lineRule="auto"/>
        <w:rPr>
          <w:rFonts w:ascii="David" w:eastAsia="Times New Roman" w:hAnsi="David" w:cs="David"/>
          <w:color w:val="1B1B1C"/>
          <w:sz w:val="24"/>
          <w:szCs w:val="24"/>
          <w:rtl/>
        </w:rPr>
      </w:pPr>
      <w:r w:rsidRPr="00540BA0">
        <w:rPr>
          <w:rFonts w:ascii="David" w:eastAsia="Times New Roman" w:hAnsi="David" w:cs="David"/>
          <w:color w:val="1B1B1C"/>
          <w:sz w:val="24"/>
          <w:szCs w:val="24"/>
          <w:rtl/>
        </w:rPr>
        <w:t>וגם עוד פעם, יש, היה משהו בזה שהייתה זמינות אינסופית. כל הזמן אתה זמין, כל הזמן גם מצופה. זה גם משהו, שלדעתי, נגיד, לפני 20 שנה מורי וולדורף לא התמודדו איתו. הוואטסאפים, הוואטסאפים, הוואטסאפים וזה, כאילו גם אני בתור גננת זה.. זה אם אתה לא מנהל את זה בצורה מאוד ברורה ובהירה, זה.. אין. זה כל הזמן כל הזמן.</w:t>
      </w:r>
    </w:p>
    <w:p w:rsidR="00922A5C" w:rsidRPr="00540BA0" w:rsidRDefault="00922A5C" w:rsidP="00922A5C">
      <w:pPr>
        <w:bidi/>
        <w:spacing w:after="0" w:line="360" w:lineRule="auto"/>
        <w:rPr>
          <w:rFonts w:ascii="David" w:eastAsia="Times New Roman" w:hAnsi="David" w:cs="David"/>
          <w:b/>
          <w:bCs/>
          <w:color w:val="1B1B1C"/>
          <w:sz w:val="24"/>
          <w:szCs w:val="24"/>
          <w:rtl/>
        </w:rPr>
      </w:pPr>
      <w:r w:rsidRPr="00540BA0">
        <w:rPr>
          <w:rFonts w:ascii="David" w:eastAsia="Times New Roman" w:hAnsi="David" w:cs="David"/>
          <w:b/>
          <w:bCs/>
          <w:color w:val="1B1B1C"/>
          <w:sz w:val="24"/>
          <w:szCs w:val="24"/>
          <w:rtl/>
        </w:rPr>
        <w:t>לשאלה לסיכום, אמ רגע יש עוד שאלה אחת, אני מניחה שהיו מצבים, זה קצת ללכת אחורה אבל בכל זאת מעניין אותי המנגנון, אם היו מצבים שהיה דאבל בוקינג, שהיו גם אירועים משפחתיים, כאלה או אחרים, תוכניות, שהתנגשו עם תוכניות של בית הספר, איך זה היה נפתר, בדרך כלל, או מה..?</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 xml:space="preserve"> אני לא ממש זוכרת. תמיד יש את היום, בגלל שאני בגן, אז תמיד יש את הדבר הזה של היום הראשון של כיתה א' והיום הראשון, כאלה ושנינו מסיימים ויש יום קצר..</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הקונפליקט שלנו היה תמיד שמישהו מהילדים היה חולה. זה, כאילו, שאני גננת והוא בבית ספר ותמיד תמיד תמיד זה היה ברור שהוא היחיד, הוא המורה היחיד, אז הוא לא יכול להפסיד. והכיתה שלו תמיד הייתה באיזה תקופה סוערת, אז תמיד אין מי שיחליף אותו, ואני הפסדתי מלא עבודה, וכאילו גם זה היה לי.. זה היה נורא נורא מבאס, כאילו, זה היה תמיד.. זה היה מן כזה - בדיוק מחר הוא לא יכול, בדיוק זה.. הוא לא יכול, וזה היה אמיתי, כן? ואני, כאילו, עובדת עם צוות, אבל, וואי, יש לי ארבעה ילדים, את יודעת כמה ימי עבודה זה היה בשנה, ואם אני הייתי חולה ו..</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אז אני זוכרת שזה וזה גם בסוף אני כבר אמרתי, אני לא יכולה לקחת עבודה רצינית, אם אני כאילו..זה היה סיוט כזה, שבע בבוקר, מישהו מעלה חום, את יודעת.. מה אפשר? "אני לא יכול להפסיד היום, דווקא הפעם לא יכול להפסיד" אבל אני עוד פעם עוד פעם עוד פעם מוותרת עוד פעם מוותרת. גם עשיתי הפסקה, רציתי לעבוד מהבית והלכתי ללמוד עריכה לשונית.</w:t>
      </w:r>
    </w:p>
    <w:p w:rsidR="00922A5C" w:rsidRPr="00540BA0" w:rsidRDefault="00922A5C" w:rsidP="00922A5C">
      <w:pPr>
        <w:bidi/>
        <w:spacing w:after="0" w:line="360" w:lineRule="auto"/>
        <w:rPr>
          <w:rFonts w:ascii="David" w:eastAsia="Times New Roman" w:hAnsi="David" w:cs="David"/>
          <w:b/>
          <w:bCs/>
          <w:color w:val="1B1B1C"/>
          <w:sz w:val="24"/>
          <w:szCs w:val="24"/>
          <w:rtl/>
        </w:rPr>
      </w:pPr>
      <w:r w:rsidRPr="00540BA0">
        <w:rPr>
          <w:rFonts w:ascii="David" w:eastAsia="Times New Roman" w:hAnsi="David" w:cs="David"/>
          <w:b/>
          <w:bCs/>
          <w:color w:val="1B1B1C"/>
          <w:sz w:val="24"/>
          <w:szCs w:val="24"/>
          <w:rtl/>
        </w:rPr>
        <w:t>גם קצת נגעת בזה אז אם אין לך מה להוסיף זה בסדר, אבל אם היה מגיע עכשיו זוג, שאחד מהם היה בדרך לצאת למסע הזה, מה היית אומרת להם?</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 xml:space="preserve"> נראה לי קודם כל שכל משפחה זה אחרת. ממש כל אחד עם הנסיבות שלו אני זוכרת שהייתי גננת של מ. ואמו אמרה לי שאישה הולך לקחת כיתה בטבעון ואני אמרתי להם נני ננה ואז היא אמרה לי, אחרי זה, תשמעי, כאילו זה ממש לא כמו שאת אמרת לי, זה ממש זה, אז אמרתי שכנראה </w:t>
      </w:r>
      <w:r w:rsidRPr="00540BA0">
        <w:rPr>
          <w:rFonts w:ascii="David" w:eastAsia="Times New Roman" w:hAnsi="David" w:cs="David"/>
          <w:color w:val="1B1B1C"/>
          <w:sz w:val="24"/>
          <w:szCs w:val="24"/>
          <w:rtl/>
        </w:rPr>
        <w:lastRenderedPageBreak/>
        <w:t>שהוא ממש טיפוס אחר וטיבעון, כנראה, זה מקום אחר, לא יודעת.. כאילו אה אז עוד פעם זה לא..</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אבל בכל זאת, משהו?</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אני מניחה שהייתי אומרת להם את מה שאמרתי לר. לדעתי זה היה לר. כש..</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כלומר להיות בערנות, תגידי לי אם זה נכון להציג את זה ככה, להיות בעירנות לזה שיכול להיות לזה מחיר?</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כן</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ושצריך לשים לזה לב</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כן. ולהגיב כל אחד על פי דרכו, כן, נראה לי שגם לילדים יש מה להגיד על זה. כאילו, זה לא הנושא של העבודה... אני חושבת שזה חשוב שזאת תהיה החלטה משותפת ולדעת למה הולכים ואם זה זוג מבוסס. זה ככה בכל הנישואים, את יודעת, כאילו אנחנו התחתנו עם מערכת של דימויים, על זוגיות, על משפחה, על תפקידים ואז אחרי כאילו כמה שנים אמרתי: שנייה, לא ישבנו והחלטנו.. אף פעם לא דיברנו על זה, לא הסתכלנו על זה, לא שמנו מטרות, לא שמנו יעדים. גם משפחה צריכה להתנהל באיזה דרך. ואז היה לנו פתאום מלא קונפליקטים, כי כאילו, וגם אם הלכנו בדרך מסוימת, יכול להיות שעכשיו זה לא מתאים, אז גם הארגון הזה צריך להשתנות.</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 xml:space="preserve">וזה עד כשהגבר מורה, אני מעניין אותי נורא, איך.. יש בנות שלמדו איתי והן הלכו להיות מחנכות. קודם כל יש להם שני ילדים, אבל מעניין אותי איך זה אמא, לילדים קטנים, שהיא מורה. אני לא רואה איך זה, אני רואה את עצמי בתור גננת, איזה הבדל זה עכשיו, שהילדים שלי גדלו, כמה כיף לי, כמה יש לי כוח. לא הייתי יכולה לתת את מה שנותנת עכשיו בתור גננת צעירה, ממש לא. </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את בתור גננת צעירה לא היית יכולה פה לתת את מה שאת נותנת עכשיו או הפוך? או בתור אמא צעירה</w:t>
      </w:r>
      <w:r w:rsidRPr="00540BA0">
        <w:rPr>
          <w:rFonts w:ascii="David" w:eastAsia="Times New Roman" w:hAnsi="David" w:cs="David"/>
          <w:b/>
          <w:bCs/>
          <w:color w:val="1B1B1C"/>
          <w:sz w:val="24"/>
          <w:szCs w:val="24"/>
        </w:rPr>
        <w:t>?</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כן.  אם צעירה</w:t>
      </w:r>
      <w:r w:rsidRPr="00540BA0">
        <w:rPr>
          <w:rFonts w:ascii="David" w:eastAsia="Times New Roman" w:hAnsi="David" w:cs="David"/>
          <w:color w:val="1B1B1C"/>
          <w:sz w:val="24"/>
          <w:szCs w:val="24"/>
        </w:rPr>
        <w:t>.</w:t>
      </w:r>
      <w:r w:rsidRPr="00540BA0">
        <w:rPr>
          <w:rFonts w:ascii="David" w:eastAsia="Times New Roman" w:hAnsi="David" w:cs="David"/>
          <w:color w:val="1B1B1C"/>
          <w:sz w:val="24"/>
          <w:szCs w:val="24"/>
          <w:rtl/>
        </w:rPr>
        <w:t xml:space="preserve"> כן. הכוחות שלי. זה באמת יושב על המון כוחות אתרים ופניות ו..גם הפרספקטיבה עוזרת.</w:t>
      </w:r>
    </w:p>
    <w:p w:rsidR="00922A5C" w:rsidRPr="00540BA0" w:rsidRDefault="00922A5C" w:rsidP="00922A5C">
      <w:pPr>
        <w:bidi/>
        <w:spacing w:after="0" w:line="360" w:lineRule="auto"/>
        <w:rPr>
          <w:rFonts w:ascii="David" w:eastAsia="Times New Roman" w:hAnsi="David" w:cs="David"/>
          <w:color w:val="1B1B1C"/>
          <w:sz w:val="24"/>
          <w:szCs w:val="24"/>
          <w:rtl/>
        </w:rPr>
      </w:pPr>
      <w:r w:rsidRPr="00540BA0">
        <w:rPr>
          <w:rFonts w:ascii="David" w:eastAsia="Times New Roman" w:hAnsi="David" w:cs="David"/>
          <w:color w:val="1B1B1C"/>
          <w:sz w:val="24"/>
          <w:szCs w:val="24"/>
          <w:rtl/>
        </w:rPr>
        <w:t xml:space="preserve">מה הייתי.. מה הייתי אומרת? כן, להיות עירניים לזה, לראות שזה מתאים לשניהם, לבדוק מדי פעם, זה עדיין מתאים? לא רק לי, לא רק לכיתה, לא רק להורים, באופן כללי, כל הדימויים האלה גם כן, של שמונה שנים. ואם אתה לא צלחת את השמונה שנים ועזבת בכיתה ד', נכשלת? וזה שטויות! מה זה השטויות האלה זה פשוט שטויות. למה? איזה..במה זה תורם? אני לא כל כך מצליחה.. זה כאילו תורם ליציבות. זה.. כל כך הרבה מורים שהיו צריכים לעזוב בזמן מוקדם ונשארו. כל כך הרבה ילדים, שעזבו כי, כאילו.. אתה יכול להגיד: כן, זאת כוונתי. אבל בכל רגע ורגע, כמו שאני מתכוון להישאר נשוי, ולא תמיד אני יכול וזה לא תמיד מתאים. כאילו וגם זה יש משאבים. לבדוק, להעיז. כן, אני באופן כללי חושבת שבתי ספר זה.. סופה של התקופה הזאת. זה נגמר. הגן  עוד איך שהוא יכול להחזיק. בתי ספר.. הם באמת כבר לא... הם לא מתאימים להיום. אם הייתי אישה צעירה אז הייתי בוחרת בחירות אחרות. </w:t>
      </w:r>
    </w:p>
    <w:p w:rsidR="00922A5C" w:rsidRPr="00540BA0" w:rsidRDefault="00922A5C" w:rsidP="00922A5C">
      <w:pPr>
        <w:bidi/>
        <w:spacing w:after="0" w:line="360" w:lineRule="auto"/>
        <w:rPr>
          <w:rFonts w:ascii="David" w:eastAsia="Times New Roman" w:hAnsi="David" w:cs="David"/>
          <w:color w:val="1B1B1C"/>
          <w:sz w:val="24"/>
          <w:szCs w:val="24"/>
        </w:rPr>
      </w:pPr>
      <w:r w:rsidRPr="00540BA0">
        <w:rPr>
          <w:rFonts w:ascii="David" w:eastAsia="Times New Roman" w:hAnsi="David" w:cs="David"/>
          <w:color w:val="1B1B1C"/>
          <w:sz w:val="24"/>
          <w:szCs w:val="24"/>
          <w:rtl/>
        </w:rPr>
        <w:t>טוב, זה נושא לעבודה נוספת</w:t>
      </w:r>
    </w:p>
    <w:p w:rsidR="00922A5C" w:rsidRPr="00540BA0" w:rsidRDefault="00922A5C" w:rsidP="00922A5C">
      <w:pPr>
        <w:bidi/>
        <w:spacing w:after="0" w:line="360" w:lineRule="auto"/>
        <w:rPr>
          <w:rFonts w:ascii="David" w:eastAsia="Times New Roman" w:hAnsi="David" w:cs="David"/>
          <w:color w:val="1B1B1C"/>
          <w:sz w:val="24"/>
          <w:szCs w:val="24"/>
          <w:rtl/>
        </w:rPr>
      </w:pPr>
      <w:r w:rsidRPr="00540BA0">
        <w:rPr>
          <w:rFonts w:ascii="David" w:eastAsia="Times New Roman" w:hAnsi="David" w:cs="David"/>
          <w:color w:val="1B1B1C"/>
          <w:sz w:val="24"/>
          <w:szCs w:val="24"/>
          <w:rtl/>
        </w:rPr>
        <w:t xml:space="preserve">כן אבל זה קשור, כי זה נהיה כזה תפקיד גדול, כי הציפיה ש-30 ילדים ילכו אחרי מבוגר אחד, יעשו כל מה שהוא אומר להם, בלי שהוא נותן להם מכות, כמו שבאופן היסטורי עשו, בלי שההורים שלהם.. שהם מפחדים מההורים שלהם, והוא פשוט יתנהלו מאהבה ומסירות, שחצי מהם סובלים משלל תסמונות שקשורות לזמן ולתקופה. זה.. עוד פעם, זה דימוי שהוא פסה, זה לא נכון. נולדים ילדים אחרים, מהממים, הם צריכים דברים אחרים, והם לא.. הם צריכים הרבה, </w:t>
      </w:r>
      <w:r w:rsidRPr="00540BA0">
        <w:rPr>
          <w:rFonts w:ascii="David" w:eastAsia="Times New Roman" w:hAnsi="David" w:cs="David"/>
          <w:color w:val="1B1B1C"/>
          <w:sz w:val="24"/>
          <w:szCs w:val="24"/>
          <w:rtl/>
        </w:rPr>
        <w:lastRenderedPageBreak/>
        <w:t xml:space="preserve">צריכים הרבה. לא משהו שאיש אחד יכול לתת להם. לא. בחיים לא. וכולם משתתפים בזה כי זה מה שיש, ו.. אבל זה בעצם לילדים זה לא נכון. למבוגרים, שמחזיקים את זה, זה תסכול אינסופי וצער אינסופי. ו.. בסדר. יש גם הצלחות ויש דברים מדהימים. עוד פעם אבל באמת, כאילו, זה עידן של </w:t>
      </w:r>
      <w:r w:rsidRPr="00540BA0">
        <w:rPr>
          <w:rFonts w:ascii="David" w:eastAsia="Times New Roman" w:hAnsi="David" w:cs="David"/>
          <w:color w:val="1B1B1C"/>
          <w:sz w:val="24"/>
          <w:szCs w:val="24"/>
        </w:rPr>
        <w:t>shift</w:t>
      </w:r>
      <w:r w:rsidRPr="00540BA0">
        <w:rPr>
          <w:rFonts w:ascii="David" w:eastAsia="Times New Roman" w:hAnsi="David" w:cs="David"/>
          <w:color w:val="1B1B1C"/>
          <w:sz w:val="24"/>
          <w:szCs w:val="24"/>
          <w:rtl/>
        </w:rPr>
        <w:t xml:space="preserve"> וכל כך הרבה דברים גם זה ממש לא רלוונטי. לא רלוונטי לשבת 30 ילדים ולהקשיב לסמכות של מורה שמונה שנים בחיאת.. כאילו..</w:t>
      </w:r>
    </w:p>
    <w:p w:rsidR="00922A5C" w:rsidRPr="00540BA0" w:rsidRDefault="00922A5C" w:rsidP="00922A5C">
      <w:pPr>
        <w:bidi/>
        <w:spacing w:after="0" w:line="360" w:lineRule="auto"/>
        <w:rPr>
          <w:rFonts w:ascii="David" w:eastAsia="Times New Roman" w:hAnsi="David" w:cs="David"/>
          <w:b/>
          <w:bCs/>
          <w:color w:val="1B1B1C"/>
          <w:sz w:val="24"/>
          <w:szCs w:val="24"/>
        </w:rPr>
      </w:pPr>
      <w:r w:rsidRPr="00540BA0">
        <w:rPr>
          <w:rFonts w:ascii="David" w:eastAsia="Times New Roman" w:hAnsi="David" w:cs="David"/>
          <w:b/>
          <w:bCs/>
          <w:color w:val="1B1B1C"/>
          <w:sz w:val="24"/>
          <w:szCs w:val="24"/>
          <w:rtl/>
        </w:rPr>
        <w:t>תודה רבה</w:t>
      </w:r>
    </w:p>
    <w:p w:rsidR="00922A5C" w:rsidRPr="00540BA0" w:rsidRDefault="00922A5C" w:rsidP="00922A5C">
      <w:pPr>
        <w:bidi/>
        <w:spacing w:after="0" w:line="360" w:lineRule="auto"/>
        <w:rPr>
          <w:rFonts w:ascii="David" w:eastAsia="Times New Roman" w:hAnsi="David" w:cs="David"/>
          <w:color w:val="1B1B1C"/>
          <w:sz w:val="24"/>
          <w:szCs w:val="24"/>
          <w:rtl/>
        </w:rPr>
      </w:pPr>
    </w:p>
    <w:p w:rsidR="00922A5C" w:rsidRPr="00540BA0" w:rsidRDefault="00922A5C" w:rsidP="00922A5C">
      <w:pPr>
        <w:bidi/>
        <w:spacing w:after="0" w:line="360" w:lineRule="auto"/>
        <w:rPr>
          <w:rFonts w:ascii="David" w:eastAsia="Times New Roman" w:hAnsi="David" w:cs="David"/>
          <w:color w:val="1B1B1C"/>
          <w:sz w:val="24"/>
          <w:szCs w:val="24"/>
        </w:rPr>
      </w:pPr>
    </w:p>
    <w:p w:rsidR="00922A5C" w:rsidRPr="00540BA0" w:rsidRDefault="00922A5C" w:rsidP="00922A5C">
      <w:pPr>
        <w:bidi/>
        <w:spacing w:after="0" w:line="360" w:lineRule="auto"/>
        <w:rPr>
          <w:rFonts w:ascii="David" w:eastAsia="Times New Roman" w:hAnsi="David" w:cs="David"/>
          <w:color w:val="1B1B1C"/>
          <w:sz w:val="24"/>
          <w:szCs w:val="24"/>
          <w:rtl/>
        </w:rPr>
      </w:pPr>
    </w:p>
    <w:p w:rsidR="00922A5C" w:rsidRPr="00540BA0" w:rsidRDefault="00922A5C" w:rsidP="00922A5C">
      <w:pPr>
        <w:bidi/>
        <w:spacing w:after="0" w:line="360" w:lineRule="auto"/>
        <w:rPr>
          <w:rFonts w:ascii="David" w:eastAsia="Times New Roman" w:hAnsi="David" w:cs="David"/>
          <w:color w:val="1B1B1C"/>
          <w:sz w:val="24"/>
          <w:szCs w:val="24"/>
        </w:rPr>
      </w:pPr>
    </w:p>
    <w:p w:rsidR="00922A5C" w:rsidRPr="00540BA0" w:rsidRDefault="00922A5C" w:rsidP="00922A5C">
      <w:pPr>
        <w:bidi/>
        <w:spacing w:after="0" w:line="360" w:lineRule="auto"/>
        <w:rPr>
          <w:rFonts w:ascii="David" w:eastAsia="Times New Roman" w:hAnsi="David" w:cs="David"/>
          <w:color w:val="1B1B1C"/>
          <w:sz w:val="24"/>
          <w:szCs w:val="24"/>
        </w:rPr>
      </w:pPr>
    </w:p>
    <w:p w:rsidR="00922A5C" w:rsidRPr="00540BA0" w:rsidRDefault="00922A5C" w:rsidP="00922A5C">
      <w:pPr>
        <w:bidi/>
        <w:spacing w:after="0" w:line="360" w:lineRule="auto"/>
        <w:rPr>
          <w:rFonts w:ascii="David" w:eastAsia="Times New Roman" w:hAnsi="David" w:cs="David"/>
          <w:color w:val="1B1B1C"/>
          <w:sz w:val="24"/>
          <w:szCs w:val="24"/>
          <w:rtl/>
        </w:rPr>
      </w:pPr>
    </w:p>
    <w:p w:rsidR="00BD1B51" w:rsidRPr="00540BA0" w:rsidRDefault="00BD1B51" w:rsidP="00BD1B51">
      <w:pPr>
        <w:bidi/>
        <w:spacing w:after="0" w:line="360" w:lineRule="auto"/>
        <w:rPr>
          <w:rFonts w:ascii="David" w:eastAsia="Times New Roman" w:hAnsi="David" w:cs="David"/>
          <w:color w:val="1B1B1C"/>
          <w:sz w:val="24"/>
          <w:szCs w:val="24"/>
          <w:rtl/>
        </w:rPr>
      </w:pPr>
    </w:p>
    <w:p w:rsidR="00922A5C" w:rsidRPr="00540BA0" w:rsidRDefault="00922A5C">
      <w:pPr>
        <w:rPr>
          <w:rFonts w:ascii="David" w:eastAsia="Times New Roman" w:hAnsi="David" w:cs="David"/>
          <w:b/>
          <w:bCs/>
          <w:color w:val="1B1B1C"/>
          <w:sz w:val="28"/>
          <w:szCs w:val="28"/>
        </w:rPr>
      </w:pPr>
      <w:r w:rsidRPr="00540BA0">
        <w:rPr>
          <w:rFonts w:ascii="David" w:eastAsia="Times New Roman" w:hAnsi="David" w:cs="David"/>
          <w:b/>
          <w:bCs/>
          <w:color w:val="1B1B1C"/>
          <w:sz w:val="28"/>
          <w:szCs w:val="28"/>
          <w:rtl/>
        </w:rPr>
        <w:br w:type="page"/>
      </w:r>
    </w:p>
    <w:p w:rsidR="00BD1B51" w:rsidRPr="00540BA0" w:rsidRDefault="00BD1B51" w:rsidP="00E50E20">
      <w:pPr>
        <w:pStyle w:val="2"/>
        <w:bidi/>
        <w:jc w:val="center"/>
        <w:rPr>
          <w:rFonts w:ascii="David" w:eastAsia="Times New Roman" w:hAnsi="David"/>
          <w:rtl/>
        </w:rPr>
      </w:pPr>
      <w:bookmarkStart w:id="43" w:name="_Toc236305257"/>
      <w:r w:rsidRPr="00540BA0">
        <w:rPr>
          <w:rFonts w:ascii="David" w:eastAsia="Times New Roman" w:hAnsi="David"/>
          <w:rtl/>
        </w:rPr>
        <w:lastRenderedPageBreak/>
        <w:t>ראיון עם ז.</w:t>
      </w:r>
      <w:bookmarkEnd w:id="43"/>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שלום שלום. אולי תספר מה הקשר שלך לחינוך וולדורף?</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הקשר שלי, אני נשוי למחנכת, האמת שמורה למלאכה, בתור התחלה, א. התחילה כמורה למלאכה עשתה הסבה מתחום של הייטק, תחום ניהולי להוראה, בעצם למלאכה, ואחרי זה להוראה. מחזור שלם של שמונה שנים שהיא עשתה, ואחרי זה עוד ארבע שנים של חלק כמחנכת וחלק כמורה בבית ספר אחר, אבל כל הזמן סביב הוולדורף.</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זאת אומרת, חלק כמורת מקצוע וחלק כמחנכת</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כן רוב הש.. בוא נאמר שרוב השנים, כמעט,  כמחנכת. זה היה מה שבעצם הורגש יותר, משכשהיא הייתה מורה למלאכה. כי זה יותר אינטנסיבי וזה יותר א... </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אתה יכול רגע להגיד, בערך, ברוב זמן החינוך פחות או יותר באיזה שלב היו הילדים שלכם? </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כשהיא הייתה מחנכת</w:t>
      </w:r>
      <w:r w:rsidRPr="00540BA0">
        <w:rPr>
          <w:rFonts w:ascii="David" w:eastAsia="Times New Roman" w:hAnsi="David" w:cs="David"/>
          <w:color w:val="1B1B1C"/>
          <w:sz w:val="24"/>
          <w:szCs w:val="24"/>
        </w:rPr>
        <w:t>?</w:t>
      </w:r>
      <w:r w:rsidRPr="00540BA0">
        <w:rPr>
          <w:rFonts w:ascii="David" w:eastAsia="Times New Roman" w:hAnsi="David" w:cs="David"/>
          <w:color w:val="1B1B1C"/>
          <w:sz w:val="24"/>
          <w:szCs w:val="24"/>
          <w:rtl/>
        </w:rPr>
        <w:t>א ז אה א. וכ. עדיין היו בבית, אני חושב.. אני לא בטוח לגבי נ... וואי שאלה קשה! א. הייתה קטנה אני זוכר, ואני ככה הרגשתי את זה, הייתי יותר זמן עם א. בתור אבא, מאשר עם הילדים האחרים. אבל כן, כשהייתה מחנכת בשנים הראשונות, בפעם הראשונה, זה היה סביב זה שהילדים היו קטנים, יחסית, ואני לא הייתי פה כמעט. זאת אומרת, עבדתי במקום רחוק אז היה לה עומס ממש גדול. ב-2014 שסיימתי לעבוד ב.. אז היא עדיין הייתה מחנכת, לדעתי סיימה ב-2016 פעם ראשונה או 2017, משהו כזה. זאת אומרת, היה לי איזה שנתיים שלוש שהייתי יותר בעניינים.</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tl/>
        </w:rPr>
        <w:t xml:space="preserve"> איך היית מתאר את הנוכחות של העבודה של א. בתוך הבית. אם זה משהו שהורגש באופן אינטנסיבי, באופן</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כן, הורגש מאוד. גם בזה שהיה הרבה עבודת הכנה, בעצם היא עבדה כמעט 24 שעות. היא ממש עבדה. יש את השעות שהייתה בבית ספר, היא הייתה מגיעה, ולא כשהלימודים נגמרים. זה היה יותר מאוחר, כי היה כל היום פגישות, אה.. פגישות מחנכים ופגישות עם הורים ופגישות עם מורים אחרים וכל מיני מנדטים, ואז בעצם הייתה מגיעה, אוכלת, וכבר היה שיחות הורים ולפעמים אסיפות הורים והכנה של השיעורים ליום שאחרי, לשבוע ש.. הכנת תקופה או הכנת תעודות. אני זוכר את זה כמאוד אינטנסיבי, כולל ימי שישי וכולל שבתות. בשבת היה תמיד  שעתיים – שלוש בבוקר הכנה, בימי שישי היה פגישות או דברים שקרו בבית ספר או גם הכנה, ובמהלך השבוע כמעט כל יום, כל ערב. כל זה היה די אינטנסיבי, כאילו, בהסתכלות מהצד, ובהסתכלות לאחור, בדיעבד, זה היה אינטנסיבי. כי תמיד יש עניינים... זה פחות כשהיא הייתה מחנכת אה.. מורת מקצוע, זה אין את העניין של הבעיות עם ילדים, או קשר עם ההורים על הבעיות שדורשות פתרון, וגם זה היה... זה גם תקופתי. יש פעמים שהכל על מי מנוחות ושבועות סוערים שיש איזשהו מקרה בכיתה וילדים לא מסתדרים עם ילדים אחרים. אז מדברים עם ההורים של זה, ועם ההורים של ההוא, ואחר כך חוזרים לפה, ונותנים פתרון, ואז מתייעצים עם אה.. איך קוראים לזה? יש מורה שמלווה או איך זה נקרא? תמיכה..?</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מערך תמיכה</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מערך תמיכה. אה, ולפעמים זה דברים שקשורים גם בין הצוות. בקיצור, זה לא פשוט. במיוחד זה היה יותר נוכח במחזור השני, אפילו, מאשר במחזור הראשון. כי במחזור השני, מה שהשתנה, אני חושב, זה שהיה המון שילובים של ילדים עם בעיות בכיתות. אני חושב שזה היה... במחזור הראשון כל הילדים שהם מאובחנים במשהו, או שהם כזה על הרצף, הם היו מופרדים </w:t>
      </w:r>
      <w:r w:rsidRPr="00540BA0">
        <w:rPr>
          <w:rFonts w:ascii="David" w:eastAsia="Times New Roman" w:hAnsi="David" w:cs="David"/>
          <w:color w:val="1B1B1C"/>
          <w:sz w:val="24"/>
          <w:szCs w:val="24"/>
          <w:rtl/>
        </w:rPr>
        <w:lastRenderedPageBreak/>
        <w:t>ובמחזור השני הם היו חלק מהכיתה, עם סייעת, אבל זה הרס את כל ה.. כאילו..  אני לא חושב שזה היה נכון. עשה יותר נזק מתועלת, אולי לילדים זה היה טוב, לילדים ה..</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הספציפיים</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הספציפיים, שהם השתלבו, אבל לכל מי שמסביב, לילדים האחרים ולמורים זה עבודה הרבה יותר קשה. הסייע או הסייעת לא תמיד עוזר, אז היה סביב זה המון המון.. סביב הדבר הזה</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זה הוסיף לעומס</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כן. זה.. מעבר לדברים הרגילים, זה עוד משהו שצריך להתעסק איתו ולפתור ולהכיל ואז כאילו... אולי, גם אני יותר הייתי יותר פנוי וזמין בתקופה הזאת, שיכולתי גם לשים לב לזה כי ב</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xml:space="preserve">  </w:t>
      </w:r>
      <w:r w:rsidRPr="00540BA0">
        <w:rPr>
          <w:rFonts w:ascii="David" w:eastAsia="Times New Roman" w:hAnsi="David" w:cs="David"/>
          <w:color w:val="1B1B1C"/>
          <w:sz w:val="24"/>
          <w:szCs w:val="24"/>
          <w:rtl/>
        </w:rPr>
        <w:t>באמת מה שרציתי לשאול, היית בעניינים שלך</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הייתי יותר עסוק בדברים, הייתי רחוק, לא הייתי בבית הרבה, זאת אומרת, לא עבדתי מהבית. עבדתי מחוץ לישוב, אז גם זה, כנראה... אבל בהחלט הנושא של השילוב של ילדים, הוא כאילו, אני חושב שזה גם משהו שהשתנה במערכת החינוך. זה לא היה לפני, אז זה משפיע.</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זה נשמע שאתה, ככה, היית מאוד מעורב, בסך הכל</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אה, כן. אני הייתי מקבל, כאילו, הייתי סוג של אה... אמ שצריך לפרוק איתו את העומס. אז זה.. אני, כאילו, יש בעיות? אז מספרים לי, כדי לשמוע, גם את הדעה שלי. כן לקבל אותה, לא לקבל אותה, בדרך כלל לא, להתעצבן עליי... אבל בסדר, חלק מה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זה היה לך חוויה חיובית אבל להיות.. לשמוע, להקשיב על כל ה...? </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כן. לא הכל.. לא הייתי מעורב ברמה של... אבל כשראיתי שיש דברים שמתסכלים, שקשה לפתור אותם, אז היינו מדברים על זה.</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אתה מרגיש שהכרת קצת את הילדים דרכה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אה.. כן. הכרתי את הילדים, כן, בטח. אחרי זה, כשהייתי רואה אותם, אז הייתי יודע מי זה זה, מה הוא כאילו... זה גם נחמד, אתה שומע על ילדים שהם מאוד מאוד חכמים ושמאוד מאוד סקרנים ואתה רואה אותם ברחוב, אתה אומר זה כאילו.. ואתה יודע שהם סקרנים וחכמים ומעניין אותם דברים, אז זה מעניין, אבל אה צריך לשמור על דיסקרטיות... לא לדבר איתם.</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ואתה היית מגיע לאירועים של הכיתה, כאילו למסיבות? לסיומים</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במחזור הראשון הגעתי, כן. וגם  לחלק מהאירועים כן.. להצגות. במחזור השני, פחות פחות הרגשתי מחובר, זה גם היה מחזור לא מתוכנן.. הוא נפל על א. לא.. לא כבחירה, אלא כצורך אה.. אבל, גם אה.. זה גם היה כזה, אוקיי.. נתחיל לשנה, ואולי כאילו א.. זה לא היה ברור עד הסוף שזה ימשיך. מההתחלה זה היה כזה לא... אז, כנראה, שזה נועד לקרות.</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אני חוזרת רגע אחורה, בהקשר של העומס עבודה. אתה הרגשת שזה משפיע, אתה קצת התייחסת לזה, אבל, על מה שנדרש ממך בבית</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בטח. מה שנדרש ממני ברמה של בישולים, ברמה של.. כאילו, להחזיק בית. אבל, גם, שוב פעם.. אני לא זוכר מה עשינו כשאני עבדתי ב.. אני חושב שהייתה לנו פה, היה לנו, גם אני לא זוכר אם הייתה מטפלת או לא, אני הייתי.. זה פשוט אני לא הייתי פה.. זה א. דאגה לכל הדברים האלה. היא גם עשתה את זה, וגם את זה. אני הייתי בא בערב, אז כאילו.. אני לא זוכר אפילו מה היה.. אבל אחרי זה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בהתחלה אמרת: "כן, בטח" זאת אומרת, מצד אחד, גם אתה אומר שהיה לך את ה.. שהיא טיפלה והכל, ומצד שני התגובה הראשונה הייתה בטח, שזה הגדיל את העומס עליך</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lastRenderedPageBreak/>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לא, בתקופה השנייה כשהיא הרי הייתה איזשהיא תקופה בבי"ס אחר, ושם הייתה מורת מלאכה,, והיא עשתה תקופות וזה אבל זה היה פחות אינטנסיבי מאשר להיות מחנכת. אז גם היה זמן, כאילו, שוב פעם, אני מדבר על דברים שוטפים.. גם דברים השתנו, גם הילדים קצת היו פחות בבית, אה..בתקופות, בחלק מהתקופות, אז זה לא אותו דבר. אי אפשר להשוות תקופות לתקופות אבל, אה כשהיא הייתה מחנכת אז היה לה הרבה דברים על ה.. ניסיתי לשחרר אותם מחלק מהדברים, שאמרתי, אוקיי זה.. אוכל, אני מכין. א.. ניקיונות, כל מיני, סידור של הבית, זה זה גם בגלל שאני הייתי יותר.. אני שיניתי פוזיציה. אני כבר, את יודעת, הייתי בעבודה בישוב, אז היה לי יותר זמינות, יותר יכולת להחזיק את הבית. אז, כאילו, היום זה משתנה. היום אני.. אין לי.. אני הרבה יותר עסוק, אז אני כבר.. אז היא יותר מחזיקה את הבית. כאילו, זה.. זה תמיד ככה. יש כזה מטוטלת</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זה נשמע... תקן אותי אם אני טועה, אני פשוט ככה משווה לדברים אחרים ששמעתי, שאין בך טינה או כעס או מרמור על החוויה הזאת</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תשמעי זה עבודה חשובה וברור לי שזאת שליחות, וברור לי שזה.. כאילו, היא עשתה את זה מכל הלב. אי אפשר לעשות את זה חצי כוח. לא חושב שאתה יכול לעשות, להגיד: אוקיי, אני היום לא מכין את השיעור למחר, אני לא מדבר עם ההורים של הילד.. אי אפשר. זה כאילו.. אני חושב שכל.. גם בעבודה, כל עבודה, זה ככה. אלא אם כן, אתה עושה עבודה, שהיא לא, היא לא.. בכל עבודה שאתה מנהל או מחנך, זה סוג של.. גם ניהול, גם כשאתה מנהל, אתה מחנך אנשים. גם שאתה מחנך אתה מנהל אנשים. יש לזה יש איזו שהיא הלימה, אז אם אתה לא עושה את זה מהלב, אז אתה לא עושה את זה טוב. כדי לעשות את זה מהלב, אתה מעורב רגשית, ואתה מעורב גם אתה עושה, אתה משקיע בזה זמן, כאילו או חי את זה, חושב את זה, כל הזמן זה איתך, כל הזמן. זה לא אתה בא ואומר אני יותר לא חושב לא מתעסק בזה לא סוגר את הטלפון.</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color w:val="1B1B1C"/>
          <w:sz w:val="24"/>
          <w:szCs w:val="24"/>
          <w:rtl/>
        </w:rPr>
        <w:t>: אתה הרגשת שהמחויבות הרגשית, הזאת שאתה מתאר, היא הייתה לפעמים על חשבון המשפחה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בוודאי, זה למה.. בסוף, אנחנו בני אדם. יש לנו רמות אנרגיה, ורמות יכולת לעשות דברים עד גבול מסוים. ובמיוחד, אני חושב, גם הגיל משפיע. יש הבדל בין להיות מחנך כשאתה צעיר, לבין להיות מחנך שאתה כבר מגיע לגיל .50 זה לא אותו דבר. אין מה להשוות. היכולות שלנו, הקוגניטיביות, הפיזיות, הכל משתנה </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באיזה כיוון? אני יכולה לחשוב על כמה אפשרויות. זאת אומרת, מצד אחד יש ניסיון , מצד שני יש את</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מצד שני אין לך את האנרגיות, את הכוחות, שיש לך כשאתה צעיר. זאת אומרת, להיות על הרגליים כל היום ואז.. אז, כאילו, וזה לא מאזן אחד את השני, לדעתי</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אתה חושב שיותר קשה בגיל מבוגר</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אני בטוח שיותר קשה בגיל מבוגר. אה.. ומצד שני בגיל מבוגר אתה לוקח דברים בפרספקטיבה, ואתה לא מתרגש מכל דבר, כמו שאתה מתרגש ב.. זאת אומרת, יש לניהול אנרגיות הזה כל מיני ממדים ורבדים, אבל  כשאתה, צעיר אז כל דבר הוא סיפור, הוא דרמה, הוא זה מכל דבר עושים עניין וגם משקיעים הרבה זמן והרבה אנרגיה וזה.. כשאתה מבוגר, אתה אומר: אוקיי, אני לא אוכל לעשות את הכל, אבל לא צריך גם לעשות את הכל. אני אעשה את מה שחשוב, אז.. אה אז כאילו זה מתאזן מהבחינה הזאתי. אבל גם זה גם קשור לגיל וגם קשור לדור שמשתנה, ולטכנולוגיה שעוטפת אותו, וכאילו, אני מניח שלחנך בדור האין-סמרטפונים זה שונה </w:t>
      </w:r>
      <w:r w:rsidRPr="00540BA0">
        <w:rPr>
          <w:rFonts w:ascii="David" w:eastAsia="Times New Roman" w:hAnsi="David" w:cs="David"/>
          <w:color w:val="1B1B1C"/>
          <w:sz w:val="24"/>
          <w:szCs w:val="24"/>
          <w:rtl/>
        </w:rPr>
        <w:lastRenderedPageBreak/>
        <w:t>מלחנך בדור הסמרטפונים, ועכשיו במה שקורה עם ה</w:t>
      </w:r>
      <w:r w:rsidRPr="00540BA0">
        <w:rPr>
          <w:rFonts w:ascii="David" w:eastAsia="Times New Roman" w:hAnsi="David" w:cs="David"/>
          <w:color w:val="1B1B1C"/>
          <w:sz w:val="24"/>
          <w:szCs w:val="24"/>
        </w:rPr>
        <w:t xml:space="preserve">AI </w:t>
      </w:r>
      <w:r w:rsidRPr="00540BA0">
        <w:rPr>
          <w:rFonts w:ascii="David" w:eastAsia="Times New Roman" w:hAnsi="David" w:cs="David"/>
          <w:color w:val="1B1B1C"/>
          <w:sz w:val="24"/>
          <w:szCs w:val="24"/>
          <w:rtl/>
        </w:rPr>
        <w:t xml:space="preserve"> זה עוד יותר... כאילו, הילדים בטח כבר מסתכלים על המורים: אוקיי, אני שאלתי צ 'ט </w:t>
      </w:r>
      <w:r w:rsidRPr="00540BA0">
        <w:rPr>
          <w:rFonts w:ascii="David" w:eastAsia="Times New Roman" w:hAnsi="David" w:cs="David"/>
          <w:color w:val="1B1B1C"/>
          <w:sz w:val="24"/>
          <w:szCs w:val="24"/>
        </w:rPr>
        <w:t xml:space="preserve">GPT </w:t>
      </w:r>
      <w:r w:rsidRPr="00540BA0">
        <w:rPr>
          <w:rFonts w:ascii="David" w:eastAsia="Times New Roman" w:hAnsi="David" w:cs="David"/>
          <w:color w:val="1B1B1C"/>
          <w:sz w:val="24"/>
          <w:szCs w:val="24"/>
          <w:rtl/>
        </w:rPr>
        <w:t xml:space="preserve"> . אני לא צריך, את המורה הזה. גם בוולדורף, אני בטוח שהילדים יודעים כבר כולם מה זה צ'ט</w:t>
      </w:r>
      <w:r w:rsidRPr="00540BA0">
        <w:rPr>
          <w:rFonts w:ascii="David" w:eastAsia="Times New Roman" w:hAnsi="David" w:cs="David"/>
          <w:color w:val="1B1B1C"/>
          <w:sz w:val="24"/>
          <w:szCs w:val="24"/>
        </w:rPr>
        <w:t xml:space="preserve"> GPT </w:t>
      </w:r>
      <w:r w:rsidRPr="00540BA0">
        <w:rPr>
          <w:rFonts w:ascii="David" w:eastAsia="Times New Roman" w:hAnsi="David" w:cs="David"/>
          <w:color w:val="1B1B1C"/>
          <w:sz w:val="24"/>
          <w:szCs w:val="24"/>
          <w:rtl/>
        </w:rPr>
        <w:t>והם שואלים אותו שאלות ומדברים איתו וכאילו, אני בטוח, שהיום האתגר הזה הוא עוד יותר חזק, אז כן, זה... גם בכלל, אני חושב שזה מאוד חשוב החינוך הזה, אבל גם מאוד חשוב לא להישאר תקועים בפרדיגמות של איך מחנכים ואיך עושים, כי העולם משתנה. לא יודע איך זה מגיע לוולדורף, אם אתם מדברים על זה בכלל, עכשיו העולם משתנה, אין מה לעשות, יש דברים ש... טוב, אתם בטח מדברים על זה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כן, מאוד מדברים על זה גם בבית ספר גם בלימודים</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w:t>
      </w:r>
      <w:r w:rsidRPr="00540BA0">
        <w:rPr>
          <w:rFonts w:ascii="David" w:eastAsia="Times New Roman" w:hAnsi="David" w:cs="David"/>
          <w:color w:val="1B1B1C"/>
          <w:sz w:val="24"/>
          <w:szCs w:val="24"/>
          <w:rtl/>
        </w:rPr>
        <w:t>ה: נ. שהיא לומדת ב... שנה אחרונה בתקשורת חזותית, ולפני שנה הם התחילו, או לפני שנתיים כשנכנס כל ה -</w:t>
      </w:r>
      <w:r w:rsidRPr="00540BA0">
        <w:rPr>
          <w:rFonts w:ascii="David" w:eastAsia="Times New Roman" w:hAnsi="David" w:cs="David"/>
          <w:color w:val="1B1B1C"/>
          <w:sz w:val="24"/>
          <w:szCs w:val="24"/>
        </w:rPr>
        <w:t>AI</w:t>
      </w:r>
      <w:r w:rsidRPr="00540BA0">
        <w:rPr>
          <w:rFonts w:ascii="David" w:eastAsia="Times New Roman" w:hAnsi="David" w:cs="David"/>
          <w:color w:val="1B1B1C"/>
          <w:sz w:val="24"/>
          <w:szCs w:val="24"/>
          <w:rtl/>
        </w:rPr>
        <w:t xml:space="preserve">  התחילו להתעסק בזה, ואני אומר, וואי איזה מזל שהיא נכנסה בדיוק שזה נכנס, והיא, לפחות, יודעת עם מה להתמודד. אני חושב על מעצבות שסיימו לפני שנתיים, שעכשיו הם כל הזמן צריכות לעשות השלמות ולחיות את זה, אבל היא לפחות, גם באקדמיה אמרו להם... בהתחלה הייתה התנגדות ואחרי זה הייתה בעצם קבלה של זה והבנה שצריך להשתמש בזה, ואיך להשתמש בזה, ומה, איפה המקום של המעצב בתוך הסיפור הזה. אני חושב שזה נכון, גם למקומות עבודה. ואני חושב שזה נכון לחינוך, וזה נכון לאוניברסיטאות, בוודאי להשכלה גבוהה, אבל גם בטח גם ל.. אני לא יודע אבל איך לאכול את זה, אני לא... זה זה כל כך... זה סוגיה, כי אני, מצד אחד, אני מאמץ את זה, מצד שני אני רואה, שיש בזה כל כך הרבה שטויות ובזבוז זמן וכל כך הרבה שטחיות ואז אתה אומר: רגע, מה לא.. איך מלמדים את הילדים את העולם? איך מלמדים את כולם להבין, להבחין, בין עיקר לתפל, זה מאוד... אה... זה יהיה מאוד קשה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אתגר. עוד פעם ככה חוזרת אחורה... התחלנו לדבר ככה על  על התחושה הזאת שנמצאים, אולי אם אפשר לתאר את זה ככה, שהיא נמצאת, פיזית, בבית, אבל המחשבות והזה...ככה במקום אחר. זה משהו שאתה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לא. מחשבות, פשוט לא היה מצב... אני לא... כשהיא הייתה מחנכת כמעט ולא היו מצבים של מחשבות. כאילו, שהיא עושה, היא הייתה מאוד עסוקה  כל הזמן בלהכין, ובלעשות ובפגישות..</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שאלה:</w:t>
      </w:r>
      <w:r w:rsidRPr="00540BA0">
        <w:rPr>
          <w:rFonts w:ascii="David" w:eastAsia="Times New Roman" w:hAnsi="David" w:cs="David"/>
          <w:color w:val="1B1B1C"/>
          <w:sz w:val="24"/>
          <w:szCs w:val="24"/>
          <w:rtl/>
        </w:rPr>
        <w:t xml:space="preserve">  פעולה ממש פיזית... </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 xml:space="preserve">תשובה: </w:t>
      </w:r>
      <w:r w:rsidRPr="00540BA0">
        <w:rPr>
          <w:rFonts w:ascii="David" w:eastAsia="Times New Roman" w:hAnsi="David" w:cs="David"/>
          <w:color w:val="1B1B1C"/>
          <w:sz w:val="24"/>
          <w:szCs w:val="24"/>
          <w:rtl/>
        </w:rPr>
        <w:t>כן, כאילו, ככה זה אני זוכר את זה, לפחות, אולי, אולי זה רק מה שאני זוכר</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כן... אם הייתה התנגשות בין איזה תוכנית משפחתית, אירוע משפחתי, לבין משהו של הבית ספר. איך הייתה מתקבלת ההחלטה? מי בדרך כלל היה מוותר</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אה, לא.. ברור שהבית ספר היה מקבל עדיפות. לא היה... לא זכור לי שהיו התנגשויות כאלה רציניות, או משהו, אבל זה היה תמיד מקבל את העדיפות. אבל גם אף פעם לא עשיתי מזה עניין. זה בסדר, לא... כאילו כן. לא זכור לי שהיו קונפליקטים סביב זה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אוקיי. זה גם משהו שאתה התייחסת אליו, אבל בכל זאת, האם היו אספקטים של החינוך וולדורף, של אנתרופוסופיה, שבאו על ידי ביטוי בבית, גם פיזית ב... אני יודעת שא. חזקה במלאכות ובדברים האלה, אבל היו עוד היבטים שככה...?</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היו וישנם כל הזמן, זה לא.. זה היא פשוט חיה את זה. זה לא... קודם כל, היא,  הרבה מאוד דברים שהיא לומדת וקוראת מהעולם הזה, גם היום שהיא לא מחנכת, אה.. וגם בדרך של החינוך של הילדים וגם בקבלת החלטות במשפחה, אז, כאילו, היה הרבה מאוד סביב... מבחינת </w:t>
      </w:r>
      <w:r w:rsidRPr="00540BA0">
        <w:rPr>
          <w:rFonts w:ascii="David" w:eastAsia="Times New Roman" w:hAnsi="David" w:cs="David"/>
          <w:color w:val="1B1B1C"/>
          <w:sz w:val="24"/>
          <w:szCs w:val="24"/>
          <w:rtl/>
        </w:rPr>
        <w:lastRenderedPageBreak/>
        <w:t>א. חשוב, חשוב לעשות דברים בדרך, כאילו, גם הכל, כאילו גם בהרבה פעמים היו קונפליקטים סביב המסכים או זמינות, האם בבית צריך להתעסק עם הטלפון או כאילו ב</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הקונפליקטים היו עם הילדים או גם ביניכם</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לא, בינינו. גם עם הילדים אחר כך, אבל בעיקר בינינו. בנינו היה הרבה.. פעם א. היה לה תקופות שהיא בכלל לא הייתה מסכימה לקחת את הטלפון לבית ספר, ולא רצתה את זה שזה, יפריע, והיה לה מאוד ניהול של הזמן עם המסך. אוקיי? ברמה מאוד... היום זה פחות, כי זה כבר לא נדרש, אבל היה לה את זה מאוד חזק וזה השפיע בהתייחסות למסכים של יתר בני המשפחה. אז, כן. פן שני זה, נניח, מתנות ליום הולדת, אז היא לא אהבה שהיו קונים מכשירים חשמליים או נניח.. קניתי לא. לפ טופ , מחשב, כמתנה ליום הולדת, מחשב של אפל ומבחינתה זה לא.. זה לא נכון, לא מחנכים ככה ילדים. לא. כמובן שא. שמחה  על זה יותר ממתנה זה.. אבל בסדר. פעם אחת קנינו לה, קנינו לה ערכה של אה.. עשינו לה ערכה לעבודה בעור, אז קנינו כלים וקנינו עורות וקנינו.. הכנו לה ממש ערכה. לא יודע והיא יותר שמחה מהזה...[מחשב] אבל בסוף היא השתמשה יותר בעור, מאשר במחשב, אז היא לא השתמשה בו אף פעם. אבל לא משנה, זה גם בתחום הזה, בתחום של המזון, הרבה מאוד השפעה, זה נכנס בכל דבר, כמעט, אני חושב, איך מדברים, אה... מה עוד היה? קיצור, זה נוכח, זה עדיין נוכח, תמיד נוכח, זה דרך חיים, זה לא רק, כאילו... היא לא הלכה לחינוך רק, היא ממש נכנסה לזה עד הסוף ולמדה את זה ובעצם יש לה כל</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אבל אתה לא</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אני לא, אבל מדי פעם אני לוקח ספר של שטיינר וקורא פרק, או עשיתי סדרת.. כמה סדרות של הרצאות עם חן עתיד, כאילו, אני מתעניין ואני לומד את זה ואני מקבל, אני, כאילו, זה גם מדבר אליי, כי אני גם... קודם כל, גם אני שיניתי את ה תפיסת חיים שלי, ממה שהייתי, מקיצון אחד לקיצון... האמת שזה גם קיצון אחר, אבל, אה כן, שיניתי. אני היום הרבה יותר, הרבה יותר אה... מקבל את זה, חי את זה, ממה שהייתי בעבר. בעבר נורא שמחתי שזה טוב, שזה לחינוך של הילדים שלי, אבל לא בהכרח אמרתי שזה צריך להשפיע עליי, לא ראיתי את זה, כאילו הייתי מנותק. פשוט חייתי בעולם אחר, חייתי בבועה, בבועה אחרת. בועה א... כאילו, אני מסתכל על זה, היום אני שמח שלא חזרתי לזה, שלא המשכתי לחיות בבועה ההיא, שהייתי בה, א.. והיום אני מרגיש שאני חי חיים יותר... מחובר לקרקע, נגדיר ככה, יותר מחובר לטבע, מחובר לקרקע, מחובר לאדמה, שזה לא היה לי אני מפניכם. זה היה לי... תמיד ישב איפהשהו, אבל  כשהייתי בעולם הקפיטליסטי, אז כאילו, סבבה, אתה נוסע לחו"ל וזה, אתה לא חי את ה... אתה בעולם אחר. אז זה.. טוב, אולי זה בגלל שאני הייתי בעולם אחר. מסתכל על זה לא בגעגועים, כאילו באמת, לא בגעגועים</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color w:val="1B1B1C"/>
          <w:sz w:val="24"/>
          <w:szCs w:val="24"/>
          <w:rtl/>
        </w:rPr>
        <w:t>: אתה חושב שזה, שעצם זה שנפתחת לעולם הזה, ואפילו מעבר לזה, למדת ועשית ככה את הצעדים שלך באופן עצמאי, זה... איך זה השפיע</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קודם כל יש יותר נושאים ל...נושאי שיחה משותפים ותחומי עניין משותפים. אז זה יותר.. אני חושב שזה יותר מחבר אותנו, כבני זוג ו.. כאילו זה השפיע לטובה, לדבר, בעיקר בחיבור.  בסוף אתה צריך שיהיה לך ערכים משותפים כבני זוג, כמשפחה, כדי שתוכל לדבר על דברים, להעריך דברים, ואם אין את זה, אז זה קשה, אז צריך למצוא משותף. אז אני שמח שזה שבעצם, יש לנו אותו.. אנחנו על אותו גל, משדרים על אותו גל, בעיקרון. שוב פעם, לא לגמרי, לא בהכל. כל אחד והמינונים שלו, בסוף, את יודעת, א. לא מוכנה לנסוע בטסלה. עקרונית, היא לא מוכנה לנסוע ברכב הזה כי הוא, כי הוא</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lastRenderedPageBreak/>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עד כדי כך</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כי הוא חשמלי, כי הוא משוכלל, כי יש בו מסכים. בסדר, אבל אני.. אני, כאילו, חי, אני יודע לעבור בין העולמות בין... מצד אחד, לאמץ את הטכנולוגיה, מצד שני לחיות, לעשות מלאכות יד, אז, כאילו, זה, יש בזה ניגודיות, אבל זה בסדר, אני יודע לחיות אתזה.</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כמו שאתה בטח מכיר, מעבר למשימות של ההוראה בכיתה, והקשר עם ההורים, והקשר עם הילדים וזה, וזה, יש גם את המשימות של העבודה הפנימית של המורה - של המדיטציה, של שנת לילה, של כל התרגול הזה. מעניין אותי לשמוע מה אתה חושב על זה, בתור משהו, כלומר, עוד משהו שנעשה בבית בזמן</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אז מה, כל המורי וולדורף עושים את זה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אני מניחה שלא... </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אוקיי... א. עשתה, עושה את זה אבל, א.. עושה את זה גם היום. אבל, אז רגע תחדדי את השאלה </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 xml:space="preserve">שאלה: </w:t>
      </w:r>
      <w:r w:rsidRPr="00540BA0">
        <w:rPr>
          <w:rFonts w:ascii="David" w:eastAsia="Times New Roman" w:hAnsi="David" w:cs="David"/>
          <w:color w:val="1B1B1C"/>
          <w:sz w:val="24"/>
          <w:szCs w:val="24"/>
          <w:rtl/>
        </w:rPr>
        <w:t>מה אתה חושב על זה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אני חושב שזה חשוב, זה לא משהו ש.. זה לא משהו שאני עושה, למשל, אצלי זה מתבטא בספורט, אולי, או במלאכות, אני שמה עושה את המדיטציה שלי, אבל אה אני חושב שזה חשוב, זה יפה שעושים את זה כחלק מהמקצוע, חלק מהעבודה, זה לא משהו מובן מאליו, או אני לא חושב שמורים בבית ספר רגיל עושים דברים כאלה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ואתה לא חווה את זה כעוד משהו שבא על חשבון הזמן משפחה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לא... דווקא זה יושב לי במה שנקרא, אם יש את העבודה, משפחה, ואני, האני האישי, כאילו, מה אני לעצמי, חושב בדברים שאני צריך לעשות לעצמי, ולא על חשבון משפחה ולא על חשבון העבודה זה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אתה רואה את זה אתה מתייחס לזה כחלק מהתפתחות אישית, שלא קשורה לעבודה אבל</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קשור לעבודה, אבל, זה טוב שיש את זה. זאת אומרת, לא כל, לא כל עבודה מאפשרת את זה, או יוצרת את זה,</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שאלה:</w:t>
      </w:r>
      <w:r w:rsidRPr="00540BA0">
        <w:rPr>
          <w:rFonts w:ascii="David" w:eastAsia="Times New Roman" w:hAnsi="David" w:cs="David"/>
          <w:color w:val="1B1B1C"/>
          <w:sz w:val="24"/>
          <w:szCs w:val="24"/>
          <w:rtl/>
        </w:rPr>
        <w:t xml:space="preserve"> אז אתה יותר רואה את זה כהזדמנות מאשר עול או..... </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 xml:space="preserve">תשובה: </w:t>
      </w:r>
      <w:r w:rsidRPr="00540BA0">
        <w:rPr>
          <w:rFonts w:ascii="David" w:eastAsia="Times New Roman" w:hAnsi="David" w:cs="David"/>
          <w:color w:val="1B1B1C"/>
          <w:sz w:val="24"/>
          <w:szCs w:val="24"/>
          <w:rtl/>
        </w:rPr>
        <w:t>עול? לא. כאילו, זה כמו שאדם דתי לא רואה בלקום בבוקר ולהניח תפילין כעול... אני רואה בזה, זה המדיטציה, שלו זה התרפיה שלו זה ה... כאילו, ממש נראה לי אותו דבר. יושב על אותו משקל, יושב על אותו אזור. אז יש כאלה שקמים הולכים לרוץ או הולכים לרכב על אופניים, יש מי שקם ועושה מדיטציה בבוקר, מי שקם ומתפלל ומניח תפילין. גם כל אחד צריך את המשהו ש... המשהו הקבוע שיחבר אותו לקרקע.</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אתה זה גם משהו ש.. אתה חוש שדרישות התפקיד משפיעות לטובה או לרעה, האופי של התפקיד, על הקשר הזוגי</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אני חושב, שזה צריך להשפיע לטובה, כאילו, זה לא... זה תפקיד שיש בו הרבה מאוד מהכרת האדם, הנפש,  אז כמו שמכירים את הנפש של הילדים, אז צריך להכיר את הנפש של הבן זוג או של המשפחה, של הילדים הפרטים, של הילדים שלך, כן, אז דווקא יש בזה פתרון</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איזה עוד יתרונות יש בעיניך בתפקיד הזה? תפקיד, משימה, מסע, לא יודעת איך...</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זה תפקיד עם איזה... אמרנו שליחות, יש בזה שליחות</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xml:space="preserve">  </w:t>
      </w:r>
      <w:r w:rsidRPr="00540BA0">
        <w:rPr>
          <w:rFonts w:ascii="David" w:eastAsia="Times New Roman" w:hAnsi="David" w:cs="David"/>
          <w:color w:val="1B1B1C"/>
          <w:sz w:val="24"/>
          <w:szCs w:val="24"/>
          <w:rtl/>
        </w:rPr>
        <w:t xml:space="preserve"> כן, אני מתכוונת יתרון, אם יש לך כבן זוג, למשפחה, אם יש איזה השפעה חיובית</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lastRenderedPageBreak/>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כן. יש לזה השפעה חיובית כי יש מודעות לכל מיני דברים שאולי, בוא נאמר, שבעבודות אחרות, אולי לא היו באים לידי ביטוי. בוא נאמר שאם א. הייתה ממשיכה לעבוד בהי טק אז אני  מניח שהחיים שלנו היו נראים אחרת, מבחינת  החיים החומריים, הרוחניים, כאילו, לא בכל האספקטים האלה... נראים אחרת, אני מניח. כל פעם אנחנו צוחקים על זה שוואו, איזה דברים הערכנו בזמנו, ועכשיו אנחנו מסתכלים עליהם כעל שטויות, או דברים כאלה. שוב פעם, הפרספקטיבה משתנה. אתה חי בעולם אחר. כמו שגם אני, היום מגיע לקניון, אז אני לא יכול להסתובב בקניון, זה לא כמו שפעם זה היה העבודה שלי. אני מסתובב בחנויות היום, זה לא מעניין אותי, אז זה אחר</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כן. ומה החסרונות</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מה החסרונות... חושב שהתגמול הוא עלוב. מי שהולך לזה, לא הולך בשביל התגמול, והוא עושה את זה מתוך שליחות, אבל זה לא נכון בעיניי. כאילו המערכת, שוב פעם, זה מערכת בתוך מערכת, נשים רגע את המערכת החינוך הישראלית בצד, אבל גם כמערכת, שכביכול טיפה יותר מתגמלת, היא לא. ממש לא. עבודה בפולטיים ג'וב ב-24 שעות ואת יודעת מה זה לעבוד  בכל תחום אחר, לעומת לעבוד בהוראה. זה לא... כאילו, זה לא מתגמל מהבחינה הזאת, אבל אה.. אבל גם אולי זה פחות חשוב למורה וולדורף או למורה בכלל. זה קשה להיות מורה ו.. או שני בני זוג מורים, שצריכים להתפרנס משכר של מורה, זה לא שכר, זה לא שכר הוגן, להשתמש במונחים שהמשק מגדיר את זה ככה. בעיניי. לכמות העבודה שנדרשת ונעשית זה אספקט אחד ושוב זה.. אספקטים... מה, זה שתמיד יש חופשים רק ב.. כשכולם יוצאים לחופש, כאילו, ואז הכל יקר פי שניים, אז כאילו, זה עוד איזשהו חיסרון, אבל, שוב פעם, זה משהו חומרי. הכל חסרונות חומריים,  אז סותר את ה... אני סותר את עצמי</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תגיד, אתה בטח שמעת את הביטוי "אלמן וולדורף"?</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אלמן וולדורף? לא, לא שמעתי</w:t>
      </w:r>
      <w:r w:rsidRPr="00540BA0">
        <w:rPr>
          <w:rFonts w:ascii="David" w:eastAsia="Times New Roman" w:hAnsi="David" w:cs="David"/>
          <w:color w:val="1B1B1C"/>
          <w:sz w:val="24"/>
          <w:szCs w:val="24"/>
        </w:rPr>
        <w:t>.</w:t>
      </w:r>
      <w:r w:rsidRPr="00540BA0">
        <w:rPr>
          <w:rFonts w:ascii="David" w:eastAsia="Times New Roman" w:hAnsi="David" w:cs="David"/>
          <w:color w:val="1B1B1C"/>
          <w:sz w:val="24"/>
          <w:szCs w:val="24"/>
          <w:rtl/>
        </w:rPr>
        <w:t xml:space="preserve"> לא, אני יכול להבין את זה ש...אני אמרתי לך שכאילו באמת זה שואב, העבודה הזאת שואבת, אבל לא בגלל, שוב פעם, זה בגלל שהיא חשובה, בגלל שמי שעושה אותה, עושה אותה מכל הלב</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כלומר, לא הרגשת כמו שהביטוי הזה מתאר, אם משהו, או העבודה הזאת, לוקחת אותה ממך. לא חווית את זה ככה.</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לא, לא עד כדי כך. אבל, אה, כן, יש לה איזה.. יש את הטיולים, יש את הפה.. אבל, למשל אני זוכר שלכל טיול, שהיה צריך לעשות הכנה, אז הרבה פעמים עשינו את זה ביחד. עשינו הכנה לטיול, אז הצטרפתי ועשינו ביחד. אמ.. לא. לא עד כדי כך</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אוקיי... אם היית פוגש עכשיו זוג, שעומדים לצאת, אחד מהם הולך להתחיל במסע הזה? מה היית אומר להם</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שוואלה, זה אחלה מסע. ושיקחו את זה בטוב, בפרופורציה, אבל כן צריך, אה.. צריך הכנה. אני חושב שצריך הכנה. הכנה לזוגות שנכנסים לזה, כי זה באמת... אה.. מצד אחד מי שעושה את התפקיד הוא עושה תפקיד מאוד חשוב, הוא עושה אותו בלב שלם, והוא נותן את כולו לתפקיד, מצד שני צריך שהבן אדם השני יבין את זה, ויקבל את זה, ויהיה, למרות שגם ב.. אני חושב שגם מהכיוון השני זה היה ככה, זאת אומרת גם כשאני לקחתי, נכנסתי לתפקיד, אז הייתי כולי בתפקיד וגם אני לא הייתי נוכח. גם אני נשאבתי לשם ו.. אבל פה זה, כאילו, למשימה יותר חשובה, כאילו הרבה יותר חשוב מלמכור עוד משהו... אבל, כן, צריך לעשות הכנה לזוגות שנכנסים לזה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lastRenderedPageBreak/>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איזה הכנה? או מי צריך לעשות אותה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מי? וואי שאלה טובה. </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שאלה:</w:t>
      </w:r>
      <w:r w:rsidRPr="00540BA0">
        <w:rPr>
          <w:rFonts w:ascii="David" w:eastAsia="Times New Roman" w:hAnsi="David" w:cs="David"/>
          <w:color w:val="1B1B1C"/>
          <w:sz w:val="24"/>
          <w:szCs w:val="24"/>
          <w:rtl/>
        </w:rPr>
        <w:t xml:space="preserve"> האם הבית ספר צריך לעשות אותה? זאת עוד שאלה, האם אתה חושב שהבית ספר יכול או צריך לעשות איזושהי פעילות, שיחות, אתה יודע, כל מיני... כל מיני, בעיקר לחברות ביטחוניות אבל, "יום לנשות המילואים" או "יום משפחה של חטיבת ה..."</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color w:val="1B1B1C"/>
          <w:sz w:val="24"/>
          <w:szCs w:val="24"/>
          <w:rtl/>
        </w:rPr>
        <w:t>: בוא נאמר, שמי שלא מכיר את זה בכלל, אז כן, אז כן צריך איזשהו הכנה, אבל אולי זה צריך להיות דווקא ל.. אני חושב שאולי מה שכן צריך לעשות זה למי שמחנך, למורים עצמם, לעשות איזשהי הכשרה... הכשרה למשפחה... הכשרה שבעצם, אה... כאילו מסבירה להם איך, אולי נותנת להם כלים, איך אה.. איך לעשות את זה בצורה נכונה, ואיך גם לתקשר את זה עם הבני זוג או עם הילדים, בצורה כזאת, שזה שהם גם ילמדו, שיבינו, שזה חלק מזה. אבל, כן המעורבות הזאת של המשפחה בדבר הזה, היא מכניסה, ברגע שהבן זוג, המשפחה, מעורבת, אז היא גם מבינה ותומכת. אז כן, צריך לערב את הזה, אבל גם צריך לתת, אולי, כלים למחנכים, כלים אה.. כמו שעושים טיפול זוגי, אז להגיד: רגע, אוקיי, זה לא כזה מובן מאליו, שהבן זוג שלכם מקבל את זה שאתם לא נוכחים, או שאתם נשארים לדבר הזה, אז תקדישו מחשבה לבן זוג, כאילו תיכנסו רגע לראש שלו ותבינו, תראו מה, ואיך אפשר, בעצם, אה.. להעביר לו את המסר או לקבל את זה בצורה, שהוא גם הוא יקבל את זה טוב. כן, יכול שצריך לתת כלים. היום זה מאוד חזק, כמו שבצבא, להבדיל אלפי הבדלות, אבל, עושים יום עיבוד מלחימה, כאילו שזה משהו שלא היה. מאוד מודעים לתחום הזה של  לעבד חוויות. אז גם פה, צריך לעבד חוויות, צריך לעבד. זה בכלל... אני חושב שהאינטנסיביות הזאת של שמונה שנים היא בעיניי היא טו מאצ'. חושב שזה צריך להיות שש שנים או ארבע שנים, כאילו, זה בסדר להחליף אחרי ארבע שנים ולהחליט אם אתה עושה מחזור של ארבע שנים של א' עד ד' או ארבע שנים של ה' עד ח' או לעשות א' עד</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לטובת המחנכים? לטובת כולם</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גם לטובת הילדים... גם לטובת הילדים וללמוד להיפרד, וזה בסדר. אני זוכר שהיו לי שתים שלוש מורות. לא זוכר, היה לי שתיים או שלוש מורות ביסודי? אבל זה היה מזמן..</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אני מבטיחה לך שהתלמידים של א. לא ישכחו</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לא התלמידים של א. זה גם, היא, כאילו, היא מאוהבת בהם, הם מאוהבים בה, אז יש פה כאילו רומן אינסופי, זה כאילו, הם... היו שם בנות שהם כאילו.. כמו הבנות. היא מרגישה שזה הבנות שלה, כל הזמן. אבל זה גם מוגזם, זה, כאילו, זה טו מאצ'..</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אתה חושב שזה הפריע לילדים שלכם, באיזשהו אופן, התיאור הזה שאתה מתאר עכשיו</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לא, אבל אני חושב, שוב פעם, אני חושב שיותר בריא לכל המערכת הזאת, אה... לעבוד בלוחות זמנים כאלה, ולא בלוחות זמנים של שמונה שנים. בעיני זה לא.. אני לא יודע אם זה חובה, אם זה רק בארץ..</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משהו שהוא בהחלט עולה לשאלה גם</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שש שנים זה גם נשמע לי הרבה, אבל זה אופציה אחת, ובעיניי הכי אידיאלי זה לחלק את זה לתקופות של ארבע, אבל בסדר, גם כאילו גם כדי לאפשר למורים את הזמן של ה... את המעברים האלה, ואת החלפה של הילדים, כאילו, גם למורים, בעיקר זה חשוב. כאילו, זה הכי חשוב למורים, אני חושב, לשמירת, להארכת חיי המדף של המוצר, שנקרא מורה, אז בעיניי צריך לתת להם בכל ארבע שנים. לא יודע, אבל זה לא.. אני לא.. אני כמישהו שמסתכל מהצד, אף פעם </w:t>
      </w:r>
      <w:r w:rsidRPr="00540BA0">
        <w:rPr>
          <w:rFonts w:ascii="David" w:eastAsia="Times New Roman" w:hAnsi="David" w:cs="David"/>
          <w:color w:val="1B1B1C"/>
          <w:sz w:val="24"/>
          <w:szCs w:val="24"/>
          <w:rtl/>
        </w:rPr>
        <w:lastRenderedPageBreak/>
        <w:t>לא הייתי מורה, ולא מתימר להיות מורה, אבל עושים את זה גם במקומות עבודה, הרבה שזה לא טוב להיות באותו מקום הרבה זמן, אז שאתה עושה שמונה שנים, בתור מחנך, אז קודם כל, זה שמונה שנים עם אותם ילדים, מאותם הורים, זה מאוד אינטנסיבי. כאילו, וזה לא תמיד טוב, גם לילדים, כי נניח, אם בשנה שנתיים הראשונות, הילד וההורים לא הכל הלך חלק, אז נוצר... עכשיו אתה סוחב את זה לשמונה שנים.. זה גם לא טוב. ואחרי זה, שאתה רוצה, אתה יוצא לשנת שבתון ואז אתה צריך להתחיל מחדש עוד פעם, מסע כזה, אז אתה אומר, וואו, יש מורים שעושים את זה פעם שנייה ופעם שלישית, אני חושב, אבל זהו. כמה זה.. אתה יכול לעשות כאילו שלושה מחזורים כאלה? שני מחזורים כאלה? רוב ה...הרבה מורים הם  יוצאים עם... לא בריאים, בסוף, מכל הדבר הזה, כי זה אתה לוקח על עצמך משהו גם נפשי, זה.. אני חושב שצריך לחלק את זה לארבע שנים, להקליל את האירוע.</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אני לא רואה איך זה מקליל</w:t>
      </w:r>
      <w:r w:rsidRPr="00540BA0">
        <w:rPr>
          <w:rFonts w:ascii="David" w:eastAsia="Times New Roman" w:hAnsi="David" w:cs="David"/>
          <w:color w:val="1B1B1C"/>
          <w:sz w:val="24"/>
          <w:szCs w:val="24"/>
        </w:rPr>
        <w:t>.</w:t>
      </w:r>
      <w:r w:rsidRPr="00540BA0">
        <w:rPr>
          <w:rFonts w:ascii="David" w:eastAsia="Times New Roman" w:hAnsi="David" w:cs="David"/>
          <w:color w:val="1B1B1C"/>
          <w:sz w:val="24"/>
          <w:szCs w:val="24"/>
          <w:rtl/>
        </w:rPr>
        <w:t>..</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 xml:space="preserve">תשובה: </w:t>
      </w:r>
      <w:r w:rsidRPr="00540BA0">
        <w:rPr>
          <w:rFonts w:ascii="David" w:eastAsia="Times New Roman" w:hAnsi="David" w:cs="David"/>
          <w:color w:val="1B1B1C"/>
          <w:sz w:val="24"/>
          <w:szCs w:val="24"/>
          <w:rtl/>
        </w:rPr>
        <w:t xml:space="preserve">זה מקליל בזה שאתה לא סוחב איתך בעיות של שמונה שנים... סוחב איתך.. זאת אומרת, זה לא הכל בעיות. זה בעיות, ושמחות, וחוויות, אבל אתה זה כל ארבע שנים זה מתחלף. אה... נראה לי... </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 xml:space="preserve">שאלה: </w:t>
      </w:r>
      <w:r w:rsidRPr="00540BA0">
        <w:rPr>
          <w:rFonts w:ascii="David" w:eastAsia="Times New Roman" w:hAnsi="David" w:cs="David"/>
          <w:color w:val="1B1B1C"/>
          <w:sz w:val="24"/>
          <w:szCs w:val="24"/>
          <w:rtl/>
        </w:rPr>
        <w:t xml:space="preserve">יש הרבה שמסכימים איתך. </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color w:val="1B1B1C"/>
          <w:sz w:val="24"/>
          <w:szCs w:val="24"/>
          <w:rtl/>
        </w:rPr>
        <w:t xml:space="preserve"> באיזה כיתה את עכשיו</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 xml:space="preserve">שאלה </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ו</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תשובה</w:t>
      </w:r>
      <w:r w:rsidRPr="00540BA0">
        <w:rPr>
          <w:rFonts w:ascii="David" w:eastAsia="Times New Roman" w:hAnsi="David" w:cs="David"/>
          <w:color w:val="1B1B1C"/>
          <w:sz w:val="24"/>
          <w:szCs w:val="24"/>
          <w:rtl/>
        </w:rPr>
        <w:t>: ו'. אוקיי, אז טוב, קשה לדבר עכשיו מה יהיה בעוד שלוש שנים, תעשי שנת שבתון, תקחי עוד מחזור..</w:t>
      </w:r>
      <w:r w:rsidR="00E50E20" w:rsidRPr="00540BA0">
        <w:rPr>
          <w:rFonts w:ascii="David" w:eastAsia="Times New Roman" w:hAnsi="David" w:cs="David"/>
          <w:color w:val="1B1B1C"/>
          <w:sz w:val="24"/>
          <w:szCs w:val="24"/>
          <w:rtl/>
        </w:rPr>
        <w:t xml:space="preserve"> </w:t>
      </w:r>
      <w:r w:rsidRPr="00540BA0">
        <w:rPr>
          <w:rFonts w:ascii="David" w:eastAsia="Times New Roman" w:hAnsi="David" w:cs="David"/>
          <w:color w:val="1B1B1C"/>
          <w:sz w:val="24"/>
          <w:szCs w:val="24"/>
          <w:rtl/>
        </w:rPr>
        <w:t>אבל כשתגיעי לזה, פתאום תגידי: מה עכשיו מההתחלה? אבל אם לפני שנתיים היית מתחילה עוד הפעם מחזור של כיתה א', זה היה פחות קשה..</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color w:val="1B1B1C"/>
          <w:sz w:val="24"/>
          <w:szCs w:val="24"/>
          <w:rtl/>
        </w:rPr>
        <w:t xml:space="preserve"> באמת אה רחוק... יש עוד משהו שאתה רוצה להוסיף בנושא, משהו שנראה לך שחשוב שיתנו את הדעת?</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מה... שוב פעם תגדירי את הכותרת של הנושא</w:t>
      </w:r>
    </w:p>
    <w:p w:rsidR="00BD1B51" w:rsidRPr="00540BA0" w:rsidRDefault="00BD1B51" w:rsidP="00BD1B51">
      <w:pPr>
        <w:bidi/>
        <w:spacing w:after="0" w:line="360" w:lineRule="auto"/>
        <w:rPr>
          <w:rFonts w:ascii="David" w:eastAsia="Times New Roman" w:hAnsi="David" w:cs="David"/>
          <w:b/>
          <w:bCs/>
          <w:color w:val="1B1B1C"/>
          <w:sz w:val="24"/>
          <w:szCs w:val="24"/>
          <w:rtl/>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tl/>
        </w:rPr>
        <w:t xml:space="preserve"> הנושא זה עמדות של בני משפחה על החינוך או על התפקיד, וכאילו להבין אה.. אם יש מחיר, מה המחיר, ובגדול, מתוך מחשבה על מניעת שחיקה של מורים, מתוך הבנה שהמערכת המשפחתית היא חלק מאוד חשוב במסע הזה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tl/>
        </w:rPr>
        <w:t xml:space="preserve"> לגמרה. גם אם המערכת המשפחתית לא תומכת, זה לא יכול להצליח. חד וחלק. זה לא יעבוד. ומצד שני זה צריך להיות, הרי יש את המשפט. את מה שנקרא "האבנים הגדולות בחיים"? את מכירה את הסיפור הזה עם הנזיר, אז משפחה, זה אבן גדולה, ונניח, קשר של בני זוג, זה אבן גדולה. אם הדברים האלה לא קיימים. אז המורה לא יכול לחנך בצורה שקטה, לא יכול לעשות את הדברים שלו בעבודה, אם הוא לא... אם הדברים האלה לא... לא יושבים טוב, כן? אז כאילו אה.. חייבים להיות אה.. זה.. כאילו, כשאתה מקבל מורה וולדורף לעבודה,, אתה צריך, בעצם אתה מקבל גם את הבן זוג שלו, באיזשהו מקום, יש בזה, זה באמת אה.. אני לא יודע אם בכל עבודה זה ככה. אבל, אה... כן. יש בזה משהו שהוא מתמשך לתוך הלילה והולך איתך במחשבות, ואתה קם איתו וגם בסוף השבוע, אז כן, זה משהו שצריך לשים לב אליו, בוודאות. אבל גם, אני חושב, שזה בעיקר עבודה עם המורים עצמם. איך אה.. גורמים לכם להבין את זה</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כן</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lastRenderedPageBreak/>
        <w:t>תשובה</w:t>
      </w:r>
      <w:r w:rsidRPr="00540BA0">
        <w:rPr>
          <w:rFonts w:ascii="David" w:eastAsia="Times New Roman" w:hAnsi="David" w:cs="David"/>
          <w:b/>
          <w:bCs/>
          <w:color w:val="1B1B1C"/>
          <w:sz w:val="24"/>
          <w:szCs w:val="24"/>
        </w:rPr>
        <w:t xml:space="preserve"> :</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כאילו, אני משקף לך משהו שאני רואה, אבל אני לא יודע, כאילו אני מניח שגם את מרגישה את זה, אבל תוך כדי, לא תמיד מרגישים את זה, ואז צריך, בעצם, להבין את זה ולקבל כלים שמאפשרים</w:t>
      </w:r>
      <w:r w:rsidRPr="00540BA0">
        <w:rPr>
          <w:rFonts w:ascii="David" w:eastAsia="Times New Roman" w:hAnsi="David" w:cs="David"/>
          <w:color w:val="1B1B1C"/>
          <w:sz w:val="24"/>
          <w:szCs w:val="24"/>
        </w:rPr>
        <w:t>.</w:t>
      </w:r>
    </w:p>
    <w:p w:rsidR="00BD1B51" w:rsidRPr="00540BA0" w:rsidRDefault="00BD1B51" w:rsidP="00BD1B51">
      <w:pPr>
        <w:bidi/>
        <w:spacing w:after="0" w:line="360" w:lineRule="auto"/>
        <w:rPr>
          <w:rFonts w:ascii="David" w:eastAsia="Times New Roman" w:hAnsi="David" w:cs="David"/>
          <w:color w:val="1B1B1C"/>
          <w:sz w:val="24"/>
          <w:szCs w:val="24"/>
        </w:rPr>
      </w:pPr>
      <w:r w:rsidRPr="00540BA0">
        <w:rPr>
          <w:rFonts w:ascii="David" w:eastAsia="Times New Roman" w:hAnsi="David" w:cs="David"/>
          <w:b/>
          <w:bCs/>
          <w:color w:val="1B1B1C"/>
          <w:sz w:val="24"/>
          <w:szCs w:val="24"/>
          <w:rtl/>
        </w:rPr>
        <w:t>שאלה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 אני שמעתי את זה לא מעט מבני זוג שמדברים על זה שתוך כדי, המורה עצמו, לא מבין כמה הוא בתוך הדבר הזה, וכמה הוא מנותק ושיש עולם שלם מחוץ לבועה הזאת ש..</w:t>
      </w:r>
    </w:p>
    <w:p w:rsidR="00BD1B51" w:rsidRPr="00540BA0" w:rsidRDefault="00BD1B51" w:rsidP="00BD1B51">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תשובה</w:t>
      </w:r>
      <w:r w:rsidRPr="00540BA0">
        <w:rPr>
          <w:rFonts w:ascii="David" w:eastAsia="Times New Roman" w:hAnsi="David" w:cs="David"/>
          <w:b/>
          <w:bCs/>
          <w:color w:val="1B1B1C"/>
          <w:sz w:val="24"/>
          <w:szCs w:val="24"/>
        </w:rPr>
        <w:t>:</w:t>
      </w:r>
      <w:r w:rsidRPr="00540BA0">
        <w:rPr>
          <w:rFonts w:ascii="David" w:eastAsia="Times New Roman" w:hAnsi="David" w:cs="David"/>
          <w:color w:val="1B1B1C"/>
          <w:sz w:val="24"/>
          <w:szCs w:val="24"/>
        </w:rPr>
        <w:t> </w:t>
      </w:r>
      <w:r w:rsidRPr="00540BA0">
        <w:rPr>
          <w:rFonts w:ascii="David" w:eastAsia="Times New Roman" w:hAnsi="David" w:cs="David"/>
          <w:color w:val="1B1B1C"/>
          <w:sz w:val="24"/>
          <w:szCs w:val="24"/>
          <w:rtl/>
        </w:rPr>
        <w:t xml:space="preserve">לא, זה עולם. זה לגמרי, מי שנמצא בתוך זה, אתה מבין גם, אתה רואה, אבל אתה גם.. זה אינטנסיבי. זה מאוד אינטנסיבי. כל הכבוד לכם. </w:t>
      </w:r>
    </w:p>
    <w:p w:rsidR="00BD1B51" w:rsidRPr="00540BA0" w:rsidRDefault="00BD1B51" w:rsidP="00E50E20">
      <w:pPr>
        <w:bidi/>
        <w:spacing w:after="0" w:line="360" w:lineRule="auto"/>
        <w:rPr>
          <w:rFonts w:ascii="David" w:eastAsia="Times New Roman" w:hAnsi="David" w:cs="David"/>
          <w:color w:val="1B1B1C"/>
          <w:sz w:val="24"/>
          <w:szCs w:val="24"/>
          <w:rtl/>
        </w:rPr>
      </w:pPr>
      <w:r w:rsidRPr="00540BA0">
        <w:rPr>
          <w:rFonts w:ascii="David" w:eastAsia="Times New Roman" w:hAnsi="David" w:cs="David"/>
          <w:b/>
          <w:bCs/>
          <w:color w:val="1B1B1C"/>
          <w:sz w:val="24"/>
          <w:szCs w:val="24"/>
          <w:rtl/>
        </w:rPr>
        <w:t>שאלה</w:t>
      </w:r>
      <w:r w:rsidRPr="00540BA0">
        <w:rPr>
          <w:rFonts w:ascii="David" w:eastAsia="Times New Roman" w:hAnsi="David" w:cs="David"/>
          <w:color w:val="1B1B1C"/>
          <w:sz w:val="24"/>
          <w:szCs w:val="24"/>
          <w:rtl/>
        </w:rPr>
        <w:t>: טוב, תודה רבה</w:t>
      </w:r>
      <w:r w:rsidRPr="00540BA0">
        <w:rPr>
          <w:rFonts w:ascii="David" w:eastAsia="Times New Roman" w:hAnsi="David" w:cs="David"/>
          <w:color w:val="1B1B1C"/>
          <w:sz w:val="24"/>
          <w:szCs w:val="24"/>
        </w:rPr>
        <w:t>.</w:t>
      </w:r>
    </w:p>
    <w:sectPr w:rsidR="00BD1B51" w:rsidRPr="00540BA0" w:rsidSect="00EC17EF">
      <w:headerReference w:type="defaul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6FB4" w:rsidRDefault="001E6FB4" w:rsidP="006A1D85">
      <w:pPr>
        <w:spacing w:after="0" w:line="240" w:lineRule="auto"/>
      </w:pPr>
      <w:r>
        <w:separator/>
      </w:r>
    </w:p>
  </w:endnote>
  <w:endnote w:type="continuationSeparator" w:id="0">
    <w:p w:rsidR="001E6FB4" w:rsidRDefault="001E6FB4" w:rsidP="006A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6FB4" w:rsidRDefault="001E6FB4" w:rsidP="006A1D85">
      <w:pPr>
        <w:spacing w:after="0" w:line="240" w:lineRule="auto"/>
      </w:pPr>
      <w:r>
        <w:separator/>
      </w:r>
    </w:p>
  </w:footnote>
  <w:footnote w:type="continuationSeparator" w:id="0">
    <w:p w:rsidR="001E6FB4" w:rsidRDefault="001E6FB4" w:rsidP="006A1D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27D9" w:rsidRDefault="007A27D9">
    <w:pPr>
      <w:pStyle w:val="a5"/>
    </w:pPr>
    <w:r>
      <w:fldChar w:fldCharType="begin"/>
    </w:r>
    <w:r>
      <w:instrText>PAGE   \* MERGEFORMAT</w:instrText>
    </w:r>
    <w:r>
      <w:fldChar w:fldCharType="separate"/>
    </w:r>
    <w:r w:rsidR="0007690B" w:rsidRPr="0007690B">
      <w:rPr>
        <w:rFonts w:cs="Calibri"/>
        <w:noProof/>
        <w:lang w:val="he-IL"/>
      </w:rPr>
      <w:t>1</w:t>
    </w:r>
    <w:r>
      <w:fldChar w:fldCharType="end"/>
    </w:r>
  </w:p>
  <w:p w:rsidR="007A27D9" w:rsidRDefault="007A27D9">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91A8A"/>
    <w:multiLevelType w:val="hybridMultilevel"/>
    <w:tmpl w:val="D448698C"/>
    <w:lvl w:ilvl="0" w:tplc="2BBC2ED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0C973AF"/>
    <w:multiLevelType w:val="multilevel"/>
    <w:tmpl w:val="87263CE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CB14328"/>
    <w:multiLevelType w:val="multilevel"/>
    <w:tmpl w:val="4360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9215A"/>
    <w:multiLevelType w:val="multilevel"/>
    <w:tmpl w:val="79CE517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AB2"/>
    <w:rsid w:val="00013683"/>
    <w:rsid w:val="0007690B"/>
    <w:rsid w:val="000B1926"/>
    <w:rsid w:val="000F388A"/>
    <w:rsid w:val="00181F08"/>
    <w:rsid w:val="001C262A"/>
    <w:rsid w:val="001E1285"/>
    <w:rsid w:val="001E6FB4"/>
    <w:rsid w:val="0027692C"/>
    <w:rsid w:val="002916FB"/>
    <w:rsid w:val="002A479F"/>
    <w:rsid w:val="002B398E"/>
    <w:rsid w:val="002C21B5"/>
    <w:rsid w:val="00310C35"/>
    <w:rsid w:val="00325CAE"/>
    <w:rsid w:val="00326398"/>
    <w:rsid w:val="00425550"/>
    <w:rsid w:val="00431FF0"/>
    <w:rsid w:val="00456352"/>
    <w:rsid w:val="004C791E"/>
    <w:rsid w:val="00540BA0"/>
    <w:rsid w:val="005C0491"/>
    <w:rsid w:val="005C26E9"/>
    <w:rsid w:val="00690AB2"/>
    <w:rsid w:val="006A1D85"/>
    <w:rsid w:val="007804B3"/>
    <w:rsid w:val="007A27D9"/>
    <w:rsid w:val="00804596"/>
    <w:rsid w:val="00841CDA"/>
    <w:rsid w:val="00842C03"/>
    <w:rsid w:val="00866180"/>
    <w:rsid w:val="00867E88"/>
    <w:rsid w:val="008A40DA"/>
    <w:rsid w:val="00922A5C"/>
    <w:rsid w:val="00986ED6"/>
    <w:rsid w:val="009C1F85"/>
    <w:rsid w:val="009D5556"/>
    <w:rsid w:val="009F13F0"/>
    <w:rsid w:val="009F49F2"/>
    <w:rsid w:val="00AA2B12"/>
    <w:rsid w:val="00AB5D65"/>
    <w:rsid w:val="00AF6A07"/>
    <w:rsid w:val="00BD1B51"/>
    <w:rsid w:val="00BF296E"/>
    <w:rsid w:val="00BF79D0"/>
    <w:rsid w:val="00C2244D"/>
    <w:rsid w:val="00C242BB"/>
    <w:rsid w:val="00C92ACA"/>
    <w:rsid w:val="00CA5EAA"/>
    <w:rsid w:val="00CB5B81"/>
    <w:rsid w:val="00D1366C"/>
    <w:rsid w:val="00D33EA2"/>
    <w:rsid w:val="00D67075"/>
    <w:rsid w:val="00D67FCB"/>
    <w:rsid w:val="00D86184"/>
    <w:rsid w:val="00DC4D0F"/>
    <w:rsid w:val="00DE335C"/>
    <w:rsid w:val="00E50E20"/>
    <w:rsid w:val="00E50E8B"/>
    <w:rsid w:val="00E66AA6"/>
    <w:rsid w:val="00EC17EF"/>
    <w:rsid w:val="00EF5A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7E88B8-B1C4-4091-89A0-5A80D88EF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90AB2"/>
    <w:rPr>
      <w:kern w:val="2"/>
      <w14:ligatures w14:val="standardContextual"/>
    </w:rPr>
  </w:style>
  <w:style w:type="paragraph" w:styleId="1">
    <w:name w:val="heading 1"/>
    <w:basedOn w:val="a"/>
    <w:next w:val="a"/>
    <w:link w:val="10"/>
    <w:uiPriority w:val="9"/>
    <w:qFormat/>
    <w:rsid w:val="00AB5D65"/>
    <w:pPr>
      <w:keepNext/>
      <w:keepLines/>
      <w:spacing w:before="360" w:after="120"/>
      <w:jc w:val="center"/>
      <w:outlineLvl w:val="0"/>
    </w:pPr>
    <w:rPr>
      <w:rFonts w:asciiTheme="majorHAnsi" w:eastAsiaTheme="majorEastAsia" w:hAnsiTheme="majorHAnsi" w:cs="David"/>
      <w:bCs/>
      <w:sz w:val="32"/>
      <w:szCs w:val="28"/>
    </w:rPr>
  </w:style>
  <w:style w:type="paragraph" w:styleId="2">
    <w:name w:val="heading 2"/>
    <w:basedOn w:val="a"/>
    <w:next w:val="a"/>
    <w:link w:val="20"/>
    <w:uiPriority w:val="9"/>
    <w:unhideWhenUsed/>
    <w:qFormat/>
    <w:rsid w:val="001E1285"/>
    <w:pPr>
      <w:keepNext/>
      <w:keepLines/>
      <w:spacing w:before="40" w:after="0"/>
      <w:jc w:val="right"/>
      <w:outlineLvl w:val="1"/>
    </w:pPr>
    <w:rPr>
      <w:rFonts w:asciiTheme="majorHAnsi" w:eastAsiaTheme="majorEastAsia" w:hAnsiTheme="majorHAnsi" w:cs="David"/>
      <w:bCs/>
      <w:sz w:val="26"/>
      <w:szCs w:val="24"/>
    </w:rPr>
  </w:style>
  <w:style w:type="paragraph" w:styleId="3">
    <w:name w:val="heading 3"/>
    <w:basedOn w:val="a"/>
    <w:next w:val="a"/>
    <w:link w:val="30"/>
    <w:uiPriority w:val="9"/>
    <w:unhideWhenUsed/>
    <w:qFormat/>
    <w:rsid w:val="00867E88"/>
    <w:pPr>
      <w:keepNext/>
      <w:keepLines/>
      <w:spacing w:before="40" w:after="0"/>
      <w:jc w:val="right"/>
      <w:outlineLvl w:val="2"/>
    </w:pPr>
    <w:rPr>
      <w:rFonts w:asciiTheme="majorHAnsi" w:eastAsiaTheme="majorEastAsia" w:hAnsiTheme="majorHAnsi" w:cs="David"/>
      <w:bCs/>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E66AA6"/>
    <w:rPr>
      <w:color w:val="0563C1" w:themeColor="hyperlink"/>
      <w:u w:val="single"/>
    </w:rPr>
  </w:style>
  <w:style w:type="character" w:customStyle="1" w:styleId="UnresolvedMention">
    <w:name w:val="Unresolved Mention"/>
    <w:basedOn w:val="a0"/>
    <w:uiPriority w:val="99"/>
    <w:semiHidden/>
    <w:unhideWhenUsed/>
    <w:rsid w:val="00E66AA6"/>
    <w:rPr>
      <w:color w:val="605E5C"/>
      <w:shd w:val="clear" w:color="auto" w:fill="E1DFDD"/>
    </w:rPr>
  </w:style>
  <w:style w:type="paragraph" w:styleId="NormalWeb">
    <w:name w:val="Normal (Web)"/>
    <w:basedOn w:val="a"/>
    <w:uiPriority w:val="99"/>
    <w:semiHidden/>
    <w:unhideWhenUsed/>
    <w:rsid w:val="000F388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a0"/>
    <w:rsid w:val="000F388A"/>
  </w:style>
  <w:style w:type="character" w:customStyle="1" w:styleId="ng-star-inserted">
    <w:name w:val="ng-star-inserted"/>
    <w:basedOn w:val="a0"/>
    <w:rsid w:val="00922A5C"/>
  </w:style>
  <w:style w:type="character" w:styleId="FollowedHyperlink">
    <w:name w:val="FollowedHyperlink"/>
    <w:basedOn w:val="a0"/>
    <w:uiPriority w:val="99"/>
    <w:semiHidden/>
    <w:unhideWhenUsed/>
    <w:rsid w:val="00922A5C"/>
    <w:rPr>
      <w:color w:val="954F72" w:themeColor="followedHyperlink"/>
      <w:u w:val="single"/>
    </w:rPr>
  </w:style>
  <w:style w:type="character" w:customStyle="1" w:styleId="10">
    <w:name w:val="כותרת 1 תו"/>
    <w:basedOn w:val="a0"/>
    <w:link w:val="1"/>
    <w:uiPriority w:val="9"/>
    <w:rsid w:val="00AB5D65"/>
    <w:rPr>
      <w:rFonts w:asciiTheme="majorHAnsi" w:eastAsiaTheme="majorEastAsia" w:hAnsiTheme="majorHAnsi" w:cs="David"/>
      <w:bCs/>
      <w:kern w:val="2"/>
      <w:sz w:val="32"/>
      <w:szCs w:val="28"/>
      <w14:ligatures w14:val="standardContextual"/>
    </w:rPr>
  </w:style>
  <w:style w:type="paragraph" w:styleId="a3">
    <w:name w:val="Title"/>
    <w:basedOn w:val="a"/>
    <w:next w:val="a"/>
    <w:link w:val="a4"/>
    <w:uiPriority w:val="10"/>
    <w:qFormat/>
    <w:rsid w:val="00181F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81F08"/>
    <w:rPr>
      <w:rFonts w:asciiTheme="majorHAnsi" w:eastAsiaTheme="majorEastAsia" w:hAnsiTheme="majorHAnsi" w:cstheme="majorBidi"/>
      <w:spacing w:val="-10"/>
      <w:kern w:val="28"/>
      <w:sz w:val="56"/>
      <w:szCs w:val="56"/>
      <w14:ligatures w14:val="standardContextual"/>
    </w:rPr>
  </w:style>
  <w:style w:type="character" w:customStyle="1" w:styleId="20">
    <w:name w:val="כותרת 2 תו"/>
    <w:basedOn w:val="a0"/>
    <w:link w:val="2"/>
    <w:uiPriority w:val="9"/>
    <w:rsid w:val="001E1285"/>
    <w:rPr>
      <w:rFonts w:asciiTheme="majorHAnsi" w:eastAsiaTheme="majorEastAsia" w:hAnsiTheme="majorHAnsi" w:cs="David"/>
      <w:bCs/>
      <w:kern w:val="2"/>
      <w:sz w:val="26"/>
      <w:szCs w:val="24"/>
      <w14:ligatures w14:val="standardContextual"/>
    </w:rPr>
  </w:style>
  <w:style w:type="character" w:customStyle="1" w:styleId="30">
    <w:name w:val="כותרת 3 תו"/>
    <w:basedOn w:val="a0"/>
    <w:link w:val="3"/>
    <w:uiPriority w:val="9"/>
    <w:rsid w:val="00867E88"/>
    <w:rPr>
      <w:rFonts w:asciiTheme="majorHAnsi" w:eastAsiaTheme="majorEastAsia" w:hAnsiTheme="majorHAnsi" w:cs="David"/>
      <w:bCs/>
      <w:iCs/>
      <w:kern w:val="2"/>
      <w:sz w:val="24"/>
      <w:szCs w:val="24"/>
      <w14:ligatures w14:val="standardContextual"/>
    </w:rPr>
  </w:style>
  <w:style w:type="paragraph" w:styleId="a5">
    <w:name w:val="header"/>
    <w:basedOn w:val="a"/>
    <w:link w:val="a6"/>
    <w:uiPriority w:val="99"/>
    <w:unhideWhenUsed/>
    <w:rsid w:val="006A1D85"/>
    <w:pPr>
      <w:tabs>
        <w:tab w:val="center" w:pos="4153"/>
        <w:tab w:val="right" w:pos="8306"/>
      </w:tabs>
      <w:spacing w:after="0" w:line="240" w:lineRule="auto"/>
    </w:pPr>
  </w:style>
  <w:style w:type="character" w:customStyle="1" w:styleId="a6">
    <w:name w:val="כותרת עליונה תו"/>
    <w:basedOn w:val="a0"/>
    <w:link w:val="a5"/>
    <w:uiPriority w:val="99"/>
    <w:rsid w:val="006A1D85"/>
    <w:rPr>
      <w:kern w:val="2"/>
      <w14:ligatures w14:val="standardContextual"/>
    </w:rPr>
  </w:style>
  <w:style w:type="paragraph" w:styleId="a7">
    <w:name w:val="footer"/>
    <w:basedOn w:val="a"/>
    <w:link w:val="a8"/>
    <w:uiPriority w:val="99"/>
    <w:unhideWhenUsed/>
    <w:rsid w:val="006A1D85"/>
    <w:pPr>
      <w:tabs>
        <w:tab w:val="center" w:pos="4153"/>
        <w:tab w:val="right" w:pos="8306"/>
      </w:tabs>
      <w:spacing w:after="0" w:line="240" w:lineRule="auto"/>
    </w:pPr>
  </w:style>
  <w:style w:type="character" w:customStyle="1" w:styleId="a8">
    <w:name w:val="כותרת תחתונה תו"/>
    <w:basedOn w:val="a0"/>
    <w:link w:val="a7"/>
    <w:uiPriority w:val="99"/>
    <w:rsid w:val="006A1D85"/>
    <w:rPr>
      <w:kern w:val="2"/>
      <w14:ligatures w14:val="standardContextual"/>
    </w:rPr>
  </w:style>
  <w:style w:type="paragraph" w:styleId="a9">
    <w:name w:val="List Paragraph"/>
    <w:basedOn w:val="a"/>
    <w:uiPriority w:val="34"/>
    <w:qFormat/>
    <w:rsid w:val="001E1285"/>
    <w:pPr>
      <w:ind w:left="720"/>
      <w:contextualSpacing/>
    </w:pPr>
  </w:style>
  <w:style w:type="paragraph" w:styleId="aa">
    <w:name w:val="TOC Heading"/>
    <w:basedOn w:val="1"/>
    <w:next w:val="a"/>
    <w:uiPriority w:val="39"/>
    <w:unhideWhenUsed/>
    <w:qFormat/>
    <w:rsid w:val="00540BA0"/>
    <w:pPr>
      <w:bidi/>
      <w:jc w:val="left"/>
      <w:outlineLvl w:val="9"/>
    </w:pPr>
    <w:rPr>
      <w:rFonts w:cstheme="majorBidi"/>
      <w:bCs w:val="0"/>
      <w:color w:val="2F5496" w:themeColor="accent1" w:themeShade="BF"/>
      <w:kern w:val="0"/>
      <w:szCs w:val="32"/>
      <w:rtl/>
      <w:cs/>
      <w14:ligatures w14:val="none"/>
    </w:rPr>
  </w:style>
  <w:style w:type="paragraph" w:styleId="TOC1">
    <w:name w:val="toc 1"/>
    <w:basedOn w:val="a"/>
    <w:next w:val="a"/>
    <w:autoRedefine/>
    <w:uiPriority w:val="39"/>
    <w:unhideWhenUsed/>
    <w:rsid w:val="00BF296E"/>
    <w:pPr>
      <w:tabs>
        <w:tab w:val="right" w:leader="dot" w:pos="8296"/>
      </w:tabs>
      <w:bidi/>
      <w:spacing w:after="100"/>
    </w:pPr>
    <w:rPr>
      <w:rFonts w:ascii="David" w:eastAsiaTheme="majorEastAsia" w:hAnsi="David" w:cs="David"/>
      <w:b/>
      <w:bCs/>
      <w:noProof/>
      <w:sz w:val="24"/>
      <w:szCs w:val="24"/>
    </w:rPr>
  </w:style>
  <w:style w:type="paragraph" w:styleId="TOC2">
    <w:name w:val="toc 2"/>
    <w:basedOn w:val="a"/>
    <w:next w:val="a"/>
    <w:autoRedefine/>
    <w:uiPriority w:val="39"/>
    <w:unhideWhenUsed/>
    <w:rsid w:val="00540BA0"/>
    <w:pPr>
      <w:spacing w:after="100"/>
      <w:ind w:left="220"/>
    </w:pPr>
  </w:style>
  <w:style w:type="paragraph" w:styleId="TOC3">
    <w:name w:val="toc 3"/>
    <w:basedOn w:val="a"/>
    <w:next w:val="a"/>
    <w:autoRedefine/>
    <w:uiPriority w:val="39"/>
    <w:unhideWhenUsed/>
    <w:rsid w:val="00540BA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883446">
      <w:bodyDiv w:val="1"/>
      <w:marLeft w:val="0"/>
      <w:marRight w:val="0"/>
      <w:marTop w:val="0"/>
      <w:marBottom w:val="0"/>
      <w:divBdr>
        <w:top w:val="none" w:sz="0" w:space="0" w:color="auto"/>
        <w:left w:val="none" w:sz="0" w:space="0" w:color="auto"/>
        <w:bottom w:val="none" w:sz="0" w:space="0" w:color="auto"/>
        <w:right w:val="none" w:sz="0" w:space="0" w:color="auto"/>
      </w:divBdr>
    </w:div>
    <w:div w:id="241379509">
      <w:bodyDiv w:val="1"/>
      <w:marLeft w:val="0"/>
      <w:marRight w:val="0"/>
      <w:marTop w:val="0"/>
      <w:marBottom w:val="0"/>
      <w:divBdr>
        <w:top w:val="none" w:sz="0" w:space="0" w:color="auto"/>
        <w:left w:val="none" w:sz="0" w:space="0" w:color="auto"/>
        <w:bottom w:val="none" w:sz="0" w:space="0" w:color="auto"/>
        <w:right w:val="none" w:sz="0" w:space="0" w:color="auto"/>
      </w:divBdr>
    </w:div>
    <w:div w:id="644820536">
      <w:bodyDiv w:val="1"/>
      <w:marLeft w:val="0"/>
      <w:marRight w:val="0"/>
      <w:marTop w:val="0"/>
      <w:marBottom w:val="0"/>
      <w:divBdr>
        <w:top w:val="none" w:sz="0" w:space="0" w:color="auto"/>
        <w:left w:val="none" w:sz="0" w:space="0" w:color="auto"/>
        <w:bottom w:val="none" w:sz="0" w:space="0" w:color="auto"/>
        <w:right w:val="none" w:sz="0" w:space="0" w:color="auto"/>
      </w:divBdr>
    </w:div>
    <w:div w:id="917178296">
      <w:bodyDiv w:val="1"/>
      <w:marLeft w:val="0"/>
      <w:marRight w:val="0"/>
      <w:marTop w:val="0"/>
      <w:marBottom w:val="0"/>
      <w:divBdr>
        <w:top w:val="none" w:sz="0" w:space="0" w:color="auto"/>
        <w:left w:val="none" w:sz="0" w:space="0" w:color="auto"/>
        <w:bottom w:val="none" w:sz="0" w:space="0" w:color="auto"/>
        <w:right w:val="none" w:sz="0" w:space="0" w:color="auto"/>
      </w:divBdr>
    </w:div>
    <w:div w:id="1180238078">
      <w:bodyDiv w:val="1"/>
      <w:marLeft w:val="0"/>
      <w:marRight w:val="0"/>
      <w:marTop w:val="0"/>
      <w:marBottom w:val="0"/>
      <w:divBdr>
        <w:top w:val="none" w:sz="0" w:space="0" w:color="auto"/>
        <w:left w:val="none" w:sz="0" w:space="0" w:color="auto"/>
        <w:bottom w:val="none" w:sz="0" w:space="0" w:color="auto"/>
        <w:right w:val="none" w:sz="0" w:space="0" w:color="auto"/>
      </w:divBdr>
    </w:div>
    <w:div w:id="1385369253">
      <w:bodyDiv w:val="1"/>
      <w:marLeft w:val="0"/>
      <w:marRight w:val="0"/>
      <w:marTop w:val="0"/>
      <w:marBottom w:val="0"/>
      <w:divBdr>
        <w:top w:val="none" w:sz="0" w:space="0" w:color="auto"/>
        <w:left w:val="none" w:sz="0" w:space="0" w:color="auto"/>
        <w:bottom w:val="none" w:sz="0" w:space="0" w:color="auto"/>
        <w:right w:val="none" w:sz="0" w:space="0" w:color="auto"/>
      </w:divBdr>
    </w:div>
    <w:div w:id="1453591421">
      <w:bodyDiv w:val="1"/>
      <w:marLeft w:val="0"/>
      <w:marRight w:val="0"/>
      <w:marTop w:val="0"/>
      <w:marBottom w:val="0"/>
      <w:divBdr>
        <w:top w:val="none" w:sz="0" w:space="0" w:color="auto"/>
        <w:left w:val="none" w:sz="0" w:space="0" w:color="auto"/>
        <w:bottom w:val="none" w:sz="0" w:space="0" w:color="auto"/>
        <w:right w:val="none" w:sz="0" w:space="0" w:color="auto"/>
      </w:divBdr>
    </w:div>
    <w:div w:id="1527912548">
      <w:bodyDiv w:val="1"/>
      <w:marLeft w:val="0"/>
      <w:marRight w:val="0"/>
      <w:marTop w:val="0"/>
      <w:marBottom w:val="0"/>
      <w:divBdr>
        <w:top w:val="none" w:sz="0" w:space="0" w:color="auto"/>
        <w:left w:val="none" w:sz="0" w:space="0" w:color="auto"/>
        <w:bottom w:val="none" w:sz="0" w:space="0" w:color="auto"/>
        <w:right w:val="none" w:sz="0" w:space="0" w:color="auto"/>
      </w:divBdr>
    </w:div>
    <w:div w:id="1872839209">
      <w:bodyDiv w:val="1"/>
      <w:marLeft w:val="0"/>
      <w:marRight w:val="0"/>
      <w:marTop w:val="0"/>
      <w:marBottom w:val="0"/>
      <w:divBdr>
        <w:top w:val="none" w:sz="0" w:space="0" w:color="auto"/>
        <w:left w:val="none" w:sz="0" w:space="0" w:color="auto"/>
        <w:bottom w:val="none" w:sz="0" w:space="0" w:color="auto"/>
        <w:right w:val="none" w:sz="0" w:space="0" w:color="auto"/>
      </w:divBdr>
    </w:div>
    <w:div w:id="208548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108/JMP-01-2015-0014"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21743-2B5C-4D91-838E-33536943F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54</Pages>
  <Words>21594</Words>
  <Characters>107975</Characters>
  <Application>Microsoft Office Word</Application>
  <DocSecurity>0</DocSecurity>
  <Lines>899</Lines>
  <Paragraphs>258</Paragraphs>
  <ScaleCrop>false</ScaleCrop>
  <HeadingPairs>
    <vt:vector size="2" baseType="variant">
      <vt:variant>
        <vt:lpstr>שם</vt:lpstr>
      </vt:variant>
      <vt:variant>
        <vt:i4>1</vt:i4>
      </vt:variant>
    </vt:vector>
  </HeadingPairs>
  <TitlesOfParts>
    <vt:vector size="1" baseType="lpstr">
      <vt:lpstr/>
    </vt:vector>
  </TitlesOfParts>
  <Company>Ministry of Education - Israel</Company>
  <LinksUpToDate>false</LinksUpToDate>
  <CharactersWithSpaces>129311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IMOE001</dc:creator>
  <cp:keywords/>
  <dc:description/>
  <cp:lastModifiedBy>גלעד גולדשמידט</cp:lastModifiedBy>
  <cp:revision>2</cp:revision>
  <dcterms:created xsi:type="dcterms:W3CDTF">2026-08-13T07:25:00Z</dcterms:created>
  <dcterms:modified xsi:type="dcterms:W3CDTF">2026-08-13T07:25:00Z</dcterms:modified>
</cp:coreProperties>
</file>