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586C" w:rsidRPr="005453F6" w:rsidRDefault="0030586C" w:rsidP="005453F6">
      <w:pPr>
        <w:spacing w:line="360" w:lineRule="auto"/>
        <w:ind w:firstLine="720"/>
        <w:jc w:val="center"/>
        <w:rPr>
          <w:rFonts w:ascii="David" w:hAnsi="David" w:cs="David"/>
          <w:sz w:val="24"/>
          <w:szCs w:val="24"/>
        </w:rPr>
      </w:pPr>
      <w:r w:rsidRPr="005453F6">
        <w:rPr>
          <w:rFonts w:ascii="David" w:hAnsi="David" w:cs="David"/>
          <w:noProof/>
          <w:sz w:val="24"/>
          <w:szCs w:val="24"/>
        </w:rPr>
        <w:drawing>
          <wp:anchor distT="0" distB="0" distL="114300" distR="114300" simplePos="0" relativeHeight="251659264" behindDoc="0" locked="0" layoutInCell="1" allowOverlap="1" wp14:anchorId="1721EAEB" wp14:editId="0B3DF6AA">
            <wp:simplePos x="0" y="0"/>
            <wp:positionH relativeFrom="margin">
              <wp:posOffset>1495425</wp:posOffset>
            </wp:positionH>
            <wp:positionV relativeFrom="paragraph">
              <wp:posOffset>-562610</wp:posOffset>
            </wp:positionV>
            <wp:extent cx="2359660" cy="1665626"/>
            <wp:effectExtent l="0" t="0" r="2540" b="0"/>
            <wp:wrapNone/>
            <wp:docPr id="1" name="תמונה 1" descr="קובץ:ORANIM LOGO.png – ויקיפדי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קובץ:ORANIM LOGO.png – ויקיפדיה"/>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59660" cy="1665626"/>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0586C" w:rsidRPr="005453F6" w:rsidRDefault="0030586C" w:rsidP="005453F6">
      <w:pPr>
        <w:spacing w:line="360" w:lineRule="auto"/>
        <w:ind w:firstLine="720"/>
        <w:jc w:val="center"/>
        <w:rPr>
          <w:rFonts w:ascii="David" w:hAnsi="David" w:cs="David"/>
          <w:sz w:val="24"/>
          <w:szCs w:val="24"/>
        </w:rPr>
      </w:pPr>
    </w:p>
    <w:p w:rsidR="0030586C" w:rsidRPr="005453F6" w:rsidRDefault="0030586C" w:rsidP="005453F6">
      <w:pPr>
        <w:spacing w:line="360" w:lineRule="auto"/>
        <w:ind w:firstLine="720"/>
        <w:jc w:val="center"/>
        <w:rPr>
          <w:rFonts w:ascii="David" w:hAnsi="David" w:cs="David"/>
          <w:sz w:val="24"/>
          <w:szCs w:val="24"/>
        </w:rPr>
      </w:pPr>
    </w:p>
    <w:p w:rsidR="0030586C" w:rsidRPr="005453F6" w:rsidRDefault="0030586C" w:rsidP="005453F6">
      <w:pPr>
        <w:spacing w:line="360" w:lineRule="auto"/>
        <w:ind w:firstLine="720"/>
        <w:jc w:val="center"/>
        <w:rPr>
          <w:rFonts w:ascii="David" w:hAnsi="David" w:cs="David"/>
          <w:sz w:val="24"/>
          <w:szCs w:val="24"/>
        </w:rPr>
      </w:pPr>
    </w:p>
    <w:p w:rsidR="0030586C" w:rsidRPr="005453F6" w:rsidRDefault="0030586C" w:rsidP="005453F6">
      <w:pPr>
        <w:spacing w:line="360" w:lineRule="auto"/>
        <w:ind w:firstLine="720"/>
        <w:jc w:val="center"/>
        <w:rPr>
          <w:rFonts w:ascii="David" w:hAnsi="David" w:cs="David"/>
          <w:sz w:val="24"/>
          <w:szCs w:val="24"/>
        </w:rPr>
      </w:pPr>
    </w:p>
    <w:p w:rsidR="00A742A5" w:rsidRPr="0004721C" w:rsidRDefault="0030586C" w:rsidP="005453F6">
      <w:pPr>
        <w:spacing w:line="360" w:lineRule="auto"/>
        <w:jc w:val="center"/>
        <w:rPr>
          <w:rFonts w:ascii="David" w:hAnsi="David" w:cs="David"/>
          <w:sz w:val="32"/>
          <w:szCs w:val="32"/>
          <w:rtl/>
        </w:rPr>
      </w:pPr>
      <w:r w:rsidRPr="0004721C">
        <w:rPr>
          <w:rFonts w:ascii="David" w:hAnsi="David" w:cs="David"/>
          <w:sz w:val="32"/>
          <w:szCs w:val="32"/>
          <w:rtl/>
        </w:rPr>
        <w:t>המכללה האקדמית לחינוך "אורנים"</w:t>
      </w:r>
    </w:p>
    <w:p w:rsidR="0030586C" w:rsidRPr="0004721C" w:rsidRDefault="0030586C" w:rsidP="005453F6">
      <w:pPr>
        <w:spacing w:line="360" w:lineRule="auto"/>
        <w:jc w:val="center"/>
        <w:rPr>
          <w:rFonts w:ascii="David" w:hAnsi="David" w:cs="David"/>
          <w:sz w:val="32"/>
          <w:szCs w:val="32"/>
          <w:rtl/>
        </w:rPr>
      </w:pPr>
      <w:r w:rsidRPr="0004721C">
        <w:rPr>
          <w:rFonts w:ascii="David" w:hAnsi="David" w:cs="David"/>
          <w:sz w:val="32"/>
          <w:szCs w:val="32"/>
          <w:rtl/>
        </w:rPr>
        <w:t>הפקולטה ללימודים מתקדמים</w:t>
      </w:r>
    </w:p>
    <w:p w:rsidR="0030586C" w:rsidRPr="0004721C" w:rsidRDefault="0030586C" w:rsidP="005453F6">
      <w:pPr>
        <w:spacing w:line="360" w:lineRule="auto"/>
        <w:jc w:val="center"/>
        <w:rPr>
          <w:rFonts w:ascii="David" w:hAnsi="David" w:cs="David"/>
          <w:sz w:val="32"/>
          <w:szCs w:val="32"/>
          <w:rtl/>
        </w:rPr>
      </w:pPr>
    </w:p>
    <w:p w:rsidR="0030586C" w:rsidRPr="0004721C" w:rsidRDefault="0030586C" w:rsidP="005453F6">
      <w:pPr>
        <w:spacing w:line="360" w:lineRule="auto"/>
        <w:jc w:val="center"/>
        <w:rPr>
          <w:rFonts w:ascii="David" w:hAnsi="David" w:cs="David"/>
          <w:sz w:val="32"/>
          <w:szCs w:val="32"/>
          <w:rtl/>
        </w:rPr>
      </w:pPr>
      <w:r w:rsidRPr="0004721C">
        <w:rPr>
          <w:rFonts w:ascii="David" w:hAnsi="David" w:cs="David"/>
          <w:sz w:val="32"/>
          <w:szCs w:val="32"/>
          <w:rtl/>
        </w:rPr>
        <w:t>תכנית הוראה רב תחומית של מדעי הרוח</w:t>
      </w:r>
    </w:p>
    <w:p w:rsidR="0030586C" w:rsidRPr="0004721C" w:rsidRDefault="0030586C" w:rsidP="005453F6">
      <w:pPr>
        <w:spacing w:line="360" w:lineRule="auto"/>
        <w:jc w:val="center"/>
        <w:rPr>
          <w:rFonts w:ascii="David" w:hAnsi="David" w:cs="David"/>
          <w:sz w:val="32"/>
          <w:szCs w:val="32"/>
          <w:rtl/>
        </w:rPr>
      </w:pPr>
      <w:r w:rsidRPr="0004721C">
        <w:rPr>
          <w:rFonts w:ascii="David" w:hAnsi="David" w:cs="David"/>
          <w:sz w:val="32"/>
          <w:szCs w:val="32"/>
          <w:rtl/>
        </w:rPr>
        <w:t xml:space="preserve">התמחות בחינוך </w:t>
      </w:r>
      <w:r w:rsidR="003B2738" w:rsidRPr="0004721C">
        <w:rPr>
          <w:rFonts w:ascii="David" w:hAnsi="David" w:cs="David"/>
          <w:sz w:val="32"/>
          <w:szCs w:val="32"/>
          <w:rtl/>
        </w:rPr>
        <w:t>וולדורף</w:t>
      </w:r>
    </w:p>
    <w:p w:rsidR="0030586C" w:rsidRPr="0004721C" w:rsidRDefault="0030586C" w:rsidP="005453F6">
      <w:pPr>
        <w:spacing w:line="360" w:lineRule="auto"/>
        <w:jc w:val="center"/>
        <w:rPr>
          <w:rFonts w:ascii="David" w:hAnsi="David" w:cs="David"/>
          <w:sz w:val="32"/>
          <w:szCs w:val="32"/>
          <w:rtl/>
        </w:rPr>
      </w:pPr>
    </w:p>
    <w:p w:rsidR="0030586C" w:rsidRPr="0004721C" w:rsidRDefault="0030586C" w:rsidP="005453F6">
      <w:pPr>
        <w:spacing w:line="360" w:lineRule="auto"/>
        <w:jc w:val="center"/>
        <w:rPr>
          <w:rFonts w:ascii="David" w:hAnsi="David" w:cs="David"/>
          <w:b/>
          <w:bCs/>
          <w:sz w:val="32"/>
          <w:szCs w:val="32"/>
          <w:rtl/>
        </w:rPr>
      </w:pPr>
      <w:r w:rsidRPr="0004721C">
        <w:rPr>
          <w:rFonts w:ascii="David" w:hAnsi="David" w:cs="David"/>
          <w:b/>
          <w:bCs/>
          <w:sz w:val="32"/>
          <w:szCs w:val="32"/>
        </w:rPr>
        <w:t>"</w:t>
      </w:r>
      <w:r w:rsidRPr="0004721C">
        <w:rPr>
          <w:rFonts w:ascii="David" w:hAnsi="David" w:cs="David"/>
          <w:b/>
          <w:bCs/>
          <w:sz w:val="32"/>
          <w:szCs w:val="32"/>
          <w:rtl/>
        </w:rPr>
        <w:t>לחלוק את הלב":</w:t>
      </w:r>
    </w:p>
    <w:p w:rsidR="0030586C" w:rsidRPr="0004721C" w:rsidRDefault="0030586C" w:rsidP="005453F6">
      <w:pPr>
        <w:spacing w:line="360" w:lineRule="auto"/>
        <w:jc w:val="center"/>
        <w:rPr>
          <w:rFonts w:ascii="David" w:hAnsi="David" w:cs="David"/>
          <w:sz w:val="32"/>
          <w:szCs w:val="32"/>
          <w:rtl/>
        </w:rPr>
      </w:pPr>
      <w:bookmarkStart w:id="0" w:name="_GoBack"/>
      <w:r w:rsidRPr="0004721C">
        <w:rPr>
          <w:rFonts w:ascii="David" w:hAnsi="David" w:cs="David"/>
          <w:sz w:val="32"/>
          <w:szCs w:val="32"/>
          <w:rtl/>
        </w:rPr>
        <w:t xml:space="preserve">חוויית הגדילה בקרב ילדי מחנכים בחינוך </w:t>
      </w:r>
      <w:r w:rsidR="003B2738" w:rsidRPr="0004721C">
        <w:rPr>
          <w:rFonts w:ascii="David" w:hAnsi="David" w:cs="David"/>
          <w:sz w:val="32"/>
          <w:szCs w:val="32"/>
          <w:rtl/>
        </w:rPr>
        <w:t>וולדורף</w:t>
      </w:r>
    </w:p>
    <w:bookmarkEnd w:id="0"/>
    <w:p w:rsidR="0030586C" w:rsidRPr="0004721C" w:rsidRDefault="0030586C" w:rsidP="005453F6">
      <w:pPr>
        <w:spacing w:line="360" w:lineRule="auto"/>
        <w:jc w:val="center"/>
        <w:rPr>
          <w:rFonts w:ascii="David" w:hAnsi="David" w:cs="David"/>
          <w:sz w:val="32"/>
          <w:szCs w:val="32"/>
          <w:rtl/>
        </w:rPr>
      </w:pPr>
    </w:p>
    <w:p w:rsidR="0030586C" w:rsidRPr="0004721C" w:rsidRDefault="0030586C" w:rsidP="005453F6">
      <w:pPr>
        <w:spacing w:line="360" w:lineRule="auto"/>
        <w:jc w:val="center"/>
        <w:rPr>
          <w:rFonts w:ascii="David" w:hAnsi="David" w:cs="David"/>
          <w:sz w:val="32"/>
          <w:szCs w:val="32"/>
          <w:rtl/>
        </w:rPr>
      </w:pPr>
      <w:r w:rsidRPr="0004721C">
        <w:rPr>
          <w:rFonts w:ascii="David" w:hAnsi="David" w:cs="David"/>
          <w:sz w:val="32"/>
          <w:szCs w:val="32"/>
          <w:rtl/>
        </w:rPr>
        <w:t xml:space="preserve">מגישה: </w:t>
      </w:r>
    </w:p>
    <w:p w:rsidR="0030586C" w:rsidRPr="0004721C" w:rsidRDefault="0030586C" w:rsidP="005453F6">
      <w:pPr>
        <w:spacing w:line="360" w:lineRule="auto"/>
        <w:jc w:val="center"/>
        <w:rPr>
          <w:rFonts w:ascii="David" w:hAnsi="David" w:cs="David"/>
          <w:sz w:val="32"/>
          <w:szCs w:val="32"/>
          <w:rtl/>
        </w:rPr>
      </w:pPr>
      <w:r w:rsidRPr="0004721C">
        <w:rPr>
          <w:rFonts w:ascii="David" w:hAnsi="David" w:cs="David"/>
          <w:sz w:val="32"/>
          <w:szCs w:val="32"/>
          <w:rtl/>
        </w:rPr>
        <w:t xml:space="preserve">שני מגריל ברטוב </w:t>
      </w:r>
    </w:p>
    <w:p w:rsidR="0030586C" w:rsidRPr="0004721C" w:rsidRDefault="0030586C" w:rsidP="005453F6">
      <w:pPr>
        <w:spacing w:line="360" w:lineRule="auto"/>
        <w:jc w:val="center"/>
        <w:rPr>
          <w:rFonts w:ascii="David" w:hAnsi="David" w:cs="David"/>
          <w:sz w:val="32"/>
          <w:szCs w:val="32"/>
          <w:rtl/>
        </w:rPr>
      </w:pPr>
      <w:r w:rsidRPr="0004721C">
        <w:rPr>
          <w:rFonts w:ascii="David" w:hAnsi="David" w:cs="David"/>
          <w:sz w:val="32"/>
          <w:szCs w:val="32"/>
          <w:rtl/>
        </w:rPr>
        <w:t>ת.ז. 038222584</w:t>
      </w:r>
    </w:p>
    <w:p w:rsidR="0030586C" w:rsidRPr="0004721C" w:rsidRDefault="0030586C" w:rsidP="005453F6">
      <w:pPr>
        <w:spacing w:line="360" w:lineRule="auto"/>
        <w:jc w:val="center"/>
        <w:rPr>
          <w:rFonts w:ascii="David" w:hAnsi="David" w:cs="David"/>
          <w:sz w:val="32"/>
          <w:szCs w:val="32"/>
          <w:rtl/>
        </w:rPr>
      </w:pPr>
      <w:r w:rsidRPr="0004721C">
        <w:rPr>
          <w:rFonts w:ascii="David" w:hAnsi="David" w:cs="David"/>
          <w:sz w:val="32"/>
          <w:szCs w:val="32"/>
          <w:rtl/>
        </w:rPr>
        <w:t xml:space="preserve"> </w:t>
      </w:r>
    </w:p>
    <w:p w:rsidR="0030586C" w:rsidRPr="0004721C" w:rsidRDefault="0030586C" w:rsidP="005453F6">
      <w:pPr>
        <w:spacing w:line="360" w:lineRule="auto"/>
        <w:jc w:val="center"/>
        <w:rPr>
          <w:rFonts w:ascii="David" w:hAnsi="David" w:cs="David"/>
          <w:sz w:val="32"/>
          <w:szCs w:val="32"/>
          <w:rtl/>
        </w:rPr>
      </w:pPr>
      <w:r w:rsidRPr="0004721C">
        <w:rPr>
          <w:rFonts w:ascii="David" w:hAnsi="David" w:cs="David"/>
          <w:sz w:val="32"/>
          <w:szCs w:val="32"/>
          <w:rtl/>
        </w:rPr>
        <w:t>בהנחיית:</w:t>
      </w:r>
    </w:p>
    <w:p w:rsidR="0030586C" w:rsidRPr="0004721C" w:rsidRDefault="0030586C" w:rsidP="005453F6">
      <w:pPr>
        <w:spacing w:line="360" w:lineRule="auto"/>
        <w:jc w:val="center"/>
        <w:rPr>
          <w:rFonts w:ascii="David" w:hAnsi="David" w:cs="David"/>
          <w:sz w:val="32"/>
          <w:szCs w:val="32"/>
          <w:rtl/>
        </w:rPr>
      </w:pPr>
      <w:r w:rsidRPr="0004721C">
        <w:rPr>
          <w:rFonts w:ascii="David" w:hAnsi="David" w:cs="David"/>
          <w:sz w:val="32"/>
          <w:szCs w:val="32"/>
          <w:rtl/>
        </w:rPr>
        <w:t>ד"ר אריאל פרידמן</w:t>
      </w:r>
    </w:p>
    <w:p w:rsidR="0030586C" w:rsidRPr="005453F6" w:rsidRDefault="0030586C" w:rsidP="005453F6">
      <w:pPr>
        <w:spacing w:line="360" w:lineRule="auto"/>
        <w:jc w:val="center"/>
        <w:rPr>
          <w:rFonts w:ascii="David" w:hAnsi="David" w:cs="David"/>
          <w:sz w:val="24"/>
          <w:szCs w:val="24"/>
          <w:rtl/>
        </w:rPr>
      </w:pPr>
    </w:p>
    <w:p w:rsidR="0030586C" w:rsidRPr="005453F6" w:rsidRDefault="0030586C" w:rsidP="005453F6">
      <w:pPr>
        <w:spacing w:line="360" w:lineRule="auto"/>
        <w:jc w:val="center"/>
        <w:rPr>
          <w:rFonts w:ascii="David" w:hAnsi="David" w:cs="David"/>
          <w:sz w:val="24"/>
          <w:szCs w:val="24"/>
          <w:rtl/>
        </w:rPr>
      </w:pPr>
    </w:p>
    <w:p w:rsidR="0030586C" w:rsidRPr="005453F6" w:rsidRDefault="0030586C" w:rsidP="005453F6">
      <w:pPr>
        <w:spacing w:line="360" w:lineRule="auto"/>
        <w:jc w:val="center"/>
        <w:rPr>
          <w:rFonts w:ascii="David" w:hAnsi="David" w:cs="David"/>
          <w:sz w:val="24"/>
          <w:szCs w:val="24"/>
          <w:rtl/>
        </w:rPr>
      </w:pPr>
    </w:p>
    <w:p w:rsidR="000C3905" w:rsidRPr="0004721C" w:rsidRDefault="0030586C" w:rsidP="0004721C">
      <w:pPr>
        <w:spacing w:line="360" w:lineRule="auto"/>
        <w:jc w:val="center"/>
        <w:rPr>
          <w:rFonts w:ascii="David" w:hAnsi="David" w:cs="David"/>
          <w:sz w:val="24"/>
          <w:szCs w:val="24"/>
          <w:rtl/>
        </w:rPr>
      </w:pPr>
      <w:r w:rsidRPr="005453F6">
        <w:rPr>
          <w:rFonts w:ascii="David" w:hAnsi="David" w:cs="David"/>
          <w:sz w:val="24"/>
          <w:szCs w:val="24"/>
          <w:rtl/>
        </w:rPr>
        <w:t>יולי 2026</w:t>
      </w:r>
    </w:p>
    <w:p w:rsidR="00F804DC" w:rsidRPr="005453F6" w:rsidRDefault="00F804DC" w:rsidP="005453F6">
      <w:pPr>
        <w:spacing w:line="360" w:lineRule="auto"/>
        <w:jc w:val="center"/>
        <w:rPr>
          <w:rFonts w:ascii="David" w:hAnsi="David" w:cs="David"/>
          <w:b/>
          <w:bCs/>
          <w:sz w:val="24"/>
          <w:szCs w:val="24"/>
          <w:rtl/>
        </w:rPr>
      </w:pPr>
      <w:r w:rsidRPr="005453F6">
        <w:rPr>
          <w:rFonts w:ascii="David" w:hAnsi="David" w:cs="David"/>
          <w:b/>
          <w:bCs/>
          <w:sz w:val="24"/>
          <w:szCs w:val="24"/>
          <w:rtl/>
        </w:rPr>
        <w:lastRenderedPageBreak/>
        <w:t xml:space="preserve">הצהרה על שימוש בכלי בינה מלאכותית ביצירת עבודה אקדמית         </w:t>
      </w:r>
    </w:p>
    <w:p w:rsidR="00F804DC" w:rsidRPr="005453F6" w:rsidRDefault="00F804DC" w:rsidP="005453F6">
      <w:pPr>
        <w:spacing w:line="360" w:lineRule="auto"/>
        <w:jc w:val="center"/>
        <w:rPr>
          <w:rFonts w:ascii="David" w:hAnsi="David" w:cs="David"/>
          <w:sz w:val="24"/>
          <w:szCs w:val="24"/>
          <w:rtl/>
        </w:rPr>
      </w:pPr>
      <w:r w:rsidRPr="005453F6">
        <w:rPr>
          <w:rFonts w:ascii="David" w:hAnsi="David" w:cs="David"/>
          <w:sz w:val="24"/>
          <w:szCs w:val="24"/>
          <w:rtl/>
        </w:rPr>
        <w:t xml:space="preserve">קורס </w:t>
      </w:r>
      <w:r w:rsidRPr="005453F6">
        <w:rPr>
          <w:rFonts w:ascii="David" w:hAnsi="David" w:cs="David"/>
          <w:b/>
          <w:bCs/>
          <w:sz w:val="24"/>
          <w:szCs w:val="24"/>
          <w:u w:val="single"/>
          <w:rtl/>
        </w:rPr>
        <w:t>כתיבת עבודות גמר</w:t>
      </w:r>
      <w:r w:rsidRPr="005453F6">
        <w:rPr>
          <w:rFonts w:ascii="David" w:hAnsi="David" w:cs="David"/>
          <w:sz w:val="24"/>
          <w:szCs w:val="24"/>
          <w:rtl/>
        </w:rPr>
        <w:t xml:space="preserve"> עבודה בנושא </w:t>
      </w:r>
      <w:r w:rsidRPr="005453F6">
        <w:rPr>
          <w:rFonts w:ascii="David" w:hAnsi="David" w:cs="David"/>
          <w:b/>
          <w:bCs/>
          <w:sz w:val="24"/>
          <w:szCs w:val="24"/>
          <w:u w:val="single"/>
          <w:rtl/>
        </w:rPr>
        <w:t>חינוך וולדורף</w:t>
      </w:r>
      <w:r w:rsidRPr="005453F6">
        <w:rPr>
          <w:rFonts w:ascii="David" w:hAnsi="David" w:cs="David"/>
          <w:sz w:val="24"/>
          <w:szCs w:val="24"/>
          <w:rtl/>
        </w:rPr>
        <w:t xml:space="preserve"> מוגשת ל</w:t>
      </w:r>
      <w:r w:rsidRPr="005453F6">
        <w:rPr>
          <w:rFonts w:ascii="David" w:hAnsi="David" w:cs="David"/>
          <w:b/>
          <w:bCs/>
          <w:sz w:val="24"/>
          <w:szCs w:val="24"/>
          <w:u w:val="single"/>
          <w:rtl/>
        </w:rPr>
        <w:t>ד"ר אריאל פרידמן</w:t>
      </w:r>
      <w:r w:rsidRPr="005453F6">
        <w:rPr>
          <w:rFonts w:ascii="David" w:hAnsi="David" w:cs="David"/>
          <w:sz w:val="24"/>
          <w:szCs w:val="24"/>
          <w:rtl/>
        </w:rPr>
        <w:t xml:space="preserve"> </w:t>
      </w:r>
    </w:p>
    <w:p w:rsidR="00F804DC" w:rsidRPr="005453F6" w:rsidRDefault="00F804DC" w:rsidP="005453F6">
      <w:pPr>
        <w:spacing w:line="360" w:lineRule="auto"/>
        <w:rPr>
          <w:rFonts w:ascii="David" w:hAnsi="David" w:cs="David"/>
          <w:sz w:val="24"/>
          <w:szCs w:val="24"/>
          <w:rtl/>
        </w:rPr>
      </w:pPr>
      <w:r w:rsidRPr="005453F6">
        <w:rPr>
          <w:rFonts w:ascii="David" w:hAnsi="David" w:cs="David"/>
          <w:sz w:val="24"/>
          <w:szCs w:val="24"/>
          <w:rtl/>
        </w:rPr>
        <w:t xml:space="preserve">אני, </w:t>
      </w:r>
      <w:r w:rsidRPr="005453F6">
        <w:rPr>
          <w:rFonts w:ascii="David" w:hAnsi="David" w:cs="David"/>
          <w:b/>
          <w:bCs/>
          <w:sz w:val="24"/>
          <w:szCs w:val="24"/>
          <w:u w:val="single"/>
          <w:rtl/>
        </w:rPr>
        <w:t>שני מגריל ברטוב</w:t>
      </w:r>
      <w:r w:rsidRPr="005453F6">
        <w:rPr>
          <w:rFonts w:ascii="David" w:hAnsi="David" w:cs="David"/>
          <w:sz w:val="24"/>
          <w:szCs w:val="24"/>
          <w:rtl/>
        </w:rPr>
        <w:t xml:space="preserve">, החתומה מטה, מס' </w:t>
      </w:r>
      <w:proofErr w:type="spellStart"/>
      <w:r w:rsidRPr="005453F6">
        <w:rPr>
          <w:rFonts w:ascii="David" w:hAnsi="David" w:cs="David"/>
          <w:sz w:val="24"/>
          <w:szCs w:val="24"/>
          <w:rtl/>
        </w:rPr>
        <w:t>תז</w:t>
      </w:r>
      <w:proofErr w:type="spellEnd"/>
      <w:r w:rsidRPr="005453F6">
        <w:rPr>
          <w:rFonts w:ascii="David" w:hAnsi="David" w:cs="David"/>
          <w:sz w:val="24"/>
          <w:szCs w:val="24"/>
          <w:rtl/>
        </w:rPr>
        <w:t xml:space="preserve">: </w:t>
      </w:r>
      <w:r w:rsidRPr="005453F6">
        <w:rPr>
          <w:rFonts w:ascii="David" w:hAnsi="David" w:cs="David"/>
          <w:b/>
          <w:bCs/>
          <w:sz w:val="24"/>
          <w:szCs w:val="24"/>
          <w:u w:val="single"/>
          <w:rtl/>
        </w:rPr>
        <w:t>038222584</w:t>
      </w:r>
      <w:r w:rsidRPr="005453F6">
        <w:rPr>
          <w:rFonts w:ascii="David" w:hAnsi="David" w:cs="David"/>
          <w:sz w:val="24"/>
          <w:szCs w:val="24"/>
          <w:rtl/>
        </w:rPr>
        <w:t xml:space="preserve"> מצהירה כי בעבודה זו נעשה שימוש בכלי בינה מלאכותית למטרות הבאות (נא לסמן במקומות הרלוונטיים):</w:t>
      </w:r>
    </w:p>
    <w:p w:rsidR="00F804DC" w:rsidRPr="005453F6" w:rsidRDefault="00F804DC" w:rsidP="005453F6">
      <w:pPr>
        <w:pStyle w:val="a7"/>
        <w:numPr>
          <w:ilvl w:val="0"/>
          <w:numId w:val="11"/>
        </w:numPr>
        <w:spacing w:line="360" w:lineRule="auto"/>
        <w:rPr>
          <w:rFonts w:ascii="David" w:hAnsi="David" w:cs="David"/>
          <w:sz w:val="24"/>
          <w:szCs w:val="24"/>
        </w:rPr>
      </w:pPr>
      <w:r w:rsidRPr="005453F6">
        <w:rPr>
          <w:rFonts w:ascii="David" w:hAnsi="David" w:cs="David"/>
          <w:sz w:val="24"/>
          <w:szCs w:val="24"/>
          <w:rtl/>
        </w:rPr>
        <w:t>סיוע בגיבוש רעיונות, סיעור מוחין ותכנון מבנה העבודה.</w:t>
      </w:r>
    </w:p>
    <w:p w:rsidR="00F804DC" w:rsidRPr="005453F6" w:rsidRDefault="003A688A" w:rsidP="005453F6">
      <w:pPr>
        <w:pStyle w:val="a7"/>
        <w:numPr>
          <w:ilvl w:val="0"/>
          <w:numId w:val="11"/>
        </w:numPr>
        <w:spacing w:line="360" w:lineRule="auto"/>
        <w:rPr>
          <w:rFonts w:ascii="David" w:hAnsi="David" w:cs="David"/>
          <w:sz w:val="24"/>
          <w:szCs w:val="24"/>
          <w:rtl/>
        </w:rPr>
      </w:pPr>
      <w:r>
        <w:rPr>
          <w:noProof/>
        </w:rPr>
        <w:drawing>
          <wp:anchor distT="0" distB="0" distL="114300" distR="114300" simplePos="0" relativeHeight="251667456" behindDoc="0" locked="0" layoutInCell="1" allowOverlap="1" wp14:anchorId="6E87F6E4" wp14:editId="71177F5D">
            <wp:simplePos x="0" y="0"/>
            <wp:positionH relativeFrom="column">
              <wp:posOffset>4883785</wp:posOffset>
            </wp:positionH>
            <wp:positionV relativeFrom="paragraph">
              <wp:posOffset>237490</wp:posOffset>
            </wp:positionV>
            <wp:extent cx="257175" cy="257175"/>
            <wp:effectExtent l="0" t="0" r="9525" b="9525"/>
            <wp:wrapNone/>
            <wp:docPr id="20" name="תמונה 20" descr="סימן אישור – ויקיפדי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סימן אישור – ויקיפדיה"/>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04DC" w:rsidRPr="005453F6">
        <w:rPr>
          <w:rFonts w:ascii="David" w:hAnsi="David" w:cs="David"/>
          <w:sz w:val="24"/>
          <w:szCs w:val="24"/>
          <w:rtl/>
        </w:rPr>
        <w:t>הגדרת שאלת המחקר</w:t>
      </w:r>
    </w:p>
    <w:p w:rsidR="00F804DC" w:rsidRPr="005453F6" w:rsidRDefault="00F804DC" w:rsidP="005453F6">
      <w:pPr>
        <w:pStyle w:val="a7"/>
        <w:numPr>
          <w:ilvl w:val="0"/>
          <w:numId w:val="11"/>
        </w:numPr>
        <w:spacing w:line="360" w:lineRule="auto"/>
        <w:rPr>
          <w:rFonts w:ascii="David" w:hAnsi="David" w:cs="David"/>
          <w:sz w:val="24"/>
          <w:szCs w:val="24"/>
          <w:rtl/>
        </w:rPr>
      </w:pPr>
      <w:r w:rsidRPr="005453F6">
        <w:rPr>
          <w:rFonts w:ascii="David" w:hAnsi="David" w:cs="David"/>
          <w:sz w:val="24"/>
          <w:szCs w:val="24"/>
          <w:rtl/>
        </w:rPr>
        <w:t>סיוע בתרגום מאמרים או חומרים אחרים.</w:t>
      </w:r>
      <w:r w:rsidR="003A688A" w:rsidRPr="003A688A">
        <w:rPr>
          <w:noProof/>
        </w:rPr>
        <w:t xml:space="preserve"> </w:t>
      </w:r>
    </w:p>
    <w:p w:rsidR="00F804DC" w:rsidRPr="005453F6" w:rsidRDefault="00F804DC" w:rsidP="005453F6">
      <w:pPr>
        <w:pStyle w:val="a7"/>
        <w:numPr>
          <w:ilvl w:val="0"/>
          <w:numId w:val="11"/>
        </w:numPr>
        <w:spacing w:line="360" w:lineRule="auto"/>
        <w:rPr>
          <w:rFonts w:ascii="David" w:hAnsi="David" w:cs="David"/>
          <w:sz w:val="24"/>
          <w:szCs w:val="24"/>
        </w:rPr>
      </w:pPr>
      <w:r w:rsidRPr="005453F6">
        <w:rPr>
          <w:rFonts w:ascii="David" w:hAnsi="David" w:cs="David"/>
          <w:sz w:val="24"/>
          <w:szCs w:val="24"/>
          <w:rtl/>
        </w:rPr>
        <w:t>סיוע באיסוף וסיכום חומרי מחקר רלוונטיים.</w:t>
      </w:r>
    </w:p>
    <w:p w:rsidR="00F804DC" w:rsidRPr="005453F6" w:rsidRDefault="00F804DC" w:rsidP="005453F6">
      <w:pPr>
        <w:pStyle w:val="a7"/>
        <w:numPr>
          <w:ilvl w:val="0"/>
          <w:numId w:val="11"/>
        </w:numPr>
        <w:spacing w:line="360" w:lineRule="auto"/>
        <w:rPr>
          <w:rFonts w:ascii="David" w:hAnsi="David" w:cs="David"/>
          <w:sz w:val="24"/>
          <w:szCs w:val="24"/>
          <w:rtl/>
        </w:rPr>
      </w:pPr>
      <w:r w:rsidRPr="005453F6">
        <w:rPr>
          <w:rFonts w:ascii="David" w:hAnsi="David" w:cs="David"/>
          <w:sz w:val="24"/>
          <w:szCs w:val="24"/>
          <w:rtl/>
        </w:rPr>
        <w:t>כתיבה של חלקי עבודה (מבוא, סקירת ספרות, שיטה, טיעון, סיכום). יש להקיף את הרלוונטי.</w:t>
      </w:r>
    </w:p>
    <w:p w:rsidR="00F804DC" w:rsidRPr="005453F6" w:rsidRDefault="00F804DC" w:rsidP="005453F6">
      <w:pPr>
        <w:pStyle w:val="a7"/>
        <w:numPr>
          <w:ilvl w:val="0"/>
          <w:numId w:val="11"/>
        </w:numPr>
        <w:spacing w:line="360" w:lineRule="auto"/>
        <w:rPr>
          <w:rFonts w:ascii="David" w:hAnsi="David" w:cs="David"/>
          <w:sz w:val="24"/>
          <w:szCs w:val="24"/>
          <w:rtl/>
        </w:rPr>
      </w:pPr>
      <w:r w:rsidRPr="005453F6">
        <w:rPr>
          <w:rFonts w:ascii="David" w:hAnsi="David" w:cs="David"/>
          <w:sz w:val="24"/>
          <w:szCs w:val="24"/>
          <w:rtl/>
        </w:rPr>
        <w:t>עריכה לשונית: שיפור בהירות, קוהרנטיות וכתיבה אקדמית.</w:t>
      </w:r>
    </w:p>
    <w:p w:rsidR="00F804DC" w:rsidRPr="005453F6" w:rsidRDefault="003C487E" w:rsidP="005453F6">
      <w:pPr>
        <w:pStyle w:val="a7"/>
        <w:numPr>
          <w:ilvl w:val="0"/>
          <w:numId w:val="11"/>
        </w:numPr>
        <w:spacing w:line="360" w:lineRule="auto"/>
        <w:rPr>
          <w:rFonts w:ascii="David" w:hAnsi="David" w:cs="David"/>
          <w:sz w:val="24"/>
          <w:szCs w:val="24"/>
          <w:rtl/>
        </w:rPr>
      </w:pPr>
      <w:r>
        <w:rPr>
          <w:noProof/>
        </w:rPr>
        <w:drawing>
          <wp:anchor distT="0" distB="0" distL="114300" distR="114300" simplePos="0" relativeHeight="251665408" behindDoc="0" locked="0" layoutInCell="1" allowOverlap="1" wp14:anchorId="7A72A092" wp14:editId="1A86EA04">
            <wp:simplePos x="0" y="0"/>
            <wp:positionH relativeFrom="column">
              <wp:posOffset>4874260</wp:posOffset>
            </wp:positionH>
            <wp:positionV relativeFrom="paragraph">
              <wp:posOffset>250825</wp:posOffset>
            </wp:positionV>
            <wp:extent cx="257175" cy="257175"/>
            <wp:effectExtent l="0" t="0" r="9525" b="9525"/>
            <wp:wrapNone/>
            <wp:docPr id="19" name="תמונה 19" descr="סימן אישור – ויקיפדי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סימן אישור – ויקיפדיה"/>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04DC" w:rsidRPr="005453F6">
        <w:rPr>
          <w:rFonts w:ascii="David" w:hAnsi="David" w:cs="David"/>
          <w:sz w:val="24"/>
          <w:szCs w:val="24"/>
          <w:rtl/>
        </w:rPr>
        <w:t>עזרה בכתיבה ביבליוגרפית.</w:t>
      </w:r>
    </w:p>
    <w:p w:rsidR="00F804DC" w:rsidRPr="005453F6" w:rsidRDefault="003C487E" w:rsidP="005453F6">
      <w:pPr>
        <w:pStyle w:val="a7"/>
        <w:numPr>
          <w:ilvl w:val="0"/>
          <w:numId w:val="11"/>
        </w:numPr>
        <w:spacing w:line="360" w:lineRule="auto"/>
        <w:rPr>
          <w:rFonts w:ascii="David" w:hAnsi="David" w:cs="David"/>
          <w:sz w:val="24"/>
          <w:szCs w:val="24"/>
          <w:rtl/>
        </w:rPr>
      </w:pPr>
      <w:r>
        <w:rPr>
          <w:noProof/>
        </w:rPr>
        <w:drawing>
          <wp:anchor distT="0" distB="0" distL="114300" distR="114300" simplePos="0" relativeHeight="251661312" behindDoc="0" locked="0" layoutInCell="1" allowOverlap="1" wp14:anchorId="023F5C4B" wp14:editId="53C45959">
            <wp:simplePos x="0" y="0"/>
            <wp:positionH relativeFrom="column">
              <wp:posOffset>4845685</wp:posOffset>
            </wp:positionH>
            <wp:positionV relativeFrom="paragraph">
              <wp:posOffset>218440</wp:posOffset>
            </wp:positionV>
            <wp:extent cx="257175" cy="257175"/>
            <wp:effectExtent l="0" t="0" r="9525" b="9525"/>
            <wp:wrapNone/>
            <wp:docPr id="17" name="תמונה 17" descr="סימן אישור – ויקיפדי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סימן אישור – ויקיפדיה"/>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04DC" w:rsidRPr="005453F6">
        <w:rPr>
          <w:rFonts w:ascii="David" w:hAnsi="David" w:cs="David"/>
          <w:sz w:val="24"/>
          <w:szCs w:val="24"/>
          <w:rtl/>
        </w:rPr>
        <w:t>עזרה בניתוח נתונים (כמותיים או איכותניים).</w:t>
      </w:r>
      <w:r w:rsidRPr="003C487E">
        <w:rPr>
          <w:noProof/>
        </w:rPr>
        <w:t xml:space="preserve"> </w:t>
      </w:r>
    </w:p>
    <w:p w:rsidR="00F804DC" w:rsidRPr="005453F6" w:rsidRDefault="00F804DC" w:rsidP="005453F6">
      <w:pPr>
        <w:pStyle w:val="a7"/>
        <w:numPr>
          <w:ilvl w:val="0"/>
          <w:numId w:val="11"/>
        </w:numPr>
        <w:spacing w:line="360" w:lineRule="auto"/>
        <w:rPr>
          <w:rFonts w:ascii="David" w:hAnsi="David" w:cs="David"/>
          <w:sz w:val="24"/>
          <w:szCs w:val="24"/>
        </w:rPr>
      </w:pPr>
      <w:r w:rsidRPr="005453F6">
        <w:rPr>
          <w:rFonts w:ascii="David" w:hAnsi="David" w:cs="David"/>
          <w:sz w:val="24"/>
          <w:szCs w:val="24"/>
          <w:rtl/>
        </w:rPr>
        <w:t>עזרה בייצוג ויזואלי של ממצאים  (כגון: יצירת גרפים ותרשימים או טבלאות מסכמות של תמות איכותניות).</w:t>
      </w:r>
    </w:p>
    <w:p w:rsidR="00F804DC" w:rsidRPr="005453F6" w:rsidRDefault="00F804DC" w:rsidP="005453F6">
      <w:pPr>
        <w:pStyle w:val="a7"/>
        <w:numPr>
          <w:ilvl w:val="0"/>
          <w:numId w:val="11"/>
        </w:numPr>
        <w:spacing w:line="360" w:lineRule="auto"/>
        <w:rPr>
          <w:rFonts w:ascii="David" w:hAnsi="David" w:cs="David"/>
          <w:sz w:val="24"/>
          <w:szCs w:val="24"/>
          <w:rtl/>
        </w:rPr>
      </w:pPr>
      <w:r w:rsidRPr="005453F6">
        <w:rPr>
          <w:rFonts w:ascii="David" w:hAnsi="David" w:cs="David"/>
          <w:sz w:val="24"/>
          <w:szCs w:val="24"/>
          <w:rtl/>
        </w:rPr>
        <w:t>נעשה שימוש אחר. פרט/י: _______________________________________________</w:t>
      </w:r>
    </w:p>
    <w:p w:rsidR="00F804DC" w:rsidRPr="005453F6" w:rsidRDefault="00F804DC" w:rsidP="005453F6">
      <w:pPr>
        <w:pStyle w:val="a7"/>
        <w:numPr>
          <w:ilvl w:val="0"/>
          <w:numId w:val="11"/>
        </w:numPr>
        <w:spacing w:line="360" w:lineRule="auto"/>
        <w:rPr>
          <w:rFonts w:ascii="David" w:hAnsi="David" w:cs="David"/>
          <w:sz w:val="24"/>
          <w:szCs w:val="24"/>
          <w:rtl/>
        </w:rPr>
      </w:pPr>
      <w:r w:rsidRPr="005453F6">
        <w:rPr>
          <w:rFonts w:ascii="David" w:hAnsi="David" w:cs="David"/>
          <w:sz w:val="24"/>
          <w:szCs w:val="24"/>
          <w:rtl/>
        </w:rPr>
        <w:t>לא נעשה כל שימוש בכלי בינה מלאכותית בשום חלק בהכנת עבודה זו.</w:t>
      </w:r>
    </w:p>
    <w:p w:rsidR="00F804DC" w:rsidRPr="005453F6" w:rsidRDefault="00F804DC" w:rsidP="005453F6">
      <w:pPr>
        <w:pStyle w:val="a7"/>
        <w:spacing w:line="360" w:lineRule="auto"/>
        <w:jc w:val="both"/>
        <w:rPr>
          <w:rFonts w:ascii="David" w:hAnsi="David" w:cs="David"/>
          <w:b/>
          <w:bCs/>
          <w:sz w:val="24"/>
          <w:szCs w:val="24"/>
          <w:rtl/>
        </w:rPr>
      </w:pPr>
    </w:p>
    <w:p w:rsidR="00F804DC" w:rsidRPr="005453F6" w:rsidRDefault="00F804DC" w:rsidP="005453F6">
      <w:pPr>
        <w:pStyle w:val="a7"/>
        <w:spacing w:line="360" w:lineRule="auto"/>
        <w:jc w:val="both"/>
        <w:rPr>
          <w:rFonts w:ascii="David" w:hAnsi="David" w:cs="David"/>
          <w:b/>
          <w:bCs/>
          <w:sz w:val="24"/>
          <w:szCs w:val="24"/>
          <w:u w:val="single"/>
          <w:rtl/>
        </w:rPr>
      </w:pPr>
      <w:r w:rsidRPr="005453F6">
        <w:rPr>
          <w:rFonts w:ascii="David" w:hAnsi="David" w:cs="David"/>
          <w:b/>
          <w:bCs/>
          <w:sz w:val="24"/>
          <w:szCs w:val="24"/>
          <w:u w:val="single"/>
          <w:rtl/>
        </w:rPr>
        <w:t xml:space="preserve">יש להוסיף לנספחים את </w:t>
      </w:r>
      <w:proofErr w:type="spellStart"/>
      <w:r w:rsidRPr="005453F6">
        <w:rPr>
          <w:rFonts w:ascii="David" w:hAnsi="David" w:cs="David"/>
          <w:b/>
          <w:bCs/>
          <w:sz w:val="24"/>
          <w:szCs w:val="24"/>
          <w:u w:val="single"/>
          <w:rtl/>
        </w:rPr>
        <w:t>הפרומפטים</w:t>
      </w:r>
      <w:proofErr w:type="spellEnd"/>
      <w:r w:rsidRPr="005453F6">
        <w:rPr>
          <w:rFonts w:ascii="David" w:hAnsi="David" w:cs="David"/>
          <w:b/>
          <w:bCs/>
          <w:sz w:val="24"/>
          <w:szCs w:val="24"/>
          <w:u w:val="single"/>
          <w:rtl/>
        </w:rPr>
        <w:t xml:space="preserve"> בהם נעשה שימוש בעבודה</w:t>
      </w:r>
    </w:p>
    <w:p w:rsidR="00F804DC" w:rsidRPr="005453F6" w:rsidRDefault="00F804DC" w:rsidP="005453F6">
      <w:pPr>
        <w:spacing w:line="360" w:lineRule="auto"/>
        <w:jc w:val="both"/>
        <w:rPr>
          <w:rFonts w:ascii="David" w:hAnsi="David" w:cs="David"/>
          <w:sz w:val="24"/>
          <w:szCs w:val="24"/>
          <w:rtl/>
        </w:rPr>
      </w:pPr>
      <w:r w:rsidRPr="005453F6">
        <w:rPr>
          <w:rFonts w:ascii="David" w:hAnsi="David" w:cs="David"/>
          <w:sz w:val="24"/>
          <w:szCs w:val="24"/>
          <w:rtl/>
        </w:rPr>
        <w:t xml:space="preserve">אזכורים של שימוש בבינה מלאכותית יבוצעו הן בגוף העבודה והן ברשימה המקורות. כללי הציטוט של מקורות הבינה המלאכותית הולכים ומתפתחים. יש לשמור על אחידות הכללים הקבועים לשאר מקורות העבודה. </w:t>
      </w:r>
    </w:p>
    <w:p w:rsidR="00F804DC" w:rsidRPr="005453F6" w:rsidRDefault="00F804DC" w:rsidP="005453F6">
      <w:pPr>
        <w:spacing w:line="360" w:lineRule="auto"/>
        <w:jc w:val="both"/>
        <w:rPr>
          <w:rFonts w:ascii="David" w:hAnsi="David" w:cs="David"/>
          <w:b/>
          <w:bCs/>
          <w:sz w:val="24"/>
          <w:szCs w:val="24"/>
        </w:rPr>
      </w:pPr>
      <w:r w:rsidRPr="005453F6">
        <w:rPr>
          <w:rFonts w:ascii="David" w:hAnsi="David" w:cs="David"/>
          <w:sz w:val="24"/>
          <w:szCs w:val="24"/>
          <w:rtl/>
        </w:rPr>
        <w:t>למשל</w:t>
      </w:r>
      <w:r w:rsidRPr="005453F6">
        <w:rPr>
          <w:rFonts w:ascii="David" w:hAnsi="David" w:cs="David"/>
          <w:sz w:val="24"/>
          <w:szCs w:val="24"/>
        </w:rPr>
        <w:t xml:space="preserve"> </w:t>
      </w:r>
      <w:r w:rsidRPr="005453F6">
        <w:rPr>
          <w:rFonts w:ascii="David" w:hAnsi="David" w:cs="David"/>
          <w:sz w:val="24"/>
          <w:szCs w:val="24"/>
          <w:rtl/>
        </w:rPr>
        <w:t>על פי כללי</w:t>
      </w:r>
      <w:r w:rsidRPr="005453F6">
        <w:rPr>
          <w:rFonts w:ascii="David" w:hAnsi="David" w:cs="David"/>
          <w:sz w:val="24"/>
          <w:szCs w:val="24"/>
        </w:rPr>
        <w:t xml:space="preserve"> APA </w:t>
      </w:r>
      <w:r w:rsidRPr="005453F6">
        <w:rPr>
          <w:rFonts w:ascii="David" w:hAnsi="David" w:cs="David"/>
          <w:sz w:val="24"/>
          <w:szCs w:val="24"/>
          <w:rtl/>
        </w:rPr>
        <w:t>יש לצטט את תוצרי ה</w:t>
      </w:r>
      <w:r w:rsidRPr="005453F6">
        <w:rPr>
          <w:rFonts w:ascii="David" w:hAnsi="David" w:cs="David"/>
          <w:sz w:val="24"/>
          <w:szCs w:val="24"/>
        </w:rPr>
        <w:t xml:space="preserve"> -AI </w:t>
      </w:r>
      <w:r w:rsidRPr="005453F6">
        <w:rPr>
          <w:rFonts w:ascii="David" w:hAnsi="David" w:cs="David"/>
          <w:sz w:val="24"/>
          <w:szCs w:val="24"/>
          <w:rtl/>
        </w:rPr>
        <w:t>כאילו החברה שפיתחה את הכלי היא המחבר והכלי עצמו הוא שם הכותר. לדוגמא</w:t>
      </w:r>
      <w:r w:rsidRPr="005453F6">
        <w:rPr>
          <w:rFonts w:ascii="David" w:hAnsi="David" w:cs="David"/>
          <w:sz w:val="24"/>
          <w:szCs w:val="24"/>
        </w:rPr>
        <w:t>:</w:t>
      </w:r>
      <w:r w:rsidRPr="005453F6">
        <w:rPr>
          <w:rFonts w:ascii="David" w:hAnsi="David" w:cs="David"/>
          <w:sz w:val="24"/>
          <w:szCs w:val="24"/>
          <w:rtl/>
        </w:rPr>
        <w:t xml:space="preserve"> </w:t>
      </w:r>
      <w:proofErr w:type="spellStart"/>
      <w:r w:rsidRPr="005453F6">
        <w:rPr>
          <w:rFonts w:ascii="David" w:hAnsi="David" w:cs="David"/>
          <w:b/>
          <w:bCs/>
          <w:sz w:val="24"/>
          <w:szCs w:val="24"/>
        </w:rPr>
        <w:t>OpenAI</w:t>
      </w:r>
      <w:proofErr w:type="spellEnd"/>
      <w:r w:rsidRPr="005453F6">
        <w:rPr>
          <w:rFonts w:ascii="David" w:hAnsi="David" w:cs="David"/>
          <w:b/>
          <w:bCs/>
          <w:sz w:val="24"/>
          <w:szCs w:val="24"/>
        </w:rPr>
        <w:t xml:space="preserve">. (2025). </w:t>
      </w:r>
      <w:proofErr w:type="spellStart"/>
      <w:r w:rsidRPr="005453F6">
        <w:rPr>
          <w:rFonts w:ascii="David" w:hAnsi="David" w:cs="David"/>
          <w:b/>
          <w:bCs/>
          <w:sz w:val="24"/>
          <w:szCs w:val="24"/>
        </w:rPr>
        <w:t>ChatGPT</w:t>
      </w:r>
      <w:proofErr w:type="spellEnd"/>
      <w:r w:rsidRPr="005453F6">
        <w:rPr>
          <w:rFonts w:ascii="David" w:hAnsi="David" w:cs="David"/>
          <w:b/>
          <w:bCs/>
          <w:sz w:val="24"/>
          <w:szCs w:val="24"/>
        </w:rPr>
        <w:t xml:space="preserve"> (20 March version) [Large Language Model]</w:t>
      </w:r>
    </w:p>
    <w:p w:rsidR="00F804DC" w:rsidRPr="005453F6" w:rsidRDefault="003A688A" w:rsidP="005453F6">
      <w:pPr>
        <w:spacing w:line="360" w:lineRule="auto"/>
        <w:jc w:val="both"/>
        <w:rPr>
          <w:rFonts w:ascii="David" w:hAnsi="David" w:cs="David"/>
          <w:sz w:val="24"/>
          <w:szCs w:val="24"/>
          <w:rtl/>
        </w:rPr>
      </w:pPr>
      <w:r>
        <w:rPr>
          <w:rFonts w:ascii="David" w:hAnsi="David" w:cs="David"/>
          <w:noProof/>
          <w:sz w:val="24"/>
          <w:szCs w:val="24"/>
        </w:rPr>
        <w:drawing>
          <wp:anchor distT="0" distB="0" distL="114300" distR="114300" simplePos="0" relativeHeight="251668480" behindDoc="0" locked="0" layoutInCell="1" allowOverlap="1">
            <wp:simplePos x="0" y="0"/>
            <wp:positionH relativeFrom="column">
              <wp:posOffset>3123565</wp:posOffset>
            </wp:positionH>
            <wp:positionV relativeFrom="paragraph">
              <wp:posOffset>264160</wp:posOffset>
            </wp:positionV>
            <wp:extent cx="371475" cy="454025"/>
            <wp:effectExtent l="0" t="0" r="9525" b="3175"/>
            <wp:wrapNone/>
            <wp:docPr id="22"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4712" t="8280" r="16092" b="11465"/>
                    <a:stretch/>
                  </pic:blipFill>
                  <pic:spPr bwMode="auto">
                    <a:xfrm>
                      <a:off x="0" y="0"/>
                      <a:ext cx="371475" cy="454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804DC" w:rsidRPr="005453F6">
        <w:rPr>
          <w:rFonts w:ascii="David" w:hAnsi="David" w:cs="David"/>
          <w:sz w:val="24"/>
          <w:szCs w:val="24"/>
          <w:rtl/>
        </w:rPr>
        <w:t xml:space="preserve">בגוף העבודה האזכור לפי כללי </w:t>
      </w:r>
      <w:r w:rsidR="00F804DC" w:rsidRPr="005453F6">
        <w:rPr>
          <w:rFonts w:ascii="David" w:hAnsi="David" w:cs="David"/>
          <w:sz w:val="24"/>
          <w:szCs w:val="24"/>
        </w:rPr>
        <w:t>APA</w:t>
      </w:r>
      <w:r w:rsidR="00F804DC" w:rsidRPr="005453F6">
        <w:rPr>
          <w:rFonts w:ascii="David" w:hAnsi="David" w:cs="David"/>
          <w:sz w:val="24"/>
          <w:szCs w:val="24"/>
          <w:rtl/>
        </w:rPr>
        <w:t xml:space="preserve"> ייכתב בסוגריים: שם החברה, שנה, לדוגמא (2025 ,</w:t>
      </w:r>
      <w:proofErr w:type="spellStart"/>
      <w:r w:rsidR="00F804DC" w:rsidRPr="005453F6">
        <w:rPr>
          <w:rFonts w:ascii="David" w:hAnsi="David" w:cs="David"/>
          <w:sz w:val="24"/>
          <w:szCs w:val="24"/>
        </w:rPr>
        <w:t>OpenAI</w:t>
      </w:r>
      <w:proofErr w:type="spellEnd"/>
      <w:r w:rsidR="00F804DC" w:rsidRPr="005453F6">
        <w:rPr>
          <w:rFonts w:ascii="David" w:hAnsi="David" w:cs="David"/>
          <w:sz w:val="24"/>
          <w:szCs w:val="24"/>
          <w:rtl/>
        </w:rPr>
        <w:t>)</w:t>
      </w:r>
    </w:p>
    <w:p w:rsidR="00F804DC" w:rsidRPr="005453F6" w:rsidRDefault="00F804DC" w:rsidP="005453F6">
      <w:pPr>
        <w:spacing w:line="360" w:lineRule="auto"/>
        <w:rPr>
          <w:rFonts w:ascii="David" w:hAnsi="David" w:cs="David"/>
          <w:sz w:val="24"/>
          <w:szCs w:val="24"/>
          <w:rtl/>
        </w:rPr>
      </w:pPr>
    </w:p>
    <w:p w:rsidR="00F804DC" w:rsidRPr="005453F6" w:rsidRDefault="00F804DC" w:rsidP="003A688A">
      <w:pPr>
        <w:spacing w:line="360" w:lineRule="auto"/>
        <w:rPr>
          <w:rFonts w:ascii="David" w:hAnsi="David" w:cs="David"/>
          <w:sz w:val="24"/>
          <w:szCs w:val="24"/>
          <w:rtl/>
        </w:rPr>
      </w:pPr>
      <w:r w:rsidRPr="005453F6">
        <w:rPr>
          <w:rFonts w:ascii="David" w:hAnsi="David" w:cs="David"/>
          <w:sz w:val="24"/>
          <w:szCs w:val="24"/>
          <w:rtl/>
        </w:rPr>
        <w:t>חתימת הסטודנט/</w:t>
      </w:r>
      <w:proofErr w:type="spellStart"/>
      <w:r w:rsidRPr="005453F6">
        <w:rPr>
          <w:rFonts w:ascii="David" w:hAnsi="David" w:cs="David"/>
          <w:sz w:val="24"/>
          <w:szCs w:val="24"/>
          <w:rtl/>
        </w:rPr>
        <w:t>ית</w:t>
      </w:r>
      <w:proofErr w:type="spellEnd"/>
      <w:r w:rsidRPr="005453F6">
        <w:rPr>
          <w:rFonts w:ascii="David" w:hAnsi="David" w:cs="David"/>
          <w:sz w:val="24"/>
          <w:szCs w:val="24"/>
          <w:rtl/>
        </w:rPr>
        <w:t xml:space="preserve">: </w:t>
      </w:r>
      <w:r w:rsidR="003A688A">
        <w:rPr>
          <w:rFonts w:ascii="David" w:hAnsi="David" w:cs="David"/>
          <w:sz w:val="24"/>
          <w:szCs w:val="24"/>
          <w:rtl/>
        </w:rPr>
        <w:t>__________________</w:t>
      </w:r>
      <w:r w:rsidR="003A688A">
        <w:rPr>
          <w:rFonts w:ascii="David" w:hAnsi="David" w:cs="David" w:hint="cs"/>
          <w:sz w:val="24"/>
          <w:szCs w:val="24"/>
          <w:rtl/>
        </w:rPr>
        <w:t xml:space="preserve">  </w:t>
      </w:r>
      <w:r w:rsidRPr="005453F6">
        <w:rPr>
          <w:rFonts w:ascii="David" w:hAnsi="David" w:cs="David"/>
          <w:sz w:val="24"/>
          <w:szCs w:val="24"/>
          <w:rtl/>
        </w:rPr>
        <w:t>תאריך:</w:t>
      </w:r>
      <w:r w:rsidR="003A688A">
        <w:rPr>
          <w:rFonts w:ascii="David" w:hAnsi="David" w:cs="David" w:hint="cs"/>
          <w:b/>
          <w:bCs/>
          <w:sz w:val="24"/>
          <w:szCs w:val="24"/>
          <w:u w:val="single"/>
          <w:rtl/>
        </w:rPr>
        <w:t>30/7/2026</w:t>
      </w:r>
    </w:p>
    <w:p w:rsidR="00F804DC" w:rsidRPr="005453F6" w:rsidRDefault="00F804DC" w:rsidP="005453F6">
      <w:pPr>
        <w:spacing w:line="360" w:lineRule="auto"/>
        <w:rPr>
          <w:rFonts w:ascii="David" w:hAnsi="David" w:cs="David"/>
          <w:b/>
          <w:bCs/>
          <w:sz w:val="24"/>
          <w:szCs w:val="24"/>
          <w:rtl/>
        </w:rPr>
      </w:pPr>
      <w:r w:rsidRPr="005453F6">
        <w:rPr>
          <w:rFonts w:ascii="David" w:hAnsi="David" w:cs="David"/>
          <w:b/>
          <w:bCs/>
          <w:sz w:val="24"/>
          <w:szCs w:val="24"/>
          <w:rtl/>
        </w:rPr>
        <w:t xml:space="preserve">לתשומת לבך: </w:t>
      </w:r>
      <w:r w:rsidRPr="005453F6">
        <w:rPr>
          <w:rFonts w:ascii="David" w:hAnsi="David" w:cs="David"/>
          <w:b/>
          <w:bCs/>
          <w:sz w:val="24"/>
          <w:szCs w:val="24"/>
        </w:rPr>
        <w:t>AI</w:t>
      </w:r>
      <w:r w:rsidRPr="005453F6">
        <w:rPr>
          <w:rFonts w:ascii="David" w:hAnsi="David" w:cs="David"/>
          <w:b/>
          <w:bCs/>
          <w:sz w:val="24"/>
          <w:szCs w:val="24"/>
          <w:rtl/>
        </w:rPr>
        <w:t xml:space="preserve"> הוא תומך חשיבה ולא מחליף תהליך חקר עצמאי. האחריות על תוכן העבודה היא על הסטודנט/</w:t>
      </w:r>
      <w:proofErr w:type="spellStart"/>
      <w:r w:rsidRPr="005453F6">
        <w:rPr>
          <w:rFonts w:ascii="David" w:hAnsi="David" w:cs="David"/>
          <w:b/>
          <w:bCs/>
          <w:sz w:val="24"/>
          <w:szCs w:val="24"/>
          <w:rtl/>
        </w:rPr>
        <w:t>ית</w:t>
      </w:r>
      <w:proofErr w:type="spellEnd"/>
      <w:r w:rsidRPr="005453F6">
        <w:rPr>
          <w:rFonts w:ascii="David" w:hAnsi="David" w:cs="David"/>
          <w:b/>
          <w:bCs/>
          <w:sz w:val="24"/>
          <w:szCs w:val="24"/>
          <w:rtl/>
        </w:rPr>
        <w:t xml:space="preserve"> המגיש/ה ובכלל זה כל שגיאה שמקורה בבינה המלאכותית.</w:t>
      </w:r>
    </w:p>
    <w:p w:rsidR="00405099" w:rsidRDefault="00405099" w:rsidP="005453F6">
      <w:pPr>
        <w:spacing w:line="360" w:lineRule="auto"/>
        <w:ind w:firstLine="720"/>
        <w:rPr>
          <w:rFonts w:ascii="David" w:hAnsi="David" w:cs="David"/>
          <w:b/>
          <w:bCs/>
          <w:sz w:val="24"/>
          <w:szCs w:val="24"/>
          <w:rtl/>
        </w:rPr>
      </w:pPr>
    </w:p>
    <w:p w:rsidR="0030586C" w:rsidRPr="005453F6" w:rsidRDefault="0030586C" w:rsidP="005453F6">
      <w:pPr>
        <w:spacing w:line="360" w:lineRule="auto"/>
        <w:ind w:firstLine="720"/>
        <w:rPr>
          <w:rFonts w:ascii="David" w:hAnsi="David" w:cs="David"/>
          <w:b/>
          <w:bCs/>
          <w:sz w:val="24"/>
          <w:szCs w:val="24"/>
        </w:rPr>
      </w:pPr>
      <w:r w:rsidRPr="005453F6">
        <w:rPr>
          <w:rFonts w:ascii="David" w:hAnsi="David" w:cs="David"/>
          <w:b/>
          <w:bCs/>
          <w:sz w:val="24"/>
          <w:szCs w:val="24"/>
          <w:rtl/>
        </w:rPr>
        <w:lastRenderedPageBreak/>
        <w:t>תקציר</w:t>
      </w:r>
    </w:p>
    <w:p w:rsidR="0030586C" w:rsidRPr="005453F6" w:rsidRDefault="0030586C" w:rsidP="005453F6">
      <w:pPr>
        <w:spacing w:line="360" w:lineRule="auto"/>
        <w:ind w:firstLine="720"/>
        <w:rPr>
          <w:rFonts w:ascii="David" w:hAnsi="David" w:cs="David"/>
          <w:sz w:val="24"/>
          <w:szCs w:val="24"/>
          <w:rtl/>
        </w:rPr>
      </w:pPr>
      <w:r w:rsidRPr="005453F6">
        <w:rPr>
          <w:rFonts w:ascii="David" w:hAnsi="David" w:cs="David"/>
          <w:sz w:val="24"/>
          <w:szCs w:val="24"/>
          <w:rtl/>
        </w:rPr>
        <w:t xml:space="preserve">הוראה בחינוך </w:t>
      </w:r>
      <w:r w:rsidR="003B2738">
        <w:rPr>
          <w:rFonts w:ascii="David" w:hAnsi="David" w:cs="David"/>
          <w:sz w:val="24"/>
          <w:szCs w:val="24"/>
          <w:rtl/>
        </w:rPr>
        <w:t>וולדורף</w:t>
      </w:r>
      <w:r w:rsidRPr="005453F6">
        <w:rPr>
          <w:rFonts w:ascii="David" w:hAnsi="David" w:cs="David"/>
          <w:sz w:val="24"/>
          <w:szCs w:val="24"/>
          <w:rtl/>
        </w:rPr>
        <w:t xml:space="preserve"> נתפסת כחזון ודרך חיים טוטאלית, הנדרשת לעבודה פנימית ולמעורבות עמוקה בקהילה.</w:t>
      </w:r>
      <w:r w:rsidR="002C2E13" w:rsidRPr="005453F6">
        <w:rPr>
          <w:rFonts w:ascii="David" w:hAnsi="David" w:cs="David"/>
          <w:sz w:val="24"/>
          <w:szCs w:val="24"/>
          <w:rtl/>
        </w:rPr>
        <w:t xml:space="preserve"> לאורך השנים, נטמע המושג "יתומי </w:t>
      </w:r>
      <w:r w:rsidR="003B2738">
        <w:rPr>
          <w:rFonts w:ascii="David" w:hAnsi="David" w:cs="David"/>
          <w:sz w:val="24"/>
          <w:szCs w:val="24"/>
          <w:rtl/>
        </w:rPr>
        <w:t>וולדורף</w:t>
      </w:r>
      <w:r w:rsidR="002C2E13" w:rsidRPr="005453F6">
        <w:rPr>
          <w:rFonts w:ascii="David" w:hAnsi="David" w:cs="David"/>
          <w:sz w:val="24"/>
          <w:szCs w:val="24"/>
          <w:rtl/>
        </w:rPr>
        <w:t xml:space="preserve">" בקרב קהילות </w:t>
      </w:r>
      <w:r w:rsidR="003B2738">
        <w:rPr>
          <w:rFonts w:ascii="David" w:hAnsi="David" w:cs="David"/>
          <w:sz w:val="24"/>
          <w:szCs w:val="24"/>
          <w:rtl/>
        </w:rPr>
        <w:t>וולדורף</w:t>
      </w:r>
      <w:r w:rsidR="002C2E13" w:rsidRPr="005453F6">
        <w:rPr>
          <w:rFonts w:ascii="David" w:hAnsi="David" w:cs="David"/>
          <w:sz w:val="24"/>
          <w:szCs w:val="24"/>
          <w:rtl/>
        </w:rPr>
        <w:t xml:space="preserve"> בארץ. המושג מבטא את הסברה הרווחת שמחנכי ומחנכות </w:t>
      </w:r>
      <w:r w:rsidR="003B2738">
        <w:rPr>
          <w:rFonts w:ascii="David" w:hAnsi="David" w:cs="David"/>
          <w:sz w:val="24"/>
          <w:szCs w:val="24"/>
          <w:rtl/>
        </w:rPr>
        <w:t>וולדורף</w:t>
      </w:r>
      <w:r w:rsidR="002C2E13" w:rsidRPr="005453F6">
        <w:rPr>
          <w:rFonts w:ascii="David" w:hAnsi="David" w:cs="David"/>
          <w:sz w:val="24"/>
          <w:szCs w:val="24"/>
          <w:rtl/>
        </w:rPr>
        <w:t xml:space="preserve"> נפקדים מחייהם הפרטיים. ברצוני לבדוק הכצעקתה. לשמוע מילדיהם של המחנכים על חוויתם האישית. ממחקר כזה, יהיה ניתן ללמוד אילו היבטים של התפקיד מחזקים את התא המשפחתי ואלו מחלישים אותו.</w:t>
      </w:r>
      <w:r w:rsidRPr="005453F6">
        <w:rPr>
          <w:rFonts w:ascii="David" w:hAnsi="David" w:cs="David"/>
          <w:sz w:val="24"/>
          <w:szCs w:val="24"/>
          <w:rtl/>
        </w:rPr>
        <w:t xml:space="preserve"> </w:t>
      </w:r>
      <w:r w:rsidR="000C3905" w:rsidRPr="005453F6">
        <w:rPr>
          <w:rFonts w:ascii="David" w:hAnsi="David" w:cs="David"/>
          <w:sz w:val="24"/>
          <w:szCs w:val="24"/>
          <w:rtl/>
        </w:rPr>
        <w:t>רציונל</w:t>
      </w:r>
      <w:r w:rsidRPr="005453F6">
        <w:rPr>
          <w:rFonts w:ascii="David" w:hAnsi="David" w:cs="David"/>
          <w:sz w:val="24"/>
          <w:szCs w:val="24"/>
          <w:rtl/>
        </w:rPr>
        <w:t xml:space="preserve"> המחקר נובע מתוך המחסור</w:t>
      </w:r>
      <w:r w:rsidR="001160F3" w:rsidRPr="005453F6">
        <w:rPr>
          <w:rFonts w:ascii="David" w:hAnsi="David" w:cs="David"/>
          <w:sz w:val="24"/>
          <w:szCs w:val="24"/>
          <w:rtl/>
        </w:rPr>
        <w:t xml:space="preserve"> במחנכי </w:t>
      </w:r>
      <w:r w:rsidR="003B2738">
        <w:rPr>
          <w:rFonts w:ascii="David" w:hAnsi="David" w:cs="David"/>
          <w:sz w:val="24"/>
          <w:szCs w:val="24"/>
          <w:rtl/>
        </w:rPr>
        <w:t>וולדורף</w:t>
      </w:r>
      <w:r w:rsidR="001160F3" w:rsidRPr="005453F6">
        <w:rPr>
          <w:rFonts w:ascii="David" w:hAnsi="David" w:cs="David"/>
          <w:sz w:val="24"/>
          <w:szCs w:val="24"/>
          <w:rtl/>
        </w:rPr>
        <w:t xml:space="preserve"> לאורך השנים, בנשירה של מחנכים מתפקידם וגם במחסור</w:t>
      </w:r>
      <w:r w:rsidRPr="005453F6">
        <w:rPr>
          <w:rFonts w:ascii="David" w:hAnsi="David" w:cs="David"/>
          <w:sz w:val="24"/>
          <w:szCs w:val="24"/>
          <w:rtl/>
        </w:rPr>
        <w:t xml:space="preserve"> בספרות המדעית בבחינת ההשפעות של טוטאליות זו על המרחב המשפחתי הפרטי של המחנכים. המחקר בוצע בהקשר של החינוך האנתרופוסופי בישראל, ומטרתו להכיר את חוויית החיים של ילדים למחנכי </w:t>
      </w:r>
      <w:r w:rsidR="003B2738">
        <w:rPr>
          <w:rFonts w:ascii="David" w:hAnsi="David" w:cs="David"/>
          <w:sz w:val="24"/>
          <w:szCs w:val="24"/>
          <w:rtl/>
        </w:rPr>
        <w:t>וולדורף</w:t>
      </w:r>
      <w:r w:rsidR="000C3905" w:rsidRPr="005453F6">
        <w:rPr>
          <w:rFonts w:ascii="David" w:hAnsi="David" w:cs="David"/>
          <w:sz w:val="24"/>
          <w:szCs w:val="24"/>
          <w:rtl/>
        </w:rPr>
        <w:t xml:space="preserve"> בבית הספר היסודי</w:t>
      </w:r>
      <w:r w:rsidRPr="005453F6">
        <w:rPr>
          <w:rFonts w:ascii="David" w:hAnsi="David" w:cs="David"/>
          <w:sz w:val="24"/>
          <w:szCs w:val="24"/>
          <w:rtl/>
        </w:rPr>
        <w:t xml:space="preserve"> ולבחון אילו היבטים בתפקיד מחזקים או מאתגרים את התא המשפחתי</w:t>
      </w:r>
      <w:r w:rsidR="005E7F90" w:rsidRPr="005453F6">
        <w:rPr>
          <w:rFonts w:ascii="David" w:hAnsi="David" w:cs="David"/>
          <w:sz w:val="24"/>
          <w:szCs w:val="24"/>
          <w:rtl/>
        </w:rPr>
        <w:t>.</w:t>
      </w:r>
    </w:p>
    <w:p w:rsidR="0030586C" w:rsidRPr="005453F6" w:rsidRDefault="0030586C" w:rsidP="005453F6">
      <w:pPr>
        <w:spacing w:line="360" w:lineRule="auto"/>
        <w:ind w:firstLine="720"/>
        <w:rPr>
          <w:rFonts w:ascii="David" w:hAnsi="David" w:cs="David"/>
          <w:sz w:val="24"/>
          <w:szCs w:val="24"/>
        </w:rPr>
      </w:pPr>
      <w:r w:rsidRPr="005453F6">
        <w:rPr>
          <w:rFonts w:ascii="David" w:hAnsi="David" w:cs="David"/>
          <w:sz w:val="24"/>
          <w:szCs w:val="24"/>
          <w:rtl/>
        </w:rPr>
        <w:t>מתודולוגיית המחקר התבססה על ה</w:t>
      </w:r>
      <w:r w:rsidR="000C3905" w:rsidRPr="005453F6">
        <w:rPr>
          <w:rFonts w:ascii="David" w:hAnsi="David" w:cs="David"/>
          <w:sz w:val="24"/>
          <w:szCs w:val="24"/>
          <w:rtl/>
        </w:rPr>
        <w:t>גישה של מחקר איכותני</w:t>
      </w:r>
      <w:r w:rsidRPr="005453F6">
        <w:rPr>
          <w:rFonts w:ascii="David" w:hAnsi="David" w:cs="David"/>
          <w:sz w:val="24"/>
          <w:szCs w:val="24"/>
          <w:rtl/>
        </w:rPr>
        <w:t xml:space="preserve"> וכללה ראיונות עומק </w:t>
      </w:r>
      <w:r w:rsidR="005916B6" w:rsidRPr="005453F6">
        <w:rPr>
          <w:rFonts w:ascii="David" w:hAnsi="David" w:cs="David"/>
          <w:sz w:val="24"/>
          <w:szCs w:val="24"/>
          <w:rtl/>
        </w:rPr>
        <w:t xml:space="preserve">חצי-מובנים עם שישה ילדים בוגרים (20-38) </w:t>
      </w:r>
      <w:r w:rsidRPr="005453F6">
        <w:rPr>
          <w:rFonts w:ascii="David" w:hAnsi="David" w:cs="David"/>
          <w:sz w:val="24"/>
          <w:szCs w:val="24"/>
          <w:rtl/>
        </w:rPr>
        <w:t xml:space="preserve">למחנכי </w:t>
      </w:r>
      <w:r w:rsidR="003B2738">
        <w:rPr>
          <w:rFonts w:ascii="David" w:hAnsi="David" w:cs="David"/>
          <w:sz w:val="24"/>
          <w:szCs w:val="24"/>
          <w:rtl/>
        </w:rPr>
        <w:t>וולדורף</w:t>
      </w:r>
      <w:r w:rsidR="005916B6" w:rsidRPr="005453F6">
        <w:rPr>
          <w:rFonts w:ascii="David" w:hAnsi="David" w:cs="David"/>
          <w:sz w:val="24"/>
          <w:szCs w:val="24"/>
          <w:rtl/>
        </w:rPr>
        <w:t xml:space="preserve"> שהוריהם היו או הינם מחנכים בבית הספר היסודי</w:t>
      </w:r>
      <w:r w:rsidRPr="005453F6">
        <w:rPr>
          <w:rFonts w:ascii="David" w:hAnsi="David" w:cs="David"/>
          <w:sz w:val="24"/>
          <w:szCs w:val="24"/>
          <w:rtl/>
        </w:rPr>
        <w:t xml:space="preserve">. בחירה זו </w:t>
      </w:r>
      <w:r w:rsidR="000C3905" w:rsidRPr="005453F6">
        <w:rPr>
          <w:rFonts w:ascii="David" w:hAnsi="David" w:cs="David"/>
          <w:sz w:val="24"/>
          <w:szCs w:val="24"/>
          <w:rtl/>
        </w:rPr>
        <w:t>אפשרה</w:t>
      </w:r>
      <w:r w:rsidRPr="005453F6">
        <w:rPr>
          <w:rFonts w:ascii="David" w:hAnsi="David" w:cs="David"/>
          <w:sz w:val="24"/>
          <w:szCs w:val="24"/>
          <w:rtl/>
        </w:rPr>
        <w:t xml:space="preserve"> הבנה מעמיקה של חוויות רגשיות מורכבות ובניית תיאוריה מן השטח</w:t>
      </w:r>
      <w:r w:rsidRPr="005453F6">
        <w:rPr>
          <w:rFonts w:ascii="David" w:hAnsi="David" w:cs="David"/>
          <w:sz w:val="24"/>
          <w:szCs w:val="24"/>
        </w:rPr>
        <w:t>.</w:t>
      </w:r>
    </w:p>
    <w:p w:rsidR="00452383" w:rsidRPr="005453F6" w:rsidRDefault="00452383" w:rsidP="00172F0F">
      <w:pPr>
        <w:spacing w:line="360" w:lineRule="auto"/>
        <w:ind w:firstLine="720"/>
        <w:rPr>
          <w:rFonts w:ascii="David" w:hAnsi="David" w:cs="David"/>
          <w:sz w:val="24"/>
          <w:szCs w:val="24"/>
        </w:rPr>
      </w:pPr>
      <w:r w:rsidRPr="005453F6">
        <w:rPr>
          <w:rFonts w:ascii="David" w:hAnsi="David" w:cs="David"/>
          <w:sz w:val="24"/>
          <w:szCs w:val="24"/>
          <w:rtl/>
        </w:rPr>
        <w:t xml:space="preserve">ממצאי המחקר מצביעים על חוויה מורכבת של טשטוש גבולות פיזי ותודעתי בין הבית לבית הספר, כאשר עבודת ההורה והעומס הרגשי נכנסים דרך קבע למרחב המשפחתי. הילדים חווים התמודדות מורכבת מול הורה השב הביתה מרוקן ממשאבים רגשיים, דבר המבהיר את המושג "יתומי </w:t>
      </w:r>
      <w:r w:rsidR="003B2738">
        <w:rPr>
          <w:rFonts w:ascii="David" w:hAnsi="David" w:cs="David"/>
          <w:sz w:val="24"/>
          <w:szCs w:val="24"/>
          <w:rtl/>
        </w:rPr>
        <w:t>וולדורף</w:t>
      </w:r>
      <w:r w:rsidRPr="005453F6">
        <w:rPr>
          <w:rFonts w:ascii="David" w:hAnsi="David" w:cs="David"/>
          <w:sz w:val="24"/>
          <w:szCs w:val="24"/>
          <w:rtl/>
        </w:rPr>
        <w:t>" לא כהזנחה פיזית אלא כחוויה של אובדן הבלעדיות על הקשב ועל משאבי הלב של ההורה. לצד זאת, נמצא כי</w:t>
      </w:r>
      <w:r w:rsidR="00172F0F">
        <w:rPr>
          <w:rFonts w:ascii="David" w:hAnsi="David" w:cs="David" w:hint="cs"/>
          <w:sz w:val="24"/>
          <w:szCs w:val="24"/>
          <w:rtl/>
        </w:rPr>
        <w:t xml:space="preserve"> לעיתים</w:t>
      </w:r>
      <w:r w:rsidRPr="005453F6">
        <w:rPr>
          <w:rFonts w:ascii="David" w:hAnsi="David" w:cs="David"/>
          <w:sz w:val="24"/>
          <w:szCs w:val="24"/>
          <w:rtl/>
        </w:rPr>
        <w:t xml:space="preserve"> הורה שני בעל מקצוע חיצוני ומובנה משמש כ"עוגן מקרקע" ומאזן, וכי שילוב הילדים בעשייה החינוכית הופך אותם ל"שותפים ליצירה". בראייה רטרוספקטיבית בבגרותם, תחושות התסכול </w:t>
      </w:r>
      <w:r w:rsidR="00172F0F">
        <w:rPr>
          <w:rFonts w:ascii="David" w:hAnsi="David" w:cs="David" w:hint="cs"/>
          <w:sz w:val="24"/>
          <w:szCs w:val="24"/>
          <w:rtl/>
        </w:rPr>
        <w:t>הופכות</w:t>
      </w:r>
      <w:r w:rsidRPr="005453F6">
        <w:rPr>
          <w:rFonts w:ascii="David" w:hAnsi="David" w:cs="David"/>
          <w:sz w:val="24"/>
          <w:szCs w:val="24"/>
          <w:rtl/>
        </w:rPr>
        <w:t xml:space="preserve"> להערכה, חמלה והכרת תודה על הכלים והערכים שספגו</w:t>
      </w:r>
      <w:r w:rsidRPr="005453F6">
        <w:rPr>
          <w:rFonts w:ascii="David" w:hAnsi="David" w:cs="David"/>
          <w:sz w:val="24"/>
          <w:szCs w:val="24"/>
        </w:rPr>
        <w:t>.</w:t>
      </w:r>
    </w:p>
    <w:p w:rsidR="00452383" w:rsidRPr="005453F6" w:rsidRDefault="00452383" w:rsidP="005453F6">
      <w:pPr>
        <w:spacing w:line="360" w:lineRule="auto"/>
        <w:ind w:firstLine="720"/>
        <w:rPr>
          <w:rFonts w:ascii="David" w:hAnsi="David" w:cs="David"/>
          <w:sz w:val="24"/>
          <w:szCs w:val="24"/>
        </w:rPr>
      </w:pPr>
      <w:r w:rsidRPr="005453F6">
        <w:rPr>
          <w:rFonts w:ascii="David" w:hAnsi="David" w:cs="David"/>
          <w:sz w:val="24"/>
          <w:szCs w:val="24"/>
          <w:rtl/>
        </w:rPr>
        <w:t xml:space="preserve">ברמה התיאורטית, המסקנה המרכזית מצביעה על הפרדוקס שבו ההשקעה הטוטאלית בתלמידים גובה מחיר רגשי מהילדים הפרטיים, אך בד בבד מעניקה להם מודל לחיים של שליחות ומשמעות. ברמת ההמלצות לשדה, מומלץ לשלב בהכשרות המורים סדנאות לניהול גבולות בין הבית לעבודה, להעלות מודעות </w:t>
      </w:r>
      <w:proofErr w:type="spellStart"/>
      <w:r w:rsidRPr="005453F6">
        <w:rPr>
          <w:rFonts w:ascii="David" w:hAnsi="David" w:cs="David"/>
          <w:sz w:val="24"/>
          <w:szCs w:val="24"/>
          <w:rtl/>
        </w:rPr>
        <w:t>בקולגיום</w:t>
      </w:r>
      <w:proofErr w:type="spellEnd"/>
      <w:r w:rsidR="00172F0F">
        <w:rPr>
          <w:rFonts w:ascii="David" w:hAnsi="David" w:cs="David" w:hint="cs"/>
          <w:sz w:val="24"/>
          <w:szCs w:val="24"/>
          <w:rtl/>
        </w:rPr>
        <w:t xml:space="preserve"> (מפגש הצוות השבועי בבתי ספר וולדורף)</w:t>
      </w:r>
      <w:r w:rsidRPr="005453F6">
        <w:rPr>
          <w:rFonts w:ascii="David" w:hAnsi="David" w:cs="David"/>
          <w:sz w:val="24"/>
          <w:szCs w:val="24"/>
          <w:rtl/>
        </w:rPr>
        <w:t xml:space="preserve"> לרווחת המשפחה ולשתף את הילדים בעשייה כגורם מעצים. מחקרי המשך מומלצים להרחבת המדגם ולביצוע השוואה מול החינוך הכללי</w:t>
      </w:r>
      <w:r w:rsidRPr="005453F6">
        <w:rPr>
          <w:rFonts w:ascii="David" w:hAnsi="David" w:cs="David"/>
          <w:sz w:val="24"/>
          <w:szCs w:val="24"/>
        </w:rPr>
        <w:t>.</w:t>
      </w:r>
    </w:p>
    <w:p w:rsidR="0030586C" w:rsidRPr="005453F6" w:rsidRDefault="0030586C" w:rsidP="005453F6">
      <w:pPr>
        <w:spacing w:line="360" w:lineRule="auto"/>
        <w:ind w:firstLine="720"/>
        <w:rPr>
          <w:rFonts w:ascii="David" w:hAnsi="David" w:cs="David"/>
          <w:sz w:val="24"/>
          <w:szCs w:val="24"/>
          <w:rtl/>
        </w:rPr>
      </w:pPr>
      <w:r w:rsidRPr="005453F6">
        <w:rPr>
          <w:rFonts w:ascii="David" w:hAnsi="David" w:cs="David"/>
          <w:b/>
          <w:bCs/>
          <w:sz w:val="24"/>
          <w:szCs w:val="24"/>
          <w:rtl/>
        </w:rPr>
        <w:t>מילות מפתח</w:t>
      </w:r>
      <w:r w:rsidRPr="005453F6">
        <w:rPr>
          <w:rFonts w:ascii="David" w:hAnsi="David" w:cs="David"/>
          <w:b/>
          <w:bCs/>
          <w:sz w:val="24"/>
          <w:szCs w:val="24"/>
        </w:rPr>
        <w:t>:</w:t>
      </w:r>
      <w:r w:rsidRPr="005453F6">
        <w:rPr>
          <w:rFonts w:ascii="David" w:hAnsi="David" w:cs="David"/>
          <w:sz w:val="24"/>
          <w:szCs w:val="24"/>
        </w:rPr>
        <w:t xml:space="preserve"> </w:t>
      </w:r>
      <w:r w:rsidRPr="005453F6">
        <w:rPr>
          <w:rFonts w:ascii="David" w:hAnsi="David" w:cs="David"/>
          <w:sz w:val="24"/>
          <w:szCs w:val="24"/>
          <w:rtl/>
        </w:rPr>
        <w:t xml:space="preserve">חינוך </w:t>
      </w:r>
      <w:r w:rsidR="003B2738">
        <w:rPr>
          <w:rFonts w:ascii="David" w:hAnsi="David" w:cs="David"/>
          <w:sz w:val="24"/>
          <w:szCs w:val="24"/>
          <w:rtl/>
        </w:rPr>
        <w:t>וולדורף</w:t>
      </w:r>
      <w:r w:rsidRPr="005453F6">
        <w:rPr>
          <w:rFonts w:ascii="David" w:hAnsi="David" w:cs="David"/>
          <w:sz w:val="24"/>
          <w:szCs w:val="24"/>
          <w:rtl/>
        </w:rPr>
        <w:t xml:space="preserve">, </w:t>
      </w:r>
      <w:r w:rsidR="00664BF4" w:rsidRPr="005453F6">
        <w:rPr>
          <w:rFonts w:ascii="David" w:hAnsi="David" w:cs="David"/>
          <w:sz w:val="24"/>
          <w:szCs w:val="24"/>
          <w:rtl/>
        </w:rPr>
        <w:t xml:space="preserve">תפקיד המחנך בחינוך </w:t>
      </w:r>
      <w:r w:rsidR="003B2738">
        <w:rPr>
          <w:rFonts w:ascii="David" w:hAnsi="David" w:cs="David"/>
          <w:sz w:val="24"/>
          <w:szCs w:val="24"/>
          <w:rtl/>
        </w:rPr>
        <w:t>וולדורף</w:t>
      </w:r>
      <w:r w:rsidR="00664BF4" w:rsidRPr="005453F6">
        <w:rPr>
          <w:rFonts w:ascii="David" w:hAnsi="David" w:cs="David"/>
          <w:sz w:val="24"/>
          <w:szCs w:val="24"/>
          <w:rtl/>
        </w:rPr>
        <w:t xml:space="preserve">, קונפליקט עבודה-משפחה, </w:t>
      </w:r>
      <w:r w:rsidR="00F5359A" w:rsidRPr="005453F6">
        <w:rPr>
          <w:rFonts w:ascii="David" w:hAnsi="David" w:cs="David"/>
          <w:sz w:val="24"/>
          <w:szCs w:val="24"/>
          <w:rtl/>
        </w:rPr>
        <w:t>זליגה, נוכחות נפקדת.</w:t>
      </w:r>
    </w:p>
    <w:p w:rsidR="008F22DC" w:rsidRPr="005453F6" w:rsidRDefault="008F22DC" w:rsidP="005453F6">
      <w:pPr>
        <w:spacing w:line="360" w:lineRule="auto"/>
        <w:ind w:firstLine="720"/>
        <w:rPr>
          <w:rFonts w:ascii="David" w:hAnsi="David" w:cs="David"/>
          <w:sz w:val="24"/>
          <w:szCs w:val="24"/>
          <w:rtl/>
        </w:rPr>
      </w:pPr>
    </w:p>
    <w:p w:rsidR="008F22DC" w:rsidRPr="005453F6" w:rsidRDefault="008F22DC" w:rsidP="005453F6">
      <w:pPr>
        <w:spacing w:line="360" w:lineRule="auto"/>
        <w:ind w:firstLine="720"/>
        <w:rPr>
          <w:rFonts w:ascii="David" w:hAnsi="David" w:cs="David"/>
          <w:sz w:val="24"/>
          <w:szCs w:val="24"/>
          <w:rtl/>
        </w:rPr>
      </w:pPr>
    </w:p>
    <w:p w:rsidR="000C0806" w:rsidRPr="005453F6" w:rsidRDefault="000C0806" w:rsidP="005453F6">
      <w:pPr>
        <w:spacing w:line="360" w:lineRule="auto"/>
        <w:ind w:firstLine="720"/>
        <w:rPr>
          <w:rFonts w:ascii="David" w:hAnsi="David" w:cs="David"/>
          <w:sz w:val="24"/>
          <w:szCs w:val="24"/>
          <w:rtl/>
        </w:rPr>
        <w:sectPr w:rsidR="000C0806" w:rsidRPr="005453F6" w:rsidSect="0041256B">
          <w:footerReference w:type="default" r:id="rId11"/>
          <w:pgSz w:w="11906" w:h="16838"/>
          <w:pgMar w:top="1440" w:right="1800" w:bottom="1440" w:left="1800" w:header="708" w:footer="708" w:gutter="0"/>
          <w:pgNumType w:fmt="hebrew1" w:start="1"/>
          <w:cols w:space="708"/>
          <w:titlePg/>
          <w:bidi/>
          <w:rtlGutter/>
          <w:docGrid w:linePitch="360"/>
        </w:sectPr>
      </w:pPr>
    </w:p>
    <w:sdt>
      <w:sdtPr>
        <w:rPr>
          <w:rFonts w:ascii="David" w:eastAsiaTheme="minorHAnsi" w:hAnsi="David" w:cs="David"/>
          <w:color w:val="auto"/>
          <w:sz w:val="24"/>
          <w:szCs w:val="24"/>
          <w:cs w:val="0"/>
          <w:lang w:val="he-IL"/>
        </w:rPr>
        <w:id w:val="2080939756"/>
        <w:docPartObj>
          <w:docPartGallery w:val="Table of Contents"/>
          <w:docPartUnique/>
        </w:docPartObj>
      </w:sdtPr>
      <w:sdtEndPr>
        <w:rPr>
          <w:cs/>
          <w:lang w:val="en-US"/>
        </w:rPr>
      </w:sdtEndPr>
      <w:sdtContent>
        <w:p w:rsidR="005453F6" w:rsidRPr="005453F6" w:rsidRDefault="005453F6" w:rsidP="005453F6">
          <w:pPr>
            <w:pStyle w:val="a8"/>
            <w:spacing w:line="360" w:lineRule="auto"/>
            <w:jc w:val="center"/>
            <w:rPr>
              <w:rStyle w:val="10"/>
              <w:color w:val="auto"/>
              <w:cs w:val="0"/>
            </w:rPr>
          </w:pPr>
          <w:r w:rsidRPr="005453F6">
            <w:rPr>
              <w:rStyle w:val="10"/>
              <w:color w:val="auto"/>
              <w:cs w:val="0"/>
            </w:rPr>
            <w:t>תוכן</w:t>
          </w:r>
          <w:r w:rsidRPr="005453F6">
            <w:rPr>
              <w:rStyle w:val="10"/>
              <w:rFonts w:hint="cs"/>
              <w:color w:val="auto"/>
              <w:cs w:val="0"/>
            </w:rPr>
            <w:t xml:space="preserve"> עניינים:</w:t>
          </w:r>
        </w:p>
        <w:p w:rsidR="00275C88" w:rsidRPr="005453F6" w:rsidRDefault="006B4B49" w:rsidP="001310D0">
          <w:pPr>
            <w:spacing w:line="360" w:lineRule="auto"/>
            <w:rPr>
              <w:rFonts w:ascii="David" w:hAnsi="David" w:cs="David"/>
              <w:sz w:val="24"/>
              <w:szCs w:val="24"/>
              <w:rtl/>
              <w:cs/>
            </w:rPr>
          </w:pPr>
          <w:hyperlink w:anchor="מבוא" w:history="1">
            <w:r w:rsidR="005453F6" w:rsidRPr="00924E9D">
              <w:rPr>
                <w:rStyle w:val="Hyperlink"/>
                <w:rFonts w:ascii="David" w:hAnsi="David" w:cs="David" w:hint="cs"/>
                <w:sz w:val="24"/>
                <w:szCs w:val="24"/>
                <w:rtl/>
              </w:rPr>
              <w:t>מבוא</w:t>
            </w:r>
          </w:hyperlink>
          <w:r w:rsidR="005453F6" w:rsidRPr="005453F6">
            <w:rPr>
              <w:rFonts w:ascii="David" w:hAnsi="David" w:cs="David"/>
              <w:sz w:val="24"/>
              <w:szCs w:val="24"/>
              <w:rtl/>
            </w:rPr>
            <w:t>.............................................................................................................................</w:t>
          </w:r>
          <w:r w:rsidR="005453F6">
            <w:rPr>
              <w:rFonts w:ascii="David" w:hAnsi="David" w:cs="David" w:hint="cs"/>
              <w:sz w:val="24"/>
              <w:szCs w:val="24"/>
              <w:rtl/>
            </w:rPr>
            <w:t>...</w:t>
          </w:r>
          <w:r w:rsidR="005453F6" w:rsidRPr="005453F6">
            <w:rPr>
              <w:rFonts w:ascii="David" w:hAnsi="David" w:cs="David"/>
              <w:sz w:val="24"/>
              <w:szCs w:val="24"/>
              <w:rtl/>
            </w:rPr>
            <w:t>.1</w:t>
          </w:r>
          <w:r w:rsidR="00924E9D">
            <w:rPr>
              <w:rFonts w:ascii="David" w:hAnsi="David" w:cs="David"/>
              <w:sz w:val="24"/>
              <w:szCs w:val="24"/>
              <w:rtl/>
              <w:cs/>
            </w:rPr>
            <w:br/>
          </w:r>
          <w:hyperlink w:anchor="סקירתספרות" w:history="1">
            <w:r w:rsidR="00924E9D" w:rsidRPr="00924E9D">
              <w:rPr>
                <w:rStyle w:val="Hyperlink"/>
                <w:rFonts w:ascii="David" w:hAnsi="David" w:cs="David" w:hint="cs"/>
                <w:sz w:val="24"/>
                <w:szCs w:val="24"/>
                <w:rtl/>
                <w:cs/>
              </w:rPr>
              <w:t xml:space="preserve">פרק ראשון </w:t>
            </w:r>
            <w:r w:rsidR="00924E9D" w:rsidRPr="00924E9D">
              <w:rPr>
                <w:rStyle w:val="Hyperlink"/>
                <w:rFonts w:ascii="David" w:hAnsi="David" w:cs="David" w:hint="cs"/>
                <w:sz w:val="24"/>
                <w:szCs w:val="24"/>
                <w:rtl/>
              </w:rPr>
              <w:t>–</w:t>
            </w:r>
            <w:r w:rsidR="00924E9D" w:rsidRPr="00924E9D">
              <w:rPr>
                <w:rStyle w:val="Hyperlink"/>
                <w:rFonts w:ascii="David" w:hAnsi="David" w:cs="David" w:hint="cs"/>
                <w:sz w:val="24"/>
                <w:szCs w:val="24"/>
                <w:rtl/>
                <w:cs/>
              </w:rPr>
              <w:t xml:space="preserve"> סקירת ספרות</w:t>
            </w:r>
          </w:hyperlink>
          <w:r w:rsidR="00924E9D">
            <w:rPr>
              <w:rFonts w:ascii="David" w:hAnsi="David" w:cs="David" w:hint="cs"/>
              <w:sz w:val="24"/>
              <w:szCs w:val="24"/>
              <w:rtl/>
              <w:cs/>
            </w:rPr>
            <w:t>................................................................................................2</w:t>
          </w:r>
          <w:r w:rsidR="00924E9D">
            <w:rPr>
              <w:rFonts w:ascii="David" w:hAnsi="David" w:cs="David"/>
              <w:sz w:val="24"/>
              <w:szCs w:val="24"/>
              <w:rtl/>
              <w:cs/>
            </w:rPr>
            <w:br/>
          </w:r>
          <w:r w:rsidR="006761DC">
            <w:rPr>
              <w:rFonts w:ascii="David" w:hAnsi="David" w:cs="David" w:hint="cs"/>
              <w:sz w:val="24"/>
              <w:szCs w:val="24"/>
              <w:rtl/>
              <w:cs/>
            </w:rPr>
            <w:t xml:space="preserve">   </w:t>
          </w:r>
          <w:hyperlink w:anchor="חינוךוולדורף" w:history="1">
            <w:r w:rsidR="00924E9D" w:rsidRPr="00FD7C5F">
              <w:rPr>
                <w:rStyle w:val="Hyperlink"/>
                <w:rFonts w:ascii="David" w:hAnsi="David" w:cs="David" w:hint="cs"/>
                <w:sz w:val="24"/>
                <w:szCs w:val="24"/>
                <w:rtl/>
                <w:cs/>
              </w:rPr>
              <w:t>1.1 חינוך וולדורף</w:t>
            </w:r>
          </w:hyperlink>
          <w:r w:rsidR="00924E9D">
            <w:rPr>
              <w:rFonts w:ascii="David" w:hAnsi="David" w:cs="David" w:hint="cs"/>
              <w:sz w:val="24"/>
              <w:szCs w:val="24"/>
              <w:rtl/>
              <w:cs/>
            </w:rPr>
            <w:t>....................................</w:t>
          </w:r>
          <w:r w:rsidR="006761DC">
            <w:rPr>
              <w:rFonts w:ascii="David" w:hAnsi="David" w:cs="David" w:hint="cs"/>
              <w:sz w:val="24"/>
              <w:szCs w:val="24"/>
              <w:rtl/>
              <w:cs/>
            </w:rPr>
            <w:t>..............................</w:t>
          </w:r>
          <w:r w:rsidR="00924E9D">
            <w:rPr>
              <w:rFonts w:ascii="David" w:hAnsi="David" w:cs="David" w:hint="cs"/>
              <w:sz w:val="24"/>
              <w:szCs w:val="24"/>
              <w:rtl/>
              <w:cs/>
            </w:rPr>
            <w:t>...........................................2</w:t>
          </w:r>
          <w:r w:rsidR="00924E9D">
            <w:rPr>
              <w:rFonts w:ascii="David" w:hAnsi="David" w:cs="David"/>
              <w:sz w:val="24"/>
              <w:szCs w:val="24"/>
              <w:rtl/>
              <w:cs/>
            </w:rPr>
            <w:br/>
          </w:r>
          <w:r w:rsidR="006761DC">
            <w:rPr>
              <w:rFonts w:ascii="David" w:hAnsi="David" w:cs="David" w:hint="cs"/>
              <w:sz w:val="24"/>
              <w:szCs w:val="24"/>
              <w:rtl/>
              <w:cs/>
            </w:rPr>
            <w:t xml:space="preserve">         </w:t>
          </w:r>
          <w:hyperlink w:anchor="רודולףשטיינר" w:history="1">
            <w:r w:rsidR="00924E9D" w:rsidRPr="00FD7C5F">
              <w:rPr>
                <w:rStyle w:val="Hyperlink"/>
                <w:rFonts w:ascii="David" w:hAnsi="David" w:cs="David" w:hint="cs"/>
                <w:sz w:val="24"/>
                <w:szCs w:val="24"/>
                <w:rtl/>
                <w:cs/>
              </w:rPr>
              <w:t>1.1.1 רודולף שטיינר-אבי האנתרופוסופיה</w:t>
            </w:r>
          </w:hyperlink>
          <w:r w:rsidR="006761DC">
            <w:rPr>
              <w:rFonts w:ascii="David" w:hAnsi="David" w:cs="David" w:hint="cs"/>
              <w:sz w:val="24"/>
              <w:szCs w:val="24"/>
              <w:rtl/>
              <w:cs/>
            </w:rPr>
            <w:t>......................</w:t>
          </w:r>
          <w:r w:rsidR="00924E9D">
            <w:rPr>
              <w:rFonts w:ascii="David" w:hAnsi="David" w:cs="David" w:hint="cs"/>
              <w:sz w:val="24"/>
              <w:szCs w:val="24"/>
              <w:rtl/>
              <w:cs/>
            </w:rPr>
            <w:t>...............................................2</w:t>
          </w:r>
          <w:r w:rsidR="00FD7C5F">
            <w:rPr>
              <w:rFonts w:ascii="David" w:hAnsi="David" w:cs="David"/>
              <w:sz w:val="24"/>
              <w:szCs w:val="24"/>
              <w:rtl/>
              <w:cs/>
            </w:rPr>
            <w:br/>
          </w:r>
          <w:r w:rsidR="006761DC">
            <w:rPr>
              <w:rFonts w:ascii="David" w:hAnsi="David" w:cs="David" w:hint="cs"/>
              <w:sz w:val="24"/>
              <w:szCs w:val="24"/>
              <w:rtl/>
              <w:cs/>
            </w:rPr>
            <w:t xml:space="preserve">         </w:t>
          </w:r>
          <w:hyperlink w:anchor="היסטוריהחינוך" w:history="1">
            <w:r w:rsidR="00FD7C5F" w:rsidRPr="00FD7C5F">
              <w:rPr>
                <w:rStyle w:val="Hyperlink"/>
                <w:rFonts w:ascii="David" w:hAnsi="David" w:cs="David" w:hint="cs"/>
                <w:sz w:val="24"/>
                <w:szCs w:val="24"/>
                <w:rtl/>
                <w:cs/>
              </w:rPr>
              <w:t>1.1.2 ההיסטוריה של חינוך וולדורף</w:t>
            </w:r>
          </w:hyperlink>
          <w:r w:rsidR="00FD7C5F">
            <w:rPr>
              <w:rFonts w:ascii="David" w:hAnsi="David" w:cs="David" w:hint="cs"/>
              <w:sz w:val="24"/>
              <w:szCs w:val="24"/>
              <w:rtl/>
              <w:cs/>
            </w:rPr>
            <w:t>......................</w:t>
          </w:r>
          <w:r w:rsidR="006761DC">
            <w:rPr>
              <w:rFonts w:ascii="David" w:hAnsi="David" w:cs="David" w:hint="cs"/>
              <w:sz w:val="24"/>
              <w:szCs w:val="24"/>
              <w:rtl/>
              <w:cs/>
            </w:rPr>
            <w:t>..........</w:t>
          </w:r>
          <w:r w:rsidR="00FD7C5F">
            <w:rPr>
              <w:rFonts w:ascii="David" w:hAnsi="David" w:cs="David" w:hint="cs"/>
              <w:sz w:val="24"/>
              <w:szCs w:val="24"/>
              <w:rtl/>
              <w:cs/>
            </w:rPr>
            <w:t>..............................................2</w:t>
          </w:r>
          <w:r w:rsidR="00FD7C5F">
            <w:rPr>
              <w:rFonts w:ascii="David" w:hAnsi="David" w:cs="David"/>
              <w:sz w:val="24"/>
              <w:szCs w:val="24"/>
              <w:rtl/>
              <w:cs/>
            </w:rPr>
            <w:br/>
          </w:r>
          <w:r w:rsidR="006761DC">
            <w:rPr>
              <w:rFonts w:ascii="David" w:hAnsi="David" w:cs="David" w:hint="cs"/>
              <w:sz w:val="24"/>
              <w:szCs w:val="24"/>
              <w:rtl/>
              <w:cs/>
            </w:rPr>
            <w:t xml:space="preserve">         </w:t>
          </w:r>
          <w:hyperlink w:anchor="וולדורףישראל" w:history="1">
            <w:r w:rsidR="00FD7C5F" w:rsidRPr="00FD7C5F">
              <w:rPr>
                <w:rStyle w:val="Hyperlink"/>
                <w:rFonts w:ascii="David" w:hAnsi="David" w:cs="David" w:hint="cs"/>
                <w:sz w:val="24"/>
                <w:szCs w:val="24"/>
                <w:rtl/>
                <w:cs/>
              </w:rPr>
              <w:t>1.1.3 חינוך וולדורף בישראל</w:t>
            </w:r>
          </w:hyperlink>
          <w:r w:rsidR="00FD7C5F">
            <w:rPr>
              <w:rFonts w:ascii="David" w:hAnsi="David" w:cs="David" w:hint="cs"/>
              <w:sz w:val="24"/>
              <w:szCs w:val="24"/>
              <w:rtl/>
              <w:cs/>
            </w:rPr>
            <w:t>............................</w:t>
          </w:r>
          <w:r w:rsidR="006761DC">
            <w:rPr>
              <w:rFonts w:ascii="David" w:hAnsi="David" w:cs="David" w:hint="cs"/>
              <w:sz w:val="24"/>
              <w:szCs w:val="24"/>
              <w:rtl/>
              <w:cs/>
            </w:rPr>
            <w:t>........................</w:t>
          </w:r>
          <w:r w:rsidR="00FD7C5F">
            <w:rPr>
              <w:rFonts w:ascii="David" w:hAnsi="David" w:cs="David" w:hint="cs"/>
              <w:sz w:val="24"/>
              <w:szCs w:val="24"/>
              <w:rtl/>
              <w:cs/>
            </w:rPr>
            <w:t>....................................3</w:t>
          </w:r>
          <w:r w:rsidR="00FD7C5F">
            <w:rPr>
              <w:rFonts w:ascii="David" w:hAnsi="David" w:cs="David"/>
              <w:sz w:val="24"/>
              <w:szCs w:val="24"/>
              <w:rtl/>
              <w:cs/>
            </w:rPr>
            <w:br/>
          </w:r>
          <w:r w:rsidR="006761DC">
            <w:rPr>
              <w:rFonts w:ascii="David" w:hAnsi="David" w:cs="David" w:hint="cs"/>
              <w:sz w:val="24"/>
              <w:szCs w:val="24"/>
              <w:rtl/>
              <w:cs/>
            </w:rPr>
            <w:t xml:space="preserve">         </w:t>
          </w:r>
          <w:hyperlink w:anchor="עקרונותחינוך" w:history="1">
            <w:r w:rsidR="00FD7C5F" w:rsidRPr="00FD7C5F">
              <w:rPr>
                <w:rStyle w:val="Hyperlink"/>
                <w:rFonts w:ascii="David" w:hAnsi="David" w:cs="David" w:hint="cs"/>
                <w:sz w:val="24"/>
                <w:szCs w:val="24"/>
                <w:rtl/>
                <w:cs/>
              </w:rPr>
              <w:t>1.1.4 עקרונות חינוך וולדורף</w:t>
            </w:r>
          </w:hyperlink>
          <w:r w:rsidR="00FD7C5F">
            <w:rPr>
              <w:rFonts w:ascii="David" w:hAnsi="David" w:cs="David" w:hint="cs"/>
              <w:sz w:val="24"/>
              <w:szCs w:val="24"/>
              <w:rtl/>
              <w:cs/>
            </w:rPr>
            <w:t>......</w:t>
          </w:r>
          <w:r w:rsidR="006761DC">
            <w:rPr>
              <w:rFonts w:ascii="David" w:hAnsi="David" w:cs="David" w:hint="cs"/>
              <w:sz w:val="24"/>
              <w:szCs w:val="24"/>
              <w:rtl/>
              <w:cs/>
            </w:rPr>
            <w:t>........................</w:t>
          </w:r>
          <w:r w:rsidR="00FD7C5F">
            <w:rPr>
              <w:rFonts w:ascii="David" w:hAnsi="David" w:cs="David" w:hint="cs"/>
              <w:sz w:val="24"/>
              <w:szCs w:val="24"/>
              <w:rtl/>
              <w:cs/>
            </w:rPr>
            <w:t>..........................................................3</w:t>
          </w:r>
          <w:r w:rsidR="00FD7C5F">
            <w:rPr>
              <w:rFonts w:ascii="David" w:hAnsi="David" w:cs="David"/>
              <w:sz w:val="24"/>
              <w:szCs w:val="24"/>
              <w:rtl/>
              <w:cs/>
            </w:rPr>
            <w:br/>
          </w:r>
          <w:r w:rsidR="006761DC">
            <w:rPr>
              <w:rFonts w:ascii="David" w:hAnsi="David" w:cs="David" w:hint="cs"/>
              <w:sz w:val="24"/>
              <w:szCs w:val="24"/>
              <w:rtl/>
              <w:cs/>
            </w:rPr>
            <w:t xml:space="preserve">         </w:t>
          </w:r>
          <w:hyperlink w:anchor="תפקידהמחנך" w:history="1">
            <w:r w:rsidR="00FD7C5F" w:rsidRPr="00FD7C5F">
              <w:rPr>
                <w:rStyle w:val="Hyperlink"/>
                <w:rFonts w:ascii="David" w:hAnsi="David" w:cs="David" w:hint="cs"/>
                <w:sz w:val="24"/>
                <w:szCs w:val="24"/>
                <w:rtl/>
                <w:cs/>
              </w:rPr>
              <w:t>1.1.5 תפקיד המחנך בחינוך וולדורף</w:t>
            </w:r>
          </w:hyperlink>
          <w:r w:rsidR="00FD7C5F">
            <w:rPr>
              <w:rFonts w:ascii="David" w:hAnsi="David" w:cs="David" w:hint="cs"/>
              <w:sz w:val="24"/>
              <w:szCs w:val="24"/>
              <w:rtl/>
              <w:cs/>
            </w:rPr>
            <w:t>............</w:t>
          </w:r>
          <w:r w:rsidR="006761DC">
            <w:rPr>
              <w:rFonts w:ascii="David" w:hAnsi="David" w:cs="David" w:hint="cs"/>
              <w:sz w:val="24"/>
              <w:szCs w:val="24"/>
              <w:rtl/>
              <w:cs/>
            </w:rPr>
            <w:t>........................</w:t>
          </w:r>
          <w:r w:rsidR="00FD7C5F">
            <w:rPr>
              <w:rFonts w:ascii="David" w:hAnsi="David" w:cs="David" w:hint="cs"/>
              <w:sz w:val="24"/>
              <w:szCs w:val="24"/>
              <w:rtl/>
              <w:cs/>
            </w:rPr>
            <w:t>..........................................5</w:t>
          </w:r>
          <w:r w:rsidR="00275C88">
            <w:rPr>
              <w:rFonts w:ascii="David" w:hAnsi="David" w:cs="David"/>
              <w:sz w:val="24"/>
              <w:szCs w:val="24"/>
              <w:rtl/>
              <w:cs/>
            </w:rPr>
            <w:br/>
          </w:r>
          <w:r w:rsidR="006761DC">
            <w:rPr>
              <w:rFonts w:ascii="David" w:hAnsi="David" w:cs="David" w:hint="cs"/>
              <w:sz w:val="24"/>
              <w:szCs w:val="24"/>
              <w:rtl/>
              <w:cs/>
            </w:rPr>
            <w:t xml:space="preserve">         </w:t>
          </w:r>
          <w:hyperlink w:anchor="ניהולמשותף" w:history="1">
            <w:r w:rsidR="00275C88" w:rsidRPr="00275C88">
              <w:rPr>
                <w:rStyle w:val="Hyperlink"/>
                <w:rFonts w:ascii="David" w:hAnsi="David" w:cs="David" w:hint="cs"/>
                <w:sz w:val="24"/>
                <w:szCs w:val="24"/>
                <w:rtl/>
                <w:cs/>
              </w:rPr>
              <w:t>1.1.6 ניהול משותף ועבודת מנדטים</w:t>
            </w:r>
          </w:hyperlink>
          <w:r w:rsidR="00275C88">
            <w:rPr>
              <w:rFonts w:ascii="David" w:hAnsi="David" w:cs="David" w:hint="cs"/>
              <w:sz w:val="24"/>
              <w:szCs w:val="24"/>
              <w:rtl/>
              <w:cs/>
            </w:rPr>
            <w:t>...............................</w:t>
          </w:r>
          <w:r w:rsidR="006761DC">
            <w:rPr>
              <w:rFonts w:ascii="David" w:hAnsi="David" w:cs="David" w:hint="cs"/>
              <w:sz w:val="24"/>
              <w:szCs w:val="24"/>
              <w:rtl/>
              <w:cs/>
            </w:rPr>
            <w:t>........................</w:t>
          </w:r>
          <w:r w:rsidR="00275C88">
            <w:rPr>
              <w:rFonts w:ascii="David" w:hAnsi="David" w:cs="David" w:hint="cs"/>
              <w:sz w:val="24"/>
              <w:szCs w:val="24"/>
              <w:rtl/>
              <w:cs/>
            </w:rPr>
            <w:t>.......................8</w:t>
          </w:r>
          <w:r w:rsidR="00275C88">
            <w:rPr>
              <w:rFonts w:ascii="David" w:hAnsi="David" w:cs="David"/>
              <w:sz w:val="24"/>
              <w:szCs w:val="24"/>
              <w:rtl/>
              <w:cs/>
            </w:rPr>
            <w:br/>
          </w:r>
          <w:r w:rsidR="006761DC">
            <w:rPr>
              <w:rFonts w:ascii="David" w:hAnsi="David" w:cs="David" w:hint="cs"/>
              <w:sz w:val="24"/>
              <w:szCs w:val="24"/>
              <w:rtl/>
              <w:cs/>
            </w:rPr>
            <w:t xml:space="preserve">   </w:t>
          </w:r>
          <w:hyperlink w:anchor="קונפליקטעבודה" w:history="1">
            <w:r w:rsidR="00275C88" w:rsidRPr="00275C88">
              <w:rPr>
                <w:rStyle w:val="Hyperlink"/>
                <w:rFonts w:ascii="David" w:hAnsi="David" w:cs="David" w:hint="cs"/>
                <w:sz w:val="24"/>
                <w:szCs w:val="24"/>
                <w:rtl/>
                <w:cs/>
              </w:rPr>
              <w:t>1.2 קונפליקט עבודה-משפחה בקרב עובדי הוראה</w:t>
            </w:r>
          </w:hyperlink>
          <w:r w:rsidR="00275C88">
            <w:rPr>
              <w:rFonts w:ascii="David" w:hAnsi="David" w:cs="David" w:hint="cs"/>
              <w:sz w:val="24"/>
              <w:szCs w:val="24"/>
              <w:rtl/>
              <w:cs/>
            </w:rPr>
            <w:t>......</w:t>
          </w:r>
          <w:r w:rsidR="006761DC">
            <w:rPr>
              <w:rFonts w:ascii="David" w:hAnsi="David" w:cs="David" w:hint="cs"/>
              <w:sz w:val="24"/>
              <w:szCs w:val="24"/>
              <w:rtl/>
              <w:cs/>
            </w:rPr>
            <w:t>.........</w:t>
          </w:r>
          <w:r w:rsidR="00275C88">
            <w:rPr>
              <w:rFonts w:ascii="David" w:hAnsi="David" w:cs="David" w:hint="cs"/>
              <w:sz w:val="24"/>
              <w:szCs w:val="24"/>
              <w:rtl/>
              <w:cs/>
            </w:rPr>
            <w:t>.................................................9</w:t>
          </w:r>
          <w:r w:rsidR="00275C88">
            <w:rPr>
              <w:rFonts w:ascii="David" w:hAnsi="David" w:cs="David"/>
              <w:sz w:val="24"/>
              <w:szCs w:val="24"/>
              <w:rtl/>
              <w:cs/>
            </w:rPr>
            <w:br/>
          </w:r>
          <w:r w:rsidR="006761DC">
            <w:rPr>
              <w:rFonts w:ascii="David" w:hAnsi="David" w:cs="David" w:hint="cs"/>
              <w:sz w:val="24"/>
              <w:szCs w:val="24"/>
              <w:rtl/>
              <w:cs/>
            </w:rPr>
            <w:t xml:space="preserve">         </w:t>
          </w:r>
          <w:hyperlink w:anchor="הגדרתהקונפליקט" w:history="1">
            <w:r w:rsidR="00275C88" w:rsidRPr="00275C88">
              <w:rPr>
                <w:rStyle w:val="Hyperlink"/>
                <w:rFonts w:ascii="David" w:hAnsi="David" w:cs="David" w:hint="cs"/>
                <w:sz w:val="24"/>
                <w:szCs w:val="24"/>
                <w:rtl/>
                <w:cs/>
              </w:rPr>
              <w:t>1.2.1 הגדרת הקונפליקט</w:t>
            </w:r>
          </w:hyperlink>
          <w:r w:rsidR="006761DC">
            <w:rPr>
              <w:rFonts w:ascii="David" w:hAnsi="David" w:cs="David" w:hint="cs"/>
              <w:sz w:val="24"/>
              <w:szCs w:val="24"/>
              <w:rtl/>
              <w:cs/>
            </w:rPr>
            <w:t>..................</w:t>
          </w:r>
          <w:r w:rsidR="00275C88">
            <w:rPr>
              <w:rFonts w:ascii="David" w:hAnsi="David" w:cs="David" w:hint="cs"/>
              <w:sz w:val="24"/>
              <w:szCs w:val="24"/>
              <w:rtl/>
              <w:cs/>
            </w:rPr>
            <w:t>...........................................................................9</w:t>
          </w:r>
          <w:r w:rsidR="00275C88">
            <w:rPr>
              <w:rFonts w:ascii="David" w:hAnsi="David" w:cs="David"/>
              <w:sz w:val="24"/>
              <w:szCs w:val="24"/>
              <w:rtl/>
              <w:cs/>
            </w:rPr>
            <w:br/>
          </w:r>
          <w:r w:rsidR="006761DC">
            <w:rPr>
              <w:rFonts w:ascii="David" w:hAnsi="David" w:cs="David" w:hint="cs"/>
              <w:sz w:val="24"/>
              <w:szCs w:val="24"/>
              <w:rtl/>
              <w:cs/>
            </w:rPr>
            <w:t xml:space="preserve">         </w:t>
          </w:r>
          <w:hyperlink w:anchor="ייחודיותהקונפליקט" w:history="1">
            <w:r w:rsidR="00275C88" w:rsidRPr="00275C88">
              <w:rPr>
                <w:rStyle w:val="Hyperlink"/>
                <w:rFonts w:ascii="David" w:hAnsi="David" w:cs="David" w:hint="cs"/>
                <w:sz w:val="24"/>
                <w:szCs w:val="24"/>
                <w:rtl/>
                <w:cs/>
              </w:rPr>
              <w:t>1.2.2 ייחודיות הקונפליקט עבודה-משפחה בקרב עובדי הוראה</w:t>
            </w:r>
          </w:hyperlink>
          <w:r w:rsidR="006761DC">
            <w:rPr>
              <w:rFonts w:ascii="David" w:hAnsi="David" w:cs="David" w:hint="cs"/>
              <w:sz w:val="24"/>
              <w:szCs w:val="24"/>
              <w:rtl/>
              <w:cs/>
            </w:rPr>
            <w:t>.................</w:t>
          </w:r>
          <w:r w:rsidR="00275C88">
            <w:rPr>
              <w:rFonts w:ascii="David" w:hAnsi="David" w:cs="David" w:hint="cs"/>
              <w:sz w:val="24"/>
              <w:szCs w:val="24"/>
              <w:rtl/>
              <w:cs/>
            </w:rPr>
            <w:t>.......................9</w:t>
          </w:r>
          <w:r w:rsidR="00275C88">
            <w:rPr>
              <w:rFonts w:ascii="David" w:hAnsi="David" w:cs="David"/>
              <w:sz w:val="24"/>
              <w:szCs w:val="24"/>
              <w:rtl/>
              <w:cs/>
            </w:rPr>
            <w:br/>
          </w:r>
          <w:r w:rsidR="006761DC">
            <w:rPr>
              <w:rFonts w:ascii="David" w:hAnsi="David" w:cs="David" w:hint="cs"/>
              <w:sz w:val="24"/>
              <w:szCs w:val="24"/>
              <w:rtl/>
              <w:cs/>
            </w:rPr>
            <w:t xml:space="preserve">         </w:t>
          </w:r>
          <w:hyperlink w:anchor="גורמיםלקונפליקט" w:history="1">
            <w:r w:rsidR="00275C88" w:rsidRPr="00275C88">
              <w:rPr>
                <w:rStyle w:val="Hyperlink"/>
                <w:rFonts w:ascii="David" w:hAnsi="David" w:cs="David" w:hint="cs"/>
                <w:sz w:val="24"/>
                <w:szCs w:val="24"/>
                <w:rtl/>
                <w:cs/>
              </w:rPr>
              <w:t>1.2.3 גורמים לקונפליקט</w:t>
            </w:r>
          </w:hyperlink>
          <w:r w:rsidR="00275C88">
            <w:rPr>
              <w:rFonts w:ascii="David" w:hAnsi="David" w:cs="David" w:hint="cs"/>
              <w:sz w:val="24"/>
              <w:szCs w:val="24"/>
              <w:rtl/>
              <w:cs/>
            </w:rPr>
            <w:t>..............................</w:t>
          </w:r>
          <w:r w:rsidR="006761DC">
            <w:rPr>
              <w:rFonts w:ascii="David" w:hAnsi="David" w:cs="David" w:hint="cs"/>
              <w:sz w:val="24"/>
              <w:szCs w:val="24"/>
              <w:rtl/>
              <w:cs/>
            </w:rPr>
            <w:t>........................</w:t>
          </w:r>
          <w:r w:rsidR="00275C88">
            <w:rPr>
              <w:rFonts w:ascii="David" w:hAnsi="David" w:cs="David" w:hint="cs"/>
              <w:sz w:val="24"/>
              <w:szCs w:val="24"/>
              <w:rtl/>
              <w:cs/>
            </w:rPr>
            <w:t>.....................................10</w:t>
          </w:r>
          <w:r w:rsidR="00275C88">
            <w:rPr>
              <w:rFonts w:ascii="David" w:hAnsi="David" w:cs="David"/>
              <w:sz w:val="24"/>
              <w:szCs w:val="24"/>
              <w:rtl/>
              <w:cs/>
            </w:rPr>
            <w:br/>
          </w:r>
          <w:r w:rsidR="006761DC">
            <w:rPr>
              <w:rFonts w:ascii="David" w:hAnsi="David" w:cs="David" w:hint="cs"/>
              <w:sz w:val="24"/>
              <w:szCs w:val="24"/>
              <w:rtl/>
              <w:cs/>
            </w:rPr>
            <w:t xml:space="preserve">         </w:t>
          </w:r>
          <w:hyperlink w:anchor="השלכותהקונפליקט" w:history="1">
            <w:r w:rsidR="00275C88" w:rsidRPr="00275C88">
              <w:rPr>
                <w:rStyle w:val="Hyperlink"/>
                <w:rFonts w:ascii="David" w:hAnsi="David" w:cs="David" w:hint="cs"/>
                <w:sz w:val="24"/>
                <w:szCs w:val="24"/>
                <w:rtl/>
                <w:cs/>
              </w:rPr>
              <w:t>1.2.4 השלכות הקונפליקט על שביעות רצון ורווחה נפשית</w:t>
            </w:r>
          </w:hyperlink>
          <w:r w:rsidR="006761DC">
            <w:rPr>
              <w:rFonts w:ascii="David" w:hAnsi="David" w:cs="David" w:hint="cs"/>
              <w:sz w:val="24"/>
              <w:szCs w:val="24"/>
              <w:rtl/>
              <w:cs/>
            </w:rPr>
            <w:t>.....................</w:t>
          </w:r>
          <w:r w:rsidR="00275C88">
            <w:rPr>
              <w:rFonts w:ascii="David" w:hAnsi="David" w:cs="David" w:hint="cs"/>
              <w:sz w:val="24"/>
              <w:szCs w:val="24"/>
              <w:rtl/>
              <w:cs/>
            </w:rPr>
            <w:t>........................11</w:t>
          </w:r>
          <w:r w:rsidR="006761DC">
            <w:rPr>
              <w:rFonts w:ascii="David" w:hAnsi="David" w:cs="David" w:hint="cs"/>
              <w:sz w:val="24"/>
              <w:szCs w:val="24"/>
              <w:rtl/>
              <w:cs/>
            </w:rPr>
            <w:t xml:space="preserve">  </w:t>
          </w:r>
          <w:r w:rsidR="00275C88">
            <w:rPr>
              <w:rFonts w:ascii="David" w:hAnsi="David" w:cs="David"/>
              <w:sz w:val="24"/>
              <w:szCs w:val="24"/>
              <w:rtl/>
              <w:cs/>
            </w:rPr>
            <w:br/>
          </w:r>
          <w:r w:rsidR="006761DC">
            <w:rPr>
              <w:rFonts w:ascii="David" w:hAnsi="David" w:cs="David" w:hint="cs"/>
              <w:sz w:val="24"/>
              <w:szCs w:val="24"/>
              <w:rtl/>
              <w:cs/>
            </w:rPr>
            <w:t xml:space="preserve">         </w:t>
          </w:r>
          <w:hyperlink w:anchor="דרכיהתמודדות" w:history="1">
            <w:r w:rsidR="00275C88" w:rsidRPr="00275C88">
              <w:rPr>
                <w:rStyle w:val="Hyperlink"/>
                <w:rFonts w:ascii="David" w:hAnsi="David" w:cs="David" w:hint="cs"/>
                <w:sz w:val="24"/>
                <w:szCs w:val="24"/>
                <w:rtl/>
                <w:cs/>
              </w:rPr>
              <w:t>1.2.5 דרכי התמודדות וגורמים להפחתת הקונפליקט</w:t>
            </w:r>
          </w:hyperlink>
          <w:r w:rsidR="006761DC">
            <w:rPr>
              <w:rFonts w:ascii="David" w:hAnsi="David" w:cs="David" w:hint="cs"/>
              <w:sz w:val="24"/>
              <w:szCs w:val="24"/>
              <w:rtl/>
              <w:cs/>
            </w:rPr>
            <w:t>.....................</w:t>
          </w:r>
          <w:r w:rsidR="00275C88">
            <w:rPr>
              <w:rFonts w:ascii="David" w:hAnsi="David" w:cs="David" w:hint="cs"/>
              <w:sz w:val="24"/>
              <w:szCs w:val="24"/>
              <w:rtl/>
              <w:cs/>
            </w:rPr>
            <w:t>...............................11</w:t>
          </w:r>
          <w:r w:rsidR="00275C88">
            <w:rPr>
              <w:rFonts w:ascii="David" w:hAnsi="David" w:cs="David"/>
              <w:sz w:val="24"/>
              <w:szCs w:val="24"/>
              <w:rtl/>
              <w:cs/>
            </w:rPr>
            <w:br/>
          </w:r>
          <w:r w:rsidR="006761DC">
            <w:rPr>
              <w:rFonts w:ascii="David" w:hAnsi="David" w:cs="David" w:hint="cs"/>
              <w:sz w:val="24"/>
              <w:szCs w:val="24"/>
              <w:rtl/>
              <w:cs/>
            </w:rPr>
            <w:t xml:space="preserve">    </w:t>
          </w:r>
          <w:hyperlink w:anchor="קונפליקטוולדורף" w:history="1">
            <w:r w:rsidR="00275C88" w:rsidRPr="00275C88">
              <w:rPr>
                <w:rStyle w:val="Hyperlink"/>
                <w:rFonts w:ascii="David" w:hAnsi="David" w:cs="David" w:hint="cs"/>
                <w:sz w:val="24"/>
                <w:szCs w:val="24"/>
                <w:rtl/>
                <w:cs/>
              </w:rPr>
              <w:t>1.3 קונפליקט עבודה-בית בקרב מחנכי וולדורף</w:t>
            </w:r>
          </w:hyperlink>
          <w:r w:rsidR="00275C88">
            <w:rPr>
              <w:rFonts w:ascii="David" w:hAnsi="David" w:cs="David" w:hint="cs"/>
              <w:sz w:val="24"/>
              <w:szCs w:val="24"/>
              <w:rtl/>
              <w:cs/>
            </w:rPr>
            <w:t>...................</w:t>
          </w:r>
          <w:r w:rsidR="006761DC">
            <w:rPr>
              <w:rFonts w:ascii="David" w:hAnsi="David" w:cs="David" w:hint="cs"/>
              <w:sz w:val="24"/>
              <w:szCs w:val="24"/>
              <w:rtl/>
              <w:cs/>
            </w:rPr>
            <w:t>............................</w:t>
          </w:r>
          <w:r w:rsidR="00275C88">
            <w:rPr>
              <w:rFonts w:ascii="David" w:hAnsi="David" w:cs="David" w:hint="cs"/>
              <w:sz w:val="24"/>
              <w:szCs w:val="24"/>
              <w:rtl/>
              <w:cs/>
            </w:rPr>
            <w:t>.................12</w:t>
          </w:r>
          <w:r w:rsidR="00275C88">
            <w:rPr>
              <w:rFonts w:ascii="David" w:hAnsi="David" w:cs="David"/>
              <w:sz w:val="24"/>
              <w:szCs w:val="24"/>
              <w:rtl/>
              <w:cs/>
            </w:rPr>
            <w:br/>
          </w:r>
          <w:hyperlink w:anchor="פרקשני" w:history="1">
            <w:r w:rsidR="00275C88" w:rsidRPr="00275C88">
              <w:rPr>
                <w:rStyle w:val="Hyperlink"/>
                <w:rFonts w:ascii="David" w:hAnsi="David" w:cs="David" w:hint="cs"/>
                <w:sz w:val="24"/>
                <w:szCs w:val="24"/>
                <w:rtl/>
                <w:cs/>
              </w:rPr>
              <w:t>פרק שני- שאלות והשערות</w:t>
            </w:r>
          </w:hyperlink>
          <w:r w:rsidR="00275C88">
            <w:rPr>
              <w:rFonts w:ascii="David" w:hAnsi="David" w:cs="David" w:hint="cs"/>
              <w:sz w:val="24"/>
              <w:szCs w:val="24"/>
              <w:rtl/>
              <w:cs/>
            </w:rPr>
            <w:t>.................................................................................................15</w:t>
          </w:r>
          <w:r w:rsidR="00275C88">
            <w:rPr>
              <w:rFonts w:ascii="David" w:hAnsi="David" w:cs="David"/>
              <w:sz w:val="24"/>
              <w:szCs w:val="24"/>
              <w:rtl/>
              <w:cs/>
            </w:rPr>
            <w:br/>
          </w:r>
          <w:hyperlink w:anchor="פרקשלישי" w:history="1">
            <w:r w:rsidR="00275C88" w:rsidRPr="00275C88">
              <w:rPr>
                <w:rStyle w:val="Hyperlink"/>
                <w:rFonts w:ascii="David" w:hAnsi="David" w:cs="David" w:hint="cs"/>
                <w:sz w:val="24"/>
                <w:szCs w:val="24"/>
                <w:rtl/>
                <w:cs/>
              </w:rPr>
              <w:t>פרק שלישי- מתודולוגיה</w:t>
            </w:r>
          </w:hyperlink>
          <w:r w:rsidR="00275C88">
            <w:rPr>
              <w:rFonts w:ascii="David" w:hAnsi="David" w:cs="David" w:hint="cs"/>
              <w:sz w:val="24"/>
              <w:szCs w:val="24"/>
              <w:rtl/>
              <w:cs/>
            </w:rPr>
            <w:t>....................................................................................................16</w:t>
          </w:r>
          <w:r w:rsidR="00275C88">
            <w:rPr>
              <w:rFonts w:ascii="David" w:hAnsi="David" w:cs="David"/>
              <w:sz w:val="24"/>
              <w:szCs w:val="24"/>
              <w:rtl/>
              <w:cs/>
            </w:rPr>
            <w:br/>
          </w:r>
          <w:r w:rsidR="006761DC">
            <w:rPr>
              <w:rFonts w:ascii="David" w:hAnsi="David" w:cs="David" w:hint="cs"/>
              <w:sz w:val="24"/>
              <w:szCs w:val="24"/>
              <w:rtl/>
              <w:cs/>
            </w:rPr>
            <w:t xml:space="preserve">    </w:t>
          </w:r>
          <w:hyperlink w:anchor="שיטתהמחקר" w:history="1">
            <w:r w:rsidR="00275C88" w:rsidRPr="00275C88">
              <w:rPr>
                <w:rStyle w:val="Hyperlink"/>
                <w:rFonts w:ascii="David" w:hAnsi="David" w:cs="David" w:hint="cs"/>
                <w:sz w:val="24"/>
                <w:szCs w:val="24"/>
                <w:rtl/>
                <w:cs/>
              </w:rPr>
              <w:t>3.1 שיטת המחקר</w:t>
            </w:r>
          </w:hyperlink>
          <w:r w:rsidR="00275C88">
            <w:rPr>
              <w:rFonts w:ascii="David" w:hAnsi="David" w:cs="David" w:hint="cs"/>
              <w:sz w:val="24"/>
              <w:szCs w:val="24"/>
              <w:rtl/>
              <w:cs/>
            </w:rPr>
            <w:t>...........</w:t>
          </w:r>
          <w:r w:rsidR="006761DC">
            <w:rPr>
              <w:rFonts w:ascii="David" w:hAnsi="David" w:cs="David" w:hint="cs"/>
              <w:sz w:val="24"/>
              <w:szCs w:val="24"/>
              <w:rtl/>
              <w:cs/>
            </w:rPr>
            <w:t>.............................</w:t>
          </w:r>
          <w:r w:rsidR="00275C88">
            <w:rPr>
              <w:rFonts w:ascii="David" w:hAnsi="David" w:cs="David" w:hint="cs"/>
              <w:sz w:val="24"/>
              <w:szCs w:val="24"/>
              <w:rtl/>
              <w:cs/>
            </w:rPr>
            <w:t>..................................................................16</w:t>
          </w:r>
          <w:r w:rsidR="00275C88">
            <w:rPr>
              <w:rFonts w:ascii="David" w:hAnsi="David" w:cs="David"/>
              <w:sz w:val="24"/>
              <w:szCs w:val="24"/>
              <w:rtl/>
              <w:cs/>
            </w:rPr>
            <w:br/>
          </w:r>
          <w:r w:rsidR="006761DC">
            <w:rPr>
              <w:rFonts w:ascii="David" w:hAnsi="David" w:cs="David" w:hint="cs"/>
              <w:sz w:val="24"/>
              <w:szCs w:val="24"/>
              <w:rtl/>
              <w:cs/>
            </w:rPr>
            <w:t xml:space="preserve">    </w:t>
          </w:r>
          <w:hyperlink w:anchor="מטרתהמחקר" w:history="1">
            <w:r w:rsidR="00275C88" w:rsidRPr="00275C88">
              <w:rPr>
                <w:rStyle w:val="Hyperlink"/>
                <w:rFonts w:ascii="David" w:hAnsi="David" w:cs="David" w:hint="cs"/>
                <w:sz w:val="24"/>
                <w:szCs w:val="24"/>
                <w:rtl/>
                <w:cs/>
              </w:rPr>
              <w:t>3.2 מטרת המחקר</w:t>
            </w:r>
          </w:hyperlink>
          <w:r w:rsidR="00275C88">
            <w:rPr>
              <w:rFonts w:ascii="David" w:hAnsi="David" w:cs="David" w:hint="cs"/>
              <w:sz w:val="24"/>
              <w:szCs w:val="24"/>
              <w:rtl/>
              <w:cs/>
            </w:rPr>
            <w:t>..................</w:t>
          </w:r>
          <w:r w:rsidR="006761DC">
            <w:rPr>
              <w:rFonts w:ascii="David" w:hAnsi="David" w:cs="David" w:hint="cs"/>
              <w:sz w:val="24"/>
              <w:szCs w:val="24"/>
              <w:rtl/>
              <w:cs/>
            </w:rPr>
            <w:t>............................</w:t>
          </w:r>
          <w:r w:rsidR="00275C88">
            <w:rPr>
              <w:rFonts w:ascii="David" w:hAnsi="David" w:cs="David" w:hint="cs"/>
              <w:sz w:val="24"/>
              <w:szCs w:val="24"/>
              <w:rtl/>
              <w:cs/>
            </w:rPr>
            <w:t>...........................................................16</w:t>
          </w:r>
          <w:r w:rsidR="00275C88">
            <w:rPr>
              <w:rFonts w:ascii="David" w:hAnsi="David" w:cs="David"/>
              <w:sz w:val="24"/>
              <w:szCs w:val="24"/>
              <w:rtl/>
              <w:cs/>
            </w:rPr>
            <w:br/>
          </w:r>
          <w:r w:rsidR="006761DC">
            <w:rPr>
              <w:rFonts w:ascii="David" w:hAnsi="David" w:cs="David" w:hint="cs"/>
              <w:sz w:val="24"/>
              <w:szCs w:val="24"/>
              <w:rtl/>
              <w:cs/>
            </w:rPr>
            <w:t xml:space="preserve">    </w:t>
          </w:r>
          <w:hyperlink w:anchor="כליהמחקר" w:history="1">
            <w:r w:rsidR="00275C88" w:rsidRPr="00275C88">
              <w:rPr>
                <w:rStyle w:val="Hyperlink"/>
                <w:rFonts w:ascii="David" w:hAnsi="David" w:cs="David" w:hint="cs"/>
                <w:sz w:val="24"/>
                <w:szCs w:val="24"/>
                <w:rtl/>
                <w:cs/>
              </w:rPr>
              <w:t>3.3. כלי המחקר</w:t>
            </w:r>
          </w:hyperlink>
          <w:r w:rsidR="00275C88">
            <w:rPr>
              <w:rFonts w:ascii="David" w:hAnsi="David" w:cs="David" w:hint="cs"/>
              <w:sz w:val="24"/>
              <w:szCs w:val="24"/>
              <w:rtl/>
              <w:cs/>
            </w:rPr>
            <w:t>.........</w:t>
          </w:r>
          <w:r w:rsidR="006761DC">
            <w:rPr>
              <w:rFonts w:ascii="David" w:hAnsi="David" w:cs="David" w:hint="cs"/>
              <w:sz w:val="24"/>
              <w:szCs w:val="24"/>
              <w:rtl/>
              <w:cs/>
            </w:rPr>
            <w:t>............................</w:t>
          </w:r>
          <w:r w:rsidR="00275C88">
            <w:rPr>
              <w:rFonts w:ascii="David" w:hAnsi="David" w:cs="David" w:hint="cs"/>
              <w:sz w:val="24"/>
              <w:szCs w:val="24"/>
              <w:rtl/>
              <w:cs/>
            </w:rPr>
            <w:t>.......................................................................16</w:t>
          </w:r>
          <w:r w:rsidR="00275C88">
            <w:rPr>
              <w:rFonts w:ascii="David" w:hAnsi="David" w:cs="David"/>
              <w:sz w:val="24"/>
              <w:szCs w:val="24"/>
              <w:rtl/>
              <w:cs/>
            </w:rPr>
            <w:br/>
          </w:r>
          <w:r w:rsidR="006761DC">
            <w:rPr>
              <w:rFonts w:ascii="David" w:hAnsi="David" w:cs="David" w:hint="cs"/>
              <w:sz w:val="24"/>
              <w:szCs w:val="24"/>
              <w:rtl/>
              <w:cs/>
            </w:rPr>
            <w:t xml:space="preserve">    </w:t>
          </w:r>
          <w:hyperlink w:anchor="אוכלוסייתהמחקר" w:history="1">
            <w:r w:rsidR="00275C88" w:rsidRPr="00275C88">
              <w:rPr>
                <w:rStyle w:val="Hyperlink"/>
                <w:rFonts w:ascii="David" w:hAnsi="David" w:cs="David" w:hint="cs"/>
                <w:sz w:val="24"/>
                <w:szCs w:val="24"/>
                <w:rtl/>
                <w:cs/>
              </w:rPr>
              <w:t>3.4 אוכלוסיית המחקר</w:t>
            </w:r>
          </w:hyperlink>
          <w:r w:rsidR="00275C88">
            <w:rPr>
              <w:rFonts w:ascii="David" w:hAnsi="David" w:cs="David" w:hint="cs"/>
              <w:sz w:val="24"/>
              <w:szCs w:val="24"/>
              <w:rtl/>
              <w:cs/>
            </w:rPr>
            <w:t>....</w:t>
          </w:r>
          <w:r w:rsidR="006761DC">
            <w:rPr>
              <w:rFonts w:ascii="David" w:hAnsi="David" w:cs="David" w:hint="cs"/>
              <w:sz w:val="24"/>
              <w:szCs w:val="24"/>
              <w:rtl/>
              <w:cs/>
            </w:rPr>
            <w:t>............................</w:t>
          </w:r>
          <w:r w:rsidR="00275C88">
            <w:rPr>
              <w:rFonts w:ascii="David" w:hAnsi="David" w:cs="David" w:hint="cs"/>
              <w:sz w:val="24"/>
              <w:szCs w:val="24"/>
              <w:rtl/>
              <w:cs/>
            </w:rPr>
            <w:t>..................................................................17</w:t>
          </w:r>
          <w:r w:rsidR="00275C88">
            <w:rPr>
              <w:rFonts w:ascii="David" w:hAnsi="David" w:cs="David"/>
              <w:sz w:val="24"/>
              <w:szCs w:val="24"/>
              <w:rtl/>
              <w:cs/>
            </w:rPr>
            <w:br/>
          </w:r>
          <w:r w:rsidR="006761DC">
            <w:rPr>
              <w:rFonts w:ascii="David" w:hAnsi="David" w:cs="David" w:hint="cs"/>
              <w:sz w:val="24"/>
              <w:szCs w:val="24"/>
              <w:rtl/>
              <w:cs/>
            </w:rPr>
            <w:t xml:space="preserve">    </w:t>
          </w:r>
          <w:hyperlink w:anchor="מגבלותהמחקר" w:history="1">
            <w:r w:rsidR="00275C88" w:rsidRPr="00275C88">
              <w:rPr>
                <w:rStyle w:val="Hyperlink"/>
                <w:rFonts w:ascii="David" w:hAnsi="David" w:cs="David" w:hint="cs"/>
                <w:sz w:val="24"/>
                <w:szCs w:val="24"/>
                <w:rtl/>
                <w:cs/>
              </w:rPr>
              <w:t>3.5 מגבלות המחקר</w:t>
            </w:r>
          </w:hyperlink>
          <w:r w:rsidR="00275C88">
            <w:rPr>
              <w:rFonts w:ascii="David" w:hAnsi="David" w:cs="David" w:hint="cs"/>
              <w:sz w:val="24"/>
              <w:szCs w:val="24"/>
              <w:rtl/>
              <w:cs/>
            </w:rPr>
            <w:t>.........................................................</w:t>
          </w:r>
          <w:r w:rsidR="006761DC">
            <w:rPr>
              <w:rFonts w:ascii="David" w:hAnsi="David" w:cs="David" w:hint="cs"/>
              <w:sz w:val="24"/>
              <w:szCs w:val="24"/>
              <w:rtl/>
              <w:cs/>
            </w:rPr>
            <w:t>............................</w:t>
          </w:r>
          <w:r w:rsidR="00275C88">
            <w:rPr>
              <w:rFonts w:ascii="David" w:hAnsi="David" w:cs="David" w:hint="cs"/>
              <w:sz w:val="24"/>
              <w:szCs w:val="24"/>
              <w:rtl/>
              <w:cs/>
            </w:rPr>
            <w:t>..................17</w:t>
          </w:r>
          <w:r w:rsidR="00275C88">
            <w:rPr>
              <w:rFonts w:ascii="David" w:hAnsi="David" w:cs="David"/>
              <w:sz w:val="24"/>
              <w:szCs w:val="24"/>
              <w:rtl/>
              <w:cs/>
            </w:rPr>
            <w:br/>
          </w:r>
          <w:r w:rsidR="006761DC">
            <w:rPr>
              <w:rFonts w:ascii="David" w:hAnsi="David" w:cs="David" w:hint="cs"/>
              <w:sz w:val="24"/>
              <w:szCs w:val="24"/>
              <w:rtl/>
              <w:cs/>
            </w:rPr>
            <w:t xml:space="preserve">    </w:t>
          </w:r>
          <w:hyperlink w:anchor="סוגיותאתיות" w:history="1">
            <w:r w:rsidR="00275C88" w:rsidRPr="00275C88">
              <w:rPr>
                <w:rStyle w:val="Hyperlink"/>
                <w:rFonts w:ascii="David" w:hAnsi="David" w:cs="David" w:hint="cs"/>
                <w:sz w:val="24"/>
                <w:szCs w:val="24"/>
                <w:rtl/>
                <w:cs/>
              </w:rPr>
              <w:t>3.6 סוגיות אתיות</w:t>
            </w:r>
          </w:hyperlink>
          <w:r w:rsidR="00275C88">
            <w:rPr>
              <w:rFonts w:ascii="David" w:hAnsi="David" w:cs="David" w:hint="cs"/>
              <w:sz w:val="24"/>
              <w:szCs w:val="24"/>
              <w:rtl/>
              <w:cs/>
            </w:rPr>
            <w:t>...................</w:t>
          </w:r>
          <w:r w:rsidR="006761DC">
            <w:rPr>
              <w:rFonts w:ascii="David" w:hAnsi="David" w:cs="David" w:hint="cs"/>
              <w:sz w:val="24"/>
              <w:szCs w:val="24"/>
              <w:rtl/>
              <w:cs/>
            </w:rPr>
            <w:t>............................</w:t>
          </w:r>
          <w:r w:rsidR="00275C88">
            <w:rPr>
              <w:rFonts w:ascii="David" w:hAnsi="David" w:cs="David" w:hint="cs"/>
              <w:sz w:val="24"/>
              <w:szCs w:val="24"/>
              <w:rtl/>
              <w:cs/>
            </w:rPr>
            <w:t>..........................................................17</w:t>
          </w:r>
          <w:r w:rsidR="00275C88">
            <w:rPr>
              <w:rFonts w:ascii="David" w:hAnsi="David" w:cs="David"/>
              <w:sz w:val="24"/>
              <w:szCs w:val="24"/>
              <w:rtl/>
              <w:cs/>
            </w:rPr>
            <w:br/>
          </w:r>
          <w:hyperlink w:anchor="פרקרביעי" w:history="1">
            <w:r w:rsidR="00275C88" w:rsidRPr="00275C88">
              <w:rPr>
                <w:rStyle w:val="Hyperlink"/>
                <w:rFonts w:ascii="David" w:hAnsi="David" w:cs="David" w:hint="cs"/>
                <w:sz w:val="24"/>
                <w:szCs w:val="24"/>
                <w:rtl/>
                <w:cs/>
              </w:rPr>
              <w:t>פרק רביעי - ממצאים</w:t>
            </w:r>
          </w:hyperlink>
          <w:r w:rsidR="00275C88">
            <w:rPr>
              <w:rFonts w:ascii="David" w:hAnsi="David" w:cs="David" w:hint="cs"/>
              <w:sz w:val="24"/>
              <w:szCs w:val="24"/>
              <w:rtl/>
              <w:cs/>
            </w:rPr>
            <w:t>........................................................................................................18</w:t>
          </w:r>
          <w:r w:rsidR="00275C88">
            <w:rPr>
              <w:rFonts w:ascii="David" w:hAnsi="David" w:cs="David"/>
              <w:sz w:val="24"/>
              <w:szCs w:val="24"/>
              <w:rtl/>
              <w:cs/>
            </w:rPr>
            <w:br/>
          </w:r>
          <w:r w:rsidR="006761DC">
            <w:rPr>
              <w:rFonts w:ascii="David" w:hAnsi="David" w:cs="David" w:hint="cs"/>
              <w:sz w:val="24"/>
              <w:szCs w:val="24"/>
              <w:rtl/>
              <w:cs/>
            </w:rPr>
            <w:t xml:space="preserve">    </w:t>
          </w:r>
          <w:hyperlink w:anchor="טשטושגבולות" w:history="1">
            <w:r w:rsidR="00275C88" w:rsidRPr="00275C88">
              <w:rPr>
                <w:rStyle w:val="Hyperlink"/>
                <w:rFonts w:ascii="David" w:hAnsi="David" w:cs="David" w:hint="cs"/>
                <w:sz w:val="24"/>
                <w:szCs w:val="24"/>
                <w:rtl/>
                <w:cs/>
              </w:rPr>
              <w:t>4.1 טשטוש הגבולות והטוטאליות</w:t>
            </w:r>
          </w:hyperlink>
          <w:r w:rsidR="00275C88">
            <w:rPr>
              <w:rFonts w:ascii="David" w:hAnsi="David" w:cs="David" w:hint="cs"/>
              <w:sz w:val="24"/>
              <w:szCs w:val="24"/>
              <w:rtl/>
              <w:cs/>
            </w:rPr>
            <w:t>......</w:t>
          </w:r>
          <w:r w:rsidR="006761DC">
            <w:rPr>
              <w:rFonts w:ascii="David" w:hAnsi="David" w:cs="David" w:hint="cs"/>
              <w:sz w:val="24"/>
              <w:szCs w:val="24"/>
              <w:rtl/>
              <w:cs/>
            </w:rPr>
            <w:t>............................</w:t>
          </w:r>
          <w:r w:rsidR="00275C88">
            <w:rPr>
              <w:rFonts w:ascii="David" w:hAnsi="David" w:cs="David" w:hint="cs"/>
              <w:sz w:val="24"/>
              <w:szCs w:val="24"/>
              <w:rtl/>
              <w:cs/>
            </w:rPr>
            <w:t>................................................18</w:t>
          </w:r>
          <w:r w:rsidR="00275C88">
            <w:rPr>
              <w:rFonts w:ascii="David" w:hAnsi="David" w:cs="David"/>
              <w:sz w:val="24"/>
              <w:szCs w:val="24"/>
              <w:rtl/>
              <w:cs/>
            </w:rPr>
            <w:br/>
          </w:r>
          <w:r w:rsidR="006761DC">
            <w:rPr>
              <w:rFonts w:ascii="David" w:hAnsi="David" w:cs="David" w:hint="cs"/>
              <w:sz w:val="24"/>
              <w:szCs w:val="24"/>
              <w:rtl/>
              <w:cs/>
            </w:rPr>
            <w:t xml:space="preserve">         </w:t>
          </w:r>
          <w:hyperlink w:anchor="העבודהבסלון" w:history="1">
            <w:r w:rsidR="0021472C" w:rsidRPr="0021472C">
              <w:rPr>
                <w:rStyle w:val="Hyperlink"/>
                <w:rFonts w:ascii="David" w:hAnsi="David" w:cs="David" w:hint="cs"/>
                <w:sz w:val="24"/>
                <w:szCs w:val="24"/>
                <w:rtl/>
                <w:cs/>
              </w:rPr>
              <w:t>4.1.1 "העבודה בסלון"</w:t>
            </w:r>
          </w:hyperlink>
          <w:r w:rsidR="0021472C">
            <w:rPr>
              <w:rFonts w:ascii="David" w:hAnsi="David" w:cs="David" w:hint="cs"/>
              <w:sz w:val="24"/>
              <w:szCs w:val="24"/>
              <w:rtl/>
              <w:cs/>
            </w:rPr>
            <w:t>....</w:t>
          </w:r>
          <w:r w:rsidR="006761DC">
            <w:rPr>
              <w:rFonts w:ascii="David" w:hAnsi="David" w:cs="David" w:hint="cs"/>
              <w:sz w:val="24"/>
              <w:szCs w:val="24"/>
              <w:rtl/>
              <w:cs/>
            </w:rPr>
            <w:t>........................</w:t>
          </w:r>
          <w:r w:rsidR="0021472C">
            <w:rPr>
              <w:rFonts w:ascii="David" w:hAnsi="David" w:cs="David" w:hint="cs"/>
              <w:sz w:val="24"/>
              <w:szCs w:val="24"/>
              <w:rtl/>
              <w:cs/>
            </w:rPr>
            <w:t>..................................................................18</w:t>
          </w:r>
          <w:r w:rsidR="0021472C">
            <w:rPr>
              <w:rFonts w:ascii="David" w:hAnsi="David" w:cs="David"/>
              <w:sz w:val="24"/>
              <w:szCs w:val="24"/>
              <w:rtl/>
              <w:cs/>
            </w:rPr>
            <w:br/>
          </w:r>
          <w:r w:rsidR="006761DC">
            <w:rPr>
              <w:rFonts w:ascii="David" w:hAnsi="David" w:cs="David" w:hint="cs"/>
              <w:sz w:val="24"/>
              <w:szCs w:val="24"/>
              <w:rtl/>
              <w:cs/>
            </w:rPr>
            <w:t xml:space="preserve">         </w:t>
          </w:r>
          <w:hyperlink w:anchor="מהורהלמחנך" w:history="1">
            <w:r w:rsidR="0021472C" w:rsidRPr="0021472C">
              <w:rPr>
                <w:rStyle w:val="Hyperlink"/>
                <w:rFonts w:ascii="David" w:hAnsi="David" w:cs="David" w:hint="cs"/>
                <w:sz w:val="24"/>
                <w:szCs w:val="24"/>
                <w:rtl/>
                <w:cs/>
              </w:rPr>
              <w:t>4.1.2 מ"הורה" ל"מחנך"</w:t>
            </w:r>
          </w:hyperlink>
          <w:r w:rsidR="0021472C">
            <w:rPr>
              <w:rFonts w:ascii="David" w:hAnsi="David" w:cs="David" w:hint="cs"/>
              <w:sz w:val="24"/>
              <w:szCs w:val="24"/>
              <w:rtl/>
              <w:cs/>
            </w:rPr>
            <w:t>..................................</w:t>
          </w:r>
          <w:r w:rsidR="006761DC">
            <w:rPr>
              <w:rFonts w:ascii="David" w:hAnsi="David" w:cs="David" w:hint="cs"/>
              <w:sz w:val="24"/>
              <w:szCs w:val="24"/>
              <w:rtl/>
              <w:cs/>
            </w:rPr>
            <w:t>........................</w:t>
          </w:r>
          <w:r w:rsidR="0021472C">
            <w:rPr>
              <w:rFonts w:ascii="David" w:hAnsi="David" w:cs="David" w:hint="cs"/>
              <w:sz w:val="24"/>
              <w:szCs w:val="24"/>
              <w:rtl/>
              <w:cs/>
            </w:rPr>
            <w:t>.................................19</w:t>
          </w:r>
          <w:r w:rsidR="0021472C">
            <w:rPr>
              <w:rFonts w:ascii="David" w:hAnsi="David" w:cs="David"/>
              <w:sz w:val="24"/>
              <w:szCs w:val="24"/>
              <w:rtl/>
              <w:cs/>
            </w:rPr>
            <w:br/>
          </w:r>
          <w:r w:rsidR="006761DC">
            <w:rPr>
              <w:rFonts w:ascii="David" w:hAnsi="David" w:cs="David" w:hint="cs"/>
              <w:sz w:val="24"/>
              <w:szCs w:val="24"/>
              <w:rtl/>
              <w:cs/>
            </w:rPr>
            <w:t xml:space="preserve">         </w:t>
          </w:r>
          <w:hyperlink w:anchor="הדינמיקההזוגית" w:history="1">
            <w:r w:rsidR="0021472C" w:rsidRPr="0021472C">
              <w:rPr>
                <w:rStyle w:val="Hyperlink"/>
                <w:rFonts w:ascii="David" w:hAnsi="David" w:cs="David" w:hint="cs"/>
                <w:sz w:val="24"/>
                <w:szCs w:val="24"/>
                <w:rtl/>
                <w:cs/>
              </w:rPr>
              <w:t>4.1.3 הדינמיקה הזוגית</w:t>
            </w:r>
          </w:hyperlink>
          <w:r w:rsidR="0021472C">
            <w:rPr>
              <w:rFonts w:ascii="David" w:hAnsi="David" w:cs="David" w:hint="cs"/>
              <w:sz w:val="24"/>
              <w:szCs w:val="24"/>
              <w:rtl/>
              <w:cs/>
            </w:rPr>
            <w:t>................................</w:t>
          </w:r>
          <w:r w:rsidR="006761DC">
            <w:rPr>
              <w:rFonts w:ascii="David" w:hAnsi="David" w:cs="David" w:hint="cs"/>
              <w:sz w:val="24"/>
              <w:szCs w:val="24"/>
              <w:rtl/>
              <w:cs/>
            </w:rPr>
            <w:t>........................</w:t>
          </w:r>
          <w:r w:rsidR="0021472C">
            <w:rPr>
              <w:rFonts w:ascii="David" w:hAnsi="David" w:cs="David" w:hint="cs"/>
              <w:sz w:val="24"/>
              <w:szCs w:val="24"/>
              <w:rtl/>
              <w:cs/>
            </w:rPr>
            <w:t>.....................................20</w:t>
          </w:r>
          <w:r w:rsidR="0021472C">
            <w:rPr>
              <w:rFonts w:ascii="David" w:hAnsi="David" w:cs="David"/>
              <w:sz w:val="24"/>
              <w:szCs w:val="24"/>
              <w:rtl/>
              <w:cs/>
            </w:rPr>
            <w:br/>
          </w:r>
          <w:r w:rsidR="006761DC">
            <w:rPr>
              <w:rFonts w:ascii="David" w:hAnsi="David" w:cs="David" w:hint="cs"/>
              <w:sz w:val="24"/>
              <w:szCs w:val="24"/>
              <w:rtl/>
              <w:cs/>
            </w:rPr>
            <w:t xml:space="preserve">    </w:t>
          </w:r>
          <w:hyperlink w:anchor="החוויההרגשיתשלהילד" w:history="1">
            <w:r w:rsidR="0021472C" w:rsidRPr="0021472C">
              <w:rPr>
                <w:rStyle w:val="Hyperlink"/>
                <w:rFonts w:ascii="David" w:hAnsi="David" w:cs="David" w:hint="cs"/>
                <w:sz w:val="24"/>
                <w:szCs w:val="24"/>
                <w:rtl/>
                <w:cs/>
              </w:rPr>
              <w:t>4.2 החוויה הרגשית של הילד</w:t>
            </w:r>
          </w:hyperlink>
          <w:r w:rsidR="0021472C">
            <w:rPr>
              <w:rFonts w:ascii="David" w:hAnsi="David" w:cs="David" w:hint="cs"/>
              <w:sz w:val="24"/>
              <w:szCs w:val="24"/>
              <w:rtl/>
              <w:cs/>
            </w:rPr>
            <w:t>..................</w:t>
          </w:r>
          <w:r w:rsidR="006761DC">
            <w:rPr>
              <w:rFonts w:ascii="David" w:hAnsi="David" w:cs="David" w:hint="cs"/>
              <w:sz w:val="24"/>
              <w:szCs w:val="24"/>
              <w:rtl/>
              <w:cs/>
            </w:rPr>
            <w:t>.............................</w:t>
          </w:r>
          <w:r w:rsidR="0021472C">
            <w:rPr>
              <w:rFonts w:ascii="David" w:hAnsi="David" w:cs="David" w:hint="cs"/>
              <w:sz w:val="24"/>
              <w:szCs w:val="24"/>
              <w:rtl/>
              <w:cs/>
            </w:rPr>
            <w:t>...........................................21</w:t>
          </w:r>
          <w:r w:rsidR="006761DC">
            <w:rPr>
              <w:rFonts w:ascii="David" w:hAnsi="David" w:cs="David" w:hint="cs"/>
              <w:sz w:val="24"/>
              <w:szCs w:val="24"/>
              <w:rtl/>
              <w:cs/>
            </w:rPr>
            <w:t xml:space="preserve"> </w:t>
          </w:r>
          <w:r w:rsidR="0021472C">
            <w:rPr>
              <w:rFonts w:ascii="David" w:hAnsi="David" w:cs="David"/>
              <w:sz w:val="24"/>
              <w:szCs w:val="24"/>
              <w:rtl/>
              <w:cs/>
            </w:rPr>
            <w:br/>
          </w:r>
          <w:r w:rsidR="006761DC">
            <w:rPr>
              <w:rFonts w:ascii="David" w:hAnsi="David" w:cs="David" w:hint="cs"/>
              <w:sz w:val="24"/>
              <w:szCs w:val="24"/>
              <w:rtl/>
              <w:cs/>
            </w:rPr>
            <w:t xml:space="preserve">         </w:t>
          </w:r>
          <w:hyperlink w:anchor="שטחסטרילי" w:history="1">
            <w:r w:rsidR="0021472C" w:rsidRPr="0021472C">
              <w:rPr>
                <w:rStyle w:val="Hyperlink"/>
                <w:rFonts w:ascii="David" w:hAnsi="David" w:cs="David" w:hint="cs"/>
                <w:sz w:val="24"/>
                <w:szCs w:val="24"/>
                <w:rtl/>
                <w:cs/>
              </w:rPr>
              <w:t>4.2.1 היעדר "שטח סטרילי"</w:t>
            </w:r>
          </w:hyperlink>
          <w:r w:rsidR="0021472C">
            <w:rPr>
              <w:rFonts w:ascii="David" w:hAnsi="David" w:cs="David" w:hint="cs"/>
              <w:sz w:val="24"/>
              <w:szCs w:val="24"/>
              <w:rtl/>
              <w:cs/>
            </w:rPr>
            <w:t>.........</w:t>
          </w:r>
          <w:r w:rsidR="006761DC">
            <w:rPr>
              <w:rFonts w:ascii="David" w:hAnsi="David" w:cs="David" w:hint="cs"/>
              <w:sz w:val="24"/>
              <w:szCs w:val="24"/>
              <w:rtl/>
              <w:cs/>
            </w:rPr>
            <w:t>.........................</w:t>
          </w:r>
          <w:r w:rsidR="0021472C">
            <w:rPr>
              <w:rFonts w:ascii="David" w:hAnsi="David" w:cs="David" w:hint="cs"/>
              <w:sz w:val="24"/>
              <w:szCs w:val="24"/>
              <w:rtl/>
              <w:cs/>
            </w:rPr>
            <w:t>.....................................................21</w:t>
          </w:r>
          <w:r w:rsidR="0021472C">
            <w:rPr>
              <w:rFonts w:ascii="David" w:hAnsi="David" w:cs="David"/>
              <w:sz w:val="24"/>
              <w:szCs w:val="24"/>
              <w:rtl/>
              <w:cs/>
            </w:rPr>
            <w:br/>
          </w:r>
          <w:r w:rsidR="006761DC">
            <w:rPr>
              <w:rFonts w:ascii="David" w:hAnsi="David" w:cs="David" w:hint="cs"/>
              <w:sz w:val="24"/>
              <w:szCs w:val="24"/>
              <w:rtl/>
              <w:cs/>
            </w:rPr>
            <w:t xml:space="preserve">         </w:t>
          </w:r>
          <w:hyperlink w:anchor="הלבוהראש" w:history="1">
            <w:r w:rsidR="0021472C" w:rsidRPr="0021472C">
              <w:rPr>
                <w:rStyle w:val="Hyperlink"/>
                <w:rFonts w:ascii="David" w:hAnsi="David" w:cs="David" w:hint="cs"/>
                <w:sz w:val="24"/>
                <w:szCs w:val="24"/>
                <w:rtl/>
                <w:cs/>
              </w:rPr>
              <w:t>4.2.2 הלב והראש לא תמיד עם הבית והמשפחה</w:t>
            </w:r>
          </w:hyperlink>
          <w:r w:rsidR="0021472C">
            <w:rPr>
              <w:rFonts w:ascii="David" w:hAnsi="David" w:cs="David" w:hint="cs"/>
              <w:sz w:val="24"/>
              <w:szCs w:val="24"/>
              <w:rtl/>
              <w:cs/>
            </w:rPr>
            <w:t>.........</w:t>
          </w:r>
          <w:r w:rsidR="006761DC">
            <w:rPr>
              <w:rFonts w:ascii="David" w:hAnsi="David" w:cs="David" w:hint="cs"/>
              <w:sz w:val="24"/>
              <w:szCs w:val="24"/>
              <w:rtl/>
              <w:cs/>
            </w:rPr>
            <w:t>........................</w:t>
          </w:r>
          <w:r w:rsidR="0021472C">
            <w:rPr>
              <w:rFonts w:ascii="David" w:hAnsi="David" w:cs="David" w:hint="cs"/>
              <w:sz w:val="24"/>
              <w:szCs w:val="24"/>
              <w:rtl/>
              <w:cs/>
            </w:rPr>
            <w:t>..........................22</w:t>
          </w:r>
          <w:r w:rsidR="0021472C">
            <w:rPr>
              <w:rFonts w:ascii="David" w:hAnsi="David" w:cs="David"/>
              <w:sz w:val="24"/>
              <w:szCs w:val="24"/>
              <w:rtl/>
              <w:cs/>
            </w:rPr>
            <w:br/>
          </w:r>
          <w:r w:rsidR="006761DC">
            <w:rPr>
              <w:rFonts w:ascii="David" w:hAnsi="David" w:cs="David" w:hint="cs"/>
              <w:sz w:val="24"/>
              <w:szCs w:val="24"/>
              <w:rtl/>
              <w:cs/>
            </w:rPr>
            <w:t xml:space="preserve">         </w:t>
          </w:r>
          <w:hyperlink w:anchor="דינמיקההתפתחותית" w:history="1">
            <w:r w:rsidR="0021472C" w:rsidRPr="0021472C">
              <w:rPr>
                <w:rStyle w:val="Hyperlink"/>
                <w:rFonts w:ascii="David" w:hAnsi="David" w:cs="David" w:hint="cs"/>
                <w:sz w:val="24"/>
                <w:szCs w:val="24"/>
                <w:rtl/>
                <w:cs/>
              </w:rPr>
              <w:t>4.2.3 דינמיקה התפתחותית</w:t>
            </w:r>
          </w:hyperlink>
          <w:r w:rsidR="0021472C">
            <w:rPr>
              <w:rFonts w:ascii="David" w:hAnsi="David" w:cs="David" w:hint="cs"/>
              <w:sz w:val="24"/>
              <w:szCs w:val="24"/>
              <w:rtl/>
              <w:cs/>
            </w:rPr>
            <w:t>...........</w:t>
          </w:r>
          <w:r w:rsidR="006761DC">
            <w:rPr>
              <w:rFonts w:ascii="David" w:hAnsi="David" w:cs="David" w:hint="cs"/>
              <w:sz w:val="24"/>
              <w:szCs w:val="24"/>
              <w:rtl/>
              <w:cs/>
            </w:rPr>
            <w:t>........................</w:t>
          </w:r>
          <w:r w:rsidR="0021472C">
            <w:rPr>
              <w:rFonts w:ascii="David" w:hAnsi="David" w:cs="David" w:hint="cs"/>
              <w:sz w:val="24"/>
              <w:szCs w:val="24"/>
              <w:rtl/>
              <w:cs/>
            </w:rPr>
            <w:t>....................................................23</w:t>
          </w:r>
          <w:r w:rsidR="0021472C">
            <w:rPr>
              <w:rFonts w:ascii="David" w:hAnsi="David" w:cs="David"/>
              <w:sz w:val="24"/>
              <w:szCs w:val="24"/>
              <w:rtl/>
              <w:cs/>
            </w:rPr>
            <w:br/>
          </w:r>
          <w:r w:rsidR="006761DC">
            <w:rPr>
              <w:rFonts w:ascii="David" w:hAnsi="David" w:cs="David" w:hint="cs"/>
              <w:sz w:val="24"/>
              <w:szCs w:val="24"/>
              <w:rtl/>
              <w:cs/>
            </w:rPr>
            <w:t xml:space="preserve">         </w:t>
          </w:r>
          <w:hyperlink w:anchor="יתומיוולדורף" w:history="1">
            <w:r w:rsidR="0021472C" w:rsidRPr="0021472C">
              <w:rPr>
                <w:rStyle w:val="Hyperlink"/>
                <w:rFonts w:ascii="David" w:hAnsi="David" w:cs="David" w:hint="cs"/>
                <w:sz w:val="24"/>
                <w:szCs w:val="24"/>
                <w:rtl/>
                <w:cs/>
              </w:rPr>
              <w:t xml:space="preserve">4.2.4 </w:t>
            </w:r>
            <w:r w:rsidR="0021472C" w:rsidRPr="0021472C">
              <w:rPr>
                <w:rStyle w:val="Hyperlink"/>
                <w:rFonts w:ascii="David" w:hAnsi="David" w:cs="David" w:hint="cs"/>
                <w:sz w:val="24"/>
                <w:szCs w:val="24"/>
                <w:rtl/>
              </w:rPr>
              <w:t>פירוק והמשגה מחדש של המושג "יתומי וולדורף"</w:t>
            </w:r>
          </w:hyperlink>
          <w:r w:rsidR="006761DC">
            <w:rPr>
              <w:rFonts w:ascii="David" w:hAnsi="David" w:cs="David" w:hint="cs"/>
              <w:sz w:val="24"/>
              <w:szCs w:val="24"/>
              <w:rtl/>
              <w:cs/>
            </w:rPr>
            <w:t>...............</w:t>
          </w:r>
          <w:r w:rsidR="0021472C">
            <w:rPr>
              <w:rFonts w:ascii="David" w:hAnsi="David" w:cs="David" w:hint="cs"/>
              <w:sz w:val="24"/>
              <w:szCs w:val="24"/>
              <w:rtl/>
              <w:cs/>
            </w:rPr>
            <w:t>................................23</w:t>
          </w:r>
          <w:r w:rsidR="0021472C">
            <w:rPr>
              <w:rFonts w:ascii="David" w:hAnsi="David" w:cs="David"/>
              <w:sz w:val="24"/>
              <w:szCs w:val="24"/>
              <w:rtl/>
              <w:cs/>
            </w:rPr>
            <w:br/>
          </w:r>
          <w:r w:rsidR="006761DC">
            <w:rPr>
              <w:rFonts w:ascii="David" w:hAnsi="David" w:cs="David" w:hint="cs"/>
              <w:sz w:val="24"/>
              <w:szCs w:val="24"/>
              <w:rtl/>
              <w:cs/>
            </w:rPr>
            <w:t xml:space="preserve">    </w:t>
          </w:r>
          <w:hyperlink w:anchor="ממחירלצמיחה" w:history="1">
            <w:r w:rsidR="0021472C" w:rsidRPr="0021472C">
              <w:rPr>
                <w:rStyle w:val="Hyperlink"/>
                <w:rFonts w:ascii="David" w:hAnsi="David" w:cs="David" w:hint="cs"/>
                <w:sz w:val="24"/>
                <w:szCs w:val="24"/>
                <w:rtl/>
                <w:cs/>
              </w:rPr>
              <w:t>4.3 ממחיר לצמיחה ומתנה</w:t>
            </w:r>
          </w:hyperlink>
          <w:r w:rsidR="0021472C">
            <w:rPr>
              <w:rFonts w:ascii="David" w:hAnsi="David" w:cs="David" w:hint="cs"/>
              <w:sz w:val="24"/>
              <w:szCs w:val="24"/>
              <w:rtl/>
              <w:cs/>
            </w:rPr>
            <w:t>.........................................</w:t>
          </w:r>
          <w:r w:rsidR="006761DC">
            <w:rPr>
              <w:rFonts w:ascii="David" w:hAnsi="David" w:cs="David" w:hint="cs"/>
              <w:sz w:val="24"/>
              <w:szCs w:val="24"/>
              <w:rtl/>
              <w:cs/>
            </w:rPr>
            <w:t>..................</w:t>
          </w:r>
          <w:r w:rsidR="0021472C">
            <w:rPr>
              <w:rFonts w:ascii="David" w:hAnsi="David" w:cs="David" w:hint="cs"/>
              <w:sz w:val="24"/>
              <w:szCs w:val="24"/>
              <w:rtl/>
              <w:cs/>
            </w:rPr>
            <w:t>..................................25</w:t>
          </w:r>
          <w:r w:rsidR="0021472C">
            <w:rPr>
              <w:rFonts w:ascii="David" w:hAnsi="David" w:cs="David"/>
              <w:sz w:val="24"/>
              <w:szCs w:val="24"/>
              <w:rtl/>
              <w:cs/>
            </w:rPr>
            <w:br/>
          </w:r>
          <w:r w:rsidR="006761DC">
            <w:rPr>
              <w:rFonts w:ascii="David" w:hAnsi="David" w:cs="David" w:hint="cs"/>
              <w:sz w:val="24"/>
              <w:szCs w:val="24"/>
              <w:rtl/>
              <w:cs/>
            </w:rPr>
            <w:t xml:space="preserve">         </w:t>
          </w:r>
          <w:hyperlink w:anchor="הילדכשותף" w:history="1">
            <w:r w:rsidR="0021472C" w:rsidRPr="0021472C">
              <w:rPr>
                <w:rStyle w:val="Hyperlink"/>
                <w:rFonts w:ascii="David" w:hAnsi="David" w:cs="David" w:hint="cs"/>
                <w:sz w:val="24"/>
                <w:szCs w:val="24"/>
                <w:rtl/>
                <w:cs/>
              </w:rPr>
              <w:t>4.3.1 הילד כשותף ליצירה: הצצה אל "מאחורי הקלעים" והעצמה הדדית</w:t>
            </w:r>
          </w:hyperlink>
          <w:r w:rsidR="006761DC">
            <w:rPr>
              <w:rFonts w:ascii="David" w:hAnsi="David" w:cs="David" w:hint="cs"/>
              <w:sz w:val="24"/>
              <w:szCs w:val="24"/>
              <w:rtl/>
              <w:cs/>
            </w:rPr>
            <w:t>.........</w:t>
          </w:r>
          <w:r w:rsidR="0021472C">
            <w:rPr>
              <w:rFonts w:ascii="David" w:hAnsi="David" w:cs="David" w:hint="cs"/>
              <w:sz w:val="24"/>
              <w:szCs w:val="24"/>
              <w:rtl/>
              <w:cs/>
            </w:rPr>
            <w:t>.............25</w:t>
          </w:r>
          <w:r w:rsidR="0021472C">
            <w:rPr>
              <w:rFonts w:ascii="David" w:hAnsi="David" w:cs="David"/>
              <w:sz w:val="24"/>
              <w:szCs w:val="24"/>
              <w:rtl/>
              <w:cs/>
            </w:rPr>
            <w:br/>
          </w:r>
          <w:r w:rsidR="006761DC">
            <w:rPr>
              <w:rFonts w:ascii="David" w:hAnsi="David" w:cs="David" w:hint="cs"/>
              <w:sz w:val="24"/>
              <w:szCs w:val="24"/>
              <w:rtl/>
              <w:cs/>
            </w:rPr>
            <w:t xml:space="preserve">         </w:t>
          </w:r>
          <w:hyperlink w:anchor="שליחותוייעוד" w:history="1">
            <w:r w:rsidR="0021472C" w:rsidRPr="0021472C">
              <w:rPr>
                <w:rStyle w:val="Hyperlink"/>
                <w:rFonts w:ascii="David" w:hAnsi="David" w:cs="David" w:hint="cs"/>
                <w:sz w:val="24"/>
                <w:szCs w:val="24"/>
                <w:rtl/>
                <w:cs/>
              </w:rPr>
              <w:t>4.3.2 תפיסת תפקיד המורה כשליחות וייעוד: מודל למימוש עצמי</w:t>
            </w:r>
          </w:hyperlink>
          <w:r w:rsidR="006761DC">
            <w:rPr>
              <w:rFonts w:ascii="David" w:hAnsi="David" w:cs="David" w:hint="cs"/>
              <w:sz w:val="24"/>
              <w:szCs w:val="24"/>
              <w:rtl/>
              <w:cs/>
            </w:rPr>
            <w:t>................</w:t>
          </w:r>
          <w:r w:rsidR="0021472C">
            <w:rPr>
              <w:rFonts w:ascii="David" w:hAnsi="David" w:cs="David" w:hint="cs"/>
              <w:sz w:val="24"/>
              <w:szCs w:val="24"/>
              <w:rtl/>
              <w:cs/>
            </w:rPr>
            <w:t>.................</w:t>
          </w:r>
          <w:r w:rsidR="001310D0">
            <w:rPr>
              <w:rFonts w:ascii="David" w:hAnsi="David" w:cs="David" w:hint="cs"/>
              <w:sz w:val="24"/>
              <w:szCs w:val="24"/>
              <w:rtl/>
              <w:cs/>
            </w:rPr>
            <w:t>.26</w:t>
          </w:r>
          <w:r w:rsidR="001310D0">
            <w:rPr>
              <w:rFonts w:ascii="David" w:hAnsi="David" w:cs="David"/>
              <w:sz w:val="24"/>
              <w:szCs w:val="24"/>
              <w:rtl/>
              <w:cs/>
            </w:rPr>
            <w:br/>
          </w:r>
          <w:r w:rsidR="006761DC">
            <w:rPr>
              <w:rFonts w:ascii="David" w:hAnsi="David" w:cs="David" w:hint="cs"/>
              <w:sz w:val="24"/>
              <w:szCs w:val="24"/>
              <w:rtl/>
              <w:cs/>
            </w:rPr>
            <w:t xml:space="preserve">         </w:t>
          </w:r>
          <w:hyperlink w:anchor="רפלקציהבבגרות" w:history="1">
            <w:r w:rsidR="001310D0" w:rsidRPr="001310D0">
              <w:rPr>
                <w:rStyle w:val="Hyperlink"/>
                <w:rFonts w:ascii="David" w:hAnsi="David" w:cs="David" w:hint="cs"/>
                <w:sz w:val="24"/>
                <w:szCs w:val="24"/>
                <w:rtl/>
                <w:cs/>
              </w:rPr>
              <w:t>4.3.3 רפלקציה בבגרות</w:t>
            </w:r>
          </w:hyperlink>
          <w:r w:rsidR="001310D0">
            <w:rPr>
              <w:rFonts w:ascii="David" w:hAnsi="David" w:cs="David" w:hint="cs"/>
              <w:sz w:val="24"/>
              <w:szCs w:val="24"/>
              <w:rtl/>
              <w:cs/>
            </w:rPr>
            <w:t>....................</w:t>
          </w:r>
          <w:r w:rsidR="006761DC">
            <w:rPr>
              <w:rFonts w:ascii="David" w:hAnsi="David" w:cs="David" w:hint="cs"/>
              <w:sz w:val="24"/>
              <w:szCs w:val="24"/>
              <w:rtl/>
              <w:cs/>
            </w:rPr>
            <w:t>........................</w:t>
          </w:r>
          <w:r w:rsidR="001310D0">
            <w:rPr>
              <w:rFonts w:ascii="David" w:hAnsi="David" w:cs="David" w:hint="cs"/>
              <w:sz w:val="24"/>
              <w:szCs w:val="24"/>
              <w:rtl/>
              <w:cs/>
            </w:rPr>
            <w:t>..................................................26</w:t>
          </w:r>
          <w:r w:rsidR="001310D0">
            <w:rPr>
              <w:rFonts w:ascii="David" w:hAnsi="David" w:cs="David"/>
              <w:sz w:val="24"/>
              <w:szCs w:val="24"/>
              <w:rtl/>
              <w:cs/>
            </w:rPr>
            <w:br/>
          </w:r>
          <w:r w:rsidR="006761DC">
            <w:rPr>
              <w:rFonts w:ascii="David" w:hAnsi="David" w:cs="David" w:hint="cs"/>
              <w:sz w:val="24"/>
              <w:szCs w:val="24"/>
              <w:rtl/>
              <w:cs/>
            </w:rPr>
            <w:lastRenderedPageBreak/>
            <w:t xml:space="preserve">    </w:t>
          </w:r>
          <w:hyperlink w:anchor="סיכוםממצאים" w:history="1">
            <w:r w:rsidR="001310D0" w:rsidRPr="001310D0">
              <w:rPr>
                <w:rStyle w:val="Hyperlink"/>
                <w:rFonts w:ascii="David" w:hAnsi="David" w:cs="David" w:hint="cs"/>
                <w:sz w:val="24"/>
                <w:szCs w:val="24"/>
                <w:rtl/>
                <w:cs/>
              </w:rPr>
              <w:t>4.4. סיכום פרק ממצאים</w:t>
            </w:r>
          </w:hyperlink>
          <w:r w:rsidR="001310D0">
            <w:rPr>
              <w:rFonts w:ascii="David" w:hAnsi="David" w:cs="David" w:hint="cs"/>
              <w:sz w:val="24"/>
              <w:szCs w:val="24"/>
              <w:rtl/>
              <w:cs/>
            </w:rPr>
            <w:t>.................</w:t>
          </w:r>
          <w:r w:rsidR="006761DC">
            <w:rPr>
              <w:rFonts w:ascii="David" w:hAnsi="David" w:cs="David" w:hint="cs"/>
              <w:sz w:val="24"/>
              <w:szCs w:val="24"/>
              <w:rtl/>
              <w:cs/>
            </w:rPr>
            <w:t>............................</w:t>
          </w:r>
          <w:r w:rsidR="001310D0">
            <w:rPr>
              <w:rFonts w:ascii="David" w:hAnsi="David" w:cs="David" w:hint="cs"/>
              <w:sz w:val="24"/>
              <w:szCs w:val="24"/>
              <w:rtl/>
              <w:cs/>
            </w:rPr>
            <w:t>..................................................27</w:t>
          </w:r>
          <w:r w:rsidR="001310D0">
            <w:rPr>
              <w:rFonts w:ascii="David" w:hAnsi="David" w:cs="David"/>
              <w:sz w:val="24"/>
              <w:szCs w:val="24"/>
              <w:rtl/>
              <w:cs/>
            </w:rPr>
            <w:br/>
          </w:r>
          <w:hyperlink w:anchor="פרקחמישי" w:history="1">
            <w:r w:rsidR="001310D0" w:rsidRPr="001310D0">
              <w:rPr>
                <w:rStyle w:val="Hyperlink"/>
                <w:rFonts w:ascii="David" w:hAnsi="David" w:cs="David" w:hint="cs"/>
                <w:sz w:val="24"/>
                <w:szCs w:val="24"/>
                <w:rtl/>
                <w:cs/>
              </w:rPr>
              <w:t>פרק חמישי- דיון, מסקנות והמלצות</w:t>
            </w:r>
          </w:hyperlink>
          <w:r w:rsidR="001310D0">
            <w:rPr>
              <w:rFonts w:ascii="David" w:hAnsi="David" w:cs="David" w:hint="cs"/>
              <w:sz w:val="24"/>
              <w:szCs w:val="24"/>
              <w:rtl/>
              <w:cs/>
            </w:rPr>
            <w:t>...................................................................................29</w:t>
          </w:r>
          <w:r w:rsidR="001310D0">
            <w:rPr>
              <w:rFonts w:ascii="David" w:hAnsi="David" w:cs="David"/>
              <w:sz w:val="24"/>
              <w:szCs w:val="24"/>
              <w:rtl/>
              <w:cs/>
            </w:rPr>
            <w:br/>
          </w:r>
          <w:r w:rsidR="006761DC">
            <w:rPr>
              <w:rFonts w:ascii="David" w:hAnsi="David" w:cs="David" w:hint="cs"/>
              <w:sz w:val="24"/>
              <w:szCs w:val="24"/>
              <w:rtl/>
              <w:cs/>
            </w:rPr>
            <w:t xml:space="preserve">    </w:t>
          </w:r>
          <w:hyperlink w:anchor="תמה1" w:history="1">
            <w:r w:rsidR="001310D0" w:rsidRPr="001310D0">
              <w:rPr>
                <w:rStyle w:val="Hyperlink"/>
                <w:rFonts w:ascii="David" w:hAnsi="David" w:cs="David" w:hint="cs"/>
                <w:sz w:val="24"/>
                <w:szCs w:val="24"/>
                <w:rtl/>
                <w:cs/>
              </w:rPr>
              <w:t>5.1 טשטוש הגבולות והטוטאליות: "העבודה בסלון" והדינמיקה המשפחתית</w:t>
            </w:r>
          </w:hyperlink>
          <w:r w:rsidR="006761DC">
            <w:rPr>
              <w:rFonts w:ascii="David" w:hAnsi="David" w:cs="David" w:hint="cs"/>
              <w:sz w:val="24"/>
              <w:szCs w:val="24"/>
              <w:rtl/>
              <w:cs/>
            </w:rPr>
            <w:t>.........</w:t>
          </w:r>
          <w:r w:rsidR="001310D0">
            <w:rPr>
              <w:rFonts w:ascii="David" w:hAnsi="David" w:cs="David" w:hint="cs"/>
              <w:sz w:val="24"/>
              <w:szCs w:val="24"/>
              <w:rtl/>
              <w:cs/>
            </w:rPr>
            <w:t>.............29</w:t>
          </w:r>
          <w:r w:rsidR="001310D0">
            <w:rPr>
              <w:rFonts w:ascii="David" w:hAnsi="David" w:cs="David"/>
              <w:sz w:val="24"/>
              <w:szCs w:val="24"/>
              <w:rtl/>
              <w:cs/>
            </w:rPr>
            <w:br/>
          </w:r>
          <w:r w:rsidR="006761DC">
            <w:rPr>
              <w:rFonts w:ascii="David" w:hAnsi="David" w:cs="David" w:hint="cs"/>
              <w:sz w:val="24"/>
              <w:szCs w:val="24"/>
              <w:rtl/>
              <w:cs/>
            </w:rPr>
            <w:t xml:space="preserve">    </w:t>
          </w:r>
          <w:hyperlink w:anchor="תמה2" w:history="1">
            <w:r w:rsidR="001310D0" w:rsidRPr="001310D0">
              <w:rPr>
                <w:rStyle w:val="Hyperlink"/>
                <w:rFonts w:ascii="David" w:hAnsi="David" w:cs="David" w:hint="cs"/>
                <w:sz w:val="24"/>
                <w:szCs w:val="24"/>
                <w:rtl/>
                <w:cs/>
              </w:rPr>
              <w:t>5.</w:t>
            </w:r>
            <w:r w:rsidR="001310D0">
              <w:rPr>
                <w:rStyle w:val="Hyperlink"/>
                <w:rFonts w:ascii="David" w:hAnsi="David" w:cs="David" w:hint="cs"/>
                <w:sz w:val="24"/>
                <w:szCs w:val="24"/>
                <w:rtl/>
                <w:cs/>
              </w:rPr>
              <w:t>2</w:t>
            </w:r>
            <w:r w:rsidR="001310D0" w:rsidRPr="001310D0">
              <w:rPr>
                <w:rStyle w:val="Hyperlink"/>
                <w:rFonts w:ascii="David" w:hAnsi="David" w:cs="David" w:hint="cs"/>
                <w:sz w:val="24"/>
                <w:szCs w:val="24"/>
                <w:rtl/>
                <w:cs/>
              </w:rPr>
              <w:t xml:space="preserve"> החוויה הרגשית: היעדר "שטח סטרילי", חלוקת הקשב ופירוק המושג "יתומי וולדורף</w:t>
            </w:r>
          </w:hyperlink>
          <w:r w:rsidR="006761DC">
            <w:rPr>
              <w:rFonts w:ascii="David" w:hAnsi="David" w:cs="David" w:hint="cs"/>
              <w:sz w:val="24"/>
              <w:szCs w:val="24"/>
              <w:rtl/>
              <w:cs/>
            </w:rPr>
            <w:t>"</w:t>
          </w:r>
          <w:r w:rsidR="001310D0">
            <w:rPr>
              <w:rFonts w:ascii="David" w:hAnsi="David" w:cs="David" w:hint="cs"/>
              <w:sz w:val="24"/>
              <w:szCs w:val="24"/>
              <w:rtl/>
              <w:cs/>
            </w:rPr>
            <w:t>.30</w:t>
          </w:r>
          <w:r w:rsidR="006761DC">
            <w:rPr>
              <w:rFonts w:ascii="David" w:hAnsi="David" w:cs="David" w:hint="cs"/>
              <w:sz w:val="24"/>
              <w:szCs w:val="24"/>
              <w:rtl/>
              <w:cs/>
            </w:rPr>
            <w:t xml:space="preserve"> </w:t>
          </w:r>
          <w:r w:rsidR="001310D0">
            <w:rPr>
              <w:rFonts w:ascii="David" w:hAnsi="David" w:cs="David"/>
              <w:sz w:val="24"/>
              <w:szCs w:val="24"/>
              <w:rtl/>
              <w:cs/>
            </w:rPr>
            <w:br/>
          </w:r>
          <w:r w:rsidR="006761DC">
            <w:rPr>
              <w:rFonts w:ascii="David" w:hAnsi="David" w:cs="David" w:hint="cs"/>
              <w:sz w:val="24"/>
              <w:szCs w:val="24"/>
              <w:rtl/>
              <w:cs/>
            </w:rPr>
            <w:t xml:space="preserve">    </w:t>
          </w:r>
          <w:hyperlink w:anchor="תמה3" w:history="1">
            <w:r w:rsidR="001310D0" w:rsidRPr="001310D0">
              <w:rPr>
                <w:rStyle w:val="Hyperlink"/>
                <w:rFonts w:ascii="David" w:hAnsi="David" w:cs="David" w:hint="cs"/>
                <w:sz w:val="24"/>
                <w:szCs w:val="24"/>
                <w:rtl/>
                <w:cs/>
              </w:rPr>
              <w:t>5.3 ממחיר לצמיחה ומתנה: ציר התפתחותי, שותפות ליצירה וגיבוש זהות בוגרת</w:t>
            </w:r>
          </w:hyperlink>
          <w:r w:rsidR="006761DC">
            <w:rPr>
              <w:rFonts w:ascii="David" w:hAnsi="David" w:cs="David" w:hint="cs"/>
              <w:sz w:val="24"/>
              <w:szCs w:val="24"/>
              <w:rtl/>
              <w:cs/>
            </w:rPr>
            <w:t>..........</w:t>
          </w:r>
          <w:r w:rsidR="001310D0">
            <w:rPr>
              <w:rFonts w:ascii="David" w:hAnsi="David" w:cs="David" w:hint="cs"/>
              <w:sz w:val="24"/>
              <w:szCs w:val="24"/>
              <w:rtl/>
              <w:cs/>
            </w:rPr>
            <w:t>......30</w:t>
          </w:r>
          <w:r w:rsidR="001310D0">
            <w:rPr>
              <w:rFonts w:ascii="David" w:hAnsi="David" w:cs="David"/>
              <w:sz w:val="24"/>
              <w:szCs w:val="24"/>
              <w:rtl/>
              <w:cs/>
            </w:rPr>
            <w:br/>
          </w:r>
          <w:r w:rsidR="006761DC">
            <w:rPr>
              <w:rFonts w:ascii="David" w:hAnsi="David" w:cs="David" w:hint="cs"/>
              <w:sz w:val="24"/>
              <w:szCs w:val="24"/>
              <w:rtl/>
              <w:cs/>
            </w:rPr>
            <w:t xml:space="preserve">    </w:t>
          </w:r>
          <w:hyperlink w:anchor="מסקנותהמחקר" w:history="1">
            <w:r w:rsidR="001310D0" w:rsidRPr="001310D0">
              <w:rPr>
                <w:rStyle w:val="Hyperlink"/>
                <w:rFonts w:ascii="David" w:hAnsi="David" w:cs="David" w:hint="cs"/>
                <w:sz w:val="24"/>
                <w:szCs w:val="24"/>
                <w:rtl/>
                <w:cs/>
              </w:rPr>
              <w:t>5.4 מסקנות המחקר</w:t>
            </w:r>
          </w:hyperlink>
          <w:r w:rsidR="001310D0">
            <w:rPr>
              <w:rFonts w:ascii="David" w:hAnsi="David" w:cs="David" w:hint="cs"/>
              <w:sz w:val="24"/>
              <w:szCs w:val="24"/>
              <w:rtl/>
              <w:cs/>
            </w:rPr>
            <w:t>...........</w:t>
          </w:r>
          <w:r w:rsidR="006761DC">
            <w:rPr>
              <w:rFonts w:ascii="David" w:hAnsi="David" w:cs="David" w:hint="cs"/>
              <w:sz w:val="24"/>
              <w:szCs w:val="24"/>
              <w:rtl/>
              <w:cs/>
            </w:rPr>
            <w:t>............................</w:t>
          </w:r>
          <w:r w:rsidR="001310D0">
            <w:rPr>
              <w:rFonts w:ascii="David" w:hAnsi="David" w:cs="David" w:hint="cs"/>
              <w:sz w:val="24"/>
              <w:szCs w:val="24"/>
              <w:rtl/>
              <w:cs/>
            </w:rPr>
            <w:t>...............................................................31</w:t>
          </w:r>
          <w:r w:rsidR="001310D0">
            <w:rPr>
              <w:rFonts w:ascii="David" w:hAnsi="David" w:cs="David"/>
              <w:sz w:val="24"/>
              <w:szCs w:val="24"/>
              <w:rtl/>
              <w:cs/>
            </w:rPr>
            <w:br/>
          </w:r>
          <w:r w:rsidR="006761DC">
            <w:rPr>
              <w:rFonts w:ascii="David" w:hAnsi="David" w:cs="David" w:hint="cs"/>
              <w:sz w:val="24"/>
              <w:szCs w:val="24"/>
              <w:rtl/>
              <w:cs/>
            </w:rPr>
            <w:t xml:space="preserve">    </w:t>
          </w:r>
          <w:hyperlink w:anchor="מגבלותהמחקר" w:history="1">
            <w:r w:rsidR="001310D0" w:rsidRPr="006761DC">
              <w:rPr>
                <w:rStyle w:val="Hyperlink"/>
                <w:rFonts w:ascii="David" w:hAnsi="David" w:cs="David" w:hint="cs"/>
                <w:sz w:val="24"/>
                <w:szCs w:val="24"/>
                <w:rtl/>
                <w:cs/>
              </w:rPr>
              <w:t>5.5 מגבלות המחקר</w:t>
            </w:r>
          </w:hyperlink>
          <w:r w:rsidR="006761DC">
            <w:rPr>
              <w:rFonts w:ascii="David" w:hAnsi="David" w:cs="David" w:hint="cs"/>
              <w:sz w:val="24"/>
              <w:szCs w:val="24"/>
              <w:rtl/>
              <w:cs/>
            </w:rPr>
            <w:t>.......................</w:t>
          </w:r>
          <w:r w:rsidR="001310D0">
            <w:rPr>
              <w:rFonts w:ascii="David" w:hAnsi="David" w:cs="David" w:hint="cs"/>
              <w:sz w:val="24"/>
              <w:szCs w:val="24"/>
              <w:rtl/>
              <w:cs/>
            </w:rPr>
            <w:t>................................................................................31</w:t>
          </w:r>
          <w:r w:rsidR="001310D0">
            <w:rPr>
              <w:rFonts w:ascii="David" w:hAnsi="David" w:cs="David"/>
              <w:sz w:val="24"/>
              <w:szCs w:val="24"/>
              <w:rtl/>
              <w:cs/>
            </w:rPr>
            <w:br/>
          </w:r>
          <w:r w:rsidR="006761DC">
            <w:rPr>
              <w:rFonts w:ascii="David" w:hAnsi="David" w:cs="David" w:hint="cs"/>
              <w:sz w:val="24"/>
              <w:szCs w:val="24"/>
              <w:rtl/>
              <w:cs/>
            </w:rPr>
            <w:t xml:space="preserve">    </w:t>
          </w:r>
          <w:hyperlink w:anchor="המלצות" w:history="1">
            <w:r w:rsidR="001310D0" w:rsidRPr="006761DC">
              <w:rPr>
                <w:rStyle w:val="Hyperlink"/>
                <w:rFonts w:ascii="David" w:hAnsi="David" w:cs="David" w:hint="cs"/>
                <w:sz w:val="24"/>
                <w:szCs w:val="24"/>
                <w:rtl/>
                <w:cs/>
              </w:rPr>
              <w:t>5.6 המלצות</w:t>
            </w:r>
          </w:hyperlink>
          <w:r w:rsidR="001310D0">
            <w:rPr>
              <w:rFonts w:ascii="David" w:hAnsi="David" w:cs="David" w:hint="cs"/>
              <w:sz w:val="24"/>
              <w:szCs w:val="24"/>
              <w:rtl/>
              <w:cs/>
            </w:rPr>
            <w:t>....</w:t>
          </w:r>
          <w:r w:rsidR="006761DC">
            <w:rPr>
              <w:rFonts w:ascii="David" w:hAnsi="David" w:cs="David" w:hint="cs"/>
              <w:sz w:val="24"/>
              <w:szCs w:val="24"/>
              <w:rtl/>
              <w:cs/>
            </w:rPr>
            <w:t>............................</w:t>
          </w:r>
          <w:r w:rsidR="001310D0">
            <w:rPr>
              <w:rFonts w:ascii="David" w:hAnsi="David" w:cs="David" w:hint="cs"/>
              <w:sz w:val="24"/>
              <w:szCs w:val="24"/>
              <w:rtl/>
              <w:cs/>
            </w:rPr>
            <w:t>..................................................................................33</w:t>
          </w:r>
          <w:r w:rsidR="001310D0">
            <w:rPr>
              <w:rFonts w:ascii="David" w:hAnsi="David" w:cs="David"/>
              <w:sz w:val="24"/>
              <w:szCs w:val="24"/>
              <w:rtl/>
              <w:cs/>
            </w:rPr>
            <w:br/>
          </w:r>
          <w:hyperlink w:anchor="ביבליוגרפיה" w:history="1">
            <w:r w:rsidR="001310D0" w:rsidRPr="006761DC">
              <w:rPr>
                <w:rStyle w:val="Hyperlink"/>
                <w:rFonts w:ascii="David" w:hAnsi="David" w:cs="David" w:hint="cs"/>
                <w:sz w:val="24"/>
                <w:szCs w:val="24"/>
                <w:rtl/>
                <w:cs/>
              </w:rPr>
              <w:t>ביבליוגרפיה</w:t>
            </w:r>
          </w:hyperlink>
          <w:r w:rsidR="001310D0">
            <w:rPr>
              <w:rFonts w:ascii="David" w:hAnsi="David" w:cs="David" w:hint="cs"/>
              <w:sz w:val="24"/>
              <w:szCs w:val="24"/>
              <w:rtl/>
              <w:cs/>
            </w:rPr>
            <w:t>.....................................................................................................................34</w:t>
          </w:r>
          <w:r w:rsidR="001310D0">
            <w:rPr>
              <w:rFonts w:ascii="David" w:hAnsi="David" w:cs="David"/>
              <w:sz w:val="24"/>
              <w:szCs w:val="24"/>
              <w:rtl/>
              <w:cs/>
            </w:rPr>
            <w:br/>
          </w:r>
          <w:hyperlink w:anchor="נספחים" w:history="1">
            <w:r w:rsidR="001310D0" w:rsidRPr="006761DC">
              <w:rPr>
                <w:rStyle w:val="Hyperlink"/>
                <w:rFonts w:ascii="David" w:hAnsi="David" w:cs="David" w:hint="cs"/>
                <w:sz w:val="24"/>
                <w:szCs w:val="24"/>
                <w:rtl/>
                <w:cs/>
              </w:rPr>
              <w:t>נספחים</w:t>
            </w:r>
          </w:hyperlink>
          <w:r w:rsidR="001310D0">
            <w:rPr>
              <w:rFonts w:ascii="David" w:hAnsi="David" w:cs="David" w:hint="cs"/>
              <w:sz w:val="24"/>
              <w:szCs w:val="24"/>
              <w:rtl/>
              <w:cs/>
            </w:rPr>
            <w:t>............................................................................................................................36</w:t>
          </w:r>
          <w:r w:rsidR="001310D0">
            <w:rPr>
              <w:rFonts w:ascii="David" w:hAnsi="David" w:cs="David"/>
              <w:sz w:val="24"/>
              <w:szCs w:val="24"/>
              <w:rtl/>
              <w:cs/>
            </w:rPr>
            <w:br/>
          </w:r>
          <w:r w:rsidR="006761DC">
            <w:rPr>
              <w:rFonts w:ascii="David" w:hAnsi="David" w:cs="David" w:hint="cs"/>
              <w:sz w:val="24"/>
              <w:szCs w:val="24"/>
              <w:rtl/>
              <w:cs/>
            </w:rPr>
            <w:t xml:space="preserve">    </w:t>
          </w:r>
          <w:hyperlink w:anchor="שניראיונותמתומללים" w:history="1">
            <w:r w:rsidR="001310D0" w:rsidRPr="006761DC">
              <w:rPr>
                <w:rStyle w:val="Hyperlink"/>
                <w:rFonts w:ascii="David" w:hAnsi="David" w:cs="David" w:hint="cs"/>
                <w:sz w:val="24"/>
                <w:szCs w:val="24"/>
                <w:rtl/>
                <w:cs/>
              </w:rPr>
              <w:t>שני ראיונות מתומללים</w:t>
            </w:r>
          </w:hyperlink>
          <w:r w:rsidR="001310D0">
            <w:rPr>
              <w:rFonts w:ascii="David" w:hAnsi="David" w:cs="David" w:hint="cs"/>
              <w:sz w:val="24"/>
              <w:szCs w:val="24"/>
              <w:rtl/>
              <w:cs/>
            </w:rPr>
            <w:t>..................................</w:t>
          </w:r>
          <w:r w:rsidR="006761DC">
            <w:rPr>
              <w:rFonts w:ascii="David" w:hAnsi="David" w:cs="David" w:hint="cs"/>
              <w:sz w:val="24"/>
              <w:szCs w:val="24"/>
              <w:rtl/>
              <w:cs/>
            </w:rPr>
            <w:t>.............................</w:t>
          </w:r>
          <w:r w:rsidR="001310D0">
            <w:rPr>
              <w:rFonts w:ascii="David" w:hAnsi="David" w:cs="David" w:hint="cs"/>
              <w:sz w:val="24"/>
              <w:szCs w:val="24"/>
              <w:rtl/>
              <w:cs/>
            </w:rPr>
            <w:t>...................................36</w:t>
          </w:r>
          <w:r w:rsidR="001310D0">
            <w:rPr>
              <w:rFonts w:ascii="David" w:hAnsi="David" w:cs="David"/>
              <w:sz w:val="24"/>
              <w:szCs w:val="24"/>
              <w:rtl/>
              <w:cs/>
            </w:rPr>
            <w:br/>
          </w:r>
          <w:r w:rsidR="006761DC">
            <w:rPr>
              <w:rFonts w:ascii="David" w:hAnsi="David" w:cs="David" w:hint="cs"/>
              <w:sz w:val="24"/>
              <w:szCs w:val="24"/>
              <w:rtl/>
              <w:cs/>
            </w:rPr>
            <w:t xml:space="preserve">    </w:t>
          </w:r>
          <w:hyperlink w:anchor="ראיוןמ" w:history="1">
            <w:r w:rsidR="001310D0" w:rsidRPr="006761DC">
              <w:rPr>
                <w:rStyle w:val="Hyperlink"/>
                <w:rFonts w:ascii="David" w:hAnsi="David" w:cs="David" w:hint="cs"/>
                <w:sz w:val="24"/>
                <w:szCs w:val="24"/>
                <w:rtl/>
                <w:cs/>
              </w:rPr>
              <w:t>תמלול ראיון מ'</w:t>
            </w:r>
          </w:hyperlink>
          <w:r w:rsidR="001310D0">
            <w:rPr>
              <w:rFonts w:ascii="David" w:hAnsi="David" w:cs="David" w:hint="cs"/>
              <w:sz w:val="24"/>
              <w:szCs w:val="24"/>
              <w:rtl/>
              <w:cs/>
            </w:rPr>
            <w:t>..................................</w:t>
          </w:r>
          <w:r w:rsidR="006761DC">
            <w:rPr>
              <w:rFonts w:ascii="David" w:hAnsi="David" w:cs="David" w:hint="cs"/>
              <w:sz w:val="24"/>
              <w:szCs w:val="24"/>
              <w:rtl/>
              <w:cs/>
            </w:rPr>
            <w:t>.............................</w:t>
          </w:r>
          <w:r w:rsidR="001310D0">
            <w:rPr>
              <w:rFonts w:ascii="David" w:hAnsi="David" w:cs="David" w:hint="cs"/>
              <w:sz w:val="24"/>
              <w:szCs w:val="24"/>
              <w:rtl/>
              <w:cs/>
            </w:rPr>
            <w:t>..............................................36</w:t>
          </w:r>
          <w:r w:rsidR="001310D0">
            <w:rPr>
              <w:rFonts w:ascii="David" w:hAnsi="David" w:cs="David"/>
              <w:sz w:val="24"/>
              <w:szCs w:val="24"/>
              <w:rtl/>
              <w:cs/>
            </w:rPr>
            <w:br/>
          </w:r>
          <w:r w:rsidR="006761DC">
            <w:rPr>
              <w:rFonts w:ascii="David" w:hAnsi="David" w:cs="David" w:hint="cs"/>
              <w:sz w:val="24"/>
              <w:szCs w:val="24"/>
              <w:rtl/>
              <w:cs/>
            </w:rPr>
            <w:t xml:space="preserve">    </w:t>
          </w:r>
          <w:hyperlink w:anchor="ראיוןש" w:history="1">
            <w:r w:rsidR="001310D0" w:rsidRPr="006761DC">
              <w:rPr>
                <w:rStyle w:val="Hyperlink"/>
                <w:rFonts w:ascii="David" w:hAnsi="David" w:cs="David" w:hint="cs"/>
                <w:sz w:val="24"/>
                <w:szCs w:val="24"/>
                <w:rtl/>
                <w:cs/>
              </w:rPr>
              <w:t>תמלול ראיון ש'</w:t>
            </w:r>
          </w:hyperlink>
          <w:r w:rsidR="006761DC">
            <w:rPr>
              <w:rFonts w:ascii="David" w:hAnsi="David" w:cs="David" w:hint="cs"/>
              <w:sz w:val="24"/>
              <w:szCs w:val="24"/>
              <w:rtl/>
              <w:cs/>
            </w:rPr>
            <w:t>.............................................................................................................40</w:t>
          </w:r>
          <w:r w:rsidR="00822084">
            <w:rPr>
              <w:rFonts w:ascii="David" w:hAnsi="David" w:cs="David"/>
              <w:sz w:val="24"/>
              <w:szCs w:val="24"/>
              <w:rtl/>
              <w:cs/>
            </w:rPr>
            <w:br/>
          </w:r>
          <w:r w:rsidR="00822084">
            <w:rPr>
              <w:rFonts w:ascii="David" w:hAnsi="David" w:cs="David" w:hint="cs"/>
              <w:sz w:val="24"/>
              <w:szCs w:val="24"/>
              <w:rtl/>
              <w:cs/>
            </w:rPr>
            <w:t xml:space="preserve">    </w:t>
          </w:r>
          <w:hyperlink w:anchor="שאלותמנחות" w:history="1">
            <w:r w:rsidR="00822084" w:rsidRPr="00822084">
              <w:rPr>
                <w:rStyle w:val="Hyperlink"/>
                <w:rFonts w:ascii="David" w:hAnsi="David" w:cs="David" w:hint="cs"/>
                <w:sz w:val="24"/>
                <w:szCs w:val="24"/>
                <w:rtl/>
                <w:cs/>
              </w:rPr>
              <w:t>שאלות מנחות לראיון חצי מובנה</w:t>
            </w:r>
          </w:hyperlink>
          <w:r w:rsidR="00822084">
            <w:rPr>
              <w:rFonts w:ascii="David" w:hAnsi="David" w:cs="David" w:hint="cs"/>
              <w:sz w:val="24"/>
              <w:szCs w:val="24"/>
              <w:rtl/>
              <w:cs/>
            </w:rPr>
            <w:t>....................................................................................57</w:t>
          </w:r>
          <w:r w:rsidR="001310D0">
            <w:rPr>
              <w:rFonts w:ascii="David" w:hAnsi="David" w:cs="David"/>
              <w:sz w:val="24"/>
              <w:szCs w:val="24"/>
              <w:rtl/>
              <w:cs/>
            </w:rPr>
            <w:br/>
          </w:r>
          <w:r w:rsidR="001310D0">
            <w:rPr>
              <w:rFonts w:ascii="David" w:hAnsi="David" w:cs="David"/>
              <w:sz w:val="24"/>
              <w:szCs w:val="24"/>
              <w:rtl/>
              <w:cs/>
            </w:rPr>
            <w:br/>
          </w:r>
          <w:r w:rsidR="0021472C">
            <w:rPr>
              <w:rFonts w:ascii="David" w:hAnsi="David" w:cs="David"/>
              <w:sz w:val="24"/>
              <w:szCs w:val="24"/>
              <w:rtl/>
              <w:cs/>
            </w:rPr>
            <w:br/>
          </w:r>
          <w:r w:rsidR="00275C88">
            <w:rPr>
              <w:rFonts w:ascii="David" w:hAnsi="David" w:cs="David"/>
              <w:sz w:val="24"/>
              <w:szCs w:val="24"/>
              <w:rtl/>
              <w:cs/>
            </w:rPr>
            <w:br/>
          </w:r>
        </w:p>
        <w:p w:rsidR="00275C88" w:rsidRDefault="00480D8D" w:rsidP="00275C88">
          <w:pPr>
            <w:pStyle w:val="TOC1"/>
            <w:tabs>
              <w:tab w:val="right" w:leader="dot" w:pos="8296"/>
            </w:tabs>
            <w:rPr>
              <w:rFonts w:eastAsiaTheme="minorEastAsia"/>
              <w:noProof/>
            </w:rPr>
          </w:pPr>
          <w:r>
            <w:rPr>
              <w:rFonts w:ascii="David" w:hAnsi="David" w:cs="David"/>
              <w:sz w:val="24"/>
              <w:szCs w:val="24"/>
            </w:rPr>
            <w:fldChar w:fldCharType="begin"/>
          </w:r>
          <w:r>
            <w:rPr>
              <w:rFonts w:ascii="David" w:hAnsi="David" w:cs="David"/>
              <w:sz w:val="24"/>
              <w:szCs w:val="24"/>
            </w:rPr>
            <w:instrText xml:space="preserve"> TOC \o "1-3" \h \z \u </w:instrText>
          </w:r>
          <w:r>
            <w:rPr>
              <w:rFonts w:ascii="David" w:hAnsi="David" w:cs="David"/>
              <w:sz w:val="24"/>
              <w:szCs w:val="24"/>
            </w:rPr>
            <w:fldChar w:fldCharType="separate"/>
          </w:r>
        </w:p>
        <w:p w:rsidR="00FD7C5F" w:rsidRDefault="00FD7C5F">
          <w:pPr>
            <w:pStyle w:val="TOC2"/>
            <w:tabs>
              <w:tab w:val="right" w:leader="dot" w:pos="8296"/>
            </w:tabs>
            <w:rPr>
              <w:rFonts w:eastAsiaTheme="minorEastAsia"/>
              <w:noProof/>
              <w:rtl/>
            </w:rPr>
          </w:pPr>
        </w:p>
        <w:p w:rsidR="005453F6" w:rsidRPr="005453F6" w:rsidRDefault="00480D8D" w:rsidP="005453F6">
          <w:pPr>
            <w:spacing w:line="360" w:lineRule="auto"/>
            <w:rPr>
              <w:rFonts w:ascii="David" w:hAnsi="David" w:cs="David"/>
              <w:sz w:val="24"/>
              <w:szCs w:val="24"/>
              <w:rtl/>
              <w:cs/>
            </w:rPr>
          </w:pPr>
          <w:r>
            <w:rPr>
              <w:rFonts w:ascii="David" w:hAnsi="David" w:cs="David"/>
              <w:sz w:val="24"/>
              <w:szCs w:val="24"/>
            </w:rPr>
            <w:fldChar w:fldCharType="end"/>
          </w:r>
        </w:p>
      </w:sdtContent>
    </w:sdt>
    <w:p w:rsidR="005453F6" w:rsidRPr="005453F6" w:rsidRDefault="005453F6" w:rsidP="005453F6">
      <w:pPr>
        <w:spacing w:after="0" w:line="360" w:lineRule="auto"/>
        <w:rPr>
          <w:rFonts w:ascii="David" w:eastAsia="Times New Roman" w:hAnsi="David" w:cs="David"/>
          <w:b/>
          <w:bCs/>
          <w:sz w:val="24"/>
          <w:szCs w:val="24"/>
          <w:rtl/>
        </w:rPr>
        <w:sectPr w:rsidR="005453F6" w:rsidRPr="005453F6" w:rsidSect="000C0806">
          <w:headerReference w:type="default" r:id="rId12"/>
          <w:footerReference w:type="default" r:id="rId13"/>
          <w:pgSz w:w="11906" w:h="16838"/>
          <w:pgMar w:top="1440" w:right="1800" w:bottom="1440" w:left="1800" w:header="708" w:footer="708" w:gutter="0"/>
          <w:pgNumType w:start="1"/>
          <w:cols w:space="708"/>
          <w:bidi/>
          <w:rtlGutter/>
          <w:docGrid w:linePitch="360"/>
        </w:sectPr>
      </w:pPr>
    </w:p>
    <w:p w:rsidR="00D16869" w:rsidRPr="005453F6" w:rsidRDefault="00D16869" w:rsidP="005453F6">
      <w:pPr>
        <w:spacing w:after="0" w:line="360" w:lineRule="auto"/>
        <w:rPr>
          <w:rFonts w:ascii="David" w:eastAsia="Times New Roman" w:hAnsi="David" w:cs="David"/>
          <w:b/>
          <w:bCs/>
          <w:sz w:val="24"/>
          <w:szCs w:val="24"/>
          <w:rtl/>
        </w:rPr>
      </w:pPr>
      <w:bookmarkStart w:id="1" w:name="מבוא"/>
      <w:r w:rsidRPr="005453F6">
        <w:rPr>
          <w:rFonts w:ascii="David" w:hAnsi="David" w:cs="David"/>
          <w:bCs/>
          <w:sz w:val="24"/>
          <w:szCs w:val="24"/>
          <w:rtl/>
        </w:rPr>
        <w:lastRenderedPageBreak/>
        <w:t>מבוא</w:t>
      </w:r>
    </w:p>
    <w:bookmarkEnd w:id="1"/>
    <w:p w:rsidR="00D16869" w:rsidRPr="005453F6" w:rsidRDefault="00D16869" w:rsidP="005453F6">
      <w:pPr>
        <w:spacing w:after="0" w:line="360" w:lineRule="auto"/>
        <w:ind w:firstLine="720"/>
        <w:rPr>
          <w:rFonts w:ascii="David" w:eastAsia="Times New Roman" w:hAnsi="David" w:cs="David"/>
          <w:sz w:val="24"/>
          <w:szCs w:val="24"/>
        </w:rPr>
      </w:pPr>
      <w:r w:rsidRPr="005453F6">
        <w:rPr>
          <w:rFonts w:ascii="David" w:eastAsia="Times New Roman" w:hAnsi="David" w:cs="David"/>
          <w:sz w:val="24"/>
          <w:szCs w:val="24"/>
          <w:rtl/>
        </w:rPr>
        <w:t>חינוך ו</w:t>
      </w:r>
      <w:r w:rsidR="000A10CB" w:rsidRPr="005453F6">
        <w:rPr>
          <w:rFonts w:ascii="David" w:eastAsia="Times New Roman" w:hAnsi="David" w:cs="David"/>
          <w:sz w:val="24"/>
          <w:szCs w:val="24"/>
          <w:rtl/>
        </w:rPr>
        <w:t>ולדורף</w:t>
      </w:r>
      <w:r w:rsidRPr="005453F6">
        <w:rPr>
          <w:rFonts w:ascii="David" w:eastAsia="Times New Roman" w:hAnsi="David" w:cs="David"/>
          <w:sz w:val="24"/>
          <w:szCs w:val="24"/>
          <w:rtl/>
        </w:rPr>
        <w:t>, פרי הגותו של רודולף שטיינר, ניצב כיום כאחד הזרמים החינוכיים האלטרנטיביים המשמעותיים ביותר בעולם ובישראל</w:t>
      </w:r>
      <w:r w:rsidRPr="005453F6">
        <w:rPr>
          <w:rFonts w:ascii="David" w:eastAsia="Times New Roman" w:hAnsi="David" w:cs="David"/>
          <w:sz w:val="24"/>
          <w:szCs w:val="24"/>
        </w:rPr>
        <w:t xml:space="preserve">. </w:t>
      </w:r>
      <w:r w:rsidRPr="005453F6">
        <w:rPr>
          <w:rFonts w:ascii="David" w:eastAsia="Times New Roman" w:hAnsi="David" w:cs="David"/>
          <w:sz w:val="24"/>
          <w:szCs w:val="24"/>
          <w:rtl/>
        </w:rPr>
        <w:t>בניגוד למודלים חינוכיים הישגיים, גישה זו רואה בחינוך מעשה של ריפוי חברתי ורוחני, השואף לטפח את "הילד השלם" על שלושת רבדיו: גוף, נפש ורוח</w:t>
      </w:r>
      <w:r w:rsidRPr="005453F6">
        <w:rPr>
          <w:rFonts w:ascii="David" w:eastAsia="Times New Roman" w:hAnsi="David" w:cs="David"/>
          <w:sz w:val="24"/>
          <w:szCs w:val="24"/>
        </w:rPr>
        <w:t xml:space="preserve">. </w:t>
      </w:r>
      <w:r w:rsidRPr="005453F6">
        <w:rPr>
          <w:rFonts w:ascii="David" w:eastAsia="Times New Roman" w:hAnsi="David" w:cs="David"/>
          <w:sz w:val="24"/>
          <w:szCs w:val="24"/>
          <w:rtl/>
        </w:rPr>
        <w:t>תפיסה הוליסטית זו מטילה אחריות כבדה על כתפי המחנך, שאינו נתפס רק כמעביר ידע, אלא כדמות רוחנית מעצבת המהווה "סמכות אוהבת" עבור תלמידיו</w:t>
      </w:r>
      <w:r w:rsidRPr="005453F6">
        <w:rPr>
          <w:rFonts w:ascii="David" w:eastAsia="Times New Roman" w:hAnsi="David" w:cs="David"/>
          <w:sz w:val="24"/>
          <w:szCs w:val="24"/>
        </w:rPr>
        <w:t xml:space="preserve">. </w:t>
      </w:r>
      <w:r w:rsidRPr="005453F6">
        <w:rPr>
          <w:rFonts w:ascii="David" w:eastAsia="Times New Roman" w:hAnsi="David" w:cs="David"/>
          <w:sz w:val="24"/>
          <w:szCs w:val="24"/>
          <w:rtl/>
        </w:rPr>
        <w:t xml:space="preserve">דמות המחנך בחינוך </w:t>
      </w:r>
      <w:r w:rsidR="003B2738">
        <w:rPr>
          <w:rFonts w:ascii="David" w:eastAsia="Times New Roman" w:hAnsi="David" w:cs="David"/>
          <w:sz w:val="24"/>
          <w:szCs w:val="24"/>
          <w:rtl/>
        </w:rPr>
        <w:t>וולדורף</w:t>
      </w:r>
      <w:r w:rsidRPr="005453F6">
        <w:rPr>
          <w:rFonts w:ascii="David" w:eastAsia="Times New Roman" w:hAnsi="David" w:cs="David"/>
          <w:sz w:val="24"/>
          <w:szCs w:val="24"/>
          <w:rtl/>
        </w:rPr>
        <w:t xml:space="preserve"> היא טוטאלית מעצם הגדרתה: הוא מלווה את אותה הכיתה לאורך שמונה שנים ברציפות, נדרש לעבודה פנימית רוחנית מתמדת, ושותף פעיל בניהול הקולגיאלי והמשותף של בית הספר</w:t>
      </w:r>
      <w:r w:rsidRPr="005453F6">
        <w:rPr>
          <w:rFonts w:ascii="David" w:eastAsia="Times New Roman" w:hAnsi="David" w:cs="David"/>
          <w:sz w:val="24"/>
          <w:szCs w:val="24"/>
        </w:rPr>
        <w:t>.</w:t>
      </w:r>
    </w:p>
    <w:p w:rsidR="00D16869" w:rsidRPr="005453F6" w:rsidRDefault="00D16869" w:rsidP="005453F6">
      <w:pPr>
        <w:spacing w:after="0" w:line="360" w:lineRule="auto"/>
        <w:ind w:firstLine="720"/>
        <w:rPr>
          <w:rFonts w:ascii="David" w:eastAsia="Times New Roman" w:hAnsi="David" w:cs="David"/>
          <w:sz w:val="24"/>
          <w:szCs w:val="24"/>
        </w:rPr>
      </w:pPr>
      <w:r w:rsidRPr="005453F6">
        <w:rPr>
          <w:rFonts w:ascii="David" w:eastAsia="Times New Roman" w:hAnsi="David" w:cs="David"/>
          <w:b/>
          <w:bCs/>
          <w:sz w:val="24"/>
          <w:szCs w:val="24"/>
          <w:rtl/>
        </w:rPr>
        <w:t>הצורך במחקר זה עולה מתוך הרציונל</w:t>
      </w:r>
      <w:r w:rsidRPr="005453F6">
        <w:rPr>
          <w:rFonts w:ascii="David" w:eastAsia="Times New Roman" w:hAnsi="David" w:cs="David"/>
          <w:sz w:val="24"/>
          <w:szCs w:val="24"/>
          <w:rtl/>
        </w:rPr>
        <w:t xml:space="preserve"> כי המחויבות העמוקה הנדרשת ממחנכי </w:t>
      </w:r>
      <w:r w:rsidR="003B2738">
        <w:rPr>
          <w:rFonts w:ascii="David" w:eastAsia="Times New Roman" w:hAnsi="David" w:cs="David"/>
          <w:sz w:val="24"/>
          <w:szCs w:val="24"/>
          <w:rtl/>
        </w:rPr>
        <w:t>וולדורף</w:t>
      </w:r>
      <w:r w:rsidRPr="005453F6">
        <w:rPr>
          <w:rFonts w:ascii="David" w:eastAsia="Times New Roman" w:hAnsi="David" w:cs="David"/>
          <w:sz w:val="24"/>
          <w:szCs w:val="24"/>
          <w:rtl/>
        </w:rPr>
        <w:t xml:space="preserve"> אינה נשארת בין כותלי הכיתה, אלא זולגת באופן בלתי נמנע אל המרחב המשפחתי הפרטי. הספרות המחקרית עוסקת רבות בקונפליקט "עבודה-משפחה", המוגדר כמצב של מתח הנובע מחדירת דרישות התפקיד בשדה אחד אל השדה השני</w:t>
      </w:r>
      <w:r w:rsidRPr="005453F6">
        <w:rPr>
          <w:rFonts w:ascii="David" w:eastAsia="Times New Roman" w:hAnsi="David" w:cs="David"/>
          <w:sz w:val="24"/>
          <w:szCs w:val="24"/>
        </w:rPr>
        <w:t xml:space="preserve">. </w:t>
      </w:r>
      <w:r w:rsidRPr="005453F6">
        <w:rPr>
          <w:rFonts w:ascii="David" w:eastAsia="Times New Roman" w:hAnsi="David" w:cs="David"/>
          <w:sz w:val="24"/>
          <w:szCs w:val="24"/>
          <w:rtl/>
        </w:rPr>
        <w:t xml:space="preserve">בחינוך </w:t>
      </w:r>
      <w:r w:rsidR="003B2738">
        <w:rPr>
          <w:rFonts w:ascii="David" w:eastAsia="Times New Roman" w:hAnsi="David" w:cs="David"/>
          <w:sz w:val="24"/>
          <w:szCs w:val="24"/>
          <w:rtl/>
        </w:rPr>
        <w:t>וולדורף</w:t>
      </w:r>
      <w:r w:rsidRPr="005453F6">
        <w:rPr>
          <w:rFonts w:ascii="David" w:eastAsia="Times New Roman" w:hAnsi="David" w:cs="David"/>
          <w:sz w:val="24"/>
          <w:szCs w:val="24"/>
          <w:rtl/>
        </w:rPr>
        <w:t>, קונפליקט זה מקבל משנה תוקף בשל אופיו ה"טוטאלי" של התפקיד, המטשטש את הגבולות בין העצמי המקצועי לפרטי</w:t>
      </w:r>
      <w:r w:rsidRPr="005453F6">
        <w:rPr>
          <w:rFonts w:ascii="David" w:eastAsia="Times New Roman" w:hAnsi="David" w:cs="David"/>
          <w:sz w:val="24"/>
          <w:szCs w:val="24"/>
        </w:rPr>
        <w:t xml:space="preserve">. </w:t>
      </w:r>
      <w:r w:rsidRPr="005453F6">
        <w:rPr>
          <w:rFonts w:ascii="David" w:eastAsia="Times New Roman" w:hAnsi="David" w:cs="David"/>
          <w:sz w:val="24"/>
          <w:szCs w:val="24"/>
          <w:rtl/>
        </w:rPr>
        <w:t>בעוד שקיימים מחקרים רבים על שחיקת מורים ועל הישגי התלמידים, קולם של בני המשפחה ובפרט הילדים הגדלים בצל שליחותו של ההורה, נותר במידה רבה "שטח מת" מחקרי</w:t>
      </w:r>
      <w:r w:rsidRPr="005453F6">
        <w:rPr>
          <w:rFonts w:ascii="David" w:eastAsia="Times New Roman" w:hAnsi="David" w:cs="David"/>
          <w:sz w:val="24"/>
          <w:szCs w:val="24"/>
        </w:rPr>
        <w:t>.</w:t>
      </w:r>
    </w:p>
    <w:p w:rsidR="00D16869" w:rsidRPr="005453F6" w:rsidRDefault="00D16869" w:rsidP="00172F0F">
      <w:pPr>
        <w:spacing w:after="0" w:line="360" w:lineRule="auto"/>
        <w:ind w:firstLine="720"/>
        <w:rPr>
          <w:rFonts w:ascii="David" w:eastAsia="Times New Roman" w:hAnsi="David" w:cs="David"/>
          <w:sz w:val="24"/>
          <w:szCs w:val="24"/>
        </w:rPr>
      </w:pPr>
      <w:r w:rsidRPr="005453F6">
        <w:rPr>
          <w:rFonts w:ascii="David" w:eastAsia="Times New Roman" w:hAnsi="David" w:cs="David"/>
          <w:b/>
          <w:bCs/>
          <w:sz w:val="24"/>
          <w:szCs w:val="24"/>
          <w:rtl/>
        </w:rPr>
        <w:t xml:space="preserve">נושא המחקר הנוכחי הוא חוויית הילדות וההתבגרות של ילדי מחנכים בחינוך </w:t>
      </w:r>
      <w:r w:rsidR="003B2738">
        <w:rPr>
          <w:rFonts w:ascii="David" w:eastAsia="Times New Roman" w:hAnsi="David" w:cs="David"/>
          <w:b/>
          <w:bCs/>
          <w:sz w:val="24"/>
          <w:szCs w:val="24"/>
          <w:rtl/>
        </w:rPr>
        <w:t>וולדורף</w:t>
      </w:r>
      <w:r w:rsidRPr="005453F6">
        <w:rPr>
          <w:rFonts w:ascii="David" w:eastAsia="Times New Roman" w:hAnsi="David" w:cs="David"/>
          <w:sz w:val="24"/>
          <w:szCs w:val="24"/>
        </w:rPr>
        <w:t xml:space="preserve">. </w:t>
      </w:r>
      <w:r w:rsidRPr="005453F6">
        <w:rPr>
          <w:rFonts w:ascii="David" w:eastAsia="Times New Roman" w:hAnsi="David" w:cs="David"/>
          <w:sz w:val="24"/>
          <w:szCs w:val="24"/>
          <w:rtl/>
        </w:rPr>
        <w:t>מטרתו המרכזית היא</w:t>
      </w:r>
      <w:r w:rsidR="00172F0F">
        <w:rPr>
          <w:rFonts w:ascii="David" w:eastAsia="Times New Roman" w:hAnsi="David" w:cs="David" w:hint="cs"/>
          <w:sz w:val="24"/>
          <w:szCs w:val="24"/>
          <w:rtl/>
        </w:rPr>
        <w:t xml:space="preserve"> להכיר את חווית החיים של ילדים למחנכי וולדורף. זאת על מנת לתעד וללמוד אילו היבטים של התפקיד מחזקים את התא המשפחתי ואילו מחלישים אותו. זהו מידע בעל חשיבות רבה, מתוך הבנה שלתא המשפחתי ישנה השפעה רבה על איכות ומשך עבודתו של המחנך. </w:t>
      </w:r>
      <w:r w:rsidRPr="005453F6">
        <w:rPr>
          <w:rFonts w:ascii="David" w:eastAsia="Times New Roman" w:hAnsi="David" w:cs="David"/>
          <w:sz w:val="24"/>
          <w:szCs w:val="24"/>
          <w:rtl/>
        </w:rPr>
        <w:t xml:space="preserve"> </w:t>
      </w:r>
      <w:r w:rsidR="00172F0F">
        <w:rPr>
          <w:rFonts w:ascii="David" w:eastAsia="Times New Roman" w:hAnsi="David" w:cs="David" w:hint="cs"/>
          <w:sz w:val="24"/>
          <w:szCs w:val="24"/>
          <w:rtl/>
        </w:rPr>
        <w:t xml:space="preserve">המחקר מביא קול ייחודי של חווייתם של בני </w:t>
      </w:r>
      <w:proofErr w:type="spellStart"/>
      <w:r w:rsidR="00172F0F">
        <w:rPr>
          <w:rFonts w:ascii="David" w:eastAsia="Times New Roman" w:hAnsi="David" w:cs="David" w:hint="cs"/>
          <w:sz w:val="24"/>
          <w:szCs w:val="24"/>
          <w:rtl/>
        </w:rPr>
        <w:t>המפשפה</w:t>
      </w:r>
      <w:proofErr w:type="spellEnd"/>
      <w:r w:rsidR="00172F0F">
        <w:rPr>
          <w:rFonts w:ascii="David" w:eastAsia="Times New Roman" w:hAnsi="David" w:cs="David" w:hint="cs"/>
          <w:sz w:val="24"/>
          <w:szCs w:val="24"/>
          <w:rtl/>
        </w:rPr>
        <w:t>, ילדיהם של מחנכים בחינוך וולדורף.</w:t>
      </w:r>
    </w:p>
    <w:p w:rsidR="00D16869" w:rsidRPr="005453F6" w:rsidRDefault="00D16869" w:rsidP="005453F6">
      <w:pPr>
        <w:spacing w:after="0" w:line="360" w:lineRule="auto"/>
        <w:ind w:firstLine="720"/>
        <w:rPr>
          <w:rFonts w:ascii="David" w:eastAsia="Times New Roman" w:hAnsi="David" w:cs="David"/>
          <w:sz w:val="24"/>
          <w:szCs w:val="24"/>
        </w:rPr>
      </w:pPr>
      <w:r w:rsidRPr="005453F6">
        <w:rPr>
          <w:rFonts w:ascii="David" w:eastAsia="Times New Roman" w:hAnsi="David" w:cs="David"/>
          <w:sz w:val="24"/>
          <w:szCs w:val="24"/>
          <w:rtl/>
        </w:rPr>
        <w:t>במסגרת המחקר, נעשה שימוש ב</w:t>
      </w:r>
      <w:r w:rsidRPr="005453F6">
        <w:rPr>
          <w:rFonts w:ascii="David" w:eastAsia="Times New Roman" w:hAnsi="David" w:cs="David"/>
          <w:b/>
          <w:bCs/>
          <w:sz w:val="24"/>
          <w:szCs w:val="24"/>
          <w:rtl/>
        </w:rPr>
        <w:t>מושגי מפתח ייחודיים</w:t>
      </w:r>
      <w:r w:rsidRPr="005453F6">
        <w:rPr>
          <w:rFonts w:ascii="David" w:eastAsia="Times New Roman" w:hAnsi="David" w:cs="David"/>
          <w:sz w:val="24"/>
          <w:szCs w:val="24"/>
          <w:rtl/>
        </w:rPr>
        <w:t xml:space="preserve"> המגדירים את עולמם של ילדי המחנכים. מושג מרכזי הוא </w:t>
      </w:r>
      <w:r w:rsidRPr="005453F6">
        <w:rPr>
          <w:rFonts w:ascii="David" w:eastAsia="Times New Roman" w:hAnsi="David" w:cs="David"/>
          <w:b/>
          <w:bCs/>
          <w:sz w:val="24"/>
          <w:szCs w:val="24"/>
        </w:rPr>
        <w:t>"</w:t>
      </w:r>
      <w:r w:rsidRPr="005453F6">
        <w:rPr>
          <w:rFonts w:ascii="David" w:eastAsia="Times New Roman" w:hAnsi="David" w:cs="David"/>
          <w:b/>
          <w:bCs/>
          <w:sz w:val="24"/>
          <w:szCs w:val="24"/>
          <w:rtl/>
        </w:rPr>
        <w:t>זליגה"</w:t>
      </w:r>
      <w:r w:rsidRPr="005453F6">
        <w:rPr>
          <w:rFonts w:ascii="David" w:eastAsia="Times New Roman" w:hAnsi="David" w:cs="David"/>
          <w:b/>
          <w:bCs/>
          <w:sz w:val="24"/>
          <w:szCs w:val="24"/>
        </w:rPr>
        <w:t xml:space="preserve"> (Spill-Over)</w:t>
      </w:r>
      <w:r w:rsidRPr="005453F6">
        <w:rPr>
          <w:rFonts w:ascii="David" w:eastAsia="Times New Roman" w:hAnsi="David" w:cs="David"/>
          <w:sz w:val="24"/>
          <w:szCs w:val="24"/>
          <w:rtl/>
        </w:rPr>
        <w:t>, המתאר את האופן שבו "העבודה בסלון" פיזית, ותודעתית, הופכת את הבית לשלוחה של בית הספר</w:t>
      </w:r>
      <w:r w:rsidRPr="005453F6">
        <w:rPr>
          <w:rFonts w:ascii="David" w:eastAsia="Times New Roman" w:hAnsi="David" w:cs="David"/>
          <w:sz w:val="24"/>
          <w:szCs w:val="24"/>
        </w:rPr>
        <w:t xml:space="preserve">. </w:t>
      </w:r>
      <w:r w:rsidRPr="005453F6">
        <w:rPr>
          <w:rFonts w:ascii="David" w:eastAsia="Times New Roman" w:hAnsi="David" w:cs="David"/>
          <w:sz w:val="24"/>
          <w:szCs w:val="24"/>
          <w:rtl/>
        </w:rPr>
        <w:t xml:space="preserve">מושג טעון נוסף שנבחן הוא </w:t>
      </w:r>
      <w:r w:rsidRPr="005453F6">
        <w:rPr>
          <w:rFonts w:ascii="David" w:eastAsia="Times New Roman" w:hAnsi="David" w:cs="David"/>
          <w:b/>
          <w:bCs/>
          <w:sz w:val="24"/>
          <w:szCs w:val="24"/>
        </w:rPr>
        <w:t>"</w:t>
      </w:r>
      <w:r w:rsidRPr="005453F6">
        <w:rPr>
          <w:rFonts w:ascii="David" w:eastAsia="Times New Roman" w:hAnsi="David" w:cs="David"/>
          <w:b/>
          <w:bCs/>
          <w:sz w:val="24"/>
          <w:szCs w:val="24"/>
          <w:rtl/>
        </w:rPr>
        <w:t xml:space="preserve">יתומי </w:t>
      </w:r>
      <w:r w:rsidR="003B2738">
        <w:rPr>
          <w:rFonts w:ascii="David" w:eastAsia="Times New Roman" w:hAnsi="David" w:cs="David"/>
          <w:b/>
          <w:bCs/>
          <w:sz w:val="24"/>
          <w:szCs w:val="24"/>
          <w:rtl/>
        </w:rPr>
        <w:t>וולדורף</w:t>
      </w:r>
      <w:r w:rsidRPr="005453F6">
        <w:rPr>
          <w:rFonts w:ascii="David" w:eastAsia="Times New Roman" w:hAnsi="David" w:cs="David"/>
          <w:b/>
          <w:bCs/>
          <w:sz w:val="24"/>
          <w:szCs w:val="24"/>
          <w:rtl/>
        </w:rPr>
        <w:t xml:space="preserve">", </w:t>
      </w:r>
      <w:r w:rsidRPr="005453F6">
        <w:rPr>
          <w:rFonts w:ascii="David" w:eastAsia="Times New Roman" w:hAnsi="David" w:cs="David"/>
          <w:sz w:val="24"/>
          <w:szCs w:val="24"/>
          <w:rtl/>
        </w:rPr>
        <w:t>המייצג בשיח הקהילתי את חוויית אובדן הבלעדיות על הקשב ומשאבי הלב של ההורה, הנחלקים עם עשרות תלמידים אחרים</w:t>
      </w:r>
      <w:r w:rsidRPr="005453F6">
        <w:rPr>
          <w:rFonts w:ascii="David" w:eastAsia="Times New Roman" w:hAnsi="David" w:cs="David"/>
          <w:sz w:val="24"/>
          <w:szCs w:val="24"/>
        </w:rPr>
        <w:t xml:space="preserve">. </w:t>
      </w:r>
      <w:r w:rsidRPr="005453F6">
        <w:rPr>
          <w:rFonts w:ascii="David" w:eastAsia="Times New Roman" w:hAnsi="David" w:cs="David"/>
          <w:sz w:val="24"/>
          <w:szCs w:val="24"/>
          <w:rtl/>
        </w:rPr>
        <w:t xml:space="preserve">לצד אלו, נבחן המושג </w:t>
      </w:r>
      <w:r w:rsidRPr="005453F6">
        <w:rPr>
          <w:rFonts w:ascii="David" w:eastAsia="Times New Roman" w:hAnsi="David" w:cs="David"/>
          <w:b/>
          <w:bCs/>
          <w:sz w:val="24"/>
          <w:szCs w:val="24"/>
        </w:rPr>
        <w:t>"</w:t>
      </w:r>
      <w:r w:rsidRPr="005453F6">
        <w:rPr>
          <w:rFonts w:ascii="David" w:eastAsia="Times New Roman" w:hAnsi="David" w:cs="David"/>
          <w:b/>
          <w:bCs/>
          <w:sz w:val="24"/>
          <w:szCs w:val="24"/>
          <w:rtl/>
        </w:rPr>
        <w:t>היעדר שטח סטרילי</w:t>
      </w:r>
      <w:r w:rsidRPr="005453F6">
        <w:rPr>
          <w:rFonts w:ascii="David" w:eastAsia="Times New Roman" w:hAnsi="David" w:cs="David"/>
          <w:b/>
          <w:bCs/>
          <w:sz w:val="24"/>
          <w:szCs w:val="24"/>
        </w:rPr>
        <w:t>"</w:t>
      </w:r>
      <w:r w:rsidRPr="005453F6">
        <w:rPr>
          <w:rFonts w:ascii="David" w:eastAsia="Times New Roman" w:hAnsi="David" w:cs="David"/>
          <w:sz w:val="24"/>
          <w:szCs w:val="24"/>
        </w:rPr>
        <w:t xml:space="preserve">, </w:t>
      </w:r>
      <w:r w:rsidRPr="005453F6">
        <w:rPr>
          <w:rFonts w:ascii="David" w:eastAsia="Times New Roman" w:hAnsi="David" w:cs="David"/>
          <w:sz w:val="24"/>
          <w:szCs w:val="24"/>
          <w:rtl/>
        </w:rPr>
        <w:t>המתאר את אובדן האנונימיות של הילד במרחב הבית-ספרי, שבו הוא נתפס תמידית כ</w:t>
      </w:r>
      <w:r w:rsidRPr="005453F6">
        <w:rPr>
          <w:rFonts w:ascii="David" w:eastAsia="Times New Roman" w:hAnsi="David" w:cs="David"/>
          <w:sz w:val="24"/>
          <w:szCs w:val="24"/>
        </w:rPr>
        <w:t>"</w:t>
      </w:r>
      <w:r w:rsidRPr="005453F6">
        <w:rPr>
          <w:rFonts w:ascii="David" w:eastAsia="Times New Roman" w:hAnsi="David" w:cs="David"/>
          <w:sz w:val="24"/>
          <w:szCs w:val="24"/>
          <w:rtl/>
        </w:rPr>
        <w:t>שגריר" של הוריו</w:t>
      </w:r>
      <w:r w:rsidRPr="005453F6">
        <w:rPr>
          <w:rFonts w:ascii="David" w:eastAsia="Times New Roman" w:hAnsi="David" w:cs="David"/>
          <w:sz w:val="24"/>
          <w:szCs w:val="24"/>
        </w:rPr>
        <w:t>.</w:t>
      </w:r>
    </w:p>
    <w:p w:rsidR="00D16869" w:rsidRPr="005453F6" w:rsidRDefault="00D16869" w:rsidP="00172F0F">
      <w:pPr>
        <w:spacing w:after="0" w:line="360" w:lineRule="auto"/>
        <w:ind w:firstLine="720"/>
        <w:rPr>
          <w:rFonts w:ascii="David" w:eastAsia="Times New Roman" w:hAnsi="David" w:cs="David"/>
          <w:sz w:val="24"/>
          <w:szCs w:val="24"/>
          <w:rtl/>
        </w:rPr>
      </w:pPr>
      <w:r w:rsidRPr="005453F6">
        <w:rPr>
          <w:rFonts w:ascii="David" w:eastAsia="Times New Roman" w:hAnsi="David" w:cs="David"/>
          <w:b/>
          <w:bCs/>
          <w:sz w:val="24"/>
          <w:szCs w:val="24"/>
          <w:rtl/>
        </w:rPr>
        <w:t>חשיבות המחקר ותרומתו</w:t>
      </w:r>
      <w:r w:rsidRPr="005453F6">
        <w:rPr>
          <w:rFonts w:ascii="David" w:eastAsia="Times New Roman" w:hAnsi="David" w:cs="David"/>
          <w:sz w:val="24"/>
          <w:szCs w:val="24"/>
          <w:rtl/>
        </w:rPr>
        <w:t xml:space="preserve"> נעוצה ביכולתו להרחיב את גוף הידע על רווחת המחנך</w:t>
      </w:r>
      <w:r w:rsidRPr="005453F6">
        <w:rPr>
          <w:rFonts w:ascii="David" w:eastAsia="Times New Roman" w:hAnsi="David" w:cs="David"/>
          <w:sz w:val="24"/>
          <w:szCs w:val="24"/>
        </w:rPr>
        <w:t xml:space="preserve"> (Well-being) </w:t>
      </w:r>
      <w:r w:rsidRPr="005453F6">
        <w:rPr>
          <w:rFonts w:ascii="David" w:eastAsia="Times New Roman" w:hAnsi="David" w:cs="David"/>
          <w:sz w:val="24"/>
          <w:szCs w:val="24"/>
          <w:rtl/>
        </w:rPr>
        <w:t xml:space="preserve">דרך פריזמת משפחתו. המחקר חושף ממצאים חדשניים, כגון חשיבותו של </w:t>
      </w:r>
      <w:r w:rsidRPr="005453F6">
        <w:rPr>
          <w:rFonts w:ascii="David" w:eastAsia="Times New Roman" w:hAnsi="David" w:cs="David"/>
          <w:b/>
          <w:bCs/>
          <w:sz w:val="24"/>
          <w:szCs w:val="24"/>
        </w:rPr>
        <w:t>"</w:t>
      </w:r>
      <w:r w:rsidRPr="005453F6">
        <w:rPr>
          <w:rFonts w:ascii="David" w:eastAsia="Times New Roman" w:hAnsi="David" w:cs="David"/>
          <w:b/>
          <w:bCs/>
          <w:sz w:val="24"/>
          <w:szCs w:val="24"/>
          <w:rtl/>
        </w:rPr>
        <w:t>ההורה השני</w:t>
      </w:r>
      <w:r w:rsidRPr="005453F6">
        <w:rPr>
          <w:rFonts w:ascii="David" w:eastAsia="Times New Roman" w:hAnsi="David" w:cs="David"/>
          <w:b/>
          <w:bCs/>
          <w:sz w:val="24"/>
          <w:szCs w:val="24"/>
        </w:rPr>
        <w:t>"</w:t>
      </w:r>
      <w:r w:rsidRPr="005453F6">
        <w:rPr>
          <w:rFonts w:ascii="David" w:eastAsia="Times New Roman" w:hAnsi="David" w:cs="David"/>
          <w:sz w:val="24"/>
          <w:szCs w:val="24"/>
        </w:rPr>
        <w:t xml:space="preserve"> </w:t>
      </w:r>
      <w:r w:rsidRPr="005453F6">
        <w:rPr>
          <w:rFonts w:ascii="David" w:eastAsia="Times New Roman" w:hAnsi="David" w:cs="David"/>
          <w:sz w:val="24"/>
          <w:szCs w:val="24"/>
          <w:rtl/>
        </w:rPr>
        <w:t>כעוגן מקרקע אל מול הטוטאליות הפדגוגית, ומשרטט ציר התפתחותי שבו מחירי הילדות מ</w:t>
      </w:r>
      <w:r w:rsidR="00172F0F">
        <w:rPr>
          <w:rFonts w:ascii="David" w:eastAsia="Times New Roman" w:hAnsi="David" w:cs="David" w:hint="cs"/>
          <w:sz w:val="24"/>
          <w:szCs w:val="24"/>
          <w:rtl/>
        </w:rPr>
        <w:t>שנים</w:t>
      </w:r>
      <w:r w:rsidRPr="005453F6">
        <w:rPr>
          <w:rFonts w:ascii="David" w:eastAsia="Times New Roman" w:hAnsi="David" w:cs="David"/>
          <w:sz w:val="24"/>
          <w:szCs w:val="24"/>
          <w:rtl/>
        </w:rPr>
        <w:t xml:space="preserve"> עצמם בבגרות ל"מתנות" זהותיות של רגישות חברתית ועומק רגשי</w:t>
      </w:r>
      <w:r w:rsidRPr="005453F6">
        <w:rPr>
          <w:rFonts w:ascii="David" w:eastAsia="Times New Roman" w:hAnsi="David" w:cs="David"/>
          <w:sz w:val="24"/>
          <w:szCs w:val="24"/>
        </w:rPr>
        <w:t xml:space="preserve">. </w:t>
      </w:r>
      <w:r w:rsidRPr="005453F6">
        <w:rPr>
          <w:rFonts w:ascii="David" w:eastAsia="Times New Roman" w:hAnsi="David" w:cs="David"/>
          <w:sz w:val="24"/>
          <w:szCs w:val="24"/>
          <w:rtl/>
        </w:rPr>
        <w:t>עבור שדה החינוך, עבודה זו מספקת תובנות קריטיות על הצורך בהצבת גבולות ובתמיכה מערכתית למשפחת המורה, מתוך הבנה שבית מאוזן הוא תנאי הכרחי ליכולתו של המחנך להתמיד בשליחותו לאורך זמן</w:t>
      </w:r>
      <w:r w:rsidRPr="005453F6">
        <w:rPr>
          <w:rFonts w:ascii="David" w:eastAsia="Times New Roman" w:hAnsi="David" w:cs="David"/>
          <w:sz w:val="24"/>
          <w:szCs w:val="24"/>
        </w:rPr>
        <w:t xml:space="preserve">. </w:t>
      </w:r>
      <w:r w:rsidRPr="005453F6">
        <w:rPr>
          <w:rFonts w:ascii="David" w:eastAsia="Times New Roman" w:hAnsi="David" w:cs="David"/>
          <w:sz w:val="24"/>
          <w:szCs w:val="24"/>
          <w:rtl/>
        </w:rPr>
        <w:t xml:space="preserve">הממצאים והמסקנות של מחקר זה עולים בקנה אחד עם מטרות התכנית להעמקת המודעות להיבטים האנושיים והקהילתיים של מעשה החינוך ומעשה חינוך </w:t>
      </w:r>
      <w:r w:rsidR="003B2738">
        <w:rPr>
          <w:rFonts w:ascii="David" w:eastAsia="Times New Roman" w:hAnsi="David" w:cs="David"/>
          <w:sz w:val="24"/>
          <w:szCs w:val="24"/>
          <w:rtl/>
        </w:rPr>
        <w:t>וולדורף</w:t>
      </w:r>
      <w:r w:rsidRPr="005453F6">
        <w:rPr>
          <w:rFonts w:ascii="David" w:eastAsia="Times New Roman" w:hAnsi="David" w:cs="David"/>
          <w:sz w:val="24"/>
          <w:szCs w:val="24"/>
          <w:rtl/>
        </w:rPr>
        <w:t xml:space="preserve"> בפרט.</w:t>
      </w:r>
    </w:p>
    <w:p w:rsidR="00143DFD" w:rsidRPr="005453F6" w:rsidRDefault="00143DFD" w:rsidP="005453F6">
      <w:pPr>
        <w:spacing w:line="360" w:lineRule="auto"/>
        <w:ind w:firstLine="720"/>
        <w:rPr>
          <w:rFonts w:ascii="David" w:hAnsi="David" w:cs="David"/>
          <w:sz w:val="24"/>
          <w:szCs w:val="24"/>
        </w:rPr>
      </w:pPr>
      <w:r w:rsidRPr="005453F6">
        <w:rPr>
          <w:rFonts w:ascii="David" w:hAnsi="David" w:cs="David"/>
          <w:sz w:val="24"/>
          <w:szCs w:val="24"/>
        </w:rPr>
        <w:br w:type="page"/>
      </w:r>
    </w:p>
    <w:p w:rsidR="00F9514B" w:rsidRPr="00924E9D" w:rsidRDefault="00F9514B" w:rsidP="00924E9D">
      <w:pPr>
        <w:pStyle w:val="1"/>
        <w:rPr>
          <w:rtl/>
        </w:rPr>
      </w:pPr>
      <w:bookmarkStart w:id="2" w:name="_Toc236291627"/>
      <w:bookmarkStart w:id="3" w:name="סקירתספרות"/>
      <w:r w:rsidRPr="00924E9D">
        <w:rPr>
          <w:rtl/>
        </w:rPr>
        <w:lastRenderedPageBreak/>
        <w:t>פרק ראשון - סקירת ספרות</w:t>
      </w:r>
      <w:bookmarkEnd w:id="2"/>
    </w:p>
    <w:bookmarkEnd w:id="3"/>
    <w:p w:rsidR="00F9514B" w:rsidRPr="005453F6" w:rsidRDefault="00F9514B" w:rsidP="005453F6">
      <w:pPr>
        <w:spacing w:line="360" w:lineRule="auto"/>
        <w:ind w:firstLine="720"/>
        <w:rPr>
          <w:rFonts w:ascii="David" w:hAnsi="David" w:cs="David"/>
          <w:sz w:val="24"/>
          <w:szCs w:val="24"/>
          <w:rtl/>
        </w:rPr>
      </w:pPr>
      <w:r w:rsidRPr="005453F6">
        <w:rPr>
          <w:rFonts w:ascii="David" w:hAnsi="David" w:cs="David"/>
          <w:sz w:val="24"/>
          <w:szCs w:val="24"/>
          <w:rtl/>
        </w:rPr>
        <w:t xml:space="preserve">בפרק זה מוצגת הספרות המקצועית, העוסקת בשלושה תחומים אשר שמשו בסיס תיאורטי למחקר: חינוך </w:t>
      </w:r>
      <w:r w:rsidR="003B2738">
        <w:rPr>
          <w:rFonts w:ascii="David" w:hAnsi="David" w:cs="David"/>
          <w:sz w:val="24"/>
          <w:szCs w:val="24"/>
          <w:rtl/>
        </w:rPr>
        <w:t>וולדורף</w:t>
      </w:r>
      <w:r w:rsidRPr="005453F6">
        <w:rPr>
          <w:rFonts w:ascii="David" w:hAnsi="David" w:cs="David"/>
          <w:sz w:val="24"/>
          <w:szCs w:val="24"/>
          <w:rtl/>
        </w:rPr>
        <w:t xml:space="preserve">, קונפליקט עבודה-בית בקרב עובדי הוראה, וקונפליקט עבודה-בית בקרב מחנכי </w:t>
      </w:r>
      <w:r w:rsidR="003B2738">
        <w:rPr>
          <w:rFonts w:ascii="David" w:hAnsi="David" w:cs="David"/>
          <w:sz w:val="24"/>
          <w:szCs w:val="24"/>
          <w:rtl/>
        </w:rPr>
        <w:t>וולדורף</w:t>
      </w:r>
      <w:r w:rsidRPr="005453F6">
        <w:rPr>
          <w:rFonts w:ascii="David" w:hAnsi="David" w:cs="David"/>
          <w:sz w:val="24"/>
          <w:szCs w:val="24"/>
          <w:rtl/>
        </w:rPr>
        <w:t>.</w:t>
      </w:r>
    </w:p>
    <w:p w:rsidR="00F9514B" w:rsidRPr="005453F6" w:rsidRDefault="00F9514B" w:rsidP="005453F6">
      <w:pPr>
        <w:spacing w:line="360" w:lineRule="auto"/>
        <w:rPr>
          <w:rFonts w:ascii="David" w:hAnsi="David" w:cs="David"/>
          <w:sz w:val="24"/>
          <w:szCs w:val="24"/>
          <w:rtl/>
        </w:rPr>
      </w:pPr>
      <w:bookmarkStart w:id="4" w:name="חינוךוולדורף"/>
      <w:bookmarkStart w:id="5" w:name="_Toc236291628"/>
      <w:r w:rsidRPr="005453F6">
        <w:rPr>
          <w:rStyle w:val="20"/>
          <w:rFonts w:ascii="David" w:hAnsi="David"/>
          <w:sz w:val="24"/>
          <w:rtl/>
        </w:rPr>
        <w:t xml:space="preserve">1.1 חינוך </w:t>
      </w:r>
      <w:r w:rsidR="003B2738">
        <w:rPr>
          <w:rStyle w:val="20"/>
          <w:rFonts w:ascii="David" w:hAnsi="David"/>
          <w:sz w:val="24"/>
          <w:rtl/>
        </w:rPr>
        <w:t>וולדורף</w:t>
      </w:r>
      <w:bookmarkEnd w:id="4"/>
      <w:bookmarkEnd w:id="5"/>
      <w:r w:rsidRPr="005453F6">
        <w:rPr>
          <w:rFonts w:ascii="David" w:hAnsi="David" w:cs="David"/>
          <w:sz w:val="24"/>
          <w:szCs w:val="24"/>
          <w:rtl/>
        </w:rPr>
        <w:br/>
        <w:t xml:space="preserve">החלק הראשון של סקירת הספרות עוסק בעקרונות חינוך </w:t>
      </w:r>
      <w:r w:rsidR="003B2738">
        <w:rPr>
          <w:rFonts w:ascii="David" w:hAnsi="David" w:cs="David"/>
          <w:sz w:val="24"/>
          <w:szCs w:val="24"/>
          <w:rtl/>
        </w:rPr>
        <w:t>וולדורף</w:t>
      </w:r>
      <w:r w:rsidRPr="005453F6">
        <w:rPr>
          <w:rFonts w:ascii="David" w:hAnsi="David" w:cs="David"/>
          <w:sz w:val="24"/>
          <w:szCs w:val="24"/>
          <w:rtl/>
        </w:rPr>
        <w:t xml:space="preserve"> ומקורותיו: אביה הרוחני של התורה האנתרופוסופית, ממנה נולד חינוך </w:t>
      </w:r>
      <w:r w:rsidR="003B2738">
        <w:rPr>
          <w:rFonts w:ascii="David" w:hAnsi="David" w:cs="David"/>
          <w:sz w:val="24"/>
          <w:szCs w:val="24"/>
          <w:rtl/>
        </w:rPr>
        <w:t>וולדורף</w:t>
      </w:r>
      <w:r w:rsidRPr="005453F6">
        <w:rPr>
          <w:rFonts w:ascii="David" w:hAnsi="David" w:cs="David"/>
          <w:sz w:val="24"/>
          <w:szCs w:val="24"/>
          <w:rtl/>
        </w:rPr>
        <w:t>. התפתחות זרם חינוך זה בעולם ובארץ, עקרונות החינוך ותפקיד המחנכים, כפי שבאים לידי ביטוי בהשקפת עולם זו.</w:t>
      </w:r>
    </w:p>
    <w:p w:rsidR="00F9514B" w:rsidRPr="005453F6" w:rsidRDefault="00F9514B" w:rsidP="005453F6">
      <w:pPr>
        <w:pStyle w:val="3"/>
        <w:spacing w:line="360" w:lineRule="auto"/>
        <w:rPr>
          <w:rFonts w:ascii="David" w:hAnsi="David"/>
          <w:bCs w:val="0"/>
          <w:iCs w:val="0"/>
          <w:rtl/>
        </w:rPr>
      </w:pPr>
      <w:bookmarkStart w:id="6" w:name="_Toc236291629"/>
      <w:bookmarkStart w:id="7" w:name="רודולףשטיינר"/>
      <w:r w:rsidRPr="005453F6">
        <w:rPr>
          <w:rFonts w:ascii="David" w:hAnsi="David"/>
          <w:rtl/>
        </w:rPr>
        <w:t>1.1.1 רודולף שטיינר</w:t>
      </w:r>
      <w:r w:rsidR="00143DFD" w:rsidRPr="005453F6">
        <w:rPr>
          <w:rFonts w:ascii="David" w:hAnsi="David"/>
          <w:bCs w:val="0"/>
          <w:iCs w:val="0"/>
          <w:rtl/>
        </w:rPr>
        <w:t>-</w:t>
      </w:r>
      <w:r w:rsidRPr="005453F6">
        <w:rPr>
          <w:rFonts w:ascii="David" w:hAnsi="David"/>
          <w:rtl/>
        </w:rPr>
        <w:t xml:space="preserve"> אבי האנתרופוסופיה</w:t>
      </w:r>
      <w:bookmarkEnd w:id="6"/>
    </w:p>
    <w:bookmarkEnd w:id="7"/>
    <w:p w:rsidR="00F9514B" w:rsidRPr="005453F6" w:rsidRDefault="00F9514B" w:rsidP="005453F6">
      <w:pPr>
        <w:spacing w:line="360" w:lineRule="auto"/>
        <w:ind w:firstLine="720"/>
        <w:rPr>
          <w:rFonts w:ascii="David" w:hAnsi="David" w:cs="David"/>
          <w:sz w:val="24"/>
          <w:szCs w:val="24"/>
          <w:rtl/>
        </w:rPr>
      </w:pPr>
      <w:r w:rsidRPr="005453F6">
        <w:rPr>
          <w:rFonts w:ascii="David" w:hAnsi="David" w:cs="David"/>
          <w:sz w:val="24"/>
          <w:szCs w:val="24"/>
          <w:rtl/>
        </w:rPr>
        <w:t xml:space="preserve">רודולף שטיינר (1861–1925) היה פילוסוף, מדען, סופר ומיסטיקן יליד מרכז אירופה, שפעל בתחומים רבים ומגוונים והותיר אחריו מורשת רוחנית ופדגוגית שהשפעתה נמשכת עד היום. </w:t>
      </w:r>
      <w:r w:rsidRPr="005453F6">
        <w:rPr>
          <w:rFonts w:ascii="David" w:hAnsi="David" w:cs="David"/>
          <w:sz w:val="24"/>
          <w:szCs w:val="24"/>
          <w:rtl/>
        </w:rPr>
        <w:br/>
        <w:t xml:space="preserve">לאחר מסלול הכשרה אקדמי מקובל במדעי הטבע ותואר שלישי בפילוסופיה, פעל שנים במסגרות תרבותיות כעיתונאי, מרצה, מבקר ספרותי ועורך מדעי (גולדשמידט, 2019). </w:t>
      </w:r>
      <w:r w:rsidRPr="005453F6">
        <w:rPr>
          <w:rFonts w:ascii="David" w:hAnsi="David" w:cs="David"/>
          <w:sz w:val="24"/>
          <w:szCs w:val="24"/>
          <w:rtl/>
        </w:rPr>
        <w:br/>
        <w:t xml:space="preserve">שטיינר עיבד בהדרגה גישה פילוסופית ייחודית שביקשה לאחד את המדע המערבי עם תובנות על </w:t>
      </w:r>
      <w:proofErr w:type="spellStart"/>
      <w:r w:rsidRPr="005453F6">
        <w:rPr>
          <w:rFonts w:ascii="David" w:hAnsi="David" w:cs="David"/>
          <w:sz w:val="24"/>
          <w:szCs w:val="24"/>
          <w:rtl/>
        </w:rPr>
        <w:t>מימדים</w:t>
      </w:r>
      <w:proofErr w:type="spellEnd"/>
      <w:r w:rsidRPr="005453F6">
        <w:rPr>
          <w:rFonts w:ascii="David" w:hAnsi="David" w:cs="David"/>
          <w:sz w:val="24"/>
          <w:szCs w:val="24"/>
          <w:rtl/>
        </w:rPr>
        <w:t xml:space="preserve"> רוחניים של המציאות, גישה שכונתה בשם אנתרופוסופיה (</w:t>
      </w:r>
      <w:r w:rsidRPr="005453F6">
        <w:rPr>
          <w:rFonts w:ascii="David" w:hAnsi="David" w:cs="David"/>
          <w:sz w:val="24"/>
          <w:szCs w:val="24"/>
        </w:rPr>
        <w:t>Easton,1997</w:t>
      </w:r>
      <w:r w:rsidRPr="005453F6">
        <w:rPr>
          <w:rFonts w:ascii="David" w:hAnsi="David" w:cs="David"/>
          <w:sz w:val="24"/>
          <w:szCs w:val="24"/>
          <w:rtl/>
        </w:rPr>
        <w:t>).</w:t>
      </w:r>
      <w:r w:rsidRPr="005453F6">
        <w:rPr>
          <w:rFonts w:ascii="David" w:hAnsi="David" w:cs="David"/>
          <w:sz w:val="24"/>
          <w:szCs w:val="24"/>
          <w:rtl/>
        </w:rPr>
        <w:br/>
        <w:t xml:space="preserve">בתחילת המאה העשרים חבר שטיינר לתנועה התיאוסופית, ששמה לה למטרה לחקור את טבעו הנסתר של היקום ומקומו של האדם בתוכו, אולם בשנת 1912 עזב אותה עקב מחלוקות מהותיות והקים את התנועה האנתרופוסופית העצמאית. </w:t>
      </w:r>
      <w:r w:rsidRPr="005453F6">
        <w:rPr>
          <w:rFonts w:ascii="David" w:hAnsi="David" w:cs="David"/>
          <w:sz w:val="24"/>
          <w:szCs w:val="24"/>
          <w:rtl/>
        </w:rPr>
        <w:br/>
        <w:t>את האנתרופוסופיה הגדיר כ"דרך של הכרה, שרוצה להוביל את הרוחי שבישות האדם, לרוחי שביקום", וראה בה המשך והרחבה של הנחת היסוד המדעית המערבית לגבי תחומים שנסתרים מהחושים הרגילים (גולדשמידט, 2019). תזת היסוד של שטיינר הייתה, שככל שהתרבויות הופכות מתקדמות יותר טכנולוגית, כך נדרשים בני האדם להיות מודעים יותר ליכולתם להיות אנושיים במלוא מובן המילה, כדי לעמוד בפני לחצי ה"דה-הומניזציה" (</w:t>
      </w:r>
      <w:r w:rsidRPr="005453F6">
        <w:rPr>
          <w:rFonts w:ascii="David" w:hAnsi="David" w:cs="David"/>
          <w:sz w:val="24"/>
          <w:szCs w:val="24"/>
        </w:rPr>
        <w:t>Easton, 1997</w:t>
      </w:r>
      <w:r w:rsidRPr="005453F6">
        <w:rPr>
          <w:rFonts w:ascii="David" w:hAnsi="David" w:cs="David"/>
          <w:sz w:val="24"/>
          <w:szCs w:val="24"/>
          <w:rtl/>
        </w:rPr>
        <w:t xml:space="preserve">). </w:t>
      </w:r>
      <w:r w:rsidRPr="005453F6">
        <w:rPr>
          <w:rFonts w:ascii="David" w:hAnsi="David" w:cs="David"/>
          <w:sz w:val="24"/>
          <w:szCs w:val="24"/>
          <w:rtl/>
        </w:rPr>
        <w:br/>
        <w:t>עד מותו בשנת 1925 כתב ספרים ומאמרים רבים והעביר אלפי הרצאות ברחבי אירופה בתחומים מגוונים כרפואה, חקלאות, אמנות, ארכיטקטורה וחינוך (גולדשמידט, 2010; גולדשמידט, 2019).</w:t>
      </w:r>
    </w:p>
    <w:p w:rsidR="00F9514B" w:rsidRPr="005453F6" w:rsidRDefault="00F9514B" w:rsidP="005453F6">
      <w:pPr>
        <w:pStyle w:val="3"/>
        <w:spacing w:line="360" w:lineRule="auto"/>
        <w:rPr>
          <w:rFonts w:ascii="David" w:hAnsi="David"/>
          <w:rtl/>
        </w:rPr>
      </w:pPr>
      <w:bookmarkStart w:id="8" w:name="_Toc236291630"/>
      <w:bookmarkStart w:id="9" w:name="היסטוריהחינוך"/>
      <w:r w:rsidRPr="005453F6">
        <w:rPr>
          <w:rFonts w:ascii="David" w:hAnsi="David"/>
          <w:rtl/>
        </w:rPr>
        <w:t xml:space="preserve">1.1.2 ההיסטוריה של חינוך </w:t>
      </w:r>
      <w:r w:rsidR="003B2738">
        <w:rPr>
          <w:rFonts w:ascii="David" w:hAnsi="David"/>
          <w:rtl/>
        </w:rPr>
        <w:t>וולדורף</w:t>
      </w:r>
      <w:bookmarkEnd w:id="8"/>
    </w:p>
    <w:bookmarkEnd w:id="9"/>
    <w:p w:rsidR="00F9514B" w:rsidRPr="005453F6" w:rsidRDefault="00F9514B" w:rsidP="005453F6">
      <w:pPr>
        <w:spacing w:line="360" w:lineRule="auto"/>
        <w:ind w:firstLine="720"/>
        <w:rPr>
          <w:rFonts w:ascii="David" w:hAnsi="David" w:cs="David"/>
          <w:sz w:val="24"/>
          <w:szCs w:val="24"/>
          <w:rtl/>
        </w:rPr>
      </w:pPr>
      <w:r w:rsidRPr="005453F6">
        <w:rPr>
          <w:rFonts w:ascii="David" w:hAnsi="David" w:cs="David"/>
          <w:sz w:val="24"/>
          <w:szCs w:val="24"/>
          <w:rtl/>
        </w:rPr>
        <w:t xml:space="preserve">חינוך </w:t>
      </w:r>
      <w:r w:rsidR="003B2738">
        <w:rPr>
          <w:rFonts w:ascii="David" w:hAnsi="David" w:cs="David"/>
          <w:sz w:val="24"/>
          <w:szCs w:val="24"/>
          <w:rtl/>
        </w:rPr>
        <w:t>וולדורף</w:t>
      </w:r>
      <w:r w:rsidRPr="005453F6">
        <w:rPr>
          <w:rFonts w:ascii="David" w:hAnsi="David" w:cs="David"/>
          <w:sz w:val="24"/>
          <w:szCs w:val="24"/>
          <w:rtl/>
        </w:rPr>
        <w:t xml:space="preserve"> נוסד בשנת 1919 </w:t>
      </w:r>
      <w:proofErr w:type="spellStart"/>
      <w:r w:rsidRPr="005453F6">
        <w:rPr>
          <w:rFonts w:ascii="David" w:hAnsi="David" w:cs="David"/>
          <w:sz w:val="24"/>
          <w:szCs w:val="24"/>
          <w:rtl/>
        </w:rPr>
        <w:t>בשטוטגרט</w:t>
      </w:r>
      <w:proofErr w:type="spellEnd"/>
      <w:r w:rsidRPr="005453F6">
        <w:rPr>
          <w:rFonts w:ascii="David" w:hAnsi="David" w:cs="David"/>
          <w:sz w:val="24"/>
          <w:szCs w:val="24"/>
          <w:rtl/>
        </w:rPr>
        <w:t xml:space="preserve">, גרמניה, כאשר שטיינר התבקש על ידי אמיל מולט, מנהל מפעל הסיגריות </w:t>
      </w:r>
      <w:r w:rsidR="003B2738">
        <w:rPr>
          <w:rFonts w:ascii="David" w:hAnsi="David" w:cs="David"/>
          <w:sz w:val="24"/>
          <w:szCs w:val="24"/>
          <w:rtl/>
        </w:rPr>
        <w:t>וולדורף</w:t>
      </w:r>
      <w:r w:rsidRPr="005453F6">
        <w:rPr>
          <w:rFonts w:ascii="David" w:hAnsi="David" w:cs="David"/>
          <w:sz w:val="24"/>
          <w:szCs w:val="24"/>
          <w:rtl/>
        </w:rPr>
        <w:t>-</w:t>
      </w:r>
      <w:proofErr w:type="spellStart"/>
      <w:r w:rsidRPr="005453F6">
        <w:rPr>
          <w:rFonts w:ascii="David" w:hAnsi="David" w:cs="David"/>
          <w:sz w:val="24"/>
          <w:szCs w:val="24"/>
          <w:rtl/>
        </w:rPr>
        <w:t>אסטוריה</w:t>
      </w:r>
      <w:proofErr w:type="spellEnd"/>
      <w:r w:rsidRPr="005453F6">
        <w:rPr>
          <w:rFonts w:ascii="David" w:hAnsi="David" w:cs="David"/>
          <w:sz w:val="24"/>
          <w:szCs w:val="24"/>
          <w:rtl/>
        </w:rPr>
        <w:t>, להקים בית ספר עבור ילדי העובדים במפעל (</w:t>
      </w:r>
      <w:proofErr w:type="spellStart"/>
      <w:r w:rsidRPr="005453F6">
        <w:rPr>
          <w:rFonts w:ascii="David" w:hAnsi="David" w:cs="David"/>
          <w:sz w:val="24"/>
          <w:szCs w:val="24"/>
        </w:rPr>
        <w:t>Binetti</w:t>
      </w:r>
      <w:proofErr w:type="spellEnd"/>
      <w:r w:rsidRPr="005453F6">
        <w:rPr>
          <w:rFonts w:ascii="David" w:hAnsi="David" w:cs="David"/>
          <w:sz w:val="24"/>
          <w:szCs w:val="24"/>
        </w:rPr>
        <w:t>, 2020</w:t>
      </w:r>
      <w:r w:rsidRPr="005453F6">
        <w:rPr>
          <w:rFonts w:ascii="David" w:hAnsi="David" w:cs="David"/>
          <w:sz w:val="24"/>
          <w:szCs w:val="24"/>
          <w:rtl/>
        </w:rPr>
        <w:t xml:space="preserve">). </w:t>
      </w:r>
      <w:r w:rsidRPr="005453F6">
        <w:rPr>
          <w:rFonts w:ascii="David" w:hAnsi="David" w:cs="David"/>
          <w:sz w:val="24"/>
          <w:szCs w:val="24"/>
          <w:rtl/>
        </w:rPr>
        <w:br/>
        <w:t>לפני פתיחת בית הספר העביר שטיינר קורס אינטנסיבי למורים המיועדים, שבו הניח את הפילוסופיה הרוחנית והפסיכולוגית, העומדת בבסיס הגישה החינוכית. שטיינר ניהל את בית הספר בפועל, תוך ליווי צמוד של המורים בישיבות סדירות, עד למותו כשש שנים לאחר פתיחת בית הספר (גולדשמידט, 2019).</w:t>
      </w:r>
      <w:r w:rsidRPr="005453F6">
        <w:rPr>
          <w:rFonts w:ascii="David" w:hAnsi="David" w:cs="David"/>
          <w:sz w:val="24"/>
          <w:szCs w:val="24"/>
          <w:rtl/>
        </w:rPr>
        <w:br/>
        <w:t>מאז אמצע שנות ה-60 של המאה הקודמת חלה צמיחה משמעותית במספר בתי הספר המאמצים את הגישה, מתוך שאיפה לייצר קהילות למידה המטפחות את הילד, כישות שלמה, בעולם המדגיש לעיתים קרובות ערכים חומריים וטכנולוגיים על פני התפתחות אנושית</w:t>
      </w:r>
      <w:r w:rsidR="007A7372">
        <w:rPr>
          <w:rFonts w:ascii="David" w:hAnsi="David" w:cs="David" w:hint="cs"/>
          <w:sz w:val="24"/>
          <w:szCs w:val="24"/>
          <w:rtl/>
        </w:rPr>
        <w:t xml:space="preserve"> </w:t>
      </w:r>
      <w:r w:rsidRPr="005453F6">
        <w:rPr>
          <w:rFonts w:ascii="David" w:hAnsi="David" w:cs="David"/>
          <w:sz w:val="24"/>
          <w:szCs w:val="24"/>
          <w:rtl/>
        </w:rPr>
        <w:lastRenderedPageBreak/>
        <w:t xml:space="preserve">הוליסטית  (גולדשמידט, 2010; </w:t>
      </w:r>
      <w:r w:rsidRPr="005453F6">
        <w:rPr>
          <w:rFonts w:ascii="David" w:hAnsi="David" w:cs="David"/>
          <w:sz w:val="24"/>
          <w:szCs w:val="24"/>
        </w:rPr>
        <w:t>Eaton, 1997</w:t>
      </w:r>
      <w:r w:rsidRPr="005453F6">
        <w:rPr>
          <w:rFonts w:ascii="David" w:hAnsi="David" w:cs="David"/>
          <w:sz w:val="24"/>
          <w:szCs w:val="24"/>
          <w:rtl/>
        </w:rPr>
        <w:t>).</w:t>
      </w:r>
      <w:r w:rsidRPr="005453F6">
        <w:rPr>
          <w:rFonts w:ascii="David" w:hAnsi="David" w:cs="David"/>
          <w:sz w:val="24"/>
          <w:szCs w:val="24"/>
          <w:rtl/>
        </w:rPr>
        <w:br/>
        <w:t>החל משנות ה-90 צמח מאוד גם המחקר האמפירי בתחום וכיום מונה כשישים עבודות דוקטורט, כ-270 מאמרים וכ-100 ספרים (</w:t>
      </w:r>
      <w:r w:rsidRPr="005453F6">
        <w:rPr>
          <w:rFonts w:ascii="David" w:hAnsi="David" w:cs="David"/>
          <w:sz w:val="24"/>
          <w:szCs w:val="24"/>
        </w:rPr>
        <w:t>Tyson, 2024</w:t>
      </w:r>
      <w:r w:rsidRPr="005453F6">
        <w:rPr>
          <w:rFonts w:ascii="David" w:hAnsi="David" w:cs="David"/>
          <w:sz w:val="24"/>
          <w:szCs w:val="24"/>
          <w:rtl/>
        </w:rPr>
        <w:t>). </w:t>
      </w:r>
    </w:p>
    <w:p w:rsidR="00F9514B" w:rsidRPr="005453F6" w:rsidRDefault="00F9514B" w:rsidP="005453F6">
      <w:pPr>
        <w:pStyle w:val="3"/>
        <w:spacing w:line="360" w:lineRule="auto"/>
        <w:rPr>
          <w:rFonts w:ascii="David" w:hAnsi="David"/>
          <w:rtl/>
        </w:rPr>
      </w:pPr>
      <w:bookmarkStart w:id="10" w:name="_Toc236291631"/>
      <w:bookmarkStart w:id="11" w:name="וולדורףישראל"/>
      <w:r w:rsidRPr="005453F6">
        <w:rPr>
          <w:rFonts w:ascii="David" w:hAnsi="David"/>
          <w:rtl/>
        </w:rPr>
        <w:t xml:space="preserve">1.1.3 חינוך </w:t>
      </w:r>
      <w:r w:rsidR="003B2738">
        <w:rPr>
          <w:rFonts w:ascii="David" w:hAnsi="David"/>
          <w:rtl/>
        </w:rPr>
        <w:t>וולדורף</w:t>
      </w:r>
      <w:r w:rsidRPr="005453F6">
        <w:rPr>
          <w:rFonts w:ascii="David" w:hAnsi="David"/>
          <w:rtl/>
        </w:rPr>
        <w:t xml:space="preserve"> בישראל</w:t>
      </w:r>
      <w:bookmarkEnd w:id="10"/>
    </w:p>
    <w:bookmarkEnd w:id="11"/>
    <w:p w:rsidR="00F9514B" w:rsidRPr="005453F6" w:rsidRDefault="00F9514B" w:rsidP="005453F6">
      <w:pPr>
        <w:spacing w:line="360" w:lineRule="auto"/>
        <w:ind w:firstLine="720"/>
        <w:rPr>
          <w:rFonts w:ascii="David" w:hAnsi="David" w:cs="David"/>
          <w:sz w:val="24"/>
          <w:szCs w:val="24"/>
          <w:rtl/>
        </w:rPr>
      </w:pPr>
      <w:r w:rsidRPr="005453F6">
        <w:rPr>
          <w:rFonts w:ascii="David" w:hAnsi="David" w:cs="David"/>
          <w:sz w:val="24"/>
          <w:szCs w:val="24"/>
          <w:rtl/>
        </w:rPr>
        <w:t xml:space="preserve">חינוך </w:t>
      </w:r>
      <w:r w:rsidR="003B2738">
        <w:rPr>
          <w:rFonts w:ascii="David" w:hAnsi="David" w:cs="David"/>
          <w:sz w:val="24"/>
          <w:szCs w:val="24"/>
          <w:rtl/>
        </w:rPr>
        <w:t>וולדורף</w:t>
      </w:r>
      <w:r w:rsidRPr="005453F6">
        <w:rPr>
          <w:rFonts w:ascii="David" w:hAnsi="David" w:cs="David"/>
          <w:sz w:val="24"/>
          <w:szCs w:val="24"/>
          <w:rtl/>
        </w:rPr>
        <w:t xml:space="preserve"> בישראל החל את צעדיו הראשונים בסוף שנות ה-80 עם שני גנים קטנים בלבד, אחד בירושלים ואחד בהרדוף. מאז צמח הזרם באופן משמעותי וכיום הוא כולל כ-150 גנים, 35 בתי ספר יסודיים, 9 תיכונים וארבע תוכניות להכשרת מורים, חלקן משולבות בלימודי תואר אקדמי (גולדשמידט, 2010). </w:t>
      </w:r>
      <w:r w:rsidRPr="005453F6">
        <w:rPr>
          <w:rFonts w:ascii="David" w:hAnsi="David" w:cs="David"/>
          <w:sz w:val="24"/>
          <w:szCs w:val="24"/>
          <w:rtl/>
        </w:rPr>
        <w:br/>
        <w:t xml:space="preserve">בשנת 2017 הוכר חינוך </w:t>
      </w:r>
      <w:r w:rsidR="003B2738">
        <w:rPr>
          <w:rFonts w:ascii="David" w:hAnsi="David" w:cs="David"/>
          <w:sz w:val="24"/>
          <w:szCs w:val="24"/>
          <w:rtl/>
        </w:rPr>
        <w:t>וולדורף</w:t>
      </w:r>
      <w:r w:rsidRPr="005453F6">
        <w:rPr>
          <w:rFonts w:ascii="David" w:hAnsi="David" w:cs="David"/>
          <w:sz w:val="24"/>
          <w:szCs w:val="24"/>
          <w:rtl/>
        </w:rPr>
        <w:t xml:space="preserve"> רשמית כזרם חינוכי ייחודי במסגרת מערכת החינוך הממלכתית בישראל. לצד ההכרה הרשמית עומד הזרם בפני אתגר מהותי: הטמעת האימפולס החינוכי </w:t>
      </w:r>
      <w:proofErr w:type="spellStart"/>
      <w:r w:rsidRPr="005453F6">
        <w:rPr>
          <w:rFonts w:ascii="David" w:hAnsi="David" w:cs="David"/>
          <w:sz w:val="24"/>
          <w:szCs w:val="24"/>
          <w:rtl/>
        </w:rPr>
        <w:t>הוולדורפי</w:t>
      </w:r>
      <w:proofErr w:type="spellEnd"/>
      <w:r w:rsidRPr="005453F6">
        <w:rPr>
          <w:rFonts w:ascii="David" w:hAnsi="David" w:cs="David"/>
          <w:sz w:val="24"/>
          <w:szCs w:val="24"/>
          <w:rtl/>
        </w:rPr>
        <w:t xml:space="preserve">, שנוצר בתרבות אירופאית נוצרית, בתוך התרבות הישראלית והמסורת היהודית. אתגר זה מתבטא בחיפוש מתמשך של מתודות להוראת תנ"ך, ללימוד ולציון החגים היהודיים והכרת הארץ ומורשתה, באופן משמעותי, השומר על ייחודיות הזהות והמסורות המקומיות, אך נמנע מפיתוח בדלנות והסתגרות בפני התרבות הכללית (גולדשמידט, 2010). </w:t>
      </w:r>
      <w:r w:rsidRPr="005453F6">
        <w:rPr>
          <w:rFonts w:ascii="David" w:hAnsi="David" w:cs="David"/>
          <w:sz w:val="24"/>
          <w:szCs w:val="24"/>
          <w:rtl/>
        </w:rPr>
        <w:br/>
        <w:t xml:space="preserve">בהקשר זה, מקרים, כמו בית הספר </w:t>
      </w:r>
      <w:r w:rsidR="003B2738">
        <w:rPr>
          <w:rFonts w:ascii="David" w:hAnsi="David" w:cs="David"/>
          <w:sz w:val="24"/>
          <w:szCs w:val="24"/>
          <w:rtl/>
        </w:rPr>
        <w:t>וולדורף</w:t>
      </w:r>
      <w:r w:rsidRPr="005453F6">
        <w:rPr>
          <w:rFonts w:ascii="David" w:hAnsi="David" w:cs="David"/>
          <w:sz w:val="24"/>
          <w:szCs w:val="24"/>
          <w:rtl/>
        </w:rPr>
        <w:t xml:space="preserve"> העירוני </w:t>
      </w:r>
      <w:proofErr w:type="spellStart"/>
      <w:r w:rsidRPr="005453F6">
        <w:rPr>
          <w:rFonts w:ascii="David" w:hAnsi="David" w:cs="David"/>
          <w:sz w:val="24"/>
          <w:szCs w:val="24"/>
          <w:rtl/>
        </w:rPr>
        <w:t>במילווקי</w:t>
      </w:r>
      <w:proofErr w:type="spellEnd"/>
      <w:r w:rsidRPr="005453F6">
        <w:rPr>
          <w:rFonts w:ascii="David" w:hAnsi="David" w:cs="David"/>
          <w:sz w:val="24"/>
          <w:szCs w:val="24"/>
          <w:rtl/>
        </w:rPr>
        <w:t xml:space="preserve">, מראים כיצד ניתן לאמץ את עקרונות </w:t>
      </w:r>
      <w:r w:rsidR="003B2738">
        <w:rPr>
          <w:rFonts w:ascii="David" w:hAnsi="David" w:cs="David"/>
          <w:sz w:val="24"/>
          <w:szCs w:val="24"/>
          <w:rtl/>
        </w:rPr>
        <w:t>וולדורף</w:t>
      </w:r>
      <w:r w:rsidRPr="005453F6">
        <w:rPr>
          <w:rFonts w:ascii="David" w:hAnsi="David" w:cs="David"/>
          <w:sz w:val="24"/>
          <w:szCs w:val="24"/>
          <w:rtl/>
        </w:rPr>
        <w:t xml:space="preserve"> בהקשרים תרבותיים שונים, תוך שמירה על הרוח הפדגוגית ועיבוד מחדש של הפרטים הספציפיים. (מדובר על בית ספר </w:t>
      </w:r>
      <w:r w:rsidR="003B2738">
        <w:rPr>
          <w:rFonts w:ascii="David" w:hAnsi="David" w:cs="David"/>
          <w:sz w:val="24"/>
          <w:szCs w:val="24"/>
          <w:rtl/>
        </w:rPr>
        <w:t>וולדורף</w:t>
      </w:r>
      <w:r w:rsidRPr="005453F6">
        <w:rPr>
          <w:rFonts w:ascii="David" w:hAnsi="David" w:cs="David"/>
          <w:sz w:val="24"/>
          <w:szCs w:val="24"/>
          <w:rtl/>
        </w:rPr>
        <w:t xml:space="preserve"> הציבורי הראשון בארצות הברית, שקם בשכונת מצוקה עירונית, עבור ילדים ממעמד סוציו-אקונומי נמוך, אוכלוסייה שחינוך </w:t>
      </w:r>
      <w:r w:rsidR="003B2738">
        <w:rPr>
          <w:rFonts w:ascii="David" w:hAnsi="David" w:cs="David"/>
          <w:sz w:val="24"/>
          <w:szCs w:val="24"/>
          <w:rtl/>
        </w:rPr>
        <w:t>וולדורף</w:t>
      </w:r>
      <w:r w:rsidRPr="005453F6">
        <w:rPr>
          <w:rFonts w:ascii="David" w:hAnsi="David" w:cs="David"/>
          <w:sz w:val="24"/>
          <w:szCs w:val="24"/>
          <w:rtl/>
        </w:rPr>
        <w:t xml:space="preserve"> הפרטי לא הגיעה אליה עד אז. כדי להתאים לכללים של הפרדת דת ומדינה, הנהוגים בחינוך הציבורי בארצות הברית, נערכו שינויים והתאמות בהתבססות על היבטים דתיים - נוצריים בצורת הלימוד. אחרי 3 שנות פעילות, נבדק ונמצא, שלמרות האלימות בשכונה הסובבת, חיי בית הספר נחוו ע"י התלמידים כבטוחים, ותפקודם במבחני קריאה עלה בעשרות אחוזים). (</w:t>
      </w:r>
      <w:r w:rsidRPr="005453F6">
        <w:rPr>
          <w:rFonts w:ascii="David" w:hAnsi="David" w:cs="David"/>
          <w:sz w:val="24"/>
          <w:szCs w:val="24"/>
        </w:rPr>
        <w:t>Easton, 1997</w:t>
      </w:r>
      <w:r w:rsidRPr="005453F6">
        <w:rPr>
          <w:rFonts w:ascii="David" w:hAnsi="David" w:cs="David"/>
          <w:sz w:val="24"/>
          <w:szCs w:val="24"/>
          <w:rtl/>
        </w:rPr>
        <w:t>)</w:t>
      </w:r>
      <w:r w:rsidRPr="005453F6">
        <w:rPr>
          <w:rFonts w:ascii="David" w:hAnsi="David" w:cs="David"/>
          <w:sz w:val="24"/>
          <w:szCs w:val="24"/>
          <w:rtl/>
        </w:rPr>
        <w:br/>
        <w:t xml:space="preserve">ניסיון של למעלה מ-20 שנות חינוך </w:t>
      </w:r>
      <w:r w:rsidR="003B2738">
        <w:rPr>
          <w:rFonts w:ascii="David" w:hAnsi="David" w:cs="David"/>
          <w:sz w:val="24"/>
          <w:szCs w:val="24"/>
          <w:rtl/>
        </w:rPr>
        <w:t>וולדורף</w:t>
      </w:r>
      <w:r w:rsidRPr="005453F6">
        <w:rPr>
          <w:rFonts w:ascii="David" w:hAnsi="David" w:cs="David"/>
          <w:sz w:val="24"/>
          <w:szCs w:val="24"/>
          <w:rtl/>
        </w:rPr>
        <w:t xml:space="preserve"> בישראל מראה כי ניתן ללמד ללא לחץ ובאווירה המותאמת לטבעו המתפתח של הילד, תוך עמידה בדרישות ההישגיות של מערכות החינוך (גולדשמידט, 2010).</w:t>
      </w:r>
    </w:p>
    <w:p w:rsidR="00F9514B" w:rsidRPr="005453F6" w:rsidRDefault="00F9514B" w:rsidP="005453F6">
      <w:pPr>
        <w:pStyle w:val="3"/>
        <w:spacing w:line="360" w:lineRule="auto"/>
        <w:rPr>
          <w:rFonts w:ascii="David" w:hAnsi="David"/>
        </w:rPr>
      </w:pPr>
      <w:bookmarkStart w:id="12" w:name="_Toc236291632"/>
      <w:bookmarkStart w:id="13" w:name="עקרונותחינוך"/>
      <w:r w:rsidRPr="005453F6">
        <w:rPr>
          <w:rFonts w:ascii="David" w:hAnsi="David"/>
          <w:rtl/>
        </w:rPr>
        <w:t xml:space="preserve">1.1.4 עקרונות חינוך </w:t>
      </w:r>
      <w:r w:rsidR="003B2738">
        <w:rPr>
          <w:rFonts w:ascii="David" w:hAnsi="David"/>
          <w:rtl/>
        </w:rPr>
        <w:t>וולדורף</w:t>
      </w:r>
      <w:bookmarkEnd w:id="12"/>
    </w:p>
    <w:bookmarkEnd w:id="13"/>
    <w:p w:rsidR="00F9514B" w:rsidRPr="005453F6" w:rsidRDefault="00F9514B" w:rsidP="005453F6">
      <w:pPr>
        <w:spacing w:line="360" w:lineRule="auto"/>
        <w:ind w:firstLine="720"/>
        <w:rPr>
          <w:rFonts w:ascii="David" w:hAnsi="David" w:cs="David"/>
          <w:sz w:val="24"/>
          <w:szCs w:val="24"/>
          <w:rtl/>
        </w:rPr>
      </w:pPr>
      <w:r w:rsidRPr="005453F6">
        <w:rPr>
          <w:rFonts w:ascii="David" w:hAnsi="David" w:cs="David"/>
          <w:sz w:val="24"/>
          <w:szCs w:val="24"/>
          <w:rtl/>
        </w:rPr>
        <w:t xml:space="preserve">בטקס פתיחת בית הספר </w:t>
      </w:r>
      <w:r w:rsidR="003B2738">
        <w:rPr>
          <w:rFonts w:ascii="David" w:hAnsi="David" w:cs="David"/>
          <w:sz w:val="24"/>
          <w:szCs w:val="24"/>
          <w:rtl/>
        </w:rPr>
        <w:t>וולדורף</w:t>
      </w:r>
      <w:r w:rsidRPr="005453F6">
        <w:rPr>
          <w:rFonts w:ascii="David" w:hAnsi="David" w:cs="David"/>
          <w:sz w:val="24"/>
          <w:szCs w:val="24"/>
          <w:rtl/>
        </w:rPr>
        <w:t xml:space="preserve"> הראשון נשא רודולף שטיינר דברים:</w:t>
      </w:r>
      <w:r w:rsidRPr="005453F6">
        <w:rPr>
          <w:rFonts w:ascii="David" w:hAnsi="David" w:cs="David"/>
          <w:sz w:val="24"/>
          <w:szCs w:val="24"/>
          <w:rtl/>
        </w:rPr>
        <w:br/>
        <w:t>"</w:t>
      </w:r>
      <w:r w:rsidRPr="005453F6">
        <w:rPr>
          <w:rFonts w:ascii="David" w:hAnsi="David" w:cs="David"/>
          <w:i/>
          <w:iCs/>
          <w:sz w:val="24"/>
          <w:szCs w:val="24"/>
          <w:rtl/>
        </w:rPr>
        <w:t>בקורס שקדם ליסוד בית הספר, אשר נועד למורים, ניסינו לייסד אנתרופולוגיה, מד חינוך, שיכול להפוך לאמנות חינוך ולידע האנושות, והמסוגל לעורר מתוך היסוד המת שבאדם את היסוד החי שבו. היסוד המת - וזהו הרז של תרבותנו הגוועת הנוכחית - הופך את האדם לידען, הופך אותו לבר הבנה, כאשר הוא נוטל אותו כחוקי טבע; אולם הוא מחליש את הרגשת הנפש שלו, שממנה אמורה לנבוע ההתלהבות, דווקא בחינוך. הוא מחליש את הרצון. אין הוא מציב את האדם בהרמוניה בקיום החברתי הכולל. אנו מחפשים מדע שלא יהיה בגדר מדע בלבד, אלא שיהווה הוא-עצמו חיים ותחושה, ואשר ברגע שבו יזרום אל הנפש האנושית כידע, יפתח בד בבד את הכוח לחיות בתוכה כאהבה, כדי שיזרום החוצה כרצון רב פעלים, כחום נפש ששקע בה, כעבודה העוברת באופן מיוחד אל היסוד החי, אל האדם המתהווה. אנו זקוקים להשקפה מדעית חדשה. אנו זקוקים לרוח חדשה, בראש ובראשונה לכל אמנות חינוך והוראה.</w:t>
      </w:r>
      <w:r w:rsidRPr="005453F6">
        <w:rPr>
          <w:rFonts w:ascii="David" w:hAnsi="David" w:cs="David"/>
          <w:sz w:val="24"/>
          <w:szCs w:val="24"/>
          <w:rtl/>
        </w:rPr>
        <w:t xml:space="preserve">" (שטיינר, 1997 עמ' </w:t>
      </w:r>
      <w:r w:rsidRPr="005453F6">
        <w:rPr>
          <w:rFonts w:ascii="David" w:hAnsi="David" w:cs="David"/>
          <w:sz w:val="24"/>
          <w:szCs w:val="24"/>
          <w:rtl/>
        </w:rPr>
        <w:lastRenderedPageBreak/>
        <w:t xml:space="preserve">8) </w:t>
      </w:r>
      <w:r w:rsidRPr="005453F6">
        <w:rPr>
          <w:rFonts w:ascii="David" w:hAnsi="David" w:cs="David"/>
          <w:sz w:val="24"/>
          <w:szCs w:val="24"/>
          <w:rtl/>
        </w:rPr>
        <w:br/>
        <w:t xml:space="preserve">חינוך </w:t>
      </w:r>
      <w:r w:rsidR="003B2738">
        <w:rPr>
          <w:rFonts w:ascii="David" w:hAnsi="David" w:cs="David"/>
          <w:sz w:val="24"/>
          <w:szCs w:val="24"/>
          <w:rtl/>
        </w:rPr>
        <w:t>וולדורף</w:t>
      </w:r>
      <w:r w:rsidRPr="005453F6">
        <w:rPr>
          <w:rFonts w:ascii="David" w:hAnsi="David" w:cs="David"/>
          <w:sz w:val="24"/>
          <w:szCs w:val="24"/>
          <w:rtl/>
        </w:rPr>
        <w:t xml:space="preserve"> מבוסס על התפיסה כי החינוך הינו מעשה של ריפוי חברתי ורוחני. שטיינר ראה בחינוך כלי ל</w:t>
      </w:r>
      <w:r w:rsidRPr="005453F6">
        <w:rPr>
          <w:rFonts w:ascii="David" w:hAnsi="David" w:cs="David"/>
          <w:b/>
          <w:bCs/>
          <w:sz w:val="24"/>
          <w:szCs w:val="24"/>
          <w:rtl/>
        </w:rPr>
        <w:t>התפתחות רוחנית</w:t>
      </w:r>
      <w:r w:rsidRPr="005453F6">
        <w:rPr>
          <w:rFonts w:ascii="David" w:hAnsi="David" w:cs="David"/>
          <w:sz w:val="24"/>
          <w:szCs w:val="24"/>
          <w:rtl/>
        </w:rPr>
        <w:t xml:space="preserve">, כאשר המטרה אינה רק הכנה לחיים חומריים או רכישת ידע, אלא ליווי של הילד בתהליך של צמיחה פנימית. גישה זו התפתחה כאלטרנטיבה חינוכית המבקשת להשיב את </w:t>
      </w:r>
      <w:proofErr w:type="spellStart"/>
      <w:r w:rsidRPr="005453F6">
        <w:rPr>
          <w:rFonts w:ascii="David" w:hAnsi="David" w:cs="David"/>
          <w:sz w:val="24"/>
          <w:szCs w:val="24"/>
          <w:rtl/>
        </w:rPr>
        <w:t>המימד</w:t>
      </w:r>
      <w:proofErr w:type="spellEnd"/>
      <w:r w:rsidRPr="005453F6">
        <w:rPr>
          <w:rFonts w:ascii="David" w:hAnsi="David" w:cs="David"/>
          <w:sz w:val="24"/>
          <w:szCs w:val="24"/>
          <w:rtl/>
        </w:rPr>
        <w:t xml:space="preserve"> הרוחני למרכז העשייה הבית-ספרית, תוך התרחקות ממודלים הישגיים ומכניים (</w:t>
      </w:r>
      <w:r w:rsidRPr="005453F6">
        <w:rPr>
          <w:rFonts w:ascii="David" w:hAnsi="David" w:cs="David"/>
          <w:sz w:val="24"/>
          <w:szCs w:val="24"/>
        </w:rPr>
        <w:t>Merchant, 2025</w:t>
      </w:r>
      <w:r w:rsidRPr="005453F6">
        <w:rPr>
          <w:rFonts w:ascii="David" w:hAnsi="David" w:cs="David"/>
          <w:sz w:val="24"/>
          <w:szCs w:val="24"/>
          <w:rtl/>
        </w:rPr>
        <w:t xml:space="preserve">; גולדשמידט, 2020  </w:t>
      </w:r>
      <w:proofErr w:type="spellStart"/>
      <w:r w:rsidRPr="005453F6">
        <w:rPr>
          <w:rFonts w:ascii="David" w:hAnsi="David" w:cs="David"/>
          <w:sz w:val="24"/>
          <w:szCs w:val="24"/>
          <w:rtl/>
        </w:rPr>
        <w:t>גולדשמיט</w:t>
      </w:r>
      <w:proofErr w:type="spellEnd"/>
      <w:r w:rsidRPr="005453F6">
        <w:rPr>
          <w:rFonts w:ascii="David" w:hAnsi="David" w:cs="David"/>
          <w:sz w:val="24"/>
          <w:szCs w:val="24"/>
          <w:rtl/>
        </w:rPr>
        <w:t>, 2019).  </w:t>
      </w:r>
    </w:p>
    <w:p w:rsidR="00F9514B" w:rsidRPr="005453F6" w:rsidRDefault="00F9514B" w:rsidP="005453F6">
      <w:pPr>
        <w:spacing w:line="360" w:lineRule="auto"/>
        <w:ind w:firstLine="720"/>
        <w:rPr>
          <w:rFonts w:ascii="David" w:hAnsi="David" w:cs="David"/>
          <w:sz w:val="24"/>
          <w:szCs w:val="24"/>
          <w:rtl/>
        </w:rPr>
      </w:pPr>
      <w:r w:rsidRPr="005453F6">
        <w:rPr>
          <w:rFonts w:ascii="David" w:hAnsi="David" w:cs="David"/>
          <w:sz w:val="24"/>
          <w:szCs w:val="24"/>
          <w:rtl/>
        </w:rPr>
        <w:t xml:space="preserve">הפדגוגיה של חינוך </w:t>
      </w:r>
      <w:r w:rsidR="003B2738">
        <w:rPr>
          <w:rFonts w:ascii="David" w:hAnsi="David" w:cs="David"/>
          <w:sz w:val="24"/>
          <w:szCs w:val="24"/>
          <w:rtl/>
        </w:rPr>
        <w:t>וולדורף</w:t>
      </w:r>
      <w:r w:rsidRPr="005453F6">
        <w:rPr>
          <w:rFonts w:ascii="David" w:hAnsi="David" w:cs="David"/>
          <w:sz w:val="24"/>
          <w:szCs w:val="24"/>
          <w:rtl/>
        </w:rPr>
        <w:t xml:space="preserve"> נשענת על </w:t>
      </w:r>
      <w:r w:rsidRPr="005453F6">
        <w:rPr>
          <w:rFonts w:ascii="David" w:hAnsi="David" w:cs="David"/>
          <w:b/>
          <w:bCs/>
          <w:sz w:val="24"/>
          <w:szCs w:val="24"/>
          <w:rtl/>
        </w:rPr>
        <w:t>תפיסת עולם הוליסטית</w:t>
      </w:r>
      <w:r w:rsidRPr="005453F6">
        <w:rPr>
          <w:rFonts w:ascii="David" w:hAnsi="David" w:cs="David"/>
          <w:sz w:val="24"/>
          <w:szCs w:val="24"/>
          <w:rtl/>
        </w:rPr>
        <w:t xml:space="preserve"> הרואה בילד ישות שלמה, המורכבת משלושה רבדים משולבים: גוף, נפש ורוח. מטרת החינוך היא לטפח את "הילד השלם" באמצעות איזון בין שלושת כוחות הנפש: חשיבה, רגש ורצון (</w:t>
      </w:r>
      <w:r w:rsidRPr="005453F6">
        <w:rPr>
          <w:rFonts w:ascii="David" w:hAnsi="David" w:cs="David"/>
          <w:sz w:val="24"/>
          <w:szCs w:val="24"/>
        </w:rPr>
        <w:t>Thinking, Feeling, Willing</w:t>
      </w:r>
      <w:r w:rsidRPr="005453F6">
        <w:rPr>
          <w:rFonts w:ascii="David" w:hAnsi="David" w:cs="David"/>
          <w:sz w:val="24"/>
          <w:szCs w:val="24"/>
          <w:rtl/>
        </w:rPr>
        <w:t xml:space="preserve">).  כלומר, טיפוח הרמוני של כל </w:t>
      </w:r>
      <w:proofErr w:type="spellStart"/>
      <w:r w:rsidRPr="005453F6">
        <w:rPr>
          <w:rFonts w:ascii="David" w:hAnsi="David" w:cs="David"/>
          <w:sz w:val="24"/>
          <w:szCs w:val="24"/>
          <w:rtl/>
        </w:rPr>
        <w:t>מימדי</w:t>
      </w:r>
      <w:proofErr w:type="spellEnd"/>
      <w:r w:rsidRPr="005453F6">
        <w:rPr>
          <w:rFonts w:ascii="David" w:hAnsi="David" w:cs="David"/>
          <w:sz w:val="24"/>
          <w:szCs w:val="24"/>
          <w:rtl/>
        </w:rPr>
        <w:t xml:space="preserve"> האדם המתפתח - חיזוק הבריאות הגופנית, טיפוח יכולות נפשיות כמו זיכרון, אהבה וקשרים חברתיים, וחיזוק האוטונומיה האינדיבידואלית. כל זאת להבדיל מהעברת ידע המכוון אל החשיבה בלבד (גולדשמידט, 2019; </w:t>
      </w:r>
      <w:proofErr w:type="spellStart"/>
      <w:r w:rsidRPr="005453F6">
        <w:rPr>
          <w:rFonts w:ascii="David" w:hAnsi="David" w:cs="David"/>
          <w:sz w:val="24"/>
          <w:szCs w:val="24"/>
        </w:rPr>
        <w:t>Binetti</w:t>
      </w:r>
      <w:proofErr w:type="spellEnd"/>
      <w:r w:rsidRPr="005453F6">
        <w:rPr>
          <w:rFonts w:ascii="David" w:hAnsi="David" w:cs="David"/>
          <w:sz w:val="24"/>
          <w:szCs w:val="24"/>
        </w:rPr>
        <w:t>, 2020</w:t>
      </w:r>
      <w:r w:rsidRPr="005453F6">
        <w:rPr>
          <w:rFonts w:ascii="David" w:hAnsi="David" w:cs="David"/>
          <w:sz w:val="24"/>
          <w:szCs w:val="24"/>
          <w:rtl/>
        </w:rPr>
        <w:t>) </w:t>
      </w:r>
    </w:p>
    <w:p w:rsidR="00F9514B" w:rsidRPr="005453F6" w:rsidRDefault="00F9514B" w:rsidP="005453F6">
      <w:pPr>
        <w:spacing w:line="360" w:lineRule="auto"/>
        <w:ind w:firstLine="720"/>
        <w:rPr>
          <w:rFonts w:ascii="David" w:hAnsi="David" w:cs="David"/>
          <w:sz w:val="24"/>
          <w:szCs w:val="24"/>
          <w:rtl/>
        </w:rPr>
      </w:pPr>
      <w:r w:rsidRPr="005453F6">
        <w:rPr>
          <w:rFonts w:ascii="David" w:hAnsi="David" w:cs="David"/>
          <w:sz w:val="24"/>
          <w:szCs w:val="24"/>
          <w:rtl/>
        </w:rPr>
        <w:t xml:space="preserve">היבט מרכזי בחינוך </w:t>
      </w:r>
      <w:r w:rsidR="003B2738">
        <w:rPr>
          <w:rFonts w:ascii="David" w:hAnsi="David" w:cs="David"/>
          <w:sz w:val="24"/>
          <w:szCs w:val="24"/>
          <w:rtl/>
        </w:rPr>
        <w:t>וולדורף</w:t>
      </w:r>
      <w:r w:rsidRPr="005453F6">
        <w:rPr>
          <w:rFonts w:ascii="David" w:hAnsi="David" w:cs="David"/>
          <w:sz w:val="24"/>
          <w:szCs w:val="24"/>
          <w:rtl/>
        </w:rPr>
        <w:t xml:space="preserve"> הנו ה</w:t>
      </w:r>
      <w:r w:rsidRPr="005453F6">
        <w:rPr>
          <w:rFonts w:ascii="David" w:hAnsi="David" w:cs="David"/>
          <w:b/>
          <w:bCs/>
          <w:sz w:val="24"/>
          <w:szCs w:val="24"/>
          <w:rtl/>
        </w:rPr>
        <w:t>גישה ההתפתחותית</w:t>
      </w:r>
      <w:r w:rsidRPr="005453F6">
        <w:rPr>
          <w:rFonts w:ascii="David" w:hAnsi="David" w:cs="David"/>
          <w:sz w:val="24"/>
          <w:szCs w:val="24"/>
          <w:rtl/>
        </w:rPr>
        <w:t>, הפדגוגיה נובעת מהבנה רוחנית של הישות האנושית המתפתחת. לפי הגישה ההתפתחותית, בכל תקופה במהלך הילדות מתפתח אלמנט אופייני לתקופה (</w:t>
      </w:r>
      <w:r w:rsidRPr="005453F6">
        <w:rPr>
          <w:rFonts w:ascii="David" w:hAnsi="David" w:cs="David"/>
          <w:sz w:val="24"/>
          <w:szCs w:val="24"/>
        </w:rPr>
        <w:t>Merchant, 2025</w:t>
      </w:r>
      <w:r w:rsidRPr="005453F6">
        <w:rPr>
          <w:rFonts w:ascii="David" w:hAnsi="David" w:cs="David"/>
          <w:sz w:val="24"/>
          <w:szCs w:val="24"/>
          <w:rtl/>
        </w:rPr>
        <w:t>).</w:t>
      </w:r>
      <w:r w:rsidRPr="005453F6">
        <w:rPr>
          <w:rFonts w:ascii="David" w:hAnsi="David" w:cs="David"/>
          <w:sz w:val="24"/>
          <w:szCs w:val="24"/>
          <w:rtl/>
        </w:rPr>
        <w:br/>
      </w:r>
      <w:proofErr w:type="spellStart"/>
      <w:r w:rsidRPr="005453F6">
        <w:rPr>
          <w:rFonts w:ascii="David" w:hAnsi="David" w:cs="David"/>
          <w:sz w:val="24"/>
          <w:szCs w:val="24"/>
          <w:rtl/>
        </w:rPr>
        <w:t>בשביעון</w:t>
      </w:r>
      <w:proofErr w:type="spellEnd"/>
      <w:r w:rsidRPr="005453F6">
        <w:rPr>
          <w:rFonts w:ascii="David" w:hAnsi="David" w:cs="David"/>
          <w:sz w:val="24"/>
          <w:szCs w:val="24"/>
          <w:rtl/>
        </w:rPr>
        <w:t xml:space="preserve"> הראשון (גילאי 0-7) נבנה הגוף הפיזי. כוחותיו של הילד מופנים לבנייה הפיזית והגדילה של האיברים בגוף, מתפתחת היכולת המוטורית - תחילה המוטוריקה הגסה - הליכה, ריצה, קפיצה, ואחר-כך המוטוריקה העדינה -  אחיזת כלים בידיים (כלי אוכל, כלי כתיבה ועבודה). בתחילת השביעון הילד גם לומד להשתמש בשפה, מבין, מדבר ומבטא יכולת את החשיבה המתפתחת. כל תהליכי הלמידה בשלב זה נעשים באמצעות חיקוי הסביבה הקרובה לילד.</w:t>
      </w:r>
      <w:r w:rsidRPr="005453F6">
        <w:rPr>
          <w:rFonts w:ascii="David" w:hAnsi="David" w:cs="David"/>
          <w:sz w:val="24"/>
          <w:szCs w:val="24"/>
          <w:rtl/>
        </w:rPr>
        <w:br/>
      </w:r>
      <w:proofErr w:type="spellStart"/>
      <w:r w:rsidRPr="005453F6">
        <w:rPr>
          <w:rFonts w:ascii="David" w:hAnsi="David" w:cs="David"/>
          <w:sz w:val="24"/>
          <w:szCs w:val="24"/>
          <w:rtl/>
        </w:rPr>
        <w:t>בשביעון</w:t>
      </w:r>
      <w:proofErr w:type="spellEnd"/>
      <w:r w:rsidRPr="005453F6">
        <w:rPr>
          <w:rFonts w:ascii="David" w:hAnsi="David" w:cs="David"/>
          <w:sz w:val="24"/>
          <w:szCs w:val="24"/>
          <w:rtl/>
        </w:rPr>
        <w:t xml:space="preserve"> השני (גילאי 8-14) - לצד המשך חיזוק ובניית הגוף והשלד, נכנס למרכז הפעילות, הגוף </w:t>
      </w:r>
      <w:proofErr w:type="spellStart"/>
      <w:r w:rsidRPr="005453F6">
        <w:rPr>
          <w:rFonts w:ascii="David" w:hAnsi="David" w:cs="David"/>
          <w:sz w:val="24"/>
          <w:szCs w:val="24"/>
          <w:rtl/>
        </w:rPr>
        <w:t>האיתרי</w:t>
      </w:r>
      <w:proofErr w:type="spellEnd"/>
      <w:r w:rsidRPr="005453F6">
        <w:rPr>
          <w:rFonts w:ascii="David" w:hAnsi="David" w:cs="David"/>
          <w:sz w:val="24"/>
          <w:szCs w:val="24"/>
          <w:rtl/>
        </w:rPr>
        <w:t xml:space="preserve">, שהנו גוף הכוחות המעצבים שכולל בתוכו כוחות צמחיה והזנה. לאחר התחלפות שיני החלב, מופנים כוחות הגוף </w:t>
      </w:r>
      <w:proofErr w:type="spellStart"/>
      <w:r w:rsidRPr="005453F6">
        <w:rPr>
          <w:rFonts w:ascii="David" w:hAnsi="David" w:cs="David"/>
          <w:sz w:val="24"/>
          <w:szCs w:val="24"/>
          <w:rtl/>
        </w:rPr>
        <w:t>האיתרי</w:t>
      </w:r>
      <w:proofErr w:type="spellEnd"/>
      <w:r w:rsidRPr="005453F6">
        <w:rPr>
          <w:rFonts w:ascii="David" w:hAnsi="David" w:cs="David"/>
          <w:sz w:val="24"/>
          <w:szCs w:val="24"/>
          <w:rtl/>
        </w:rPr>
        <w:t xml:space="preserve"> לפיתוח הזיכרון ודמיון. לילד בגיל זה יש צורך אינסטינקטיבי לחוות את עולמו הפנימי כמקצב, ריתמוס החוזר על עצמו, ומהדהד את חיי הנפש המתעצבים והופכים אט-אט עצמאיים בתוכו. לקראת סיום השביעון רואה הילד את עצמו כנפרד מן העולם החיצוני לו, ומתחילה התפתחות מינית.</w:t>
      </w:r>
      <w:r w:rsidRPr="005453F6">
        <w:rPr>
          <w:rFonts w:ascii="David" w:hAnsi="David" w:cs="David"/>
          <w:sz w:val="24"/>
          <w:szCs w:val="24"/>
          <w:rtl/>
        </w:rPr>
        <w:br/>
      </w:r>
      <w:proofErr w:type="spellStart"/>
      <w:r w:rsidRPr="005453F6">
        <w:rPr>
          <w:rFonts w:ascii="David" w:hAnsi="David" w:cs="David"/>
          <w:sz w:val="24"/>
          <w:szCs w:val="24"/>
          <w:rtl/>
        </w:rPr>
        <w:t>בשביעון</w:t>
      </w:r>
      <w:proofErr w:type="spellEnd"/>
      <w:r w:rsidRPr="005453F6">
        <w:rPr>
          <w:rFonts w:ascii="David" w:hAnsi="David" w:cs="David"/>
          <w:sz w:val="24"/>
          <w:szCs w:val="24"/>
          <w:rtl/>
        </w:rPr>
        <w:t xml:space="preserve"> השלישי (גילאים 15-21) - לצד התפתחות חיי הנפש, מתעצמת ומתפתחת יכולת החשיבה. הנער והנערה, מפתחים את היכולת לתפישה ולחשיבה מורכבת ומופשטת יותר של תהליכים בעלי רצפים והקשרים הנסתרים מן העין. ההתפתחות המינית מגיעה להבשלה, ולקראת סופו של השביעון, האדם המתפתח מגיעה לבשלות של חשיבה עצמאית בתור אדם בוגר בעולם.  (שטיינר, 2020)              </w:t>
      </w:r>
      <w:r w:rsidRPr="005453F6">
        <w:rPr>
          <w:rFonts w:ascii="David" w:hAnsi="David" w:cs="David"/>
          <w:sz w:val="24"/>
          <w:szCs w:val="24"/>
          <w:rtl/>
        </w:rPr>
        <w:br/>
        <w:t>הגישה ההתפתחותית מתבטאת בהתאמת דרכי ההוראה לשלבי הצמיחה של הילד, תוך דחיית למידה אקדמית מופשטת לגיל מאוחר יותר וצמצום השימוש בטכנולוגיה (</w:t>
      </w:r>
      <w:r w:rsidRPr="005453F6">
        <w:rPr>
          <w:rFonts w:ascii="David" w:hAnsi="David" w:cs="David"/>
          <w:sz w:val="24"/>
          <w:szCs w:val="24"/>
        </w:rPr>
        <w:t>Merchant, 2025</w:t>
      </w:r>
      <w:r w:rsidRPr="005453F6">
        <w:rPr>
          <w:rFonts w:ascii="David" w:hAnsi="David" w:cs="David"/>
          <w:sz w:val="24"/>
          <w:szCs w:val="24"/>
          <w:rtl/>
        </w:rPr>
        <w:t xml:space="preserve">). באופן מעשי, שנות הלימוד מחולקות לשלושה שלבים של שבע שנים, ולכל שביעון מענה פדגוגי מותאם מבחינה התפתחותית: </w:t>
      </w:r>
      <w:r w:rsidRPr="005453F6">
        <w:rPr>
          <w:rFonts w:ascii="David" w:hAnsi="David" w:cs="David"/>
          <w:sz w:val="24"/>
          <w:szCs w:val="24"/>
          <w:rtl/>
        </w:rPr>
        <w:br/>
      </w:r>
      <w:proofErr w:type="spellStart"/>
      <w:r w:rsidRPr="005453F6">
        <w:rPr>
          <w:rFonts w:ascii="David" w:hAnsi="David" w:cs="David"/>
          <w:sz w:val="24"/>
          <w:szCs w:val="24"/>
          <w:rtl/>
        </w:rPr>
        <w:t>בשביעון</w:t>
      </w:r>
      <w:proofErr w:type="spellEnd"/>
      <w:r w:rsidRPr="005453F6">
        <w:rPr>
          <w:rFonts w:ascii="David" w:hAnsi="David" w:cs="David"/>
          <w:sz w:val="24"/>
          <w:szCs w:val="24"/>
          <w:rtl/>
        </w:rPr>
        <w:t xml:space="preserve"> הראשון -  דגש על למידה דרך חיקוי, פעילות גופנית-חושית ומשחק.</w:t>
      </w:r>
      <w:r w:rsidRPr="005453F6">
        <w:rPr>
          <w:rFonts w:ascii="David" w:hAnsi="David" w:cs="David"/>
          <w:sz w:val="24"/>
          <w:szCs w:val="24"/>
          <w:rtl/>
        </w:rPr>
        <w:br/>
      </w:r>
      <w:proofErr w:type="spellStart"/>
      <w:r w:rsidRPr="005453F6">
        <w:rPr>
          <w:rFonts w:ascii="David" w:hAnsi="David" w:cs="David"/>
          <w:sz w:val="24"/>
          <w:szCs w:val="24"/>
          <w:rtl/>
        </w:rPr>
        <w:t>בשביעון</w:t>
      </w:r>
      <w:proofErr w:type="spellEnd"/>
      <w:r w:rsidRPr="005453F6">
        <w:rPr>
          <w:rFonts w:ascii="David" w:hAnsi="David" w:cs="David"/>
          <w:sz w:val="24"/>
          <w:szCs w:val="24"/>
          <w:rtl/>
        </w:rPr>
        <w:t xml:space="preserve"> השני - דגש על טיפוח הדמיון והרגש ולמידה באמצעות אמנויות, סיפורים ופעילות גופנית.</w:t>
      </w:r>
      <w:r w:rsidRPr="005453F6">
        <w:rPr>
          <w:rFonts w:ascii="David" w:hAnsi="David" w:cs="David"/>
          <w:sz w:val="24"/>
          <w:szCs w:val="24"/>
          <w:rtl/>
        </w:rPr>
        <w:br/>
      </w:r>
      <w:proofErr w:type="spellStart"/>
      <w:r w:rsidRPr="005453F6">
        <w:rPr>
          <w:rFonts w:ascii="David" w:hAnsi="David" w:cs="David"/>
          <w:sz w:val="24"/>
          <w:szCs w:val="24"/>
          <w:rtl/>
        </w:rPr>
        <w:lastRenderedPageBreak/>
        <w:t>בשביעון</w:t>
      </w:r>
      <w:proofErr w:type="spellEnd"/>
      <w:r w:rsidRPr="005453F6">
        <w:rPr>
          <w:rFonts w:ascii="David" w:hAnsi="David" w:cs="David"/>
          <w:sz w:val="24"/>
          <w:szCs w:val="24"/>
          <w:rtl/>
        </w:rPr>
        <w:t xml:space="preserve"> השלישי - מעבר לחשיבה מופשטת, טיפוח יכולת לשיפוט ערכי ומעורבות קהילתית. </w:t>
      </w:r>
      <w:r w:rsidRPr="005453F6">
        <w:rPr>
          <w:rFonts w:ascii="David" w:hAnsi="David" w:cs="David"/>
          <w:sz w:val="24"/>
          <w:szCs w:val="24"/>
          <w:rtl/>
        </w:rPr>
        <w:br/>
        <w:t xml:space="preserve">חשוב לציין, שהדגשים הפדגוגים, אינם קשיחים והמעבר בין </w:t>
      </w:r>
      <w:proofErr w:type="spellStart"/>
      <w:r w:rsidRPr="005453F6">
        <w:rPr>
          <w:rFonts w:ascii="David" w:hAnsi="David" w:cs="David"/>
          <w:sz w:val="24"/>
          <w:szCs w:val="24"/>
          <w:rtl/>
        </w:rPr>
        <w:t>השביעונים</w:t>
      </w:r>
      <w:proofErr w:type="spellEnd"/>
      <w:r w:rsidRPr="005453F6">
        <w:rPr>
          <w:rFonts w:ascii="David" w:hAnsi="David" w:cs="David"/>
          <w:sz w:val="24"/>
          <w:szCs w:val="24"/>
          <w:rtl/>
        </w:rPr>
        <w:t xml:space="preserve"> הנו מתפתח והדרגתי, כמעין ספירלה אשר מתרחבת ומעמיקה, בהתאם לכוחות הנפש המשתנים של התלמיד (</w:t>
      </w:r>
      <w:r w:rsidRPr="005453F6">
        <w:rPr>
          <w:rFonts w:ascii="David" w:hAnsi="David" w:cs="David"/>
          <w:sz w:val="24"/>
          <w:szCs w:val="24"/>
        </w:rPr>
        <w:t>Easton, 1997</w:t>
      </w:r>
      <w:r w:rsidRPr="005453F6">
        <w:rPr>
          <w:rFonts w:ascii="David" w:hAnsi="David" w:cs="David"/>
          <w:sz w:val="24"/>
          <w:szCs w:val="24"/>
          <w:rtl/>
        </w:rPr>
        <w:t>; גולדשמידט, 2019). כל מרכיבי המערכת החינוכית - מתודות ההוראה, האווירה, תוכניות הלימוד ואפילו עיצוב המבנה - מכוונים לתת מענה לשלב ההתפתחותי הספציפי של הילדים (גולדשמידט, 2010). </w:t>
      </w:r>
    </w:p>
    <w:p w:rsidR="00F9514B" w:rsidRPr="005453F6" w:rsidRDefault="00F9514B" w:rsidP="005453F6">
      <w:pPr>
        <w:spacing w:line="360" w:lineRule="auto"/>
        <w:ind w:firstLine="720"/>
        <w:rPr>
          <w:rFonts w:ascii="David" w:hAnsi="David" w:cs="David"/>
          <w:sz w:val="24"/>
          <w:szCs w:val="24"/>
          <w:rtl/>
        </w:rPr>
      </w:pPr>
      <w:r w:rsidRPr="005453F6">
        <w:rPr>
          <w:rFonts w:ascii="David" w:hAnsi="David" w:cs="David"/>
          <w:sz w:val="24"/>
          <w:szCs w:val="24"/>
          <w:rtl/>
        </w:rPr>
        <w:t xml:space="preserve">מאפיין מרכזי נוסף של חינוך </w:t>
      </w:r>
      <w:r w:rsidR="003B2738">
        <w:rPr>
          <w:rFonts w:ascii="David" w:hAnsi="David" w:cs="David"/>
          <w:sz w:val="24"/>
          <w:szCs w:val="24"/>
          <w:rtl/>
        </w:rPr>
        <w:t>וולדורף</w:t>
      </w:r>
      <w:r w:rsidRPr="005453F6">
        <w:rPr>
          <w:rFonts w:ascii="David" w:hAnsi="David" w:cs="David"/>
          <w:sz w:val="24"/>
          <w:szCs w:val="24"/>
          <w:rtl/>
        </w:rPr>
        <w:t xml:space="preserve"> הוא השימוש ב</w:t>
      </w:r>
      <w:r w:rsidRPr="005453F6">
        <w:rPr>
          <w:rFonts w:ascii="David" w:hAnsi="David" w:cs="David"/>
          <w:b/>
          <w:bCs/>
          <w:sz w:val="24"/>
          <w:szCs w:val="24"/>
          <w:rtl/>
        </w:rPr>
        <w:t>אמנות ובכלים אמנותיים</w:t>
      </w:r>
      <w:r w:rsidRPr="005453F6">
        <w:rPr>
          <w:rFonts w:ascii="David" w:hAnsi="David" w:cs="David"/>
          <w:sz w:val="24"/>
          <w:szCs w:val="24"/>
          <w:rtl/>
        </w:rPr>
        <w:t xml:space="preserve"> בכל תהליך הוראה. </w:t>
      </w:r>
      <w:r w:rsidRPr="005453F6">
        <w:rPr>
          <w:rFonts w:ascii="David" w:hAnsi="David" w:cs="David"/>
          <w:sz w:val="24"/>
          <w:szCs w:val="24"/>
          <w:rtl/>
        </w:rPr>
        <w:br/>
        <w:t>שטיינר הדגיש שתהליכים אמנותיים מעצימים רגשות, מחזקים כוחות רצון ועשייה ותורמים לבריאות הילד (</w:t>
      </w:r>
      <w:proofErr w:type="spellStart"/>
      <w:r w:rsidRPr="005453F6">
        <w:rPr>
          <w:rFonts w:ascii="David" w:hAnsi="David" w:cs="David"/>
          <w:sz w:val="24"/>
          <w:szCs w:val="24"/>
          <w:rtl/>
        </w:rPr>
        <w:t>גולדשמיט</w:t>
      </w:r>
      <w:proofErr w:type="spellEnd"/>
      <w:r w:rsidRPr="005453F6">
        <w:rPr>
          <w:rFonts w:ascii="David" w:hAnsi="David" w:cs="David"/>
          <w:sz w:val="24"/>
          <w:szCs w:val="24"/>
          <w:rtl/>
        </w:rPr>
        <w:t>, 2010). האמנות אינה מקצוע נפרד, אלא הכלי המתודי הראשי, שדרכו נלמד כל נושא, במיוחד בכיתות הצעירות. חשבון, לשון, היסטוריה ושאר המקצועות הופכים לחוויה אמנותית מלאת דמיון, המחברת בין חומר הלימוד לעולמו הפנימי של הילד ומעוררת את מעורבותו הפעילה. (</w:t>
      </w:r>
      <w:proofErr w:type="spellStart"/>
      <w:r w:rsidRPr="005453F6">
        <w:rPr>
          <w:rFonts w:ascii="David" w:hAnsi="David" w:cs="David"/>
          <w:sz w:val="24"/>
          <w:szCs w:val="24"/>
          <w:rtl/>
        </w:rPr>
        <w:t>גולדשמיט</w:t>
      </w:r>
      <w:proofErr w:type="spellEnd"/>
      <w:r w:rsidRPr="005453F6">
        <w:rPr>
          <w:rFonts w:ascii="David" w:hAnsi="David" w:cs="David"/>
          <w:sz w:val="24"/>
          <w:szCs w:val="24"/>
          <w:rtl/>
        </w:rPr>
        <w:t xml:space="preserve">, 2010;  </w:t>
      </w:r>
      <w:proofErr w:type="spellStart"/>
      <w:r w:rsidRPr="005453F6">
        <w:rPr>
          <w:rFonts w:ascii="David" w:hAnsi="David" w:cs="David"/>
          <w:sz w:val="24"/>
          <w:szCs w:val="24"/>
          <w:rtl/>
        </w:rPr>
        <w:t>גולדשמיט</w:t>
      </w:r>
      <w:proofErr w:type="spellEnd"/>
      <w:r w:rsidRPr="005453F6">
        <w:rPr>
          <w:rFonts w:ascii="David" w:hAnsi="David" w:cs="David"/>
          <w:sz w:val="24"/>
          <w:szCs w:val="24"/>
          <w:rtl/>
        </w:rPr>
        <w:t>, 2019) חשיבה זו מתייחסת גם לחיבור בין אמת, טוב ויופי כדרכים משלימות להבנת המציאות (</w:t>
      </w:r>
      <w:r w:rsidRPr="005453F6">
        <w:rPr>
          <w:rFonts w:ascii="David" w:hAnsi="David" w:cs="David"/>
          <w:sz w:val="24"/>
          <w:szCs w:val="24"/>
        </w:rPr>
        <w:t>Easton, 1997</w:t>
      </w:r>
      <w:r w:rsidRPr="005453F6">
        <w:rPr>
          <w:rFonts w:ascii="David" w:hAnsi="David" w:cs="David"/>
          <w:sz w:val="24"/>
          <w:szCs w:val="24"/>
          <w:rtl/>
        </w:rPr>
        <w:t xml:space="preserve">). </w:t>
      </w:r>
      <w:r w:rsidRPr="005453F6">
        <w:rPr>
          <w:rFonts w:ascii="David" w:hAnsi="David" w:cs="David"/>
          <w:sz w:val="24"/>
          <w:szCs w:val="24"/>
          <w:rtl/>
        </w:rPr>
        <w:br/>
        <w:t>ביטוי מעשי לכך הוא שילוב רחב של ציור, נגינה ושירה, מלאכות יד, תנועה ודרמה כאמצעי הוראה, יצירת מחברות עצמאיות לכל נושא, ובפרויקטים אמנותיים הנמשכים לאורך כל שנות הלימוד עד לעבודת הגמר בסיום תיכון (גולדשמידט, 2019). זוהי גם אחת הסיבות העיקריות לשימוש במקורות ראשוניים במקום בספרי לימוד ומבחני הישגים (</w:t>
      </w:r>
      <w:r w:rsidRPr="005453F6">
        <w:rPr>
          <w:rFonts w:ascii="David" w:hAnsi="David" w:cs="David"/>
          <w:sz w:val="24"/>
          <w:szCs w:val="24"/>
        </w:rPr>
        <w:t>Easton, 1997</w:t>
      </w:r>
      <w:r w:rsidRPr="005453F6">
        <w:rPr>
          <w:rFonts w:ascii="David" w:hAnsi="David" w:cs="David"/>
          <w:sz w:val="24"/>
          <w:szCs w:val="24"/>
          <w:rtl/>
        </w:rPr>
        <w:t xml:space="preserve">; </w:t>
      </w:r>
      <w:proofErr w:type="spellStart"/>
      <w:r w:rsidRPr="005453F6">
        <w:rPr>
          <w:rFonts w:ascii="David" w:hAnsi="David" w:cs="David"/>
          <w:sz w:val="24"/>
          <w:szCs w:val="24"/>
          <w:rtl/>
        </w:rPr>
        <w:t>גולדשמיט</w:t>
      </w:r>
      <w:proofErr w:type="spellEnd"/>
      <w:r w:rsidRPr="005453F6">
        <w:rPr>
          <w:rFonts w:ascii="David" w:hAnsi="David" w:cs="David"/>
          <w:sz w:val="24"/>
          <w:szCs w:val="24"/>
          <w:rtl/>
        </w:rPr>
        <w:t xml:space="preserve">, 2010). </w:t>
      </w:r>
    </w:p>
    <w:p w:rsidR="00F9514B" w:rsidRPr="005453F6" w:rsidRDefault="00F9514B" w:rsidP="005453F6">
      <w:pPr>
        <w:spacing w:line="360" w:lineRule="auto"/>
        <w:ind w:firstLine="720"/>
        <w:rPr>
          <w:rFonts w:ascii="David" w:hAnsi="David" w:cs="David"/>
          <w:sz w:val="24"/>
          <w:szCs w:val="24"/>
          <w:rtl/>
        </w:rPr>
      </w:pPr>
      <w:r w:rsidRPr="005453F6">
        <w:rPr>
          <w:rFonts w:ascii="David" w:hAnsi="David" w:cs="David"/>
          <w:sz w:val="24"/>
          <w:szCs w:val="24"/>
          <w:rtl/>
        </w:rPr>
        <w:t>שיטת החינוך אינה נשענת על תכנית לימודים קבועה מחייבת, אלא, כאמור, על קווים מנחים פדגוגיים הנגזרים מהבנת התפתחות הילד לפי ידע האדם האנתרופוסופי. שטיינר הדגיש כי רעיונותיו נועדו להיות קווים מנחים בלבד, ולא כללים נוקשים, וכי יש להתאימם לצרכי הזמן והמקום. בתוך התנועה עלה לאורך השנים חשש שפרסום תכנית לימודים רשמית תהפוך לתכנית מחייבת בעיני הממסד ובעיני המחנכים עצמם, ובכך תיפגע החירות הפדגוגית. (</w:t>
      </w:r>
      <w:proofErr w:type="spellStart"/>
      <w:r w:rsidRPr="005453F6">
        <w:rPr>
          <w:rFonts w:ascii="David" w:hAnsi="David" w:cs="David"/>
          <w:sz w:val="24"/>
          <w:szCs w:val="24"/>
        </w:rPr>
        <w:t>Binetti</w:t>
      </w:r>
      <w:proofErr w:type="spellEnd"/>
      <w:r w:rsidRPr="005453F6">
        <w:rPr>
          <w:rFonts w:ascii="David" w:hAnsi="David" w:cs="David"/>
          <w:sz w:val="24"/>
          <w:szCs w:val="24"/>
        </w:rPr>
        <w:t>, 2020</w:t>
      </w:r>
      <w:r w:rsidRPr="005453F6">
        <w:rPr>
          <w:rFonts w:ascii="David" w:hAnsi="David" w:cs="David"/>
          <w:sz w:val="24"/>
          <w:szCs w:val="24"/>
          <w:rtl/>
        </w:rPr>
        <w:t xml:space="preserve">). ואכן, בשנים האחרונות נמתחת ביקורת, בחוגי הזרם, על כך שבתי הספר נשענים יתר על המידה על מתכוני חינוך קבועים מראש, ועל כך שהתקבעו דרכי הוראה, הנובעות מתוך כתביו והרצאותיו של שטיינר, וזאת במקום לשמור על יצירה חינוכית חיה ומשתנה, שזהו עיקרון יסודי בדרך זו. המבקרים טוענים שעקב כך אופן החינוך נותר כמעט ללא שינויים מהותיים במשך קרוב למאה שנה (גולדשמידט, 2019).  </w:t>
      </w:r>
      <w:r w:rsidRPr="005453F6">
        <w:rPr>
          <w:rFonts w:ascii="David" w:hAnsi="David" w:cs="David"/>
          <w:sz w:val="24"/>
          <w:szCs w:val="24"/>
          <w:rtl/>
        </w:rPr>
        <w:br/>
        <w:t xml:space="preserve">שטיינר הדגיש  גם כי המערכת החינוכית צריכה להיות עצמאית </w:t>
      </w:r>
      <w:proofErr w:type="spellStart"/>
      <w:r w:rsidRPr="005453F6">
        <w:rPr>
          <w:rFonts w:ascii="David" w:hAnsi="David" w:cs="David"/>
          <w:sz w:val="24"/>
          <w:szCs w:val="24"/>
          <w:rtl/>
        </w:rPr>
        <w:t>וחופשייה</w:t>
      </w:r>
      <w:proofErr w:type="spellEnd"/>
      <w:r w:rsidRPr="005453F6">
        <w:rPr>
          <w:rFonts w:ascii="David" w:hAnsi="David" w:cs="David"/>
          <w:sz w:val="24"/>
          <w:szCs w:val="24"/>
          <w:rtl/>
        </w:rPr>
        <w:t xml:space="preserve"> מהכתבות פוליטיות או כלכליות, כדי שתוכל להתמקד בצרכים </w:t>
      </w:r>
      <w:proofErr w:type="spellStart"/>
      <w:r w:rsidRPr="005453F6">
        <w:rPr>
          <w:rFonts w:ascii="David" w:hAnsi="David" w:cs="David"/>
          <w:sz w:val="24"/>
          <w:szCs w:val="24"/>
          <w:rtl/>
        </w:rPr>
        <w:t>האמיתיים</w:t>
      </w:r>
      <w:proofErr w:type="spellEnd"/>
      <w:r w:rsidRPr="005453F6">
        <w:rPr>
          <w:rFonts w:ascii="David" w:hAnsi="David" w:cs="David"/>
          <w:sz w:val="24"/>
          <w:szCs w:val="24"/>
          <w:rtl/>
        </w:rPr>
        <w:t xml:space="preserve"> של הילד המתפתח. </w:t>
      </w:r>
      <w:r w:rsidRPr="005453F6">
        <w:rPr>
          <w:rFonts w:ascii="David" w:hAnsi="David" w:cs="David"/>
          <w:sz w:val="24"/>
          <w:szCs w:val="24"/>
          <w:rtl/>
        </w:rPr>
        <w:br/>
        <w:t>בגישה זו חיה גם שאיפה לאפשר לילדים מרקעים מגוונים לממש את מלוא הפוטנציאל האנושי ולפתח את היכולות הנדרשות להתמודדות עם אתגרי העולם הפוסט-תעשייתי (</w:t>
      </w:r>
      <w:r w:rsidRPr="005453F6">
        <w:rPr>
          <w:rFonts w:ascii="David" w:hAnsi="David" w:cs="David"/>
          <w:sz w:val="24"/>
          <w:szCs w:val="24"/>
        </w:rPr>
        <w:t>Easton, 1997; Merchant, 2025</w:t>
      </w:r>
      <w:r w:rsidRPr="005453F6">
        <w:rPr>
          <w:rFonts w:ascii="David" w:hAnsi="David" w:cs="David"/>
          <w:sz w:val="24"/>
          <w:szCs w:val="24"/>
          <w:rtl/>
        </w:rPr>
        <w:t>).</w:t>
      </w:r>
    </w:p>
    <w:p w:rsidR="00F9514B" w:rsidRPr="005453F6" w:rsidRDefault="00F9514B" w:rsidP="005453F6">
      <w:pPr>
        <w:spacing w:line="360" w:lineRule="auto"/>
        <w:rPr>
          <w:rFonts w:ascii="David" w:hAnsi="David" w:cs="David"/>
          <w:sz w:val="24"/>
          <w:szCs w:val="24"/>
          <w:rtl/>
        </w:rPr>
      </w:pPr>
      <w:bookmarkStart w:id="14" w:name="_Toc236291633"/>
      <w:r w:rsidRPr="005453F6">
        <w:rPr>
          <w:rStyle w:val="30"/>
          <w:rFonts w:ascii="David" w:hAnsi="David"/>
          <w:rtl/>
        </w:rPr>
        <w:t>1.1</w:t>
      </w:r>
      <w:bookmarkStart w:id="15" w:name="תפקידהמחנך"/>
      <w:r w:rsidRPr="005453F6">
        <w:rPr>
          <w:rStyle w:val="30"/>
          <w:rFonts w:ascii="David" w:hAnsi="David"/>
          <w:rtl/>
        </w:rPr>
        <w:t xml:space="preserve">.5 תפקיד המחנך בחינוך </w:t>
      </w:r>
      <w:r w:rsidR="003B2738">
        <w:rPr>
          <w:rStyle w:val="30"/>
          <w:rFonts w:ascii="David" w:hAnsi="David"/>
          <w:rtl/>
        </w:rPr>
        <w:t>וולדורף</w:t>
      </w:r>
      <w:bookmarkEnd w:id="14"/>
      <w:bookmarkEnd w:id="15"/>
      <w:r w:rsidRPr="005453F6">
        <w:rPr>
          <w:rFonts w:ascii="David" w:hAnsi="David" w:cs="David"/>
          <w:sz w:val="24"/>
          <w:szCs w:val="24"/>
          <w:rtl/>
        </w:rPr>
        <w:br/>
        <w:t xml:space="preserve">תפקיד המחנך בחינוך </w:t>
      </w:r>
      <w:r w:rsidR="003B2738">
        <w:rPr>
          <w:rFonts w:ascii="David" w:hAnsi="David" w:cs="David"/>
          <w:sz w:val="24"/>
          <w:szCs w:val="24"/>
          <w:rtl/>
        </w:rPr>
        <w:t>וולדורף</w:t>
      </w:r>
      <w:r w:rsidRPr="005453F6">
        <w:rPr>
          <w:rFonts w:ascii="David" w:hAnsi="David" w:cs="David"/>
          <w:sz w:val="24"/>
          <w:szCs w:val="24"/>
          <w:rtl/>
        </w:rPr>
        <w:t xml:space="preserve"> הינו רחב, נוגע בתחומים רבים ומפעיל איכויות רבות ומגוונות. </w:t>
      </w:r>
      <w:r w:rsidRPr="005453F6">
        <w:rPr>
          <w:rFonts w:ascii="David" w:hAnsi="David" w:cs="David"/>
          <w:sz w:val="24"/>
          <w:szCs w:val="24"/>
          <w:rtl/>
        </w:rPr>
        <w:br/>
        <w:t xml:space="preserve">תפקידו אינו רק להעביר ידע, אלא לקחת אחריות על רווחתם הכוללת של הילדים ולטפח את מלוא יכולותיהם מבחינה גופנית, רגשית, חברתית ולימודית. לשם כך על המחנך להפוך לדמות </w:t>
      </w:r>
      <w:r w:rsidRPr="005453F6">
        <w:rPr>
          <w:rFonts w:ascii="David" w:hAnsi="David" w:cs="David"/>
          <w:sz w:val="24"/>
          <w:szCs w:val="24"/>
          <w:rtl/>
        </w:rPr>
        <w:lastRenderedPageBreak/>
        <w:t>רוחנית בעלת השפעה על התהוות נפשו של הילד.</w:t>
      </w:r>
      <w:r w:rsidRPr="005453F6">
        <w:rPr>
          <w:rFonts w:ascii="David" w:hAnsi="David" w:cs="David"/>
          <w:sz w:val="24"/>
          <w:szCs w:val="24"/>
          <w:rtl/>
        </w:rPr>
        <w:br/>
        <w:t xml:space="preserve">המורה מצופה להיות לא רק מומחה לדידקטיקה, אלא אדם המבקש לפתח בתוכו "איברים </w:t>
      </w:r>
      <w:proofErr w:type="spellStart"/>
      <w:r w:rsidRPr="005453F6">
        <w:rPr>
          <w:rFonts w:ascii="David" w:hAnsi="David" w:cs="David"/>
          <w:sz w:val="24"/>
          <w:szCs w:val="24"/>
          <w:rtl/>
        </w:rPr>
        <w:t>רוחיים</w:t>
      </w:r>
      <w:proofErr w:type="spellEnd"/>
      <w:r w:rsidRPr="005453F6">
        <w:rPr>
          <w:rFonts w:ascii="David" w:hAnsi="David" w:cs="David"/>
          <w:sz w:val="24"/>
          <w:szCs w:val="24"/>
          <w:rtl/>
        </w:rPr>
        <w:t xml:space="preserve">" של התבוננות בנפש הילד והבנתה. מסיבה זו נדרשת מהמורה </w:t>
      </w:r>
      <w:proofErr w:type="spellStart"/>
      <w:r w:rsidRPr="005453F6">
        <w:rPr>
          <w:rFonts w:ascii="David" w:hAnsi="David" w:cs="David"/>
          <w:sz w:val="24"/>
          <w:szCs w:val="24"/>
          <w:rtl/>
        </w:rPr>
        <w:t>מחוייבות</w:t>
      </w:r>
      <w:proofErr w:type="spellEnd"/>
      <w:r w:rsidRPr="005453F6">
        <w:rPr>
          <w:rFonts w:ascii="David" w:hAnsi="David" w:cs="David"/>
          <w:sz w:val="24"/>
          <w:szCs w:val="24"/>
          <w:rtl/>
        </w:rPr>
        <w:t xml:space="preserve"> מתמדת לעבודה עצמית ולהתפתחות פנימית. (</w:t>
      </w:r>
      <w:proofErr w:type="spellStart"/>
      <w:r w:rsidRPr="005453F6">
        <w:rPr>
          <w:rFonts w:ascii="David" w:hAnsi="David" w:cs="David"/>
          <w:sz w:val="24"/>
          <w:szCs w:val="24"/>
        </w:rPr>
        <w:t>Binetti</w:t>
      </w:r>
      <w:proofErr w:type="spellEnd"/>
      <w:r w:rsidRPr="005453F6">
        <w:rPr>
          <w:rFonts w:ascii="David" w:hAnsi="David" w:cs="David"/>
          <w:sz w:val="24"/>
          <w:szCs w:val="24"/>
        </w:rPr>
        <w:t>, 2020; Easton, 1997</w:t>
      </w:r>
      <w:r w:rsidRPr="005453F6">
        <w:rPr>
          <w:rFonts w:ascii="David" w:hAnsi="David" w:cs="David"/>
          <w:sz w:val="24"/>
          <w:szCs w:val="24"/>
          <w:rtl/>
        </w:rPr>
        <w:t xml:space="preserve">; גולדשמידט, 2010; </w:t>
      </w:r>
      <w:proofErr w:type="spellStart"/>
      <w:r w:rsidRPr="005453F6">
        <w:rPr>
          <w:rFonts w:ascii="David" w:hAnsi="David" w:cs="David"/>
          <w:sz w:val="24"/>
          <w:szCs w:val="24"/>
          <w:rtl/>
        </w:rPr>
        <w:t>גולדשמיט</w:t>
      </w:r>
      <w:proofErr w:type="spellEnd"/>
      <w:r w:rsidRPr="005453F6">
        <w:rPr>
          <w:rFonts w:ascii="David" w:hAnsi="David" w:cs="David"/>
          <w:sz w:val="24"/>
          <w:szCs w:val="24"/>
          <w:rtl/>
        </w:rPr>
        <w:t>, 2019).</w:t>
      </w:r>
      <w:r w:rsidRPr="005453F6">
        <w:rPr>
          <w:rFonts w:ascii="David" w:hAnsi="David" w:cs="David"/>
          <w:sz w:val="24"/>
          <w:szCs w:val="24"/>
          <w:rtl/>
        </w:rPr>
        <w:br/>
        <w:t>כאמור, משימתו העיקרית של המורה אינה מסירת חומר לימודי, אלא פיתוח יכולת לאהבה עמוקה כלפי הילד, יכולת שתאפשר לו להוות דמות של "סמכות אוהבת". המורה נדרש להיות נוכח באופן מלא במפגש החינוכי, כאשר אישיותו והתפתחותו המוסרית והרוחנית נחשבות לכלי העבודה המרכזי שלו בכיתה (</w:t>
      </w:r>
      <w:r w:rsidRPr="005453F6">
        <w:rPr>
          <w:rFonts w:ascii="David" w:hAnsi="David" w:cs="David"/>
          <w:sz w:val="24"/>
          <w:szCs w:val="24"/>
        </w:rPr>
        <w:t>Merchant, 2025</w:t>
      </w:r>
      <w:r w:rsidRPr="005453F6">
        <w:rPr>
          <w:rFonts w:ascii="David" w:hAnsi="David" w:cs="David"/>
          <w:sz w:val="24"/>
          <w:szCs w:val="24"/>
          <w:rtl/>
        </w:rPr>
        <w:t xml:space="preserve">). </w:t>
      </w:r>
      <w:r w:rsidRPr="005453F6">
        <w:rPr>
          <w:rFonts w:ascii="David" w:hAnsi="David" w:cs="David"/>
          <w:sz w:val="24"/>
          <w:szCs w:val="24"/>
          <w:rtl/>
        </w:rPr>
        <w:br/>
        <w:t xml:space="preserve">המחנך בחינוך </w:t>
      </w:r>
      <w:r w:rsidR="003B2738">
        <w:rPr>
          <w:rFonts w:ascii="David" w:hAnsi="David" w:cs="David"/>
          <w:sz w:val="24"/>
          <w:szCs w:val="24"/>
          <w:rtl/>
        </w:rPr>
        <w:t>וולדורף</w:t>
      </w:r>
      <w:r w:rsidRPr="005453F6">
        <w:rPr>
          <w:rFonts w:ascii="David" w:hAnsi="David" w:cs="David"/>
          <w:sz w:val="24"/>
          <w:szCs w:val="24"/>
          <w:rtl/>
        </w:rPr>
        <w:t xml:space="preserve"> שואב את השראתו ממה שמכונה "ידע האדם" — הפילוסופיה הרוחנית-חינוכית העומדת בתשתית הזרם האנתרופוסופי. שטיינר עודד את המורים ללמוד ולהעמיק בפילוסופיה זו,  ומתוך כך אמורה לצמוח, האהבה לילדים, שהיא היא הבסיס לכל עבודה חינוכית משמעותית (גולדשמידט, 2019)</w:t>
      </w:r>
    </w:p>
    <w:p w:rsidR="00F9514B" w:rsidRPr="005453F6" w:rsidRDefault="00F9514B" w:rsidP="005453F6">
      <w:pPr>
        <w:spacing w:line="360" w:lineRule="auto"/>
        <w:ind w:firstLine="720"/>
        <w:rPr>
          <w:rFonts w:ascii="David" w:hAnsi="David" w:cs="David"/>
          <w:sz w:val="24"/>
          <w:szCs w:val="24"/>
          <w:rtl/>
        </w:rPr>
      </w:pPr>
      <w:r w:rsidRPr="005453F6">
        <w:rPr>
          <w:rFonts w:ascii="David" w:hAnsi="David" w:cs="David"/>
          <w:sz w:val="24"/>
          <w:szCs w:val="24"/>
          <w:rtl/>
        </w:rPr>
        <w:t>אחד המאפיינים המרכזיים של תפקיד המורה בבית הספר היסודי הוא הליווי של אותה כיתה לאורך מספר שנים, מכיתה א' ועד כיתה ו' או אפילו ח' (</w:t>
      </w:r>
      <w:r w:rsidRPr="005453F6">
        <w:rPr>
          <w:rFonts w:ascii="David" w:hAnsi="David" w:cs="David"/>
          <w:sz w:val="24"/>
          <w:szCs w:val="24"/>
        </w:rPr>
        <w:t>Easton, 1997</w:t>
      </w:r>
      <w:r w:rsidRPr="005453F6">
        <w:rPr>
          <w:rFonts w:ascii="David" w:hAnsi="David" w:cs="David"/>
          <w:sz w:val="24"/>
          <w:szCs w:val="24"/>
          <w:rtl/>
        </w:rPr>
        <w:t xml:space="preserve">).  ליווי ארוך טווח זה נועד ליצור קשר חינוכי יציב ומשמעותי, שגם תומך בהתפתחות הילדים וגם מעניק למחנך עצמו תחושת עומק ומשמעות בעבודתו (גולדשמידט, 2010). </w:t>
      </w:r>
      <w:r w:rsidRPr="005453F6">
        <w:rPr>
          <w:rFonts w:ascii="David" w:hAnsi="David" w:cs="David"/>
          <w:sz w:val="24"/>
          <w:szCs w:val="24"/>
          <w:rtl/>
        </w:rPr>
        <w:br/>
        <w:t>שטיינר הדגיש פעמים רבות שרק כך נוצר "הקשר האינטימי הדרוש כל-כך עם הילדים" (גולדשמידט, 2019).  בדרך זו המורה הופך לדמות סמכות דואגת, המקבלת החלטות עבור הילד עד שיפתח את הבשלות הנדרשת לבחירה עצמאית. קשר מתמשך זה דורש מהמורה להשתנות ולהתפתח יחד עם הצרכים המשתנים של תלמידיו בכל שלב ושלב. על המורה לשנות ולהתאים את סגנון ההוראה לגיל הילדים. לעבור מסגנון רך, עוטף, מלא דמיון וסיפוריות, בכיתות הצעירות, לסגנון ענייני יותר, המתבסס על עובדות ולוגיקה, בכיתות הבוגרות יותר.  (</w:t>
      </w:r>
      <w:proofErr w:type="spellStart"/>
      <w:r w:rsidRPr="005453F6">
        <w:rPr>
          <w:rFonts w:ascii="David" w:hAnsi="David" w:cs="David"/>
          <w:sz w:val="24"/>
          <w:szCs w:val="24"/>
          <w:rtl/>
        </w:rPr>
        <w:t>גולדשמיט</w:t>
      </w:r>
      <w:proofErr w:type="spellEnd"/>
      <w:r w:rsidRPr="005453F6">
        <w:rPr>
          <w:rFonts w:ascii="David" w:hAnsi="David" w:cs="David"/>
          <w:sz w:val="24"/>
          <w:szCs w:val="24"/>
          <w:rtl/>
        </w:rPr>
        <w:t xml:space="preserve"> 2019; </w:t>
      </w:r>
      <w:r w:rsidRPr="005453F6">
        <w:rPr>
          <w:rFonts w:ascii="David" w:hAnsi="David" w:cs="David"/>
          <w:sz w:val="24"/>
          <w:szCs w:val="24"/>
        </w:rPr>
        <w:t>Easton, 1997</w:t>
      </w:r>
      <w:r w:rsidRPr="005453F6">
        <w:rPr>
          <w:rFonts w:ascii="David" w:hAnsi="David" w:cs="David"/>
          <w:sz w:val="24"/>
          <w:szCs w:val="24"/>
          <w:rtl/>
        </w:rPr>
        <w:t xml:space="preserve">). </w:t>
      </w:r>
      <w:r w:rsidRPr="005453F6">
        <w:rPr>
          <w:rFonts w:ascii="David" w:hAnsi="David" w:cs="David"/>
          <w:sz w:val="24"/>
          <w:szCs w:val="24"/>
          <w:rtl/>
        </w:rPr>
        <w:br/>
        <w:t>בשנות בית הספר היסודי אין לתלמידים בחירה עצמאית, והמחנך הוא שקובע את סדר היום ואת כיוון הלמידה, מתוך הבנה שבחירה דורשת הכנה, הפנמת ערכים והקשבה למבוגר. עם זאת, ככל שהתלמידים מתבגרים, מתפתחת האוטונומיה שלהם באופן הדרגתי, עד שבכיתות הגבוהות של התיכון הם מכוונים את לימודיהם יותר ויותר בעצמם (גולדשמידט, 2010).</w:t>
      </w:r>
      <w:r w:rsidRPr="005453F6">
        <w:rPr>
          <w:rFonts w:ascii="David" w:hAnsi="David" w:cs="David"/>
          <w:sz w:val="24"/>
          <w:szCs w:val="24"/>
          <w:rtl/>
        </w:rPr>
        <w:br/>
        <w:t xml:space="preserve">דוגמא לביטוי מעשי של הקשר האינטימי, הוא הנוהג לקיים בכל תחילת יום מפגש קצר ואישי בין המחנך לכל תלמיד - לחיצת יד, מבט ושיחה קצרה, לצד שיחות אישיות מעמיקות מספר פעמים בשנה (גולדשמידט, 2010). איכות הקשר בין המורה לתלמיד היא לב המעשה החינוכי, והיא מבוססת על יכולתו של המורה להיות נוכח באופן מלא וקשוב לצרכים האינדיבידואליים של כל תלמיד.  לצד תפקידו כדמות חינוכית מובילה, מצופה המחנך לעורר ולטפח בקרב תלמידיו רגשות המקנים עומק רוחני -  יראת כבוד ותחושת פליאה - איכויות הנחשבות כבסיס הנחוץ להתפתחות אישיות עצמאית ויכולת לעסוק בעבודה פנימית בבגרות. </w:t>
      </w:r>
      <w:r w:rsidRPr="005453F6">
        <w:rPr>
          <w:rFonts w:ascii="David" w:hAnsi="David" w:cs="David"/>
          <w:sz w:val="24"/>
          <w:szCs w:val="24"/>
          <w:rtl/>
        </w:rPr>
        <w:br/>
        <w:t>פיתוח יכולות אלו מחייב את המחנך לעבודה פנימית מתמשכת: טיפוח סבלנות, יראת כבוד, אהבה, חום ואצילות נפש, שכן לפי שטיינר, כעס, חוסר סבלנות וחוסר יושר פנימי של המחנך הם המעכבים העיקריים להתפתחות התלמידים (</w:t>
      </w:r>
      <w:r w:rsidRPr="005453F6">
        <w:rPr>
          <w:rFonts w:ascii="David" w:hAnsi="David" w:cs="David"/>
          <w:sz w:val="24"/>
          <w:szCs w:val="24"/>
        </w:rPr>
        <w:t>Merchant, 2025</w:t>
      </w:r>
      <w:r w:rsidRPr="005453F6">
        <w:rPr>
          <w:rFonts w:ascii="David" w:hAnsi="David" w:cs="David"/>
          <w:sz w:val="24"/>
          <w:szCs w:val="24"/>
          <w:rtl/>
        </w:rPr>
        <w:t>; גולדשמידט, 2019).</w:t>
      </w:r>
    </w:p>
    <w:p w:rsidR="00F9514B" w:rsidRPr="005453F6" w:rsidRDefault="00F9514B" w:rsidP="005453F6">
      <w:pPr>
        <w:spacing w:line="360" w:lineRule="auto"/>
        <w:ind w:firstLine="720"/>
        <w:rPr>
          <w:rFonts w:ascii="David" w:hAnsi="David" w:cs="David"/>
          <w:sz w:val="24"/>
          <w:szCs w:val="24"/>
          <w:rtl/>
        </w:rPr>
      </w:pPr>
      <w:r w:rsidRPr="005453F6">
        <w:rPr>
          <w:rFonts w:ascii="David" w:hAnsi="David" w:cs="David"/>
          <w:sz w:val="24"/>
          <w:szCs w:val="24"/>
          <w:rtl/>
        </w:rPr>
        <w:lastRenderedPageBreak/>
        <w:t>מושג מפתח בתפקידו של המחנך הוא ה"אינסטינקט הפדגוגי" (</w:t>
      </w:r>
      <w:r w:rsidRPr="005453F6">
        <w:rPr>
          <w:rFonts w:ascii="David" w:hAnsi="David" w:cs="David"/>
          <w:sz w:val="24"/>
          <w:szCs w:val="24"/>
        </w:rPr>
        <w:t>Pedagogical Instinct</w:t>
      </w:r>
      <w:r w:rsidRPr="005453F6">
        <w:rPr>
          <w:rFonts w:ascii="David" w:hAnsi="David" w:cs="David"/>
          <w:sz w:val="24"/>
          <w:szCs w:val="24"/>
          <w:rtl/>
        </w:rPr>
        <w:t>), הכוונה ליכולת אינטואיטיבית להגיב במדויק ובגמישות לצרכים המשתנים של הילד ברגע נתון. אינסטינקט זה אינו טכניקה נלמדת, אלא תוצאה של הפנמת הידע על טבע האדם בתוך ישותו של המורה, עד כדי כך שהוא הופך לתגובה טבעית. המחנך נדרש להפוך את ההוראה לאמנות חיה, הנובעת מתוך אינטואיציה פדגוגית והבנה עמוקה של חוקי התפתחות האדם. חלק מרכזי בתפקיד הוא פיתוח היכולת הרפלקטיבית של המורה, הבוחן, באופן יומיומי, את פעולותיו ואת השפעתן על הילדים מתוך נקודת מבט רוחנית (</w:t>
      </w:r>
      <w:r w:rsidRPr="005453F6">
        <w:rPr>
          <w:rFonts w:ascii="David" w:hAnsi="David" w:cs="David"/>
          <w:sz w:val="24"/>
          <w:szCs w:val="24"/>
        </w:rPr>
        <w:t>Merchant, 2025</w:t>
      </w:r>
      <w:r w:rsidRPr="005453F6">
        <w:rPr>
          <w:rFonts w:ascii="David" w:hAnsi="David" w:cs="David"/>
          <w:sz w:val="24"/>
          <w:szCs w:val="24"/>
          <w:rtl/>
        </w:rPr>
        <w:t xml:space="preserve">; </w:t>
      </w:r>
      <w:proofErr w:type="spellStart"/>
      <w:r w:rsidRPr="005453F6">
        <w:rPr>
          <w:rFonts w:ascii="David" w:hAnsi="David" w:cs="David"/>
          <w:sz w:val="24"/>
          <w:szCs w:val="24"/>
          <w:rtl/>
        </w:rPr>
        <w:t>גולדשמיט</w:t>
      </w:r>
      <w:proofErr w:type="spellEnd"/>
      <w:r w:rsidRPr="005453F6">
        <w:rPr>
          <w:rFonts w:ascii="David" w:hAnsi="David" w:cs="David"/>
          <w:sz w:val="24"/>
          <w:szCs w:val="24"/>
          <w:rtl/>
        </w:rPr>
        <w:t xml:space="preserve">, 2019). </w:t>
      </w:r>
      <w:r w:rsidRPr="005453F6">
        <w:rPr>
          <w:rFonts w:ascii="David" w:hAnsi="David" w:cs="David"/>
          <w:sz w:val="24"/>
          <w:szCs w:val="24"/>
          <w:rtl/>
        </w:rPr>
        <w:br/>
        <w:t>עמידה במשימות אלה מטילה על המורה אחריות כבדה, שכן הוא אמור לספק לילדים מודל לחיקוי של אדם המצוי בתהליך של טרנספורמציה, השתנות וחיפוש אחר משמעות (גולדשמידט, 2019). </w:t>
      </w:r>
    </w:p>
    <w:p w:rsidR="00F9514B" w:rsidRPr="005453F6" w:rsidRDefault="00F9514B" w:rsidP="005453F6">
      <w:pPr>
        <w:spacing w:line="360" w:lineRule="auto"/>
        <w:ind w:firstLine="720"/>
        <w:rPr>
          <w:rFonts w:ascii="David" w:hAnsi="David" w:cs="David"/>
          <w:sz w:val="24"/>
          <w:szCs w:val="24"/>
          <w:rtl/>
        </w:rPr>
      </w:pPr>
      <w:r w:rsidRPr="005453F6">
        <w:rPr>
          <w:rFonts w:ascii="David" w:hAnsi="David" w:cs="David"/>
          <w:sz w:val="24"/>
          <w:szCs w:val="24"/>
          <w:rtl/>
        </w:rPr>
        <w:t xml:space="preserve">מאפיין ייחודי נוסף של תפקיד המחנך בחינוך </w:t>
      </w:r>
      <w:r w:rsidR="003B2738">
        <w:rPr>
          <w:rFonts w:ascii="David" w:hAnsi="David" w:cs="David"/>
          <w:sz w:val="24"/>
          <w:szCs w:val="24"/>
          <w:rtl/>
        </w:rPr>
        <w:t>וולדורף</w:t>
      </w:r>
      <w:r w:rsidRPr="005453F6">
        <w:rPr>
          <w:rFonts w:ascii="David" w:hAnsi="David" w:cs="David"/>
          <w:sz w:val="24"/>
          <w:szCs w:val="24"/>
          <w:rtl/>
        </w:rPr>
        <w:t xml:space="preserve"> הוא מידת החירות הגבוהה בה הוא פועל. בהיעדר תכנית לימודים קבועה ומחייבת, כל מחנך נדרש להיות פעיל בפירוש ההנחיות שנתן שטיינר, ובהתאמתן לצורכי כיתתו המסוימת. חלק מתוצאות גישה זו הוא שניתן למצוא שוני בין מחנכים שונים ובין בתי-ספר שונים. על המחנך מוטלת האחריות המלאה ליצירת תכנית לימודים חיה ומותאמת (</w:t>
      </w:r>
      <w:proofErr w:type="spellStart"/>
      <w:r w:rsidRPr="005453F6">
        <w:rPr>
          <w:rFonts w:ascii="David" w:hAnsi="David" w:cs="David"/>
          <w:sz w:val="24"/>
          <w:szCs w:val="24"/>
        </w:rPr>
        <w:t>Binetti</w:t>
      </w:r>
      <w:proofErr w:type="spellEnd"/>
      <w:r w:rsidRPr="005453F6">
        <w:rPr>
          <w:rFonts w:ascii="David" w:hAnsi="David" w:cs="David"/>
          <w:sz w:val="24"/>
          <w:szCs w:val="24"/>
        </w:rPr>
        <w:t>, 2020</w:t>
      </w:r>
      <w:r w:rsidRPr="005453F6">
        <w:rPr>
          <w:rFonts w:ascii="David" w:hAnsi="David" w:cs="David"/>
          <w:sz w:val="24"/>
          <w:szCs w:val="24"/>
          <w:rtl/>
        </w:rPr>
        <w:t>).</w:t>
      </w:r>
    </w:p>
    <w:p w:rsidR="00F9514B" w:rsidRPr="005453F6" w:rsidRDefault="00F9514B" w:rsidP="005453F6">
      <w:pPr>
        <w:spacing w:line="360" w:lineRule="auto"/>
        <w:ind w:firstLine="720"/>
        <w:rPr>
          <w:rFonts w:ascii="David" w:hAnsi="David" w:cs="David"/>
          <w:sz w:val="24"/>
          <w:szCs w:val="24"/>
          <w:rtl/>
        </w:rPr>
      </w:pPr>
      <w:r w:rsidRPr="005453F6">
        <w:rPr>
          <w:rFonts w:ascii="David" w:hAnsi="David" w:cs="David"/>
          <w:sz w:val="24"/>
          <w:szCs w:val="24"/>
          <w:rtl/>
        </w:rPr>
        <w:t>המורה הוא הגורם המתווך בין הילד לבין העולם, ולכן הכשרתו ואישיותו עומדות במרכז התהליך החינוכי מרגע הקמת הזרם ועד ימינו (</w:t>
      </w:r>
      <w:r w:rsidRPr="005453F6">
        <w:rPr>
          <w:rFonts w:ascii="David" w:hAnsi="David" w:cs="David"/>
          <w:sz w:val="24"/>
          <w:szCs w:val="24"/>
        </w:rPr>
        <w:t>Merchant, 2025</w:t>
      </w:r>
      <w:r w:rsidRPr="005453F6">
        <w:rPr>
          <w:rFonts w:ascii="David" w:hAnsi="David" w:cs="David"/>
          <w:sz w:val="24"/>
          <w:szCs w:val="24"/>
          <w:rtl/>
        </w:rPr>
        <w:t xml:space="preserve">). ואכן, מחנכי </w:t>
      </w:r>
      <w:r w:rsidR="003B2738">
        <w:rPr>
          <w:rFonts w:ascii="David" w:hAnsi="David" w:cs="David"/>
          <w:sz w:val="24"/>
          <w:szCs w:val="24"/>
          <w:rtl/>
        </w:rPr>
        <w:t>וולדורף</w:t>
      </w:r>
      <w:r w:rsidRPr="005453F6">
        <w:rPr>
          <w:rFonts w:ascii="David" w:hAnsi="David" w:cs="David"/>
          <w:sz w:val="24"/>
          <w:szCs w:val="24"/>
          <w:rtl/>
        </w:rPr>
        <w:t xml:space="preserve"> רואים בהתפתחותם העצמית לא רק שאיפה אישית, אלא מתייחסים לעבודה פנימית כאל אחד המרכיבים המהותיים ביותר בכשירותם המקצועית  (</w:t>
      </w:r>
      <w:r w:rsidRPr="005453F6">
        <w:rPr>
          <w:rFonts w:ascii="David" w:hAnsi="David" w:cs="David"/>
          <w:sz w:val="24"/>
          <w:szCs w:val="24"/>
        </w:rPr>
        <w:t>Easton, 1997</w:t>
      </w:r>
      <w:r w:rsidRPr="005453F6">
        <w:rPr>
          <w:rFonts w:ascii="David" w:hAnsi="David" w:cs="David"/>
          <w:sz w:val="24"/>
          <w:szCs w:val="24"/>
          <w:rtl/>
        </w:rPr>
        <w:t xml:space="preserve">). </w:t>
      </w:r>
      <w:r w:rsidRPr="005453F6">
        <w:rPr>
          <w:rFonts w:ascii="David" w:hAnsi="David" w:cs="David"/>
          <w:sz w:val="24"/>
          <w:szCs w:val="24"/>
          <w:rtl/>
        </w:rPr>
        <w:br/>
        <w:t>המטרה המרכזית שהציב שטיינר לא הייתה ללמד מחנכים כיצד לבצע פעולות ספציפיות, אלא, קודם כל, ללמדם להרחיב את כוחות הלב עד כדי כך שמתוכם תצמח אהבה לילדים (</w:t>
      </w:r>
      <w:r w:rsidRPr="005453F6">
        <w:rPr>
          <w:rFonts w:ascii="David" w:hAnsi="David" w:cs="David"/>
          <w:sz w:val="24"/>
          <w:szCs w:val="24"/>
        </w:rPr>
        <w:t>Merchant, 2025</w:t>
      </w:r>
      <w:r w:rsidRPr="005453F6">
        <w:rPr>
          <w:rFonts w:ascii="David" w:hAnsi="David" w:cs="David"/>
          <w:sz w:val="24"/>
          <w:szCs w:val="24"/>
          <w:rtl/>
        </w:rPr>
        <w:t>). שטיינר הזהיר כי מחנך, הלומד תיאוריה, כפשוטה, ומיישם אותה ישירות על הילדים, מרחיק למעשה את עצמו ממהותו האמיתית של הילד. המורה נדרש להפוך את מעשה ההוראה לאמנות, תוך יצירת סביבה אסתטית ושימוש במקצבים של זמן, צליל ותנועה כדי להפוך את הלמידה לחוויה חיה (</w:t>
      </w:r>
      <w:r w:rsidRPr="005453F6">
        <w:rPr>
          <w:rFonts w:ascii="David" w:hAnsi="David" w:cs="David"/>
          <w:sz w:val="24"/>
          <w:szCs w:val="24"/>
        </w:rPr>
        <w:t>Easton, 1997</w:t>
      </w:r>
      <w:r w:rsidRPr="005453F6">
        <w:rPr>
          <w:rFonts w:ascii="David" w:hAnsi="David" w:cs="David"/>
          <w:sz w:val="24"/>
          <w:szCs w:val="24"/>
          <w:rtl/>
        </w:rPr>
        <w:t>).</w:t>
      </w:r>
    </w:p>
    <w:p w:rsidR="00F9514B" w:rsidRPr="005453F6" w:rsidRDefault="00F9514B" w:rsidP="005453F6">
      <w:pPr>
        <w:spacing w:line="360" w:lineRule="auto"/>
        <w:ind w:firstLine="720"/>
        <w:rPr>
          <w:rFonts w:ascii="David" w:hAnsi="David" w:cs="David"/>
          <w:sz w:val="24"/>
          <w:szCs w:val="24"/>
          <w:rtl/>
        </w:rPr>
      </w:pPr>
      <w:r w:rsidRPr="005453F6">
        <w:rPr>
          <w:rFonts w:ascii="David" w:hAnsi="David" w:cs="David"/>
          <w:sz w:val="24"/>
          <w:szCs w:val="24"/>
          <w:rtl/>
        </w:rPr>
        <w:t xml:space="preserve">תפקיד המחנך בחינוך </w:t>
      </w:r>
      <w:r w:rsidR="003B2738">
        <w:rPr>
          <w:rFonts w:ascii="David" w:hAnsi="David" w:cs="David"/>
          <w:sz w:val="24"/>
          <w:szCs w:val="24"/>
          <w:rtl/>
        </w:rPr>
        <w:t>וולדורף</w:t>
      </w:r>
      <w:r w:rsidRPr="005453F6">
        <w:rPr>
          <w:rFonts w:ascii="David" w:hAnsi="David" w:cs="David"/>
          <w:sz w:val="24"/>
          <w:szCs w:val="24"/>
          <w:rtl/>
        </w:rPr>
        <w:t xml:space="preserve"> זכה לתשומת לב מחקרית ניכרת, ונסקר ממגוון זוויות הכוללות את מערכות היחסים בין מחנך לתלמיד, את הביוגרפיות המקצועיות של מחנכים, ואת ערכיהם ותפיסות עולמם. מספר המחקרים העוסקים בפרספקטיבה של המחנכים גדול באופן ניכר ממספר המחקרים המתמקדים בפרספקטיבה של התלמידים, מה שמצביע על מרכזיות דמות המחנך בשיח החינוכי בחינוך </w:t>
      </w:r>
      <w:r w:rsidR="003B2738">
        <w:rPr>
          <w:rFonts w:ascii="David" w:hAnsi="David" w:cs="David"/>
          <w:sz w:val="24"/>
          <w:szCs w:val="24"/>
          <w:rtl/>
        </w:rPr>
        <w:t>וולדורף</w:t>
      </w:r>
      <w:r w:rsidRPr="005453F6">
        <w:rPr>
          <w:rFonts w:ascii="David" w:hAnsi="David" w:cs="David"/>
          <w:sz w:val="24"/>
          <w:szCs w:val="24"/>
          <w:rtl/>
        </w:rPr>
        <w:t xml:space="preserve"> (</w:t>
      </w:r>
      <w:r w:rsidRPr="005453F6">
        <w:rPr>
          <w:rFonts w:ascii="David" w:hAnsi="David" w:cs="David"/>
          <w:sz w:val="24"/>
          <w:szCs w:val="24"/>
        </w:rPr>
        <w:t>Tyson, 2024</w:t>
      </w:r>
      <w:r w:rsidRPr="005453F6">
        <w:rPr>
          <w:rFonts w:ascii="David" w:hAnsi="David" w:cs="David"/>
          <w:sz w:val="24"/>
          <w:szCs w:val="24"/>
          <w:rtl/>
        </w:rPr>
        <w:t>).</w:t>
      </w:r>
      <w:r w:rsidRPr="005453F6">
        <w:rPr>
          <w:rFonts w:ascii="David" w:hAnsi="David" w:cs="David"/>
          <w:sz w:val="24"/>
          <w:szCs w:val="24"/>
          <w:rtl/>
        </w:rPr>
        <w:br/>
        <w:t xml:space="preserve">מעבר ליחסי מחנך-תלמיד, מזהה הספרות גם מחקרים הבוחנים את הקשר בין המחנך לבין משפחות התלמידים, ממצא המשקף את האופי הייחודי של תפקיד המחנך </w:t>
      </w:r>
      <w:proofErr w:type="spellStart"/>
      <w:r w:rsidRPr="005453F6">
        <w:rPr>
          <w:rFonts w:ascii="David" w:hAnsi="David" w:cs="David"/>
          <w:sz w:val="24"/>
          <w:szCs w:val="24"/>
          <w:rtl/>
        </w:rPr>
        <w:t>ב</w:t>
      </w:r>
      <w:r w:rsidR="003B2738">
        <w:rPr>
          <w:rFonts w:ascii="David" w:hAnsi="David" w:cs="David"/>
          <w:sz w:val="24"/>
          <w:szCs w:val="24"/>
          <w:rtl/>
        </w:rPr>
        <w:t>וולדורף</w:t>
      </w:r>
      <w:proofErr w:type="spellEnd"/>
      <w:r w:rsidRPr="005453F6">
        <w:rPr>
          <w:rFonts w:ascii="David" w:hAnsi="David" w:cs="David"/>
          <w:sz w:val="24"/>
          <w:szCs w:val="24"/>
          <w:rtl/>
        </w:rPr>
        <w:t xml:space="preserve"> כמי שמלווה כיתה לאורך שמונה שנים ויוצר קשרים מתמשכים עם כל הגורמים המעורבים בחינוך הילד (</w:t>
      </w:r>
      <w:r w:rsidRPr="005453F6">
        <w:rPr>
          <w:rFonts w:ascii="David" w:hAnsi="David" w:cs="David"/>
          <w:sz w:val="24"/>
          <w:szCs w:val="24"/>
        </w:rPr>
        <w:t>Tyson, 2024</w:t>
      </w:r>
      <w:r w:rsidRPr="005453F6">
        <w:rPr>
          <w:rFonts w:ascii="David" w:hAnsi="David" w:cs="David"/>
          <w:sz w:val="24"/>
          <w:szCs w:val="24"/>
          <w:rtl/>
        </w:rPr>
        <w:t xml:space="preserve">). ממצאים אלה מתחברים לתפיסה הרחבה שלפיה מחקר הספרות האמפירית על חינוך </w:t>
      </w:r>
      <w:r w:rsidR="003B2738">
        <w:rPr>
          <w:rFonts w:ascii="David" w:hAnsi="David" w:cs="David"/>
          <w:sz w:val="24"/>
          <w:szCs w:val="24"/>
          <w:rtl/>
        </w:rPr>
        <w:t>וולדורף</w:t>
      </w:r>
      <w:r w:rsidRPr="005453F6">
        <w:rPr>
          <w:rFonts w:ascii="David" w:hAnsi="David" w:cs="David"/>
          <w:sz w:val="24"/>
          <w:szCs w:val="24"/>
          <w:rtl/>
        </w:rPr>
        <w:t xml:space="preserve"> מראה שתחום המחנך - כולל ביוגרפיות, ערכים ותפיסות עולם - זוכה לנפח מחקרי גדול יותר מכל תחום אחר בחקר הזרם (</w:t>
      </w:r>
      <w:r w:rsidRPr="005453F6">
        <w:rPr>
          <w:rFonts w:ascii="David" w:hAnsi="David" w:cs="David"/>
          <w:sz w:val="24"/>
          <w:szCs w:val="24"/>
        </w:rPr>
        <w:t>Tyson, 2024</w:t>
      </w:r>
      <w:r w:rsidRPr="005453F6">
        <w:rPr>
          <w:rFonts w:ascii="David" w:hAnsi="David" w:cs="David"/>
          <w:sz w:val="24"/>
          <w:szCs w:val="24"/>
          <w:rtl/>
        </w:rPr>
        <w:t>).</w:t>
      </w:r>
    </w:p>
    <w:p w:rsidR="00F9514B" w:rsidRPr="005453F6" w:rsidRDefault="00F9514B" w:rsidP="005453F6">
      <w:pPr>
        <w:spacing w:line="360" w:lineRule="auto"/>
        <w:rPr>
          <w:rFonts w:ascii="David" w:hAnsi="David" w:cs="David"/>
          <w:sz w:val="24"/>
          <w:szCs w:val="24"/>
          <w:rtl/>
        </w:rPr>
      </w:pPr>
      <w:bookmarkStart w:id="16" w:name="ניהולמשותף"/>
      <w:bookmarkStart w:id="17" w:name="_Toc236291634"/>
      <w:r w:rsidRPr="005453F6">
        <w:rPr>
          <w:rStyle w:val="30"/>
          <w:rFonts w:ascii="David" w:hAnsi="David"/>
          <w:rtl/>
        </w:rPr>
        <w:lastRenderedPageBreak/>
        <w:t>1.1.6 ניהול משותף ועבודת מנדטים</w:t>
      </w:r>
      <w:bookmarkEnd w:id="16"/>
      <w:bookmarkEnd w:id="17"/>
      <w:r w:rsidRPr="005453F6">
        <w:rPr>
          <w:rFonts w:ascii="David" w:hAnsi="David" w:cs="David"/>
          <w:sz w:val="24"/>
          <w:szCs w:val="24"/>
          <w:rtl/>
        </w:rPr>
        <w:br/>
        <w:t xml:space="preserve">אחד המאפיינים הייחודיים של בתי ספר </w:t>
      </w:r>
      <w:r w:rsidR="003B2738">
        <w:rPr>
          <w:rFonts w:ascii="David" w:hAnsi="David" w:cs="David"/>
          <w:sz w:val="24"/>
          <w:szCs w:val="24"/>
          <w:rtl/>
        </w:rPr>
        <w:t>וולדורף</w:t>
      </w:r>
      <w:r w:rsidRPr="005453F6">
        <w:rPr>
          <w:rFonts w:ascii="David" w:hAnsi="David" w:cs="David"/>
          <w:sz w:val="24"/>
          <w:szCs w:val="24"/>
          <w:rtl/>
        </w:rPr>
        <w:t xml:space="preserve"> הוא מבנה הניהול הקולגיאלי. לפי מבנה זה, לא מתקיימת היררכיה קבועה, וההחלטות הנוגעות לחיי בית הספר מתקבלות באופן דמוקרטי על ידי כלל המחנכים (</w:t>
      </w:r>
      <w:proofErr w:type="spellStart"/>
      <w:r w:rsidRPr="005453F6">
        <w:rPr>
          <w:rFonts w:ascii="David" w:hAnsi="David" w:cs="David"/>
          <w:sz w:val="24"/>
          <w:szCs w:val="24"/>
        </w:rPr>
        <w:t>Binetti</w:t>
      </w:r>
      <w:proofErr w:type="spellEnd"/>
      <w:r w:rsidRPr="005453F6">
        <w:rPr>
          <w:rFonts w:ascii="David" w:hAnsi="David" w:cs="David"/>
          <w:sz w:val="24"/>
          <w:szCs w:val="24"/>
        </w:rPr>
        <w:t>, 2020</w:t>
      </w:r>
      <w:r w:rsidRPr="005453F6">
        <w:rPr>
          <w:rFonts w:ascii="David" w:hAnsi="David" w:cs="David"/>
          <w:sz w:val="24"/>
          <w:szCs w:val="24"/>
          <w:rtl/>
        </w:rPr>
        <w:t xml:space="preserve">).  בבית-ספר </w:t>
      </w:r>
      <w:r w:rsidR="003B2738">
        <w:rPr>
          <w:rFonts w:ascii="David" w:hAnsi="David" w:cs="David"/>
          <w:sz w:val="24"/>
          <w:szCs w:val="24"/>
          <w:rtl/>
        </w:rPr>
        <w:t>וולדורף</w:t>
      </w:r>
      <w:r w:rsidRPr="005453F6">
        <w:rPr>
          <w:rFonts w:ascii="David" w:hAnsi="David" w:cs="David"/>
          <w:sz w:val="24"/>
          <w:szCs w:val="24"/>
          <w:rtl/>
        </w:rPr>
        <w:t xml:space="preserve"> מסורתי, האחריות </w:t>
      </w:r>
      <w:proofErr w:type="spellStart"/>
      <w:r w:rsidRPr="005453F6">
        <w:rPr>
          <w:rFonts w:ascii="David" w:hAnsi="David" w:cs="David"/>
          <w:sz w:val="24"/>
          <w:szCs w:val="24"/>
          <w:rtl/>
        </w:rPr>
        <w:t>המינהלית</w:t>
      </w:r>
      <w:proofErr w:type="spellEnd"/>
      <w:r w:rsidRPr="005453F6">
        <w:rPr>
          <w:rFonts w:ascii="David" w:hAnsi="David" w:cs="David"/>
          <w:sz w:val="24"/>
          <w:szCs w:val="24"/>
          <w:rtl/>
        </w:rPr>
        <w:t xml:space="preserve"> מחולקת בין כלל הסגל, המכונה "הקולגיום", הבוחר נציגים לוועדות היגוי, המכונות "מנדטים". מנהל בית הספר, משמש בתפקיד המנהל, בעיקר מול גורמי חוץ, והוא, בדרך כלל, ממשיך לשאת גם תפקיד הוראה משמעותי (</w:t>
      </w:r>
      <w:r w:rsidRPr="005453F6">
        <w:rPr>
          <w:rFonts w:ascii="David" w:hAnsi="David" w:cs="David"/>
          <w:sz w:val="24"/>
          <w:szCs w:val="24"/>
        </w:rPr>
        <w:t>Easton, 1997</w:t>
      </w:r>
      <w:r w:rsidRPr="005453F6">
        <w:rPr>
          <w:rFonts w:ascii="David" w:hAnsi="David" w:cs="David"/>
          <w:sz w:val="24"/>
          <w:szCs w:val="24"/>
          <w:rtl/>
        </w:rPr>
        <w:t xml:space="preserve">). </w:t>
      </w:r>
      <w:r w:rsidRPr="005453F6">
        <w:rPr>
          <w:rFonts w:ascii="David" w:hAnsi="David" w:cs="David"/>
          <w:sz w:val="24"/>
          <w:szCs w:val="24"/>
          <w:rtl/>
        </w:rPr>
        <w:br/>
        <w:t>מודל זה מדגיש את האוטונומיה המקצועית של המורה בעיצוב תוכנית הלימודים ובקבלת החלטות מהותיות הנוגעות לחיי המוסד (</w:t>
      </w:r>
      <w:r w:rsidRPr="005453F6">
        <w:rPr>
          <w:rFonts w:ascii="David" w:hAnsi="David" w:cs="David"/>
          <w:sz w:val="24"/>
          <w:szCs w:val="24"/>
        </w:rPr>
        <w:t>Easton, 1997</w:t>
      </w:r>
      <w:r w:rsidRPr="005453F6">
        <w:rPr>
          <w:rFonts w:ascii="David" w:hAnsi="David" w:cs="David"/>
          <w:sz w:val="24"/>
          <w:szCs w:val="24"/>
          <w:rtl/>
        </w:rPr>
        <w:t xml:space="preserve">) וקשור ישירות לפילוסופיה הפדגוגית של שטיינר: כשם שהמחנך נדרש לחירות ולאחריות עצמית בכיתתו, כך גם בית הספר כולו פועל מתוך עיקרון של אוטונומיה קולגיאלית. </w:t>
      </w:r>
      <w:proofErr w:type="spellStart"/>
      <w:r w:rsidRPr="005453F6">
        <w:rPr>
          <w:rFonts w:ascii="David" w:hAnsi="David" w:cs="David"/>
          <w:sz w:val="24"/>
          <w:szCs w:val="24"/>
          <w:rtl/>
        </w:rPr>
        <w:t>מימד</w:t>
      </w:r>
      <w:proofErr w:type="spellEnd"/>
      <w:r w:rsidRPr="005453F6">
        <w:rPr>
          <w:rFonts w:ascii="David" w:hAnsi="David" w:cs="David"/>
          <w:sz w:val="24"/>
          <w:szCs w:val="24"/>
          <w:rtl/>
        </w:rPr>
        <w:t xml:space="preserve"> זה עומד בבסיס הדינמיקה הפנים-בית-ספרית ומשפיע על אופי תפקיד המחנך ועל עומס המחויבויות הנלוות לו (</w:t>
      </w:r>
      <w:proofErr w:type="spellStart"/>
      <w:r w:rsidRPr="005453F6">
        <w:rPr>
          <w:rFonts w:ascii="David" w:hAnsi="David" w:cs="David"/>
          <w:sz w:val="24"/>
          <w:szCs w:val="24"/>
        </w:rPr>
        <w:t>Binetti</w:t>
      </w:r>
      <w:proofErr w:type="spellEnd"/>
      <w:r w:rsidRPr="005453F6">
        <w:rPr>
          <w:rFonts w:ascii="David" w:hAnsi="David" w:cs="David"/>
          <w:sz w:val="24"/>
          <w:szCs w:val="24"/>
        </w:rPr>
        <w:t>, 2020</w:t>
      </w:r>
      <w:r w:rsidRPr="005453F6">
        <w:rPr>
          <w:rFonts w:ascii="David" w:hAnsi="David" w:cs="David"/>
          <w:sz w:val="24"/>
          <w:szCs w:val="24"/>
          <w:rtl/>
        </w:rPr>
        <w:t>). </w:t>
      </w:r>
    </w:p>
    <w:p w:rsidR="00F9514B" w:rsidRPr="005453F6" w:rsidRDefault="00F9514B" w:rsidP="005453F6">
      <w:pPr>
        <w:spacing w:line="360" w:lineRule="auto"/>
        <w:ind w:firstLine="720"/>
        <w:rPr>
          <w:rFonts w:ascii="David" w:hAnsi="David" w:cs="David"/>
          <w:sz w:val="24"/>
          <w:szCs w:val="24"/>
          <w:rtl/>
        </w:rPr>
      </w:pPr>
      <w:r w:rsidRPr="005453F6">
        <w:rPr>
          <w:rFonts w:ascii="David" w:hAnsi="David" w:cs="David"/>
          <w:sz w:val="24"/>
          <w:szCs w:val="24"/>
          <w:rtl/>
        </w:rPr>
        <w:t xml:space="preserve">המחקר הסוציולוגי על חינוך </w:t>
      </w:r>
      <w:r w:rsidR="003B2738">
        <w:rPr>
          <w:rFonts w:ascii="David" w:hAnsi="David" w:cs="David"/>
          <w:sz w:val="24"/>
          <w:szCs w:val="24"/>
          <w:rtl/>
        </w:rPr>
        <w:t>וולדורף</w:t>
      </w:r>
      <w:r w:rsidRPr="005453F6">
        <w:rPr>
          <w:rFonts w:ascii="David" w:hAnsi="David" w:cs="David"/>
          <w:sz w:val="24"/>
          <w:szCs w:val="24"/>
          <w:rtl/>
        </w:rPr>
        <w:t xml:space="preserve"> בוחן את תהליך קבלת ההחלטות, המנהיגות הדמוקרטית והאתגרים הארגוניים-מבניים הנובעים ממבנה הניהול המשותף, ומוצא בעבודת הקולגיום פלטפורמה לפיתוח מקצועי שיתופי (</w:t>
      </w:r>
      <w:r w:rsidRPr="005453F6">
        <w:rPr>
          <w:rFonts w:ascii="David" w:hAnsi="David" w:cs="David"/>
          <w:sz w:val="24"/>
          <w:szCs w:val="24"/>
        </w:rPr>
        <w:t>Tyson, 2024</w:t>
      </w:r>
      <w:r w:rsidRPr="005453F6">
        <w:rPr>
          <w:rFonts w:ascii="David" w:hAnsi="David" w:cs="David"/>
          <w:sz w:val="24"/>
          <w:szCs w:val="24"/>
          <w:rtl/>
        </w:rPr>
        <w:t xml:space="preserve">). הפיתוח המקצועי והאישי מתבטא גם בכך שחלק משמעותי מישיבות המורים השבועיות מוקדש ללימוד משותף, העמקה ומחשבה בכתביו של שטיינר וממשיכיו. לעבודה רוחנית משותפת זו לפחות שתי מטרות: שמירת הזיקה בין הפן הרוחני לפן המעשי-חינוכי בעבודתו של כל מחנך; ויצירת אווירה רוחנית והתכוונות משותפת לכלל המורים (גולדשמידט, 2019). פעילות אמנותית משותפת כשירה </w:t>
      </w:r>
      <w:proofErr w:type="spellStart"/>
      <w:r w:rsidRPr="005453F6">
        <w:rPr>
          <w:rFonts w:ascii="David" w:hAnsi="David" w:cs="David"/>
          <w:sz w:val="24"/>
          <w:szCs w:val="24"/>
          <w:rtl/>
        </w:rPr>
        <w:t>קורלית</w:t>
      </w:r>
      <w:proofErr w:type="spellEnd"/>
      <w:r w:rsidRPr="005453F6">
        <w:rPr>
          <w:rFonts w:ascii="David" w:hAnsi="David" w:cs="David"/>
          <w:sz w:val="24"/>
          <w:szCs w:val="24"/>
          <w:rtl/>
        </w:rPr>
        <w:t xml:space="preserve">, הצגות דרמה, נגינה וסדנאות אוריתמיה מהוות הזדמנויות להתפתחות ולחידוש, הן עבור המחנכים עצמם והן כביטוי של ערכי קהילת </w:t>
      </w:r>
      <w:r w:rsidR="003B2738">
        <w:rPr>
          <w:rFonts w:ascii="David" w:hAnsi="David" w:cs="David"/>
          <w:sz w:val="24"/>
          <w:szCs w:val="24"/>
          <w:rtl/>
        </w:rPr>
        <w:t>וולדורף</w:t>
      </w:r>
      <w:r w:rsidRPr="005453F6">
        <w:rPr>
          <w:rFonts w:ascii="David" w:hAnsi="David" w:cs="David"/>
          <w:sz w:val="24"/>
          <w:szCs w:val="24"/>
          <w:rtl/>
        </w:rPr>
        <w:t xml:space="preserve"> (</w:t>
      </w:r>
      <w:r w:rsidRPr="005453F6">
        <w:rPr>
          <w:rFonts w:ascii="David" w:hAnsi="David" w:cs="David"/>
          <w:sz w:val="24"/>
          <w:szCs w:val="24"/>
        </w:rPr>
        <w:t>Easton, 1997</w:t>
      </w:r>
      <w:r w:rsidRPr="005453F6">
        <w:rPr>
          <w:rFonts w:ascii="David" w:hAnsi="David" w:cs="David"/>
          <w:sz w:val="24"/>
          <w:szCs w:val="24"/>
          <w:rtl/>
        </w:rPr>
        <w:t>).</w:t>
      </w:r>
      <w:r w:rsidRPr="005453F6">
        <w:rPr>
          <w:rFonts w:ascii="David" w:hAnsi="David" w:cs="David"/>
          <w:sz w:val="24"/>
          <w:szCs w:val="24"/>
          <w:rtl/>
        </w:rPr>
        <w:br/>
        <w:t xml:space="preserve">בנוסף, קולגיום המורים מכוון לטיפוח קהילת בית הספר כולה - תלמידים, מורים והורים - דרך אירועים חווייתיים משותפים כטיולים, מופעים וירידים. זאת מתוך ההכרה שהמפגש האנושי החי הוא בסיס לכל עבודה חינוכית משמעותית (גולדשמידט, 2019). </w:t>
      </w:r>
      <w:r w:rsidRPr="005453F6">
        <w:rPr>
          <w:rFonts w:ascii="David" w:hAnsi="David" w:cs="David"/>
          <w:sz w:val="24"/>
          <w:szCs w:val="24"/>
          <w:rtl/>
        </w:rPr>
        <w:br/>
        <w:t xml:space="preserve">מודל הניהול העצמי בבתי ספר </w:t>
      </w:r>
      <w:r w:rsidR="003B2738">
        <w:rPr>
          <w:rFonts w:ascii="David" w:hAnsi="David" w:cs="David"/>
          <w:sz w:val="24"/>
          <w:szCs w:val="24"/>
          <w:rtl/>
        </w:rPr>
        <w:t>וולדורף</w:t>
      </w:r>
      <w:r w:rsidRPr="005453F6">
        <w:rPr>
          <w:rFonts w:ascii="David" w:hAnsi="David" w:cs="David"/>
          <w:sz w:val="24"/>
          <w:szCs w:val="24"/>
          <w:rtl/>
        </w:rPr>
        <w:t xml:space="preserve"> מטיל על כתפי המורים אחריות ארגונית כבדה, הדורשת מהם להיות מעורבים בתהליכי קבלת החלטות בכל רמות המוסד. השילוב בין הוראה אינטנסיבית למשימות ניהוליות מוביל לעיתים קרובות לעומס יתר של המורים, ולזליגה של העבודה אל מעבר לשעות הפעילות הרשמיות. למרות זאת, קיימת הסכמה בקרב המחנכים, כי היתרונות של השפעה ישירה על המדיניות ועל המענה לצורכי התלמידים עולים על הקשיים הכרוכים בכך. המורים רואים בשותפות זו גורם המעלה את שביעות הרצון המקצועית, מגביר תחושת האוטונומיה והערך העצמי, ומחזק את תחושת הקהילה בתוך בית הספר (</w:t>
      </w:r>
      <w:r w:rsidRPr="005453F6">
        <w:rPr>
          <w:rFonts w:ascii="David" w:hAnsi="David" w:cs="David"/>
          <w:sz w:val="24"/>
          <w:szCs w:val="24"/>
        </w:rPr>
        <w:t>Easton, 1997; Peters, 2013</w:t>
      </w:r>
      <w:r w:rsidRPr="005453F6">
        <w:rPr>
          <w:rFonts w:ascii="David" w:hAnsi="David" w:cs="David"/>
          <w:sz w:val="24"/>
          <w:szCs w:val="24"/>
          <w:rtl/>
        </w:rPr>
        <w:t>) יכולתו של המורה לתפקד בתוך מבנה הניהול המשותף תלויה רבות באיכות התקשורת בין העמיתים ובמידת הגיבוי שהם מעניקים זה לזה (</w:t>
      </w:r>
      <w:r w:rsidRPr="005453F6">
        <w:rPr>
          <w:rFonts w:ascii="David" w:hAnsi="David" w:cs="David"/>
          <w:sz w:val="24"/>
          <w:szCs w:val="24"/>
        </w:rPr>
        <w:t>Peters, 2013</w:t>
      </w:r>
      <w:r w:rsidRPr="005453F6">
        <w:rPr>
          <w:rFonts w:ascii="David" w:hAnsi="David" w:cs="David"/>
          <w:sz w:val="24"/>
          <w:szCs w:val="24"/>
          <w:rtl/>
        </w:rPr>
        <w:t>). מחנכים מוצאים את עצמם לא פעם נדרשים לכישורים ניהוליים וחברתיים שאינם חלק ישיר מהכשרתם הפדגוגית, מה שמגביר את תחושת העומס הסובייקטיבית. לפיכך, הצלחת מודל הניהול המשותף מחייבת יצירת מנגנונים של תמיכה הדדית ורפלקציה קבוצתית, שיסייעו  למורים לווסת את העומס ולשמר את חדוות היצירה החינוכית (</w:t>
      </w:r>
      <w:r w:rsidRPr="005453F6">
        <w:rPr>
          <w:rFonts w:ascii="David" w:hAnsi="David" w:cs="David"/>
          <w:sz w:val="24"/>
          <w:szCs w:val="24"/>
        </w:rPr>
        <w:t>Peters, 2013</w:t>
      </w:r>
      <w:r w:rsidRPr="005453F6">
        <w:rPr>
          <w:rFonts w:ascii="David" w:hAnsi="David" w:cs="David"/>
          <w:sz w:val="24"/>
          <w:szCs w:val="24"/>
          <w:rtl/>
        </w:rPr>
        <w:t>).</w:t>
      </w:r>
    </w:p>
    <w:p w:rsidR="00F9514B" w:rsidRPr="005453F6" w:rsidRDefault="00F9514B" w:rsidP="005453F6">
      <w:pPr>
        <w:spacing w:line="360" w:lineRule="auto"/>
        <w:ind w:firstLine="720"/>
        <w:rPr>
          <w:rFonts w:ascii="David" w:hAnsi="David" w:cs="David"/>
          <w:sz w:val="24"/>
          <w:szCs w:val="24"/>
          <w:rtl/>
        </w:rPr>
      </w:pPr>
    </w:p>
    <w:p w:rsidR="00F9514B" w:rsidRPr="005453F6" w:rsidRDefault="00F9514B" w:rsidP="005453F6">
      <w:pPr>
        <w:pStyle w:val="2"/>
        <w:spacing w:line="360" w:lineRule="auto"/>
        <w:rPr>
          <w:rFonts w:ascii="David" w:hAnsi="David"/>
          <w:sz w:val="24"/>
        </w:rPr>
      </w:pPr>
      <w:bookmarkStart w:id="18" w:name="_Toc236291635"/>
      <w:bookmarkStart w:id="19" w:name="קונפליקטעבודה"/>
      <w:r w:rsidRPr="005453F6">
        <w:rPr>
          <w:rFonts w:ascii="David" w:hAnsi="David"/>
          <w:sz w:val="24"/>
          <w:rtl/>
        </w:rPr>
        <w:lastRenderedPageBreak/>
        <w:t>1.2 קונפליקט עבודה-משפחה בקרב עובדי הוראה</w:t>
      </w:r>
      <w:bookmarkEnd w:id="18"/>
    </w:p>
    <w:bookmarkEnd w:id="19"/>
    <w:p w:rsidR="00F9514B" w:rsidRPr="005453F6" w:rsidRDefault="00F9514B" w:rsidP="005453F6">
      <w:pPr>
        <w:spacing w:line="360" w:lineRule="auto"/>
        <w:ind w:firstLine="720"/>
        <w:rPr>
          <w:rFonts w:ascii="David" w:hAnsi="David" w:cs="David"/>
          <w:sz w:val="24"/>
          <w:szCs w:val="24"/>
          <w:rtl/>
        </w:rPr>
      </w:pPr>
      <w:r w:rsidRPr="005453F6">
        <w:rPr>
          <w:rFonts w:ascii="David" w:hAnsi="David" w:cs="David"/>
          <w:sz w:val="24"/>
          <w:szCs w:val="24"/>
          <w:rtl/>
        </w:rPr>
        <w:t>בחלק זה נתאר את הספרות המקצועית העוסקת בהגדרת הקונפליקט עבודה-בית, באופן בו הקונפליקט מתבטא בתחום ההוראה, נתייחס לגורמים לקונפליקט ולהשלכותיו, ונסקור דרכים להתמודדות ואמצעים להפחתת הקונפליקט.</w:t>
      </w:r>
    </w:p>
    <w:p w:rsidR="00F9514B" w:rsidRPr="00275C88" w:rsidRDefault="00F9514B" w:rsidP="00275C88">
      <w:pPr>
        <w:pStyle w:val="3"/>
        <w:rPr>
          <w:rStyle w:val="30"/>
          <w:bCs/>
          <w:iCs/>
          <w:rtl/>
        </w:rPr>
      </w:pPr>
      <w:bookmarkStart w:id="20" w:name="הגדרתהקונפליקט"/>
      <w:r w:rsidRPr="00275C88">
        <w:rPr>
          <w:rtl/>
        </w:rPr>
        <w:t>1.2</w:t>
      </w:r>
      <w:r w:rsidRPr="00275C88">
        <w:rPr>
          <w:rStyle w:val="30"/>
          <w:bCs/>
          <w:iCs/>
          <w:rtl/>
        </w:rPr>
        <w:t>.1 הגדרת הקונפליקט </w:t>
      </w:r>
    </w:p>
    <w:bookmarkEnd w:id="20"/>
    <w:p w:rsidR="00F9514B" w:rsidRPr="005453F6" w:rsidRDefault="00F9514B" w:rsidP="005453F6">
      <w:pPr>
        <w:spacing w:line="360" w:lineRule="auto"/>
        <w:ind w:firstLine="720"/>
        <w:rPr>
          <w:rFonts w:ascii="David" w:hAnsi="David" w:cs="David"/>
          <w:sz w:val="24"/>
          <w:szCs w:val="24"/>
          <w:rtl/>
        </w:rPr>
      </w:pPr>
      <w:r w:rsidRPr="005453F6">
        <w:rPr>
          <w:rFonts w:ascii="David" w:hAnsi="David" w:cs="David"/>
          <w:sz w:val="24"/>
          <w:szCs w:val="24"/>
          <w:rtl/>
        </w:rPr>
        <w:t>הספרות המחקרית העוסקת בקשר שבין עולם העבודה למרחב המשפחתי מגדירה את הקונפליקט "בית-עבודה" כמצב של מתח הנובע מהצורך לאזן בין דרישות בשני שדות פעולה מרכזיים. המתח נוצר כאשר דרישות התפקיד באחד השדות מקשות על מילוי התפקיד בשדה השני. ככל שדרישות תפקיד אחד, חודרות לתחומים אחרים בחיי האדם, כך גוברים הדחק והשחיקה (</w:t>
      </w:r>
      <w:r w:rsidRPr="005453F6">
        <w:rPr>
          <w:rFonts w:ascii="David" w:hAnsi="David" w:cs="David"/>
          <w:sz w:val="24"/>
          <w:szCs w:val="24"/>
        </w:rPr>
        <w:t>Kremer, 2016</w:t>
      </w:r>
      <w:r w:rsidRPr="005453F6">
        <w:rPr>
          <w:rFonts w:ascii="David" w:hAnsi="David" w:cs="David"/>
          <w:sz w:val="24"/>
          <w:szCs w:val="24"/>
          <w:rtl/>
        </w:rPr>
        <w:t>).</w:t>
      </w:r>
      <w:r w:rsidRPr="005453F6">
        <w:rPr>
          <w:rFonts w:ascii="David" w:hAnsi="David" w:cs="David"/>
          <w:sz w:val="24"/>
          <w:szCs w:val="24"/>
          <w:rtl/>
        </w:rPr>
        <w:br/>
        <w:t>מקובל להבחין בין שני כיוונים מרכזיים: קונפליקט "עבודה-בית", שבו העבודה גולשת לחיי המשפחה, וקונפליקט "בית-עבודה", שבו המחויבויות המשפחתיות משפיעות על התפקוד המקצועי (</w:t>
      </w:r>
      <w:proofErr w:type="spellStart"/>
      <w:r w:rsidRPr="005453F6">
        <w:rPr>
          <w:rFonts w:ascii="David" w:hAnsi="David" w:cs="David"/>
          <w:sz w:val="24"/>
          <w:szCs w:val="24"/>
          <w:rtl/>
        </w:rPr>
        <w:t>קוליק</w:t>
      </w:r>
      <w:proofErr w:type="spellEnd"/>
      <w:r w:rsidRPr="005453F6">
        <w:rPr>
          <w:rFonts w:ascii="David" w:hAnsi="David" w:cs="David"/>
          <w:sz w:val="24"/>
          <w:szCs w:val="24"/>
          <w:rtl/>
        </w:rPr>
        <w:t xml:space="preserve"> וליברמן, 2015; </w:t>
      </w:r>
      <w:proofErr w:type="spellStart"/>
      <w:r w:rsidRPr="005453F6">
        <w:rPr>
          <w:rFonts w:ascii="David" w:hAnsi="David" w:cs="David"/>
          <w:sz w:val="24"/>
          <w:szCs w:val="24"/>
          <w:rtl/>
        </w:rPr>
        <w:t>פישרמן</w:t>
      </w:r>
      <w:proofErr w:type="spellEnd"/>
      <w:r w:rsidRPr="005453F6">
        <w:rPr>
          <w:rFonts w:ascii="David" w:hAnsi="David" w:cs="David"/>
          <w:sz w:val="24"/>
          <w:szCs w:val="24"/>
          <w:rtl/>
        </w:rPr>
        <w:t xml:space="preserve"> ובן אשר, 2019). </w:t>
      </w:r>
      <w:r w:rsidRPr="005453F6">
        <w:rPr>
          <w:rFonts w:ascii="David" w:hAnsi="David" w:cs="David"/>
          <w:sz w:val="24"/>
          <w:szCs w:val="24"/>
          <w:rtl/>
        </w:rPr>
        <w:br/>
        <w:t>פיתוח מאוחר יותר של הגדרות אלו מציע מודל מרובע הכולל לא רק כיווני "בלימה", שבהם שדה אחד פוגע בשני, אלא גם כיווני "בנייה", שבהם סיפוק ומיומנויות משדה אחד מעצימים ומפרים את השדה המקביל (</w:t>
      </w:r>
      <w:proofErr w:type="spellStart"/>
      <w:r w:rsidRPr="005453F6">
        <w:rPr>
          <w:rFonts w:ascii="David" w:hAnsi="David" w:cs="David"/>
          <w:sz w:val="24"/>
          <w:szCs w:val="24"/>
          <w:rtl/>
        </w:rPr>
        <w:t>פישרמן</w:t>
      </w:r>
      <w:proofErr w:type="spellEnd"/>
      <w:r w:rsidRPr="005453F6">
        <w:rPr>
          <w:rFonts w:ascii="David" w:hAnsi="David" w:cs="David"/>
          <w:sz w:val="24"/>
          <w:szCs w:val="24"/>
          <w:rtl/>
        </w:rPr>
        <w:t xml:space="preserve"> ובן אשר, 2019). </w:t>
      </w:r>
      <w:r w:rsidRPr="005453F6">
        <w:rPr>
          <w:rFonts w:ascii="David" w:hAnsi="David" w:cs="David"/>
          <w:sz w:val="24"/>
          <w:szCs w:val="24"/>
          <w:rtl/>
        </w:rPr>
        <w:br/>
      </w:r>
      <w:proofErr w:type="spellStart"/>
      <w:r w:rsidRPr="005453F6">
        <w:rPr>
          <w:rFonts w:ascii="David" w:hAnsi="David" w:cs="David"/>
          <w:sz w:val="24"/>
          <w:szCs w:val="24"/>
          <w:rtl/>
        </w:rPr>
        <w:t>קוליק</w:t>
      </w:r>
      <w:proofErr w:type="spellEnd"/>
      <w:r w:rsidRPr="005453F6">
        <w:rPr>
          <w:rFonts w:ascii="David" w:hAnsi="David" w:cs="David"/>
          <w:sz w:val="24"/>
          <w:szCs w:val="24"/>
          <w:rtl/>
        </w:rPr>
        <w:t xml:space="preserve"> וליברמן (2015) זיהו שהקונפליקט מתבטא בשלושה נושאים עיקריים: קונפליקט מבוסס-זמן, שבו תפקיד המשפחה ותפקיד העבודה מתחרים על משאבי הזמן של האדם; קונפליקט מבוסס-מתח, הנוצר כאשר ההשקעה הנפשית והפיזית הנדרשת לצורך מילוי התפקידים בעבודה או/ובמשפחה מביאה לתשישות; וקונפליקט מבוסס-התנהגות, המתקיים כאשר ציפיות ההתנהגות בתפקיד אחד אינן תואמות את הציפיות בתפקיד האחר (</w:t>
      </w:r>
      <w:proofErr w:type="spellStart"/>
      <w:r w:rsidRPr="005453F6">
        <w:rPr>
          <w:rFonts w:ascii="David" w:hAnsi="David" w:cs="David"/>
          <w:sz w:val="24"/>
          <w:szCs w:val="24"/>
          <w:rtl/>
        </w:rPr>
        <w:t>קוליק</w:t>
      </w:r>
      <w:proofErr w:type="spellEnd"/>
      <w:r w:rsidRPr="005453F6">
        <w:rPr>
          <w:rFonts w:ascii="David" w:hAnsi="David" w:cs="David"/>
          <w:sz w:val="24"/>
          <w:szCs w:val="24"/>
          <w:rtl/>
        </w:rPr>
        <w:t xml:space="preserve"> וליברמן, 2015).</w:t>
      </w:r>
      <w:r w:rsidRPr="005453F6">
        <w:rPr>
          <w:rFonts w:ascii="David" w:hAnsi="David" w:cs="David"/>
          <w:sz w:val="24"/>
          <w:szCs w:val="24"/>
          <w:rtl/>
        </w:rPr>
        <w:br/>
        <w:t xml:space="preserve">ממצאי המחקר של </w:t>
      </w:r>
      <w:proofErr w:type="spellStart"/>
      <w:r w:rsidRPr="005453F6">
        <w:rPr>
          <w:rFonts w:ascii="David" w:hAnsi="David" w:cs="David"/>
          <w:sz w:val="24"/>
          <w:szCs w:val="24"/>
          <w:rtl/>
        </w:rPr>
        <w:t>קוליק</w:t>
      </w:r>
      <w:proofErr w:type="spellEnd"/>
      <w:r w:rsidRPr="005453F6">
        <w:rPr>
          <w:rFonts w:ascii="David" w:hAnsi="David" w:cs="David"/>
          <w:sz w:val="24"/>
          <w:szCs w:val="24"/>
          <w:rtl/>
        </w:rPr>
        <w:t xml:space="preserve"> וליברמן (2015) מצביעים על תופעת "זליגה" (</w:t>
      </w:r>
      <w:r w:rsidRPr="005453F6">
        <w:rPr>
          <w:rFonts w:ascii="David" w:hAnsi="David" w:cs="David"/>
          <w:sz w:val="24"/>
          <w:szCs w:val="24"/>
        </w:rPr>
        <w:t>Spill-Over Effect</w:t>
      </w:r>
      <w:r w:rsidRPr="005453F6">
        <w:rPr>
          <w:rFonts w:ascii="David" w:hAnsi="David" w:cs="David"/>
          <w:sz w:val="24"/>
          <w:szCs w:val="24"/>
          <w:rtl/>
        </w:rPr>
        <w:t>), שבה לחצים הנחווים בתחום אחד של החיים, עבודה או משפחה, עוברים ומשפיעים על התחום האחר. בהקשר זה נמצא כי קונפליקט מסוג בית-עבודה, דהיינו דרישות המשפחה הפוגעות בתפקוד בעבודה, קשור לתחושת דחק הן בתחום המשפחה והן בתחום העבודה. ממצא זה מחדד את ההבנה שמצוקה במרחב הביתי אינה נשארת כלואה בגבולותיו, אלא חודרת לכל תחומי חייו של האדם העובד.</w:t>
      </w:r>
      <w:r w:rsidRPr="005453F6">
        <w:rPr>
          <w:rFonts w:ascii="David" w:hAnsi="David" w:cs="David"/>
          <w:sz w:val="24"/>
          <w:szCs w:val="24"/>
          <w:rtl/>
        </w:rPr>
        <w:br/>
        <w:t xml:space="preserve">חשוב לציין כי המחקר בתחום זה התמקד עד כה בעיקר בחוויית העובד עצמו. </w:t>
      </w:r>
      <w:proofErr w:type="spellStart"/>
      <w:r w:rsidRPr="005453F6">
        <w:rPr>
          <w:rFonts w:ascii="David" w:hAnsi="David" w:cs="David"/>
          <w:sz w:val="24"/>
          <w:szCs w:val="24"/>
          <w:rtl/>
        </w:rPr>
        <w:t>קוליק</w:t>
      </w:r>
      <w:proofErr w:type="spellEnd"/>
      <w:r w:rsidRPr="005453F6">
        <w:rPr>
          <w:rFonts w:ascii="David" w:hAnsi="David" w:cs="David"/>
          <w:sz w:val="24"/>
          <w:szCs w:val="24"/>
          <w:rtl/>
        </w:rPr>
        <w:t xml:space="preserve"> וליברמן (2015) עצמם מציינים כי מגבלה מרכזית של מחקרם היא שהנתונים נאספו ממקור אחד בלבד, האם העובדת, ומציעים כי מחקרים עתידיים יכללו גם את נקודות המבט של בני הזוג והילדים.</w:t>
      </w:r>
    </w:p>
    <w:p w:rsidR="00F9514B" w:rsidRPr="005453F6" w:rsidRDefault="00F9514B" w:rsidP="005453F6">
      <w:pPr>
        <w:pStyle w:val="3"/>
        <w:spacing w:line="360" w:lineRule="auto"/>
        <w:rPr>
          <w:rFonts w:ascii="David" w:hAnsi="David"/>
          <w:rtl/>
        </w:rPr>
      </w:pPr>
      <w:bookmarkStart w:id="21" w:name="_Toc236291636"/>
      <w:bookmarkStart w:id="22" w:name="ייחודיותהקונפליקט"/>
      <w:r w:rsidRPr="005453F6">
        <w:rPr>
          <w:rFonts w:ascii="David" w:hAnsi="David"/>
          <w:rtl/>
        </w:rPr>
        <w:t>1.2.2  ייחודיות הקונפליקט עבודה-משפחה בקרב עובדי הוראה</w:t>
      </w:r>
      <w:bookmarkEnd w:id="21"/>
    </w:p>
    <w:bookmarkEnd w:id="22"/>
    <w:p w:rsidR="00F9514B" w:rsidRPr="005453F6" w:rsidRDefault="00F9514B" w:rsidP="005453F6">
      <w:pPr>
        <w:spacing w:line="360" w:lineRule="auto"/>
        <w:ind w:firstLine="720"/>
        <w:rPr>
          <w:rFonts w:ascii="David" w:hAnsi="David" w:cs="David"/>
          <w:sz w:val="24"/>
          <w:szCs w:val="24"/>
          <w:rtl/>
        </w:rPr>
      </w:pPr>
      <w:r w:rsidRPr="005453F6">
        <w:rPr>
          <w:rFonts w:ascii="David" w:hAnsi="David" w:cs="David"/>
          <w:sz w:val="24"/>
          <w:szCs w:val="24"/>
          <w:rtl/>
        </w:rPr>
        <w:t xml:space="preserve">במערכת החינוך, הקונפליקט "עבודה משפחה" (בשני כיווניו) מקבל משנה תוקף בשל הדרישות הרגשיות הגבוהות והזמינות הנדרשת מן המחנכים. </w:t>
      </w:r>
      <w:r w:rsidRPr="005453F6">
        <w:rPr>
          <w:rFonts w:ascii="David" w:hAnsi="David" w:cs="David"/>
          <w:sz w:val="24"/>
          <w:szCs w:val="24"/>
          <w:rtl/>
        </w:rPr>
        <w:br/>
        <w:t xml:space="preserve">בקרב מורות בישראל, תפקיד המחנכת נתפס כ"עמוד התווך" של בית הספר, דמות עוגן שמרכזת משימות פדגוגיות, רגשיות ואדמיניסטרטיביות. תפקיד מחנכת הכיתה מוגדר בספרות כתפקיד מורכב ורב-ממדי, הכולל, בנוסף להוראת תחומי הדעת עצמם, חמישה תחומי אחריות מרכזיים: </w:t>
      </w:r>
      <w:r w:rsidRPr="005453F6">
        <w:rPr>
          <w:rFonts w:ascii="David" w:hAnsi="David" w:cs="David"/>
          <w:sz w:val="24"/>
          <w:szCs w:val="24"/>
          <w:rtl/>
        </w:rPr>
        <w:br/>
      </w:r>
      <w:r w:rsidRPr="005453F6">
        <w:rPr>
          <w:rFonts w:ascii="David" w:hAnsi="David" w:cs="David"/>
          <w:b/>
          <w:bCs/>
          <w:sz w:val="24"/>
          <w:szCs w:val="24"/>
          <w:rtl/>
        </w:rPr>
        <w:t>ניהולי-ארגוני</w:t>
      </w:r>
      <w:r w:rsidRPr="005453F6">
        <w:rPr>
          <w:rFonts w:ascii="David" w:hAnsi="David" w:cs="David"/>
          <w:sz w:val="24"/>
          <w:szCs w:val="24"/>
          <w:rtl/>
        </w:rPr>
        <w:t xml:space="preserve"> - המחנכת אחראית על מעקב נוכחות, ניהול משמעת, כתיבת תעודות ותיאום שוטף עם כלל הגורמים בבית הספר.</w:t>
      </w:r>
      <w:r w:rsidRPr="005453F6">
        <w:rPr>
          <w:rFonts w:ascii="David" w:hAnsi="David" w:cs="David"/>
          <w:sz w:val="24"/>
          <w:szCs w:val="24"/>
          <w:rtl/>
        </w:rPr>
        <w:br/>
      </w:r>
      <w:r w:rsidRPr="005453F6">
        <w:rPr>
          <w:rFonts w:ascii="David" w:hAnsi="David" w:cs="David"/>
          <w:b/>
          <w:bCs/>
          <w:sz w:val="24"/>
          <w:szCs w:val="24"/>
          <w:rtl/>
        </w:rPr>
        <w:lastRenderedPageBreak/>
        <w:t>פרטני-רגשי</w:t>
      </w:r>
      <w:r w:rsidRPr="005453F6">
        <w:rPr>
          <w:rFonts w:ascii="David" w:hAnsi="David" w:cs="David"/>
          <w:sz w:val="24"/>
          <w:szCs w:val="24"/>
          <w:rtl/>
        </w:rPr>
        <w:t xml:space="preserve"> - המחנכת נדרשת לקיים קשר אישי מעמיק עם כל תלמיד ועם הוריו, לזהות צרכים רגשיים ולתת להם מענה. </w:t>
      </w:r>
      <w:r w:rsidRPr="005453F6">
        <w:rPr>
          <w:rFonts w:ascii="David" w:hAnsi="David" w:cs="David"/>
          <w:sz w:val="24"/>
          <w:szCs w:val="24"/>
          <w:rtl/>
        </w:rPr>
        <w:br/>
      </w:r>
      <w:r w:rsidRPr="005453F6">
        <w:rPr>
          <w:rFonts w:ascii="David" w:hAnsi="David" w:cs="David"/>
          <w:b/>
          <w:bCs/>
          <w:sz w:val="24"/>
          <w:szCs w:val="24"/>
          <w:rtl/>
        </w:rPr>
        <w:t>קבוצתי-חברתי</w:t>
      </w:r>
      <w:r w:rsidRPr="005453F6">
        <w:rPr>
          <w:rFonts w:ascii="David" w:hAnsi="David" w:cs="David"/>
          <w:sz w:val="24"/>
          <w:szCs w:val="24"/>
          <w:rtl/>
        </w:rPr>
        <w:t xml:space="preserve"> - המחנכת מצופה להוביל את הכיתה כיחידה חברתית, לטפח לכידות קבוצתית ולהנחות תהליכים בין-אישיים.</w:t>
      </w:r>
      <w:r w:rsidRPr="005453F6">
        <w:rPr>
          <w:rFonts w:ascii="David" w:hAnsi="David" w:cs="David"/>
          <w:sz w:val="24"/>
          <w:szCs w:val="24"/>
          <w:rtl/>
        </w:rPr>
        <w:br/>
      </w:r>
      <w:r w:rsidRPr="005453F6">
        <w:rPr>
          <w:rFonts w:ascii="David" w:hAnsi="David" w:cs="David"/>
          <w:b/>
          <w:bCs/>
          <w:sz w:val="24"/>
          <w:szCs w:val="24"/>
          <w:rtl/>
        </w:rPr>
        <w:t>טיפוח מיומנויות רגשיות</w:t>
      </w:r>
      <w:r w:rsidRPr="005453F6">
        <w:rPr>
          <w:rFonts w:ascii="David" w:hAnsi="David" w:cs="David"/>
          <w:sz w:val="24"/>
          <w:szCs w:val="24"/>
          <w:rtl/>
        </w:rPr>
        <w:t>-חברתיות -על המחנכת לתת מענה לנושא גם ברמה הפרטנית.</w:t>
      </w:r>
      <w:r w:rsidRPr="005453F6">
        <w:rPr>
          <w:rFonts w:ascii="David" w:hAnsi="David" w:cs="David"/>
          <w:sz w:val="24"/>
          <w:szCs w:val="24"/>
          <w:rtl/>
        </w:rPr>
        <w:br/>
      </w:r>
      <w:r w:rsidRPr="005453F6">
        <w:rPr>
          <w:rFonts w:ascii="David" w:hAnsi="David" w:cs="David"/>
          <w:b/>
          <w:bCs/>
          <w:sz w:val="24"/>
          <w:szCs w:val="24"/>
          <w:rtl/>
        </w:rPr>
        <w:t>ערכי-תרבותי</w:t>
      </w:r>
      <w:r w:rsidRPr="005453F6">
        <w:rPr>
          <w:rFonts w:ascii="David" w:hAnsi="David" w:cs="David"/>
          <w:sz w:val="24"/>
          <w:szCs w:val="24"/>
          <w:rtl/>
        </w:rPr>
        <w:t xml:space="preserve"> - המחנכת אחראית גם על החינוך לערכים ועל העשרה תרבותית של תלמידי הכיתה.   היקף התפקיד וביטוייו משתנים בהתאם לגיל התלמידים ולמדיניות בית הספר, אולם ברוב ההקשרים מדובר בתפקיד הנמשך הרבה מעבר לשעות הלימוד הפורמליות, וכתוצאה מכך דרישות בית הספר חודרות לעתים קרובות למרחב המשפחתי (גוטמן </w:t>
      </w:r>
      <w:proofErr w:type="spellStart"/>
      <w:r w:rsidRPr="005453F6">
        <w:rPr>
          <w:rFonts w:ascii="David" w:hAnsi="David" w:cs="David"/>
          <w:sz w:val="24"/>
          <w:szCs w:val="24"/>
          <w:rtl/>
        </w:rPr>
        <w:t>ונוטוב</w:t>
      </w:r>
      <w:proofErr w:type="spellEnd"/>
      <w:r w:rsidRPr="005453F6">
        <w:rPr>
          <w:rFonts w:ascii="David" w:hAnsi="David" w:cs="David"/>
          <w:sz w:val="24"/>
          <w:szCs w:val="24"/>
          <w:rtl/>
        </w:rPr>
        <w:t xml:space="preserve">, 2021 ; </w:t>
      </w:r>
      <w:r w:rsidRPr="005453F6">
        <w:rPr>
          <w:rFonts w:ascii="David" w:hAnsi="David" w:cs="David"/>
          <w:sz w:val="24"/>
          <w:szCs w:val="24"/>
        </w:rPr>
        <w:t>Kremer, 2016</w:t>
      </w:r>
      <w:r w:rsidRPr="005453F6">
        <w:rPr>
          <w:rFonts w:ascii="David" w:hAnsi="David" w:cs="David"/>
          <w:sz w:val="24"/>
          <w:szCs w:val="24"/>
          <w:rtl/>
        </w:rPr>
        <w:t>). </w:t>
      </w:r>
    </w:p>
    <w:p w:rsidR="00F9514B" w:rsidRPr="005453F6" w:rsidRDefault="00F9514B" w:rsidP="005453F6">
      <w:pPr>
        <w:spacing w:line="360" w:lineRule="auto"/>
        <w:ind w:firstLine="720"/>
        <w:rPr>
          <w:rFonts w:ascii="David" w:hAnsi="David" w:cs="David"/>
          <w:sz w:val="24"/>
          <w:szCs w:val="24"/>
          <w:rtl/>
        </w:rPr>
      </w:pPr>
      <w:r w:rsidRPr="005453F6">
        <w:rPr>
          <w:rFonts w:ascii="David" w:hAnsi="David" w:cs="David"/>
          <w:sz w:val="24"/>
          <w:szCs w:val="24"/>
          <w:rtl/>
        </w:rPr>
        <w:t xml:space="preserve">מעבר לריבוי התחומים, גוטמן </w:t>
      </w:r>
      <w:proofErr w:type="spellStart"/>
      <w:r w:rsidRPr="005453F6">
        <w:rPr>
          <w:rFonts w:ascii="David" w:hAnsi="David" w:cs="David"/>
          <w:sz w:val="24"/>
          <w:szCs w:val="24"/>
          <w:rtl/>
        </w:rPr>
        <w:t>ונוטוב</w:t>
      </w:r>
      <w:proofErr w:type="spellEnd"/>
      <w:r w:rsidRPr="005453F6">
        <w:rPr>
          <w:rFonts w:ascii="David" w:hAnsi="David" w:cs="David"/>
          <w:sz w:val="24"/>
          <w:szCs w:val="24"/>
          <w:rtl/>
        </w:rPr>
        <w:t xml:space="preserve"> (2021) מצביעים על פער משמעותי בין מורכבות התפקיד לבין ההכשרה והתמיכה הניתנת למחנכות: במרבית המדינות לא קיימת הכשרה ייעודית לתפקיד מחנכת הכיתה, ותוכניות הפיתוח המקצועי הייעודיות למחנכות כיתה נדירות למדי גם במהלך העבודה. פער זה, בין הנדרש לבין ההכשרה והתמיכה הקיימות בפועל, יוצר עומס מקצועי ורגשי כבד, שכן כדי למלא את תפקידה המורכב, נדרשת המחנכת להיות בעצמה בעלת תחושת מסוגלות גבוהה, כישורים פדגוגיים טובים ויכולות רגשיות וחברתיות מפותחות, מבלי שתמיד מוענקת לה התמיכה הנדרשת לכך. גוטמן </w:t>
      </w:r>
      <w:proofErr w:type="spellStart"/>
      <w:r w:rsidRPr="005453F6">
        <w:rPr>
          <w:rFonts w:ascii="David" w:hAnsi="David" w:cs="David"/>
          <w:sz w:val="24"/>
          <w:szCs w:val="24"/>
          <w:rtl/>
        </w:rPr>
        <w:t>ונוטוב</w:t>
      </w:r>
      <w:proofErr w:type="spellEnd"/>
      <w:r w:rsidRPr="005453F6">
        <w:rPr>
          <w:rFonts w:ascii="David" w:hAnsi="David" w:cs="David"/>
          <w:sz w:val="24"/>
          <w:szCs w:val="24"/>
          <w:rtl/>
        </w:rPr>
        <w:t xml:space="preserve"> (2021) מדגישים במפורש שכדי שמחנכות יוכלו להעניק תמיכה רגשית לתלמידיהן, עליהן לקבל תמיכה בעצמן, שכן ללא תמיכה זו הן עלולות לחוות דחק ולהיות פחות אפקטיביות (גוטמן </w:t>
      </w:r>
      <w:proofErr w:type="spellStart"/>
      <w:r w:rsidRPr="005453F6">
        <w:rPr>
          <w:rFonts w:ascii="David" w:hAnsi="David" w:cs="David"/>
          <w:sz w:val="24"/>
          <w:szCs w:val="24"/>
          <w:rtl/>
        </w:rPr>
        <w:t>ונוטוב</w:t>
      </w:r>
      <w:proofErr w:type="spellEnd"/>
      <w:r w:rsidRPr="005453F6">
        <w:rPr>
          <w:rFonts w:ascii="David" w:hAnsi="David" w:cs="David"/>
          <w:sz w:val="24"/>
          <w:szCs w:val="24"/>
          <w:rtl/>
        </w:rPr>
        <w:t>, 2021).</w:t>
      </w:r>
    </w:p>
    <w:p w:rsidR="00F9514B" w:rsidRPr="005453F6" w:rsidRDefault="00F9514B" w:rsidP="005453F6">
      <w:pPr>
        <w:spacing w:line="360" w:lineRule="auto"/>
        <w:ind w:firstLine="720"/>
        <w:rPr>
          <w:rFonts w:ascii="David" w:hAnsi="David" w:cs="David"/>
          <w:sz w:val="24"/>
          <w:szCs w:val="24"/>
          <w:rtl/>
        </w:rPr>
      </w:pPr>
      <w:r w:rsidRPr="005453F6">
        <w:rPr>
          <w:rFonts w:ascii="David" w:hAnsi="David" w:cs="David"/>
          <w:b/>
          <w:bCs/>
          <w:sz w:val="24"/>
          <w:szCs w:val="24"/>
          <w:rtl/>
        </w:rPr>
        <w:t>השפעה על הזוגיות</w:t>
      </w:r>
      <w:r w:rsidRPr="005453F6">
        <w:rPr>
          <w:rFonts w:ascii="David" w:hAnsi="David" w:cs="David"/>
          <w:sz w:val="24"/>
          <w:szCs w:val="24"/>
          <w:rtl/>
        </w:rPr>
        <w:t xml:space="preserve"> - כפי </w:t>
      </w:r>
      <w:proofErr w:type="spellStart"/>
      <w:r w:rsidRPr="005453F6">
        <w:rPr>
          <w:rFonts w:ascii="David" w:hAnsi="David" w:cs="David"/>
          <w:sz w:val="24"/>
          <w:szCs w:val="24"/>
          <w:rtl/>
        </w:rPr>
        <w:t>שצויין</w:t>
      </w:r>
      <w:proofErr w:type="spellEnd"/>
      <w:r w:rsidRPr="005453F6">
        <w:rPr>
          <w:rFonts w:ascii="David" w:hAnsi="David" w:cs="David"/>
          <w:sz w:val="24"/>
          <w:szCs w:val="24"/>
          <w:rtl/>
        </w:rPr>
        <w:t xml:space="preserve"> לעיל, תפקיד מחנכת הכיתה אינו מסתכם בשעות ההוראה הפורמליות בלבד, אלא משתרע על פני מגוון רחב של מסגרות פעולה המתקיימות לעיתים קרובות מעבר לשעות הלימוד הרגילות. בין אלה גם מפגשים אישיים עם תלמידים והוריהם, ערבי כיתה, טיולים, ליווי פעילויות העשרה תרבותית, ליווי פעילויות קהילתיות והשתתפות בפגישות צוות ובוועדות בית-ספריות מגוונות. עומס זמן זה, המשתרע על שעות הערב, סופי השבוע וחופשות, מצמצם באופן משמעותי את הזמן והאנרגיה העומדים לרשות המחנכת לטיפוח חיי הזוגיות והמשפחה (גוטמן </w:t>
      </w:r>
      <w:proofErr w:type="spellStart"/>
      <w:r w:rsidRPr="005453F6">
        <w:rPr>
          <w:rFonts w:ascii="David" w:hAnsi="David" w:cs="David"/>
          <w:sz w:val="24"/>
          <w:szCs w:val="24"/>
          <w:rtl/>
        </w:rPr>
        <w:t>ונוטוב</w:t>
      </w:r>
      <w:proofErr w:type="spellEnd"/>
      <w:r w:rsidRPr="005453F6">
        <w:rPr>
          <w:rFonts w:ascii="David" w:hAnsi="David" w:cs="David"/>
          <w:sz w:val="24"/>
          <w:szCs w:val="24"/>
          <w:rtl/>
        </w:rPr>
        <w:t>, 2021).  </w:t>
      </w:r>
    </w:p>
    <w:p w:rsidR="00F9514B" w:rsidRPr="005453F6" w:rsidRDefault="00F9514B" w:rsidP="005453F6">
      <w:pPr>
        <w:spacing w:line="360" w:lineRule="auto"/>
        <w:ind w:firstLine="720"/>
        <w:rPr>
          <w:rFonts w:ascii="David" w:hAnsi="David" w:cs="David"/>
          <w:sz w:val="24"/>
          <w:szCs w:val="24"/>
          <w:rtl/>
        </w:rPr>
      </w:pPr>
      <w:r w:rsidRPr="005453F6">
        <w:rPr>
          <w:rFonts w:ascii="David" w:hAnsi="David" w:cs="David"/>
          <w:b/>
          <w:bCs/>
          <w:sz w:val="24"/>
          <w:szCs w:val="24"/>
          <w:rtl/>
        </w:rPr>
        <w:t>השפעה על ההורות</w:t>
      </w:r>
      <w:r w:rsidRPr="005453F6">
        <w:rPr>
          <w:rFonts w:ascii="David" w:hAnsi="David" w:cs="David"/>
          <w:sz w:val="24"/>
          <w:szCs w:val="24"/>
          <w:rtl/>
        </w:rPr>
        <w:t xml:space="preserve"> - מחנכת הכיתה  הינה "מבוגר משמעותי" עבור תלמידיה, דמות המעניקה תמיכה רגשית, הקשבה, הכלה ונוכחות עקבית לכל אחד מתלמידי הכיתה (גוטמן </w:t>
      </w:r>
      <w:proofErr w:type="spellStart"/>
      <w:r w:rsidRPr="005453F6">
        <w:rPr>
          <w:rFonts w:ascii="David" w:hAnsi="David" w:cs="David"/>
          <w:sz w:val="24"/>
          <w:szCs w:val="24"/>
          <w:rtl/>
        </w:rPr>
        <w:t>ונוטוב</w:t>
      </w:r>
      <w:proofErr w:type="spellEnd"/>
      <w:r w:rsidRPr="005453F6">
        <w:rPr>
          <w:rFonts w:ascii="David" w:hAnsi="David" w:cs="David"/>
          <w:sz w:val="24"/>
          <w:szCs w:val="24"/>
          <w:rtl/>
        </w:rPr>
        <w:t>, 2021). תפקיד רגשי מתמשך ועצים זה דורש ממנה מיומנויות של אמפתיה, ויסות רגשי, זמינות ונכונות למעורבות מעבר לתחום הידע הרשמי. המשאב הרגשי של המחנכת הוא משאב מוגבל: השקעה רגשית עצומה בתלמידים במהלך יום העבודה עלולה להותיר אותה מרוקנת רגשית בשעות שלאחר מכן — ולפגוע ביכולתה להיות נוכחת ומעורבת רגשית גם עבור ילדיה שלה בבית.</w:t>
      </w:r>
    </w:p>
    <w:p w:rsidR="00F9514B" w:rsidRPr="005453F6" w:rsidRDefault="00F9514B" w:rsidP="005453F6">
      <w:pPr>
        <w:pStyle w:val="3"/>
        <w:spacing w:line="360" w:lineRule="auto"/>
        <w:rPr>
          <w:rFonts w:ascii="David" w:hAnsi="David"/>
        </w:rPr>
      </w:pPr>
      <w:bookmarkStart w:id="23" w:name="_Toc236291637"/>
      <w:bookmarkStart w:id="24" w:name="גורמיםלקונפליקט"/>
      <w:r w:rsidRPr="005453F6">
        <w:rPr>
          <w:rFonts w:ascii="David" w:hAnsi="David"/>
          <w:rtl/>
        </w:rPr>
        <w:t>1.2.3  גורמים לקונפליקט</w:t>
      </w:r>
      <w:bookmarkEnd w:id="23"/>
      <w:r w:rsidRPr="005453F6">
        <w:rPr>
          <w:rFonts w:ascii="David" w:hAnsi="David"/>
          <w:rtl/>
        </w:rPr>
        <w:t> </w:t>
      </w:r>
    </w:p>
    <w:bookmarkEnd w:id="24"/>
    <w:p w:rsidR="00F9514B" w:rsidRPr="005453F6" w:rsidRDefault="00F9514B" w:rsidP="005453F6">
      <w:pPr>
        <w:spacing w:line="360" w:lineRule="auto"/>
        <w:ind w:firstLine="720"/>
        <w:rPr>
          <w:rFonts w:ascii="David" w:hAnsi="David" w:cs="David"/>
          <w:sz w:val="24"/>
          <w:szCs w:val="24"/>
          <w:rtl/>
        </w:rPr>
      </w:pPr>
      <w:r w:rsidRPr="005453F6">
        <w:rPr>
          <w:rFonts w:ascii="David" w:hAnsi="David" w:cs="David"/>
          <w:sz w:val="24"/>
          <w:szCs w:val="24"/>
          <w:rtl/>
        </w:rPr>
        <w:t xml:space="preserve">אחד הממצאים הנו שריבוי תפקידים אינו גורם בלעדי לדחק ולקונפליקט עבודה - בית.  היעדר הכשרה מתאימה למגוון המיומנויות השונות הנדרשות, וחוסר בתמיכה לאחר ההכשרה, מגבירים את הסיכון לקיום הקונפליקט. עוצמת תחושת הקונפליקט אינה קבועה, והיא </w:t>
      </w:r>
      <w:r w:rsidRPr="005453F6">
        <w:rPr>
          <w:rFonts w:ascii="David" w:hAnsi="David" w:cs="David"/>
          <w:sz w:val="24"/>
          <w:szCs w:val="24"/>
          <w:rtl/>
        </w:rPr>
        <w:lastRenderedPageBreak/>
        <w:t>מושפעת משילוב של גורמים אובייקטיביים וסובייקטיביים. (</w:t>
      </w:r>
      <w:proofErr w:type="spellStart"/>
      <w:r w:rsidRPr="005453F6">
        <w:rPr>
          <w:rFonts w:ascii="David" w:hAnsi="David" w:cs="David"/>
          <w:sz w:val="24"/>
          <w:szCs w:val="24"/>
          <w:rtl/>
        </w:rPr>
        <w:t>קוליק</w:t>
      </w:r>
      <w:proofErr w:type="spellEnd"/>
      <w:r w:rsidRPr="005453F6">
        <w:rPr>
          <w:rFonts w:ascii="David" w:hAnsi="David" w:cs="David"/>
          <w:sz w:val="24"/>
          <w:szCs w:val="24"/>
          <w:rtl/>
        </w:rPr>
        <w:t xml:space="preserve"> וליברמן, 2015; גוטמן, 2021; </w:t>
      </w:r>
      <w:r w:rsidRPr="005453F6">
        <w:rPr>
          <w:rFonts w:ascii="David" w:hAnsi="David" w:cs="David"/>
          <w:sz w:val="24"/>
          <w:szCs w:val="24"/>
        </w:rPr>
        <w:t>Kremer, 2016</w:t>
      </w:r>
      <w:r w:rsidRPr="005453F6">
        <w:rPr>
          <w:rFonts w:ascii="David" w:hAnsi="David" w:cs="David"/>
          <w:sz w:val="24"/>
          <w:szCs w:val="24"/>
          <w:rtl/>
        </w:rPr>
        <w:t>)</w:t>
      </w:r>
      <w:r w:rsidRPr="005453F6">
        <w:rPr>
          <w:rFonts w:ascii="David" w:hAnsi="David" w:cs="David"/>
          <w:sz w:val="24"/>
          <w:szCs w:val="24"/>
          <w:rtl/>
        </w:rPr>
        <w:br/>
        <w:t>פקטור משמעותי נוסף הוא השלב בהורות; הורים לילדים בגיל הרך חווים את רמות הקונפליקט הגבוהות ביותר בשל עומס הטיפול האינטנסיבי, בעוד שבשלבים מאוחרים יותר, כשהילדים בוגרים ואף עוזבים את הבית, חלה ירידה בקונפליקט ועלייה ברווחה הנפשית (</w:t>
      </w:r>
      <w:proofErr w:type="spellStart"/>
      <w:r w:rsidRPr="005453F6">
        <w:rPr>
          <w:rFonts w:ascii="David" w:hAnsi="David" w:cs="David"/>
          <w:sz w:val="24"/>
          <w:szCs w:val="24"/>
          <w:rtl/>
        </w:rPr>
        <w:t>קוליק</w:t>
      </w:r>
      <w:proofErr w:type="spellEnd"/>
      <w:r w:rsidRPr="005453F6">
        <w:rPr>
          <w:rFonts w:ascii="David" w:hAnsi="David" w:cs="David"/>
          <w:sz w:val="24"/>
          <w:szCs w:val="24"/>
          <w:rtl/>
        </w:rPr>
        <w:t xml:space="preserve">, 2017). </w:t>
      </w:r>
      <w:r w:rsidRPr="005453F6">
        <w:rPr>
          <w:rFonts w:ascii="David" w:hAnsi="David" w:cs="David"/>
          <w:sz w:val="24"/>
          <w:szCs w:val="24"/>
          <w:rtl/>
        </w:rPr>
        <w:br/>
        <w:t>בהקשר המקצועי, קיים קשר הדוק בין ותק</w:t>
      </w:r>
      <w:r w:rsidRPr="005453F6">
        <w:rPr>
          <w:rFonts w:ascii="David" w:hAnsi="David" w:cs="David"/>
          <w:b/>
          <w:bCs/>
          <w:sz w:val="24"/>
          <w:szCs w:val="24"/>
          <w:rtl/>
        </w:rPr>
        <w:t xml:space="preserve"> </w:t>
      </w:r>
      <w:r w:rsidRPr="005453F6">
        <w:rPr>
          <w:rFonts w:ascii="David" w:hAnsi="David" w:cs="David"/>
          <w:sz w:val="24"/>
          <w:szCs w:val="24"/>
          <w:rtl/>
        </w:rPr>
        <w:t xml:space="preserve">לבין יכולת ניהול הקונפליקט; בהשוואה למורות ותיקות, מורות בראשית דרכן מדווחות על תחושת בלימה גבוהה יותר של חיי הבית על ידי העבודה. הן מתארות תחושה שהעבודה "בולמת" את חיי הבית בשל העומס הכרוך בכניסה לתפקיד והצורך בהשקעת משאבים רגשיים וזמניים רבים. עם העלייה בוותק, מתפתחת לעיתים יכולת "בנייה" הדדית, שבה הניסיון המקצועי תורם לתפקוד המשפחתי ולהיפך. </w:t>
      </w:r>
      <w:r w:rsidRPr="005453F6">
        <w:rPr>
          <w:rFonts w:ascii="David" w:hAnsi="David" w:cs="David"/>
          <w:sz w:val="24"/>
          <w:szCs w:val="24"/>
          <w:rtl/>
        </w:rPr>
        <w:br/>
        <w:t>לפי ממצא נוסף, המתייחס לגיל, בשלבים הראשונים של החיים המקצועיים, אנשים נותנים עדיפות לקידום מקצועי, ואילו בגיל מבוגר יותר (הגיל בו מקימים משפחה) גובר הצורך במציאת איזון בין העבודה לחיי המשפחה, מה שמגביר את הפוטנציאל לקונפליקט בשלב זה של החיים (</w:t>
      </w:r>
      <w:r w:rsidRPr="005453F6">
        <w:rPr>
          <w:rFonts w:ascii="David" w:hAnsi="David" w:cs="David"/>
          <w:sz w:val="24"/>
          <w:szCs w:val="24"/>
        </w:rPr>
        <w:t>Butt et al., 2015</w:t>
      </w:r>
      <w:r w:rsidRPr="005453F6">
        <w:rPr>
          <w:rFonts w:ascii="David" w:hAnsi="David" w:cs="David"/>
          <w:sz w:val="24"/>
          <w:szCs w:val="24"/>
          <w:rtl/>
        </w:rPr>
        <w:t xml:space="preserve">; </w:t>
      </w:r>
      <w:proofErr w:type="spellStart"/>
      <w:r w:rsidRPr="005453F6">
        <w:rPr>
          <w:rFonts w:ascii="David" w:hAnsi="David" w:cs="David"/>
          <w:sz w:val="24"/>
          <w:szCs w:val="24"/>
          <w:rtl/>
        </w:rPr>
        <w:t>פישרמן</w:t>
      </w:r>
      <w:proofErr w:type="spellEnd"/>
      <w:r w:rsidRPr="005453F6">
        <w:rPr>
          <w:rFonts w:ascii="David" w:hAnsi="David" w:cs="David"/>
          <w:sz w:val="24"/>
          <w:szCs w:val="24"/>
          <w:rtl/>
        </w:rPr>
        <w:t xml:space="preserve"> ובן אשר, 2019).</w:t>
      </w:r>
      <w:r w:rsidRPr="005453F6">
        <w:rPr>
          <w:rFonts w:ascii="David" w:hAnsi="David" w:cs="David"/>
          <w:sz w:val="24"/>
          <w:szCs w:val="24"/>
          <w:rtl/>
        </w:rPr>
        <w:br/>
        <w:t>בהשוואה לגברים, נשות מקצוע חוות רמות גבוהות יותר של קונפליקט עבודה-משפחה בשל הציפיות החברתיות מהן, כנושאות עיקריות בנטל הטיפול בבית. שביעות הרצון שלהן מהקריירה הושפעה מהקונפליקט באופן מובהק יותר (</w:t>
      </w:r>
      <w:r w:rsidRPr="005453F6">
        <w:rPr>
          <w:rFonts w:ascii="David" w:hAnsi="David" w:cs="David"/>
          <w:sz w:val="24"/>
          <w:szCs w:val="24"/>
        </w:rPr>
        <w:t>Butt at all, 2015</w:t>
      </w:r>
      <w:r w:rsidRPr="005453F6">
        <w:rPr>
          <w:rFonts w:ascii="David" w:hAnsi="David" w:cs="David"/>
          <w:sz w:val="24"/>
          <w:szCs w:val="24"/>
          <w:rtl/>
        </w:rPr>
        <w:t>).</w:t>
      </w:r>
    </w:p>
    <w:p w:rsidR="00F9514B" w:rsidRPr="005453F6" w:rsidRDefault="00F9514B" w:rsidP="005453F6">
      <w:pPr>
        <w:pStyle w:val="3"/>
        <w:spacing w:line="360" w:lineRule="auto"/>
        <w:rPr>
          <w:rFonts w:ascii="David" w:hAnsi="David"/>
          <w:rtl/>
        </w:rPr>
      </w:pPr>
      <w:bookmarkStart w:id="25" w:name="_Toc236291638"/>
      <w:bookmarkStart w:id="26" w:name="השלכותהקונפליקט"/>
      <w:r w:rsidRPr="005453F6">
        <w:rPr>
          <w:rFonts w:ascii="David" w:hAnsi="David"/>
          <w:rtl/>
        </w:rPr>
        <w:t>1.2.4 השלכות הקונפליקט על שביעות רצון ורווחה נפשית</w:t>
      </w:r>
      <w:bookmarkEnd w:id="25"/>
      <w:r w:rsidRPr="005453F6">
        <w:rPr>
          <w:rFonts w:ascii="David" w:hAnsi="David"/>
          <w:rtl/>
        </w:rPr>
        <w:t> </w:t>
      </w:r>
    </w:p>
    <w:bookmarkEnd w:id="26"/>
    <w:p w:rsidR="00F9514B" w:rsidRPr="005453F6" w:rsidRDefault="00F9514B" w:rsidP="005453F6">
      <w:pPr>
        <w:spacing w:line="360" w:lineRule="auto"/>
        <w:ind w:firstLine="720"/>
        <w:rPr>
          <w:rFonts w:ascii="David" w:hAnsi="David" w:cs="David"/>
          <w:sz w:val="24"/>
          <w:szCs w:val="24"/>
          <w:rtl/>
        </w:rPr>
      </w:pPr>
      <w:r w:rsidRPr="005453F6">
        <w:rPr>
          <w:rFonts w:ascii="David" w:hAnsi="David" w:cs="David"/>
          <w:sz w:val="24"/>
          <w:szCs w:val="24"/>
          <w:rtl/>
        </w:rPr>
        <w:t>לקונפליקט עבודה-משפחה השלכות מרחיקות לכת הן על המישור האישי והן על המישור המקצועי. מחקרים מצביעים על קשר שלילי עקבי ומובהק בין עוצמת הקונפליקט לבין שביעות רצון מהקריירה (</w:t>
      </w:r>
      <w:r w:rsidRPr="005453F6">
        <w:rPr>
          <w:rFonts w:ascii="David" w:hAnsi="David" w:cs="David"/>
          <w:sz w:val="24"/>
          <w:szCs w:val="24"/>
        </w:rPr>
        <w:t>Career Satisfaction</w:t>
      </w:r>
      <w:r w:rsidRPr="005453F6">
        <w:rPr>
          <w:rFonts w:ascii="David" w:hAnsi="David" w:cs="David"/>
          <w:sz w:val="24"/>
          <w:szCs w:val="24"/>
          <w:rtl/>
        </w:rPr>
        <w:t>). ככל שהקונפליקט גובר, כך פוחתת תחושת ההישג והסיפוק המקצועי של הפרט. כאשר דרישות התפקיד בבית הספר הופכות טוטאליות ופולשניות, מתנגשות עם צרכי המשפחה, ובמיוחד כאשר המורה חשה שאין לה כלים להציב גבולות ברורים בין מחויבויותיה המקצועיות לבין צרכי משפחתה, נוצר לחץ סובייקטיבי. לחץ זה מוביל לירידה ברווחה הנפשית (</w:t>
      </w:r>
      <w:r w:rsidRPr="005453F6">
        <w:rPr>
          <w:rFonts w:ascii="David" w:hAnsi="David" w:cs="David"/>
          <w:sz w:val="24"/>
          <w:szCs w:val="24"/>
        </w:rPr>
        <w:t>Well-being</w:t>
      </w:r>
      <w:r w:rsidRPr="005453F6">
        <w:rPr>
          <w:rFonts w:ascii="David" w:hAnsi="David" w:cs="David"/>
          <w:sz w:val="24"/>
          <w:szCs w:val="24"/>
          <w:rtl/>
        </w:rPr>
        <w:t>) ולעלייה בסיכון לשחיקה רגשית (</w:t>
      </w:r>
      <w:r w:rsidRPr="005453F6">
        <w:rPr>
          <w:rFonts w:ascii="David" w:hAnsi="David" w:cs="David"/>
          <w:sz w:val="24"/>
          <w:szCs w:val="24"/>
        </w:rPr>
        <w:t>Butt et al., 2015; Kremer, 2016</w:t>
      </w:r>
      <w:r w:rsidRPr="005453F6">
        <w:rPr>
          <w:rFonts w:ascii="David" w:hAnsi="David" w:cs="David"/>
          <w:sz w:val="24"/>
          <w:szCs w:val="24"/>
          <w:rtl/>
        </w:rPr>
        <w:t xml:space="preserve">; </w:t>
      </w:r>
      <w:proofErr w:type="spellStart"/>
      <w:r w:rsidRPr="005453F6">
        <w:rPr>
          <w:rFonts w:ascii="David" w:hAnsi="David" w:cs="David"/>
          <w:sz w:val="24"/>
          <w:szCs w:val="24"/>
          <w:rtl/>
        </w:rPr>
        <w:t>פישרמן</w:t>
      </w:r>
      <w:proofErr w:type="spellEnd"/>
      <w:r w:rsidRPr="005453F6">
        <w:rPr>
          <w:rFonts w:ascii="David" w:hAnsi="David" w:cs="David"/>
          <w:sz w:val="24"/>
          <w:szCs w:val="24"/>
          <w:rtl/>
        </w:rPr>
        <w:t xml:space="preserve"> ובן אשר, 2019).</w:t>
      </w:r>
    </w:p>
    <w:p w:rsidR="00F9514B" w:rsidRPr="005453F6" w:rsidRDefault="00143DFD" w:rsidP="005453F6">
      <w:pPr>
        <w:pStyle w:val="3"/>
        <w:spacing w:line="360" w:lineRule="auto"/>
        <w:rPr>
          <w:rFonts w:ascii="David" w:hAnsi="David"/>
          <w:rtl/>
        </w:rPr>
      </w:pPr>
      <w:bookmarkStart w:id="27" w:name="_Toc236291639"/>
      <w:bookmarkStart w:id="28" w:name="דרכיהתמודדות"/>
      <w:r w:rsidRPr="005453F6">
        <w:rPr>
          <w:rFonts w:ascii="David" w:hAnsi="David"/>
          <w:rtl/>
        </w:rPr>
        <w:t>1.2.5</w:t>
      </w:r>
      <w:r w:rsidR="00F9514B" w:rsidRPr="005453F6">
        <w:rPr>
          <w:rFonts w:ascii="David" w:hAnsi="David"/>
          <w:rtl/>
        </w:rPr>
        <w:t xml:space="preserve"> דרכי התמודדות וגורמים להפחתת הקונפליקט</w:t>
      </w:r>
      <w:bookmarkEnd w:id="27"/>
    </w:p>
    <w:bookmarkEnd w:id="28"/>
    <w:p w:rsidR="00F9514B" w:rsidRPr="005453F6" w:rsidRDefault="00F9514B" w:rsidP="005453F6">
      <w:pPr>
        <w:spacing w:line="360" w:lineRule="auto"/>
        <w:ind w:firstLine="720"/>
        <w:rPr>
          <w:rFonts w:ascii="David" w:hAnsi="David" w:cs="David"/>
          <w:sz w:val="24"/>
          <w:szCs w:val="24"/>
          <w:rtl/>
        </w:rPr>
      </w:pPr>
      <w:r w:rsidRPr="005453F6">
        <w:rPr>
          <w:rFonts w:ascii="David" w:hAnsi="David" w:cs="David"/>
          <w:sz w:val="24"/>
          <w:szCs w:val="24"/>
          <w:rtl/>
        </w:rPr>
        <w:t>היכולת להתמודד עם הקונפליקט ולאזן בין דרישות הבית והעבודה תלויה במספר גורמים: המשאבים</w:t>
      </w:r>
      <w:r w:rsidRPr="005453F6">
        <w:rPr>
          <w:rFonts w:ascii="David" w:hAnsi="David" w:cs="David"/>
          <w:b/>
          <w:bCs/>
          <w:sz w:val="24"/>
          <w:szCs w:val="24"/>
          <w:rtl/>
        </w:rPr>
        <w:t xml:space="preserve"> </w:t>
      </w:r>
      <w:r w:rsidRPr="005453F6">
        <w:rPr>
          <w:rFonts w:ascii="David" w:hAnsi="David" w:cs="David"/>
          <w:sz w:val="24"/>
          <w:szCs w:val="24"/>
          <w:rtl/>
        </w:rPr>
        <w:t>העומדים לרשות המורה ולא פחות מכך באופן שבו המורה תופסת את משאביה, ויכולת ההפרדה או השילוב בין השדות השונים (</w:t>
      </w:r>
      <w:proofErr w:type="spellStart"/>
      <w:r w:rsidRPr="005453F6">
        <w:rPr>
          <w:rFonts w:ascii="David" w:hAnsi="David" w:cs="David"/>
          <w:sz w:val="24"/>
          <w:szCs w:val="24"/>
          <w:rtl/>
        </w:rPr>
        <w:t>פישרמן</w:t>
      </w:r>
      <w:proofErr w:type="spellEnd"/>
      <w:r w:rsidRPr="005453F6">
        <w:rPr>
          <w:rFonts w:ascii="David" w:hAnsi="David" w:cs="David"/>
          <w:sz w:val="24"/>
          <w:szCs w:val="24"/>
          <w:rtl/>
        </w:rPr>
        <w:t xml:space="preserve"> ובן אשר, 2019; </w:t>
      </w:r>
      <w:proofErr w:type="spellStart"/>
      <w:r w:rsidRPr="005453F6">
        <w:rPr>
          <w:rFonts w:ascii="David" w:hAnsi="David" w:cs="David"/>
          <w:sz w:val="24"/>
          <w:szCs w:val="24"/>
          <w:rtl/>
        </w:rPr>
        <w:t>קוליק</w:t>
      </w:r>
      <w:proofErr w:type="spellEnd"/>
      <w:r w:rsidRPr="005453F6">
        <w:rPr>
          <w:rFonts w:ascii="David" w:hAnsi="David" w:cs="David"/>
          <w:sz w:val="24"/>
          <w:szCs w:val="24"/>
          <w:rtl/>
        </w:rPr>
        <w:t xml:space="preserve"> וליברמן, 2015).</w:t>
      </w:r>
      <w:r w:rsidRPr="005453F6">
        <w:rPr>
          <w:rFonts w:ascii="David" w:hAnsi="David" w:cs="David"/>
          <w:sz w:val="24"/>
          <w:szCs w:val="24"/>
          <w:rtl/>
        </w:rPr>
        <w:br/>
        <w:t>עבור מורות שהן אימהות, היכולת ליצור "הפרדה" או "שילוב" מוצלח בין הזהויות היא המפתח לרווחה נפשית. כאשר המערכת הבית-ספרית מעניקה תמיכה ומרחב לעיבוד רגשי (כגון מעגלי שיח או ליווי של יועצת) המורות מדווחות על תחושת ביטחון גבוהה יותר ועל יכולת להפוך את בית הספר לזירה מוכרת ומעצימה (גלילי ואח', 2021; גוטמן, 2021). בסופו של דבר, האיזון בין הבית לעבודה בקרב מחנכות אינו רק סוגיה של ניהול זמן, אלא תהליך פנימי של גיבוש זהות אישית ומקצועית שלמה (גלילי ואח', 2021).</w:t>
      </w:r>
      <w:r w:rsidRPr="005453F6">
        <w:rPr>
          <w:rFonts w:ascii="David" w:hAnsi="David" w:cs="David"/>
          <w:sz w:val="24"/>
          <w:szCs w:val="24"/>
          <w:rtl/>
        </w:rPr>
        <w:br/>
        <w:t xml:space="preserve">היכולת לאזן בין השדות תלויה, כאמור, גם במשאבים אישיים (כגון השכלה והכנסה) וסביבתיים </w:t>
      </w:r>
      <w:r w:rsidRPr="005453F6">
        <w:rPr>
          <w:rFonts w:ascii="David" w:hAnsi="David" w:cs="David"/>
          <w:sz w:val="24"/>
          <w:szCs w:val="24"/>
          <w:rtl/>
        </w:rPr>
        <w:lastRenderedPageBreak/>
        <w:t>(כגון תמיכה חברתית ומשפחתית). המשאבים מאפשרים למורה ליצור יחסי "בנייה" שבהם העבודה והבית מפרים זה את זה במקום לבלום זה את זה והמורה חווה הפחתה ישירה ברמת הדחק ורווחה נפשית גבוהה יותר. (</w:t>
      </w:r>
      <w:proofErr w:type="spellStart"/>
      <w:r w:rsidRPr="005453F6">
        <w:rPr>
          <w:rFonts w:ascii="David" w:hAnsi="David" w:cs="David"/>
          <w:sz w:val="24"/>
          <w:szCs w:val="24"/>
          <w:rtl/>
        </w:rPr>
        <w:t>קוליק</w:t>
      </w:r>
      <w:proofErr w:type="spellEnd"/>
      <w:r w:rsidRPr="005453F6">
        <w:rPr>
          <w:rFonts w:ascii="David" w:hAnsi="David" w:cs="David"/>
          <w:sz w:val="24"/>
          <w:szCs w:val="24"/>
          <w:rtl/>
        </w:rPr>
        <w:t xml:space="preserve"> וליברמן, 2015; </w:t>
      </w:r>
      <w:proofErr w:type="spellStart"/>
      <w:r w:rsidRPr="005453F6">
        <w:rPr>
          <w:rFonts w:ascii="David" w:hAnsi="David" w:cs="David"/>
          <w:sz w:val="24"/>
          <w:szCs w:val="24"/>
          <w:rtl/>
        </w:rPr>
        <w:t>פישרמן</w:t>
      </w:r>
      <w:proofErr w:type="spellEnd"/>
      <w:r w:rsidRPr="005453F6">
        <w:rPr>
          <w:rFonts w:ascii="David" w:hAnsi="David" w:cs="David"/>
          <w:sz w:val="24"/>
          <w:szCs w:val="24"/>
          <w:rtl/>
        </w:rPr>
        <w:t xml:space="preserve"> ובן אשר, 2019). במחקר על מורות שהן גם </w:t>
      </w:r>
      <w:proofErr w:type="spellStart"/>
      <w:r w:rsidRPr="005453F6">
        <w:rPr>
          <w:rFonts w:ascii="David" w:hAnsi="David" w:cs="David"/>
          <w:sz w:val="24"/>
          <w:szCs w:val="24"/>
          <w:rtl/>
        </w:rPr>
        <w:t>אמהות</w:t>
      </w:r>
      <w:proofErr w:type="spellEnd"/>
      <w:r w:rsidRPr="005453F6">
        <w:rPr>
          <w:rFonts w:ascii="David" w:hAnsi="David" w:cs="David"/>
          <w:sz w:val="24"/>
          <w:szCs w:val="24"/>
          <w:rtl/>
        </w:rPr>
        <w:t>, נמצא כי למרות הקונפליקט, קיימת זיקה עמוקה בין השדות; הניסיון ההורי מעשיר את הרגישות המקצועית כלפי תלמידים והוריהם, ומנגד, הידע הפדגוגי מהעבודה מסייע למורות בהבנת ילדיהן הפרטיים (גלילי ואח', 2021).</w:t>
      </w:r>
    </w:p>
    <w:p w:rsidR="00F9514B" w:rsidRPr="005453F6" w:rsidRDefault="00F9514B" w:rsidP="005453F6">
      <w:pPr>
        <w:pStyle w:val="2"/>
        <w:spacing w:line="360" w:lineRule="auto"/>
        <w:rPr>
          <w:rFonts w:ascii="David" w:hAnsi="David"/>
          <w:sz w:val="24"/>
          <w:rtl/>
        </w:rPr>
      </w:pPr>
      <w:bookmarkStart w:id="29" w:name="_Toc236291640"/>
      <w:bookmarkStart w:id="30" w:name="קונפליקטוולדורף"/>
      <w:r w:rsidRPr="005453F6">
        <w:rPr>
          <w:rFonts w:ascii="David" w:hAnsi="David"/>
          <w:sz w:val="24"/>
          <w:rtl/>
        </w:rPr>
        <w:t xml:space="preserve">1.3  קונפליקט עבודה-בית בקרב מחנכי </w:t>
      </w:r>
      <w:r w:rsidR="003B2738">
        <w:rPr>
          <w:rFonts w:ascii="David" w:hAnsi="David"/>
          <w:sz w:val="24"/>
          <w:rtl/>
        </w:rPr>
        <w:t>וולדורף</w:t>
      </w:r>
      <w:bookmarkEnd w:id="29"/>
    </w:p>
    <w:bookmarkEnd w:id="30"/>
    <w:p w:rsidR="00F9514B" w:rsidRPr="005453F6" w:rsidRDefault="00F9514B" w:rsidP="005453F6">
      <w:pPr>
        <w:spacing w:line="360" w:lineRule="auto"/>
        <w:ind w:firstLine="720"/>
        <w:rPr>
          <w:rFonts w:ascii="David" w:hAnsi="David" w:cs="David"/>
          <w:sz w:val="24"/>
          <w:szCs w:val="24"/>
          <w:rtl/>
        </w:rPr>
      </w:pPr>
      <w:r w:rsidRPr="005453F6">
        <w:rPr>
          <w:rFonts w:ascii="David" w:hAnsi="David" w:cs="David"/>
          <w:sz w:val="24"/>
          <w:szCs w:val="24"/>
          <w:rtl/>
        </w:rPr>
        <w:t xml:space="preserve">בחלק זה נסקור את הספרות המקצועית העוסקת במאפיינים </w:t>
      </w:r>
      <w:proofErr w:type="spellStart"/>
      <w:r w:rsidRPr="005453F6">
        <w:rPr>
          <w:rFonts w:ascii="David" w:hAnsi="David" w:cs="David"/>
          <w:sz w:val="24"/>
          <w:szCs w:val="24"/>
          <w:rtl/>
        </w:rPr>
        <w:t>היחודיים</w:t>
      </w:r>
      <w:proofErr w:type="spellEnd"/>
      <w:r w:rsidRPr="005453F6">
        <w:rPr>
          <w:rFonts w:ascii="David" w:hAnsi="David" w:cs="David"/>
          <w:sz w:val="24"/>
          <w:szCs w:val="24"/>
          <w:rtl/>
        </w:rPr>
        <w:t xml:space="preserve"> של תפקיד מחנך כיתה בחינוך </w:t>
      </w:r>
      <w:r w:rsidR="003B2738">
        <w:rPr>
          <w:rFonts w:ascii="David" w:hAnsi="David" w:cs="David"/>
          <w:sz w:val="24"/>
          <w:szCs w:val="24"/>
          <w:rtl/>
        </w:rPr>
        <w:t>וולדורף</w:t>
      </w:r>
      <w:r w:rsidRPr="005453F6">
        <w:rPr>
          <w:rFonts w:ascii="David" w:hAnsi="David" w:cs="David"/>
          <w:sz w:val="24"/>
          <w:szCs w:val="24"/>
          <w:rtl/>
        </w:rPr>
        <w:t xml:space="preserve"> ובאופן בו הם משפיעים על קונפליקט עבודה-בית.</w:t>
      </w:r>
    </w:p>
    <w:p w:rsidR="00F9514B" w:rsidRPr="005453F6" w:rsidRDefault="00F9514B" w:rsidP="005453F6">
      <w:pPr>
        <w:spacing w:line="360" w:lineRule="auto"/>
        <w:ind w:firstLine="720"/>
        <w:rPr>
          <w:rFonts w:ascii="David" w:hAnsi="David" w:cs="David"/>
          <w:sz w:val="24"/>
          <w:szCs w:val="24"/>
          <w:rtl/>
        </w:rPr>
      </w:pPr>
      <w:r w:rsidRPr="005453F6">
        <w:rPr>
          <w:rFonts w:ascii="David" w:hAnsi="David" w:cs="David"/>
          <w:sz w:val="24"/>
          <w:szCs w:val="24"/>
          <w:rtl/>
        </w:rPr>
        <w:t>קונפליקט עבודה - בית מתרחש, כאמור, כאשר המעורבות בתפקיד העבודה מקשה על המעורבות בתפקיד המשפחתי (</w:t>
      </w:r>
      <w:r w:rsidRPr="005453F6">
        <w:rPr>
          <w:rFonts w:ascii="David" w:hAnsi="David" w:cs="David"/>
          <w:sz w:val="24"/>
          <w:szCs w:val="24"/>
        </w:rPr>
        <w:t>Butt et al., 2015</w:t>
      </w:r>
      <w:r w:rsidRPr="005453F6">
        <w:rPr>
          <w:rFonts w:ascii="David" w:hAnsi="David" w:cs="David"/>
          <w:sz w:val="24"/>
          <w:szCs w:val="24"/>
          <w:rtl/>
        </w:rPr>
        <w:t>).</w:t>
      </w:r>
      <w:r w:rsidRPr="005453F6">
        <w:rPr>
          <w:rFonts w:ascii="David" w:hAnsi="David" w:cs="David"/>
          <w:b/>
          <w:bCs/>
          <w:sz w:val="24"/>
          <w:szCs w:val="24"/>
          <w:rtl/>
        </w:rPr>
        <w:t xml:space="preserve"> </w:t>
      </w:r>
      <w:r w:rsidRPr="005453F6">
        <w:rPr>
          <w:rFonts w:ascii="David" w:hAnsi="David" w:cs="David"/>
          <w:sz w:val="24"/>
          <w:szCs w:val="24"/>
          <w:rtl/>
        </w:rPr>
        <w:t xml:space="preserve">גוטמן </w:t>
      </w:r>
      <w:proofErr w:type="spellStart"/>
      <w:r w:rsidRPr="005453F6">
        <w:rPr>
          <w:rFonts w:ascii="David" w:hAnsi="David" w:cs="David"/>
          <w:sz w:val="24"/>
          <w:szCs w:val="24"/>
          <w:rtl/>
        </w:rPr>
        <w:t>ונוטוב</w:t>
      </w:r>
      <w:proofErr w:type="spellEnd"/>
      <w:r w:rsidRPr="005453F6">
        <w:rPr>
          <w:rFonts w:ascii="David" w:hAnsi="David" w:cs="David"/>
          <w:sz w:val="24"/>
          <w:szCs w:val="24"/>
          <w:rtl/>
        </w:rPr>
        <w:t xml:space="preserve"> (2021) מתארים את תפקיד מחנך הכיתה במערכת הכללית כרב-</w:t>
      </w:r>
      <w:proofErr w:type="spellStart"/>
      <w:r w:rsidRPr="005453F6">
        <w:rPr>
          <w:rFonts w:ascii="David" w:hAnsi="David" w:cs="David"/>
          <w:sz w:val="24"/>
          <w:szCs w:val="24"/>
          <w:rtl/>
        </w:rPr>
        <w:t>מימדי</w:t>
      </w:r>
      <w:proofErr w:type="spellEnd"/>
      <w:r w:rsidRPr="005453F6">
        <w:rPr>
          <w:rFonts w:ascii="David" w:hAnsi="David" w:cs="David"/>
          <w:sz w:val="24"/>
          <w:szCs w:val="24"/>
          <w:rtl/>
        </w:rPr>
        <w:t xml:space="preserve"> ועמוס, הכולל אחריות ניהולית, רגשית, חברתית וערכית.  בקרב מחנכי </w:t>
      </w:r>
      <w:r w:rsidR="003B2738">
        <w:rPr>
          <w:rFonts w:ascii="David" w:hAnsi="David" w:cs="David"/>
          <w:sz w:val="24"/>
          <w:szCs w:val="24"/>
          <w:rtl/>
        </w:rPr>
        <w:t>וולדורף</w:t>
      </w:r>
      <w:r w:rsidRPr="005453F6">
        <w:rPr>
          <w:rFonts w:ascii="David" w:hAnsi="David" w:cs="David"/>
          <w:sz w:val="24"/>
          <w:szCs w:val="24"/>
          <w:rtl/>
        </w:rPr>
        <w:t>, כיוון ה"בלימה" של העבודה על הבית נוטה להיות דומיננטי במיוחד בשל אופיו הטוטאלי של התפקיד והקושי להציב גבולות ברורים בין העצמי המקצועי לפרטי (</w:t>
      </w:r>
      <w:r w:rsidRPr="005453F6">
        <w:rPr>
          <w:rFonts w:ascii="David" w:hAnsi="David" w:cs="David"/>
          <w:sz w:val="24"/>
          <w:szCs w:val="24"/>
        </w:rPr>
        <w:t>Peters, 2013</w:t>
      </w:r>
      <w:r w:rsidRPr="005453F6">
        <w:rPr>
          <w:rFonts w:ascii="David" w:hAnsi="David" w:cs="David"/>
          <w:sz w:val="24"/>
          <w:szCs w:val="24"/>
          <w:rtl/>
        </w:rPr>
        <w:t>).</w:t>
      </w:r>
      <w:r w:rsidRPr="005453F6">
        <w:rPr>
          <w:rFonts w:ascii="David" w:hAnsi="David" w:cs="David"/>
          <w:b/>
          <w:bCs/>
          <w:sz w:val="24"/>
          <w:szCs w:val="24"/>
          <w:rtl/>
        </w:rPr>
        <w:t xml:space="preserve"> </w:t>
      </w:r>
      <w:r w:rsidRPr="005453F6">
        <w:rPr>
          <w:rFonts w:ascii="David" w:hAnsi="David" w:cs="David"/>
          <w:b/>
          <w:bCs/>
          <w:sz w:val="24"/>
          <w:szCs w:val="24"/>
          <w:rtl/>
        </w:rPr>
        <w:br/>
      </w:r>
      <w:r w:rsidRPr="005453F6">
        <w:rPr>
          <w:rFonts w:ascii="David" w:hAnsi="David" w:cs="David"/>
          <w:sz w:val="24"/>
          <w:szCs w:val="24"/>
          <w:rtl/>
        </w:rPr>
        <w:t>המאפיינים הייחודיים, המבדילים את תפקיד מחנך הכיתה מתפקיד מחנך הכיתה במערכת החינוך הכללית, מעצימים את הפוטנציאל לקונפליקט בין העבודה לחיי המשפחה:</w:t>
      </w:r>
      <w:r w:rsidRPr="005453F6">
        <w:rPr>
          <w:rFonts w:ascii="David" w:hAnsi="David" w:cs="David"/>
          <w:b/>
          <w:bCs/>
          <w:sz w:val="24"/>
          <w:szCs w:val="24"/>
          <w:rtl/>
        </w:rPr>
        <w:br/>
        <w:t xml:space="preserve">קשר רגשי קרוב עם התלמידים - </w:t>
      </w:r>
      <w:r w:rsidRPr="005453F6">
        <w:rPr>
          <w:rFonts w:ascii="David" w:hAnsi="David" w:cs="David"/>
          <w:sz w:val="24"/>
          <w:szCs w:val="24"/>
          <w:rtl/>
        </w:rPr>
        <w:t xml:space="preserve">מחנך </w:t>
      </w:r>
      <w:r w:rsidR="003B2738">
        <w:rPr>
          <w:rFonts w:ascii="David" w:hAnsi="David" w:cs="David"/>
          <w:sz w:val="24"/>
          <w:szCs w:val="24"/>
          <w:rtl/>
        </w:rPr>
        <w:t>וולדורף</w:t>
      </w:r>
      <w:r w:rsidRPr="005453F6">
        <w:rPr>
          <w:rFonts w:ascii="David" w:hAnsi="David" w:cs="David"/>
          <w:sz w:val="24"/>
          <w:szCs w:val="24"/>
          <w:rtl/>
        </w:rPr>
        <w:t xml:space="preserve"> מצופה לפתח גישה פנימית של אהבה, חום ונוכחות מלאה עם תלמידיו (</w:t>
      </w:r>
      <w:r w:rsidRPr="005453F6">
        <w:rPr>
          <w:rFonts w:ascii="David" w:hAnsi="David" w:cs="David"/>
          <w:sz w:val="24"/>
          <w:szCs w:val="24"/>
        </w:rPr>
        <w:t>Merchant, 2025</w:t>
      </w:r>
      <w:r w:rsidRPr="005453F6">
        <w:rPr>
          <w:rFonts w:ascii="David" w:hAnsi="David" w:cs="David"/>
          <w:sz w:val="24"/>
          <w:szCs w:val="24"/>
          <w:rtl/>
        </w:rPr>
        <w:t>; גולדשמידט, 2019).</w:t>
      </w:r>
      <w:r w:rsidRPr="005453F6">
        <w:rPr>
          <w:rFonts w:ascii="David" w:hAnsi="David" w:cs="David"/>
          <w:b/>
          <w:bCs/>
          <w:sz w:val="24"/>
          <w:szCs w:val="24"/>
          <w:rtl/>
        </w:rPr>
        <w:t xml:space="preserve"> </w:t>
      </w:r>
      <w:r w:rsidRPr="005453F6">
        <w:rPr>
          <w:rFonts w:ascii="David" w:hAnsi="David" w:cs="David"/>
          <w:sz w:val="24"/>
          <w:szCs w:val="24"/>
          <w:rtl/>
        </w:rPr>
        <w:t>שטיינר ראה בקשר הרגשי בין המחנך לתלמידיו תנאי יסוד לעבודה החינוכית (</w:t>
      </w:r>
      <w:proofErr w:type="spellStart"/>
      <w:r w:rsidRPr="005453F6">
        <w:rPr>
          <w:rFonts w:ascii="David" w:hAnsi="David" w:cs="David"/>
          <w:sz w:val="24"/>
          <w:szCs w:val="24"/>
          <w:rtl/>
        </w:rPr>
        <w:t>גולדשמיט</w:t>
      </w:r>
      <w:proofErr w:type="spellEnd"/>
      <w:r w:rsidRPr="005453F6">
        <w:rPr>
          <w:rFonts w:ascii="David" w:hAnsi="David" w:cs="David"/>
          <w:sz w:val="24"/>
          <w:szCs w:val="24"/>
          <w:rtl/>
        </w:rPr>
        <w:t xml:space="preserve"> 2010). כאשר המחנך מרוקן רגשית בתום יום עבודה עמוס, יכולתו להיות נוכח, קשוב ומעורב רגשית עם בני משפחתו עלולה להיפגע. (</w:t>
      </w:r>
      <w:r w:rsidRPr="005453F6">
        <w:rPr>
          <w:rFonts w:ascii="David" w:hAnsi="David" w:cs="David"/>
          <w:sz w:val="24"/>
          <w:szCs w:val="24"/>
        </w:rPr>
        <w:t>Peters, 2013</w:t>
      </w:r>
      <w:r w:rsidRPr="005453F6">
        <w:rPr>
          <w:rFonts w:ascii="David" w:hAnsi="David" w:cs="David"/>
          <w:sz w:val="24"/>
          <w:szCs w:val="24"/>
          <w:rtl/>
        </w:rPr>
        <w:t>)</w:t>
      </w:r>
      <w:r w:rsidRPr="005453F6">
        <w:rPr>
          <w:rFonts w:ascii="David" w:hAnsi="David" w:cs="David"/>
          <w:sz w:val="24"/>
          <w:szCs w:val="24"/>
          <w:rtl/>
        </w:rPr>
        <w:br/>
      </w:r>
      <w:r w:rsidRPr="005453F6">
        <w:rPr>
          <w:rFonts w:ascii="David" w:hAnsi="David" w:cs="David"/>
          <w:b/>
          <w:bCs/>
          <w:sz w:val="24"/>
          <w:szCs w:val="24"/>
          <w:rtl/>
        </w:rPr>
        <w:t>קשר ארוך טווח</w:t>
      </w:r>
      <w:r w:rsidRPr="005453F6">
        <w:rPr>
          <w:rFonts w:ascii="David" w:hAnsi="David" w:cs="David"/>
          <w:sz w:val="24"/>
          <w:szCs w:val="24"/>
          <w:rtl/>
        </w:rPr>
        <w:t xml:space="preserve"> - מחנך </w:t>
      </w:r>
      <w:r w:rsidR="003B2738">
        <w:rPr>
          <w:rFonts w:ascii="David" w:hAnsi="David" w:cs="David"/>
          <w:sz w:val="24"/>
          <w:szCs w:val="24"/>
          <w:rtl/>
        </w:rPr>
        <w:t>וולדורף</w:t>
      </w:r>
      <w:r w:rsidRPr="005453F6">
        <w:rPr>
          <w:rFonts w:ascii="David" w:hAnsi="David" w:cs="David"/>
          <w:sz w:val="24"/>
          <w:szCs w:val="24"/>
          <w:rtl/>
        </w:rPr>
        <w:t>, מלווה את אותה כיתה לאורך שמונה שנים, ומפתח עם תלמידיו קשר עמוק ורב-שנתי (גולדשמידט, 2010). מחויבות ארוכת-טווח זו מחייבת השקעה רגשית, זמן ואנרגיה הנמשכים לאורך שנים, ומשמעותה שהמחנך אינו יכול "לנתק" את עצמו מתלמידיו בתום שנת לימודים ולהתחיל מחדש עם כיתה חדשה (</w:t>
      </w:r>
      <w:r w:rsidRPr="005453F6">
        <w:rPr>
          <w:rFonts w:ascii="David" w:hAnsi="David" w:cs="David"/>
          <w:sz w:val="24"/>
          <w:szCs w:val="24"/>
        </w:rPr>
        <w:t>Easton, 1997</w:t>
      </w:r>
      <w:r w:rsidRPr="005453F6">
        <w:rPr>
          <w:rFonts w:ascii="David" w:hAnsi="David" w:cs="David"/>
          <w:sz w:val="24"/>
          <w:szCs w:val="24"/>
          <w:rtl/>
        </w:rPr>
        <w:t>).</w:t>
      </w:r>
      <w:r w:rsidRPr="005453F6">
        <w:rPr>
          <w:rFonts w:ascii="David" w:hAnsi="David" w:cs="David"/>
          <w:b/>
          <w:bCs/>
          <w:sz w:val="24"/>
          <w:szCs w:val="24"/>
          <w:rtl/>
        </w:rPr>
        <w:br/>
        <w:t xml:space="preserve">עבודה פנימית כחלק מעבודת ההכנה השוטפת </w:t>
      </w:r>
      <w:r w:rsidRPr="005453F6">
        <w:rPr>
          <w:rFonts w:ascii="David" w:hAnsi="David" w:cs="David"/>
          <w:sz w:val="24"/>
          <w:szCs w:val="24"/>
          <w:rtl/>
        </w:rPr>
        <w:t>- שטיינר הגדיר את תפקיד המחנך כמשימה הנובעת מעבודה פנימית מתמשכת -  טיפוח סבלנות, יראת כבוד, אהבה וחום. טיפוח יכולות אלו מחייב השקעה מתמשכת  - סוגי מדיטציות ועבודה עצמית, רפלקציה, לימוד כתבים אנתרופוסופיים ועוד (</w:t>
      </w:r>
      <w:r w:rsidRPr="005453F6">
        <w:rPr>
          <w:rFonts w:ascii="David" w:hAnsi="David" w:cs="David"/>
          <w:sz w:val="24"/>
          <w:szCs w:val="24"/>
        </w:rPr>
        <w:t>Merchant, 2025</w:t>
      </w:r>
      <w:r w:rsidRPr="005453F6">
        <w:rPr>
          <w:rFonts w:ascii="David" w:hAnsi="David" w:cs="David"/>
          <w:sz w:val="24"/>
          <w:szCs w:val="24"/>
          <w:rtl/>
        </w:rPr>
        <w:t xml:space="preserve">; </w:t>
      </w:r>
      <w:proofErr w:type="spellStart"/>
      <w:r w:rsidRPr="005453F6">
        <w:rPr>
          <w:rFonts w:ascii="David" w:hAnsi="David" w:cs="David"/>
          <w:sz w:val="24"/>
          <w:szCs w:val="24"/>
          <w:rtl/>
        </w:rPr>
        <w:t>גולדשמיט</w:t>
      </w:r>
      <w:proofErr w:type="spellEnd"/>
      <w:r w:rsidRPr="005453F6">
        <w:rPr>
          <w:rFonts w:ascii="David" w:hAnsi="David" w:cs="David"/>
          <w:sz w:val="24"/>
          <w:szCs w:val="24"/>
          <w:rtl/>
        </w:rPr>
        <w:t xml:space="preserve"> 2010). פעילויות אלו, בהכרח, מתרחשות מחוץ לשעות ההוראה, כלומר, בזמנו הפנוי של המורה, ונוגסות בזמן ובאנרגיה הפנויים לחיי המשפחה.</w:t>
      </w:r>
      <w:r w:rsidRPr="005453F6">
        <w:rPr>
          <w:rFonts w:ascii="David" w:hAnsi="David" w:cs="David"/>
          <w:b/>
          <w:bCs/>
          <w:sz w:val="24"/>
          <w:szCs w:val="24"/>
          <w:rtl/>
        </w:rPr>
        <w:br/>
        <w:t xml:space="preserve">שיטת הניהול המשותף - </w:t>
      </w:r>
      <w:r w:rsidRPr="005453F6">
        <w:rPr>
          <w:rFonts w:ascii="David" w:hAnsi="David" w:cs="David"/>
          <w:sz w:val="24"/>
          <w:szCs w:val="24"/>
          <w:rtl/>
        </w:rPr>
        <w:t xml:space="preserve">גם שיטת הניהול המשותף, לפיה המחנכים שותפים בניהול ביה"ס בהיבטים השונים, משתתפים בישיבות קולגיום שבועיות ובפעילויות אמנותיות משותפות, יוצרת עומס כולל, שחורג הרבה מעבר לשעות ההוראה הפורמליות ( </w:t>
      </w:r>
      <w:proofErr w:type="spellStart"/>
      <w:r w:rsidRPr="005453F6">
        <w:rPr>
          <w:rFonts w:ascii="David" w:hAnsi="David" w:cs="David"/>
          <w:sz w:val="24"/>
          <w:szCs w:val="24"/>
          <w:rtl/>
        </w:rPr>
        <w:t>אסטון</w:t>
      </w:r>
      <w:proofErr w:type="spellEnd"/>
      <w:r w:rsidRPr="005453F6">
        <w:rPr>
          <w:rFonts w:ascii="David" w:hAnsi="David" w:cs="David"/>
          <w:sz w:val="24"/>
          <w:szCs w:val="24"/>
          <w:rtl/>
        </w:rPr>
        <w:t xml:space="preserve">, 1997; </w:t>
      </w:r>
      <w:r w:rsidRPr="005453F6">
        <w:rPr>
          <w:rFonts w:ascii="David" w:hAnsi="David" w:cs="David"/>
          <w:sz w:val="24"/>
          <w:szCs w:val="24"/>
        </w:rPr>
        <w:t>Peters, 2013</w:t>
      </w:r>
      <w:r w:rsidRPr="005453F6">
        <w:rPr>
          <w:rFonts w:ascii="David" w:hAnsi="David" w:cs="David"/>
          <w:sz w:val="24"/>
          <w:szCs w:val="24"/>
          <w:rtl/>
        </w:rPr>
        <w:t xml:space="preserve">). פטרס (2013) מוסיף ממד נוסף ורלוונטי: מחנכי </w:t>
      </w:r>
      <w:r w:rsidR="003B2738">
        <w:rPr>
          <w:rFonts w:ascii="David" w:hAnsi="David" w:cs="David"/>
          <w:sz w:val="24"/>
          <w:szCs w:val="24"/>
          <w:rtl/>
        </w:rPr>
        <w:t>וולדורף</w:t>
      </w:r>
      <w:r w:rsidRPr="005453F6">
        <w:rPr>
          <w:rFonts w:ascii="David" w:hAnsi="David" w:cs="David"/>
          <w:sz w:val="24"/>
          <w:szCs w:val="24"/>
          <w:rtl/>
        </w:rPr>
        <w:t xml:space="preserve"> שחוו כישלון בשיתוף הפעולה עם הקולגיום נסוגו לכיתתם הפרטית - מה שיצר מעגל שלילי של בידוד מקצועי ותסכול גובר. תסכול מקצועי </w:t>
      </w:r>
      <w:r w:rsidRPr="005453F6">
        <w:rPr>
          <w:rFonts w:ascii="David" w:hAnsi="David" w:cs="David"/>
          <w:sz w:val="24"/>
          <w:szCs w:val="24"/>
          <w:rtl/>
        </w:rPr>
        <w:lastRenderedPageBreak/>
        <w:t>מסוג זה, שמקורו בסביבת העבודה, עלול לחלחל גם לחיי הבית ולפגוע באיכות הזוגיות והקשר עם הילדים.</w:t>
      </w:r>
    </w:p>
    <w:p w:rsidR="00F9514B" w:rsidRPr="005453F6" w:rsidRDefault="00F9514B" w:rsidP="005453F6">
      <w:pPr>
        <w:spacing w:line="360" w:lineRule="auto"/>
        <w:ind w:firstLine="720"/>
        <w:rPr>
          <w:rFonts w:ascii="David" w:hAnsi="David" w:cs="David"/>
          <w:sz w:val="24"/>
          <w:szCs w:val="24"/>
          <w:rtl/>
        </w:rPr>
      </w:pPr>
      <w:r w:rsidRPr="005453F6">
        <w:rPr>
          <w:rFonts w:ascii="David" w:hAnsi="David" w:cs="David"/>
          <w:b/>
          <w:bCs/>
          <w:sz w:val="24"/>
          <w:szCs w:val="24"/>
          <w:rtl/>
        </w:rPr>
        <w:t xml:space="preserve">חינוך כדרך חיים </w:t>
      </w:r>
      <w:r w:rsidRPr="005453F6">
        <w:rPr>
          <w:rFonts w:ascii="David" w:hAnsi="David" w:cs="David"/>
          <w:sz w:val="24"/>
          <w:szCs w:val="24"/>
          <w:rtl/>
        </w:rPr>
        <w:t xml:space="preserve">- תפקיד המחנך בחינוך </w:t>
      </w:r>
      <w:r w:rsidR="003B2738">
        <w:rPr>
          <w:rFonts w:ascii="David" w:hAnsi="David" w:cs="David"/>
          <w:sz w:val="24"/>
          <w:szCs w:val="24"/>
          <w:rtl/>
        </w:rPr>
        <w:t>וולדורף</w:t>
      </w:r>
      <w:r w:rsidRPr="005453F6">
        <w:rPr>
          <w:rFonts w:ascii="David" w:hAnsi="David" w:cs="David"/>
          <w:sz w:val="24"/>
          <w:szCs w:val="24"/>
          <w:rtl/>
        </w:rPr>
        <w:t xml:space="preserve"> מאופיין ברמת מחויבות אישית גבוהה במיוחד, הנובעת מהתפיסה של הוראה כשליחות ולא רק כמקצוע. המורים נדרשים לניהול עצמי ולקיחת אחריות אינדיבידואלית רחבה על כל היבטי העבודה החינוכית והארגונית, דבר המוביל גם לחשיפה משמעותית ללחצים נפשיים (</w:t>
      </w:r>
      <w:r w:rsidRPr="005453F6">
        <w:rPr>
          <w:rFonts w:ascii="David" w:hAnsi="David" w:cs="David"/>
          <w:sz w:val="24"/>
          <w:szCs w:val="24"/>
        </w:rPr>
        <w:t>Peters, 2013</w:t>
      </w:r>
      <w:r w:rsidRPr="005453F6">
        <w:rPr>
          <w:rFonts w:ascii="David" w:hAnsi="David" w:cs="David"/>
          <w:sz w:val="24"/>
          <w:szCs w:val="24"/>
          <w:rtl/>
        </w:rPr>
        <w:t>).</w:t>
      </w:r>
      <w:r w:rsidRPr="005453F6">
        <w:rPr>
          <w:rFonts w:ascii="David" w:hAnsi="David" w:cs="David"/>
          <w:sz w:val="24"/>
          <w:szCs w:val="24"/>
          <w:rtl/>
        </w:rPr>
        <w:br/>
        <w:t xml:space="preserve">ממד נוסף ומיוחד לחינוך </w:t>
      </w:r>
      <w:r w:rsidR="003B2738">
        <w:rPr>
          <w:rFonts w:ascii="David" w:hAnsi="David" w:cs="David"/>
          <w:sz w:val="24"/>
          <w:szCs w:val="24"/>
          <w:rtl/>
        </w:rPr>
        <w:t>וולדורף</w:t>
      </w:r>
      <w:r w:rsidRPr="005453F6">
        <w:rPr>
          <w:rFonts w:ascii="David" w:hAnsi="David" w:cs="David"/>
          <w:sz w:val="24"/>
          <w:szCs w:val="24"/>
          <w:rtl/>
        </w:rPr>
        <w:t xml:space="preserve"> הוא ה"ספיגה" הערכית והתרבותית  הכרוכה בתפקיד. המחנך מצופה לאימוץ אורח חיים, התואם את ערכי הזרם - השתתפות באירועי תרבות קהילתיים, מחויבות לפילוסופיה האנתרופוסופית ועיון בכתבי שטיינר (גולדשמידט, 2019; </w:t>
      </w:r>
      <w:proofErr w:type="spellStart"/>
      <w:r w:rsidRPr="005453F6">
        <w:rPr>
          <w:rFonts w:ascii="David" w:hAnsi="David" w:cs="David"/>
          <w:sz w:val="24"/>
          <w:szCs w:val="24"/>
        </w:rPr>
        <w:t>Binetti</w:t>
      </w:r>
      <w:proofErr w:type="spellEnd"/>
      <w:r w:rsidRPr="005453F6">
        <w:rPr>
          <w:rFonts w:ascii="David" w:hAnsi="David" w:cs="David"/>
          <w:sz w:val="24"/>
          <w:szCs w:val="24"/>
        </w:rPr>
        <w:t>, 2020</w:t>
      </w:r>
      <w:r w:rsidRPr="005453F6">
        <w:rPr>
          <w:rFonts w:ascii="David" w:hAnsi="David" w:cs="David"/>
          <w:sz w:val="24"/>
          <w:szCs w:val="24"/>
          <w:rtl/>
        </w:rPr>
        <w:t>). מחויבות עמוקה זו יכולה לייצר מציאות שבה תפקיד המחנך אינו רק מקום עבודה, אלא זהות כוללת המשפיעה על כלל תחומי החיים, כולל האופן שבו ילדי המחנך עצמו גדלים ומתחנכים, ועל הבחירות שההורה המחנך עושה עבורם (</w:t>
      </w:r>
      <w:r w:rsidRPr="005453F6">
        <w:rPr>
          <w:rFonts w:ascii="David" w:hAnsi="David" w:cs="David"/>
          <w:sz w:val="24"/>
          <w:szCs w:val="24"/>
        </w:rPr>
        <w:t>Butt et al. 2015</w:t>
      </w:r>
      <w:r w:rsidRPr="005453F6">
        <w:rPr>
          <w:rFonts w:ascii="David" w:hAnsi="David" w:cs="David"/>
          <w:sz w:val="24"/>
          <w:szCs w:val="24"/>
          <w:rtl/>
        </w:rPr>
        <w:t>).</w:t>
      </w:r>
    </w:p>
    <w:p w:rsidR="00F9514B" w:rsidRPr="005453F6" w:rsidRDefault="00F9514B" w:rsidP="005453F6">
      <w:pPr>
        <w:spacing w:line="360" w:lineRule="auto"/>
        <w:ind w:firstLine="720"/>
        <w:rPr>
          <w:rFonts w:ascii="David" w:hAnsi="David" w:cs="David"/>
          <w:sz w:val="24"/>
          <w:szCs w:val="24"/>
          <w:rtl/>
        </w:rPr>
      </w:pPr>
      <w:r w:rsidRPr="005453F6">
        <w:rPr>
          <w:rFonts w:ascii="David" w:hAnsi="David" w:cs="David"/>
          <w:sz w:val="24"/>
          <w:szCs w:val="24"/>
          <w:rtl/>
        </w:rPr>
        <w:t xml:space="preserve">התנאים לקיום קונפליקט עבודה-משפחה מתקיימים ביתר שאת בחיי מחנך </w:t>
      </w:r>
      <w:r w:rsidR="003B2738">
        <w:rPr>
          <w:rFonts w:ascii="David" w:hAnsi="David" w:cs="David"/>
          <w:sz w:val="24"/>
          <w:szCs w:val="24"/>
          <w:rtl/>
        </w:rPr>
        <w:t>וולדורף</w:t>
      </w:r>
      <w:r w:rsidRPr="005453F6">
        <w:rPr>
          <w:rFonts w:ascii="David" w:hAnsi="David" w:cs="David"/>
          <w:sz w:val="24"/>
          <w:szCs w:val="24"/>
          <w:rtl/>
        </w:rPr>
        <w:t>, שתפקידו מגדיר את זהותו המקצועית והאישית כאחד  (</w:t>
      </w:r>
      <w:r w:rsidRPr="005453F6">
        <w:rPr>
          <w:rFonts w:ascii="David" w:hAnsi="David" w:cs="David"/>
          <w:sz w:val="24"/>
          <w:szCs w:val="24"/>
        </w:rPr>
        <w:t>Butt et al. 2015</w:t>
      </w:r>
      <w:r w:rsidRPr="005453F6">
        <w:rPr>
          <w:rFonts w:ascii="David" w:hAnsi="David" w:cs="David"/>
          <w:sz w:val="24"/>
          <w:szCs w:val="24"/>
          <w:rtl/>
        </w:rPr>
        <w:t>). קונפליקט זה מקבל ביטוי מובהק במישור הזוגי, שכן תפקידו חורג הרבה מעבר לשעות הלימוד הפורמליות. (</w:t>
      </w:r>
      <w:r w:rsidRPr="005453F6">
        <w:rPr>
          <w:rFonts w:ascii="David" w:hAnsi="David" w:cs="David"/>
          <w:sz w:val="24"/>
          <w:szCs w:val="24"/>
        </w:rPr>
        <w:t>Easton, 1997; Peters, 2013</w:t>
      </w:r>
      <w:r w:rsidRPr="005453F6">
        <w:rPr>
          <w:rFonts w:ascii="David" w:hAnsi="David" w:cs="David"/>
          <w:sz w:val="24"/>
          <w:szCs w:val="24"/>
          <w:rtl/>
        </w:rPr>
        <w:t xml:space="preserve">). </w:t>
      </w:r>
      <w:r w:rsidRPr="005453F6">
        <w:rPr>
          <w:rFonts w:ascii="David" w:hAnsi="David" w:cs="David"/>
          <w:sz w:val="24"/>
          <w:szCs w:val="24"/>
        </w:rPr>
        <w:t>Butt</w:t>
      </w:r>
      <w:r w:rsidRPr="005453F6">
        <w:rPr>
          <w:rFonts w:ascii="David" w:hAnsi="David" w:cs="David"/>
          <w:sz w:val="24"/>
          <w:szCs w:val="24"/>
          <w:rtl/>
        </w:rPr>
        <w:t xml:space="preserve"> ושות' (2015) מצאו כי קונפליקט עבודה-משפחה קשור באופן שלילי מובהק לשביעות הרצון הזוגית ולשביעות רצון הכללית מהחיים. השפעה שלילית זו משמעותית יותר אצל נשים מאשר אצל גברים. </w:t>
      </w:r>
      <w:r w:rsidRPr="005453F6">
        <w:rPr>
          <w:rFonts w:ascii="David" w:hAnsi="David" w:cs="David"/>
          <w:sz w:val="24"/>
          <w:szCs w:val="24"/>
          <w:rtl/>
        </w:rPr>
        <w:br/>
        <w:t xml:space="preserve">ההשפעה של תפקיד מחנך </w:t>
      </w:r>
      <w:r w:rsidR="003B2738">
        <w:rPr>
          <w:rFonts w:ascii="David" w:hAnsi="David" w:cs="David"/>
          <w:sz w:val="24"/>
          <w:szCs w:val="24"/>
          <w:rtl/>
        </w:rPr>
        <w:t>וולדורף</w:t>
      </w:r>
      <w:r w:rsidRPr="005453F6">
        <w:rPr>
          <w:rFonts w:ascii="David" w:hAnsi="David" w:cs="David"/>
          <w:sz w:val="24"/>
          <w:szCs w:val="24"/>
          <w:rtl/>
        </w:rPr>
        <w:t xml:space="preserve"> על ילדיו שלו, נובעת משני מקורות מרכזיים ומשלימים: עומס הזמן והאנרגיה הנדרשים מהתפקיד, והדרישה לנוכחות רגשית מלאה ומתמשכת. (</w:t>
      </w:r>
      <w:r w:rsidRPr="005453F6">
        <w:rPr>
          <w:rFonts w:ascii="David" w:hAnsi="David" w:cs="David"/>
          <w:sz w:val="24"/>
          <w:szCs w:val="24"/>
        </w:rPr>
        <w:t>Easton, 1997</w:t>
      </w:r>
      <w:r w:rsidRPr="005453F6">
        <w:rPr>
          <w:rFonts w:ascii="David" w:hAnsi="David" w:cs="David"/>
          <w:sz w:val="24"/>
          <w:szCs w:val="24"/>
          <w:rtl/>
        </w:rPr>
        <w:t xml:space="preserve">; גולדשמידט, 2010). זמן זה, המוקדש לתלמידי הכיתה, נלקח בהכרח מהזמן הפנוי לילדיו של המחנך עצמו. מעבר </w:t>
      </w:r>
      <w:proofErr w:type="spellStart"/>
      <w:r w:rsidRPr="005453F6">
        <w:rPr>
          <w:rFonts w:ascii="David" w:hAnsi="David" w:cs="David"/>
          <w:sz w:val="24"/>
          <w:szCs w:val="24"/>
          <w:rtl/>
        </w:rPr>
        <w:t>למימד</w:t>
      </w:r>
      <w:proofErr w:type="spellEnd"/>
      <w:r w:rsidRPr="005453F6">
        <w:rPr>
          <w:rFonts w:ascii="David" w:hAnsi="David" w:cs="David"/>
          <w:sz w:val="24"/>
          <w:szCs w:val="24"/>
          <w:rtl/>
        </w:rPr>
        <w:t xml:space="preserve"> הזמן, הדרישה הרגשית הגלומה בתפקיד המחנך עשויה להשפיע על יכולתו להיות נוכח רגשית עבור ילדיו, גם בשעות בהן הוא נמצא בבית. </w:t>
      </w:r>
    </w:p>
    <w:p w:rsidR="00F9514B" w:rsidRPr="005453F6" w:rsidRDefault="00F9514B" w:rsidP="005453F6">
      <w:pPr>
        <w:spacing w:line="360" w:lineRule="auto"/>
        <w:ind w:firstLine="720"/>
        <w:rPr>
          <w:rFonts w:ascii="David" w:hAnsi="David" w:cs="David"/>
          <w:sz w:val="24"/>
          <w:szCs w:val="24"/>
          <w:rtl/>
        </w:rPr>
      </w:pPr>
      <w:r w:rsidRPr="005453F6">
        <w:rPr>
          <w:rFonts w:ascii="David" w:hAnsi="David" w:cs="David"/>
          <w:sz w:val="24"/>
          <w:szCs w:val="24"/>
          <w:rtl/>
        </w:rPr>
        <w:t xml:space="preserve">מתוך הבנה שתחושת העומס בעבודה משפיעה על היווצרות קונפליקט עבודה-בית, מוצגים להלן מחקרים העוסקים בחוויית העומס בקרב מחנכי </w:t>
      </w:r>
      <w:r w:rsidR="003B2738">
        <w:rPr>
          <w:rFonts w:ascii="David" w:hAnsi="David" w:cs="David"/>
          <w:sz w:val="24"/>
          <w:szCs w:val="24"/>
          <w:rtl/>
        </w:rPr>
        <w:t>וולדורף</w:t>
      </w:r>
      <w:r w:rsidRPr="005453F6">
        <w:rPr>
          <w:rFonts w:ascii="David" w:hAnsi="David" w:cs="David"/>
          <w:sz w:val="24"/>
          <w:szCs w:val="24"/>
          <w:rtl/>
        </w:rPr>
        <w:t>.</w:t>
      </w:r>
      <w:r w:rsidRPr="005453F6">
        <w:rPr>
          <w:rFonts w:ascii="David" w:hAnsi="David" w:cs="David"/>
          <w:sz w:val="24"/>
          <w:szCs w:val="24"/>
          <w:rtl/>
        </w:rPr>
        <w:br/>
        <w:t xml:space="preserve">מחקר איכותני שבחן שישה מחנכי </w:t>
      </w:r>
      <w:r w:rsidR="003B2738">
        <w:rPr>
          <w:rFonts w:ascii="David" w:hAnsi="David" w:cs="David"/>
          <w:sz w:val="24"/>
          <w:szCs w:val="24"/>
          <w:rtl/>
        </w:rPr>
        <w:t>וולדורף</w:t>
      </w:r>
      <w:r w:rsidRPr="005453F6">
        <w:rPr>
          <w:rFonts w:ascii="David" w:hAnsi="David" w:cs="David"/>
          <w:sz w:val="24"/>
          <w:szCs w:val="24"/>
          <w:rtl/>
        </w:rPr>
        <w:t xml:space="preserve"> בגרמניה מצא כי כל המרואיינים תיארו עומס עבודה כבד ואולם הגורם המכריע לאיכות חייהם המקצועיים לא היה כמות העבודה עצמה, אלא הגישה הפנימית שלהם כלפיה (</w:t>
      </w:r>
      <w:r w:rsidRPr="005453F6">
        <w:rPr>
          <w:rFonts w:ascii="David" w:hAnsi="David" w:cs="David"/>
          <w:sz w:val="24"/>
          <w:szCs w:val="24"/>
        </w:rPr>
        <w:t>Peters, 2013</w:t>
      </w:r>
      <w:r w:rsidRPr="005453F6">
        <w:rPr>
          <w:rFonts w:ascii="David" w:hAnsi="David" w:cs="David"/>
          <w:sz w:val="24"/>
          <w:szCs w:val="24"/>
          <w:rtl/>
        </w:rPr>
        <w:t xml:space="preserve">). </w:t>
      </w:r>
      <w:r w:rsidRPr="005453F6">
        <w:rPr>
          <w:rFonts w:ascii="David" w:hAnsi="David" w:cs="David"/>
          <w:sz w:val="24"/>
          <w:szCs w:val="24"/>
          <w:rtl/>
        </w:rPr>
        <w:br/>
        <w:t xml:space="preserve">מחנכים שפיתחו תחושת אחריות אישית </w:t>
      </w:r>
      <w:proofErr w:type="spellStart"/>
      <w:r w:rsidRPr="005453F6">
        <w:rPr>
          <w:rFonts w:ascii="David" w:hAnsi="David" w:cs="David"/>
          <w:sz w:val="24"/>
          <w:szCs w:val="24"/>
          <w:rtl/>
        </w:rPr>
        <w:t>ושיוויון</w:t>
      </w:r>
      <w:proofErr w:type="spellEnd"/>
      <w:r w:rsidRPr="005453F6">
        <w:rPr>
          <w:rFonts w:ascii="David" w:hAnsi="David" w:cs="David"/>
          <w:sz w:val="24"/>
          <w:szCs w:val="24"/>
          <w:rtl/>
        </w:rPr>
        <w:t xml:space="preserve"> נפש הצליחו לחוות גם עומס גבוה כמשמעותי ומעשיר, ואילו מחנכים שחסרו תנאים אלה חוו את אותו עומס כמכביד ומדכא. </w:t>
      </w:r>
      <w:r w:rsidRPr="005453F6">
        <w:rPr>
          <w:rFonts w:ascii="David" w:hAnsi="David" w:cs="David"/>
          <w:sz w:val="24"/>
          <w:szCs w:val="24"/>
        </w:rPr>
        <w:t>Peters</w:t>
      </w:r>
      <w:r w:rsidRPr="005453F6">
        <w:rPr>
          <w:rFonts w:ascii="David" w:hAnsi="David" w:cs="David"/>
          <w:sz w:val="24"/>
          <w:szCs w:val="24"/>
          <w:rtl/>
        </w:rPr>
        <w:t xml:space="preserve"> (2013) מוסיף כי מחנכים שלא פיתחו שוויון נפש ויכולת ניתוק מהמעורבות </w:t>
      </w:r>
      <w:proofErr w:type="spellStart"/>
      <w:r w:rsidRPr="005453F6">
        <w:rPr>
          <w:rFonts w:ascii="David" w:hAnsi="David" w:cs="David"/>
          <w:sz w:val="24"/>
          <w:szCs w:val="24"/>
          <w:rtl/>
        </w:rPr>
        <w:t>המיידית</w:t>
      </w:r>
      <w:proofErr w:type="spellEnd"/>
      <w:r w:rsidRPr="005453F6">
        <w:rPr>
          <w:rFonts w:ascii="David" w:hAnsi="David" w:cs="David"/>
          <w:sz w:val="24"/>
          <w:szCs w:val="24"/>
          <w:rtl/>
        </w:rPr>
        <w:t xml:space="preserve"> נותרו "צמודים" לסיטואציות הכיתתיות גם מחוץ לשעות העבודה, מה שהקשה על נוכחות מלאה בחיי המשפחה.</w:t>
      </w:r>
      <w:r w:rsidRPr="005453F6">
        <w:rPr>
          <w:rFonts w:ascii="David" w:hAnsi="David" w:cs="David"/>
          <w:sz w:val="24"/>
          <w:szCs w:val="24"/>
          <w:rtl/>
        </w:rPr>
        <w:br/>
        <w:t xml:space="preserve">המחקר מדגיש כי </w:t>
      </w:r>
      <w:proofErr w:type="spellStart"/>
      <w:r w:rsidRPr="005453F6">
        <w:rPr>
          <w:rFonts w:ascii="David" w:hAnsi="David" w:cs="David"/>
          <w:sz w:val="24"/>
          <w:szCs w:val="24"/>
          <w:rtl/>
        </w:rPr>
        <w:t>שיוויון</w:t>
      </w:r>
      <w:proofErr w:type="spellEnd"/>
      <w:r w:rsidRPr="005453F6">
        <w:rPr>
          <w:rFonts w:ascii="David" w:hAnsi="David" w:cs="David"/>
          <w:sz w:val="24"/>
          <w:szCs w:val="24"/>
          <w:rtl/>
        </w:rPr>
        <w:t xml:space="preserve"> נפש זה מחייב תהליך ארוך של התמקצעות אישית: שליטה מלאה בתחומי ההוראה, יכולת ניתוק וגמישות קוגניטיבית, תהליך שדורש בעצמו השקעה מתמשכת של זמן ואנרגיה. מכאן שמחנך </w:t>
      </w:r>
      <w:r w:rsidR="003B2738">
        <w:rPr>
          <w:rFonts w:ascii="David" w:hAnsi="David" w:cs="David"/>
          <w:sz w:val="24"/>
          <w:szCs w:val="24"/>
          <w:rtl/>
        </w:rPr>
        <w:t>וולדורף</w:t>
      </w:r>
      <w:r w:rsidRPr="005453F6">
        <w:rPr>
          <w:rFonts w:ascii="David" w:hAnsi="David" w:cs="David"/>
          <w:sz w:val="24"/>
          <w:szCs w:val="24"/>
          <w:rtl/>
        </w:rPr>
        <w:t xml:space="preserve"> מצוי בפרדוקס: כדי להתמודד עם עומס התפקיד עליו להשקיע משאבים נוספים בפיתוח עצמי, משאבים שגם הם נלקחים, בהכרח, מהזמן והאנרגיה הפנויים לחיי המשפחה (</w:t>
      </w:r>
      <w:r w:rsidRPr="005453F6">
        <w:rPr>
          <w:rFonts w:ascii="David" w:hAnsi="David" w:cs="David"/>
          <w:sz w:val="24"/>
          <w:szCs w:val="24"/>
        </w:rPr>
        <w:t>Peters, 2013</w:t>
      </w:r>
      <w:r w:rsidRPr="005453F6">
        <w:rPr>
          <w:rFonts w:ascii="David" w:hAnsi="David" w:cs="David"/>
          <w:sz w:val="24"/>
          <w:szCs w:val="24"/>
          <w:rtl/>
        </w:rPr>
        <w:t>).</w:t>
      </w:r>
    </w:p>
    <w:p w:rsidR="00F9514B" w:rsidRPr="005453F6" w:rsidRDefault="00F9514B" w:rsidP="005453F6">
      <w:pPr>
        <w:spacing w:line="360" w:lineRule="auto"/>
        <w:ind w:firstLine="720"/>
        <w:rPr>
          <w:rFonts w:ascii="David" w:hAnsi="David" w:cs="David"/>
          <w:sz w:val="24"/>
          <w:szCs w:val="24"/>
          <w:rtl/>
        </w:rPr>
      </w:pPr>
      <w:r w:rsidRPr="005453F6">
        <w:rPr>
          <w:rFonts w:ascii="David" w:hAnsi="David" w:cs="David"/>
          <w:sz w:val="24"/>
          <w:szCs w:val="24"/>
          <w:rtl/>
        </w:rPr>
        <w:lastRenderedPageBreak/>
        <w:t xml:space="preserve">בסוגיית השפעת הניהול המשותף, אוסטין (1997) מוסיפה שלמרות שהאחריות המנהלית, הנוספת לאחריות ההוראתית, ויוצרת לעיתים קרובות עומס יתר, מחנכים רבים אינם מוכנים לוותר על מעורבותם בניהול בית הספר. הגורם לכך הינו תחושת השליחות והשייכות עמוקה לביה"ס וקהילת </w:t>
      </w:r>
      <w:proofErr w:type="spellStart"/>
      <w:r w:rsidRPr="005453F6">
        <w:rPr>
          <w:rFonts w:ascii="David" w:hAnsi="David" w:cs="David"/>
          <w:sz w:val="24"/>
          <w:szCs w:val="24"/>
          <w:rtl/>
        </w:rPr>
        <w:t>ה</w:t>
      </w:r>
      <w:r w:rsidR="003B2738">
        <w:rPr>
          <w:rFonts w:ascii="David" w:hAnsi="David" w:cs="David"/>
          <w:sz w:val="24"/>
          <w:szCs w:val="24"/>
          <w:rtl/>
        </w:rPr>
        <w:t>וולדורף</w:t>
      </w:r>
      <w:proofErr w:type="spellEnd"/>
      <w:r w:rsidRPr="005453F6">
        <w:rPr>
          <w:rFonts w:ascii="David" w:hAnsi="David" w:cs="David"/>
          <w:sz w:val="24"/>
          <w:szCs w:val="24"/>
          <w:rtl/>
        </w:rPr>
        <w:t xml:space="preserve">, הנובעים </w:t>
      </w:r>
      <w:proofErr w:type="spellStart"/>
      <w:r w:rsidRPr="005453F6">
        <w:rPr>
          <w:rFonts w:ascii="David" w:hAnsi="David" w:cs="David"/>
          <w:sz w:val="24"/>
          <w:szCs w:val="24"/>
          <w:rtl/>
        </w:rPr>
        <w:t>מהיותם</w:t>
      </w:r>
      <w:proofErr w:type="spellEnd"/>
      <w:r w:rsidRPr="005453F6">
        <w:rPr>
          <w:rFonts w:ascii="David" w:hAnsi="David" w:cs="David"/>
          <w:sz w:val="24"/>
          <w:szCs w:val="24"/>
          <w:rtl/>
        </w:rPr>
        <w:t xml:space="preserve"> חלק ממעגל מקבלי ההחלטות. תחושה זו מגבירה את ההערכה העצמית ושביעות הרצון המקצועית (</w:t>
      </w:r>
      <w:r w:rsidRPr="005453F6">
        <w:rPr>
          <w:rFonts w:ascii="David" w:hAnsi="David" w:cs="David"/>
          <w:sz w:val="24"/>
          <w:szCs w:val="24"/>
        </w:rPr>
        <w:t>Easton, 1997</w:t>
      </w:r>
      <w:r w:rsidRPr="005453F6">
        <w:rPr>
          <w:rFonts w:ascii="David" w:hAnsi="David" w:cs="David"/>
          <w:sz w:val="24"/>
          <w:szCs w:val="24"/>
          <w:rtl/>
        </w:rPr>
        <w:t>). משאב מרכזי נוסף להתמודדות עם תחושת העומס הוא תחושת הסיפוק מהעבודה האמנותית והרוחנית, שמשמשים כ"בלם" (</w:t>
      </w:r>
      <w:r w:rsidRPr="005453F6">
        <w:rPr>
          <w:rFonts w:ascii="David" w:hAnsi="David" w:cs="David"/>
          <w:sz w:val="24"/>
          <w:szCs w:val="24"/>
        </w:rPr>
        <w:t>Buffer</w:t>
      </w:r>
      <w:r w:rsidRPr="005453F6">
        <w:rPr>
          <w:rFonts w:ascii="David" w:hAnsi="David" w:cs="David"/>
          <w:sz w:val="24"/>
          <w:szCs w:val="24"/>
          <w:rtl/>
        </w:rPr>
        <w:t>) מפני שחיקה, כל עוד קיימת תמיכה ארגונית המאפשרת למורה לשמר את כוחותיו (</w:t>
      </w:r>
      <w:r w:rsidRPr="005453F6">
        <w:rPr>
          <w:rFonts w:ascii="David" w:hAnsi="David" w:cs="David"/>
          <w:sz w:val="24"/>
          <w:szCs w:val="24"/>
        </w:rPr>
        <w:t>Peters, 2013</w:t>
      </w:r>
      <w:r w:rsidRPr="005453F6">
        <w:rPr>
          <w:rFonts w:ascii="David" w:hAnsi="David" w:cs="David"/>
          <w:sz w:val="24"/>
          <w:szCs w:val="24"/>
          <w:rtl/>
        </w:rPr>
        <w:t>).</w:t>
      </w:r>
    </w:p>
    <w:p w:rsidR="00143DFD" w:rsidRPr="005453F6" w:rsidRDefault="00F9514B" w:rsidP="005453F6">
      <w:pPr>
        <w:spacing w:line="360" w:lineRule="auto"/>
        <w:ind w:firstLine="720"/>
        <w:rPr>
          <w:rFonts w:ascii="David" w:hAnsi="David" w:cs="David"/>
          <w:sz w:val="24"/>
          <w:szCs w:val="24"/>
          <w:rtl/>
        </w:rPr>
      </w:pPr>
      <w:r w:rsidRPr="005453F6">
        <w:rPr>
          <w:rFonts w:ascii="David" w:hAnsi="David" w:cs="David"/>
          <w:sz w:val="24"/>
          <w:szCs w:val="24"/>
          <w:rtl/>
        </w:rPr>
        <w:t xml:space="preserve">ניתן לסכם ולומר שמאפייני תפקיד המחנך בחינוך </w:t>
      </w:r>
      <w:r w:rsidR="003B2738">
        <w:rPr>
          <w:rFonts w:ascii="David" w:hAnsi="David" w:cs="David"/>
          <w:sz w:val="24"/>
          <w:szCs w:val="24"/>
          <w:rtl/>
        </w:rPr>
        <w:t>וולדורף</w:t>
      </w:r>
      <w:r w:rsidRPr="005453F6">
        <w:rPr>
          <w:rFonts w:ascii="David" w:hAnsi="David" w:cs="David"/>
          <w:sz w:val="24"/>
          <w:szCs w:val="24"/>
          <w:rtl/>
        </w:rPr>
        <w:t xml:space="preserve"> מייצרים עומס עבודה חריג בהיקפו, הכולל לא רק את שעות ההוראה הפרונטליות, אלא גם עבודה פנימית אישית, היכרות ורכישת מיומנות בתחומי אומנות שונים ושילובם בשיעורים, עבודה אדמיניסטרטיבית בניהול המשותף של בית הספר וקשר רציף עם הורי התלמידים. המחקר מצביע על כך שלמרות רמות הלחץ הגבוהות, מחנכי </w:t>
      </w:r>
      <w:r w:rsidR="003B2738">
        <w:rPr>
          <w:rFonts w:ascii="David" w:hAnsi="David" w:cs="David"/>
          <w:sz w:val="24"/>
          <w:szCs w:val="24"/>
          <w:rtl/>
        </w:rPr>
        <w:t>וולדורף</w:t>
      </w:r>
      <w:r w:rsidRPr="005453F6">
        <w:rPr>
          <w:rFonts w:ascii="David" w:hAnsi="David" w:cs="David"/>
          <w:sz w:val="24"/>
          <w:szCs w:val="24"/>
          <w:rtl/>
        </w:rPr>
        <w:t xml:space="preserve"> מדווחים על שביעות רצון גבוהה מהעבודה, הנובעת מהמשמעות הרוחנית והערכית שהם מוצאים בתפקידם. שביעות רצון זו משמשת כגורם מגן (</w:t>
      </w:r>
      <w:r w:rsidRPr="005453F6">
        <w:rPr>
          <w:rFonts w:ascii="David" w:hAnsi="David" w:cs="David"/>
          <w:sz w:val="24"/>
          <w:szCs w:val="24"/>
        </w:rPr>
        <w:t>Buffer</w:t>
      </w:r>
      <w:r w:rsidRPr="005453F6">
        <w:rPr>
          <w:rFonts w:ascii="David" w:hAnsi="David" w:cs="David"/>
          <w:sz w:val="24"/>
          <w:szCs w:val="24"/>
          <w:rtl/>
        </w:rPr>
        <w:t>) מפני שחיקה, כל עוד קיימת תמיכה מספקת ברמה הארגונית והקהילתית (</w:t>
      </w:r>
      <w:r w:rsidRPr="005453F6">
        <w:rPr>
          <w:rFonts w:ascii="David" w:hAnsi="David" w:cs="David"/>
          <w:sz w:val="24"/>
          <w:szCs w:val="24"/>
        </w:rPr>
        <w:t>Peters, 2013</w:t>
      </w:r>
      <w:r w:rsidRPr="005453F6">
        <w:rPr>
          <w:rFonts w:ascii="David" w:hAnsi="David" w:cs="David"/>
          <w:sz w:val="24"/>
          <w:szCs w:val="24"/>
          <w:rtl/>
        </w:rPr>
        <w:t>).</w:t>
      </w:r>
      <w:r w:rsidR="00143DFD" w:rsidRPr="005453F6">
        <w:rPr>
          <w:rFonts w:ascii="David" w:hAnsi="David" w:cs="David"/>
          <w:sz w:val="24"/>
          <w:szCs w:val="24"/>
          <w:rtl/>
        </w:rPr>
        <w:br w:type="page"/>
      </w:r>
    </w:p>
    <w:p w:rsidR="003B61C2" w:rsidRPr="005453F6" w:rsidRDefault="003B61C2" w:rsidP="005453F6">
      <w:pPr>
        <w:pStyle w:val="1"/>
        <w:spacing w:line="360" w:lineRule="auto"/>
        <w:rPr>
          <w:rFonts w:ascii="David" w:hAnsi="David"/>
          <w:sz w:val="24"/>
          <w:szCs w:val="24"/>
          <w:rtl/>
        </w:rPr>
      </w:pPr>
      <w:bookmarkStart w:id="31" w:name="_Toc236291641"/>
      <w:bookmarkStart w:id="32" w:name="פרקשני"/>
      <w:r w:rsidRPr="005453F6">
        <w:rPr>
          <w:rFonts w:ascii="David" w:hAnsi="David"/>
          <w:sz w:val="24"/>
          <w:szCs w:val="24"/>
          <w:rtl/>
        </w:rPr>
        <w:lastRenderedPageBreak/>
        <w:t>פרק שני - שאלות והשערות</w:t>
      </w:r>
      <w:bookmarkEnd w:id="31"/>
    </w:p>
    <w:bookmarkEnd w:id="32"/>
    <w:p w:rsidR="003B61C2" w:rsidRPr="005453F6" w:rsidRDefault="003B61C2" w:rsidP="005453F6">
      <w:pPr>
        <w:spacing w:line="360" w:lineRule="auto"/>
        <w:ind w:firstLine="720"/>
        <w:rPr>
          <w:rFonts w:ascii="David" w:hAnsi="David" w:cs="David"/>
          <w:sz w:val="24"/>
          <w:szCs w:val="24"/>
        </w:rPr>
      </w:pPr>
      <w:r w:rsidRPr="005453F6">
        <w:rPr>
          <w:rFonts w:ascii="David" w:hAnsi="David" w:cs="David"/>
          <w:sz w:val="24"/>
          <w:szCs w:val="24"/>
          <w:rtl/>
        </w:rPr>
        <w:t xml:space="preserve">סקירת הספרות הראתה כי חינוך </w:t>
      </w:r>
      <w:r w:rsidR="003B2738">
        <w:rPr>
          <w:rFonts w:ascii="David" w:hAnsi="David" w:cs="David"/>
          <w:sz w:val="24"/>
          <w:szCs w:val="24"/>
          <w:rtl/>
        </w:rPr>
        <w:t>וולדורף</w:t>
      </w:r>
      <w:r w:rsidRPr="005453F6">
        <w:rPr>
          <w:rFonts w:ascii="David" w:hAnsi="David" w:cs="David"/>
          <w:sz w:val="24"/>
          <w:szCs w:val="24"/>
          <w:rtl/>
        </w:rPr>
        <w:t xml:space="preserve"> אינו רק זרם פדגוגי, אלא תפיסת עולם הוליסטית הרואה בהוראה שליחות רוחנית ו"משימת חיים". דמות המחנך בזרם זה היא טוטאלית מעצם הגדרתה: היא דורשת ליווי ארוך טווח של תלמידים, עבודה פנימית מתמדת ומעורבות בניהול דמוקרטי-קולגיאלי של המוסד</w:t>
      </w:r>
      <w:r w:rsidRPr="005453F6">
        <w:rPr>
          <w:rFonts w:ascii="David" w:hAnsi="David" w:cs="David"/>
          <w:sz w:val="24"/>
          <w:szCs w:val="24"/>
        </w:rPr>
        <w:t xml:space="preserve">. </w:t>
      </w:r>
      <w:r w:rsidRPr="005453F6">
        <w:rPr>
          <w:rFonts w:ascii="David" w:hAnsi="David" w:cs="David"/>
          <w:sz w:val="24"/>
          <w:szCs w:val="24"/>
          <w:rtl/>
        </w:rPr>
        <w:t>מתוך הספרות עולה בבירור כי מאפיינים אלו מייצרים "זליגה</w:t>
      </w:r>
      <w:r w:rsidRPr="005453F6">
        <w:rPr>
          <w:rFonts w:ascii="David" w:hAnsi="David" w:cs="David"/>
          <w:sz w:val="24"/>
          <w:szCs w:val="24"/>
        </w:rPr>
        <w:t xml:space="preserve">" (Spill-over) </w:t>
      </w:r>
      <w:r w:rsidRPr="005453F6">
        <w:rPr>
          <w:rFonts w:ascii="David" w:hAnsi="David" w:cs="David"/>
          <w:sz w:val="24"/>
          <w:szCs w:val="24"/>
          <w:rtl/>
        </w:rPr>
        <w:t xml:space="preserve"> אינטנסיבית של התפקיד אל המרחב הפרטי, דבר המוביל לקונפליקט מובנה בין העבודה למשפחה</w:t>
      </w:r>
      <w:r w:rsidRPr="005453F6">
        <w:rPr>
          <w:rFonts w:ascii="David" w:hAnsi="David" w:cs="David"/>
          <w:sz w:val="24"/>
          <w:szCs w:val="24"/>
        </w:rPr>
        <w:t>.</w:t>
      </w:r>
    </w:p>
    <w:p w:rsidR="003B61C2" w:rsidRPr="005453F6" w:rsidRDefault="003B61C2" w:rsidP="005453F6">
      <w:pPr>
        <w:spacing w:line="360" w:lineRule="auto"/>
        <w:ind w:firstLine="720"/>
        <w:rPr>
          <w:rFonts w:ascii="David" w:hAnsi="David" w:cs="David"/>
          <w:sz w:val="24"/>
          <w:szCs w:val="24"/>
        </w:rPr>
      </w:pPr>
      <w:r w:rsidRPr="005453F6">
        <w:rPr>
          <w:rFonts w:ascii="David" w:hAnsi="David" w:cs="David"/>
          <w:sz w:val="24"/>
          <w:szCs w:val="24"/>
          <w:rtl/>
        </w:rPr>
        <w:t>עם זאת, נמצא פער משמעותי בגוף הידע: בעוד שמרבית המחקרים מתמקדים בחוויותיהם של המחנכים עצמם, בעומס עבודתם או בשחיקתם, קולם של בני המשפחה ובעיקר הילדים הגדלים בצל התמסרות זו נותר במידה רבה "שטח מת" מחקרי</w:t>
      </w:r>
      <w:r w:rsidRPr="005453F6">
        <w:rPr>
          <w:rFonts w:ascii="David" w:hAnsi="David" w:cs="David"/>
          <w:sz w:val="24"/>
          <w:szCs w:val="24"/>
        </w:rPr>
        <w:t xml:space="preserve">. </w:t>
      </w:r>
      <w:r w:rsidRPr="005453F6">
        <w:rPr>
          <w:rFonts w:ascii="David" w:hAnsi="David" w:cs="David"/>
          <w:sz w:val="24"/>
          <w:szCs w:val="24"/>
          <w:rtl/>
        </w:rPr>
        <w:t>הבנת המשמעות הסובייקטיבית שמעניקים הילדים לחוויות אלו חיונית כדי להבין כיצד מעוצבת הורות וכיצד מתפקד הבית כאשר הגבולות בין ה"מחנך" ל"הורה" מטושטשים</w:t>
      </w:r>
      <w:r w:rsidRPr="005453F6">
        <w:rPr>
          <w:rFonts w:ascii="David" w:hAnsi="David" w:cs="David"/>
          <w:sz w:val="24"/>
          <w:szCs w:val="24"/>
        </w:rPr>
        <w:t>.</w:t>
      </w:r>
    </w:p>
    <w:p w:rsidR="003B61C2" w:rsidRPr="005453F6" w:rsidRDefault="003B61C2" w:rsidP="005453F6">
      <w:pPr>
        <w:spacing w:line="360" w:lineRule="auto"/>
        <w:ind w:firstLine="720"/>
        <w:rPr>
          <w:rFonts w:ascii="David" w:hAnsi="David" w:cs="David"/>
          <w:sz w:val="24"/>
          <w:szCs w:val="24"/>
        </w:rPr>
      </w:pPr>
      <w:r w:rsidRPr="005453F6">
        <w:rPr>
          <w:rFonts w:ascii="David" w:hAnsi="David" w:cs="David"/>
          <w:sz w:val="24"/>
          <w:szCs w:val="24"/>
          <w:rtl/>
        </w:rPr>
        <w:t>לאור פער זה, המחקר הנוכחי מבקש לבחון את התופעה "מהשטח כלפי מעלה", תוך התמקדות בשאלה המרכזית ושאלות המשנה הבאות</w:t>
      </w:r>
      <w:r w:rsidRPr="005453F6">
        <w:rPr>
          <w:rFonts w:ascii="David" w:hAnsi="David" w:cs="David"/>
          <w:sz w:val="24"/>
          <w:szCs w:val="24"/>
        </w:rPr>
        <w:t>:</w:t>
      </w:r>
    </w:p>
    <w:p w:rsidR="003B61C2" w:rsidRPr="005453F6" w:rsidRDefault="003B61C2" w:rsidP="005453F6">
      <w:pPr>
        <w:spacing w:line="360" w:lineRule="auto"/>
        <w:ind w:firstLine="720"/>
        <w:rPr>
          <w:rFonts w:ascii="David" w:hAnsi="David" w:cs="David"/>
          <w:b/>
          <w:bCs/>
          <w:sz w:val="24"/>
          <w:szCs w:val="24"/>
          <w:rtl/>
        </w:rPr>
      </w:pPr>
      <w:r w:rsidRPr="005453F6">
        <w:rPr>
          <w:rFonts w:ascii="David" w:hAnsi="David" w:cs="David"/>
          <w:b/>
          <w:bCs/>
          <w:sz w:val="24"/>
          <w:szCs w:val="24"/>
          <w:rtl/>
        </w:rPr>
        <w:t>שאלת המחקר המרכזית</w:t>
      </w:r>
      <w:r w:rsidRPr="005453F6">
        <w:rPr>
          <w:rFonts w:ascii="David" w:hAnsi="David" w:cs="David"/>
          <w:b/>
          <w:bCs/>
          <w:sz w:val="24"/>
          <w:szCs w:val="24"/>
        </w:rPr>
        <w:t>:</w:t>
      </w:r>
      <w:r w:rsidRPr="005453F6">
        <w:rPr>
          <w:rFonts w:ascii="David" w:hAnsi="David" w:cs="David"/>
          <w:sz w:val="24"/>
          <w:szCs w:val="24"/>
        </w:rPr>
        <w:t xml:space="preserve"> </w:t>
      </w:r>
    </w:p>
    <w:p w:rsidR="003B61C2" w:rsidRPr="005453F6" w:rsidRDefault="003B61C2" w:rsidP="005453F6">
      <w:pPr>
        <w:spacing w:line="360" w:lineRule="auto"/>
        <w:rPr>
          <w:rFonts w:ascii="David" w:hAnsi="David" w:cs="David"/>
          <w:sz w:val="24"/>
          <w:szCs w:val="24"/>
        </w:rPr>
      </w:pPr>
      <w:r w:rsidRPr="005453F6">
        <w:rPr>
          <w:rFonts w:ascii="David" w:hAnsi="David" w:cs="David"/>
          <w:b/>
          <w:bCs/>
          <w:sz w:val="24"/>
          <w:szCs w:val="24"/>
          <w:rtl/>
        </w:rPr>
        <w:t xml:space="preserve">כיצד חווים ילדים של מחנכים בחינוך </w:t>
      </w:r>
      <w:r w:rsidR="003B2738">
        <w:rPr>
          <w:rFonts w:ascii="David" w:hAnsi="David" w:cs="David"/>
          <w:b/>
          <w:bCs/>
          <w:sz w:val="24"/>
          <w:szCs w:val="24"/>
          <w:rtl/>
        </w:rPr>
        <w:t>וולדורף</w:t>
      </w:r>
      <w:r w:rsidRPr="005453F6">
        <w:rPr>
          <w:rFonts w:ascii="David" w:hAnsi="David" w:cs="David"/>
          <w:b/>
          <w:bCs/>
          <w:sz w:val="24"/>
          <w:szCs w:val="24"/>
          <w:rtl/>
        </w:rPr>
        <w:t xml:space="preserve"> את השפעת התפקיד על חיי הבית וההורות</w:t>
      </w:r>
      <w:r w:rsidRPr="005453F6">
        <w:rPr>
          <w:rFonts w:ascii="David" w:hAnsi="David" w:cs="David"/>
          <w:b/>
          <w:bCs/>
          <w:sz w:val="24"/>
          <w:szCs w:val="24"/>
        </w:rPr>
        <w:t>?</w:t>
      </w:r>
    </w:p>
    <w:p w:rsidR="003B61C2" w:rsidRPr="005453F6" w:rsidRDefault="003B61C2" w:rsidP="005453F6">
      <w:pPr>
        <w:spacing w:line="360" w:lineRule="auto"/>
        <w:rPr>
          <w:rFonts w:ascii="David" w:hAnsi="David" w:cs="David"/>
          <w:sz w:val="24"/>
          <w:szCs w:val="24"/>
        </w:rPr>
      </w:pPr>
      <w:r w:rsidRPr="005453F6">
        <w:rPr>
          <w:rFonts w:ascii="David" w:hAnsi="David" w:cs="David"/>
          <w:b/>
          <w:bCs/>
          <w:sz w:val="24"/>
          <w:szCs w:val="24"/>
          <w:rtl/>
        </w:rPr>
        <w:t>שאלות המשנה</w:t>
      </w:r>
      <w:r w:rsidRPr="005453F6">
        <w:rPr>
          <w:rFonts w:ascii="David" w:hAnsi="David" w:cs="David"/>
          <w:b/>
          <w:bCs/>
          <w:sz w:val="24"/>
          <w:szCs w:val="24"/>
        </w:rPr>
        <w:t>:</w:t>
      </w:r>
    </w:p>
    <w:p w:rsidR="003B61C2" w:rsidRPr="005453F6" w:rsidRDefault="003B61C2" w:rsidP="005453F6">
      <w:pPr>
        <w:pStyle w:val="a7"/>
        <w:numPr>
          <w:ilvl w:val="0"/>
          <w:numId w:val="3"/>
        </w:numPr>
        <w:spacing w:line="360" w:lineRule="auto"/>
        <w:rPr>
          <w:rFonts w:ascii="David" w:hAnsi="David" w:cs="David"/>
          <w:sz w:val="24"/>
          <w:szCs w:val="24"/>
        </w:rPr>
      </w:pPr>
      <w:r w:rsidRPr="005453F6">
        <w:rPr>
          <w:rFonts w:ascii="David" w:hAnsi="David" w:cs="David"/>
          <w:b/>
          <w:bCs/>
          <w:sz w:val="24"/>
          <w:szCs w:val="24"/>
          <w:rtl/>
        </w:rPr>
        <w:t>השפעה על חיי הבית (הממד המבני-פיזי)</w:t>
      </w:r>
      <w:r w:rsidRPr="005453F6">
        <w:rPr>
          <w:rFonts w:ascii="David" w:hAnsi="David" w:cs="David"/>
          <w:b/>
          <w:bCs/>
          <w:sz w:val="24"/>
          <w:szCs w:val="24"/>
        </w:rPr>
        <w:t>:</w:t>
      </w:r>
      <w:r w:rsidRPr="005453F6">
        <w:rPr>
          <w:rFonts w:ascii="David" w:hAnsi="David" w:cs="David"/>
          <w:sz w:val="24"/>
          <w:szCs w:val="24"/>
        </w:rPr>
        <w:t xml:space="preserve"> </w:t>
      </w:r>
      <w:r w:rsidRPr="005453F6">
        <w:rPr>
          <w:rFonts w:ascii="David" w:hAnsi="David" w:cs="David"/>
          <w:sz w:val="24"/>
          <w:szCs w:val="24"/>
          <w:rtl/>
        </w:rPr>
        <w:t>באיזה אופן משפיעה העבודה על הגבולות הפיזיים והריתמוס של חיי המשפחה</w:t>
      </w:r>
      <w:r w:rsidRPr="005453F6">
        <w:rPr>
          <w:rFonts w:ascii="David" w:hAnsi="David" w:cs="David"/>
          <w:sz w:val="24"/>
          <w:szCs w:val="24"/>
        </w:rPr>
        <w:t>?</w:t>
      </w:r>
    </w:p>
    <w:p w:rsidR="003B61C2" w:rsidRPr="005453F6" w:rsidRDefault="003B61C2" w:rsidP="005453F6">
      <w:pPr>
        <w:pStyle w:val="a7"/>
        <w:numPr>
          <w:ilvl w:val="0"/>
          <w:numId w:val="3"/>
        </w:numPr>
        <w:spacing w:line="360" w:lineRule="auto"/>
        <w:rPr>
          <w:rFonts w:ascii="David" w:hAnsi="David" w:cs="David"/>
          <w:sz w:val="24"/>
          <w:szCs w:val="24"/>
        </w:rPr>
      </w:pPr>
      <w:r w:rsidRPr="005453F6">
        <w:rPr>
          <w:rFonts w:ascii="David" w:hAnsi="David" w:cs="David"/>
          <w:b/>
          <w:bCs/>
          <w:sz w:val="24"/>
          <w:szCs w:val="24"/>
          <w:rtl/>
        </w:rPr>
        <w:t>השפעה על חוויית ההורות (הממד הרגשי)</w:t>
      </w:r>
      <w:r w:rsidRPr="005453F6">
        <w:rPr>
          <w:rFonts w:ascii="David" w:hAnsi="David" w:cs="David"/>
          <w:b/>
          <w:bCs/>
          <w:sz w:val="24"/>
          <w:szCs w:val="24"/>
        </w:rPr>
        <w:t>:</w:t>
      </w:r>
      <w:r w:rsidRPr="005453F6">
        <w:rPr>
          <w:rFonts w:ascii="David" w:hAnsi="David" w:cs="David"/>
          <w:sz w:val="24"/>
          <w:szCs w:val="24"/>
        </w:rPr>
        <w:t xml:space="preserve"> </w:t>
      </w:r>
      <w:r w:rsidRPr="005453F6">
        <w:rPr>
          <w:rFonts w:ascii="David" w:hAnsi="David" w:cs="David"/>
          <w:sz w:val="24"/>
          <w:szCs w:val="24"/>
          <w:rtl/>
        </w:rPr>
        <w:t>כיצד חווים הילדים את המפגש עם הורה שמשאבי הלב והקשב שלו נחלקים עם עשרות תלמידים?</w:t>
      </w:r>
    </w:p>
    <w:p w:rsidR="003B61C2" w:rsidRPr="005453F6" w:rsidRDefault="003B61C2" w:rsidP="005453F6">
      <w:pPr>
        <w:pStyle w:val="a7"/>
        <w:numPr>
          <w:ilvl w:val="0"/>
          <w:numId w:val="3"/>
        </w:numPr>
        <w:spacing w:line="360" w:lineRule="auto"/>
        <w:rPr>
          <w:rFonts w:ascii="David" w:hAnsi="David" w:cs="David"/>
          <w:sz w:val="24"/>
          <w:szCs w:val="24"/>
        </w:rPr>
      </w:pPr>
      <w:r w:rsidRPr="005453F6">
        <w:rPr>
          <w:rFonts w:ascii="David" w:hAnsi="David" w:cs="David"/>
          <w:b/>
          <w:bCs/>
          <w:sz w:val="24"/>
          <w:szCs w:val="24"/>
          <w:rtl/>
        </w:rPr>
        <w:t>המערך המשפחתי המאזן</w:t>
      </w:r>
      <w:r w:rsidRPr="005453F6">
        <w:rPr>
          <w:rFonts w:ascii="David" w:hAnsi="David" w:cs="David"/>
          <w:b/>
          <w:bCs/>
          <w:sz w:val="24"/>
          <w:szCs w:val="24"/>
        </w:rPr>
        <w:t>:</w:t>
      </w:r>
      <w:r w:rsidRPr="005453F6">
        <w:rPr>
          <w:rFonts w:ascii="David" w:hAnsi="David" w:cs="David"/>
          <w:sz w:val="24"/>
          <w:szCs w:val="24"/>
        </w:rPr>
        <w:t xml:space="preserve"> </w:t>
      </w:r>
      <w:r w:rsidRPr="005453F6">
        <w:rPr>
          <w:rFonts w:ascii="David" w:hAnsi="David" w:cs="David"/>
          <w:sz w:val="24"/>
          <w:szCs w:val="24"/>
          <w:rtl/>
        </w:rPr>
        <w:t xml:space="preserve"> האם נוצר איזון וכיצד?</w:t>
      </w:r>
    </w:p>
    <w:p w:rsidR="003B61C2" w:rsidRPr="005453F6" w:rsidRDefault="003B61C2" w:rsidP="005453F6">
      <w:pPr>
        <w:pStyle w:val="a7"/>
        <w:numPr>
          <w:ilvl w:val="0"/>
          <w:numId w:val="3"/>
        </w:numPr>
        <w:spacing w:line="360" w:lineRule="auto"/>
        <w:rPr>
          <w:rFonts w:ascii="David" w:hAnsi="David" w:cs="David"/>
          <w:sz w:val="24"/>
          <w:szCs w:val="24"/>
        </w:rPr>
      </w:pPr>
      <w:r w:rsidRPr="005453F6">
        <w:rPr>
          <w:rFonts w:ascii="David" w:hAnsi="David" w:cs="David"/>
          <w:b/>
          <w:bCs/>
          <w:sz w:val="24"/>
          <w:szCs w:val="24"/>
          <w:rtl/>
        </w:rPr>
        <w:t>התפתחות התפיסה לאורך זמן</w:t>
      </w:r>
      <w:r w:rsidRPr="005453F6">
        <w:rPr>
          <w:rFonts w:ascii="David" w:hAnsi="David" w:cs="David"/>
          <w:b/>
          <w:bCs/>
          <w:sz w:val="24"/>
          <w:szCs w:val="24"/>
        </w:rPr>
        <w:t xml:space="preserve"> :</w:t>
      </w:r>
      <w:r w:rsidRPr="005453F6">
        <w:rPr>
          <w:rFonts w:ascii="David" w:hAnsi="David" w:cs="David"/>
          <w:sz w:val="24"/>
          <w:szCs w:val="24"/>
        </w:rPr>
        <w:t xml:space="preserve"> </w:t>
      </w:r>
      <w:r w:rsidRPr="005453F6">
        <w:rPr>
          <w:rFonts w:ascii="David" w:hAnsi="David" w:cs="David"/>
          <w:sz w:val="24"/>
          <w:szCs w:val="24"/>
          <w:rtl/>
        </w:rPr>
        <w:t>האם וכיצד משתנה פרשנות הילד כלפי השפעת התפקיד על חייו עם המעבר מילדות לבגרות?</w:t>
      </w:r>
    </w:p>
    <w:p w:rsidR="00C60A51" w:rsidRPr="005453F6" w:rsidRDefault="00C60A51" w:rsidP="005453F6">
      <w:pPr>
        <w:spacing w:line="360" w:lineRule="auto"/>
        <w:rPr>
          <w:rFonts w:ascii="David" w:hAnsi="David" w:cs="David"/>
          <w:sz w:val="24"/>
          <w:szCs w:val="24"/>
          <w:rtl/>
        </w:rPr>
      </w:pPr>
    </w:p>
    <w:p w:rsidR="005D38AA" w:rsidRPr="005453F6" w:rsidRDefault="005D38AA" w:rsidP="005453F6">
      <w:pPr>
        <w:spacing w:line="360" w:lineRule="auto"/>
        <w:rPr>
          <w:rFonts w:ascii="David" w:hAnsi="David" w:cs="David"/>
          <w:sz w:val="24"/>
          <w:szCs w:val="24"/>
          <w:rtl/>
        </w:rPr>
      </w:pPr>
      <w:r w:rsidRPr="005453F6">
        <w:rPr>
          <w:rFonts w:ascii="David" w:hAnsi="David" w:cs="David"/>
          <w:sz w:val="24"/>
          <w:szCs w:val="24"/>
          <w:rtl/>
        </w:rPr>
        <w:br w:type="page"/>
      </w:r>
    </w:p>
    <w:p w:rsidR="005D38AA" w:rsidRPr="005453F6" w:rsidRDefault="00480D8D" w:rsidP="005453F6">
      <w:pPr>
        <w:pStyle w:val="1"/>
        <w:spacing w:line="360" w:lineRule="auto"/>
        <w:rPr>
          <w:rFonts w:ascii="David" w:hAnsi="David"/>
          <w:sz w:val="24"/>
          <w:szCs w:val="24"/>
        </w:rPr>
      </w:pPr>
      <w:bookmarkStart w:id="33" w:name="_Toc236291642"/>
      <w:bookmarkStart w:id="34" w:name="פרקשלישי"/>
      <w:r>
        <w:rPr>
          <w:rFonts w:ascii="David" w:hAnsi="David" w:hint="cs"/>
          <w:sz w:val="24"/>
          <w:szCs w:val="24"/>
          <w:rtl/>
        </w:rPr>
        <w:lastRenderedPageBreak/>
        <w:t xml:space="preserve">פרק שלישי - </w:t>
      </w:r>
      <w:r w:rsidR="005D38AA" w:rsidRPr="005453F6">
        <w:rPr>
          <w:rFonts w:ascii="David" w:hAnsi="David"/>
          <w:sz w:val="24"/>
          <w:szCs w:val="24"/>
          <w:rtl/>
        </w:rPr>
        <w:t>מתודולוגיה</w:t>
      </w:r>
      <w:bookmarkEnd w:id="33"/>
    </w:p>
    <w:p w:rsidR="005D38AA" w:rsidRPr="00275C88" w:rsidRDefault="005D38AA" w:rsidP="00275C88">
      <w:pPr>
        <w:pStyle w:val="2"/>
        <w:rPr>
          <w:rStyle w:val="20"/>
          <w:bCs/>
          <w:szCs w:val="26"/>
          <w:rtl/>
        </w:rPr>
      </w:pPr>
      <w:bookmarkStart w:id="35" w:name="שיטתהמחקר"/>
      <w:bookmarkEnd w:id="34"/>
      <w:r w:rsidRPr="00275C88">
        <w:rPr>
          <w:szCs w:val="26"/>
          <w:rtl/>
        </w:rPr>
        <w:t>3.</w:t>
      </w:r>
      <w:r w:rsidRPr="00275C88">
        <w:rPr>
          <w:rStyle w:val="20"/>
          <w:bCs/>
          <w:szCs w:val="26"/>
          <w:rtl/>
        </w:rPr>
        <w:t>1 שיטת המחקר:</w:t>
      </w:r>
    </w:p>
    <w:bookmarkEnd w:id="35"/>
    <w:p w:rsidR="005D38AA" w:rsidRPr="005453F6" w:rsidRDefault="005D38AA" w:rsidP="005453F6">
      <w:pPr>
        <w:pStyle w:val="NormalWeb"/>
        <w:bidi/>
        <w:spacing w:before="0" w:beforeAutospacing="0" w:after="160" w:afterAutospacing="0" w:line="360" w:lineRule="auto"/>
        <w:rPr>
          <w:rFonts w:ascii="David" w:hAnsi="David" w:cs="David"/>
          <w:rtl/>
        </w:rPr>
      </w:pPr>
      <w:r w:rsidRPr="005453F6">
        <w:rPr>
          <w:rFonts w:ascii="David" w:hAnsi="David" w:cs="David"/>
          <w:rtl/>
        </w:rPr>
        <w:t xml:space="preserve">כדי ללמוד על חווית בני המשפחה, ילדים של מחנכי </w:t>
      </w:r>
      <w:r w:rsidR="003B2738">
        <w:rPr>
          <w:rFonts w:ascii="David" w:hAnsi="David" w:cs="David"/>
          <w:rtl/>
        </w:rPr>
        <w:t>וולדורף</w:t>
      </w:r>
      <w:r w:rsidRPr="005453F6">
        <w:rPr>
          <w:rFonts w:ascii="David" w:hAnsi="David" w:cs="David"/>
          <w:rtl/>
        </w:rPr>
        <w:t>, בחרתי בקיום ראיונות עומק, חצי מובנים, על פי שיטת המחקר האיכותני.</w:t>
      </w:r>
      <w:r w:rsidRPr="005453F6">
        <w:rPr>
          <w:rFonts w:ascii="David" w:hAnsi="David" w:cs="David"/>
          <w:rtl/>
        </w:rPr>
        <w:br/>
        <w:t xml:space="preserve">הבחירה בגישה האיכותנית למחקר זה נובעת מטיבה של השאלה הנחקרת. כאשר המטרה היא להבין חוויה אישית, מורכבת ורב-שכבתית, כפי שהיא מתגלה בעולמם של משפחות מחנכי </w:t>
      </w:r>
      <w:r w:rsidR="003B2738">
        <w:rPr>
          <w:rFonts w:ascii="David" w:hAnsi="David" w:cs="David"/>
          <w:rtl/>
        </w:rPr>
        <w:t>וולדורף</w:t>
      </w:r>
      <w:r w:rsidRPr="005453F6">
        <w:rPr>
          <w:rFonts w:ascii="David" w:hAnsi="David" w:cs="David"/>
          <w:rtl/>
        </w:rPr>
        <w:t>, הכלים הכמותיים מתקשים להעניק תמונה מספקת. המחקר האיכותני, לעומת זאת, מאפשר גישה אל המשמעות הסובייקטיבית שהמשתתפים מעניקים לחייהם, ולא רק אל תיאור חיצוני של אירועים או עמדות.</w:t>
      </w:r>
    </w:p>
    <w:p w:rsidR="005D38AA" w:rsidRPr="005453F6" w:rsidRDefault="005D38AA" w:rsidP="005453F6">
      <w:pPr>
        <w:pStyle w:val="NormalWeb"/>
        <w:bidi/>
        <w:spacing w:before="0" w:beforeAutospacing="0" w:after="160" w:afterAutospacing="0" w:line="360" w:lineRule="auto"/>
        <w:rPr>
          <w:rFonts w:ascii="David" w:hAnsi="David" w:cs="David"/>
          <w:rtl/>
        </w:rPr>
      </w:pPr>
      <w:r w:rsidRPr="005453F6">
        <w:rPr>
          <w:rFonts w:ascii="David" w:hAnsi="David" w:cs="David"/>
          <w:rtl/>
        </w:rPr>
        <w:t xml:space="preserve">אחד היתרונות המרכזיים של הגישה האיכותנית הוא גמישותה. בניגוד למחקר הכמותי, שבו הכלים והשאלות נקבעים מראש ונשארים קבועים לאורך כל תהליך המחקר, המחקר האיכותני מאפשר לחוקר להגיב לדינמיקה המתפתחת בין הריאיון לבין המרואיין, ולהתאים את כיוון השיחה בהתאם למה שעולה ממנה. בריאיון העומק, שבו ניתן לנוע בין סוגי שאלות שונים, מתאפשרת גמישות המתאימה יותר לתיאור חוויה אנושית. (שקדי, 2003; </w:t>
      </w:r>
      <w:r w:rsidRPr="005453F6">
        <w:rPr>
          <w:rFonts w:ascii="David" w:hAnsi="David" w:cs="David"/>
        </w:rPr>
        <w:t>Creswell, 2007</w:t>
      </w:r>
      <w:r w:rsidRPr="005453F6">
        <w:rPr>
          <w:rFonts w:ascii="David" w:hAnsi="David" w:cs="David"/>
          <w:rtl/>
        </w:rPr>
        <w:t>)  </w:t>
      </w:r>
    </w:p>
    <w:p w:rsidR="005D38AA" w:rsidRPr="005453F6" w:rsidRDefault="005D38AA" w:rsidP="005453F6">
      <w:pPr>
        <w:pStyle w:val="NormalWeb"/>
        <w:bidi/>
        <w:spacing w:before="0" w:beforeAutospacing="0" w:after="160" w:afterAutospacing="0" w:line="360" w:lineRule="auto"/>
        <w:rPr>
          <w:rFonts w:ascii="David" w:hAnsi="David" w:cs="David"/>
          <w:rtl/>
        </w:rPr>
      </w:pPr>
      <w:r w:rsidRPr="005453F6">
        <w:rPr>
          <w:rFonts w:ascii="David" w:hAnsi="David" w:cs="David"/>
          <w:rtl/>
        </w:rPr>
        <w:t xml:space="preserve">יתרון נוסף הוא היכולת להעניק קול למרואיינים עצמם. </w:t>
      </w:r>
      <w:r w:rsidRPr="005453F6">
        <w:rPr>
          <w:rFonts w:ascii="David" w:hAnsi="David" w:cs="David"/>
        </w:rPr>
        <w:t>Creswell</w:t>
      </w:r>
      <w:r w:rsidRPr="005453F6">
        <w:rPr>
          <w:rFonts w:ascii="David" w:hAnsi="David" w:cs="David"/>
          <w:rtl/>
        </w:rPr>
        <w:t xml:space="preserve"> מציין כי מטרת המחקר האיכותני היא ללמוד את המשמעות שהמשתתפים עצמם מעניקים לחווייתם- ולא משמעות שנקבעה מראש על ידי החוקר. ריאיון העומק, בשונה משאלון סגור, מזמין את המרואיין לספר את סיפורו במילותיו שלו, ומאפשר לחוקר "לגעת" בחוויה הפנימית של המרואיין ולא רק בעובדות היבשות של קורות חייו. ואכן, חלק מהמרואיינים שמחו לשמוע על נושא המחקר והודו על ההזדמנות להתבטא.</w:t>
      </w:r>
    </w:p>
    <w:p w:rsidR="005D38AA" w:rsidRPr="005453F6" w:rsidRDefault="005D38AA" w:rsidP="005453F6">
      <w:pPr>
        <w:pStyle w:val="NormalWeb"/>
        <w:bidi/>
        <w:spacing w:before="0" w:beforeAutospacing="0" w:after="160" w:afterAutospacing="0" w:line="360" w:lineRule="auto"/>
        <w:rPr>
          <w:rFonts w:ascii="David" w:hAnsi="David" w:cs="David"/>
          <w:rtl/>
        </w:rPr>
      </w:pPr>
      <w:r w:rsidRPr="005453F6">
        <w:rPr>
          <w:rFonts w:ascii="David" w:hAnsi="David" w:cs="David"/>
          <w:rtl/>
        </w:rPr>
        <w:t xml:space="preserve">בנוסף, הגישה האיכותנית מתאימה במיוחד לחקירת תופעות שטרם זכו למחקר נרחב, כפי שהוא המצב ביחס לחוויית "יתומי </w:t>
      </w:r>
      <w:proofErr w:type="spellStart"/>
      <w:r w:rsidRPr="005453F6">
        <w:rPr>
          <w:rFonts w:ascii="David" w:hAnsi="David" w:cs="David"/>
          <w:rtl/>
        </w:rPr>
        <w:t>ה</w:t>
      </w:r>
      <w:r w:rsidR="003B2738">
        <w:rPr>
          <w:rFonts w:ascii="David" w:hAnsi="David" w:cs="David"/>
          <w:rtl/>
        </w:rPr>
        <w:t>וולדורף</w:t>
      </w:r>
      <w:proofErr w:type="spellEnd"/>
      <w:r w:rsidRPr="005453F6">
        <w:rPr>
          <w:rFonts w:ascii="David" w:hAnsi="David" w:cs="David"/>
          <w:rtl/>
        </w:rPr>
        <w:t>". כאשר תחום המחקר עדיין צעיר וחסרות בו תאוריות מגובשות, המחקר האיכותני מאפשר לבנות הבנה מהקרקע כלפי מעלה (מהנתונים עצמם), במקום לבחון השערות שנגזרו מתאוריות קיימות, שאולי אינן מדויקות עבור התופעה הנחקרת.</w:t>
      </w:r>
    </w:p>
    <w:p w:rsidR="005D38AA" w:rsidRPr="005453F6" w:rsidRDefault="005D38AA" w:rsidP="005453F6">
      <w:pPr>
        <w:pStyle w:val="NormalWeb"/>
        <w:bidi/>
        <w:spacing w:before="0" w:beforeAutospacing="0" w:after="160" w:afterAutospacing="0" w:line="360" w:lineRule="auto"/>
        <w:rPr>
          <w:rFonts w:ascii="David" w:hAnsi="David" w:cs="David"/>
          <w:rtl/>
        </w:rPr>
      </w:pPr>
      <w:r w:rsidRPr="005453F6">
        <w:rPr>
          <w:rFonts w:ascii="David" w:hAnsi="David" w:cs="David"/>
          <w:rtl/>
        </w:rPr>
        <w:t xml:space="preserve">לאחר קיום הראיונות </w:t>
      </w:r>
      <w:proofErr w:type="spellStart"/>
      <w:r w:rsidRPr="005453F6">
        <w:rPr>
          <w:rFonts w:ascii="David" w:hAnsi="David" w:cs="David"/>
          <w:rtl/>
        </w:rPr>
        <w:t>ותמלולם</w:t>
      </w:r>
      <w:proofErr w:type="spellEnd"/>
      <w:r w:rsidRPr="005453F6">
        <w:rPr>
          <w:rFonts w:ascii="David" w:hAnsi="David" w:cs="David"/>
          <w:rtl/>
        </w:rPr>
        <w:t>, החל תהליך של חילוץ ממצאים ותמות שכללו מילים, משפטים, או רעיונות שחזרו על עצמם בראיונות השונים. השלב הבא היה הצלבת מידע בין הראיונות השונים וגיבושם לידי ממצאים.</w:t>
      </w:r>
    </w:p>
    <w:p w:rsidR="005D38AA" w:rsidRPr="005453F6" w:rsidRDefault="005D38AA" w:rsidP="005453F6">
      <w:pPr>
        <w:pStyle w:val="2"/>
        <w:spacing w:line="360" w:lineRule="auto"/>
        <w:rPr>
          <w:rFonts w:ascii="David" w:hAnsi="David"/>
          <w:sz w:val="24"/>
          <w:rtl/>
        </w:rPr>
      </w:pPr>
      <w:bookmarkStart w:id="36" w:name="_Toc236291643"/>
      <w:bookmarkStart w:id="37" w:name="מטרתהמחקר"/>
      <w:r w:rsidRPr="005453F6">
        <w:rPr>
          <w:rFonts w:ascii="David" w:hAnsi="David"/>
          <w:sz w:val="24"/>
          <w:rtl/>
        </w:rPr>
        <w:t>3.2 מטרת המחקר:</w:t>
      </w:r>
      <w:bookmarkEnd w:id="36"/>
    </w:p>
    <w:bookmarkEnd w:id="37"/>
    <w:p w:rsidR="005D38AA" w:rsidRPr="005453F6" w:rsidRDefault="005D38AA" w:rsidP="005453F6">
      <w:pPr>
        <w:pStyle w:val="NormalWeb"/>
        <w:bidi/>
        <w:spacing w:before="0" w:beforeAutospacing="0" w:after="160" w:afterAutospacing="0" w:line="360" w:lineRule="auto"/>
        <w:rPr>
          <w:rFonts w:ascii="David" w:hAnsi="David" w:cs="David"/>
          <w:rtl/>
        </w:rPr>
      </w:pPr>
      <w:r w:rsidRPr="005453F6">
        <w:rPr>
          <w:rFonts w:ascii="David" w:hAnsi="David" w:cs="David"/>
          <w:rtl/>
        </w:rPr>
        <w:t xml:space="preserve">מטרת המחקר היא להכיר את חווית החיים של ילדים של מחנכים העוסקים בחינוך </w:t>
      </w:r>
      <w:r w:rsidR="003B2738">
        <w:rPr>
          <w:rFonts w:ascii="David" w:hAnsi="David" w:cs="David"/>
          <w:rtl/>
        </w:rPr>
        <w:t>וולדורף</w:t>
      </w:r>
      <w:r w:rsidRPr="005453F6">
        <w:rPr>
          <w:rFonts w:ascii="David" w:hAnsi="David" w:cs="David"/>
          <w:rtl/>
        </w:rPr>
        <w:t>. זאת על מנת לתעד וללמוד אילו היבטים של התפקיד מחזקים את התא המשפחתי ואילו מחלישים אותו. זהו מידע בעל חשיבות רבה, מתוך הבנה שלתא המשפחתי השפעה רבה על איכות ומשך עבודתו של המחנך.</w:t>
      </w:r>
    </w:p>
    <w:p w:rsidR="005D38AA" w:rsidRPr="005453F6" w:rsidRDefault="005D38AA" w:rsidP="005453F6">
      <w:pPr>
        <w:pStyle w:val="2"/>
        <w:spacing w:line="360" w:lineRule="auto"/>
        <w:rPr>
          <w:rFonts w:ascii="David" w:hAnsi="David"/>
          <w:sz w:val="24"/>
          <w:rtl/>
        </w:rPr>
      </w:pPr>
      <w:bookmarkStart w:id="38" w:name="_Toc236291644"/>
      <w:bookmarkStart w:id="39" w:name="כליהמחקר"/>
      <w:r w:rsidRPr="005453F6">
        <w:rPr>
          <w:rFonts w:ascii="David" w:hAnsi="David"/>
          <w:sz w:val="24"/>
          <w:rtl/>
        </w:rPr>
        <w:t>3.3 כלי המחקר:</w:t>
      </w:r>
      <w:bookmarkEnd w:id="38"/>
    </w:p>
    <w:bookmarkEnd w:id="39"/>
    <w:p w:rsidR="005D38AA" w:rsidRPr="005453F6" w:rsidRDefault="005D38AA" w:rsidP="005453F6">
      <w:pPr>
        <w:pStyle w:val="NormalWeb"/>
        <w:bidi/>
        <w:spacing w:before="0" w:beforeAutospacing="0" w:after="160" w:afterAutospacing="0" w:line="360" w:lineRule="auto"/>
        <w:rPr>
          <w:rFonts w:ascii="David" w:hAnsi="David" w:cs="David"/>
          <w:rtl/>
        </w:rPr>
      </w:pPr>
      <w:r w:rsidRPr="005453F6">
        <w:rPr>
          <w:rFonts w:ascii="David" w:hAnsi="David" w:cs="David"/>
          <w:rtl/>
        </w:rPr>
        <w:t xml:space="preserve">כלי המחקר הוא ראיון עומק חצי מובנה. מרבית השאלות הוכנו מראש, חלקן התעוררו תוך כדי </w:t>
      </w:r>
      <w:proofErr w:type="spellStart"/>
      <w:r w:rsidRPr="005453F6">
        <w:rPr>
          <w:rFonts w:ascii="David" w:hAnsi="David" w:cs="David"/>
          <w:rtl/>
        </w:rPr>
        <w:t>הראיון</w:t>
      </w:r>
      <w:proofErr w:type="spellEnd"/>
      <w:r w:rsidRPr="005453F6">
        <w:rPr>
          <w:rFonts w:ascii="David" w:hAnsi="David" w:cs="David"/>
          <w:rtl/>
        </w:rPr>
        <w:t xml:space="preserve"> וחלקן לא נשאלו מחוסר רלוונטיות או היעדר אווירה אינטימית מתאימה. הריאיון, בנוי </w:t>
      </w:r>
      <w:r w:rsidRPr="005453F6">
        <w:rPr>
          <w:rFonts w:ascii="David" w:hAnsi="David" w:cs="David"/>
          <w:rtl/>
        </w:rPr>
        <w:lastRenderedPageBreak/>
        <w:t>משאלות תיאוריות הפותחות את ה"סיפור" (החוויה הנחקרת), שאלות משמעות המבקשות להבין את ההיגיון העומד מאחוריו, ושאלות השלמה החוזרות אל נושאים שעוררו עוד תהיות ורצון לדייק. כל זאת, מבלי להפריע לשטף הדיבור והסיפור של המרואיינים. (שקדי, 2003).</w:t>
      </w:r>
    </w:p>
    <w:p w:rsidR="005D38AA" w:rsidRPr="005453F6" w:rsidRDefault="005D38AA" w:rsidP="005453F6">
      <w:pPr>
        <w:pStyle w:val="NormalWeb"/>
        <w:bidi/>
        <w:spacing w:before="0" w:beforeAutospacing="0" w:after="160" w:afterAutospacing="0" w:line="360" w:lineRule="auto"/>
        <w:rPr>
          <w:rFonts w:ascii="David" w:hAnsi="David" w:cs="David"/>
          <w:rtl/>
        </w:rPr>
      </w:pPr>
      <w:bookmarkStart w:id="40" w:name="אוכלוסייתהמחקר"/>
      <w:bookmarkStart w:id="41" w:name="_Toc236291645"/>
      <w:r w:rsidRPr="005453F6">
        <w:rPr>
          <w:rStyle w:val="20"/>
          <w:rFonts w:ascii="David" w:hAnsi="David"/>
          <w:sz w:val="24"/>
          <w:rtl/>
        </w:rPr>
        <w:t>3.4 אוכלוסיית המחקר</w:t>
      </w:r>
      <w:bookmarkEnd w:id="40"/>
      <w:bookmarkEnd w:id="41"/>
      <w:r w:rsidRPr="005453F6">
        <w:rPr>
          <w:rFonts w:ascii="David" w:hAnsi="David" w:cs="David"/>
          <w:b/>
          <w:bCs/>
          <w:rtl/>
        </w:rPr>
        <w:br/>
      </w:r>
      <w:r w:rsidRPr="005453F6">
        <w:rPr>
          <w:rFonts w:ascii="David" w:hAnsi="David" w:cs="David"/>
          <w:rtl/>
        </w:rPr>
        <w:t xml:space="preserve">לצורך המחקר ראייתי ילדים של מחנכי ומחנכות </w:t>
      </w:r>
      <w:r w:rsidR="003B2738">
        <w:rPr>
          <w:rFonts w:ascii="David" w:hAnsi="David" w:cs="David"/>
          <w:rtl/>
        </w:rPr>
        <w:t>וולדורף</w:t>
      </w:r>
      <w:r w:rsidRPr="005453F6">
        <w:rPr>
          <w:rFonts w:ascii="David" w:hAnsi="David" w:cs="David"/>
          <w:rtl/>
        </w:rPr>
        <w:t xml:space="preserve">. </w:t>
      </w:r>
      <w:r w:rsidRPr="005453F6">
        <w:rPr>
          <w:rFonts w:ascii="David" w:hAnsi="David" w:cs="David"/>
          <w:rtl/>
        </w:rPr>
        <w:br/>
        <w:t xml:space="preserve">ראיינתי שישה בנים ובנות של מחנכים ומחנכות מבתי ספר </w:t>
      </w:r>
      <w:r w:rsidR="003B2738">
        <w:rPr>
          <w:rFonts w:ascii="David" w:hAnsi="David" w:cs="David"/>
          <w:rtl/>
        </w:rPr>
        <w:t>וולדורף</w:t>
      </w:r>
      <w:r w:rsidRPr="005453F6">
        <w:rPr>
          <w:rFonts w:ascii="David" w:hAnsi="David" w:cs="David"/>
          <w:rtl/>
        </w:rPr>
        <w:t xml:space="preserve"> יסודיים שונים. כל המרואיינים הנם מעל גיל 18 בטווח הגילאים 21-38.</w:t>
      </w:r>
    </w:p>
    <w:p w:rsidR="005D38AA" w:rsidRPr="005453F6" w:rsidRDefault="005D38AA" w:rsidP="005453F6">
      <w:pPr>
        <w:pStyle w:val="NormalWeb"/>
        <w:bidi/>
        <w:spacing w:before="0" w:beforeAutospacing="0" w:after="160" w:afterAutospacing="0" w:line="360" w:lineRule="auto"/>
        <w:rPr>
          <w:rFonts w:ascii="David" w:hAnsi="David" w:cs="David"/>
          <w:rtl/>
        </w:rPr>
      </w:pPr>
      <w:bookmarkStart w:id="42" w:name="_Toc236291646"/>
      <w:r w:rsidRPr="005453F6">
        <w:rPr>
          <w:rStyle w:val="20"/>
          <w:rFonts w:ascii="David" w:hAnsi="David"/>
          <w:sz w:val="24"/>
          <w:rtl/>
        </w:rPr>
        <w:t>3.5 מגבלות המחקר</w:t>
      </w:r>
      <w:bookmarkEnd w:id="42"/>
      <w:r w:rsidRPr="005453F6">
        <w:rPr>
          <w:rFonts w:ascii="David" w:hAnsi="David" w:cs="David"/>
          <w:b/>
          <w:bCs/>
          <w:rtl/>
        </w:rPr>
        <w:br/>
      </w:r>
      <w:r w:rsidRPr="005453F6">
        <w:rPr>
          <w:rFonts w:ascii="David" w:hAnsi="David" w:cs="David"/>
          <w:rtl/>
        </w:rPr>
        <w:t xml:space="preserve">מגבלות המחקר נובעות מהיקפו. כמות מרואיינים גדולה יותר הייתה יכולה לתת תמונה רחבה ומדויקת יותר. </w:t>
      </w:r>
      <w:r w:rsidRPr="005453F6">
        <w:rPr>
          <w:rFonts w:ascii="David" w:hAnsi="David" w:cs="David"/>
          <w:rtl/>
        </w:rPr>
        <w:br/>
        <w:t xml:space="preserve">מגבלה נוספת קשורה לכך שהוריהם של חלק מהמרואיינים נשאו במשרת החינוך בשנים קודמות ולא בהכרח בתקופת </w:t>
      </w:r>
      <w:proofErr w:type="spellStart"/>
      <w:r w:rsidRPr="005453F6">
        <w:rPr>
          <w:rFonts w:ascii="David" w:hAnsi="David" w:cs="David"/>
          <w:rtl/>
        </w:rPr>
        <w:t>הראיון</w:t>
      </w:r>
      <w:proofErr w:type="spellEnd"/>
      <w:r w:rsidRPr="005453F6">
        <w:rPr>
          <w:rFonts w:ascii="David" w:hAnsi="David" w:cs="David"/>
          <w:rtl/>
        </w:rPr>
        <w:t>. יש להניח שמרחק הזמן משפיע במידה מסוימת על החוויה, אולי מעמעם או משנה אותה.</w:t>
      </w:r>
      <w:r w:rsidRPr="005453F6">
        <w:rPr>
          <w:rFonts w:ascii="David" w:hAnsi="David" w:cs="David"/>
          <w:rtl/>
        </w:rPr>
        <w:br/>
        <w:t xml:space="preserve">במהלך הראיונות עם </w:t>
      </w:r>
      <w:proofErr w:type="spellStart"/>
      <w:r w:rsidRPr="005453F6">
        <w:rPr>
          <w:rFonts w:ascii="David" w:hAnsi="David" w:cs="David"/>
          <w:rtl/>
        </w:rPr>
        <w:t>המואיינים</w:t>
      </w:r>
      <w:proofErr w:type="spellEnd"/>
      <w:r w:rsidRPr="005453F6">
        <w:rPr>
          <w:rFonts w:ascii="David" w:hAnsi="David" w:cs="David"/>
          <w:rtl/>
        </w:rPr>
        <w:t xml:space="preserve"> התעוררה ההבנה שהמערכת ההורית והתא המשפחתי הינה דבר מאוד אינטימי, שלא קל לחשוף ולשתף. יש להניח, שחלק מהחוויה נשאר עם המרואיינים. במובן זה, שאלון אנונימי, יכול היה להיות תוספת משלימה חשובה לראיונות.</w:t>
      </w:r>
      <w:r w:rsidRPr="005453F6">
        <w:rPr>
          <w:rFonts w:ascii="David" w:hAnsi="David" w:cs="David"/>
          <w:rtl/>
        </w:rPr>
        <w:br/>
        <w:t xml:space="preserve">על מנת לאתר מרואיינים נעזרתי בהיכרות מוקדמת, ברמות קירבה משתנות. מצד אחד, ההיכרות </w:t>
      </w:r>
      <w:proofErr w:type="spellStart"/>
      <w:r w:rsidRPr="005453F6">
        <w:rPr>
          <w:rFonts w:ascii="David" w:hAnsi="David" w:cs="David"/>
          <w:rtl/>
        </w:rPr>
        <w:t>איפשרה</w:t>
      </w:r>
      <w:proofErr w:type="spellEnd"/>
      <w:r w:rsidRPr="005453F6">
        <w:rPr>
          <w:rFonts w:ascii="David" w:hAnsi="David" w:cs="David"/>
          <w:rtl/>
        </w:rPr>
        <w:t xml:space="preserve"> אינטימיות מסוימת אשר יצרה אופי נינוח וזורם של השיחה, ומצד שני, יש להניח שההיכרות אולי הייתה גם מעין מסנן, לדברים שקל יותר לשתף עם אדם זר, בשיחה חד- פעמית.</w:t>
      </w:r>
      <w:r w:rsidR="00020EA2">
        <w:rPr>
          <w:rFonts w:ascii="David" w:hAnsi="David" w:cs="David"/>
          <w:rtl/>
        </w:rPr>
        <w:br/>
      </w:r>
      <w:r w:rsidR="00020EA2">
        <w:rPr>
          <w:rFonts w:ascii="David" w:hAnsi="David" w:cs="David" w:hint="cs"/>
          <w:rtl/>
        </w:rPr>
        <w:t>מגבלה נוספת היא שהמחקר חוקר את החוויה של הילדים של המחנכים, בעוד התא המשפחתי מורכב גם מבני הזוג.</w:t>
      </w:r>
      <w:r w:rsidRPr="005453F6">
        <w:rPr>
          <w:rFonts w:ascii="David" w:hAnsi="David" w:cs="David"/>
          <w:rtl/>
        </w:rPr>
        <w:br/>
      </w:r>
    </w:p>
    <w:p w:rsidR="005D38AA" w:rsidRPr="005453F6" w:rsidRDefault="005D38AA" w:rsidP="00020EA2">
      <w:pPr>
        <w:pStyle w:val="NormalWeb"/>
        <w:bidi/>
        <w:spacing w:before="0" w:beforeAutospacing="0" w:after="160" w:afterAutospacing="0" w:line="360" w:lineRule="auto"/>
        <w:rPr>
          <w:rFonts w:ascii="David" w:hAnsi="David" w:cs="David"/>
          <w:rtl/>
        </w:rPr>
      </w:pPr>
      <w:bookmarkStart w:id="43" w:name="סוגיותאתיות"/>
      <w:bookmarkStart w:id="44" w:name="_Toc236291647"/>
      <w:r w:rsidRPr="005453F6">
        <w:rPr>
          <w:rStyle w:val="20"/>
          <w:rFonts w:ascii="David" w:hAnsi="David"/>
          <w:sz w:val="24"/>
          <w:rtl/>
        </w:rPr>
        <w:t>3.6 סוגיות אתיות</w:t>
      </w:r>
      <w:bookmarkEnd w:id="43"/>
      <w:bookmarkEnd w:id="44"/>
      <w:r w:rsidRPr="005453F6">
        <w:rPr>
          <w:rFonts w:ascii="David" w:hAnsi="David" w:cs="David"/>
          <w:b/>
          <w:bCs/>
          <w:rtl/>
        </w:rPr>
        <w:br/>
      </w:r>
      <w:r w:rsidRPr="005453F6">
        <w:rPr>
          <w:rFonts w:ascii="David" w:hAnsi="David" w:cs="David"/>
          <w:rtl/>
        </w:rPr>
        <w:t xml:space="preserve">במהלך הראיונות השתדלתי לנסח את השאלות באופן פתוח ככל האפשר, ללא הנחות מראש, וזאת כדי לא להכווין ולהטות את התשובות. לדוגמא,  הבקשה להתייחס למושגים "יתומי </w:t>
      </w:r>
      <w:r w:rsidR="003B2738">
        <w:rPr>
          <w:rFonts w:ascii="David" w:hAnsi="David" w:cs="David"/>
          <w:rtl/>
        </w:rPr>
        <w:t>וולדורף</w:t>
      </w:r>
      <w:r w:rsidRPr="005453F6">
        <w:rPr>
          <w:rFonts w:ascii="David" w:hAnsi="David" w:cs="David"/>
          <w:rtl/>
        </w:rPr>
        <w:t xml:space="preserve">" הועלתה רק לקראת סוף הראיונות, כדי לא ליצור תחושה, שלשם המחקר מכוון. </w:t>
      </w:r>
      <w:r w:rsidRPr="005453F6">
        <w:rPr>
          <w:rFonts w:ascii="David" w:hAnsi="David" w:cs="David"/>
          <w:b/>
          <w:bCs/>
          <w:rtl/>
        </w:rPr>
        <w:br/>
      </w:r>
      <w:proofErr w:type="spellStart"/>
      <w:r w:rsidRPr="005453F6">
        <w:rPr>
          <w:rFonts w:ascii="David" w:hAnsi="David" w:cs="David"/>
          <w:rtl/>
        </w:rPr>
        <w:t>סוגייה</w:t>
      </w:r>
      <w:proofErr w:type="spellEnd"/>
      <w:r w:rsidRPr="005453F6">
        <w:rPr>
          <w:rFonts w:ascii="David" w:hAnsi="David" w:cs="David"/>
          <w:rtl/>
        </w:rPr>
        <w:t xml:space="preserve"> נוספת היא היות החוקר</w:t>
      </w:r>
      <w:r w:rsidR="00020EA2">
        <w:rPr>
          <w:rFonts w:ascii="David" w:hAnsi="David" w:cs="David" w:hint="cs"/>
          <w:rtl/>
        </w:rPr>
        <w:t>ת</w:t>
      </w:r>
      <w:r w:rsidRPr="005453F6">
        <w:rPr>
          <w:rFonts w:ascii="David" w:hAnsi="David" w:cs="David"/>
          <w:rtl/>
        </w:rPr>
        <w:t xml:space="preserve">, אני, מחנכת </w:t>
      </w:r>
      <w:r w:rsidR="003B2738">
        <w:rPr>
          <w:rFonts w:ascii="David" w:hAnsi="David" w:cs="David"/>
          <w:rtl/>
        </w:rPr>
        <w:t>וולדורף</w:t>
      </w:r>
      <w:r w:rsidRPr="005453F6">
        <w:rPr>
          <w:rFonts w:ascii="David" w:hAnsi="David" w:cs="David"/>
          <w:rtl/>
        </w:rPr>
        <w:t xml:space="preserve"> בפועל. </w:t>
      </w:r>
      <w:r w:rsidR="00020EA2">
        <w:rPr>
          <w:rFonts w:ascii="David" w:hAnsi="David" w:cs="David" w:hint="cs"/>
          <w:rtl/>
        </w:rPr>
        <w:t>הרחבה בנושא, בפרק הדיון.</w:t>
      </w:r>
      <w:r w:rsidRPr="005453F6">
        <w:rPr>
          <w:rFonts w:ascii="David" w:hAnsi="David" w:cs="David"/>
          <w:b/>
          <w:bCs/>
          <w:rtl/>
        </w:rPr>
        <w:br/>
      </w:r>
      <w:r w:rsidRPr="005453F6">
        <w:rPr>
          <w:rFonts w:ascii="David" w:hAnsi="David" w:cs="David"/>
          <w:b/>
          <w:bCs/>
          <w:rtl/>
        </w:rPr>
        <w:br/>
      </w:r>
    </w:p>
    <w:p w:rsidR="005D38AA" w:rsidRPr="005453F6" w:rsidRDefault="005D38AA" w:rsidP="005453F6">
      <w:pPr>
        <w:pStyle w:val="NormalWeb"/>
        <w:bidi/>
        <w:spacing w:before="0" w:beforeAutospacing="0" w:after="160" w:afterAutospacing="0" w:line="360" w:lineRule="auto"/>
        <w:rPr>
          <w:rFonts w:ascii="David" w:hAnsi="David" w:cs="David"/>
          <w:rtl/>
        </w:rPr>
      </w:pPr>
      <w:r w:rsidRPr="005453F6">
        <w:rPr>
          <w:rFonts w:ascii="David" w:hAnsi="David" w:cs="David"/>
          <w:b/>
          <w:bCs/>
          <w:rtl/>
        </w:rPr>
        <w:t> </w:t>
      </w:r>
      <w:r w:rsidRPr="005453F6">
        <w:rPr>
          <w:rFonts w:ascii="David" w:hAnsi="David" w:cs="David"/>
          <w:rtl/>
        </w:rPr>
        <w:br w:type="page"/>
      </w:r>
    </w:p>
    <w:p w:rsidR="005D38AA" w:rsidRPr="005453F6" w:rsidRDefault="00480D8D" w:rsidP="005453F6">
      <w:pPr>
        <w:pStyle w:val="1"/>
        <w:spacing w:line="360" w:lineRule="auto"/>
        <w:rPr>
          <w:rFonts w:ascii="David" w:eastAsia="David" w:hAnsi="David"/>
          <w:sz w:val="24"/>
          <w:szCs w:val="24"/>
        </w:rPr>
      </w:pPr>
      <w:bookmarkStart w:id="45" w:name="_Toc236291648"/>
      <w:bookmarkStart w:id="46" w:name="פרקרביעי"/>
      <w:r>
        <w:rPr>
          <w:rFonts w:ascii="David" w:eastAsia="David" w:hAnsi="David"/>
          <w:sz w:val="24"/>
          <w:szCs w:val="24"/>
          <w:rtl/>
        </w:rPr>
        <w:lastRenderedPageBreak/>
        <w:t xml:space="preserve">פרק </w:t>
      </w:r>
      <w:r>
        <w:rPr>
          <w:rFonts w:ascii="David" w:eastAsia="David" w:hAnsi="David" w:hint="cs"/>
          <w:sz w:val="24"/>
          <w:szCs w:val="24"/>
          <w:rtl/>
        </w:rPr>
        <w:t xml:space="preserve">רביעי - </w:t>
      </w:r>
      <w:r w:rsidR="005D38AA" w:rsidRPr="005453F6">
        <w:rPr>
          <w:rFonts w:ascii="David" w:eastAsia="David" w:hAnsi="David"/>
          <w:sz w:val="24"/>
          <w:szCs w:val="24"/>
          <w:rtl/>
        </w:rPr>
        <w:t xml:space="preserve"> ממצאים</w:t>
      </w:r>
      <w:bookmarkEnd w:id="45"/>
    </w:p>
    <w:bookmarkEnd w:id="46"/>
    <w:p w:rsidR="005D38AA" w:rsidRPr="005453F6" w:rsidRDefault="005D38AA" w:rsidP="005453F6">
      <w:pPr>
        <w:spacing w:line="360" w:lineRule="auto"/>
        <w:ind w:firstLine="720"/>
        <w:rPr>
          <w:rFonts w:ascii="David" w:eastAsia="David" w:hAnsi="David" w:cs="David"/>
          <w:sz w:val="24"/>
          <w:szCs w:val="24"/>
        </w:rPr>
      </w:pPr>
      <w:r w:rsidRPr="005453F6">
        <w:rPr>
          <w:rFonts w:ascii="David" w:eastAsia="David" w:hAnsi="David" w:cs="David"/>
          <w:sz w:val="24"/>
          <w:szCs w:val="24"/>
          <w:rtl/>
        </w:rPr>
        <w:t xml:space="preserve">פרק זה מציג את הממצאים העולים מתוך הניתוח התמטי של ראיונות העומק החצי מובנים שנערכו עם שישה ילדים למחנכי </w:t>
      </w:r>
      <w:r w:rsidR="003B2738">
        <w:rPr>
          <w:rFonts w:ascii="David" w:eastAsia="David" w:hAnsi="David" w:cs="David"/>
          <w:sz w:val="24"/>
          <w:szCs w:val="24"/>
          <w:rtl/>
        </w:rPr>
        <w:t>וולדורף</w:t>
      </w:r>
      <w:r w:rsidRPr="005453F6">
        <w:rPr>
          <w:rFonts w:ascii="David" w:eastAsia="David" w:hAnsi="David" w:cs="David"/>
          <w:sz w:val="24"/>
          <w:szCs w:val="24"/>
          <w:rtl/>
        </w:rPr>
        <w:t xml:space="preserve">: ר', י', ש', ד', מ' </w:t>
      </w:r>
      <w:proofErr w:type="spellStart"/>
      <w:r w:rsidRPr="005453F6">
        <w:rPr>
          <w:rFonts w:ascii="David" w:eastAsia="David" w:hAnsi="David" w:cs="David"/>
          <w:sz w:val="24"/>
          <w:szCs w:val="24"/>
          <w:rtl/>
        </w:rPr>
        <w:t>ונ</w:t>
      </w:r>
      <w:proofErr w:type="spellEnd"/>
      <w:r w:rsidRPr="005453F6">
        <w:rPr>
          <w:rFonts w:ascii="David" w:eastAsia="David" w:hAnsi="David" w:cs="David"/>
          <w:sz w:val="24"/>
          <w:szCs w:val="24"/>
          <w:rtl/>
        </w:rPr>
        <w:t xml:space="preserve">'. מטרת המחקר היא בחינת חוויית הילדות וההתבגרות בצל הטוטאליות של התפקיד החינוכי של ההורה, תוך עמידה על המחירים הרגשיים, המשפחתיים והזהותיים, לצד הרווחים והמתנות שהתפתחו לאורך השנים. </w:t>
      </w:r>
      <w:r w:rsidR="00026513" w:rsidRPr="005453F6">
        <w:rPr>
          <w:rFonts w:ascii="David" w:eastAsia="David" w:hAnsi="David" w:cs="David"/>
          <w:sz w:val="24"/>
          <w:szCs w:val="24"/>
          <w:rtl/>
        </w:rPr>
        <w:br/>
      </w:r>
      <w:r w:rsidRPr="005453F6">
        <w:rPr>
          <w:rFonts w:ascii="David" w:eastAsia="David" w:hAnsi="David" w:cs="David"/>
          <w:sz w:val="24"/>
          <w:szCs w:val="24"/>
          <w:rtl/>
        </w:rPr>
        <w:t>מתוך הניתוח התמטי של ששת הראיונות עלו שלוש תמות מרכזיות, המשרטטות מסלול מורכב מהמרחב הפיזי והמבני של הבית, דרך החוויה הרגשית-בינאישית של הילד, ועד לרפלקציה הבוגרת ולגיבוש הזהות.</w:t>
      </w:r>
    </w:p>
    <w:p w:rsidR="005D38AA" w:rsidRPr="005453F6" w:rsidRDefault="005D38AA" w:rsidP="005453F6">
      <w:pPr>
        <w:pStyle w:val="2"/>
        <w:spacing w:line="360" w:lineRule="auto"/>
        <w:rPr>
          <w:rFonts w:ascii="David" w:hAnsi="David"/>
          <w:sz w:val="24"/>
        </w:rPr>
      </w:pPr>
      <w:bookmarkStart w:id="47" w:name="_Toc236291649"/>
      <w:bookmarkStart w:id="48" w:name="טשטושגבולות"/>
      <w:r w:rsidRPr="005453F6">
        <w:rPr>
          <w:rFonts w:ascii="David" w:hAnsi="David"/>
          <w:sz w:val="24"/>
          <w:rtl/>
        </w:rPr>
        <w:t>4.1 טשטוש הגבולות והטוטאליות:</w:t>
      </w:r>
      <w:bookmarkEnd w:id="47"/>
    </w:p>
    <w:bookmarkEnd w:id="48"/>
    <w:p w:rsidR="005D38AA" w:rsidRPr="005453F6" w:rsidRDefault="005D38AA" w:rsidP="005453F6">
      <w:pPr>
        <w:spacing w:line="360" w:lineRule="auto"/>
        <w:ind w:firstLine="720"/>
        <w:rPr>
          <w:rFonts w:ascii="David" w:eastAsia="David" w:hAnsi="David" w:cs="David"/>
          <w:sz w:val="24"/>
          <w:szCs w:val="24"/>
        </w:rPr>
      </w:pPr>
      <w:r w:rsidRPr="005453F6">
        <w:rPr>
          <w:rFonts w:ascii="David" w:eastAsia="David" w:hAnsi="David" w:cs="David"/>
          <w:sz w:val="24"/>
          <w:szCs w:val="24"/>
          <w:rtl/>
        </w:rPr>
        <w:t xml:space="preserve">תמה זו עוסקת באופן שבו תפקיד המורה בחינוך </w:t>
      </w:r>
      <w:r w:rsidR="003B2738">
        <w:rPr>
          <w:rFonts w:ascii="David" w:eastAsia="David" w:hAnsi="David" w:cs="David"/>
          <w:sz w:val="24"/>
          <w:szCs w:val="24"/>
          <w:rtl/>
        </w:rPr>
        <w:t>וולדורף</w:t>
      </w:r>
      <w:r w:rsidRPr="005453F6">
        <w:rPr>
          <w:rFonts w:ascii="David" w:eastAsia="David" w:hAnsi="David" w:cs="David"/>
          <w:sz w:val="24"/>
          <w:szCs w:val="24"/>
          <w:rtl/>
        </w:rPr>
        <w:t xml:space="preserve"> אינו מתוחם לשעות העבודה הרשמיות, אלא זולג ומחלחל לתוך המרחב הפיזי, המשפחתי והנפשי של הבית. הניתוח מעלה כי חינוך </w:t>
      </w:r>
      <w:r w:rsidR="003B2738">
        <w:rPr>
          <w:rFonts w:ascii="David" w:eastAsia="David" w:hAnsi="David" w:cs="David"/>
          <w:sz w:val="24"/>
          <w:szCs w:val="24"/>
          <w:rtl/>
        </w:rPr>
        <w:t>וולדורף</w:t>
      </w:r>
      <w:r w:rsidRPr="005453F6">
        <w:rPr>
          <w:rFonts w:ascii="David" w:eastAsia="David" w:hAnsi="David" w:cs="David"/>
          <w:sz w:val="24"/>
          <w:szCs w:val="24"/>
          <w:rtl/>
        </w:rPr>
        <w:t xml:space="preserve"> נתפס על ידי ההורים לא רק כמשלח יד, אלא כ"משימת חיים", דרך פילוסופית ושליחות עמוקה החולשת על היומיום. טוטאליות זו יצרה אתגר מתמיד בהצבת גבולות ברורים בין ספרת העבודה לבין הספרה המשפחתית הפרטית. </w:t>
      </w:r>
    </w:p>
    <w:p w:rsidR="005D38AA" w:rsidRPr="005453F6" w:rsidRDefault="005D38AA" w:rsidP="005453F6">
      <w:pPr>
        <w:pStyle w:val="3"/>
        <w:spacing w:line="360" w:lineRule="auto"/>
        <w:rPr>
          <w:rFonts w:ascii="David" w:eastAsia="David" w:hAnsi="David"/>
        </w:rPr>
      </w:pPr>
      <w:bookmarkStart w:id="49" w:name="_Toc236291650"/>
      <w:bookmarkStart w:id="50" w:name="העבודהבסלון"/>
      <w:r w:rsidRPr="005453F6">
        <w:rPr>
          <w:rFonts w:ascii="David" w:eastAsia="David" w:hAnsi="David"/>
          <w:rtl/>
        </w:rPr>
        <w:t>4.1.1 "העבודה בסלון":</w:t>
      </w:r>
      <w:bookmarkEnd w:id="49"/>
      <w:r w:rsidRPr="005453F6">
        <w:rPr>
          <w:rFonts w:ascii="David" w:eastAsia="David" w:hAnsi="David"/>
          <w:rtl/>
        </w:rPr>
        <w:t xml:space="preserve"> </w:t>
      </w:r>
    </w:p>
    <w:bookmarkEnd w:id="50"/>
    <w:p w:rsidR="005D38AA" w:rsidRPr="005453F6" w:rsidRDefault="005D38AA" w:rsidP="005453F6">
      <w:pPr>
        <w:spacing w:line="360" w:lineRule="auto"/>
        <w:ind w:firstLine="720"/>
        <w:rPr>
          <w:rFonts w:ascii="David" w:eastAsia="David" w:hAnsi="David" w:cs="David"/>
          <w:sz w:val="24"/>
          <w:szCs w:val="24"/>
        </w:rPr>
      </w:pPr>
      <w:r w:rsidRPr="005453F6">
        <w:rPr>
          <w:rFonts w:ascii="David" w:eastAsia="David" w:hAnsi="David" w:cs="David"/>
          <w:sz w:val="24"/>
          <w:szCs w:val="24"/>
          <w:rtl/>
        </w:rPr>
        <w:t xml:space="preserve">הניתוח האיכותני מראה כי בית המגורים הופך באופן מובהק לשלוחה פעילה של בית הספר. זליגה זו מתרחשת בשלושה ממדים: הפיזי-חומרי, הזמני (לוח הזמנים המשפחתי), והתודעתי-רגשי. </w:t>
      </w:r>
      <w:r w:rsidR="00026513" w:rsidRPr="005453F6">
        <w:rPr>
          <w:rFonts w:ascii="David" w:eastAsia="David" w:hAnsi="David" w:cs="David"/>
          <w:sz w:val="24"/>
          <w:szCs w:val="24"/>
          <w:rtl/>
        </w:rPr>
        <w:br/>
      </w:r>
      <w:r w:rsidRPr="005453F6">
        <w:rPr>
          <w:rFonts w:ascii="David" w:eastAsia="David" w:hAnsi="David" w:cs="David"/>
          <w:sz w:val="24"/>
          <w:szCs w:val="24"/>
          <w:rtl/>
        </w:rPr>
        <w:t xml:space="preserve">במישור הפיזי והזמני, חומרי היצירה, הצבעים והניירות נוכחים דרך קבע בבית. י' תיארה את השינוי הדרמטי שהתרחש בביתה כאשר אמה הפכה למחנכת: </w:t>
      </w:r>
      <w:r w:rsidR="00026513" w:rsidRPr="005453F6">
        <w:rPr>
          <w:rFonts w:ascii="David" w:eastAsia="David" w:hAnsi="David" w:cs="David"/>
          <w:sz w:val="24"/>
          <w:szCs w:val="24"/>
          <w:rtl/>
        </w:rPr>
        <w:br/>
      </w:r>
      <w:r w:rsidRPr="005453F6">
        <w:rPr>
          <w:rFonts w:ascii="David" w:eastAsia="David" w:hAnsi="David" w:cs="David"/>
          <w:i/>
          <w:iCs/>
          <w:sz w:val="24"/>
          <w:szCs w:val="24"/>
          <w:rtl/>
        </w:rPr>
        <w:t xml:space="preserve">"כשהיא הפכה למחנכת </w:t>
      </w:r>
      <w:r w:rsidR="003B2738">
        <w:rPr>
          <w:rFonts w:ascii="David" w:eastAsia="David" w:hAnsi="David" w:cs="David"/>
          <w:i/>
          <w:iCs/>
          <w:sz w:val="24"/>
          <w:szCs w:val="24"/>
          <w:rtl/>
        </w:rPr>
        <w:t>וולדורף</w:t>
      </w:r>
      <w:r w:rsidRPr="005453F6">
        <w:rPr>
          <w:rFonts w:ascii="David" w:eastAsia="David" w:hAnsi="David" w:cs="David"/>
          <w:i/>
          <w:iCs/>
          <w:sz w:val="24"/>
          <w:szCs w:val="24"/>
          <w:rtl/>
        </w:rPr>
        <w:t>, העבודה פשוט התנחלה בסלון... הבית שלנו התמלא בחומרים – צמר, דפי ציור, צבעי מים... העבודה של אמא לא נגמרה לעולם"</w:t>
      </w:r>
      <w:r w:rsidRPr="005453F6">
        <w:rPr>
          <w:rFonts w:ascii="David" w:eastAsia="David" w:hAnsi="David" w:cs="David"/>
          <w:sz w:val="24"/>
          <w:szCs w:val="24"/>
        </w:rPr>
        <w:t xml:space="preserve">. </w:t>
      </w:r>
      <w:r w:rsidR="00026513" w:rsidRPr="005453F6">
        <w:rPr>
          <w:rFonts w:ascii="David" w:eastAsia="David" w:hAnsi="David" w:cs="David"/>
          <w:sz w:val="24"/>
          <w:szCs w:val="24"/>
          <w:rtl/>
        </w:rPr>
        <w:br/>
      </w:r>
      <w:r w:rsidRPr="005453F6">
        <w:rPr>
          <w:rFonts w:ascii="David" w:eastAsia="David" w:hAnsi="David" w:cs="David"/>
          <w:sz w:val="24"/>
          <w:szCs w:val="24"/>
          <w:rtl/>
        </w:rPr>
        <w:t>ר', וש' מתארים זאת כדבר שבשגרה :</w:t>
      </w:r>
      <w:r w:rsidR="00026513" w:rsidRPr="005453F6">
        <w:rPr>
          <w:rFonts w:ascii="David" w:eastAsia="David" w:hAnsi="David" w:cs="David"/>
          <w:sz w:val="24"/>
          <w:szCs w:val="24"/>
          <w:rtl/>
        </w:rPr>
        <w:br/>
      </w:r>
      <w:r w:rsidRPr="005453F6">
        <w:rPr>
          <w:rFonts w:ascii="David" w:eastAsia="David" w:hAnsi="David" w:cs="David"/>
          <w:i/>
          <w:iCs/>
          <w:sz w:val="24"/>
          <w:szCs w:val="24"/>
          <w:rtl/>
        </w:rPr>
        <w:t xml:space="preserve">"העבודה לא רק נכנסה לסלון, היא גרה </w:t>
      </w:r>
      <w:proofErr w:type="spellStart"/>
      <w:r w:rsidRPr="005453F6">
        <w:rPr>
          <w:rFonts w:ascii="David" w:eastAsia="David" w:hAnsi="David" w:cs="David"/>
          <w:i/>
          <w:iCs/>
          <w:sz w:val="24"/>
          <w:szCs w:val="24"/>
          <w:rtl/>
        </w:rPr>
        <w:t>איתנו</w:t>
      </w:r>
      <w:proofErr w:type="spellEnd"/>
      <w:r w:rsidRPr="005453F6">
        <w:rPr>
          <w:rFonts w:ascii="David" w:eastAsia="David" w:hAnsi="David" w:cs="David"/>
          <w:i/>
          <w:iCs/>
          <w:sz w:val="24"/>
          <w:szCs w:val="24"/>
          <w:rtl/>
        </w:rPr>
        <w:t>... הבית שלנו נשם את בית הספר לחלוטין. היינו מגיעים הביתה, ואבא היה יושב להכין את השיעורים ואת ציורי הלוח".</w:t>
      </w:r>
    </w:p>
    <w:p w:rsidR="005D38AA" w:rsidRPr="005453F6" w:rsidRDefault="005D38AA" w:rsidP="005453F6">
      <w:pPr>
        <w:spacing w:line="360" w:lineRule="auto"/>
        <w:rPr>
          <w:rFonts w:ascii="David" w:eastAsia="David" w:hAnsi="David" w:cs="David"/>
          <w:i/>
          <w:iCs/>
          <w:sz w:val="24"/>
          <w:szCs w:val="24"/>
        </w:rPr>
      </w:pPr>
      <w:r w:rsidRPr="005453F6">
        <w:rPr>
          <w:rFonts w:ascii="David" w:eastAsia="David" w:hAnsi="David" w:cs="David"/>
          <w:i/>
          <w:iCs/>
          <w:sz w:val="24"/>
          <w:szCs w:val="24"/>
          <w:rtl/>
        </w:rPr>
        <w:t>"תמיד העבודה של אבא נוכחת בבית.. הוא יכול להגיע חולה הביתה... והוא יושב על השיעור... הוא ישן ארבע שעות בלילה".</w:t>
      </w:r>
    </w:p>
    <w:p w:rsidR="005D38AA" w:rsidRPr="005453F6" w:rsidRDefault="005D38AA" w:rsidP="005453F6">
      <w:pPr>
        <w:spacing w:line="360" w:lineRule="auto"/>
        <w:ind w:firstLine="720"/>
        <w:rPr>
          <w:rFonts w:ascii="David" w:eastAsia="David" w:hAnsi="David" w:cs="David"/>
          <w:sz w:val="24"/>
          <w:szCs w:val="24"/>
        </w:rPr>
      </w:pPr>
      <w:r w:rsidRPr="005453F6">
        <w:rPr>
          <w:rFonts w:ascii="David" w:eastAsia="David" w:hAnsi="David" w:cs="David"/>
          <w:sz w:val="24"/>
          <w:szCs w:val="24"/>
          <w:rtl/>
        </w:rPr>
        <w:t xml:space="preserve">שיא ההתמסרות הטוטאלית, בלט בתקופות כתיבת התעודות. כתיבת התעודות </w:t>
      </w:r>
      <w:proofErr w:type="spellStart"/>
      <w:r w:rsidRPr="005453F6">
        <w:rPr>
          <w:rFonts w:ascii="David" w:eastAsia="David" w:hAnsi="David" w:cs="David"/>
          <w:sz w:val="24"/>
          <w:szCs w:val="24"/>
          <w:rtl/>
        </w:rPr>
        <w:t>בו</w:t>
      </w:r>
      <w:r w:rsidR="003B2738">
        <w:rPr>
          <w:rFonts w:ascii="David" w:eastAsia="David" w:hAnsi="David" w:cs="David"/>
          <w:sz w:val="24"/>
          <w:szCs w:val="24"/>
          <w:rtl/>
        </w:rPr>
        <w:t>וולדורף</w:t>
      </w:r>
      <w:proofErr w:type="spellEnd"/>
      <w:r w:rsidRPr="005453F6">
        <w:rPr>
          <w:rFonts w:ascii="David" w:eastAsia="David" w:hAnsi="David" w:cs="David"/>
          <w:sz w:val="24"/>
          <w:szCs w:val="24"/>
          <w:rtl/>
        </w:rPr>
        <w:t xml:space="preserve"> תובעת מההורה להתנתק כמעט לחלוטין מהחיים המשפחתיים השוטפים. ר' מתאר את "נוהל החירום" שנוצר בביתו: </w:t>
      </w:r>
      <w:r w:rsidR="00026513" w:rsidRPr="005453F6">
        <w:rPr>
          <w:rFonts w:ascii="David" w:eastAsia="David" w:hAnsi="David" w:cs="David"/>
          <w:sz w:val="24"/>
          <w:szCs w:val="24"/>
          <w:rtl/>
        </w:rPr>
        <w:br/>
      </w:r>
      <w:r w:rsidRPr="005453F6">
        <w:rPr>
          <w:rFonts w:ascii="David" w:eastAsia="David" w:hAnsi="David" w:cs="David"/>
          <w:i/>
          <w:iCs/>
          <w:sz w:val="24"/>
          <w:szCs w:val="24"/>
          <w:rtl/>
        </w:rPr>
        <w:t xml:space="preserve">"כשאבא שלי היה נכנס לתקופת התעודות, אצלנו בבית הוכרז נוהל חירום. הוא היה נעלם בתוך חדר העבודה שלו, יושב מ-4:00 בבוקר או עד 3:00 בלילה, מותש לגמרי... ולא אוכל </w:t>
      </w:r>
      <w:proofErr w:type="spellStart"/>
      <w:r w:rsidRPr="005453F6">
        <w:rPr>
          <w:rFonts w:ascii="David" w:eastAsia="David" w:hAnsi="David" w:cs="David"/>
          <w:i/>
          <w:iCs/>
          <w:sz w:val="24"/>
          <w:szCs w:val="24"/>
          <w:rtl/>
        </w:rPr>
        <w:t>איתנו</w:t>
      </w:r>
      <w:proofErr w:type="spellEnd"/>
      <w:r w:rsidRPr="005453F6">
        <w:rPr>
          <w:rFonts w:ascii="David" w:eastAsia="David" w:hAnsi="David" w:cs="David"/>
          <w:i/>
          <w:iCs/>
          <w:sz w:val="24"/>
          <w:szCs w:val="24"/>
          <w:rtl/>
        </w:rPr>
        <w:t xml:space="preserve"> אפילו ארוחות שישי"</w:t>
      </w:r>
      <w:r w:rsidRPr="005453F6">
        <w:rPr>
          <w:rFonts w:ascii="David" w:eastAsia="David" w:hAnsi="David" w:cs="David"/>
          <w:sz w:val="24"/>
          <w:szCs w:val="24"/>
        </w:rPr>
        <w:t xml:space="preserve">. </w:t>
      </w:r>
      <w:r w:rsidR="00026513" w:rsidRPr="005453F6">
        <w:rPr>
          <w:rFonts w:ascii="David" w:eastAsia="David" w:hAnsi="David" w:cs="David"/>
          <w:sz w:val="24"/>
          <w:szCs w:val="24"/>
          <w:rtl/>
        </w:rPr>
        <w:br/>
      </w:r>
      <w:r w:rsidRPr="005453F6">
        <w:rPr>
          <w:rFonts w:ascii="David" w:eastAsia="David" w:hAnsi="David" w:cs="David"/>
          <w:sz w:val="24"/>
          <w:szCs w:val="24"/>
          <w:rtl/>
        </w:rPr>
        <w:t>דברים דומים תוארו על ידי ש', המצביעה על היעלמות ההורה בתוך כתיבת התעודות:</w:t>
      </w:r>
      <w:r w:rsidR="00026513" w:rsidRPr="005453F6">
        <w:rPr>
          <w:rFonts w:ascii="David" w:eastAsia="David" w:hAnsi="David" w:cs="David"/>
          <w:sz w:val="24"/>
          <w:szCs w:val="24"/>
          <w:rtl/>
        </w:rPr>
        <w:br/>
      </w:r>
      <w:r w:rsidRPr="005453F6">
        <w:rPr>
          <w:rFonts w:ascii="David" w:eastAsia="David" w:hAnsi="David" w:cs="David"/>
          <w:i/>
          <w:iCs/>
          <w:sz w:val="24"/>
          <w:szCs w:val="24"/>
          <w:rtl/>
        </w:rPr>
        <w:t xml:space="preserve">"התעודות אני פשוט מחשיבה את זה כחיים אחרים. כאילו זה באמת... אנחנו לא מדברים </w:t>
      </w:r>
      <w:proofErr w:type="spellStart"/>
      <w:r w:rsidRPr="005453F6">
        <w:rPr>
          <w:rFonts w:ascii="David" w:eastAsia="David" w:hAnsi="David" w:cs="David"/>
          <w:i/>
          <w:iCs/>
          <w:sz w:val="24"/>
          <w:szCs w:val="24"/>
          <w:rtl/>
        </w:rPr>
        <w:t>איתו</w:t>
      </w:r>
      <w:proofErr w:type="spellEnd"/>
      <w:r w:rsidRPr="005453F6">
        <w:rPr>
          <w:rFonts w:ascii="David" w:eastAsia="David" w:hAnsi="David" w:cs="David"/>
          <w:i/>
          <w:iCs/>
          <w:sz w:val="24"/>
          <w:szCs w:val="24"/>
          <w:rtl/>
        </w:rPr>
        <w:t xml:space="preserve"> בתעודות, זה חודש חודש וחצי שיושבים פשוט על מחשב וכזה הדלת סגורה... אין, לפעמים הוא </w:t>
      </w:r>
      <w:r w:rsidRPr="005453F6">
        <w:rPr>
          <w:rFonts w:ascii="David" w:eastAsia="David" w:hAnsi="David" w:cs="David"/>
          <w:i/>
          <w:iCs/>
          <w:sz w:val="24"/>
          <w:szCs w:val="24"/>
          <w:rtl/>
        </w:rPr>
        <w:lastRenderedPageBreak/>
        <w:t>יורד 'הכנתי אורז', וואו אבא עשית עוד משהו חוץ מלתקתק?"</w:t>
      </w:r>
      <w:r w:rsidR="00026513" w:rsidRPr="005453F6">
        <w:rPr>
          <w:rFonts w:ascii="David" w:eastAsia="David" w:hAnsi="David" w:cs="David"/>
          <w:sz w:val="24"/>
          <w:szCs w:val="24"/>
          <w:rtl/>
        </w:rPr>
        <w:br/>
      </w:r>
      <w:r w:rsidRPr="005453F6">
        <w:rPr>
          <w:rFonts w:ascii="David" w:eastAsia="David" w:hAnsi="David" w:cs="David"/>
          <w:sz w:val="24"/>
          <w:szCs w:val="24"/>
          <w:rtl/>
        </w:rPr>
        <w:t>ונ' משתפת :</w:t>
      </w:r>
      <w:r w:rsidR="00026513" w:rsidRPr="005453F6">
        <w:rPr>
          <w:rFonts w:ascii="David" w:eastAsia="David" w:hAnsi="David" w:cs="David"/>
          <w:sz w:val="24"/>
          <w:szCs w:val="24"/>
          <w:rtl/>
        </w:rPr>
        <w:br/>
      </w:r>
      <w:r w:rsidRPr="005453F6">
        <w:rPr>
          <w:rFonts w:ascii="David" w:eastAsia="David" w:hAnsi="David" w:cs="David"/>
          <w:sz w:val="24"/>
          <w:szCs w:val="24"/>
          <w:rtl/>
        </w:rPr>
        <w:t>"יום ההולדת שלי יוצא בתקופת כתיבת התעודות.... לכתיבת התעודות יש זמן מיוחד... כשצריך לכתוב תעודות-צריך לכתוב"</w:t>
      </w:r>
    </w:p>
    <w:p w:rsidR="005D38AA" w:rsidRPr="005453F6" w:rsidRDefault="005D38AA" w:rsidP="005453F6">
      <w:pPr>
        <w:pStyle w:val="3"/>
        <w:spacing w:line="360" w:lineRule="auto"/>
        <w:rPr>
          <w:rFonts w:ascii="David" w:eastAsia="David" w:hAnsi="David"/>
        </w:rPr>
      </w:pPr>
      <w:bookmarkStart w:id="51" w:name="_Toc236291651"/>
      <w:bookmarkStart w:id="52" w:name="מהורהלמחנך"/>
      <w:r w:rsidRPr="005453F6">
        <w:rPr>
          <w:rFonts w:ascii="David" w:eastAsia="David" w:hAnsi="David"/>
          <w:rtl/>
        </w:rPr>
        <w:t>4.1.2 מ"הורה" ל"מחנך":</w:t>
      </w:r>
      <w:bookmarkEnd w:id="51"/>
    </w:p>
    <w:bookmarkEnd w:id="52"/>
    <w:p w:rsidR="005D38AA" w:rsidRPr="005453F6" w:rsidRDefault="005D38AA" w:rsidP="005453F6">
      <w:pPr>
        <w:spacing w:line="360" w:lineRule="auto"/>
        <w:ind w:firstLine="720"/>
        <w:rPr>
          <w:rFonts w:ascii="David" w:eastAsia="David" w:hAnsi="David" w:cs="David"/>
          <w:sz w:val="24"/>
          <w:szCs w:val="24"/>
        </w:rPr>
      </w:pPr>
      <w:r w:rsidRPr="005453F6">
        <w:rPr>
          <w:rFonts w:ascii="David" w:eastAsia="David" w:hAnsi="David" w:cs="David"/>
          <w:sz w:val="24"/>
          <w:szCs w:val="24"/>
          <w:rtl/>
        </w:rPr>
        <w:t xml:space="preserve">תת-תמה זו עוסקת במורכבות שנוצרת כאשר הגבול בין הזהות המקצועית כ"מחנך" לבין הזהות המשפחתית כ"הורה" מטושטש. הניתוח מעלה כי חלק מהמרואיינים נולדו לתוך מציאות שבה ההורה כבר כיהן כמחנך </w:t>
      </w:r>
      <w:r w:rsidR="003B2738">
        <w:rPr>
          <w:rFonts w:ascii="David" w:eastAsia="David" w:hAnsi="David" w:cs="David"/>
          <w:sz w:val="24"/>
          <w:szCs w:val="24"/>
          <w:rtl/>
        </w:rPr>
        <w:t>וולדורף</w:t>
      </w:r>
      <w:r w:rsidRPr="005453F6">
        <w:rPr>
          <w:rFonts w:ascii="David" w:eastAsia="David" w:hAnsi="David" w:cs="David"/>
          <w:sz w:val="24"/>
          <w:szCs w:val="24"/>
          <w:rtl/>
        </w:rPr>
        <w:t xml:space="preserve"> ותיק, ולכן גדלו מלכתחילה לתוך הריתמוס, התפיסה והסמכותיות האנתרופוסופית בבית. לעומתם, מרואיינים אחרים חוו את תהליך הפיכתו של ההורה למחנך במהלך ילדותם, ותיארו כיצד בשנים הראשונות לכניסתו לתפקיד ניכרה נטייה  חזקה להביא את הכללים הפדגוגיים והנוקשות החינוכית של בית הספר ישר לתוך הבית. כך או כך, הערבוב בין הזהויות יצר בבית דינמיקה סמכותית שלעיתים התקבלה בחיכוך מול הילדים.</w:t>
      </w:r>
      <w:r w:rsidR="00026513" w:rsidRPr="005453F6">
        <w:rPr>
          <w:rFonts w:ascii="David" w:eastAsia="David" w:hAnsi="David" w:cs="David"/>
          <w:sz w:val="24"/>
          <w:szCs w:val="24"/>
          <w:rtl/>
        </w:rPr>
        <w:br/>
      </w:r>
      <w:r w:rsidRPr="005453F6">
        <w:rPr>
          <w:rFonts w:ascii="David" w:eastAsia="David" w:hAnsi="David" w:cs="David"/>
          <w:sz w:val="24"/>
          <w:szCs w:val="24"/>
          <w:rtl/>
        </w:rPr>
        <w:t>ר' הדגים זאת דרך הנוקשות הכללית והתפיסה התפתחותית בביתו:</w:t>
      </w:r>
      <w:r w:rsidRPr="005453F6">
        <w:rPr>
          <w:rFonts w:ascii="David" w:eastAsia="David" w:hAnsi="David" w:cs="David"/>
          <w:sz w:val="24"/>
          <w:szCs w:val="24"/>
          <w:rtl/>
        </w:rPr>
        <w:br/>
        <w:t xml:space="preserve">" </w:t>
      </w:r>
      <w:r w:rsidRPr="005453F6">
        <w:rPr>
          <w:rFonts w:ascii="David" w:eastAsia="David" w:hAnsi="David" w:cs="David"/>
          <w:i/>
          <w:iCs/>
          <w:sz w:val="24"/>
          <w:szCs w:val="24"/>
          <w:rtl/>
        </w:rPr>
        <w:t>כשאבא שלי האמין שמשהו נכון התפתחותית לילד – למשל, שאסור לכתוב בעט ג'ל אלא רק בעיפרון צבעוני... לא הייתה גמישות... הייתה תקופה שהרגשתי שהוא מתייחס אלינו קצת כמו אל 'תלמידים מתקדמים"</w:t>
      </w:r>
      <w:r w:rsidRPr="005453F6">
        <w:rPr>
          <w:rFonts w:ascii="David" w:eastAsia="David" w:hAnsi="David" w:cs="David"/>
          <w:sz w:val="24"/>
          <w:szCs w:val="24"/>
        </w:rPr>
        <w:t>.</w:t>
      </w:r>
      <w:r w:rsidR="00026513" w:rsidRPr="005453F6">
        <w:rPr>
          <w:rFonts w:ascii="David" w:eastAsia="David" w:hAnsi="David" w:cs="David"/>
          <w:sz w:val="24"/>
          <w:szCs w:val="24"/>
          <w:rtl/>
        </w:rPr>
        <w:br/>
      </w:r>
      <w:r w:rsidRPr="005453F6">
        <w:rPr>
          <w:rFonts w:ascii="David" w:eastAsia="David" w:hAnsi="David" w:cs="David"/>
          <w:sz w:val="24"/>
          <w:szCs w:val="24"/>
          <w:rtl/>
        </w:rPr>
        <w:t>וגם מתאר את הקושי במעבר בין העבודה לבית:</w:t>
      </w:r>
      <w:r w:rsidR="00026513" w:rsidRPr="005453F6">
        <w:rPr>
          <w:rFonts w:ascii="David" w:eastAsia="David" w:hAnsi="David" w:cs="David"/>
          <w:sz w:val="24"/>
          <w:szCs w:val="24"/>
          <w:rtl/>
        </w:rPr>
        <w:br/>
      </w:r>
      <w:r w:rsidR="00026513" w:rsidRPr="005453F6">
        <w:rPr>
          <w:rFonts w:ascii="David" w:eastAsia="David" w:hAnsi="David" w:cs="David"/>
          <w:i/>
          <w:iCs/>
          <w:sz w:val="24"/>
          <w:szCs w:val="24"/>
          <w:rtl/>
        </w:rPr>
        <w:t>"</w:t>
      </w:r>
      <w:r w:rsidRPr="005453F6">
        <w:rPr>
          <w:rFonts w:ascii="David" w:eastAsia="David" w:hAnsi="David" w:cs="David"/>
          <w:i/>
          <w:iCs/>
          <w:sz w:val="24"/>
          <w:szCs w:val="24"/>
          <w:rtl/>
        </w:rPr>
        <w:t>אבא, לעומת זאת, לא ידע איפה נגמר מ' המחנך ואיפה מתחיל מ' האבא. הכל היה מעורבב"</w:t>
      </w:r>
      <w:r w:rsidRPr="005453F6">
        <w:rPr>
          <w:rFonts w:ascii="David" w:eastAsia="David" w:hAnsi="David" w:cs="David"/>
          <w:sz w:val="24"/>
          <w:szCs w:val="24"/>
        </w:rPr>
        <w:t>.</w:t>
      </w:r>
      <w:r w:rsidR="00026513" w:rsidRPr="005453F6">
        <w:rPr>
          <w:rFonts w:ascii="David" w:eastAsia="David" w:hAnsi="David" w:cs="David"/>
          <w:sz w:val="24"/>
          <w:szCs w:val="24"/>
          <w:rtl/>
        </w:rPr>
        <w:br/>
      </w:r>
      <w:r w:rsidRPr="005453F6">
        <w:rPr>
          <w:rFonts w:ascii="David" w:eastAsia="David" w:hAnsi="David" w:cs="David"/>
          <w:sz w:val="24"/>
          <w:szCs w:val="24"/>
          <w:rtl/>
        </w:rPr>
        <w:t>מ' תיאר קושי דומה ביכולת של ההורה לבצע מעבר חזרה לבית:</w:t>
      </w:r>
      <w:r w:rsidR="00026513" w:rsidRPr="005453F6">
        <w:rPr>
          <w:rFonts w:ascii="David" w:eastAsia="David" w:hAnsi="David" w:cs="David"/>
          <w:sz w:val="24"/>
          <w:szCs w:val="24"/>
          <w:rtl/>
        </w:rPr>
        <w:br/>
      </w:r>
      <w:r w:rsidRPr="005453F6">
        <w:rPr>
          <w:rFonts w:ascii="David" w:eastAsia="David" w:hAnsi="David" w:cs="David"/>
          <w:i/>
          <w:iCs/>
          <w:sz w:val="24"/>
          <w:szCs w:val="24"/>
          <w:rtl/>
        </w:rPr>
        <w:t>"כשהוא היה חוזר הביתה מהכיתה, היה לו לפעמים קשה לעשות את האינטגרציה חזרה לחיים בבית. זה יכול היה להביא לפער ותסכול, כי הוא החזיק כל כך הרבה בכיתה שדברים בבית לא תמיד הוחזקו על ידו"</w:t>
      </w:r>
      <w:r w:rsidRPr="005453F6">
        <w:rPr>
          <w:rFonts w:ascii="David" w:eastAsia="David" w:hAnsi="David" w:cs="David"/>
          <w:sz w:val="24"/>
          <w:szCs w:val="24"/>
        </w:rPr>
        <w:t>.</w:t>
      </w:r>
      <w:r w:rsidR="00026513" w:rsidRPr="005453F6">
        <w:rPr>
          <w:rFonts w:ascii="David" w:eastAsia="David" w:hAnsi="David" w:cs="David"/>
          <w:sz w:val="24"/>
          <w:szCs w:val="24"/>
          <w:rtl/>
        </w:rPr>
        <w:br/>
      </w:r>
      <w:r w:rsidRPr="005453F6">
        <w:rPr>
          <w:rFonts w:ascii="David" w:eastAsia="David" w:hAnsi="David" w:cs="David"/>
          <w:sz w:val="24"/>
          <w:szCs w:val="24"/>
          <w:rtl/>
        </w:rPr>
        <w:t>ש' שיתפה בחוויה כמעט זהה של נוקשות חינוכית:</w:t>
      </w:r>
      <w:r w:rsidR="00026513" w:rsidRPr="005453F6">
        <w:rPr>
          <w:rFonts w:ascii="David" w:eastAsia="David" w:hAnsi="David" w:cs="David"/>
          <w:sz w:val="24"/>
          <w:szCs w:val="24"/>
          <w:rtl/>
        </w:rPr>
        <w:br/>
      </w:r>
      <w:r w:rsidRPr="005453F6">
        <w:rPr>
          <w:rFonts w:ascii="David" w:eastAsia="David" w:hAnsi="David" w:cs="David"/>
          <w:i/>
          <w:iCs/>
          <w:sz w:val="24"/>
          <w:szCs w:val="24"/>
          <w:rtl/>
        </w:rPr>
        <w:t xml:space="preserve">"זה גם היה חינוך מאוד נוקשה... היה לו מאוד מאוד ברור מה הדרך, מאוד מאוד ברור שככה צריך להיות, שככה הילד צריך לגדול שזה הכי טוב והיתה שם הרבה נוקשות... בגלל שהדרך מאוד ברורה שבה זה צריך להיות וזה </w:t>
      </w:r>
      <w:proofErr w:type="spellStart"/>
      <w:r w:rsidRPr="005453F6">
        <w:rPr>
          <w:rFonts w:ascii="David" w:eastAsia="David" w:hAnsi="David" w:cs="David"/>
          <w:i/>
          <w:iCs/>
          <w:sz w:val="24"/>
          <w:szCs w:val="24"/>
          <w:rtl/>
        </w:rPr>
        <w:t>לאהיה</w:t>
      </w:r>
      <w:proofErr w:type="spellEnd"/>
      <w:r w:rsidRPr="005453F6">
        <w:rPr>
          <w:rFonts w:ascii="David" w:eastAsia="David" w:hAnsi="David" w:cs="David"/>
          <w:i/>
          <w:iCs/>
          <w:sz w:val="24"/>
          <w:szCs w:val="24"/>
          <w:rtl/>
        </w:rPr>
        <w:t xml:space="preserve"> יכול להתנהל אחרת</w:t>
      </w:r>
      <w:r w:rsidRPr="005453F6">
        <w:rPr>
          <w:rFonts w:ascii="David" w:eastAsia="David" w:hAnsi="David" w:cs="David"/>
          <w:sz w:val="24"/>
          <w:szCs w:val="24"/>
        </w:rPr>
        <w:t>".</w:t>
      </w:r>
      <w:r w:rsidR="00026513" w:rsidRPr="005453F6">
        <w:rPr>
          <w:rFonts w:ascii="David" w:eastAsia="David" w:hAnsi="David" w:cs="David"/>
          <w:sz w:val="24"/>
          <w:szCs w:val="24"/>
          <w:rtl/>
        </w:rPr>
        <w:br/>
      </w:r>
      <w:r w:rsidR="00026513" w:rsidRPr="005453F6">
        <w:rPr>
          <w:rFonts w:ascii="David" w:eastAsia="David" w:hAnsi="David" w:cs="David"/>
          <w:sz w:val="24"/>
          <w:szCs w:val="24"/>
          <w:rtl/>
        </w:rPr>
        <w:br/>
      </w:r>
      <w:r w:rsidRPr="005453F6">
        <w:rPr>
          <w:rFonts w:ascii="David" w:eastAsia="David" w:hAnsi="David" w:cs="David"/>
          <w:i/>
          <w:iCs/>
          <w:sz w:val="24"/>
          <w:szCs w:val="24"/>
          <w:rtl/>
        </w:rPr>
        <w:t xml:space="preserve">"מוסר עבודה מאוד גבוה כאילו כל יום שישי לנקות... זה היה גם בבית כזה מאוד </w:t>
      </w:r>
      <w:proofErr w:type="spellStart"/>
      <w:r w:rsidRPr="005453F6">
        <w:rPr>
          <w:rFonts w:ascii="David" w:eastAsia="David" w:hAnsi="David" w:cs="David"/>
          <w:i/>
          <w:iCs/>
          <w:sz w:val="24"/>
          <w:szCs w:val="24"/>
          <w:rtl/>
        </w:rPr>
        <w:t>סיסטמטי</w:t>
      </w:r>
      <w:proofErr w:type="spellEnd"/>
      <w:r w:rsidRPr="005453F6">
        <w:rPr>
          <w:rFonts w:ascii="David" w:eastAsia="David" w:hAnsi="David" w:cs="David"/>
          <w:i/>
          <w:iCs/>
          <w:sz w:val="24"/>
          <w:szCs w:val="24"/>
          <w:rtl/>
        </w:rPr>
        <w:t>. ריתמוס, שגרה"</w:t>
      </w:r>
    </w:p>
    <w:p w:rsidR="005D38AA" w:rsidRPr="005453F6" w:rsidRDefault="005D38AA" w:rsidP="005453F6">
      <w:pPr>
        <w:spacing w:line="360" w:lineRule="auto"/>
        <w:rPr>
          <w:rFonts w:ascii="David" w:eastAsia="David" w:hAnsi="David" w:cs="David"/>
          <w:sz w:val="24"/>
          <w:szCs w:val="24"/>
        </w:rPr>
      </w:pPr>
      <w:r w:rsidRPr="005453F6">
        <w:rPr>
          <w:rFonts w:ascii="David" w:eastAsia="David" w:hAnsi="David" w:cs="David"/>
          <w:i/>
          <w:iCs/>
          <w:sz w:val="24"/>
          <w:szCs w:val="24"/>
          <w:rtl/>
        </w:rPr>
        <w:t>"כשהייתי קטנה שאלתי אותו עוד לא ידעתי לכתוב בגן, שאלתי אותו 'אבא איך כותבים את שמי?', אמר לי 'בעיפרון ירוק'... היה לו מאוד מאוד ברור מה הדרך, מאוד מאוד ברור שככה צריך להיות... היה שם הרבה נוקשות"</w:t>
      </w:r>
      <w:r w:rsidRPr="005453F6">
        <w:rPr>
          <w:rFonts w:ascii="David" w:eastAsia="David" w:hAnsi="David" w:cs="David"/>
          <w:sz w:val="24"/>
          <w:szCs w:val="24"/>
        </w:rPr>
        <w:t xml:space="preserve">. </w:t>
      </w:r>
    </w:p>
    <w:p w:rsidR="005D38AA" w:rsidRPr="005453F6" w:rsidRDefault="005D38AA" w:rsidP="005453F6">
      <w:pPr>
        <w:spacing w:line="360" w:lineRule="auto"/>
        <w:rPr>
          <w:rFonts w:ascii="David" w:eastAsia="David" w:hAnsi="David" w:cs="David"/>
          <w:sz w:val="24"/>
          <w:szCs w:val="24"/>
        </w:rPr>
      </w:pPr>
      <w:r w:rsidRPr="005453F6">
        <w:rPr>
          <w:rFonts w:ascii="David" w:eastAsia="David" w:hAnsi="David" w:cs="David"/>
          <w:sz w:val="24"/>
          <w:szCs w:val="24"/>
          <w:rtl/>
        </w:rPr>
        <w:t>גם מ' הצביע על השינוי בטון ובסמכותיות שההורה הביא עמו:</w:t>
      </w:r>
      <w:r w:rsidR="00026513" w:rsidRPr="005453F6">
        <w:rPr>
          <w:rFonts w:ascii="David" w:eastAsia="David" w:hAnsi="David" w:cs="David"/>
          <w:sz w:val="24"/>
          <w:szCs w:val="24"/>
          <w:rtl/>
        </w:rPr>
        <w:br/>
      </w:r>
      <w:r w:rsidRPr="005453F6">
        <w:rPr>
          <w:rFonts w:ascii="David" w:eastAsia="David" w:hAnsi="David" w:cs="David"/>
          <w:i/>
          <w:iCs/>
          <w:sz w:val="24"/>
          <w:szCs w:val="24"/>
          <w:rtl/>
        </w:rPr>
        <w:t>"זה התבטא קצת בטון הדיבור ובסמכותיות מסוימת. בבית הספר הוא היה הרבה יותר אסוף ומוחזק מאשר בבית"</w:t>
      </w:r>
      <w:r w:rsidRPr="005453F6">
        <w:rPr>
          <w:rFonts w:ascii="David" w:eastAsia="David" w:hAnsi="David" w:cs="David"/>
          <w:sz w:val="24"/>
          <w:szCs w:val="24"/>
        </w:rPr>
        <w:t xml:space="preserve">. </w:t>
      </w:r>
    </w:p>
    <w:p w:rsidR="005D38AA" w:rsidRPr="005453F6" w:rsidRDefault="005D38AA" w:rsidP="005453F6">
      <w:pPr>
        <w:spacing w:line="360" w:lineRule="auto"/>
        <w:rPr>
          <w:rFonts w:ascii="David" w:eastAsia="David" w:hAnsi="David" w:cs="David"/>
          <w:sz w:val="24"/>
          <w:szCs w:val="24"/>
        </w:rPr>
      </w:pPr>
      <w:r w:rsidRPr="005453F6">
        <w:rPr>
          <w:rFonts w:ascii="David" w:eastAsia="David" w:hAnsi="David" w:cs="David"/>
          <w:sz w:val="24"/>
          <w:szCs w:val="24"/>
          <w:rtl/>
        </w:rPr>
        <w:t xml:space="preserve">זליגה זו יצרה חיכוך, והילדים נדרשו להציב גבול ברור. י' תיארה את העימות שנוצר: </w:t>
      </w:r>
      <w:r w:rsidR="00026513" w:rsidRPr="005453F6">
        <w:rPr>
          <w:rFonts w:ascii="David" w:eastAsia="David" w:hAnsi="David" w:cs="David"/>
          <w:sz w:val="24"/>
          <w:szCs w:val="24"/>
          <w:rtl/>
        </w:rPr>
        <w:br/>
      </w:r>
      <w:r w:rsidRPr="005453F6">
        <w:rPr>
          <w:rFonts w:ascii="David" w:eastAsia="David" w:hAnsi="David" w:cs="David"/>
          <w:i/>
          <w:iCs/>
          <w:sz w:val="24"/>
          <w:szCs w:val="24"/>
          <w:rtl/>
        </w:rPr>
        <w:t xml:space="preserve">"אמא, </w:t>
      </w:r>
      <w:proofErr w:type="spellStart"/>
      <w:r w:rsidRPr="005453F6">
        <w:rPr>
          <w:rFonts w:ascii="David" w:eastAsia="David" w:hAnsi="David" w:cs="David"/>
          <w:i/>
          <w:iCs/>
          <w:sz w:val="24"/>
          <w:szCs w:val="24"/>
          <w:rtl/>
        </w:rPr>
        <w:t>תרגעי</w:t>
      </w:r>
      <w:proofErr w:type="spellEnd"/>
      <w:r w:rsidRPr="005453F6">
        <w:rPr>
          <w:rFonts w:ascii="David" w:eastAsia="David" w:hAnsi="David" w:cs="David"/>
          <w:i/>
          <w:iCs/>
          <w:sz w:val="24"/>
          <w:szCs w:val="24"/>
          <w:rtl/>
        </w:rPr>
        <w:t>, אני לא בכיתה א' שלך! את לא המחנכת שלי, את אמא שלי"!</w:t>
      </w:r>
    </w:p>
    <w:p w:rsidR="005D38AA" w:rsidRPr="005453F6" w:rsidRDefault="00026513" w:rsidP="005453F6">
      <w:pPr>
        <w:pStyle w:val="3"/>
        <w:spacing w:line="360" w:lineRule="auto"/>
        <w:rPr>
          <w:rStyle w:val="30"/>
          <w:rFonts w:ascii="David" w:hAnsi="David"/>
          <w:bCs/>
          <w:iCs/>
        </w:rPr>
      </w:pPr>
      <w:bookmarkStart w:id="53" w:name="_Toc236291652"/>
      <w:bookmarkStart w:id="54" w:name="הדינמיקההזוגית"/>
      <w:r w:rsidRPr="005453F6">
        <w:rPr>
          <w:rFonts w:ascii="David" w:hAnsi="David"/>
          <w:rtl/>
        </w:rPr>
        <w:lastRenderedPageBreak/>
        <w:t>4.1.3 הד</w:t>
      </w:r>
      <w:r w:rsidRPr="005453F6">
        <w:rPr>
          <w:rStyle w:val="30"/>
          <w:rFonts w:ascii="David" w:hAnsi="David"/>
          <w:bCs/>
          <w:iCs/>
          <w:rtl/>
        </w:rPr>
        <w:t>ינמיקה</w:t>
      </w:r>
      <w:r w:rsidR="005D38AA" w:rsidRPr="005453F6">
        <w:rPr>
          <w:rStyle w:val="30"/>
          <w:rFonts w:ascii="David" w:hAnsi="David"/>
          <w:bCs/>
          <w:iCs/>
          <w:rtl/>
        </w:rPr>
        <w:t xml:space="preserve"> הזוגית:</w:t>
      </w:r>
      <w:bookmarkEnd w:id="53"/>
    </w:p>
    <w:bookmarkEnd w:id="54"/>
    <w:p w:rsidR="005D38AA" w:rsidRPr="005453F6" w:rsidRDefault="005D38AA" w:rsidP="005453F6">
      <w:pPr>
        <w:spacing w:line="360" w:lineRule="auto"/>
        <w:ind w:firstLine="720"/>
        <w:rPr>
          <w:rFonts w:ascii="David" w:eastAsia="David" w:hAnsi="David" w:cs="David"/>
          <w:sz w:val="24"/>
          <w:szCs w:val="24"/>
        </w:rPr>
      </w:pPr>
      <w:r w:rsidRPr="005453F6">
        <w:rPr>
          <w:rFonts w:ascii="David" w:eastAsia="David" w:hAnsi="David" w:cs="David"/>
          <w:sz w:val="24"/>
          <w:szCs w:val="24"/>
          <w:rtl/>
        </w:rPr>
        <w:t xml:space="preserve">ממצא ייחודי ועמוק שעלה מניתוח הראיונות נוגע לזהותו ולתפקידו של ההורה השני (הבן/בת זוג של מחנך </w:t>
      </w:r>
      <w:proofErr w:type="spellStart"/>
      <w:r w:rsidRPr="005453F6">
        <w:rPr>
          <w:rFonts w:ascii="David" w:eastAsia="David" w:hAnsi="David" w:cs="David"/>
          <w:sz w:val="24"/>
          <w:szCs w:val="24"/>
          <w:rtl/>
        </w:rPr>
        <w:t>הו</w:t>
      </w:r>
      <w:r w:rsidR="003B2738">
        <w:rPr>
          <w:rFonts w:ascii="David" w:eastAsia="David" w:hAnsi="David" w:cs="David"/>
          <w:sz w:val="24"/>
          <w:szCs w:val="24"/>
          <w:rtl/>
        </w:rPr>
        <w:t>וולדורף</w:t>
      </w:r>
      <w:proofErr w:type="spellEnd"/>
      <w:r w:rsidRPr="005453F6">
        <w:rPr>
          <w:rFonts w:ascii="David" w:eastAsia="David" w:hAnsi="David" w:cs="David"/>
          <w:sz w:val="24"/>
          <w:szCs w:val="24"/>
          <w:rtl/>
        </w:rPr>
        <w:t>) במערך המשפחתי. הנתונים מראים כי כאשר ההורה השני עסק במקצוע מובנה, תחום ובעל גבולות ברורים (כגון עבודה סוציאלית, הייטק או שירות במשטרה), הוא שימש כ"עוגן מקרקע" וכגורם מאזן שמנע את קריסת הטריטוריה הביתית לתוך הטוטאליות של בית הספר.</w:t>
      </w:r>
      <w:r w:rsidR="00026513" w:rsidRPr="005453F6">
        <w:rPr>
          <w:rFonts w:ascii="David" w:eastAsia="David" w:hAnsi="David" w:cs="David"/>
          <w:sz w:val="24"/>
          <w:szCs w:val="24"/>
          <w:rtl/>
        </w:rPr>
        <w:br/>
      </w:r>
      <w:r w:rsidRPr="005453F6">
        <w:rPr>
          <w:rFonts w:ascii="David" w:eastAsia="David" w:hAnsi="David" w:cs="David"/>
          <w:sz w:val="24"/>
          <w:szCs w:val="24"/>
          <w:rtl/>
        </w:rPr>
        <w:t>בבתים אלו, ההורה השני ייצג תפיסת עולם תעסוקתית סדורה – כזו שמפרידה באופן מובהק בין יום העבודה לבין החיים המשפחתיים. ניגוד זה הציב אלטרנטיבה יציבה עבור הילדים והיה חיוני לשמירה על שגרת בית מתפקדת ומאופסת.</w:t>
      </w:r>
      <w:r w:rsidR="00026513" w:rsidRPr="005453F6">
        <w:rPr>
          <w:rFonts w:ascii="David" w:eastAsia="David" w:hAnsi="David" w:cs="David"/>
          <w:sz w:val="24"/>
          <w:szCs w:val="24"/>
          <w:rtl/>
        </w:rPr>
        <w:br/>
      </w:r>
      <w:r w:rsidRPr="005453F6">
        <w:rPr>
          <w:rFonts w:ascii="David" w:eastAsia="David" w:hAnsi="David" w:cs="David"/>
          <w:sz w:val="24"/>
          <w:szCs w:val="24"/>
          <w:rtl/>
        </w:rPr>
        <w:t>ש' הצביעה על הפער המובהק בין אמה העובדת הסוציאלית לאביה המחנך:</w:t>
      </w:r>
      <w:r w:rsidR="00026513" w:rsidRPr="005453F6">
        <w:rPr>
          <w:rFonts w:ascii="David" w:eastAsia="David" w:hAnsi="David" w:cs="David"/>
          <w:sz w:val="24"/>
          <w:szCs w:val="24"/>
          <w:rtl/>
        </w:rPr>
        <w:br/>
      </w:r>
      <w:r w:rsidRPr="005453F6">
        <w:rPr>
          <w:rFonts w:ascii="David" w:eastAsia="David" w:hAnsi="David" w:cs="David"/>
          <w:i/>
          <w:iCs/>
          <w:sz w:val="24"/>
          <w:szCs w:val="24"/>
          <w:rtl/>
        </w:rPr>
        <w:t>"רוב העבודה של אמא נעשית בעבודה... יושבת שם על סיכומים וכזה, ואבא מביא לבית... תמיד העבודה של אבא נוכחת בבית"</w:t>
      </w:r>
      <w:r w:rsidRPr="005453F6">
        <w:rPr>
          <w:rFonts w:ascii="David" w:eastAsia="David" w:hAnsi="David" w:cs="David"/>
          <w:sz w:val="24"/>
          <w:szCs w:val="24"/>
        </w:rPr>
        <w:t xml:space="preserve">. </w:t>
      </w:r>
    </w:p>
    <w:p w:rsidR="00F05D18" w:rsidRPr="005453F6" w:rsidRDefault="005D38AA" w:rsidP="005453F6">
      <w:pPr>
        <w:spacing w:line="360" w:lineRule="auto"/>
        <w:rPr>
          <w:rFonts w:ascii="David" w:eastAsia="David" w:hAnsi="David" w:cs="David"/>
          <w:sz w:val="24"/>
          <w:szCs w:val="24"/>
          <w:rtl/>
        </w:rPr>
      </w:pPr>
      <w:r w:rsidRPr="005453F6">
        <w:rPr>
          <w:rFonts w:ascii="David" w:eastAsia="David" w:hAnsi="David" w:cs="David"/>
          <w:sz w:val="24"/>
          <w:szCs w:val="24"/>
          <w:rtl/>
        </w:rPr>
        <w:t>גם נ' תיארה את ההבדל הדרמטי מול אביה, פנסיונר של המשטרה:</w:t>
      </w:r>
      <w:r w:rsidR="00F05D18" w:rsidRPr="005453F6">
        <w:rPr>
          <w:rFonts w:ascii="David" w:eastAsia="David" w:hAnsi="David" w:cs="David"/>
          <w:sz w:val="24"/>
          <w:szCs w:val="24"/>
          <w:rtl/>
        </w:rPr>
        <w:br/>
      </w:r>
      <w:r w:rsidRPr="005453F6">
        <w:rPr>
          <w:rFonts w:ascii="David" w:eastAsia="David" w:hAnsi="David" w:cs="David"/>
          <w:i/>
          <w:iCs/>
          <w:sz w:val="24"/>
          <w:szCs w:val="24"/>
          <w:rtl/>
        </w:rPr>
        <w:t>"כשהייתי קטנה אבא פשוט היה נוסע וחוזר בערב, לא באמת חשבנו על מה הוא עושה. אצל אמא העבודה הייתה נוכחת גם בלילה"</w:t>
      </w:r>
      <w:r w:rsidRPr="005453F6">
        <w:rPr>
          <w:rFonts w:ascii="David" w:eastAsia="David" w:hAnsi="David" w:cs="David"/>
          <w:sz w:val="24"/>
          <w:szCs w:val="24"/>
        </w:rPr>
        <w:t xml:space="preserve">. </w:t>
      </w:r>
    </w:p>
    <w:p w:rsidR="005D38AA" w:rsidRPr="005453F6" w:rsidRDefault="005D38AA" w:rsidP="005453F6">
      <w:pPr>
        <w:spacing w:line="360" w:lineRule="auto"/>
        <w:rPr>
          <w:rFonts w:ascii="David" w:eastAsia="David" w:hAnsi="David" w:cs="David"/>
          <w:sz w:val="24"/>
          <w:szCs w:val="24"/>
        </w:rPr>
      </w:pPr>
      <w:r w:rsidRPr="005453F6">
        <w:rPr>
          <w:rFonts w:ascii="David" w:eastAsia="David" w:hAnsi="David" w:cs="David"/>
          <w:sz w:val="24"/>
          <w:szCs w:val="24"/>
          <w:rtl/>
        </w:rPr>
        <w:t>י' מתארת את הניגוד החד בין אמה המחנכת לבין אביה שעבד בתחום ההייטק, ומצביעה על היכולת שלו "לסגור את הדלת" של העבודה בסוף היום:</w:t>
      </w:r>
      <w:r w:rsidR="00F05D18" w:rsidRPr="005453F6">
        <w:rPr>
          <w:rFonts w:ascii="David" w:eastAsia="David" w:hAnsi="David" w:cs="David"/>
          <w:sz w:val="24"/>
          <w:szCs w:val="24"/>
          <w:rtl/>
        </w:rPr>
        <w:br/>
      </w:r>
      <w:r w:rsidRPr="005453F6">
        <w:rPr>
          <w:rFonts w:ascii="David" w:eastAsia="David" w:hAnsi="David" w:cs="David"/>
          <w:i/>
          <w:iCs/>
          <w:sz w:val="24"/>
          <w:szCs w:val="24"/>
          <w:rtl/>
        </w:rPr>
        <w:t>"אצלו העבודה הייתה מוגדרת: יוצא ב-8:00, חוזר ב-18:00, סוגר את הלפטופ והוא בבית. פתאום נוצר ניגוד עצום בין אבא שנמצא בבית לבין אמא שהעבודה שלה לא נגמרת לעולם".</w:t>
      </w:r>
    </w:p>
    <w:p w:rsidR="005D38AA" w:rsidRPr="005453F6" w:rsidRDefault="005D38AA" w:rsidP="005453F6">
      <w:pPr>
        <w:spacing w:line="360" w:lineRule="auto"/>
        <w:rPr>
          <w:rFonts w:ascii="David" w:eastAsia="David" w:hAnsi="David" w:cs="David"/>
          <w:sz w:val="24"/>
          <w:szCs w:val="24"/>
        </w:rPr>
      </w:pPr>
      <w:r w:rsidRPr="005453F6">
        <w:rPr>
          <w:rFonts w:ascii="David" w:eastAsia="David" w:hAnsi="David" w:cs="David"/>
          <w:sz w:val="24"/>
          <w:szCs w:val="24"/>
          <w:rtl/>
        </w:rPr>
        <w:t>מ' תיאר כיצד אמו היוותה את הציר המרכזי שמחזיק את שגרת הבית, במיוחד בשעות שהאב המחנך חזר מרוקן מאנרגיות רגשיות:</w:t>
      </w:r>
      <w:r w:rsidR="00F05D18" w:rsidRPr="005453F6">
        <w:rPr>
          <w:rFonts w:ascii="David" w:eastAsia="David" w:hAnsi="David" w:cs="David"/>
          <w:sz w:val="24"/>
          <w:szCs w:val="24"/>
          <w:rtl/>
        </w:rPr>
        <w:br/>
      </w:r>
      <w:r w:rsidRPr="005453F6">
        <w:rPr>
          <w:rFonts w:ascii="David" w:eastAsia="David" w:hAnsi="David" w:cs="David"/>
          <w:i/>
          <w:iCs/>
          <w:sz w:val="24"/>
          <w:szCs w:val="24"/>
          <w:rtl/>
        </w:rPr>
        <w:t>"אמא שלי הייתה הרבה יותר הנוכחות המחזיקה בבית. אבא היה חוזר מותש, והיא זו שניהלה את השגרה היומיומית"</w:t>
      </w:r>
      <w:r w:rsidRPr="005453F6">
        <w:rPr>
          <w:rFonts w:ascii="David" w:eastAsia="David" w:hAnsi="David" w:cs="David"/>
          <w:sz w:val="24"/>
          <w:szCs w:val="24"/>
        </w:rPr>
        <w:t xml:space="preserve">. </w:t>
      </w:r>
    </w:p>
    <w:p w:rsidR="005D38AA" w:rsidRPr="005453F6" w:rsidRDefault="005D38AA" w:rsidP="005453F6">
      <w:pPr>
        <w:spacing w:line="360" w:lineRule="auto"/>
        <w:rPr>
          <w:rFonts w:ascii="David" w:eastAsia="David" w:hAnsi="David" w:cs="David"/>
          <w:sz w:val="24"/>
          <w:szCs w:val="24"/>
        </w:rPr>
      </w:pPr>
      <w:r w:rsidRPr="005453F6">
        <w:rPr>
          <w:rFonts w:ascii="David" w:eastAsia="David" w:hAnsi="David" w:cs="David"/>
          <w:sz w:val="24"/>
          <w:szCs w:val="24"/>
          <w:rtl/>
        </w:rPr>
        <w:t xml:space="preserve">לעומת זאת, בבתים שבהם שני ההורים היו חלק ממערכת החינוך והקהילה האנתרופוסופית (כפי שתוארה אצל ד'), מעטפת </w:t>
      </w:r>
      <w:proofErr w:type="spellStart"/>
      <w:r w:rsidRPr="005453F6">
        <w:rPr>
          <w:rFonts w:ascii="David" w:eastAsia="David" w:hAnsi="David" w:cs="David"/>
          <w:sz w:val="24"/>
          <w:szCs w:val="24"/>
          <w:rtl/>
        </w:rPr>
        <w:t>הו</w:t>
      </w:r>
      <w:r w:rsidR="003B2738">
        <w:rPr>
          <w:rFonts w:ascii="David" w:eastAsia="David" w:hAnsi="David" w:cs="David"/>
          <w:sz w:val="24"/>
          <w:szCs w:val="24"/>
          <w:rtl/>
        </w:rPr>
        <w:t>וולדורף</w:t>
      </w:r>
      <w:proofErr w:type="spellEnd"/>
      <w:r w:rsidRPr="005453F6">
        <w:rPr>
          <w:rFonts w:ascii="David" w:eastAsia="David" w:hAnsi="David" w:cs="David"/>
          <w:sz w:val="24"/>
          <w:szCs w:val="24"/>
          <w:rtl/>
        </w:rPr>
        <w:t xml:space="preserve"> נחוותה כטוטאלית לחלוטין, ללא "ספרה חיצונית" שתאזן אותה:</w:t>
      </w:r>
      <w:r w:rsidR="00F05D18" w:rsidRPr="005453F6">
        <w:rPr>
          <w:rFonts w:ascii="David" w:eastAsia="David" w:hAnsi="David" w:cs="David"/>
          <w:sz w:val="24"/>
          <w:szCs w:val="24"/>
          <w:rtl/>
        </w:rPr>
        <w:br/>
      </w:r>
      <w:r w:rsidRPr="005453F6">
        <w:rPr>
          <w:rFonts w:ascii="David" w:eastAsia="David" w:hAnsi="David" w:cs="David"/>
          <w:i/>
          <w:iCs/>
          <w:sz w:val="24"/>
          <w:szCs w:val="24"/>
          <w:rtl/>
        </w:rPr>
        <w:t>"העבודה היא בכל מקום – בשבילים, במכולת... בקהילה הכל מעורבב"</w:t>
      </w:r>
      <w:r w:rsidRPr="005453F6">
        <w:rPr>
          <w:rFonts w:ascii="David" w:eastAsia="David" w:hAnsi="David" w:cs="David"/>
          <w:sz w:val="24"/>
          <w:szCs w:val="24"/>
        </w:rPr>
        <w:t xml:space="preserve">. </w:t>
      </w:r>
    </w:p>
    <w:p w:rsidR="005D38AA" w:rsidRPr="005453F6" w:rsidRDefault="005D38AA" w:rsidP="005453F6">
      <w:pPr>
        <w:spacing w:line="360" w:lineRule="auto"/>
        <w:ind w:firstLine="720"/>
        <w:rPr>
          <w:rFonts w:ascii="David" w:eastAsia="David" w:hAnsi="David" w:cs="David"/>
          <w:sz w:val="24"/>
          <w:szCs w:val="24"/>
        </w:rPr>
      </w:pPr>
      <w:r w:rsidRPr="005453F6">
        <w:rPr>
          <w:rFonts w:ascii="David" w:eastAsia="David" w:hAnsi="David" w:cs="David"/>
          <w:sz w:val="24"/>
          <w:szCs w:val="24"/>
          <w:rtl/>
        </w:rPr>
        <w:t xml:space="preserve">לסיכום, תמה זו מדגימה כיצד הופכת עבודת המחנך בחינוך </w:t>
      </w:r>
      <w:proofErr w:type="spellStart"/>
      <w:r w:rsidRPr="005453F6">
        <w:rPr>
          <w:rFonts w:ascii="David" w:eastAsia="David" w:hAnsi="David" w:cs="David"/>
          <w:sz w:val="24"/>
          <w:szCs w:val="24"/>
          <w:rtl/>
        </w:rPr>
        <w:t>ו</w:t>
      </w:r>
      <w:r w:rsidR="003B2738">
        <w:rPr>
          <w:rFonts w:ascii="David" w:eastAsia="David" w:hAnsi="David" w:cs="David"/>
          <w:sz w:val="24"/>
          <w:szCs w:val="24"/>
          <w:rtl/>
        </w:rPr>
        <w:t>וולדורף</w:t>
      </w:r>
      <w:proofErr w:type="spellEnd"/>
      <w:r w:rsidRPr="005453F6">
        <w:rPr>
          <w:rFonts w:ascii="David" w:eastAsia="David" w:hAnsi="David" w:cs="David"/>
          <w:sz w:val="24"/>
          <w:szCs w:val="24"/>
          <w:rtl/>
        </w:rPr>
        <w:t xml:space="preserve"> מפרנסה בלבד למורשת ותפיסת חיים, המשפיעה על התא המשפחתי כולו. הניתוח מראה כיצד הטוטאליות המקצועית מחלחלת אל הסלון הביתי דרך חומרים, לוח זמנים תובעני ועומס רגשי. ומשם זולגת אל זהות ההורה עצמו, המביא עמו הביתה את הריתמוס, הסמכותיות והפדגוגיה של בית הספר. אל מול טשטוש הגבולות הזה, בולטת חשיבותו של ההורה השני, כאשר הוא מחזיק במקצוע מובנה וחיצוני למערכת, הוא מספק בלם זעזועים חיוני השומר על שגרת בית נפרדת ומאוזנת. באופן זה, הממצאים בתמה זו משרטטים מציאות משפחתית הנדרשת להסתגלות מתמדת מול הגבולות הפרוצים שבין עולם החינוך לחיים הפרטיים.</w:t>
      </w:r>
    </w:p>
    <w:p w:rsidR="005D38AA" w:rsidRPr="005453F6" w:rsidRDefault="005D38AA" w:rsidP="005453F6">
      <w:pPr>
        <w:pStyle w:val="2"/>
        <w:spacing w:line="360" w:lineRule="auto"/>
        <w:rPr>
          <w:rStyle w:val="20"/>
          <w:rFonts w:ascii="David" w:hAnsi="David"/>
          <w:bCs/>
          <w:sz w:val="24"/>
        </w:rPr>
      </w:pPr>
      <w:bookmarkStart w:id="55" w:name="_Toc236291653"/>
      <w:bookmarkStart w:id="56" w:name="החוויההרגשיתשלהילד"/>
      <w:r w:rsidRPr="005453F6">
        <w:rPr>
          <w:rFonts w:ascii="David" w:hAnsi="David"/>
          <w:sz w:val="24"/>
          <w:rtl/>
        </w:rPr>
        <w:lastRenderedPageBreak/>
        <w:t>4</w:t>
      </w:r>
      <w:r w:rsidR="00026513" w:rsidRPr="005453F6">
        <w:rPr>
          <w:rStyle w:val="20"/>
          <w:rFonts w:ascii="David" w:hAnsi="David"/>
          <w:bCs/>
          <w:sz w:val="24"/>
          <w:rtl/>
        </w:rPr>
        <w:t>.2 החוויה הרגשית של הילד</w:t>
      </w:r>
      <w:bookmarkEnd w:id="55"/>
    </w:p>
    <w:bookmarkEnd w:id="56"/>
    <w:p w:rsidR="005D38AA" w:rsidRPr="005453F6" w:rsidRDefault="005D38AA" w:rsidP="005453F6">
      <w:pPr>
        <w:spacing w:line="360" w:lineRule="auto"/>
        <w:ind w:firstLine="720"/>
        <w:rPr>
          <w:rFonts w:ascii="David" w:eastAsia="David" w:hAnsi="David" w:cs="David"/>
          <w:sz w:val="24"/>
          <w:szCs w:val="24"/>
        </w:rPr>
      </w:pPr>
      <w:r w:rsidRPr="005453F6">
        <w:rPr>
          <w:rFonts w:ascii="David" w:eastAsia="David" w:hAnsi="David" w:cs="David"/>
          <w:sz w:val="24"/>
          <w:szCs w:val="24"/>
          <w:rtl/>
        </w:rPr>
        <w:t>בעוד שהתמה הראשונה התמקדה במרחב הפיזי, החומרי והמבני של הבית, תמה זו צוללת לעומק החוויה הרגשית והבינאישית של ילדי המחנכים. הניתוח מעלה תמונה מורכבת של זהות מרובת פנים: מצד אחד, תחושת גאווה, יוקרה ושייכות עמוקה למפעל החינוכי והערכי של ההורה; ומצד שני, התמודדות יומיומית עם חשיפת יתר במסדרונות בית הספר, קנאה בתלמידי ההורה, ותחושת אובדן של הבלעדיות על המשאבים הרגשיים של ההורה.</w:t>
      </w:r>
    </w:p>
    <w:p w:rsidR="005D38AA" w:rsidRPr="005453F6" w:rsidRDefault="00026513" w:rsidP="005453F6">
      <w:pPr>
        <w:pStyle w:val="3"/>
        <w:spacing w:line="360" w:lineRule="auto"/>
        <w:rPr>
          <w:rFonts w:ascii="David" w:eastAsia="David" w:hAnsi="David"/>
        </w:rPr>
      </w:pPr>
      <w:bookmarkStart w:id="57" w:name="_Toc236291654"/>
      <w:bookmarkStart w:id="58" w:name="שטחסטרילי"/>
      <w:r w:rsidRPr="005453F6">
        <w:rPr>
          <w:rFonts w:ascii="David" w:eastAsia="David" w:hAnsi="David"/>
          <w:rtl/>
        </w:rPr>
        <w:t>4.2.1  היעדר "שטח סטרילי"</w:t>
      </w:r>
      <w:bookmarkEnd w:id="57"/>
    </w:p>
    <w:bookmarkEnd w:id="58"/>
    <w:p w:rsidR="00F05D18" w:rsidRPr="005453F6" w:rsidRDefault="005D38AA" w:rsidP="005453F6">
      <w:pPr>
        <w:spacing w:line="360" w:lineRule="auto"/>
        <w:ind w:firstLine="720"/>
        <w:rPr>
          <w:rFonts w:ascii="David" w:eastAsia="David" w:hAnsi="David" w:cs="David"/>
          <w:sz w:val="24"/>
          <w:szCs w:val="24"/>
          <w:rtl/>
        </w:rPr>
      </w:pPr>
      <w:r w:rsidRPr="005453F6">
        <w:rPr>
          <w:rFonts w:ascii="David" w:eastAsia="David" w:hAnsi="David" w:cs="David"/>
          <w:sz w:val="24"/>
          <w:szCs w:val="24"/>
          <w:rtl/>
        </w:rPr>
        <w:t xml:space="preserve">נוכחות ההורה כדמות חינוכית מרכזית בבית הספר שבו למד הילד יצרה חוויה מורכבת ומרובת פנים. מחד גיסא, עבור חלק מהמרואיינים, ובפרט עבור ד' </w:t>
      </w:r>
      <w:proofErr w:type="spellStart"/>
      <w:r w:rsidRPr="005453F6">
        <w:rPr>
          <w:rFonts w:ascii="David" w:eastAsia="David" w:hAnsi="David" w:cs="David"/>
          <w:sz w:val="24"/>
          <w:szCs w:val="24"/>
          <w:rtl/>
        </w:rPr>
        <w:t>ונ</w:t>
      </w:r>
      <w:proofErr w:type="spellEnd"/>
      <w:r w:rsidRPr="005453F6">
        <w:rPr>
          <w:rFonts w:ascii="David" w:eastAsia="David" w:hAnsi="David" w:cs="David"/>
          <w:sz w:val="24"/>
          <w:szCs w:val="24"/>
          <w:rtl/>
        </w:rPr>
        <w:t>', נוכחות זו נחוותה כמקור לעוגן, ביטחון רגשי ותחושת שייכות עמוקה במסדרונות בית הספר. הידיעה שההורה נמצא במרחק נגיעה סיפקה גב תומך ובית חם בתוך המערכת. מאידך גיסא, נוכחות זו שללה מהילדים, במקרים רבים, את האפשרות ליהנות ממרחב אנונימי ו"סטרילי". עבור מרבית המרואיינים, בית הספר הפסיק להיות טריטוריה נפרדת מהבית והפך למרחב שבו זהותם מוגדרת בראש ובראשונה דרך הפריזמה של ההורה.</w:t>
      </w:r>
      <w:r w:rsidR="00F05D18" w:rsidRPr="005453F6">
        <w:rPr>
          <w:rFonts w:ascii="David" w:eastAsia="David" w:hAnsi="David" w:cs="David"/>
          <w:sz w:val="24"/>
          <w:szCs w:val="24"/>
          <w:rtl/>
        </w:rPr>
        <w:br/>
      </w:r>
      <w:r w:rsidRPr="005453F6">
        <w:rPr>
          <w:rFonts w:ascii="David" w:eastAsia="David" w:hAnsi="David" w:cs="David"/>
          <w:sz w:val="24"/>
          <w:szCs w:val="24"/>
          <w:rtl/>
        </w:rPr>
        <w:t xml:space="preserve">הילדים תיארו כי בכל רגע נתון בחצר ובמסדרונות הם נתפסו כייצוג של ההורה, כנציגים, כ"צינור מקשר" או כ"שגרירים" שלו מול שאר התלמידים והצוות. חוויה זו יצרה לעיתים תחושת </w:t>
      </w:r>
      <w:r w:rsidRPr="005453F6">
        <w:rPr>
          <w:rFonts w:ascii="David" w:eastAsia="David" w:hAnsi="David" w:cs="David"/>
          <w:i/>
          <w:iCs/>
          <w:sz w:val="24"/>
          <w:szCs w:val="24"/>
          <w:rtl/>
        </w:rPr>
        <w:t>"זכוכית מגדלת"</w:t>
      </w:r>
      <w:r w:rsidRPr="005453F6">
        <w:rPr>
          <w:rFonts w:ascii="David" w:eastAsia="David" w:hAnsi="David" w:cs="David"/>
          <w:sz w:val="24"/>
          <w:szCs w:val="24"/>
          <w:rtl/>
        </w:rPr>
        <w:t xml:space="preserve"> על התנהגותם, שכן כל פעולה שלהם יכלה להשליך על המוניטין של ההורה כמחנך, ולהפך, פעולותיו של ההורה בכיתה הדהדו מיד אל תוך עולמם החברתי של הילדים. בנוסף, ההורה קיבל תמיד דיווח ישיר ובלתי אמצעי מהקולגות שלו בצוות ההוראה.</w:t>
      </w:r>
      <w:r w:rsidR="00F05D18" w:rsidRPr="005453F6">
        <w:rPr>
          <w:rFonts w:ascii="David" w:eastAsia="David" w:hAnsi="David" w:cs="David"/>
          <w:sz w:val="24"/>
          <w:szCs w:val="24"/>
          <w:rtl/>
        </w:rPr>
        <w:br/>
      </w:r>
      <w:r w:rsidRPr="005453F6">
        <w:rPr>
          <w:rFonts w:ascii="David" w:eastAsia="David" w:hAnsi="David" w:cs="David"/>
          <w:sz w:val="24"/>
          <w:szCs w:val="24"/>
          <w:rtl/>
        </w:rPr>
        <w:t>ד' מתארת את חווית הביטחון והעוגן שליוותה אותה בעקבות הנוכחות של אמה בבית הספר:</w:t>
      </w:r>
      <w:r w:rsidR="00F05D18" w:rsidRPr="005453F6">
        <w:rPr>
          <w:rFonts w:ascii="David" w:eastAsia="David" w:hAnsi="David" w:cs="David"/>
          <w:sz w:val="24"/>
          <w:szCs w:val="24"/>
          <w:rtl/>
        </w:rPr>
        <w:br/>
      </w:r>
      <w:r w:rsidRPr="005453F6">
        <w:rPr>
          <w:rFonts w:ascii="David" w:eastAsia="David" w:hAnsi="David" w:cs="David"/>
          <w:i/>
          <w:iCs/>
          <w:sz w:val="24"/>
          <w:szCs w:val="24"/>
          <w:rtl/>
        </w:rPr>
        <w:t xml:space="preserve">"זה נתן המון ביטחון. הידיעה </w:t>
      </w:r>
      <w:proofErr w:type="spellStart"/>
      <w:r w:rsidRPr="005453F6">
        <w:rPr>
          <w:rFonts w:ascii="David" w:eastAsia="David" w:hAnsi="David" w:cs="David"/>
          <w:i/>
          <w:iCs/>
          <w:sz w:val="24"/>
          <w:szCs w:val="24"/>
          <w:rtl/>
        </w:rPr>
        <w:t>שאמא</w:t>
      </w:r>
      <w:proofErr w:type="spellEnd"/>
      <w:r w:rsidRPr="005453F6">
        <w:rPr>
          <w:rFonts w:ascii="David" w:eastAsia="David" w:hAnsi="David" w:cs="David"/>
          <w:i/>
          <w:iCs/>
          <w:sz w:val="24"/>
          <w:szCs w:val="24"/>
          <w:rtl/>
        </w:rPr>
        <w:t xml:space="preserve"> שם, במרחב שלי, שאם משהו קורה יש לי למי לפנות... זה הרגיש כאילו בית הספר הוא בעצם בית שני, מקום מוגן שבו אני לא לבד"</w:t>
      </w:r>
      <w:r w:rsidRPr="005453F6">
        <w:rPr>
          <w:rFonts w:ascii="David" w:eastAsia="David" w:hAnsi="David" w:cs="David"/>
          <w:sz w:val="24"/>
          <w:szCs w:val="24"/>
        </w:rPr>
        <w:t>.</w:t>
      </w:r>
    </w:p>
    <w:p w:rsidR="00DD377C" w:rsidRDefault="005D38AA" w:rsidP="005453F6">
      <w:pPr>
        <w:spacing w:line="360" w:lineRule="auto"/>
        <w:rPr>
          <w:rFonts w:ascii="David" w:eastAsia="David" w:hAnsi="David" w:cs="David"/>
          <w:sz w:val="24"/>
          <w:szCs w:val="24"/>
          <w:rtl/>
        </w:rPr>
      </w:pPr>
      <w:r w:rsidRPr="005453F6">
        <w:rPr>
          <w:rFonts w:ascii="David" w:eastAsia="David" w:hAnsi="David" w:cs="David"/>
          <w:sz w:val="24"/>
          <w:szCs w:val="24"/>
          <w:rtl/>
        </w:rPr>
        <w:t>גם נ' משקפת את תחושת הנוחות והקרבה שיצרה הנוכחות ההורית:</w:t>
      </w:r>
      <w:r w:rsidR="00F05D18" w:rsidRPr="005453F6">
        <w:rPr>
          <w:rFonts w:ascii="David" w:eastAsia="David" w:hAnsi="David" w:cs="David"/>
          <w:sz w:val="24"/>
          <w:szCs w:val="24"/>
          <w:rtl/>
        </w:rPr>
        <w:br/>
      </w:r>
      <w:r w:rsidRPr="005453F6">
        <w:rPr>
          <w:rFonts w:ascii="David" w:eastAsia="David" w:hAnsi="David" w:cs="David"/>
          <w:i/>
          <w:iCs/>
          <w:sz w:val="24"/>
          <w:szCs w:val="24"/>
          <w:rtl/>
        </w:rPr>
        <w:t>"בשבילי זה היה בעיקר כיף וביטחון... הייתי יכולה לקפוץ אליה בהפסקה, לראות אותה... זה נתן הרגשה שייכת מאוד, סוג של עוגן בתוך יום הלימודים"</w:t>
      </w:r>
      <w:r w:rsidRPr="005453F6">
        <w:rPr>
          <w:rFonts w:ascii="David" w:eastAsia="David" w:hAnsi="David" w:cs="David"/>
          <w:sz w:val="24"/>
          <w:szCs w:val="24"/>
        </w:rPr>
        <w:t>.</w:t>
      </w:r>
      <w:r w:rsidR="00F05D18" w:rsidRPr="005453F6">
        <w:rPr>
          <w:rFonts w:ascii="David" w:eastAsia="David" w:hAnsi="David" w:cs="David"/>
          <w:sz w:val="24"/>
          <w:szCs w:val="24"/>
          <w:rtl/>
        </w:rPr>
        <w:br/>
      </w:r>
      <w:r w:rsidRPr="005453F6">
        <w:rPr>
          <w:rFonts w:ascii="David" w:eastAsia="David" w:hAnsi="David" w:cs="David"/>
          <w:sz w:val="24"/>
          <w:szCs w:val="24"/>
          <w:rtl/>
        </w:rPr>
        <w:t>עם זאת, לצד הביטחון, בלט המחיר האישי של אובדן הפרטיות והאנונימיות. ש' מתארת את היעדר הנפרדות כחוויה מתמשכת שליוותה אותה עד המעבר לתיכון:</w:t>
      </w:r>
      <w:r w:rsidR="00F05D18" w:rsidRPr="005453F6">
        <w:rPr>
          <w:rFonts w:ascii="David" w:eastAsia="David" w:hAnsi="David" w:cs="David"/>
          <w:sz w:val="24"/>
          <w:szCs w:val="24"/>
          <w:rtl/>
        </w:rPr>
        <w:br/>
      </w:r>
      <w:r w:rsidRPr="005453F6">
        <w:rPr>
          <w:rFonts w:ascii="David" w:eastAsia="David" w:hAnsi="David" w:cs="David"/>
          <w:i/>
          <w:iCs/>
          <w:sz w:val="24"/>
          <w:szCs w:val="24"/>
          <w:rtl/>
        </w:rPr>
        <w:t>"אני זוכרת מלא ילדים ניגשים אליי כזה בהסעות או בהפסקה: 'אבא שלך השאיר אותי בהפסקה, תגידי לו. הוא שם לי שיעורי בית, תגידי לו'. הבת של ז', הבת של ז'. אני זוכרת שתמיד הייתי הבת של ז'... וגם אז כאילו זה נשאר. כאילו רק בתיכון כבר כזה לא הייתי הבת של ז', וזה היה לי כזה מוזר פתאום להיות בפני עצמי"</w:t>
      </w:r>
      <w:r w:rsidRPr="005453F6">
        <w:rPr>
          <w:rFonts w:ascii="David" w:eastAsia="David" w:hAnsi="David" w:cs="David"/>
          <w:sz w:val="24"/>
          <w:szCs w:val="24"/>
        </w:rPr>
        <w:t>.</w:t>
      </w:r>
      <w:r w:rsidR="00F05D18" w:rsidRPr="005453F6">
        <w:rPr>
          <w:rFonts w:ascii="David" w:eastAsia="David" w:hAnsi="David" w:cs="David"/>
          <w:sz w:val="24"/>
          <w:szCs w:val="24"/>
          <w:rtl/>
        </w:rPr>
        <w:br/>
      </w:r>
      <w:r w:rsidRPr="005453F6">
        <w:rPr>
          <w:rFonts w:ascii="David" w:eastAsia="David" w:hAnsi="David" w:cs="David"/>
          <w:sz w:val="24"/>
          <w:szCs w:val="24"/>
          <w:rtl/>
        </w:rPr>
        <w:t>בנוסף, ש' מתארת את טשטוש הגבולות מול צוות המורים:</w:t>
      </w:r>
      <w:r w:rsidR="00F05D18" w:rsidRPr="005453F6">
        <w:rPr>
          <w:rFonts w:ascii="David" w:eastAsia="David" w:hAnsi="David" w:cs="David"/>
          <w:sz w:val="24"/>
          <w:szCs w:val="24"/>
          <w:rtl/>
        </w:rPr>
        <w:br/>
      </w:r>
      <w:r w:rsidRPr="005453F6">
        <w:rPr>
          <w:rFonts w:ascii="David" w:eastAsia="David" w:hAnsi="David" w:cs="David"/>
          <w:i/>
          <w:iCs/>
          <w:sz w:val="24"/>
          <w:szCs w:val="24"/>
          <w:rtl/>
        </w:rPr>
        <w:t>"או שאבא פתאום אומר לי, 'הבנתי מהמורה שלך שלא הגשת את השיעורים'. מה? למה אתה מדבר איתה? כאילו תמיד היה כזה קשר, כזה חיבורים"</w:t>
      </w:r>
      <w:r w:rsidRPr="005453F6">
        <w:rPr>
          <w:rFonts w:ascii="David" w:eastAsia="David" w:hAnsi="David" w:cs="David"/>
          <w:sz w:val="24"/>
          <w:szCs w:val="24"/>
        </w:rPr>
        <w:t>.</w:t>
      </w:r>
      <w:r w:rsidR="00F05D18" w:rsidRPr="005453F6">
        <w:rPr>
          <w:rFonts w:ascii="David" w:eastAsia="David" w:hAnsi="David" w:cs="David"/>
          <w:sz w:val="24"/>
          <w:szCs w:val="24"/>
          <w:rtl/>
        </w:rPr>
        <w:br/>
      </w:r>
      <w:r w:rsidRPr="005453F6">
        <w:rPr>
          <w:rFonts w:ascii="David" w:eastAsia="David" w:hAnsi="David" w:cs="David"/>
          <w:sz w:val="24"/>
          <w:szCs w:val="24"/>
          <w:rtl/>
        </w:rPr>
        <w:t>ר' מתאר את המחיר הזהותי שליווה אותו במסדרונות בית הספר, ואת התחושה שלא הייתה לו פינה פרטית:</w:t>
      </w:r>
      <w:r w:rsidR="00F05D18" w:rsidRPr="005453F6">
        <w:rPr>
          <w:rFonts w:ascii="David" w:eastAsia="David" w:hAnsi="David" w:cs="David"/>
          <w:sz w:val="24"/>
          <w:szCs w:val="24"/>
          <w:rtl/>
        </w:rPr>
        <w:br/>
      </w:r>
      <w:r w:rsidRPr="005453F6">
        <w:rPr>
          <w:rFonts w:ascii="David" w:eastAsia="David" w:hAnsi="David" w:cs="David"/>
          <w:i/>
          <w:iCs/>
          <w:sz w:val="24"/>
          <w:szCs w:val="24"/>
          <w:rtl/>
        </w:rPr>
        <w:t xml:space="preserve">"זו הייתה זהות כפולה שליוותה אותי יום-יום. מצד אחד זה נתן המון גאווה... ומצד שני הרגשתי שקצת פחות יש לי מקום להיות 'סתם ר', כי המורים והתלמידים שייכו אותי אליו ישר. הייתי </w:t>
      </w:r>
      <w:r w:rsidRPr="005453F6">
        <w:rPr>
          <w:rFonts w:ascii="David" w:eastAsia="David" w:hAnsi="David" w:cs="David"/>
          <w:i/>
          <w:iCs/>
          <w:sz w:val="24"/>
          <w:szCs w:val="24"/>
          <w:rtl/>
        </w:rPr>
        <w:lastRenderedPageBreak/>
        <w:t>מגיע להפסקה, ופתאום ילדים מכיתה ז' שהיו התלמידים שלו היו באים אליי... ואומרים לי: 'תגיד, ר', מה עובר על אבא שלך? למה הוא נתן לנו כזה המון שיעורי בית?'... הייתי השגריר שלו מול התלמידים... רק כשהגעתי לתיכון, בבית ספר אחר, פתאום חוויתי מה זה להיות סתם תלמיד בפני עצמי"</w:t>
      </w:r>
      <w:r w:rsidRPr="005453F6">
        <w:rPr>
          <w:rFonts w:ascii="David" w:eastAsia="David" w:hAnsi="David" w:cs="David"/>
          <w:sz w:val="24"/>
          <w:szCs w:val="24"/>
        </w:rPr>
        <w:t>.</w:t>
      </w:r>
    </w:p>
    <w:p w:rsidR="005D38AA" w:rsidRPr="005453F6" w:rsidRDefault="00F05D18" w:rsidP="00DD377C">
      <w:pPr>
        <w:spacing w:line="360" w:lineRule="auto"/>
        <w:ind w:firstLine="720"/>
        <w:rPr>
          <w:rFonts w:ascii="David" w:eastAsia="David" w:hAnsi="David" w:cs="David"/>
          <w:sz w:val="24"/>
          <w:szCs w:val="24"/>
        </w:rPr>
      </w:pPr>
      <w:r w:rsidRPr="005453F6">
        <w:rPr>
          <w:rFonts w:ascii="David" w:eastAsia="David" w:hAnsi="David" w:cs="David"/>
          <w:sz w:val="24"/>
          <w:szCs w:val="24"/>
          <w:rtl/>
        </w:rPr>
        <w:br/>
      </w:r>
      <w:r w:rsidR="005D38AA" w:rsidRPr="005453F6">
        <w:rPr>
          <w:rFonts w:ascii="David" w:eastAsia="David" w:hAnsi="David" w:cs="David"/>
          <w:sz w:val="24"/>
          <w:szCs w:val="24"/>
          <w:rtl/>
        </w:rPr>
        <w:t xml:space="preserve">גם כאשר ההורה חינך כיתה צעירה יותר, כפי שתואר בראיון עם י', שטח בית הספר הפך למרחב שבו הפרטיות של הילד הופרה, והוא נדרש להסתגל לזהות מורחבת של </w:t>
      </w:r>
      <w:r w:rsidR="005D38AA" w:rsidRPr="005453F6">
        <w:rPr>
          <w:rFonts w:ascii="David" w:eastAsia="David" w:hAnsi="David" w:cs="David"/>
          <w:i/>
          <w:iCs/>
          <w:sz w:val="24"/>
          <w:szCs w:val="24"/>
          <w:rtl/>
        </w:rPr>
        <w:t>"אח גדול"</w:t>
      </w:r>
      <w:r w:rsidR="005D38AA" w:rsidRPr="005453F6">
        <w:rPr>
          <w:rFonts w:ascii="David" w:eastAsia="David" w:hAnsi="David" w:cs="David"/>
          <w:sz w:val="24"/>
          <w:szCs w:val="24"/>
          <w:rtl/>
        </w:rPr>
        <w:t xml:space="preserve"> עבור תלמידי ההורה:</w:t>
      </w:r>
      <w:r w:rsidRPr="005453F6">
        <w:rPr>
          <w:rFonts w:ascii="David" w:eastAsia="David" w:hAnsi="David" w:cs="David"/>
          <w:sz w:val="24"/>
          <w:szCs w:val="24"/>
          <w:rtl/>
        </w:rPr>
        <w:br/>
      </w:r>
      <w:r w:rsidR="005D38AA" w:rsidRPr="005453F6">
        <w:rPr>
          <w:rFonts w:ascii="David" w:eastAsia="David" w:hAnsi="David" w:cs="David"/>
          <w:i/>
          <w:iCs/>
          <w:sz w:val="24"/>
          <w:szCs w:val="24"/>
          <w:rtl/>
        </w:rPr>
        <w:t>"כשהייתי צריכה להביא לה משהו לכיתה, כל הילדים הקטנים היו צועקים: 'הנה י', הבת של המורה!'... הפכתי מין 'אחות גדולה' של כל הכיתה הזו... זה נתן הרגשת שייכות, אבל מצד שני זה ביטל את ההפרדה בין הבית לבית הספר"</w:t>
      </w:r>
      <w:r w:rsidR="005D38AA" w:rsidRPr="005453F6">
        <w:rPr>
          <w:rFonts w:ascii="David" w:eastAsia="David" w:hAnsi="David" w:cs="David"/>
          <w:sz w:val="24"/>
          <w:szCs w:val="24"/>
        </w:rPr>
        <w:t>.</w:t>
      </w:r>
    </w:p>
    <w:p w:rsidR="005D38AA" w:rsidRPr="005453F6" w:rsidRDefault="005D38AA" w:rsidP="005453F6">
      <w:pPr>
        <w:pStyle w:val="3"/>
        <w:spacing w:line="360" w:lineRule="auto"/>
        <w:rPr>
          <w:rFonts w:ascii="David" w:eastAsia="David" w:hAnsi="David"/>
        </w:rPr>
      </w:pPr>
      <w:bookmarkStart w:id="59" w:name="_Toc236291655"/>
      <w:r w:rsidRPr="005453F6">
        <w:rPr>
          <w:rFonts w:ascii="David" w:eastAsia="David" w:hAnsi="David"/>
          <w:rtl/>
        </w:rPr>
        <w:t>4.</w:t>
      </w:r>
      <w:bookmarkStart w:id="60" w:name="הלבוהראש"/>
      <w:r w:rsidRPr="005453F6">
        <w:rPr>
          <w:rFonts w:ascii="David" w:eastAsia="David" w:hAnsi="David"/>
          <w:rtl/>
        </w:rPr>
        <w:t>2.2 הלב והראש לא תמיד עם הבית והמשפחה</w:t>
      </w:r>
      <w:bookmarkEnd w:id="59"/>
    </w:p>
    <w:bookmarkEnd w:id="60"/>
    <w:p w:rsidR="00F05D18" w:rsidRPr="005453F6" w:rsidRDefault="005D38AA" w:rsidP="005453F6">
      <w:pPr>
        <w:spacing w:line="360" w:lineRule="auto"/>
        <w:ind w:firstLine="720"/>
        <w:rPr>
          <w:rFonts w:ascii="David" w:eastAsia="David" w:hAnsi="David" w:cs="David"/>
          <w:sz w:val="24"/>
          <w:szCs w:val="24"/>
          <w:rtl/>
        </w:rPr>
      </w:pPr>
      <w:r w:rsidRPr="005453F6">
        <w:rPr>
          <w:rFonts w:ascii="David" w:eastAsia="David" w:hAnsi="David" w:cs="David"/>
          <w:sz w:val="24"/>
          <w:szCs w:val="24"/>
          <w:rtl/>
        </w:rPr>
        <w:t xml:space="preserve">חלק מרכזי ומורכב בחוויה הרגשית של הילדים התבטא במפגש היומיומי עם ההורה בשעות הערב, לאחר שזה השקיע את מיטב משאביו הרגשיים, הסבלנות וההקשבה בתלמידיו לאורך יום הלימודים. תת-תמה זו עוסקת בעומס הרגשי והמחשבתי החריג המוטל על מחנכי </w:t>
      </w:r>
      <w:r w:rsidR="003B2738">
        <w:rPr>
          <w:rFonts w:ascii="David" w:eastAsia="David" w:hAnsi="David" w:cs="David"/>
          <w:sz w:val="24"/>
          <w:szCs w:val="24"/>
          <w:rtl/>
        </w:rPr>
        <w:t>וולדורף</w:t>
      </w:r>
      <w:r w:rsidRPr="005453F6">
        <w:rPr>
          <w:rFonts w:ascii="David" w:eastAsia="David" w:hAnsi="David" w:cs="David"/>
          <w:sz w:val="24"/>
          <w:szCs w:val="24"/>
          <w:rtl/>
        </w:rPr>
        <w:t xml:space="preserve">, עומס המונע מהם לעיתים תכופות להיות פנויים נפשית לביתם ולילדיהם הפרטיים. המרואיינים מצביעים על כך שתודעתו של ההורה-מורה נותרה פעמים רבות תפוסה ונתונה לכיתה, לבעיות של תלמידיו, לשיחות עם ההורים ולתכנון השיעורים, כך שבתום היום לא תמיד נותר מקום למענה עבור צורכי המשפחה. מציאות זו הולידה אצל הילדים תחושת תסכול עמוקה וקנאה סמויה: בעוד שהתלמידים בבית הספר זכו לקבל את </w:t>
      </w:r>
      <w:r w:rsidRPr="005453F6">
        <w:rPr>
          <w:rFonts w:ascii="David" w:eastAsia="David" w:hAnsi="David" w:cs="David"/>
          <w:i/>
          <w:iCs/>
          <w:sz w:val="24"/>
          <w:szCs w:val="24"/>
          <w:rtl/>
        </w:rPr>
        <w:t>"הגרסה הסבלנית, המאירה והמכילה"</w:t>
      </w:r>
      <w:r w:rsidRPr="005453F6">
        <w:rPr>
          <w:rFonts w:ascii="David" w:eastAsia="David" w:hAnsi="David" w:cs="David"/>
          <w:sz w:val="24"/>
          <w:szCs w:val="24"/>
          <w:rtl/>
        </w:rPr>
        <w:t xml:space="preserve"> של המחנך, הילדים בבית פגשו דמות שחוקה, קצרת רוח ומרוקנת מאנרגיה.</w:t>
      </w:r>
      <w:r w:rsidR="00F05D18" w:rsidRPr="005453F6">
        <w:rPr>
          <w:rFonts w:ascii="David" w:eastAsia="David" w:hAnsi="David" w:cs="David"/>
          <w:sz w:val="24"/>
          <w:szCs w:val="24"/>
          <w:rtl/>
        </w:rPr>
        <w:br/>
      </w:r>
      <w:r w:rsidRPr="005453F6">
        <w:rPr>
          <w:rFonts w:ascii="David" w:eastAsia="David" w:hAnsi="David" w:cs="David"/>
          <w:sz w:val="24"/>
          <w:szCs w:val="24"/>
          <w:rtl/>
        </w:rPr>
        <w:t>מ' משתמש בדימויים של משא פיזי כדי לתאר את העומס הרגשי שאביו נשא עמו הביתה:</w:t>
      </w:r>
      <w:r w:rsidR="00F05D18" w:rsidRPr="005453F6">
        <w:rPr>
          <w:rFonts w:ascii="David" w:eastAsia="David" w:hAnsi="David" w:cs="David"/>
          <w:sz w:val="24"/>
          <w:szCs w:val="24"/>
          <w:rtl/>
        </w:rPr>
        <w:br/>
      </w:r>
      <w:r w:rsidRPr="005453F6">
        <w:rPr>
          <w:rFonts w:ascii="David" w:eastAsia="David" w:hAnsi="David" w:cs="David"/>
          <w:i/>
          <w:iCs/>
          <w:sz w:val="24"/>
          <w:szCs w:val="24"/>
          <w:rtl/>
        </w:rPr>
        <w:t xml:space="preserve">"הוא היה חוזר עייף מבית ה ספר באופן טבעי וכזה עמוס רגשית... לא בהכרח הרגשתי שהתודעה שלו עדיין נמצאת עם הכיתה, אבל כן הרגשתי שיש כמו </w:t>
      </w:r>
      <w:proofErr w:type="spellStart"/>
      <w:r w:rsidRPr="005453F6">
        <w:rPr>
          <w:rFonts w:ascii="David" w:eastAsia="David" w:hAnsi="David" w:cs="David"/>
          <w:i/>
          <w:iCs/>
          <w:sz w:val="24"/>
          <w:szCs w:val="24"/>
          <w:rtl/>
        </w:rPr>
        <w:t>איזושהו</w:t>
      </w:r>
      <w:proofErr w:type="spellEnd"/>
      <w:r w:rsidRPr="005453F6">
        <w:rPr>
          <w:rFonts w:ascii="David" w:eastAsia="David" w:hAnsi="David" w:cs="David"/>
          <w:i/>
          <w:iCs/>
          <w:sz w:val="24"/>
          <w:szCs w:val="24"/>
          <w:rtl/>
        </w:rPr>
        <w:t xml:space="preserve"> מין תיק כזה שהוא תמיד סוחב, איזושהי מין תודעה כזאתי שהיא תמיד </w:t>
      </w:r>
      <w:proofErr w:type="spellStart"/>
      <w:r w:rsidRPr="005453F6">
        <w:rPr>
          <w:rFonts w:ascii="David" w:eastAsia="David" w:hAnsi="David" w:cs="David"/>
          <w:i/>
          <w:iCs/>
          <w:sz w:val="24"/>
          <w:szCs w:val="24"/>
          <w:rtl/>
        </w:rPr>
        <w:t>איתו</w:t>
      </w:r>
      <w:proofErr w:type="spellEnd"/>
      <w:r w:rsidRPr="005453F6">
        <w:rPr>
          <w:rFonts w:ascii="David" w:eastAsia="David" w:hAnsi="David" w:cs="David"/>
          <w:i/>
          <w:iCs/>
          <w:sz w:val="24"/>
          <w:szCs w:val="24"/>
          <w:rtl/>
        </w:rPr>
        <w:t>" .</w:t>
      </w:r>
    </w:p>
    <w:p w:rsidR="005D38AA" w:rsidRPr="005453F6" w:rsidRDefault="005D38AA" w:rsidP="005453F6">
      <w:pPr>
        <w:spacing w:line="360" w:lineRule="auto"/>
        <w:rPr>
          <w:rFonts w:ascii="David" w:eastAsia="David" w:hAnsi="David" w:cs="David"/>
          <w:sz w:val="24"/>
          <w:szCs w:val="24"/>
        </w:rPr>
      </w:pPr>
      <w:r w:rsidRPr="005453F6">
        <w:rPr>
          <w:rFonts w:ascii="David" w:eastAsia="David" w:hAnsi="David" w:cs="David"/>
          <w:sz w:val="24"/>
          <w:szCs w:val="24"/>
          <w:rtl/>
        </w:rPr>
        <w:t>י' מתארת בצורה ברורה כיצד המשאבים הרגשיים של אמה הופנו לתלמידים, מה שהותיר אותה לעיתים כמהה לתשומת לב בבית:</w:t>
      </w:r>
      <w:r w:rsidRPr="005453F6">
        <w:rPr>
          <w:rFonts w:ascii="David" w:eastAsia="David" w:hAnsi="David" w:cs="David"/>
          <w:i/>
          <w:iCs/>
          <w:sz w:val="24"/>
          <w:szCs w:val="24"/>
        </w:rPr>
        <w:t> </w:t>
      </w:r>
      <w:r w:rsidR="00F05D18" w:rsidRPr="005453F6">
        <w:rPr>
          <w:rFonts w:ascii="David" w:eastAsia="David" w:hAnsi="David" w:cs="David"/>
          <w:sz w:val="24"/>
          <w:szCs w:val="24"/>
          <w:rtl/>
        </w:rPr>
        <w:br/>
      </w:r>
      <w:r w:rsidRPr="005453F6">
        <w:rPr>
          <w:rFonts w:ascii="David" w:eastAsia="David" w:hAnsi="David" w:cs="David"/>
          <w:i/>
          <w:iCs/>
          <w:sz w:val="24"/>
          <w:szCs w:val="24"/>
          <w:rtl/>
        </w:rPr>
        <w:t> "היו ערבים שרציתי לשבת לדבר איתה על משהו שקרה לי בכיתה, והרגשתי שהיא מקשיבה לי אבל הלב שלה עדיין מהרהר באיזה ילד מהכיתה שלה שלא הסתגל... הייתי צריכה ממש 'לתפוס' רגעים כדי לקבל את אמא"</w:t>
      </w:r>
      <w:r w:rsidRPr="005453F6">
        <w:rPr>
          <w:rFonts w:ascii="David" w:eastAsia="David" w:hAnsi="David" w:cs="David"/>
          <w:sz w:val="24"/>
          <w:szCs w:val="24"/>
        </w:rPr>
        <w:t>.</w:t>
      </w:r>
      <w:r w:rsidR="00F05D18" w:rsidRPr="005453F6">
        <w:rPr>
          <w:rFonts w:ascii="David" w:eastAsia="David" w:hAnsi="David" w:cs="David"/>
          <w:sz w:val="24"/>
          <w:szCs w:val="24"/>
          <w:rtl/>
        </w:rPr>
        <w:br/>
      </w:r>
      <w:r w:rsidRPr="005453F6">
        <w:rPr>
          <w:rFonts w:ascii="David" w:eastAsia="David" w:hAnsi="David" w:cs="David"/>
          <w:sz w:val="24"/>
          <w:szCs w:val="24"/>
          <w:rtl/>
        </w:rPr>
        <w:t>ש' מתארת צורך אישי שלא תמיד קיבל מענה:</w:t>
      </w:r>
      <w:r w:rsidR="00F05D18" w:rsidRPr="005453F6">
        <w:rPr>
          <w:rFonts w:ascii="David" w:eastAsia="David" w:hAnsi="David" w:cs="David"/>
          <w:sz w:val="24"/>
          <w:szCs w:val="24"/>
          <w:rtl/>
        </w:rPr>
        <w:br/>
      </w:r>
      <w:r w:rsidRPr="005453F6">
        <w:rPr>
          <w:rFonts w:ascii="David" w:eastAsia="David" w:hAnsi="David" w:cs="David"/>
          <w:i/>
          <w:iCs/>
          <w:sz w:val="24"/>
          <w:szCs w:val="24"/>
          <w:rtl/>
        </w:rPr>
        <w:t>"בשנים המוקדמות יותר של היסודי... ממש כזה הייתי זקוקה לו, בעיקר באמת כי ממש לא הייתי עצמאית בשיעורי בית... והיו תקופות שלא היה לי שום מענה... הייתי תלויה רק באבא, וכשהוא לא היה אז הייתי חסרת אונים"</w:t>
      </w:r>
      <w:r w:rsidR="00F05D18" w:rsidRPr="005453F6">
        <w:rPr>
          <w:rFonts w:ascii="David" w:eastAsia="David" w:hAnsi="David" w:cs="David"/>
          <w:sz w:val="24"/>
          <w:szCs w:val="24"/>
          <w:rtl/>
        </w:rPr>
        <w:br/>
      </w:r>
      <w:r w:rsidRPr="005453F6">
        <w:rPr>
          <w:rFonts w:ascii="David" w:eastAsia="David" w:hAnsi="David" w:cs="David"/>
          <w:sz w:val="24"/>
          <w:szCs w:val="24"/>
          <w:rtl/>
        </w:rPr>
        <w:t>ר' מתמקד במחיר של ההשקעה האינסופית של אביו בתלמידים, שהותירה אותו חסר סבלנות כלפי ילדיו שלו:</w:t>
      </w:r>
      <w:r w:rsidR="00F05D18" w:rsidRPr="005453F6">
        <w:rPr>
          <w:rFonts w:ascii="David" w:eastAsia="David" w:hAnsi="David" w:cs="David"/>
          <w:sz w:val="24"/>
          <w:szCs w:val="24"/>
          <w:rtl/>
        </w:rPr>
        <w:br/>
      </w:r>
      <w:r w:rsidRPr="005453F6">
        <w:rPr>
          <w:rFonts w:ascii="David" w:eastAsia="David" w:hAnsi="David" w:cs="David"/>
          <w:i/>
          <w:iCs/>
          <w:sz w:val="24"/>
          <w:szCs w:val="24"/>
          <w:rtl/>
        </w:rPr>
        <w:t xml:space="preserve">"היו ימים שהוא היה חוזר מבית הספר מרוקן מאנרגיה רגשית. הוא החזיק יום שלם כיתה </w:t>
      </w:r>
      <w:r w:rsidRPr="005453F6">
        <w:rPr>
          <w:rFonts w:ascii="David" w:eastAsia="David" w:hAnsi="David" w:cs="David"/>
          <w:i/>
          <w:iCs/>
          <w:sz w:val="24"/>
          <w:szCs w:val="24"/>
          <w:rtl/>
        </w:rPr>
        <w:lastRenderedPageBreak/>
        <w:t>שלמה, פתר סכסוכים, היה סבלני, מכיל, הקשיב לקשיים שלהם... ואז הוא מגיע הביתה, ולנו, לילדים שלו, לא נשארה לו כבר סבלנות"</w:t>
      </w:r>
    </w:p>
    <w:p w:rsidR="005D38AA" w:rsidRPr="005453F6" w:rsidRDefault="005D38AA" w:rsidP="005453F6">
      <w:pPr>
        <w:spacing w:line="360" w:lineRule="auto"/>
        <w:rPr>
          <w:rFonts w:ascii="David" w:eastAsia="David" w:hAnsi="David" w:cs="David"/>
          <w:sz w:val="24"/>
          <w:szCs w:val="24"/>
        </w:rPr>
      </w:pPr>
      <w:r w:rsidRPr="005453F6">
        <w:rPr>
          <w:rFonts w:ascii="David" w:eastAsia="David" w:hAnsi="David" w:cs="David"/>
          <w:sz w:val="24"/>
          <w:szCs w:val="24"/>
          <w:rtl/>
        </w:rPr>
        <w:t>ש' שיתפה כיצד בחוסר הפניות של ההורה היא נדרשה להזכיר את מקומה:</w:t>
      </w:r>
      <w:r w:rsidR="00F05D18" w:rsidRPr="005453F6">
        <w:rPr>
          <w:rFonts w:ascii="David" w:eastAsia="David" w:hAnsi="David" w:cs="David"/>
          <w:sz w:val="24"/>
          <w:szCs w:val="24"/>
          <w:rtl/>
        </w:rPr>
        <w:br/>
      </w:r>
      <w:r w:rsidRPr="005453F6">
        <w:rPr>
          <w:rFonts w:ascii="David" w:eastAsia="David" w:hAnsi="David" w:cs="David"/>
          <w:i/>
          <w:iCs/>
          <w:sz w:val="24"/>
          <w:szCs w:val="24"/>
          <w:rtl/>
        </w:rPr>
        <w:t>"הייתי צריכה אותו בעיקר בשיעורי בית... והיו תקופות שלא היה לי שום מענה... אמרו לי שכשהייתי בת שלוש אמרתי לו: 'אבל אבא, אני הבת האהובה שלך, אתה לא זוכר?'... לפעמים הייתה לי את התחושה הזאת של 'אבל אני הבת האהובה שלך'"</w:t>
      </w:r>
      <w:r w:rsidRPr="005453F6">
        <w:rPr>
          <w:rFonts w:ascii="David" w:eastAsia="David" w:hAnsi="David" w:cs="David"/>
          <w:sz w:val="24"/>
          <w:szCs w:val="24"/>
        </w:rPr>
        <w:t xml:space="preserve">. </w:t>
      </w:r>
    </w:p>
    <w:p w:rsidR="005D38AA" w:rsidRPr="005453F6" w:rsidRDefault="00026513" w:rsidP="005453F6">
      <w:pPr>
        <w:pStyle w:val="3"/>
        <w:spacing w:line="360" w:lineRule="auto"/>
        <w:rPr>
          <w:rFonts w:ascii="David" w:eastAsia="David" w:hAnsi="David"/>
        </w:rPr>
      </w:pPr>
      <w:bookmarkStart w:id="61" w:name="_Toc236291656"/>
      <w:bookmarkStart w:id="62" w:name="דינמיקההתפתחותית"/>
      <w:r w:rsidRPr="005453F6">
        <w:rPr>
          <w:rFonts w:ascii="David" w:eastAsia="David" w:hAnsi="David"/>
          <w:rtl/>
        </w:rPr>
        <w:t xml:space="preserve">4.2.3 </w:t>
      </w:r>
      <w:r w:rsidR="005D38AA" w:rsidRPr="005453F6">
        <w:rPr>
          <w:rFonts w:ascii="David" w:eastAsia="David" w:hAnsi="David"/>
          <w:rtl/>
        </w:rPr>
        <w:t>דינמיקה ההתפתחותית:</w:t>
      </w:r>
      <w:bookmarkEnd w:id="61"/>
      <w:r w:rsidR="005D38AA" w:rsidRPr="005453F6">
        <w:rPr>
          <w:rFonts w:ascii="David" w:eastAsia="David" w:hAnsi="David"/>
          <w:rtl/>
        </w:rPr>
        <w:t xml:space="preserve"> </w:t>
      </w:r>
    </w:p>
    <w:bookmarkEnd w:id="62"/>
    <w:p w:rsidR="005D38AA" w:rsidRPr="005453F6" w:rsidRDefault="005D38AA" w:rsidP="005453F6">
      <w:pPr>
        <w:spacing w:line="360" w:lineRule="auto"/>
        <w:ind w:firstLine="720"/>
        <w:rPr>
          <w:rFonts w:ascii="David" w:eastAsia="David" w:hAnsi="David" w:cs="David"/>
          <w:sz w:val="24"/>
          <w:szCs w:val="24"/>
        </w:rPr>
      </w:pPr>
      <w:r w:rsidRPr="005453F6">
        <w:rPr>
          <w:rFonts w:ascii="David" w:eastAsia="David" w:hAnsi="David" w:cs="David"/>
          <w:sz w:val="24"/>
          <w:szCs w:val="24"/>
          <w:rtl/>
        </w:rPr>
        <w:t>מהניתוח עולה ציר התפתחותי ברור בעוצמת המורכבות הרגשית:</w:t>
      </w:r>
      <w:r w:rsidRPr="005453F6">
        <w:rPr>
          <w:rFonts w:ascii="David" w:eastAsia="David" w:hAnsi="David" w:cs="David"/>
          <w:sz w:val="24"/>
          <w:szCs w:val="24"/>
          <w:rtl/>
        </w:rPr>
        <w:br/>
        <w:t>בבית הספר היסודי: הילדים חוו את תלותם הרגשית בהורה בשיאה. היעדר הנוכחות בתקופות עומס, הנוקשות החינוכית והיעדר ה"שטח הסטרילי" נחוו כפגיעה או כחסך ממשי.</w:t>
      </w:r>
      <w:r w:rsidRPr="005453F6">
        <w:rPr>
          <w:rFonts w:ascii="David" w:eastAsia="David" w:hAnsi="David" w:cs="David"/>
          <w:sz w:val="24"/>
          <w:szCs w:val="24"/>
          <w:rtl/>
        </w:rPr>
        <w:br/>
        <w:t>בתיכון ובגיל ההתבגרות: חל מפנה. הילדים פיתחו זהות עצמאית ונפרדת, התרחקו מהמעטפת ההורית, והחלו לראות את ההורה כאדם נפרד.</w:t>
      </w:r>
      <w:r w:rsidR="00F05D18" w:rsidRPr="005453F6">
        <w:rPr>
          <w:rFonts w:ascii="David" w:eastAsia="David" w:hAnsi="David" w:cs="David"/>
          <w:sz w:val="24"/>
          <w:szCs w:val="24"/>
          <w:rtl/>
        </w:rPr>
        <w:br/>
      </w:r>
      <w:r w:rsidRPr="005453F6">
        <w:rPr>
          <w:rFonts w:ascii="David" w:eastAsia="David" w:hAnsi="David" w:cs="David"/>
          <w:sz w:val="24"/>
          <w:szCs w:val="24"/>
          <w:rtl/>
        </w:rPr>
        <w:t>ש' הדגישה את השינוי הדרמטי שהתרחש במעבר לתיכון:</w:t>
      </w:r>
      <w:r w:rsidR="00F05D18" w:rsidRPr="005453F6">
        <w:rPr>
          <w:rFonts w:ascii="David" w:eastAsia="David" w:hAnsi="David" w:cs="David"/>
          <w:sz w:val="24"/>
          <w:szCs w:val="24"/>
          <w:rtl/>
        </w:rPr>
        <w:br/>
      </w:r>
      <w:r w:rsidRPr="005453F6">
        <w:rPr>
          <w:rFonts w:ascii="David" w:eastAsia="David" w:hAnsi="David" w:cs="David"/>
          <w:i/>
          <w:iCs/>
          <w:sz w:val="24"/>
          <w:szCs w:val="24"/>
          <w:rtl/>
        </w:rPr>
        <w:t>"רק בתיכון כבר כזה לא הייתי הבת של ז' וזה היה לי מוזר פתאום להיות בפני עצמי... התחלתי לבנות זהות משלי, לא רק דרכו"</w:t>
      </w:r>
      <w:r w:rsidRPr="005453F6">
        <w:rPr>
          <w:rFonts w:ascii="David" w:eastAsia="David" w:hAnsi="David" w:cs="David"/>
          <w:sz w:val="24"/>
          <w:szCs w:val="24"/>
        </w:rPr>
        <w:t xml:space="preserve">. </w:t>
      </w:r>
      <w:r w:rsidR="00F05D18" w:rsidRPr="005453F6">
        <w:rPr>
          <w:rFonts w:ascii="David" w:eastAsia="David" w:hAnsi="David" w:cs="David"/>
          <w:sz w:val="24"/>
          <w:szCs w:val="24"/>
          <w:rtl/>
        </w:rPr>
        <w:br/>
      </w:r>
      <w:r w:rsidRPr="005453F6">
        <w:rPr>
          <w:rFonts w:ascii="David" w:eastAsia="David" w:hAnsi="David" w:cs="David"/>
          <w:sz w:val="24"/>
          <w:szCs w:val="24"/>
          <w:rtl/>
        </w:rPr>
        <w:t>גם ר' מתאר את המעבר לתיכון כרגע של היפרדות:</w:t>
      </w:r>
      <w:r w:rsidR="00F05D18" w:rsidRPr="005453F6">
        <w:rPr>
          <w:rFonts w:ascii="David" w:eastAsia="David" w:hAnsi="David" w:cs="David"/>
          <w:sz w:val="24"/>
          <w:szCs w:val="24"/>
          <w:rtl/>
        </w:rPr>
        <w:br/>
      </w:r>
      <w:r w:rsidRPr="005453F6">
        <w:rPr>
          <w:rFonts w:ascii="David" w:eastAsia="David" w:hAnsi="David" w:cs="David"/>
          <w:i/>
          <w:iCs/>
          <w:sz w:val="24"/>
          <w:szCs w:val="24"/>
          <w:rtl/>
        </w:rPr>
        <w:t>"רק כשהגעתי לתיכון, בבית ספר אחר, פתאום חוויתי מה זה להיות סתם תלמיד בפני עצמי, שכשמישהו מסתכל עליך הוא לא שופט אותך לפי אבא שלך"</w:t>
      </w:r>
      <w:r w:rsidR="00F05D18" w:rsidRPr="005453F6">
        <w:rPr>
          <w:rFonts w:ascii="David" w:eastAsia="David" w:hAnsi="David" w:cs="David"/>
          <w:sz w:val="24"/>
          <w:szCs w:val="24"/>
          <w:rtl/>
        </w:rPr>
        <w:br/>
      </w:r>
      <w:r w:rsidRPr="005453F6">
        <w:rPr>
          <w:rFonts w:ascii="David" w:eastAsia="David" w:hAnsi="David" w:cs="David"/>
          <w:sz w:val="24"/>
          <w:szCs w:val="24"/>
          <w:rtl/>
        </w:rPr>
        <w:t>י' וד' ציינו כי עם העלייה בגיל, היכולת להבין את מורכבות התפקיד ההורי גדלה, והצורך בנפרדות אפשר להן לפתח מערכת יחסים בוגרת ושוויונית יותר עם ההורה:</w:t>
      </w:r>
      <w:r w:rsidR="00F05D18" w:rsidRPr="005453F6">
        <w:rPr>
          <w:rFonts w:ascii="David" w:eastAsia="David" w:hAnsi="David" w:cs="David"/>
          <w:sz w:val="24"/>
          <w:szCs w:val="24"/>
          <w:rtl/>
        </w:rPr>
        <w:br/>
      </w:r>
      <w:r w:rsidRPr="005453F6">
        <w:rPr>
          <w:rFonts w:ascii="David" w:eastAsia="David" w:hAnsi="David" w:cs="David"/>
          <w:i/>
          <w:iCs/>
          <w:sz w:val="24"/>
          <w:szCs w:val="24"/>
          <w:rtl/>
        </w:rPr>
        <w:t>"כשהייתי</w:t>
      </w:r>
      <w:r w:rsidRPr="005453F6">
        <w:rPr>
          <w:rFonts w:ascii="David" w:eastAsia="David" w:hAnsi="David" w:cs="David"/>
          <w:i/>
          <w:iCs/>
          <w:sz w:val="24"/>
          <w:szCs w:val="24"/>
        </w:rPr>
        <w:t xml:space="preserve"> </w:t>
      </w:r>
      <w:r w:rsidRPr="005453F6">
        <w:rPr>
          <w:rFonts w:ascii="David" w:eastAsia="David" w:hAnsi="David" w:cs="David"/>
          <w:i/>
          <w:iCs/>
          <w:sz w:val="24"/>
          <w:szCs w:val="24"/>
          <w:rtl/>
        </w:rPr>
        <w:t>ב-ט' כבר דווקא רציתי איתה מרחק, ואז יש לה את הסיפור שלה והילדים שלה וזה, ואני לא קשורה, וזה סבבה שאני לא קשורה"</w:t>
      </w:r>
      <w:r w:rsidR="00F05D18" w:rsidRPr="005453F6">
        <w:rPr>
          <w:rFonts w:ascii="David" w:eastAsia="David" w:hAnsi="David" w:cs="David"/>
          <w:sz w:val="24"/>
          <w:szCs w:val="24"/>
          <w:rtl/>
        </w:rPr>
        <w:br/>
      </w:r>
      <w:r w:rsidRPr="005453F6">
        <w:rPr>
          <w:rFonts w:ascii="David" w:eastAsia="David" w:hAnsi="David" w:cs="David"/>
          <w:i/>
          <w:iCs/>
          <w:sz w:val="24"/>
          <w:szCs w:val="24"/>
          <w:rtl/>
        </w:rPr>
        <w:t>" בתיכון, זה כבר השתנה, כאילו פתאום היא שם ואני פה... וזה נחמד לדעת שהיא עדיין מורה וזה אבל אני בסביבה משל עצמי. פתאום היא אמא יותר וגם חברה? אבל אולי זה ככה בגיל הזה לכולם..."</w:t>
      </w:r>
    </w:p>
    <w:p w:rsidR="005D38AA" w:rsidRPr="005453F6" w:rsidRDefault="005D38AA" w:rsidP="005453F6">
      <w:pPr>
        <w:pStyle w:val="3"/>
        <w:spacing w:line="360" w:lineRule="auto"/>
        <w:rPr>
          <w:rFonts w:ascii="David" w:eastAsia="David" w:hAnsi="David"/>
        </w:rPr>
      </w:pPr>
      <w:bookmarkStart w:id="63" w:name="_Toc236291657"/>
      <w:bookmarkStart w:id="64" w:name="יתומיוולדורף"/>
      <w:r w:rsidRPr="005453F6">
        <w:rPr>
          <w:rFonts w:ascii="David" w:eastAsia="David" w:hAnsi="David"/>
          <w:rtl/>
        </w:rPr>
        <w:t>4.2.</w:t>
      </w:r>
      <w:r w:rsidR="00026513" w:rsidRPr="005453F6">
        <w:rPr>
          <w:rFonts w:ascii="David" w:eastAsia="David" w:hAnsi="David"/>
          <w:rtl/>
        </w:rPr>
        <w:t>4</w:t>
      </w:r>
      <w:r w:rsidRPr="005453F6">
        <w:rPr>
          <w:rFonts w:ascii="David" w:eastAsia="David" w:hAnsi="David"/>
          <w:rtl/>
        </w:rPr>
        <w:t xml:space="preserve"> פירוק והמשגה מחדש של המושג "יתומי </w:t>
      </w:r>
      <w:r w:rsidR="003B2738">
        <w:rPr>
          <w:rFonts w:ascii="David" w:eastAsia="David" w:hAnsi="David"/>
          <w:rtl/>
        </w:rPr>
        <w:t>וולדורף</w:t>
      </w:r>
      <w:r w:rsidRPr="005453F6">
        <w:rPr>
          <w:rFonts w:ascii="David" w:eastAsia="David" w:hAnsi="David"/>
          <w:rtl/>
        </w:rPr>
        <w:t>"</w:t>
      </w:r>
      <w:r w:rsidRPr="005453F6">
        <w:rPr>
          <w:rFonts w:ascii="David" w:eastAsia="David" w:hAnsi="David"/>
        </w:rPr>
        <w:t>:</w:t>
      </w:r>
      <w:bookmarkEnd w:id="63"/>
    </w:p>
    <w:bookmarkEnd w:id="64"/>
    <w:p w:rsidR="005D38AA" w:rsidRPr="005453F6" w:rsidRDefault="005D38AA" w:rsidP="005453F6">
      <w:pPr>
        <w:spacing w:line="360" w:lineRule="auto"/>
        <w:ind w:firstLine="720"/>
        <w:rPr>
          <w:rFonts w:ascii="David" w:eastAsia="David" w:hAnsi="David" w:cs="David"/>
          <w:sz w:val="24"/>
          <w:szCs w:val="24"/>
        </w:rPr>
      </w:pPr>
      <w:r w:rsidRPr="005453F6">
        <w:rPr>
          <w:rFonts w:ascii="David" w:eastAsia="David" w:hAnsi="David" w:cs="David"/>
          <w:sz w:val="24"/>
          <w:szCs w:val="24"/>
          <w:rtl/>
        </w:rPr>
        <w:t xml:space="preserve">תת-תמה זו בוחנת את המורכבות הרגשית של הילד אל מול השקעת ההורה בתלמידיו. כאשר התבקשו המרואיינים להתייחס למושג הרווח בשיח הציבורי סביב חינוך </w:t>
      </w:r>
      <w:r w:rsidR="003B2738">
        <w:rPr>
          <w:rFonts w:ascii="David" w:eastAsia="David" w:hAnsi="David" w:cs="David"/>
          <w:sz w:val="24"/>
          <w:szCs w:val="24"/>
          <w:rtl/>
        </w:rPr>
        <w:t>וולדורף</w:t>
      </w:r>
      <w:r w:rsidRPr="005453F6">
        <w:rPr>
          <w:rFonts w:ascii="David" w:eastAsia="David" w:hAnsi="David" w:cs="David"/>
          <w:sz w:val="24"/>
          <w:szCs w:val="24"/>
        </w:rPr>
        <w:t xml:space="preserve">:  </w:t>
      </w:r>
      <w:r w:rsidRPr="005453F6">
        <w:rPr>
          <w:rFonts w:ascii="David" w:eastAsia="David" w:hAnsi="David" w:cs="David"/>
          <w:i/>
          <w:iCs/>
          <w:sz w:val="24"/>
          <w:szCs w:val="24"/>
          <w:rtl/>
        </w:rPr>
        <w:t xml:space="preserve">"יתומי </w:t>
      </w:r>
      <w:proofErr w:type="spellStart"/>
      <w:r w:rsidRPr="005453F6">
        <w:rPr>
          <w:rFonts w:ascii="David" w:eastAsia="David" w:hAnsi="David" w:cs="David"/>
          <w:i/>
          <w:iCs/>
          <w:sz w:val="24"/>
          <w:szCs w:val="24"/>
          <w:rtl/>
        </w:rPr>
        <w:t>ו</w:t>
      </w:r>
      <w:r w:rsidR="003B2738">
        <w:rPr>
          <w:rFonts w:ascii="David" w:eastAsia="David" w:hAnsi="David" w:cs="David"/>
          <w:i/>
          <w:iCs/>
          <w:sz w:val="24"/>
          <w:szCs w:val="24"/>
          <w:rtl/>
        </w:rPr>
        <w:t>וולדורף</w:t>
      </w:r>
      <w:proofErr w:type="spellEnd"/>
      <w:r w:rsidRPr="005453F6">
        <w:rPr>
          <w:rFonts w:ascii="David" w:eastAsia="David" w:hAnsi="David" w:cs="David"/>
          <w:i/>
          <w:iCs/>
          <w:sz w:val="24"/>
          <w:szCs w:val="24"/>
          <w:rtl/>
        </w:rPr>
        <w:t>"</w:t>
      </w:r>
      <w:r w:rsidRPr="005453F6">
        <w:rPr>
          <w:rFonts w:ascii="David" w:eastAsia="David" w:hAnsi="David" w:cs="David"/>
          <w:sz w:val="24"/>
          <w:szCs w:val="24"/>
          <w:rtl/>
        </w:rPr>
        <w:t xml:space="preserve">,  הם סירבו לאמץ אותו כפשוטו, כתיאור של הזנחה הורית, אך אישרו מחדש את גרעין האמת הרגשי הקיים בו. הניתוח מראה כי הילדים ביצעו המשגה מעודנת למושג: הם אינם חווים </w:t>
      </w:r>
      <w:r w:rsidRPr="005453F6">
        <w:rPr>
          <w:rFonts w:ascii="David" w:eastAsia="David" w:hAnsi="David" w:cs="David"/>
          <w:i/>
          <w:iCs/>
          <w:sz w:val="24"/>
          <w:szCs w:val="24"/>
        </w:rPr>
        <w:t>"</w:t>
      </w:r>
      <w:r w:rsidRPr="005453F6">
        <w:rPr>
          <w:rFonts w:ascii="David" w:eastAsia="David" w:hAnsi="David" w:cs="David"/>
          <w:i/>
          <w:iCs/>
          <w:sz w:val="24"/>
          <w:szCs w:val="24"/>
          <w:rtl/>
        </w:rPr>
        <w:t>יתמות</w:t>
      </w:r>
      <w:r w:rsidRPr="005453F6">
        <w:rPr>
          <w:rFonts w:ascii="David" w:eastAsia="David" w:hAnsi="David" w:cs="David"/>
          <w:i/>
          <w:iCs/>
          <w:sz w:val="24"/>
          <w:szCs w:val="24"/>
        </w:rPr>
        <w:t>"</w:t>
      </w:r>
      <w:r w:rsidRPr="005453F6">
        <w:rPr>
          <w:rFonts w:ascii="David" w:eastAsia="David" w:hAnsi="David" w:cs="David"/>
          <w:sz w:val="24"/>
          <w:szCs w:val="24"/>
          <w:rtl/>
        </w:rPr>
        <w:t xml:space="preserve"> במובן של חסך בצרכים בסיסיים, אלא במובן של אובדן הבלעדיות על הלב, הקשב והתודעה של ההורה.</w:t>
      </w:r>
      <w:r w:rsidR="00F05D18" w:rsidRPr="005453F6">
        <w:rPr>
          <w:rFonts w:ascii="David" w:eastAsia="David" w:hAnsi="David" w:cs="David"/>
          <w:sz w:val="24"/>
          <w:szCs w:val="24"/>
          <w:rtl/>
        </w:rPr>
        <w:br/>
      </w:r>
      <w:r w:rsidRPr="005453F6">
        <w:rPr>
          <w:rFonts w:ascii="David" w:eastAsia="David" w:hAnsi="David" w:cs="David"/>
          <w:sz w:val="24"/>
          <w:szCs w:val="24"/>
          <w:rtl/>
        </w:rPr>
        <w:t>ר' מפרק את המושג ומסביר את המשמעות הרגשית של חלוקת ההורה עם מערכת שלמה:</w:t>
      </w:r>
      <w:r w:rsidR="00F05D18" w:rsidRPr="005453F6">
        <w:rPr>
          <w:rFonts w:ascii="David" w:eastAsia="David" w:hAnsi="David" w:cs="David"/>
          <w:sz w:val="24"/>
          <w:szCs w:val="24"/>
          <w:rtl/>
        </w:rPr>
        <w:br/>
      </w:r>
      <w:r w:rsidRPr="005453F6">
        <w:rPr>
          <w:rFonts w:ascii="David" w:eastAsia="David" w:hAnsi="David" w:cs="David"/>
          <w:i/>
          <w:iCs/>
          <w:sz w:val="24"/>
          <w:szCs w:val="24"/>
          <w:rtl/>
        </w:rPr>
        <w:t xml:space="preserve">"ביטוי דרמטי, אבל יש בו גרעין של אמת. אתה לא יתום, אבל אתה חולק את ההורה שלך עם עשרות ילדים אחרים. הלב שלו תמיד מוחזק במקום נוסף... אתה מרגיש פיזית שהורה יושב </w:t>
      </w:r>
      <w:proofErr w:type="spellStart"/>
      <w:r w:rsidRPr="005453F6">
        <w:rPr>
          <w:rFonts w:ascii="David" w:eastAsia="David" w:hAnsi="David" w:cs="David"/>
          <w:i/>
          <w:iCs/>
          <w:sz w:val="24"/>
          <w:szCs w:val="24"/>
          <w:rtl/>
        </w:rPr>
        <w:t>איתך</w:t>
      </w:r>
      <w:proofErr w:type="spellEnd"/>
      <w:r w:rsidRPr="005453F6">
        <w:rPr>
          <w:rFonts w:ascii="David" w:eastAsia="David" w:hAnsi="David" w:cs="David"/>
          <w:i/>
          <w:iCs/>
          <w:sz w:val="24"/>
          <w:szCs w:val="24"/>
          <w:rtl/>
        </w:rPr>
        <w:t xml:space="preserve"> בחדר, אבל התודעה שלו, הלב שלו, והדאגות שלו נמצאים עכשיו עם 30 ילדים אחרים"</w:t>
      </w:r>
      <w:r w:rsidRPr="005453F6">
        <w:rPr>
          <w:rFonts w:ascii="David" w:eastAsia="David" w:hAnsi="David" w:cs="David"/>
          <w:sz w:val="24"/>
          <w:szCs w:val="24"/>
        </w:rPr>
        <w:t>.</w:t>
      </w:r>
    </w:p>
    <w:p w:rsidR="005D38AA" w:rsidRPr="005453F6" w:rsidRDefault="005D38AA" w:rsidP="005453F6">
      <w:pPr>
        <w:spacing w:line="360" w:lineRule="auto"/>
        <w:rPr>
          <w:rFonts w:ascii="David" w:eastAsia="David" w:hAnsi="David" w:cs="David"/>
          <w:sz w:val="24"/>
          <w:szCs w:val="24"/>
        </w:rPr>
      </w:pPr>
      <w:r w:rsidRPr="005453F6">
        <w:rPr>
          <w:rFonts w:ascii="David" w:eastAsia="David" w:hAnsi="David" w:cs="David"/>
          <w:sz w:val="24"/>
          <w:szCs w:val="24"/>
          <w:rtl/>
        </w:rPr>
        <w:lastRenderedPageBreak/>
        <w:t>י' מחזקת עמדה זו, ומסבירה כי השימוש במושג מייצג את התהליך הרגשי של המעבר מבלעדיות הורית לשותפות שנכפתה על הילד:</w:t>
      </w:r>
    </w:p>
    <w:p w:rsidR="005D38AA" w:rsidRPr="005453F6" w:rsidRDefault="005D38AA" w:rsidP="005453F6">
      <w:pPr>
        <w:spacing w:line="360" w:lineRule="auto"/>
        <w:rPr>
          <w:rFonts w:ascii="David" w:eastAsia="David" w:hAnsi="David" w:cs="David"/>
          <w:sz w:val="24"/>
          <w:szCs w:val="24"/>
        </w:rPr>
      </w:pPr>
      <w:r w:rsidRPr="005453F6">
        <w:rPr>
          <w:rFonts w:ascii="David" w:eastAsia="David" w:hAnsi="David" w:cs="David"/>
          <w:i/>
          <w:iCs/>
          <w:sz w:val="24"/>
          <w:szCs w:val="24"/>
          <w:rtl/>
        </w:rPr>
        <w:t xml:space="preserve">"אני מבינה מאיפה זה מגיע. </w:t>
      </w:r>
      <w:proofErr w:type="spellStart"/>
      <w:r w:rsidRPr="005453F6">
        <w:rPr>
          <w:rFonts w:ascii="David" w:eastAsia="David" w:hAnsi="David" w:cs="David"/>
          <w:i/>
          <w:iCs/>
          <w:sz w:val="24"/>
          <w:szCs w:val="24"/>
          <w:rtl/>
        </w:rPr>
        <w:t>כשאמא</w:t>
      </w:r>
      <w:proofErr w:type="spellEnd"/>
      <w:r w:rsidRPr="005453F6">
        <w:rPr>
          <w:rFonts w:ascii="David" w:eastAsia="David" w:hAnsi="David" w:cs="David"/>
          <w:i/>
          <w:iCs/>
          <w:sz w:val="24"/>
          <w:szCs w:val="24"/>
          <w:rtl/>
        </w:rPr>
        <w:t xml:space="preserve"> שלך הופכת פתאום למחנכת... אתה מרגיש איזושהי אובדן של הבלעדיות עליה... אתה נאלץ לחלוק את הלב שלה ואת המשאבים הרגשיים שלה עם עוד 30 ילדים קטנים... אבל לקרוא לזה 'יתומה'? ממש לא. גדלתי בבית עטוף ואוהב"</w:t>
      </w:r>
      <w:r w:rsidRPr="005453F6">
        <w:rPr>
          <w:rFonts w:ascii="David" w:eastAsia="David" w:hAnsi="David" w:cs="David"/>
          <w:sz w:val="24"/>
          <w:szCs w:val="24"/>
        </w:rPr>
        <w:t>.</w:t>
      </w:r>
    </w:p>
    <w:p w:rsidR="00F05D18" w:rsidRPr="005453F6" w:rsidRDefault="005D38AA" w:rsidP="005453F6">
      <w:pPr>
        <w:spacing w:line="360" w:lineRule="auto"/>
        <w:rPr>
          <w:rFonts w:ascii="David" w:eastAsia="David" w:hAnsi="David" w:cs="David"/>
          <w:sz w:val="24"/>
          <w:szCs w:val="24"/>
          <w:rtl/>
        </w:rPr>
      </w:pPr>
      <w:r w:rsidRPr="005453F6">
        <w:rPr>
          <w:rFonts w:ascii="David" w:eastAsia="David" w:hAnsi="David" w:cs="David"/>
          <w:sz w:val="24"/>
          <w:szCs w:val="24"/>
          <w:rtl/>
        </w:rPr>
        <w:t>מ' מציין ששומע על המושג לראשונה, אך מסביר אותו דרך הקושי של ההורה להתפנות רגשית מעבר למרחב הכיתתי:</w:t>
      </w:r>
      <w:r w:rsidR="00F05D18" w:rsidRPr="005453F6">
        <w:rPr>
          <w:rFonts w:ascii="David" w:eastAsia="David" w:hAnsi="David" w:cs="David"/>
          <w:sz w:val="24"/>
          <w:szCs w:val="24"/>
          <w:rtl/>
        </w:rPr>
        <w:br/>
      </w:r>
      <w:r w:rsidRPr="005453F6">
        <w:rPr>
          <w:rFonts w:ascii="David" w:eastAsia="David" w:hAnsi="David" w:cs="David"/>
          <w:i/>
          <w:iCs/>
          <w:sz w:val="24"/>
          <w:szCs w:val="24"/>
          <w:rtl/>
        </w:rPr>
        <w:t>"פעם ראשונה שאני שומע את זה... יש את 'התיק' הזה שדיברתי עליו, המשקולת שתמיד שם, וזה יכול לקחת הרבה מתשומת הלב הרגשית שלו. היו ימים שהוא היה כל כך מושקע בכיתה שלא היה לו כוח להביא את עצמו גם בבית.......יש בזה משהו שיכול מאוד לצמצם לאיזושהי תשומת לב מאוד ספציפית בכיתה ושכחה של התפקיד בבית ושל המקום בבית ושל היחסים בבית"</w:t>
      </w:r>
      <w:r w:rsidRPr="005453F6">
        <w:rPr>
          <w:rFonts w:ascii="David" w:eastAsia="David" w:hAnsi="David" w:cs="David"/>
          <w:sz w:val="24"/>
          <w:szCs w:val="24"/>
        </w:rPr>
        <w:t>.</w:t>
      </w:r>
    </w:p>
    <w:p w:rsidR="005D38AA" w:rsidRPr="005453F6" w:rsidRDefault="005D38AA" w:rsidP="005453F6">
      <w:pPr>
        <w:spacing w:line="360" w:lineRule="auto"/>
        <w:rPr>
          <w:rFonts w:ascii="David" w:eastAsia="David" w:hAnsi="David" w:cs="David"/>
          <w:sz w:val="24"/>
          <w:szCs w:val="24"/>
        </w:rPr>
      </w:pPr>
      <w:r w:rsidRPr="005453F6">
        <w:rPr>
          <w:rFonts w:ascii="David" w:eastAsia="David" w:hAnsi="David" w:cs="David"/>
          <w:sz w:val="24"/>
          <w:szCs w:val="24"/>
          <w:rtl/>
        </w:rPr>
        <w:t xml:space="preserve">נ' וש' דחו את המושג </w:t>
      </w:r>
      <w:r w:rsidRPr="005453F6">
        <w:rPr>
          <w:rFonts w:ascii="David" w:eastAsia="David" w:hAnsi="David" w:cs="David"/>
          <w:i/>
          <w:iCs/>
          <w:sz w:val="24"/>
          <w:szCs w:val="24"/>
          <w:rtl/>
        </w:rPr>
        <w:t xml:space="preserve">"יתומי </w:t>
      </w:r>
      <w:r w:rsidR="003B2738">
        <w:rPr>
          <w:rFonts w:ascii="David" w:eastAsia="David" w:hAnsi="David" w:cs="David"/>
          <w:i/>
          <w:iCs/>
          <w:sz w:val="24"/>
          <w:szCs w:val="24"/>
          <w:rtl/>
        </w:rPr>
        <w:t>וולדורף</w:t>
      </w:r>
      <w:r w:rsidRPr="005453F6">
        <w:rPr>
          <w:rFonts w:ascii="David" w:eastAsia="David" w:hAnsi="David" w:cs="David"/>
          <w:i/>
          <w:iCs/>
          <w:sz w:val="24"/>
          <w:szCs w:val="24"/>
          <w:rtl/>
        </w:rPr>
        <w:t>"</w:t>
      </w:r>
      <w:r w:rsidRPr="005453F6">
        <w:rPr>
          <w:rFonts w:ascii="David" w:eastAsia="David" w:hAnsi="David" w:cs="David"/>
          <w:sz w:val="24"/>
          <w:szCs w:val="24"/>
          <w:rtl/>
        </w:rPr>
        <w:t xml:space="preserve"> כביטוי קיצוני או קשה מדי, אך הציגו במקומו הכרה בולטת ב"תקופות של אין": </w:t>
      </w:r>
    </w:p>
    <w:p w:rsidR="00F05D18" w:rsidRPr="005453F6" w:rsidRDefault="005D38AA" w:rsidP="005453F6">
      <w:pPr>
        <w:spacing w:line="360" w:lineRule="auto"/>
        <w:rPr>
          <w:rFonts w:ascii="David" w:eastAsia="David" w:hAnsi="David" w:cs="David"/>
          <w:sz w:val="24"/>
          <w:szCs w:val="24"/>
          <w:rtl/>
        </w:rPr>
      </w:pPr>
      <w:r w:rsidRPr="005453F6">
        <w:rPr>
          <w:rFonts w:ascii="David" w:eastAsia="David" w:hAnsi="David" w:cs="David"/>
          <w:sz w:val="24"/>
          <w:szCs w:val="24"/>
          <w:rtl/>
        </w:rPr>
        <w:t>ש' התייחסה לביטוי בהומור מורכב ובאירוניה, תוך סייג לתקופות עומס:</w:t>
      </w:r>
      <w:r w:rsidR="00F05D18" w:rsidRPr="005453F6">
        <w:rPr>
          <w:rFonts w:ascii="David" w:eastAsia="David" w:hAnsi="David" w:cs="David"/>
          <w:sz w:val="24"/>
          <w:szCs w:val="24"/>
          <w:rtl/>
        </w:rPr>
        <w:br/>
      </w:r>
      <w:r w:rsidRPr="005453F6">
        <w:rPr>
          <w:rFonts w:ascii="David" w:eastAsia="David" w:hAnsi="David" w:cs="David"/>
          <w:i/>
          <w:iCs/>
          <w:sz w:val="24"/>
          <w:szCs w:val="24"/>
          <w:rtl/>
        </w:rPr>
        <w:t xml:space="preserve">"אני לא מרגישה יתומת </w:t>
      </w:r>
      <w:r w:rsidR="003B2738">
        <w:rPr>
          <w:rFonts w:ascii="David" w:eastAsia="David" w:hAnsi="David" w:cs="David"/>
          <w:i/>
          <w:iCs/>
          <w:sz w:val="24"/>
          <w:szCs w:val="24"/>
          <w:rtl/>
        </w:rPr>
        <w:t>וולדורף</w:t>
      </w:r>
      <w:r w:rsidRPr="005453F6">
        <w:rPr>
          <w:rFonts w:ascii="David" w:eastAsia="David" w:hAnsi="David" w:cs="David"/>
          <w:i/>
          <w:iCs/>
          <w:sz w:val="24"/>
          <w:szCs w:val="24"/>
          <w:rtl/>
        </w:rPr>
        <w:t>... אני אומרת את זה כבצחוק... אבל דבר ראשון זה לדעת שיש תקופות שהוא אין אותו... אבא בתעודות... היו תקופות שלא היה לי שום מענה... אבא, הייתי תלויה רק באבא, כאילו, וכשהוא לא היה אז הייתי חסרת אונים"</w:t>
      </w:r>
      <w:r w:rsidRPr="005453F6">
        <w:rPr>
          <w:rFonts w:ascii="David" w:eastAsia="David" w:hAnsi="David" w:cs="David"/>
          <w:sz w:val="24"/>
          <w:szCs w:val="24"/>
        </w:rPr>
        <w:t>.</w:t>
      </w:r>
      <w:r w:rsidR="00F05D18" w:rsidRPr="005453F6">
        <w:rPr>
          <w:rFonts w:ascii="David" w:eastAsia="David" w:hAnsi="David" w:cs="David"/>
          <w:sz w:val="24"/>
          <w:szCs w:val="24"/>
          <w:rtl/>
        </w:rPr>
        <w:br/>
      </w:r>
      <w:r w:rsidRPr="005453F6">
        <w:rPr>
          <w:rFonts w:ascii="David" w:eastAsia="David" w:hAnsi="David" w:cs="David"/>
          <w:sz w:val="24"/>
          <w:szCs w:val="24"/>
          <w:rtl/>
        </w:rPr>
        <w:t xml:space="preserve"> ונ' דוחה את המושג כליל מתוך חוויית ילדות של נוכחות הורית תומכת:</w:t>
      </w:r>
      <w:r w:rsidR="00F05D18" w:rsidRPr="005453F6">
        <w:rPr>
          <w:rFonts w:ascii="David" w:eastAsia="David" w:hAnsi="David" w:cs="David"/>
          <w:sz w:val="24"/>
          <w:szCs w:val="24"/>
          <w:rtl/>
        </w:rPr>
        <w:br/>
      </w:r>
      <w:r w:rsidRPr="005453F6">
        <w:rPr>
          <w:rFonts w:ascii="David" w:eastAsia="David" w:hAnsi="David" w:cs="David"/>
          <w:i/>
          <w:iCs/>
          <w:sz w:val="24"/>
          <w:szCs w:val="24"/>
          <w:rtl/>
        </w:rPr>
        <w:t>"זה ממש לא נכון לדעתי. כי יש שם הרבה, כאילו, השקעה והערכה, ולא... לי לא הרגשתי אף פעם כשזה היה על חשבון.</w:t>
      </w:r>
      <w:r w:rsidR="00536718" w:rsidRPr="005453F6">
        <w:rPr>
          <w:rFonts w:ascii="David" w:eastAsia="David" w:hAnsi="David" w:cs="David"/>
          <w:i/>
          <w:iCs/>
          <w:sz w:val="24"/>
          <w:szCs w:val="24"/>
          <w:rtl/>
        </w:rPr>
        <w:t xml:space="preserve"> </w:t>
      </w:r>
      <w:r w:rsidRPr="005453F6">
        <w:rPr>
          <w:rFonts w:ascii="David" w:eastAsia="David" w:hAnsi="David" w:cs="David"/>
          <w:i/>
          <w:iCs/>
          <w:sz w:val="24"/>
          <w:szCs w:val="24"/>
          <w:rtl/>
        </w:rPr>
        <w:t>אמא תמיד הייתה ותמיד נמצאת בשבילי. אז זה תקופות יותר עמוסות, אבל לא שמעתי את זה אז. זה אומר משהו"</w:t>
      </w:r>
    </w:p>
    <w:p w:rsidR="005D38AA" w:rsidRPr="005453F6" w:rsidRDefault="005D38AA" w:rsidP="005453F6">
      <w:pPr>
        <w:spacing w:line="360" w:lineRule="auto"/>
        <w:rPr>
          <w:rFonts w:ascii="David" w:eastAsia="David" w:hAnsi="David" w:cs="David"/>
          <w:sz w:val="24"/>
          <w:szCs w:val="24"/>
        </w:rPr>
      </w:pPr>
      <w:r w:rsidRPr="005453F6">
        <w:rPr>
          <w:rFonts w:ascii="David" w:eastAsia="David" w:hAnsi="David" w:cs="David"/>
          <w:sz w:val="24"/>
          <w:szCs w:val="24"/>
          <w:rtl/>
        </w:rPr>
        <w:t>ד' מאשרת שהמושג אינו מנותק מהמציאות הקהילתית, אך מוסיפה לו מבט מורכב על מחיר השליחות:</w:t>
      </w:r>
      <w:r w:rsidR="00F05D18" w:rsidRPr="005453F6">
        <w:rPr>
          <w:rFonts w:ascii="David" w:eastAsia="David" w:hAnsi="David" w:cs="David"/>
          <w:sz w:val="24"/>
          <w:szCs w:val="24"/>
          <w:rtl/>
        </w:rPr>
        <w:br/>
      </w:r>
      <w:r w:rsidRPr="005453F6">
        <w:rPr>
          <w:rFonts w:ascii="David" w:eastAsia="David" w:hAnsi="David" w:cs="David"/>
          <w:i/>
          <w:iCs/>
          <w:sz w:val="24"/>
          <w:szCs w:val="24"/>
          <w:rtl/>
        </w:rPr>
        <w:t>"אני לגמרי יכולה לראות נגיד משפחות בקהילה שזה ממש ככה... שזה ילדים שיכולים להיות הורים פשוט... זה לא משפט ממש מנותק... זה גם המחיר של זה וגם המתנה... ככה נראית שליחות... בסוף אתה מוותר על דברים"</w:t>
      </w:r>
      <w:r w:rsidRPr="005453F6">
        <w:rPr>
          <w:rFonts w:ascii="David" w:eastAsia="David" w:hAnsi="David" w:cs="David"/>
          <w:sz w:val="24"/>
          <w:szCs w:val="24"/>
        </w:rPr>
        <w:t>.</w:t>
      </w:r>
      <w:r w:rsidR="00F05D18" w:rsidRPr="005453F6">
        <w:rPr>
          <w:rFonts w:ascii="David" w:eastAsia="David" w:hAnsi="David" w:cs="David"/>
          <w:sz w:val="24"/>
          <w:szCs w:val="24"/>
          <w:rtl/>
        </w:rPr>
        <w:br/>
      </w:r>
      <w:r w:rsidRPr="005453F6">
        <w:rPr>
          <w:rFonts w:ascii="David" w:eastAsia="David" w:hAnsi="David" w:cs="David"/>
          <w:sz w:val="24"/>
          <w:szCs w:val="24"/>
          <w:rtl/>
        </w:rPr>
        <w:t>ומדגישה:</w:t>
      </w:r>
      <w:r w:rsidR="00F05D18" w:rsidRPr="005453F6">
        <w:rPr>
          <w:rFonts w:ascii="David" w:eastAsia="David" w:hAnsi="David" w:cs="David"/>
          <w:sz w:val="24"/>
          <w:szCs w:val="24"/>
          <w:rtl/>
        </w:rPr>
        <w:br/>
      </w:r>
      <w:r w:rsidRPr="005453F6">
        <w:rPr>
          <w:rFonts w:ascii="David" w:eastAsia="David" w:hAnsi="David" w:cs="David"/>
          <w:i/>
          <w:iCs/>
          <w:sz w:val="24"/>
          <w:szCs w:val="24"/>
          <w:rtl/>
        </w:rPr>
        <w:t>"מעולם לא הרגשתי 'יתומה'... אמא תמיד אומרת שהיא לא נכנסה לחינוך עד שלא גדלנו"</w:t>
      </w:r>
      <w:r w:rsidRPr="005453F6">
        <w:rPr>
          <w:rFonts w:ascii="David" w:eastAsia="David" w:hAnsi="David" w:cs="David"/>
          <w:sz w:val="24"/>
          <w:szCs w:val="24"/>
        </w:rPr>
        <w:t xml:space="preserve">. </w:t>
      </w:r>
    </w:p>
    <w:p w:rsidR="005D38AA" w:rsidRPr="005453F6" w:rsidRDefault="005D38AA" w:rsidP="005453F6">
      <w:pPr>
        <w:spacing w:line="360" w:lineRule="auto"/>
        <w:ind w:firstLine="720"/>
        <w:rPr>
          <w:rFonts w:ascii="David" w:eastAsia="David" w:hAnsi="David" w:cs="David"/>
          <w:sz w:val="24"/>
          <w:szCs w:val="24"/>
        </w:rPr>
      </w:pPr>
      <w:r w:rsidRPr="005453F6">
        <w:rPr>
          <w:rFonts w:ascii="David" w:eastAsia="David" w:hAnsi="David" w:cs="David"/>
          <w:sz w:val="24"/>
          <w:szCs w:val="24"/>
          <w:rtl/>
        </w:rPr>
        <w:t xml:space="preserve">לסיכום, תמה זו משרטטת את המורכבות הרגשית והפסיכולוגית של הילד הגדל בצל ההורות של מחנך </w:t>
      </w:r>
      <w:r w:rsidR="003B2738">
        <w:rPr>
          <w:rFonts w:ascii="David" w:eastAsia="David" w:hAnsi="David" w:cs="David"/>
          <w:sz w:val="24"/>
          <w:szCs w:val="24"/>
          <w:rtl/>
        </w:rPr>
        <w:t>וולדורף</w:t>
      </w:r>
      <w:r w:rsidRPr="005453F6">
        <w:rPr>
          <w:rFonts w:ascii="David" w:eastAsia="David" w:hAnsi="David" w:cs="David"/>
          <w:sz w:val="24"/>
          <w:szCs w:val="24"/>
          <w:rtl/>
        </w:rPr>
        <w:t>, חוויה הנעה בציר מתמיד בין שייכות וגאווה לבין מחירים אישיים. הניתוח מראה כי נוכחות ההורה בבית הספר נחוותה באופן דואלי: מחד גיסא, היא סיפקה תחושת עוגן וביטחון מוצק במסדרונות, ומאידך גיסא, שללה מהילדים מרחב אנונימי ו"שטח סטרילי"</w:t>
      </w:r>
      <w:r w:rsidRPr="005453F6">
        <w:rPr>
          <w:rFonts w:ascii="David" w:eastAsia="David" w:hAnsi="David" w:cs="David"/>
          <w:i/>
          <w:iCs/>
          <w:sz w:val="24"/>
          <w:szCs w:val="24"/>
          <w:rtl/>
        </w:rPr>
        <w:t>, תוך פירוק ההפרדה בין הבית לבית הספר והפיכת הילד בעל כורחו ל</w:t>
      </w:r>
      <w:r w:rsidRPr="005453F6">
        <w:rPr>
          <w:rFonts w:ascii="David" w:eastAsia="David" w:hAnsi="David" w:cs="David"/>
          <w:sz w:val="24"/>
          <w:szCs w:val="24"/>
          <w:rtl/>
        </w:rPr>
        <w:t xml:space="preserve">"שגריר" של ההורה. דואליות זו הדהדה גם אל שעות הערב בבית, כאשר הילדים פגשו הורה שחוק שמסר את מיטב האנרגיה לתלמידיו, מציאות שהולידה תסכול וקנאה מול הניגוד שבין ההורה המכיל בבית הספר להורה העייף בבית, עד כדי צורך להזכיר: </w:t>
      </w:r>
      <w:r w:rsidRPr="005453F6">
        <w:rPr>
          <w:rFonts w:ascii="David" w:eastAsia="David" w:hAnsi="David" w:cs="David"/>
          <w:i/>
          <w:iCs/>
          <w:sz w:val="24"/>
          <w:szCs w:val="24"/>
          <w:rtl/>
        </w:rPr>
        <w:t>"אני הבת האהובה שלך"</w:t>
      </w:r>
      <w:r w:rsidRPr="005453F6">
        <w:rPr>
          <w:rFonts w:ascii="David" w:eastAsia="David" w:hAnsi="David" w:cs="David"/>
          <w:sz w:val="24"/>
          <w:szCs w:val="24"/>
          <w:rtl/>
        </w:rPr>
        <w:t xml:space="preserve">. בדיון סביב המושג </w:t>
      </w:r>
      <w:r w:rsidRPr="005453F6">
        <w:rPr>
          <w:rFonts w:ascii="David" w:eastAsia="David" w:hAnsi="David" w:cs="David"/>
          <w:i/>
          <w:iCs/>
          <w:sz w:val="24"/>
          <w:szCs w:val="24"/>
          <w:rtl/>
        </w:rPr>
        <w:t xml:space="preserve">"יתומי </w:t>
      </w:r>
      <w:r w:rsidR="003B2738">
        <w:rPr>
          <w:rFonts w:ascii="David" w:eastAsia="David" w:hAnsi="David" w:cs="David"/>
          <w:i/>
          <w:iCs/>
          <w:sz w:val="24"/>
          <w:szCs w:val="24"/>
          <w:rtl/>
        </w:rPr>
        <w:t>וולדורף</w:t>
      </w:r>
      <w:r w:rsidRPr="005453F6">
        <w:rPr>
          <w:rFonts w:ascii="David" w:eastAsia="David" w:hAnsi="David" w:cs="David"/>
          <w:i/>
          <w:iCs/>
          <w:sz w:val="24"/>
          <w:szCs w:val="24"/>
        </w:rPr>
        <w:t>"</w:t>
      </w:r>
      <w:r w:rsidRPr="005453F6">
        <w:rPr>
          <w:rFonts w:ascii="David" w:eastAsia="David" w:hAnsi="David" w:cs="David"/>
          <w:sz w:val="24"/>
          <w:szCs w:val="24"/>
          <w:rtl/>
        </w:rPr>
        <w:t xml:space="preserve">, המרואיינים דחו את התיאור הקיצוני של הזנחה והציעו המשגה מעודנת </w:t>
      </w:r>
      <w:r w:rsidRPr="005453F6">
        <w:rPr>
          <w:rFonts w:ascii="David" w:eastAsia="David" w:hAnsi="David" w:cs="David"/>
          <w:sz w:val="24"/>
          <w:szCs w:val="24"/>
          <w:rtl/>
        </w:rPr>
        <w:lastRenderedPageBreak/>
        <w:t xml:space="preserve">מחדש: לא חסך בצרכים בסיסיים, אלא הסתגלות לחלוקת </w:t>
      </w:r>
      <w:r w:rsidRPr="005453F6">
        <w:rPr>
          <w:rFonts w:ascii="David" w:eastAsia="David" w:hAnsi="David" w:cs="David"/>
          <w:i/>
          <w:iCs/>
          <w:sz w:val="24"/>
          <w:szCs w:val="24"/>
          <w:rtl/>
        </w:rPr>
        <w:t>"משאבי הלב"</w:t>
      </w:r>
      <w:r w:rsidRPr="005453F6">
        <w:rPr>
          <w:rFonts w:ascii="David" w:eastAsia="David" w:hAnsi="David" w:cs="David"/>
          <w:sz w:val="24"/>
          <w:szCs w:val="24"/>
          <w:rtl/>
        </w:rPr>
        <w:t xml:space="preserve">, הקשב והתודעה של ההורה מול הכיתה והקהילה. לבסוף, הממצאים מצביעים על דינמיקה התפתחותית ברורה, בעוד שבגיל היסודי התלות הרגשית והחסך נחוו בעוצמה גבוהה, המעבר לתיכון ולגיל ההתבגרות </w:t>
      </w:r>
      <w:proofErr w:type="spellStart"/>
      <w:r w:rsidRPr="005453F6">
        <w:rPr>
          <w:rFonts w:ascii="David" w:eastAsia="David" w:hAnsi="David" w:cs="David"/>
          <w:sz w:val="24"/>
          <w:szCs w:val="24"/>
          <w:rtl/>
        </w:rPr>
        <w:t>איפשר</w:t>
      </w:r>
      <w:proofErr w:type="spellEnd"/>
      <w:r w:rsidRPr="005453F6">
        <w:rPr>
          <w:rFonts w:ascii="David" w:eastAsia="David" w:hAnsi="David" w:cs="David"/>
          <w:sz w:val="24"/>
          <w:szCs w:val="24"/>
          <w:rtl/>
        </w:rPr>
        <w:t xml:space="preserve"> לילדים לכונן זהות עצמאית ונפרדת, ולתרגם את מורכבות הילדות לקשר בוגר, מודע ומכיל מול ההורה.</w:t>
      </w:r>
    </w:p>
    <w:p w:rsidR="005D38AA" w:rsidRPr="005453F6" w:rsidRDefault="00026513" w:rsidP="005453F6">
      <w:pPr>
        <w:pStyle w:val="2"/>
        <w:spacing w:line="360" w:lineRule="auto"/>
        <w:rPr>
          <w:rFonts w:ascii="David" w:eastAsia="David" w:hAnsi="David"/>
          <w:sz w:val="24"/>
        </w:rPr>
      </w:pPr>
      <w:bookmarkStart w:id="65" w:name="_Toc236291658"/>
      <w:bookmarkStart w:id="66" w:name="ממחירלצמיחה"/>
      <w:r w:rsidRPr="005453F6">
        <w:rPr>
          <w:rFonts w:ascii="David" w:eastAsia="David" w:hAnsi="David"/>
          <w:sz w:val="24"/>
          <w:rtl/>
        </w:rPr>
        <w:t xml:space="preserve">4.2 </w:t>
      </w:r>
      <w:r w:rsidR="005D38AA" w:rsidRPr="005453F6">
        <w:rPr>
          <w:rFonts w:ascii="David" w:eastAsia="David" w:hAnsi="David"/>
          <w:sz w:val="24"/>
          <w:rtl/>
        </w:rPr>
        <w:t>ממחיר לצמיחה ומתנה:</w:t>
      </w:r>
      <w:bookmarkEnd w:id="65"/>
    </w:p>
    <w:bookmarkEnd w:id="66"/>
    <w:p w:rsidR="005D38AA" w:rsidRPr="005453F6" w:rsidRDefault="005D38AA" w:rsidP="005453F6">
      <w:pPr>
        <w:spacing w:line="360" w:lineRule="auto"/>
        <w:ind w:firstLine="720"/>
        <w:rPr>
          <w:rFonts w:ascii="David" w:eastAsia="David" w:hAnsi="David" w:cs="David"/>
          <w:sz w:val="24"/>
          <w:szCs w:val="24"/>
        </w:rPr>
      </w:pPr>
      <w:r w:rsidRPr="005453F6">
        <w:rPr>
          <w:rFonts w:ascii="David" w:eastAsia="David" w:hAnsi="David" w:cs="David"/>
          <w:sz w:val="24"/>
          <w:szCs w:val="24"/>
          <w:rtl/>
        </w:rPr>
        <w:t>תמה זו חותמת את פרק הממצאים ומציגה תהליך התפתחותי מעמיק של פיצוי, הבשלה רגשית ועיבוד רפלקטיבי מורכב. אם התמות הקודמות התמקדו בטשטוש הגבולות הפיזי והמבני ובמחירים הרגשיים שליוו את הילדות בצל ההורות הטוטאלית, תמה זו מציגה את הפרספקטיבה הבוגרת והאינטגרטיבית שמפתחים הילדים ככל שהם גדלים. הניתוח מעלה כי לצד הוויתורים, העומס ואובדן האנונימיות, התפתח בקרב המרואיינים נרטיב מעצים של שותפות פעילה בעשייה החינוכית והערכית של ההורה.</w:t>
      </w:r>
      <w:r w:rsidR="00536718" w:rsidRPr="005453F6">
        <w:rPr>
          <w:rFonts w:ascii="David" w:eastAsia="David" w:hAnsi="David" w:cs="David"/>
          <w:sz w:val="24"/>
          <w:szCs w:val="24"/>
          <w:rtl/>
        </w:rPr>
        <w:br/>
      </w:r>
      <w:r w:rsidRPr="005453F6">
        <w:rPr>
          <w:rFonts w:ascii="David" w:eastAsia="David" w:hAnsi="David" w:cs="David"/>
          <w:sz w:val="24"/>
          <w:szCs w:val="24"/>
          <w:rtl/>
        </w:rPr>
        <w:t>התרחבות התודעה בגיל הבגרות מאפשרת לילדים להתבונן מחדש על ילדותם, לפרק משקעי עבר ולזהות את ה"מתנות" והרווחים הסמויים שצברו בדרך. חוויית הילדות אינה נתפסת עוד רק כסדרה של פשרות, אלא כקרקע מצמיחה שהעניקה להם כישורי חיים ייחודיים: רגישות חברתית גבוהה, עצמאות מוקדמת, עומק רגשי וזיקה עמוקה לאמנות, לטבע ולערכים אנושיים. תהליך זה מתגבש בבגרותם לכדי הכרת</w:t>
      </w:r>
      <w:r w:rsidRPr="005453F6">
        <w:rPr>
          <w:rFonts w:ascii="David" w:eastAsia="David" w:hAnsi="David" w:cs="David"/>
          <w:sz w:val="24"/>
          <w:szCs w:val="24"/>
        </w:rPr>
        <w:t xml:space="preserve"> </w:t>
      </w:r>
      <w:r w:rsidRPr="005453F6">
        <w:rPr>
          <w:rFonts w:ascii="David" w:eastAsia="David" w:hAnsi="David" w:cs="David"/>
          <w:sz w:val="24"/>
          <w:szCs w:val="24"/>
          <w:rtl/>
        </w:rPr>
        <w:t>תודה כנה כלפי ההורה, גיבוש זהות אישית עשירה ומודעת, וסגירת מעגל רגשית המאפשרת להם לאמץ את יתרונות החינוך האנתרופוסופי – תוך בחירה מושכלת ומובחנת בדרכם הפרטית.</w:t>
      </w:r>
    </w:p>
    <w:p w:rsidR="005D38AA" w:rsidRPr="005453F6" w:rsidRDefault="005D38AA" w:rsidP="005453F6">
      <w:pPr>
        <w:pStyle w:val="3"/>
        <w:spacing w:line="360" w:lineRule="auto"/>
        <w:rPr>
          <w:rFonts w:ascii="David" w:eastAsia="David" w:hAnsi="David"/>
        </w:rPr>
      </w:pPr>
      <w:bookmarkStart w:id="67" w:name="_Toc236291659"/>
      <w:bookmarkStart w:id="68" w:name="הילדכשותף"/>
      <w:r w:rsidRPr="005453F6">
        <w:rPr>
          <w:rFonts w:ascii="David" w:eastAsia="David" w:hAnsi="David"/>
          <w:rtl/>
        </w:rPr>
        <w:t>4.3.1 הילד כשותף ליצירה: הצצה אל "מאחורי הקלעים" והעצמה הדדית</w:t>
      </w:r>
      <w:bookmarkEnd w:id="67"/>
    </w:p>
    <w:bookmarkEnd w:id="68"/>
    <w:p w:rsidR="005D38AA" w:rsidRPr="005453F6" w:rsidRDefault="005D38AA" w:rsidP="005453F6">
      <w:pPr>
        <w:spacing w:line="360" w:lineRule="auto"/>
        <w:ind w:firstLine="720"/>
        <w:rPr>
          <w:rFonts w:ascii="David" w:eastAsia="David" w:hAnsi="David" w:cs="David"/>
          <w:sz w:val="24"/>
          <w:szCs w:val="24"/>
        </w:rPr>
      </w:pPr>
      <w:r w:rsidRPr="005453F6">
        <w:rPr>
          <w:rFonts w:ascii="David" w:eastAsia="David" w:hAnsi="David" w:cs="David"/>
          <w:sz w:val="24"/>
          <w:szCs w:val="24"/>
          <w:rtl/>
        </w:rPr>
        <w:t xml:space="preserve">מנגנון מרכזי ומשמעותי </w:t>
      </w:r>
      <w:proofErr w:type="spellStart"/>
      <w:r w:rsidRPr="005453F6">
        <w:rPr>
          <w:rFonts w:ascii="David" w:eastAsia="David" w:hAnsi="David" w:cs="David"/>
          <w:sz w:val="24"/>
          <w:szCs w:val="24"/>
          <w:rtl/>
        </w:rPr>
        <w:t>שאיפשר</w:t>
      </w:r>
      <w:proofErr w:type="spellEnd"/>
      <w:r w:rsidRPr="005453F6">
        <w:rPr>
          <w:rFonts w:ascii="David" w:eastAsia="David" w:hAnsi="David" w:cs="David"/>
          <w:sz w:val="24"/>
          <w:szCs w:val="24"/>
          <w:rtl/>
        </w:rPr>
        <w:t xml:space="preserve"> לילדים להתמודד עם הטוטאליות של עבודת ההורה היה הפיכתם לשותפים פעילים במערך ההכנות החינוכיות. במקום להותיר את הילדים מחוץ למעגל העשייה, ההורים גייסו אותם להכנות, לייעוץ ולבניית פתרונות פדגוגיים ויצירתיים. התנהלות זו העניקה לילדים תחושת ערך, חשיבות וקרבה יוצאת דופן להורה, והפכה את עבודת ההוראה התובענית מגורם מפריד למרחב של דיאלוג מחבר.</w:t>
      </w:r>
      <w:r w:rsidR="00536718" w:rsidRPr="005453F6">
        <w:rPr>
          <w:rFonts w:ascii="David" w:eastAsia="David" w:hAnsi="David" w:cs="David"/>
          <w:sz w:val="24"/>
          <w:szCs w:val="24"/>
          <w:rtl/>
        </w:rPr>
        <w:br/>
      </w:r>
      <w:r w:rsidRPr="005453F6">
        <w:rPr>
          <w:rFonts w:ascii="David" w:eastAsia="David" w:hAnsi="David" w:cs="David"/>
          <w:sz w:val="24"/>
          <w:szCs w:val="24"/>
          <w:rtl/>
        </w:rPr>
        <w:t>ש' תיארה דיאלוג פתוח ומשמעותי עם אביה סביב תכני ההוראה, שבו דעתה נשמעה ונלקחה בחשבון ברצינות:</w:t>
      </w:r>
      <w:r w:rsidR="00536718" w:rsidRPr="005453F6">
        <w:rPr>
          <w:rFonts w:ascii="David" w:eastAsia="David" w:hAnsi="David" w:cs="David"/>
          <w:sz w:val="24"/>
          <w:szCs w:val="24"/>
          <w:rtl/>
        </w:rPr>
        <w:br/>
      </w:r>
      <w:r w:rsidRPr="005453F6">
        <w:rPr>
          <w:rFonts w:ascii="David" w:eastAsia="David" w:hAnsi="David" w:cs="David"/>
          <w:i/>
          <w:iCs/>
          <w:sz w:val="24"/>
          <w:szCs w:val="24"/>
          <w:rtl/>
        </w:rPr>
        <w:t>"הוא היה מספר לנו את השיעורים שהוא מכין... סיטואציות חברתיות שקורות: 'מה אתם חושבים?'... לפעמים אמרתי לו 'אבא זה משעמם, תוריד תאריכים'... היה לו חשוב איך אנחנו שומעים את זה... הוא שילב אותנו במשפחה בתוך העבודה הכל כך תובענית הזו"</w:t>
      </w:r>
      <w:r w:rsidRPr="005453F6">
        <w:rPr>
          <w:rFonts w:ascii="David" w:eastAsia="David" w:hAnsi="David" w:cs="David"/>
          <w:sz w:val="24"/>
          <w:szCs w:val="24"/>
        </w:rPr>
        <w:t>.</w:t>
      </w:r>
      <w:r w:rsidR="00536718" w:rsidRPr="005453F6">
        <w:rPr>
          <w:rFonts w:ascii="David" w:eastAsia="David" w:hAnsi="David" w:cs="David"/>
          <w:sz w:val="24"/>
          <w:szCs w:val="24"/>
          <w:rtl/>
        </w:rPr>
        <w:br/>
      </w:r>
      <w:r w:rsidRPr="005453F6">
        <w:rPr>
          <w:rFonts w:ascii="David" w:eastAsia="David" w:hAnsi="David" w:cs="David"/>
          <w:sz w:val="24"/>
          <w:szCs w:val="24"/>
          <w:rtl/>
        </w:rPr>
        <w:t>ר' שיתף חוויה דומה, שבה התהליך היצירתי של כתיבת הסיפורים הפך את יחסי הכוחות בבית וקרב בינו לבין אביו:</w:t>
      </w:r>
      <w:r w:rsidR="00536718" w:rsidRPr="005453F6">
        <w:rPr>
          <w:rFonts w:ascii="David" w:eastAsia="David" w:hAnsi="David" w:cs="David"/>
          <w:sz w:val="24"/>
          <w:szCs w:val="24"/>
          <w:rtl/>
        </w:rPr>
        <w:br/>
      </w:r>
      <w:r w:rsidRPr="005453F6">
        <w:rPr>
          <w:rFonts w:ascii="David" w:eastAsia="David" w:hAnsi="David" w:cs="David"/>
          <w:i/>
          <w:iCs/>
          <w:sz w:val="24"/>
          <w:szCs w:val="24"/>
          <w:rtl/>
        </w:rPr>
        <w:t>"כשהוא היה מכין את סיפורי הבוקר... הוא היה מקריא לנו אותם בערב... הדיאלוג הזה בנה בינינו קשר מיוחד מאוד. הוא הפך אותנו מ'קרבנות של העבודה שלו' לשותפים ליצירה"</w:t>
      </w:r>
      <w:r w:rsidRPr="005453F6">
        <w:rPr>
          <w:rFonts w:ascii="David" w:eastAsia="David" w:hAnsi="David" w:cs="David"/>
          <w:sz w:val="24"/>
          <w:szCs w:val="24"/>
        </w:rPr>
        <w:t>.</w:t>
      </w:r>
    </w:p>
    <w:p w:rsidR="005D38AA" w:rsidRPr="005453F6" w:rsidRDefault="005D38AA" w:rsidP="005453F6">
      <w:pPr>
        <w:spacing w:line="360" w:lineRule="auto"/>
        <w:rPr>
          <w:rFonts w:ascii="David" w:eastAsia="David" w:hAnsi="David" w:cs="David"/>
          <w:sz w:val="24"/>
          <w:szCs w:val="24"/>
        </w:rPr>
      </w:pPr>
      <w:r w:rsidRPr="005453F6">
        <w:rPr>
          <w:rFonts w:ascii="David" w:eastAsia="David" w:hAnsi="David" w:cs="David"/>
          <w:sz w:val="24"/>
          <w:szCs w:val="24"/>
          <w:rtl/>
        </w:rPr>
        <w:t>נ' ומ' ציינו את העזרה הפרקטית בהכנות, בכריכת תעודות ובפתרון אתגרים מוזיקליים. השותפות הטכנית והמעשית העניקה להם הצצה נדירה אל "מאחורי הקלעים" של המערכת החינוכית והעמיקה את הבנתם כלפי מורכבות התפקיד:</w:t>
      </w:r>
      <w:r w:rsidR="00536718" w:rsidRPr="005453F6">
        <w:rPr>
          <w:rFonts w:ascii="David" w:eastAsia="David" w:hAnsi="David" w:cs="David"/>
          <w:sz w:val="24"/>
          <w:szCs w:val="24"/>
          <w:rtl/>
        </w:rPr>
        <w:br/>
      </w:r>
      <w:r w:rsidRPr="005453F6">
        <w:rPr>
          <w:rFonts w:ascii="David" w:eastAsia="David" w:hAnsi="David" w:cs="David"/>
          <w:i/>
          <w:iCs/>
          <w:sz w:val="24"/>
          <w:szCs w:val="24"/>
          <w:rtl/>
        </w:rPr>
        <w:lastRenderedPageBreak/>
        <w:t>"בתקופות של התעודות היינו עוזרים לה בכריכה... ראיתי את ה'מאחורי הקלעים' של בית הספר... תלמידים רגילים לא רואים כמה עבודה זה לוקח"</w:t>
      </w:r>
      <w:r w:rsidRPr="005453F6">
        <w:rPr>
          <w:rFonts w:ascii="David" w:eastAsia="David" w:hAnsi="David" w:cs="David"/>
          <w:sz w:val="24"/>
          <w:szCs w:val="24"/>
        </w:rPr>
        <w:t>.</w:t>
      </w:r>
    </w:p>
    <w:p w:rsidR="005D38AA" w:rsidRPr="005453F6" w:rsidRDefault="005D38AA" w:rsidP="005453F6">
      <w:pPr>
        <w:spacing w:line="360" w:lineRule="auto"/>
        <w:ind w:firstLine="720"/>
        <w:rPr>
          <w:rFonts w:ascii="David" w:eastAsia="David" w:hAnsi="David" w:cs="David"/>
          <w:sz w:val="24"/>
          <w:szCs w:val="24"/>
        </w:rPr>
      </w:pPr>
      <w:r w:rsidRPr="005453F6">
        <w:rPr>
          <w:rFonts w:ascii="David" w:eastAsia="David" w:hAnsi="David" w:cs="David"/>
          <w:i/>
          <w:iCs/>
          <w:sz w:val="24"/>
          <w:szCs w:val="24"/>
          <w:rtl/>
        </w:rPr>
        <w:t>"עזרנו לו עם תעודות הרבה פעמים כזה הפוש האחרון של הכריכות שלו ביחד, וחזרנו לסדר מקומות לילדים מתחילת שנה, לתת רעיונות חדשים, ואלה דברים קטנים שהיה אפשר לתרום"</w:t>
      </w:r>
      <w:r w:rsidRPr="005453F6">
        <w:rPr>
          <w:rFonts w:ascii="David" w:eastAsia="David" w:hAnsi="David" w:cs="David"/>
          <w:sz w:val="24"/>
          <w:szCs w:val="24"/>
        </w:rPr>
        <w:t>.</w:t>
      </w:r>
    </w:p>
    <w:p w:rsidR="005D38AA" w:rsidRPr="005453F6" w:rsidRDefault="005D38AA" w:rsidP="005453F6">
      <w:pPr>
        <w:pStyle w:val="3"/>
        <w:spacing w:line="360" w:lineRule="auto"/>
        <w:rPr>
          <w:rFonts w:ascii="David" w:eastAsia="David" w:hAnsi="David"/>
        </w:rPr>
      </w:pPr>
      <w:bookmarkStart w:id="69" w:name="_Toc236291660"/>
      <w:bookmarkStart w:id="70" w:name="שליחותוייעוד"/>
      <w:r w:rsidRPr="005453F6">
        <w:rPr>
          <w:rFonts w:ascii="David" w:eastAsia="David" w:hAnsi="David"/>
          <w:rtl/>
        </w:rPr>
        <w:t>4.3.2 תפיסת תפקיד המורה כשליחות וייעוד: מודל למימוש עצמי</w:t>
      </w:r>
      <w:bookmarkEnd w:id="69"/>
    </w:p>
    <w:bookmarkEnd w:id="70"/>
    <w:p w:rsidR="005D38AA" w:rsidRPr="005453F6" w:rsidRDefault="005D38AA" w:rsidP="005453F6">
      <w:pPr>
        <w:spacing w:line="360" w:lineRule="auto"/>
        <w:ind w:firstLine="720"/>
        <w:rPr>
          <w:rFonts w:ascii="David" w:eastAsia="David" w:hAnsi="David" w:cs="David"/>
          <w:sz w:val="24"/>
          <w:szCs w:val="24"/>
        </w:rPr>
      </w:pPr>
      <w:r w:rsidRPr="005453F6">
        <w:rPr>
          <w:rFonts w:ascii="David" w:eastAsia="David" w:hAnsi="David" w:cs="David"/>
          <w:sz w:val="24"/>
          <w:szCs w:val="24"/>
          <w:rtl/>
        </w:rPr>
        <w:t xml:space="preserve">הניתוח האיכותני מעלה כי הילדים תפסו את מקצוע ההוראה </w:t>
      </w:r>
      <w:proofErr w:type="spellStart"/>
      <w:r w:rsidRPr="005453F6">
        <w:rPr>
          <w:rFonts w:ascii="David" w:eastAsia="David" w:hAnsi="David" w:cs="David"/>
          <w:sz w:val="24"/>
          <w:szCs w:val="24"/>
          <w:rtl/>
        </w:rPr>
        <w:t>בו</w:t>
      </w:r>
      <w:r w:rsidR="003B2738">
        <w:rPr>
          <w:rFonts w:ascii="David" w:eastAsia="David" w:hAnsi="David" w:cs="David"/>
          <w:sz w:val="24"/>
          <w:szCs w:val="24"/>
          <w:rtl/>
        </w:rPr>
        <w:t>וולדורף</w:t>
      </w:r>
      <w:proofErr w:type="spellEnd"/>
      <w:r w:rsidRPr="005453F6">
        <w:rPr>
          <w:rFonts w:ascii="David" w:eastAsia="David" w:hAnsi="David" w:cs="David"/>
          <w:sz w:val="24"/>
          <w:szCs w:val="24"/>
          <w:rtl/>
        </w:rPr>
        <w:t xml:space="preserve"> לא כעבודה טכנית לצורכי פרנסה בלבד, אלא כביטוי עמוק של מימוש עצמי, שליחות ודרך חיים פילוסופית. תפיסה זו, אף שדרשה מורה דרך ומחירים משפחתיים לא מבוטלים, שימשה עבור הילדים כמודל מעורר השראה בבגרותם, בייחוד בכל הנוגע ליושרה מקצועית ולנאמנות לערכים אישיים.</w:t>
      </w:r>
      <w:r w:rsidR="00536718" w:rsidRPr="005453F6">
        <w:rPr>
          <w:rFonts w:ascii="David" w:eastAsia="David" w:hAnsi="David" w:cs="David"/>
          <w:sz w:val="24"/>
          <w:szCs w:val="24"/>
          <w:rtl/>
        </w:rPr>
        <w:br/>
      </w:r>
      <w:r w:rsidRPr="005453F6">
        <w:rPr>
          <w:rFonts w:ascii="David" w:eastAsia="David" w:hAnsi="David" w:cs="David"/>
          <w:sz w:val="24"/>
          <w:szCs w:val="24"/>
          <w:rtl/>
        </w:rPr>
        <w:t>ד' עמדה על השראה זו, תוך התייחסות לתגמול הכלכלי הנמוך מול ההשקעה הטוטאלית של אמה:</w:t>
      </w:r>
      <w:r w:rsidR="00536718" w:rsidRPr="005453F6">
        <w:rPr>
          <w:rFonts w:ascii="David" w:eastAsia="David" w:hAnsi="David" w:cs="David"/>
          <w:sz w:val="24"/>
          <w:szCs w:val="24"/>
          <w:rtl/>
        </w:rPr>
        <w:br/>
      </w:r>
      <w:r w:rsidRPr="005453F6">
        <w:rPr>
          <w:rFonts w:ascii="David" w:eastAsia="David" w:hAnsi="David" w:cs="David"/>
          <w:i/>
          <w:iCs/>
          <w:sz w:val="24"/>
          <w:szCs w:val="24"/>
          <w:rtl/>
        </w:rPr>
        <w:t xml:space="preserve">"מצד אחד היא לפעמים לא הייתה </w:t>
      </w:r>
      <w:proofErr w:type="spellStart"/>
      <w:r w:rsidRPr="005453F6">
        <w:rPr>
          <w:rFonts w:ascii="David" w:eastAsia="David" w:hAnsi="David" w:cs="David"/>
          <w:i/>
          <w:iCs/>
          <w:sz w:val="24"/>
          <w:szCs w:val="24"/>
          <w:rtl/>
        </w:rPr>
        <w:t>איתנו</w:t>
      </w:r>
      <w:proofErr w:type="spellEnd"/>
      <w:r w:rsidRPr="005453F6">
        <w:rPr>
          <w:rFonts w:ascii="David" w:eastAsia="David" w:hAnsi="David" w:cs="David"/>
          <w:i/>
          <w:iCs/>
          <w:sz w:val="24"/>
          <w:szCs w:val="24"/>
          <w:rtl/>
        </w:rPr>
        <w:t xml:space="preserve"> פיזית, אבל מצד שני זה הראה לנו איך נראה אדם שמחובר למה שהוא עושה ב-100%. זו הייתה מתנה לראות את הדיוק הזה, וזה כיוון אותנו למצוא משהו שאנחנו מחוברות אליו באמת"</w:t>
      </w:r>
      <w:r w:rsidRPr="005453F6">
        <w:rPr>
          <w:rFonts w:ascii="David" w:eastAsia="David" w:hAnsi="David" w:cs="David"/>
          <w:sz w:val="24"/>
          <w:szCs w:val="24"/>
        </w:rPr>
        <w:t>.</w:t>
      </w:r>
      <w:r w:rsidR="00536718" w:rsidRPr="005453F6">
        <w:rPr>
          <w:rFonts w:ascii="David" w:eastAsia="David" w:hAnsi="David" w:cs="David"/>
          <w:sz w:val="24"/>
          <w:szCs w:val="24"/>
          <w:rtl/>
        </w:rPr>
        <w:br/>
      </w:r>
      <w:r w:rsidRPr="005453F6">
        <w:rPr>
          <w:rFonts w:ascii="David" w:eastAsia="David" w:hAnsi="David" w:cs="David"/>
          <w:sz w:val="24"/>
          <w:szCs w:val="24"/>
          <w:rtl/>
        </w:rPr>
        <w:t>מ' תיאר כיצד ההתמסרות למקצוע זיככה את אופיו של אביו והפכה אותו לאדם ולהורה שלם ומכיל יותר:</w:t>
      </w:r>
      <w:r w:rsidR="00536718" w:rsidRPr="005453F6">
        <w:rPr>
          <w:rFonts w:ascii="David" w:eastAsia="David" w:hAnsi="David" w:cs="David"/>
          <w:sz w:val="24"/>
          <w:szCs w:val="24"/>
          <w:rtl/>
        </w:rPr>
        <w:br/>
      </w:r>
      <w:r w:rsidRPr="005453F6">
        <w:rPr>
          <w:rFonts w:ascii="David" w:eastAsia="David" w:hAnsi="David" w:cs="David"/>
          <w:i/>
          <w:iCs/>
          <w:sz w:val="24"/>
          <w:szCs w:val="24"/>
          <w:rtl/>
        </w:rPr>
        <w:t>"זה הפך אותו לאבא הרבה יותר טוב. הוא פיתח אסרטיביות בריאה, חמלה גדולה... ראיתי התבגרות גדולה מאוד. אני מרגיש שהוא מצא את הייעוד שלו... המהות שלו רק השתבחה עם השנים"</w:t>
      </w:r>
      <w:r w:rsidRPr="005453F6">
        <w:rPr>
          <w:rFonts w:ascii="David" w:eastAsia="David" w:hAnsi="David" w:cs="David"/>
          <w:sz w:val="24"/>
          <w:szCs w:val="24"/>
        </w:rPr>
        <w:t>.</w:t>
      </w:r>
      <w:r w:rsidR="00536718" w:rsidRPr="005453F6">
        <w:rPr>
          <w:rFonts w:ascii="David" w:eastAsia="David" w:hAnsi="David" w:cs="David"/>
          <w:sz w:val="24"/>
          <w:szCs w:val="24"/>
          <w:rtl/>
        </w:rPr>
        <w:br/>
      </w:r>
      <w:r w:rsidRPr="005453F6">
        <w:rPr>
          <w:rFonts w:ascii="David" w:eastAsia="David" w:hAnsi="David" w:cs="David"/>
          <w:sz w:val="24"/>
          <w:szCs w:val="24"/>
          <w:rtl/>
        </w:rPr>
        <w:t>נ' הוסיפה כי הצפייה באמה כמגשימה את עצמה מדי יום נטעה בה נורמות עמוקות של מחויבות, התמדה ונאמנות לדרך אישית, נורמות שהפכו למצפן מכוון בחייה הבוגרים:</w:t>
      </w:r>
      <w:r w:rsidR="00536718" w:rsidRPr="005453F6">
        <w:rPr>
          <w:rFonts w:ascii="David" w:eastAsia="David" w:hAnsi="David" w:cs="David"/>
          <w:sz w:val="24"/>
          <w:szCs w:val="24"/>
          <w:rtl/>
        </w:rPr>
        <w:br/>
      </w:r>
      <w:r w:rsidRPr="005453F6">
        <w:rPr>
          <w:rFonts w:ascii="David" w:eastAsia="David" w:hAnsi="David" w:cs="David"/>
          <w:i/>
          <w:iCs/>
          <w:sz w:val="24"/>
          <w:szCs w:val="24"/>
          <w:rtl/>
        </w:rPr>
        <w:t>"...באופן כללי, נראה לי, שבכל עבודה שאתה עובד ואתה ממש נמצא בתוכה ואתה מסכים עם מה שאתה עושה ואתה אוהב את מה שאתה עושה ואתה רוצה להשקיע בזה המון, זה כאילו... זה נהדר"</w:t>
      </w:r>
      <w:r w:rsidRPr="005453F6">
        <w:rPr>
          <w:rFonts w:ascii="David" w:eastAsia="David" w:hAnsi="David" w:cs="David"/>
          <w:sz w:val="24"/>
          <w:szCs w:val="24"/>
        </w:rPr>
        <w:t>.</w:t>
      </w:r>
    </w:p>
    <w:p w:rsidR="005D38AA" w:rsidRPr="005453F6" w:rsidRDefault="005D38AA" w:rsidP="005453F6">
      <w:pPr>
        <w:pStyle w:val="3"/>
        <w:spacing w:line="360" w:lineRule="auto"/>
        <w:rPr>
          <w:rFonts w:ascii="David" w:eastAsia="David" w:hAnsi="David"/>
        </w:rPr>
      </w:pPr>
      <w:bookmarkStart w:id="71" w:name="_Toc236291661"/>
      <w:bookmarkStart w:id="72" w:name="רפלקציהבבגרות"/>
      <w:r w:rsidRPr="005453F6">
        <w:rPr>
          <w:rFonts w:ascii="David" w:eastAsia="David" w:hAnsi="David"/>
          <w:rtl/>
        </w:rPr>
        <w:t>4.3.3 רפלקציה בבגרות:</w:t>
      </w:r>
      <w:bookmarkEnd w:id="71"/>
      <w:r w:rsidRPr="005453F6">
        <w:rPr>
          <w:rFonts w:ascii="David" w:eastAsia="David" w:hAnsi="David"/>
          <w:rtl/>
        </w:rPr>
        <w:t xml:space="preserve"> </w:t>
      </w:r>
    </w:p>
    <w:bookmarkEnd w:id="72"/>
    <w:p w:rsidR="005D38AA" w:rsidRPr="005453F6" w:rsidRDefault="005D38AA" w:rsidP="005453F6">
      <w:pPr>
        <w:spacing w:line="360" w:lineRule="auto"/>
        <w:ind w:firstLine="720"/>
        <w:rPr>
          <w:rFonts w:ascii="David" w:eastAsia="David" w:hAnsi="David" w:cs="David"/>
          <w:sz w:val="24"/>
          <w:szCs w:val="24"/>
        </w:rPr>
      </w:pPr>
      <w:r w:rsidRPr="005453F6">
        <w:rPr>
          <w:rFonts w:ascii="David" w:eastAsia="David" w:hAnsi="David" w:cs="David"/>
          <w:sz w:val="24"/>
          <w:szCs w:val="24"/>
          <w:rtl/>
        </w:rPr>
        <w:t>תת-תמה מסכמת זו בוחנת כיצד המשתתפים, כאנשים בוגרים כיום, מעבדים את חוויות ילדותם בצל החינוך האנתרופוסופי. הממצאים מצביעים על ציר של השלמה וצמיחה: בעוד שבגיל הילדות המבט היה ממוקד ב"אין" (בהורה שאינו פנוי או בחוקים נוקשים), כיום המשתתפים רואים את ההורה כאדם נפרד המגשים שליחות בעלת ערך. ממרחק השנים, תחושות התסכול והקנאה שאפיינו את הילדות מתחלפות בעמדה של חמלה, הבנה של מורכבות התפקיד, והודיה על הערכים והכלים הנפשיים שספגו בבית.</w:t>
      </w:r>
      <w:r w:rsidR="00536718" w:rsidRPr="005453F6">
        <w:rPr>
          <w:rFonts w:ascii="David" w:eastAsia="David" w:hAnsi="David" w:cs="David"/>
          <w:sz w:val="24"/>
          <w:szCs w:val="24"/>
          <w:rtl/>
        </w:rPr>
        <w:br/>
      </w:r>
      <w:r w:rsidRPr="005453F6">
        <w:rPr>
          <w:rFonts w:ascii="David" w:eastAsia="David" w:hAnsi="David" w:cs="David"/>
          <w:sz w:val="24"/>
          <w:szCs w:val="24"/>
          <w:rtl/>
        </w:rPr>
        <w:t>י'  מדגישה את השיעור לחיים שקיבלה מהתבוננות באמה:</w:t>
      </w:r>
      <w:r w:rsidR="00536718" w:rsidRPr="005453F6">
        <w:rPr>
          <w:rFonts w:ascii="David" w:eastAsia="David" w:hAnsi="David" w:cs="David"/>
          <w:sz w:val="24"/>
          <w:szCs w:val="24"/>
          <w:rtl/>
        </w:rPr>
        <w:br/>
      </w:r>
      <w:r w:rsidRPr="005453F6">
        <w:rPr>
          <w:rFonts w:ascii="David" w:eastAsia="David" w:hAnsi="David" w:cs="David"/>
          <w:i/>
          <w:iCs/>
          <w:sz w:val="24"/>
          <w:szCs w:val="24"/>
          <w:rtl/>
        </w:rPr>
        <w:t>"לראות את אמא שלי צומחת, מפתחת ביטחון עצמי, והופכת מאישה מחפשת דרך למחנכת דגולה... זו הייתה שיעור לחיים. היא לימדה אותי לא לחפש בחיים את הדרך הקלה, אלא לעסוק במשהו שיש בו תשוקה, משמעות וטוטאליות. זו המתנה הכי גדולה שקיבלתי ממנה"</w:t>
      </w:r>
      <w:r w:rsidRPr="005453F6">
        <w:rPr>
          <w:rFonts w:ascii="David" w:eastAsia="David" w:hAnsi="David" w:cs="David"/>
          <w:sz w:val="24"/>
          <w:szCs w:val="24"/>
        </w:rPr>
        <w:t>.</w:t>
      </w:r>
      <w:r w:rsidR="00536718" w:rsidRPr="005453F6">
        <w:rPr>
          <w:rFonts w:ascii="David" w:eastAsia="David" w:hAnsi="David" w:cs="David"/>
          <w:sz w:val="24"/>
          <w:szCs w:val="24"/>
          <w:rtl/>
        </w:rPr>
        <w:br/>
      </w:r>
      <w:r w:rsidRPr="005453F6">
        <w:rPr>
          <w:rFonts w:ascii="David" w:eastAsia="David" w:hAnsi="David" w:cs="David"/>
          <w:sz w:val="24"/>
          <w:szCs w:val="24"/>
          <w:rtl/>
        </w:rPr>
        <w:t>ר'</w:t>
      </w:r>
      <w:r w:rsidRPr="005453F6">
        <w:rPr>
          <w:rFonts w:ascii="David" w:eastAsia="David" w:hAnsi="David" w:cs="David"/>
          <w:b/>
          <w:bCs/>
          <w:sz w:val="24"/>
          <w:szCs w:val="24"/>
        </w:rPr>
        <w:t xml:space="preserve"> </w:t>
      </w:r>
      <w:r w:rsidRPr="005453F6">
        <w:rPr>
          <w:rFonts w:ascii="David" w:eastAsia="David" w:hAnsi="David" w:cs="David"/>
          <w:sz w:val="24"/>
          <w:szCs w:val="24"/>
          <w:rtl/>
        </w:rPr>
        <w:t>מתאר כיצד כיום, כהורה בעצמו, הוא רואה את המורה שמאחורי הסמכות:</w:t>
      </w:r>
      <w:r w:rsidR="00536718" w:rsidRPr="005453F6">
        <w:rPr>
          <w:rFonts w:ascii="David" w:eastAsia="David" w:hAnsi="David" w:cs="David"/>
          <w:sz w:val="24"/>
          <w:szCs w:val="24"/>
          <w:rtl/>
        </w:rPr>
        <w:br/>
      </w:r>
      <w:r w:rsidRPr="005453F6">
        <w:rPr>
          <w:rFonts w:ascii="David" w:eastAsia="David" w:hAnsi="David" w:cs="David"/>
          <w:i/>
          <w:iCs/>
          <w:sz w:val="24"/>
          <w:szCs w:val="24"/>
          <w:rtl/>
        </w:rPr>
        <w:lastRenderedPageBreak/>
        <w:t>"אני לא רואה רק 'סמכות חינוכית'. אני רואה את האיש שמאחורי התפקיד. אני יודע בדיוק כמה שעות הוא השקיע... זה גורם לי להתייחס למורים בחמלה ובכבוד עצום... המתנה הכי גדולה שקיבלתי מאבא שלי היא היכולת לנהל שיחה עמוקה"</w:t>
      </w:r>
      <w:r w:rsidRPr="005453F6">
        <w:rPr>
          <w:rFonts w:ascii="David" w:eastAsia="David" w:hAnsi="David" w:cs="David"/>
          <w:sz w:val="24"/>
          <w:szCs w:val="24"/>
        </w:rPr>
        <w:t>.</w:t>
      </w:r>
    </w:p>
    <w:p w:rsidR="005D38AA" w:rsidRPr="005453F6" w:rsidRDefault="005D38AA" w:rsidP="005453F6">
      <w:pPr>
        <w:spacing w:line="360" w:lineRule="auto"/>
        <w:rPr>
          <w:rFonts w:ascii="David" w:eastAsia="David" w:hAnsi="David" w:cs="David"/>
          <w:sz w:val="24"/>
          <w:szCs w:val="24"/>
        </w:rPr>
      </w:pPr>
      <w:r w:rsidRPr="005453F6">
        <w:rPr>
          <w:rFonts w:ascii="David" w:eastAsia="David" w:hAnsi="David" w:cs="David"/>
          <w:sz w:val="24"/>
          <w:szCs w:val="24"/>
          <w:rtl/>
        </w:rPr>
        <w:t>ד' מזהה את הערך המוסף של חיים בצל שליחות, למרות המחיר:</w:t>
      </w:r>
      <w:r w:rsidR="00536718" w:rsidRPr="005453F6">
        <w:rPr>
          <w:rFonts w:ascii="David" w:eastAsia="David" w:hAnsi="David" w:cs="David"/>
          <w:sz w:val="24"/>
          <w:szCs w:val="24"/>
        </w:rPr>
        <w:br/>
      </w:r>
      <w:r w:rsidRPr="005453F6">
        <w:rPr>
          <w:rFonts w:ascii="David" w:eastAsia="David" w:hAnsi="David" w:cs="David"/>
          <w:i/>
          <w:iCs/>
          <w:sz w:val="24"/>
          <w:szCs w:val="24"/>
          <w:rtl/>
        </w:rPr>
        <w:t>"זה גם המחיר של זה וגם המתנה... ככה נראית שליחות... לראות לידך בן אדם שהוא מסור ככה למה שהוא עושה מתוך אהבה, זה גורם לך אולי גם לרצות כזה דבר"</w:t>
      </w:r>
      <w:r w:rsidRPr="005453F6">
        <w:rPr>
          <w:rFonts w:ascii="David" w:eastAsia="David" w:hAnsi="David" w:cs="David"/>
          <w:sz w:val="24"/>
          <w:szCs w:val="24"/>
          <w:rtl/>
        </w:rPr>
        <w:t xml:space="preserve">. היא מוסיפה הודיה על המשאבים הרוחניים שקיבלה מאמה: </w:t>
      </w:r>
      <w:r w:rsidRPr="005453F6">
        <w:rPr>
          <w:rFonts w:ascii="David" w:eastAsia="David" w:hAnsi="David" w:cs="David"/>
          <w:i/>
          <w:iCs/>
          <w:sz w:val="24"/>
          <w:szCs w:val="24"/>
          <w:rtl/>
        </w:rPr>
        <w:t>"החוויה שלי ממנה שיש לה משאב כביכול אינסופי של שהרוחניות אצלה היא משאב אינסופי"</w:t>
      </w:r>
      <w:r w:rsidRPr="005453F6">
        <w:rPr>
          <w:rFonts w:ascii="David" w:eastAsia="David" w:hAnsi="David" w:cs="David"/>
          <w:sz w:val="24"/>
          <w:szCs w:val="24"/>
        </w:rPr>
        <w:t>.</w:t>
      </w:r>
      <w:r w:rsidR="00536718" w:rsidRPr="005453F6">
        <w:rPr>
          <w:rFonts w:ascii="David" w:eastAsia="David" w:hAnsi="David" w:cs="David"/>
          <w:sz w:val="24"/>
          <w:szCs w:val="24"/>
          <w:rtl/>
        </w:rPr>
        <w:br/>
      </w:r>
      <w:r w:rsidRPr="005453F6">
        <w:rPr>
          <w:rFonts w:ascii="David" w:eastAsia="David" w:hAnsi="David" w:cs="David"/>
          <w:sz w:val="24"/>
          <w:szCs w:val="24"/>
          <w:rtl/>
        </w:rPr>
        <w:t xml:space="preserve">מ' רואה בעבודה של אביו גורם משביח ליחסים ביניהם: </w:t>
      </w:r>
      <w:r w:rsidR="00536718" w:rsidRPr="005453F6">
        <w:rPr>
          <w:rFonts w:ascii="David" w:eastAsia="David" w:hAnsi="David" w:cs="David"/>
          <w:sz w:val="24"/>
          <w:szCs w:val="24"/>
          <w:rtl/>
        </w:rPr>
        <w:br/>
      </w:r>
      <w:r w:rsidRPr="005453F6">
        <w:rPr>
          <w:rFonts w:ascii="David" w:eastAsia="David" w:hAnsi="David" w:cs="David"/>
          <w:i/>
          <w:iCs/>
          <w:sz w:val="24"/>
          <w:szCs w:val="24"/>
          <w:rtl/>
        </w:rPr>
        <w:t xml:space="preserve">"להיות ילד של מחנך </w:t>
      </w:r>
      <w:r w:rsidR="003B2738">
        <w:rPr>
          <w:rFonts w:ascii="David" w:eastAsia="David" w:hAnsi="David" w:cs="David"/>
          <w:i/>
          <w:iCs/>
          <w:sz w:val="24"/>
          <w:szCs w:val="24"/>
          <w:rtl/>
        </w:rPr>
        <w:t>וולדורף</w:t>
      </w:r>
      <w:r w:rsidRPr="005453F6">
        <w:rPr>
          <w:rFonts w:ascii="David" w:eastAsia="David" w:hAnsi="David" w:cs="David"/>
          <w:i/>
          <w:iCs/>
          <w:sz w:val="24"/>
          <w:szCs w:val="24"/>
          <w:rtl/>
        </w:rPr>
        <w:t xml:space="preserve"> זה... באמת אפשרות לראות את ההורה שלך עובר איזשהו תהליך... אני מרגיש שהיחסים רק השתבחו עם הזמן ועם העבודה וזה דווקא תרם ליחסים ולא לקח מהם"</w:t>
      </w:r>
      <w:r w:rsidRPr="005453F6">
        <w:rPr>
          <w:rFonts w:ascii="David" w:eastAsia="David" w:hAnsi="David" w:cs="David"/>
          <w:sz w:val="24"/>
          <w:szCs w:val="24"/>
          <w:rtl/>
        </w:rPr>
        <w:t xml:space="preserve">. הוא רואה באביו אדם שמצא את ייעודו ופועל מתוך </w:t>
      </w:r>
      <w:r w:rsidRPr="005453F6">
        <w:rPr>
          <w:rFonts w:ascii="David" w:eastAsia="David" w:hAnsi="David" w:cs="David"/>
          <w:i/>
          <w:iCs/>
          <w:sz w:val="24"/>
          <w:szCs w:val="24"/>
          <w:rtl/>
        </w:rPr>
        <w:t>"לב מאוד מאוד גדול"</w:t>
      </w:r>
      <w:r w:rsidRPr="005453F6">
        <w:rPr>
          <w:rFonts w:ascii="David" w:eastAsia="David" w:hAnsi="David" w:cs="David"/>
          <w:sz w:val="24"/>
          <w:szCs w:val="24"/>
        </w:rPr>
        <w:t>.</w:t>
      </w:r>
      <w:r w:rsidR="00536718" w:rsidRPr="005453F6">
        <w:rPr>
          <w:rFonts w:ascii="David" w:eastAsia="David" w:hAnsi="David" w:cs="David"/>
          <w:sz w:val="24"/>
          <w:szCs w:val="24"/>
          <w:rtl/>
        </w:rPr>
        <w:br/>
      </w:r>
      <w:r w:rsidRPr="005453F6">
        <w:rPr>
          <w:rFonts w:ascii="David" w:eastAsia="David" w:hAnsi="David" w:cs="David"/>
          <w:sz w:val="24"/>
          <w:szCs w:val="24"/>
          <w:rtl/>
        </w:rPr>
        <w:t>נ' מביעה הערכה לבחירה של אמה במקצוע מתוך אהבה, גם בתנאים מורכבים:</w:t>
      </w:r>
      <w:r w:rsidR="00536718" w:rsidRPr="005453F6">
        <w:rPr>
          <w:rFonts w:ascii="David" w:eastAsia="David" w:hAnsi="David" w:cs="David"/>
          <w:sz w:val="24"/>
          <w:szCs w:val="24"/>
        </w:rPr>
        <w:br/>
      </w:r>
      <w:r w:rsidRPr="005453F6">
        <w:rPr>
          <w:rFonts w:ascii="David" w:eastAsia="David" w:hAnsi="David" w:cs="David"/>
          <w:i/>
          <w:iCs/>
          <w:sz w:val="24"/>
          <w:szCs w:val="24"/>
          <w:rtl/>
        </w:rPr>
        <w:t>"היא פשוט כל כך אוהבת את זה... אני גדלה עם אמא שמגשימה את עצמה... זה נהדר"</w:t>
      </w:r>
      <w:r w:rsidRPr="005453F6">
        <w:rPr>
          <w:rFonts w:ascii="David" w:eastAsia="David" w:hAnsi="David" w:cs="David"/>
          <w:sz w:val="24"/>
          <w:szCs w:val="24"/>
        </w:rPr>
        <w:t xml:space="preserve">. </w:t>
      </w:r>
      <w:r w:rsidR="00536718" w:rsidRPr="005453F6">
        <w:rPr>
          <w:rFonts w:ascii="David" w:eastAsia="David" w:hAnsi="David" w:cs="David"/>
          <w:sz w:val="24"/>
          <w:szCs w:val="24"/>
          <w:rtl/>
        </w:rPr>
        <w:br/>
      </w:r>
      <w:r w:rsidRPr="005453F6">
        <w:rPr>
          <w:rFonts w:ascii="David" w:eastAsia="David" w:hAnsi="David" w:cs="David"/>
          <w:sz w:val="24"/>
          <w:szCs w:val="24"/>
          <w:rtl/>
        </w:rPr>
        <w:t xml:space="preserve">היא מציינת כי לגדול עם אמא מחנכת העניק לה </w:t>
      </w:r>
      <w:r w:rsidRPr="005453F6">
        <w:rPr>
          <w:rFonts w:ascii="David" w:eastAsia="David" w:hAnsi="David" w:cs="David"/>
          <w:i/>
          <w:iCs/>
          <w:sz w:val="24"/>
          <w:szCs w:val="24"/>
          <w:rtl/>
        </w:rPr>
        <w:t>"הבנה של הצד השני"</w:t>
      </w:r>
      <w:r w:rsidRPr="005453F6">
        <w:rPr>
          <w:rFonts w:ascii="David" w:eastAsia="David" w:hAnsi="David" w:cs="David"/>
          <w:sz w:val="24"/>
          <w:szCs w:val="24"/>
          <w:rtl/>
        </w:rPr>
        <w:t>, של המחנכים שלה.</w:t>
      </w:r>
      <w:r w:rsidR="00536718" w:rsidRPr="005453F6">
        <w:rPr>
          <w:rFonts w:ascii="David" w:eastAsia="David" w:hAnsi="David" w:cs="David"/>
          <w:sz w:val="24"/>
          <w:szCs w:val="24"/>
          <w:rtl/>
        </w:rPr>
        <w:br/>
      </w:r>
      <w:r w:rsidRPr="005453F6">
        <w:rPr>
          <w:rFonts w:ascii="David" w:eastAsia="David" w:hAnsi="David" w:cs="David"/>
          <w:sz w:val="24"/>
          <w:szCs w:val="24"/>
          <w:rtl/>
        </w:rPr>
        <w:t>ש' מסכמת בגאווה את היכולת של אביה לשלב את המשפחה בתוך עולמו המקצועי:</w:t>
      </w:r>
      <w:r w:rsidR="00536718" w:rsidRPr="005453F6">
        <w:rPr>
          <w:rFonts w:ascii="David" w:eastAsia="David" w:hAnsi="David" w:cs="David"/>
          <w:sz w:val="24"/>
          <w:szCs w:val="24"/>
        </w:rPr>
        <w:br/>
      </w:r>
      <w:r w:rsidRPr="005453F6">
        <w:rPr>
          <w:rFonts w:ascii="David" w:eastAsia="David" w:hAnsi="David" w:cs="David"/>
          <w:i/>
          <w:iCs/>
          <w:sz w:val="24"/>
          <w:szCs w:val="24"/>
          <w:rtl/>
        </w:rPr>
        <w:t>"אני ממש גאה באבא על היכולת שלו לשלב אותנו המשפחה בתוך העבודה הכל כך תובענית הזאת... הוא הצליח לערב אותנו ושלא נרגיש בחוץ"</w:t>
      </w:r>
      <w:r w:rsidRPr="005453F6">
        <w:rPr>
          <w:rFonts w:ascii="David" w:eastAsia="David" w:hAnsi="David" w:cs="David"/>
          <w:sz w:val="24"/>
          <w:szCs w:val="24"/>
          <w:rtl/>
        </w:rPr>
        <w:t>. היא רואה בזה ערך של השקעה אישית וקשר עמוק בין מורה לתלמיד.</w:t>
      </w:r>
      <w:r w:rsidR="00536718" w:rsidRPr="005453F6">
        <w:rPr>
          <w:rFonts w:ascii="David" w:eastAsia="David" w:hAnsi="David" w:cs="David"/>
          <w:sz w:val="24"/>
          <w:szCs w:val="24"/>
          <w:rtl/>
        </w:rPr>
        <w:br/>
      </w:r>
      <w:r w:rsidRPr="005453F6">
        <w:rPr>
          <w:rFonts w:ascii="David" w:eastAsia="David" w:hAnsi="David" w:cs="David"/>
          <w:sz w:val="24"/>
          <w:szCs w:val="24"/>
          <w:rtl/>
        </w:rPr>
        <w:t>ש' גם סיכמה את התפתחות היכולת לנהל דיאלוג עמוק, שוויוני ופתוח עם אביה בזכות הדרך המשותפת שעברו:</w:t>
      </w:r>
      <w:r w:rsidR="00536718" w:rsidRPr="005453F6">
        <w:rPr>
          <w:rFonts w:ascii="David" w:eastAsia="David" w:hAnsi="David" w:cs="David"/>
          <w:sz w:val="24"/>
          <w:szCs w:val="24"/>
          <w:rtl/>
        </w:rPr>
        <w:br/>
      </w:r>
      <w:r w:rsidRPr="005453F6">
        <w:rPr>
          <w:rFonts w:ascii="David" w:eastAsia="David" w:hAnsi="David" w:cs="David"/>
          <w:i/>
          <w:iCs/>
          <w:sz w:val="24"/>
          <w:szCs w:val="24"/>
          <w:rtl/>
        </w:rPr>
        <w:t>"אני חושבת – איש שיחה. השיחה שלנו... יש לנו את היכולת להסתכל על דברים מנקודות שונות ולדבר על זה. אני חושבת שזה פיתח לנו המון את הקשר"</w:t>
      </w:r>
      <w:r w:rsidRPr="005453F6">
        <w:rPr>
          <w:rFonts w:ascii="David" w:eastAsia="David" w:hAnsi="David" w:cs="David"/>
          <w:sz w:val="24"/>
          <w:szCs w:val="24"/>
        </w:rPr>
        <w:t>.</w:t>
      </w:r>
    </w:p>
    <w:p w:rsidR="005D38AA" w:rsidRPr="005453F6" w:rsidRDefault="005D38AA" w:rsidP="005453F6">
      <w:pPr>
        <w:spacing w:line="360" w:lineRule="auto"/>
        <w:ind w:firstLine="720"/>
        <w:rPr>
          <w:rFonts w:ascii="David" w:eastAsia="David" w:hAnsi="David" w:cs="David"/>
          <w:sz w:val="24"/>
          <w:szCs w:val="24"/>
        </w:rPr>
      </w:pPr>
      <w:r w:rsidRPr="005453F6">
        <w:rPr>
          <w:rFonts w:ascii="David" w:eastAsia="David" w:hAnsi="David" w:cs="David"/>
          <w:sz w:val="24"/>
          <w:szCs w:val="24"/>
          <w:rtl/>
        </w:rPr>
        <w:t xml:space="preserve">לסיכום, תמה זו מאגדת את התהליך ההתפתחותי והרפלקטיבי שעוברים ילדי מחנכי </w:t>
      </w:r>
      <w:proofErr w:type="spellStart"/>
      <w:r w:rsidRPr="005453F6">
        <w:rPr>
          <w:rFonts w:ascii="David" w:eastAsia="David" w:hAnsi="David" w:cs="David"/>
          <w:sz w:val="24"/>
          <w:szCs w:val="24"/>
          <w:rtl/>
        </w:rPr>
        <w:t>הו</w:t>
      </w:r>
      <w:r w:rsidR="003B2738">
        <w:rPr>
          <w:rFonts w:ascii="David" w:eastAsia="David" w:hAnsi="David" w:cs="David"/>
          <w:sz w:val="24"/>
          <w:szCs w:val="24"/>
          <w:rtl/>
        </w:rPr>
        <w:t>וולדורף</w:t>
      </w:r>
      <w:proofErr w:type="spellEnd"/>
      <w:r w:rsidRPr="005453F6">
        <w:rPr>
          <w:rFonts w:ascii="David" w:eastAsia="David" w:hAnsi="David" w:cs="David"/>
          <w:sz w:val="24"/>
          <w:szCs w:val="24"/>
          <w:rtl/>
        </w:rPr>
        <w:t>, מילדות הרוויה באתגרים אל בגרות המאופיינת בהשלמה, הכרת</w:t>
      </w:r>
      <w:r w:rsidRPr="005453F6">
        <w:rPr>
          <w:rFonts w:ascii="David" w:eastAsia="David" w:hAnsi="David" w:cs="David"/>
          <w:sz w:val="24"/>
          <w:szCs w:val="24"/>
        </w:rPr>
        <w:t xml:space="preserve"> </w:t>
      </w:r>
      <w:r w:rsidRPr="005453F6">
        <w:rPr>
          <w:rFonts w:ascii="David" w:eastAsia="David" w:hAnsi="David" w:cs="David"/>
          <w:sz w:val="24"/>
          <w:szCs w:val="24"/>
          <w:rtl/>
        </w:rPr>
        <w:t>תודה וסגירת מעגל. הממצאים מראים כי הפיכת הילדים ל"שותפים ליצירה" במלאכת ההוראה העניקה להם הצצה ייחודית אל "מאחורי הקלעים" וביססה קשר קרוב ומעצים עם ההורה. במקביל, הצפייה בהורה החי במחויבות טוטאלית למקצוע הנתפס כייעוד ושליחות שימשה עבורם כמודל מעורר השראה למימוש עצמי ולנאמנות לדרך. לבסוף, המבט בבגרות, בפרט עם כניסתם של הילדים עצמם לתפקידי הורות, אפשר פירוק של משקעי העבר והחזרת החמלה אל הדינמיקה הבין-דורית. באופן זה, התמה משרטטת תהליך שבו מחיר הילדות בצל ההוראה הטוטאלית מתורגם בבגרות למתנה זהותית, לעומק רגשי ולתחושת הודיה עמוקה.</w:t>
      </w:r>
    </w:p>
    <w:p w:rsidR="005D38AA" w:rsidRPr="005453F6" w:rsidRDefault="005D38AA" w:rsidP="005453F6">
      <w:pPr>
        <w:pStyle w:val="2"/>
        <w:spacing w:line="360" w:lineRule="auto"/>
        <w:rPr>
          <w:rFonts w:ascii="David" w:hAnsi="David"/>
          <w:sz w:val="24"/>
        </w:rPr>
      </w:pPr>
      <w:bookmarkStart w:id="73" w:name="_Toc236291662"/>
      <w:bookmarkStart w:id="74" w:name="סיכוםממצאים"/>
      <w:r w:rsidRPr="005453F6">
        <w:rPr>
          <w:rFonts w:ascii="David" w:hAnsi="David"/>
          <w:sz w:val="24"/>
          <w:rtl/>
        </w:rPr>
        <w:t>4.4  סיכום פרק הממצאים</w:t>
      </w:r>
      <w:bookmarkEnd w:id="73"/>
    </w:p>
    <w:bookmarkEnd w:id="74"/>
    <w:p w:rsidR="005D38AA" w:rsidRPr="005453F6" w:rsidRDefault="005D38AA" w:rsidP="005453F6">
      <w:pPr>
        <w:spacing w:line="360" w:lineRule="auto"/>
        <w:ind w:firstLine="720"/>
        <w:rPr>
          <w:rFonts w:ascii="David" w:eastAsia="David" w:hAnsi="David" w:cs="David"/>
          <w:sz w:val="24"/>
          <w:szCs w:val="24"/>
        </w:rPr>
      </w:pPr>
      <w:r w:rsidRPr="005453F6">
        <w:rPr>
          <w:rFonts w:ascii="David" w:eastAsia="David" w:hAnsi="David" w:cs="David"/>
          <w:sz w:val="24"/>
          <w:szCs w:val="24"/>
          <w:rtl/>
        </w:rPr>
        <w:t xml:space="preserve">לסיכום, פרק הממצאים משרטט מסלול התפתחותי ונפשי מורכב, רב-ממדי ודינמי, המתחקה אחר חוויית הילדות וההתבגרות בצל ההורות של מחנכי </w:t>
      </w:r>
      <w:r w:rsidR="003B2738">
        <w:rPr>
          <w:rFonts w:ascii="David" w:eastAsia="David" w:hAnsi="David" w:cs="David"/>
          <w:sz w:val="24"/>
          <w:szCs w:val="24"/>
          <w:rtl/>
        </w:rPr>
        <w:t>וולדורף</w:t>
      </w:r>
      <w:r w:rsidRPr="005453F6">
        <w:rPr>
          <w:rFonts w:ascii="David" w:eastAsia="David" w:hAnsi="David" w:cs="David"/>
          <w:sz w:val="24"/>
          <w:szCs w:val="24"/>
          <w:rtl/>
        </w:rPr>
        <w:t xml:space="preserve">. הניתוח התמטי חשף שלוש תמות מרכזיות המזינות ומשלימות זו את זו: </w:t>
      </w:r>
    </w:p>
    <w:p w:rsidR="005D38AA" w:rsidRPr="005453F6" w:rsidRDefault="005D38AA" w:rsidP="005453F6">
      <w:pPr>
        <w:spacing w:line="360" w:lineRule="auto"/>
        <w:ind w:firstLine="720"/>
        <w:rPr>
          <w:rFonts w:ascii="David" w:eastAsia="David" w:hAnsi="David" w:cs="David"/>
          <w:sz w:val="24"/>
          <w:szCs w:val="24"/>
        </w:rPr>
      </w:pPr>
      <w:r w:rsidRPr="005453F6">
        <w:rPr>
          <w:rFonts w:ascii="David" w:eastAsia="David" w:hAnsi="David" w:cs="David"/>
          <w:sz w:val="24"/>
          <w:szCs w:val="24"/>
          <w:rtl/>
        </w:rPr>
        <w:lastRenderedPageBreak/>
        <w:t xml:space="preserve">ראשית, במישור המבני והפיזי, </w:t>
      </w:r>
      <w:r w:rsidRPr="005453F6">
        <w:rPr>
          <w:rFonts w:ascii="David" w:eastAsia="David" w:hAnsi="David" w:cs="David"/>
          <w:b/>
          <w:bCs/>
          <w:sz w:val="24"/>
          <w:szCs w:val="24"/>
          <w:rtl/>
        </w:rPr>
        <w:t>טשטוש הגבולות והטוטאליות</w:t>
      </w:r>
      <w:r w:rsidRPr="005453F6">
        <w:rPr>
          <w:rFonts w:ascii="David" w:eastAsia="David" w:hAnsi="David" w:cs="David"/>
          <w:sz w:val="24"/>
          <w:szCs w:val="24"/>
          <w:rtl/>
        </w:rPr>
        <w:t xml:space="preserve"> הראו כיצד תפקיד המחנך הופך מדרך פרנסה ל"משימת חיים" הזולגת דרך קבע אל הסלון הביתי, חולשת על ריתמוס החיים המשפחתי, ומטשטשת את ההפרדה בין הזהות ההורית לזהות הפדגוגית. בתוך טוטאליות זו, בלט תפקידו של ההורה השני כעוגן מקרקע ומאזן כאשר החזיק במקצוע חיצוני ומוגדר. </w:t>
      </w:r>
    </w:p>
    <w:p w:rsidR="005D38AA" w:rsidRPr="005453F6" w:rsidRDefault="005D38AA" w:rsidP="005453F6">
      <w:pPr>
        <w:spacing w:line="360" w:lineRule="auto"/>
        <w:ind w:firstLine="720"/>
        <w:rPr>
          <w:rFonts w:ascii="David" w:eastAsia="David" w:hAnsi="David" w:cs="David"/>
          <w:sz w:val="24"/>
          <w:szCs w:val="24"/>
        </w:rPr>
      </w:pPr>
      <w:r w:rsidRPr="005453F6">
        <w:rPr>
          <w:rFonts w:ascii="David" w:eastAsia="David" w:hAnsi="David" w:cs="David"/>
          <w:sz w:val="24"/>
          <w:szCs w:val="24"/>
          <w:rtl/>
        </w:rPr>
        <w:t xml:space="preserve">שנית, במישור הרגשי והבינאישי, התמה </w:t>
      </w:r>
      <w:r w:rsidRPr="005453F6">
        <w:rPr>
          <w:rFonts w:ascii="David" w:eastAsia="David" w:hAnsi="David" w:cs="David"/>
          <w:b/>
          <w:bCs/>
          <w:sz w:val="24"/>
          <w:szCs w:val="24"/>
          <w:rtl/>
        </w:rPr>
        <w:t>החוויה הרגשית של הילד</w:t>
      </w:r>
      <w:r w:rsidRPr="005453F6">
        <w:rPr>
          <w:rFonts w:ascii="David" w:eastAsia="David" w:hAnsi="David" w:cs="David"/>
          <w:sz w:val="24"/>
          <w:szCs w:val="24"/>
          <w:rtl/>
        </w:rPr>
        <w:t xml:space="preserve"> הציגה את הדואליות המורכבת שבה חיי הילדים: מחד גיסא, תחושת ביטחון, עוגן ויוקרה מעצם נוכחות ההורה במערכת החינוכית; ומאידך גיסא, אובדן ה"שטח הסטרילי", חשיפת יתר כמתווכים או כ"שגרירים" של ההורה, והתמודדות עם חוסר פניות רגשית של הורה המגיע לביתו שחוק ומרוקן ממשאבי הלב. בדיון סביב "יתומי </w:t>
      </w:r>
      <w:r w:rsidR="003B2738">
        <w:rPr>
          <w:rFonts w:ascii="David" w:eastAsia="David" w:hAnsi="David" w:cs="David"/>
          <w:sz w:val="24"/>
          <w:szCs w:val="24"/>
          <w:rtl/>
        </w:rPr>
        <w:t>וולדורף</w:t>
      </w:r>
      <w:r w:rsidRPr="005453F6">
        <w:rPr>
          <w:rFonts w:ascii="David" w:eastAsia="David" w:hAnsi="David" w:cs="David"/>
          <w:sz w:val="24"/>
          <w:szCs w:val="24"/>
          <w:rtl/>
        </w:rPr>
        <w:t xml:space="preserve">", הציעו הילדים המשגה מעודנת שלפיה לא מדובר בהזנחה, אלא בצורך להסתגל לחלוקת הקשב והתודעה ההורית עם עשרות תלמידים וקהילה שלמה. </w:t>
      </w:r>
    </w:p>
    <w:p w:rsidR="005D38AA" w:rsidRPr="005453F6" w:rsidRDefault="005D38AA" w:rsidP="005453F6">
      <w:pPr>
        <w:spacing w:line="360" w:lineRule="auto"/>
        <w:ind w:firstLine="720"/>
        <w:rPr>
          <w:rFonts w:ascii="David" w:eastAsia="David" w:hAnsi="David" w:cs="David"/>
          <w:sz w:val="24"/>
          <w:szCs w:val="24"/>
        </w:rPr>
      </w:pPr>
      <w:r w:rsidRPr="005453F6">
        <w:rPr>
          <w:rFonts w:ascii="David" w:eastAsia="David" w:hAnsi="David" w:cs="David"/>
          <w:sz w:val="24"/>
          <w:szCs w:val="24"/>
          <w:rtl/>
        </w:rPr>
        <w:t xml:space="preserve">לבסוף, התמה </w:t>
      </w:r>
      <w:r w:rsidRPr="005453F6">
        <w:rPr>
          <w:rFonts w:ascii="David" w:eastAsia="David" w:hAnsi="David" w:cs="David"/>
          <w:b/>
          <w:bCs/>
          <w:sz w:val="24"/>
          <w:szCs w:val="24"/>
          <w:rtl/>
        </w:rPr>
        <w:t>ממחיר לצמיחה ומתנה</w:t>
      </w:r>
      <w:r w:rsidRPr="005453F6">
        <w:rPr>
          <w:rFonts w:ascii="David" w:eastAsia="David" w:hAnsi="David" w:cs="David"/>
          <w:sz w:val="24"/>
          <w:szCs w:val="24"/>
          <w:rtl/>
        </w:rPr>
        <w:t xml:space="preserve"> סגרה את המעגל ההתפתחותי. היא הראתה כיצד עם המעבר לגיל ההתבגרות והבגרות, תוך ביסוס נפרדות וזהות עצמאית, הילדים מצליחים לעבד מחדש את חוויות העבר. הפיכתם ל"שותפים ליצירה" בהכנות הפדגוגיות, לצד ההתבוננות בהורה כמודל למימוש עצמי ולשליחות, </w:t>
      </w:r>
      <w:proofErr w:type="spellStart"/>
      <w:r w:rsidRPr="005453F6">
        <w:rPr>
          <w:rFonts w:ascii="David" w:eastAsia="David" w:hAnsi="David" w:cs="David"/>
          <w:sz w:val="24"/>
          <w:szCs w:val="24"/>
          <w:rtl/>
        </w:rPr>
        <w:t>איפשרו</w:t>
      </w:r>
      <w:proofErr w:type="spellEnd"/>
      <w:r w:rsidRPr="005453F6">
        <w:rPr>
          <w:rFonts w:ascii="David" w:eastAsia="David" w:hAnsi="David" w:cs="David"/>
          <w:sz w:val="24"/>
          <w:szCs w:val="24"/>
          <w:rtl/>
        </w:rPr>
        <w:t xml:space="preserve"> לתרגם את מחירי הילדות לרווחים זהותיים עמוקים: חמלה, רגישות אנושית, יכולת לדיאלוג מעמיק, והודיה כנה על המתנות הערכיות שספגו בבית. </w:t>
      </w:r>
    </w:p>
    <w:p w:rsidR="005D38AA" w:rsidRPr="005453F6" w:rsidRDefault="005D38AA" w:rsidP="005453F6">
      <w:pPr>
        <w:spacing w:line="360" w:lineRule="auto"/>
        <w:ind w:firstLine="720"/>
        <w:rPr>
          <w:rFonts w:ascii="David" w:eastAsia="David" w:hAnsi="David" w:cs="David"/>
          <w:sz w:val="24"/>
          <w:szCs w:val="24"/>
          <w:rtl/>
        </w:rPr>
      </w:pPr>
      <w:bookmarkStart w:id="75" w:name="_heading=h.3t47aq396l72" w:colFirst="0" w:colLast="0"/>
      <w:bookmarkEnd w:id="75"/>
      <w:r w:rsidRPr="005453F6">
        <w:rPr>
          <w:rFonts w:ascii="David" w:eastAsia="David" w:hAnsi="David" w:cs="David"/>
          <w:sz w:val="24"/>
          <w:szCs w:val="24"/>
          <w:rtl/>
        </w:rPr>
        <w:t xml:space="preserve">בסיכומו של דבר, הממצאים מעידים כי הגדילה בצל הורות טוטאלית בחינוך </w:t>
      </w:r>
      <w:proofErr w:type="spellStart"/>
      <w:r w:rsidRPr="005453F6">
        <w:rPr>
          <w:rFonts w:ascii="David" w:eastAsia="David" w:hAnsi="David" w:cs="David"/>
          <w:sz w:val="24"/>
          <w:szCs w:val="24"/>
          <w:rtl/>
        </w:rPr>
        <w:t>ו</w:t>
      </w:r>
      <w:r w:rsidR="003B2738">
        <w:rPr>
          <w:rFonts w:ascii="David" w:eastAsia="David" w:hAnsi="David" w:cs="David"/>
          <w:sz w:val="24"/>
          <w:szCs w:val="24"/>
          <w:rtl/>
        </w:rPr>
        <w:t>וולדורף</w:t>
      </w:r>
      <w:proofErr w:type="spellEnd"/>
      <w:r w:rsidRPr="005453F6">
        <w:rPr>
          <w:rFonts w:ascii="David" w:eastAsia="David" w:hAnsi="David" w:cs="David"/>
          <w:sz w:val="24"/>
          <w:szCs w:val="24"/>
          <w:rtl/>
        </w:rPr>
        <w:t xml:space="preserve"> אינו חוויה חד-ממדית של רווח או הפסד, אלא דינמיקה משתנה שבה אתגרי הגבולות והחסכים הרגשיים של ימי הילדות הופכים בבגרות לכר צמיחה, להבשלה רפלקטיבית ולסגירת מעגל מעצימה. </w:t>
      </w:r>
    </w:p>
    <w:p w:rsidR="0041256B" w:rsidRPr="005453F6" w:rsidRDefault="0041256B" w:rsidP="005453F6">
      <w:pPr>
        <w:spacing w:line="360" w:lineRule="auto"/>
        <w:ind w:firstLine="720"/>
        <w:rPr>
          <w:rFonts w:ascii="David" w:eastAsia="David" w:hAnsi="David" w:cs="David"/>
          <w:sz w:val="24"/>
          <w:szCs w:val="24"/>
          <w:rtl/>
        </w:rPr>
      </w:pPr>
      <w:r w:rsidRPr="005453F6">
        <w:rPr>
          <w:rFonts w:ascii="David" w:eastAsia="David" w:hAnsi="David" w:cs="David"/>
          <w:sz w:val="24"/>
          <w:szCs w:val="24"/>
          <w:rtl/>
        </w:rPr>
        <w:br w:type="page"/>
      </w:r>
    </w:p>
    <w:p w:rsidR="000A10CB" w:rsidRPr="005453F6" w:rsidRDefault="00480D8D" w:rsidP="005453F6">
      <w:pPr>
        <w:pStyle w:val="1"/>
        <w:spacing w:line="360" w:lineRule="auto"/>
        <w:ind w:firstLine="720"/>
        <w:rPr>
          <w:rFonts w:ascii="David" w:eastAsia="Times New Roman" w:hAnsi="David"/>
          <w:sz w:val="24"/>
          <w:szCs w:val="24"/>
        </w:rPr>
      </w:pPr>
      <w:bookmarkStart w:id="76" w:name="_Toc236291663"/>
      <w:bookmarkStart w:id="77" w:name="פרקחמישי"/>
      <w:r>
        <w:rPr>
          <w:rFonts w:ascii="David" w:eastAsia="Times New Roman" w:hAnsi="David"/>
          <w:sz w:val="24"/>
          <w:szCs w:val="24"/>
          <w:rtl/>
        </w:rPr>
        <w:lastRenderedPageBreak/>
        <w:t xml:space="preserve">פרק </w:t>
      </w:r>
      <w:r>
        <w:rPr>
          <w:rFonts w:ascii="David" w:eastAsia="Times New Roman" w:hAnsi="David" w:hint="cs"/>
          <w:sz w:val="24"/>
          <w:szCs w:val="24"/>
          <w:rtl/>
        </w:rPr>
        <w:t xml:space="preserve">חמישי - </w:t>
      </w:r>
      <w:r w:rsidR="000A10CB" w:rsidRPr="005453F6">
        <w:rPr>
          <w:rFonts w:ascii="David" w:eastAsia="Times New Roman" w:hAnsi="David"/>
          <w:sz w:val="24"/>
          <w:szCs w:val="24"/>
          <w:rtl/>
        </w:rPr>
        <w:t>דיון, מסקנות והמלצות</w:t>
      </w:r>
      <w:bookmarkEnd w:id="76"/>
    </w:p>
    <w:bookmarkEnd w:id="77"/>
    <w:p w:rsidR="000A10CB" w:rsidRPr="005453F6" w:rsidRDefault="000A10CB" w:rsidP="005453F6">
      <w:pPr>
        <w:spacing w:after="0" w:line="360" w:lineRule="auto"/>
        <w:ind w:firstLine="720"/>
        <w:rPr>
          <w:rFonts w:ascii="David" w:eastAsia="Times New Roman" w:hAnsi="David" w:cs="David"/>
          <w:sz w:val="24"/>
          <w:szCs w:val="24"/>
          <w:rtl/>
        </w:rPr>
      </w:pPr>
      <w:r w:rsidRPr="005453F6">
        <w:rPr>
          <w:rFonts w:ascii="David" w:eastAsia="Times New Roman" w:hAnsi="David" w:cs="David"/>
          <w:sz w:val="24"/>
          <w:szCs w:val="24"/>
          <w:rtl/>
        </w:rPr>
        <w:t>מחקר זה בחן את חוויית הילדות וההתבגרות של ילדי מחנכים בחינוך וולדורף. בעוד שמרבית המחקרים בספרות המקצועית עוסקים בחוויית המורה עצמו, בעומס עבודתו או בשחיקתו, מחקר זה העניק קול לילדים, הגדלים בצל ההתמסרות למשימת החיים של התפקיד החינוכי-אנתרופוסופי.</w:t>
      </w:r>
    </w:p>
    <w:p w:rsidR="000A10CB" w:rsidRPr="005453F6" w:rsidRDefault="000A10CB" w:rsidP="005453F6">
      <w:pPr>
        <w:spacing w:after="0" w:line="360" w:lineRule="auto"/>
        <w:rPr>
          <w:rFonts w:ascii="David" w:eastAsia="Times New Roman" w:hAnsi="David" w:cs="David"/>
          <w:sz w:val="24"/>
          <w:szCs w:val="24"/>
          <w:rtl/>
        </w:rPr>
      </w:pPr>
      <w:r w:rsidRPr="005453F6">
        <w:rPr>
          <w:rFonts w:ascii="David" w:eastAsia="Times New Roman" w:hAnsi="David" w:cs="David"/>
          <w:sz w:val="24"/>
          <w:szCs w:val="24"/>
          <w:rtl/>
        </w:rPr>
        <w:t>ניתוח הנתונים העלה שלוש תמות מרכזיות המשרטטות מסלול התפתחותי ונפשי,  מטשטוש הגבולות הפיזי והמבני של הבית, דרך האתגרים הרגשיים של אובדן הפרטיות וחלוקת המשאבים הנפשיים, ועד לרפלקציה הבוגרת ולזיהוי ה"מתנות" והרווחים הזהותיים בבגרות. בפרק זה ייבחנו ממצאים אלה אל מול הספרות המחקרית.</w:t>
      </w:r>
    </w:p>
    <w:p w:rsidR="000A10CB" w:rsidRPr="005453F6" w:rsidRDefault="000A10CB" w:rsidP="005453F6">
      <w:pPr>
        <w:pStyle w:val="2"/>
        <w:spacing w:line="360" w:lineRule="auto"/>
        <w:rPr>
          <w:rFonts w:ascii="David" w:hAnsi="David"/>
          <w:sz w:val="24"/>
          <w:rtl/>
        </w:rPr>
      </w:pPr>
      <w:r w:rsidRPr="005453F6">
        <w:rPr>
          <w:rFonts w:ascii="David" w:eastAsia="Times New Roman" w:hAnsi="David"/>
          <w:sz w:val="24"/>
          <w:rtl/>
        </w:rPr>
        <w:t>  </w:t>
      </w:r>
      <w:bookmarkStart w:id="78" w:name="תמה1"/>
      <w:bookmarkStart w:id="79" w:name="_Toc236291664"/>
      <w:r w:rsidRPr="005453F6">
        <w:rPr>
          <w:rFonts w:ascii="David" w:hAnsi="David"/>
          <w:sz w:val="24"/>
          <w:rtl/>
        </w:rPr>
        <w:t>5.1   טשטוש הגבולות והטוטאליות: "העבודה בסלון" והדינמיקה המשפחתית</w:t>
      </w:r>
      <w:bookmarkEnd w:id="78"/>
      <w:bookmarkEnd w:id="79"/>
    </w:p>
    <w:p w:rsidR="000A10CB" w:rsidRPr="005453F6" w:rsidRDefault="000A10CB" w:rsidP="005453F6">
      <w:pPr>
        <w:spacing w:after="0" w:line="360" w:lineRule="auto"/>
        <w:ind w:firstLine="720"/>
        <w:rPr>
          <w:rFonts w:ascii="David" w:eastAsia="Times New Roman" w:hAnsi="David" w:cs="David"/>
          <w:sz w:val="24"/>
          <w:szCs w:val="24"/>
          <w:rtl/>
        </w:rPr>
      </w:pPr>
      <w:r w:rsidRPr="005453F6">
        <w:rPr>
          <w:rFonts w:ascii="David" w:eastAsia="Times New Roman" w:hAnsi="David" w:cs="David"/>
          <w:sz w:val="24"/>
          <w:szCs w:val="24"/>
          <w:rtl/>
        </w:rPr>
        <w:t>התמה הראשונה בממצאי המחקר מצביעה על טשטוש מובהק של הגבולות בין הספרה המקצועית לספרה המשפחתית הפרטית. בית המגורים הפך לשלוחה פעילה של בית הספר במישור הפיזי והתודעתי (כגון נוכחות מתמדת של חומרי יצירה, עבודה עד השעות הקטנות של הלילה ו"נוהל חירום" בתקופת התעודות).</w:t>
      </w:r>
    </w:p>
    <w:p w:rsidR="000A10CB" w:rsidRPr="005453F6" w:rsidRDefault="000A10CB" w:rsidP="005453F6">
      <w:pPr>
        <w:spacing w:after="0" w:line="360" w:lineRule="auto"/>
        <w:rPr>
          <w:rFonts w:ascii="David" w:eastAsia="Times New Roman" w:hAnsi="David" w:cs="David"/>
          <w:sz w:val="24"/>
          <w:szCs w:val="24"/>
          <w:rtl/>
        </w:rPr>
      </w:pPr>
      <w:r w:rsidRPr="005453F6">
        <w:rPr>
          <w:rFonts w:ascii="David" w:eastAsia="Times New Roman" w:hAnsi="David" w:cs="David"/>
          <w:sz w:val="24"/>
          <w:szCs w:val="24"/>
          <w:rtl/>
        </w:rPr>
        <w:t>ממצאים אלו עולים בקנה אחד עם תופעת ה"זליגה" (</w:t>
      </w:r>
      <w:r w:rsidRPr="005453F6">
        <w:rPr>
          <w:rFonts w:ascii="David" w:eastAsia="Times New Roman" w:hAnsi="David" w:cs="David"/>
          <w:sz w:val="24"/>
          <w:szCs w:val="24"/>
        </w:rPr>
        <w:t>Spill-Over Effect</w:t>
      </w:r>
      <w:r w:rsidRPr="005453F6">
        <w:rPr>
          <w:rFonts w:ascii="David" w:eastAsia="Times New Roman" w:hAnsi="David" w:cs="David"/>
          <w:sz w:val="24"/>
          <w:szCs w:val="24"/>
          <w:rtl/>
        </w:rPr>
        <w:t>) המתוארת בספרות, לפיה זולגים לחצים ועומסים מתחום העבודה אל המרחב הבית, ומייצרים קונפליקט עבודה-משפחה. בספרות המחקרית מצוין כי בקרב מחנכי וולדורף, ה"זליגה" חריפה במיוחד בשל אופיו הטוטאלי של התפקיד, הנתפס לא רק כמשלח יד אלא כזהות כוללת, תפיסת עולם ומשימת חיים (</w:t>
      </w:r>
      <w:proofErr w:type="spellStart"/>
      <w:r w:rsidRPr="005453F6">
        <w:rPr>
          <w:rFonts w:ascii="David" w:eastAsia="Times New Roman" w:hAnsi="David" w:cs="David"/>
          <w:sz w:val="24"/>
          <w:szCs w:val="24"/>
        </w:rPr>
        <w:t>Binetti</w:t>
      </w:r>
      <w:proofErr w:type="spellEnd"/>
      <w:r w:rsidRPr="005453F6">
        <w:rPr>
          <w:rFonts w:ascii="David" w:eastAsia="Times New Roman" w:hAnsi="David" w:cs="David"/>
          <w:sz w:val="24"/>
          <w:szCs w:val="24"/>
        </w:rPr>
        <w:t>, 2020; Peters, 2013</w:t>
      </w:r>
      <w:r w:rsidRPr="005453F6">
        <w:rPr>
          <w:rFonts w:ascii="David" w:eastAsia="Times New Roman" w:hAnsi="David" w:cs="David"/>
          <w:sz w:val="24"/>
          <w:szCs w:val="24"/>
          <w:rtl/>
        </w:rPr>
        <w:t>).</w:t>
      </w:r>
    </w:p>
    <w:p w:rsidR="000A10CB" w:rsidRPr="005453F6" w:rsidRDefault="000A10CB" w:rsidP="005453F6">
      <w:pPr>
        <w:spacing w:after="0" w:line="360" w:lineRule="auto"/>
        <w:ind w:firstLine="720"/>
        <w:rPr>
          <w:rFonts w:ascii="David" w:eastAsia="Times New Roman" w:hAnsi="David" w:cs="David"/>
          <w:sz w:val="24"/>
          <w:szCs w:val="24"/>
          <w:rtl/>
        </w:rPr>
      </w:pPr>
      <w:r w:rsidRPr="005453F6">
        <w:rPr>
          <w:rFonts w:ascii="David" w:eastAsia="Times New Roman" w:hAnsi="David" w:cs="David"/>
          <w:sz w:val="24"/>
          <w:szCs w:val="24"/>
          <w:rtl/>
        </w:rPr>
        <w:t>סקירת הספרות מצביעה על כך שחינוך וולדורף תופס את ההוראה כדרך חיים וכשליחות הדורשת עבודה פנימית מתמדת ומחויבות רב-שנתית עמוקה. ממצאי המחקר מחזקים תפיסה זו, תוך חשיפת משמעותה עבור התא המשפחתי: זליגת התפקיד החינוכי מהמרחב הבית-ספרי אל תוך המרחב הפיזי, הזמני והתודעתי של הבית הפרטי.</w:t>
      </w:r>
    </w:p>
    <w:p w:rsidR="000A10CB" w:rsidRPr="005453F6" w:rsidRDefault="000A10CB" w:rsidP="005453F6">
      <w:pPr>
        <w:spacing w:after="0" w:line="360" w:lineRule="auto"/>
        <w:rPr>
          <w:rFonts w:ascii="David" w:eastAsia="Times New Roman" w:hAnsi="David" w:cs="David"/>
          <w:sz w:val="24"/>
          <w:szCs w:val="24"/>
          <w:rtl/>
        </w:rPr>
      </w:pPr>
      <w:r w:rsidRPr="005453F6">
        <w:rPr>
          <w:rFonts w:ascii="David" w:eastAsia="Times New Roman" w:hAnsi="David" w:cs="David"/>
          <w:sz w:val="24"/>
          <w:szCs w:val="24"/>
          <w:rtl/>
        </w:rPr>
        <w:t xml:space="preserve">הממצאים הראו כיצד "העבודה בסלון" הופכת את הבית לשלוחה של בית הספר. תופעה זו מעמיקה את ממצאיו של </w:t>
      </w:r>
      <w:r w:rsidRPr="005453F6">
        <w:rPr>
          <w:rFonts w:ascii="David" w:eastAsia="Times New Roman" w:hAnsi="David" w:cs="David"/>
          <w:sz w:val="24"/>
          <w:szCs w:val="24"/>
        </w:rPr>
        <w:t>Peters</w:t>
      </w:r>
      <w:r w:rsidRPr="005453F6">
        <w:rPr>
          <w:rFonts w:ascii="David" w:eastAsia="Times New Roman" w:hAnsi="David" w:cs="David"/>
          <w:sz w:val="24"/>
          <w:szCs w:val="24"/>
          <w:rtl/>
        </w:rPr>
        <w:t xml:space="preserve"> (2013), שהצביע על כך שמחנכי וולדורף פועלים מתוך אחריות אישית רחבה שאינה תחומה בשעות העבודה הפורמליות. המחקר הנוכחי מוכיח כי אחריות רחבה זו אינה נעצרת בין כתלי הכיתה, אלא מחלחלת לדינמיקה המשפחתית.</w:t>
      </w:r>
    </w:p>
    <w:p w:rsidR="000A10CB" w:rsidRPr="005453F6" w:rsidRDefault="000A10CB" w:rsidP="005453F6">
      <w:pPr>
        <w:spacing w:after="0" w:line="360" w:lineRule="auto"/>
        <w:rPr>
          <w:rFonts w:ascii="David" w:eastAsia="Times New Roman" w:hAnsi="David" w:cs="David"/>
          <w:sz w:val="24"/>
          <w:szCs w:val="24"/>
          <w:rtl/>
        </w:rPr>
      </w:pPr>
      <w:r w:rsidRPr="005453F6">
        <w:rPr>
          <w:rFonts w:ascii="David" w:eastAsia="Times New Roman" w:hAnsi="David" w:cs="David"/>
          <w:sz w:val="24"/>
          <w:szCs w:val="24"/>
          <w:rtl/>
        </w:rPr>
        <w:t>בנוסף, הממצאים מצביעים על קושי בהפרדה בין הזהות המקצועית "מחנך" לזהות ההורית "הורה", דבר שהתבטא לעיתים בנוקשות פדגוגית ובסמכותיות שהובאו הביתה. שטיינר והספרות העוסקת בהכשרת מורים מציינים כי על המחנך להפוך את הידע הפדגוגי ל"אינסטינקט עילאי" (</w:t>
      </w:r>
      <w:r w:rsidRPr="005453F6">
        <w:rPr>
          <w:rFonts w:ascii="David" w:eastAsia="Times New Roman" w:hAnsi="David" w:cs="David"/>
          <w:sz w:val="24"/>
          <w:szCs w:val="24"/>
        </w:rPr>
        <w:t>Merchant, 2025</w:t>
      </w:r>
      <w:r w:rsidRPr="005453F6">
        <w:rPr>
          <w:rFonts w:ascii="David" w:eastAsia="Times New Roman" w:hAnsi="David" w:cs="David"/>
          <w:sz w:val="24"/>
          <w:szCs w:val="24"/>
          <w:rtl/>
        </w:rPr>
        <w:t xml:space="preserve">); אולם, מן הממצאים עולה סתירה מורכבת: כאשר אינסטינקט זה מופעל ללא אבחנה גם בתוך הבית, הילדים חווים חוסר גמישות למשל, הדרישה לכתוב רק בעיפרון צבעוני או </w:t>
      </w:r>
      <w:proofErr w:type="spellStart"/>
      <w:r w:rsidRPr="005453F6">
        <w:rPr>
          <w:rFonts w:ascii="David" w:eastAsia="Times New Roman" w:hAnsi="David" w:cs="David"/>
          <w:sz w:val="24"/>
          <w:szCs w:val="24"/>
          <w:rtl/>
        </w:rPr>
        <w:t>ריתמוסים</w:t>
      </w:r>
      <w:proofErr w:type="spellEnd"/>
      <w:r w:rsidRPr="005453F6">
        <w:rPr>
          <w:rFonts w:ascii="David" w:eastAsia="Times New Roman" w:hAnsi="David" w:cs="David"/>
          <w:sz w:val="24"/>
          <w:szCs w:val="24"/>
          <w:rtl/>
        </w:rPr>
        <w:t xml:space="preserve"> נוקשים בחיי המשפחה ומגיבים בחיכוך מול הסמכות ההורית.</w:t>
      </w:r>
    </w:p>
    <w:p w:rsidR="000A10CB" w:rsidRPr="005453F6" w:rsidRDefault="000A10CB" w:rsidP="005453F6">
      <w:pPr>
        <w:spacing w:after="0" w:line="360" w:lineRule="auto"/>
        <w:ind w:firstLine="720"/>
        <w:rPr>
          <w:rFonts w:ascii="David" w:eastAsia="Times New Roman" w:hAnsi="David" w:cs="David"/>
          <w:sz w:val="24"/>
          <w:szCs w:val="24"/>
          <w:rtl/>
        </w:rPr>
      </w:pPr>
      <w:r w:rsidRPr="005453F6">
        <w:rPr>
          <w:rFonts w:ascii="David" w:eastAsia="Times New Roman" w:hAnsi="David" w:cs="David"/>
          <w:sz w:val="24"/>
          <w:szCs w:val="24"/>
          <w:rtl/>
        </w:rPr>
        <w:t> </w:t>
      </w:r>
    </w:p>
    <w:p w:rsidR="000A10CB" w:rsidRPr="005453F6" w:rsidRDefault="000A10CB" w:rsidP="005453F6">
      <w:pPr>
        <w:spacing w:after="0" w:line="360" w:lineRule="auto"/>
        <w:ind w:firstLine="720"/>
        <w:rPr>
          <w:rFonts w:ascii="David" w:eastAsia="Times New Roman" w:hAnsi="David" w:cs="David"/>
          <w:sz w:val="24"/>
          <w:szCs w:val="24"/>
          <w:rtl/>
        </w:rPr>
      </w:pPr>
      <w:r w:rsidRPr="005453F6">
        <w:rPr>
          <w:rFonts w:ascii="David" w:eastAsia="Times New Roman" w:hAnsi="David" w:cs="David"/>
          <w:sz w:val="24"/>
          <w:szCs w:val="24"/>
          <w:rtl/>
        </w:rPr>
        <w:t xml:space="preserve">ממצא ייחודי שעלה במחקר נוגע לתפקידו של ההורה השני: כאשר ההורה השני החזיק במקצוע חיצוני ומובנה (כגון הייטק או שירות במשטרה), הוא שימש כ"עוגן מקרקע" וכבלם זעזועים. ממצא זה מחדש ביחס לספרות הקיימת, הממוקדת בעיקר בתפקיד המחנך, בעומס </w:t>
      </w:r>
      <w:r w:rsidRPr="005453F6">
        <w:rPr>
          <w:rFonts w:ascii="David" w:eastAsia="Times New Roman" w:hAnsi="David" w:cs="David"/>
          <w:sz w:val="24"/>
          <w:szCs w:val="24"/>
          <w:rtl/>
        </w:rPr>
        <w:lastRenderedPageBreak/>
        <w:t>התפקיד, בשחיקה של מורים ועוד. הוא מאיר את יכולתה של "ספרה חיצונית" מחוץ למערכת החינוכית ליצור לעיתים איזון בתא המשפחתי.</w:t>
      </w:r>
    </w:p>
    <w:p w:rsidR="000A10CB" w:rsidRPr="005453F6" w:rsidRDefault="000A10CB" w:rsidP="005453F6">
      <w:pPr>
        <w:spacing w:after="0" w:line="360" w:lineRule="auto"/>
        <w:rPr>
          <w:rFonts w:ascii="David" w:eastAsia="Times New Roman" w:hAnsi="David" w:cs="David"/>
          <w:sz w:val="24"/>
          <w:szCs w:val="24"/>
          <w:rtl/>
        </w:rPr>
      </w:pPr>
      <w:r w:rsidRPr="005453F6">
        <w:rPr>
          <w:rFonts w:ascii="David" w:eastAsia="Times New Roman" w:hAnsi="David" w:cs="David"/>
          <w:sz w:val="24"/>
          <w:szCs w:val="24"/>
          <w:rtl/>
        </w:rPr>
        <w:t xml:space="preserve">לעומת זאת, כאשר שני ההורים היו חלק ממערכת </w:t>
      </w:r>
      <w:proofErr w:type="spellStart"/>
      <w:r w:rsidRPr="005453F6">
        <w:rPr>
          <w:rFonts w:ascii="David" w:eastAsia="Times New Roman" w:hAnsi="David" w:cs="David"/>
          <w:sz w:val="24"/>
          <w:szCs w:val="24"/>
          <w:rtl/>
        </w:rPr>
        <w:t>ה</w:t>
      </w:r>
      <w:r w:rsidR="003B2738">
        <w:rPr>
          <w:rFonts w:ascii="David" w:eastAsia="Times New Roman" w:hAnsi="David" w:cs="David"/>
          <w:sz w:val="24"/>
          <w:szCs w:val="24"/>
          <w:rtl/>
        </w:rPr>
        <w:t>וולדורף</w:t>
      </w:r>
      <w:proofErr w:type="spellEnd"/>
      <w:r w:rsidRPr="005453F6">
        <w:rPr>
          <w:rFonts w:ascii="David" w:eastAsia="Times New Roman" w:hAnsi="David" w:cs="David"/>
          <w:sz w:val="24"/>
          <w:szCs w:val="24"/>
          <w:rtl/>
        </w:rPr>
        <w:t>, המעטפת נחוותה כטוטאלית לחלוטין. ממצא זה מדגיש את חשיבותן של מנהיגות משפחתית וגבולות מבניים לאיזון הלחצים הנגרמים מעבודה פדגוגית טוטאלית.</w:t>
      </w:r>
    </w:p>
    <w:p w:rsidR="000A10CB" w:rsidRPr="005453F6" w:rsidRDefault="000A10CB" w:rsidP="005453F6">
      <w:pPr>
        <w:pStyle w:val="2"/>
        <w:spacing w:line="360" w:lineRule="auto"/>
        <w:rPr>
          <w:rFonts w:ascii="David" w:eastAsia="Times New Roman" w:hAnsi="David"/>
          <w:sz w:val="24"/>
          <w:rtl/>
        </w:rPr>
      </w:pPr>
      <w:bookmarkStart w:id="80" w:name="_Toc236291665"/>
      <w:bookmarkStart w:id="81" w:name="תמה2"/>
      <w:r w:rsidRPr="005453F6">
        <w:rPr>
          <w:rFonts w:ascii="David" w:eastAsia="Times New Roman" w:hAnsi="David"/>
          <w:sz w:val="24"/>
          <w:rtl/>
        </w:rPr>
        <w:t>5.2  החוויה הרגשית: היעדר "שטח סטרילי", חלוקת הקשב ופירוק המושג "יתומי וולדורף"</w:t>
      </w:r>
      <w:bookmarkEnd w:id="80"/>
    </w:p>
    <w:bookmarkEnd w:id="81"/>
    <w:p w:rsidR="000A10CB" w:rsidRPr="005453F6" w:rsidRDefault="000A10CB" w:rsidP="005453F6">
      <w:pPr>
        <w:spacing w:after="0" w:line="360" w:lineRule="auto"/>
        <w:ind w:firstLine="720"/>
        <w:rPr>
          <w:rFonts w:ascii="David" w:eastAsia="Times New Roman" w:hAnsi="David" w:cs="David"/>
          <w:sz w:val="24"/>
          <w:szCs w:val="24"/>
          <w:rtl/>
        </w:rPr>
      </w:pPr>
      <w:r w:rsidRPr="005453F6">
        <w:rPr>
          <w:rFonts w:ascii="David" w:eastAsia="Times New Roman" w:hAnsi="David" w:cs="David"/>
          <w:sz w:val="24"/>
          <w:szCs w:val="24"/>
          <w:rtl/>
        </w:rPr>
        <w:t xml:space="preserve">תפקידו של מחנך </w:t>
      </w:r>
      <w:proofErr w:type="spellStart"/>
      <w:r w:rsidRPr="005453F6">
        <w:rPr>
          <w:rFonts w:ascii="David" w:eastAsia="Times New Roman" w:hAnsi="David" w:cs="David"/>
          <w:sz w:val="24"/>
          <w:szCs w:val="24"/>
          <w:rtl/>
        </w:rPr>
        <w:t>ה</w:t>
      </w:r>
      <w:r w:rsidR="003B2738">
        <w:rPr>
          <w:rFonts w:ascii="David" w:eastAsia="Times New Roman" w:hAnsi="David" w:cs="David"/>
          <w:sz w:val="24"/>
          <w:szCs w:val="24"/>
          <w:rtl/>
        </w:rPr>
        <w:t>וולדורף</w:t>
      </w:r>
      <w:proofErr w:type="spellEnd"/>
      <w:r w:rsidRPr="005453F6">
        <w:rPr>
          <w:rFonts w:ascii="David" w:eastAsia="Times New Roman" w:hAnsi="David" w:cs="David"/>
          <w:sz w:val="24"/>
          <w:szCs w:val="24"/>
          <w:rtl/>
        </w:rPr>
        <w:t xml:space="preserve"> כמלווה רב-שנתי (מכיתה א' עד ח') נתפס בספרות כמצע ליצירת קשר אינטימי, עמוק ומכיל עם התלמידים( ;</w:t>
      </w:r>
      <w:proofErr w:type="spellStart"/>
      <w:r w:rsidRPr="005453F6">
        <w:rPr>
          <w:rFonts w:ascii="David" w:eastAsia="Times New Roman" w:hAnsi="David" w:cs="David"/>
          <w:sz w:val="24"/>
          <w:szCs w:val="24"/>
        </w:rPr>
        <w:t>Binetti</w:t>
      </w:r>
      <w:proofErr w:type="spellEnd"/>
      <w:r w:rsidRPr="005453F6">
        <w:rPr>
          <w:rFonts w:ascii="David" w:eastAsia="Times New Roman" w:hAnsi="David" w:cs="David"/>
          <w:sz w:val="24"/>
          <w:szCs w:val="24"/>
        </w:rPr>
        <w:t>, 2020; Easton, 1997</w:t>
      </w:r>
      <w:r w:rsidRPr="005453F6">
        <w:rPr>
          <w:rFonts w:ascii="David" w:eastAsia="Times New Roman" w:hAnsi="David" w:cs="David"/>
          <w:sz w:val="24"/>
          <w:szCs w:val="24"/>
          <w:rtl/>
        </w:rPr>
        <w:t xml:space="preserve"> גולדשמידט, 2010). ממצאי המחקר חושפים את </w:t>
      </w:r>
      <w:proofErr w:type="spellStart"/>
      <w:r w:rsidRPr="005453F6">
        <w:rPr>
          <w:rFonts w:ascii="David" w:eastAsia="Times New Roman" w:hAnsi="David" w:cs="David"/>
          <w:sz w:val="24"/>
          <w:szCs w:val="24"/>
          <w:rtl/>
        </w:rPr>
        <w:t>צידו</w:t>
      </w:r>
      <w:proofErr w:type="spellEnd"/>
      <w:r w:rsidRPr="005453F6">
        <w:rPr>
          <w:rFonts w:ascii="David" w:eastAsia="Times New Roman" w:hAnsi="David" w:cs="David"/>
          <w:sz w:val="24"/>
          <w:szCs w:val="24"/>
          <w:rtl/>
        </w:rPr>
        <w:t xml:space="preserve"> השני של המטבע מנקודת מבטם של ילדי המחנכים:</w:t>
      </w:r>
    </w:p>
    <w:p w:rsidR="000A10CB" w:rsidRPr="005453F6" w:rsidRDefault="000A10CB" w:rsidP="005453F6">
      <w:pPr>
        <w:spacing w:after="0" w:line="360" w:lineRule="auto"/>
        <w:rPr>
          <w:rFonts w:ascii="David" w:eastAsia="Times New Roman" w:hAnsi="David" w:cs="David"/>
          <w:sz w:val="24"/>
          <w:szCs w:val="24"/>
          <w:rtl/>
        </w:rPr>
      </w:pPr>
      <w:r w:rsidRPr="005453F6">
        <w:rPr>
          <w:rFonts w:ascii="David" w:eastAsia="Times New Roman" w:hAnsi="David" w:cs="David"/>
          <w:sz w:val="24"/>
          <w:szCs w:val="24"/>
          <w:rtl/>
        </w:rPr>
        <w:t>כגון, אובדן "השטח הסטרילי": לצד תחושת הביטחון והגב התומך שחשו חלק מהילדים, נוכחות ההורה במערכת שללה מהם מרחב אנונימי ופלטפורמה להתפתחות עצמאית. הילדים נדרשו לתפקד כ"שגרירים" או "צינור מקשר" של ההורה מול חבריהם והצוות, ממצא המדגיש את המחיר החברתי-זהותי של גדילה בתוך קהילה חינוכית הדוקה.</w:t>
      </w:r>
    </w:p>
    <w:p w:rsidR="000A10CB" w:rsidRPr="005453F6" w:rsidRDefault="000A10CB" w:rsidP="005453F6">
      <w:pPr>
        <w:spacing w:after="0" w:line="360" w:lineRule="auto"/>
        <w:rPr>
          <w:rFonts w:ascii="David" w:eastAsia="Times New Roman" w:hAnsi="David" w:cs="David"/>
          <w:sz w:val="24"/>
          <w:szCs w:val="24"/>
          <w:rtl/>
        </w:rPr>
      </w:pPr>
      <w:r w:rsidRPr="005453F6">
        <w:rPr>
          <w:rFonts w:ascii="David" w:eastAsia="Times New Roman" w:hAnsi="David" w:cs="David"/>
          <w:sz w:val="24"/>
          <w:szCs w:val="24"/>
          <w:rtl/>
        </w:rPr>
        <w:t>יתר על כן, את אובדן הבלעדיות הרגשית: הספרות מדגישה כי מחנכי וולדורף נדרשים להרחיב את "כוחות הלב" והאמפתיה כלפי תלמידיהם (</w:t>
      </w:r>
      <w:r w:rsidRPr="005453F6">
        <w:rPr>
          <w:rFonts w:ascii="David" w:eastAsia="Times New Roman" w:hAnsi="David" w:cs="David"/>
          <w:sz w:val="24"/>
          <w:szCs w:val="24"/>
        </w:rPr>
        <w:t>Merchant, 2025</w:t>
      </w:r>
      <w:r w:rsidRPr="005453F6">
        <w:rPr>
          <w:rFonts w:ascii="David" w:eastAsia="Times New Roman" w:hAnsi="David" w:cs="David"/>
          <w:sz w:val="24"/>
          <w:szCs w:val="24"/>
          <w:rtl/>
        </w:rPr>
        <w:t>). הממצאים מראים כי משאב רגשי זה אינו אינסופי: כאשר ההורה חוזר לביתו מרוקן מאנרגיות, הילדים הפרטיים פוגשים דמות שחוקה וחסרת סבלנות. הניגוד בין ההורה הסבלני בכיתה להורה העייף בבית הוליד תסכול, קנאה וצורך להזכיר: "אני הבת האהובה שלך".</w:t>
      </w:r>
    </w:p>
    <w:p w:rsidR="000A10CB" w:rsidRPr="005453F6" w:rsidRDefault="000A10CB" w:rsidP="005453F6">
      <w:pPr>
        <w:spacing w:after="0" w:line="360" w:lineRule="auto"/>
        <w:ind w:firstLine="720"/>
        <w:rPr>
          <w:rFonts w:ascii="David" w:eastAsia="Times New Roman" w:hAnsi="David" w:cs="David"/>
          <w:sz w:val="24"/>
          <w:szCs w:val="24"/>
          <w:rtl/>
        </w:rPr>
      </w:pPr>
      <w:r w:rsidRPr="005453F6">
        <w:rPr>
          <w:rFonts w:ascii="David" w:eastAsia="Times New Roman" w:hAnsi="David" w:cs="David"/>
          <w:sz w:val="24"/>
          <w:szCs w:val="24"/>
          <w:rtl/>
        </w:rPr>
        <w:t xml:space="preserve">ממצאים אלו מתחברים באופן ישיר לספרות המצביעה על כך שמשאביו הרגשיים של המחנך הם מוגבלים. מורים בחינוך וולדורף נדרשים לעבודה פנימית מתמשכת, טיפוח סבלנות, חום ואהבה לתלמידיהם ( </w:t>
      </w:r>
      <w:r w:rsidRPr="005453F6">
        <w:rPr>
          <w:rFonts w:ascii="David" w:eastAsia="Times New Roman" w:hAnsi="David" w:cs="David"/>
          <w:sz w:val="24"/>
          <w:szCs w:val="24"/>
        </w:rPr>
        <w:t>Merchant, 2025</w:t>
      </w:r>
      <w:r w:rsidRPr="005453F6">
        <w:rPr>
          <w:rFonts w:ascii="David" w:eastAsia="Times New Roman" w:hAnsi="David" w:cs="David"/>
          <w:sz w:val="24"/>
          <w:szCs w:val="24"/>
          <w:rtl/>
        </w:rPr>
        <w:t xml:space="preserve"> ;</w:t>
      </w:r>
      <w:r w:rsidRPr="005453F6">
        <w:rPr>
          <w:rFonts w:ascii="David" w:eastAsia="Times New Roman" w:hAnsi="David" w:cs="David"/>
          <w:sz w:val="24"/>
          <w:szCs w:val="24"/>
        </w:rPr>
        <w:t xml:space="preserve"> </w:t>
      </w:r>
      <w:r w:rsidRPr="005453F6">
        <w:rPr>
          <w:rFonts w:ascii="David" w:eastAsia="Times New Roman" w:hAnsi="David" w:cs="David"/>
          <w:sz w:val="24"/>
          <w:szCs w:val="24"/>
          <w:rtl/>
        </w:rPr>
        <w:t>גולדשמידט, 2010</w:t>
      </w:r>
      <w:r w:rsidRPr="005453F6">
        <w:rPr>
          <w:rFonts w:ascii="David" w:eastAsia="Times New Roman" w:hAnsi="David" w:cs="David"/>
          <w:sz w:val="24"/>
          <w:szCs w:val="24"/>
        </w:rPr>
        <w:t>(</w:t>
      </w:r>
      <w:r w:rsidRPr="005453F6">
        <w:rPr>
          <w:rFonts w:ascii="David" w:eastAsia="Times New Roman" w:hAnsi="David" w:cs="David"/>
          <w:sz w:val="24"/>
          <w:szCs w:val="24"/>
          <w:rtl/>
        </w:rPr>
        <w:t>. השקעה טוטאלית זו מותירה פעמים רבות את ההורה במצב של "נוכחות נפקדת" בביתו. נוכח פיזית אך תודעתו וליבו מוחזקים בכיתה (גוטמן, 2021). כאמור, הילדים פגשו לעיתים את הניגודיות בין מורה אסוף ומכיל להורה חסר זמינות פיסית ורגשית.</w:t>
      </w:r>
    </w:p>
    <w:p w:rsidR="000A10CB" w:rsidRPr="005453F6" w:rsidRDefault="000A10CB" w:rsidP="005453F6">
      <w:pPr>
        <w:spacing w:after="0" w:line="360" w:lineRule="auto"/>
        <w:rPr>
          <w:rFonts w:ascii="David" w:eastAsia="Times New Roman" w:hAnsi="David" w:cs="David"/>
          <w:sz w:val="24"/>
          <w:szCs w:val="24"/>
          <w:rtl/>
        </w:rPr>
      </w:pPr>
      <w:r w:rsidRPr="005453F6">
        <w:rPr>
          <w:rFonts w:ascii="David" w:eastAsia="Times New Roman" w:hAnsi="David" w:cs="David"/>
          <w:b/>
          <w:bCs/>
          <w:sz w:val="24"/>
          <w:szCs w:val="24"/>
          <w:rtl/>
        </w:rPr>
        <w:t>המשגה מעודנת למושג "יתומי וולדורף"</w:t>
      </w:r>
    </w:p>
    <w:p w:rsidR="000A10CB" w:rsidRPr="005453F6" w:rsidRDefault="000A10CB" w:rsidP="005453F6">
      <w:pPr>
        <w:spacing w:after="0" w:line="360" w:lineRule="auto"/>
        <w:ind w:firstLine="720"/>
        <w:rPr>
          <w:rFonts w:ascii="David" w:eastAsia="Times New Roman" w:hAnsi="David" w:cs="David"/>
          <w:sz w:val="24"/>
          <w:szCs w:val="24"/>
          <w:rtl/>
        </w:rPr>
      </w:pPr>
      <w:r w:rsidRPr="005453F6">
        <w:rPr>
          <w:rFonts w:ascii="David" w:eastAsia="Times New Roman" w:hAnsi="David" w:cs="David"/>
          <w:sz w:val="24"/>
          <w:szCs w:val="24"/>
          <w:rtl/>
        </w:rPr>
        <w:t>מחקר זה בחן את המושג הטעון "יתומי וולדורף". כפי שנכתב בפרק הממצאים, המרואיינים סירבו לאמץ את המושג כפשוטו כתיאור של הזנחה פיזית או חסך בצרכים בסיסיים, וציינו כי גדלו בבתים אוהבים ועטופים. עם זאת, הם אישרו את גרעין האמת הרגשי שבו והציעו המשגה מעודנת: לא יתמות במובן הפיזי, אלא אובדן הבלעדיות על הקשב, התודעה ומשאבי הלב של ההורה, והכרח לחלוק אותם עם עשרות תלמידים וקהילה שלמה.  </w:t>
      </w:r>
    </w:p>
    <w:p w:rsidR="000A10CB" w:rsidRPr="005453F6" w:rsidRDefault="000A10CB" w:rsidP="005453F6">
      <w:pPr>
        <w:spacing w:after="0" w:line="360" w:lineRule="auto"/>
        <w:rPr>
          <w:rFonts w:ascii="David" w:eastAsia="Times New Roman" w:hAnsi="David" w:cs="David"/>
          <w:sz w:val="24"/>
          <w:szCs w:val="24"/>
          <w:rtl/>
        </w:rPr>
      </w:pPr>
      <w:r w:rsidRPr="005453F6">
        <w:rPr>
          <w:rFonts w:ascii="David" w:eastAsia="Times New Roman" w:hAnsi="David" w:cs="David"/>
          <w:sz w:val="24"/>
          <w:szCs w:val="24"/>
          <w:rtl/>
        </w:rPr>
        <w:t>תובנה זו מתחברת ישירות לספרות המחקרית העוסקת בעבודה רגשית (</w:t>
      </w:r>
      <w:r w:rsidRPr="005453F6">
        <w:rPr>
          <w:rFonts w:ascii="David" w:eastAsia="Times New Roman" w:hAnsi="David" w:cs="David"/>
          <w:sz w:val="24"/>
          <w:szCs w:val="24"/>
        </w:rPr>
        <w:t>Emotional Labor</w:t>
      </w:r>
      <w:r w:rsidRPr="005453F6">
        <w:rPr>
          <w:rFonts w:ascii="David" w:eastAsia="Times New Roman" w:hAnsi="David" w:cs="David"/>
          <w:sz w:val="24"/>
          <w:szCs w:val="24"/>
          <w:rtl/>
        </w:rPr>
        <w:t xml:space="preserve">) ובשחיקה רגשית בקרב מורים ( </w:t>
      </w:r>
      <w:r w:rsidRPr="005453F6">
        <w:rPr>
          <w:rFonts w:ascii="David" w:eastAsia="Times New Roman" w:hAnsi="David" w:cs="David"/>
          <w:sz w:val="24"/>
          <w:szCs w:val="24"/>
        </w:rPr>
        <w:t>Merchant, 2025</w:t>
      </w:r>
      <w:r w:rsidRPr="005453F6">
        <w:rPr>
          <w:rFonts w:ascii="David" w:eastAsia="Times New Roman" w:hAnsi="David" w:cs="David"/>
          <w:sz w:val="24"/>
          <w:szCs w:val="24"/>
          <w:rtl/>
        </w:rPr>
        <w:t xml:space="preserve"> ;</w:t>
      </w:r>
      <w:r w:rsidRPr="005453F6">
        <w:rPr>
          <w:rFonts w:ascii="David" w:eastAsia="Times New Roman" w:hAnsi="David" w:cs="David"/>
          <w:sz w:val="24"/>
          <w:szCs w:val="24"/>
        </w:rPr>
        <w:t xml:space="preserve"> </w:t>
      </w:r>
      <w:r w:rsidRPr="005453F6">
        <w:rPr>
          <w:rFonts w:ascii="David" w:eastAsia="Times New Roman" w:hAnsi="David" w:cs="David"/>
          <w:sz w:val="24"/>
          <w:szCs w:val="24"/>
          <w:rtl/>
        </w:rPr>
        <w:t>גולדשמידט, 2010</w:t>
      </w:r>
      <w:r w:rsidRPr="005453F6">
        <w:rPr>
          <w:rFonts w:ascii="David" w:eastAsia="Times New Roman" w:hAnsi="David" w:cs="David"/>
          <w:sz w:val="24"/>
          <w:szCs w:val="24"/>
        </w:rPr>
        <w:t>(</w:t>
      </w:r>
      <w:r w:rsidRPr="005453F6">
        <w:rPr>
          <w:rFonts w:ascii="David" w:eastAsia="Times New Roman" w:hAnsi="David" w:cs="David"/>
          <w:sz w:val="24"/>
          <w:szCs w:val="24"/>
          <w:rtl/>
        </w:rPr>
        <w:t>. כמו גם לתופעת הזליגה</w:t>
      </w:r>
      <w:r w:rsidRPr="005453F6">
        <w:rPr>
          <w:rFonts w:ascii="David" w:eastAsia="Times New Roman" w:hAnsi="David" w:cs="David"/>
          <w:b/>
          <w:bCs/>
          <w:sz w:val="24"/>
          <w:szCs w:val="24"/>
          <w:rtl/>
        </w:rPr>
        <w:t xml:space="preserve"> </w:t>
      </w:r>
      <w:r w:rsidRPr="005453F6">
        <w:rPr>
          <w:rFonts w:ascii="David" w:eastAsia="Times New Roman" w:hAnsi="David" w:cs="David"/>
          <w:sz w:val="24"/>
          <w:szCs w:val="24"/>
          <w:rtl/>
        </w:rPr>
        <w:t>(</w:t>
      </w:r>
      <w:r w:rsidRPr="005453F6">
        <w:rPr>
          <w:rFonts w:ascii="David" w:eastAsia="Times New Roman" w:hAnsi="David" w:cs="David"/>
          <w:sz w:val="24"/>
          <w:szCs w:val="24"/>
        </w:rPr>
        <w:t>Spill-over Effect</w:t>
      </w:r>
      <w:r w:rsidRPr="005453F6">
        <w:rPr>
          <w:rFonts w:ascii="David" w:eastAsia="Times New Roman" w:hAnsi="David" w:cs="David"/>
          <w:sz w:val="24"/>
          <w:szCs w:val="24"/>
          <w:rtl/>
        </w:rPr>
        <w:t>)  של העבודה לבית. היא מחדדת את הרעיון כי אם קיימת פגיעה רגשית בילדי מחנכים, היא אינה נובעת מחוסר אהבה הורית, אלא מתוצאה של התרוקנות משאבי הלב והצורך המתמיד להתחלק בפניות הנפשית של ההורה מול מערכת חינוכית טוטאלית (</w:t>
      </w:r>
      <w:proofErr w:type="spellStart"/>
      <w:r w:rsidRPr="005453F6">
        <w:rPr>
          <w:rFonts w:ascii="David" w:eastAsia="Times New Roman" w:hAnsi="David" w:cs="David"/>
          <w:sz w:val="24"/>
          <w:szCs w:val="24"/>
        </w:rPr>
        <w:t>Binetti</w:t>
      </w:r>
      <w:proofErr w:type="spellEnd"/>
      <w:r w:rsidRPr="005453F6">
        <w:rPr>
          <w:rFonts w:ascii="David" w:eastAsia="Times New Roman" w:hAnsi="David" w:cs="David"/>
          <w:sz w:val="24"/>
          <w:szCs w:val="24"/>
        </w:rPr>
        <w:t>, 2020</w:t>
      </w:r>
      <w:r w:rsidRPr="005453F6">
        <w:rPr>
          <w:rFonts w:ascii="David" w:eastAsia="Times New Roman" w:hAnsi="David" w:cs="David"/>
          <w:sz w:val="24"/>
          <w:szCs w:val="24"/>
          <w:rtl/>
        </w:rPr>
        <w:t>).  </w:t>
      </w:r>
    </w:p>
    <w:p w:rsidR="000A10CB" w:rsidRPr="005453F6" w:rsidRDefault="000A10CB" w:rsidP="005453F6">
      <w:pPr>
        <w:pStyle w:val="2"/>
        <w:spacing w:line="360" w:lineRule="auto"/>
        <w:rPr>
          <w:rFonts w:ascii="David" w:eastAsia="Times New Roman" w:hAnsi="David"/>
          <w:sz w:val="24"/>
          <w:rtl/>
        </w:rPr>
      </w:pPr>
      <w:bookmarkStart w:id="82" w:name="_Toc236291666"/>
      <w:bookmarkStart w:id="83" w:name="תמה3"/>
      <w:r w:rsidRPr="005453F6">
        <w:rPr>
          <w:rFonts w:ascii="David" w:eastAsia="Times New Roman" w:hAnsi="David"/>
          <w:sz w:val="24"/>
          <w:rtl/>
        </w:rPr>
        <w:t>5.3  ממחיר לצמיחה ומתנה: ציר התפתחותי, שותפות ליצירה וגיבוש זהות בוגרת</w:t>
      </w:r>
      <w:bookmarkEnd w:id="82"/>
    </w:p>
    <w:bookmarkEnd w:id="83"/>
    <w:p w:rsidR="000A10CB" w:rsidRPr="005453F6" w:rsidRDefault="000A10CB" w:rsidP="005453F6">
      <w:pPr>
        <w:spacing w:after="0" w:line="360" w:lineRule="auto"/>
        <w:ind w:firstLine="720"/>
        <w:rPr>
          <w:rFonts w:ascii="David" w:eastAsia="Times New Roman" w:hAnsi="David" w:cs="David"/>
          <w:sz w:val="24"/>
          <w:szCs w:val="24"/>
          <w:rtl/>
        </w:rPr>
      </w:pPr>
      <w:r w:rsidRPr="005453F6">
        <w:rPr>
          <w:rFonts w:ascii="David" w:eastAsia="Times New Roman" w:hAnsi="David" w:cs="David"/>
          <w:sz w:val="24"/>
          <w:szCs w:val="24"/>
          <w:rtl/>
        </w:rPr>
        <w:t xml:space="preserve">התמה השלישית חותמת את ממצאי המחקר ומציגה תהליך התפתחותי מעצים של הבשלה, פיצוי וסגירת מעגל. בעוד שבגיל בית הספר היסודי התלות הרגשית הייתה בשיאה </w:t>
      </w:r>
      <w:r w:rsidRPr="005453F6">
        <w:rPr>
          <w:rFonts w:ascii="David" w:eastAsia="Times New Roman" w:hAnsi="David" w:cs="David"/>
          <w:sz w:val="24"/>
          <w:szCs w:val="24"/>
          <w:rtl/>
        </w:rPr>
        <w:lastRenderedPageBreak/>
        <w:t>והחסכים נחוו בעוצמה, המעבר לגיל ההתבגרות ולתיכון הריץ תהליך של נפרדות. היציאה למסגרות חיצוניות אפשרה לילדים לגבש זהות עצמאית שאינה מוגדרת דרך ההורה.</w:t>
      </w:r>
    </w:p>
    <w:p w:rsidR="000A10CB" w:rsidRPr="005453F6" w:rsidRDefault="000A10CB" w:rsidP="005453F6">
      <w:pPr>
        <w:spacing w:after="0" w:line="360" w:lineRule="auto"/>
        <w:ind w:firstLine="720"/>
        <w:rPr>
          <w:rFonts w:ascii="David" w:eastAsia="Times New Roman" w:hAnsi="David" w:cs="David"/>
          <w:sz w:val="24"/>
          <w:szCs w:val="24"/>
          <w:rtl/>
        </w:rPr>
      </w:pPr>
      <w:r w:rsidRPr="005453F6">
        <w:rPr>
          <w:rFonts w:ascii="David" w:eastAsia="Times New Roman" w:hAnsi="David" w:cs="David"/>
          <w:sz w:val="24"/>
          <w:szCs w:val="24"/>
          <w:rtl/>
        </w:rPr>
        <w:t>אם חלקים בספרות ובשיח הציבורי נוטים לבחון זרמים ייחודיים דרך פריזמה ביקורתית בלבד, ממצאי תמה זו מציגים תהליך אינטגרטיבי ומעצים של סגירת מעגל.</w:t>
      </w:r>
    </w:p>
    <w:p w:rsidR="000A10CB" w:rsidRPr="005453F6" w:rsidRDefault="000A10CB" w:rsidP="005453F6">
      <w:pPr>
        <w:spacing w:after="0" w:line="360" w:lineRule="auto"/>
        <w:ind w:firstLine="720"/>
        <w:rPr>
          <w:rFonts w:ascii="David" w:eastAsia="Times New Roman" w:hAnsi="David" w:cs="David"/>
          <w:sz w:val="24"/>
          <w:szCs w:val="24"/>
          <w:rtl/>
        </w:rPr>
      </w:pPr>
      <w:r w:rsidRPr="005453F6">
        <w:rPr>
          <w:rFonts w:ascii="David" w:eastAsia="Times New Roman" w:hAnsi="David" w:cs="David"/>
          <w:sz w:val="24"/>
          <w:szCs w:val="24"/>
          <w:rtl/>
        </w:rPr>
        <w:t>למשל, הילד כשותף ל"אמנות החינוך": המושג "אמנות החינוך" מתייחס בעיקרו ליצירתיות ולפן הפדגוגי של בניית השיעורים והעיבוד האמנותי של החומרים על ידי המחנך (גולדשמידט, 2010). הממצאים מראים כי האפשרות לקחת חלק ולעזור להורה בהכנותיו עזרו לילדים להתמודד עם נוכחות התפקיד בבית. שילובם ב"מאחורי הקלעים" של עשייה אמנותית ופדגוגית זו, באמצעות ייעוץ לסיפורי בוקר, כריכת תעודות וסיוע טכני. הפיכת הילדים לשותפים ליצירה הפדגוגית הפכה את העשייה החינוכית מנטל מפריד למרחב של דיאלוג משפחתי מעצים, קשר וחיבור אישי.</w:t>
      </w:r>
    </w:p>
    <w:p w:rsidR="000A10CB" w:rsidRPr="005453F6" w:rsidRDefault="000A10CB" w:rsidP="005453F6">
      <w:pPr>
        <w:spacing w:after="0" w:line="360" w:lineRule="auto"/>
        <w:rPr>
          <w:rFonts w:ascii="David" w:eastAsia="Times New Roman" w:hAnsi="David" w:cs="David"/>
          <w:sz w:val="24"/>
          <w:szCs w:val="24"/>
          <w:rtl/>
        </w:rPr>
      </w:pPr>
      <w:r w:rsidRPr="005453F6">
        <w:rPr>
          <w:rFonts w:ascii="David" w:eastAsia="Times New Roman" w:hAnsi="David" w:cs="David"/>
          <w:sz w:val="24"/>
          <w:szCs w:val="24"/>
          <w:rtl/>
        </w:rPr>
        <w:t xml:space="preserve">נוסף על כך הממצא שמראה על הבנתם של הילדים כי ההורה-מורה מהווה מודל לשליחות ולמימוש עצמי. על אף המחירים והתגמול הכלכלי הנמוך, התבוננות בהורה החי מתוך מסירות, תשוקה ונאמנות לדרך שימשה עבור הילדים כמודל מעורר השראה לגיבוש זהותם הבוגרת. תופעה זו מחזקת את ממצאיו של </w:t>
      </w:r>
      <w:r w:rsidRPr="005453F6">
        <w:rPr>
          <w:rFonts w:ascii="David" w:eastAsia="Times New Roman" w:hAnsi="David" w:cs="David"/>
          <w:sz w:val="24"/>
          <w:szCs w:val="24"/>
        </w:rPr>
        <w:t>Merchant</w:t>
      </w:r>
      <w:r w:rsidRPr="005453F6">
        <w:rPr>
          <w:rFonts w:ascii="David" w:eastAsia="Times New Roman" w:hAnsi="David" w:cs="David"/>
          <w:sz w:val="24"/>
          <w:szCs w:val="24"/>
          <w:rtl/>
        </w:rPr>
        <w:t xml:space="preserve"> (2025) בדבר השינוי התפיסתי וההתפתחות האישית שעוברים מחנכים אלו, ומראה כי התפתחות זו מקרינה באופן חיובי גם על תפיסת העולם של ילדיהם. הילדים תפסו את התמסרות ההורה לא כעבודה טכנית, אלא כביטוי של מימוש עצמי ויושרה פילוסופית. הצפייה בהורה המחובר למלאכתו ב-100% שימשה עבורם כמצפן ערכי ומודל לחיקוי בבגרותם.</w:t>
      </w:r>
    </w:p>
    <w:p w:rsidR="000A10CB" w:rsidRPr="005453F6" w:rsidRDefault="000A10CB" w:rsidP="005453F6">
      <w:pPr>
        <w:spacing w:after="0" w:line="360" w:lineRule="auto"/>
        <w:rPr>
          <w:rFonts w:ascii="David" w:eastAsia="Times New Roman" w:hAnsi="David" w:cs="David"/>
          <w:sz w:val="24"/>
          <w:szCs w:val="24"/>
          <w:rtl/>
        </w:rPr>
      </w:pPr>
      <w:r w:rsidRPr="005453F6">
        <w:rPr>
          <w:rFonts w:ascii="David" w:eastAsia="Times New Roman" w:hAnsi="David" w:cs="David"/>
          <w:sz w:val="24"/>
          <w:szCs w:val="24"/>
          <w:rtl/>
        </w:rPr>
        <w:t>יתר על כן, עלה הממצא שבבגרותם, המשתתפים מעבדים את חוויות העבר מתוך עמדה של חמלה, רפלקציה והודיה. הם מזהים כי הגדילה ליד השליחות ותחושת ההגשמה של ההורה, העניקה להם "מתנות" עמוקות: רגישות אנושית גבוהה, יכולת לנהל שיחה מעמיקה, עצמאות, וזיקה לאמנות ולרוח. במבט בוגר, ובפרט עם כניסתם של חלק מהילדים לתפקידי הורות בעצמם, תחושות התסכול מתחלפות בחמלה, בהבנת מורכבות התפקיד ובהכרת תודה על הכלים הנפשיים, העומק הרגשי ויכולת הדיאלוג שספגו בבית.</w:t>
      </w:r>
    </w:p>
    <w:p w:rsidR="000A10CB" w:rsidRPr="00DD377C" w:rsidRDefault="00DD377C" w:rsidP="00DD377C">
      <w:pPr>
        <w:pStyle w:val="2"/>
        <w:rPr>
          <w:szCs w:val="26"/>
          <w:rtl/>
        </w:rPr>
      </w:pPr>
      <w:bookmarkStart w:id="84" w:name="_Toc236291667"/>
      <w:bookmarkStart w:id="85" w:name="מסקנותהמחקר"/>
      <w:r>
        <w:rPr>
          <w:rFonts w:hint="cs"/>
          <w:szCs w:val="26"/>
          <w:rtl/>
        </w:rPr>
        <w:t xml:space="preserve">5.4 </w:t>
      </w:r>
      <w:r w:rsidR="000A10CB" w:rsidRPr="00DD377C">
        <w:rPr>
          <w:szCs w:val="26"/>
          <w:rtl/>
        </w:rPr>
        <w:t>מסקנות המחקר</w:t>
      </w:r>
      <w:bookmarkEnd w:id="84"/>
    </w:p>
    <w:bookmarkEnd w:id="85"/>
    <w:p w:rsidR="000A10CB" w:rsidRPr="005453F6" w:rsidRDefault="000A10CB" w:rsidP="005453F6">
      <w:pPr>
        <w:pStyle w:val="a7"/>
        <w:numPr>
          <w:ilvl w:val="0"/>
          <w:numId w:val="7"/>
        </w:numPr>
        <w:spacing w:after="0" w:line="360" w:lineRule="auto"/>
        <w:textAlignment w:val="baseline"/>
        <w:rPr>
          <w:rFonts w:ascii="David" w:eastAsia="Times New Roman" w:hAnsi="David" w:cs="David"/>
          <w:sz w:val="24"/>
          <w:szCs w:val="24"/>
          <w:rtl/>
        </w:rPr>
      </w:pPr>
      <w:r w:rsidRPr="005453F6">
        <w:rPr>
          <w:rFonts w:ascii="David" w:eastAsia="Times New Roman" w:hAnsi="David" w:cs="David"/>
          <w:sz w:val="24"/>
          <w:szCs w:val="24"/>
          <w:rtl/>
        </w:rPr>
        <w:t xml:space="preserve">מורכבות רב-ממדית: חוויית הילדות בצל הורות של מחנך וולדורף אינה חוויה חד-ממדית של רווח או הפסד. זוהי דינמיקה התפתחותית משתנה שבה אתגרי הגבולות והחסכים הרגשיים של ימי הילדות </w:t>
      </w:r>
      <w:proofErr w:type="spellStart"/>
      <w:r w:rsidRPr="005453F6">
        <w:rPr>
          <w:rFonts w:ascii="David" w:eastAsia="Times New Roman" w:hAnsi="David" w:cs="David"/>
          <w:sz w:val="24"/>
          <w:szCs w:val="24"/>
          <w:rtl/>
        </w:rPr>
        <w:t>מותמרים</w:t>
      </w:r>
      <w:proofErr w:type="spellEnd"/>
      <w:r w:rsidRPr="005453F6">
        <w:rPr>
          <w:rFonts w:ascii="David" w:eastAsia="Times New Roman" w:hAnsi="David" w:cs="David"/>
          <w:sz w:val="24"/>
          <w:szCs w:val="24"/>
          <w:rtl/>
        </w:rPr>
        <w:t xml:space="preserve"> בבגרות לכר צמיחה ולגמישות נפשית.</w:t>
      </w:r>
    </w:p>
    <w:p w:rsidR="000A10CB" w:rsidRPr="005453F6" w:rsidRDefault="000A10CB" w:rsidP="005453F6">
      <w:pPr>
        <w:pStyle w:val="a7"/>
        <w:numPr>
          <w:ilvl w:val="0"/>
          <w:numId w:val="7"/>
        </w:numPr>
        <w:spacing w:after="0" w:line="360" w:lineRule="auto"/>
        <w:textAlignment w:val="baseline"/>
        <w:rPr>
          <w:rFonts w:ascii="David" w:eastAsia="Times New Roman" w:hAnsi="David" w:cs="David"/>
          <w:sz w:val="24"/>
          <w:szCs w:val="24"/>
          <w:rtl/>
        </w:rPr>
      </w:pPr>
      <w:r w:rsidRPr="005453F6">
        <w:rPr>
          <w:rFonts w:ascii="David" w:eastAsia="Times New Roman" w:hAnsi="David" w:cs="David"/>
          <w:sz w:val="24"/>
          <w:szCs w:val="24"/>
          <w:rtl/>
        </w:rPr>
        <w:t>חשיבות המערך המשפחתי: התא המשפחתי וההורה השני מהווים את התשתית הקריטית המאפשרת את קיום השליחות החינוכית. ללא גורם מאזן או תמיכה מבית, הטוטאליות הפדגוגית גובה מחיר רגשי כבד מילדי המחנכים.</w:t>
      </w:r>
    </w:p>
    <w:p w:rsidR="000A10CB" w:rsidRPr="005453F6" w:rsidRDefault="000A10CB" w:rsidP="005453F6">
      <w:pPr>
        <w:pStyle w:val="a7"/>
        <w:numPr>
          <w:ilvl w:val="0"/>
          <w:numId w:val="7"/>
        </w:numPr>
        <w:spacing w:after="0" w:line="360" w:lineRule="auto"/>
        <w:textAlignment w:val="baseline"/>
        <w:rPr>
          <w:rFonts w:ascii="David" w:eastAsia="Times New Roman" w:hAnsi="David" w:cs="David"/>
          <w:sz w:val="24"/>
          <w:szCs w:val="24"/>
          <w:rtl/>
        </w:rPr>
      </w:pPr>
      <w:r w:rsidRPr="005453F6">
        <w:rPr>
          <w:rFonts w:ascii="David" w:eastAsia="Times New Roman" w:hAnsi="David" w:cs="David"/>
          <w:sz w:val="24"/>
          <w:szCs w:val="24"/>
          <w:rtl/>
        </w:rPr>
        <w:t>הפרדוקס: בעוד שפדגוגית וולדורף מעמידה במרכז את טיפוח הילד השלם, הריתמוס והצרכים ההתפתחותיים, הדרישות הטוטאליות ממחנכי הכיתה פוגעות לעיתים ביכולתם ליישם את אותם עקרונות בדיוק כלפי ילדיהם הפרטיים.</w:t>
      </w:r>
    </w:p>
    <w:p w:rsidR="000A10CB" w:rsidRPr="00DD377C" w:rsidRDefault="000A10CB" w:rsidP="00DD377C">
      <w:pPr>
        <w:pStyle w:val="2"/>
        <w:rPr>
          <w:rtl/>
        </w:rPr>
      </w:pPr>
      <w:bookmarkStart w:id="86" w:name="_Toc236291668"/>
      <w:bookmarkStart w:id="87" w:name="מגבלותהמחקר"/>
      <w:r w:rsidRPr="00DD377C">
        <w:rPr>
          <w:rtl/>
        </w:rPr>
        <w:t>5.5 מגבלות המחקר:</w:t>
      </w:r>
      <w:bookmarkEnd w:id="86"/>
    </w:p>
    <w:bookmarkEnd w:id="87"/>
    <w:p w:rsidR="000A10CB" w:rsidRPr="005453F6" w:rsidRDefault="000A10CB" w:rsidP="005453F6">
      <w:pPr>
        <w:spacing w:before="240" w:after="240" w:line="360" w:lineRule="auto"/>
        <w:ind w:firstLine="720"/>
        <w:rPr>
          <w:rFonts w:ascii="David" w:eastAsia="Times New Roman" w:hAnsi="David" w:cs="David"/>
          <w:sz w:val="24"/>
          <w:szCs w:val="24"/>
          <w:rtl/>
        </w:rPr>
      </w:pPr>
      <w:r w:rsidRPr="005453F6">
        <w:rPr>
          <w:rFonts w:ascii="David" w:eastAsia="Times New Roman" w:hAnsi="David" w:cs="David"/>
          <w:sz w:val="24"/>
          <w:szCs w:val="24"/>
          <w:rtl/>
        </w:rPr>
        <w:t>1</w:t>
      </w:r>
      <w:r w:rsidRPr="005453F6">
        <w:rPr>
          <w:rFonts w:ascii="David" w:eastAsia="Times New Roman" w:hAnsi="David" w:cs="David"/>
          <w:b/>
          <w:bCs/>
          <w:sz w:val="24"/>
          <w:szCs w:val="24"/>
          <w:rtl/>
        </w:rPr>
        <w:t xml:space="preserve">. </w:t>
      </w:r>
      <w:r w:rsidRPr="005453F6">
        <w:rPr>
          <w:rFonts w:ascii="David" w:eastAsia="Times New Roman" w:hAnsi="David" w:cs="David"/>
          <w:sz w:val="24"/>
          <w:szCs w:val="24"/>
          <w:rtl/>
        </w:rPr>
        <w:t xml:space="preserve">מגבלות גודל המדגם ויכולת ההכללה :מגבלה מרכזית של מחקר זה טמונה בהתבססותו על מדגם קטן יחסית המונה שישה מרואיינים בלבד. בהתאם למתווה של מחקר </w:t>
      </w:r>
      <w:r w:rsidRPr="005453F6">
        <w:rPr>
          <w:rFonts w:ascii="David" w:eastAsia="Times New Roman" w:hAnsi="David" w:cs="David"/>
          <w:sz w:val="24"/>
          <w:szCs w:val="24"/>
          <w:rtl/>
        </w:rPr>
        <w:lastRenderedPageBreak/>
        <w:t xml:space="preserve">איכותני, מטרת העבודה הייתה להשיג תיאור עשיר, מעמיק ומפורט של חוויית החיים הייחודית של ילדי המחנכים, ולא להגיע למייצגות סטטיסטית של כלל ילדי המורים בחינוך </w:t>
      </w:r>
      <w:r w:rsidR="003B2738">
        <w:rPr>
          <w:rFonts w:ascii="David" w:eastAsia="Times New Roman" w:hAnsi="David" w:cs="David"/>
          <w:sz w:val="24"/>
          <w:szCs w:val="24"/>
          <w:rtl/>
        </w:rPr>
        <w:t>וולדורף</w:t>
      </w:r>
      <w:r w:rsidRPr="005453F6">
        <w:rPr>
          <w:rFonts w:ascii="David" w:eastAsia="Times New Roman" w:hAnsi="David" w:cs="David"/>
          <w:sz w:val="24"/>
          <w:szCs w:val="24"/>
          <w:rtl/>
        </w:rPr>
        <w:t xml:space="preserve">. עם זאת, גודל המדגם המצומצם והטבע ההומוגני יחסית של המשתתפים מגבילים את היכולת להכליל את הממצאים על אוכלוסיות רחבות יותר, כגון ילדי מחנכים </w:t>
      </w:r>
      <w:proofErr w:type="spellStart"/>
      <w:r w:rsidRPr="005453F6">
        <w:rPr>
          <w:rFonts w:ascii="David" w:eastAsia="Times New Roman" w:hAnsi="David" w:cs="David"/>
          <w:sz w:val="24"/>
          <w:szCs w:val="24"/>
          <w:rtl/>
        </w:rPr>
        <w:t>מאיזורים</w:t>
      </w:r>
      <w:proofErr w:type="spellEnd"/>
      <w:r w:rsidRPr="005453F6">
        <w:rPr>
          <w:rFonts w:ascii="David" w:eastAsia="Times New Roman" w:hAnsi="David" w:cs="David"/>
          <w:sz w:val="24"/>
          <w:szCs w:val="24"/>
          <w:rtl/>
        </w:rPr>
        <w:t xml:space="preserve"> גיאוגרפיים שונים, מגזרים חברתיים שונים, או שלבי גיל אחרים. לפיכך, יש להתייחס לממצאים כמפת דרכים ראשונית ומעמיקה להבנת התופעה, ולא כקביעה גורפת.</w:t>
      </w:r>
    </w:p>
    <w:p w:rsidR="000A10CB" w:rsidRPr="005453F6" w:rsidRDefault="000A10CB" w:rsidP="005453F6">
      <w:pPr>
        <w:spacing w:before="240" w:after="240" w:line="360" w:lineRule="auto"/>
        <w:rPr>
          <w:rFonts w:ascii="David" w:eastAsia="Times New Roman" w:hAnsi="David" w:cs="David"/>
          <w:sz w:val="24"/>
          <w:szCs w:val="24"/>
          <w:rtl/>
        </w:rPr>
      </w:pPr>
      <w:r w:rsidRPr="005453F6">
        <w:rPr>
          <w:rFonts w:ascii="David" w:eastAsia="Times New Roman" w:hAnsi="David" w:cs="David"/>
          <w:sz w:val="24"/>
          <w:szCs w:val="24"/>
          <w:rtl/>
        </w:rPr>
        <w:t xml:space="preserve">2.  התבססות על זיכרון: מגבלה מתודולוגית נוספת של המחקר נובעת מהסתמכותו על תיאורי עבר בדיעבד (נרטיבים רטרוספקטיביים) של המשתתפים. כלל המרואיינים במחקר הם בוגרים אשר התבקשו לשחזר בדיעבד חוויות, אירועים, תחושות </w:t>
      </w:r>
      <w:proofErr w:type="spellStart"/>
      <w:r w:rsidRPr="005453F6">
        <w:rPr>
          <w:rFonts w:ascii="David" w:eastAsia="Times New Roman" w:hAnsi="David" w:cs="David"/>
          <w:sz w:val="24"/>
          <w:szCs w:val="24"/>
          <w:rtl/>
        </w:rPr>
        <w:t>ודינמיקות</w:t>
      </w:r>
      <w:proofErr w:type="spellEnd"/>
      <w:r w:rsidRPr="005453F6">
        <w:rPr>
          <w:rFonts w:ascii="David" w:eastAsia="Times New Roman" w:hAnsi="David" w:cs="David"/>
          <w:sz w:val="24"/>
          <w:szCs w:val="24"/>
          <w:rtl/>
        </w:rPr>
        <w:t xml:space="preserve"> משפחתיות מתקופת ילדותם ונעוריהם.</w:t>
      </w:r>
      <w:r w:rsidRPr="005453F6">
        <w:rPr>
          <w:rFonts w:ascii="David" w:eastAsia="Times New Roman" w:hAnsi="David" w:cs="David"/>
          <w:sz w:val="24"/>
          <w:szCs w:val="24"/>
          <w:rtl/>
        </w:rPr>
        <w:br/>
        <w:t xml:space="preserve"> אירועי העבר אינם משקפים בהכרח כפי שנחוו "בזמן אמת", אלא עוברים תהליכים מתמשכים של עיבוד רגשי, פרשנות מחודשת, ארגון נרטיבי ואינטגרציה לאורך השנים. עיבוד זה מתווך על ידי נקודת המבט הבוגרת של המשתתפים כיום, ניסיון חייהם, הבגרות הנפשית שצברו, ותהליכי פיוס או ביקורת שפיתחו כלפי הוריהם וכלפי תפיסת העולם האנתרופוסופית או כלפי חינוך וולדורף. לפיכך, הממצאים אינם מספקים שיקוף אובייקטיבי או ישיר של התרחשויות הילדות כפי שאירעו בפועל, אלא מציגים את החוויה כפי שהיא מומשגת, מובנית ומפורשת כיום בתודעתם של המשתתפים כבוגרים.</w:t>
      </w:r>
    </w:p>
    <w:p w:rsidR="000A10CB" w:rsidRDefault="000A10CB" w:rsidP="005453F6">
      <w:pPr>
        <w:spacing w:before="240" w:after="240" w:line="360" w:lineRule="auto"/>
        <w:rPr>
          <w:rFonts w:ascii="David" w:eastAsia="Times New Roman" w:hAnsi="David" w:cs="David"/>
          <w:sz w:val="24"/>
          <w:szCs w:val="24"/>
          <w:rtl/>
        </w:rPr>
      </w:pPr>
      <w:r w:rsidRPr="005453F6">
        <w:rPr>
          <w:rFonts w:ascii="David" w:eastAsia="Times New Roman" w:hAnsi="David" w:cs="David"/>
          <w:sz w:val="24"/>
          <w:szCs w:val="24"/>
          <w:rtl/>
        </w:rPr>
        <w:t>3. החוקר ככלי מחקר: במחקר איכותני, החוקר משמש כ"כלי המחקר" המרכזי שדרכו נאספים, מעובדים ומנותחים הנתונים. עמדותיו, נקודת מבטו והכרתו המקדימה עם חינוך וולדורף עשויות להשפיע על אופן ניתוח הטקסטים והפרשנות שניתנה לתמות, על אף הניסיון לשמור על אתיקה ופתיחות גבוהה לאורך כל תהליך המחקר.</w:t>
      </w:r>
      <w:r w:rsidRPr="005453F6">
        <w:rPr>
          <w:rFonts w:ascii="David" w:eastAsia="Times New Roman" w:hAnsi="David" w:cs="David"/>
          <w:sz w:val="24"/>
          <w:szCs w:val="24"/>
          <w:rtl/>
        </w:rPr>
        <w:br/>
        <w:t xml:space="preserve"> במחקר הנוכחי קיימת מורכבות ייחודית הנובעת מעמדתי כחוקרת שהיא בעצמה מחנכת וולדורף ובעלת היכרות עמוקה, יומיומית ופנימית עם התפיסה האנתרופוסופית ועם המערכת הבית-ספרית. מעמד זה כ"חוקרת מבפנים" טומן בחובו יתרונות משמעותיים, כגון הבנה מעמיקה של השפה, הטרמינולוגיה והקודים התרבותיים והפדגוגיים של עולם </w:t>
      </w:r>
      <w:proofErr w:type="spellStart"/>
      <w:r w:rsidRPr="005453F6">
        <w:rPr>
          <w:rFonts w:ascii="David" w:eastAsia="Times New Roman" w:hAnsi="David" w:cs="David"/>
          <w:sz w:val="24"/>
          <w:szCs w:val="24"/>
          <w:rtl/>
        </w:rPr>
        <w:t>הוולדורף</w:t>
      </w:r>
      <w:proofErr w:type="spellEnd"/>
      <w:r w:rsidRPr="005453F6">
        <w:rPr>
          <w:rFonts w:ascii="David" w:eastAsia="Times New Roman" w:hAnsi="David" w:cs="David"/>
          <w:sz w:val="24"/>
          <w:szCs w:val="24"/>
          <w:rtl/>
        </w:rPr>
        <w:t>, לצד יכולת ליצור יחסי אמון, קרבה ואמפתיה מהירים עם המשתתפים.</w:t>
      </w:r>
      <w:r w:rsidRPr="005453F6">
        <w:rPr>
          <w:rFonts w:ascii="David" w:eastAsia="Times New Roman" w:hAnsi="David" w:cs="David"/>
          <w:sz w:val="24"/>
          <w:szCs w:val="24"/>
          <w:rtl/>
        </w:rPr>
        <w:br/>
        <w:t xml:space="preserve"> עם זאת, זהות כפולה זו מהווה גם מגבלה מתודולוגית פוטנציאלית. מעורבותי הרגשית והמקצועית בעולם חינוך וולדורף, לצד עמדותיי, חוויותיי האישיות והכרתי המקדימה עם המערכת, עלולות היו להשפיע על ניסוח שאלות הריאיון, על אופן הפניית תשומת הלב במהלך השיחות, ועל הפרשנות וההמשגה שניתנו לתמות ולנרטיבים של המשתתפים. כדי למתן הטיה זו ולהבטיח תוקף ואתיקה מחקרית גבוהה, נקטתי </w:t>
      </w:r>
      <w:proofErr w:type="spellStart"/>
      <w:r w:rsidRPr="005453F6">
        <w:rPr>
          <w:rFonts w:ascii="David" w:eastAsia="Times New Roman" w:hAnsi="David" w:cs="David"/>
          <w:sz w:val="24"/>
          <w:szCs w:val="24"/>
          <w:rtl/>
        </w:rPr>
        <w:t>בפרקטיקות</w:t>
      </w:r>
      <w:proofErr w:type="spellEnd"/>
      <w:r w:rsidRPr="005453F6">
        <w:rPr>
          <w:rFonts w:ascii="David" w:eastAsia="Times New Roman" w:hAnsi="David" w:cs="David"/>
          <w:sz w:val="24"/>
          <w:szCs w:val="24"/>
          <w:rtl/>
        </w:rPr>
        <w:t xml:space="preserve"> של רפלקציה מתמדת וניסיון להשהיית הנחות יסוד מוקדמות. על אף מאמצים אלו, מן הראוי לציין כי הניתוח והמסקנות המובאים בעבודה זו מתווכים בהכרח דרך פריזמת המבט, הניסיון והתודעה שלי כאשת חינוך, כמחנכת וולדורף.</w:t>
      </w:r>
    </w:p>
    <w:p w:rsidR="00DD377C" w:rsidRPr="005453F6" w:rsidRDefault="00DD377C" w:rsidP="005453F6">
      <w:pPr>
        <w:spacing w:before="240" w:after="240" w:line="360" w:lineRule="auto"/>
        <w:rPr>
          <w:rFonts w:ascii="David" w:eastAsia="Times New Roman" w:hAnsi="David" w:cs="David"/>
          <w:sz w:val="24"/>
          <w:szCs w:val="24"/>
          <w:rtl/>
        </w:rPr>
      </w:pPr>
    </w:p>
    <w:p w:rsidR="000A10CB" w:rsidRPr="005453F6" w:rsidRDefault="000A10CB" w:rsidP="005453F6">
      <w:pPr>
        <w:pStyle w:val="2"/>
        <w:spacing w:line="360" w:lineRule="auto"/>
        <w:rPr>
          <w:rFonts w:ascii="David" w:eastAsia="Times New Roman" w:hAnsi="David"/>
          <w:sz w:val="24"/>
          <w:rtl/>
        </w:rPr>
      </w:pPr>
      <w:r w:rsidRPr="005453F6">
        <w:rPr>
          <w:rFonts w:ascii="David" w:eastAsia="Times New Roman" w:hAnsi="David"/>
          <w:sz w:val="24"/>
          <w:rtl/>
        </w:rPr>
        <w:lastRenderedPageBreak/>
        <w:t> </w:t>
      </w:r>
      <w:bookmarkStart w:id="88" w:name="המלצות"/>
      <w:bookmarkStart w:id="89" w:name="_Toc236291669"/>
      <w:r w:rsidRPr="005453F6">
        <w:rPr>
          <w:rFonts w:ascii="David" w:eastAsia="Times New Roman" w:hAnsi="David"/>
          <w:sz w:val="24"/>
          <w:rtl/>
        </w:rPr>
        <w:t>5.6 המלצות</w:t>
      </w:r>
      <w:bookmarkEnd w:id="88"/>
      <w:bookmarkEnd w:id="89"/>
    </w:p>
    <w:p w:rsidR="000A10CB" w:rsidRPr="005453F6" w:rsidRDefault="000A10CB" w:rsidP="005453F6">
      <w:pPr>
        <w:spacing w:after="0" w:line="360" w:lineRule="auto"/>
        <w:rPr>
          <w:rFonts w:ascii="David" w:eastAsia="Times New Roman" w:hAnsi="David" w:cs="David"/>
          <w:sz w:val="24"/>
          <w:szCs w:val="24"/>
          <w:u w:val="single"/>
          <w:rtl/>
        </w:rPr>
      </w:pPr>
      <w:r w:rsidRPr="005453F6">
        <w:rPr>
          <w:rFonts w:ascii="David" w:eastAsia="Times New Roman" w:hAnsi="David" w:cs="David"/>
          <w:sz w:val="24"/>
          <w:szCs w:val="24"/>
          <w:u w:val="single"/>
          <w:rtl/>
        </w:rPr>
        <w:t>המלצות יישומיות למערכת ולמחנכים:</w:t>
      </w:r>
    </w:p>
    <w:p w:rsidR="000A10CB" w:rsidRPr="005453F6" w:rsidRDefault="000A10CB" w:rsidP="005453F6">
      <w:pPr>
        <w:pStyle w:val="a7"/>
        <w:numPr>
          <w:ilvl w:val="0"/>
          <w:numId w:val="8"/>
        </w:numPr>
        <w:spacing w:after="0" w:line="360" w:lineRule="auto"/>
        <w:textAlignment w:val="baseline"/>
        <w:rPr>
          <w:rFonts w:ascii="David" w:eastAsia="Times New Roman" w:hAnsi="David" w:cs="David"/>
          <w:sz w:val="24"/>
          <w:szCs w:val="24"/>
        </w:rPr>
      </w:pPr>
      <w:r w:rsidRPr="005453F6">
        <w:rPr>
          <w:rFonts w:ascii="David" w:eastAsia="Times New Roman" w:hAnsi="David" w:cs="David"/>
          <w:sz w:val="24"/>
          <w:szCs w:val="24"/>
          <w:rtl/>
        </w:rPr>
        <w:t>בחינת המבנה הארגוני והצבת גבולות: מומלץ לבתי הספר ולתוכניות ההכשרה לשלב סדנאות של ניהול זמן ויצירת הפרדה בריאה בין חיי העבודה לבית. יש צורך בהגדרת שעות פניות נורמטיביות להורים ובמתן תמיכה רגשית וארגונית בזמני שיא (כגון כתיבת תעודות).</w:t>
      </w:r>
    </w:p>
    <w:p w:rsidR="000A10CB" w:rsidRPr="005453F6" w:rsidRDefault="000A10CB" w:rsidP="005453F6">
      <w:pPr>
        <w:pStyle w:val="a7"/>
        <w:numPr>
          <w:ilvl w:val="0"/>
          <w:numId w:val="8"/>
        </w:numPr>
        <w:spacing w:after="0" w:line="360" w:lineRule="auto"/>
        <w:textAlignment w:val="baseline"/>
        <w:rPr>
          <w:rFonts w:ascii="David" w:eastAsia="Times New Roman" w:hAnsi="David" w:cs="David"/>
          <w:sz w:val="24"/>
          <w:szCs w:val="24"/>
        </w:rPr>
      </w:pPr>
      <w:r w:rsidRPr="005453F6">
        <w:rPr>
          <w:rFonts w:ascii="David" w:eastAsia="Times New Roman" w:hAnsi="David" w:cs="David"/>
          <w:sz w:val="24"/>
          <w:szCs w:val="24"/>
          <w:rtl/>
        </w:rPr>
        <w:t xml:space="preserve">העלאת מודעות לרווחת המשפחה: ליצור מרחבי שיח ומודעות </w:t>
      </w:r>
      <w:proofErr w:type="spellStart"/>
      <w:r w:rsidRPr="005453F6">
        <w:rPr>
          <w:rFonts w:ascii="David" w:eastAsia="Times New Roman" w:hAnsi="David" w:cs="David"/>
          <w:sz w:val="24"/>
          <w:szCs w:val="24"/>
          <w:rtl/>
        </w:rPr>
        <w:t>בקולגיום</w:t>
      </w:r>
      <w:proofErr w:type="spellEnd"/>
      <w:r w:rsidRPr="005453F6">
        <w:rPr>
          <w:rFonts w:ascii="David" w:eastAsia="Times New Roman" w:hAnsi="David" w:cs="David"/>
          <w:sz w:val="24"/>
          <w:szCs w:val="24"/>
          <w:rtl/>
        </w:rPr>
        <w:t xml:space="preserve"> המורים למחירים שמשלמים בני המשפחה והילדים, מתוך הבנה שבית מאוזן הוא תנאי להוראה בת-קיימא.</w:t>
      </w:r>
    </w:p>
    <w:p w:rsidR="000A10CB" w:rsidRPr="005453F6" w:rsidRDefault="000A10CB" w:rsidP="005453F6">
      <w:pPr>
        <w:pStyle w:val="a7"/>
        <w:numPr>
          <w:ilvl w:val="0"/>
          <w:numId w:val="8"/>
        </w:numPr>
        <w:spacing w:after="0" w:line="360" w:lineRule="auto"/>
        <w:textAlignment w:val="baseline"/>
        <w:rPr>
          <w:rFonts w:ascii="David" w:eastAsia="Times New Roman" w:hAnsi="David" w:cs="David"/>
          <w:sz w:val="24"/>
          <w:szCs w:val="24"/>
          <w:rtl/>
        </w:rPr>
      </w:pPr>
      <w:r w:rsidRPr="005453F6">
        <w:rPr>
          <w:rFonts w:ascii="David" w:eastAsia="Times New Roman" w:hAnsi="David" w:cs="David"/>
          <w:sz w:val="24"/>
          <w:szCs w:val="24"/>
          <w:rtl/>
        </w:rPr>
        <w:t>שיתוף מעצים של הילדים: מומלץ למורים לאמץ מנגנונים של שיתוף הילדים הפרטיים ב"מאחורי הקלעים" של העשייה החינוכית, באופן ההופך את העבודה מגורם מנשל למרחב מחבר ויצירתי.</w:t>
      </w:r>
    </w:p>
    <w:p w:rsidR="000A10CB" w:rsidRPr="005453F6" w:rsidRDefault="000A10CB" w:rsidP="005453F6">
      <w:pPr>
        <w:spacing w:after="0" w:line="360" w:lineRule="auto"/>
        <w:rPr>
          <w:rFonts w:ascii="David" w:eastAsia="Times New Roman" w:hAnsi="David" w:cs="David"/>
          <w:sz w:val="24"/>
          <w:szCs w:val="24"/>
          <w:u w:val="single"/>
          <w:rtl/>
        </w:rPr>
      </w:pPr>
      <w:r w:rsidRPr="005453F6">
        <w:rPr>
          <w:rFonts w:ascii="David" w:eastAsia="Times New Roman" w:hAnsi="David" w:cs="David"/>
          <w:sz w:val="24"/>
          <w:szCs w:val="24"/>
          <w:u w:val="single"/>
          <w:rtl/>
        </w:rPr>
        <w:t>המלצות למחקרי המשך:</w:t>
      </w:r>
    </w:p>
    <w:p w:rsidR="000A10CB" w:rsidRPr="005453F6" w:rsidRDefault="000A10CB" w:rsidP="005453F6">
      <w:pPr>
        <w:pStyle w:val="a7"/>
        <w:numPr>
          <w:ilvl w:val="0"/>
          <w:numId w:val="9"/>
        </w:numPr>
        <w:spacing w:after="0" w:line="360" w:lineRule="auto"/>
        <w:textAlignment w:val="baseline"/>
        <w:rPr>
          <w:rFonts w:ascii="David" w:eastAsia="Times New Roman" w:hAnsi="David" w:cs="David"/>
          <w:sz w:val="24"/>
          <w:szCs w:val="24"/>
        </w:rPr>
      </w:pPr>
      <w:r w:rsidRPr="005453F6">
        <w:rPr>
          <w:rFonts w:ascii="David" w:eastAsia="Times New Roman" w:hAnsi="David" w:cs="David"/>
          <w:sz w:val="24"/>
          <w:szCs w:val="24"/>
          <w:rtl/>
        </w:rPr>
        <w:t>הרחבת המדגם והגיוון: מומלץ להרחיב את טווח הגילאים וכמות המרואיינים, ולבחון ילדים להורים בבתי ספר וולדורף ממגזרים או מאזורים גיאוגרפיים שונים.</w:t>
      </w:r>
    </w:p>
    <w:p w:rsidR="000A10CB" w:rsidRPr="005453F6" w:rsidRDefault="000A10CB" w:rsidP="005453F6">
      <w:pPr>
        <w:pStyle w:val="a7"/>
        <w:numPr>
          <w:ilvl w:val="0"/>
          <w:numId w:val="9"/>
        </w:numPr>
        <w:spacing w:after="0" w:line="360" w:lineRule="auto"/>
        <w:textAlignment w:val="baseline"/>
        <w:rPr>
          <w:rFonts w:ascii="David" w:eastAsia="Times New Roman" w:hAnsi="David" w:cs="David"/>
          <w:sz w:val="24"/>
          <w:szCs w:val="24"/>
        </w:rPr>
      </w:pPr>
      <w:r w:rsidRPr="005453F6">
        <w:rPr>
          <w:rFonts w:ascii="David" w:eastAsia="Times New Roman" w:hAnsi="David" w:cs="David"/>
          <w:sz w:val="24"/>
          <w:szCs w:val="24"/>
          <w:rtl/>
        </w:rPr>
        <w:t>מחקר משווה: עריכת מחקר השוואתי בין חוויותיהם של ילדים למחנכי וולדורף לבין ילדים למורים במערכת החינוך הכללית, כדי לבודד את ההשפעה הייחודית של הפילוסופיה האנתרופוסופית מול אתגרי מקצוע ההוראה הכלליים.</w:t>
      </w:r>
    </w:p>
    <w:p w:rsidR="000A10CB" w:rsidRDefault="000A10CB" w:rsidP="005453F6">
      <w:pPr>
        <w:pStyle w:val="a7"/>
        <w:numPr>
          <w:ilvl w:val="0"/>
          <w:numId w:val="9"/>
        </w:numPr>
        <w:spacing w:after="0" w:line="360" w:lineRule="auto"/>
        <w:textAlignment w:val="baseline"/>
        <w:rPr>
          <w:rFonts w:ascii="David" w:eastAsia="Times New Roman" w:hAnsi="David" w:cs="David"/>
          <w:sz w:val="24"/>
          <w:szCs w:val="24"/>
        </w:rPr>
      </w:pPr>
      <w:r w:rsidRPr="005453F6">
        <w:rPr>
          <w:rFonts w:ascii="David" w:eastAsia="Times New Roman" w:hAnsi="David" w:cs="David"/>
          <w:sz w:val="24"/>
          <w:szCs w:val="24"/>
          <w:rtl/>
        </w:rPr>
        <w:t>מחקר כמותי/משולב: שילוב שאלונים אנונימיים לצד ראיונות העומק, על מנת להפחית רצייה חברתית ולאפשר זיהוי מגמות רחבות לגבי הרווחה הנפשית של ילדי מחנכים.</w:t>
      </w:r>
    </w:p>
    <w:p w:rsidR="00020EA2" w:rsidRPr="005453F6" w:rsidRDefault="00020EA2" w:rsidP="005453F6">
      <w:pPr>
        <w:pStyle w:val="a7"/>
        <w:numPr>
          <w:ilvl w:val="0"/>
          <w:numId w:val="9"/>
        </w:numPr>
        <w:spacing w:after="0" w:line="360" w:lineRule="auto"/>
        <w:textAlignment w:val="baseline"/>
        <w:rPr>
          <w:rFonts w:ascii="David" w:eastAsia="Times New Roman" w:hAnsi="David" w:cs="David"/>
          <w:sz w:val="24"/>
          <w:szCs w:val="24"/>
        </w:rPr>
      </w:pPr>
      <w:r>
        <w:rPr>
          <w:rFonts w:ascii="David" w:eastAsia="Times New Roman" w:hAnsi="David" w:cs="David" w:hint="cs"/>
          <w:sz w:val="24"/>
          <w:szCs w:val="24"/>
          <w:rtl/>
        </w:rPr>
        <w:t>מחקר עומק העוסק בתא המשפחתי כולו, הכולל את בני הזוג של המחנכים. או מחקר נפרד העוסק בתחום זה.</w:t>
      </w:r>
    </w:p>
    <w:p w:rsidR="00A742A5" w:rsidRPr="005453F6" w:rsidRDefault="00A742A5" w:rsidP="005453F6">
      <w:pPr>
        <w:spacing w:after="0" w:line="360" w:lineRule="auto"/>
        <w:textAlignment w:val="baseline"/>
        <w:rPr>
          <w:rFonts w:ascii="David" w:eastAsia="Times New Roman" w:hAnsi="David" w:cs="David"/>
          <w:sz w:val="24"/>
          <w:szCs w:val="24"/>
          <w:rtl/>
        </w:rPr>
      </w:pPr>
      <w:r w:rsidRPr="005453F6">
        <w:rPr>
          <w:rFonts w:ascii="David" w:eastAsia="Times New Roman" w:hAnsi="David" w:cs="David"/>
          <w:sz w:val="24"/>
          <w:szCs w:val="24"/>
          <w:rtl/>
        </w:rPr>
        <w:br w:type="page"/>
      </w:r>
    </w:p>
    <w:p w:rsidR="002714F3" w:rsidRPr="005453F6" w:rsidRDefault="002714F3" w:rsidP="005453F6">
      <w:pPr>
        <w:pStyle w:val="1"/>
        <w:spacing w:line="360" w:lineRule="auto"/>
        <w:rPr>
          <w:rFonts w:ascii="David" w:eastAsia="David" w:hAnsi="David"/>
          <w:sz w:val="24"/>
          <w:szCs w:val="24"/>
        </w:rPr>
      </w:pPr>
      <w:bookmarkStart w:id="90" w:name="_Toc236291670"/>
      <w:bookmarkStart w:id="91" w:name="ביבליוגרפיה"/>
      <w:r w:rsidRPr="005453F6">
        <w:rPr>
          <w:rFonts w:ascii="David" w:eastAsia="David" w:hAnsi="David"/>
          <w:sz w:val="24"/>
          <w:szCs w:val="24"/>
          <w:rtl/>
        </w:rPr>
        <w:lastRenderedPageBreak/>
        <w:t>ביבליוגרפיה</w:t>
      </w:r>
      <w:bookmarkEnd w:id="90"/>
    </w:p>
    <w:bookmarkEnd w:id="91"/>
    <w:p w:rsidR="002714F3" w:rsidRPr="005453F6" w:rsidRDefault="002714F3" w:rsidP="005453F6">
      <w:pPr>
        <w:spacing w:line="360" w:lineRule="auto"/>
        <w:rPr>
          <w:rFonts w:ascii="David" w:eastAsia="David" w:hAnsi="David" w:cs="David"/>
          <w:sz w:val="24"/>
          <w:szCs w:val="24"/>
        </w:rPr>
      </w:pPr>
      <w:proofErr w:type="spellStart"/>
      <w:r w:rsidRPr="005453F6">
        <w:rPr>
          <w:rFonts w:ascii="David" w:eastAsia="David" w:hAnsi="David" w:cs="David"/>
          <w:sz w:val="24"/>
          <w:szCs w:val="24"/>
          <w:rtl/>
        </w:rPr>
        <w:t>פישרמן</w:t>
      </w:r>
      <w:proofErr w:type="spellEnd"/>
      <w:r w:rsidRPr="005453F6">
        <w:rPr>
          <w:rFonts w:ascii="David" w:eastAsia="David" w:hAnsi="David" w:cs="David"/>
          <w:sz w:val="24"/>
          <w:szCs w:val="24"/>
          <w:rtl/>
        </w:rPr>
        <w:t xml:space="preserve">, ש' ובן אשר, ס' (2019). קונפליקט בית-עבודה ורווחה נפשית בקרב מורות. </w:t>
      </w:r>
      <w:r w:rsidRPr="005453F6">
        <w:rPr>
          <w:rFonts w:ascii="David" w:eastAsia="David" w:hAnsi="David" w:cs="David"/>
          <w:i/>
          <w:iCs/>
          <w:sz w:val="24"/>
          <w:szCs w:val="24"/>
          <w:rtl/>
        </w:rPr>
        <w:t>עיונים בחינוך</w:t>
      </w:r>
      <w:r w:rsidRPr="005453F6">
        <w:rPr>
          <w:rFonts w:ascii="David" w:eastAsia="David" w:hAnsi="David" w:cs="David"/>
          <w:sz w:val="24"/>
          <w:szCs w:val="24"/>
        </w:rPr>
        <w:t xml:space="preserve">, </w:t>
      </w:r>
      <w:r w:rsidRPr="005453F6">
        <w:rPr>
          <w:rFonts w:ascii="David" w:eastAsia="David" w:hAnsi="David" w:cs="David"/>
          <w:i/>
          <w:iCs/>
          <w:sz w:val="24"/>
          <w:szCs w:val="24"/>
        </w:rPr>
        <w:t>17</w:t>
      </w:r>
      <w:r w:rsidRPr="005453F6">
        <w:rPr>
          <w:rFonts w:ascii="David" w:eastAsia="David" w:hAnsi="David" w:cs="David"/>
          <w:sz w:val="24"/>
          <w:szCs w:val="24"/>
        </w:rPr>
        <w:t>, 324-350.</w:t>
      </w:r>
    </w:p>
    <w:p w:rsidR="002714F3" w:rsidRPr="005453F6" w:rsidRDefault="002714F3" w:rsidP="005453F6">
      <w:pPr>
        <w:spacing w:before="240" w:after="240" w:line="360" w:lineRule="auto"/>
        <w:rPr>
          <w:rFonts w:ascii="David" w:eastAsia="David" w:hAnsi="David" w:cs="David"/>
          <w:sz w:val="24"/>
          <w:szCs w:val="24"/>
          <w:rtl/>
        </w:rPr>
      </w:pPr>
      <w:proofErr w:type="spellStart"/>
      <w:r w:rsidRPr="005453F6">
        <w:rPr>
          <w:rFonts w:ascii="David" w:eastAsia="David" w:hAnsi="David" w:cs="David"/>
          <w:sz w:val="24"/>
          <w:szCs w:val="24"/>
          <w:rtl/>
        </w:rPr>
        <w:t>קוליק</w:t>
      </w:r>
      <w:proofErr w:type="spellEnd"/>
      <w:r w:rsidRPr="005453F6">
        <w:rPr>
          <w:rFonts w:ascii="David" w:eastAsia="David" w:hAnsi="David" w:cs="David"/>
          <w:sz w:val="24"/>
          <w:szCs w:val="24"/>
          <w:rtl/>
        </w:rPr>
        <w:t xml:space="preserve">, ל' וליברמן, ג' (2015). ריבוי תפקידים, קונפליקט תפקידים ותחושת דחק בקרב אימהות עובדות. </w:t>
      </w:r>
      <w:r w:rsidRPr="005453F6">
        <w:rPr>
          <w:rFonts w:ascii="David" w:eastAsia="David" w:hAnsi="David" w:cs="David"/>
          <w:i/>
          <w:iCs/>
          <w:sz w:val="24"/>
          <w:szCs w:val="24"/>
          <w:rtl/>
        </w:rPr>
        <w:t>מגמות</w:t>
      </w:r>
      <w:r w:rsidRPr="005453F6">
        <w:rPr>
          <w:rFonts w:ascii="David" w:eastAsia="David" w:hAnsi="David" w:cs="David"/>
          <w:sz w:val="24"/>
          <w:szCs w:val="24"/>
        </w:rPr>
        <w:t xml:space="preserve">, </w:t>
      </w:r>
      <w:r w:rsidRPr="005453F6">
        <w:rPr>
          <w:rFonts w:ascii="David" w:eastAsia="David" w:hAnsi="David" w:cs="David"/>
          <w:i/>
          <w:iCs/>
          <w:sz w:val="24"/>
          <w:szCs w:val="24"/>
          <w:rtl/>
        </w:rPr>
        <w:t>נ</w:t>
      </w:r>
      <w:r w:rsidRPr="005453F6">
        <w:rPr>
          <w:rFonts w:ascii="David" w:eastAsia="David" w:hAnsi="David" w:cs="David"/>
          <w:sz w:val="24"/>
          <w:szCs w:val="24"/>
        </w:rPr>
        <w:t>(1), 241-215.</w:t>
      </w:r>
    </w:p>
    <w:p w:rsidR="002714F3" w:rsidRPr="005453F6" w:rsidRDefault="002714F3" w:rsidP="005453F6">
      <w:pPr>
        <w:spacing w:before="240" w:after="240" w:line="360" w:lineRule="auto"/>
        <w:rPr>
          <w:rFonts w:ascii="David" w:eastAsia="David" w:hAnsi="David" w:cs="David"/>
          <w:sz w:val="24"/>
          <w:szCs w:val="24"/>
        </w:rPr>
      </w:pPr>
      <w:proofErr w:type="spellStart"/>
      <w:r w:rsidRPr="005453F6">
        <w:rPr>
          <w:rFonts w:ascii="David" w:eastAsia="David" w:hAnsi="David" w:cs="David"/>
          <w:sz w:val="24"/>
          <w:szCs w:val="24"/>
          <w:rtl/>
        </w:rPr>
        <w:t>קוליק</w:t>
      </w:r>
      <w:proofErr w:type="spellEnd"/>
      <w:r w:rsidRPr="005453F6">
        <w:rPr>
          <w:rFonts w:ascii="David" w:eastAsia="David" w:hAnsi="David" w:cs="David"/>
          <w:sz w:val="24"/>
          <w:szCs w:val="24"/>
          <w:rtl/>
        </w:rPr>
        <w:t xml:space="preserve">, ל' (2017). תחושת קונפליקט תפקידים בין המשפחה לעבודה, </w:t>
      </w:r>
      <w:proofErr w:type="spellStart"/>
      <w:r w:rsidRPr="005453F6">
        <w:rPr>
          <w:rFonts w:ascii="David" w:eastAsia="David" w:hAnsi="David" w:cs="David"/>
          <w:sz w:val="24"/>
          <w:szCs w:val="24"/>
          <w:rtl/>
        </w:rPr>
        <w:t>מחולליה</w:t>
      </w:r>
      <w:proofErr w:type="spellEnd"/>
      <w:r w:rsidRPr="005453F6">
        <w:rPr>
          <w:rFonts w:ascii="David" w:eastAsia="David" w:hAnsi="David" w:cs="David"/>
          <w:sz w:val="24"/>
          <w:szCs w:val="24"/>
          <w:rtl/>
        </w:rPr>
        <w:t xml:space="preserve"> ותוצאותיה: מבט משווה בין שלבים שונים במעגל ההורות. </w:t>
      </w:r>
      <w:r w:rsidRPr="005453F6">
        <w:rPr>
          <w:rFonts w:ascii="David" w:eastAsia="David" w:hAnsi="David" w:cs="David"/>
          <w:i/>
          <w:iCs/>
          <w:sz w:val="24"/>
          <w:szCs w:val="24"/>
          <w:rtl/>
        </w:rPr>
        <w:t>חברה ורווחה</w:t>
      </w:r>
      <w:r w:rsidRPr="005453F6">
        <w:rPr>
          <w:rFonts w:ascii="David" w:eastAsia="David" w:hAnsi="David" w:cs="David"/>
          <w:sz w:val="24"/>
          <w:szCs w:val="24"/>
        </w:rPr>
        <w:t xml:space="preserve">, </w:t>
      </w:r>
      <w:proofErr w:type="spellStart"/>
      <w:r w:rsidRPr="005453F6">
        <w:rPr>
          <w:rFonts w:ascii="David" w:eastAsia="David" w:hAnsi="David" w:cs="David"/>
          <w:i/>
          <w:iCs/>
          <w:sz w:val="24"/>
          <w:szCs w:val="24"/>
          <w:rtl/>
        </w:rPr>
        <w:t>לז</w:t>
      </w:r>
      <w:proofErr w:type="spellEnd"/>
      <w:r w:rsidRPr="005453F6">
        <w:rPr>
          <w:rFonts w:ascii="David" w:eastAsia="David" w:hAnsi="David" w:cs="David"/>
          <w:sz w:val="24"/>
          <w:szCs w:val="24"/>
        </w:rPr>
        <w:t>(4), 912-885.</w:t>
      </w:r>
    </w:p>
    <w:p w:rsidR="002714F3" w:rsidRPr="005453F6" w:rsidRDefault="002714F3" w:rsidP="005453F6">
      <w:pPr>
        <w:spacing w:before="240" w:after="240" w:line="360" w:lineRule="auto"/>
        <w:rPr>
          <w:rFonts w:ascii="David" w:eastAsia="David" w:hAnsi="David" w:cs="David"/>
          <w:sz w:val="24"/>
          <w:szCs w:val="24"/>
        </w:rPr>
      </w:pPr>
      <w:r w:rsidRPr="005453F6">
        <w:rPr>
          <w:rFonts w:ascii="David" w:eastAsia="David" w:hAnsi="David" w:cs="David"/>
          <w:sz w:val="24"/>
          <w:szCs w:val="24"/>
          <w:rtl/>
        </w:rPr>
        <w:t xml:space="preserve">גוטמן, ס' (2021). </w:t>
      </w:r>
      <w:r w:rsidRPr="005453F6">
        <w:rPr>
          <w:rFonts w:ascii="David" w:eastAsia="David" w:hAnsi="David" w:cs="David"/>
          <w:i/>
          <w:iCs/>
          <w:sz w:val="24"/>
          <w:szCs w:val="24"/>
          <w:rtl/>
        </w:rPr>
        <w:t>מחנכת הכיתה - הגדרת התפקיד, תחומי האחריות ומסגרות הפעולה</w:t>
      </w:r>
      <w:r w:rsidRPr="005453F6">
        <w:rPr>
          <w:rFonts w:ascii="David" w:eastAsia="David" w:hAnsi="David" w:cs="David"/>
          <w:sz w:val="24"/>
          <w:szCs w:val="24"/>
          <w:rtl/>
        </w:rPr>
        <w:t>. יוזמה - מרכז לידע ולמחקר בחינוך, האקדמיה הלאומית הישראלית למדעים.</w:t>
      </w:r>
    </w:p>
    <w:p w:rsidR="002714F3" w:rsidRPr="005453F6" w:rsidRDefault="002714F3" w:rsidP="005453F6">
      <w:pPr>
        <w:spacing w:before="240" w:after="240" w:line="360" w:lineRule="auto"/>
        <w:rPr>
          <w:rFonts w:ascii="David" w:eastAsia="David" w:hAnsi="David" w:cs="David"/>
          <w:sz w:val="24"/>
          <w:szCs w:val="24"/>
          <w:rtl/>
        </w:rPr>
      </w:pPr>
      <w:r w:rsidRPr="005453F6">
        <w:rPr>
          <w:rFonts w:ascii="David" w:eastAsia="David" w:hAnsi="David" w:cs="David"/>
          <w:sz w:val="24"/>
          <w:szCs w:val="24"/>
          <w:rtl/>
        </w:rPr>
        <w:t xml:space="preserve">גלילי, א', דקל, נ', </w:t>
      </w:r>
      <w:proofErr w:type="spellStart"/>
      <w:r w:rsidRPr="005453F6">
        <w:rPr>
          <w:rFonts w:ascii="David" w:eastAsia="David" w:hAnsi="David" w:cs="David"/>
          <w:sz w:val="24"/>
          <w:szCs w:val="24"/>
          <w:rtl/>
        </w:rPr>
        <w:t>גלזנר</w:t>
      </w:r>
      <w:proofErr w:type="spellEnd"/>
      <w:r w:rsidRPr="005453F6">
        <w:rPr>
          <w:rFonts w:ascii="David" w:eastAsia="David" w:hAnsi="David" w:cs="David"/>
          <w:sz w:val="24"/>
          <w:szCs w:val="24"/>
          <w:rtl/>
        </w:rPr>
        <w:t xml:space="preserve">, ר', ויזל, א' ומצר, ד' (2021). בין הורות להוראה: האישי והמקצועי בקרב מחנכים ומחנכות. </w:t>
      </w:r>
      <w:r w:rsidRPr="005453F6">
        <w:rPr>
          <w:rFonts w:ascii="David" w:eastAsia="David" w:hAnsi="David" w:cs="David"/>
          <w:i/>
          <w:iCs/>
          <w:sz w:val="24"/>
          <w:szCs w:val="24"/>
          <w:rtl/>
        </w:rPr>
        <w:t>דפי מחקר בחינוך</w:t>
      </w:r>
      <w:r w:rsidRPr="005453F6">
        <w:rPr>
          <w:rFonts w:ascii="David" w:eastAsia="David" w:hAnsi="David" w:cs="David"/>
          <w:sz w:val="24"/>
          <w:szCs w:val="24"/>
        </w:rPr>
        <w:t xml:space="preserve">, </w:t>
      </w:r>
      <w:r w:rsidRPr="005453F6">
        <w:rPr>
          <w:rFonts w:ascii="David" w:eastAsia="David" w:hAnsi="David" w:cs="David"/>
          <w:i/>
          <w:iCs/>
          <w:sz w:val="24"/>
          <w:szCs w:val="24"/>
        </w:rPr>
        <w:t>17</w:t>
      </w:r>
      <w:r w:rsidRPr="005453F6">
        <w:rPr>
          <w:rFonts w:ascii="David" w:eastAsia="David" w:hAnsi="David" w:cs="David"/>
          <w:sz w:val="24"/>
          <w:szCs w:val="24"/>
        </w:rPr>
        <w:t>, 1-28.</w:t>
      </w:r>
    </w:p>
    <w:p w:rsidR="002714F3" w:rsidRPr="005453F6" w:rsidRDefault="002714F3" w:rsidP="005453F6">
      <w:pPr>
        <w:spacing w:after="140" w:line="360" w:lineRule="auto"/>
        <w:ind w:right="720"/>
        <w:rPr>
          <w:rFonts w:ascii="David" w:eastAsia="David" w:hAnsi="David" w:cs="David"/>
          <w:sz w:val="24"/>
          <w:szCs w:val="24"/>
        </w:rPr>
      </w:pPr>
      <w:r w:rsidRPr="005453F6">
        <w:rPr>
          <w:rFonts w:ascii="David" w:eastAsia="David" w:hAnsi="David" w:cs="David"/>
          <w:sz w:val="24"/>
          <w:szCs w:val="24"/>
          <w:rtl/>
        </w:rPr>
        <w:t>גולדשמידט, ג. (2010). חינוך ולדורף בישראל: רקע, עקרונות ואתגרים להמשך. הד החינוך.</w:t>
      </w:r>
    </w:p>
    <w:p w:rsidR="002714F3" w:rsidRPr="005453F6" w:rsidRDefault="002714F3" w:rsidP="005453F6">
      <w:pPr>
        <w:spacing w:after="140" w:line="360" w:lineRule="auto"/>
        <w:ind w:right="720"/>
        <w:rPr>
          <w:rFonts w:ascii="David" w:eastAsia="David" w:hAnsi="David" w:cs="David"/>
          <w:sz w:val="24"/>
          <w:szCs w:val="24"/>
        </w:rPr>
      </w:pPr>
      <w:r w:rsidRPr="005453F6">
        <w:rPr>
          <w:rFonts w:ascii="David" w:eastAsia="David" w:hAnsi="David" w:cs="David"/>
          <w:sz w:val="24"/>
          <w:szCs w:val="24"/>
          <w:rtl/>
        </w:rPr>
        <w:t>גולדשמידט, ג. (2019). חינוך ולדורף כחינוך רוחני. עיונים בחינוך, גיליון 17, 17–35.</w:t>
      </w:r>
    </w:p>
    <w:p w:rsidR="002714F3" w:rsidRPr="005453F6" w:rsidRDefault="002714F3" w:rsidP="005453F6">
      <w:pPr>
        <w:bidi w:val="0"/>
        <w:spacing w:line="360" w:lineRule="auto"/>
        <w:rPr>
          <w:rFonts w:ascii="David" w:eastAsia="David" w:hAnsi="David" w:cs="David"/>
          <w:sz w:val="24"/>
          <w:szCs w:val="24"/>
        </w:rPr>
      </w:pPr>
      <w:r w:rsidRPr="005453F6">
        <w:rPr>
          <w:rFonts w:ascii="David" w:eastAsia="David" w:hAnsi="David" w:cs="David"/>
          <w:sz w:val="24"/>
          <w:szCs w:val="24"/>
        </w:rPr>
        <w:t xml:space="preserve">Kremer, I. (2016). The relationship between school-work-family-conflict, subjective stress, and burnout. </w:t>
      </w:r>
      <w:r w:rsidRPr="005453F6">
        <w:rPr>
          <w:rFonts w:ascii="David" w:eastAsia="David" w:hAnsi="David" w:cs="David"/>
          <w:i/>
          <w:iCs/>
          <w:sz w:val="24"/>
          <w:szCs w:val="24"/>
        </w:rPr>
        <w:t>Journal of Managerial Psychology</w:t>
      </w:r>
      <w:r w:rsidRPr="005453F6">
        <w:rPr>
          <w:rFonts w:ascii="David" w:eastAsia="David" w:hAnsi="David" w:cs="David"/>
          <w:sz w:val="24"/>
          <w:szCs w:val="24"/>
        </w:rPr>
        <w:t xml:space="preserve">, </w:t>
      </w:r>
      <w:r w:rsidRPr="005453F6">
        <w:rPr>
          <w:rFonts w:ascii="David" w:eastAsia="David" w:hAnsi="David" w:cs="David"/>
          <w:i/>
          <w:iCs/>
          <w:sz w:val="24"/>
          <w:szCs w:val="24"/>
        </w:rPr>
        <w:t>31</w:t>
      </w:r>
      <w:r w:rsidRPr="005453F6">
        <w:rPr>
          <w:rFonts w:ascii="David" w:eastAsia="David" w:hAnsi="David" w:cs="David"/>
          <w:sz w:val="24"/>
          <w:szCs w:val="24"/>
        </w:rPr>
        <w:t>(4).</w:t>
      </w:r>
      <w:hyperlink r:id="rId14">
        <w:r w:rsidRPr="005453F6">
          <w:rPr>
            <w:rFonts w:ascii="David" w:eastAsia="David" w:hAnsi="David" w:cs="David"/>
            <w:sz w:val="24"/>
            <w:szCs w:val="24"/>
          </w:rPr>
          <w:t xml:space="preserve"> </w:t>
        </w:r>
      </w:hyperlink>
      <w:hyperlink r:id="rId15">
        <w:r w:rsidRPr="005453F6">
          <w:rPr>
            <w:rFonts w:ascii="David" w:eastAsia="David" w:hAnsi="David" w:cs="David"/>
            <w:sz w:val="24"/>
            <w:szCs w:val="24"/>
            <w:u w:val="single"/>
          </w:rPr>
          <w:t>https://doi.org/10.1108/JMP-01-2015-0014</w:t>
        </w:r>
      </w:hyperlink>
    </w:p>
    <w:p w:rsidR="002714F3" w:rsidRPr="005453F6" w:rsidRDefault="002714F3" w:rsidP="005453F6">
      <w:pPr>
        <w:bidi w:val="0"/>
        <w:spacing w:line="360" w:lineRule="auto"/>
        <w:rPr>
          <w:rFonts w:ascii="David" w:eastAsia="David" w:hAnsi="David" w:cs="David"/>
          <w:sz w:val="24"/>
          <w:szCs w:val="24"/>
        </w:rPr>
      </w:pPr>
    </w:p>
    <w:p w:rsidR="002714F3" w:rsidRPr="005453F6" w:rsidRDefault="002714F3" w:rsidP="005453F6">
      <w:pPr>
        <w:bidi w:val="0"/>
        <w:spacing w:line="360" w:lineRule="auto"/>
        <w:rPr>
          <w:rFonts w:ascii="David" w:eastAsia="David" w:hAnsi="David" w:cs="David"/>
          <w:sz w:val="24"/>
          <w:szCs w:val="24"/>
        </w:rPr>
      </w:pPr>
      <w:r w:rsidRPr="005453F6">
        <w:rPr>
          <w:rFonts w:ascii="David" w:eastAsia="David" w:hAnsi="David" w:cs="David"/>
          <w:sz w:val="24"/>
          <w:szCs w:val="24"/>
        </w:rPr>
        <w:t xml:space="preserve">Butt, M., Hu, B., </w:t>
      </w:r>
      <w:proofErr w:type="spellStart"/>
      <w:r w:rsidRPr="005453F6">
        <w:rPr>
          <w:rFonts w:ascii="David" w:eastAsia="David" w:hAnsi="David" w:cs="David"/>
          <w:sz w:val="24"/>
          <w:szCs w:val="24"/>
        </w:rPr>
        <w:t>Shafi</w:t>
      </w:r>
      <w:proofErr w:type="spellEnd"/>
      <w:r w:rsidRPr="005453F6">
        <w:rPr>
          <w:rFonts w:ascii="David" w:eastAsia="David" w:hAnsi="David" w:cs="David"/>
          <w:sz w:val="24"/>
          <w:szCs w:val="24"/>
        </w:rPr>
        <w:t xml:space="preserve">, K., &amp; Malik, B. H. (2015). The negative relationship between work family conflict and career satisfaction and the role of individual differences. </w:t>
      </w:r>
      <w:r w:rsidRPr="005453F6">
        <w:rPr>
          <w:rFonts w:ascii="David" w:eastAsia="David" w:hAnsi="David" w:cs="David"/>
          <w:i/>
          <w:iCs/>
          <w:sz w:val="24"/>
          <w:szCs w:val="24"/>
        </w:rPr>
        <w:t>International Journal of Academic Research in Business and Social Sciences, 5</w:t>
      </w:r>
      <w:r w:rsidRPr="005453F6">
        <w:rPr>
          <w:rFonts w:ascii="David" w:eastAsia="David" w:hAnsi="David" w:cs="David"/>
          <w:sz w:val="24"/>
          <w:szCs w:val="24"/>
        </w:rPr>
        <w:t>(8), 101-115</w:t>
      </w:r>
    </w:p>
    <w:p w:rsidR="002714F3" w:rsidRPr="005453F6" w:rsidRDefault="002714F3" w:rsidP="005453F6">
      <w:pPr>
        <w:bidi w:val="0"/>
        <w:spacing w:line="360" w:lineRule="auto"/>
        <w:rPr>
          <w:rFonts w:ascii="David" w:eastAsia="David" w:hAnsi="David" w:cs="David"/>
          <w:sz w:val="24"/>
          <w:szCs w:val="24"/>
        </w:rPr>
      </w:pPr>
    </w:p>
    <w:p w:rsidR="002714F3" w:rsidRPr="005453F6" w:rsidRDefault="002714F3" w:rsidP="005453F6">
      <w:pPr>
        <w:bidi w:val="0"/>
        <w:spacing w:line="360" w:lineRule="auto"/>
        <w:rPr>
          <w:rFonts w:ascii="David" w:eastAsia="David" w:hAnsi="David" w:cs="David"/>
          <w:sz w:val="24"/>
          <w:szCs w:val="24"/>
        </w:rPr>
      </w:pPr>
      <w:r w:rsidRPr="005453F6">
        <w:rPr>
          <w:rFonts w:ascii="David" w:eastAsia="David" w:hAnsi="David" w:cs="David"/>
          <w:sz w:val="24"/>
          <w:szCs w:val="24"/>
        </w:rPr>
        <w:t xml:space="preserve">Kremer, I. (2016). The relationship between school-work-family-conflict, subjective stress, and burnout. </w:t>
      </w:r>
      <w:r w:rsidRPr="005453F6">
        <w:rPr>
          <w:rFonts w:ascii="David" w:eastAsia="David" w:hAnsi="David" w:cs="David"/>
          <w:i/>
          <w:iCs/>
          <w:sz w:val="24"/>
          <w:szCs w:val="24"/>
        </w:rPr>
        <w:t>Journal of Managerial Psychology, 31</w:t>
      </w:r>
      <w:r w:rsidRPr="005453F6">
        <w:rPr>
          <w:rFonts w:ascii="David" w:eastAsia="David" w:hAnsi="David" w:cs="David"/>
          <w:sz w:val="24"/>
          <w:szCs w:val="24"/>
        </w:rPr>
        <w:t>(4), 805-819.</w:t>
      </w:r>
      <w:bookmarkStart w:id="92" w:name="_wt6tvdfw636t" w:colFirst="0" w:colLast="0"/>
      <w:bookmarkStart w:id="93" w:name="_n9nag829ztgy" w:colFirst="0" w:colLast="0"/>
      <w:bookmarkStart w:id="94" w:name="_mzo3ckndin9k" w:colFirst="0" w:colLast="0"/>
      <w:bookmarkEnd w:id="92"/>
      <w:bookmarkEnd w:id="93"/>
      <w:bookmarkEnd w:id="94"/>
    </w:p>
    <w:p w:rsidR="002714F3" w:rsidRPr="005453F6" w:rsidRDefault="002714F3" w:rsidP="005453F6">
      <w:pPr>
        <w:bidi w:val="0"/>
        <w:spacing w:line="360" w:lineRule="auto"/>
        <w:rPr>
          <w:rFonts w:ascii="David" w:eastAsia="David" w:hAnsi="David" w:cs="David"/>
          <w:sz w:val="24"/>
          <w:szCs w:val="24"/>
          <w:rtl/>
        </w:rPr>
      </w:pPr>
    </w:p>
    <w:p w:rsidR="002714F3" w:rsidRPr="005453F6" w:rsidRDefault="002714F3" w:rsidP="005453F6">
      <w:pPr>
        <w:bidi w:val="0"/>
        <w:spacing w:after="140" w:line="360" w:lineRule="auto"/>
        <w:ind w:right="720"/>
        <w:rPr>
          <w:rFonts w:ascii="David" w:eastAsia="David" w:hAnsi="David" w:cs="David"/>
          <w:sz w:val="24"/>
          <w:szCs w:val="24"/>
        </w:rPr>
      </w:pPr>
      <w:bookmarkStart w:id="95" w:name="_qt3io6vkwk72" w:colFirst="0" w:colLast="0"/>
      <w:bookmarkStart w:id="96" w:name="_vzvawvt5sgsu" w:colFirst="0" w:colLast="0"/>
      <w:bookmarkStart w:id="97" w:name="_sbp42s19ydca" w:colFirst="0" w:colLast="0"/>
      <w:bookmarkEnd w:id="95"/>
      <w:bookmarkEnd w:id="96"/>
      <w:bookmarkEnd w:id="97"/>
      <w:proofErr w:type="spellStart"/>
      <w:r w:rsidRPr="005453F6">
        <w:rPr>
          <w:rFonts w:ascii="David" w:eastAsia="David" w:hAnsi="David" w:cs="David"/>
          <w:sz w:val="24"/>
          <w:szCs w:val="24"/>
        </w:rPr>
        <w:t>Binetti</w:t>
      </w:r>
      <w:proofErr w:type="spellEnd"/>
      <w:r w:rsidRPr="005453F6">
        <w:rPr>
          <w:rFonts w:ascii="David" w:eastAsia="David" w:hAnsi="David" w:cs="David"/>
          <w:sz w:val="24"/>
          <w:szCs w:val="24"/>
        </w:rPr>
        <w:t>, G. (2020). Steiner Education: Freedom, Spirituality and Creativity. PhD thesis, University of Glasgow.</w:t>
      </w:r>
    </w:p>
    <w:p w:rsidR="002714F3" w:rsidRPr="005453F6" w:rsidRDefault="002714F3" w:rsidP="005453F6">
      <w:pPr>
        <w:bidi w:val="0"/>
        <w:spacing w:after="140" w:line="360" w:lineRule="auto"/>
        <w:ind w:right="720"/>
        <w:rPr>
          <w:rFonts w:ascii="David" w:eastAsia="David" w:hAnsi="David" w:cs="David"/>
          <w:sz w:val="24"/>
          <w:szCs w:val="24"/>
        </w:rPr>
      </w:pPr>
    </w:p>
    <w:p w:rsidR="002714F3" w:rsidRPr="005453F6" w:rsidRDefault="002714F3" w:rsidP="005453F6">
      <w:pPr>
        <w:bidi w:val="0"/>
        <w:spacing w:after="140" w:line="360" w:lineRule="auto"/>
        <w:ind w:right="720"/>
        <w:rPr>
          <w:rFonts w:ascii="David" w:eastAsia="David" w:hAnsi="David" w:cs="David"/>
          <w:sz w:val="24"/>
          <w:szCs w:val="24"/>
        </w:rPr>
      </w:pPr>
      <w:r w:rsidRPr="005453F6">
        <w:rPr>
          <w:rFonts w:ascii="David" w:eastAsia="David" w:hAnsi="David" w:cs="David"/>
          <w:sz w:val="24"/>
          <w:szCs w:val="24"/>
        </w:rPr>
        <w:t xml:space="preserve">Easton, F. (1997). Educating the whole child, "head, heart, and hands": Learning from the Waldorf experience. Theory </w:t>
      </w:r>
      <w:proofErr w:type="gramStart"/>
      <w:r w:rsidRPr="005453F6">
        <w:rPr>
          <w:rFonts w:ascii="David" w:eastAsia="David" w:hAnsi="David" w:cs="David"/>
          <w:sz w:val="24"/>
          <w:szCs w:val="24"/>
        </w:rPr>
        <w:t>Into</w:t>
      </w:r>
      <w:proofErr w:type="gramEnd"/>
      <w:r w:rsidRPr="005453F6">
        <w:rPr>
          <w:rFonts w:ascii="David" w:eastAsia="David" w:hAnsi="David" w:cs="David"/>
          <w:sz w:val="24"/>
          <w:szCs w:val="24"/>
        </w:rPr>
        <w:t xml:space="preserve"> Practice, 36(2), 87–94.</w:t>
      </w:r>
    </w:p>
    <w:p w:rsidR="002714F3" w:rsidRPr="005453F6" w:rsidRDefault="002714F3" w:rsidP="005453F6">
      <w:pPr>
        <w:bidi w:val="0"/>
        <w:spacing w:after="140" w:line="360" w:lineRule="auto"/>
        <w:ind w:right="720"/>
        <w:rPr>
          <w:rFonts w:ascii="David" w:eastAsia="David" w:hAnsi="David" w:cs="David"/>
          <w:sz w:val="24"/>
          <w:szCs w:val="24"/>
        </w:rPr>
      </w:pPr>
    </w:p>
    <w:p w:rsidR="002714F3" w:rsidRPr="005453F6" w:rsidRDefault="002714F3" w:rsidP="005453F6">
      <w:pPr>
        <w:bidi w:val="0"/>
        <w:spacing w:after="140" w:line="360" w:lineRule="auto"/>
        <w:ind w:right="720"/>
        <w:rPr>
          <w:rFonts w:ascii="David" w:eastAsia="David" w:hAnsi="David" w:cs="David"/>
          <w:sz w:val="24"/>
          <w:szCs w:val="24"/>
        </w:rPr>
      </w:pPr>
      <w:r w:rsidRPr="005453F6">
        <w:rPr>
          <w:rFonts w:ascii="David" w:eastAsia="David" w:hAnsi="David" w:cs="David"/>
          <w:sz w:val="24"/>
          <w:szCs w:val="24"/>
        </w:rPr>
        <w:t>Merchant, E. M. (2025). Developing Waldorf Teachers: An Analysis of the Practical Effects of Teacher Training and Professional Development on Teachers' Sense of Self-Efficacy and Personal Transformation. Doctoral dissertation, Antioch University.</w:t>
      </w:r>
    </w:p>
    <w:p w:rsidR="002714F3" w:rsidRPr="005453F6" w:rsidRDefault="002714F3" w:rsidP="005453F6">
      <w:pPr>
        <w:bidi w:val="0"/>
        <w:spacing w:after="140" w:line="360" w:lineRule="auto"/>
        <w:ind w:right="720"/>
        <w:rPr>
          <w:rFonts w:ascii="David" w:eastAsia="David" w:hAnsi="David" w:cs="David"/>
          <w:sz w:val="24"/>
          <w:szCs w:val="24"/>
        </w:rPr>
      </w:pPr>
      <w:r w:rsidRPr="005453F6">
        <w:rPr>
          <w:rFonts w:ascii="David" w:eastAsia="David" w:hAnsi="David" w:cs="David"/>
          <w:sz w:val="24"/>
          <w:szCs w:val="24"/>
        </w:rPr>
        <w:t>Peters, J. (2013). Workload, stress and job-satisfaction among Waldorf teachers: An explorative study. Research on Steiner Education, 3(2), 111–117.</w:t>
      </w:r>
    </w:p>
    <w:p w:rsidR="002714F3" w:rsidRPr="005453F6" w:rsidRDefault="002714F3" w:rsidP="005453F6">
      <w:pPr>
        <w:bidi w:val="0"/>
        <w:spacing w:after="140" w:line="360" w:lineRule="auto"/>
        <w:ind w:right="720"/>
        <w:rPr>
          <w:rFonts w:ascii="David" w:eastAsia="David" w:hAnsi="David" w:cs="David"/>
          <w:sz w:val="24"/>
          <w:szCs w:val="24"/>
        </w:rPr>
      </w:pPr>
    </w:p>
    <w:p w:rsidR="002714F3" w:rsidRPr="005453F6" w:rsidRDefault="002714F3" w:rsidP="005453F6">
      <w:pPr>
        <w:bidi w:val="0"/>
        <w:spacing w:after="140" w:line="360" w:lineRule="auto"/>
        <w:ind w:right="720"/>
        <w:rPr>
          <w:rFonts w:ascii="David" w:eastAsia="David" w:hAnsi="David" w:cs="David"/>
          <w:sz w:val="24"/>
          <w:szCs w:val="24"/>
        </w:rPr>
      </w:pPr>
      <w:r w:rsidRPr="005453F6">
        <w:rPr>
          <w:rFonts w:ascii="David" w:eastAsia="David" w:hAnsi="David" w:cs="David"/>
          <w:sz w:val="24"/>
          <w:szCs w:val="24"/>
        </w:rPr>
        <w:t>Tyson, R. (2024). Waldorf education – a survey of empirical research. Research on Steiner Education, 15(1), 1–24.</w:t>
      </w:r>
    </w:p>
    <w:p w:rsidR="00A742A5" w:rsidRPr="005453F6" w:rsidRDefault="00A742A5" w:rsidP="005453F6">
      <w:pPr>
        <w:spacing w:after="0" w:line="360" w:lineRule="auto"/>
        <w:textAlignment w:val="baseline"/>
        <w:rPr>
          <w:rFonts w:ascii="David" w:eastAsia="Times New Roman" w:hAnsi="David" w:cs="David"/>
          <w:sz w:val="24"/>
          <w:szCs w:val="24"/>
          <w:rtl/>
        </w:rPr>
      </w:pPr>
    </w:p>
    <w:p w:rsidR="0041256B" w:rsidRPr="005453F6" w:rsidRDefault="0041256B" w:rsidP="005453F6">
      <w:pPr>
        <w:spacing w:line="360" w:lineRule="auto"/>
        <w:ind w:firstLine="720"/>
        <w:rPr>
          <w:rFonts w:ascii="David" w:eastAsia="David" w:hAnsi="David" w:cs="David"/>
          <w:sz w:val="24"/>
          <w:szCs w:val="24"/>
        </w:rPr>
      </w:pPr>
    </w:p>
    <w:p w:rsidR="002714F3" w:rsidRPr="005453F6" w:rsidRDefault="002714F3" w:rsidP="005453F6">
      <w:pPr>
        <w:pStyle w:val="NormalWeb"/>
        <w:bidi/>
        <w:spacing w:before="0" w:beforeAutospacing="0" w:after="160" w:afterAutospacing="0" w:line="360" w:lineRule="auto"/>
        <w:rPr>
          <w:rFonts w:ascii="David" w:hAnsi="David" w:cs="David"/>
          <w:rtl/>
        </w:rPr>
      </w:pPr>
      <w:r w:rsidRPr="005453F6">
        <w:rPr>
          <w:rFonts w:ascii="David" w:hAnsi="David" w:cs="David"/>
          <w:rtl/>
        </w:rPr>
        <w:br w:type="page"/>
      </w:r>
    </w:p>
    <w:p w:rsidR="005D38AA" w:rsidRPr="005453F6" w:rsidRDefault="002714F3" w:rsidP="005453F6">
      <w:pPr>
        <w:pStyle w:val="1"/>
        <w:spacing w:line="360" w:lineRule="auto"/>
        <w:rPr>
          <w:rFonts w:ascii="David" w:hAnsi="David"/>
          <w:sz w:val="24"/>
          <w:szCs w:val="24"/>
          <w:rtl/>
        </w:rPr>
      </w:pPr>
      <w:bookmarkStart w:id="98" w:name="_Toc236291671"/>
      <w:bookmarkStart w:id="99" w:name="נספחים"/>
      <w:r w:rsidRPr="005453F6">
        <w:rPr>
          <w:rFonts w:ascii="David" w:hAnsi="David"/>
          <w:sz w:val="24"/>
          <w:szCs w:val="24"/>
          <w:rtl/>
        </w:rPr>
        <w:lastRenderedPageBreak/>
        <w:t>נספחים</w:t>
      </w:r>
      <w:bookmarkEnd w:id="98"/>
    </w:p>
    <w:p w:rsidR="002714F3" w:rsidRPr="005453F6" w:rsidRDefault="002714F3" w:rsidP="005453F6">
      <w:pPr>
        <w:pStyle w:val="2"/>
        <w:spacing w:line="360" w:lineRule="auto"/>
        <w:rPr>
          <w:rFonts w:ascii="David" w:hAnsi="David"/>
          <w:sz w:val="24"/>
          <w:rtl/>
        </w:rPr>
      </w:pPr>
      <w:bookmarkStart w:id="100" w:name="_Toc236291672"/>
      <w:bookmarkStart w:id="101" w:name="שניראיונותמתומללים"/>
      <w:bookmarkEnd w:id="99"/>
      <w:r w:rsidRPr="005453F6">
        <w:rPr>
          <w:rFonts w:ascii="David" w:hAnsi="David"/>
          <w:sz w:val="24"/>
          <w:rtl/>
        </w:rPr>
        <w:t xml:space="preserve">שני ראיונות </w:t>
      </w:r>
      <w:proofErr w:type="spellStart"/>
      <w:r w:rsidRPr="005453F6">
        <w:rPr>
          <w:rFonts w:ascii="David" w:hAnsi="David"/>
          <w:sz w:val="24"/>
          <w:rtl/>
        </w:rPr>
        <w:t>מתומללים</w:t>
      </w:r>
      <w:proofErr w:type="spellEnd"/>
      <w:r w:rsidR="003B3D69" w:rsidRPr="005453F6">
        <w:rPr>
          <w:rFonts w:ascii="David" w:hAnsi="David"/>
          <w:sz w:val="24"/>
          <w:rtl/>
        </w:rPr>
        <w:t>:</w:t>
      </w:r>
      <w:bookmarkEnd w:id="100"/>
    </w:p>
    <w:p w:rsidR="004D425F" w:rsidRPr="005453F6" w:rsidRDefault="004D425F" w:rsidP="005453F6">
      <w:pPr>
        <w:pStyle w:val="2"/>
        <w:spacing w:line="360" w:lineRule="auto"/>
        <w:rPr>
          <w:rFonts w:ascii="David" w:hAnsi="David"/>
          <w:sz w:val="24"/>
        </w:rPr>
      </w:pPr>
      <w:bookmarkStart w:id="102" w:name="_Toc236291673"/>
      <w:bookmarkStart w:id="103" w:name="ראיוןמ"/>
      <w:bookmarkEnd w:id="101"/>
      <w:r w:rsidRPr="005453F6">
        <w:rPr>
          <w:rFonts w:ascii="David" w:eastAsia="David" w:hAnsi="David"/>
          <w:sz w:val="24"/>
          <w:rtl/>
        </w:rPr>
        <w:t>תמלול – ראיון מ'</w:t>
      </w:r>
      <w:bookmarkEnd w:id="102"/>
    </w:p>
    <w:tbl>
      <w:tblPr>
        <w:bidiVisual/>
        <w:tblW w:w="5000" w:type="pct"/>
        <w:tblCellMar>
          <w:left w:w="10" w:type="dxa"/>
          <w:right w:w="10" w:type="dxa"/>
        </w:tblCellMar>
        <w:tblLook w:val="0000" w:firstRow="0" w:lastRow="0" w:firstColumn="0" w:lastColumn="0" w:noHBand="0" w:noVBand="0"/>
      </w:tblPr>
      <w:tblGrid>
        <w:gridCol w:w="8306"/>
      </w:tblGrid>
      <w:tr w:rsidR="004D425F" w:rsidRPr="005453F6" w:rsidTr="006F25CD">
        <w:tc>
          <w:tcPr>
            <w:tcW w:w="5000" w:type="pct"/>
          </w:tcPr>
          <w:bookmarkEnd w:id="103"/>
          <w:p w:rsidR="004D425F" w:rsidRPr="005453F6" w:rsidRDefault="004D425F" w:rsidP="005453F6">
            <w:pPr>
              <w:spacing w:after="200" w:line="360" w:lineRule="auto"/>
              <w:rPr>
                <w:rFonts w:ascii="David" w:eastAsia="David" w:hAnsi="David" w:cs="David"/>
                <w:sz w:val="24"/>
                <w:szCs w:val="24"/>
                <w:rtl/>
              </w:rPr>
            </w:pPr>
            <w:r w:rsidRPr="005453F6">
              <w:rPr>
                <w:rFonts w:ascii="David" w:eastAsia="David" w:hAnsi="David" w:cs="David"/>
                <w:b/>
                <w:bCs/>
                <w:sz w:val="24"/>
                <w:szCs w:val="24"/>
                <w:rtl/>
              </w:rPr>
              <w:t>מראיינת:</w:t>
            </w:r>
            <w:r w:rsidRPr="005453F6">
              <w:rPr>
                <w:rFonts w:ascii="David" w:eastAsia="David" w:hAnsi="David" w:cs="David"/>
                <w:sz w:val="24"/>
                <w:szCs w:val="24"/>
                <w:rtl/>
              </w:rPr>
              <w:t xml:space="preserve"> זו פונקציה חדשה שלמדתי. זה מסתבר שיש את זה </w:t>
            </w:r>
            <w:proofErr w:type="spellStart"/>
            <w:r w:rsidRPr="005453F6">
              <w:rPr>
                <w:rFonts w:ascii="David" w:eastAsia="David" w:hAnsi="David" w:cs="David"/>
                <w:sz w:val="24"/>
                <w:szCs w:val="24"/>
                <w:rtl/>
              </w:rPr>
              <w:t>באייפון</w:t>
            </w:r>
            <w:proofErr w:type="spellEnd"/>
            <w:r w:rsidRPr="005453F6">
              <w:rPr>
                <w:rFonts w:ascii="David" w:eastAsia="David" w:hAnsi="David" w:cs="David"/>
                <w:sz w:val="24"/>
                <w:szCs w:val="24"/>
                <w:rtl/>
              </w:rPr>
              <w:t xml:space="preserve">, בכל </w:t>
            </w:r>
            <w:proofErr w:type="spellStart"/>
            <w:r w:rsidRPr="005453F6">
              <w:rPr>
                <w:rFonts w:ascii="David" w:eastAsia="David" w:hAnsi="David" w:cs="David"/>
                <w:sz w:val="24"/>
                <w:szCs w:val="24"/>
                <w:rtl/>
              </w:rPr>
              <w:t>אייפון</w:t>
            </w:r>
            <w:proofErr w:type="spellEnd"/>
            <w:r w:rsidRPr="005453F6">
              <w:rPr>
                <w:rFonts w:ascii="David" w:eastAsia="David" w:hAnsi="David" w:cs="David"/>
                <w:sz w:val="24"/>
                <w:szCs w:val="24"/>
                <w:rtl/>
              </w:rPr>
              <w:t xml:space="preserve"> יש אפשרות כזאת להקליט את השיחה, לא הכרתי את זה. טוב, אז אני אשמח שתתחיל להגיד לי בין כמה אתה, מה אתה עושה בחיים וככה במה ההורים שלך עובדים או עבדו לאורך השנים. כן, זה ככה רשמי בהתחלה.</w:t>
            </w:r>
          </w:p>
          <w:p w:rsidR="004D425F" w:rsidRPr="005453F6" w:rsidRDefault="004D425F" w:rsidP="005453F6">
            <w:pPr>
              <w:spacing w:after="200" w:line="360" w:lineRule="auto"/>
              <w:rPr>
                <w:rFonts w:ascii="David" w:eastAsia="David" w:hAnsi="David" w:cs="David"/>
                <w:sz w:val="24"/>
                <w:szCs w:val="24"/>
                <w:rtl/>
              </w:rPr>
            </w:pPr>
            <w:r w:rsidRPr="005453F6">
              <w:rPr>
                <w:rFonts w:ascii="David" w:eastAsia="David" w:hAnsi="David" w:cs="David"/>
                <w:b/>
                <w:bCs/>
                <w:sz w:val="24"/>
                <w:szCs w:val="24"/>
                <w:rtl/>
              </w:rPr>
              <w:t>מרואיין:</w:t>
            </w:r>
            <w:r w:rsidRPr="005453F6">
              <w:rPr>
                <w:rFonts w:ascii="David" w:eastAsia="David" w:hAnsi="David" w:cs="David"/>
                <w:sz w:val="24"/>
                <w:szCs w:val="24"/>
                <w:rtl/>
              </w:rPr>
              <w:t xml:space="preserve"> אז אני מ', בן 23, כרגע אני גר </w:t>
            </w:r>
            <w:proofErr w:type="spellStart"/>
            <w:r w:rsidRPr="005453F6">
              <w:rPr>
                <w:rFonts w:ascii="David" w:eastAsia="David" w:hAnsi="David" w:cs="David"/>
                <w:sz w:val="24"/>
                <w:szCs w:val="24"/>
                <w:rtl/>
              </w:rPr>
              <w:t>בפ.ח</w:t>
            </w:r>
            <w:proofErr w:type="spellEnd"/>
            <w:r w:rsidRPr="005453F6">
              <w:rPr>
                <w:rFonts w:ascii="David" w:eastAsia="David" w:hAnsi="David" w:cs="David"/>
                <w:sz w:val="24"/>
                <w:szCs w:val="24"/>
                <w:rtl/>
              </w:rPr>
              <w:t xml:space="preserve">. אני מתעסק במוזיקה, מלמד גיטרה, מתעסק גם כן בפרמה </w:t>
            </w:r>
            <w:proofErr w:type="spellStart"/>
            <w:r w:rsidRPr="005453F6">
              <w:rPr>
                <w:rFonts w:ascii="David" w:eastAsia="David" w:hAnsi="David" w:cs="David"/>
                <w:sz w:val="24"/>
                <w:szCs w:val="24"/>
                <w:rtl/>
              </w:rPr>
              <w:t>קלצ'ר</w:t>
            </w:r>
            <w:proofErr w:type="spellEnd"/>
            <w:r w:rsidRPr="005453F6">
              <w:rPr>
                <w:rFonts w:ascii="David" w:eastAsia="David" w:hAnsi="David" w:cs="David"/>
                <w:sz w:val="24"/>
                <w:szCs w:val="24"/>
                <w:rtl/>
              </w:rPr>
              <w:t xml:space="preserve">, גינון, גידול ירקות. מה ההורים שלי עשו במהלך החיים? אימא שלי עבדה בכל מיני תחומים בעיקר של פיתוח עסקי, ועכשיו כיום היא עובדת בחברה הכלכלית באוניברסיטת חיפה, בכל מיני פיתוח של כל מיני מוצרים מהאוניברסיטה. במהלך השנים היא עלה כל מיני פרויקטים, אבל בעיקר בתחום העסקי והכלכלי. ואבא שלי עשה מיליון ואחד דברים בחייו, מעבודה בתור מפיק אירועים והקמת חברה להשכרת ציוד לאירועים ביוון, עד לפתיחת מסעדה ובית קפה, לעבודה בגן, חינוך אנתרופוסופי, ולהיות מחנך בעצם שמונה שנים. </w:t>
            </w:r>
          </w:p>
          <w:p w:rsidR="004D425F" w:rsidRPr="005453F6" w:rsidRDefault="004D425F" w:rsidP="005453F6">
            <w:pPr>
              <w:spacing w:after="200" w:line="360" w:lineRule="auto"/>
              <w:rPr>
                <w:rFonts w:ascii="David" w:hAnsi="David" w:cs="David"/>
                <w:sz w:val="24"/>
                <w:szCs w:val="24"/>
              </w:rPr>
            </w:pPr>
            <w:r w:rsidRPr="005453F6">
              <w:rPr>
                <w:rFonts w:ascii="David" w:eastAsia="David" w:hAnsi="David" w:cs="David"/>
                <w:b/>
                <w:bCs/>
                <w:sz w:val="24"/>
                <w:szCs w:val="24"/>
                <w:rtl/>
              </w:rPr>
              <w:t>מראיינת:</w:t>
            </w:r>
            <w:r w:rsidRPr="005453F6">
              <w:rPr>
                <w:rFonts w:ascii="David" w:eastAsia="David" w:hAnsi="David" w:cs="David"/>
                <w:sz w:val="24"/>
                <w:szCs w:val="24"/>
                <w:rtl/>
              </w:rPr>
              <w:t xml:space="preserve"> ובן כמה היית כשאבא שלך התחיל להיות מחנך בבית ספר וולדורף?</w:t>
            </w:r>
          </w:p>
        </w:tc>
      </w:tr>
      <w:tr w:rsidR="004D425F" w:rsidRPr="005453F6" w:rsidTr="006F25CD">
        <w:tc>
          <w:tcPr>
            <w:tcW w:w="5000" w:type="pct"/>
          </w:tcPr>
          <w:p w:rsidR="004D425F" w:rsidRPr="005453F6" w:rsidRDefault="004D425F" w:rsidP="005453F6">
            <w:pPr>
              <w:spacing w:after="200" w:line="360" w:lineRule="auto"/>
              <w:rPr>
                <w:rFonts w:ascii="David" w:hAnsi="David" w:cs="David"/>
                <w:sz w:val="24"/>
                <w:szCs w:val="24"/>
              </w:rPr>
            </w:pPr>
            <w:r w:rsidRPr="005453F6">
              <w:rPr>
                <w:rFonts w:ascii="David" w:eastAsia="David" w:hAnsi="David" w:cs="David"/>
                <w:b/>
                <w:bCs/>
                <w:sz w:val="24"/>
                <w:szCs w:val="24"/>
                <w:rtl/>
              </w:rPr>
              <w:t>מרואיין:</w:t>
            </w:r>
            <w:r w:rsidRPr="005453F6">
              <w:rPr>
                <w:rFonts w:ascii="David" w:eastAsia="David" w:hAnsi="David" w:cs="David"/>
                <w:sz w:val="24"/>
                <w:szCs w:val="24"/>
                <w:rtl/>
              </w:rPr>
              <w:t xml:space="preserve"> הייתי בן.... כשהייתי 16? ואתה למדת באותו בית ספר שהוא לימד, או שאתה למדת בבית ספר אחר? לא, אני בעצם סיימתי כיתה ח'. סיימתי ח', ואז לפי דעתי שנה או שנתיים אחרי זה הוא כבר הצטרף לבית ספר. זה היה בזמנים אחרים. כן. </w:t>
            </w:r>
          </w:p>
        </w:tc>
      </w:tr>
      <w:tr w:rsidR="004D425F" w:rsidRPr="005453F6" w:rsidTr="006F25CD">
        <w:tc>
          <w:tcPr>
            <w:tcW w:w="5000" w:type="pct"/>
          </w:tcPr>
          <w:p w:rsidR="004D425F" w:rsidRPr="005453F6" w:rsidRDefault="004D425F" w:rsidP="005453F6">
            <w:pPr>
              <w:spacing w:after="200" w:line="360" w:lineRule="auto"/>
              <w:rPr>
                <w:rFonts w:ascii="David" w:eastAsia="David" w:hAnsi="David" w:cs="David"/>
                <w:sz w:val="24"/>
                <w:szCs w:val="24"/>
                <w:rtl/>
              </w:rPr>
            </w:pPr>
            <w:r w:rsidRPr="005453F6">
              <w:rPr>
                <w:rFonts w:ascii="David" w:eastAsia="David" w:hAnsi="David" w:cs="David"/>
                <w:b/>
                <w:bCs/>
                <w:sz w:val="24"/>
                <w:szCs w:val="24"/>
                <w:rtl/>
              </w:rPr>
              <w:t>מראיינת:</w:t>
            </w:r>
            <w:r w:rsidRPr="005453F6">
              <w:rPr>
                <w:rFonts w:ascii="David" w:eastAsia="David" w:hAnsi="David" w:cs="David"/>
                <w:sz w:val="24"/>
                <w:szCs w:val="24"/>
                <w:rtl/>
              </w:rPr>
              <w:t xml:space="preserve"> בתור מחנך, אתה הרגשת שהוא משתף אותך, או בבית משתף, על מה שעובר עליו בעבודה? </w:t>
            </w:r>
          </w:p>
          <w:p w:rsidR="004D425F" w:rsidRPr="005453F6" w:rsidRDefault="004D425F" w:rsidP="005453F6">
            <w:pPr>
              <w:spacing w:after="200" w:line="360" w:lineRule="auto"/>
              <w:rPr>
                <w:rFonts w:ascii="David" w:hAnsi="David" w:cs="David"/>
                <w:sz w:val="24"/>
                <w:szCs w:val="24"/>
              </w:rPr>
            </w:pPr>
            <w:r w:rsidRPr="005453F6">
              <w:rPr>
                <w:rFonts w:ascii="David" w:eastAsia="David" w:hAnsi="David" w:cs="David"/>
                <w:b/>
                <w:bCs/>
                <w:sz w:val="24"/>
                <w:szCs w:val="24"/>
                <w:rtl/>
              </w:rPr>
              <w:t>מרואיין:</w:t>
            </w:r>
            <w:r w:rsidRPr="005453F6">
              <w:rPr>
                <w:rFonts w:ascii="David" w:eastAsia="David" w:hAnsi="David" w:cs="David"/>
                <w:sz w:val="24"/>
                <w:szCs w:val="24"/>
                <w:rtl/>
              </w:rPr>
              <w:t xml:space="preserve"> כן, באופן חלקי, יותר </w:t>
            </w:r>
            <w:proofErr w:type="spellStart"/>
            <w:r w:rsidRPr="005453F6">
              <w:rPr>
                <w:rFonts w:ascii="David" w:eastAsia="David" w:hAnsi="David" w:cs="David"/>
                <w:sz w:val="24"/>
                <w:szCs w:val="24"/>
                <w:rtl/>
              </w:rPr>
              <w:t>התעמסה</w:t>
            </w:r>
            <w:proofErr w:type="spellEnd"/>
            <w:r w:rsidRPr="005453F6">
              <w:rPr>
                <w:rFonts w:ascii="David" w:eastAsia="David" w:hAnsi="David" w:cs="David"/>
                <w:sz w:val="24"/>
                <w:szCs w:val="24"/>
                <w:rtl/>
              </w:rPr>
              <w:t xml:space="preserve"> שלו, אבל כן, הוא כן בטח </w:t>
            </w:r>
            <w:proofErr w:type="spellStart"/>
            <w:r w:rsidRPr="005453F6">
              <w:rPr>
                <w:rFonts w:ascii="David" w:eastAsia="David" w:hAnsi="David" w:cs="David"/>
                <w:sz w:val="24"/>
                <w:szCs w:val="24"/>
                <w:rtl/>
              </w:rPr>
              <w:t>בטח</w:t>
            </w:r>
            <w:proofErr w:type="spellEnd"/>
            <w:r w:rsidRPr="005453F6">
              <w:rPr>
                <w:rFonts w:ascii="David" w:eastAsia="David" w:hAnsi="David" w:cs="David"/>
                <w:sz w:val="24"/>
                <w:szCs w:val="24"/>
                <w:rtl/>
              </w:rPr>
              <w:t xml:space="preserve"> שהוא שיתף על מה שקורה לו בעבודה, מה שקורה לו ביחסים אל מול הכיתה, ההצלחות שלו, הכישלונות שלו, היחסים שלו אל מול הילדים. באיזושהי מתכונת מינימלית. כן.</w:t>
            </w:r>
          </w:p>
        </w:tc>
      </w:tr>
      <w:tr w:rsidR="004D425F" w:rsidRPr="005453F6" w:rsidTr="006F25CD">
        <w:tc>
          <w:tcPr>
            <w:tcW w:w="5000" w:type="pct"/>
          </w:tcPr>
          <w:p w:rsidR="004D425F" w:rsidRPr="005453F6" w:rsidRDefault="004D425F" w:rsidP="005453F6">
            <w:pPr>
              <w:spacing w:after="200" w:line="360" w:lineRule="auto"/>
              <w:rPr>
                <w:rFonts w:ascii="David" w:eastAsia="David" w:hAnsi="David" w:cs="David"/>
                <w:sz w:val="24"/>
                <w:szCs w:val="24"/>
                <w:rtl/>
              </w:rPr>
            </w:pPr>
            <w:r w:rsidRPr="005453F6">
              <w:rPr>
                <w:rFonts w:ascii="David" w:eastAsia="David" w:hAnsi="David" w:cs="David"/>
                <w:b/>
                <w:bCs/>
                <w:sz w:val="24"/>
                <w:szCs w:val="24"/>
                <w:rtl/>
              </w:rPr>
              <w:t>מראיינת:</w:t>
            </w:r>
            <w:r w:rsidRPr="005453F6">
              <w:rPr>
                <w:rFonts w:ascii="David" w:eastAsia="David" w:hAnsi="David" w:cs="David"/>
                <w:sz w:val="24"/>
                <w:szCs w:val="24"/>
                <w:rtl/>
              </w:rPr>
              <w:t xml:space="preserve"> היה לך פעמים שהרגשת שאבא נמצא בבית פיזית, אבל הלב שלו, המחשבות שלו, הם בעבודה או עם התלמידים שלו, בעיסוקים אחרים?</w:t>
            </w:r>
          </w:p>
          <w:p w:rsidR="004D425F" w:rsidRPr="005453F6" w:rsidRDefault="004D425F"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מראיין: </w:t>
            </w:r>
            <w:r w:rsidRPr="005453F6">
              <w:rPr>
                <w:rFonts w:ascii="David" w:eastAsia="David" w:hAnsi="David" w:cs="David"/>
                <w:sz w:val="24"/>
                <w:szCs w:val="24"/>
                <w:rtl/>
              </w:rPr>
              <w:t xml:space="preserve"> אבא היה הרבה, יכול להיות בבית פיזית הזה, שהוא מכין שיעורים, או שהוא מדבר עם הורים, או שהוא כן יכול להימצא באיזושהי תודעה, אז זה לוקח המון </w:t>
            </w:r>
            <w:proofErr w:type="spellStart"/>
            <w:r w:rsidRPr="005453F6">
              <w:rPr>
                <w:rFonts w:ascii="David" w:eastAsia="David" w:hAnsi="David" w:cs="David"/>
                <w:sz w:val="24"/>
                <w:szCs w:val="24"/>
                <w:rtl/>
              </w:rPr>
              <w:t>המון</w:t>
            </w:r>
            <w:proofErr w:type="spellEnd"/>
            <w:r w:rsidRPr="005453F6">
              <w:rPr>
                <w:rFonts w:ascii="David" w:eastAsia="David" w:hAnsi="David" w:cs="David"/>
                <w:sz w:val="24"/>
                <w:szCs w:val="24"/>
                <w:rtl/>
              </w:rPr>
              <w:t xml:space="preserve"> </w:t>
            </w:r>
            <w:proofErr w:type="spellStart"/>
            <w:r w:rsidRPr="005453F6">
              <w:rPr>
                <w:rFonts w:ascii="David" w:eastAsia="David" w:hAnsi="David" w:cs="David"/>
                <w:sz w:val="24"/>
                <w:szCs w:val="24"/>
                <w:rtl/>
              </w:rPr>
              <w:t>המון</w:t>
            </w:r>
            <w:proofErr w:type="spellEnd"/>
            <w:r w:rsidRPr="005453F6">
              <w:rPr>
                <w:rFonts w:ascii="David" w:eastAsia="David" w:hAnsi="David" w:cs="David"/>
                <w:sz w:val="24"/>
                <w:szCs w:val="24"/>
                <w:rtl/>
              </w:rPr>
              <w:t xml:space="preserve"> אנרגיה. במיוחד בשנים הראשונות הרגשתי, אני רוב הזמן לא הייתי בבית, אבל זה דרש, למרות שהיה זמן, אבל בזמן יותר מאוחר, בכיתות כזה יותר ו', ה', ו', ז', הייתי יותר בבית, אבל אני זוכר שבהתחלה זה היה דורש הרבה, הרבה אנרגיה, אז הוא היה חוזר עייף מהבית הספר באופן טבעי, וכזה עמוס רגשית.</w:t>
            </w:r>
          </w:p>
        </w:tc>
      </w:tr>
      <w:tr w:rsidR="004D425F" w:rsidRPr="005453F6" w:rsidTr="006F25CD">
        <w:tc>
          <w:tcPr>
            <w:tcW w:w="5000" w:type="pct"/>
          </w:tcPr>
          <w:p w:rsidR="004D425F" w:rsidRPr="005453F6" w:rsidRDefault="004D425F" w:rsidP="005453F6">
            <w:pPr>
              <w:spacing w:after="200" w:line="360" w:lineRule="auto"/>
              <w:rPr>
                <w:rFonts w:ascii="David" w:eastAsia="David" w:hAnsi="David" w:cs="David"/>
                <w:sz w:val="24"/>
                <w:szCs w:val="24"/>
                <w:rtl/>
              </w:rPr>
            </w:pPr>
            <w:r w:rsidRPr="005453F6">
              <w:rPr>
                <w:rFonts w:ascii="David" w:eastAsia="David" w:hAnsi="David" w:cs="David"/>
                <w:sz w:val="24"/>
                <w:szCs w:val="24"/>
                <w:rtl/>
              </w:rPr>
              <w:lastRenderedPageBreak/>
              <w:t xml:space="preserve">עד שלאט לאט הוא כזה הרגשתי שהוא התחזק עם זה ולמד איך להתמודד עם זה ולהכיל את כל המורכבות הזאתי. לא בהכרח הרגשתי שהתודעה שלו עדיין נמצאת עם הכיתה, אבל כן הרגשתי שיש כמו איזה מין תיק כזה שהוא תמיד סוחב. איזה מין תודעה כזאת שהיא תמיד </w:t>
            </w:r>
            <w:proofErr w:type="spellStart"/>
            <w:r w:rsidRPr="005453F6">
              <w:rPr>
                <w:rFonts w:ascii="David" w:eastAsia="David" w:hAnsi="David" w:cs="David"/>
                <w:sz w:val="24"/>
                <w:szCs w:val="24"/>
                <w:rtl/>
              </w:rPr>
              <w:t>איתו</w:t>
            </w:r>
            <w:proofErr w:type="spellEnd"/>
            <w:r w:rsidRPr="005453F6">
              <w:rPr>
                <w:rFonts w:ascii="David" w:eastAsia="David" w:hAnsi="David" w:cs="David"/>
                <w:sz w:val="24"/>
                <w:szCs w:val="24"/>
                <w:rtl/>
              </w:rPr>
              <w:t xml:space="preserve">. </w:t>
            </w:r>
          </w:p>
          <w:p w:rsidR="004D425F" w:rsidRPr="005453F6" w:rsidRDefault="004D425F" w:rsidP="005453F6">
            <w:pPr>
              <w:spacing w:after="200" w:line="360" w:lineRule="auto"/>
              <w:rPr>
                <w:rFonts w:ascii="David" w:eastAsia="David" w:hAnsi="David" w:cs="David"/>
                <w:sz w:val="24"/>
                <w:szCs w:val="24"/>
                <w:rtl/>
              </w:rPr>
            </w:pPr>
            <w:r w:rsidRPr="005453F6">
              <w:rPr>
                <w:rFonts w:ascii="David" w:eastAsia="David" w:hAnsi="David" w:cs="David"/>
                <w:b/>
                <w:bCs/>
                <w:sz w:val="24"/>
                <w:szCs w:val="24"/>
                <w:rtl/>
              </w:rPr>
              <w:t xml:space="preserve">מראיינת: </w:t>
            </w:r>
            <w:r w:rsidRPr="005453F6">
              <w:rPr>
                <w:rFonts w:ascii="David" w:eastAsia="David" w:hAnsi="David" w:cs="David"/>
                <w:sz w:val="24"/>
                <w:szCs w:val="24"/>
                <w:rtl/>
              </w:rPr>
              <w:t xml:space="preserve">מעניין. בתקופה שהיית יותר בבית הרגשת שאתה עוזר לו במשימות, להכין חומרים, הוא מתייעץ </w:t>
            </w:r>
            <w:proofErr w:type="spellStart"/>
            <w:r w:rsidRPr="005453F6">
              <w:rPr>
                <w:rFonts w:ascii="David" w:eastAsia="David" w:hAnsi="David" w:cs="David"/>
                <w:sz w:val="24"/>
                <w:szCs w:val="24"/>
                <w:rtl/>
              </w:rPr>
              <w:t>איתך</w:t>
            </w:r>
            <w:proofErr w:type="spellEnd"/>
            <w:r w:rsidRPr="005453F6">
              <w:rPr>
                <w:rFonts w:ascii="David" w:eastAsia="David" w:hAnsi="David" w:cs="David"/>
                <w:sz w:val="24"/>
                <w:szCs w:val="24"/>
                <w:rtl/>
              </w:rPr>
              <w:t xml:space="preserve"> על דברים, משתף, מקריא כאילו ברמת ההכנה ללמידה או היו תלמידים?</w:t>
            </w:r>
          </w:p>
          <w:p w:rsidR="004D425F" w:rsidRPr="005453F6" w:rsidRDefault="004D425F" w:rsidP="005453F6">
            <w:pPr>
              <w:spacing w:after="200" w:line="360" w:lineRule="auto"/>
              <w:rPr>
                <w:rFonts w:ascii="David" w:eastAsia="David" w:hAnsi="David" w:cs="David"/>
                <w:sz w:val="24"/>
                <w:szCs w:val="24"/>
                <w:rtl/>
              </w:rPr>
            </w:pPr>
            <w:r w:rsidRPr="005453F6">
              <w:rPr>
                <w:rFonts w:ascii="David" w:eastAsia="David" w:hAnsi="David" w:cs="David"/>
                <w:b/>
                <w:bCs/>
                <w:sz w:val="24"/>
                <w:szCs w:val="24"/>
                <w:rtl/>
              </w:rPr>
              <w:t xml:space="preserve">מרואיין: </w:t>
            </w:r>
            <w:r w:rsidRPr="005453F6">
              <w:rPr>
                <w:rFonts w:ascii="David" w:eastAsia="David" w:hAnsi="David" w:cs="David"/>
                <w:sz w:val="24"/>
                <w:szCs w:val="24"/>
                <w:rtl/>
              </w:rPr>
              <w:t xml:space="preserve">בעיקר עוד דברים שקשורים במוזיקה. עוזר לו הרבה, אבל חוץ מזה מעט מאוד. אבל בעיקר בכל הדברים שקשורים בדקלומים ובמוזיקה ובשירים, אז הייתי עוזר לו כזה להכין. </w:t>
            </w:r>
          </w:p>
          <w:p w:rsidR="004D425F" w:rsidRPr="005453F6" w:rsidRDefault="004D425F" w:rsidP="005453F6">
            <w:pPr>
              <w:spacing w:after="200" w:line="360" w:lineRule="auto"/>
              <w:rPr>
                <w:rFonts w:ascii="David" w:eastAsia="David" w:hAnsi="David" w:cs="David"/>
                <w:sz w:val="24"/>
                <w:szCs w:val="24"/>
                <w:rtl/>
              </w:rPr>
            </w:pPr>
            <w:r w:rsidRPr="005453F6">
              <w:rPr>
                <w:rFonts w:ascii="David" w:eastAsia="David" w:hAnsi="David" w:cs="David"/>
                <w:b/>
                <w:bCs/>
                <w:sz w:val="24"/>
                <w:szCs w:val="24"/>
                <w:rtl/>
              </w:rPr>
              <w:t>מראיינת:</w:t>
            </w:r>
            <w:r w:rsidRPr="005453F6">
              <w:rPr>
                <w:rFonts w:ascii="David" w:eastAsia="David" w:hAnsi="David" w:cs="David"/>
                <w:sz w:val="24"/>
                <w:szCs w:val="24"/>
                <w:rtl/>
              </w:rPr>
              <w:t xml:space="preserve"> כשהיו התנגשויות בין אירוע חשוב בעבודה לבין אירוע חשוב משפחתי, אז איך המשפחה החליטה מה קודם, מי ויתר בדרך כלל, על פי מה החיים התארגנו? </w:t>
            </w:r>
          </w:p>
          <w:p w:rsidR="004D425F" w:rsidRPr="005453F6" w:rsidRDefault="004D425F" w:rsidP="005453F6">
            <w:pPr>
              <w:spacing w:after="200" w:line="360" w:lineRule="auto"/>
              <w:rPr>
                <w:rFonts w:ascii="David" w:eastAsia="David" w:hAnsi="David" w:cs="David"/>
                <w:sz w:val="24"/>
                <w:szCs w:val="24"/>
                <w:rtl/>
              </w:rPr>
            </w:pPr>
            <w:r w:rsidRPr="005453F6">
              <w:rPr>
                <w:rFonts w:ascii="David" w:eastAsia="David" w:hAnsi="David" w:cs="David"/>
                <w:b/>
                <w:bCs/>
                <w:sz w:val="24"/>
                <w:szCs w:val="24"/>
                <w:rtl/>
              </w:rPr>
              <w:t xml:space="preserve">מרואיין: </w:t>
            </w:r>
            <w:r w:rsidRPr="005453F6">
              <w:rPr>
                <w:rFonts w:ascii="David" w:eastAsia="David" w:hAnsi="David" w:cs="David"/>
                <w:sz w:val="24"/>
                <w:szCs w:val="24"/>
                <w:rtl/>
              </w:rPr>
              <w:t xml:space="preserve">וואי, זו שאלה טובה. וואי, אני לא בטוח. זה התארגן איכשהו. </w:t>
            </w:r>
          </w:p>
          <w:p w:rsidR="004D425F" w:rsidRPr="005453F6" w:rsidRDefault="004D425F" w:rsidP="005453F6">
            <w:pPr>
              <w:spacing w:after="200" w:line="360" w:lineRule="auto"/>
              <w:rPr>
                <w:rFonts w:ascii="David" w:eastAsia="David" w:hAnsi="David" w:cs="David"/>
                <w:sz w:val="24"/>
                <w:szCs w:val="24"/>
                <w:rtl/>
              </w:rPr>
            </w:pPr>
            <w:r w:rsidRPr="005453F6">
              <w:rPr>
                <w:rFonts w:ascii="David" w:eastAsia="David" w:hAnsi="David" w:cs="David"/>
                <w:b/>
                <w:bCs/>
                <w:sz w:val="24"/>
                <w:szCs w:val="24"/>
                <w:rtl/>
              </w:rPr>
              <w:t xml:space="preserve">מראיינת: </w:t>
            </w:r>
            <w:r w:rsidRPr="005453F6">
              <w:rPr>
                <w:rFonts w:ascii="David" w:eastAsia="David" w:hAnsi="David" w:cs="David"/>
                <w:sz w:val="24"/>
                <w:szCs w:val="24"/>
                <w:rtl/>
              </w:rPr>
              <w:t xml:space="preserve">כאילו לא היה פעם שאתה זוכר שנגיד אתם נוסעים ל... לא יודעת מה, חתונה ואבא בבית כי הוא צריך להיות בגלל הבית ספר. </w:t>
            </w:r>
          </w:p>
          <w:p w:rsidR="004D425F" w:rsidRPr="005453F6" w:rsidRDefault="004D425F" w:rsidP="005453F6">
            <w:pPr>
              <w:spacing w:after="200" w:line="360" w:lineRule="auto"/>
              <w:rPr>
                <w:rFonts w:ascii="David" w:eastAsia="David" w:hAnsi="David" w:cs="David"/>
                <w:b/>
                <w:bCs/>
                <w:sz w:val="24"/>
                <w:szCs w:val="24"/>
              </w:rPr>
            </w:pPr>
            <w:r w:rsidRPr="005453F6">
              <w:rPr>
                <w:rFonts w:ascii="David" w:eastAsia="David" w:hAnsi="David" w:cs="David"/>
                <w:b/>
                <w:bCs/>
                <w:sz w:val="24"/>
                <w:szCs w:val="24"/>
                <w:rtl/>
              </w:rPr>
              <w:t xml:space="preserve">מרואיין: </w:t>
            </w:r>
            <w:r w:rsidRPr="005453F6">
              <w:rPr>
                <w:rFonts w:ascii="David" w:eastAsia="David" w:hAnsi="David" w:cs="David"/>
                <w:sz w:val="24"/>
                <w:szCs w:val="24"/>
                <w:rtl/>
              </w:rPr>
              <w:t>זה איכשהו הסתדר. זה איכשהו הסתדר, כן. כן.</w:t>
            </w:r>
          </w:p>
        </w:tc>
      </w:tr>
      <w:tr w:rsidR="004D425F" w:rsidRPr="005453F6" w:rsidTr="006F25CD">
        <w:tc>
          <w:tcPr>
            <w:tcW w:w="5000" w:type="pct"/>
          </w:tcPr>
          <w:p w:rsidR="004D425F" w:rsidRPr="005453F6" w:rsidRDefault="004D425F"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proofErr w:type="spellStart"/>
            <w:r w:rsidRPr="005453F6">
              <w:rPr>
                <w:rFonts w:ascii="David" w:eastAsia="David" w:hAnsi="David" w:cs="David"/>
                <w:sz w:val="24"/>
                <w:szCs w:val="24"/>
                <w:rtl/>
              </w:rPr>
              <w:t>אוקיי</w:t>
            </w:r>
            <w:proofErr w:type="spellEnd"/>
            <w:r w:rsidRPr="005453F6">
              <w:rPr>
                <w:rFonts w:ascii="David" w:eastAsia="David" w:hAnsi="David" w:cs="David"/>
                <w:sz w:val="24"/>
                <w:szCs w:val="24"/>
                <w:rtl/>
              </w:rPr>
              <w:t>.</w:t>
            </w:r>
          </w:p>
        </w:tc>
      </w:tr>
      <w:tr w:rsidR="004D425F" w:rsidRPr="005453F6" w:rsidTr="006F25CD">
        <w:tc>
          <w:tcPr>
            <w:tcW w:w="5000" w:type="pct"/>
          </w:tcPr>
          <w:p w:rsidR="004D425F" w:rsidRPr="005453F6" w:rsidRDefault="004D425F"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מרואיין: </w:t>
            </w:r>
            <w:r w:rsidRPr="005453F6">
              <w:rPr>
                <w:rFonts w:ascii="David" w:eastAsia="David" w:hAnsi="David" w:cs="David"/>
                <w:sz w:val="24"/>
                <w:szCs w:val="24"/>
                <w:rtl/>
              </w:rPr>
              <w:t>אבל הוא כן קיבל איזשהו סדר עדיפויות לפי דעתי, לעומת הנגיד דברים בעבודה של אימא.</w:t>
            </w:r>
          </w:p>
        </w:tc>
      </w:tr>
      <w:tr w:rsidR="004D425F" w:rsidRPr="005453F6" w:rsidTr="006F25CD">
        <w:tc>
          <w:tcPr>
            <w:tcW w:w="5000" w:type="pct"/>
          </w:tcPr>
          <w:p w:rsidR="004D425F" w:rsidRPr="005453F6" w:rsidRDefault="004D425F" w:rsidP="005453F6">
            <w:pPr>
              <w:spacing w:after="200" w:line="360" w:lineRule="auto"/>
              <w:rPr>
                <w:rFonts w:ascii="David" w:eastAsia="David" w:hAnsi="David" w:cs="David"/>
                <w:sz w:val="24"/>
                <w:szCs w:val="24"/>
                <w:rtl/>
              </w:rPr>
            </w:pPr>
            <w:r w:rsidRPr="005453F6">
              <w:rPr>
                <w:rFonts w:ascii="David" w:eastAsia="David" w:hAnsi="David" w:cs="David"/>
                <w:b/>
                <w:bCs/>
                <w:sz w:val="24"/>
                <w:szCs w:val="24"/>
                <w:rtl/>
              </w:rPr>
              <w:t xml:space="preserve">מראיינת: </w:t>
            </w:r>
            <w:r w:rsidRPr="005453F6">
              <w:rPr>
                <w:rFonts w:ascii="David" w:eastAsia="David" w:hAnsi="David" w:cs="David"/>
                <w:sz w:val="24"/>
                <w:szCs w:val="24"/>
                <w:rtl/>
              </w:rPr>
              <w:t xml:space="preserve">זה בדיוק מוביל לשאלה השנייה הבאה, כאילו של אם יש הבדל בין שני ההורים מבחינת ההשפעה של העבודה על המשפחה והבית? </w:t>
            </w:r>
          </w:p>
          <w:p w:rsidR="004D425F" w:rsidRPr="005453F6" w:rsidRDefault="004D425F" w:rsidP="005453F6">
            <w:pPr>
              <w:spacing w:after="200" w:line="360" w:lineRule="auto"/>
              <w:rPr>
                <w:rFonts w:ascii="David" w:eastAsia="David" w:hAnsi="David" w:cs="David"/>
                <w:sz w:val="24"/>
                <w:szCs w:val="24"/>
                <w:rtl/>
              </w:rPr>
            </w:pPr>
            <w:r w:rsidRPr="005453F6">
              <w:rPr>
                <w:rFonts w:ascii="David" w:eastAsia="David" w:hAnsi="David" w:cs="David"/>
                <w:b/>
                <w:bCs/>
                <w:sz w:val="24"/>
                <w:szCs w:val="24"/>
                <w:rtl/>
              </w:rPr>
              <w:t xml:space="preserve">מרואיין: </w:t>
            </w:r>
            <w:r w:rsidRPr="005453F6">
              <w:rPr>
                <w:rFonts w:ascii="David" w:eastAsia="David" w:hAnsi="David" w:cs="David"/>
                <w:sz w:val="24"/>
                <w:szCs w:val="24"/>
                <w:rtl/>
              </w:rPr>
              <w:t>כן, בטח, כן. כי אימא עובדת גם מהבית, ואימא רגילה לעבוד באינטנסיביות כזאת, והיא רגילה לנהל את הבית, ואבא הוא מאוד כזה, כשהוא בזה אז הוא בזה, אז הוא חוזר הביתה, וקשה לעשות את האינטגרציה חזרה, כאילו, כזה לחיים בבית. אז זה לפעמים היה אתגר. כאילו הוא יכול לחזור, וכזה לעשות את האינטגרציה למשק הבית ולמה שקורה היה יותר מאתגר. ואז זה יכול להביא לפער כזה ולתסכול, שהדברים לא מוחזקים על ידו בבית, בגלל שהוא מחזיק כל כך הרבה בכיתה.</w:t>
            </w:r>
          </w:p>
          <w:p w:rsidR="004D425F" w:rsidRPr="005453F6" w:rsidRDefault="004D425F" w:rsidP="005453F6">
            <w:pPr>
              <w:spacing w:after="200" w:line="360" w:lineRule="auto"/>
              <w:rPr>
                <w:rFonts w:ascii="David" w:eastAsia="David" w:hAnsi="David" w:cs="David"/>
                <w:sz w:val="24"/>
                <w:szCs w:val="24"/>
                <w:rtl/>
              </w:rPr>
            </w:pPr>
            <w:r w:rsidRPr="005453F6">
              <w:rPr>
                <w:rFonts w:ascii="David" w:eastAsia="David" w:hAnsi="David" w:cs="David"/>
                <w:b/>
                <w:bCs/>
                <w:sz w:val="24"/>
                <w:szCs w:val="24"/>
                <w:rtl/>
              </w:rPr>
              <w:t>מראיינת:</w:t>
            </w:r>
            <w:r w:rsidRPr="005453F6">
              <w:rPr>
                <w:rFonts w:ascii="David" w:eastAsia="David" w:hAnsi="David" w:cs="David"/>
                <w:sz w:val="24"/>
                <w:szCs w:val="24"/>
                <w:rtl/>
              </w:rPr>
              <w:t xml:space="preserve"> כן. האם הרגשת שאבא מביא את העבודה הביתה בהקשר שהוא מנסה להיות עבורכם מודל חינוכי כמו מחנך? או מול האחיות שלך, מולך? כאילו, אתה יכול לדבר על זה גם אישי כלפיך, או אם ראית משהו מול האחיות שלך נגיד? </w:t>
            </w:r>
          </w:p>
          <w:p w:rsidR="004D425F" w:rsidRPr="005453F6" w:rsidRDefault="004D425F" w:rsidP="005453F6">
            <w:pPr>
              <w:spacing w:after="200" w:line="360" w:lineRule="auto"/>
              <w:rPr>
                <w:rFonts w:ascii="David" w:eastAsia="David" w:hAnsi="David" w:cs="David"/>
                <w:sz w:val="24"/>
                <w:szCs w:val="24"/>
                <w:rtl/>
              </w:rPr>
            </w:pPr>
            <w:r w:rsidRPr="005453F6">
              <w:rPr>
                <w:rFonts w:ascii="David" w:eastAsia="David" w:hAnsi="David" w:cs="David"/>
                <w:b/>
                <w:bCs/>
                <w:sz w:val="24"/>
                <w:szCs w:val="24"/>
                <w:rtl/>
              </w:rPr>
              <w:t xml:space="preserve">מרואיין: </w:t>
            </w:r>
            <w:r w:rsidRPr="005453F6">
              <w:rPr>
                <w:rFonts w:ascii="David" w:eastAsia="David" w:hAnsi="David" w:cs="David"/>
                <w:sz w:val="24"/>
                <w:szCs w:val="24"/>
                <w:rtl/>
              </w:rPr>
              <w:t xml:space="preserve">אני רק חושב שזה הפך אותו לאבא יותר טוב. </w:t>
            </w:r>
          </w:p>
          <w:p w:rsidR="004D425F" w:rsidRPr="005453F6" w:rsidRDefault="004D425F" w:rsidP="005453F6">
            <w:pPr>
              <w:spacing w:after="200" w:line="360" w:lineRule="auto"/>
              <w:rPr>
                <w:rFonts w:ascii="David" w:hAnsi="David" w:cs="David"/>
                <w:sz w:val="24"/>
                <w:szCs w:val="24"/>
              </w:rPr>
            </w:pPr>
            <w:r w:rsidRPr="005453F6">
              <w:rPr>
                <w:rFonts w:ascii="David" w:eastAsia="David" w:hAnsi="David" w:cs="David"/>
                <w:b/>
                <w:bCs/>
                <w:sz w:val="24"/>
                <w:szCs w:val="24"/>
                <w:rtl/>
              </w:rPr>
              <w:t>מראיינת</w:t>
            </w:r>
            <w:r w:rsidRPr="005453F6">
              <w:rPr>
                <w:rFonts w:ascii="David" w:eastAsia="David" w:hAnsi="David" w:cs="David"/>
                <w:sz w:val="24"/>
                <w:szCs w:val="24"/>
                <w:rtl/>
              </w:rPr>
              <w:t>: אתה יכול לחזור על זה, שנוודא שזה הקליט? סתם...</w:t>
            </w:r>
          </w:p>
        </w:tc>
      </w:tr>
      <w:tr w:rsidR="004D425F" w:rsidRPr="005453F6" w:rsidTr="006F25CD">
        <w:tc>
          <w:tcPr>
            <w:tcW w:w="5000" w:type="pct"/>
          </w:tcPr>
          <w:p w:rsidR="004D425F" w:rsidRPr="005453F6" w:rsidRDefault="004D425F" w:rsidP="005453F6">
            <w:pPr>
              <w:spacing w:after="200" w:line="360" w:lineRule="auto"/>
              <w:rPr>
                <w:rFonts w:ascii="David" w:eastAsia="David" w:hAnsi="David" w:cs="David"/>
                <w:sz w:val="24"/>
                <w:szCs w:val="24"/>
                <w:rtl/>
              </w:rPr>
            </w:pPr>
            <w:r w:rsidRPr="005453F6">
              <w:rPr>
                <w:rFonts w:ascii="David" w:eastAsia="David" w:hAnsi="David" w:cs="David"/>
                <w:b/>
                <w:bCs/>
                <w:sz w:val="24"/>
                <w:szCs w:val="24"/>
                <w:rtl/>
              </w:rPr>
              <w:t>מרואיין:</w:t>
            </w:r>
            <w:r w:rsidRPr="005453F6">
              <w:rPr>
                <w:rFonts w:ascii="David" w:eastAsia="David" w:hAnsi="David" w:cs="David"/>
                <w:sz w:val="24"/>
                <w:szCs w:val="24"/>
                <w:rtl/>
              </w:rPr>
              <w:t xml:space="preserve"> זה הפך אותו לאבא הרבה יותר טוב.</w:t>
            </w:r>
          </w:p>
          <w:p w:rsidR="004D425F" w:rsidRPr="005453F6" w:rsidRDefault="004D425F" w:rsidP="005453F6">
            <w:pPr>
              <w:spacing w:after="200" w:line="360" w:lineRule="auto"/>
              <w:rPr>
                <w:rFonts w:ascii="David" w:eastAsia="David" w:hAnsi="David" w:cs="David"/>
                <w:sz w:val="24"/>
                <w:szCs w:val="24"/>
                <w:rtl/>
              </w:rPr>
            </w:pPr>
            <w:r w:rsidRPr="005453F6">
              <w:rPr>
                <w:rFonts w:ascii="David" w:eastAsia="David" w:hAnsi="David" w:cs="David"/>
                <w:b/>
                <w:bCs/>
                <w:sz w:val="24"/>
                <w:szCs w:val="24"/>
                <w:rtl/>
              </w:rPr>
              <w:lastRenderedPageBreak/>
              <w:t>מראיינת:</w:t>
            </w:r>
            <w:r w:rsidRPr="005453F6">
              <w:rPr>
                <w:rFonts w:ascii="David" w:eastAsia="David" w:hAnsi="David" w:cs="David"/>
                <w:sz w:val="24"/>
                <w:szCs w:val="24"/>
                <w:rtl/>
              </w:rPr>
              <w:t xml:space="preserve"> יש לך דוגמה או משהו שאתה יכול כאילו לפרט טיפה? </w:t>
            </w:r>
          </w:p>
          <w:p w:rsidR="004D425F" w:rsidRPr="005453F6" w:rsidRDefault="004D425F"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מרואיין: </w:t>
            </w:r>
            <w:r w:rsidRPr="005453F6">
              <w:rPr>
                <w:rFonts w:ascii="David" w:eastAsia="David" w:hAnsi="David" w:cs="David"/>
                <w:sz w:val="24"/>
                <w:szCs w:val="24"/>
                <w:rtl/>
              </w:rPr>
              <w:t xml:space="preserve">נגיד באיזושהי אסרטיביות בריאה אל מול האחיות שלי, שהתפתחה אצלו באופן טוב, או מצד שני גם איזושהי מין חמלה גדולה </w:t>
            </w:r>
            <w:proofErr w:type="spellStart"/>
            <w:r w:rsidRPr="005453F6">
              <w:rPr>
                <w:rFonts w:ascii="David" w:eastAsia="David" w:hAnsi="David" w:cs="David"/>
                <w:sz w:val="24"/>
                <w:szCs w:val="24"/>
                <w:rtl/>
              </w:rPr>
              <w:t>ואיפשור</w:t>
            </w:r>
            <w:proofErr w:type="spellEnd"/>
            <w:r w:rsidRPr="005453F6">
              <w:rPr>
                <w:rFonts w:ascii="David" w:eastAsia="David" w:hAnsi="David" w:cs="David"/>
                <w:sz w:val="24"/>
                <w:szCs w:val="24"/>
                <w:rtl/>
              </w:rPr>
              <w:t xml:space="preserve"> לראות משהו יותר שלם. הכלה רגשית הרבה יותר מפותחת. הרבה יותר ביטחון, נראה לי, בהתמודדות אל מול ילדים, אל מול מצוקה, אל מול מצבים מאתגרים בחיים. הכרה יותר עמוקה של עולם הנפש. מדהים.</w:t>
            </w:r>
          </w:p>
        </w:tc>
      </w:tr>
      <w:tr w:rsidR="004D425F" w:rsidRPr="005453F6" w:rsidTr="006F25CD">
        <w:trPr>
          <w:trHeight w:val="664"/>
        </w:trPr>
        <w:tc>
          <w:tcPr>
            <w:tcW w:w="5000" w:type="pct"/>
          </w:tcPr>
          <w:p w:rsidR="004D425F" w:rsidRPr="005453F6" w:rsidRDefault="004D425F" w:rsidP="005453F6">
            <w:pPr>
              <w:spacing w:after="200" w:line="360" w:lineRule="auto"/>
              <w:rPr>
                <w:rFonts w:ascii="David" w:eastAsia="David" w:hAnsi="David" w:cs="David"/>
                <w:sz w:val="24"/>
                <w:szCs w:val="24"/>
                <w:rtl/>
              </w:rPr>
            </w:pPr>
            <w:r w:rsidRPr="005453F6">
              <w:rPr>
                <w:rFonts w:ascii="David" w:eastAsia="David" w:hAnsi="David" w:cs="David"/>
                <w:b/>
                <w:bCs/>
                <w:sz w:val="24"/>
                <w:szCs w:val="24"/>
                <w:rtl/>
              </w:rPr>
              <w:lastRenderedPageBreak/>
              <w:t xml:space="preserve">מראיינת: </w:t>
            </w:r>
            <w:r w:rsidRPr="005453F6">
              <w:rPr>
                <w:rFonts w:ascii="David" w:eastAsia="David" w:hAnsi="David" w:cs="David"/>
                <w:sz w:val="24"/>
                <w:szCs w:val="24"/>
                <w:rtl/>
              </w:rPr>
              <w:t xml:space="preserve">אתה יכולת לראות הבדל בין ההתנהגות שלו כהורה לבין ההתנהגות שלו כמורה? </w:t>
            </w:r>
          </w:p>
          <w:p w:rsidR="004D425F" w:rsidRPr="005453F6" w:rsidRDefault="004D425F"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מרואיין: </w:t>
            </w:r>
            <w:r w:rsidRPr="005453F6">
              <w:rPr>
                <w:rFonts w:ascii="David" w:eastAsia="David" w:hAnsi="David" w:cs="David"/>
                <w:sz w:val="24"/>
                <w:szCs w:val="24"/>
                <w:rtl/>
              </w:rPr>
              <w:t>כן בטח. בטח. מוחזק, באיזשהו מקום, יותר אקטיבי.</w:t>
            </w:r>
          </w:p>
        </w:tc>
      </w:tr>
      <w:tr w:rsidR="004D425F" w:rsidRPr="005453F6" w:rsidTr="006F25CD">
        <w:tc>
          <w:tcPr>
            <w:tcW w:w="5000" w:type="pct"/>
          </w:tcPr>
          <w:p w:rsidR="004D425F" w:rsidRPr="005453F6" w:rsidRDefault="004D425F" w:rsidP="005453F6">
            <w:pPr>
              <w:spacing w:after="200" w:line="360" w:lineRule="auto"/>
              <w:rPr>
                <w:rFonts w:ascii="David" w:eastAsia="David" w:hAnsi="David" w:cs="David"/>
                <w:sz w:val="24"/>
                <w:szCs w:val="24"/>
                <w:rtl/>
              </w:rPr>
            </w:pPr>
            <w:r w:rsidRPr="005453F6">
              <w:rPr>
                <w:rFonts w:ascii="David" w:eastAsia="David" w:hAnsi="David" w:cs="David"/>
                <w:b/>
                <w:bCs/>
                <w:sz w:val="24"/>
                <w:szCs w:val="24"/>
                <w:rtl/>
              </w:rPr>
              <w:t xml:space="preserve">מראיינת: </w:t>
            </w:r>
            <w:proofErr w:type="spellStart"/>
            <w:r w:rsidRPr="005453F6">
              <w:rPr>
                <w:rFonts w:ascii="David" w:eastAsia="David" w:hAnsi="David" w:cs="David"/>
                <w:sz w:val="24"/>
                <w:szCs w:val="24"/>
                <w:rtl/>
              </w:rPr>
              <w:t>אוקיי</w:t>
            </w:r>
            <w:proofErr w:type="spellEnd"/>
            <w:r w:rsidRPr="005453F6">
              <w:rPr>
                <w:rFonts w:ascii="David" w:eastAsia="David" w:hAnsi="David" w:cs="David"/>
                <w:sz w:val="24"/>
                <w:szCs w:val="24"/>
                <w:rtl/>
              </w:rPr>
              <w:t xml:space="preserve">, מדהים. הרגשת לפעמים קנאה לתלמידים של הכיתה? </w:t>
            </w:r>
          </w:p>
          <w:p w:rsidR="004D425F" w:rsidRPr="005453F6" w:rsidRDefault="004D425F" w:rsidP="005453F6">
            <w:pPr>
              <w:spacing w:after="200" w:line="360" w:lineRule="auto"/>
              <w:rPr>
                <w:rFonts w:ascii="David" w:eastAsia="David" w:hAnsi="David" w:cs="David"/>
                <w:sz w:val="24"/>
                <w:szCs w:val="24"/>
                <w:rtl/>
              </w:rPr>
            </w:pPr>
            <w:r w:rsidRPr="005453F6">
              <w:rPr>
                <w:rFonts w:ascii="David" w:eastAsia="David" w:hAnsi="David" w:cs="David"/>
                <w:b/>
                <w:bCs/>
                <w:sz w:val="24"/>
                <w:szCs w:val="24"/>
                <w:rtl/>
              </w:rPr>
              <w:t>מרואיין:</w:t>
            </w:r>
            <w:r w:rsidRPr="005453F6">
              <w:rPr>
                <w:rFonts w:ascii="David" w:eastAsia="David" w:hAnsi="David" w:cs="David"/>
                <w:sz w:val="24"/>
                <w:szCs w:val="24"/>
                <w:rtl/>
              </w:rPr>
              <w:t xml:space="preserve"> השאלה הבאה? אני אישית לא, אני הרגשתי קנאה בתור איזשהו מחנך שלהם. כאילו בתור אופן אישי, כזה שהם קיבלו מחנך כזה. אבל לא ממש. </w:t>
            </w:r>
          </w:p>
          <w:p w:rsidR="004D425F" w:rsidRPr="005453F6" w:rsidRDefault="004D425F" w:rsidP="005453F6">
            <w:pPr>
              <w:spacing w:after="200" w:line="360" w:lineRule="auto"/>
              <w:rPr>
                <w:rFonts w:ascii="David" w:eastAsia="David" w:hAnsi="David" w:cs="David"/>
                <w:sz w:val="24"/>
                <w:szCs w:val="24"/>
                <w:rtl/>
              </w:rPr>
            </w:pPr>
            <w:r w:rsidRPr="005453F6">
              <w:rPr>
                <w:rFonts w:ascii="David" w:eastAsia="David" w:hAnsi="David" w:cs="David"/>
                <w:b/>
                <w:bCs/>
                <w:sz w:val="24"/>
                <w:szCs w:val="24"/>
                <w:rtl/>
              </w:rPr>
              <w:t>מראיינת:</w:t>
            </w:r>
            <w:r w:rsidRPr="005453F6">
              <w:rPr>
                <w:rFonts w:ascii="David" w:eastAsia="David" w:hAnsi="David" w:cs="David"/>
                <w:sz w:val="24"/>
                <w:szCs w:val="24"/>
                <w:rtl/>
              </w:rPr>
              <w:t xml:space="preserve"> בבית שלכם, הבית מושפע מתכנים של חינוך וולדורף של האנתרופוסופיה, בעקבות זה שאבא נכנס לחינוך הזה. </w:t>
            </w:r>
          </w:p>
          <w:p w:rsidR="004D425F" w:rsidRPr="005453F6" w:rsidRDefault="004D425F" w:rsidP="005453F6">
            <w:pPr>
              <w:spacing w:after="200" w:line="360" w:lineRule="auto"/>
              <w:rPr>
                <w:rFonts w:ascii="David" w:hAnsi="David" w:cs="David"/>
                <w:sz w:val="24"/>
                <w:szCs w:val="24"/>
              </w:rPr>
            </w:pPr>
            <w:r w:rsidRPr="005453F6">
              <w:rPr>
                <w:rFonts w:ascii="David" w:eastAsia="David" w:hAnsi="David" w:cs="David"/>
                <w:b/>
                <w:bCs/>
                <w:sz w:val="24"/>
                <w:szCs w:val="24"/>
                <w:rtl/>
              </w:rPr>
              <w:t>מרואיין:</w:t>
            </w:r>
            <w:r w:rsidRPr="005453F6">
              <w:rPr>
                <w:rFonts w:ascii="David" w:eastAsia="David" w:hAnsi="David" w:cs="David"/>
                <w:sz w:val="24"/>
                <w:szCs w:val="24"/>
                <w:rtl/>
              </w:rPr>
              <w:t xml:space="preserve"> באיזה אופן מה, של בובות לבד וחליליות כזה?</w:t>
            </w:r>
          </w:p>
        </w:tc>
      </w:tr>
      <w:tr w:rsidR="004D425F" w:rsidRPr="005453F6" w:rsidTr="006F25CD">
        <w:tc>
          <w:tcPr>
            <w:tcW w:w="5000" w:type="pct"/>
          </w:tcPr>
          <w:p w:rsidR="004D425F" w:rsidRPr="005453F6" w:rsidRDefault="004D425F" w:rsidP="005453F6">
            <w:pPr>
              <w:spacing w:after="200" w:line="360" w:lineRule="auto"/>
              <w:rPr>
                <w:rFonts w:ascii="David" w:hAnsi="David" w:cs="David"/>
                <w:sz w:val="24"/>
                <w:szCs w:val="24"/>
              </w:rPr>
            </w:pPr>
            <w:r w:rsidRPr="005453F6">
              <w:rPr>
                <w:rFonts w:ascii="David" w:eastAsia="David" w:hAnsi="David" w:cs="David"/>
                <w:b/>
                <w:bCs/>
                <w:sz w:val="24"/>
                <w:szCs w:val="24"/>
                <w:rtl/>
              </w:rPr>
              <w:t>מראיינת:</w:t>
            </w:r>
            <w:r w:rsidRPr="005453F6">
              <w:rPr>
                <w:rFonts w:ascii="David" w:eastAsia="David" w:hAnsi="David" w:cs="David"/>
                <w:sz w:val="24"/>
                <w:szCs w:val="24"/>
                <w:rtl/>
              </w:rPr>
              <w:t xml:space="preserve"> למשל, או עיצוב, או איך שחוגגים חגים, או לא יודעת... אם הרגשת...</w:t>
            </w:r>
          </w:p>
        </w:tc>
      </w:tr>
      <w:tr w:rsidR="004D425F" w:rsidRPr="005453F6" w:rsidTr="006F25CD">
        <w:tc>
          <w:tcPr>
            <w:tcW w:w="5000" w:type="pct"/>
          </w:tcPr>
          <w:p w:rsidR="004D425F" w:rsidRPr="005453F6" w:rsidRDefault="004D425F" w:rsidP="005453F6">
            <w:pPr>
              <w:spacing w:after="200" w:line="360" w:lineRule="auto"/>
              <w:rPr>
                <w:rFonts w:ascii="David" w:eastAsia="David" w:hAnsi="David" w:cs="David"/>
                <w:sz w:val="24"/>
                <w:szCs w:val="24"/>
                <w:rtl/>
              </w:rPr>
            </w:pPr>
            <w:r w:rsidRPr="005453F6">
              <w:rPr>
                <w:rFonts w:ascii="David" w:eastAsia="David" w:hAnsi="David" w:cs="David"/>
                <w:b/>
                <w:bCs/>
                <w:sz w:val="24"/>
                <w:szCs w:val="24"/>
                <w:rtl/>
              </w:rPr>
              <w:t>מרואיין:</w:t>
            </w:r>
            <w:r w:rsidRPr="005453F6">
              <w:rPr>
                <w:rFonts w:ascii="David" w:eastAsia="David" w:hAnsi="David" w:cs="David"/>
                <w:sz w:val="24"/>
                <w:szCs w:val="24"/>
                <w:rtl/>
              </w:rPr>
              <w:t xml:space="preserve"> לא, מרגיש מאוד, לא. אבל הרוח של שטיינר כן נכנסה, יותר ממקום רוחי מאשר ממקום פיזי. יותר מהלימוד האנתרופוסופי שהשפיע גם יותר על אימא וגם יותר עליי, ובעיקר הלימוד עצמו מאשר הדברים הפרקטיים של הבית ספר. </w:t>
            </w:r>
          </w:p>
          <w:p w:rsidR="004D425F" w:rsidRPr="005453F6" w:rsidRDefault="004D425F" w:rsidP="005453F6">
            <w:pPr>
              <w:spacing w:after="200" w:line="360" w:lineRule="auto"/>
              <w:rPr>
                <w:rFonts w:ascii="David" w:eastAsia="David" w:hAnsi="David" w:cs="David"/>
                <w:sz w:val="24"/>
                <w:szCs w:val="24"/>
                <w:rtl/>
              </w:rPr>
            </w:pPr>
            <w:r w:rsidRPr="005453F6">
              <w:rPr>
                <w:rFonts w:ascii="David" w:eastAsia="David" w:hAnsi="David" w:cs="David"/>
                <w:b/>
                <w:bCs/>
                <w:sz w:val="24"/>
                <w:szCs w:val="24"/>
                <w:rtl/>
              </w:rPr>
              <w:t xml:space="preserve">מראיינת: </w:t>
            </w:r>
            <w:r w:rsidRPr="005453F6">
              <w:rPr>
                <w:rFonts w:ascii="David" w:eastAsia="David" w:hAnsi="David" w:cs="David"/>
                <w:sz w:val="24"/>
                <w:szCs w:val="24"/>
                <w:rtl/>
              </w:rPr>
              <w:t xml:space="preserve">איזה שינוי, אז כאילו קצת דיברת על זה ובכל זאת אני אשאל, כאילו איזה שינוי ראית לאורך השנים באישיות של אבא בעקבות העבודה שלו בבית הספר? </w:t>
            </w:r>
          </w:p>
          <w:p w:rsidR="004D425F" w:rsidRPr="005453F6" w:rsidRDefault="004D425F" w:rsidP="005453F6">
            <w:pPr>
              <w:spacing w:after="200" w:line="360" w:lineRule="auto"/>
              <w:rPr>
                <w:rFonts w:ascii="David" w:eastAsia="David" w:hAnsi="David" w:cs="David"/>
                <w:sz w:val="24"/>
                <w:szCs w:val="24"/>
                <w:rtl/>
              </w:rPr>
            </w:pPr>
            <w:r w:rsidRPr="005453F6">
              <w:rPr>
                <w:rFonts w:ascii="David" w:eastAsia="David" w:hAnsi="David" w:cs="David"/>
                <w:b/>
                <w:bCs/>
                <w:sz w:val="24"/>
                <w:szCs w:val="24"/>
                <w:rtl/>
              </w:rPr>
              <w:t xml:space="preserve">מרואיין: </w:t>
            </w:r>
            <w:r w:rsidRPr="005453F6">
              <w:rPr>
                <w:rFonts w:ascii="David" w:eastAsia="David" w:hAnsi="David" w:cs="David"/>
                <w:sz w:val="24"/>
                <w:szCs w:val="24"/>
                <w:rtl/>
              </w:rPr>
              <w:t xml:space="preserve">איזושהי התבגרות מאוד גדולה. אני מרגיש שהוא מצא את המקום שלו, את הייעוד שלו באיזשהו אופן. את המקום שבו הוא נותן לעולם מתוך לב מאוד מאוד מאוד גדול. את ההתפתחות שלו כאדם, כאישיות סמכותית, כמישהו בעל ערך מסוים שהוא יותר גבוה. באמת משהו שהוא יותר קשוב, יותר פועל עם הלב, יותר מחובר, יותר מרוכז. זה משהו בתוכו רק השתבח. ככל שעברו עוד שנה ועוד שנה ועוד שנה. </w:t>
            </w:r>
          </w:p>
          <w:p w:rsidR="004D425F" w:rsidRPr="005453F6" w:rsidRDefault="004D425F" w:rsidP="005453F6">
            <w:pPr>
              <w:spacing w:after="200" w:line="360" w:lineRule="auto"/>
              <w:rPr>
                <w:rFonts w:ascii="David" w:eastAsia="David" w:hAnsi="David" w:cs="David"/>
                <w:sz w:val="24"/>
                <w:szCs w:val="24"/>
                <w:rtl/>
              </w:rPr>
            </w:pPr>
            <w:r w:rsidRPr="005453F6">
              <w:rPr>
                <w:rFonts w:ascii="David" w:eastAsia="David" w:hAnsi="David" w:cs="David"/>
                <w:b/>
                <w:bCs/>
                <w:sz w:val="24"/>
                <w:szCs w:val="24"/>
                <w:rtl/>
              </w:rPr>
              <w:t xml:space="preserve">מראיינת: </w:t>
            </w:r>
            <w:r w:rsidRPr="005453F6">
              <w:rPr>
                <w:rFonts w:ascii="David" w:eastAsia="David" w:hAnsi="David" w:cs="David"/>
                <w:sz w:val="24"/>
                <w:szCs w:val="24"/>
                <w:rtl/>
              </w:rPr>
              <w:t xml:space="preserve">מרגש לשמוע. מה הדבר הכי מיוחד שאתה מרגיש שקיבלת מאבא בזכות העבודה שלו? </w:t>
            </w:r>
          </w:p>
          <w:p w:rsidR="004D425F" w:rsidRPr="005453F6" w:rsidRDefault="004D425F" w:rsidP="005453F6">
            <w:pPr>
              <w:spacing w:after="200" w:line="360" w:lineRule="auto"/>
              <w:rPr>
                <w:rFonts w:ascii="David" w:eastAsia="David" w:hAnsi="David" w:cs="David"/>
                <w:sz w:val="24"/>
                <w:szCs w:val="24"/>
                <w:rtl/>
              </w:rPr>
            </w:pPr>
            <w:r w:rsidRPr="005453F6">
              <w:rPr>
                <w:rFonts w:ascii="David" w:eastAsia="David" w:hAnsi="David" w:cs="David"/>
                <w:b/>
                <w:bCs/>
                <w:sz w:val="24"/>
                <w:szCs w:val="24"/>
                <w:rtl/>
              </w:rPr>
              <w:t xml:space="preserve">מרואיין: </w:t>
            </w:r>
            <w:r w:rsidRPr="005453F6">
              <w:rPr>
                <w:rFonts w:ascii="David" w:eastAsia="David" w:hAnsi="David" w:cs="David"/>
                <w:sz w:val="24"/>
                <w:szCs w:val="24"/>
                <w:rtl/>
              </w:rPr>
              <w:t xml:space="preserve">וואי, איזה שאלה טובה. כאילו זה קשור ביחסים שלנו, אבל איזשהו מקום שהם שמסכימים </w:t>
            </w:r>
            <w:proofErr w:type="spellStart"/>
            <w:r w:rsidRPr="005453F6">
              <w:rPr>
                <w:rFonts w:ascii="David" w:eastAsia="David" w:hAnsi="David" w:cs="David"/>
                <w:sz w:val="24"/>
                <w:szCs w:val="24"/>
                <w:rtl/>
              </w:rPr>
              <w:t>להתמך</w:t>
            </w:r>
            <w:proofErr w:type="spellEnd"/>
            <w:r w:rsidRPr="005453F6">
              <w:rPr>
                <w:rFonts w:ascii="David" w:eastAsia="David" w:hAnsi="David" w:cs="David"/>
                <w:sz w:val="24"/>
                <w:szCs w:val="24"/>
                <w:rtl/>
              </w:rPr>
              <w:t xml:space="preserve">. באיזושהי פתיחות חדשה. אני לא יודע אם זה בעקבות העבודה, אבל זה בטוח גם בעקבות העבודה שלו. </w:t>
            </w:r>
            <w:proofErr w:type="spellStart"/>
            <w:r w:rsidRPr="005453F6">
              <w:rPr>
                <w:rFonts w:ascii="David" w:eastAsia="David" w:hAnsi="David" w:cs="David"/>
                <w:sz w:val="24"/>
                <w:szCs w:val="24"/>
                <w:rtl/>
              </w:rPr>
              <w:t>אההה</w:t>
            </w:r>
            <w:proofErr w:type="spellEnd"/>
            <w:r w:rsidRPr="005453F6">
              <w:rPr>
                <w:rFonts w:ascii="David" w:eastAsia="David" w:hAnsi="David" w:cs="David"/>
                <w:sz w:val="24"/>
                <w:szCs w:val="24"/>
                <w:rtl/>
              </w:rPr>
              <w:t xml:space="preserve">. והסכמה כזה לקבל את החוכמה שלו, והסכמה גם מצד שני שלי לקבל אותו כאדם. בעיקר היחסים שאני מוכן לשים עליו יותר ראש ודווקא לקבל ממנו יד. </w:t>
            </w:r>
          </w:p>
          <w:p w:rsidR="004D425F" w:rsidRPr="005453F6" w:rsidRDefault="004D425F" w:rsidP="005453F6">
            <w:pPr>
              <w:spacing w:after="200" w:line="360" w:lineRule="auto"/>
              <w:rPr>
                <w:rFonts w:ascii="David" w:hAnsi="David" w:cs="David"/>
                <w:sz w:val="24"/>
                <w:szCs w:val="24"/>
              </w:rPr>
            </w:pPr>
            <w:r w:rsidRPr="005453F6">
              <w:rPr>
                <w:rFonts w:ascii="David" w:eastAsia="David" w:hAnsi="David" w:cs="David"/>
                <w:b/>
                <w:bCs/>
                <w:sz w:val="24"/>
                <w:szCs w:val="24"/>
                <w:rtl/>
              </w:rPr>
              <w:lastRenderedPageBreak/>
              <w:t>מראיינת:</w:t>
            </w:r>
            <w:r w:rsidRPr="005453F6">
              <w:rPr>
                <w:rFonts w:ascii="David" w:eastAsia="David" w:hAnsi="David" w:cs="David"/>
                <w:sz w:val="24"/>
                <w:szCs w:val="24"/>
                <w:rtl/>
              </w:rPr>
              <w:t xml:space="preserve"> מדהים, ממש מרגש. שתי שאלות אחרונות. כן. תנסה באמת כאילו טוב כמה שתרצה, זו שאלה כזאת נורא פתוחה. השאלה איך זה להיות ילד של מחנך ולדורף בעיניך.</w:t>
            </w:r>
          </w:p>
        </w:tc>
      </w:tr>
      <w:tr w:rsidR="004D425F" w:rsidRPr="005453F6" w:rsidTr="006F25CD">
        <w:tc>
          <w:tcPr>
            <w:tcW w:w="5000" w:type="pct"/>
          </w:tcPr>
          <w:p w:rsidR="004D425F" w:rsidRPr="005453F6" w:rsidRDefault="004D425F" w:rsidP="005453F6">
            <w:pPr>
              <w:spacing w:after="200" w:line="360" w:lineRule="auto"/>
              <w:rPr>
                <w:rFonts w:ascii="David" w:eastAsia="David" w:hAnsi="David" w:cs="David"/>
                <w:sz w:val="24"/>
                <w:szCs w:val="24"/>
                <w:rtl/>
              </w:rPr>
            </w:pPr>
            <w:r w:rsidRPr="005453F6">
              <w:rPr>
                <w:rFonts w:ascii="David" w:eastAsia="David" w:hAnsi="David" w:cs="David"/>
                <w:b/>
                <w:bCs/>
                <w:sz w:val="24"/>
                <w:szCs w:val="24"/>
                <w:rtl/>
              </w:rPr>
              <w:lastRenderedPageBreak/>
              <w:t xml:space="preserve">מרואיין: </w:t>
            </w:r>
            <w:r w:rsidRPr="005453F6">
              <w:rPr>
                <w:rFonts w:ascii="David" w:eastAsia="David" w:hAnsi="David" w:cs="David"/>
                <w:sz w:val="24"/>
                <w:szCs w:val="24"/>
                <w:rtl/>
              </w:rPr>
              <w:t xml:space="preserve">אני חושב שזה מאוד תלוי בשלב שזה תופס אותך בחיים, דבר ראשון. מאיזה מקום אתה מסתכל על זה. אבל להיות ילד של מחנך ולדורף זה... זה באמת אפשרות לראות את ההורה שלך עובר איזשהו תהליך, ומייצר איזשהו תהליך בו זמנית. לראות אותו ביחסים עם עוד המון </w:t>
            </w:r>
            <w:proofErr w:type="spellStart"/>
            <w:r w:rsidRPr="005453F6">
              <w:rPr>
                <w:rFonts w:ascii="David" w:eastAsia="David" w:hAnsi="David" w:cs="David"/>
                <w:sz w:val="24"/>
                <w:szCs w:val="24"/>
                <w:rtl/>
              </w:rPr>
              <w:t>המון</w:t>
            </w:r>
            <w:proofErr w:type="spellEnd"/>
            <w:r w:rsidRPr="005453F6">
              <w:rPr>
                <w:rFonts w:ascii="David" w:eastAsia="David" w:hAnsi="David" w:cs="David"/>
                <w:sz w:val="24"/>
                <w:szCs w:val="24"/>
                <w:rtl/>
              </w:rPr>
              <w:t xml:space="preserve"> ילדים אחרים, שהם לא אתה. ולראות כמה הוא משמעותי עבורם, וכמה הוא בשבילם משהו משהו גדול. באיזה מילה כזה, הוא לא נשאר רק האבא שלך באיזשהו מקום. בשביל זה משהו באמת שדורש הרבה מאוד כוחות ואנרגיה לעשות את המסלול הזה. אבל זה בסוף, באופן חינוכי, הוא מרגיש רגש וקיבל הרבה מאוד מאוד כלים חינוכיים שמשרתים אותו ביחסים אל מול הילדים שלו. אז אני מרגיש שהיחסים רק השתבחו עם הזמן ועם העבודה, וזה דווקא תרם ליחסים ולא לקח מהם. </w:t>
            </w:r>
          </w:p>
          <w:p w:rsidR="004D425F" w:rsidRPr="005453F6" w:rsidRDefault="004D425F" w:rsidP="005453F6">
            <w:pPr>
              <w:spacing w:after="200" w:line="360" w:lineRule="auto"/>
              <w:rPr>
                <w:rFonts w:ascii="David" w:eastAsia="David" w:hAnsi="David" w:cs="David"/>
                <w:sz w:val="24"/>
                <w:szCs w:val="24"/>
                <w:rtl/>
              </w:rPr>
            </w:pPr>
            <w:r w:rsidRPr="005453F6">
              <w:rPr>
                <w:rFonts w:ascii="David" w:eastAsia="David" w:hAnsi="David" w:cs="David"/>
                <w:b/>
                <w:bCs/>
                <w:sz w:val="24"/>
                <w:szCs w:val="24"/>
                <w:rtl/>
              </w:rPr>
              <w:t>מראיינת:</w:t>
            </w:r>
            <w:r w:rsidRPr="005453F6">
              <w:rPr>
                <w:rFonts w:ascii="David" w:eastAsia="David" w:hAnsi="David" w:cs="David"/>
                <w:sz w:val="24"/>
                <w:szCs w:val="24"/>
                <w:rtl/>
              </w:rPr>
              <w:t xml:space="preserve"> עכשיו ההפך הגמור אני הולך לשאול, אבל אני אשאל. מה דעתך על הביטוי יתומי ולדורף? </w:t>
            </w:r>
          </w:p>
          <w:p w:rsidR="004D425F" w:rsidRPr="005453F6" w:rsidRDefault="004D425F" w:rsidP="005453F6">
            <w:pPr>
              <w:spacing w:after="200" w:line="360" w:lineRule="auto"/>
              <w:rPr>
                <w:rFonts w:ascii="David" w:eastAsia="David" w:hAnsi="David" w:cs="David"/>
                <w:sz w:val="24"/>
                <w:szCs w:val="24"/>
                <w:rtl/>
              </w:rPr>
            </w:pPr>
            <w:r w:rsidRPr="005453F6">
              <w:rPr>
                <w:rFonts w:ascii="David" w:eastAsia="David" w:hAnsi="David" w:cs="David"/>
                <w:b/>
                <w:bCs/>
                <w:sz w:val="24"/>
                <w:szCs w:val="24"/>
                <w:rtl/>
              </w:rPr>
              <w:t xml:space="preserve">מרואיין: </w:t>
            </w:r>
            <w:r w:rsidRPr="005453F6">
              <w:rPr>
                <w:rFonts w:ascii="David" w:eastAsia="David" w:hAnsi="David" w:cs="David"/>
                <w:sz w:val="24"/>
                <w:szCs w:val="24"/>
                <w:rtl/>
              </w:rPr>
              <w:t>לא מכיר את הביטוי, פעם ראשונה שאני שומע אותו. ב</w:t>
            </w:r>
          </w:p>
          <w:p w:rsidR="004D425F" w:rsidRPr="005453F6" w:rsidRDefault="004D425F" w:rsidP="005453F6">
            <w:pPr>
              <w:spacing w:after="200" w:line="360" w:lineRule="auto"/>
              <w:rPr>
                <w:rFonts w:ascii="David" w:eastAsia="David" w:hAnsi="David" w:cs="David"/>
                <w:sz w:val="24"/>
                <w:szCs w:val="24"/>
                <w:rtl/>
              </w:rPr>
            </w:pPr>
            <w:r w:rsidRPr="005453F6">
              <w:rPr>
                <w:rFonts w:ascii="David" w:eastAsia="David" w:hAnsi="David" w:cs="David"/>
                <w:b/>
                <w:bCs/>
                <w:sz w:val="24"/>
                <w:szCs w:val="24"/>
                <w:rtl/>
              </w:rPr>
              <w:t xml:space="preserve">מראיינת: </w:t>
            </w:r>
            <w:r w:rsidRPr="005453F6">
              <w:rPr>
                <w:rFonts w:ascii="David" w:eastAsia="David" w:hAnsi="David" w:cs="David"/>
                <w:sz w:val="24"/>
                <w:szCs w:val="24"/>
                <w:rtl/>
              </w:rPr>
              <w:t xml:space="preserve">אמת? איזה כיף. </w:t>
            </w:r>
          </w:p>
          <w:p w:rsidR="004D425F" w:rsidRPr="005453F6" w:rsidRDefault="004D425F" w:rsidP="005453F6">
            <w:pPr>
              <w:spacing w:after="200" w:line="360" w:lineRule="auto"/>
              <w:rPr>
                <w:rFonts w:ascii="David" w:eastAsia="David" w:hAnsi="David" w:cs="David"/>
                <w:sz w:val="24"/>
                <w:szCs w:val="24"/>
                <w:rtl/>
              </w:rPr>
            </w:pPr>
            <w:r w:rsidRPr="005453F6">
              <w:rPr>
                <w:rFonts w:ascii="David" w:eastAsia="David" w:hAnsi="David" w:cs="David"/>
                <w:b/>
                <w:bCs/>
                <w:sz w:val="24"/>
                <w:szCs w:val="24"/>
                <w:rtl/>
              </w:rPr>
              <w:t>מרואיין</w:t>
            </w:r>
            <w:r w:rsidRPr="005453F6">
              <w:rPr>
                <w:rFonts w:ascii="David" w:eastAsia="David" w:hAnsi="David" w:cs="David"/>
                <w:sz w:val="24"/>
                <w:szCs w:val="24"/>
                <w:rtl/>
              </w:rPr>
              <w:t xml:space="preserve">: כן. </w:t>
            </w:r>
          </w:p>
          <w:p w:rsidR="004D425F" w:rsidRPr="005453F6" w:rsidRDefault="004D425F" w:rsidP="005453F6">
            <w:pPr>
              <w:spacing w:after="200" w:line="360" w:lineRule="auto"/>
              <w:rPr>
                <w:rFonts w:ascii="David" w:hAnsi="David" w:cs="David"/>
                <w:sz w:val="24"/>
                <w:szCs w:val="24"/>
              </w:rPr>
            </w:pPr>
            <w:r w:rsidRPr="005453F6">
              <w:rPr>
                <w:rFonts w:ascii="David" w:eastAsia="David" w:hAnsi="David" w:cs="David"/>
                <w:b/>
                <w:bCs/>
                <w:sz w:val="24"/>
                <w:szCs w:val="24"/>
                <w:rtl/>
              </w:rPr>
              <w:t>מראיינת:</w:t>
            </w:r>
            <w:r w:rsidRPr="005453F6">
              <w:rPr>
                <w:rFonts w:ascii="David" w:eastAsia="David" w:hAnsi="David" w:cs="David"/>
                <w:sz w:val="24"/>
                <w:szCs w:val="24"/>
                <w:rtl/>
              </w:rPr>
              <w:t xml:space="preserve"> לא מכיר? אלמן ולדורף, אלמנת ולדורף, יתום ולדורף, יתומי ולדורף?</w:t>
            </w:r>
          </w:p>
        </w:tc>
      </w:tr>
      <w:tr w:rsidR="004D425F" w:rsidRPr="005453F6" w:rsidTr="006F25CD">
        <w:tc>
          <w:tcPr>
            <w:tcW w:w="5000" w:type="pct"/>
          </w:tcPr>
          <w:p w:rsidR="004D425F" w:rsidRPr="005453F6" w:rsidRDefault="004D425F" w:rsidP="005453F6">
            <w:pPr>
              <w:spacing w:after="200" w:line="360" w:lineRule="auto"/>
              <w:rPr>
                <w:rFonts w:ascii="David" w:hAnsi="David" w:cs="David"/>
                <w:sz w:val="24"/>
                <w:szCs w:val="24"/>
              </w:rPr>
            </w:pPr>
            <w:r w:rsidRPr="005453F6">
              <w:rPr>
                <w:rFonts w:ascii="David" w:eastAsia="David" w:hAnsi="David" w:cs="David"/>
                <w:b/>
                <w:bCs/>
                <w:sz w:val="24"/>
                <w:szCs w:val="24"/>
                <w:rtl/>
              </w:rPr>
              <w:t>מרואיין</w:t>
            </w:r>
            <w:r w:rsidRPr="005453F6">
              <w:rPr>
                <w:rFonts w:ascii="David" w:eastAsia="David" w:hAnsi="David" w:cs="David"/>
                <w:sz w:val="24"/>
                <w:szCs w:val="24"/>
                <w:rtl/>
              </w:rPr>
              <w:t>: לא.</w:t>
            </w:r>
          </w:p>
        </w:tc>
      </w:tr>
      <w:tr w:rsidR="004D425F" w:rsidRPr="005453F6" w:rsidTr="006F25CD">
        <w:tc>
          <w:tcPr>
            <w:tcW w:w="5000" w:type="pct"/>
          </w:tcPr>
          <w:p w:rsidR="004D425F" w:rsidRPr="005453F6" w:rsidRDefault="004D425F" w:rsidP="005453F6">
            <w:pPr>
              <w:spacing w:after="200" w:line="360" w:lineRule="auto"/>
              <w:rPr>
                <w:rFonts w:ascii="David" w:eastAsia="David" w:hAnsi="David" w:cs="David"/>
                <w:sz w:val="24"/>
                <w:szCs w:val="24"/>
                <w:rtl/>
              </w:rPr>
            </w:pPr>
            <w:r w:rsidRPr="005453F6">
              <w:rPr>
                <w:rFonts w:ascii="David" w:eastAsia="David" w:hAnsi="David" w:cs="David"/>
                <w:b/>
                <w:bCs/>
                <w:sz w:val="24"/>
                <w:szCs w:val="24"/>
                <w:rtl/>
              </w:rPr>
              <w:t>מראיינת:</w:t>
            </w:r>
            <w:r w:rsidRPr="005453F6">
              <w:rPr>
                <w:rFonts w:ascii="David" w:eastAsia="David" w:hAnsi="David" w:cs="David"/>
                <w:sz w:val="24"/>
                <w:szCs w:val="24"/>
                <w:rtl/>
              </w:rPr>
              <w:t xml:space="preserve"> וואי, מדהים. איזה כיף. </w:t>
            </w:r>
            <w:proofErr w:type="spellStart"/>
            <w:r w:rsidRPr="005453F6">
              <w:rPr>
                <w:rFonts w:ascii="David" w:eastAsia="David" w:hAnsi="David" w:cs="David"/>
                <w:sz w:val="24"/>
                <w:szCs w:val="24"/>
                <w:rtl/>
              </w:rPr>
              <w:t>אוקיי</w:t>
            </w:r>
            <w:proofErr w:type="spellEnd"/>
            <w:r w:rsidRPr="005453F6">
              <w:rPr>
                <w:rFonts w:ascii="David" w:eastAsia="David" w:hAnsi="David" w:cs="David"/>
                <w:sz w:val="24"/>
                <w:szCs w:val="24"/>
                <w:rtl/>
              </w:rPr>
              <w:t xml:space="preserve">, אז פעם ראשונה שאתה שומע, אתה מבין באיזה הקשר זה נאמר? </w:t>
            </w:r>
          </w:p>
          <w:p w:rsidR="004D425F" w:rsidRPr="005453F6" w:rsidRDefault="004D425F"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מראיין: </w:t>
            </w:r>
            <w:r w:rsidRPr="005453F6">
              <w:rPr>
                <w:rFonts w:ascii="David" w:eastAsia="David" w:hAnsi="David" w:cs="David"/>
                <w:sz w:val="24"/>
                <w:szCs w:val="24"/>
                <w:rtl/>
              </w:rPr>
              <w:t xml:space="preserve">כן, כן. אני יותר חושב שאימא שלי יכולה להזדהות עם זה הרבה יותר. או אחיות קטנות שני. אבל באמת, יש איזשהו עוד 30, זה בדיוק התיק הזה שאמרתי לך. שיש לו איזשהו תיק, יש לו איזשהו מין משקולת כזאת שתמיד נמצאת שמה, וזה יכול לקחת הרבה </w:t>
            </w:r>
            <w:proofErr w:type="spellStart"/>
            <w:r w:rsidRPr="005453F6">
              <w:rPr>
                <w:rFonts w:ascii="David" w:eastAsia="David" w:hAnsi="David" w:cs="David"/>
                <w:sz w:val="24"/>
                <w:szCs w:val="24"/>
                <w:rtl/>
              </w:rPr>
              <w:t>מהתשומת</w:t>
            </w:r>
            <w:proofErr w:type="spellEnd"/>
            <w:r w:rsidRPr="005453F6">
              <w:rPr>
                <w:rFonts w:ascii="David" w:eastAsia="David" w:hAnsi="David" w:cs="David"/>
                <w:sz w:val="24"/>
                <w:szCs w:val="24"/>
                <w:rtl/>
              </w:rPr>
              <w:t xml:space="preserve"> לב שלו.</w:t>
            </w:r>
          </w:p>
        </w:tc>
      </w:tr>
      <w:tr w:rsidR="004D425F" w:rsidRPr="005453F6" w:rsidTr="006F25CD">
        <w:tc>
          <w:tcPr>
            <w:tcW w:w="5000" w:type="pct"/>
          </w:tcPr>
          <w:p w:rsidR="004D425F" w:rsidRPr="005453F6" w:rsidRDefault="004D425F" w:rsidP="005453F6">
            <w:pPr>
              <w:spacing w:after="200" w:line="360" w:lineRule="auto"/>
              <w:rPr>
                <w:rFonts w:ascii="David" w:eastAsia="David" w:hAnsi="David" w:cs="David"/>
                <w:sz w:val="24"/>
                <w:szCs w:val="24"/>
                <w:rtl/>
              </w:rPr>
            </w:pPr>
            <w:r w:rsidRPr="005453F6">
              <w:rPr>
                <w:rFonts w:ascii="David" w:eastAsia="David" w:hAnsi="David" w:cs="David"/>
                <w:sz w:val="24"/>
                <w:szCs w:val="24"/>
                <w:rtl/>
              </w:rPr>
              <w:t xml:space="preserve">אפשר שתשומת לב עכשיו זה לעוד ילדים, שהיא רגשית ושהיא יותר של יחסים. האבא שלי הוא בן אדם עם לב אדיר, אז הוא יוכל להתרחב באופן זהה עם כמות היחסים בחייו, באופן אישי. אבל נראה לי שלאנשים שיותר קשה להם מההתרחבות הזאת, יש בזה משהו שיכול מאוד לצמצם לאיזושהי תשומת לב מאוד ספציפית בכיתה ושכחה של התפקיד בבית ושל המקום בבית ושל היחסים בבית. אני כן הרגשתי שהיו הרבה ימים שהוא מאוד בשלו. מאוד בשלו, מאוד בכיתה. אין לי את הכוח להביא את עצמו גם בבית. </w:t>
            </w:r>
          </w:p>
          <w:p w:rsidR="004D425F" w:rsidRPr="005453F6" w:rsidRDefault="004D425F" w:rsidP="005453F6">
            <w:pPr>
              <w:spacing w:after="200" w:line="360" w:lineRule="auto"/>
              <w:rPr>
                <w:rFonts w:ascii="David" w:eastAsia="David" w:hAnsi="David" w:cs="David"/>
                <w:sz w:val="24"/>
                <w:szCs w:val="24"/>
                <w:rtl/>
              </w:rPr>
            </w:pPr>
            <w:r w:rsidRPr="005453F6">
              <w:rPr>
                <w:rFonts w:ascii="David" w:eastAsia="David" w:hAnsi="David" w:cs="David"/>
                <w:b/>
                <w:bCs/>
                <w:sz w:val="24"/>
                <w:szCs w:val="24"/>
                <w:rtl/>
              </w:rPr>
              <w:t>מראיינת:</w:t>
            </w:r>
            <w:r w:rsidRPr="005453F6">
              <w:rPr>
                <w:rFonts w:ascii="David" w:eastAsia="David" w:hAnsi="David" w:cs="David"/>
                <w:sz w:val="24"/>
                <w:szCs w:val="24"/>
                <w:rtl/>
              </w:rPr>
              <w:t xml:space="preserve"> תודה רבה מ', ואם יש לך משהו להוסיף שאתה מרגיש אולי שעולה לך שלא התייחסתי אליו בשאלות שלי או שפשוט עלה לך עוד פעם ואתה רוצה להגיד אז זה הזמן לפני שאנחנו מסיימים. </w:t>
            </w:r>
          </w:p>
          <w:p w:rsidR="004D425F" w:rsidRPr="005453F6" w:rsidRDefault="004D425F" w:rsidP="005453F6">
            <w:pPr>
              <w:spacing w:after="200" w:line="360" w:lineRule="auto"/>
              <w:rPr>
                <w:rFonts w:ascii="David" w:eastAsia="David" w:hAnsi="David" w:cs="David"/>
                <w:sz w:val="24"/>
                <w:szCs w:val="24"/>
                <w:rtl/>
              </w:rPr>
            </w:pPr>
            <w:r w:rsidRPr="005453F6">
              <w:rPr>
                <w:rFonts w:ascii="David" w:eastAsia="David" w:hAnsi="David" w:cs="David"/>
                <w:b/>
                <w:bCs/>
                <w:sz w:val="24"/>
                <w:szCs w:val="24"/>
                <w:rtl/>
              </w:rPr>
              <w:lastRenderedPageBreak/>
              <w:t xml:space="preserve">מרואיין: </w:t>
            </w:r>
            <w:r w:rsidRPr="005453F6">
              <w:rPr>
                <w:rFonts w:ascii="David" w:eastAsia="David" w:hAnsi="David" w:cs="David"/>
                <w:sz w:val="24"/>
                <w:szCs w:val="24"/>
                <w:rtl/>
              </w:rPr>
              <w:t xml:space="preserve">לא זה נראה לי טוב. נראה לי טוב. מדהים. </w:t>
            </w:r>
          </w:p>
          <w:p w:rsidR="004D425F" w:rsidRPr="005453F6" w:rsidRDefault="004D425F" w:rsidP="005453F6">
            <w:pPr>
              <w:spacing w:after="200" w:line="360" w:lineRule="auto"/>
              <w:rPr>
                <w:rFonts w:ascii="David" w:eastAsia="David" w:hAnsi="David" w:cs="David"/>
                <w:sz w:val="24"/>
                <w:szCs w:val="24"/>
              </w:rPr>
            </w:pPr>
            <w:r w:rsidRPr="005453F6">
              <w:rPr>
                <w:rFonts w:ascii="David" w:eastAsia="David" w:hAnsi="David" w:cs="David"/>
                <w:b/>
                <w:bCs/>
                <w:sz w:val="24"/>
                <w:szCs w:val="24"/>
                <w:rtl/>
              </w:rPr>
              <w:t xml:space="preserve">מראיינת: </w:t>
            </w:r>
            <w:r w:rsidRPr="005453F6">
              <w:rPr>
                <w:rFonts w:ascii="David" w:eastAsia="David" w:hAnsi="David" w:cs="David"/>
                <w:sz w:val="24"/>
                <w:szCs w:val="24"/>
                <w:rtl/>
              </w:rPr>
              <w:t xml:space="preserve">ממש </w:t>
            </w:r>
            <w:proofErr w:type="spellStart"/>
            <w:r w:rsidRPr="005453F6">
              <w:rPr>
                <w:rFonts w:ascii="David" w:eastAsia="David" w:hAnsi="David" w:cs="David"/>
                <w:sz w:val="24"/>
                <w:szCs w:val="24"/>
                <w:rtl/>
              </w:rPr>
              <w:t>ממש</w:t>
            </w:r>
            <w:proofErr w:type="spellEnd"/>
            <w:r w:rsidRPr="005453F6">
              <w:rPr>
                <w:rFonts w:ascii="David" w:eastAsia="David" w:hAnsi="David" w:cs="David"/>
                <w:sz w:val="24"/>
                <w:szCs w:val="24"/>
                <w:rtl/>
              </w:rPr>
              <w:t xml:space="preserve"> תודה מ'</w:t>
            </w:r>
            <w:r w:rsidR="00011C6E" w:rsidRPr="005453F6">
              <w:rPr>
                <w:rFonts w:ascii="David" w:eastAsia="David" w:hAnsi="David" w:cs="David"/>
                <w:sz w:val="24"/>
                <w:szCs w:val="24"/>
                <w:rtl/>
              </w:rPr>
              <w:t>.</w:t>
            </w:r>
          </w:p>
        </w:tc>
      </w:tr>
    </w:tbl>
    <w:p w:rsidR="004D425F" w:rsidRPr="005453F6" w:rsidRDefault="004D425F" w:rsidP="005453F6">
      <w:pPr>
        <w:spacing w:line="360" w:lineRule="auto"/>
        <w:rPr>
          <w:rFonts w:ascii="David" w:hAnsi="David" w:cs="David"/>
          <w:sz w:val="24"/>
          <w:szCs w:val="24"/>
          <w:rtl/>
        </w:rPr>
      </w:pPr>
    </w:p>
    <w:p w:rsidR="003B3D69" w:rsidRPr="005453F6" w:rsidRDefault="003B3D69" w:rsidP="005453F6">
      <w:pPr>
        <w:pStyle w:val="2"/>
        <w:spacing w:line="360" w:lineRule="auto"/>
        <w:rPr>
          <w:rFonts w:ascii="David" w:hAnsi="David"/>
          <w:sz w:val="24"/>
        </w:rPr>
      </w:pPr>
      <w:bookmarkStart w:id="104" w:name="_Toc236291674"/>
      <w:bookmarkStart w:id="105" w:name="ראיוןש"/>
      <w:r w:rsidRPr="005453F6">
        <w:rPr>
          <w:rFonts w:ascii="David" w:hAnsi="David"/>
          <w:sz w:val="24"/>
          <w:rtl/>
        </w:rPr>
        <w:t>תמלול – ראיון ש'</w:t>
      </w:r>
      <w:bookmarkEnd w:id="104"/>
      <w:r w:rsidRPr="005453F6">
        <w:rPr>
          <w:rFonts w:ascii="David" w:hAnsi="David"/>
          <w:sz w:val="24"/>
          <w:rtl/>
        </w:rPr>
        <w:t xml:space="preserve"> </w:t>
      </w:r>
    </w:p>
    <w:tbl>
      <w:tblPr>
        <w:bidiVisual/>
        <w:tblW w:w="5000" w:type="pct"/>
        <w:tblCellMar>
          <w:left w:w="10" w:type="dxa"/>
          <w:right w:w="10" w:type="dxa"/>
        </w:tblCellMar>
        <w:tblLook w:val="0000" w:firstRow="0" w:lastRow="0" w:firstColumn="0" w:lastColumn="0" w:noHBand="0" w:noVBand="0"/>
      </w:tblPr>
      <w:tblGrid>
        <w:gridCol w:w="8306"/>
      </w:tblGrid>
      <w:tr w:rsidR="004D425F" w:rsidRPr="005453F6" w:rsidTr="004D425F">
        <w:tc>
          <w:tcPr>
            <w:tcW w:w="5000" w:type="pct"/>
          </w:tcPr>
          <w:bookmarkEnd w:id="105"/>
          <w:p w:rsidR="004D425F" w:rsidRPr="005453F6" w:rsidRDefault="004D425F"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Pr="005453F6">
              <w:rPr>
                <w:rFonts w:ascii="David" w:eastAsia="David" w:hAnsi="David" w:cs="David"/>
                <w:sz w:val="24"/>
                <w:szCs w:val="24"/>
                <w:rtl/>
              </w:rPr>
              <w:t>אז אני אשמח שקודם תגידי לי איך קוראים לך ובת כמה את ומאיפה את למרות שבעבודה יופי יש כאילו שם בדוי או רק כזה אות ראשונה</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 xml:space="preserve">בסדר אז אני ש' אני בת של ז' וס' עכשיו אני גרה </w:t>
            </w:r>
            <w:proofErr w:type="spellStart"/>
            <w:r w:rsidR="004D425F" w:rsidRPr="005453F6">
              <w:rPr>
                <w:rFonts w:ascii="David" w:eastAsia="David" w:hAnsi="David" w:cs="David"/>
                <w:sz w:val="24"/>
                <w:szCs w:val="24"/>
                <w:rtl/>
              </w:rPr>
              <w:t>בר.ג</w:t>
            </w:r>
            <w:proofErr w:type="spellEnd"/>
            <w:r w:rsidR="004D425F" w:rsidRPr="005453F6">
              <w:rPr>
                <w:rFonts w:ascii="David" w:eastAsia="David" w:hAnsi="David" w:cs="David"/>
                <w:sz w:val="24"/>
                <w:szCs w:val="24"/>
                <w:rtl/>
              </w:rPr>
              <w:t xml:space="preserve"> אבל גדלתי בי' מגיל חמש ובעצם נולדתי במרכז </w:t>
            </w:r>
            <w:proofErr w:type="spellStart"/>
            <w:r w:rsidR="004D425F" w:rsidRPr="005453F6">
              <w:rPr>
                <w:rFonts w:ascii="David" w:eastAsia="David" w:hAnsi="David" w:cs="David"/>
                <w:sz w:val="24"/>
                <w:szCs w:val="24"/>
                <w:rtl/>
              </w:rPr>
              <w:t>בג.ח</w:t>
            </w:r>
            <w:proofErr w:type="spellEnd"/>
            <w:r w:rsidR="004D425F" w:rsidRPr="005453F6">
              <w:rPr>
                <w:rFonts w:ascii="David" w:eastAsia="David" w:hAnsi="David" w:cs="David"/>
                <w:sz w:val="24"/>
                <w:szCs w:val="24"/>
                <w:rtl/>
              </w:rPr>
              <w:t xml:space="preserve"> שזה יישוב כזה מושב חקלאי ליד ר' כזה במשק משפחתי שכזה עובר בין הדורות עכשיו סבא וסבתא שלי גרים בבית שאנחנו גרנו ואיפה שהיה פעם לול ורפת אז הדודות שלי גרות ממש כזה חמולה בצד של אבא כן יש שם בית קטן שאח שלו גר כאילו ממש כזה דשא גדול מסביב הרבה בתים כן ואז בגיל חמש עברנו ליודפת ואז כזה הופרדו עם המשפחה והם כולם שם.</w:t>
            </w:r>
          </w:p>
        </w:tc>
      </w:tr>
      <w:tr w:rsidR="004D425F" w:rsidRPr="005453F6" w:rsidTr="004D425F">
        <w:tc>
          <w:tcPr>
            <w:tcW w:w="5000" w:type="pct"/>
          </w:tcPr>
          <w:p w:rsidR="004D425F" w:rsidRPr="005453F6" w:rsidRDefault="004D425F"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Pr="005453F6">
              <w:rPr>
                <w:rFonts w:ascii="David" w:eastAsia="David" w:hAnsi="David" w:cs="David"/>
                <w:sz w:val="24"/>
                <w:szCs w:val="24"/>
                <w:rtl/>
              </w:rPr>
              <w:t>עדיין שם?</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כן זה היה כזה מעבר דרמטי עבורי וזהו אני רקדנית במרכז עכשיו מחפשת את דרכי וממלצרת במסעדת פלצנית כזה. אני משתדלת לעשות כסף.</w:t>
            </w:r>
          </w:p>
        </w:tc>
      </w:tr>
      <w:tr w:rsidR="004D425F" w:rsidRPr="005453F6" w:rsidTr="004D425F">
        <w:tc>
          <w:tcPr>
            <w:tcW w:w="5000" w:type="pct"/>
          </w:tcPr>
          <w:p w:rsidR="004D425F" w:rsidRPr="005453F6" w:rsidRDefault="004D425F"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Pr="005453F6">
              <w:rPr>
                <w:rFonts w:ascii="David" w:eastAsia="David" w:hAnsi="David" w:cs="David"/>
                <w:sz w:val="24"/>
                <w:szCs w:val="24"/>
                <w:rtl/>
              </w:rPr>
              <w:t>ולהגשים את החלום.</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כן זה שכחתי כן.</w:t>
            </w:r>
          </w:p>
        </w:tc>
      </w:tr>
      <w:tr w:rsidR="004D425F" w:rsidRPr="005453F6" w:rsidTr="004D425F">
        <w:tc>
          <w:tcPr>
            <w:tcW w:w="5000" w:type="pct"/>
          </w:tcPr>
          <w:p w:rsidR="004D425F" w:rsidRPr="005453F6" w:rsidRDefault="004D425F"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Pr="005453F6">
              <w:rPr>
                <w:rFonts w:ascii="David" w:eastAsia="David" w:hAnsi="David" w:cs="David"/>
                <w:sz w:val="24"/>
                <w:szCs w:val="24"/>
                <w:rtl/>
              </w:rPr>
              <w:t>וואו. בעצם אבא שלך עדיין מחנך נכון?</w:t>
            </w:r>
          </w:p>
        </w:tc>
      </w:tr>
      <w:tr w:rsidR="004D425F" w:rsidRPr="005453F6" w:rsidTr="004D425F">
        <w:tc>
          <w:tcPr>
            <w:tcW w:w="5000" w:type="pct"/>
          </w:tcPr>
          <w:p w:rsidR="004D425F" w:rsidRPr="005453F6" w:rsidRDefault="004D425F" w:rsidP="005453F6">
            <w:pPr>
              <w:spacing w:after="200" w:line="360" w:lineRule="auto"/>
              <w:rPr>
                <w:rFonts w:ascii="David" w:hAnsi="David" w:cs="David"/>
                <w:sz w:val="24"/>
                <w:szCs w:val="24"/>
              </w:rPr>
            </w:pPr>
            <w:r w:rsidRPr="005453F6">
              <w:rPr>
                <w:rFonts w:ascii="David" w:eastAsia="David" w:hAnsi="David" w:cs="David"/>
                <w:sz w:val="24"/>
                <w:szCs w:val="24"/>
                <w:rtl/>
              </w:rPr>
              <w:t>נכון, בתיכון.</w:t>
            </w:r>
          </w:p>
        </w:tc>
      </w:tr>
      <w:tr w:rsidR="004D425F" w:rsidRPr="005453F6" w:rsidTr="004D425F">
        <w:tc>
          <w:tcPr>
            <w:tcW w:w="5000" w:type="pct"/>
          </w:tcPr>
          <w:p w:rsidR="004D425F" w:rsidRPr="005453F6" w:rsidRDefault="004D425F"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Pr="005453F6">
              <w:rPr>
                <w:rFonts w:ascii="David" w:eastAsia="David" w:hAnsi="David" w:cs="David"/>
                <w:sz w:val="24"/>
                <w:szCs w:val="24"/>
                <w:rtl/>
              </w:rPr>
              <w:t>אבל מאיזה גיל בעצם הוא, מאיזה גיל שלך הוא נהיה המורה את זוכרת?</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נולדתי כשהוא כבר היה מחנך.. הוא כבר היה בעולם האנתרופוסופי. הוא עבד בהתחלה באיזשהו בית ספר ואז נכנס לאיזשהו גן וכשאני נולדתי אני לא זוכרת בדיוק מה הוא עשה אבל אני חושבת שהוא היה לא יודעת אם מחנך אבל כן מורה בחינוך האנתרופוסופי. אבל אני זוכרת שבגילאים שנתיים, שלוש, ארבע וחמש כזה אז הוא כבר היה בבית ספר אורים. מבחינתי עכשיו אני ממש יש לי מלא זיכרונות שלי יוצאת איתם לטיולים יש כאילו ממש כזה זו תקופה כזאת שאני ממש זוכרת כאילו הייתי גם בגן האנתרופוסופי בכפר סבא וכזה ממש זכור לי.</w:t>
            </w:r>
          </w:p>
        </w:tc>
      </w:tr>
      <w:tr w:rsidR="004D425F" w:rsidRPr="005453F6" w:rsidTr="004D425F">
        <w:tc>
          <w:tcPr>
            <w:tcW w:w="5000" w:type="pct"/>
          </w:tcPr>
          <w:p w:rsidR="004D425F" w:rsidRPr="005453F6" w:rsidRDefault="004D425F"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Pr="005453F6">
              <w:rPr>
                <w:rFonts w:ascii="David" w:eastAsia="David" w:hAnsi="David" w:cs="David"/>
                <w:sz w:val="24"/>
                <w:szCs w:val="24"/>
                <w:rtl/>
              </w:rPr>
              <w:t xml:space="preserve">כן שהוא היה לוקח אותך </w:t>
            </w:r>
            <w:proofErr w:type="spellStart"/>
            <w:r w:rsidRPr="005453F6">
              <w:rPr>
                <w:rFonts w:ascii="David" w:eastAsia="David" w:hAnsi="David" w:cs="David"/>
                <w:sz w:val="24"/>
                <w:szCs w:val="24"/>
                <w:rtl/>
              </w:rPr>
              <w:t>איתו</w:t>
            </w:r>
            <w:proofErr w:type="spellEnd"/>
            <w:r w:rsidRPr="005453F6">
              <w:rPr>
                <w:rFonts w:ascii="David" w:eastAsia="David" w:hAnsi="David" w:cs="David"/>
                <w:sz w:val="24"/>
                <w:szCs w:val="24"/>
                <w:rtl/>
              </w:rPr>
              <w:t xml:space="preserve"> בבית ספר</w:t>
            </w:r>
            <w:r w:rsidRPr="005453F6">
              <w:rPr>
                <w:rFonts w:ascii="David" w:hAnsi="David" w:cs="David"/>
                <w:sz w:val="24"/>
                <w:szCs w:val="24"/>
                <w:rtl/>
              </w:rPr>
              <w:t>?</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 xml:space="preserve">כן אני פגשתי לפני יצאנו לבר כמה חברות לפני איזה חודש פתאום ראיתי מישהי מוכרת אמרתי וואי את בהרדוף היית כמו שכתב אבל היא לא אמרתי לה רגע </w:t>
            </w:r>
            <w:proofErr w:type="spellStart"/>
            <w:r w:rsidR="004D425F" w:rsidRPr="005453F6">
              <w:rPr>
                <w:rFonts w:ascii="David" w:eastAsia="David" w:hAnsi="David" w:cs="David"/>
                <w:sz w:val="24"/>
                <w:szCs w:val="24"/>
                <w:rtl/>
              </w:rPr>
              <w:t>רגע</w:t>
            </w:r>
            <w:proofErr w:type="spellEnd"/>
            <w:r w:rsidR="004D425F" w:rsidRPr="005453F6">
              <w:rPr>
                <w:rFonts w:ascii="David" w:eastAsia="David" w:hAnsi="David" w:cs="David"/>
                <w:sz w:val="24"/>
                <w:szCs w:val="24"/>
                <w:rtl/>
              </w:rPr>
              <w:t xml:space="preserve"> קורא לך מעיין? אני אמרתי כן היא הייתה תלמידה שלו בבית ספר אורים כשהיא הייתה בכיתה ג' ואני הייתי בת שלוש ואני זיהיתי אותה. זה הזיה ומאז לא נפגשתי איתה ולא דיברתי איתה והשם שלה </w:t>
            </w:r>
            <w:proofErr w:type="spellStart"/>
            <w:r w:rsidR="004D425F" w:rsidRPr="005453F6">
              <w:rPr>
                <w:rFonts w:ascii="David" w:eastAsia="David" w:hAnsi="David" w:cs="David"/>
                <w:sz w:val="24"/>
                <w:szCs w:val="24"/>
                <w:rtl/>
              </w:rPr>
              <w:t>קפצ</w:t>
            </w:r>
            <w:proofErr w:type="spellEnd"/>
            <w:r w:rsidR="004D425F" w:rsidRPr="005453F6">
              <w:rPr>
                <w:rFonts w:ascii="David" w:eastAsia="David" w:hAnsi="David" w:cs="David"/>
                <w:sz w:val="24"/>
                <w:szCs w:val="24"/>
                <w:rtl/>
              </w:rPr>
              <w:t xml:space="preserve"> לי </w:t>
            </w:r>
            <w:r w:rsidR="004D425F" w:rsidRPr="005453F6">
              <w:rPr>
                <w:rFonts w:ascii="David" w:eastAsia="David" w:hAnsi="David" w:cs="David"/>
                <w:sz w:val="24"/>
                <w:szCs w:val="24"/>
                <w:rtl/>
              </w:rPr>
              <w:lastRenderedPageBreak/>
              <w:t>כאילו ממש זה היה כזה הם היו כמו האחים הגדולים שלי הם היו נראים לי כאילו בני עשרים הם היו בני עשר ואני ממש זוכרת אותם.</w:t>
            </w:r>
          </w:p>
        </w:tc>
      </w:tr>
      <w:tr w:rsidR="004D425F" w:rsidRPr="005453F6" w:rsidTr="004D425F">
        <w:tc>
          <w:tcPr>
            <w:tcW w:w="5000" w:type="pct"/>
          </w:tcPr>
          <w:p w:rsidR="004D425F" w:rsidRPr="005453F6" w:rsidRDefault="004D425F" w:rsidP="005453F6">
            <w:pPr>
              <w:spacing w:after="200" w:line="360" w:lineRule="auto"/>
              <w:rPr>
                <w:rFonts w:ascii="David" w:hAnsi="David" w:cs="David"/>
                <w:sz w:val="24"/>
                <w:szCs w:val="24"/>
              </w:rPr>
            </w:pPr>
            <w:r w:rsidRPr="005453F6">
              <w:rPr>
                <w:rFonts w:ascii="David" w:eastAsia="David" w:hAnsi="David" w:cs="David"/>
                <w:b/>
                <w:bCs/>
                <w:sz w:val="24"/>
                <w:szCs w:val="24"/>
                <w:rtl/>
              </w:rPr>
              <w:lastRenderedPageBreak/>
              <w:t xml:space="preserve">מראיינת: </w:t>
            </w:r>
            <w:r w:rsidRPr="005453F6">
              <w:rPr>
                <w:rFonts w:ascii="David" w:eastAsia="David" w:hAnsi="David" w:cs="David"/>
                <w:sz w:val="24"/>
                <w:szCs w:val="24"/>
                <w:rtl/>
              </w:rPr>
              <w:t>וואו. ואז עברתם לפה והוא ישר התחיל לחנך בבית ספר עודד?</w:t>
            </w:r>
          </w:p>
        </w:tc>
      </w:tr>
      <w:tr w:rsidR="004D425F" w:rsidRPr="005453F6" w:rsidTr="00C61EEC">
        <w:trPr>
          <w:trHeight w:val="371"/>
        </w:trPr>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 xml:space="preserve">עברנו </w:t>
            </w:r>
            <w:r w:rsidR="00C61EEC" w:rsidRPr="005453F6">
              <w:rPr>
                <w:rFonts w:ascii="David" w:eastAsia="David" w:hAnsi="David" w:cs="David"/>
                <w:sz w:val="24"/>
                <w:szCs w:val="24"/>
                <w:rtl/>
              </w:rPr>
              <w:t>בשביל זה בעצם כן ואז התחיל א' אז המעבר הדרמטי היה קשור לעבודה שלו קצת...</w:t>
            </w:r>
          </w:p>
        </w:tc>
      </w:tr>
      <w:tr w:rsidR="004D425F" w:rsidRPr="005453F6" w:rsidTr="004D425F">
        <w:tc>
          <w:tcPr>
            <w:tcW w:w="5000" w:type="pct"/>
          </w:tcPr>
          <w:p w:rsidR="004D425F" w:rsidRPr="005453F6" w:rsidRDefault="004D425F" w:rsidP="005453F6">
            <w:pPr>
              <w:spacing w:after="200" w:line="360" w:lineRule="auto"/>
              <w:rPr>
                <w:rFonts w:ascii="David" w:hAnsi="David" w:cs="David"/>
                <w:sz w:val="24"/>
                <w:szCs w:val="24"/>
              </w:rPr>
            </w:pPr>
            <w:r w:rsidRPr="005453F6">
              <w:rPr>
                <w:rFonts w:ascii="David" w:eastAsia="David" w:hAnsi="David" w:cs="David"/>
                <w:sz w:val="24"/>
                <w:szCs w:val="24"/>
                <w:rtl/>
              </w:rPr>
              <w:t>כן ולעזיבה של הגן שלי שאני מאוד לא אהבתי כאילו אני מספרת שהייתי עברתי פה לגן חצב והייתי שוכבת במיטה והייתי אומר גן דורית, גן דורית. ממש התגעגעתי לגן שם. כן. אז עברנו פה וכאילו ישר נכנסנו למסגרות פה.</w:t>
            </w:r>
          </w:p>
        </w:tc>
      </w:tr>
      <w:tr w:rsidR="004D425F" w:rsidRPr="005453F6" w:rsidTr="004D425F">
        <w:tc>
          <w:tcPr>
            <w:tcW w:w="5000" w:type="pct"/>
          </w:tcPr>
          <w:p w:rsidR="004D425F" w:rsidRPr="005453F6" w:rsidRDefault="00C61EEC"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4D425F" w:rsidRPr="005453F6">
              <w:rPr>
                <w:rFonts w:ascii="David" w:eastAsia="David" w:hAnsi="David" w:cs="David"/>
                <w:sz w:val="24"/>
                <w:szCs w:val="24"/>
                <w:rtl/>
              </w:rPr>
              <w:t>ואז הוא היה התחיל בית ספר ואת בעצם עלית לכיתה א' כשהוא היה באיזה כיתה?</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ב' היינו כאילו אחד מעל השני.</w:t>
            </w:r>
          </w:p>
        </w:tc>
      </w:tr>
      <w:tr w:rsidR="004D425F" w:rsidRPr="005453F6" w:rsidTr="004D425F">
        <w:tc>
          <w:tcPr>
            <w:tcW w:w="5000" w:type="pct"/>
          </w:tcPr>
          <w:p w:rsidR="004D425F" w:rsidRPr="005453F6" w:rsidRDefault="00C61EEC"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4D425F" w:rsidRPr="005453F6">
              <w:rPr>
                <w:rFonts w:ascii="David" w:eastAsia="David" w:hAnsi="David" w:cs="David"/>
                <w:sz w:val="24"/>
                <w:szCs w:val="24"/>
                <w:rtl/>
              </w:rPr>
              <w:t>אה וואו.</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כן.</w:t>
            </w:r>
          </w:p>
        </w:tc>
      </w:tr>
      <w:tr w:rsidR="004D425F" w:rsidRPr="005453F6" w:rsidTr="004D425F">
        <w:tc>
          <w:tcPr>
            <w:tcW w:w="5000" w:type="pct"/>
          </w:tcPr>
          <w:p w:rsidR="004D425F" w:rsidRPr="005453F6" w:rsidRDefault="00C61EEC"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4D425F" w:rsidRPr="005453F6">
              <w:rPr>
                <w:rFonts w:ascii="David" w:eastAsia="David" w:hAnsi="David" w:cs="David"/>
                <w:sz w:val="24"/>
                <w:szCs w:val="24"/>
                <w:rtl/>
              </w:rPr>
              <w:t>אז הוא כאילו חינך שנתון מעלייך.</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כן.</w:t>
            </w:r>
          </w:p>
        </w:tc>
      </w:tr>
      <w:tr w:rsidR="004D425F" w:rsidRPr="005453F6" w:rsidTr="004D425F">
        <w:tc>
          <w:tcPr>
            <w:tcW w:w="5000" w:type="pct"/>
          </w:tcPr>
          <w:p w:rsidR="004D425F" w:rsidRPr="005453F6" w:rsidRDefault="00C61EEC"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4D425F" w:rsidRPr="005453F6">
              <w:rPr>
                <w:rFonts w:ascii="David" w:eastAsia="David" w:hAnsi="David" w:cs="David"/>
                <w:sz w:val="24"/>
                <w:szCs w:val="24"/>
                <w:rtl/>
              </w:rPr>
              <w:t xml:space="preserve">ואת </w:t>
            </w:r>
            <w:r w:rsidRPr="005453F6">
              <w:rPr>
                <w:rFonts w:ascii="David" w:eastAsia="David" w:hAnsi="David" w:cs="David"/>
                <w:sz w:val="24"/>
                <w:szCs w:val="24"/>
                <w:rtl/>
              </w:rPr>
              <w:t>ה</w:t>
            </w:r>
            <w:r w:rsidR="004D425F" w:rsidRPr="005453F6">
              <w:rPr>
                <w:rFonts w:ascii="David" w:eastAsia="David" w:hAnsi="David" w:cs="David"/>
                <w:sz w:val="24"/>
                <w:szCs w:val="24"/>
                <w:rtl/>
              </w:rPr>
              <w:t>כל עד כיתה ז' בעצם הוא היה?</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עד כיתה ז/ הוא היה... כן.</w:t>
            </w:r>
          </w:p>
        </w:tc>
      </w:tr>
      <w:tr w:rsidR="004D425F" w:rsidRPr="005453F6" w:rsidTr="004D425F">
        <w:tc>
          <w:tcPr>
            <w:tcW w:w="5000" w:type="pct"/>
          </w:tcPr>
          <w:p w:rsidR="004D425F" w:rsidRPr="005453F6" w:rsidRDefault="00C61EEC"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4D425F" w:rsidRPr="005453F6">
              <w:rPr>
                <w:rFonts w:ascii="David" w:eastAsia="David" w:hAnsi="David" w:cs="David"/>
                <w:sz w:val="24"/>
                <w:szCs w:val="24"/>
                <w:rtl/>
              </w:rPr>
              <w:t>יאה.</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זה גם היה כאילו לא פשוט.</w:t>
            </w:r>
          </w:p>
        </w:tc>
      </w:tr>
      <w:tr w:rsidR="004D425F" w:rsidRPr="005453F6" w:rsidTr="004D425F">
        <w:tc>
          <w:tcPr>
            <w:tcW w:w="5000" w:type="pct"/>
          </w:tcPr>
          <w:p w:rsidR="004D425F" w:rsidRPr="005453F6" w:rsidRDefault="00C61EEC"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4D425F" w:rsidRPr="005453F6">
              <w:rPr>
                <w:rFonts w:ascii="David" w:eastAsia="David" w:hAnsi="David" w:cs="David"/>
                <w:sz w:val="24"/>
                <w:szCs w:val="24"/>
                <w:rtl/>
              </w:rPr>
              <w:t>איך את זוכרת את זה?</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הוא הכחיש. אמר שזה לא קרה, אבל זה ממש קרה. אני זוכרת מלא ילדים ניגשים אליי כזה בהסעות או בהפסקה. אבא שלך, השאיר אותי בהפסקה, תגידי לו. הוא שם לי ש</w:t>
            </w:r>
            <w:r w:rsidRPr="005453F6">
              <w:rPr>
                <w:rFonts w:ascii="David" w:eastAsia="David" w:hAnsi="David" w:cs="David"/>
                <w:sz w:val="24"/>
                <w:szCs w:val="24"/>
                <w:rtl/>
              </w:rPr>
              <w:t>יעורי בית, תגידי לו. הבת של ז', הבת של ז'</w:t>
            </w:r>
            <w:r w:rsidR="004D425F" w:rsidRPr="005453F6">
              <w:rPr>
                <w:rFonts w:ascii="David" w:eastAsia="David" w:hAnsi="David" w:cs="David"/>
                <w:sz w:val="24"/>
                <w:szCs w:val="24"/>
                <w:rtl/>
              </w:rPr>
              <w:t>. א</w:t>
            </w:r>
            <w:r w:rsidRPr="005453F6">
              <w:rPr>
                <w:rFonts w:ascii="David" w:eastAsia="David" w:hAnsi="David" w:cs="David"/>
                <w:sz w:val="24"/>
                <w:szCs w:val="24"/>
                <w:rtl/>
              </w:rPr>
              <w:t>ני זוכרת שתמיד הייתי הבת של ז'</w:t>
            </w:r>
            <w:r w:rsidR="004D425F" w:rsidRPr="005453F6">
              <w:rPr>
                <w:rFonts w:ascii="David" w:eastAsia="David" w:hAnsi="David" w:cs="David"/>
                <w:sz w:val="24"/>
                <w:szCs w:val="24"/>
                <w:rtl/>
              </w:rPr>
              <w:t>. כאילו עד שהוא ע</w:t>
            </w:r>
            <w:r w:rsidRPr="005453F6">
              <w:rPr>
                <w:rFonts w:ascii="David" w:eastAsia="David" w:hAnsi="David" w:cs="David"/>
                <w:sz w:val="24"/>
                <w:szCs w:val="24"/>
                <w:rtl/>
              </w:rPr>
              <w:t>זב את בית הספר הייתי הבת של ז'</w:t>
            </w:r>
            <w:r w:rsidR="004D425F" w:rsidRPr="005453F6">
              <w:rPr>
                <w:rFonts w:ascii="David" w:eastAsia="David" w:hAnsi="David" w:cs="David"/>
                <w:sz w:val="24"/>
                <w:szCs w:val="24"/>
                <w:rtl/>
              </w:rPr>
              <w:t>. וגם אז כאילו.</w:t>
            </w:r>
          </w:p>
        </w:tc>
      </w:tr>
      <w:tr w:rsidR="004D425F" w:rsidRPr="005453F6" w:rsidTr="004D425F">
        <w:tc>
          <w:tcPr>
            <w:tcW w:w="5000" w:type="pct"/>
          </w:tcPr>
          <w:p w:rsidR="004D425F" w:rsidRPr="005453F6" w:rsidRDefault="00C61EEC"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4D425F" w:rsidRPr="005453F6">
              <w:rPr>
                <w:rFonts w:ascii="David" w:eastAsia="David" w:hAnsi="David" w:cs="David"/>
                <w:sz w:val="24"/>
                <w:szCs w:val="24"/>
                <w:rtl/>
              </w:rPr>
              <w:t>נשאר.</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 xml:space="preserve">כן. כאילו רק בתיכון כבר כזה לא הייתי הבת של </w:t>
            </w:r>
            <w:r w:rsidRPr="005453F6">
              <w:rPr>
                <w:rFonts w:ascii="David" w:eastAsia="David" w:hAnsi="David" w:cs="David"/>
                <w:sz w:val="24"/>
                <w:szCs w:val="24"/>
                <w:rtl/>
              </w:rPr>
              <w:t>ז'</w:t>
            </w:r>
            <w:r w:rsidR="004D425F" w:rsidRPr="005453F6">
              <w:rPr>
                <w:rFonts w:ascii="David" w:eastAsia="David" w:hAnsi="David" w:cs="David"/>
                <w:sz w:val="24"/>
                <w:szCs w:val="24"/>
                <w:rtl/>
              </w:rPr>
              <w:t>, וזה היה לי כזה מוזר פתאום להיות בפני עצמי. כאילו מה, אתם לא מכירים את אבא שלי? כאילו אני הב</w:t>
            </w:r>
            <w:r w:rsidRPr="005453F6">
              <w:rPr>
                <w:rFonts w:ascii="David" w:eastAsia="David" w:hAnsi="David" w:cs="David"/>
                <w:sz w:val="24"/>
                <w:szCs w:val="24"/>
                <w:rtl/>
              </w:rPr>
              <w:t>ת של, אז מי אני? אני הבת של ז'</w:t>
            </w:r>
            <w:r w:rsidR="004D425F" w:rsidRPr="005453F6">
              <w:rPr>
                <w:rFonts w:ascii="David" w:eastAsia="David" w:hAnsi="David" w:cs="David"/>
                <w:sz w:val="24"/>
                <w:szCs w:val="24"/>
                <w:rtl/>
              </w:rPr>
              <w:t>. ממש זה היה כזה, פתאום היפרדות כזאת.</w:t>
            </w:r>
          </w:p>
        </w:tc>
      </w:tr>
      <w:tr w:rsidR="004D425F" w:rsidRPr="005453F6" w:rsidTr="004D425F">
        <w:tc>
          <w:tcPr>
            <w:tcW w:w="5000" w:type="pct"/>
          </w:tcPr>
          <w:p w:rsidR="004D425F" w:rsidRPr="005453F6" w:rsidRDefault="00C61EEC"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4D425F" w:rsidRPr="005453F6">
              <w:rPr>
                <w:rFonts w:ascii="David" w:eastAsia="David" w:hAnsi="David" w:cs="David"/>
                <w:sz w:val="24"/>
                <w:szCs w:val="24"/>
                <w:rtl/>
              </w:rPr>
              <w:t>והיה גם עם התלמידים וגם עם המורים, או שאת זוכרת את זה בעיקר?</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lastRenderedPageBreak/>
              <w:t xml:space="preserve">מרואיינת: </w:t>
            </w:r>
            <w:r w:rsidR="004D425F" w:rsidRPr="005453F6">
              <w:rPr>
                <w:rFonts w:ascii="David" w:eastAsia="David" w:hAnsi="David" w:cs="David"/>
                <w:sz w:val="24"/>
                <w:szCs w:val="24"/>
                <w:rtl/>
              </w:rPr>
              <w:t>בעיקר מול התלמידים, את העניין הזה, מול המורים זה אחרת. זה כאילו, אבא אמר לי שככה וככה. או שאבא פתאום אומר לי, הבנתי מגיורא שלא הגשת את השיעורים. מה?</w:t>
            </w:r>
            <w:r w:rsidR="004D425F" w:rsidRPr="005453F6">
              <w:rPr>
                <w:rFonts w:ascii="David" w:hAnsi="David" w:cs="David"/>
                <w:sz w:val="24"/>
                <w:szCs w:val="24"/>
                <w:rtl/>
              </w:rPr>
              <w:t xml:space="preserve"> </w:t>
            </w:r>
            <w:r w:rsidR="004D425F" w:rsidRPr="005453F6">
              <w:rPr>
                <w:rFonts w:ascii="David" w:eastAsia="David" w:hAnsi="David" w:cs="David"/>
                <w:sz w:val="24"/>
                <w:szCs w:val="24"/>
                <w:rtl/>
              </w:rPr>
              <w:t xml:space="preserve">למה אתה מדבר </w:t>
            </w:r>
            <w:proofErr w:type="spellStart"/>
            <w:r w:rsidR="004D425F" w:rsidRPr="005453F6">
              <w:rPr>
                <w:rFonts w:ascii="David" w:eastAsia="David" w:hAnsi="David" w:cs="David"/>
                <w:sz w:val="24"/>
                <w:szCs w:val="24"/>
                <w:rtl/>
              </w:rPr>
              <w:t>איתו</w:t>
            </w:r>
            <w:proofErr w:type="spellEnd"/>
            <w:r w:rsidR="004D425F" w:rsidRPr="005453F6">
              <w:rPr>
                <w:rFonts w:ascii="David" w:eastAsia="David" w:hAnsi="David" w:cs="David"/>
                <w:sz w:val="24"/>
                <w:szCs w:val="24"/>
                <w:rtl/>
              </w:rPr>
              <w:t>?</w:t>
            </w:r>
            <w:r w:rsidR="004D425F" w:rsidRPr="005453F6">
              <w:rPr>
                <w:rFonts w:ascii="David" w:hAnsi="David" w:cs="David"/>
                <w:sz w:val="24"/>
                <w:szCs w:val="24"/>
                <w:rtl/>
              </w:rPr>
              <w:t xml:space="preserve"> </w:t>
            </w:r>
            <w:r w:rsidR="004D425F" w:rsidRPr="005453F6">
              <w:rPr>
                <w:rFonts w:ascii="David" w:eastAsia="David" w:hAnsi="David" w:cs="David"/>
                <w:sz w:val="24"/>
                <w:szCs w:val="24"/>
                <w:rtl/>
              </w:rPr>
              <w:t>כן. כאילו תמיד היה כזה קשר, כזה...</w:t>
            </w:r>
          </w:p>
        </w:tc>
      </w:tr>
      <w:tr w:rsidR="004D425F" w:rsidRPr="005453F6" w:rsidTr="004D425F">
        <w:tc>
          <w:tcPr>
            <w:tcW w:w="5000" w:type="pct"/>
          </w:tcPr>
          <w:p w:rsidR="004D425F" w:rsidRPr="005453F6" w:rsidRDefault="00C61EEC"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4D425F" w:rsidRPr="005453F6">
              <w:rPr>
                <w:rFonts w:ascii="David" w:eastAsia="David" w:hAnsi="David" w:cs="David"/>
                <w:sz w:val="24"/>
                <w:szCs w:val="24"/>
                <w:rtl/>
              </w:rPr>
              <w:t>חיבורים.</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 xml:space="preserve">כן. שזה גם נחמד, כאילו, היינו הולכים ביחד לבית ספר בשנים א' עד זאת ה', היינו הולכים לבקרים, ועושים שיעורים. אני חושבת שדווקא שם, כאילו לא היה לי בעצם עצמאות כל כך, כי תמיד אבא ידע מה קורה. כאילו, תמיד עבודות שהייתי עושה, אז הוא היה יכול לענות לי על </w:t>
            </w:r>
            <w:r w:rsidR="00C61EEC" w:rsidRPr="005453F6">
              <w:rPr>
                <w:rFonts w:ascii="David" w:eastAsia="David" w:hAnsi="David" w:cs="David"/>
                <w:sz w:val="24"/>
                <w:szCs w:val="24"/>
                <w:rtl/>
              </w:rPr>
              <w:t>הכול, אז הייתי, כאילו, מכריחה אותו....</w:t>
            </w:r>
          </w:p>
        </w:tc>
      </w:tr>
      <w:tr w:rsidR="004D425F" w:rsidRPr="005453F6" w:rsidTr="004D425F">
        <w:tc>
          <w:tcPr>
            <w:tcW w:w="5000" w:type="pct"/>
          </w:tcPr>
          <w:p w:rsidR="004D425F" w:rsidRPr="005453F6" w:rsidRDefault="004D425F" w:rsidP="005453F6">
            <w:pPr>
              <w:spacing w:after="200" w:line="360" w:lineRule="auto"/>
              <w:rPr>
                <w:rFonts w:ascii="David" w:hAnsi="David" w:cs="David"/>
                <w:sz w:val="24"/>
                <w:szCs w:val="24"/>
              </w:rPr>
            </w:pPr>
            <w:r w:rsidRPr="005453F6">
              <w:rPr>
                <w:rFonts w:ascii="David" w:eastAsia="David" w:hAnsi="David" w:cs="David"/>
                <w:sz w:val="24"/>
                <w:szCs w:val="24"/>
                <w:rtl/>
              </w:rPr>
              <w:t>כזה, לא יכולה לבד. כאילו, הייתה לי ממש היאחזות בו, בגלל שכזה... שהוא היה צעד לפניי. תמיד. תמיד. וגם כאילו הוא היה מורה, אז הוא גם ראה, כאילו, הוא ידע מה אמור להיות. כן. אז שם כזה, תמיד היה כזה.</w:t>
            </w:r>
          </w:p>
        </w:tc>
      </w:tr>
      <w:tr w:rsidR="004D425F" w:rsidRPr="005453F6" w:rsidTr="004D425F">
        <w:tc>
          <w:tcPr>
            <w:tcW w:w="5000" w:type="pct"/>
          </w:tcPr>
          <w:p w:rsidR="004D425F" w:rsidRPr="005453F6" w:rsidRDefault="00C61EEC"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4D425F" w:rsidRPr="005453F6">
              <w:rPr>
                <w:rFonts w:ascii="David" w:eastAsia="David" w:hAnsi="David" w:cs="David"/>
                <w:sz w:val="24"/>
                <w:szCs w:val="24"/>
                <w:rtl/>
              </w:rPr>
              <w:t>מעניין.</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כן.</w:t>
            </w:r>
          </w:p>
        </w:tc>
      </w:tr>
      <w:tr w:rsidR="004D425F" w:rsidRPr="005453F6" w:rsidTr="004D425F">
        <w:tc>
          <w:tcPr>
            <w:tcW w:w="5000" w:type="pct"/>
          </w:tcPr>
          <w:p w:rsidR="004D425F" w:rsidRPr="005453F6" w:rsidRDefault="00C61EEC"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4D425F" w:rsidRPr="005453F6">
              <w:rPr>
                <w:rFonts w:ascii="David" w:eastAsia="David" w:hAnsi="David" w:cs="David"/>
                <w:sz w:val="24"/>
                <w:szCs w:val="24"/>
                <w:rtl/>
              </w:rPr>
              <w:t>וואו. ובמשפט כזה, אם את יכולה להגיד לי, איך זה להיות בת של מחנך וולדורף, כאילו, שאת כבר, כמובן יודעת מה זה קצת, והתחנכת בזה כל החיים.</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דבר ראשון זה לדעת שיש תקופות שהוא, אין אותו. כאילו, התעודות כזה... אה, תעודות. ועכשיו גם כשהוא בתיכון, יש גם את התעודות חצי.</w:t>
            </w:r>
          </w:p>
        </w:tc>
      </w:tr>
      <w:tr w:rsidR="004D425F" w:rsidRPr="005453F6" w:rsidTr="004D425F">
        <w:tc>
          <w:tcPr>
            <w:tcW w:w="5000" w:type="pct"/>
          </w:tcPr>
          <w:p w:rsidR="004D425F" w:rsidRPr="005453F6" w:rsidRDefault="00C61EEC"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4D425F" w:rsidRPr="005453F6">
              <w:rPr>
                <w:rFonts w:ascii="David" w:eastAsia="David" w:hAnsi="David" w:cs="David"/>
                <w:sz w:val="24"/>
                <w:szCs w:val="24"/>
                <w:rtl/>
              </w:rPr>
              <w:t>אבא בתעודות.</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 xml:space="preserve">כאילו, שלי עכשיו זה פחות קריטי, כי אני לא בבית, אבל כשהייתי בבית, אז כאילו, מה? כאילו, אז הוא לא אוכל </w:t>
            </w:r>
            <w:proofErr w:type="spellStart"/>
            <w:r w:rsidR="004D425F" w:rsidRPr="005453F6">
              <w:rPr>
                <w:rFonts w:ascii="David" w:eastAsia="David" w:hAnsi="David" w:cs="David"/>
                <w:sz w:val="24"/>
                <w:szCs w:val="24"/>
                <w:rtl/>
              </w:rPr>
              <w:t>איתנו</w:t>
            </w:r>
            <w:proofErr w:type="spellEnd"/>
            <w:r w:rsidR="004D425F" w:rsidRPr="005453F6">
              <w:rPr>
                <w:rFonts w:ascii="David" w:eastAsia="David" w:hAnsi="David" w:cs="David"/>
                <w:sz w:val="24"/>
                <w:szCs w:val="24"/>
                <w:rtl/>
              </w:rPr>
              <w:t xml:space="preserve"> בשישי, כי הוא כאילו ישר צריך לעלות, הוא לא נוסע </w:t>
            </w:r>
            <w:proofErr w:type="spellStart"/>
            <w:r w:rsidR="004D425F" w:rsidRPr="005453F6">
              <w:rPr>
                <w:rFonts w:ascii="David" w:eastAsia="David" w:hAnsi="David" w:cs="David"/>
                <w:sz w:val="24"/>
                <w:szCs w:val="24"/>
                <w:rtl/>
              </w:rPr>
              <w:t>איתנו</w:t>
            </w:r>
            <w:proofErr w:type="spellEnd"/>
            <w:r w:rsidR="004D425F" w:rsidRPr="005453F6">
              <w:rPr>
                <w:rFonts w:ascii="David" w:eastAsia="David" w:hAnsi="David" w:cs="David"/>
                <w:sz w:val="24"/>
                <w:szCs w:val="24"/>
                <w:rtl/>
              </w:rPr>
              <w:t xml:space="preserve"> בשר וסבתא, כי הוא צריך לכתוב תעודות. זה כאילו תמיד היה כזה... גם התקופה שנתפס לו, אגב. אז תמיד, כאילו, אבא כזה לא זז, כאילו. ומצד שני, אבא כאילו יודע לענות על הכל. כאילו, עדיין הכל אני שואלת את אבא. כאילו, יש לו את התשובה על הכל. אולי זה פשוט גם בגלל שזה הוא, אבל אני גם, כאילו...</w:t>
            </w:r>
          </w:p>
        </w:tc>
      </w:tr>
      <w:tr w:rsidR="004D425F" w:rsidRPr="005453F6" w:rsidTr="004D425F">
        <w:tc>
          <w:tcPr>
            <w:tcW w:w="5000" w:type="pct"/>
          </w:tcPr>
          <w:p w:rsidR="004D425F" w:rsidRPr="005453F6" w:rsidRDefault="00C61EEC"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4D425F" w:rsidRPr="005453F6">
              <w:rPr>
                <w:rFonts w:ascii="David" w:eastAsia="David" w:hAnsi="David" w:cs="David"/>
                <w:sz w:val="24"/>
                <w:szCs w:val="24"/>
                <w:rtl/>
              </w:rPr>
              <w:t>חושבת שזה קשור לזה שוב?</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כן. כן. כאילו, שאלות מדעיות, פילוסופיות, אישיות, פסיכולוגיות, כאילו, אני מרגישה שתמיד תהיה לו תשובה, וגם תשובה שהיא כזה פותחת עוד שאלות כזה, ואני חושבת שזה כן קשור לגישה אנתרופוסופית.</w:t>
            </w:r>
          </w:p>
        </w:tc>
      </w:tr>
      <w:tr w:rsidR="004D425F" w:rsidRPr="005453F6" w:rsidTr="004D425F">
        <w:tc>
          <w:tcPr>
            <w:tcW w:w="5000" w:type="pct"/>
          </w:tcPr>
          <w:p w:rsidR="004D425F" w:rsidRPr="005453F6" w:rsidRDefault="00C61EEC"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4D425F" w:rsidRPr="005453F6">
              <w:rPr>
                <w:rFonts w:ascii="David" w:eastAsia="David" w:hAnsi="David" w:cs="David"/>
                <w:sz w:val="24"/>
                <w:szCs w:val="24"/>
                <w:rtl/>
              </w:rPr>
              <w:t>כאילו, לא משהו סוגר, אלא משהו...</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כן. לא כאילו כן, זה בגלל שהשמש והירח עושים ככה, אלא אולי תחשוב על זה, כאילו, כזה...</w:t>
            </w:r>
          </w:p>
        </w:tc>
      </w:tr>
      <w:tr w:rsidR="004D425F" w:rsidRPr="005453F6" w:rsidTr="004D425F">
        <w:tc>
          <w:tcPr>
            <w:tcW w:w="5000" w:type="pct"/>
          </w:tcPr>
          <w:p w:rsidR="004D425F" w:rsidRPr="005453F6" w:rsidRDefault="00C61EEC" w:rsidP="005453F6">
            <w:pPr>
              <w:spacing w:after="200" w:line="360" w:lineRule="auto"/>
              <w:rPr>
                <w:rFonts w:ascii="David" w:hAnsi="David" w:cs="David"/>
                <w:sz w:val="24"/>
                <w:szCs w:val="24"/>
              </w:rPr>
            </w:pPr>
            <w:r w:rsidRPr="005453F6">
              <w:rPr>
                <w:rFonts w:ascii="David" w:eastAsia="David" w:hAnsi="David" w:cs="David"/>
                <w:b/>
                <w:bCs/>
                <w:sz w:val="24"/>
                <w:szCs w:val="24"/>
                <w:rtl/>
              </w:rPr>
              <w:lastRenderedPageBreak/>
              <w:t xml:space="preserve">מראיינת: </w:t>
            </w:r>
            <w:r w:rsidR="004D425F" w:rsidRPr="005453F6">
              <w:rPr>
                <w:rFonts w:ascii="David" w:eastAsia="David" w:hAnsi="David" w:cs="David"/>
                <w:sz w:val="24"/>
                <w:szCs w:val="24"/>
                <w:rtl/>
              </w:rPr>
              <w:t>כן.</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לפעמים זה מתיש, כי בא לך פשוט תשובה. כאילו, אבל זה, כן, כאילו, פותח חשיבה.</w:t>
            </w:r>
          </w:p>
        </w:tc>
      </w:tr>
      <w:tr w:rsidR="004D425F" w:rsidRPr="005453F6" w:rsidTr="004D425F">
        <w:tc>
          <w:tcPr>
            <w:tcW w:w="5000" w:type="pct"/>
          </w:tcPr>
          <w:p w:rsidR="004D425F" w:rsidRPr="005453F6" w:rsidRDefault="00C61EEC"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4D425F" w:rsidRPr="005453F6">
              <w:rPr>
                <w:rFonts w:ascii="David" w:eastAsia="David" w:hAnsi="David" w:cs="David"/>
                <w:sz w:val="24"/>
                <w:szCs w:val="24"/>
                <w:rtl/>
              </w:rPr>
              <w:t>ואיך הרגשת, כאילו, בבית, התחלת להגיד את זה, שבאמת הוא אבא כזה שהוא נמצא פיזית בבית, אבל הלב והמחשבות שלו נמצאות במקום אחר, עם התלמידים שלו, עם ה... איך זה גרם לך להרגיש?</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אז בשנים המוקדמות יותר של היסודי, אז ממש כזה הייתי צריכה אותו, בעיקר, באמת, כי ממש לא הייתי עצמאית בשיעורי בית, נגיד, וכזה, ממש כזה, הייתי זקוקה לו, והיו תקופות שלא היה לי שום מענה. וגם זה שהוא, כאילו, היה... כאילו, תמיד צעד לפניי, כמו שאמרנו, אז זה, כאילו, אז בגלל שהוא ידע הכל, אז לא סמכתי על אימא. כאילו, אז אבא, הייתי תלויה רק באבא, כאילו, וכשהוא לא היה, אז הייתי חסרת אונים, כאילו. כן. אז היה, כאילו, לפעמים היה כזה תחושה של כזה, רגע, אבל מה הייתי? כאילו, זה, יש, כאילו, זיכרון, אני לא זוכרת את זה, אבל אבא מספר שכאילו, ואימא, כשהייתי, נראה לי שלוש או משהו כזה, אז אח שלי בדיוק נולד, והייתי צריכה משהו מאבא שהוא יהיה איתי, או שזה. יש סיפור שפעם אמרתי לו, אבל אבא, אני הבת האהובה שלך, אתה לא זוכר? אז כאילו, לפעמים היה לי את התחושה הזאת של, אבל אני הבת האהובה שלך. כאילו, זה כזה, אני צריכה אותך.</w:t>
            </w:r>
          </w:p>
        </w:tc>
      </w:tr>
      <w:tr w:rsidR="004D425F" w:rsidRPr="005453F6" w:rsidTr="004D425F">
        <w:tc>
          <w:tcPr>
            <w:tcW w:w="5000" w:type="pct"/>
          </w:tcPr>
          <w:p w:rsidR="004D425F" w:rsidRPr="005453F6" w:rsidRDefault="00C61EEC"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4D425F" w:rsidRPr="005453F6">
              <w:rPr>
                <w:rFonts w:ascii="David" w:eastAsia="David" w:hAnsi="David" w:cs="David"/>
                <w:sz w:val="24"/>
                <w:szCs w:val="24"/>
                <w:rtl/>
              </w:rPr>
              <w:t>כן. והוא היה משתף אתכם לפעמים בבית? במה שעובר עליו בעבודה?</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כן.</w:t>
            </w:r>
          </w:p>
        </w:tc>
      </w:tr>
      <w:tr w:rsidR="004D425F" w:rsidRPr="005453F6" w:rsidTr="004D425F">
        <w:tc>
          <w:tcPr>
            <w:tcW w:w="5000" w:type="pct"/>
          </w:tcPr>
          <w:p w:rsidR="004D425F" w:rsidRPr="005453F6" w:rsidRDefault="00C61EEC"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4D425F" w:rsidRPr="005453F6">
              <w:rPr>
                <w:rFonts w:ascii="David" w:eastAsia="David" w:hAnsi="David" w:cs="David"/>
                <w:sz w:val="24"/>
                <w:szCs w:val="24"/>
                <w:rtl/>
              </w:rPr>
              <w:t>עם התלמידים, או תקופות?</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הרבה.</w:t>
            </w:r>
          </w:p>
        </w:tc>
      </w:tr>
      <w:tr w:rsidR="004D425F" w:rsidRPr="005453F6" w:rsidTr="004D425F">
        <w:tc>
          <w:tcPr>
            <w:tcW w:w="5000" w:type="pct"/>
          </w:tcPr>
          <w:p w:rsidR="004D425F" w:rsidRPr="005453F6" w:rsidRDefault="00C61EEC"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4D425F" w:rsidRPr="005453F6">
              <w:rPr>
                <w:rFonts w:ascii="David" w:eastAsia="David" w:hAnsi="David" w:cs="David"/>
                <w:sz w:val="24"/>
                <w:szCs w:val="24"/>
                <w:rtl/>
              </w:rPr>
              <w:t>כן?</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 xml:space="preserve">גם כי היינו, כאילו, גם הלל וגם אני למדנו יחד </w:t>
            </w:r>
            <w:proofErr w:type="spellStart"/>
            <w:r w:rsidR="004D425F" w:rsidRPr="005453F6">
              <w:rPr>
                <w:rFonts w:ascii="David" w:eastAsia="David" w:hAnsi="David" w:cs="David"/>
                <w:sz w:val="24"/>
                <w:szCs w:val="24"/>
                <w:rtl/>
              </w:rPr>
              <w:t>איתו</w:t>
            </w:r>
            <w:proofErr w:type="spellEnd"/>
            <w:r w:rsidR="004D425F" w:rsidRPr="005453F6">
              <w:rPr>
                <w:rFonts w:ascii="David" w:eastAsia="David" w:hAnsi="David" w:cs="David"/>
                <w:sz w:val="24"/>
                <w:szCs w:val="24"/>
                <w:rtl/>
              </w:rPr>
              <w:t>, אני הרבה, אבל הלל גם כמה שנים בבית ספר עודד. אז כזה גם ידענו מה קורה, וגם, כאילו, לי ולבא יש קשר מאוד מיוחד, בגלל זה אני מרגישה שהראש שלנו עובד ממש אותו דבר, אז כזה, אנחנו הרבה מתייעצים אחד עם השני. כשהייתי, לא, בתיכון, והוא גם, בעצם התיכון שהוא חינך, היה מקביל לתיכון שלי. הוא היה בכיתה ט' ואני הייתי בכיתה ט'.</w:t>
            </w:r>
          </w:p>
        </w:tc>
      </w:tr>
      <w:tr w:rsidR="004D425F" w:rsidRPr="005453F6" w:rsidTr="004D425F">
        <w:tc>
          <w:tcPr>
            <w:tcW w:w="5000" w:type="pct"/>
          </w:tcPr>
          <w:p w:rsidR="004D425F" w:rsidRPr="005453F6" w:rsidRDefault="00C61EEC"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4D425F" w:rsidRPr="005453F6">
              <w:rPr>
                <w:rFonts w:ascii="David" w:eastAsia="David" w:hAnsi="David" w:cs="David"/>
                <w:sz w:val="24"/>
                <w:szCs w:val="24"/>
                <w:rtl/>
              </w:rPr>
              <w:t>אשכרה גדול.</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 מרואיינת: </w:t>
            </w:r>
            <w:r w:rsidRPr="005453F6">
              <w:rPr>
                <w:rFonts w:ascii="David" w:eastAsia="David" w:hAnsi="David" w:cs="David"/>
                <w:sz w:val="24"/>
                <w:szCs w:val="24"/>
                <w:rtl/>
              </w:rPr>
              <w:t>כ</w:t>
            </w:r>
            <w:r w:rsidR="004D425F" w:rsidRPr="005453F6">
              <w:rPr>
                <w:rFonts w:ascii="David" w:eastAsia="David" w:hAnsi="David" w:cs="David"/>
                <w:sz w:val="24"/>
                <w:szCs w:val="24"/>
                <w:rtl/>
              </w:rPr>
              <w:t xml:space="preserve">ן. אז היה לנו... אבל בתיכון אחר. הוא היה בשקד ואני הייתי בהרדוף. טפו, טפו, טו. </w:t>
            </w:r>
          </w:p>
        </w:tc>
      </w:tr>
      <w:tr w:rsidR="004D425F" w:rsidRPr="005453F6" w:rsidTr="004D425F">
        <w:tc>
          <w:tcPr>
            <w:tcW w:w="5000" w:type="pct"/>
          </w:tcPr>
          <w:p w:rsidR="004D425F" w:rsidRPr="005453F6" w:rsidRDefault="004D425F" w:rsidP="005453F6">
            <w:pPr>
              <w:spacing w:after="200" w:line="360" w:lineRule="auto"/>
              <w:rPr>
                <w:rFonts w:ascii="David" w:hAnsi="David" w:cs="David"/>
                <w:sz w:val="24"/>
                <w:szCs w:val="24"/>
              </w:rPr>
            </w:pPr>
            <w:r w:rsidRPr="005453F6">
              <w:rPr>
                <w:rFonts w:ascii="David" w:eastAsia="David" w:hAnsi="David" w:cs="David"/>
                <w:sz w:val="24"/>
                <w:szCs w:val="24"/>
                <w:rtl/>
              </w:rPr>
              <w:t xml:space="preserve">וואו. אבל היה לנו מלא </w:t>
            </w:r>
            <w:proofErr w:type="spellStart"/>
            <w:r w:rsidRPr="005453F6">
              <w:rPr>
                <w:rFonts w:ascii="David" w:eastAsia="David" w:hAnsi="David" w:cs="David"/>
                <w:sz w:val="24"/>
                <w:szCs w:val="24"/>
                <w:rtl/>
              </w:rPr>
              <w:t>מלא</w:t>
            </w:r>
            <w:proofErr w:type="spellEnd"/>
            <w:r w:rsidRPr="005453F6">
              <w:rPr>
                <w:rFonts w:ascii="David" w:eastAsia="David" w:hAnsi="David" w:cs="David"/>
                <w:sz w:val="24"/>
                <w:szCs w:val="24"/>
                <w:rtl/>
              </w:rPr>
              <w:t>, כאילו, שיתופים של כזה, איך זה עובד אצלנו? מה קורה אצלנו? אני מרגישה ילדים שלי ככה וככה, אני מרגישה שהכיתה שלי ככה וככה,</w:t>
            </w:r>
          </w:p>
        </w:tc>
      </w:tr>
      <w:tr w:rsidR="004D425F" w:rsidRPr="005453F6" w:rsidTr="004D425F">
        <w:tc>
          <w:tcPr>
            <w:tcW w:w="5000" w:type="pct"/>
          </w:tcPr>
          <w:p w:rsidR="004D425F" w:rsidRPr="005453F6" w:rsidRDefault="00C61EEC"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4D425F" w:rsidRPr="005453F6">
              <w:rPr>
                <w:rFonts w:ascii="David" w:eastAsia="David" w:hAnsi="David" w:cs="David"/>
                <w:sz w:val="24"/>
                <w:szCs w:val="24"/>
                <w:rtl/>
              </w:rPr>
              <w:t>אה,</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lastRenderedPageBreak/>
              <w:t xml:space="preserve">מרואיינת: </w:t>
            </w:r>
            <w:r w:rsidR="004D425F" w:rsidRPr="005453F6">
              <w:rPr>
                <w:rFonts w:ascii="David" w:eastAsia="David" w:hAnsi="David" w:cs="David"/>
                <w:sz w:val="24"/>
                <w:szCs w:val="24"/>
                <w:rtl/>
              </w:rPr>
              <w:t>זה מעניין, זה עובד אותו דבר, אה, זה אחרת לגמרי. הרבה דברים, אני חושב שהוא כאילו, גם נעזר בי בשביל להבין, כזה. כאילו, הרגשתי אותו או כזה מתעניין, היה לנו כזה הרבה הדדיות בשלב של התיכון, כי כל אחד כאילו...</w:t>
            </w:r>
          </w:p>
        </w:tc>
      </w:tr>
      <w:tr w:rsidR="004D425F" w:rsidRPr="005453F6" w:rsidTr="004D425F">
        <w:tc>
          <w:tcPr>
            <w:tcW w:w="5000" w:type="pct"/>
          </w:tcPr>
          <w:p w:rsidR="004D425F" w:rsidRPr="005453F6" w:rsidRDefault="00C61EEC"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proofErr w:type="spellStart"/>
            <w:r w:rsidR="004D425F" w:rsidRPr="005453F6">
              <w:rPr>
                <w:rFonts w:ascii="David" w:eastAsia="David" w:hAnsi="David" w:cs="David"/>
                <w:sz w:val="24"/>
                <w:szCs w:val="24"/>
                <w:rtl/>
              </w:rPr>
              <w:t>מהנקודת</w:t>
            </w:r>
            <w:proofErr w:type="spellEnd"/>
            <w:r w:rsidR="004D425F" w:rsidRPr="005453F6">
              <w:rPr>
                <w:rFonts w:ascii="David" w:eastAsia="David" w:hAnsi="David" w:cs="David"/>
                <w:sz w:val="24"/>
                <w:szCs w:val="24"/>
                <w:rtl/>
              </w:rPr>
              <w:t xml:space="preserve"> מבט שלו.</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 xml:space="preserve">בדיוק, חווה את אותה סיטואציה בערך. אבל גם בבית, כאילו, מדברים על דברים שקורים, גם כזה, נגיד, תמיד כשהיינו הולכים בבוקר, נגיד ביסודי, הוא היה מספר לי את הסיפור בוקר של התקופה. בן מלך אירלנד, אני יודעת בעל פה עד היום, כאילו, או בתיכון, כזה היה מספר לנו את השיעורים של מכין, רוצים לשמוע שיעור? לא, לא, אני אספר לכם. כאילו, תמיד </w:t>
            </w:r>
            <w:proofErr w:type="spellStart"/>
            <w:r w:rsidR="004D425F" w:rsidRPr="005453F6">
              <w:rPr>
                <w:rFonts w:ascii="David" w:eastAsia="David" w:hAnsi="David" w:cs="David"/>
                <w:sz w:val="24"/>
                <w:szCs w:val="24"/>
                <w:rtl/>
              </w:rPr>
              <w:t>תמיד</w:t>
            </w:r>
            <w:proofErr w:type="spellEnd"/>
            <w:r w:rsidR="004D425F" w:rsidRPr="005453F6">
              <w:rPr>
                <w:rFonts w:ascii="David" w:eastAsia="David" w:hAnsi="David" w:cs="David"/>
                <w:sz w:val="24"/>
                <w:szCs w:val="24"/>
                <w:rtl/>
              </w:rPr>
              <w:t xml:space="preserve"> היינו שומעים, ואז גם היינו שומעים גם סיטואציות חברתיות שקורות. מה אתם חושבים, אני צריך... כאילו, אבל הוא אוהב לשתף אותנו. לא עם שמות, אבל עם כזה סיטואציות מפורטות.</w:t>
            </w:r>
          </w:p>
        </w:tc>
      </w:tr>
      <w:tr w:rsidR="004D425F" w:rsidRPr="005453F6" w:rsidTr="004D425F">
        <w:tc>
          <w:tcPr>
            <w:tcW w:w="5000" w:type="pct"/>
          </w:tcPr>
          <w:p w:rsidR="004D425F" w:rsidRPr="005453F6" w:rsidRDefault="00C61EEC"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4D425F" w:rsidRPr="005453F6">
              <w:rPr>
                <w:rFonts w:ascii="David" w:eastAsia="David" w:hAnsi="David" w:cs="David"/>
                <w:sz w:val="24"/>
                <w:szCs w:val="24"/>
                <w:rtl/>
              </w:rPr>
              <w:t>והוא גם אוהב לשמוע את דעתכם.</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כן, היה לו חשוב.</w:t>
            </w:r>
          </w:p>
        </w:tc>
      </w:tr>
      <w:tr w:rsidR="004D425F" w:rsidRPr="005453F6" w:rsidTr="004D425F">
        <w:tc>
          <w:tcPr>
            <w:tcW w:w="5000" w:type="pct"/>
          </w:tcPr>
          <w:p w:rsidR="004D425F" w:rsidRPr="005453F6" w:rsidRDefault="00C61EEC"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4D425F" w:rsidRPr="005453F6">
              <w:rPr>
                <w:rFonts w:ascii="David" w:eastAsia="David" w:hAnsi="David" w:cs="David"/>
                <w:sz w:val="24"/>
                <w:szCs w:val="24"/>
                <w:rtl/>
              </w:rPr>
              <w:t xml:space="preserve">מדהים. והרגשת שאת עוזרת לו? </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כן.</w:t>
            </w:r>
          </w:p>
        </w:tc>
      </w:tr>
      <w:tr w:rsidR="004D425F" w:rsidRPr="005453F6" w:rsidTr="004D425F">
        <w:tc>
          <w:tcPr>
            <w:tcW w:w="5000" w:type="pct"/>
          </w:tcPr>
          <w:p w:rsidR="004D425F" w:rsidRPr="005453F6" w:rsidRDefault="00C61EEC"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4D425F" w:rsidRPr="005453F6">
              <w:rPr>
                <w:rFonts w:ascii="David" w:eastAsia="David" w:hAnsi="David" w:cs="David"/>
                <w:sz w:val="24"/>
                <w:szCs w:val="24"/>
                <w:rtl/>
              </w:rPr>
              <w:t>שכזה משהו, הייתה שם הדדיות. כאילו, אז כשהוא שאל אתכם, הוא סיפר לכם או זה, אז בעצם יכולתם לעזור לו בתוך המשימה הזאת, בתוך הבנייה של השיעור.</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כן. גם כי שאלנו שאלות שכנראה גם התלמידים שלו ישאלו. וגם כי לפעמים היה ממש לא מעניין, נגיד. נדיר שזה קרה, הוא יודע לספר סיפור טוב, אבל, כאילו, לפעמים אמרתי לו... אבא, זה משעמם.</w:t>
            </w:r>
          </w:p>
        </w:tc>
      </w:tr>
      <w:tr w:rsidR="004D425F" w:rsidRPr="005453F6" w:rsidTr="004D425F">
        <w:tc>
          <w:tcPr>
            <w:tcW w:w="5000" w:type="pct"/>
          </w:tcPr>
          <w:p w:rsidR="004D425F" w:rsidRPr="005453F6" w:rsidRDefault="004D425F" w:rsidP="005453F6">
            <w:pPr>
              <w:spacing w:after="200" w:line="360" w:lineRule="auto"/>
              <w:rPr>
                <w:rFonts w:ascii="David" w:hAnsi="David" w:cs="David"/>
                <w:sz w:val="24"/>
                <w:szCs w:val="24"/>
              </w:rPr>
            </w:pPr>
            <w:r w:rsidRPr="005453F6">
              <w:rPr>
                <w:rFonts w:ascii="David" w:eastAsia="David" w:hAnsi="David" w:cs="David"/>
                <w:sz w:val="24"/>
                <w:szCs w:val="24"/>
                <w:rtl/>
              </w:rPr>
              <w:t xml:space="preserve"> כאילו. אתה יודע, פחות תאריכים. כאילו, מה אכפת לי, אבא ושמוע? אז כאילו, מה, כאילו, תוריד. אז אני חושבת שכנה, כזה. היה לא חשוב מה, איך אנחנו שומעים את זה.</w:t>
            </w:r>
          </w:p>
        </w:tc>
      </w:tr>
      <w:tr w:rsidR="004D425F" w:rsidRPr="005453F6" w:rsidTr="004D425F">
        <w:tc>
          <w:tcPr>
            <w:tcW w:w="5000" w:type="pct"/>
          </w:tcPr>
          <w:p w:rsidR="004D425F" w:rsidRPr="005453F6" w:rsidRDefault="006F25CD"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4D425F" w:rsidRPr="005453F6">
              <w:rPr>
                <w:rFonts w:ascii="David" w:eastAsia="David" w:hAnsi="David" w:cs="David"/>
                <w:sz w:val="24"/>
                <w:szCs w:val="24"/>
                <w:rtl/>
              </w:rPr>
              <w:t>מדהים. איך את חושבת שהעבודה הזאת, קצת אמרת קודם, ואני מנסה להרחיב על זה, על כאילו, האם ה... להיות מחנך, וולדורף, הפך אותו להיות הורה יותר טוב? או ראית איך זה משפיע על ההורות שלו? אני, כאילו... הוא בעצם היה שם ממש ככה, מאז שנולדת, זה לא יותר טוב, אבל...</w:t>
            </w:r>
          </w:p>
        </w:tc>
      </w:tr>
      <w:tr w:rsidR="004D425F" w:rsidRPr="005453F6" w:rsidTr="004D425F">
        <w:tc>
          <w:tcPr>
            <w:tcW w:w="5000" w:type="pct"/>
          </w:tcPr>
          <w:p w:rsidR="004D425F" w:rsidRPr="005453F6" w:rsidRDefault="004D425F" w:rsidP="005453F6">
            <w:pPr>
              <w:spacing w:after="200" w:line="360" w:lineRule="auto"/>
              <w:rPr>
                <w:rFonts w:ascii="David" w:hAnsi="David" w:cs="David"/>
                <w:sz w:val="24"/>
                <w:szCs w:val="24"/>
              </w:rPr>
            </w:pPr>
            <w:r w:rsidRPr="005453F6">
              <w:rPr>
                <w:rFonts w:ascii="David" w:eastAsia="David" w:hAnsi="David" w:cs="David"/>
                <w:sz w:val="24"/>
                <w:szCs w:val="24"/>
                <w:rtl/>
              </w:rPr>
              <w:t>נכון.</w:t>
            </w:r>
          </w:p>
        </w:tc>
      </w:tr>
      <w:tr w:rsidR="004D425F" w:rsidRPr="005453F6" w:rsidTr="004D425F">
        <w:tc>
          <w:tcPr>
            <w:tcW w:w="5000" w:type="pct"/>
          </w:tcPr>
          <w:p w:rsidR="004D425F" w:rsidRPr="005453F6" w:rsidRDefault="006F25CD"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4D425F" w:rsidRPr="005453F6">
              <w:rPr>
                <w:rFonts w:ascii="David" w:eastAsia="David" w:hAnsi="David" w:cs="David"/>
                <w:sz w:val="24"/>
                <w:szCs w:val="24"/>
                <w:rtl/>
              </w:rPr>
              <w:t>את יכולה לראות השפעות של החינוך, של הבחירה להיות מחנך וולדורף, ושל חינוך וולדורף על ההורות שלו?</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 xml:space="preserve">כן. לצד זה שאני חושבת שזה מדהים, וכמו שאמרתי, שהוא יודע לענות לי על הכל בצורה שמפתחת אותי, אז אני חושבת שזה גם היה מאוד, זה חינוך מאוד נוקשה. </w:t>
            </w:r>
            <w:proofErr w:type="spellStart"/>
            <w:r w:rsidR="004D425F" w:rsidRPr="005453F6">
              <w:rPr>
                <w:rFonts w:ascii="David" w:eastAsia="David" w:hAnsi="David" w:cs="David"/>
                <w:sz w:val="24"/>
                <w:szCs w:val="24"/>
                <w:rtl/>
              </w:rPr>
              <w:t>אמ</w:t>
            </w:r>
            <w:proofErr w:type="spellEnd"/>
            <w:r w:rsidR="004D425F" w:rsidRPr="005453F6">
              <w:rPr>
                <w:rFonts w:ascii="David" w:eastAsia="David" w:hAnsi="David" w:cs="David"/>
                <w:sz w:val="24"/>
                <w:szCs w:val="24"/>
                <w:rtl/>
              </w:rPr>
              <w:t xml:space="preserve">... כשהייתי קטנה שאלתי אותו, עוד לא ידעתי לכתוב בגן, שאלתי אותו, אבל איך כותבים שירה? "בעפרון ירוק" הוא ענה. כאילו, או כתום, או אדום. כאילו, לא היה לי... כאילו, הרבה דברים כזה מאוד </w:t>
            </w:r>
            <w:r w:rsidR="004D425F" w:rsidRPr="005453F6">
              <w:rPr>
                <w:rFonts w:ascii="David" w:eastAsia="David" w:hAnsi="David" w:cs="David"/>
                <w:sz w:val="24"/>
                <w:szCs w:val="24"/>
                <w:rtl/>
              </w:rPr>
              <w:lastRenderedPageBreak/>
              <w:t>חשוב לו, כזה, אין טלוויזיה, אין... כאילו, הרגשתי שכזה... לפעמים הוא לא אצליח לראות דברים בעיניים שלי, ובמיוחד כשהייתי קטנה לפני שהיו לי מילים להסביר, כי היה לו מאוד מאוד ברור מה הדרך. מאוד מאוד ברור שככה צריך להיות, שככה ילד צריך לגדול, שזה הכי טוב. ואני... היה שם הרבה נוקשות, וכזה, מתוך כזה מקום של לעשות טוב, של אני יודע כזה מה... שאני שמחה שכאילו חלק מהדברים נטמעו בי, אבל חלק אני מרגישה שכזה אולי יכולתי לגלות בעצמי. כתלמידת וולדורף, ולא רק כבת, כאילו, חלק מהדברים כזה, אולי יכולתי לבחור לקחת. וכאילו, יש המון כזה, אם באמת החופש והפיתוח האישי שהיה לתוך הגדילה, זה גם כן בסוף יש חוקים מאוד ברורים, ואסתטיקה מסוימת, ואני חושבת שבדברים מסוימים זה הגביל אותי, בעיקר בשנים הראשונות, כי הדרך מאוד ברורה שבה זה צריך להיות, וזה לא יכול להתנהג אחרת.</w:t>
            </w:r>
          </w:p>
        </w:tc>
      </w:tr>
      <w:tr w:rsidR="004D425F" w:rsidRPr="005453F6" w:rsidTr="004D425F">
        <w:tc>
          <w:tcPr>
            <w:tcW w:w="5000" w:type="pct"/>
          </w:tcPr>
          <w:p w:rsidR="004D425F" w:rsidRPr="005453F6" w:rsidRDefault="006F25CD" w:rsidP="005453F6">
            <w:pPr>
              <w:spacing w:after="200" w:line="360" w:lineRule="auto"/>
              <w:rPr>
                <w:rFonts w:ascii="David" w:hAnsi="David" w:cs="David"/>
                <w:sz w:val="24"/>
                <w:szCs w:val="24"/>
              </w:rPr>
            </w:pPr>
            <w:r w:rsidRPr="005453F6">
              <w:rPr>
                <w:rFonts w:ascii="David" w:eastAsia="David" w:hAnsi="David" w:cs="David"/>
                <w:b/>
                <w:bCs/>
                <w:sz w:val="24"/>
                <w:szCs w:val="24"/>
                <w:rtl/>
              </w:rPr>
              <w:lastRenderedPageBreak/>
              <w:t xml:space="preserve">מראיינת: </w:t>
            </w:r>
            <w:r w:rsidRPr="005453F6">
              <w:rPr>
                <w:rFonts w:ascii="David" w:eastAsia="David" w:hAnsi="David" w:cs="David"/>
                <w:sz w:val="24"/>
                <w:szCs w:val="24"/>
                <w:rtl/>
              </w:rPr>
              <w:t>זה גם היה בבית?</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כן. כן. מוסר עבודה מאוד גבוה. כאילו, כל יום שישי לנקות. אולי זה גם מאוד אישי של אבא, כאילו יכול להיות שזה לא תקף לכל מורה וולדורף</w:t>
            </w:r>
          </w:p>
        </w:tc>
      </w:tr>
      <w:tr w:rsidR="004D425F" w:rsidRPr="005453F6" w:rsidTr="004D425F">
        <w:tc>
          <w:tcPr>
            <w:tcW w:w="5000" w:type="pct"/>
          </w:tcPr>
          <w:p w:rsidR="004D425F" w:rsidRPr="005453F6" w:rsidRDefault="004D425F" w:rsidP="005453F6">
            <w:pPr>
              <w:spacing w:after="200" w:line="360" w:lineRule="auto"/>
              <w:rPr>
                <w:rFonts w:ascii="David" w:hAnsi="David" w:cs="David"/>
                <w:sz w:val="24"/>
                <w:szCs w:val="24"/>
              </w:rPr>
            </w:pPr>
            <w:r w:rsidRPr="005453F6">
              <w:rPr>
                <w:rFonts w:ascii="David" w:eastAsia="David" w:hAnsi="David" w:cs="David"/>
                <w:sz w:val="24"/>
                <w:szCs w:val="24"/>
                <w:rtl/>
              </w:rPr>
              <w:t xml:space="preserve">אבל כאילו, היה קורה לי מבתים של חברות בימי שישי, כאילו, לא ניקיתי עוד את החדר. כאילו, כי יום שישי זה יום שנקרא, אתה יודע, קבלת שבת, זה כזה כמו שיש מנחת שבוע ואין מישהו שלא מנקה. אז כאילו, זה היה גם בבית. כזה מאוד </w:t>
            </w:r>
            <w:proofErr w:type="spellStart"/>
            <w:r w:rsidRPr="005453F6">
              <w:rPr>
                <w:rFonts w:ascii="David" w:eastAsia="David" w:hAnsi="David" w:cs="David"/>
                <w:sz w:val="24"/>
                <w:szCs w:val="24"/>
                <w:rtl/>
              </w:rPr>
              <w:t>סיסטמטי</w:t>
            </w:r>
            <w:proofErr w:type="spellEnd"/>
            <w:r w:rsidRPr="005453F6">
              <w:rPr>
                <w:rFonts w:ascii="David" w:eastAsia="David" w:hAnsi="David" w:cs="David"/>
                <w:sz w:val="24"/>
                <w:szCs w:val="24"/>
                <w:rtl/>
              </w:rPr>
              <w:t>.</w:t>
            </w:r>
          </w:p>
        </w:tc>
      </w:tr>
      <w:tr w:rsidR="004D425F" w:rsidRPr="005453F6" w:rsidTr="004D425F">
        <w:tc>
          <w:tcPr>
            <w:tcW w:w="5000" w:type="pct"/>
          </w:tcPr>
          <w:p w:rsidR="004D425F" w:rsidRPr="005453F6" w:rsidRDefault="006F25CD"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4D425F" w:rsidRPr="005453F6">
              <w:rPr>
                <w:rFonts w:ascii="David" w:eastAsia="David" w:hAnsi="David" w:cs="David"/>
                <w:sz w:val="24"/>
                <w:szCs w:val="24"/>
                <w:rtl/>
              </w:rPr>
              <w:t>ריתמוס שגרה.</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ממש, ממש.</w:t>
            </w:r>
            <w:r w:rsidR="004D425F" w:rsidRPr="005453F6">
              <w:rPr>
                <w:rFonts w:ascii="David" w:hAnsi="David" w:cs="David"/>
                <w:sz w:val="24"/>
                <w:szCs w:val="24"/>
                <w:rtl/>
              </w:rPr>
              <w:t xml:space="preserve"> </w:t>
            </w:r>
            <w:r w:rsidR="004D425F" w:rsidRPr="005453F6">
              <w:rPr>
                <w:rFonts w:ascii="David" w:eastAsia="David" w:hAnsi="David" w:cs="David"/>
                <w:sz w:val="24"/>
                <w:szCs w:val="24"/>
                <w:rtl/>
              </w:rPr>
              <w:t>שמעי וולדורף. כשהיו התנגשויות, נגיד, בין אירועים משפחתיים לדברים בעבודה, את זוכרת רגעים כאלה שהייתה דילמה, או שכמו שאמרת, נגיד, יום שישי בערב בתעודות, אבא נשאר בבית, לא נוסע לסבא וסבתא,</w:t>
            </w:r>
            <w:r w:rsidR="006F25CD" w:rsidRPr="005453F6">
              <w:rPr>
                <w:rFonts w:ascii="David" w:hAnsi="David" w:cs="David"/>
                <w:sz w:val="24"/>
                <w:szCs w:val="24"/>
                <w:rtl/>
              </w:rPr>
              <w:t xml:space="preserve"> </w:t>
            </w:r>
            <w:r w:rsidR="006F25CD" w:rsidRPr="005453F6">
              <w:rPr>
                <w:rFonts w:ascii="David" w:eastAsia="David" w:hAnsi="David" w:cs="David"/>
                <w:sz w:val="24"/>
                <w:szCs w:val="24"/>
                <w:rtl/>
              </w:rPr>
              <w:t>כאילו. זה כאילו קבוע, זה עדיין קורה. כאילו, גם כשכזה, אני מגיעה במיוחד למרכז, זה נוסעים, ואח שלי מתפנה מהתחרות שהייתה לו וזה, אבא, כאילו. כותב תעודות....</w:t>
            </w:r>
          </w:p>
        </w:tc>
      </w:tr>
      <w:tr w:rsidR="004D425F" w:rsidRPr="005453F6" w:rsidTr="004D425F">
        <w:tc>
          <w:tcPr>
            <w:tcW w:w="5000" w:type="pct"/>
          </w:tcPr>
          <w:p w:rsidR="004D425F" w:rsidRPr="005453F6" w:rsidRDefault="004D425F" w:rsidP="005453F6">
            <w:pPr>
              <w:spacing w:after="200" w:line="360" w:lineRule="auto"/>
              <w:rPr>
                <w:rFonts w:ascii="David" w:hAnsi="David" w:cs="David"/>
                <w:sz w:val="24"/>
                <w:szCs w:val="24"/>
              </w:rPr>
            </w:pPr>
            <w:r w:rsidRPr="005453F6">
              <w:rPr>
                <w:rFonts w:ascii="David" w:eastAsia="David" w:hAnsi="David" w:cs="David"/>
                <w:sz w:val="24"/>
                <w:szCs w:val="24"/>
                <w:rtl/>
              </w:rPr>
              <w:t>אין לו שעה בבית, כן. כן, זה תמיד היה נוכח. זה בעיקר התקופה של התעודות באמת. כזה, נגיד, או הצגות שלנו, אבל אז זה תמיד היה מגיע, נגיד, לחזרה גנרלית. או כזה מגיע להצגה של אחר, או ישר מטיול שנתי, הוא הגיע להצגות שלי או מישהו כזה. כאילו, כזה מאוד מאוד היה לו חשוב. אני חושבת שהוא באמת עשה את כל המאמצים. כאילו, אני מאוד מעריכה אותה על זה.</w:t>
            </w:r>
          </w:p>
        </w:tc>
      </w:tr>
      <w:tr w:rsidR="004D425F" w:rsidRPr="005453F6" w:rsidTr="004D425F">
        <w:tc>
          <w:tcPr>
            <w:tcW w:w="5000" w:type="pct"/>
          </w:tcPr>
          <w:p w:rsidR="004D425F" w:rsidRPr="005453F6" w:rsidRDefault="006F25CD"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4D425F" w:rsidRPr="005453F6">
              <w:rPr>
                <w:rFonts w:ascii="David" w:eastAsia="David" w:hAnsi="David" w:cs="David"/>
                <w:sz w:val="24"/>
                <w:szCs w:val="24"/>
                <w:rtl/>
              </w:rPr>
              <w:t>לא לפספס.</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כן. כאילו, אני חושבת שגם כי הוא ידע. כמו שזה חשוב לו כמחנך, זה היה חשוב לו כעורבת.</w:t>
            </w:r>
          </w:p>
        </w:tc>
      </w:tr>
      <w:tr w:rsidR="004D425F" w:rsidRPr="005453F6" w:rsidTr="004D425F">
        <w:tc>
          <w:tcPr>
            <w:tcW w:w="5000" w:type="pct"/>
          </w:tcPr>
          <w:p w:rsidR="004D425F" w:rsidRPr="005453F6" w:rsidRDefault="006F25CD"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4D425F" w:rsidRPr="005453F6">
              <w:rPr>
                <w:rFonts w:ascii="David" w:eastAsia="David" w:hAnsi="David" w:cs="David"/>
                <w:sz w:val="24"/>
                <w:szCs w:val="24"/>
                <w:rtl/>
              </w:rPr>
              <w:t>אבל נגיד, לא יודעת מה, חתונה של איזה דוד, בן דוד, ועכשיו יש לו תקופת הצגה שלו?</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לא. לא בא. באופן כללי הוא מגדיר את עצמו כאנטי סוציאלי. כאילו, כאילו, לחתונות וזה, מתאים לו.</w:t>
            </w:r>
          </w:p>
        </w:tc>
      </w:tr>
      <w:tr w:rsidR="004D425F" w:rsidRPr="005453F6" w:rsidTr="004D425F">
        <w:tc>
          <w:tcPr>
            <w:tcW w:w="5000" w:type="pct"/>
          </w:tcPr>
          <w:p w:rsidR="004D425F" w:rsidRPr="005453F6" w:rsidRDefault="004D425F" w:rsidP="005453F6">
            <w:pPr>
              <w:spacing w:after="200" w:line="360" w:lineRule="auto"/>
              <w:rPr>
                <w:rFonts w:ascii="David" w:hAnsi="David" w:cs="David"/>
                <w:sz w:val="24"/>
                <w:szCs w:val="24"/>
              </w:rPr>
            </w:pPr>
          </w:p>
        </w:tc>
      </w:tr>
      <w:tr w:rsidR="004D425F" w:rsidRPr="005453F6" w:rsidTr="004D425F">
        <w:tc>
          <w:tcPr>
            <w:tcW w:w="5000" w:type="pct"/>
          </w:tcPr>
          <w:p w:rsidR="004D425F" w:rsidRPr="005453F6" w:rsidRDefault="004D425F" w:rsidP="005453F6">
            <w:pPr>
              <w:spacing w:after="200" w:line="360" w:lineRule="auto"/>
              <w:rPr>
                <w:rFonts w:ascii="David" w:hAnsi="David" w:cs="David"/>
                <w:sz w:val="24"/>
                <w:szCs w:val="24"/>
              </w:rPr>
            </w:pPr>
            <w:r w:rsidRPr="005453F6">
              <w:rPr>
                <w:rFonts w:ascii="David" w:eastAsia="David" w:hAnsi="David" w:cs="David"/>
                <w:sz w:val="24"/>
                <w:szCs w:val="24"/>
                <w:rtl/>
              </w:rPr>
              <w:lastRenderedPageBreak/>
              <w:t>הוא לא שש לאירועים חברתיים גדולים. הוא הוריש לנו את זה.</w:t>
            </w:r>
          </w:p>
        </w:tc>
      </w:tr>
      <w:tr w:rsidR="004D425F" w:rsidRPr="005453F6" w:rsidTr="004D425F">
        <w:tc>
          <w:tcPr>
            <w:tcW w:w="5000" w:type="pct"/>
          </w:tcPr>
          <w:p w:rsidR="004D425F" w:rsidRPr="005453F6" w:rsidRDefault="004D425F" w:rsidP="005453F6">
            <w:pPr>
              <w:spacing w:after="200" w:line="360" w:lineRule="auto"/>
              <w:rPr>
                <w:rFonts w:ascii="David" w:hAnsi="David" w:cs="David"/>
                <w:sz w:val="24"/>
                <w:szCs w:val="24"/>
              </w:rPr>
            </w:pPr>
            <w:r w:rsidRPr="005453F6">
              <w:rPr>
                <w:rFonts w:ascii="David" w:eastAsia="David" w:hAnsi="David" w:cs="David"/>
                <w:sz w:val="24"/>
                <w:szCs w:val="24"/>
                <w:rtl/>
              </w:rPr>
              <w:t>אז אני מבינה אותו. אבל זה בעיקר התקופות של התעודות, שזה הכי מורגש, שכאילו, אין...</w:t>
            </w:r>
          </w:p>
        </w:tc>
      </w:tr>
      <w:tr w:rsidR="004D425F" w:rsidRPr="005453F6" w:rsidTr="004D425F">
        <w:tc>
          <w:tcPr>
            <w:tcW w:w="5000" w:type="pct"/>
          </w:tcPr>
          <w:p w:rsidR="004D425F" w:rsidRPr="005453F6" w:rsidRDefault="006F25CD"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4D425F" w:rsidRPr="005453F6">
              <w:rPr>
                <w:rFonts w:ascii="David" w:eastAsia="David" w:hAnsi="David" w:cs="David"/>
                <w:sz w:val="24"/>
                <w:szCs w:val="24"/>
                <w:rtl/>
              </w:rPr>
              <w:t>הייתי צריכה לשאול בהתחלה בעצם, אבא שלך אז הוא מורה, ואימא שלך, מה היא עושה?</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אימא שלי עובדת סוציאלית קלינית. מטפלת גם באופן פרטי וגם בתחנה דחופה.</w:t>
            </w:r>
          </w:p>
        </w:tc>
      </w:tr>
      <w:tr w:rsidR="004D425F" w:rsidRPr="005453F6" w:rsidTr="004D425F">
        <w:tc>
          <w:tcPr>
            <w:tcW w:w="5000" w:type="pct"/>
          </w:tcPr>
          <w:p w:rsidR="004D425F" w:rsidRPr="005453F6" w:rsidRDefault="006F25CD"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4D425F" w:rsidRPr="005453F6">
              <w:rPr>
                <w:rFonts w:ascii="David" w:eastAsia="David" w:hAnsi="David" w:cs="David"/>
                <w:sz w:val="24"/>
                <w:szCs w:val="24"/>
                <w:rtl/>
              </w:rPr>
              <w:t>ואת מרגישה שיש הבדל בין איך שהעבודה שלה משפיעה על הבית לבין איך שהעבודה של אבא משפיעה על הבית?</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וואו. כאילו, אני מבינה שהילדות, החינוך בבית הדומיננטי היה של אבא. כאילו, רק בסוף התיכון גיליתי את אימא. באמת, ברמה כזו שכאילו, אני רק עכשיו מגלה דברים בי שדומים לאימא. באמת, כאילו, הכל כל כך לפי אבא. הכל כל כך, כאילו, אבא ידע הכל, שכאילו, לא הייתי צריכה את אימא. כמו שבשיעורי בית הרגשתי שהיא לא יודעת כלום, כי אבא ידע הכל, אז אין מצב שכאילו מישהו אחר יכול לעזור לי. אז, כאילו....</w:t>
            </w:r>
          </w:p>
        </w:tc>
      </w:tr>
      <w:tr w:rsidR="004D425F" w:rsidRPr="005453F6" w:rsidTr="004D425F">
        <w:tc>
          <w:tcPr>
            <w:tcW w:w="5000" w:type="pct"/>
          </w:tcPr>
          <w:p w:rsidR="004D425F" w:rsidRPr="005453F6" w:rsidRDefault="004D425F" w:rsidP="005453F6">
            <w:pPr>
              <w:spacing w:after="200" w:line="360" w:lineRule="auto"/>
              <w:rPr>
                <w:rFonts w:ascii="David" w:hAnsi="David" w:cs="David"/>
                <w:sz w:val="24"/>
                <w:szCs w:val="24"/>
              </w:rPr>
            </w:pPr>
            <w:r w:rsidRPr="005453F6">
              <w:rPr>
                <w:rFonts w:ascii="David" w:eastAsia="David" w:hAnsi="David" w:cs="David"/>
                <w:sz w:val="24"/>
                <w:szCs w:val="24"/>
                <w:rtl/>
              </w:rPr>
              <w:t>שם אני מרגישה שזה העפיל כזה על הנוכחות של אימא, שאני עכשיו מודה על כל כך הרבה דברים, כאילו, אימא היא בבית, היא המקום הזה, כאילו, המאפשר יותר. אם אבא יודע, כאילו, הכל במדויק, אז אימא כאילו נותנת לי לדעת במדויק. כאילו יש כזה דברים שגיליתי, שיכולתי לראות רק כשהתבגרתי יותר. כי אבא באמת היה מאוד מאוד דומיננטי. כן.</w:t>
            </w:r>
          </w:p>
        </w:tc>
      </w:tr>
      <w:tr w:rsidR="004D425F" w:rsidRPr="005453F6" w:rsidTr="004D425F">
        <w:tc>
          <w:tcPr>
            <w:tcW w:w="5000" w:type="pct"/>
          </w:tcPr>
          <w:p w:rsidR="004D425F" w:rsidRPr="005453F6" w:rsidRDefault="006F25CD"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4D425F" w:rsidRPr="005453F6">
              <w:rPr>
                <w:rFonts w:ascii="David" w:eastAsia="David" w:hAnsi="David" w:cs="David"/>
                <w:sz w:val="24"/>
                <w:szCs w:val="24"/>
                <w:rtl/>
              </w:rPr>
              <w:t>וביום-יום נגיד, כמו אבא הייתה חולקת דברים מהעבודה, או שפחות.</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כן, אימא, בעצם היא לא יכולה לספר לנו את השמות של הילדים.</w:t>
            </w:r>
          </w:p>
        </w:tc>
      </w:tr>
      <w:tr w:rsidR="004D425F" w:rsidRPr="005453F6" w:rsidTr="004D425F">
        <w:tc>
          <w:tcPr>
            <w:tcW w:w="5000" w:type="pct"/>
          </w:tcPr>
          <w:p w:rsidR="004D425F" w:rsidRPr="005453F6" w:rsidRDefault="006F25CD" w:rsidP="005453F6">
            <w:pPr>
              <w:spacing w:after="200" w:line="360" w:lineRule="auto"/>
              <w:rPr>
                <w:rFonts w:ascii="David" w:hAnsi="David" w:cs="David"/>
                <w:sz w:val="24"/>
                <w:szCs w:val="24"/>
              </w:rPr>
            </w:pPr>
            <w:r w:rsidRPr="005453F6">
              <w:rPr>
                <w:rFonts w:ascii="David" w:eastAsia="David" w:hAnsi="David" w:cs="David"/>
                <w:sz w:val="24"/>
                <w:szCs w:val="24"/>
                <w:rtl/>
              </w:rPr>
              <w:t>היא הייתה</w:t>
            </w:r>
            <w:r w:rsidR="004D425F" w:rsidRPr="005453F6">
              <w:rPr>
                <w:rFonts w:ascii="David" w:eastAsia="David" w:hAnsi="David" w:cs="David"/>
                <w:sz w:val="24"/>
                <w:szCs w:val="24"/>
                <w:rtl/>
              </w:rPr>
              <w:t xml:space="preserve"> ממציאה שמות. אתם מספרת לנו סיפורים עם שהיה את ים, היה את עוזי. פעם אחת אני גיליתי שנאמר לאיילת, אחותה, כן, היא מספרת ולי היא ממציאה שמות. ואני הרגשתי נבגדת. אני, כל החיים שלי, אני התבססתי על עוזי בים האלה, אני כאילו, איך, איך את עושה לי את זה? זה ממש, אני כאילו, יש שם משבר.</w:t>
            </w:r>
          </w:p>
        </w:tc>
      </w:tr>
      <w:tr w:rsidR="004D425F" w:rsidRPr="005453F6" w:rsidTr="004D425F">
        <w:tc>
          <w:tcPr>
            <w:tcW w:w="5000" w:type="pct"/>
          </w:tcPr>
          <w:p w:rsidR="004D425F" w:rsidRPr="005453F6" w:rsidRDefault="006F25CD" w:rsidP="005453F6">
            <w:pPr>
              <w:spacing w:after="200" w:line="360" w:lineRule="auto"/>
              <w:rPr>
                <w:rFonts w:ascii="David" w:hAnsi="David" w:cs="David"/>
                <w:sz w:val="24"/>
                <w:szCs w:val="24"/>
              </w:rPr>
            </w:pPr>
            <w:r w:rsidRPr="005453F6">
              <w:rPr>
                <w:rFonts w:ascii="David" w:eastAsia="David" w:hAnsi="David" w:cs="David"/>
                <w:b/>
                <w:bCs/>
                <w:sz w:val="24"/>
                <w:szCs w:val="24"/>
                <w:rtl/>
              </w:rPr>
              <w:t>מראיינת: ג</w:t>
            </w:r>
            <w:r w:rsidR="004D425F" w:rsidRPr="005453F6">
              <w:rPr>
                <w:rFonts w:ascii="David" w:eastAsia="David" w:hAnsi="David" w:cs="David"/>
                <w:sz w:val="24"/>
                <w:szCs w:val="24"/>
                <w:rtl/>
              </w:rPr>
              <w:t xml:space="preserve">דול. </w:t>
            </w:r>
            <w:r w:rsidRPr="005453F6">
              <w:rPr>
                <w:rFonts w:ascii="David" w:eastAsia="David" w:hAnsi="David" w:cs="David"/>
                <w:sz w:val="24"/>
                <w:szCs w:val="24"/>
                <w:rtl/>
              </w:rPr>
              <w:t xml:space="preserve">תגידי, </w:t>
            </w:r>
            <w:r w:rsidR="004D425F" w:rsidRPr="005453F6">
              <w:rPr>
                <w:rFonts w:ascii="David" w:eastAsia="David" w:hAnsi="David" w:cs="David"/>
                <w:sz w:val="24"/>
                <w:szCs w:val="24"/>
                <w:rtl/>
              </w:rPr>
              <w:t>בגלל שיצא לך לעבוד, כאילו, ללמוד ממש שנה מתחתיו, יכולת לראות בין הבית לבין הבית ספר, את ההבדל בין כשהוא הורה וכשהוא מורה, או שזה היה דומה.</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 xml:space="preserve">היה לי הרבה בבית ספר, אני חושבת שהרגשתי יותר בשליטה בבית, כי בבית ספר פתאום הוא היה יכול להשאיר מישהו בהפסקה, ואז הייתי מרגישה אחריות על זה, כי הילד הזה היה אומר לי משהו, או כי פתאום הייתי רואה את אבא כזה כועס על מישהו, והייתי כזה, וואי, זה נורא מביך, כאילו, זה אבא שלי. או כזה בר </w:t>
            </w:r>
            <w:proofErr w:type="spellStart"/>
            <w:r w:rsidR="004D425F" w:rsidRPr="005453F6">
              <w:rPr>
                <w:rFonts w:ascii="David" w:eastAsia="David" w:hAnsi="David" w:cs="David"/>
                <w:sz w:val="24"/>
                <w:szCs w:val="24"/>
                <w:rtl/>
              </w:rPr>
              <w:t>לומן</w:t>
            </w:r>
            <w:proofErr w:type="spellEnd"/>
            <w:r w:rsidR="004D425F" w:rsidRPr="005453F6">
              <w:rPr>
                <w:rFonts w:ascii="David" w:eastAsia="David" w:hAnsi="David" w:cs="David"/>
                <w:sz w:val="24"/>
                <w:szCs w:val="24"/>
                <w:rtl/>
              </w:rPr>
              <w:t xml:space="preserve"> עולה על הגג, ואבא שלי צועק, כאילו, </w:t>
            </w:r>
            <w:proofErr w:type="spellStart"/>
            <w:r w:rsidR="004D425F" w:rsidRPr="005453F6">
              <w:rPr>
                <w:rFonts w:ascii="David" w:eastAsia="David" w:hAnsi="David" w:cs="David"/>
                <w:sz w:val="24"/>
                <w:szCs w:val="24"/>
                <w:rtl/>
              </w:rPr>
              <w:t>זכרונות</w:t>
            </w:r>
            <w:proofErr w:type="spellEnd"/>
            <w:r w:rsidR="004D425F" w:rsidRPr="005453F6">
              <w:rPr>
                <w:rFonts w:ascii="David" w:eastAsia="David" w:hAnsi="David" w:cs="David"/>
                <w:sz w:val="24"/>
                <w:szCs w:val="24"/>
                <w:rtl/>
              </w:rPr>
              <w:t xml:space="preserve"> של כזה, וואי, אבא, איזה פדיחות, אתה עושה. ובבית, כאילו, אתה רואה, הייתי כזה, </w:t>
            </w:r>
            <w:proofErr w:type="spellStart"/>
            <w:r w:rsidR="004D425F" w:rsidRPr="005453F6">
              <w:rPr>
                <w:rFonts w:ascii="David" w:eastAsia="David" w:hAnsi="David" w:cs="David"/>
                <w:sz w:val="24"/>
                <w:szCs w:val="24"/>
                <w:rtl/>
              </w:rPr>
              <w:t>אוקיי</w:t>
            </w:r>
            <w:proofErr w:type="spellEnd"/>
            <w:r w:rsidR="004D425F" w:rsidRPr="005453F6">
              <w:rPr>
                <w:rFonts w:ascii="David" w:eastAsia="David" w:hAnsi="David" w:cs="David"/>
                <w:sz w:val="24"/>
                <w:szCs w:val="24"/>
                <w:rtl/>
              </w:rPr>
              <w:t xml:space="preserve">, אבא? אבא, די. זה לא כבר המורה </w:t>
            </w:r>
            <w:r w:rsidRPr="005453F6">
              <w:rPr>
                <w:rFonts w:ascii="David" w:eastAsia="David" w:hAnsi="David" w:cs="David"/>
                <w:sz w:val="24"/>
                <w:szCs w:val="24"/>
                <w:rtl/>
              </w:rPr>
              <w:t>ז'</w:t>
            </w:r>
            <w:r w:rsidR="004D425F" w:rsidRPr="005453F6">
              <w:rPr>
                <w:rFonts w:ascii="David" w:eastAsia="David" w:hAnsi="David" w:cs="David"/>
                <w:sz w:val="24"/>
                <w:szCs w:val="24"/>
                <w:rtl/>
              </w:rPr>
              <w:t>, זה כאילו, אבא. אבל היו המרחבים מקבילים, כאילו, כן, מורה....</w:t>
            </w:r>
          </w:p>
        </w:tc>
      </w:tr>
      <w:tr w:rsidR="004D425F" w:rsidRPr="005453F6" w:rsidTr="004D425F">
        <w:tc>
          <w:tcPr>
            <w:tcW w:w="5000" w:type="pct"/>
          </w:tcPr>
          <w:p w:rsidR="004D425F" w:rsidRPr="005453F6" w:rsidRDefault="006F25CD"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4D425F" w:rsidRPr="005453F6">
              <w:rPr>
                <w:rFonts w:ascii="David" w:eastAsia="David" w:hAnsi="David" w:cs="David"/>
                <w:sz w:val="24"/>
                <w:szCs w:val="24"/>
                <w:rtl/>
              </w:rPr>
              <w:t>הרגשת פעם שאת מקנאה תלמידים שלו? תלמידים שלו?</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lastRenderedPageBreak/>
              <w:t xml:space="preserve">מרואיינת: </w:t>
            </w:r>
            <w:r w:rsidR="004D425F" w:rsidRPr="005453F6">
              <w:rPr>
                <w:rFonts w:ascii="David" w:eastAsia="David" w:hAnsi="David" w:cs="David"/>
                <w:sz w:val="24"/>
                <w:szCs w:val="24"/>
                <w:rtl/>
              </w:rPr>
              <w:t>לא, ממש לא. לא. הם היו נראים לי מסכנים.</w:t>
            </w:r>
          </w:p>
        </w:tc>
      </w:tr>
      <w:tr w:rsidR="004D425F" w:rsidRPr="005453F6" w:rsidTr="004D425F">
        <w:tc>
          <w:tcPr>
            <w:tcW w:w="5000" w:type="pct"/>
          </w:tcPr>
          <w:p w:rsidR="004D425F" w:rsidRPr="005453F6" w:rsidRDefault="006F25CD"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4D425F" w:rsidRPr="005453F6">
              <w:rPr>
                <w:rFonts w:ascii="David" w:eastAsia="David" w:hAnsi="David" w:cs="David"/>
                <w:sz w:val="24"/>
                <w:szCs w:val="24"/>
                <w:rtl/>
              </w:rPr>
              <w:t>אה, באמת?</w:t>
            </w:r>
          </w:p>
        </w:tc>
      </w:tr>
      <w:tr w:rsidR="004D425F" w:rsidRPr="005453F6" w:rsidTr="004D425F">
        <w:tc>
          <w:tcPr>
            <w:tcW w:w="5000" w:type="pct"/>
          </w:tcPr>
          <w:p w:rsidR="004D425F"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4D425F" w:rsidRPr="005453F6">
              <w:rPr>
                <w:rFonts w:ascii="David" w:eastAsia="David" w:hAnsi="David" w:cs="David"/>
                <w:sz w:val="24"/>
                <w:szCs w:val="24"/>
                <w:rtl/>
              </w:rPr>
              <w:t>כאילו, הוא היה נחשב בשדה עם מורה קשוח, כאילו, ואני כזה, היה לי נורא לא נעים, כי זה שם מורה קשוח.</w:t>
            </w:r>
          </w:p>
        </w:tc>
      </w:tr>
      <w:tr w:rsidR="004D425F" w:rsidRPr="005453F6" w:rsidTr="004D425F">
        <w:tc>
          <w:tcPr>
            <w:tcW w:w="5000" w:type="pct"/>
          </w:tcPr>
          <w:p w:rsidR="004D425F" w:rsidRPr="005453F6" w:rsidRDefault="006F25CD"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Pr="005453F6">
              <w:rPr>
                <w:rFonts w:ascii="David" w:eastAsia="David" w:hAnsi="David" w:cs="David"/>
                <w:sz w:val="24"/>
                <w:szCs w:val="24"/>
                <w:rtl/>
              </w:rPr>
              <w:t>מי היה המחנך שלך? ע'? ג'?</w:t>
            </w:r>
          </w:p>
        </w:tc>
      </w:tr>
      <w:tr w:rsidR="006F25CD" w:rsidRPr="005453F6" w:rsidTr="004D425F">
        <w:tc>
          <w:tcPr>
            <w:tcW w:w="5000" w:type="pct"/>
          </w:tcPr>
          <w:p w:rsidR="006F25CD"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6F25CD" w:rsidRPr="005453F6">
              <w:rPr>
                <w:rFonts w:ascii="David" w:eastAsia="David" w:hAnsi="David" w:cs="David"/>
                <w:sz w:val="24"/>
                <w:szCs w:val="24"/>
                <w:rtl/>
              </w:rPr>
              <w:t>ג', ג', כן. כאילו, התחלתי עם מחנך אחר, גיורא לקחת אותנו.</w:t>
            </w:r>
          </w:p>
        </w:tc>
      </w:tr>
      <w:tr w:rsidR="006F25CD" w:rsidRPr="005453F6" w:rsidTr="004D425F">
        <w:tc>
          <w:tcPr>
            <w:tcW w:w="5000" w:type="pct"/>
          </w:tcPr>
          <w:p w:rsidR="006F25CD" w:rsidRPr="005453F6" w:rsidRDefault="006F25CD" w:rsidP="005453F6">
            <w:pPr>
              <w:spacing w:after="200" w:line="360" w:lineRule="auto"/>
              <w:rPr>
                <w:rFonts w:ascii="David" w:hAnsi="David" w:cs="David"/>
                <w:sz w:val="24"/>
                <w:szCs w:val="24"/>
              </w:rPr>
            </w:pPr>
            <w:r w:rsidRPr="005453F6">
              <w:rPr>
                <w:rFonts w:ascii="David" w:eastAsia="David" w:hAnsi="David" w:cs="David"/>
                <w:sz w:val="24"/>
                <w:szCs w:val="24"/>
                <w:rtl/>
              </w:rPr>
              <w:t>ג' אסף אותנו את השברים בכיתה ד׳, כן.</w:t>
            </w:r>
          </w:p>
        </w:tc>
      </w:tr>
      <w:tr w:rsidR="006F25CD" w:rsidRPr="005453F6" w:rsidTr="004D425F">
        <w:tc>
          <w:tcPr>
            <w:tcW w:w="5000" w:type="pct"/>
          </w:tcPr>
          <w:p w:rsidR="006F25CD" w:rsidRPr="005453F6" w:rsidRDefault="006F25CD"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Pr="005453F6">
              <w:rPr>
                <w:rFonts w:ascii="David" w:eastAsia="David" w:hAnsi="David" w:cs="David"/>
                <w:sz w:val="24"/>
                <w:szCs w:val="24"/>
                <w:rtl/>
              </w:rPr>
              <w:t xml:space="preserve">נחמד. </w:t>
            </w:r>
            <w:proofErr w:type="spellStart"/>
            <w:r w:rsidRPr="005453F6">
              <w:rPr>
                <w:rFonts w:ascii="David" w:eastAsia="David" w:hAnsi="David" w:cs="David"/>
                <w:sz w:val="24"/>
                <w:szCs w:val="24"/>
                <w:rtl/>
              </w:rPr>
              <w:t>אמ</w:t>
            </w:r>
            <w:proofErr w:type="spellEnd"/>
            <w:r w:rsidRPr="005453F6">
              <w:rPr>
                <w:rFonts w:ascii="David" w:eastAsia="David" w:hAnsi="David" w:cs="David"/>
                <w:sz w:val="24"/>
                <w:szCs w:val="24"/>
                <w:rtl/>
              </w:rPr>
              <w:t xml:space="preserve">... דיברת על זה קצת, שהבית כן מושפע מתכנים של חינוך </w:t>
            </w:r>
            <w:proofErr w:type="spellStart"/>
            <w:r w:rsidRPr="005453F6">
              <w:rPr>
                <w:rFonts w:ascii="David" w:eastAsia="David" w:hAnsi="David" w:cs="David"/>
                <w:sz w:val="24"/>
                <w:szCs w:val="24"/>
                <w:rtl/>
              </w:rPr>
              <w:t>והדורף</w:t>
            </w:r>
            <w:proofErr w:type="spellEnd"/>
            <w:r w:rsidRPr="005453F6">
              <w:rPr>
                <w:rFonts w:ascii="David" w:eastAsia="David" w:hAnsi="David" w:cs="David"/>
                <w:sz w:val="24"/>
                <w:szCs w:val="24"/>
                <w:rtl/>
              </w:rPr>
              <w:t xml:space="preserve">. אז יש עוד דברים חוץ מנגיד השגרה והזה, טיפה מאוד מסכים. כאילו, את מרגישה שזה גם בא לידי ביטוי בעיצוב בבית, או בכל מיני טקסים מסוימים שהיו בבית שלכם, שזה שונה אולי מבתים אחרים? </w:t>
            </w:r>
            <w:proofErr w:type="spellStart"/>
            <w:r w:rsidRPr="005453F6">
              <w:rPr>
                <w:rFonts w:ascii="David" w:eastAsia="David" w:hAnsi="David" w:cs="David"/>
                <w:sz w:val="24"/>
                <w:szCs w:val="24"/>
                <w:rtl/>
              </w:rPr>
              <w:t>אמ</w:t>
            </w:r>
            <w:proofErr w:type="spellEnd"/>
            <w:r w:rsidRPr="005453F6">
              <w:rPr>
                <w:rFonts w:ascii="David" w:eastAsia="David" w:hAnsi="David" w:cs="David"/>
                <w:sz w:val="24"/>
                <w:szCs w:val="24"/>
                <w:rtl/>
              </w:rPr>
              <w:t>...</w:t>
            </w:r>
          </w:p>
        </w:tc>
      </w:tr>
      <w:tr w:rsidR="006F25CD" w:rsidRPr="005453F6" w:rsidTr="004D425F">
        <w:tc>
          <w:tcPr>
            <w:tcW w:w="5000" w:type="pct"/>
          </w:tcPr>
          <w:p w:rsidR="006F25CD"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6F25CD" w:rsidRPr="005453F6">
              <w:rPr>
                <w:rFonts w:ascii="David" w:eastAsia="David" w:hAnsi="David" w:cs="David"/>
                <w:sz w:val="24"/>
                <w:szCs w:val="24"/>
                <w:rtl/>
              </w:rPr>
              <w:t xml:space="preserve">אני רק כזה בשנים האחרונות. התחלתי להבין איך אני אוהבת שדברים נראים. אני מרגישה שכזה, האסתטיקה של </w:t>
            </w:r>
            <w:proofErr w:type="spellStart"/>
            <w:r w:rsidR="006F25CD" w:rsidRPr="005453F6">
              <w:rPr>
                <w:rFonts w:ascii="David" w:eastAsia="David" w:hAnsi="David" w:cs="David"/>
                <w:sz w:val="24"/>
                <w:szCs w:val="24"/>
                <w:rtl/>
              </w:rPr>
              <w:t>הוולדורף</w:t>
            </w:r>
            <w:proofErr w:type="spellEnd"/>
            <w:r w:rsidR="006F25CD" w:rsidRPr="005453F6">
              <w:rPr>
                <w:rFonts w:ascii="David" w:eastAsia="David" w:hAnsi="David" w:cs="David"/>
                <w:sz w:val="24"/>
                <w:szCs w:val="24"/>
                <w:rtl/>
              </w:rPr>
              <w:t xml:space="preserve"> כזה מאוד, הייתי בטוחה שכאילו ככה דברים הולכים להיות, וזה לא משנה אם אני אוהבת אותם או לא. כאילו, הציור לבד הזה יהיה על קיר, כי מישהו הכין אותו. כאילו, למרות שהוא מכוער ולא ברור אם זה טווס או תרנגולת, כאילו. אז כזה, רק לאחרונה אני מבינה שכזה.. זה לא חייב. יש דברים גם במחסן... זה כאילו... אני אוהבת מה שכן נכנס. הרוב, הכל עץ.</w:t>
            </w:r>
          </w:p>
        </w:tc>
      </w:tr>
      <w:tr w:rsidR="006F25CD" w:rsidRPr="005453F6" w:rsidTr="004D425F">
        <w:tc>
          <w:tcPr>
            <w:tcW w:w="5000" w:type="pct"/>
          </w:tcPr>
          <w:p w:rsidR="006F25CD" w:rsidRPr="005453F6" w:rsidRDefault="006F25CD" w:rsidP="005453F6">
            <w:pPr>
              <w:spacing w:after="200" w:line="360" w:lineRule="auto"/>
              <w:rPr>
                <w:rFonts w:ascii="David" w:hAnsi="David" w:cs="David"/>
                <w:sz w:val="24"/>
                <w:szCs w:val="24"/>
              </w:rPr>
            </w:pPr>
            <w:r w:rsidRPr="005453F6">
              <w:rPr>
                <w:rFonts w:ascii="David" w:eastAsia="David" w:hAnsi="David" w:cs="David"/>
                <w:sz w:val="24"/>
                <w:szCs w:val="24"/>
                <w:rtl/>
              </w:rPr>
              <w:t xml:space="preserve">אבא מכין. כאילו, אני צריכה עכשיו מדפים? אבא מכין. למרות שלוקח לו שנים. כאילו, הייתי מעדיפה לקנות, אבל אבא מכין. כאילו, אני אוהבת את ה"הומי". כזה, אני מאוד מעריכה עכשיו דברים שהם כזה... מישהו השקיע והכין, ולא משנה אם זה טווס או תרנגולת. כאילו, העיקר שמישהו הכין, פשוט לא מישהו שאני... כאילו שאני יודעת מי זה </w:t>
            </w:r>
            <w:proofErr w:type="spellStart"/>
            <w:r w:rsidRPr="005453F6">
              <w:rPr>
                <w:rFonts w:ascii="David" w:eastAsia="David" w:hAnsi="David" w:cs="David"/>
                <w:sz w:val="24"/>
                <w:szCs w:val="24"/>
                <w:rtl/>
              </w:rPr>
              <w:t>ואיכפת</w:t>
            </w:r>
            <w:proofErr w:type="spellEnd"/>
            <w:r w:rsidRPr="005453F6">
              <w:rPr>
                <w:rFonts w:ascii="David" w:eastAsia="David" w:hAnsi="David" w:cs="David"/>
                <w:sz w:val="24"/>
                <w:szCs w:val="24"/>
                <w:rtl/>
              </w:rPr>
              <w:t xml:space="preserve"> לי ממנו.</w:t>
            </w:r>
          </w:p>
        </w:tc>
      </w:tr>
      <w:tr w:rsidR="006F25CD" w:rsidRPr="005453F6" w:rsidTr="004D425F">
        <w:tc>
          <w:tcPr>
            <w:tcW w:w="5000" w:type="pct"/>
          </w:tcPr>
          <w:p w:rsidR="006F25CD" w:rsidRPr="005453F6" w:rsidRDefault="006F25CD"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Pr="005453F6">
              <w:rPr>
                <w:rFonts w:ascii="David" w:eastAsia="David" w:hAnsi="David" w:cs="David"/>
                <w:sz w:val="24"/>
                <w:szCs w:val="24"/>
                <w:rtl/>
              </w:rPr>
              <w:t>כן.</w:t>
            </w:r>
          </w:p>
        </w:tc>
      </w:tr>
      <w:tr w:rsidR="006F25CD" w:rsidRPr="005453F6" w:rsidTr="004D425F">
        <w:tc>
          <w:tcPr>
            <w:tcW w:w="5000" w:type="pct"/>
          </w:tcPr>
          <w:p w:rsidR="006F25CD" w:rsidRPr="005453F6" w:rsidRDefault="006F25CD" w:rsidP="005453F6">
            <w:pPr>
              <w:spacing w:after="200" w:line="360" w:lineRule="auto"/>
              <w:rPr>
                <w:rFonts w:ascii="David" w:hAnsi="David" w:cs="David"/>
                <w:sz w:val="24"/>
                <w:szCs w:val="24"/>
              </w:rPr>
            </w:pPr>
            <w:r w:rsidRPr="005453F6">
              <w:rPr>
                <w:rFonts w:ascii="David" w:eastAsia="David" w:hAnsi="David" w:cs="David"/>
                <w:sz w:val="24"/>
                <w:szCs w:val="24"/>
                <w:rtl/>
              </w:rPr>
              <w:t>אבל כן, אני חושבת שהבית שאני מאוד מושפעת כזה. נרות, דונג ו... צבעי מים....</w:t>
            </w:r>
          </w:p>
        </w:tc>
      </w:tr>
      <w:tr w:rsidR="006F25CD" w:rsidRPr="005453F6" w:rsidTr="004D425F">
        <w:tc>
          <w:tcPr>
            <w:tcW w:w="5000" w:type="pct"/>
          </w:tcPr>
          <w:p w:rsidR="006F25CD" w:rsidRPr="005453F6" w:rsidRDefault="006F25CD"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Pr="005453F6">
              <w:rPr>
                <w:rFonts w:ascii="David" w:eastAsia="David" w:hAnsi="David" w:cs="David"/>
                <w:sz w:val="24"/>
                <w:szCs w:val="24"/>
                <w:rtl/>
              </w:rPr>
              <w:t>נחמד. טוב, אני לא יודעת אם תהיה לך תשובה על זה, אבל האם ראית, האם ראית שינוי לאורך השנים באישיות של אבא שלך בעקבות העבודה שלו בבית ספר?</w:t>
            </w:r>
          </w:p>
        </w:tc>
      </w:tr>
      <w:tr w:rsidR="006F25CD" w:rsidRPr="005453F6" w:rsidTr="004D425F">
        <w:tc>
          <w:tcPr>
            <w:tcW w:w="5000" w:type="pct"/>
          </w:tcPr>
          <w:p w:rsidR="006F25CD"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6F25CD" w:rsidRPr="005453F6">
              <w:rPr>
                <w:rFonts w:ascii="David" w:eastAsia="David" w:hAnsi="David" w:cs="David"/>
                <w:sz w:val="24"/>
                <w:szCs w:val="24"/>
                <w:rtl/>
              </w:rPr>
              <w:t xml:space="preserve">כן. הוא התעייף מאוד. כאילו, הוא באמת היה מאוד מאוד נוקשה ביסוד </w:t>
            </w:r>
            <w:proofErr w:type="spellStart"/>
            <w:r w:rsidR="006F25CD" w:rsidRPr="005453F6">
              <w:rPr>
                <w:rFonts w:ascii="David" w:eastAsia="David" w:hAnsi="David" w:cs="David"/>
                <w:sz w:val="24"/>
                <w:szCs w:val="24"/>
                <w:rtl/>
              </w:rPr>
              <w:t>ליאן</w:t>
            </w:r>
            <w:proofErr w:type="spellEnd"/>
            <w:r w:rsidR="006F25CD" w:rsidRPr="005453F6">
              <w:rPr>
                <w:rFonts w:ascii="David" w:eastAsia="David" w:hAnsi="David" w:cs="David"/>
                <w:sz w:val="24"/>
                <w:szCs w:val="24"/>
                <w:rtl/>
              </w:rPr>
              <w:t xml:space="preserve"> החטא. כאילו, אני זוכרת אותו כזה ממש כל כך חד, כאילו, ממש אי אפשר היה להזיז אותו. ואני חושבת שגם גיל ההתבגרות שלי קצת </w:t>
            </w:r>
            <w:proofErr w:type="spellStart"/>
            <w:r w:rsidR="006F25CD" w:rsidRPr="005453F6">
              <w:rPr>
                <w:rFonts w:ascii="David" w:eastAsia="David" w:hAnsi="David" w:cs="David"/>
                <w:sz w:val="24"/>
                <w:szCs w:val="24"/>
                <w:rtl/>
              </w:rPr>
              <w:t>שיקשק</w:t>
            </w:r>
            <w:proofErr w:type="spellEnd"/>
            <w:r w:rsidR="006F25CD" w:rsidRPr="005453F6">
              <w:rPr>
                <w:rFonts w:ascii="David" w:eastAsia="David" w:hAnsi="David" w:cs="David"/>
                <w:sz w:val="24"/>
                <w:szCs w:val="24"/>
                <w:rtl/>
              </w:rPr>
              <w:t xml:space="preserve"> אותו. וגם התיכון, פתאום ילדים שכזה, יש להם </w:t>
            </w:r>
            <w:proofErr w:type="spellStart"/>
            <w:r w:rsidR="006F25CD" w:rsidRPr="005453F6">
              <w:rPr>
                <w:rFonts w:ascii="David" w:eastAsia="David" w:hAnsi="David" w:cs="David"/>
                <w:sz w:val="24"/>
                <w:szCs w:val="24"/>
                <w:rtl/>
              </w:rPr>
              <w:t>סיי</w:t>
            </w:r>
            <w:proofErr w:type="spellEnd"/>
            <w:r w:rsidR="006F25CD" w:rsidRPr="005453F6">
              <w:rPr>
                <w:rFonts w:ascii="David" w:eastAsia="David" w:hAnsi="David" w:cs="David"/>
                <w:sz w:val="24"/>
                <w:szCs w:val="24"/>
                <w:rtl/>
              </w:rPr>
              <w:t xml:space="preserve">, כאילו, אני חושבת שזה ריכך אותם. אני חושבת שעבר תהליך של ריכוך, ולאט לאט הוא מצליח גם לראות סיטואציית מנעריים של אנשים אחרים. תהיה, אני אומרת שזה עוד אנחנו עומדים על זה. וכן, ובעיקר הוא כזה לשחרר, לשחרר דברים, כאילו בסדר, אז זה יהיה ככה, אז </w:t>
            </w:r>
          </w:p>
        </w:tc>
      </w:tr>
      <w:tr w:rsidR="006F25CD" w:rsidRPr="005453F6" w:rsidTr="004D425F">
        <w:tc>
          <w:tcPr>
            <w:tcW w:w="5000" w:type="pct"/>
          </w:tcPr>
          <w:p w:rsidR="006F25CD" w:rsidRPr="005453F6" w:rsidRDefault="006F25CD" w:rsidP="005453F6">
            <w:pPr>
              <w:spacing w:after="200" w:line="360" w:lineRule="auto"/>
              <w:rPr>
                <w:rFonts w:ascii="David" w:hAnsi="David" w:cs="David"/>
                <w:sz w:val="24"/>
                <w:szCs w:val="24"/>
              </w:rPr>
            </w:pPr>
            <w:r w:rsidRPr="005453F6">
              <w:rPr>
                <w:rFonts w:ascii="David" w:eastAsia="David" w:hAnsi="David" w:cs="David"/>
                <w:sz w:val="24"/>
                <w:szCs w:val="24"/>
                <w:rtl/>
              </w:rPr>
              <w:lastRenderedPageBreak/>
              <w:t xml:space="preserve">מישהו אחר יעשה, כאילו, הוא עדיין לוקח אחריו אותה על המון </w:t>
            </w:r>
            <w:proofErr w:type="spellStart"/>
            <w:r w:rsidRPr="005453F6">
              <w:rPr>
                <w:rFonts w:ascii="David" w:eastAsia="David" w:hAnsi="David" w:cs="David"/>
                <w:sz w:val="24"/>
                <w:szCs w:val="24"/>
                <w:rtl/>
              </w:rPr>
              <w:t>המון</w:t>
            </w:r>
            <w:proofErr w:type="spellEnd"/>
            <w:r w:rsidRPr="005453F6">
              <w:rPr>
                <w:rFonts w:ascii="David" w:eastAsia="David" w:hAnsi="David" w:cs="David"/>
                <w:sz w:val="24"/>
                <w:szCs w:val="24"/>
                <w:rtl/>
              </w:rPr>
              <w:t xml:space="preserve"> דברים, הרבה יותר מדי דברים, לפי טעמי, כאילו, יש לו עוד מחנכת </w:t>
            </w:r>
            <w:proofErr w:type="spellStart"/>
            <w:r w:rsidRPr="005453F6">
              <w:rPr>
                <w:rFonts w:ascii="David" w:eastAsia="David" w:hAnsi="David" w:cs="David"/>
                <w:sz w:val="24"/>
                <w:szCs w:val="24"/>
                <w:rtl/>
              </w:rPr>
              <w:t>איתו</w:t>
            </w:r>
            <w:proofErr w:type="spellEnd"/>
            <w:r w:rsidRPr="005453F6">
              <w:rPr>
                <w:rFonts w:ascii="David" w:eastAsia="David" w:hAnsi="David" w:cs="David"/>
                <w:sz w:val="24"/>
                <w:szCs w:val="24"/>
                <w:rtl/>
              </w:rPr>
              <w:t xml:space="preserve">, והוא עושה הכול. הוא לא, כאילו, קשה לו לשחרר. הוא, כשהוא משחרר, הוא עושה את זה, כאילו, בתוך פעולה, כפעולה מודעת. </w:t>
            </w:r>
            <w:proofErr w:type="spellStart"/>
            <w:r w:rsidRPr="005453F6">
              <w:rPr>
                <w:rFonts w:ascii="David" w:eastAsia="David" w:hAnsi="David" w:cs="David"/>
                <w:sz w:val="24"/>
                <w:szCs w:val="24"/>
                <w:rtl/>
              </w:rPr>
              <w:t>אוקיי</w:t>
            </w:r>
            <w:proofErr w:type="spellEnd"/>
            <w:r w:rsidRPr="005453F6">
              <w:rPr>
                <w:rFonts w:ascii="David" w:eastAsia="David" w:hAnsi="David" w:cs="David"/>
                <w:sz w:val="24"/>
                <w:szCs w:val="24"/>
                <w:rtl/>
              </w:rPr>
              <w:t>, אני נותן לה עכשיו גם לכתוב תעודה אחת מתוך הארבעים שאני כותבת. כאילו, מה, הוא מאוד מאוד חשוב לו שהכול יהיה בצורה שהוא כזה רואה לנכון, או כזה אי-</w:t>
            </w:r>
            <w:proofErr w:type="spellStart"/>
            <w:r w:rsidRPr="005453F6">
              <w:rPr>
                <w:rFonts w:ascii="David" w:eastAsia="David" w:hAnsi="David" w:cs="David"/>
                <w:sz w:val="24"/>
                <w:szCs w:val="24"/>
                <w:rtl/>
              </w:rPr>
              <w:t>פרופציוניסט</w:t>
            </w:r>
            <w:proofErr w:type="spellEnd"/>
            <w:r w:rsidRPr="005453F6">
              <w:rPr>
                <w:rFonts w:ascii="David" w:eastAsia="David" w:hAnsi="David" w:cs="David"/>
                <w:sz w:val="24"/>
                <w:szCs w:val="24"/>
                <w:rtl/>
              </w:rPr>
              <w:t xml:space="preserve"> ממש. כן.</w:t>
            </w:r>
          </w:p>
        </w:tc>
      </w:tr>
      <w:tr w:rsidR="006F25CD" w:rsidRPr="005453F6" w:rsidTr="004D425F">
        <w:tc>
          <w:tcPr>
            <w:tcW w:w="5000" w:type="pct"/>
          </w:tcPr>
          <w:p w:rsidR="006F25CD" w:rsidRPr="005453F6" w:rsidRDefault="006F25CD"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Pr="005453F6">
              <w:rPr>
                <w:rFonts w:ascii="David" w:eastAsia="David" w:hAnsi="David" w:cs="David"/>
                <w:sz w:val="24"/>
                <w:szCs w:val="24"/>
                <w:rtl/>
              </w:rPr>
              <w:t xml:space="preserve">הוא גם לקח לאורך השנים חלק ב... ואתם יודעת בדיוק מה זה אומר, אבל אולי כן במנדטים של </w:t>
            </w:r>
            <w:proofErr w:type="spellStart"/>
            <w:r w:rsidRPr="005453F6">
              <w:rPr>
                <w:rFonts w:ascii="David" w:eastAsia="David" w:hAnsi="David" w:cs="David"/>
                <w:sz w:val="24"/>
                <w:szCs w:val="24"/>
                <w:rtl/>
              </w:rPr>
              <w:t>הבתי</w:t>
            </w:r>
            <w:proofErr w:type="spellEnd"/>
            <w:r w:rsidRPr="005453F6">
              <w:rPr>
                <w:rFonts w:ascii="David" w:eastAsia="David" w:hAnsi="David" w:cs="David"/>
                <w:sz w:val="24"/>
                <w:szCs w:val="24"/>
                <w:rtl/>
              </w:rPr>
              <w:t xml:space="preserve"> ספר, כן. ובניהול המשותף, כאילו, היה חלק מהדברים האלה?</w:t>
            </w:r>
          </w:p>
        </w:tc>
      </w:tr>
      <w:tr w:rsidR="006F25CD" w:rsidRPr="005453F6" w:rsidTr="004D425F">
        <w:tc>
          <w:tcPr>
            <w:tcW w:w="5000" w:type="pct"/>
          </w:tcPr>
          <w:p w:rsidR="006F25CD" w:rsidRPr="005453F6" w:rsidRDefault="006F25CD" w:rsidP="005453F6">
            <w:pPr>
              <w:spacing w:after="200" w:line="360" w:lineRule="auto"/>
              <w:rPr>
                <w:rFonts w:ascii="David" w:hAnsi="David" w:cs="David"/>
                <w:sz w:val="24"/>
                <w:szCs w:val="24"/>
              </w:rPr>
            </w:pPr>
            <w:r w:rsidRPr="005453F6">
              <w:rPr>
                <w:rFonts w:ascii="David" w:eastAsia="David" w:hAnsi="David" w:cs="David"/>
                <w:sz w:val="24"/>
                <w:szCs w:val="24"/>
                <w:rtl/>
              </w:rPr>
              <w:t>כן.</w:t>
            </w:r>
          </w:p>
        </w:tc>
      </w:tr>
      <w:tr w:rsidR="006F25CD" w:rsidRPr="005453F6" w:rsidTr="004D425F">
        <w:tc>
          <w:tcPr>
            <w:tcW w:w="5000" w:type="pct"/>
          </w:tcPr>
          <w:p w:rsidR="006F25CD" w:rsidRPr="005453F6" w:rsidRDefault="006F25CD"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Pr="005453F6">
              <w:rPr>
                <w:rFonts w:ascii="David" w:eastAsia="David" w:hAnsi="David" w:cs="David"/>
                <w:sz w:val="24"/>
                <w:szCs w:val="24"/>
                <w:rtl/>
              </w:rPr>
              <w:t>ואז גם משהו שהיה מעמיס יותר, או שאת זוכרת שעניין אותו יותר, או נתן לו?</w:t>
            </w:r>
          </w:p>
        </w:tc>
      </w:tr>
      <w:tr w:rsidR="006F25CD" w:rsidRPr="005453F6" w:rsidTr="004D425F">
        <w:tc>
          <w:tcPr>
            <w:tcW w:w="5000" w:type="pct"/>
          </w:tcPr>
          <w:p w:rsidR="006F25CD"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6F25CD" w:rsidRPr="005453F6">
              <w:rPr>
                <w:rFonts w:ascii="David" w:eastAsia="David" w:hAnsi="David" w:cs="David"/>
                <w:sz w:val="24"/>
                <w:szCs w:val="24"/>
                <w:rtl/>
              </w:rPr>
              <w:t xml:space="preserve">אני זוכרת שהוא, לפחות ממה שאמר לי, עושה את זה כי היה צריך. זה לא משהו שהיה מעדיף לעשות. אני חושבת שהוא מאוד אוהב את העבודה הפיזית. כאילו, עוד משהו עליו, הוא כאילו, הוא לא... אין ימים שהוא חולה. יש ימים שהוא גוסס. הוא כאילו יכול להגיע הביתה עם חום עד 38 מעלות, והוא יושב על השיעור של מחר... הוא ישן ארבע שעות בלילה. כאילו, הוא הולך לישון נגיד ב-12, קם ב-4 בבוקר, ומתחיל את ה... כאילו, עובד ומתחיל את היום, או הולך לישון ב-9, קם ב-12, עובד עד 4, ישן עד 6 ויוצא. כאילו, דברים הזויים. אז הוא יכול להגיע חולה הביתה, ולא, כאילו, היה מתקתק. רק כשהוא באמת אי אפשר לדבר </w:t>
            </w:r>
            <w:proofErr w:type="spellStart"/>
            <w:r w:rsidR="006F25CD" w:rsidRPr="005453F6">
              <w:rPr>
                <w:rFonts w:ascii="David" w:eastAsia="David" w:hAnsi="David" w:cs="David"/>
                <w:sz w:val="24"/>
                <w:szCs w:val="24"/>
                <w:rtl/>
              </w:rPr>
              <w:t>איתו</w:t>
            </w:r>
            <w:proofErr w:type="spellEnd"/>
            <w:r w:rsidR="006F25CD" w:rsidRPr="005453F6">
              <w:rPr>
                <w:rFonts w:ascii="David" w:eastAsia="David" w:hAnsi="David" w:cs="David"/>
                <w:sz w:val="24"/>
                <w:szCs w:val="24"/>
                <w:rtl/>
              </w:rPr>
              <w:t>, הוא לא יכול ללכת, הוא לא אוכל, והוא באמת, כאילו, אין</w:t>
            </w:r>
          </w:p>
        </w:tc>
      </w:tr>
      <w:tr w:rsidR="006F25CD" w:rsidRPr="005453F6" w:rsidTr="004D425F">
        <w:tc>
          <w:tcPr>
            <w:tcW w:w="5000" w:type="pct"/>
          </w:tcPr>
          <w:p w:rsidR="006F25CD" w:rsidRPr="005453F6" w:rsidRDefault="006F25CD" w:rsidP="005453F6">
            <w:pPr>
              <w:spacing w:after="200" w:line="360" w:lineRule="auto"/>
              <w:rPr>
                <w:rFonts w:ascii="David" w:hAnsi="David" w:cs="David"/>
                <w:sz w:val="24"/>
                <w:szCs w:val="24"/>
              </w:rPr>
            </w:pPr>
            <w:r w:rsidRPr="005453F6">
              <w:rPr>
                <w:rFonts w:ascii="David" w:eastAsia="David" w:hAnsi="David" w:cs="David"/>
                <w:sz w:val="24"/>
                <w:szCs w:val="24"/>
                <w:rtl/>
              </w:rPr>
              <w:t>אדם מת, חי, רק אז הוא צר. זה כאילו עוד משהו מרגיש לי של מקום כזה, של כאילו, אין, אין, הכול חייב להמשיך, ואני כאילו 100% נותן לעצמי. כאילו, הוא באמת עובד כל כך קשה. כאילו, באופן מוגזם.</w:t>
            </w:r>
          </w:p>
        </w:tc>
      </w:tr>
      <w:tr w:rsidR="006F25CD" w:rsidRPr="005453F6" w:rsidTr="004D425F">
        <w:tc>
          <w:tcPr>
            <w:tcW w:w="5000" w:type="pct"/>
          </w:tcPr>
          <w:p w:rsidR="006F25CD" w:rsidRPr="005453F6" w:rsidRDefault="006F25CD"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Pr="005453F6">
              <w:rPr>
                <w:rFonts w:ascii="David" w:eastAsia="David" w:hAnsi="David" w:cs="David"/>
                <w:sz w:val="24"/>
                <w:szCs w:val="24"/>
                <w:rtl/>
              </w:rPr>
              <w:t>ובהשוואה, נגיד לאמא, את מרגישה ממש איזה הבדל?</w:t>
            </w:r>
          </w:p>
        </w:tc>
      </w:tr>
      <w:tr w:rsidR="006F25CD" w:rsidRPr="005453F6" w:rsidTr="004D425F">
        <w:tc>
          <w:tcPr>
            <w:tcW w:w="5000" w:type="pct"/>
          </w:tcPr>
          <w:p w:rsidR="006F25CD"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6F25CD" w:rsidRPr="005453F6">
              <w:rPr>
                <w:rFonts w:ascii="David" w:eastAsia="David" w:hAnsi="David" w:cs="David"/>
                <w:sz w:val="24"/>
                <w:szCs w:val="24"/>
                <w:rtl/>
              </w:rPr>
              <w:t>כן, כי אף פעם לא חשבתי על זה בהשוואה לאימא, כי זה מאוד מאוד אחרת. אימא, כאילו, רוב העבודה שלה נעשית, כאילו, בעבודה. כאילו, היא יושבת שם על סיכומים וכזה, ואבא מביא לבית. כן. זה גם עוד משהו, שתמיד העבודה של אבא נוכחת בבית. העבודה של ימי אני בסיפורים, וזה, אבל גם אבא, אני ממש יודעת מה הוא עושה,</w:t>
            </w:r>
          </w:p>
        </w:tc>
      </w:tr>
      <w:tr w:rsidR="006F25CD" w:rsidRPr="005453F6" w:rsidTr="004D425F">
        <w:tc>
          <w:tcPr>
            <w:tcW w:w="5000" w:type="pct"/>
          </w:tcPr>
          <w:p w:rsidR="006F25CD" w:rsidRPr="005453F6" w:rsidRDefault="006F25CD" w:rsidP="005453F6">
            <w:pPr>
              <w:spacing w:after="200" w:line="360" w:lineRule="auto"/>
              <w:rPr>
                <w:rFonts w:ascii="David" w:hAnsi="David" w:cs="David"/>
                <w:sz w:val="24"/>
                <w:szCs w:val="24"/>
              </w:rPr>
            </w:pPr>
            <w:r w:rsidRPr="005453F6">
              <w:rPr>
                <w:rFonts w:ascii="David" w:eastAsia="David" w:hAnsi="David" w:cs="David"/>
                <w:sz w:val="24"/>
                <w:szCs w:val="24"/>
                <w:rtl/>
              </w:rPr>
              <w:t>כאילו.</w:t>
            </w:r>
          </w:p>
        </w:tc>
      </w:tr>
      <w:tr w:rsidR="006F25CD" w:rsidRPr="005453F6" w:rsidTr="004D425F">
        <w:tc>
          <w:tcPr>
            <w:tcW w:w="5000" w:type="pct"/>
          </w:tcPr>
          <w:p w:rsidR="006F25CD" w:rsidRPr="005453F6" w:rsidRDefault="006F25CD" w:rsidP="005453F6">
            <w:pPr>
              <w:spacing w:after="200" w:line="360" w:lineRule="auto"/>
              <w:rPr>
                <w:rFonts w:ascii="David" w:hAnsi="David" w:cs="David"/>
                <w:sz w:val="24"/>
                <w:szCs w:val="24"/>
              </w:rPr>
            </w:pPr>
            <w:r w:rsidRPr="005453F6">
              <w:rPr>
                <w:rFonts w:ascii="David" w:eastAsia="David" w:hAnsi="David" w:cs="David"/>
                <w:sz w:val="24"/>
                <w:szCs w:val="24"/>
                <w:rtl/>
              </w:rPr>
              <w:t>אז זה גם היה כזה אלמנט דומיננטי בבית.</w:t>
            </w:r>
          </w:p>
        </w:tc>
      </w:tr>
      <w:tr w:rsidR="006F25CD" w:rsidRPr="005453F6" w:rsidTr="004D425F">
        <w:tc>
          <w:tcPr>
            <w:tcW w:w="5000" w:type="pct"/>
          </w:tcPr>
          <w:p w:rsidR="006F25CD" w:rsidRPr="005453F6" w:rsidRDefault="006F25CD"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Pr="005453F6">
              <w:rPr>
                <w:rFonts w:ascii="David" w:eastAsia="David" w:hAnsi="David" w:cs="David"/>
                <w:sz w:val="24"/>
                <w:szCs w:val="24"/>
                <w:rtl/>
              </w:rPr>
              <w:t>כשהעבודה מגיעה הביתה?</w:t>
            </w:r>
          </w:p>
        </w:tc>
      </w:tr>
      <w:tr w:rsidR="006F25CD" w:rsidRPr="005453F6" w:rsidTr="004D425F">
        <w:tc>
          <w:tcPr>
            <w:tcW w:w="5000" w:type="pct"/>
          </w:tcPr>
          <w:p w:rsidR="006F25CD"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6F25CD" w:rsidRPr="005453F6">
              <w:rPr>
                <w:rFonts w:ascii="David" w:eastAsia="David" w:hAnsi="David" w:cs="David"/>
                <w:sz w:val="24"/>
                <w:szCs w:val="24"/>
                <w:rtl/>
              </w:rPr>
              <w:t>כן.</w:t>
            </w:r>
          </w:p>
        </w:tc>
      </w:tr>
      <w:tr w:rsidR="006F25CD" w:rsidRPr="005453F6" w:rsidTr="004D425F">
        <w:tc>
          <w:tcPr>
            <w:tcW w:w="5000" w:type="pct"/>
          </w:tcPr>
          <w:p w:rsidR="006F25CD" w:rsidRPr="005453F6" w:rsidRDefault="006F25CD"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Pr="005453F6">
              <w:rPr>
                <w:rFonts w:ascii="David" w:eastAsia="David" w:hAnsi="David" w:cs="David"/>
                <w:sz w:val="24"/>
                <w:szCs w:val="24"/>
                <w:rtl/>
              </w:rPr>
              <w:t>את לא שותה את התה שלך?</w:t>
            </w:r>
          </w:p>
        </w:tc>
      </w:tr>
      <w:tr w:rsidR="006F25CD" w:rsidRPr="005453F6" w:rsidTr="004D425F">
        <w:tc>
          <w:tcPr>
            <w:tcW w:w="5000" w:type="pct"/>
          </w:tcPr>
          <w:p w:rsidR="006F25CD"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6F25CD" w:rsidRPr="005453F6">
              <w:rPr>
                <w:rFonts w:ascii="David" w:eastAsia="David" w:hAnsi="David" w:cs="David"/>
                <w:sz w:val="24"/>
                <w:szCs w:val="24"/>
                <w:rtl/>
              </w:rPr>
              <w:t>נכון.</w:t>
            </w:r>
          </w:p>
        </w:tc>
      </w:tr>
      <w:tr w:rsidR="006F25CD" w:rsidRPr="005453F6" w:rsidTr="004D425F">
        <w:tc>
          <w:tcPr>
            <w:tcW w:w="5000" w:type="pct"/>
          </w:tcPr>
          <w:p w:rsidR="006F25CD" w:rsidRPr="005453F6" w:rsidRDefault="006F25CD" w:rsidP="005453F6">
            <w:pPr>
              <w:spacing w:after="200" w:line="360" w:lineRule="auto"/>
              <w:rPr>
                <w:rFonts w:ascii="David" w:hAnsi="David" w:cs="David"/>
                <w:sz w:val="24"/>
                <w:szCs w:val="24"/>
              </w:rPr>
            </w:pPr>
            <w:r w:rsidRPr="005453F6">
              <w:rPr>
                <w:rFonts w:ascii="David" w:eastAsia="David" w:hAnsi="David" w:cs="David"/>
                <w:b/>
                <w:bCs/>
                <w:sz w:val="24"/>
                <w:szCs w:val="24"/>
                <w:rtl/>
              </w:rPr>
              <w:lastRenderedPageBreak/>
              <w:t xml:space="preserve">מראיינת: </w:t>
            </w:r>
            <w:r w:rsidRPr="005453F6">
              <w:rPr>
                <w:rFonts w:ascii="David" w:eastAsia="David" w:hAnsi="David" w:cs="David"/>
                <w:sz w:val="24"/>
                <w:szCs w:val="24"/>
                <w:rtl/>
              </w:rPr>
              <w:t>זה תה קינמון. הוא בלי המתקה, אבל הוא קצת מתוק.</w:t>
            </w:r>
          </w:p>
        </w:tc>
      </w:tr>
      <w:tr w:rsidR="006F25CD" w:rsidRPr="005453F6" w:rsidTr="004D425F">
        <w:tc>
          <w:tcPr>
            <w:tcW w:w="5000" w:type="pct"/>
          </w:tcPr>
          <w:p w:rsidR="006F25CD"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6F25CD" w:rsidRPr="005453F6">
              <w:rPr>
                <w:rFonts w:ascii="David" w:eastAsia="David" w:hAnsi="David" w:cs="David"/>
                <w:sz w:val="24"/>
                <w:szCs w:val="24"/>
                <w:rtl/>
              </w:rPr>
              <w:t>זה האהוב עליי</w:t>
            </w:r>
          </w:p>
        </w:tc>
      </w:tr>
      <w:tr w:rsidR="006F25CD" w:rsidRPr="005453F6" w:rsidTr="004D425F">
        <w:tc>
          <w:tcPr>
            <w:tcW w:w="5000" w:type="pct"/>
          </w:tcPr>
          <w:p w:rsidR="006F25CD" w:rsidRPr="005453F6" w:rsidRDefault="006F25CD"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Pr="005453F6">
              <w:rPr>
                <w:rFonts w:ascii="David" w:eastAsia="David" w:hAnsi="David" w:cs="David"/>
                <w:sz w:val="24"/>
                <w:szCs w:val="24"/>
                <w:rtl/>
              </w:rPr>
              <w:t>אדיר, גם עליי. מה הדבר הכי מיוחד שקיבלת מאבא בזכות העבודה שלו?</w:t>
            </w:r>
          </w:p>
        </w:tc>
      </w:tr>
      <w:tr w:rsidR="006F25CD" w:rsidRPr="005453F6" w:rsidTr="004D425F">
        <w:tc>
          <w:tcPr>
            <w:tcW w:w="5000" w:type="pct"/>
          </w:tcPr>
          <w:p w:rsidR="006F25CD"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6F25CD" w:rsidRPr="005453F6">
              <w:rPr>
                <w:rFonts w:ascii="David" w:eastAsia="David" w:hAnsi="David" w:cs="David"/>
                <w:sz w:val="24"/>
                <w:szCs w:val="24"/>
                <w:rtl/>
              </w:rPr>
              <w:t>בזכות העבודה שלו, לא בזכות החינוך האנתרופוסופי שלי. מעניין.</w:t>
            </w:r>
          </w:p>
        </w:tc>
      </w:tr>
      <w:tr w:rsidR="006F25CD" w:rsidRPr="005453F6" w:rsidTr="004D425F">
        <w:tc>
          <w:tcPr>
            <w:tcW w:w="5000" w:type="pct"/>
          </w:tcPr>
          <w:p w:rsidR="006F25CD" w:rsidRPr="005453F6" w:rsidRDefault="006F25CD"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Pr="005453F6">
              <w:rPr>
                <w:rFonts w:ascii="David" w:eastAsia="David" w:hAnsi="David" w:cs="David"/>
                <w:sz w:val="24"/>
                <w:szCs w:val="24"/>
                <w:rtl/>
              </w:rPr>
              <w:t>יכול להיות שזאת המתנה שהוביל אותך לחינוך האנתרופוסופי.</w:t>
            </w:r>
          </w:p>
        </w:tc>
      </w:tr>
      <w:tr w:rsidR="006F25CD" w:rsidRPr="005453F6" w:rsidTr="004D425F">
        <w:tc>
          <w:tcPr>
            <w:tcW w:w="5000" w:type="pct"/>
          </w:tcPr>
          <w:p w:rsidR="006F25CD"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6F25CD" w:rsidRPr="005453F6">
              <w:rPr>
                <w:rFonts w:ascii="David" w:eastAsia="David" w:hAnsi="David" w:cs="David"/>
                <w:sz w:val="24"/>
                <w:szCs w:val="24"/>
                <w:rtl/>
              </w:rPr>
              <w:t>דבר ראשון כן, ממש. אני חושבת איש שיחה, כאילו השיחה שלנו. כזה, באמת יש לנו מקום משותף שהוא גם מגיע כי אנחנו מאוד מאוד דומים, אבל גם כי אנחנו כזה. היינו בסיטואציות שהן ממש דומות. ויש לנו כאילו את היכולת להסתכל עליהן מנקודות שונות ואז לדבר על זה. אני חושבת שזה פיתח לנו המון יותר קשר, כאילו.</w:t>
            </w:r>
          </w:p>
        </w:tc>
      </w:tr>
      <w:tr w:rsidR="006F25CD" w:rsidRPr="005453F6" w:rsidTr="004D425F">
        <w:tc>
          <w:tcPr>
            <w:tcW w:w="5000" w:type="pct"/>
          </w:tcPr>
          <w:p w:rsidR="006F25CD" w:rsidRPr="005453F6" w:rsidRDefault="006F25CD"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Pr="005453F6">
              <w:rPr>
                <w:rFonts w:ascii="David" w:eastAsia="David" w:hAnsi="David" w:cs="David"/>
                <w:sz w:val="24"/>
                <w:szCs w:val="24"/>
                <w:rtl/>
              </w:rPr>
              <w:t>מדהים לשמוע. טוב, אנחנו ממש בישורת האחרונה. אז אנחנו חוזרות קצת להתחלה. מה דעתך על הביטוי של יתום ולדורף. איפה זה פוגש אותך?</w:t>
            </w:r>
          </w:p>
        </w:tc>
      </w:tr>
      <w:tr w:rsidR="006F25CD" w:rsidRPr="005453F6" w:rsidTr="004D425F">
        <w:tc>
          <w:tcPr>
            <w:tcW w:w="5000" w:type="pct"/>
          </w:tcPr>
          <w:p w:rsidR="006F25CD"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6F25CD" w:rsidRPr="005453F6">
              <w:rPr>
                <w:rFonts w:ascii="David" w:eastAsia="David" w:hAnsi="David" w:cs="David"/>
                <w:sz w:val="24"/>
                <w:szCs w:val="24"/>
                <w:rtl/>
              </w:rPr>
              <w:t xml:space="preserve">אני כאילו מאוד מאוד גאה באבא שלי. כאילו, אני כזה... הבת של </w:t>
            </w:r>
            <w:r w:rsidRPr="005453F6">
              <w:rPr>
                <w:rFonts w:ascii="David" w:eastAsia="David" w:hAnsi="David" w:cs="David"/>
                <w:sz w:val="24"/>
                <w:szCs w:val="24"/>
                <w:rtl/>
              </w:rPr>
              <w:t>ז'</w:t>
            </w:r>
            <w:r w:rsidR="006F25CD" w:rsidRPr="005453F6">
              <w:rPr>
                <w:rFonts w:ascii="David" w:eastAsia="David" w:hAnsi="David" w:cs="David"/>
                <w:sz w:val="24"/>
                <w:szCs w:val="24"/>
                <w:rtl/>
              </w:rPr>
              <w:t>, כאילו, עם כמה שזה היה מעצבן וזה, זה גם עושה לי מלא גאווה. כאילו, כזה עדיין טרמפים שאני לוקחת, נגיד, כ... לא, את בת עשרים ו...</w:t>
            </w:r>
          </w:p>
        </w:tc>
      </w:tr>
      <w:tr w:rsidR="006F25CD" w:rsidRPr="005453F6" w:rsidTr="004D425F">
        <w:tc>
          <w:tcPr>
            <w:tcW w:w="5000" w:type="pct"/>
          </w:tcPr>
          <w:p w:rsidR="006F25CD" w:rsidRPr="005453F6" w:rsidRDefault="006F25CD" w:rsidP="005453F6">
            <w:pPr>
              <w:spacing w:after="200" w:line="360" w:lineRule="auto"/>
              <w:rPr>
                <w:rFonts w:ascii="David" w:hAnsi="David" w:cs="David"/>
                <w:sz w:val="24"/>
                <w:szCs w:val="24"/>
              </w:rPr>
            </w:pPr>
            <w:r w:rsidRPr="005453F6">
              <w:rPr>
                <w:rFonts w:ascii="David" w:eastAsia="David" w:hAnsi="David" w:cs="David"/>
                <w:sz w:val="24"/>
                <w:szCs w:val="24"/>
                <w:rtl/>
              </w:rPr>
              <w:t>אני...</w:t>
            </w:r>
          </w:p>
        </w:tc>
      </w:tr>
      <w:tr w:rsidR="006F25CD" w:rsidRPr="005453F6" w:rsidTr="004D425F">
        <w:tc>
          <w:tcPr>
            <w:tcW w:w="5000" w:type="pct"/>
          </w:tcPr>
          <w:p w:rsidR="006F25CD" w:rsidRPr="005453F6" w:rsidRDefault="006F25CD" w:rsidP="005453F6">
            <w:pPr>
              <w:spacing w:after="200" w:line="360" w:lineRule="auto"/>
              <w:rPr>
                <w:rFonts w:ascii="David" w:hAnsi="David" w:cs="David"/>
                <w:sz w:val="24"/>
                <w:szCs w:val="24"/>
              </w:rPr>
            </w:pPr>
            <w:r w:rsidRPr="005453F6">
              <w:rPr>
                <w:rFonts w:ascii="David" w:eastAsia="David" w:hAnsi="David" w:cs="David"/>
                <w:sz w:val="24"/>
                <w:szCs w:val="24"/>
                <w:rtl/>
              </w:rPr>
              <w:t xml:space="preserve">מי זה של מי את? אני הבת של </w:t>
            </w:r>
            <w:r w:rsidR="003E13B6" w:rsidRPr="005453F6">
              <w:rPr>
                <w:rFonts w:ascii="David" w:eastAsia="David" w:hAnsi="David" w:cs="David"/>
                <w:sz w:val="24"/>
                <w:szCs w:val="24"/>
                <w:rtl/>
              </w:rPr>
              <w:t>ז'</w:t>
            </w:r>
            <w:r w:rsidRPr="005453F6">
              <w:rPr>
                <w:rFonts w:ascii="David" w:eastAsia="David" w:hAnsi="David" w:cs="David"/>
                <w:sz w:val="24"/>
                <w:szCs w:val="24"/>
                <w:rtl/>
              </w:rPr>
              <w:t xml:space="preserve">. אה, </w:t>
            </w:r>
            <w:r w:rsidR="003E13B6" w:rsidRPr="005453F6">
              <w:rPr>
                <w:rFonts w:ascii="David" w:eastAsia="David" w:hAnsi="David" w:cs="David"/>
                <w:sz w:val="24"/>
                <w:szCs w:val="24"/>
                <w:rtl/>
              </w:rPr>
              <w:t>ז'</w:t>
            </w:r>
            <w:r w:rsidRPr="005453F6">
              <w:rPr>
                <w:rFonts w:ascii="David" w:eastAsia="David" w:hAnsi="David" w:cs="David"/>
                <w:sz w:val="24"/>
                <w:szCs w:val="24"/>
                <w:rtl/>
              </w:rPr>
              <w:t xml:space="preserve"> המורה. כן, </w:t>
            </w:r>
            <w:r w:rsidR="003E13B6" w:rsidRPr="005453F6">
              <w:rPr>
                <w:rFonts w:ascii="David" w:eastAsia="David" w:hAnsi="David" w:cs="David"/>
                <w:sz w:val="24"/>
                <w:szCs w:val="24"/>
                <w:rtl/>
              </w:rPr>
              <w:t>ז'</w:t>
            </w:r>
            <w:r w:rsidRPr="005453F6">
              <w:rPr>
                <w:rFonts w:ascii="David" w:eastAsia="David" w:hAnsi="David" w:cs="David"/>
                <w:sz w:val="24"/>
                <w:szCs w:val="24"/>
                <w:rtl/>
              </w:rPr>
              <w:t xml:space="preserve"> המורה. כאילו, אני כזה... אה, </w:t>
            </w:r>
            <w:proofErr w:type="spellStart"/>
            <w:r w:rsidRPr="005453F6">
              <w:rPr>
                <w:rFonts w:ascii="David" w:eastAsia="David" w:hAnsi="David" w:cs="David"/>
                <w:sz w:val="24"/>
                <w:szCs w:val="24"/>
                <w:rtl/>
              </w:rPr>
              <w:t>אוקיי</w:t>
            </w:r>
            <w:proofErr w:type="spellEnd"/>
            <w:r w:rsidRPr="005453F6">
              <w:rPr>
                <w:rFonts w:ascii="David" w:eastAsia="David" w:hAnsi="David" w:cs="David"/>
                <w:sz w:val="24"/>
                <w:szCs w:val="24"/>
                <w:rtl/>
              </w:rPr>
              <w:t xml:space="preserve">. יש לי, יש לי, כאילו, אני יודעת מי אני, אני כזה ממוקמת. אז אני מרגישה שכזה... יש לי אבא. כאילו, ממש נוכח. פשוט... אני חושבת שאני מאוד רגילה פשוט לעבודה שלו. אני כבר לא </w:t>
            </w:r>
            <w:proofErr w:type="spellStart"/>
            <w:r w:rsidRPr="005453F6">
              <w:rPr>
                <w:rFonts w:ascii="David" w:eastAsia="David" w:hAnsi="David" w:cs="David"/>
                <w:sz w:val="24"/>
                <w:szCs w:val="24"/>
                <w:rtl/>
              </w:rPr>
              <w:t>מרגישת</w:t>
            </w:r>
            <w:proofErr w:type="spellEnd"/>
            <w:r w:rsidRPr="005453F6">
              <w:rPr>
                <w:rFonts w:ascii="David" w:eastAsia="David" w:hAnsi="David" w:cs="David"/>
                <w:sz w:val="24"/>
                <w:szCs w:val="24"/>
                <w:rtl/>
              </w:rPr>
              <w:t xml:space="preserve"> כאילו... אני אומרת את זה כבצחוק, כי זה באמת... כאילו, אם </w:t>
            </w:r>
            <w:proofErr w:type="spellStart"/>
            <w:r w:rsidRPr="005453F6">
              <w:rPr>
                <w:rFonts w:ascii="David" w:eastAsia="David" w:hAnsi="David" w:cs="David"/>
                <w:sz w:val="24"/>
                <w:szCs w:val="24"/>
                <w:rtl/>
              </w:rPr>
              <w:t>הראתי</w:t>
            </w:r>
            <w:proofErr w:type="spellEnd"/>
            <w:r w:rsidRPr="005453F6">
              <w:rPr>
                <w:rFonts w:ascii="David" w:eastAsia="David" w:hAnsi="David" w:cs="David"/>
                <w:sz w:val="24"/>
                <w:szCs w:val="24"/>
                <w:rtl/>
              </w:rPr>
              <w:t>, נגיד, אני מדברת על זה שזה מצחיק, שכאילו... אבל... לא, אני לא מרגישה את יתומות וולדורף. כן.</w:t>
            </w:r>
          </w:p>
        </w:tc>
      </w:tr>
      <w:tr w:rsidR="006F25CD" w:rsidRPr="005453F6" w:rsidTr="004D425F">
        <w:tc>
          <w:tcPr>
            <w:tcW w:w="5000" w:type="pct"/>
          </w:tcPr>
          <w:p w:rsidR="006F25CD"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6F25CD" w:rsidRPr="005453F6">
              <w:rPr>
                <w:rFonts w:ascii="David" w:eastAsia="David" w:hAnsi="David" w:cs="David"/>
                <w:sz w:val="24"/>
                <w:szCs w:val="24"/>
                <w:rtl/>
              </w:rPr>
              <w:t>חשוב לשמוע.</w:t>
            </w:r>
          </w:p>
        </w:tc>
      </w:tr>
      <w:tr w:rsidR="006F25CD" w:rsidRPr="005453F6" w:rsidTr="004D425F">
        <w:tc>
          <w:tcPr>
            <w:tcW w:w="5000" w:type="pct"/>
          </w:tcPr>
          <w:p w:rsidR="006F25CD"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6F25CD" w:rsidRPr="005453F6">
              <w:rPr>
                <w:rFonts w:ascii="David" w:eastAsia="David" w:hAnsi="David" w:cs="David"/>
                <w:sz w:val="24"/>
                <w:szCs w:val="24"/>
                <w:rtl/>
              </w:rPr>
              <w:t>לתקופות. לתקופות. לתקופות התעודות.</w:t>
            </w:r>
          </w:p>
        </w:tc>
      </w:tr>
      <w:tr w:rsidR="006F25CD" w:rsidRPr="005453F6" w:rsidTr="004D425F">
        <w:tc>
          <w:tcPr>
            <w:tcW w:w="5000" w:type="pct"/>
          </w:tcPr>
          <w:p w:rsidR="006F25CD"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6F25CD" w:rsidRPr="005453F6">
              <w:rPr>
                <w:rFonts w:ascii="David" w:eastAsia="David" w:hAnsi="David" w:cs="David"/>
                <w:sz w:val="24"/>
                <w:szCs w:val="24"/>
                <w:rtl/>
              </w:rPr>
              <w:t>בתעודות?</w:t>
            </w:r>
          </w:p>
        </w:tc>
      </w:tr>
      <w:tr w:rsidR="006F25CD" w:rsidRPr="005453F6" w:rsidTr="004D425F">
        <w:tc>
          <w:tcPr>
            <w:tcW w:w="5000" w:type="pct"/>
          </w:tcPr>
          <w:p w:rsidR="006F25CD"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6F25CD" w:rsidRPr="005453F6">
              <w:rPr>
                <w:rFonts w:ascii="David" w:eastAsia="David" w:hAnsi="David" w:cs="David"/>
                <w:sz w:val="24"/>
                <w:szCs w:val="24"/>
                <w:rtl/>
              </w:rPr>
              <w:t xml:space="preserve">התעודות, אני פשוט מחשיבה את זה כחיים אחרים. כאילו, זה באמת לא... כאילו, אני לא מדברת </w:t>
            </w:r>
            <w:proofErr w:type="spellStart"/>
            <w:r w:rsidR="006F25CD" w:rsidRPr="005453F6">
              <w:rPr>
                <w:rFonts w:ascii="David" w:eastAsia="David" w:hAnsi="David" w:cs="David"/>
                <w:sz w:val="24"/>
                <w:szCs w:val="24"/>
                <w:rtl/>
              </w:rPr>
              <w:t>איתו</w:t>
            </w:r>
            <w:proofErr w:type="spellEnd"/>
            <w:r w:rsidR="006F25CD" w:rsidRPr="005453F6">
              <w:rPr>
                <w:rFonts w:ascii="David" w:eastAsia="David" w:hAnsi="David" w:cs="David"/>
                <w:sz w:val="24"/>
                <w:szCs w:val="24"/>
                <w:rtl/>
              </w:rPr>
              <w:t xml:space="preserve"> בתעודות. מה, זה חודש? חודש וחצי שיושבים על המחשב וכזה, הדלת סגורה וכזה, הוא מוציא את החתול מדי פעם? אין כאילו... לפעמים הוא יורד... הכנתי אורז. וואו, אבל עשית עוד משהו חוץ מלתקתק? כאילו, </w:t>
            </w:r>
            <w:proofErr w:type="spellStart"/>
            <w:r w:rsidR="006F25CD" w:rsidRPr="005453F6">
              <w:rPr>
                <w:rFonts w:ascii="David" w:eastAsia="David" w:hAnsi="David" w:cs="David"/>
                <w:sz w:val="24"/>
                <w:szCs w:val="24"/>
                <w:rtl/>
              </w:rPr>
              <w:t>פששש</w:t>
            </w:r>
            <w:proofErr w:type="spellEnd"/>
            <w:r w:rsidR="006F25CD" w:rsidRPr="005453F6">
              <w:rPr>
                <w:rFonts w:ascii="David" w:eastAsia="David" w:hAnsi="David" w:cs="David"/>
                <w:sz w:val="24"/>
                <w:szCs w:val="24"/>
                <w:rtl/>
              </w:rPr>
              <w:t>.</w:t>
            </w:r>
          </w:p>
        </w:tc>
      </w:tr>
      <w:tr w:rsidR="006F25CD" w:rsidRPr="005453F6" w:rsidTr="004D425F">
        <w:tc>
          <w:tcPr>
            <w:tcW w:w="5000" w:type="pct"/>
          </w:tcPr>
          <w:p w:rsidR="006F25CD"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Pr="005453F6">
              <w:rPr>
                <w:rFonts w:ascii="David" w:eastAsia="David" w:hAnsi="David" w:cs="David"/>
                <w:sz w:val="24"/>
                <w:szCs w:val="24"/>
                <w:rtl/>
              </w:rPr>
              <w:t>יצא לך</w:t>
            </w:r>
            <w:r w:rsidR="006F25CD" w:rsidRPr="005453F6">
              <w:rPr>
                <w:rFonts w:ascii="David" w:eastAsia="David" w:hAnsi="David" w:cs="David"/>
                <w:sz w:val="24"/>
                <w:szCs w:val="24"/>
                <w:rtl/>
              </w:rPr>
              <w:t xml:space="preserve"> לקרוא פעם תעודה שהוא כתב?</w:t>
            </w:r>
          </w:p>
        </w:tc>
      </w:tr>
      <w:tr w:rsidR="006F25CD" w:rsidRPr="005453F6" w:rsidTr="004D425F">
        <w:tc>
          <w:tcPr>
            <w:tcW w:w="5000" w:type="pct"/>
          </w:tcPr>
          <w:p w:rsidR="006F25CD"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6F25CD" w:rsidRPr="005453F6">
              <w:rPr>
                <w:rFonts w:ascii="David" w:eastAsia="David" w:hAnsi="David" w:cs="David"/>
                <w:sz w:val="24"/>
                <w:szCs w:val="24"/>
                <w:rtl/>
              </w:rPr>
              <w:t xml:space="preserve">בתיכון הוא היה... הוא היה ממש מתייעץ איתי. כאילו, הוא היה מוחק את השם ומקריא לי את התעודה ונותן לי לקרוא ושואל אותי כזה אם אני חושבת שזה נוקשה מדי או אם </w:t>
            </w:r>
            <w:r w:rsidR="006F25CD" w:rsidRPr="005453F6">
              <w:rPr>
                <w:rFonts w:ascii="David" w:eastAsia="David" w:hAnsi="David" w:cs="David"/>
                <w:sz w:val="24"/>
                <w:szCs w:val="24"/>
                <w:rtl/>
              </w:rPr>
              <w:lastRenderedPageBreak/>
              <w:t xml:space="preserve">זה רך מדי ואומר לי כי זה מה הוא רוצה להגיד ואם זה </w:t>
            </w:r>
            <w:proofErr w:type="spellStart"/>
            <w:r w:rsidR="006F25CD" w:rsidRPr="005453F6">
              <w:rPr>
                <w:rFonts w:ascii="David" w:eastAsia="David" w:hAnsi="David" w:cs="David"/>
                <w:sz w:val="24"/>
                <w:szCs w:val="24"/>
                <w:rtl/>
              </w:rPr>
              <w:t>מניסח</w:t>
            </w:r>
            <w:proofErr w:type="spellEnd"/>
            <w:r w:rsidR="006F25CD" w:rsidRPr="005453F6">
              <w:rPr>
                <w:rFonts w:ascii="David" w:eastAsia="David" w:hAnsi="David" w:cs="David"/>
                <w:sz w:val="24"/>
                <w:szCs w:val="24"/>
                <w:rtl/>
              </w:rPr>
              <w:t xml:space="preserve"> בצורה שאני יכולה להבין את זה. </w:t>
            </w:r>
            <w:proofErr w:type="spellStart"/>
            <w:r w:rsidR="006F25CD" w:rsidRPr="005453F6">
              <w:rPr>
                <w:rFonts w:ascii="David" w:eastAsia="David" w:hAnsi="David" w:cs="David"/>
                <w:sz w:val="24"/>
                <w:szCs w:val="24"/>
                <w:rtl/>
              </w:rPr>
              <w:t>וואווווווווווווווווווווווווווווווווו</w:t>
            </w:r>
            <w:proofErr w:type="spellEnd"/>
            <w:r w:rsidR="006F25CD" w:rsidRPr="005453F6">
              <w:rPr>
                <w:rFonts w:ascii="David" w:eastAsia="David" w:hAnsi="David" w:cs="David"/>
                <w:sz w:val="24"/>
                <w:szCs w:val="24"/>
                <w:rtl/>
              </w:rPr>
              <w:t xml:space="preserve"> כאילו הוא היה משתף אותי הרבה. עדיין לפעמים כשאני נמצאת אבל אני לא פה.</w:t>
            </w:r>
          </w:p>
        </w:tc>
      </w:tr>
      <w:tr w:rsidR="006F25CD" w:rsidRPr="005453F6" w:rsidTr="004D425F">
        <w:tc>
          <w:tcPr>
            <w:tcW w:w="5000" w:type="pct"/>
          </w:tcPr>
          <w:p w:rsidR="006F25CD"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lastRenderedPageBreak/>
              <w:t xml:space="preserve">מראיינת: </w:t>
            </w:r>
            <w:r w:rsidR="006F25CD" w:rsidRPr="005453F6">
              <w:rPr>
                <w:rFonts w:ascii="David" w:eastAsia="David" w:hAnsi="David" w:cs="David"/>
                <w:sz w:val="24"/>
                <w:szCs w:val="24"/>
                <w:rtl/>
              </w:rPr>
              <w:t>כן.</w:t>
            </w:r>
          </w:p>
        </w:tc>
      </w:tr>
      <w:tr w:rsidR="006F25CD" w:rsidRPr="005453F6" w:rsidTr="004D425F">
        <w:tc>
          <w:tcPr>
            <w:tcW w:w="5000" w:type="pct"/>
          </w:tcPr>
          <w:p w:rsidR="006F25CD"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6F25CD" w:rsidRPr="005453F6">
              <w:rPr>
                <w:rFonts w:ascii="David" w:eastAsia="David" w:hAnsi="David" w:cs="David"/>
                <w:sz w:val="24"/>
                <w:szCs w:val="24"/>
                <w:rtl/>
              </w:rPr>
              <w:t>בסדר.</w:t>
            </w:r>
          </w:p>
        </w:tc>
      </w:tr>
      <w:tr w:rsidR="006F25CD" w:rsidRPr="005453F6" w:rsidTr="004D425F">
        <w:tc>
          <w:tcPr>
            <w:tcW w:w="5000" w:type="pct"/>
          </w:tcPr>
          <w:p w:rsidR="006F25CD"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6F25CD" w:rsidRPr="005453F6">
              <w:rPr>
                <w:rFonts w:ascii="David" w:eastAsia="David" w:hAnsi="David" w:cs="David"/>
                <w:sz w:val="24"/>
                <w:szCs w:val="24"/>
                <w:rtl/>
              </w:rPr>
              <w:t>את כבר בוגרת בבית?</w:t>
            </w:r>
          </w:p>
        </w:tc>
      </w:tr>
      <w:tr w:rsidR="006F25CD" w:rsidRPr="005453F6" w:rsidTr="004D425F">
        <w:tc>
          <w:tcPr>
            <w:tcW w:w="5000" w:type="pct"/>
          </w:tcPr>
          <w:p w:rsidR="006F25CD"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6F25CD" w:rsidRPr="005453F6">
              <w:rPr>
                <w:rFonts w:ascii="David" w:eastAsia="David" w:hAnsi="David" w:cs="David"/>
                <w:sz w:val="24"/>
                <w:szCs w:val="24"/>
                <w:rtl/>
              </w:rPr>
              <w:t>כן. זה בעצם עכשיו המחזור השני שלו שהוא עושה בתיכון.</w:t>
            </w:r>
          </w:p>
        </w:tc>
      </w:tr>
      <w:tr w:rsidR="006F25CD" w:rsidRPr="005453F6" w:rsidTr="004D425F">
        <w:tc>
          <w:tcPr>
            <w:tcW w:w="5000" w:type="pct"/>
          </w:tcPr>
          <w:p w:rsidR="006F25CD"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6F25CD" w:rsidRPr="005453F6">
              <w:rPr>
                <w:rFonts w:ascii="David" w:eastAsia="David" w:hAnsi="David" w:cs="David"/>
                <w:sz w:val="24"/>
                <w:szCs w:val="24"/>
                <w:rtl/>
              </w:rPr>
              <w:t>אז הוא בעצם ל</w:t>
            </w:r>
            <w:r w:rsidRPr="005453F6">
              <w:rPr>
                <w:rFonts w:ascii="David" w:eastAsia="David" w:hAnsi="David" w:cs="David"/>
                <w:sz w:val="24"/>
                <w:szCs w:val="24"/>
                <w:rtl/>
              </w:rPr>
              <w:t>ימד, היה בגן מתישהו? לימד בית ספר אחד ואז בעוד שניים</w:t>
            </w:r>
            <w:r w:rsidR="006F25CD" w:rsidRPr="005453F6">
              <w:rPr>
                <w:rFonts w:ascii="David" w:eastAsia="David" w:hAnsi="David" w:cs="David"/>
                <w:sz w:val="24"/>
                <w:szCs w:val="24"/>
                <w:rtl/>
              </w:rPr>
              <w:t>?</w:t>
            </w:r>
          </w:p>
        </w:tc>
      </w:tr>
      <w:tr w:rsidR="006F25CD" w:rsidRPr="005453F6" w:rsidTr="004D425F">
        <w:tc>
          <w:tcPr>
            <w:tcW w:w="5000" w:type="pct"/>
          </w:tcPr>
          <w:p w:rsidR="006F25CD"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Pr="005453F6">
              <w:rPr>
                <w:rFonts w:ascii="David" w:eastAsia="David" w:hAnsi="David" w:cs="David"/>
                <w:sz w:val="24"/>
                <w:szCs w:val="24"/>
                <w:rtl/>
              </w:rPr>
              <w:t>כן, לימד באחד</w:t>
            </w:r>
            <w:r w:rsidR="006F25CD" w:rsidRPr="005453F6">
              <w:rPr>
                <w:rFonts w:ascii="David" w:eastAsia="David" w:hAnsi="David" w:cs="David"/>
                <w:sz w:val="24"/>
                <w:szCs w:val="24"/>
                <w:rtl/>
              </w:rPr>
              <w:t xml:space="preserve"> שלוש שנים, ואז עשה א' עד ח'.</w:t>
            </w:r>
          </w:p>
        </w:tc>
      </w:tr>
      <w:tr w:rsidR="006F25CD" w:rsidRPr="005453F6" w:rsidTr="004D425F">
        <w:tc>
          <w:tcPr>
            <w:tcW w:w="5000" w:type="pct"/>
          </w:tcPr>
          <w:p w:rsidR="006F25CD" w:rsidRPr="005453F6" w:rsidRDefault="006F25CD" w:rsidP="005453F6">
            <w:pPr>
              <w:spacing w:after="200" w:line="360" w:lineRule="auto"/>
              <w:rPr>
                <w:rFonts w:ascii="David" w:hAnsi="David" w:cs="David"/>
                <w:sz w:val="24"/>
                <w:szCs w:val="24"/>
              </w:rPr>
            </w:pPr>
            <w:r w:rsidRPr="005453F6">
              <w:rPr>
                <w:rFonts w:ascii="David" w:eastAsia="David" w:hAnsi="David" w:cs="David"/>
                <w:sz w:val="24"/>
                <w:szCs w:val="24"/>
                <w:rtl/>
              </w:rPr>
              <w:t>א' עד ח' ועוד ד'? ט' י' ב' ועכשיו עוד פעם ט' י'.</w:t>
            </w:r>
          </w:p>
        </w:tc>
      </w:tr>
      <w:tr w:rsidR="006F25CD" w:rsidRPr="005453F6" w:rsidTr="004D425F">
        <w:tc>
          <w:tcPr>
            <w:tcW w:w="5000" w:type="pct"/>
          </w:tcPr>
          <w:p w:rsidR="006F25CD" w:rsidRPr="005453F6" w:rsidRDefault="006F25CD" w:rsidP="005453F6">
            <w:pPr>
              <w:spacing w:after="200" w:line="360" w:lineRule="auto"/>
              <w:rPr>
                <w:rFonts w:ascii="David" w:hAnsi="David" w:cs="David"/>
                <w:sz w:val="24"/>
                <w:szCs w:val="24"/>
              </w:rPr>
            </w:pPr>
            <w:r w:rsidRPr="005453F6">
              <w:rPr>
                <w:rFonts w:ascii="David" w:eastAsia="David" w:hAnsi="David" w:cs="David"/>
                <w:sz w:val="24"/>
                <w:szCs w:val="24"/>
                <w:rtl/>
              </w:rPr>
              <w:t>כן, עכשיו ביב'.</w:t>
            </w:r>
          </w:p>
        </w:tc>
      </w:tr>
      <w:tr w:rsidR="006F25CD" w:rsidRPr="005453F6" w:rsidTr="004D425F">
        <w:tc>
          <w:tcPr>
            <w:tcW w:w="5000" w:type="pct"/>
          </w:tcPr>
          <w:p w:rsidR="006F25CD"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proofErr w:type="spellStart"/>
            <w:r w:rsidR="006F25CD" w:rsidRPr="005453F6">
              <w:rPr>
                <w:rFonts w:ascii="David" w:eastAsia="David" w:hAnsi="David" w:cs="David"/>
                <w:sz w:val="24"/>
                <w:szCs w:val="24"/>
                <w:rtl/>
              </w:rPr>
              <w:t>וואוו</w:t>
            </w:r>
            <w:proofErr w:type="spellEnd"/>
            <w:r w:rsidR="006F25CD" w:rsidRPr="005453F6">
              <w:rPr>
                <w:rFonts w:ascii="David" w:eastAsia="David" w:hAnsi="David" w:cs="David"/>
                <w:sz w:val="24"/>
                <w:szCs w:val="24"/>
                <w:rtl/>
              </w:rPr>
              <w:t>.</w:t>
            </w:r>
          </w:p>
        </w:tc>
      </w:tr>
      <w:tr w:rsidR="006F25CD" w:rsidRPr="005453F6" w:rsidTr="004D425F">
        <w:tc>
          <w:tcPr>
            <w:tcW w:w="5000" w:type="pct"/>
          </w:tcPr>
          <w:p w:rsidR="006F25CD"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6F25CD" w:rsidRPr="005453F6">
              <w:rPr>
                <w:rFonts w:ascii="David" w:eastAsia="David" w:hAnsi="David" w:cs="David"/>
                <w:sz w:val="24"/>
                <w:szCs w:val="24"/>
                <w:rtl/>
              </w:rPr>
              <w:t>וזהו, ואז נראה לי הוא יצא. כן, די. הגיע העת.</w:t>
            </w:r>
          </w:p>
        </w:tc>
      </w:tr>
      <w:tr w:rsidR="006F25CD" w:rsidRPr="005453F6" w:rsidTr="004D425F">
        <w:tc>
          <w:tcPr>
            <w:tcW w:w="5000" w:type="pct"/>
          </w:tcPr>
          <w:p w:rsidR="006F25CD"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6F25CD" w:rsidRPr="005453F6">
              <w:rPr>
                <w:rFonts w:ascii="David" w:eastAsia="David" w:hAnsi="David" w:cs="David"/>
                <w:sz w:val="24"/>
                <w:szCs w:val="24"/>
                <w:rtl/>
              </w:rPr>
              <w:t xml:space="preserve">יש אולי משהו שאת רוצה להוסיף, שאת מרגישה שבאת </w:t>
            </w:r>
            <w:proofErr w:type="spellStart"/>
            <w:r w:rsidR="006F25CD" w:rsidRPr="005453F6">
              <w:rPr>
                <w:rFonts w:ascii="David" w:eastAsia="David" w:hAnsi="David" w:cs="David"/>
                <w:sz w:val="24"/>
                <w:szCs w:val="24"/>
                <w:rtl/>
              </w:rPr>
              <w:t>איתו</w:t>
            </w:r>
            <w:proofErr w:type="spellEnd"/>
            <w:r w:rsidR="006F25CD" w:rsidRPr="005453F6">
              <w:rPr>
                <w:rFonts w:ascii="David" w:eastAsia="David" w:hAnsi="David" w:cs="David"/>
                <w:sz w:val="24"/>
                <w:szCs w:val="24"/>
                <w:rtl/>
              </w:rPr>
              <w:t xml:space="preserve"> כזה אולי לא נאמר, או שעכשיו עולה לך?</w:t>
            </w:r>
          </w:p>
        </w:tc>
      </w:tr>
      <w:tr w:rsidR="006F25CD" w:rsidRPr="005453F6" w:rsidTr="004D425F">
        <w:tc>
          <w:tcPr>
            <w:tcW w:w="5000" w:type="pct"/>
          </w:tcPr>
          <w:p w:rsidR="006F25CD"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6F25CD" w:rsidRPr="005453F6">
              <w:rPr>
                <w:rFonts w:ascii="David" w:eastAsia="David" w:hAnsi="David" w:cs="David"/>
                <w:sz w:val="24"/>
                <w:szCs w:val="24"/>
                <w:rtl/>
              </w:rPr>
              <w:t>גם משהו מעניין אותי מאוד לקרוא את הדברים שתעשי, אנשים, כי מעניין אותי אם זה אם זה באמת אבא, או שזה קשור רק לחינוך? כאילו, מה מזה זה אבא שלי, ומה מזה המחנך? כי מבחינתי זה ממש מחובר.</w:t>
            </w:r>
          </w:p>
        </w:tc>
      </w:tr>
      <w:tr w:rsidR="006F25CD" w:rsidRPr="005453F6" w:rsidTr="004D425F">
        <w:tc>
          <w:tcPr>
            <w:tcW w:w="5000" w:type="pct"/>
          </w:tcPr>
          <w:p w:rsidR="006F25CD"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מראיינת: </w:t>
            </w:r>
            <w:r w:rsidR="006F25CD" w:rsidRPr="005453F6">
              <w:rPr>
                <w:rFonts w:ascii="David" w:eastAsia="David" w:hAnsi="David" w:cs="David"/>
                <w:sz w:val="24"/>
                <w:szCs w:val="24"/>
                <w:rtl/>
              </w:rPr>
              <w:t>כן.</w:t>
            </w:r>
          </w:p>
        </w:tc>
      </w:tr>
      <w:tr w:rsidR="006F25CD" w:rsidRPr="005453F6" w:rsidTr="004D425F">
        <w:tc>
          <w:tcPr>
            <w:tcW w:w="5000" w:type="pct"/>
          </w:tcPr>
          <w:p w:rsidR="006F25CD"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t xml:space="preserve">מרואיינת: </w:t>
            </w:r>
            <w:r w:rsidR="006F25CD" w:rsidRPr="005453F6">
              <w:rPr>
                <w:rFonts w:ascii="David" w:eastAsia="David" w:hAnsi="David" w:cs="David"/>
                <w:sz w:val="24"/>
                <w:szCs w:val="24"/>
                <w:rtl/>
              </w:rPr>
              <w:t xml:space="preserve">אז אני כזה אולי משליכה דברים על דברים, או כזה מקשרת כישורים שהם לאו דווקא נכונים, ופשוט כאילו הבן אדם הזה הוא עם </w:t>
            </w:r>
            <w:proofErr w:type="spellStart"/>
            <w:r w:rsidR="006F25CD" w:rsidRPr="005453F6">
              <w:rPr>
                <w:rFonts w:ascii="David" w:eastAsia="David" w:hAnsi="David" w:cs="David"/>
                <w:sz w:val="24"/>
                <w:szCs w:val="24"/>
                <w:rtl/>
              </w:rPr>
              <w:t>הדפקות</w:t>
            </w:r>
            <w:proofErr w:type="spellEnd"/>
            <w:r w:rsidR="006F25CD" w:rsidRPr="005453F6">
              <w:rPr>
                <w:rFonts w:ascii="David" w:eastAsia="David" w:hAnsi="David" w:cs="David"/>
                <w:sz w:val="24"/>
                <w:szCs w:val="24"/>
                <w:rtl/>
              </w:rPr>
              <w:t xml:space="preserve"> שלו. וגם אני חושבת שפשוט להיות מחנך ולדורף זה דבר ממש דורש, ואני ממש, כאילו, אני ממש גאה באבא, על היכולת שלו לשלב אותנו, את המשפחה, בתוך העבודה הכל כך כזה תובענית הזאת, והפוך, את העבודה הזאת בתוך המשפחה. כאילו, ממש אני מרגישה שאתה מצליח כזה </w:t>
            </w:r>
            <w:proofErr w:type="spellStart"/>
            <w:r w:rsidR="006F25CD" w:rsidRPr="005453F6">
              <w:rPr>
                <w:rFonts w:ascii="David" w:eastAsia="David" w:hAnsi="David" w:cs="David"/>
                <w:sz w:val="24"/>
                <w:szCs w:val="24"/>
                <w:rtl/>
              </w:rPr>
              <w:t>לג'נגל</w:t>
            </w:r>
            <w:proofErr w:type="spellEnd"/>
            <w:r w:rsidR="006F25CD" w:rsidRPr="005453F6">
              <w:rPr>
                <w:rFonts w:ascii="David" w:eastAsia="David" w:hAnsi="David" w:cs="David"/>
                <w:sz w:val="24"/>
                <w:szCs w:val="24"/>
                <w:rtl/>
              </w:rPr>
              <w:t xml:space="preserve"> באופן כזה, אם הוא מאוד עמוס בעבודה, אז הוא יספר לנו, כאילו, גם זה לא עבודה, אף פעם לא, אבא שלי לא עבד, כאילו, תמיד הוא פשוט, זה מה שהוא עשה, גם בבית, כאילו, כאילו אימא הולכת לעבודה, ואיפה אבא? אבא בבית ספר, זה כאילו, זה לא היה נחשב עבודה מבחינתי, אף פעם. אז אני כזה, זה משהו גם שאני כזה שמחה שהוא הצליח כאילו לערב אותנו, ושלא נרגיש בחוץ, או שלא נרגיש כזה שכשהוא נעלם, לא, אנחנו יודעים מה הוא עושה, כאילו, אנחנו כאילו, גם אנחנו מקבלים תעודות, גם זה </w:t>
            </w:r>
            <w:r w:rsidR="006F25CD" w:rsidRPr="005453F6">
              <w:rPr>
                <w:rFonts w:ascii="David" w:eastAsia="David" w:hAnsi="David" w:cs="David"/>
                <w:sz w:val="24"/>
                <w:szCs w:val="24"/>
                <w:rtl/>
              </w:rPr>
              <w:lastRenderedPageBreak/>
              <w:t>גרם לי להעריך את התעודות שגיורא כותב לי, כאילו, את המקום הזה של ההשקעה והאישי, כאילו, האישי החשוב, ואני מעוררת על מזה.</w:t>
            </w:r>
          </w:p>
        </w:tc>
      </w:tr>
      <w:tr w:rsidR="006F25CD" w:rsidRPr="005453F6" w:rsidTr="004D425F">
        <w:tc>
          <w:tcPr>
            <w:tcW w:w="5000" w:type="pct"/>
          </w:tcPr>
          <w:p w:rsidR="006F25CD" w:rsidRPr="005453F6" w:rsidRDefault="003E13B6" w:rsidP="005453F6">
            <w:pPr>
              <w:spacing w:after="200" w:line="360" w:lineRule="auto"/>
              <w:rPr>
                <w:rFonts w:ascii="David" w:hAnsi="David" w:cs="David"/>
                <w:sz w:val="24"/>
                <w:szCs w:val="24"/>
              </w:rPr>
            </w:pPr>
            <w:r w:rsidRPr="005453F6">
              <w:rPr>
                <w:rFonts w:ascii="David" w:eastAsia="David" w:hAnsi="David" w:cs="David"/>
                <w:b/>
                <w:bCs/>
                <w:sz w:val="24"/>
                <w:szCs w:val="24"/>
                <w:rtl/>
              </w:rPr>
              <w:lastRenderedPageBreak/>
              <w:t xml:space="preserve">מראיינת: </w:t>
            </w:r>
            <w:r w:rsidR="006F25CD" w:rsidRPr="005453F6">
              <w:rPr>
                <w:rFonts w:ascii="David" w:eastAsia="David" w:hAnsi="David" w:cs="David"/>
                <w:sz w:val="24"/>
                <w:szCs w:val="24"/>
                <w:rtl/>
              </w:rPr>
              <w:t>תודה רבה, שוב.</w:t>
            </w:r>
          </w:p>
        </w:tc>
      </w:tr>
      <w:tr w:rsidR="006F25CD" w:rsidRPr="005453F6" w:rsidTr="004D425F">
        <w:tc>
          <w:tcPr>
            <w:tcW w:w="5000" w:type="pct"/>
          </w:tcPr>
          <w:p w:rsidR="006F25CD" w:rsidRDefault="003E13B6" w:rsidP="005453F6">
            <w:pPr>
              <w:spacing w:after="200" w:line="360" w:lineRule="auto"/>
              <w:rPr>
                <w:rFonts w:ascii="David" w:hAnsi="David" w:cs="David"/>
                <w:sz w:val="24"/>
                <w:szCs w:val="24"/>
                <w:rtl/>
              </w:rPr>
            </w:pPr>
            <w:r w:rsidRPr="005453F6">
              <w:rPr>
                <w:rFonts w:ascii="David" w:eastAsia="David" w:hAnsi="David" w:cs="David"/>
                <w:b/>
                <w:bCs/>
                <w:sz w:val="24"/>
                <w:szCs w:val="24"/>
                <w:rtl/>
              </w:rPr>
              <w:t xml:space="preserve">מרואיינת: </w:t>
            </w:r>
            <w:r w:rsidR="006F25CD" w:rsidRPr="005453F6">
              <w:rPr>
                <w:rFonts w:ascii="David" w:eastAsia="David" w:hAnsi="David" w:cs="David"/>
                <w:sz w:val="24"/>
                <w:szCs w:val="24"/>
                <w:rtl/>
              </w:rPr>
              <w:t>תודה לך.</w:t>
            </w:r>
          </w:p>
          <w:p w:rsidR="00822084" w:rsidRDefault="00822084" w:rsidP="00822084">
            <w:pPr>
              <w:pStyle w:val="2"/>
              <w:rPr>
                <w:rtl/>
              </w:rPr>
            </w:pPr>
            <w:bookmarkStart w:id="106" w:name="שאלותמנחות"/>
            <w:r>
              <w:rPr>
                <w:rFonts w:hint="cs"/>
                <w:rtl/>
              </w:rPr>
              <w:t>שאלות מנחות לראיון חצי מובנה</w:t>
            </w:r>
          </w:p>
          <w:bookmarkEnd w:id="106"/>
          <w:p w:rsidR="00822084" w:rsidRPr="00822084" w:rsidRDefault="00822084" w:rsidP="00822084">
            <w:pPr>
              <w:rPr>
                <w:rFonts w:ascii="David" w:hAnsi="David" w:cs="David"/>
                <w:sz w:val="24"/>
                <w:szCs w:val="24"/>
              </w:rPr>
            </w:pPr>
            <w:r w:rsidRPr="00822084">
              <w:rPr>
                <w:rFonts w:ascii="David" w:hAnsi="David" w:cs="David"/>
                <w:sz w:val="24"/>
                <w:szCs w:val="24"/>
                <w:rtl/>
              </w:rPr>
              <w:t xml:space="preserve">הצעה לשאלון לילדי </w:t>
            </w:r>
            <w:proofErr w:type="spellStart"/>
            <w:r w:rsidRPr="00822084">
              <w:rPr>
                <w:rFonts w:ascii="David" w:hAnsi="David" w:cs="David"/>
                <w:sz w:val="24"/>
                <w:szCs w:val="24"/>
                <w:rtl/>
              </w:rPr>
              <w:t>מחנכ.ת</w:t>
            </w:r>
            <w:proofErr w:type="spellEnd"/>
            <w:r w:rsidRPr="00822084">
              <w:rPr>
                <w:rFonts w:ascii="David" w:hAnsi="David" w:cs="David"/>
                <w:sz w:val="24"/>
                <w:szCs w:val="24"/>
                <w:rtl/>
              </w:rPr>
              <w:t xml:space="preserve"> </w:t>
            </w:r>
            <w:proofErr w:type="spellStart"/>
            <w:r w:rsidRPr="00822084">
              <w:rPr>
                <w:rFonts w:ascii="David" w:hAnsi="David" w:cs="David"/>
                <w:sz w:val="24"/>
                <w:szCs w:val="24"/>
                <w:rtl/>
              </w:rPr>
              <w:t>וולדרוף</w:t>
            </w:r>
            <w:proofErr w:type="spellEnd"/>
          </w:p>
          <w:p w:rsidR="00822084" w:rsidRPr="00822084" w:rsidRDefault="00822084" w:rsidP="00822084">
            <w:pPr>
              <w:numPr>
                <w:ilvl w:val="0"/>
                <w:numId w:val="12"/>
              </w:numPr>
              <w:rPr>
                <w:rFonts w:ascii="David" w:hAnsi="David" w:cs="David"/>
                <w:sz w:val="24"/>
                <w:szCs w:val="24"/>
              </w:rPr>
            </w:pPr>
            <w:r w:rsidRPr="00822084">
              <w:rPr>
                <w:rFonts w:ascii="David" w:hAnsi="David" w:cs="David"/>
                <w:sz w:val="24"/>
                <w:szCs w:val="24"/>
                <w:rtl/>
              </w:rPr>
              <w:t>פרטים אישיים (גיל, עיסוק, במה ההורים עובדים/עבדו?)</w:t>
            </w:r>
          </w:p>
          <w:p w:rsidR="00822084" w:rsidRPr="00822084" w:rsidRDefault="00822084" w:rsidP="00822084">
            <w:pPr>
              <w:numPr>
                <w:ilvl w:val="0"/>
                <w:numId w:val="12"/>
              </w:numPr>
              <w:rPr>
                <w:rFonts w:ascii="David" w:hAnsi="David" w:cs="David"/>
                <w:sz w:val="24"/>
                <w:szCs w:val="24"/>
              </w:rPr>
            </w:pPr>
            <w:r w:rsidRPr="00822084">
              <w:rPr>
                <w:rFonts w:ascii="David" w:hAnsi="David" w:cs="David"/>
                <w:sz w:val="24"/>
                <w:szCs w:val="24"/>
                <w:rtl/>
              </w:rPr>
              <w:t xml:space="preserve">באיזה גיל היית </w:t>
            </w:r>
            <w:proofErr w:type="spellStart"/>
            <w:r w:rsidRPr="00822084">
              <w:rPr>
                <w:rFonts w:ascii="David" w:hAnsi="David" w:cs="David"/>
                <w:sz w:val="24"/>
                <w:szCs w:val="24"/>
                <w:rtl/>
              </w:rPr>
              <w:t>שאמא</w:t>
            </w:r>
            <w:proofErr w:type="spellEnd"/>
            <w:r w:rsidRPr="00822084">
              <w:rPr>
                <w:rFonts w:ascii="David" w:hAnsi="David" w:cs="David"/>
                <w:sz w:val="24"/>
                <w:szCs w:val="24"/>
                <w:rtl/>
              </w:rPr>
              <w:t>/אבא היו מחנכים?</w:t>
            </w:r>
          </w:p>
          <w:p w:rsidR="00822084" w:rsidRPr="00822084" w:rsidRDefault="00822084" w:rsidP="00822084">
            <w:pPr>
              <w:numPr>
                <w:ilvl w:val="0"/>
                <w:numId w:val="12"/>
              </w:numPr>
              <w:rPr>
                <w:rFonts w:ascii="David" w:hAnsi="David" w:cs="David"/>
                <w:sz w:val="24"/>
                <w:szCs w:val="24"/>
              </w:rPr>
            </w:pPr>
            <w:r w:rsidRPr="00822084">
              <w:rPr>
                <w:rFonts w:ascii="David" w:hAnsi="David" w:cs="David"/>
                <w:sz w:val="24"/>
                <w:szCs w:val="24"/>
                <w:rtl/>
              </w:rPr>
              <w:t>האם למדת באותו בי"ס?</w:t>
            </w:r>
          </w:p>
          <w:p w:rsidR="00822084" w:rsidRPr="00822084" w:rsidRDefault="00822084" w:rsidP="00822084">
            <w:pPr>
              <w:numPr>
                <w:ilvl w:val="0"/>
                <w:numId w:val="12"/>
              </w:numPr>
              <w:rPr>
                <w:rFonts w:ascii="David" w:hAnsi="David" w:cs="David"/>
                <w:sz w:val="24"/>
                <w:szCs w:val="24"/>
              </w:rPr>
            </w:pPr>
            <w:r w:rsidRPr="00822084">
              <w:rPr>
                <w:rFonts w:ascii="David" w:hAnsi="David" w:cs="David"/>
                <w:sz w:val="24"/>
                <w:szCs w:val="24"/>
                <w:rtl/>
              </w:rPr>
              <w:t xml:space="preserve">איך זה להיות בן/בת </w:t>
            </w:r>
            <w:proofErr w:type="spellStart"/>
            <w:r w:rsidRPr="00822084">
              <w:rPr>
                <w:rFonts w:ascii="David" w:hAnsi="David" w:cs="David"/>
                <w:sz w:val="24"/>
                <w:szCs w:val="24"/>
                <w:rtl/>
              </w:rPr>
              <w:t>למחנכ.ת</w:t>
            </w:r>
            <w:proofErr w:type="spellEnd"/>
            <w:r w:rsidRPr="00822084">
              <w:rPr>
                <w:rFonts w:ascii="David" w:hAnsi="David" w:cs="David"/>
                <w:sz w:val="24"/>
                <w:szCs w:val="24"/>
                <w:rtl/>
              </w:rPr>
              <w:t xml:space="preserve"> וולדורף</w:t>
            </w:r>
          </w:p>
          <w:p w:rsidR="00822084" w:rsidRPr="00822084" w:rsidRDefault="00822084" w:rsidP="00822084">
            <w:pPr>
              <w:numPr>
                <w:ilvl w:val="0"/>
                <w:numId w:val="12"/>
              </w:numPr>
              <w:rPr>
                <w:rFonts w:ascii="David" w:hAnsi="David" w:cs="David"/>
                <w:sz w:val="24"/>
                <w:szCs w:val="24"/>
              </w:rPr>
            </w:pPr>
            <w:r w:rsidRPr="00822084">
              <w:rPr>
                <w:rFonts w:ascii="David" w:hAnsi="David" w:cs="David"/>
                <w:sz w:val="24"/>
                <w:szCs w:val="24"/>
                <w:rtl/>
              </w:rPr>
              <w:t>האם אי פעם הרגשת שההורה נמצא פיזית בבית אבל הלב/מחשבות נמצאים בעבודה/ עם התלמידים שלהם?</w:t>
            </w:r>
          </w:p>
          <w:p w:rsidR="00822084" w:rsidRPr="00822084" w:rsidRDefault="00822084" w:rsidP="00822084">
            <w:pPr>
              <w:numPr>
                <w:ilvl w:val="0"/>
                <w:numId w:val="12"/>
              </w:numPr>
              <w:rPr>
                <w:rFonts w:ascii="David" w:hAnsi="David" w:cs="David"/>
                <w:sz w:val="24"/>
                <w:szCs w:val="24"/>
              </w:rPr>
            </w:pPr>
            <w:r w:rsidRPr="00822084">
              <w:rPr>
                <w:rFonts w:ascii="David" w:hAnsi="David" w:cs="David"/>
                <w:sz w:val="24"/>
                <w:szCs w:val="24"/>
                <w:rtl/>
              </w:rPr>
              <w:t>האם ההורה משתף אותך במה שעובר עליו בעבודה?</w:t>
            </w:r>
          </w:p>
          <w:p w:rsidR="00822084" w:rsidRPr="00822084" w:rsidRDefault="00822084" w:rsidP="00822084">
            <w:pPr>
              <w:numPr>
                <w:ilvl w:val="0"/>
                <w:numId w:val="12"/>
              </w:numPr>
              <w:rPr>
                <w:rFonts w:ascii="David" w:hAnsi="David" w:cs="David"/>
                <w:sz w:val="24"/>
                <w:szCs w:val="24"/>
              </w:rPr>
            </w:pPr>
            <w:r w:rsidRPr="00822084">
              <w:rPr>
                <w:rFonts w:ascii="David" w:hAnsi="David" w:cs="David"/>
                <w:sz w:val="24"/>
                <w:szCs w:val="24"/>
                <w:rtl/>
              </w:rPr>
              <w:t>האם אתה מרגיש שאתה עוזר במשימות, כמו להכין חומרים?</w:t>
            </w:r>
          </w:p>
          <w:p w:rsidR="00822084" w:rsidRPr="00822084" w:rsidRDefault="00822084" w:rsidP="00822084">
            <w:pPr>
              <w:numPr>
                <w:ilvl w:val="0"/>
                <w:numId w:val="12"/>
              </w:numPr>
              <w:rPr>
                <w:rFonts w:ascii="David" w:hAnsi="David" w:cs="David"/>
                <w:sz w:val="24"/>
                <w:szCs w:val="24"/>
              </w:rPr>
            </w:pPr>
            <w:r w:rsidRPr="00822084">
              <w:rPr>
                <w:rFonts w:ascii="David" w:hAnsi="David" w:cs="David"/>
                <w:sz w:val="24"/>
                <w:szCs w:val="24"/>
                <w:rtl/>
              </w:rPr>
              <w:t>האם המקצוע עוזר לו להיות הורה טוב יותר? (למשל סבלני יותר, קשוב יותר או משתמש ברעיונות יצירתיים מהעבודה כשאתם מבלים יחד?)</w:t>
            </w:r>
          </w:p>
          <w:p w:rsidR="00822084" w:rsidRPr="00822084" w:rsidRDefault="00822084" w:rsidP="00822084">
            <w:pPr>
              <w:numPr>
                <w:ilvl w:val="0"/>
                <w:numId w:val="12"/>
              </w:numPr>
              <w:rPr>
                <w:rFonts w:ascii="David" w:hAnsi="David" w:cs="David"/>
                <w:sz w:val="24"/>
                <w:szCs w:val="24"/>
              </w:rPr>
            </w:pPr>
            <w:r w:rsidRPr="00822084">
              <w:rPr>
                <w:rFonts w:ascii="David" w:hAnsi="David" w:cs="David"/>
                <w:sz w:val="24"/>
                <w:szCs w:val="24"/>
                <w:rtl/>
              </w:rPr>
              <w:t>כאשר יש התנגשות בין אירוע חשוב בעבודה לבין אירוע חשוב משפחתי, איך המשפחה מחליטה מה קודם למה, מי מוותר בד"כ?</w:t>
            </w:r>
          </w:p>
          <w:p w:rsidR="00822084" w:rsidRPr="00822084" w:rsidRDefault="00822084" w:rsidP="00822084">
            <w:pPr>
              <w:numPr>
                <w:ilvl w:val="0"/>
                <w:numId w:val="12"/>
              </w:numPr>
              <w:rPr>
                <w:rFonts w:ascii="David" w:hAnsi="David" w:cs="David"/>
                <w:sz w:val="24"/>
                <w:szCs w:val="24"/>
              </w:rPr>
            </w:pPr>
            <w:r w:rsidRPr="00822084">
              <w:rPr>
                <w:rFonts w:ascii="David" w:hAnsi="David" w:cs="David"/>
                <w:sz w:val="24"/>
                <w:szCs w:val="24"/>
                <w:rtl/>
              </w:rPr>
              <w:t>האם יש הבדל בין שני ההורים מבחינת ההשפעה של העבודה על המשפחה והבית?</w:t>
            </w:r>
          </w:p>
          <w:p w:rsidR="00822084" w:rsidRPr="00822084" w:rsidRDefault="00822084" w:rsidP="00822084">
            <w:pPr>
              <w:numPr>
                <w:ilvl w:val="0"/>
                <w:numId w:val="12"/>
              </w:numPr>
              <w:rPr>
                <w:rFonts w:ascii="David" w:hAnsi="David" w:cs="David"/>
                <w:sz w:val="24"/>
                <w:szCs w:val="24"/>
              </w:rPr>
            </w:pPr>
            <w:r w:rsidRPr="00822084">
              <w:rPr>
                <w:rFonts w:ascii="David" w:hAnsi="David" w:cs="David"/>
                <w:sz w:val="24"/>
                <w:szCs w:val="24"/>
                <w:rtl/>
              </w:rPr>
              <w:t>האם אתם מרגישים שההורה שלכם מביא את העבודה הביתה ומנסה להוות מודל חינוכי גם מולכם?</w:t>
            </w:r>
          </w:p>
          <w:p w:rsidR="00822084" w:rsidRPr="00822084" w:rsidRDefault="00822084" w:rsidP="00822084">
            <w:pPr>
              <w:numPr>
                <w:ilvl w:val="0"/>
                <w:numId w:val="12"/>
              </w:numPr>
              <w:rPr>
                <w:rFonts w:ascii="David" w:hAnsi="David" w:cs="David"/>
                <w:sz w:val="24"/>
                <w:szCs w:val="24"/>
              </w:rPr>
            </w:pPr>
            <w:r w:rsidRPr="00822084">
              <w:rPr>
                <w:rFonts w:ascii="David" w:hAnsi="David" w:cs="David"/>
                <w:sz w:val="24"/>
                <w:szCs w:val="24"/>
                <w:rtl/>
              </w:rPr>
              <w:t xml:space="preserve">האם יש הבדל בין </w:t>
            </w:r>
            <w:proofErr w:type="spellStart"/>
            <w:r w:rsidRPr="00822084">
              <w:rPr>
                <w:rFonts w:ascii="David" w:hAnsi="David" w:cs="David"/>
                <w:sz w:val="24"/>
                <w:szCs w:val="24"/>
                <w:rtl/>
              </w:rPr>
              <w:t>התנהגותו.ה</w:t>
            </w:r>
            <w:proofErr w:type="spellEnd"/>
            <w:r w:rsidRPr="00822084">
              <w:rPr>
                <w:rFonts w:ascii="David" w:hAnsi="David" w:cs="David"/>
                <w:sz w:val="24"/>
                <w:szCs w:val="24"/>
                <w:rtl/>
              </w:rPr>
              <w:t xml:space="preserve"> כהורה לבין התנהגותו כמורה?</w:t>
            </w:r>
          </w:p>
          <w:p w:rsidR="00822084" w:rsidRPr="00822084" w:rsidRDefault="00822084" w:rsidP="00822084">
            <w:pPr>
              <w:numPr>
                <w:ilvl w:val="0"/>
                <w:numId w:val="12"/>
              </w:numPr>
              <w:rPr>
                <w:rFonts w:ascii="David" w:hAnsi="David" w:cs="David"/>
                <w:sz w:val="24"/>
                <w:szCs w:val="24"/>
              </w:rPr>
            </w:pPr>
            <w:r w:rsidRPr="00822084">
              <w:rPr>
                <w:rFonts w:ascii="David" w:hAnsi="David" w:cs="David"/>
                <w:sz w:val="24"/>
                <w:szCs w:val="24"/>
                <w:rtl/>
              </w:rPr>
              <w:t>האם אתם חשים לעתים קנאה בתלמידי הכיתה של ההורה?</w:t>
            </w:r>
          </w:p>
          <w:p w:rsidR="00822084" w:rsidRPr="00822084" w:rsidRDefault="00822084" w:rsidP="00822084">
            <w:pPr>
              <w:numPr>
                <w:ilvl w:val="0"/>
                <w:numId w:val="12"/>
              </w:numPr>
              <w:rPr>
                <w:rFonts w:ascii="David" w:hAnsi="David" w:cs="David"/>
                <w:sz w:val="24"/>
                <w:szCs w:val="24"/>
              </w:rPr>
            </w:pPr>
            <w:r w:rsidRPr="00822084">
              <w:rPr>
                <w:rFonts w:ascii="David" w:hAnsi="David" w:cs="David"/>
                <w:sz w:val="24"/>
                <w:szCs w:val="24"/>
                <w:rtl/>
              </w:rPr>
              <w:t>האם הבית מושפע מתכנים של חינוך ולדורף?</w:t>
            </w:r>
          </w:p>
          <w:p w:rsidR="00822084" w:rsidRPr="00822084" w:rsidRDefault="00822084" w:rsidP="00822084">
            <w:pPr>
              <w:numPr>
                <w:ilvl w:val="0"/>
                <w:numId w:val="12"/>
              </w:numPr>
              <w:rPr>
                <w:rFonts w:ascii="David" w:hAnsi="David" w:cs="David"/>
                <w:sz w:val="24"/>
                <w:szCs w:val="24"/>
              </w:rPr>
            </w:pPr>
            <w:r w:rsidRPr="00822084">
              <w:rPr>
                <w:rFonts w:ascii="David" w:hAnsi="David" w:cs="David"/>
                <w:sz w:val="24"/>
                <w:szCs w:val="24"/>
                <w:rtl/>
              </w:rPr>
              <w:t>איזה שינוי ראיתם לאורך השנים, באישיות של ההורה, בעקבות עבודתו בביה"ס?</w:t>
            </w:r>
          </w:p>
          <w:p w:rsidR="00822084" w:rsidRPr="00822084" w:rsidRDefault="00822084" w:rsidP="00822084">
            <w:pPr>
              <w:numPr>
                <w:ilvl w:val="0"/>
                <w:numId w:val="12"/>
              </w:numPr>
              <w:rPr>
                <w:rFonts w:ascii="David" w:hAnsi="David" w:cs="David"/>
                <w:sz w:val="24"/>
                <w:szCs w:val="24"/>
              </w:rPr>
            </w:pPr>
            <w:r w:rsidRPr="00822084">
              <w:rPr>
                <w:rFonts w:ascii="David" w:hAnsi="David" w:cs="David"/>
                <w:sz w:val="24"/>
                <w:szCs w:val="24"/>
                <w:rtl/>
              </w:rPr>
              <w:t>מה הדבר הכי מיוחד שקיבלת מההורה בזכות העבודה שלו?</w:t>
            </w:r>
          </w:p>
          <w:p w:rsidR="00822084" w:rsidRPr="00822084" w:rsidRDefault="00822084" w:rsidP="00822084">
            <w:pPr>
              <w:numPr>
                <w:ilvl w:val="0"/>
                <w:numId w:val="12"/>
              </w:numPr>
              <w:rPr>
                <w:rFonts w:ascii="David" w:hAnsi="David" w:cs="David"/>
                <w:sz w:val="24"/>
                <w:szCs w:val="24"/>
              </w:rPr>
            </w:pPr>
            <w:r w:rsidRPr="00822084">
              <w:rPr>
                <w:rFonts w:ascii="David" w:hAnsi="David" w:cs="David"/>
                <w:sz w:val="24"/>
                <w:szCs w:val="24"/>
                <w:rtl/>
              </w:rPr>
              <w:t>מה דעתך על הביטוי "יתומי וולדורף"?</w:t>
            </w:r>
          </w:p>
          <w:p w:rsidR="00822084" w:rsidRPr="00822084" w:rsidRDefault="00822084" w:rsidP="00822084">
            <w:pPr>
              <w:numPr>
                <w:ilvl w:val="0"/>
                <w:numId w:val="12"/>
              </w:numPr>
              <w:rPr>
                <w:rFonts w:ascii="David" w:hAnsi="David" w:cs="David"/>
                <w:sz w:val="24"/>
                <w:szCs w:val="24"/>
              </w:rPr>
            </w:pPr>
            <w:r w:rsidRPr="00822084">
              <w:rPr>
                <w:rFonts w:ascii="David" w:hAnsi="David" w:cs="David"/>
                <w:sz w:val="24"/>
                <w:szCs w:val="24"/>
                <w:rtl/>
              </w:rPr>
              <w:t>האם תרצה להוסיף משהו?</w:t>
            </w:r>
          </w:p>
          <w:p w:rsidR="00822084" w:rsidRPr="00822084" w:rsidRDefault="00822084" w:rsidP="00822084">
            <w:pPr>
              <w:rPr>
                <w:rtl/>
              </w:rPr>
            </w:pPr>
          </w:p>
        </w:tc>
      </w:tr>
    </w:tbl>
    <w:p w:rsidR="003B3D69" w:rsidRPr="005453F6" w:rsidRDefault="003B3D69" w:rsidP="005453F6">
      <w:pPr>
        <w:spacing w:line="360" w:lineRule="auto"/>
        <w:rPr>
          <w:rFonts w:ascii="David" w:hAnsi="David" w:cs="David"/>
          <w:sz w:val="24"/>
          <w:szCs w:val="24"/>
        </w:rPr>
      </w:pPr>
    </w:p>
    <w:p w:rsidR="002714F3" w:rsidRPr="005453F6" w:rsidRDefault="002714F3" w:rsidP="005453F6">
      <w:pPr>
        <w:pStyle w:val="NormalWeb"/>
        <w:bidi/>
        <w:spacing w:before="0" w:beforeAutospacing="0" w:after="160" w:afterAutospacing="0" w:line="360" w:lineRule="auto"/>
        <w:rPr>
          <w:rFonts w:ascii="David" w:hAnsi="David" w:cs="David"/>
          <w:rtl/>
        </w:rPr>
      </w:pPr>
    </w:p>
    <w:p w:rsidR="005D38AA" w:rsidRPr="005453F6" w:rsidRDefault="005D38AA" w:rsidP="005453F6">
      <w:pPr>
        <w:pStyle w:val="NormalWeb"/>
        <w:bidi/>
        <w:spacing w:before="0" w:beforeAutospacing="0" w:after="160" w:afterAutospacing="0" w:line="360" w:lineRule="auto"/>
        <w:rPr>
          <w:rFonts w:ascii="David" w:hAnsi="David" w:cs="David"/>
          <w:rtl/>
        </w:rPr>
      </w:pPr>
      <w:r w:rsidRPr="005453F6">
        <w:rPr>
          <w:rFonts w:ascii="David" w:hAnsi="David" w:cs="David"/>
          <w:rtl/>
        </w:rPr>
        <w:t> </w:t>
      </w:r>
    </w:p>
    <w:p w:rsidR="005D38AA" w:rsidRPr="005453F6" w:rsidRDefault="005D38AA" w:rsidP="005453F6">
      <w:pPr>
        <w:spacing w:line="360" w:lineRule="auto"/>
        <w:rPr>
          <w:rFonts w:ascii="David" w:hAnsi="David" w:cs="David"/>
          <w:sz w:val="24"/>
          <w:szCs w:val="24"/>
        </w:rPr>
      </w:pPr>
    </w:p>
    <w:p w:rsidR="00C60A51" w:rsidRPr="005453F6" w:rsidRDefault="00C60A51" w:rsidP="005453F6">
      <w:pPr>
        <w:spacing w:line="360" w:lineRule="auto"/>
        <w:rPr>
          <w:rFonts w:ascii="David" w:hAnsi="David" w:cs="David"/>
          <w:sz w:val="24"/>
          <w:szCs w:val="24"/>
          <w:rtl/>
        </w:rPr>
      </w:pPr>
    </w:p>
    <w:p w:rsidR="00C60A51" w:rsidRPr="005453F6" w:rsidRDefault="00C60A51" w:rsidP="005453F6">
      <w:pPr>
        <w:spacing w:line="360" w:lineRule="auto"/>
        <w:rPr>
          <w:rFonts w:ascii="David" w:hAnsi="David" w:cs="David"/>
          <w:sz w:val="24"/>
          <w:szCs w:val="24"/>
          <w:rtl/>
        </w:rPr>
      </w:pPr>
    </w:p>
    <w:p w:rsidR="00C60A51" w:rsidRPr="005453F6" w:rsidRDefault="00C60A51" w:rsidP="005453F6">
      <w:pPr>
        <w:spacing w:line="360" w:lineRule="auto"/>
        <w:rPr>
          <w:rFonts w:ascii="David" w:hAnsi="David" w:cs="David"/>
          <w:sz w:val="24"/>
          <w:szCs w:val="24"/>
          <w:rtl/>
        </w:rPr>
      </w:pPr>
    </w:p>
    <w:p w:rsidR="00C60A51" w:rsidRPr="005453F6" w:rsidRDefault="00C60A51" w:rsidP="005453F6">
      <w:pPr>
        <w:spacing w:line="360" w:lineRule="auto"/>
        <w:rPr>
          <w:rFonts w:ascii="David" w:hAnsi="David" w:cs="David"/>
          <w:sz w:val="24"/>
          <w:szCs w:val="24"/>
          <w:rtl/>
        </w:rPr>
      </w:pPr>
    </w:p>
    <w:p w:rsidR="00C60A51" w:rsidRPr="005453F6" w:rsidRDefault="00C60A51" w:rsidP="005453F6">
      <w:pPr>
        <w:spacing w:line="360" w:lineRule="auto"/>
        <w:rPr>
          <w:rFonts w:ascii="David" w:hAnsi="David" w:cs="David"/>
          <w:sz w:val="24"/>
          <w:szCs w:val="24"/>
          <w:rtl/>
        </w:rPr>
      </w:pPr>
    </w:p>
    <w:p w:rsidR="00C60A51" w:rsidRPr="005453F6" w:rsidRDefault="00C60A51" w:rsidP="005453F6">
      <w:pPr>
        <w:spacing w:line="360" w:lineRule="auto"/>
        <w:rPr>
          <w:rFonts w:ascii="David" w:hAnsi="David" w:cs="David"/>
          <w:sz w:val="24"/>
          <w:szCs w:val="24"/>
          <w:rtl/>
        </w:rPr>
      </w:pPr>
    </w:p>
    <w:p w:rsidR="00C60A51" w:rsidRPr="005453F6" w:rsidRDefault="00C60A51" w:rsidP="005453F6">
      <w:pPr>
        <w:spacing w:line="360" w:lineRule="auto"/>
        <w:rPr>
          <w:rFonts w:ascii="David" w:hAnsi="David" w:cs="David"/>
          <w:sz w:val="24"/>
          <w:szCs w:val="24"/>
          <w:rtl/>
        </w:rPr>
      </w:pPr>
    </w:p>
    <w:p w:rsidR="00C60A51" w:rsidRPr="005453F6" w:rsidRDefault="00C60A51" w:rsidP="005453F6">
      <w:pPr>
        <w:spacing w:line="360" w:lineRule="auto"/>
        <w:rPr>
          <w:rFonts w:ascii="David" w:hAnsi="David" w:cs="David"/>
          <w:sz w:val="24"/>
          <w:szCs w:val="24"/>
        </w:rPr>
      </w:pPr>
    </w:p>
    <w:p w:rsidR="00F9514B" w:rsidRPr="005453F6" w:rsidRDefault="00F9514B" w:rsidP="005453F6">
      <w:pPr>
        <w:spacing w:line="360" w:lineRule="auto"/>
        <w:rPr>
          <w:rFonts w:ascii="David" w:hAnsi="David" w:cs="David"/>
          <w:sz w:val="24"/>
          <w:szCs w:val="24"/>
        </w:rPr>
      </w:pPr>
    </w:p>
    <w:p w:rsidR="00F9514B" w:rsidRPr="005453F6" w:rsidRDefault="00F9514B" w:rsidP="005453F6">
      <w:pPr>
        <w:spacing w:line="360" w:lineRule="auto"/>
        <w:ind w:firstLine="720"/>
        <w:rPr>
          <w:rFonts w:ascii="David" w:hAnsi="David" w:cs="David"/>
          <w:sz w:val="24"/>
          <w:szCs w:val="24"/>
          <w:rtl/>
        </w:rPr>
      </w:pPr>
    </w:p>
    <w:sectPr w:rsidR="00F9514B" w:rsidRPr="005453F6" w:rsidSect="000C0806">
      <w:footerReference w:type="default" r:id="rId16"/>
      <w:pgSz w:w="11906" w:h="16838"/>
      <w:pgMar w:top="1440" w:right="1800" w:bottom="1440" w:left="1800" w:header="708" w:footer="708" w:gutter="0"/>
      <w:pgNumType w:start="1"/>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B4B49" w:rsidRDefault="006B4B49" w:rsidP="000C0806">
      <w:pPr>
        <w:spacing w:after="0" w:line="240" w:lineRule="auto"/>
      </w:pPr>
      <w:r>
        <w:separator/>
      </w:r>
    </w:p>
  </w:endnote>
  <w:endnote w:type="continuationSeparator" w:id="0">
    <w:p w:rsidR="006B4B49" w:rsidRDefault="006B4B49" w:rsidP="000C0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442845224"/>
      <w:docPartObj>
        <w:docPartGallery w:val="Page Numbers (Bottom of Page)"/>
        <w:docPartUnique/>
      </w:docPartObj>
    </w:sdtPr>
    <w:sdtEndPr>
      <w:rPr>
        <w:cs/>
      </w:rPr>
    </w:sdtEndPr>
    <w:sdtContent>
      <w:p w:rsidR="001310D0" w:rsidRDefault="006B4B49" w:rsidP="0041256B">
        <w:pPr>
          <w:pStyle w:val="a5"/>
          <w:jc w:val="right"/>
          <w:rPr>
            <w:rtl/>
            <w:cs/>
          </w:rPr>
        </w:pPr>
      </w:p>
    </w:sdtContent>
  </w:sdt>
  <w:p w:rsidR="001310D0" w:rsidRDefault="001310D0">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10D0" w:rsidRDefault="001310D0">
    <w:pPr>
      <w:pStyle w:val="a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10D0" w:rsidRDefault="001310D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B4B49" w:rsidRDefault="006B4B49" w:rsidP="000C0806">
      <w:pPr>
        <w:spacing w:after="0" w:line="240" w:lineRule="auto"/>
      </w:pPr>
      <w:r>
        <w:separator/>
      </w:r>
    </w:p>
  </w:footnote>
  <w:footnote w:type="continuationSeparator" w:id="0">
    <w:p w:rsidR="006B4B49" w:rsidRDefault="006B4B49" w:rsidP="000C080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067150964"/>
      <w:docPartObj>
        <w:docPartGallery w:val="Page Numbers (Top of Page)"/>
        <w:docPartUnique/>
      </w:docPartObj>
    </w:sdtPr>
    <w:sdtEndPr>
      <w:rPr>
        <w:cs/>
      </w:rPr>
    </w:sdtEndPr>
    <w:sdtContent>
      <w:p w:rsidR="001310D0" w:rsidRDefault="001310D0">
        <w:pPr>
          <w:pStyle w:val="a3"/>
          <w:rPr>
            <w:rtl/>
            <w:cs/>
          </w:rPr>
        </w:pPr>
        <w:r>
          <w:fldChar w:fldCharType="begin"/>
        </w:r>
        <w:r>
          <w:rPr>
            <w:rtl/>
            <w:cs/>
          </w:rPr>
          <w:instrText>PAGE   \* MERGEFORMAT</w:instrText>
        </w:r>
        <w:r>
          <w:fldChar w:fldCharType="separate"/>
        </w:r>
        <w:r w:rsidR="000A4A69" w:rsidRPr="000A4A69">
          <w:rPr>
            <w:noProof/>
            <w:rtl/>
            <w:lang w:val="he-IL"/>
          </w:rPr>
          <w:t>16</w:t>
        </w:r>
        <w:r>
          <w:fldChar w:fldCharType="end"/>
        </w:r>
      </w:p>
    </w:sdtContent>
  </w:sdt>
  <w:p w:rsidR="001310D0" w:rsidRDefault="001310D0">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591A8A"/>
    <w:multiLevelType w:val="hybridMultilevel"/>
    <w:tmpl w:val="D448698C"/>
    <w:lvl w:ilvl="0" w:tplc="2BBC2ED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88E6996"/>
    <w:multiLevelType w:val="multilevel"/>
    <w:tmpl w:val="CCAEE838"/>
    <w:lvl w:ilvl="0">
      <w:start w:val="4"/>
      <w:numFmt w:val="decimal"/>
      <w:lvlText w:val="%1"/>
      <w:lvlJc w:val="left"/>
      <w:pPr>
        <w:ind w:left="435" w:hanging="435"/>
      </w:pPr>
    </w:lvl>
    <w:lvl w:ilvl="1">
      <w:start w:val="2"/>
      <w:numFmt w:val="decimal"/>
      <w:lvlText w:val="%1.%2"/>
      <w:lvlJc w:val="left"/>
      <w:pPr>
        <w:ind w:left="435" w:hanging="435"/>
      </w:pPr>
    </w:lvl>
    <w:lvl w:ilvl="2">
      <w:start w:val="3"/>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 w15:restartNumberingAfterBreak="0">
    <w:nsid w:val="0F0D29F2"/>
    <w:multiLevelType w:val="multilevel"/>
    <w:tmpl w:val="DD1AADE6"/>
    <w:lvl w:ilvl="0">
      <w:start w:val="5"/>
      <w:numFmt w:val="decimal"/>
      <w:lvlText w:val="%1"/>
      <w:lvlJc w:val="left"/>
      <w:pPr>
        <w:ind w:left="360" w:hanging="360"/>
      </w:pPr>
      <w:rPr>
        <w:rFonts w:hint="default"/>
      </w:rPr>
    </w:lvl>
    <w:lvl w:ilvl="1">
      <w:start w:val="4"/>
      <w:numFmt w:val="decimal"/>
      <w:lvlText w:val="%1.%2"/>
      <w:lvlJc w:val="left"/>
      <w:pPr>
        <w:ind w:left="675" w:hanging="36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1665" w:hanging="720"/>
      </w:pPr>
      <w:rPr>
        <w:rFonts w:hint="default"/>
      </w:rPr>
    </w:lvl>
    <w:lvl w:ilvl="4">
      <w:start w:val="1"/>
      <w:numFmt w:val="decimal"/>
      <w:lvlText w:val="%1.%2.%3.%4.%5"/>
      <w:lvlJc w:val="left"/>
      <w:pPr>
        <w:ind w:left="2340" w:hanging="1080"/>
      </w:pPr>
      <w:rPr>
        <w:rFonts w:hint="default"/>
      </w:rPr>
    </w:lvl>
    <w:lvl w:ilvl="5">
      <w:start w:val="1"/>
      <w:numFmt w:val="decimal"/>
      <w:lvlText w:val="%1.%2.%3.%4.%5.%6"/>
      <w:lvlJc w:val="left"/>
      <w:pPr>
        <w:ind w:left="2655" w:hanging="1080"/>
      </w:pPr>
      <w:rPr>
        <w:rFonts w:hint="default"/>
      </w:rPr>
    </w:lvl>
    <w:lvl w:ilvl="6">
      <w:start w:val="1"/>
      <w:numFmt w:val="decimal"/>
      <w:lvlText w:val="%1.%2.%3.%4.%5.%6.%7"/>
      <w:lvlJc w:val="left"/>
      <w:pPr>
        <w:ind w:left="2970" w:hanging="1080"/>
      </w:pPr>
      <w:rPr>
        <w:rFonts w:hint="default"/>
      </w:rPr>
    </w:lvl>
    <w:lvl w:ilvl="7">
      <w:start w:val="1"/>
      <w:numFmt w:val="decimal"/>
      <w:lvlText w:val="%1.%2.%3.%4.%5.%6.%7.%8"/>
      <w:lvlJc w:val="left"/>
      <w:pPr>
        <w:ind w:left="3645" w:hanging="1440"/>
      </w:pPr>
      <w:rPr>
        <w:rFonts w:hint="default"/>
      </w:rPr>
    </w:lvl>
    <w:lvl w:ilvl="8">
      <w:start w:val="1"/>
      <w:numFmt w:val="decimal"/>
      <w:lvlText w:val="%1.%2.%3.%4.%5.%6.%7.%8.%9"/>
      <w:lvlJc w:val="left"/>
      <w:pPr>
        <w:ind w:left="3960" w:hanging="1440"/>
      </w:pPr>
      <w:rPr>
        <w:rFonts w:hint="default"/>
      </w:rPr>
    </w:lvl>
  </w:abstractNum>
  <w:abstractNum w:abstractNumId="3" w15:restartNumberingAfterBreak="0">
    <w:nsid w:val="16A20BFD"/>
    <w:multiLevelType w:val="multilevel"/>
    <w:tmpl w:val="A32095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David"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82486"/>
    <w:multiLevelType w:val="multilevel"/>
    <w:tmpl w:val="E976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56F44"/>
    <w:multiLevelType w:val="multilevel"/>
    <w:tmpl w:val="D6309514"/>
    <w:lvl w:ilvl="0">
      <w:start w:val="1"/>
      <w:numFmt w:val="decimal"/>
      <w:lvlText w:val="%1."/>
      <w:lvlJc w:val="left"/>
      <w:pPr>
        <w:tabs>
          <w:tab w:val="num" w:pos="720"/>
        </w:tabs>
        <w:ind w:left="720" w:hanging="360"/>
      </w:pPr>
      <w:rPr>
        <w:rFonts w:ascii="David" w:eastAsia="Times New Roman" w:hAnsi="David" w:cs="David"/>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CB2D93"/>
    <w:multiLevelType w:val="multilevel"/>
    <w:tmpl w:val="4E2074F2"/>
    <w:lvl w:ilvl="0">
      <w:start w:val="4"/>
      <w:numFmt w:val="decimal"/>
      <w:lvlText w:val="%1"/>
      <w:lvlJc w:val="left"/>
      <w:pPr>
        <w:ind w:left="435" w:hanging="435"/>
      </w:pPr>
      <w:rPr>
        <w:rFonts w:hint="default"/>
        <w:b/>
      </w:rPr>
    </w:lvl>
    <w:lvl w:ilvl="1">
      <w:start w:val="2"/>
      <w:numFmt w:val="decimal"/>
      <w:lvlText w:val="%1.%2"/>
      <w:lvlJc w:val="left"/>
      <w:pPr>
        <w:ind w:left="435" w:hanging="435"/>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7" w15:restartNumberingAfterBreak="0">
    <w:nsid w:val="27F34F9D"/>
    <w:multiLevelType w:val="multilevel"/>
    <w:tmpl w:val="FEB2BF8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41116686"/>
    <w:multiLevelType w:val="multilevel"/>
    <w:tmpl w:val="F9D63F66"/>
    <w:lvl w:ilvl="0">
      <w:start w:val="1"/>
      <w:numFmt w:val="decimal"/>
      <w:lvlText w:val="%1."/>
      <w:lvlJc w:val="left"/>
      <w:pPr>
        <w:tabs>
          <w:tab w:val="num" w:pos="720"/>
        </w:tabs>
        <w:ind w:left="720" w:hanging="360"/>
      </w:pPr>
      <w:rPr>
        <w:rFonts w:ascii="David" w:eastAsiaTheme="minorHAnsi" w:hAnsi="David" w:cs="David"/>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65165F"/>
    <w:multiLevelType w:val="multilevel"/>
    <w:tmpl w:val="D2A69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0B2826"/>
    <w:multiLevelType w:val="multilevel"/>
    <w:tmpl w:val="EB78ED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0802CBB"/>
    <w:multiLevelType w:val="multilevel"/>
    <w:tmpl w:val="9FFAE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9"/>
  </w:num>
  <w:num w:numId="3">
    <w:abstractNumId w:val="8"/>
  </w:num>
  <w:num w:numId="4">
    <w:abstractNumId w:val="1"/>
  </w:num>
  <w:num w:numId="5">
    <w:abstractNumId w:val="6"/>
  </w:num>
  <w:num w:numId="6">
    <w:abstractNumId w:val="7"/>
  </w:num>
  <w:num w:numId="7">
    <w:abstractNumId w:val="5"/>
  </w:num>
  <w:num w:numId="8">
    <w:abstractNumId w:val="3"/>
  </w:num>
  <w:num w:numId="9">
    <w:abstractNumId w:val="4"/>
  </w:num>
  <w:num w:numId="10">
    <w:abstractNumId w:val="2"/>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586C"/>
    <w:rsid w:val="0000384C"/>
    <w:rsid w:val="00011C6E"/>
    <w:rsid w:val="00020EA2"/>
    <w:rsid w:val="00026513"/>
    <w:rsid w:val="0004721C"/>
    <w:rsid w:val="000739D5"/>
    <w:rsid w:val="000A10CB"/>
    <w:rsid w:val="000A4A69"/>
    <w:rsid w:val="000C0806"/>
    <w:rsid w:val="000C3905"/>
    <w:rsid w:val="001160F3"/>
    <w:rsid w:val="001310D0"/>
    <w:rsid w:val="00143DFD"/>
    <w:rsid w:val="00172F0F"/>
    <w:rsid w:val="0021472C"/>
    <w:rsid w:val="002714F3"/>
    <w:rsid w:val="00275C88"/>
    <w:rsid w:val="002C2E13"/>
    <w:rsid w:val="002D328B"/>
    <w:rsid w:val="0030586C"/>
    <w:rsid w:val="003A688A"/>
    <w:rsid w:val="003B2738"/>
    <w:rsid w:val="003B3D69"/>
    <w:rsid w:val="003B61C2"/>
    <w:rsid w:val="003C487E"/>
    <w:rsid w:val="003E13B6"/>
    <w:rsid w:val="00405099"/>
    <w:rsid w:val="0041256B"/>
    <w:rsid w:val="00452383"/>
    <w:rsid w:val="00475480"/>
    <w:rsid w:val="00480D8D"/>
    <w:rsid w:val="004D425F"/>
    <w:rsid w:val="00536718"/>
    <w:rsid w:val="00544431"/>
    <w:rsid w:val="005453F6"/>
    <w:rsid w:val="005844B7"/>
    <w:rsid w:val="005916B6"/>
    <w:rsid w:val="005D38AA"/>
    <w:rsid w:val="005E7F90"/>
    <w:rsid w:val="00664BF4"/>
    <w:rsid w:val="006761DC"/>
    <w:rsid w:val="006B4B49"/>
    <w:rsid w:val="006F25CD"/>
    <w:rsid w:val="00757314"/>
    <w:rsid w:val="0079005A"/>
    <w:rsid w:val="007A7372"/>
    <w:rsid w:val="00822084"/>
    <w:rsid w:val="00845ACC"/>
    <w:rsid w:val="00870AD9"/>
    <w:rsid w:val="008830F4"/>
    <w:rsid w:val="008918F3"/>
    <w:rsid w:val="008F22DC"/>
    <w:rsid w:val="00924E9D"/>
    <w:rsid w:val="009C36CA"/>
    <w:rsid w:val="00A742A5"/>
    <w:rsid w:val="00A80D43"/>
    <w:rsid w:val="00B343A9"/>
    <w:rsid w:val="00C40614"/>
    <w:rsid w:val="00C60A51"/>
    <w:rsid w:val="00C61EEC"/>
    <w:rsid w:val="00CC4F71"/>
    <w:rsid w:val="00D16869"/>
    <w:rsid w:val="00D22E1C"/>
    <w:rsid w:val="00DD377C"/>
    <w:rsid w:val="00E74004"/>
    <w:rsid w:val="00E80FF5"/>
    <w:rsid w:val="00F05D18"/>
    <w:rsid w:val="00F5359A"/>
    <w:rsid w:val="00F804DC"/>
    <w:rsid w:val="00F9514B"/>
    <w:rsid w:val="00FD7C5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8FCBA0-2E83-40B2-8C84-CCD0A84C3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1">
    <w:name w:val="heading 1"/>
    <w:basedOn w:val="a"/>
    <w:next w:val="a"/>
    <w:link w:val="10"/>
    <w:uiPriority w:val="9"/>
    <w:qFormat/>
    <w:rsid w:val="005D38AA"/>
    <w:pPr>
      <w:keepNext/>
      <w:keepLines/>
      <w:spacing w:before="360" w:after="120"/>
      <w:jc w:val="center"/>
      <w:outlineLvl w:val="0"/>
    </w:pPr>
    <w:rPr>
      <w:rFonts w:asciiTheme="majorHAnsi" w:eastAsiaTheme="majorEastAsia" w:hAnsiTheme="majorHAnsi" w:cs="David"/>
      <w:bCs/>
      <w:sz w:val="32"/>
      <w:szCs w:val="28"/>
    </w:rPr>
  </w:style>
  <w:style w:type="paragraph" w:styleId="2">
    <w:name w:val="heading 2"/>
    <w:basedOn w:val="a"/>
    <w:next w:val="a"/>
    <w:link w:val="20"/>
    <w:uiPriority w:val="9"/>
    <w:unhideWhenUsed/>
    <w:qFormat/>
    <w:rsid w:val="008830F4"/>
    <w:pPr>
      <w:keepNext/>
      <w:keepLines/>
      <w:spacing w:before="160" w:after="120"/>
      <w:outlineLvl w:val="1"/>
    </w:pPr>
    <w:rPr>
      <w:rFonts w:asciiTheme="majorHAnsi" w:eastAsiaTheme="majorEastAsia" w:hAnsiTheme="majorHAnsi" w:cs="David"/>
      <w:bCs/>
      <w:sz w:val="26"/>
      <w:szCs w:val="24"/>
    </w:rPr>
  </w:style>
  <w:style w:type="paragraph" w:styleId="3">
    <w:name w:val="heading 3"/>
    <w:basedOn w:val="a"/>
    <w:next w:val="a"/>
    <w:link w:val="30"/>
    <w:uiPriority w:val="9"/>
    <w:unhideWhenUsed/>
    <w:qFormat/>
    <w:rsid w:val="00143DFD"/>
    <w:pPr>
      <w:keepNext/>
      <w:keepLines/>
      <w:spacing w:before="160" w:after="120"/>
      <w:outlineLvl w:val="2"/>
    </w:pPr>
    <w:rPr>
      <w:rFonts w:asciiTheme="majorHAnsi" w:eastAsiaTheme="majorEastAsia" w:hAnsiTheme="majorHAnsi" w:cs="David"/>
      <w:bCs/>
      <w:i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C0806"/>
    <w:pPr>
      <w:tabs>
        <w:tab w:val="center" w:pos="4153"/>
        <w:tab w:val="right" w:pos="8306"/>
      </w:tabs>
      <w:spacing w:after="0" w:line="240" w:lineRule="auto"/>
    </w:pPr>
  </w:style>
  <w:style w:type="character" w:customStyle="1" w:styleId="a4">
    <w:name w:val="כותרת עליונה תו"/>
    <w:basedOn w:val="a0"/>
    <w:link w:val="a3"/>
    <w:uiPriority w:val="99"/>
    <w:rsid w:val="000C0806"/>
  </w:style>
  <w:style w:type="paragraph" w:styleId="a5">
    <w:name w:val="footer"/>
    <w:basedOn w:val="a"/>
    <w:link w:val="a6"/>
    <w:uiPriority w:val="99"/>
    <w:unhideWhenUsed/>
    <w:rsid w:val="000C0806"/>
    <w:pPr>
      <w:tabs>
        <w:tab w:val="center" w:pos="4153"/>
        <w:tab w:val="right" w:pos="8306"/>
      </w:tabs>
      <w:spacing w:after="0" w:line="240" w:lineRule="auto"/>
    </w:pPr>
  </w:style>
  <w:style w:type="character" w:customStyle="1" w:styleId="a6">
    <w:name w:val="כותרת תחתונה תו"/>
    <w:basedOn w:val="a0"/>
    <w:link w:val="a5"/>
    <w:uiPriority w:val="99"/>
    <w:rsid w:val="000C0806"/>
  </w:style>
  <w:style w:type="character" w:customStyle="1" w:styleId="10">
    <w:name w:val="כותרת 1 תו"/>
    <w:basedOn w:val="a0"/>
    <w:link w:val="1"/>
    <w:uiPriority w:val="9"/>
    <w:rsid w:val="005D38AA"/>
    <w:rPr>
      <w:rFonts w:asciiTheme="majorHAnsi" w:eastAsiaTheme="majorEastAsia" w:hAnsiTheme="majorHAnsi" w:cs="David"/>
      <w:bCs/>
      <w:sz w:val="32"/>
      <w:szCs w:val="28"/>
    </w:rPr>
  </w:style>
  <w:style w:type="character" w:customStyle="1" w:styleId="20">
    <w:name w:val="כותרת 2 תו"/>
    <w:basedOn w:val="a0"/>
    <w:link w:val="2"/>
    <w:uiPriority w:val="9"/>
    <w:rsid w:val="008830F4"/>
    <w:rPr>
      <w:rFonts w:asciiTheme="majorHAnsi" w:eastAsiaTheme="majorEastAsia" w:hAnsiTheme="majorHAnsi" w:cs="David"/>
      <w:bCs/>
      <w:sz w:val="26"/>
      <w:szCs w:val="24"/>
    </w:rPr>
  </w:style>
  <w:style w:type="character" w:customStyle="1" w:styleId="30">
    <w:name w:val="כותרת 3 תו"/>
    <w:basedOn w:val="a0"/>
    <w:link w:val="3"/>
    <w:uiPriority w:val="9"/>
    <w:rsid w:val="00143DFD"/>
    <w:rPr>
      <w:rFonts w:asciiTheme="majorHAnsi" w:eastAsiaTheme="majorEastAsia" w:hAnsiTheme="majorHAnsi" w:cs="David"/>
      <w:bCs/>
      <w:iCs/>
      <w:sz w:val="24"/>
      <w:szCs w:val="24"/>
    </w:rPr>
  </w:style>
  <w:style w:type="paragraph" w:styleId="a7">
    <w:name w:val="List Paragraph"/>
    <w:basedOn w:val="a"/>
    <w:uiPriority w:val="34"/>
    <w:qFormat/>
    <w:rsid w:val="00757314"/>
    <w:pPr>
      <w:ind w:left="720"/>
      <w:contextualSpacing/>
    </w:pPr>
  </w:style>
  <w:style w:type="paragraph" w:styleId="NormalWeb">
    <w:name w:val="Normal (Web)"/>
    <w:basedOn w:val="a"/>
    <w:uiPriority w:val="99"/>
    <w:semiHidden/>
    <w:unhideWhenUsed/>
    <w:rsid w:val="005D38AA"/>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8">
    <w:name w:val="TOC Heading"/>
    <w:basedOn w:val="1"/>
    <w:next w:val="a"/>
    <w:uiPriority w:val="39"/>
    <w:unhideWhenUsed/>
    <w:qFormat/>
    <w:rsid w:val="005453F6"/>
    <w:pPr>
      <w:spacing w:before="240" w:after="0"/>
      <w:jc w:val="left"/>
      <w:outlineLvl w:val="9"/>
    </w:pPr>
    <w:rPr>
      <w:rFonts w:cstheme="majorBidi"/>
      <w:bCs w:val="0"/>
      <w:color w:val="2E74B5" w:themeColor="accent1" w:themeShade="BF"/>
      <w:szCs w:val="32"/>
      <w:rtl/>
      <w:cs/>
    </w:rPr>
  </w:style>
  <w:style w:type="paragraph" w:styleId="TOC1">
    <w:name w:val="toc 1"/>
    <w:basedOn w:val="a"/>
    <w:next w:val="a"/>
    <w:autoRedefine/>
    <w:uiPriority w:val="39"/>
    <w:unhideWhenUsed/>
    <w:rsid w:val="005453F6"/>
    <w:pPr>
      <w:spacing w:after="100"/>
    </w:pPr>
  </w:style>
  <w:style w:type="paragraph" w:styleId="TOC2">
    <w:name w:val="toc 2"/>
    <w:basedOn w:val="a"/>
    <w:next w:val="a"/>
    <w:autoRedefine/>
    <w:uiPriority w:val="39"/>
    <w:unhideWhenUsed/>
    <w:rsid w:val="005453F6"/>
    <w:pPr>
      <w:spacing w:after="100"/>
      <w:ind w:left="220"/>
    </w:pPr>
  </w:style>
  <w:style w:type="paragraph" w:styleId="TOC3">
    <w:name w:val="toc 3"/>
    <w:basedOn w:val="a"/>
    <w:next w:val="a"/>
    <w:autoRedefine/>
    <w:uiPriority w:val="39"/>
    <w:unhideWhenUsed/>
    <w:rsid w:val="005453F6"/>
    <w:pPr>
      <w:spacing w:after="100"/>
      <w:ind w:left="440"/>
    </w:pPr>
  </w:style>
  <w:style w:type="character" w:styleId="Hyperlink">
    <w:name w:val="Hyperlink"/>
    <w:basedOn w:val="a0"/>
    <w:uiPriority w:val="99"/>
    <w:unhideWhenUsed/>
    <w:rsid w:val="005453F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462874">
      <w:bodyDiv w:val="1"/>
      <w:marLeft w:val="0"/>
      <w:marRight w:val="0"/>
      <w:marTop w:val="0"/>
      <w:marBottom w:val="0"/>
      <w:divBdr>
        <w:top w:val="none" w:sz="0" w:space="0" w:color="auto"/>
        <w:left w:val="none" w:sz="0" w:space="0" w:color="auto"/>
        <w:bottom w:val="none" w:sz="0" w:space="0" w:color="auto"/>
        <w:right w:val="none" w:sz="0" w:space="0" w:color="auto"/>
      </w:divBdr>
      <w:divsChild>
        <w:div w:id="1307665666">
          <w:marLeft w:val="0"/>
          <w:marRight w:val="0"/>
          <w:marTop w:val="0"/>
          <w:marBottom w:val="0"/>
          <w:divBdr>
            <w:top w:val="none" w:sz="0" w:space="0" w:color="auto"/>
            <w:left w:val="none" w:sz="0" w:space="0" w:color="auto"/>
            <w:bottom w:val="none" w:sz="0" w:space="0" w:color="auto"/>
            <w:right w:val="none" w:sz="0" w:space="0" w:color="auto"/>
          </w:divBdr>
        </w:div>
        <w:div w:id="878931416">
          <w:marLeft w:val="0"/>
          <w:marRight w:val="0"/>
          <w:marTop w:val="0"/>
          <w:marBottom w:val="0"/>
          <w:divBdr>
            <w:top w:val="none" w:sz="0" w:space="0" w:color="auto"/>
            <w:left w:val="none" w:sz="0" w:space="0" w:color="auto"/>
            <w:bottom w:val="none" w:sz="0" w:space="0" w:color="auto"/>
            <w:right w:val="none" w:sz="0" w:space="0" w:color="auto"/>
          </w:divBdr>
        </w:div>
        <w:div w:id="735980448">
          <w:marLeft w:val="0"/>
          <w:marRight w:val="0"/>
          <w:marTop w:val="0"/>
          <w:marBottom w:val="0"/>
          <w:divBdr>
            <w:top w:val="none" w:sz="0" w:space="0" w:color="auto"/>
            <w:left w:val="none" w:sz="0" w:space="0" w:color="auto"/>
            <w:bottom w:val="none" w:sz="0" w:space="0" w:color="auto"/>
            <w:right w:val="none" w:sz="0" w:space="0" w:color="auto"/>
          </w:divBdr>
        </w:div>
        <w:div w:id="784156567">
          <w:marLeft w:val="0"/>
          <w:marRight w:val="0"/>
          <w:marTop w:val="0"/>
          <w:marBottom w:val="0"/>
          <w:divBdr>
            <w:top w:val="none" w:sz="0" w:space="0" w:color="auto"/>
            <w:left w:val="none" w:sz="0" w:space="0" w:color="auto"/>
            <w:bottom w:val="none" w:sz="0" w:space="0" w:color="auto"/>
            <w:right w:val="none" w:sz="0" w:space="0" w:color="auto"/>
          </w:divBdr>
        </w:div>
        <w:div w:id="89551475">
          <w:marLeft w:val="0"/>
          <w:marRight w:val="0"/>
          <w:marTop w:val="0"/>
          <w:marBottom w:val="0"/>
          <w:divBdr>
            <w:top w:val="none" w:sz="0" w:space="0" w:color="auto"/>
            <w:left w:val="none" w:sz="0" w:space="0" w:color="auto"/>
            <w:bottom w:val="none" w:sz="0" w:space="0" w:color="auto"/>
            <w:right w:val="none" w:sz="0" w:space="0" w:color="auto"/>
          </w:divBdr>
        </w:div>
      </w:divsChild>
    </w:div>
    <w:div w:id="714936801">
      <w:bodyDiv w:val="1"/>
      <w:marLeft w:val="0"/>
      <w:marRight w:val="0"/>
      <w:marTop w:val="0"/>
      <w:marBottom w:val="0"/>
      <w:divBdr>
        <w:top w:val="none" w:sz="0" w:space="0" w:color="auto"/>
        <w:left w:val="none" w:sz="0" w:space="0" w:color="auto"/>
        <w:bottom w:val="none" w:sz="0" w:space="0" w:color="auto"/>
        <w:right w:val="none" w:sz="0" w:space="0" w:color="auto"/>
      </w:divBdr>
    </w:div>
    <w:div w:id="719401869">
      <w:bodyDiv w:val="1"/>
      <w:marLeft w:val="0"/>
      <w:marRight w:val="0"/>
      <w:marTop w:val="0"/>
      <w:marBottom w:val="0"/>
      <w:divBdr>
        <w:top w:val="none" w:sz="0" w:space="0" w:color="auto"/>
        <w:left w:val="none" w:sz="0" w:space="0" w:color="auto"/>
        <w:bottom w:val="none" w:sz="0" w:space="0" w:color="auto"/>
        <w:right w:val="none" w:sz="0" w:space="0" w:color="auto"/>
      </w:divBdr>
    </w:div>
    <w:div w:id="751974538">
      <w:bodyDiv w:val="1"/>
      <w:marLeft w:val="0"/>
      <w:marRight w:val="0"/>
      <w:marTop w:val="0"/>
      <w:marBottom w:val="0"/>
      <w:divBdr>
        <w:top w:val="none" w:sz="0" w:space="0" w:color="auto"/>
        <w:left w:val="none" w:sz="0" w:space="0" w:color="auto"/>
        <w:bottom w:val="none" w:sz="0" w:space="0" w:color="auto"/>
        <w:right w:val="none" w:sz="0" w:space="0" w:color="auto"/>
      </w:divBdr>
      <w:divsChild>
        <w:div w:id="1304390184">
          <w:marLeft w:val="0"/>
          <w:marRight w:val="0"/>
          <w:marTop w:val="0"/>
          <w:marBottom w:val="0"/>
          <w:divBdr>
            <w:top w:val="none" w:sz="0" w:space="0" w:color="auto"/>
            <w:left w:val="none" w:sz="0" w:space="0" w:color="auto"/>
            <w:bottom w:val="none" w:sz="0" w:space="0" w:color="auto"/>
            <w:right w:val="none" w:sz="0" w:space="0" w:color="auto"/>
          </w:divBdr>
        </w:div>
        <w:div w:id="658652176">
          <w:marLeft w:val="0"/>
          <w:marRight w:val="0"/>
          <w:marTop w:val="0"/>
          <w:marBottom w:val="0"/>
          <w:divBdr>
            <w:top w:val="none" w:sz="0" w:space="0" w:color="auto"/>
            <w:left w:val="none" w:sz="0" w:space="0" w:color="auto"/>
            <w:bottom w:val="none" w:sz="0" w:space="0" w:color="auto"/>
            <w:right w:val="none" w:sz="0" w:space="0" w:color="auto"/>
          </w:divBdr>
        </w:div>
        <w:div w:id="1322587432">
          <w:marLeft w:val="0"/>
          <w:marRight w:val="0"/>
          <w:marTop w:val="0"/>
          <w:marBottom w:val="0"/>
          <w:divBdr>
            <w:top w:val="none" w:sz="0" w:space="0" w:color="auto"/>
            <w:left w:val="none" w:sz="0" w:space="0" w:color="auto"/>
            <w:bottom w:val="none" w:sz="0" w:space="0" w:color="auto"/>
            <w:right w:val="none" w:sz="0" w:space="0" w:color="auto"/>
          </w:divBdr>
        </w:div>
        <w:div w:id="1085150952">
          <w:marLeft w:val="0"/>
          <w:marRight w:val="0"/>
          <w:marTop w:val="0"/>
          <w:marBottom w:val="0"/>
          <w:divBdr>
            <w:top w:val="none" w:sz="0" w:space="0" w:color="auto"/>
            <w:left w:val="none" w:sz="0" w:space="0" w:color="auto"/>
            <w:bottom w:val="none" w:sz="0" w:space="0" w:color="auto"/>
            <w:right w:val="none" w:sz="0" w:space="0" w:color="auto"/>
          </w:divBdr>
        </w:div>
        <w:div w:id="1086732421">
          <w:marLeft w:val="0"/>
          <w:marRight w:val="0"/>
          <w:marTop w:val="0"/>
          <w:marBottom w:val="0"/>
          <w:divBdr>
            <w:top w:val="none" w:sz="0" w:space="0" w:color="auto"/>
            <w:left w:val="none" w:sz="0" w:space="0" w:color="auto"/>
            <w:bottom w:val="none" w:sz="0" w:space="0" w:color="auto"/>
            <w:right w:val="none" w:sz="0" w:space="0" w:color="auto"/>
          </w:divBdr>
        </w:div>
      </w:divsChild>
    </w:div>
    <w:div w:id="972709265">
      <w:bodyDiv w:val="1"/>
      <w:marLeft w:val="0"/>
      <w:marRight w:val="0"/>
      <w:marTop w:val="0"/>
      <w:marBottom w:val="0"/>
      <w:divBdr>
        <w:top w:val="none" w:sz="0" w:space="0" w:color="auto"/>
        <w:left w:val="none" w:sz="0" w:space="0" w:color="auto"/>
        <w:bottom w:val="none" w:sz="0" w:space="0" w:color="auto"/>
        <w:right w:val="none" w:sz="0" w:space="0" w:color="auto"/>
      </w:divBdr>
    </w:div>
    <w:div w:id="1166826795">
      <w:bodyDiv w:val="1"/>
      <w:marLeft w:val="0"/>
      <w:marRight w:val="0"/>
      <w:marTop w:val="0"/>
      <w:marBottom w:val="0"/>
      <w:divBdr>
        <w:top w:val="none" w:sz="0" w:space="0" w:color="auto"/>
        <w:left w:val="none" w:sz="0" w:space="0" w:color="auto"/>
        <w:bottom w:val="none" w:sz="0" w:space="0" w:color="auto"/>
        <w:right w:val="none" w:sz="0" w:space="0" w:color="auto"/>
      </w:divBdr>
      <w:divsChild>
        <w:div w:id="1960722815">
          <w:marLeft w:val="0"/>
          <w:marRight w:val="0"/>
          <w:marTop w:val="0"/>
          <w:marBottom w:val="0"/>
          <w:divBdr>
            <w:top w:val="none" w:sz="0" w:space="0" w:color="auto"/>
            <w:left w:val="none" w:sz="0" w:space="0" w:color="auto"/>
            <w:bottom w:val="none" w:sz="0" w:space="0" w:color="auto"/>
            <w:right w:val="none" w:sz="0" w:space="0" w:color="auto"/>
          </w:divBdr>
        </w:div>
        <w:div w:id="1092701820">
          <w:marLeft w:val="0"/>
          <w:marRight w:val="0"/>
          <w:marTop w:val="0"/>
          <w:marBottom w:val="0"/>
          <w:divBdr>
            <w:top w:val="none" w:sz="0" w:space="0" w:color="auto"/>
            <w:left w:val="none" w:sz="0" w:space="0" w:color="auto"/>
            <w:bottom w:val="none" w:sz="0" w:space="0" w:color="auto"/>
            <w:right w:val="none" w:sz="0" w:space="0" w:color="auto"/>
          </w:divBdr>
        </w:div>
        <w:div w:id="429392823">
          <w:marLeft w:val="0"/>
          <w:marRight w:val="0"/>
          <w:marTop w:val="0"/>
          <w:marBottom w:val="0"/>
          <w:divBdr>
            <w:top w:val="none" w:sz="0" w:space="0" w:color="auto"/>
            <w:left w:val="none" w:sz="0" w:space="0" w:color="auto"/>
            <w:bottom w:val="none" w:sz="0" w:space="0" w:color="auto"/>
            <w:right w:val="none" w:sz="0" w:space="0" w:color="auto"/>
          </w:divBdr>
        </w:div>
        <w:div w:id="422339376">
          <w:marLeft w:val="0"/>
          <w:marRight w:val="0"/>
          <w:marTop w:val="0"/>
          <w:marBottom w:val="0"/>
          <w:divBdr>
            <w:top w:val="none" w:sz="0" w:space="0" w:color="auto"/>
            <w:left w:val="none" w:sz="0" w:space="0" w:color="auto"/>
            <w:bottom w:val="none" w:sz="0" w:space="0" w:color="auto"/>
            <w:right w:val="none" w:sz="0" w:space="0" w:color="auto"/>
          </w:divBdr>
        </w:div>
        <w:div w:id="1426223434">
          <w:marLeft w:val="0"/>
          <w:marRight w:val="0"/>
          <w:marTop w:val="0"/>
          <w:marBottom w:val="0"/>
          <w:divBdr>
            <w:top w:val="none" w:sz="0" w:space="0" w:color="auto"/>
            <w:left w:val="none" w:sz="0" w:space="0" w:color="auto"/>
            <w:bottom w:val="none" w:sz="0" w:space="0" w:color="auto"/>
            <w:right w:val="none" w:sz="0" w:space="0" w:color="auto"/>
          </w:divBdr>
        </w:div>
      </w:divsChild>
    </w:div>
    <w:div w:id="1657152084">
      <w:bodyDiv w:val="1"/>
      <w:marLeft w:val="0"/>
      <w:marRight w:val="0"/>
      <w:marTop w:val="0"/>
      <w:marBottom w:val="0"/>
      <w:divBdr>
        <w:top w:val="none" w:sz="0" w:space="0" w:color="auto"/>
        <w:left w:val="none" w:sz="0" w:space="0" w:color="auto"/>
        <w:bottom w:val="none" w:sz="0" w:space="0" w:color="auto"/>
        <w:right w:val="none" w:sz="0" w:space="0" w:color="auto"/>
      </w:divBdr>
    </w:div>
    <w:div w:id="1991135344">
      <w:bodyDiv w:val="1"/>
      <w:marLeft w:val="0"/>
      <w:marRight w:val="0"/>
      <w:marTop w:val="0"/>
      <w:marBottom w:val="0"/>
      <w:divBdr>
        <w:top w:val="none" w:sz="0" w:space="0" w:color="auto"/>
        <w:left w:val="none" w:sz="0" w:space="0" w:color="auto"/>
        <w:bottom w:val="none" w:sz="0" w:space="0" w:color="auto"/>
        <w:right w:val="none" w:sz="0" w:space="0" w:color="auto"/>
      </w:divBdr>
      <w:divsChild>
        <w:div w:id="1923561798">
          <w:marLeft w:val="0"/>
          <w:marRight w:val="0"/>
          <w:marTop w:val="0"/>
          <w:marBottom w:val="0"/>
          <w:divBdr>
            <w:top w:val="none" w:sz="0" w:space="0" w:color="auto"/>
            <w:left w:val="none" w:sz="0" w:space="0" w:color="auto"/>
            <w:bottom w:val="none" w:sz="0" w:space="0" w:color="auto"/>
            <w:right w:val="none" w:sz="0" w:space="0" w:color="auto"/>
          </w:divBdr>
        </w:div>
        <w:div w:id="1257330138">
          <w:marLeft w:val="0"/>
          <w:marRight w:val="0"/>
          <w:marTop w:val="0"/>
          <w:marBottom w:val="0"/>
          <w:divBdr>
            <w:top w:val="none" w:sz="0" w:space="0" w:color="auto"/>
            <w:left w:val="none" w:sz="0" w:space="0" w:color="auto"/>
            <w:bottom w:val="none" w:sz="0" w:space="0" w:color="auto"/>
            <w:right w:val="none" w:sz="0" w:space="0" w:color="auto"/>
          </w:divBdr>
        </w:div>
        <w:div w:id="879828466">
          <w:marLeft w:val="0"/>
          <w:marRight w:val="0"/>
          <w:marTop w:val="0"/>
          <w:marBottom w:val="0"/>
          <w:divBdr>
            <w:top w:val="none" w:sz="0" w:space="0" w:color="auto"/>
            <w:left w:val="none" w:sz="0" w:space="0" w:color="auto"/>
            <w:bottom w:val="none" w:sz="0" w:space="0" w:color="auto"/>
            <w:right w:val="none" w:sz="0" w:space="0" w:color="auto"/>
          </w:divBdr>
        </w:div>
        <w:div w:id="1292588345">
          <w:marLeft w:val="0"/>
          <w:marRight w:val="0"/>
          <w:marTop w:val="0"/>
          <w:marBottom w:val="0"/>
          <w:divBdr>
            <w:top w:val="none" w:sz="0" w:space="0" w:color="auto"/>
            <w:left w:val="none" w:sz="0" w:space="0" w:color="auto"/>
            <w:bottom w:val="none" w:sz="0" w:space="0" w:color="auto"/>
            <w:right w:val="none" w:sz="0" w:space="0" w:color="auto"/>
          </w:divBdr>
        </w:div>
        <w:div w:id="811476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1108/JMP-01-2015-0014"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108/JMP-01-2015-0014"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4FD6E5-3269-4DC0-A380-1B98D67E0F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57</Pages>
  <Words>20345</Words>
  <Characters>101730</Characters>
  <Application>Microsoft Office Word</Application>
  <DocSecurity>0</DocSecurity>
  <Lines>847</Lines>
  <Paragraphs>243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121832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גלעד גולדשמידט</cp:lastModifiedBy>
  <cp:revision>2</cp:revision>
  <dcterms:created xsi:type="dcterms:W3CDTF">2026-08-12T12:55:00Z</dcterms:created>
  <dcterms:modified xsi:type="dcterms:W3CDTF">2026-08-12T12:55:00Z</dcterms:modified>
</cp:coreProperties>
</file>