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C8A3" w14:textId="1C92D422" w:rsidR="008940F2" w:rsidRPr="00D127E4" w:rsidRDefault="008940F2" w:rsidP="00E477B5">
      <w:pPr>
        <w:rPr>
          <w:rFonts w:ascii="Roboto" w:hAnsi="Roboto"/>
          <w:b/>
          <w:bCs/>
          <w:i/>
          <w:iCs/>
        </w:rPr>
      </w:pPr>
      <w:bookmarkStart w:id="0" w:name="_Hlk124422726"/>
      <w:bookmarkEnd w:id="0"/>
      <w:r w:rsidRPr="00F82D2D">
        <w:rPr>
          <w:rFonts w:ascii="Roboto" w:hAnsi="Roboto"/>
          <w:b/>
          <w:bCs/>
          <w:i/>
          <w:iCs/>
        </w:rPr>
        <w:t>How does</w:t>
      </w:r>
      <w:r w:rsidRPr="00D127E4">
        <w:rPr>
          <w:rFonts w:ascii="Roboto" w:hAnsi="Roboto"/>
          <w:b/>
          <w:bCs/>
          <w:i/>
          <w:iCs/>
        </w:rPr>
        <w:t xml:space="preserve"> Random Forest regression model</w:t>
      </w:r>
      <w:r w:rsidRPr="00F82D2D">
        <w:rPr>
          <w:rFonts w:ascii="Roboto" w:hAnsi="Roboto"/>
          <w:b/>
          <w:bCs/>
          <w:i/>
          <w:iCs/>
        </w:rPr>
        <w:t xml:space="preserve"> work?</w:t>
      </w:r>
    </w:p>
    <w:p w14:paraId="752771F1" w14:textId="77777777" w:rsidR="0067386D" w:rsidRPr="00D127E4" w:rsidRDefault="005B1414" w:rsidP="008940F2">
      <w:pPr>
        <w:rPr>
          <w:rFonts w:ascii="Roboto" w:hAnsi="Roboto"/>
        </w:rPr>
      </w:pPr>
      <w:r w:rsidRPr="00D127E4">
        <w:rPr>
          <w:rFonts w:ascii="Roboto" w:hAnsi="Roboto"/>
        </w:rPr>
        <w:t xml:space="preserve">Random forest is a </w:t>
      </w:r>
      <w:r w:rsidR="003479FB" w:rsidRPr="00D127E4">
        <w:rPr>
          <w:rFonts w:ascii="Roboto" w:hAnsi="Roboto"/>
        </w:rPr>
        <w:t>method</w:t>
      </w:r>
      <w:r w:rsidRPr="00D127E4">
        <w:rPr>
          <w:rFonts w:ascii="Roboto" w:hAnsi="Roboto"/>
        </w:rPr>
        <w:t xml:space="preserve"> used in modeling predictions and behavior analysis and is built on decision trees. It contains many decision trees representing a distinct instance of the classification of data input into the random forest. </w:t>
      </w:r>
      <w:r w:rsidR="003479FB" w:rsidRPr="00D127E4">
        <w:rPr>
          <w:rFonts w:ascii="Roboto" w:hAnsi="Roboto"/>
        </w:rPr>
        <w:t>The Random Forest</w:t>
      </w:r>
      <w:r w:rsidRPr="00D127E4">
        <w:rPr>
          <w:rFonts w:ascii="Roboto" w:hAnsi="Roboto"/>
        </w:rPr>
        <w:t xml:space="preserve"> technique considers the instances individually, taking the one with </w:t>
      </w:r>
      <w:proofErr w:type="gramStart"/>
      <w:r w:rsidRPr="00D127E4">
        <w:rPr>
          <w:rFonts w:ascii="Roboto" w:hAnsi="Roboto"/>
        </w:rPr>
        <w:t>the majority of</w:t>
      </w:r>
      <w:proofErr w:type="gramEnd"/>
      <w:r w:rsidRPr="00D127E4">
        <w:rPr>
          <w:rFonts w:ascii="Roboto" w:hAnsi="Roboto"/>
        </w:rPr>
        <w:t xml:space="preserve"> votes as the selected prediction.</w:t>
      </w:r>
      <w:r w:rsidR="009B49F3" w:rsidRPr="00D127E4">
        <w:rPr>
          <w:rFonts w:ascii="Roboto" w:hAnsi="Roboto"/>
        </w:rPr>
        <w:t xml:space="preserve"> In short, r</w:t>
      </w:r>
      <w:r w:rsidR="009B49F3" w:rsidRPr="00D127E4">
        <w:rPr>
          <w:rFonts w:ascii="Roboto" w:hAnsi="Roboto"/>
        </w:rPr>
        <w:t>andom forests are created from subsets of data and the final output is based on average or majority ranking</w:t>
      </w:r>
      <w:r w:rsidR="003479FB">
        <w:rPr>
          <w:rFonts w:ascii="Roboto" w:hAnsi="Roboto"/>
        </w:rPr>
        <w:t>.</w:t>
      </w:r>
    </w:p>
    <w:p w14:paraId="129D6B51" w14:textId="74DDC37E" w:rsidR="008C3124" w:rsidRDefault="008C3124" w:rsidP="008C3124">
      <w:pPr>
        <w:pStyle w:val="Caption"/>
        <w:keepNext/>
      </w:pPr>
      <w:r>
        <w:t xml:space="preserve">Diagram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proofErr w:type="gramStart"/>
      <w:r>
        <w:t>Random forest</w:t>
      </w:r>
      <w:proofErr w:type="gramEnd"/>
      <w:r>
        <w:t xml:space="preserve"> process</w:t>
      </w:r>
    </w:p>
    <w:p w14:paraId="1454F32D" w14:textId="3720A187" w:rsidR="008940F2" w:rsidRDefault="003A6D2E" w:rsidP="00A029C7">
      <w:pPr>
        <w:rPr>
          <w:rFonts w:ascii="Roboto" w:hAnsi="Roboto"/>
          <w:b/>
          <w:bCs/>
        </w:rPr>
      </w:pPr>
      <w:r w:rsidRPr="00D127E4">
        <w:rPr>
          <w:rFonts w:ascii="Roboto" w:hAnsi="Roboto"/>
          <w:noProof/>
        </w:rPr>
        <w:drawing>
          <wp:inline distT="0" distB="0" distL="0" distR="0" wp14:anchorId="5948E3FD" wp14:editId="06387894">
            <wp:extent cx="2486481" cy="2038214"/>
            <wp:effectExtent l="0" t="0" r="0" b="63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418" cy="20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8331" w14:textId="7C3B61F9" w:rsidR="001824D6" w:rsidRPr="00D127E4" w:rsidRDefault="001824D6" w:rsidP="00A029C7">
      <w:pPr>
        <w:rPr>
          <w:rFonts w:ascii="Roboto" w:hAnsi="Roboto"/>
          <w:b/>
          <w:bCs/>
        </w:rPr>
      </w:pPr>
      <w:r>
        <w:rPr>
          <w:sz w:val="12"/>
          <w:szCs w:val="12"/>
        </w:rPr>
        <w:t xml:space="preserve">Note diagram </w:t>
      </w:r>
      <w:r>
        <w:rPr>
          <w:sz w:val="12"/>
          <w:szCs w:val="12"/>
        </w:rPr>
        <w:t>1</w:t>
      </w:r>
      <w:r>
        <w:rPr>
          <w:sz w:val="12"/>
          <w:szCs w:val="12"/>
        </w:rPr>
        <w:t xml:space="preserve"> was referenced from </w:t>
      </w:r>
      <w:sdt>
        <w:sdtPr>
          <w:rPr>
            <w:sz w:val="12"/>
            <w:szCs w:val="12"/>
          </w:rPr>
          <w:id w:val="-1226454864"/>
          <w:citation/>
        </w:sdtPr>
        <w:sdtContent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CITATION The22 \l 1033 </w:instrText>
          </w:r>
          <w:r>
            <w:rPr>
              <w:sz w:val="12"/>
              <w:szCs w:val="12"/>
            </w:rPr>
            <w:fldChar w:fldCharType="separate"/>
          </w:r>
          <w:r w:rsidRPr="00FA1672">
            <w:rPr>
              <w:noProof/>
              <w:sz w:val="12"/>
              <w:szCs w:val="12"/>
            </w:rPr>
            <w:t>(The Click Reader, 2022)</w:t>
          </w:r>
          <w:r>
            <w:rPr>
              <w:sz w:val="12"/>
              <w:szCs w:val="12"/>
            </w:rPr>
            <w:fldChar w:fldCharType="end"/>
          </w:r>
        </w:sdtContent>
      </w:sdt>
    </w:p>
    <w:p w14:paraId="63D7B872" w14:textId="0E3C44E0" w:rsidR="00D127E4" w:rsidRPr="00D127E4" w:rsidRDefault="00D127E4" w:rsidP="00D127E4">
      <w:pPr>
        <w:rPr>
          <w:rFonts w:ascii="Roboto" w:hAnsi="Roboto"/>
          <w:noProof/>
        </w:rPr>
      </w:pPr>
      <w:r>
        <w:rPr>
          <w:rFonts w:ascii="Roboto" w:hAnsi="Roboto"/>
          <w:noProof/>
        </w:rPr>
        <w:t xml:space="preserve">Random forest uses decision trees. A </w:t>
      </w:r>
      <w:r w:rsidRPr="00D127E4">
        <w:rPr>
          <w:rFonts w:ascii="Roboto" w:hAnsi="Roboto"/>
          <w:noProof/>
        </w:rPr>
        <w:t xml:space="preserve">good example of decision tree </w:t>
      </w:r>
      <w:r w:rsidR="00DF60DE">
        <w:rPr>
          <w:rFonts w:ascii="Roboto" w:hAnsi="Roboto"/>
          <w:noProof/>
        </w:rPr>
        <w:t xml:space="preserve">was pointed out in our Bootcamp, Model 17.7.1 Overview of Decision Trees. The model used the example of </w:t>
      </w:r>
      <w:r w:rsidRPr="00D127E4">
        <w:rPr>
          <w:rFonts w:ascii="Roboto" w:hAnsi="Roboto"/>
          <w:noProof/>
        </w:rPr>
        <w:t>a coin flip, whether it heads or tails</w:t>
      </w:r>
      <w:r w:rsidR="00DF60DE">
        <w:rPr>
          <w:rFonts w:ascii="Roboto" w:hAnsi="Roboto"/>
          <w:noProof/>
        </w:rPr>
        <w:t xml:space="preserve"> is essentially how a decision tree uses decision analysis</w:t>
      </w:r>
      <w:r w:rsidRPr="00D127E4">
        <w:rPr>
          <w:rFonts w:ascii="Roboto" w:hAnsi="Roboto"/>
          <w:noProof/>
        </w:rPr>
        <w:t xml:space="preserve">. </w:t>
      </w:r>
      <w:r w:rsidR="00DF60DE">
        <w:rPr>
          <w:rFonts w:ascii="Roboto" w:hAnsi="Roboto"/>
          <w:noProof/>
        </w:rPr>
        <w:t>“</w:t>
      </w:r>
      <w:r w:rsidRPr="00D127E4">
        <w:rPr>
          <w:rFonts w:ascii="Roboto" w:hAnsi="Roboto"/>
          <w:noProof/>
        </w:rPr>
        <w:t>Decision tree convert a series of true/false questions that are represented by a seriers of if/else statements. Decision trees will help classify or label objects by asking a series of questions intended to zero in on the true answer.</w:t>
      </w:r>
      <w:r w:rsidR="00DF60DE">
        <w:rPr>
          <w:rFonts w:ascii="Roboto" w:hAnsi="Roboto"/>
          <w:noProof/>
        </w:rPr>
        <w:t>”</w:t>
      </w:r>
      <w:r w:rsidRPr="00D127E4">
        <w:rPr>
          <w:rFonts w:ascii="Roboto" w:hAnsi="Roboto"/>
          <w:noProof/>
        </w:rPr>
        <w:t xml:space="preserve"> </w:t>
      </w:r>
      <w:sdt>
        <w:sdtPr>
          <w:rPr>
            <w:rFonts w:ascii="Roboto" w:hAnsi="Roboto"/>
            <w:noProof/>
          </w:rPr>
          <w:id w:val="-126167644"/>
          <w:citation/>
        </w:sdtPr>
        <w:sdtContent>
          <w:r w:rsidR="00DF60DE">
            <w:rPr>
              <w:rFonts w:ascii="Roboto" w:hAnsi="Roboto"/>
              <w:noProof/>
            </w:rPr>
            <w:fldChar w:fldCharType="begin"/>
          </w:r>
          <w:r w:rsidR="00971769">
            <w:rPr>
              <w:rFonts w:ascii="Roboto" w:hAnsi="Roboto"/>
              <w:noProof/>
            </w:rPr>
            <w:instrText xml:space="preserve">CITATION Uni22 \l 1033 </w:instrText>
          </w:r>
          <w:r w:rsidR="00DF60DE">
            <w:rPr>
              <w:rFonts w:ascii="Roboto" w:hAnsi="Roboto"/>
              <w:noProof/>
            </w:rPr>
            <w:fldChar w:fldCharType="separate"/>
          </w:r>
          <w:r w:rsidR="00FA1672" w:rsidRPr="00FA1672">
            <w:rPr>
              <w:rFonts w:ascii="Roboto" w:hAnsi="Roboto"/>
              <w:noProof/>
            </w:rPr>
            <w:t>(Arizona, 2022)</w:t>
          </w:r>
          <w:r w:rsidR="00DF60DE">
            <w:rPr>
              <w:rFonts w:ascii="Roboto" w:hAnsi="Roboto"/>
              <w:noProof/>
            </w:rPr>
            <w:fldChar w:fldCharType="end"/>
          </w:r>
        </w:sdtContent>
      </w:sdt>
      <w:r w:rsidR="00971769">
        <w:rPr>
          <w:rFonts w:ascii="Roboto" w:hAnsi="Roboto"/>
          <w:noProof/>
        </w:rPr>
        <w:t xml:space="preserve"> </w:t>
      </w:r>
      <w:r w:rsidRPr="00D127E4">
        <w:rPr>
          <w:rFonts w:ascii="Roboto" w:hAnsi="Roboto"/>
          <w:noProof/>
        </w:rPr>
        <w:t xml:space="preserve">Below are the key terms of a decision tree. To help illustrate see two diagrams. </w:t>
      </w:r>
    </w:p>
    <w:p w14:paraId="65CBE7C5" w14:textId="77777777" w:rsidR="00D127E4" w:rsidRPr="0099710D" w:rsidRDefault="00D127E4" w:rsidP="00D127E4">
      <w:pPr>
        <w:spacing w:after="240" w:line="240" w:lineRule="auto"/>
        <w:rPr>
          <w:rFonts w:ascii="Roboto" w:eastAsia="Times New Roman" w:hAnsi="Roboto" w:cs="Times New Roman"/>
          <w:color w:val="333333"/>
        </w:rPr>
      </w:pPr>
      <w:r w:rsidRPr="00D127E4">
        <w:rPr>
          <w:rFonts w:ascii="Roboto" w:eastAsia="Times New Roman" w:hAnsi="Roboto" w:cs="Times New Roman"/>
          <w:color w:val="333333"/>
        </w:rPr>
        <w:t>K</w:t>
      </w:r>
      <w:r w:rsidRPr="0099710D">
        <w:rPr>
          <w:rFonts w:ascii="Roboto" w:eastAsia="Times New Roman" w:hAnsi="Roboto" w:cs="Times New Roman"/>
          <w:color w:val="333333"/>
        </w:rPr>
        <w:t>ey terms</w:t>
      </w:r>
      <w:r w:rsidRPr="00D127E4">
        <w:rPr>
          <w:rFonts w:ascii="Roboto" w:eastAsia="Times New Roman" w:hAnsi="Roboto" w:cs="Times New Roman"/>
          <w:color w:val="333333"/>
        </w:rPr>
        <w:t>:</w:t>
      </w:r>
      <w:r w:rsidRPr="0099710D">
        <w:rPr>
          <w:rFonts w:ascii="Roboto" w:eastAsia="Times New Roman" w:hAnsi="Roboto" w:cs="Times New Roman"/>
          <w:color w:val="333333"/>
        </w:rPr>
        <w:t xml:space="preserve"> decision tree.</w:t>
      </w:r>
    </w:p>
    <w:p w14:paraId="3E0ED414" w14:textId="77777777" w:rsidR="00971769" w:rsidRPr="00971769" w:rsidRDefault="00D127E4" w:rsidP="00971769">
      <w:pPr>
        <w:pStyle w:val="ListParagraph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33333"/>
        </w:rPr>
      </w:pPr>
      <w:r w:rsidRPr="00971769">
        <w:rPr>
          <w:rFonts w:ascii="Roboto" w:eastAsia="Times New Roman" w:hAnsi="Roboto" w:cs="Times New Roman"/>
          <w:b/>
          <w:bCs/>
          <w:color w:val="333333"/>
        </w:rPr>
        <w:t>Root node/Parent node:</w:t>
      </w:r>
      <w:r w:rsidRPr="00971769">
        <w:rPr>
          <w:rFonts w:ascii="Roboto" w:eastAsia="Times New Roman" w:hAnsi="Roboto" w:cs="Times New Roman"/>
          <w:color w:val="333333"/>
        </w:rPr>
        <w:t> The top of the decision tree. Represents the entire population</w:t>
      </w:r>
    </w:p>
    <w:p w14:paraId="22FD3D4D" w14:textId="77777777" w:rsidR="00971769" w:rsidRPr="00971769" w:rsidRDefault="00D127E4" w:rsidP="00971769">
      <w:pPr>
        <w:pStyle w:val="ListParagraph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33333"/>
        </w:rPr>
      </w:pPr>
      <w:r w:rsidRPr="00971769">
        <w:rPr>
          <w:rFonts w:ascii="Roboto" w:eastAsia="Times New Roman" w:hAnsi="Roboto" w:cs="Times New Roman"/>
          <w:b/>
          <w:bCs/>
          <w:color w:val="333333"/>
        </w:rPr>
        <w:t>Branch: </w:t>
      </w:r>
      <w:r w:rsidRPr="00971769">
        <w:rPr>
          <w:rFonts w:ascii="Roboto" w:eastAsia="Times New Roman" w:hAnsi="Roboto" w:cs="Times New Roman"/>
          <w:color w:val="333333"/>
        </w:rPr>
        <w:t>A subsection of the tree. Example of answering the “Yes” or “No” to a question.</w:t>
      </w:r>
    </w:p>
    <w:p w14:paraId="7FEBE385" w14:textId="77777777" w:rsidR="00971769" w:rsidRPr="00971769" w:rsidRDefault="00D127E4" w:rsidP="00971769">
      <w:pPr>
        <w:pStyle w:val="ListParagraph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33333"/>
        </w:rPr>
      </w:pPr>
      <w:r w:rsidRPr="00971769">
        <w:rPr>
          <w:rFonts w:ascii="Roboto" w:eastAsia="Times New Roman" w:hAnsi="Roboto" w:cs="Times New Roman"/>
          <w:b/>
          <w:bCs/>
          <w:color w:val="333333"/>
        </w:rPr>
        <w:t>Splitting: </w:t>
      </w:r>
      <w:r w:rsidRPr="00971769">
        <w:rPr>
          <w:rFonts w:ascii="Roboto" w:eastAsia="Times New Roman" w:hAnsi="Roboto" w:cs="Times New Roman"/>
          <w:color w:val="333333"/>
        </w:rPr>
        <w:t xml:space="preserve">The process of </w:t>
      </w:r>
      <w:r w:rsidRPr="00971769">
        <w:rPr>
          <w:rFonts w:ascii="Roboto" w:eastAsia="Times New Roman" w:hAnsi="Roboto" w:cs="Times New Roman"/>
          <w:color w:val="333333"/>
          <w:u w:val="single"/>
        </w:rPr>
        <w:t>dividing</w:t>
      </w:r>
      <w:r w:rsidRPr="00971769">
        <w:rPr>
          <w:rFonts w:ascii="Roboto" w:eastAsia="Times New Roman" w:hAnsi="Roboto" w:cs="Times New Roman"/>
          <w:color w:val="333333"/>
        </w:rPr>
        <w:t xml:space="preserve"> a node into multiple sub-nodes.</w:t>
      </w:r>
    </w:p>
    <w:p w14:paraId="5A608EA8" w14:textId="77777777" w:rsidR="00971769" w:rsidRPr="00971769" w:rsidRDefault="00D127E4" w:rsidP="00971769">
      <w:pPr>
        <w:pStyle w:val="ListParagraph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33333"/>
        </w:rPr>
      </w:pPr>
      <w:r w:rsidRPr="00971769">
        <w:rPr>
          <w:rFonts w:ascii="Roboto" w:eastAsia="Times New Roman" w:hAnsi="Roboto" w:cs="Times New Roman"/>
          <w:b/>
          <w:bCs/>
          <w:color w:val="333333"/>
        </w:rPr>
        <w:t xml:space="preserve">Child node: </w:t>
      </w:r>
      <w:r w:rsidRPr="00971769">
        <w:rPr>
          <w:rFonts w:ascii="Roboto" w:eastAsia="Times New Roman" w:hAnsi="Roboto" w:cs="Times New Roman"/>
          <w:color w:val="333333"/>
        </w:rPr>
        <w:t>split the root node into two sub-notes. Example the two questions: “gone more than one week month?</w:t>
      </w:r>
    </w:p>
    <w:p w14:paraId="28ACAA09" w14:textId="77777777" w:rsidR="00971769" w:rsidRPr="00971769" w:rsidRDefault="00D127E4" w:rsidP="00971769">
      <w:pPr>
        <w:pStyle w:val="ListParagraph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33333"/>
        </w:rPr>
      </w:pPr>
      <w:r w:rsidRPr="00971769">
        <w:rPr>
          <w:rFonts w:ascii="Roboto" w:eastAsia="Times New Roman" w:hAnsi="Roboto" w:cs="Times New Roman"/>
          <w:b/>
          <w:bCs/>
          <w:color w:val="333333"/>
        </w:rPr>
        <w:t>Decision node:</w:t>
      </w:r>
      <w:r w:rsidRPr="00971769">
        <w:rPr>
          <w:rFonts w:ascii="Roboto" w:eastAsia="Times New Roman" w:hAnsi="Roboto" w:cs="Times New Roman"/>
          <w:color w:val="333333"/>
        </w:rPr>
        <w:t> When a sub-node is further split into additional sub-nodes.</w:t>
      </w:r>
    </w:p>
    <w:p w14:paraId="1283D5F9" w14:textId="77777777" w:rsidR="00971769" w:rsidRPr="00971769" w:rsidRDefault="00D127E4" w:rsidP="00971769">
      <w:pPr>
        <w:pStyle w:val="ListParagraph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33333"/>
        </w:rPr>
      </w:pPr>
      <w:r w:rsidRPr="00971769">
        <w:rPr>
          <w:rFonts w:ascii="Roboto" w:eastAsia="Times New Roman" w:hAnsi="Roboto" w:cs="Times New Roman"/>
          <w:b/>
          <w:bCs/>
          <w:color w:val="333333"/>
        </w:rPr>
        <w:t>Leaf node:</w:t>
      </w:r>
      <w:r w:rsidRPr="00971769">
        <w:rPr>
          <w:rFonts w:ascii="Roboto" w:eastAsia="Times New Roman" w:hAnsi="Roboto" w:cs="Times New Roman"/>
          <w:color w:val="333333"/>
        </w:rPr>
        <w:t> When a sub-node does not further split into additional sub-nodes; represents possible outcomes.</w:t>
      </w:r>
    </w:p>
    <w:p w14:paraId="4ADFEFA2" w14:textId="2CCA86AA" w:rsidR="00971769" w:rsidRDefault="00D127E4" w:rsidP="001949BC">
      <w:pPr>
        <w:pStyle w:val="ListParagraph"/>
        <w:keepNext/>
        <w:numPr>
          <w:ilvl w:val="0"/>
          <w:numId w:val="10"/>
        </w:numPr>
        <w:spacing w:after="100" w:afterAutospacing="1" w:line="240" w:lineRule="auto"/>
      </w:pPr>
      <w:r w:rsidRPr="00971769">
        <w:rPr>
          <w:rFonts w:ascii="Roboto" w:eastAsia="Times New Roman" w:hAnsi="Roboto" w:cs="Times New Roman"/>
          <w:b/>
          <w:bCs/>
          <w:color w:val="333333"/>
        </w:rPr>
        <w:t>Pruning:</w:t>
      </w:r>
      <w:r w:rsidRPr="00971769">
        <w:rPr>
          <w:rFonts w:ascii="Roboto" w:eastAsia="Times New Roman" w:hAnsi="Roboto" w:cs="Times New Roman"/>
          <w:color w:val="333333"/>
        </w:rPr>
        <w:t> The process of removing sub-nodes of a decision tree.</w:t>
      </w:r>
      <w:r w:rsidR="008C3124" w:rsidRPr="00971769">
        <w:rPr>
          <w:rFonts w:ascii="Roboto" w:hAnsi="Roboto"/>
          <w:noProof/>
        </w:rPr>
        <w:t xml:space="preserve"> </w:t>
      </w:r>
      <w:sdt>
        <w:sdtPr>
          <w:rPr>
            <w:rFonts w:ascii="Roboto" w:hAnsi="Roboto"/>
            <w:noProof/>
          </w:rPr>
          <w:id w:val="1236583054"/>
          <w:citation/>
        </w:sdtPr>
        <w:sdtContent>
          <w:r w:rsidR="00971769" w:rsidRPr="00971769">
            <w:rPr>
              <w:rFonts w:ascii="Roboto" w:hAnsi="Roboto"/>
              <w:noProof/>
            </w:rPr>
            <w:fldChar w:fldCharType="begin"/>
          </w:r>
          <w:r w:rsidR="00971769" w:rsidRPr="00971769">
            <w:rPr>
              <w:rFonts w:ascii="Roboto" w:hAnsi="Roboto"/>
              <w:noProof/>
            </w:rPr>
            <w:instrText xml:space="preserve"> CITATION Uni22 \l 1033 </w:instrText>
          </w:r>
          <w:r w:rsidR="00971769" w:rsidRPr="00971769">
            <w:rPr>
              <w:rFonts w:ascii="Roboto" w:hAnsi="Roboto"/>
              <w:noProof/>
            </w:rPr>
            <w:fldChar w:fldCharType="separate"/>
          </w:r>
          <w:r w:rsidR="00FA1672" w:rsidRPr="00FA1672">
            <w:rPr>
              <w:rFonts w:ascii="Roboto" w:hAnsi="Roboto"/>
              <w:noProof/>
            </w:rPr>
            <w:t>(Arizona, 2022)</w:t>
          </w:r>
          <w:r w:rsidR="00971769" w:rsidRPr="00971769">
            <w:rPr>
              <w:rFonts w:ascii="Roboto" w:hAnsi="Roboto"/>
              <w:noProof/>
            </w:rPr>
            <w:fldChar w:fldCharType="end"/>
          </w:r>
        </w:sdtContent>
      </w:sdt>
    </w:p>
    <w:p w14:paraId="78A7B95C" w14:textId="69AA98A3" w:rsidR="008C3124" w:rsidRDefault="008C3124" w:rsidP="008C3124">
      <w:pPr>
        <w:pStyle w:val="Caption"/>
        <w:keepNext/>
        <w:ind w:firstLine="690"/>
      </w:pPr>
      <w:r>
        <w:t>Diagram 2 – Decision tree concept</w:t>
      </w:r>
      <w:r w:rsidRPr="008C3124">
        <w:t xml:space="preserve"> </w:t>
      </w:r>
      <w:r>
        <w:tab/>
      </w:r>
      <w:r>
        <w:tab/>
      </w:r>
      <w:r>
        <w:tab/>
        <w:t xml:space="preserve">         Diagram 3 – Decision Tree Process</w:t>
      </w:r>
    </w:p>
    <w:p w14:paraId="048AE0CA" w14:textId="557EF9FA" w:rsidR="008C3124" w:rsidRDefault="008C3124" w:rsidP="008C3124">
      <w:pPr>
        <w:pStyle w:val="Caption"/>
        <w:keepNext/>
        <w:ind w:firstLine="720"/>
      </w:pPr>
    </w:p>
    <w:p w14:paraId="5A3FA8D1" w14:textId="3E1D5E3B" w:rsidR="008C3124" w:rsidRDefault="008C3124" w:rsidP="008C3124">
      <w:pPr>
        <w:spacing w:after="100" w:afterAutospacing="1" w:line="240" w:lineRule="auto"/>
        <w:ind w:left="690"/>
      </w:pPr>
      <w:r w:rsidRPr="00D127E4">
        <w:rPr>
          <w:rFonts w:ascii="Roboto" w:hAnsi="Roboto"/>
          <w:noProof/>
        </w:rPr>
        <w:drawing>
          <wp:inline distT="0" distB="0" distL="0" distR="0" wp14:anchorId="0725CA19" wp14:editId="4FC6E544">
            <wp:extent cx="3038669" cy="1637665"/>
            <wp:effectExtent l="0" t="0" r="9525" b="63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826" cy="16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7E4">
        <w:rPr>
          <w:rFonts w:ascii="Roboto" w:hAnsi="Roboto"/>
          <w:noProof/>
        </w:rPr>
        <w:drawing>
          <wp:inline distT="0" distB="0" distL="0" distR="0" wp14:anchorId="3A625F73" wp14:editId="6AF48821">
            <wp:extent cx="2585773" cy="1506579"/>
            <wp:effectExtent l="0" t="0" r="508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0870" t="7025" r="7212"/>
                    <a:stretch/>
                  </pic:blipFill>
                  <pic:spPr bwMode="auto">
                    <a:xfrm>
                      <a:off x="0" y="0"/>
                      <a:ext cx="2605515" cy="1518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4C1FF" w14:textId="1CBFEAD4" w:rsidR="00971769" w:rsidRPr="00755C09" w:rsidRDefault="00755C09" w:rsidP="008C3124">
      <w:pPr>
        <w:spacing w:after="100" w:afterAutospacing="1" w:line="240" w:lineRule="auto"/>
        <w:ind w:left="690"/>
        <w:rPr>
          <w:sz w:val="12"/>
          <w:szCs w:val="12"/>
        </w:rPr>
      </w:pPr>
      <w:r>
        <w:rPr>
          <w:sz w:val="12"/>
          <w:szCs w:val="12"/>
        </w:rPr>
        <w:t xml:space="preserve">Note diagram 2 was referenced from Model 17.7.1 Decision Trees. </w:t>
      </w:r>
      <w:sdt>
        <w:sdtPr>
          <w:rPr>
            <w:sz w:val="12"/>
            <w:szCs w:val="12"/>
          </w:rPr>
          <w:id w:val="1575632069"/>
          <w:citation/>
        </w:sdtPr>
        <w:sdtContent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CITATION Uni22 \l 1033 </w:instrText>
          </w:r>
          <w:r>
            <w:rPr>
              <w:sz w:val="12"/>
              <w:szCs w:val="12"/>
            </w:rPr>
            <w:fldChar w:fldCharType="separate"/>
          </w:r>
          <w:r w:rsidR="00FA1672" w:rsidRPr="00FA1672">
            <w:rPr>
              <w:noProof/>
              <w:sz w:val="12"/>
              <w:szCs w:val="12"/>
            </w:rPr>
            <w:t>(Arizona, 2022)</w:t>
          </w:r>
          <w:r>
            <w:rPr>
              <w:sz w:val="12"/>
              <w:szCs w:val="12"/>
            </w:rPr>
            <w:fldChar w:fldCharType="end"/>
          </w:r>
        </w:sdtContent>
      </w:sdt>
      <w:r>
        <w:rPr>
          <w:sz w:val="12"/>
          <w:szCs w:val="12"/>
        </w:rPr>
        <w:tab/>
        <w:t xml:space="preserve">              </w:t>
      </w:r>
      <w:r w:rsidR="001824D6">
        <w:rPr>
          <w:sz w:val="12"/>
          <w:szCs w:val="12"/>
        </w:rPr>
        <w:t xml:space="preserve">Note diagram 3 was referenced from </w:t>
      </w:r>
      <w:sdt>
        <w:sdtPr>
          <w:rPr>
            <w:sz w:val="12"/>
            <w:szCs w:val="12"/>
          </w:rPr>
          <w:id w:val="908734030"/>
          <w:citation/>
        </w:sdtPr>
        <w:sdtContent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CITATION The22 \l 1033 </w:instrText>
          </w:r>
          <w:r>
            <w:rPr>
              <w:sz w:val="12"/>
              <w:szCs w:val="12"/>
            </w:rPr>
            <w:fldChar w:fldCharType="separate"/>
          </w:r>
          <w:r w:rsidR="00FA1672" w:rsidRPr="00FA1672">
            <w:rPr>
              <w:noProof/>
              <w:sz w:val="12"/>
              <w:szCs w:val="12"/>
            </w:rPr>
            <w:t>(The Click Reader, 2022)</w:t>
          </w:r>
          <w:r>
            <w:rPr>
              <w:sz w:val="12"/>
              <w:szCs w:val="12"/>
            </w:rPr>
            <w:fldChar w:fldCharType="end"/>
          </w:r>
        </w:sdtContent>
      </w:sdt>
    </w:p>
    <w:p w14:paraId="4DA28869" w14:textId="5B6AE96E" w:rsidR="009B49F3" w:rsidRPr="008C3124" w:rsidRDefault="00D127E4" w:rsidP="00A029C7">
      <w:pPr>
        <w:rPr>
          <w:rFonts w:ascii="Roboto" w:hAnsi="Roboto"/>
          <w:noProof/>
        </w:rPr>
      </w:pPr>
      <w:r w:rsidRPr="00D127E4">
        <w:rPr>
          <w:rFonts w:ascii="Roboto" w:hAnsi="Roboto"/>
          <w:noProof/>
        </w:rPr>
        <w:lastRenderedPageBreak/>
        <w:t xml:space="preserve"> </w:t>
      </w:r>
      <w:r w:rsidR="00446DCA" w:rsidRPr="00D127E4">
        <w:rPr>
          <w:rFonts w:ascii="Roboto" w:hAnsi="Roboto"/>
          <w:b/>
          <w:bCs/>
        </w:rPr>
        <w:t>Preprocessing that was involved</w:t>
      </w:r>
      <w:r w:rsidR="009B49F3" w:rsidRPr="00D127E4">
        <w:rPr>
          <w:rFonts w:ascii="Roboto" w:hAnsi="Roboto"/>
          <w:b/>
          <w:bCs/>
        </w:rPr>
        <w:t>:</w:t>
      </w:r>
    </w:p>
    <w:p w14:paraId="530CAF96" w14:textId="602587C4" w:rsidR="00446DCA" w:rsidRPr="00D127E4" w:rsidRDefault="00446DCA" w:rsidP="00BD7DA6">
      <w:pPr>
        <w:numPr>
          <w:ilvl w:val="0"/>
          <w:numId w:val="5"/>
        </w:numPr>
        <w:rPr>
          <w:rFonts w:ascii="Roboto" w:hAnsi="Roboto"/>
        </w:rPr>
      </w:pPr>
      <w:r w:rsidRPr="00446DCA">
        <w:rPr>
          <w:rFonts w:ascii="Roboto" w:hAnsi="Roboto"/>
        </w:rPr>
        <w:t>Load data in Pandas.</w:t>
      </w:r>
    </w:p>
    <w:p w14:paraId="2993CAB3" w14:textId="2C21C3FE" w:rsidR="00446DCA" w:rsidRPr="00D127E4" w:rsidRDefault="00446DCA" w:rsidP="00446DCA">
      <w:pPr>
        <w:ind w:firstLine="720"/>
        <w:rPr>
          <w:rFonts w:ascii="Roboto" w:hAnsi="Roboto"/>
        </w:rPr>
      </w:pPr>
      <w:r w:rsidRPr="00D127E4">
        <w:rPr>
          <w:rFonts w:ascii="Roboto" w:hAnsi="Roboto"/>
          <w:noProof/>
        </w:rPr>
        <w:drawing>
          <wp:inline distT="0" distB="0" distL="0" distR="0" wp14:anchorId="2668B7D3" wp14:editId="1A60D73F">
            <wp:extent cx="2714625" cy="8286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99D" w14:textId="7D49CFD2" w:rsidR="00446DCA" w:rsidRPr="00446DCA" w:rsidRDefault="00446DCA" w:rsidP="00446DCA">
      <w:pPr>
        <w:rPr>
          <w:rFonts w:ascii="Roboto" w:hAnsi="Roboto"/>
        </w:rPr>
      </w:pPr>
      <w:r w:rsidRPr="00D127E4">
        <w:rPr>
          <w:rFonts w:ascii="Roboto" w:hAnsi="Roboto"/>
        </w:rPr>
        <w:t xml:space="preserve">Before dropping the columns in step 2, </w:t>
      </w:r>
      <w:r w:rsidR="009B49F3" w:rsidRPr="00D127E4">
        <w:rPr>
          <w:rFonts w:ascii="Roboto" w:hAnsi="Roboto"/>
        </w:rPr>
        <w:t xml:space="preserve">we </w:t>
      </w:r>
      <w:r w:rsidRPr="00D127E4">
        <w:rPr>
          <w:rFonts w:ascii="Roboto" w:hAnsi="Roboto"/>
        </w:rPr>
        <w:t xml:space="preserve">took time to verify our categorical variable list and any unique values within each column. </w:t>
      </w:r>
      <w:r w:rsidRPr="00D127E4">
        <w:rPr>
          <w:rFonts w:ascii="Roboto" w:hAnsi="Roboto"/>
        </w:rPr>
        <w:t>Looking at the dtypes()</w:t>
      </w:r>
      <w:r w:rsidR="0049717A" w:rsidRPr="00D127E4">
        <w:rPr>
          <w:rFonts w:ascii="Roboto" w:hAnsi="Roboto"/>
        </w:rPr>
        <w:t xml:space="preserve">, meaning the </w:t>
      </w:r>
      <w:r w:rsidRPr="00D127E4">
        <w:rPr>
          <w:rFonts w:ascii="Roboto" w:hAnsi="Roboto"/>
        </w:rPr>
        <w:t xml:space="preserve">type of data (integer, float, </w:t>
      </w:r>
      <w:r w:rsidR="00D449FC" w:rsidRPr="00D127E4">
        <w:rPr>
          <w:rFonts w:ascii="Roboto" w:hAnsi="Roboto"/>
        </w:rPr>
        <w:t>object...</w:t>
      </w:r>
      <w:r w:rsidR="0049717A" w:rsidRPr="00D127E4">
        <w:rPr>
          <w:rFonts w:ascii="Roboto" w:hAnsi="Roboto"/>
        </w:rPr>
        <w:t>).</w:t>
      </w:r>
    </w:p>
    <w:p w14:paraId="7E837074" w14:textId="1D50FA12" w:rsidR="00446DCA" w:rsidRPr="00D127E4" w:rsidRDefault="00446DCA" w:rsidP="00446DCA">
      <w:pPr>
        <w:numPr>
          <w:ilvl w:val="0"/>
          <w:numId w:val="5"/>
        </w:numPr>
        <w:rPr>
          <w:rFonts w:ascii="Roboto" w:hAnsi="Roboto"/>
        </w:rPr>
      </w:pPr>
      <w:r w:rsidRPr="00446DCA">
        <w:rPr>
          <w:rFonts w:ascii="Roboto" w:hAnsi="Roboto"/>
        </w:rPr>
        <w:t>Drop columns that aren't useful</w:t>
      </w:r>
    </w:p>
    <w:p w14:paraId="46963518" w14:textId="5654CE2E" w:rsidR="00423976" w:rsidRPr="00D127E4" w:rsidRDefault="00423976" w:rsidP="00423976">
      <w:pPr>
        <w:ind w:firstLine="720"/>
        <w:rPr>
          <w:rFonts w:ascii="Roboto" w:hAnsi="Roboto"/>
        </w:rPr>
      </w:pPr>
      <w:r w:rsidRPr="00D127E4">
        <w:rPr>
          <w:rFonts w:ascii="Roboto" w:hAnsi="Roboto"/>
          <w:noProof/>
        </w:rPr>
        <w:drawing>
          <wp:inline distT="0" distB="0" distL="0" distR="0" wp14:anchorId="4D9EED47" wp14:editId="65019129">
            <wp:extent cx="352425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5A47" w14:textId="050A0561" w:rsidR="00423976" w:rsidRPr="00D127E4" w:rsidRDefault="00423976" w:rsidP="00423976">
      <w:pPr>
        <w:ind w:firstLine="720"/>
        <w:rPr>
          <w:rFonts w:ascii="Roboto" w:hAnsi="Roboto"/>
        </w:rPr>
      </w:pPr>
      <w:r w:rsidRPr="00D127E4">
        <w:rPr>
          <w:rFonts w:ascii="Roboto" w:hAnsi="Roboto"/>
        </w:rPr>
        <w:t>We dropped one column</w:t>
      </w:r>
    </w:p>
    <w:p w14:paraId="682AB959" w14:textId="2F1E68ED" w:rsidR="00446DCA" w:rsidRPr="00D127E4" w:rsidRDefault="00B17539" w:rsidP="00446DCA">
      <w:pPr>
        <w:numPr>
          <w:ilvl w:val="0"/>
          <w:numId w:val="5"/>
        </w:numPr>
        <w:rPr>
          <w:rFonts w:ascii="Roboto" w:hAnsi="Roboto"/>
        </w:rPr>
      </w:pPr>
      <w:r w:rsidRPr="00D127E4">
        <w:rPr>
          <w:rFonts w:ascii="Roboto" w:hAnsi="Roboto"/>
        </w:rPr>
        <w:t>Any missing data, verify?</w:t>
      </w:r>
    </w:p>
    <w:p w14:paraId="7272A239" w14:textId="1CCB30D5" w:rsidR="00F1346D" w:rsidRDefault="00B17539" w:rsidP="00F1346D">
      <w:pPr>
        <w:ind w:left="720"/>
        <w:rPr>
          <w:rFonts w:ascii="Roboto" w:hAnsi="Roboto"/>
        </w:rPr>
      </w:pPr>
      <w:r w:rsidRPr="00D127E4">
        <w:rPr>
          <w:rFonts w:ascii="Roboto" w:hAnsi="Roboto"/>
          <w:noProof/>
        </w:rPr>
        <w:drawing>
          <wp:inline distT="0" distB="0" distL="0" distR="0" wp14:anchorId="0EDB1E25" wp14:editId="69EBF216">
            <wp:extent cx="2749550" cy="26828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1"/>
                    <a:srcRect t="2216" r="9509" b="4207"/>
                    <a:stretch/>
                  </pic:blipFill>
                  <pic:spPr bwMode="auto">
                    <a:xfrm>
                      <a:off x="0" y="0"/>
                      <a:ext cx="2749550" cy="268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16F3" w14:textId="77777777" w:rsidR="00FF7FD7" w:rsidRPr="00446DCA" w:rsidRDefault="00FF7FD7" w:rsidP="00F1346D">
      <w:pPr>
        <w:ind w:left="720"/>
        <w:rPr>
          <w:rFonts w:ascii="Roboto" w:hAnsi="Roboto"/>
        </w:rPr>
      </w:pPr>
    </w:p>
    <w:p w14:paraId="4CB69204" w14:textId="795AAD95" w:rsidR="00FF7FD7" w:rsidRDefault="00FF7FD7" w:rsidP="00446DCA">
      <w:pPr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Define features set and target set</w:t>
      </w:r>
    </w:p>
    <w:p w14:paraId="4A158850" w14:textId="03463C90" w:rsidR="00446DCA" w:rsidRPr="00D127E4" w:rsidRDefault="00B17539" w:rsidP="00446DCA">
      <w:pPr>
        <w:numPr>
          <w:ilvl w:val="0"/>
          <w:numId w:val="5"/>
        </w:numPr>
        <w:rPr>
          <w:rFonts w:ascii="Roboto" w:hAnsi="Roboto"/>
        </w:rPr>
      </w:pPr>
      <w:r w:rsidRPr="00446DCA">
        <w:rPr>
          <w:rFonts w:ascii="Roboto" w:hAnsi="Roboto"/>
        </w:rPr>
        <w:t>Create dummy variables</w:t>
      </w:r>
    </w:p>
    <w:p w14:paraId="00C5AA3C" w14:textId="231B922D" w:rsidR="00B17539" w:rsidRPr="00D127E4" w:rsidRDefault="000E2AA7" w:rsidP="00B17539">
      <w:pPr>
        <w:ind w:left="720"/>
        <w:rPr>
          <w:rFonts w:ascii="Roboto" w:hAnsi="Roboto"/>
        </w:rPr>
      </w:pPr>
      <w:r w:rsidRPr="00D127E4">
        <w:rPr>
          <w:rFonts w:ascii="Roboto" w:hAnsi="Roboto"/>
          <w:noProof/>
        </w:rPr>
        <w:drawing>
          <wp:inline distT="0" distB="0" distL="0" distR="0" wp14:anchorId="73C39FDC" wp14:editId="761FF4D0">
            <wp:extent cx="5943600" cy="1058545"/>
            <wp:effectExtent l="0" t="0" r="0" b="825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C222" w14:textId="77602336" w:rsidR="00B17539" w:rsidRPr="00D127E4" w:rsidRDefault="000E2AA7" w:rsidP="00B17539">
      <w:pPr>
        <w:rPr>
          <w:rFonts w:ascii="Roboto" w:hAnsi="Roboto"/>
        </w:rPr>
      </w:pPr>
      <w:r w:rsidRPr="00D127E4">
        <w:rPr>
          <w:rFonts w:ascii="Roboto" w:hAnsi="Roboto"/>
        </w:rPr>
        <w:t xml:space="preserve">Pandas get_dummies </w:t>
      </w:r>
      <w:proofErr w:type="gramStart"/>
      <w:r w:rsidRPr="00D127E4">
        <w:rPr>
          <w:rFonts w:ascii="Roboto" w:hAnsi="Roboto"/>
        </w:rPr>
        <w:t>has</w:t>
      </w:r>
      <w:proofErr w:type="gramEnd"/>
      <w:r w:rsidRPr="00D127E4">
        <w:rPr>
          <w:rFonts w:ascii="Roboto" w:hAnsi="Roboto"/>
        </w:rPr>
        <w:t xml:space="preserve"> created a new 0/1 variable for every level of the original categorical variable. Pandas performed the operation on the columns that exists inside of the dataframe.</w:t>
      </w:r>
    </w:p>
    <w:p w14:paraId="2B267725" w14:textId="45A47516" w:rsidR="00446DCA" w:rsidRPr="00D127E4" w:rsidRDefault="00446DCA" w:rsidP="00446DCA">
      <w:pPr>
        <w:numPr>
          <w:ilvl w:val="0"/>
          <w:numId w:val="5"/>
        </w:numPr>
        <w:rPr>
          <w:rFonts w:ascii="Roboto" w:hAnsi="Roboto"/>
        </w:rPr>
      </w:pPr>
      <w:r w:rsidRPr="00446DCA">
        <w:rPr>
          <w:rFonts w:ascii="Roboto" w:hAnsi="Roboto"/>
        </w:rPr>
        <w:t>Divide the data set into training data and test data.</w:t>
      </w:r>
    </w:p>
    <w:p w14:paraId="512C997E" w14:textId="7D67EAAE" w:rsidR="000E2AA7" w:rsidRPr="00446DCA" w:rsidRDefault="00AB1EDB" w:rsidP="000E2AA7">
      <w:pPr>
        <w:ind w:left="720"/>
        <w:rPr>
          <w:rFonts w:ascii="Roboto" w:hAnsi="Roboto"/>
        </w:rPr>
      </w:pPr>
      <w:r w:rsidRPr="00D127E4">
        <w:rPr>
          <w:rFonts w:ascii="Roboto" w:hAnsi="Roboto"/>
          <w:noProof/>
        </w:rPr>
        <w:lastRenderedPageBreak/>
        <w:drawing>
          <wp:inline distT="0" distB="0" distL="0" distR="0" wp14:anchorId="16A320BB" wp14:editId="52969F0A">
            <wp:extent cx="4524375" cy="2130710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335" cy="21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3AA8" w14:textId="38DA4547" w:rsidR="00F82D2D" w:rsidRPr="00D127E4" w:rsidRDefault="00F82D2D" w:rsidP="00E477B5">
      <w:pPr>
        <w:rPr>
          <w:rFonts w:ascii="Roboto" w:hAnsi="Roboto"/>
          <w:b/>
          <w:bCs/>
          <w:i/>
          <w:iCs/>
        </w:rPr>
      </w:pPr>
      <w:r w:rsidRPr="00F82D2D">
        <w:rPr>
          <w:rFonts w:ascii="Roboto" w:hAnsi="Roboto"/>
          <w:b/>
          <w:bCs/>
          <w:i/>
          <w:iCs/>
        </w:rPr>
        <w:t>Why this specific model?</w:t>
      </w:r>
    </w:p>
    <w:p w14:paraId="3ABD8BDA" w14:textId="666857EB" w:rsidR="005B1414" w:rsidRPr="005B1414" w:rsidRDefault="005B1414" w:rsidP="005B14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33"/>
        </w:rPr>
      </w:pPr>
      <w:r w:rsidRPr="005B1414">
        <w:rPr>
          <w:rFonts w:ascii="Roboto" w:eastAsia="Times New Roman" w:hAnsi="Roboto" w:cs="Times New Roman"/>
          <w:color w:val="303133"/>
        </w:rPr>
        <w:t xml:space="preserve">It can </w:t>
      </w:r>
      <w:r w:rsidR="00131067">
        <w:rPr>
          <w:rFonts w:ascii="Roboto" w:eastAsia="Times New Roman" w:hAnsi="Roboto" w:cs="Times New Roman"/>
          <w:color w:val="303133"/>
        </w:rPr>
        <w:t xml:space="preserve">do </w:t>
      </w:r>
      <w:r w:rsidRPr="005B1414">
        <w:rPr>
          <w:rFonts w:ascii="Roboto" w:eastAsia="Times New Roman" w:hAnsi="Roboto" w:cs="Times New Roman"/>
          <w:color w:val="303133"/>
        </w:rPr>
        <w:t xml:space="preserve">both regression and classification </w:t>
      </w:r>
      <w:r w:rsidR="00131067" w:rsidRPr="005B1414">
        <w:rPr>
          <w:rFonts w:ascii="Roboto" w:eastAsia="Times New Roman" w:hAnsi="Roboto" w:cs="Times New Roman"/>
          <w:color w:val="303133"/>
        </w:rPr>
        <w:t>responsibilities</w:t>
      </w:r>
      <w:r w:rsidRPr="005B1414">
        <w:rPr>
          <w:rFonts w:ascii="Roboto" w:eastAsia="Times New Roman" w:hAnsi="Roboto" w:cs="Times New Roman"/>
          <w:color w:val="303133"/>
        </w:rPr>
        <w:t>.</w:t>
      </w:r>
    </w:p>
    <w:p w14:paraId="14AAEAA3" w14:textId="70E1EDB9" w:rsidR="005B1414" w:rsidRPr="005B1414" w:rsidRDefault="005B1414" w:rsidP="005B14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33"/>
        </w:rPr>
      </w:pPr>
      <w:r w:rsidRPr="005B1414">
        <w:rPr>
          <w:rFonts w:ascii="Roboto" w:eastAsia="Times New Roman" w:hAnsi="Roboto" w:cs="Times New Roman"/>
          <w:color w:val="303133"/>
        </w:rPr>
        <w:t>random forest produces good predictions</w:t>
      </w:r>
      <w:r w:rsidR="00131067">
        <w:rPr>
          <w:rFonts w:ascii="Roboto" w:eastAsia="Times New Roman" w:hAnsi="Roboto" w:cs="Times New Roman"/>
          <w:color w:val="303133"/>
        </w:rPr>
        <w:t xml:space="preserve"> that one is able to easily</w:t>
      </w:r>
      <w:r w:rsidRPr="005B1414">
        <w:rPr>
          <w:rFonts w:ascii="Roboto" w:eastAsia="Times New Roman" w:hAnsi="Roboto" w:cs="Times New Roman"/>
          <w:color w:val="303133"/>
        </w:rPr>
        <w:t xml:space="preserve"> </w:t>
      </w:r>
      <w:proofErr w:type="gramStart"/>
      <w:r w:rsidRPr="005B1414">
        <w:rPr>
          <w:rFonts w:ascii="Roboto" w:eastAsia="Times New Roman" w:hAnsi="Roboto" w:cs="Times New Roman"/>
          <w:color w:val="303133"/>
        </w:rPr>
        <w:t>understood</w:t>
      </w:r>
      <w:proofErr w:type="gramEnd"/>
      <w:r w:rsidRPr="005B1414">
        <w:rPr>
          <w:rFonts w:ascii="Roboto" w:eastAsia="Times New Roman" w:hAnsi="Roboto" w:cs="Times New Roman"/>
          <w:color w:val="303133"/>
        </w:rPr>
        <w:t xml:space="preserve"> </w:t>
      </w:r>
    </w:p>
    <w:p w14:paraId="7BF82AC8" w14:textId="1EA42E57" w:rsidR="005B1414" w:rsidRPr="00D127E4" w:rsidRDefault="00131067" w:rsidP="005B14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33"/>
        </w:rPr>
      </w:pPr>
      <w:r>
        <w:rPr>
          <w:rFonts w:ascii="Roboto" w:eastAsia="Times New Roman" w:hAnsi="Roboto" w:cs="Times New Roman"/>
          <w:color w:val="303133"/>
        </w:rPr>
        <w:t xml:space="preserve">the ability to </w:t>
      </w:r>
      <w:r w:rsidR="005B1414" w:rsidRPr="005B1414">
        <w:rPr>
          <w:rFonts w:ascii="Roboto" w:eastAsia="Times New Roman" w:hAnsi="Roboto" w:cs="Times New Roman"/>
          <w:color w:val="303133"/>
        </w:rPr>
        <w:t>handle large datasets efficiently.</w:t>
      </w:r>
    </w:p>
    <w:p w14:paraId="6CE64669" w14:textId="1F4D3B20" w:rsidR="005B1414" w:rsidRPr="005B1414" w:rsidRDefault="00131067" w:rsidP="005B14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33"/>
        </w:rPr>
      </w:pPr>
      <w:r>
        <w:rPr>
          <w:rFonts w:ascii="Roboto" w:eastAsia="Times New Roman" w:hAnsi="Roboto" w:cs="Times New Roman"/>
          <w:color w:val="303133"/>
        </w:rPr>
        <w:t>many</w:t>
      </w:r>
      <w:r w:rsidR="005B1414" w:rsidRPr="00D127E4">
        <w:rPr>
          <w:rFonts w:ascii="Roboto" w:eastAsia="Times New Roman" w:hAnsi="Roboto" w:cs="Times New Roman"/>
          <w:color w:val="303133"/>
        </w:rPr>
        <w:t xml:space="preserve"> features </w:t>
      </w:r>
      <w:r>
        <w:rPr>
          <w:rFonts w:ascii="Roboto" w:eastAsia="Times New Roman" w:hAnsi="Roboto" w:cs="Times New Roman"/>
          <w:color w:val="303133"/>
        </w:rPr>
        <w:t xml:space="preserve">can be performed </w:t>
      </w:r>
      <w:r w:rsidR="005B1414" w:rsidRPr="00D127E4">
        <w:rPr>
          <w:rFonts w:ascii="Roboto" w:eastAsia="Times New Roman" w:hAnsi="Roboto" w:cs="Times New Roman"/>
          <w:color w:val="303133"/>
        </w:rPr>
        <w:t>at once</w:t>
      </w:r>
    </w:p>
    <w:p w14:paraId="466E19C6" w14:textId="225E292C" w:rsidR="005B1414" w:rsidRPr="005B1414" w:rsidRDefault="005B1414" w:rsidP="005B141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03133"/>
        </w:rPr>
      </w:pPr>
    </w:p>
    <w:p w14:paraId="565E30D9" w14:textId="0A50E0DE" w:rsidR="00F82D2D" w:rsidRPr="00D127E4" w:rsidRDefault="00F82D2D" w:rsidP="00E477B5">
      <w:pPr>
        <w:rPr>
          <w:rFonts w:ascii="Roboto" w:hAnsi="Roboto"/>
          <w:b/>
          <w:bCs/>
          <w:i/>
          <w:iCs/>
        </w:rPr>
      </w:pPr>
      <w:r w:rsidRPr="00F82D2D">
        <w:rPr>
          <w:rFonts w:ascii="Roboto" w:hAnsi="Roboto"/>
          <w:b/>
          <w:bCs/>
          <w:i/>
          <w:iCs/>
        </w:rPr>
        <w:t>What is the model's accuracy?</w:t>
      </w:r>
    </w:p>
    <w:p w14:paraId="74E4D874" w14:textId="392A9F7D" w:rsidR="00E477B5" w:rsidRDefault="00582C1D" w:rsidP="00E477B5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RMSE is large indicating that our model is failing to account for important features underlying our data. </w:t>
      </w:r>
    </w:p>
    <w:p w14:paraId="4F446CA2" w14:textId="77777777" w:rsidR="00131067" w:rsidRDefault="0000156F" w:rsidP="00E477B5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     </w:t>
      </w:r>
      <w:r>
        <w:rPr>
          <w:noProof/>
        </w:rPr>
        <w:drawing>
          <wp:inline distT="0" distB="0" distL="0" distR="0" wp14:anchorId="7A555E28" wp14:editId="4B75D5CC">
            <wp:extent cx="536575" cy="43497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4"/>
                    <a:srcRect l="15723" r="31132" b="21265"/>
                    <a:stretch/>
                  </pic:blipFill>
                  <pic:spPr bwMode="auto">
                    <a:xfrm>
                      <a:off x="0" y="0"/>
                      <a:ext cx="536575" cy="4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A0F97" w14:textId="6076F93C" w:rsidR="0000156F" w:rsidRDefault="0000156F" w:rsidP="00131067">
      <w:pPr>
        <w:ind w:firstLine="360"/>
        <w:rPr>
          <w:rFonts w:ascii="Roboto" w:hAnsi="Roboto"/>
          <w:noProof/>
        </w:rPr>
      </w:pPr>
      <w:r w:rsidRPr="0000156F">
        <w:rPr>
          <w:rFonts w:ascii="Roboto" w:hAnsi="Roboto"/>
          <w:noProof/>
        </w:rPr>
        <w:t>First run through of regression</w:t>
      </w:r>
    </w:p>
    <w:p w14:paraId="766020E6" w14:textId="77777777" w:rsidR="00131067" w:rsidRPr="0000156F" w:rsidRDefault="00131067" w:rsidP="00E477B5">
      <w:pPr>
        <w:ind w:left="360"/>
        <w:rPr>
          <w:rFonts w:ascii="Roboto" w:hAnsi="Roboto"/>
          <w:noProof/>
        </w:rPr>
      </w:pPr>
    </w:p>
    <w:p w14:paraId="33355853" w14:textId="5BEDD0C3" w:rsidR="00582C1D" w:rsidRDefault="0000156F" w:rsidP="00E477B5">
      <w:pPr>
        <w:ind w:left="360"/>
        <w:rPr>
          <w:rFonts w:ascii="Roboto" w:hAnsi="Roboto"/>
        </w:rPr>
      </w:pPr>
      <w:r>
        <w:rPr>
          <w:noProof/>
        </w:rPr>
        <w:drawing>
          <wp:inline distT="0" distB="0" distL="0" distR="0" wp14:anchorId="6E503F64" wp14:editId="3958BAED">
            <wp:extent cx="781050" cy="339725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5"/>
                    <a:srcRect l="-1" t="25925" r="8209" b="8025"/>
                    <a:stretch/>
                  </pic:blipFill>
                  <pic:spPr bwMode="auto">
                    <a:xfrm>
                      <a:off x="0" y="0"/>
                      <a:ext cx="781050" cy="33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 </w:t>
      </w:r>
    </w:p>
    <w:p w14:paraId="4D6EC093" w14:textId="501FB5AD" w:rsidR="0000156F" w:rsidRDefault="0000156F" w:rsidP="00E477B5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Second run through of the regression and made modification to max_depth. </w:t>
      </w:r>
    </w:p>
    <w:p w14:paraId="6B898729" w14:textId="77777777" w:rsidR="00131067" w:rsidRDefault="00131067" w:rsidP="00E477B5">
      <w:pPr>
        <w:ind w:left="360"/>
        <w:rPr>
          <w:rFonts w:ascii="Roboto" w:hAnsi="Roboto"/>
        </w:rPr>
      </w:pPr>
    </w:p>
    <w:p w14:paraId="7684CB4C" w14:textId="617F8A2D" w:rsidR="00F82D2D" w:rsidRPr="00D127E4" w:rsidRDefault="00F82D2D" w:rsidP="00E477B5">
      <w:pPr>
        <w:rPr>
          <w:rFonts w:ascii="Roboto" w:hAnsi="Roboto"/>
          <w:b/>
          <w:bCs/>
          <w:i/>
          <w:iCs/>
        </w:rPr>
      </w:pPr>
      <w:r w:rsidRPr="00F82D2D">
        <w:rPr>
          <w:rFonts w:ascii="Roboto" w:hAnsi="Roboto"/>
          <w:b/>
          <w:bCs/>
          <w:i/>
          <w:iCs/>
        </w:rPr>
        <w:t>If there are statistics involved, what stats are being included in analysis and why?</w:t>
      </w:r>
    </w:p>
    <w:p w14:paraId="5EE089DB" w14:textId="350FA5E1" w:rsidR="00CC4933" w:rsidRPr="00F82D2D" w:rsidRDefault="00E477B5" w:rsidP="00CC4933">
      <w:pPr>
        <w:ind w:left="720"/>
        <w:rPr>
          <w:rFonts w:ascii="Roboto" w:hAnsi="Roboto"/>
        </w:rPr>
      </w:pPr>
      <w:r w:rsidRPr="00D127E4">
        <w:rPr>
          <w:rFonts w:ascii="Roboto" w:hAnsi="Roboto"/>
        </w:rPr>
        <w:t>There was no statistics involved with this model. The use of R</w:t>
      </w:r>
      <w:r w:rsidR="00AB5069">
        <w:rPr>
          <w:rFonts w:ascii="Roboto" w:hAnsi="Roboto"/>
        </w:rPr>
        <w:t>M</w:t>
      </w:r>
      <w:r w:rsidRPr="00D127E4">
        <w:rPr>
          <w:rFonts w:ascii="Roboto" w:hAnsi="Roboto"/>
        </w:rPr>
        <w:t xml:space="preserve">SE </w:t>
      </w:r>
      <w:r w:rsidRPr="00D127E4">
        <w:rPr>
          <w:rFonts w:ascii="Roboto" w:hAnsi="Roboto"/>
        </w:rPr>
        <w:t>(Root Mean Square Error)</w:t>
      </w:r>
      <w:r w:rsidRPr="00D127E4">
        <w:rPr>
          <w:rFonts w:ascii="Roboto" w:hAnsi="Roboto"/>
        </w:rPr>
        <w:t xml:space="preserve">. </w:t>
      </w:r>
      <w:r w:rsidRPr="00D127E4">
        <w:rPr>
          <w:rFonts w:ascii="Roboto" w:hAnsi="Roboto"/>
        </w:rPr>
        <w:t>The RMSE indicates how close the actual data points are to the model’s predicted values. When RMSE value is low it indicates a better fit and is a good measure for determining the accuracy of the model’s predictions.</w:t>
      </w:r>
    </w:p>
    <w:p w14:paraId="29B19735" w14:textId="13D5E973" w:rsidR="00F82D2D" w:rsidRPr="00D127E4" w:rsidRDefault="00F82D2D" w:rsidP="00A029C7">
      <w:pPr>
        <w:numPr>
          <w:ilvl w:val="0"/>
          <w:numId w:val="2"/>
        </w:numPr>
        <w:rPr>
          <w:rFonts w:ascii="Roboto" w:hAnsi="Roboto"/>
          <w:b/>
          <w:bCs/>
          <w:i/>
          <w:iCs/>
        </w:rPr>
      </w:pPr>
      <w:r w:rsidRPr="00F82D2D">
        <w:rPr>
          <w:rFonts w:ascii="Roboto" w:hAnsi="Roboto"/>
          <w:b/>
          <w:bCs/>
          <w:i/>
          <w:iCs/>
        </w:rPr>
        <w:t>If no statistics are involved, what would you include if you had more time?</w:t>
      </w:r>
    </w:p>
    <w:p w14:paraId="1069AB2F" w14:textId="3109E3B8" w:rsidR="00CC4933" w:rsidRPr="00D127E4" w:rsidRDefault="00CC4933" w:rsidP="00CC4933">
      <w:pPr>
        <w:ind w:left="720"/>
        <w:rPr>
          <w:rFonts w:ascii="Roboto" w:hAnsi="Roboto"/>
          <w:i/>
          <w:iCs/>
        </w:rPr>
      </w:pPr>
      <w:r w:rsidRPr="00D127E4">
        <w:rPr>
          <w:rFonts w:ascii="Roboto" w:hAnsi="Roboto"/>
          <w:i/>
          <w:iCs/>
        </w:rPr>
        <w:t xml:space="preserve">No statistics were involved, used RMSE (Root Mean Square Error) because we are using regression model. </w:t>
      </w:r>
    </w:p>
    <w:p w14:paraId="42DACDBA" w14:textId="1B68167E" w:rsidR="00FC7A51" w:rsidRPr="00D127E4" w:rsidRDefault="00FC7A51">
      <w:pPr>
        <w:rPr>
          <w:rFonts w:ascii="Roboto" w:hAnsi="Roboto"/>
          <w:noProof/>
        </w:rPr>
      </w:pPr>
    </w:p>
    <w:p w14:paraId="1C210385" w14:textId="67D1365F" w:rsidR="00FC7A51" w:rsidRDefault="00FC7A51">
      <w:pPr>
        <w:rPr>
          <w:rFonts w:ascii="Roboto" w:hAnsi="Roboto"/>
        </w:rPr>
      </w:pPr>
    </w:p>
    <w:p w14:paraId="601FB865" w14:textId="77777777" w:rsidR="00971769" w:rsidRPr="00D127E4" w:rsidRDefault="00971769">
      <w:pPr>
        <w:rPr>
          <w:rFonts w:ascii="Roboto" w:hAnsi="Roboto"/>
        </w:rPr>
      </w:pPr>
    </w:p>
    <w:p w14:paraId="0127C8C0" w14:textId="77777777" w:rsidR="00FC7A51" w:rsidRPr="00D127E4" w:rsidRDefault="00FC7A51">
      <w:pPr>
        <w:rPr>
          <w:rFonts w:ascii="Roboto" w:hAnsi="Roboto"/>
        </w:rPr>
      </w:pPr>
    </w:p>
    <w:sdt>
      <w:sdtPr>
        <w:id w:val="15288302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508DBAD" w14:textId="77777777" w:rsidR="00971769" w:rsidRDefault="00971769" w:rsidP="00971769">
          <w:pPr>
            <w:pStyle w:val="Heading1"/>
          </w:pPr>
          <w:r>
            <w:t>Works Cited</w:t>
          </w:r>
        </w:p>
        <w:p w14:paraId="56DD3945" w14:textId="77777777" w:rsidR="00FA1672" w:rsidRDefault="00971769" w:rsidP="00FA1672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FA1672">
            <w:rPr>
              <w:noProof/>
            </w:rPr>
            <w:t xml:space="preserve">Arizona, U. o. (2022, August). </w:t>
          </w:r>
          <w:r w:rsidR="00FA1672">
            <w:rPr>
              <w:i/>
              <w:iCs/>
              <w:noProof/>
            </w:rPr>
            <w:t>17.7.1 Overview of Decision Trees</w:t>
          </w:r>
          <w:r w:rsidR="00FA1672">
            <w:rPr>
              <w:noProof/>
            </w:rPr>
            <w:t>. Retrieved from Bootcamp Spot: https://courses.bootcampspot.com/courses/2284/pages/17-dot-7-1-overview-of-decision-trees?module_item_id=723155</w:t>
          </w:r>
        </w:p>
        <w:p w14:paraId="7FEAF4E3" w14:textId="77777777" w:rsidR="00FA1672" w:rsidRDefault="00FA1672" w:rsidP="00FA167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Team, C. (2022, December 20). </w:t>
          </w:r>
          <w:r>
            <w:rPr>
              <w:i/>
              <w:iCs/>
              <w:noProof/>
            </w:rPr>
            <w:t>What is Random Forest?</w:t>
          </w:r>
          <w:r>
            <w:rPr>
              <w:noProof/>
            </w:rPr>
            <w:t xml:space="preserve"> Retrieved from Corporate Finance Institute: https://corporatefinanceinstitute.com/resources/data-science/random-forest/</w:t>
          </w:r>
        </w:p>
        <w:p w14:paraId="73C1AD16" w14:textId="77777777" w:rsidR="00FA1672" w:rsidRDefault="00FA1672" w:rsidP="00FA167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The Click Reader. (2022). </w:t>
          </w:r>
          <w:r>
            <w:rPr>
              <w:i/>
              <w:iCs/>
              <w:noProof/>
            </w:rPr>
            <w:t>TheClickReader</w:t>
          </w:r>
          <w:r>
            <w:rPr>
              <w:noProof/>
            </w:rPr>
            <w:t>. Retrieved from Decision Tree Regression : https://www.theclickreader.com/decision-tree-regression/</w:t>
          </w:r>
        </w:p>
        <w:p w14:paraId="734458E4" w14:textId="77777777" w:rsidR="00971769" w:rsidRDefault="00971769" w:rsidP="00FA1672">
          <w:r>
            <w:rPr>
              <w:b/>
              <w:bCs/>
            </w:rPr>
            <w:fldChar w:fldCharType="end"/>
          </w:r>
        </w:p>
      </w:sdtContent>
    </w:sdt>
    <w:p w14:paraId="72964704" w14:textId="7620275B" w:rsidR="00A029C7" w:rsidRPr="00D127E4" w:rsidRDefault="00A029C7">
      <w:pPr>
        <w:rPr>
          <w:rFonts w:ascii="Roboto" w:hAnsi="Roboto"/>
        </w:rPr>
      </w:pPr>
    </w:p>
    <w:sectPr w:rsidR="00A029C7" w:rsidRPr="00D127E4" w:rsidSect="003A6D2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0F6"/>
    <w:multiLevelType w:val="multilevel"/>
    <w:tmpl w:val="DD82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C7053"/>
    <w:multiLevelType w:val="multilevel"/>
    <w:tmpl w:val="0480F7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75B27"/>
    <w:multiLevelType w:val="multilevel"/>
    <w:tmpl w:val="54D0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91BDA"/>
    <w:multiLevelType w:val="hybridMultilevel"/>
    <w:tmpl w:val="B590019E"/>
    <w:lvl w:ilvl="0" w:tplc="B2608CA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D31E9"/>
    <w:multiLevelType w:val="multilevel"/>
    <w:tmpl w:val="E49C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A5544"/>
    <w:multiLevelType w:val="multilevel"/>
    <w:tmpl w:val="ADB8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62C9B"/>
    <w:multiLevelType w:val="hybridMultilevel"/>
    <w:tmpl w:val="E92C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6906"/>
    <w:multiLevelType w:val="multilevel"/>
    <w:tmpl w:val="D4F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86062"/>
    <w:multiLevelType w:val="hybridMultilevel"/>
    <w:tmpl w:val="96FE144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71DB1C6B"/>
    <w:multiLevelType w:val="multilevel"/>
    <w:tmpl w:val="D00C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89745">
    <w:abstractNumId w:val="5"/>
  </w:num>
  <w:num w:numId="2" w16cid:durableId="1740520345">
    <w:abstractNumId w:val="7"/>
  </w:num>
  <w:num w:numId="3" w16cid:durableId="527179359">
    <w:abstractNumId w:val="0"/>
  </w:num>
  <w:num w:numId="4" w16cid:durableId="18438269">
    <w:abstractNumId w:val="9"/>
  </w:num>
  <w:num w:numId="5" w16cid:durableId="1212500889">
    <w:abstractNumId w:val="2"/>
  </w:num>
  <w:num w:numId="6" w16cid:durableId="846988983">
    <w:abstractNumId w:val="4"/>
  </w:num>
  <w:num w:numId="7" w16cid:durableId="520052542">
    <w:abstractNumId w:val="1"/>
  </w:num>
  <w:num w:numId="8" w16cid:durableId="109202532">
    <w:abstractNumId w:val="8"/>
  </w:num>
  <w:num w:numId="9" w16cid:durableId="1059590446">
    <w:abstractNumId w:val="6"/>
  </w:num>
  <w:num w:numId="10" w16cid:durableId="731393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C7"/>
    <w:rsid w:val="0000156F"/>
    <w:rsid w:val="000E2AA7"/>
    <w:rsid w:val="00131067"/>
    <w:rsid w:val="00175A90"/>
    <w:rsid w:val="001824D6"/>
    <w:rsid w:val="003479FB"/>
    <w:rsid w:val="003A6D2E"/>
    <w:rsid w:val="00423976"/>
    <w:rsid w:val="00446DCA"/>
    <w:rsid w:val="0049717A"/>
    <w:rsid w:val="00582C1D"/>
    <w:rsid w:val="005B1414"/>
    <w:rsid w:val="0067386D"/>
    <w:rsid w:val="00755C09"/>
    <w:rsid w:val="007D73D2"/>
    <w:rsid w:val="00876083"/>
    <w:rsid w:val="008940F2"/>
    <w:rsid w:val="008C3124"/>
    <w:rsid w:val="008E78EA"/>
    <w:rsid w:val="009539EE"/>
    <w:rsid w:val="00971769"/>
    <w:rsid w:val="0099710D"/>
    <w:rsid w:val="009A1047"/>
    <w:rsid w:val="009B49F3"/>
    <w:rsid w:val="009C0F16"/>
    <w:rsid w:val="00A029C7"/>
    <w:rsid w:val="00AB1EDB"/>
    <w:rsid w:val="00AB5069"/>
    <w:rsid w:val="00B17539"/>
    <w:rsid w:val="00BE30F6"/>
    <w:rsid w:val="00C612AA"/>
    <w:rsid w:val="00C645F0"/>
    <w:rsid w:val="00CC4933"/>
    <w:rsid w:val="00D127E4"/>
    <w:rsid w:val="00D449FC"/>
    <w:rsid w:val="00D45EF2"/>
    <w:rsid w:val="00D4662E"/>
    <w:rsid w:val="00DC639E"/>
    <w:rsid w:val="00DF60DE"/>
    <w:rsid w:val="00E477B5"/>
    <w:rsid w:val="00EC0383"/>
    <w:rsid w:val="00F1346D"/>
    <w:rsid w:val="00F47594"/>
    <w:rsid w:val="00F82D2D"/>
    <w:rsid w:val="00FA1672"/>
    <w:rsid w:val="00FC7A51"/>
    <w:rsid w:val="00FF2645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3A77"/>
  <w15:chartTrackingRefBased/>
  <w15:docId w15:val="{639A53D3-AEFE-4DD2-BD9B-4DA60F8F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C7"/>
  </w:style>
  <w:style w:type="paragraph" w:styleId="Heading1">
    <w:name w:val="heading 1"/>
    <w:basedOn w:val="Normal"/>
    <w:next w:val="Normal"/>
    <w:link w:val="Heading1Char"/>
    <w:uiPriority w:val="9"/>
    <w:qFormat/>
    <w:rsid w:val="00673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EC03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EC038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C038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310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3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7386D"/>
  </w:style>
  <w:style w:type="paragraph" w:styleId="ListParagraph">
    <w:name w:val="List Paragraph"/>
    <w:basedOn w:val="Normal"/>
    <w:uiPriority w:val="34"/>
    <w:qFormat/>
    <w:rsid w:val="0097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1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3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InternetSite</b:SourceType>
    <b:Guid>{7FF8EDED-E72A-4503-B0A9-F30ACDD63C53}</b:Guid>
    <b:Title>What is Random Forest?</b:Title>
    <b:InternetSiteTitle>Corporate Finance Institute</b:InternetSiteTitle>
    <b:URL>https://corporatefinanceinstitute.com/resources/data-science/random-forest/</b:URL>
    <b:Year>2022</b:Year>
    <b:Month>December</b:Month>
    <b:Day>20</b:Day>
    <b:Author>
      <b:Author>
        <b:NameList>
          <b:Person>
            <b:Last>Team</b:Last>
            <b:First>CFI</b:First>
          </b:Person>
        </b:NameList>
      </b:Author>
    </b:Author>
    <b:RefOrder>3</b:RefOrder>
  </b:Source>
  <b:Source>
    <b:Tag>Uni22</b:Tag>
    <b:SourceType>InternetSite</b:SourceType>
    <b:Guid>{0E087083-7D6F-4B53-9700-5BB12CF08104}</b:Guid>
    <b:Author>
      <b:Author>
        <b:NameList>
          <b:Person>
            <b:Last>Arizona</b:Last>
            <b:First>University</b:First>
            <b:Middle>of</b:Middle>
          </b:Person>
        </b:NameList>
      </b:Author>
    </b:Author>
    <b:Title>17.7.1 Overview of Decision Trees</b:Title>
    <b:InternetSiteTitle>Bootcamp Spot</b:InternetSiteTitle>
    <b:Year>2022</b:Year>
    <b:Month>August</b:Month>
    <b:URL>https://courses.bootcampspot.com/courses/2284/pages/17-dot-7-1-overview-of-decision-trees?module_item_id=723155</b:URL>
    <b:RefOrder>1</b:RefOrder>
  </b:Source>
  <b:Source>
    <b:Tag>The22</b:Tag>
    <b:SourceType>InternetSite</b:SourceType>
    <b:Guid>{A6A23DA6-9AF5-4B44-9289-4D444B07E7CB}</b:Guid>
    <b:Author>
      <b:Author>
        <b:Corporate>The Click Reader</b:Corporate>
      </b:Author>
    </b:Author>
    <b:Title>TheClickReader</b:Title>
    <b:InternetSiteTitle>Decision Tree Regression </b:InternetSiteTitle>
    <b:Year>2022</b:Year>
    <b:URL>https://www.theclickreader.com/decision-tree-regression/</b:URL>
    <b:RefOrder>2</b:RefOrder>
  </b:Source>
</b:Sources>
</file>

<file path=customXml/itemProps1.xml><?xml version="1.0" encoding="utf-8"?>
<ds:datastoreItem xmlns:ds="http://schemas.openxmlformats.org/officeDocument/2006/customXml" ds:itemID="{6947D7FE-BF16-43CF-98A6-E1389342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Hrycaj</dc:creator>
  <cp:keywords/>
  <dc:description/>
  <cp:lastModifiedBy>Timeka Hrycaj</cp:lastModifiedBy>
  <cp:revision>10</cp:revision>
  <dcterms:created xsi:type="dcterms:W3CDTF">2023-01-11T16:14:00Z</dcterms:created>
  <dcterms:modified xsi:type="dcterms:W3CDTF">2023-01-12T21:36:00Z</dcterms:modified>
</cp:coreProperties>
</file>