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4C25" w14:textId="77777777" w:rsidR="005D3061" w:rsidRDefault="00000000">
      <w:pPr>
        <w:pStyle w:val="a5"/>
      </w:pPr>
      <w:r>
        <w:t>TiDB Release Notes: Changes from v7.2.0 to v7.5.0</w:t>
      </w:r>
    </w:p>
    <w:p w14:paraId="409DD872" w14:textId="77777777" w:rsidR="005D3061" w:rsidRDefault="00000000">
      <w:pPr>
        <w:pStyle w:val="Author"/>
      </w:pPr>
      <w:r>
        <w:t>PingCAP</w:t>
      </w:r>
    </w:p>
    <w:p w14:paraId="02855F51" w14:textId="77777777" w:rsidR="005D3061" w:rsidRDefault="00000000">
      <w:pPr>
        <w:pStyle w:val="a7"/>
      </w:pPr>
      <w:r>
        <w:t>20231123</w:t>
      </w:r>
    </w:p>
    <w:p w14:paraId="51A647FE" w14:textId="77777777" w:rsidR="005D3061" w:rsidRDefault="00000000">
      <w:pPr>
        <w:pStyle w:val="AbstractTitle"/>
      </w:pPr>
      <w:r>
        <w:t>Abstract</w:t>
      </w:r>
    </w:p>
    <w:p w14:paraId="7324C380" w14:textId="77777777" w:rsidR="005D3061" w:rsidRDefault="00000000">
      <w:pPr>
        <w:pStyle w:val="Abstract"/>
      </w:pPr>
      <w:r>
        <w:t xml:space="preserve">This document contains the release notes for TiDB </w:t>
      </w:r>
      <w:hyperlink r:id="rId8">
        <w:r>
          <w:rPr>
            <w:rStyle w:val="ae"/>
          </w:rPr>
          <w:t>v7.2.0-DMR</w:t>
        </w:r>
      </w:hyperlink>
      <w:r>
        <w:t xml:space="preserve">, </w:t>
      </w:r>
      <w:hyperlink r:id="rId9">
        <w:r>
          <w:rPr>
            <w:rStyle w:val="ae"/>
          </w:rPr>
          <w:t>v7.3.0-DMR</w:t>
        </w:r>
      </w:hyperlink>
      <w:r>
        <w:t xml:space="preserve">, </w:t>
      </w:r>
      <w:hyperlink r:id="rId10">
        <w:r>
          <w:rPr>
            <w:rStyle w:val="ae"/>
          </w:rPr>
          <w:t>v7.4.0-DMR</w:t>
        </w:r>
      </w:hyperlink>
      <w:r>
        <w:t xml:space="preserve">, and </w:t>
      </w:r>
      <w:hyperlink r:id="rId11">
        <w:r>
          <w:rPr>
            <w:rStyle w:val="ae"/>
          </w:rPr>
          <w:t>v7.5.0-LTS</w:t>
        </w:r>
      </w:hyperlink>
      <w:r>
        <w:t>. When you upgrade from v7.1.x to v7.5.0, you can refer to this document for a thorough overview of new features, compatibility changes, improvements, and bug fixes.</w:t>
      </w:r>
    </w:p>
    <w:p w14:paraId="31B60468" w14:textId="2972912F" w:rsidR="000D1388" w:rsidRDefault="00000000" w:rsidP="000D1388">
      <w:pPr>
        <w:pStyle w:val="Abstract"/>
      </w:pPr>
      <w:r>
        <w:t xml:space="preserve">For detailed guidance and additional resources regarding TiDB v7.5.0, see </w:t>
      </w:r>
      <w:hyperlink r:id="rId12">
        <w:r>
          <w:rPr>
            <w:rStyle w:val="ae"/>
          </w:rPr>
          <w:t>TiDB Documentation</w:t>
        </w:r>
      </w:hyperlink>
      <w:r>
        <w:t>.</w:t>
      </w:r>
    </w:p>
    <w:sdt>
      <w:sdtPr>
        <w:rPr>
          <w:rFonts w:cstheme="minorBidi"/>
          <w:color w:val="auto"/>
          <w:sz w:val="24"/>
          <w:szCs w:val="24"/>
          <w:lang w:val="zh-CN"/>
        </w:rPr>
        <w:id w:val="-273326466"/>
        <w:docPartObj>
          <w:docPartGallery w:val="Table of Contents"/>
          <w:docPartUnique/>
        </w:docPartObj>
      </w:sdtPr>
      <w:sdtEndPr>
        <w:rPr>
          <w:b/>
          <w:bCs/>
          <w:noProof/>
          <w:lang w:val="en-US"/>
        </w:rPr>
      </w:sdtEndPr>
      <w:sdtContent>
        <w:p w14:paraId="0E355AF3" w14:textId="1FA59F4C" w:rsidR="000D1388" w:rsidRPr="00876BFA" w:rsidRDefault="00876BFA">
          <w:pPr>
            <w:pStyle w:val="TOC"/>
            <w:spacing w:after="120"/>
          </w:pPr>
          <w:r>
            <w:rPr>
              <w:rFonts w:hint="eastAsia"/>
              <w:lang w:val="zh-CN"/>
            </w:rPr>
            <w:t>T</w:t>
          </w:r>
          <w:r>
            <w:t>OC</w:t>
          </w:r>
        </w:p>
        <w:p w14:paraId="3789AED7" w14:textId="1851C2E3" w:rsidR="006C5029" w:rsidRDefault="009270B7">
          <w:pPr>
            <w:pStyle w:val="TOC1"/>
            <w:tabs>
              <w:tab w:val="right" w:leader="dot" w:pos="8630"/>
            </w:tabs>
            <w:rPr>
              <w:rFonts w:eastAsiaTheme="minorEastAsia"/>
              <w:b w:val="0"/>
              <w:bCs w:val="0"/>
              <w:noProof/>
              <w:kern w:val="2"/>
              <w:sz w:val="21"/>
              <w:szCs w:val="24"/>
              <w:lang w:eastAsia="zh-CN"/>
              <w14:ligatures w14:val="standardContextual"/>
            </w:rPr>
          </w:pPr>
          <w:r>
            <w:fldChar w:fldCharType="begin"/>
          </w:r>
          <w:r>
            <w:instrText xml:space="preserve"> TOC \o "1-3" \h \z \u </w:instrText>
          </w:r>
          <w:r>
            <w:fldChar w:fldCharType="separate"/>
          </w:r>
          <w:hyperlink w:anchor="_Toc150962213" w:history="1">
            <w:r w:rsidR="006C5029" w:rsidRPr="00DE0256">
              <w:rPr>
                <w:rStyle w:val="ae"/>
                <w:noProof/>
              </w:rPr>
              <w:t>1 TiDB 7.5.0 Release Notes</w:t>
            </w:r>
            <w:r w:rsidR="006C5029">
              <w:rPr>
                <w:noProof/>
                <w:webHidden/>
              </w:rPr>
              <w:tab/>
            </w:r>
            <w:r w:rsidR="006C5029">
              <w:rPr>
                <w:noProof/>
                <w:webHidden/>
              </w:rPr>
              <w:fldChar w:fldCharType="begin"/>
            </w:r>
            <w:r w:rsidR="006C5029">
              <w:rPr>
                <w:noProof/>
                <w:webHidden/>
              </w:rPr>
              <w:instrText xml:space="preserve"> PAGEREF _Toc150962213 \h </w:instrText>
            </w:r>
            <w:r w:rsidR="006C5029">
              <w:rPr>
                <w:noProof/>
                <w:webHidden/>
              </w:rPr>
            </w:r>
            <w:r w:rsidR="006C5029">
              <w:rPr>
                <w:noProof/>
                <w:webHidden/>
              </w:rPr>
              <w:fldChar w:fldCharType="separate"/>
            </w:r>
            <w:r w:rsidR="00CC16F7">
              <w:rPr>
                <w:noProof/>
                <w:webHidden/>
              </w:rPr>
              <w:t>4</w:t>
            </w:r>
            <w:r w:rsidR="006C5029">
              <w:rPr>
                <w:noProof/>
                <w:webHidden/>
              </w:rPr>
              <w:fldChar w:fldCharType="end"/>
            </w:r>
          </w:hyperlink>
        </w:p>
        <w:p w14:paraId="380533CA" w14:textId="0A451A26"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14" w:history="1">
            <w:r w:rsidR="006C5029" w:rsidRPr="00DE0256">
              <w:rPr>
                <w:rStyle w:val="ae"/>
                <w:noProof/>
              </w:rPr>
              <w:t>1.1 Feature details</w:t>
            </w:r>
            <w:r w:rsidR="006C5029">
              <w:rPr>
                <w:noProof/>
                <w:webHidden/>
              </w:rPr>
              <w:tab/>
            </w:r>
            <w:r w:rsidR="006C5029">
              <w:rPr>
                <w:noProof/>
                <w:webHidden/>
              </w:rPr>
              <w:fldChar w:fldCharType="begin"/>
            </w:r>
            <w:r w:rsidR="006C5029">
              <w:rPr>
                <w:noProof/>
                <w:webHidden/>
              </w:rPr>
              <w:instrText xml:space="preserve"> PAGEREF _Toc150962214 \h </w:instrText>
            </w:r>
            <w:r w:rsidR="006C5029">
              <w:rPr>
                <w:noProof/>
                <w:webHidden/>
              </w:rPr>
            </w:r>
            <w:r w:rsidR="006C5029">
              <w:rPr>
                <w:noProof/>
                <w:webHidden/>
              </w:rPr>
              <w:fldChar w:fldCharType="separate"/>
            </w:r>
            <w:r w:rsidR="00CC16F7">
              <w:rPr>
                <w:noProof/>
                <w:webHidden/>
              </w:rPr>
              <w:t>7</w:t>
            </w:r>
            <w:r w:rsidR="006C5029">
              <w:rPr>
                <w:noProof/>
                <w:webHidden/>
              </w:rPr>
              <w:fldChar w:fldCharType="end"/>
            </w:r>
          </w:hyperlink>
        </w:p>
        <w:p w14:paraId="3AA0A360" w14:textId="28C9F937"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15" w:history="1">
            <w:r w:rsidR="006C5029" w:rsidRPr="00DE0256">
              <w:rPr>
                <w:rStyle w:val="ae"/>
                <w:noProof/>
              </w:rPr>
              <w:t>1.1.1 Scalability</w:t>
            </w:r>
            <w:r w:rsidR="006C5029">
              <w:rPr>
                <w:noProof/>
                <w:webHidden/>
              </w:rPr>
              <w:tab/>
            </w:r>
            <w:r w:rsidR="006C5029">
              <w:rPr>
                <w:noProof/>
                <w:webHidden/>
              </w:rPr>
              <w:fldChar w:fldCharType="begin"/>
            </w:r>
            <w:r w:rsidR="006C5029">
              <w:rPr>
                <w:noProof/>
                <w:webHidden/>
              </w:rPr>
              <w:instrText xml:space="preserve"> PAGEREF _Toc150962215 \h </w:instrText>
            </w:r>
            <w:r w:rsidR="006C5029">
              <w:rPr>
                <w:noProof/>
                <w:webHidden/>
              </w:rPr>
            </w:r>
            <w:r w:rsidR="006C5029">
              <w:rPr>
                <w:noProof/>
                <w:webHidden/>
              </w:rPr>
              <w:fldChar w:fldCharType="separate"/>
            </w:r>
            <w:r w:rsidR="00CC16F7">
              <w:rPr>
                <w:noProof/>
                <w:webHidden/>
              </w:rPr>
              <w:t>7</w:t>
            </w:r>
            <w:r w:rsidR="006C5029">
              <w:rPr>
                <w:noProof/>
                <w:webHidden/>
              </w:rPr>
              <w:fldChar w:fldCharType="end"/>
            </w:r>
          </w:hyperlink>
        </w:p>
        <w:p w14:paraId="3FA86F4B" w14:textId="7A256E70"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16" w:history="1">
            <w:r w:rsidR="006C5029" w:rsidRPr="00DE0256">
              <w:rPr>
                <w:rStyle w:val="ae"/>
                <w:noProof/>
              </w:rPr>
              <w:t>1.1.2 Performance</w:t>
            </w:r>
            <w:r w:rsidR="006C5029">
              <w:rPr>
                <w:noProof/>
                <w:webHidden/>
              </w:rPr>
              <w:tab/>
            </w:r>
            <w:r w:rsidR="006C5029">
              <w:rPr>
                <w:noProof/>
                <w:webHidden/>
              </w:rPr>
              <w:fldChar w:fldCharType="begin"/>
            </w:r>
            <w:r w:rsidR="006C5029">
              <w:rPr>
                <w:noProof/>
                <w:webHidden/>
              </w:rPr>
              <w:instrText xml:space="preserve"> PAGEREF _Toc150962216 \h </w:instrText>
            </w:r>
            <w:r w:rsidR="006C5029">
              <w:rPr>
                <w:noProof/>
                <w:webHidden/>
              </w:rPr>
            </w:r>
            <w:r w:rsidR="006C5029">
              <w:rPr>
                <w:noProof/>
                <w:webHidden/>
              </w:rPr>
              <w:fldChar w:fldCharType="separate"/>
            </w:r>
            <w:r w:rsidR="00CC16F7">
              <w:rPr>
                <w:noProof/>
                <w:webHidden/>
              </w:rPr>
              <w:t>7</w:t>
            </w:r>
            <w:r w:rsidR="006C5029">
              <w:rPr>
                <w:noProof/>
                <w:webHidden/>
              </w:rPr>
              <w:fldChar w:fldCharType="end"/>
            </w:r>
          </w:hyperlink>
        </w:p>
        <w:p w14:paraId="3BC26CC8" w14:textId="7A0DFC3C"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17" w:history="1">
            <w:r w:rsidR="006C5029" w:rsidRPr="00DE0256">
              <w:rPr>
                <w:rStyle w:val="ae"/>
                <w:noProof/>
              </w:rPr>
              <w:t>1.1.3 DB operations</w:t>
            </w:r>
            <w:r w:rsidR="006C5029">
              <w:rPr>
                <w:noProof/>
                <w:webHidden/>
              </w:rPr>
              <w:tab/>
            </w:r>
            <w:r w:rsidR="006C5029">
              <w:rPr>
                <w:noProof/>
                <w:webHidden/>
              </w:rPr>
              <w:fldChar w:fldCharType="begin"/>
            </w:r>
            <w:r w:rsidR="006C5029">
              <w:rPr>
                <w:noProof/>
                <w:webHidden/>
              </w:rPr>
              <w:instrText xml:space="preserve"> PAGEREF _Toc150962217 \h </w:instrText>
            </w:r>
            <w:r w:rsidR="006C5029">
              <w:rPr>
                <w:noProof/>
                <w:webHidden/>
              </w:rPr>
            </w:r>
            <w:r w:rsidR="006C5029">
              <w:rPr>
                <w:noProof/>
                <w:webHidden/>
              </w:rPr>
              <w:fldChar w:fldCharType="separate"/>
            </w:r>
            <w:r w:rsidR="00CC16F7">
              <w:rPr>
                <w:noProof/>
                <w:webHidden/>
              </w:rPr>
              <w:t>8</w:t>
            </w:r>
            <w:r w:rsidR="006C5029">
              <w:rPr>
                <w:noProof/>
                <w:webHidden/>
              </w:rPr>
              <w:fldChar w:fldCharType="end"/>
            </w:r>
          </w:hyperlink>
        </w:p>
        <w:p w14:paraId="2CD41B03" w14:textId="5E1EBDB4"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18" w:history="1">
            <w:r w:rsidR="006C5029" w:rsidRPr="00DE0256">
              <w:rPr>
                <w:rStyle w:val="ae"/>
                <w:noProof/>
              </w:rPr>
              <w:t>1.1.4 Data migration</w:t>
            </w:r>
            <w:r w:rsidR="006C5029">
              <w:rPr>
                <w:noProof/>
                <w:webHidden/>
              </w:rPr>
              <w:tab/>
            </w:r>
            <w:r w:rsidR="006C5029">
              <w:rPr>
                <w:noProof/>
                <w:webHidden/>
              </w:rPr>
              <w:fldChar w:fldCharType="begin"/>
            </w:r>
            <w:r w:rsidR="006C5029">
              <w:rPr>
                <w:noProof/>
                <w:webHidden/>
              </w:rPr>
              <w:instrText xml:space="preserve"> PAGEREF _Toc150962218 \h </w:instrText>
            </w:r>
            <w:r w:rsidR="006C5029">
              <w:rPr>
                <w:noProof/>
                <w:webHidden/>
              </w:rPr>
            </w:r>
            <w:r w:rsidR="006C5029">
              <w:rPr>
                <w:noProof/>
                <w:webHidden/>
              </w:rPr>
              <w:fldChar w:fldCharType="separate"/>
            </w:r>
            <w:r w:rsidR="00CC16F7">
              <w:rPr>
                <w:noProof/>
                <w:webHidden/>
              </w:rPr>
              <w:t>9</w:t>
            </w:r>
            <w:r w:rsidR="006C5029">
              <w:rPr>
                <w:noProof/>
                <w:webHidden/>
              </w:rPr>
              <w:fldChar w:fldCharType="end"/>
            </w:r>
          </w:hyperlink>
        </w:p>
        <w:p w14:paraId="601CFA36" w14:textId="7BF81BB3"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19" w:history="1">
            <w:r w:rsidR="006C5029" w:rsidRPr="00DE0256">
              <w:rPr>
                <w:rStyle w:val="ae"/>
                <w:noProof/>
              </w:rPr>
              <w:t>1.2 Compatibility changes</w:t>
            </w:r>
            <w:r w:rsidR="006C5029">
              <w:rPr>
                <w:noProof/>
                <w:webHidden/>
              </w:rPr>
              <w:tab/>
            </w:r>
            <w:r w:rsidR="006C5029">
              <w:rPr>
                <w:noProof/>
                <w:webHidden/>
              </w:rPr>
              <w:fldChar w:fldCharType="begin"/>
            </w:r>
            <w:r w:rsidR="006C5029">
              <w:rPr>
                <w:noProof/>
                <w:webHidden/>
              </w:rPr>
              <w:instrText xml:space="preserve"> PAGEREF _Toc150962219 \h </w:instrText>
            </w:r>
            <w:r w:rsidR="006C5029">
              <w:rPr>
                <w:noProof/>
                <w:webHidden/>
              </w:rPr>
            </w:r>
            <w:r w:rsidR="006C5029">
              <w:rPr>
                <w:noProof/>
                <w:webHidden/>
              </w:rPr>
              <w:fldChar w:fldCharType="separate"/>
            </w:r>
            <w:r w:rsidR="00CC16F7">
              <w:rPr>
                <w:noProof/>
                <w:webHidden/>
              </w:rPr>
              <w:t>11</w:t>
            </w:r>
            <w:r w:rsidR="006C5029">
              <w:rPr>
                <w:noProof/>
                <w:webHidden/>
              </w:rPr>
              <w:fldChar w:fldCharType="end"/>
            </w:r>
          </w:hyperlink>
        </w:p>
        <w:p w14:paraId="52B7C554" w14:textId="058AC66A"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20" w:history="1">
            <w:r w:rsidR="006C5029" w:rsidRPr="00DE0256">
              <w:rPr>
                <w:rStyle w:val="ae"/>
                <w:noProof/>
              </w:rPr>
              <w:t>1.2.1 System variables</w:t>
            </w:r>
            <w:r w:rsidR="006C5029">
              <w:rPr>
                <w:noProof/>
                <w:webHidden/>
              </w:rPr>
              <w:tab/>
            </w:r>
            <w:r w:rsidR="006C5029">
              <w:rPr>
                <w:noProof/>
                <w:webHidden/>
              </w:rPr>
              <w:fldChar w:fldCharType="begin"/>
            </w:r>
            <w:r w:rsidR="006C5029">
              <w:rPr>
                <w:noProof/>
                <w:webHidden/>
              </w:rPr>
              <w:instrText xml:space="preserve"> PAGEREF _Toc150962220 \h </w:instrText>
            </w:r>
            <w:r w:rsidR="006C5029">
              <w:rPr>
                <w:noProof/>
                <w:webHidden/>
              </w:rPr>
            </w:r>
            <w:r w:rsidR="006C5029">
              <w:rPr>
                <w:noProof/>
                <w:webHidden/>
              </w:rPr>
              <w:fldChar w:fldCharType="separate"/>
            </w:r>
            <w:r w:rsidR="00CC16F7">
              <w:rPr>
                <w:noProof/>
                <w:webHidden/>
              </w:rPr>
              <w:t>11</w:t>
            </w:r>
            <w:r w:rsidR="006C5029">
              <w:rPr>
                <w:noProof/>
                <w:webHidden/>
              </w:rPr>
              <w:fldChar w:fldCharType="end"/>
            </w:r>
          </w:hyperlink>
        </w:p>
        <w:p w14:paraId="6F1A0DF1" w14:textId="3CA7D745"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21" w:history="1">
            <w:r w:rsidR="006C5029" w:rsidRPr="00DE0256">
              <w:rPr>
                <w:rStyle w:val="ae"/>
                <w:noProof/>
              </w:rPr>
              <w:t>1.2.2 Configuration file parameters</w:t>
            </w:r>
            <w:r w:rsidR="006C5029">
              <w:rPr>
                <w:noProof/>
                <w:webHidden/>
              </w:rPr>
              <w:tab/>
            </w:r>
            <w:r w:rsidR="006C5029">
              <w:rPr>
                <w:noProof/>
                <w:webHidden/>
              </w:rPr>
              <w:fldChar w:fldCharType="begin"/>
            </w:r>
            <w:r w:rsidR="006C5029">
              <w:rPr>
                <w:noProof/>
                <w:webHidden/>
              </w:rPr>
              <w:instrText xml:space="preserve"> PAGEREF _Toc150962221 \h </w:instrText>
            </w:r>
            <w:r w:rsidR="006C5029">
              <w:rPr>
                <w:noProof/>
                <w:webHidden/>
              </w:rPr>
            </w:r>
            <w:r w:rsidR="006C5029">
              <w:rPr>
                <w:noProof/>
                <w:webHidden/>
              </w:rPr>
              <w:fldChar w:fldCharType="separate"/>
            </w:r>
            <w:r w:rsidR="00CC16F7">
              <w:rPr>
                <w:noProof/>
                <w:webHidden/>
              </w:rPr>
              <w:t>12</w:t>
            </w:r>
            <w:r w:rsidR="006C5029">
              <w:rPr>
                <w:noProof/>
                <w:webHidden/>
              </w:rPr>
              <w:fldChar w:fldCharType="end"/>
            </w:r>
          </w:hyperlink>
        </w:p>
        <w:p w14:paraId="5595BC01" w14:textId="53DD705F"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22" w:history="1">
            <w:r w:rsidR="006C5029" w:rsidRPr="00DE0256">
              <w:rPr>
                <w:rStyle w:val="ae"/>
                <w:noProof/>
              </w:rPr>
              <w:t>1.2.3 Others</w:t>
            </w:r>
            <w:r w:rsidR="006C5029">
              <w:rPr>
                <w:noProof/>
                <w:webHidden/>
              </w:rPr>
              <w:tab/>
            </w:r>
            <w:r w:rsidR="006C5029">
              <w:rPr>
                <w:noProof/>
                <w:webHidden/>
              </w:rPr>
              <w:fldChar w:fldCharType="begin"/>
            </w:r>
            <w:r w:rsidR="006C5029">
              <w:rPr>
                <w:noProof/>
                <w:webHidden/>
              </w:rPr>
              <w:instrText xml:space="preserve"> PAGEREF _Toc150962222 \h </w:instrText>
            </w:r>
            <w:r w:rsidR="006C5029">
              <w:rPr>
                <w:noProof/>
                <w:webHidden/>
              </w:rPr>
            </w:r>
            <w:r w:rsidR="006C5029">
              <w:rPr>
                <w:noProof/>
                <w:webHidden/>
              </w:rPr>
              <w:fldChar w:fldCharType="separate"/>
            </w:r>
            <w:r w:rsidR="00CC16F7">
              <w:rPr>
                <w:noProof/>
                <w:webHidden/>
              </w:rPr>
              <w:t>12</w:t>
            </w:r>
            <w:r w:rsidR="006C5029">
              <w:rPr>
                <w:noProof/>
                <w:webHidden/>
              </w:rPr>
              <w:fldChar w:fldCharType="end"/>
            </w:r>
          </w:hyperlink>
        </w:p>
        <w:p w14:paraId="6C5A49F4" w14:textId="5C638C25"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23" w:history="1">
            <w:r w:rsidR="006C5029" w:rsidRPr="00DE0256">
              <w:rPr>
                <w:rStyle w:val="ae"/>
                <w:noProof/>
              </w:rPr>
              <w:t>1.3 Offline package changes</w:t>
            </w:r>
            <w:r w:rsidR="006C5029">
              <w:rPr>
                <w:noProof/>
                <w:webHidden/>
              </w:rPr>
              <w:tab/>
            </w:r>
            <w:r w:rsidR="006C5029">
              <w:rPr>
                <w:noProof/>
                <w:webHidden/>
              </w:rPr>
              <w:fldChar w:fldCharType="begin"/>
            </w:r>
            <w:r w:rsidR="006C5029">
              <w:rPr>
                <w:noProof/>
                <w:webHidden/>
              </w:rPr>
              <w:instrText xml:space="preserve"> PAGEREF _Toc150962223 \h </w:instrText>
            </w:r>
            <w:r w:rsidR="006C5029">
              <w:rPr>
                <w:noProof/>
                <w:webHidden/>
              </w:rPr>
            </w:r>
            <w:r w:rsidR="006C5029">
              <w:rPr>
                <w:noProof/>
                <w:webHidden/>
              </w:rPr>
              <w:fldChar w:fldCharType="separate"/>
            </w:r>
            <w:r w:rsidR="00CC16F7">
              <w:rPr>
                <w:noProof/>
                <w:webHidden/>
              </w:rPr>
              <w:t>12</w:t>
            </w:r>
            <w:r w:rsidR="006C5029">
              <w:rPr>
                <w:noProof/>
                <w:webHidden/>
              </w:rPr>
              <w:fldChar w:fldCharType="end"/>
            </w:r>
          </w:hyperlink>
        </w:p>
        <w:p w14:paraId="5ED3FC71" w14:textId="28D3329F"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24" w:history="1">
            <w:r w:rsidR="006C5029" w:rsidRPr="00DE0256">
              <w:rPr>
                <w:rStyle w:val="ae"/>
                <w:noProof/>
              </w:rPr>
              <w:t>1.4 Deprecated features</w:t>
            </w:r>
            <w:r w:rsidR="006C5029">
              <w:rPr>
                <w:noProof/>
                <w:webHidden/>
              </w:rPr>
              <w:tab/>
            </w:r>
            <w:r w:rsidR="006C5029">
              <w:rPr>
                <w:noProof/>
                <w:webHidden/>
              </w:rPr>
              <w:fldChar w:fldCharType="begin"/>
            </w:r>
            <w:r w:rsidR="006C5029">
              <w:rPr>
                <w:noProof/>
                <w:webHidden/>
              </w:rPr>
              <w:instrText xml:space="preserve"> PAGEREF _Toc150962224 \h </w:instrText>
            </w:r>
            <w:r w:rsidR="006C5029">
              <w:rPr>
                <w:noProof/>
                <w:webHidden/>
              </w:rPr>
            </w:r>
            <w:r w:rsidR="006C5029">
              <w:rPr>
                <w:noProof/>
                <w:webHidden/>
              </w:rPr>
              <w:fldChar w:fldCharType="separate"/>
            </w:r>
            <w:r w:rsidR="00CC16F7">
              <w:rPr>
                <w:noProof/>
                <w:webHidden/>
              </w:rPr>
              <w:t>13</w:t>
            </w:r>
            <w:r w:rsidR="006C5029">
              <w:rPr>
                <w:noProof/>
                <w:webHidden/>
              </w:rPr>
              <w:fldChar w:fldCharType="end"/>
            </w:r>
          </w:hyperlink>
        </w:p>
        <w:p w14:paraId="05885CFC" w14:textId="2FE9CBBE"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25" w:history="1">
            <w:r w:rsidR="006C5029" w:rsidRPr="00DE0256">
              <w:rPr>
                <w:rStyle w:val="ae"/>
                <w:noProof/>
              </w:rPr>
              <w:t>1.5 Improvements</w:t>
            </w:r>
            <w:r w:rsidR="006C5029">
              <w:rPr>
                <w:noProof/>
                <w:webHidden/>
              </w:rPr>
              <w:tab/>
            </w:r>
            <w:r w:rsidR="006C5029">
              <w:rPr>
                <w:noProof/>
                <w:webHidden/>
              </w:rPr>
              <w:fldChar w:fldCharType="begin"/>
            </w:r>
            <w:r w:rsidR="006C5029">
              <w:rPr>
                <w:noProof/>
                <w:webHidden/>
              </w:rPr>
              <w:instrText xml:space="preserve"> PAGEREF _Toc150962225 \h </w:instrText>
            </w:r>
            <w:r w:rsidR="006C5029">
              <w:rPr>
                <w:noProof/>
                <w:webHidden/>
              </w:rPr>
            </w:r>
            <w:r w:rsidR="006C5029">
              <w:rPr>
                <w:noProof/>
                <w:webHidden/>
              </w:rPr>
              <w:fldChar w:fldCharType="separate"/>
            </w:r>
            <w:r w:rsidR="00CC16F7">
              <w:rPr>
                <w:noProof/>
                <w:webHidden/>
              </w:rPr>
              <w:t>13</w:t>
            </w:r>
            <w:r w:rsidR="006C5029">
              <w:rPr>
                <w:noProof/>
                <w:webHidden/>
              </w:rPr>
              <w:fldChar w:fldCharType="end"/>
            </w:r>
          </w:hyperlink>
        </w:p>
        <w:p w14:paraId="5B63F288" w14:textId="4559D02C"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26" w:history="1">
            <w:r w:rsidR="006C5029" w:rsidRPr="00DE0256">
              <w:rPr>
                <w:rStyle w:val="ae"/>
                <w:noProof/>
              </w:rPr>
              <w:t>1.6 Bug fixes</w:t>
            </w:r>
            <w:r w:rsidR="006C5029">
              <w:rPr>
                <w:noProof/>
                <w:webHidden/>
              </w:rPr>
              <w:tab/>
            </w:r>
            <w:r w:rsidR="006C5029">
              <w:rPr>
                <w:noProof/>
                <w:webHidden/>
              </w:rPr>
              <w:fldChar w:fldCharType="begin"/>
            </w:r>
            <w:r w:rsidR="006C5029">
              <w:rPr>
                <w:noProof/>
                <w:webHidden/>
              </w:rPr>
              <w:instrText xml:space="preserve"> PAGEREF _Toc150962226 \h </w:instrText>
            </w:r>
            <w:r w:rsidR="006C5029">
              <w:rPr>
                <w:noProof/>
                <w:webHidden/>
              </w:rPr>
            </w:r>
            <w:r w:rsidR="006C5029">
              <w:rPr>
                <w:noProof/>
                <w:webHidden/>
              </w:rPr>
              <w:fldChar w:fldCharType="separate"/>
            </w:r>
            <w:r w:rsidR="00CC16F7">
              <w:rPr>
                <w:noProof/>
                <w:webHidden/>
              </w:rPr>
              <w:t>15</w:t>
            </w:r>
            <w:r w:rsidR="006C5029">
              <w:rPr>
                <w:noProof/>
                <w:webHidden/>
              </w:rPr>
              <w:fldChar w:fldCharType="end"/>
            </w:r>
          </w:hyperlink>
        </w:p>
        <w:p w14:paraId="245C3415" w14:textId="435F2C9F"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27" w:history="1">
            <w:r w:rsidR="006C5029" w:rsidRPr="00DE0256">
              <w:rPr>
                <w:rStyle w:val="ae"/>
                <w:noProof/>
              </w:rPr>
              <w:t>1.7 Performance test</w:t>
            </w:r>
            <w:r w:rsidR="006C5029">
              <w:rPr>
                <w:noProof/>
                <w:webHidden/>
              </w:rPr>
              <w:tab/>
            </w:r>
            <w:r w:rsidR="006C5029">
              <w:rPr>
                <w:noProof/>
                <w:webHidden/>
              </w:rPr>
              <w:fldChar w:fldCharType="begin"/>
            </w:r>
            <w:r w:rsidR="006C5029">
              <w:rPr>
                <w:noProof/>
                <w:webHidden/>
              </w:rPr>
              <w:instrText xml:space="preserve"> PAGEREF _Toc150962227 \h </w:instrText>
            </w:r>
            <w:r w:rsidR="006C5029">
              <w:rPr>
                <w:noProof/>
                <w:webHidden/>
              </w:rPr>
            </w:r>
            <w:r w:rsidR="006C5029">
              <w:rPr>
                <w:noProof/>
                <w:webHidden/>
              </w:rPr>
              <w:fldChar w:fldCharType="separate"/>
            </w:r>
            <w:r w:rsidR="00CC16F7">
              <w:rPr>
                <w:noProof/>
                <w:webHidden/>
              </w:rPr>
              <w:t>16</w:t>
            </w:r>
            <w:r w:rsidR="006C5029">
              <w:rPr>
                <w:noProof/>
                <w:webHidden/>
              </w:rPr>
              <w:fldChar w:fldCharType="end"/>
            </w:r>
          </w:hyperlink>
        </w:p>
        <w:p w14:paraId="0046D9F5" w14:textId="66434BA6"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28" w:history="1">
            <w:r w:rsidR="006C5029" w:rsidRPr="00DE0256">
              <w:rPr>
                <w:rStyle w:val="ae"/>
                <w:noProof/>
              </w:rPr>
              <w:t>1.8 Contributors</w:t>
            </w:r>
            <w:r w:rsidR="006C5029">
              <w:rPr>
                <w:noProof/>
                <w:webHidden/>
              </w:rPr>
              <w:tab/>
            </w:r>
            <w:r w:rsidR="006C5029">
              <w:rPr>
                <w:noProof/>
                <w:webHidden/>
              </w:rPr>
              <w:fldChar w:fldCharType="begin"/>
            </w:r>
            <w:r w:rsidR="006C5029">
              <w:rPr>
                <w:noProof/>
                <w:webHidden/>
              </w:rPr>
              <w:instrText xml:space="preserve"> PAGEREF _Toc150962228 \h </w:instrText>
            </w:r>
            <w:r w:rsidR="006C5029">
              <w:rPr>
                <w:noProof/>
                <w:webHidden/>
              </w:rPr>
            </w:r>
            <w:r w:rsidR="006C5029">
              <w:rPr>
                <w:noProof/>
                <w:webHidden/>
              </w:rPr>
              <w:fldChar w:fldCharType="separate"/>
            </w:r>
            <w:r w:rsidR="00CC16F7">
              <w:rPr>
                <w:noProof/>
                <w:webHidden/>
              </w:rPr>
              <w:t>16</w:t>
            </w:r>
            <w:r w:rsidR="006C5029">
              <w:rPr>
                <w:noProof/>
                <w:webHidden/>
              </w:rPr>
              <w:fldChar w:fldCharType="end"/>
            </w:r>
          </w:hyperlink>
        </w:p>
        <w:p w14:paraId="392434B1" w14:textId="047759FD" w:rsidR="006C5029"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0962229" w:history="1">
            <w:r w:rsidR="006C5029" w:rsidRPr="00DE0256">
              <w:rPr>
                <w:rStyle w:val="ae"/>
                <w:noProof/>
              </w:rPr>
              <w:t>2 TiDB 7.4.0 Release Notes</w:t>
            </w:r>
            <w:r w:rsidR="006C5029">
              <w:rPr>
                <w:noProof/>
                <w:webHidden/>
              </w:rPr>
              <w:tab/>
            </w:r>
            <w:r w:rsidR="006C5029">
              <w:rPr>
                <w:noProof/>
                <w:webHidden/>
              </w:rPr>
              <w:fldChar w:fldCharType="begin"/>
            </w:r>
            <w:r w:rsidR="006C5029">
              <w:rPr>
                <w:noProof/>
                <w:webHidden/>
              </w:rPr>
              <w:instrText xml:space="preserve"> PAGEREF _Toc150962229 \h </w:instrText>
            </w:r>
            <w:r w:rsidR="006C5029">
              <w:rPr>
                <w:noProof/>
                <w:webHidden/>
              </w:rPr>
            </w:r>
            <w:r w:rsidR="006C5029">
              <w:rPr>
                <w:noProof/>
                <w:webHidden/>
              </w:rPr>
              <w:fldChar w:fldCharType="separate"/>
            </w:r>
            <w:r w:rsidR="00CC16F7">
              <w:rPr>
                <w:noProof/>
                <w:webHidden/>
              </w:rPr>
              <w:t>16</w:t>
            </w:r>
            <w:r w:rsidR="006C5029">
              <w:rPr>
                <w:noProof/>
                <w:webHidden/>
              </w:rPr>
              <w:fldChar w:fldCharType="end"/>
            </w:r>
          </w:hyperlink>
        </w:p>
        <w:p w14:paraId="3D0635FB" w14:textId="0752F954"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30" w:history="1">
            <w:r w:rsidR="006C5029" w:rsidRPr="00DE0256">
              <w:rPr>
                <w:rStyle w:val="ae"/>
                <w:noProof/>
              </w:rPr>
              <w:t>2.1 Feature details</w:t>
            </w:r>
            <w:r w:rsidR="006C5029">
              <w:rPr>
                <w:noProof/>
                <w:webHidden/>
              </w:rPr>
              <w:tab/>
            </w:r>
            <w:r w:rsidR="006C5029">
              <w:rPr>
                <w:noProof/>
                <w:webHidden/>
              </w:rPr>
              <w:fldChar w:fldCharType="begin"/>
            </w:r>
            <w:r w:rsidR="006C5029">
              <w:rPr>
                <w:noProof/>
                <w:webHidden/>
              </w:rPr>
              <w:instrText xml:space="preserve"> PAGEREF _Toc150962230 \h </w:instrText>
            </w:r>
            <w:r w:rsidR="006C5029">
              <w:rPr>
                <w:noProof/>
                <w:webHidden/>
              </w:rPr>
            </w:r>
            <w:r w:rsidR="006C5029">
              <w:rPr>
                <w:noProof/>
                <w:webHidden/>
              </w:rPr>
              <w:fldChar w:fldCharType="separate"/>
            </w:r>
            <w:r w:rsidR="00CC16F7">
              <w:rPr>
                <w:noProof/>
                <w:webHidden/>
              </w:rPr>
              <w:t>20</w:t>
            </w:r>
            <w:r w:rsidR="006C5029">
              <w:rPr>
                <w:noProof/>
                <w:webHidden/>
              </w:rPr>
              <w:fldChar w:fldCharType="end"/>
            </w:r>
          </w:hyperlink>
        </w:p>
        <w:p w14:paraId="3251B194" w14:textId="7C0235A7"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31" w:history="1">
            <w:r w:rsidR="006C5029" w:rsidRPr="00DE0256">
              <w:rPr>
                <w:rStyle w:val="ae"/>
                <w:noProof/>
              </w:rPr>
              <w:t>2.1.1 Scalability</w:t>
            </w:r>
            <w:r w:rsidR="006C5029">
              <w:rPr>
                <w:noProof/>
                <w:webHidden/>
              </w:rPr>
              <w:tab/>
            </w:r>
            <w:r w:rsidR="006C5029">
              <w:rPr>
                <w:noProof/>
                <w:webHidden/>
              </w:rPr>
              <w:fldChar w:fldCharType="begin"/>
            </w:r>
            <w:r w:rsidR="006C5029">
              <w:rPr>
                <w:noProof/>
                <w:webHidden/>
              </w:rPr>
              <w:instrText xml:space="preserve"> PAGEREF _Toc150962231 \h </w:instrText>
            </w:r>
            <w:r w:rsidR="006C5029">
              <w:rPr>
                <w:noProof/>
                <w:webHidden/>
              </w:rPr>
            </w:r>
            <w:r w:rsidR="006C5029">
              <w:rPr>
                <w:noProof/>
                <w:webHidden/>
              </w:rPr>
              <w:fldChar w:fldCharType="separate"/>
            </w:r>
            <w:r w:rsidR="00CC16F7">
              <w:rPr>
                <w:noProof/>
                <w:webHidden/>
              </w:rPr>
              <w:t>20</w:t>
            </w:r>
            <w:r w:rsidR="006C5029">
              <w:rPr>
                <w:noProof/>
                <w:webHidden/>
              </w:rPr>
              <w:fldChar w:fldCharType="end"/>
            </w:r>
          </w:hyperlink>
        </w:p>
        <w:p w14:paraId="03165AFA" w14:textId="23273125"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32" w:history="1">
            <w:r w:rsidR="006C5029" w:rsidRPr="00DE0256">
              <w:rPr>
                <w:rStyle w:val="ae"/>
                <w:noProof/>
              </w:rPr>
              <w:t>2.1.2 Performance</w:t>
            </w:r>
            <w:r w:rsidR="006C5029">
              <w:rPr>
                <w:noProof/>
                <w:webHidden/>
              </w:rPr>
              <w:tab/>
            </w:r>
            <w:r w:rsidR="006C5029">
              <w:rPr>
                <w:noProof/>
                <w:webHidden/>
              </w:rPr>
              <w:fldChar w:fldCharType="begin"/>
            </w:r>
            <w:r w:rsidR="006C5029">
              <w:rPr>
                <w:noProof/>
                <w:webHidden/>
              </w:rPr>
              <w:instrText xml:space="preserve"> PAGEREF _Toc150962232 \h </w:instrText>
            </w:r>
            <w:r w:rsidR="006C5029">
              <w:rPr>
                <w:noProof/>
                <w:webHidden/>
              </w:rPr>
            </w:r>
            <w:r w:rsidR="006C5029">
              <w:rPr>
                <w:noProof/>
                <w:webHidden/>
              </w:rPr>
              <w:fldChar w:fldCharType="separate"/>
            </w:r>
            <w:r w:rsidR="00CC16F7">
              <w:rPr>
                <w:noProof/>
                <w:webHidden/>
              </w:rPr>
              <w:t>22</w:t>
            </w:r>
            <w:r w:rsidR="006C5029">
              <w:rPr>
                <w:noProof/>
                <w:webHidden/>
              </w:rPr>
              <w:fldChar w:fldCharType="end"/>
            </w:r>
          </w:hyperlink>
        </w:p>
        <w:p w14:paraId="0BACE4FE" w14:textId="411BE3D5"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33" w:history="1">
            <w:r w:rsidR="006C5029" w:rsidRPr="00DE0256">
              <w:rPr>
                <w:rStyle w:val="ae"/>
                <w:noProof/>
              </w:rPr>
              <w:t>2.1.3 Reliability</w:t>
            </w:r>
            <w:r w:rsidR="006C5029">
              <w:rPr>
                <w:noProof/>
                <w:webHidden/>
              </w:rPr>
              <w:tab/>
            </w:r>
            <w:r w:rsidR="006C5029">
              <w:rPr>
                <w:noProof/>
                <w:webHidden/>
              </w:rPr>
              <w:fldChar w:fldCharType="begin"/>
            </w:r>
            <w:r w:rsidR="006C5029">
              <w:rPr>
                <w:noProof/>
                <w:webHidden/>
              </w:rPr>
              <w:instrText xml:space="preserve"> PAGEREF _Toc150962233 \h </w:instrText>
            </w:r>
            <w:r w:rsidR="006C5029">
              <w:rPr>
                <w:noProof/>
                <w:webHidden/>
              </w:rPr>
            </w:r>
            <w:r w:rsidR="006C5029">
              <w:rPr>
                <w:noProof/>
                <w:webHidden/>
              </w:rPr>
              <w:fldChar w:fldCharType="separate"/>
            </w:r>
            <w:r w:rsidR="00CC16F7">
              <w:rPr>
                <w:noProof/>
                <w:webHidden/>
              </w:rPr>
              <w:t>23</w:t>
            </w:r>
            <w:r w:rsidR="006C5029">
              <w:rPr>
                <w:noProof/>
                <w:webHidden/>
              </w:rPr>
              <w:fldChar w:fldCharType="end"/>
            </w:r>
          </w:hyperlink>
        </w:p>
        <w:p w14:paraId="02D99249" w14:textId="318EC7F7"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34" w:history="1">
            <w:r w:rsidR="006C5029" w:rsidRPr="00DE0256">
              <w:rPr>
                <w:rStyle w:val="ae"/>
                <w:noProof/>
              </w:rPr>
              <w:t>2.1.4 SQL</w:t>
            </w:r>
            <w:r w:rsidR="006C5029">
              <w:rPr>
                <w:noProof/>
                <w:webHidden/>
              </w:rPr>
              <w:tab/>
            </w:r>
            <w:r w:rsidR="006C5029">
              <w:rPr>
                <w:noProof/>
                <w:webHidden/>
              </w:rPr>
              <w:fldChar w:fldCharType="begin"/>
            </w:r>
            <w:r w:rsidR="006C5029">
              <w:rPr>
                <w:noProof/>
                <w:webHidden/>
              </w:rPr>
              <w:instrText xml:space="preserve"> PAGEREF _Toc150962234 \h </w:instrText>
            </w:r>
            <w:r w:rsidR="006C5029">
              <w:rPr>
                <w:noProof/>
                <w:webHidden/>
              </w:rPr>
            </w:r>
            <w:r w:rsidR="006C5029">
              <w:rPr>
                <w:noProof/>
                <w:webHidden/>
              </w:rPr>
              <w:fldChar w:fldCharType="separate"/>
            </w:r>
            <w:r w:rsidR="00CC16F7">
              <w:rPr>
                <w:noProof/>
                <w:webHidden/>
              </w:rPr>
              <w:t>27</w:t>
            </w:r>
            <w:r w:rsidR="006C5029">
              <w:rPr>
                <w:noProof/>
                <w:webHidden/>
              </w:rPr>
              <w:fldChar w:fldCharType="end"/>
            </w:r>
          </w:hyperlink>
        </w:p>
        <w:p w14:paraId="6FCDB2DB" w14:textId="2DABBF5E"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35" w:history="1">
            <w:r w:rsidR="006C5029" w:rsidRPr="00DE0256">
              <w:rPr>
                <w:rStyle w:val="ae"/>
                <w:noProof/>
              </w:rPr>
              <w:t>2.1.5 DB operations</w:t>
            </w:r>
            <w:r w:rsidR="006C5029">
              <w:rPr>
                <w:noProof/>
                <w:webHidden/>
              </w:rPr>
              <w:tab/>
            </w:r>
            <w:r w:rsidR="006C5029">
              <w:rPr>
                <w:noProof/>
                <w:webHidden/>
              </w:rPr>
              <w:fldChar w:fldCharType="begin"/>
            </w:r>
            <w:r w:rsidR="006C5029">
              <w:rPr>
                <w:noProof/>
                <w:webHidden/>
              </w:rPr>
              <w:instrText xml:space="preserve"> PAGEREF _Toc150962235 \h </w:instrText>
            </w:r>
            <w:r w:rsidR="006C5029">
              <w:rPr>
                <w:noProof/>
                <w:webHidden/>
              </w:rPr>
            </w:r>
            <w:r w:rsidR="006C5029">
              <w:rPr>
                <w:noProof/>
                <w:webHidden/>
              </w:rPr>
              <w:fldChar w:fldCharType="separate"/>
            </w:r>
            <w:r w:rsidR="00CC16F7">
              <w:rPr>
                <w:noProof/>
                <w:webHidden/>
              </w:rPr>
              <w:t>28</w:t>
            </w:r>
            <w:r w:rsidR="006C5029">
              <w:rPr>
                <w:noProof/>
                <w:webHidden/>
              </w:rPr>
              <w:fldChar w:fldCharType="end"/>
            </w:r>
          </w:hyperlink>
        </w:p>
        <w:p w14:paraId="41535CEC" w14:textId="1B7CCF28"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36" w:history="1">
            <w:r w:rsidR="006C5029" w:rsidRPr="00DE0256">
              <w:rPr>
                <w:rStyle w:val="ae"/>
                <w:noProof/>
              </w:rPr>
              <w:t>2.1.6 Observability</w:t>
            </w:r>
            <w:r w:rsidR="006C5029">
              <w:rPr>
                <w:noProof/>
                <w:webHidden/>
              </w:rPr>
              <w:tab/>
            </w:r>
            <w:r w:rsidR="006C5029">
              <w:rPr>
                <w:noProof/>
                <w:webHidden/>
              </w:rPr>
              <w:fldChar w:fldCharType="begin"/>
            </w:r>
            <w:r w:rsidR="006C5029">
              <w:rPr>
                <w:noProof/>
                <w:webHidden/>
              </w:rPr>
              <w:instrText xml:space="preserve"> PAGEREF _Toc150962236 \h </w:instrText>
            </w:r>
            <w:r w:rsidR="006C5029">
              <w:rPr>
                <w:noProof/>
                <w:webHidden/>
              </w:rPr>
            </w:r>
            <w:r w:rsidR="006C5029">
              <w:rPr>
                <w:noProof/>
                <w:webHidden/>
              </w:rPr>
              <w:fldChar w:fldCharType="separate"/>
            </w:r>
            <w:r w:rsidR="00CC16F7">
              <w:rPr>
                <w:noProof/>
                <w:webHidden/>
              </w:rPr>
              <w:t>28</w:t>
            </w:r>
            <w:r w:rsidR="006C5029">
              <w:rPr>
                <w:noProof/>
                <w:webHidden/>
              </w:rPr>
              <w:fldChar w:fldCharType="end"/>
            </w:r>
          </w:hyperlink>
        </w:p>
        <w:p w14:paraId="362099AF" w14:textId="61B95389"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37" w:history="1">
            <w:r w:rsidR="006C5029" w:rsidRPr="00DE0256">
              <w:rPr>
                <w:rStyle w:val="ae"/>
                <w:noProof/>
              </w:rPr>
              <w:t>2.1.7 Data migration</w:t>
            </w:r>
            <w:r w:rsidR="006C5029">
              <w:rPr>
                <w:noProof/>
                <w:webHidden/>
              </w:rPr>
              <w:tab/>
            </w:r>
            <w:r w:rsidR="006C5029">
              <w:rPr>
                <w:noProof/>
                <w:webHidden/>
              </w:rPr>
              <w:fldChar w:fldCharType="begin"/>
            </w:r>
            <w:r w:rsidR="006C5029">
              <w:rPr>
                <w:noProof/>
                <w:webHidden/>
              </w:rPr>
              <w:instrText xml:space="preserve"> PAGEREF _Toc150962237 \h </w:instrText>
            </w:r>
            <w:r w:rsidR="006C5029">
              <w:rPr>
                <w:noProof/>
                <w:webHidden/>
              </w:rPr>
            </w:r>
            <w:r w:rsidR="006C5029">
              <w:rPr>
                <w:noProof/>
                <w:webHidden/>
              </w:rPr>
              <w:fldChar w:fldCharType="separate"/>
            </w:r>
            <w:r w:rsidR="00CC16F7">
              <w:rPr>
                <w:noProof/>
                <w:webHidden/>
              </w:rPr>
              <w:t>29</w:t>
            </w:r>
            <w:r w:rsidR="006C5029">
              <w:rPr>
                <w:noProof/>
                <w:webHidden/>
              </w:rPr>
              <w:fldChar w:fldCharType="end"/>
            </w:r>
          </w:hyperlink>
        </w:p>
        <w:p w14:paraId="1BB4A126" w14:textId="66E63E26"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38" w:history="1">
            <w:r w:rsidR="006C5029" w:rsidRPr="00DE0256">
              <w:rPr>
                <w:rStyle w:val="ae"/>
                <w:noProof/>
              </w:rPr>
              <w:t>2.2 Compatibility changes</w:t>
            </w:r>
            <w:r w:rsidR="006C5029">
              <w:rPr>
                <w:noProof/>
                <w:webHidden/>
              </w:rPr>
              <w:tab/>
            </w:r>
            <w:r w:rsidR="006C5029">
              <w:rPr>
                <w:noProof/>
                <w:webHidden/>
              </w:rPr>
              <w:fldChar w:fldCharType="begin"/>
            </w:r>
            <w:r w:rsidR="006C5029">
              <w:rPr>
                <w:noProof/>
                <w:webHidden/>
              </w:rPr>
              <w:instrText xml:space="preserve"> PAGEREF _Toc150962238 \h </w:instrText>
            </w:r>
            <w:r w:rsidR="006C5029">
              <w:rPr>
                <w:noProof/>
                <w:webHidden/>
              </w:rPr>
            </w:r>
            <w:r w:rsidR="006C5029">
              <w:rPr>
                <w:noProof/>
                <w:webHidden/>
              </w:rPr>
              <w:fldChar w:fldCharType="separate"/>
            </w:r>
            <w:r w:rsidR="00CC16F7">
              <w:rPr>
                <w:noProof/>
                <w:webHidden/>
              </w:rPr>
              <w:t>30</w:t>
            </w:r>
            <w:r w:rsidR="006C5029">
              <w:rPr>
                <w:noProof/>
                <w:webHidden/>
              </w:rPr>
              <w:fldChar w:fldCharType="end"/>
            </w:r>
          </w:hyperlink>
        </w:p>
        <w:p w14:paraId="7B96E8B9" w14:textId="3D5812DA"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39" w:history="1">
            <w:r w:rsidR="006C5029" w:rsidRPr="00DE0256">
              <w:rPr>
                <w:rStyle w:val="ae"/>
                <w:noProof/>
              </w:rPr>
              <w:t>2.2.1 Behavior changes</w:t>
            </w:r>
            <w:r w:rsidR="006C5029">
              <w:rPr>
                <w:noProof/>
                <w:webHidden/>
              </w:rPr>
              <w:tab/>
            </w:r>
            <w:r w:rsidR="006C5029">
              <w:rPr>
                <w:noProof/>
                <w:webHidden/>
              </w:rPr>
              <w:fldChar w:fldCharType="begin"/>
            </w:r>
            <w:r w:rsidR="006C5029">
              <w:rPr>
                <w:noProof/>
                <w:webHidden/>
              </w:rPr>
              <w:instrText xml:space="preserve"> PAGEREF _Toc150962239 \h </w:instrText>
            </w:r>
            <w:r w:rsidR="006C5029">
              <w:rPr>
                <w:noProof/>
                <w:webHidden/>
              </w:rPr>
            </w:r>
            <w:r w:rsidR="006C5029">
              <w:rPr>
                <w:noProof/>
                <w:webHidden/>
              </w:rPr>
              <w:fldChar w:fldCharType="separate"/>
            </w:r>
            <w:r w:rsidR="00CC16F7">
              <w:rPr>
                <w:noProof/>
                <w:webHidden/>
              </w:rPr>
              <w:t>31</w:t>
            </w:r>
            <w:r w:rsidR="006C5029">
              <w:rPr>
                <w:noProof/>
                <w:webHidden/>
              </w:rPr>
              <w:fldChar w:fldCharType="end"/>
            </w:r>
          </w:hyperlink>
        </w:p>
        <w:p w14:paraId="676AEAB4" w14:textId="5797F708"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40" w:history="1">
            <w:r w:rsidR="006C5029" w:rsidRPr="00DE0256">
              <w:rPr>
                <w:rStyle w:val="ae"/>
                <w:noProof/>
              </w:rPr>
              <w:t>2.2.2 System variables</w:t>
            </w:r>
            <w:r w:rsidR="006C5029">
              <w:rPr>
                <w:noProof/>
                <w:webHidden/>
              </w:rPr>
              <w:tab/>
            </w:r>
            <w:r w:rsidR="006C5029">
              <w:rPr>
                <w:noProof/>
                <w:webHidden/>
              </w:rPr>
              <w:fldChar w:fldCharType="begin"/>
            </w:r>
            <w:r w:rsidR="006C5029">
              <w:rPr>
                <w:noProof/>
                <w:webHidden/>
              </w:rPr>
              <w:instrText xml:space="preserve"> PAGEREF _Toc150962240 \h </w:instrText>
            </w:r>
            <w:r w:rsidR="006C5029">
              <w:rPr>
                <w:noProof/>
                <w:webHidden/>
              </w:rPr>
            </w:r>
            <w:r w:rsidR="006C5029">
              <w:rPr>
                <w:noProof/>
                <w:webHidden/>
              </w:rPr>
              <w:fldChar w:fldCharType="separate"/>
            </w:r>
            <w:r w:rsidR="00CC16F7">
              <w:rPr>
                <w:noProof/>
                <w:webHidden/>
              </w:rPr>
              <w:t>31</w:t>
            </w:r>
            <w:r w:rsidR="006C5029">
              <w:rPr>
                <w:noProof/>
                <w:webHidden/>
              </w:rPr>
              <w:fldChar w:fldCharType="end"/>
            </w:r>
          </w:hyperlink>
        </w:p>
        <w:p w14:paraId="0BBAF201" w14:textId="44BAC770"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41" w:history="1">
            <w:r w:rsidR="006C5029" w:rsidRPr="00DE0256">
              <w:rPr>
                <w:rStyle w:val="ae"/>
                <w:noProof/>
              </w:rPr>
              <w:t>2.2.3 Configuration file parameters</w:t>
            </w:r>
            <w:r w:rsidR="006C5029">
              <w:rPr>
                <w:noProof/>
                <w:webHidden/>
              </w:rPr>
              <w:tab/>
            </w:r>
            <w:r w:rsidR="006C5029">
              <w:rPr>
                <w:noProof/>
                <w:webHidden/>
              </w:rPr>
              <w:fldChar w:fldCharType="begin"/>
            </w:r>
            <w:r w:rsidR="006C5029">
              <w:rPr>
                <w:noProof/>
                <w:webHidden/>
              </w:rPr>
              <w:instrText xml:space="preserve"> PAGEREF _Toc150962241 \h </w:instrText>
            </w:r>
            <w:r w:rsidR="006C5029">
              <w:rPr>
                <w:noProof/>
                <w:webHidden/>
              </w:rPr>
            </w:r>
            <w:r w:rsidR="006C5029">
              <w:rPr>
                <w:noProof/>
                <w:webHidden/>
              </w:rPr>
              <w:fldChar w:fldCharType="separate"/>
            </w:r>
            <w:r w:rsidR="00CC16F7">
              <w:rPr>
                <w:noProof/>
                <w:webHidden/>
              </w:rPr>
              <w:t>32</w:t>
            </w:r>
            <w:r w:rsidR="006C5029">
              <w:rPr>
                <w:noProof/>
                <w:webHidden/>
              </w:rPr>
              <w:fldChar w:fldCharType="end"/>
            </w:r>
          </w:hyperlink>
        </w:p>
        <w:p w14:paraId="1DE2D872" w14:textId="320BC87D"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42" w:history="1">
            <w:r w:rsidR="006C5029" w:rsidRPr="00DE0256">
              <w:rPr>
                <w:rStyle w:val="ae"/>
                <w:noProof/>
              </w:rPr>
              <w:t>2.3 Deprecated features</w:t>
            </w:r>
            <w:r w:rsidR="006C5029">
              <w:rPr>
                <w:noProof/>
                <w:webHidden/>
              </w:rPr>
              <w:tab/>
            </w:r>
            <w:r w:rsidR="006C5029">
              <w:rPr>
                <w:noProof/>
                <w:webHidden/>
              </w:rPr>
              <w:fldChar w:fldCharType="begin"/>
            </w:r>
            <w:r w:rsidR="006C5029">
              <w:rPr>
                <w:noProof/>
                <w:webHidden/>
              </w:rPr>
              <w:instrText xml:space="preserve"> PAGEREF _Toc150962242 \h </w:instrText>
            </w:r>
            <w:r w:rsidR="006C5029">
              <w:rPr>
                <w:noProof/>
                <w:webHidden/>
              </w:rPr>
            </w:r>
            <w:r w:rsidR="006C5029">
              <w:rPr>
                <w:noProof/>
                <w:webHidden/>
              </w:rPr>
              <w:fldChar w:fldCharType="separate"/>
            </w:r>
            <w:r w:rsidR="00CC16F7">
              <w:rPr>
                <w:noProof/>
                <w:webHidden/>
              </w:rPr>
              <w:t>34</w:t>
            </w:r>
            <w:r w:rsidR="006C5029">
              <w:rPr>
                <w:noProof/>
                <w:webHidden/>
              </w:rPr>
              <w:fldChar w:fldCharType="end"/>
            </w:r>
          </w:hyperlink>
        </w:p>
        <w:p w14:paraId="22965D37" w14:textId="59EC2510"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43" w:history="1">
            <w:r w:rsidR="006C5029" w:rsidRPr="00DE0256">
              <w:rPr>
                <w:rStyle w:val="ae"/>
                <w:noProof/>
              </w:rPr>
              <w:t>2.4 Improvements</w:t>
            </w:r>
            <w:r w:rsidR="006C5029">
              <w:rPr>
                <w:noProof/>
                <w:webHidden/>
              </w:rPr>
              <w:tab/>
            </w:r>
            <w:r w:rsidR="006C5029">
              <w:rPr>
                <w:noProof/>
                <w:webHidden/>
              </w:rPr>
              <w:fldChar w:fldCharType="begin"/>
            </w:r>
            <w:r w:rsidR="006C5029">
              <w:rPr>
                <w:noProof/>
                <w:webHidden/>
              </w:rPr>
              <w:instrText xml:space="preserve"> PAGEREF _Toc150962243 \h </w:instrText>
            </w:r>
            <w:r w:rsidR="006C5029">
              <w:rPr>
                <w:noProof/>
                <w:webHidden/>
              </w:rPr>
            </w:r>
            <w:r w:rsidR="006C5029">
              <w:rPr>
                <w:noProof/>
                <w:webHidden/>
              </w:rPr>
              <w:fldChar w:fldCharType="separate"/>
            </w:r>
            <w:r w:rsidR="00CC16F7">
              <w:rPr>
                <w:noProof/>
                <w:webHidden/>
              </w:rPr>
              <w:t>34</w:t>
            </w:r>
            <w:r w:rsidR="006C5029">
              <w:rPr>
                <w:noProof/>
                <w:webHidden/>
              </w:rPr>
              <w:fldChar w:fldCharType="end"/>
            </w:r>
          </w:hyperlink>
        </w:p>
        <w:p w14:paraId="7D82CB9D" w14:textId="3F1D0FD7"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44" w:history="1">
            <w:r w:rsidR="006C5029" w:rsidRPr="00DE0256">
              <w:rPr>
                <w:rStyle w:val="ae"/>
                <w:noProof/>
              </w:rPr>
              <w:t>2.5 Bug fixes</w:t>
            </w:r>
            <w:r w:rsidR="006C5029">
              <w:rPr>
                <w:noProof/>
                <w:webHidden/>
              </w:rPr>
              <w:tab/>
            </w:r>
            <w:r w:rsidR="006C5029">
              <w:rPr>
                <w:noProof/>
                <w:webHidden/>
              </w:rPr>
              <w:fldChar w:fldCharType="begin"/>
            </w:r>
            <w:r w:rsidR="006C5029">
              <w:rPr>
                <w:noProof/>
                <w:webHidden/>
              </w:rPr>
              <w:instrText xml:space="preserve"> PAGEREF _Toc150962244 \h </w:instrText>
            </w:r>
            <w:r w:rsidR="006C5029">
              <w:rPr>
                <w:noProof/>
                <w:webHidden/>
              </w:rPr>
            </w:r>
            <w:r w:rsidR="006C5029">
              <w:rPr>
                <w:noProof/>
                <w:webHidden/>
              </w:rPr>
              <w:fldChar w:fldCharType="separate"/>
            </w:r>
            <w:r w:rsidR="00CC16F7">
              <w:rPr>
                <w:noProof/>
                <w:webHidden/>
              </w:rPr>
              <w:t>37</w:t>
            </w:r>
            <w:r w:rsidR="006C5029">
              <w:rPr>
                <w:noProof/>
                <w:webHidden/>
              </w:rPr>
              <w:fldChar w:fldCharType="end"/>
            </w:r>
          </w:hyperlink>
        </w:p>
        <w:p w14:paraId="1DCA2E90" w14:textId="5F3BFB1A"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45" w:history="1">
            <w:r w:rsidR="006C5029" w:rsidRPr="00DE0256">
              <w:rPr>
                <w:rStyle w:val="ae"/>
                <w:noProof/>
              </w:rPr>
              <w:t>2.6 Contributors</w:t>
            </w:r>
            <w:r w:rsidR="006C5029">
              <w:rPr>
                <w:noProof/>
                <w:webHidden/>
              </w:rPr>
              <w:tab/>
            </w:r>
            <w:r w:rsidR="006C5029">
              <w:rPr>
                <w:noProof/>
                <w:webHidden/>
              </w:rPr>
              <w:fldChar w:fldCharType="begin"/>
            </w:r>
            <w:r w:rsidR="006C5029">
              <w:rPr>
                <w:noProof/>
                <w:webHidden/>
              </w:rPr>
              <w:instrText xml:space="preserve"> PAGEREF _Toc150962245 \h </w:instrText>
            </w:r>
            <w:r w:rsidR="006C5029">
              <w:rPr>
                <w:noProof/>
                <w:webHidden/>
              </w:rPr>
            </w:r>
            <w:r w:rsidR="006C5029">
              <w:rPr>
                <w:noProof/>
                <w:webHidden/>
              </w:rPr>
              <w:fldChar w:fldCharType="separate"/>
            </w:r>
            <w:r w:rsidR="00CC16F7">
              <w:rPr>
                <w:noProof/>
                <w:webHidden/>
              </w:rPr>
              <w:t>41</w:t>
            </w:r>
            <w:r w:rsidR="006C5029">
              <w:rPr>
                <w:noProof/>
                <w:webHidden/>
              </w:rPr>
              <w:fldChar w:fldCharType="end"/>
            </w:r>
          </w:hyperlink>
        </w:p>
        <w:p w14:paraId="70690CC5" w14:textId="3FAEFB09" w:rsidR="006C5029"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0962246" w:history="1">
            <w:r w:rsidR="006C5029" w:rsidRPr="00DE0256">
              <w:rPr>
                <w:rStyle w:val="ae"/>
                <w:noProof/>
              </w:rPr>
              <w:t>3 TiDB 7.3.0 Release Notes</w:t>
            </w:r>
            <w:r w:rsidR="006C5029">
              <w:rPr>
                <w:noProof/>
                <w:webHidden/>
              </w:rPr>
              <w:tab/>
            </w:r>
            <w:r w:rsidR="006C5029">
              <w:rPr>
                <w:noProof/>
                <w:webHidden/>
              </w:rPr>
              <w:fldChar w:fldCharType="begin"/>
            </w:r>
            <w:r w:rsidR="006C5029">
              <w:rPr>
                <w:noProof/>
                <w:webHidden/>
              </w:rPr>
              <w:instrText xml:space="preserve"> PAGEREF _Toc150962246 \h </w:instrText>
            </w:r>
            <w:r w:rsidR="006C5029">
              <w:rPr>
                <w:noProof/>
                <w:webHidden/>
              </w:rPr>
            </w:r>
            <w:r w:rsidR="006C5029">
              <w:rPr>
                <w:noProof/>
                <w:webHidden/>
              </w:rPr>
              <w:fldChar w:fldCharType="separate"/>
            </w:r>
            <w:r w:rsidR="00CC16F7">
              <w:rPr>
                <w:noProof/>
                <w:webHidden/>
              </w:rPr>
              <w:t>42</w:t>
            </w:r>
            <w:r w:rsidR="006C5029">
              <w:rPr>
                <w:noProof/>
                <w:webHidden/>
              </w:rPr>
              <w:fldChar w:fldCharType="end"/>
            </w:r>
          </w:hyperlink>
        </w:p>
        <w:p w14:paraId="091BE631" w14:textId="01830692"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47" w:history="1">
            <w:r w:rsidR="006C5029" w:rsidRPr="00DE0256">
              <w:rPr>
                <w:rStyle w:val="ae"/>
                <w:noProof/>
              </w:rPr>
              <w:t>3.1 Feature details</w:t>
            </w:r>
            <w:r w:rsidR="006C5029">
              <w:rPr>
                <w:noProof/>
                <w:webHidden/>
              </w:rPr>
              <w:tab/>
            </w:r>
            <w:r w:rsidR="006C5029">
              <w:rPr>
                <w:noProof/>
                <w:webHidden/>
              </w:rPr>
              <w:fldChar w:fldCharType="begin"/>
            </w:r>
            <w:r w:rsidR="006C5029">
              <w:rPr>
                <w:noProof/>
                <w:webHidden/>
              </w:rPr>
              <w:instrText xml:space="preserve"> PAGEREF _Toc150962247 \h </w:instrText>
            </w:r>
            <w:r w:rsidR="006C5029">
              <w:rPr>
                <w:noProof/>
                <w:webHidden/>
              </w:rPr>
            </w:r>
            <w:r w:rsidR="006C5029">
              <w:rPr>
                <w:noProof/>
                <w:webHidden/>
              </w:rPr>
              <w:fldChar w:fldCharType="separate"/>
            </w:r>
            <w:r w:rsidR="00CC16F7">
              <w:rPr>
                <w:noProof/>
                <w:webHidden/>
              </w:rPr>
              <w:t>43</w:t>
            </w:r>
            <w:r w:rsidR="006C5029">
              <w:rPr>
                <w:noProof/>
                <w:webHidden/>
              </w:rPr>
              <w:fldChar w:fldCharType="end"/>
            </w:r>
          </w:hyperlink>
        </w:p>
        <w:p w14:paraId="0E5AAC9D" w14:textId="7BF66AA5"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48" w:history="1">
            <w:r w:rsidR="006C5029" w:rsidRPr="00DE0256">
              <w:rPr>
                <w:rStyle w:val="ae"/>
                <w:noProof/>
              </w:rPr>
              <w:t>3.1.1 Performance</w:t>
            </w:r>
            <w:r w:rsidR="006C5029">
              <w:rPr>
                <w:noProof/>
                <w:webHidden/>
              </w:rPr>
              <w:tab/>
            </w:r>
            <w:r w:rsidR="006C5029">
              <w:rPr>
                <w:noProof/>
                <w:webHidden/>
              </w:rPr>
              <w:fldChar w:fldCharType="begin"/>
            </w:r>
            <w:r w:rsidR="006C5029">
              <w:rPr>
                <w:noProof/>
                <w:webHidden/>
              </w:rPr>
              <w:instrText xml:space="preserve"> PAGEREF _Toc150962248 \h </w:instrText>
            </w:r>
            <w:r w:rsidR="006C5029">
              <w:rPr>
                <w:noProof/>
                <w:webHidden/>
              </w:rPr>
            </w:r>
            <w:r w:rsidR="006C5029">
              <w:rPr>
                <w:noProof/>
                <w:webHidden/>
              </w:rPr>
              <w:fldChar w:fldCharType="separate"/>
            </w:r>
            <w:r w:rsidR="00CC16F7">
              <w:rPr>
                <w:noProof/>
                <w:webHidden/>
              </w:rPr>
              <w:t>43</w:t>
            </w:r>
            <w:r w:rsidR="006C5029">
              <w:rPr>
                <w:noProof/>
                <w:webHidden/>
              </w:rPr>
              <w:fldChar w:fldCharType="end"/>
            </w:r>
          </w:hyperlink>
        </w:p>
        <w:p w14:paraId="479CA919" w14:textId="64B8A032"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49" w:history="1">
            <w:r w:rsidR="006C5029" w:rsidRPr="00DE0256">
              <w:rPr>
                <w:rStyle w:val="ae"/>
                <w:noProof/>
              </w:rPr>
              <w:t>3.1.2 Reliability</w:t>
            </w:r>
            <w:r w:rsidR="006C5029">
              <w:rPr>
                <w:noProof/>
                <w:webHidden/>
              </w:rPr>
              <w:tab/>
            </w:r>
            <w:r w:rsidR="006C5029">
              <w:rPr>
                <w:noProof/>
                <w:webHidden/>
              </w:rPr>
              <w:fldChar w:fldCharType="begin"/>
            </w:r>
            <w:r w:rsidR="006C5029">
              <w:rPr>
                <w:noProof/>
                <w:webHidden/>
              </w:rPr>
              <w:instrText xml:space="preserve"> PAGEREF _Toc150962249 \h </w:instrText>
            </w:r>
            <w:r w:rsidR="006C5029">
              <w:rPr>
                <w:noProof/>
                <w:webHidden/>
              </w:rPr>
            </w:r>
            <w:r w:rsidR="006C5029">
              <w:rPr>
                <w:noProof/>
                <w:webHidden/>
              </w:rPr>
              <w:fldChar w:fldCharType="separate"/>
            </w:r>
            <w:r w:rsidR="00CC16F7">
              <w:rPr>
                <w:noProof/>
                <w:webHidden/>
              </w:rPr>
              <w:t>45</w:t>
            </w:r>
            <w:r w:rsidR="006C5029">
              <w:rPr>
                <w:noProof/>
                <w:webHidden/>
              </w:rPr>
              <w:fldChar w:fldCharType="end"/>
            </w:r>
          </w:hyperlink>
        </w:p>
        <w:p w14:paraId="60100869" w14:textId="3BD8560B"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50" w:history="1">
            <w:r w:rsidR="006C5029" w:rsidRPr="00DE0256">
              <w:rPr>
                <w:rStyle w:val="ae"/>
                <w:noProof/>
              </w:rPr>
              <w:t>3.1.3 SQL</w:t>
            </w:r>
            <w:r w:rsidR="006C5029">
              <w:rPr>
                <w:noProof/>
                <w:webHidden/>
              </w:rPr>
              <w:tab/>
            </w:r>
            <w:r w:rsidR="006C5029">
              <w:rPr>
                <w:noProof/>
                <w:webHidden/>
              </w:rPr>
              <w:fldChar w:fldCharType="begin"/>
            </w:r>
            <w:r w:rsidR="006C5029">
              <w:rPr>
                <w:noProof/>
                <w:webHidden/>
              </w:rPr>
              <w:instrText xml:space="preserve"> PAGEREF _Toc150962250 \h </w:instrText>
            </w:r>
            <w:r w:rsidR="006C5029">
              <w:rPr>
                <w:noProof/>
                <w:webHidden/>
              </w:rPr>
            </w:r>
            <w:r w:rsidR="006C5029">
              <w:rPr>
                <w:noProof/>
                <w:webHidden/>
              </w:rPr>
              <w:fldChar w:fldCharType="separate"/>
            </w:r>
            <w:r w:rsidR="00CC16F7">
              <w:rPr>
                <w:noProof/>
                <w:webHidden/>
              </w:rPr>
              <w:t>45</w:t>
            </w:r>
            <w:r w:rsidR="006C5029">
              <w:rPr>
                <w:noProof/>
                <w:webHidden/>
              </w:rPr>
              <w:fldChar w:fldCharType="end"/>
            </w:r>
          </w:hyperlink>
        </w:p>
        <w:p w14:paraId="621F864D" w14:textId="712C5460"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51" w:history="1">
            <w:r w:rsidR="006C5029" w:rsidRPr="00DE0256">
              <w:rPr>
                <w:rStyle w:val="ae"/>
                <w:noProof/>
              </w:rPr>
              <w:t>3.1.4 Observability</w:t>
            </w:r>
            <w:r w:rsidR="006C5029">
              <w:rPr>
                <w:noProof/>
                <w:webHidden/>
              </w:rPr>
              <w:tab/>
            </w:r>
            <w:r w:rsidR="006C5029">
              <w:rPr>
                <w:noProof/>
                <w:webHidden/>
              </w:rPr>
              <w:fldChar w:fldCharType="begin"/>
            </w:r>
            <w:r w:rsidR="006C5029">
              <w:rPr>
                <w:noProof/>
                <w:webHidden/>
              </w:rPr>
              <w:instrText xml:space="preserve"> PAGEREF _Toc150962251 \h </w:instrText>
            </w:r>
            <w:r w:rsidR="006C5029">
              <w:rPr>
                <w:noProof/>
                <w:webHidden/>
              </w:rPr>
            </w:r>
            <w:r w:rsidR="006C5029">
              <w:rPr>
                <w:noProof/>
                <w:webHidden/>
              </w:rPr>
              <w:fldChar w:fldCharType="separate"/>
            </w:r>
            <w:r w:rsidR="00CC16F7">
              <w:rPr>
                <w:noProof/>
                <w:webHidden/>
              </w:rPr>
              <w:t>46</w:t>
            </w:r>
            <w:r w:rsidR="006C5029">
              <w:rPr>
                <w:noProof/>
                <w:webHidden/>
              </w:rPr>
              <w:fldChar w:fldCharType="end"/>
            </w:r>
          </w:hyperlink>
        </w:p>
        <w:p w14:paraId="6E700FDC" w14:textId="41D53212"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52" w:history="1">
            <w:r w:rsidR="006C5029" w:rsidRPr="00DE0256">
              <w:rPr>
                <w:rStyle w:val="ae"/>
                <w:noProof/>
              </w:rPr>
              <w:t>3.1.5 Data migration</w:t>
            </w:r>
            <w:r w:rsidR="006C5029">
              <w:rPr>
                <w:noProof/>
                <w:webHidden/>
              </w:rPr>
              <w:tab/>
            </w:r>
            <w:r w:rsidR="006C5029">
              <w:rPr>
                <w:noProof/>
                <w:webHidden/>
              </w:rPr>
              <w:fldChar w:fldCharType="begin"/>
            </w:r>
            <w:r w:rsidR="006C5029">
              <w:rPr>
                <w:noProof/>
                <w:webHidden/>
              </w:rPr>
              <w:instrText xml:space="preserve"> PAGEREF _Toc150962252 \h </w:instrText>
            </w:r>
            <w:r w:rsidR="006C5029">
              <w:rPr>
                <w:noProof/>
                <w:webHidden/>
              </w:rPr>
            </w:r>
            <w:r w:rsidR="006C5029">
              <w:rPr>
                <w:noProof/>
                <w:webHidden/>
              </w:rPr>
              <w:fldChar w:fldCharType="separate"/>
            </w:r>
            <w:r w:rsidR="00CC16F7">
              <w:rPr>
                <w:noProof/>
                <w:webHidden/>
              </w:rPr>
              <w:t>47</w:t>
            </w:r>
            <w:r w:rsidR="006C5029">
              <w:rPr>
                <w:noProof/>
                <w:webHidden/>
              </w:rPr>
              <w:fldChar w:fldCharType="end"/>
            </w:r>
          </w:hyperlink>
        </w:p>
        <w:p w14:paraId="5C1D6D98" w14:textId="2341D421"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53" w:history="1">
            <w:r w:rsidR="006C5029" w:rsidRPr="00DE0256">
              <w:rPr>
                <w:rStyle w:val="ae"/>
                <w:noProof/>
              </w:rPr>
              <w:t>3.2 Compatibility changes</w:t>
            </w:r>
            <w:r w:rsidR="006C5029">
              <w:rPr>
                <w:noProof/>
                <w:webHidden/>
              </w:rPr>
              <w:tab/>
            </w:r>
            <w:r w:rsidR="006C5029">
              <w:rPr>
                <w:noProof/>
                <w:webHidden/>
              </w:rPr>
              <w:fldChar w:fldCharType="begin"/>
            </w:r>
            <w:r w:rsidR="006C5029">
              <w:rPr>
                <w:noProof/>
                <w:webHidden/>
              </w:rPr>
              <w:instrText xml:space="preserve"> PAGEREF _Toc150962253 \h </w:instrText>
            </w:r>
            <w:r w:rsidR="006C5029">
              <w:rPr>
                <w:noProof/>
                <w:webHidden/>
              </w:rPr>
            </w:r>
            <w:r w:rsidR="006C5029">
              <w:rPr>
                <w:noProof/>
                <w:webHidden/>
              </w:rPr>
              <w:fldChar w:fldCharType="separate"/>
            </w:r>
            <w:r w:rsidR="00CC16F7">
              <w:rPr>
                <w:noProof/>
                <w:webHidden/>
              </w:rPr>
              <w:t>48</w:t>
            </w:r>
            <w:r w:rsidR="006C5029">
              <w:rPr>
                <w:noProof/>
                <w:webHidden/>
              </w:rPr>
              <w:fldChar w:fldCharType="end"/>
            </w:r>
          </w:hyperlink>
        </w:p>
        <w:p w14:paraId="70025807" w14:textId="034D2B00"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54" w:history="1">
            <w:r w:rsidR="006C5029" w:rsidRPr="00DE0256">
              <w:rPr>
                <w:rStyle w:val="ae"/>
                <w:noProof/>
              </w:rPr>
              <w:t>3.2.1 Behavior changes</w:t>
            </w:r>
            <w:r w:rsidR="006C5029">
              <w:rPr>
                <w:noProof/>
                <w:webHidden/>
              </w:rPr>
              <w:tab/>
            </w:r>
            <w:r w:rsidR="006C5029">
              <w:rPr>
                <w:noProof/>
                <w:webHidden/>
              </w:rPr>
              <w:fldChar w:fldCharType="begin"/>
            </w:r>
            <w:r w:rsidR="006C5029">
              <w:rPr>
                <w:noProof/>
                <w:webHidden/>
              </w:rPr>
              <w:instrText xml:space="preserve"> PAGEREF _Toc150962254 \h </w:instrText>
            </w:r>
            <w:r w:rsidR="006C5029">
              <w:rPr>
                <w:noProof/>
                <w:webHidden/>
              </w:rPr>
            </w:r>
            <w:r w:rsidR="006C5029">
              <w:rPr>
                <w:noProof/>
                <w:webHidden/>
              </w:rPr>
              <w:fldChar w:fldCharType="separate"/>
            </w:r>
            <w:r w:rsidR="00CC16F7">
              <w:rPr>
                <w:noProof/>
                <w:webHidden/>
              </w:rPr>
              <w:t>48</w:t>
            </w:r>
            <w:r w:rsidR="006C5029">
              <w:rPr>
                <w:noProof/>
                <w:webHidden/>
              </w:rPr>
              <w:fldChar w:fldCharType="end"/>
            </w:r>
          </w:hyperlink>
        </w:p>
        <w:p w14:paraId="24F7EF65" w14:textId="77FFB458"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55" w:history="1">
            <w:r w:rsidR="006C5029" w:rsidRPr="00DE0256">
              <w:rPr>
                <w:rStyle w:val="ae"/>
                <w:noProof/>
              </w:rPr>
              <w:t>3.2.2 System variables</w:t>
            </w:r>
            <w:r w:rsidR="006C5029">
              <w:rPr>
                <w:noProof/>
                <w:webHidden/>
              </w:rPr>
              <w:tab/>
            </w:r>
            <w:r w:rsidR="006C5029">
              <w:rPr>
                <w:noProof/>
                <w:webHidden/>
              </w:rPr>
              <w:fldChar w:fldCharType="begin"/>
            </w:r>
            <w:r w:rsidR="006C5029">
              <w:rPr>
                <w:noProof/>
                <w:webHidden/>
              </w:rPr>
              <w:instrText xml:space="preserve"> PAGEREF _Toc150962255 \h </w:instrText>
            </w:r>
            <w:r w:rsidR="006C5029">
              <w:rPr>
                <w:noProof/>
                <w:webHidden/>
              </w:rPr>
            </w:r>
            <w:r w:rsidR="006C5029">
              <w:rPr>
                <w:noProof/>
                <w:webHidden/>
              </w:rPr>
              <w:fldChar w:fldCharType="separate"/>
            </w:r>
            <w:r w:rsidR="00CC16F7">
              <w:rPr>
                <w:noProof/>
                <w:webHidden/>
              </w:rPr>
              <w:t>49</w:t>
            </w:r>
            <w:r w:rsidR="006C5029">
              <w:rPr>
                <w:noProof/>
                <w:webHidden/>
              </w:rPr>
              <w:fldChar w:fldCharType="end"/>
            </w:r>
          </w:hyperlink>
        </w:p>
        <w:p w14:paraId="56A7A9EA" w14:textId="200388E4"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56" w:history="1">
            <w:r w:rsidR="006C5029" w:rsidRPr="00DE0256">
              <w:rPr>
                <w:rStyle w:val="ae"/>
                <w:noProof/>
              </w:rPr>
              <w:t>3.2.3 Configuration file parameters</w:t>
            </w:r>
            <w:r w:rsidR="006C5029">
              <w:rPr>
                <w:noProof/>
                <w:webHidden/>
              </w:rPr>
              <w:tab/>
            </w:r>
            <w:r w:rsidR="006C5029">
              <w:rPr>
                <w:noProof/>
                <w:webHidden/>
              </w:rPr>
              <w:fldChar w:fldCharType="begin"/>
            </w:r>
            <w:r w:rsidR="006C5029">
              <w:rPr>
                <w:noProof/>
                <w:webHidden/>
              </w:rPr>
              <w:instrText xml:space="preserve"> PAGEREF _Toc150962256 \h </w:instrText>
            </w:r>
            <w:r w:rsidR="006C5029">
              <w:rPr>
                <w:noProof/>
                <w:webHidden/>
              </w:rPr>
            </w:r>
            <w:r w:rsidR="006C5029">
              <w:rPr>
                <w:noProof/>
                <w:webHidden/>
              </w:rPr>
              <w:fldChar w:fldCharType="separate"/>
            </w:r>
            <w:r w:rsidR="00CC16F7">
              <w:rPr>
                <w:noProof/>
                <w:webHidden/>
              </w:rPr>
              <w:t>49</w:t>
            </w:r>
            <w:r w:rsidR="006C5029">
              <w:rPr>
                <w:noProof/>
                <w:webHidden/>
              </w:rPr>
              <w:fldChar w:fldCharType="end"/>
            </w:r>
          </w:hyperlink>
        </w:p>
        <w:p w14:paraId="792E66FF" w14:textId="2A711FC5"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57" w:history="1">
            <w:r w:rsidR="006C5029" w:rsidRPr="00DE0256">
              <w:rPr>
                <w:rStyle w:val="ae"/>
                <w:noProof/>
              </w:rPr>
              <w:t>3.2.4 System tables</w:t>
            </w:r>
            <w:r w:rsidR="006C5029">
              <w:rPr>
                <w:noProof/>
                <w:webHidden/>
              </w:rPr>
              <w:tab/>
            </w:r>
            <w:r w:rsidR="006C5029">
              <w:rPr>
                <w:noProof/>
                <w:webHidden/>
              </w:rPr>
              <w:fldChar w:fldCharType="begin"/>
            </w:r>
            <w:r w:rsidR="006C5029">
              <w:rPr>
                <w:noProof/>
                <w:webHidden/>
              </w:rPr>
              <w:instrText xml:space="preserve"> PAGEREF _Toc150962257 \h </w:instrText>
            </w:r>
            <w:r w:rsidR="006C5029">
              <w:rPr>
                <w:noProof/>
                <w:webHidden/>
              </w:rPr>
            </w:r>
            <w:r w:rsidR="006C5029">
              <w:rPr>
                <w:noProof/>
                <w:webHidden/>
              </w:rPr>
              <w:fldChar w:fldCharType="separate"/>
            </w:r>
            <w:r w:rsidR="00CC16F7">
              <w:rPr>
                <w:noProof/>
                <w:webHidden/>
              </w:rPr>
              <w:t>54</w:t>
            </w:r>
            <w:r w:rsidR="006C5029">
              <w:rPr>
                <w:noProof/>
                <w:webHidden/>
              </w:rPr>
              <w:fldChar w:fldCharType="end"/>
            </w:r>
          </w:hyperlink>
        </w:p>
        <w:p w14:paraId="0432418C" w14:textId="3AD966C2"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58" w:history="1">
            <w:r w:rsidR="006C5029" w:rsidRPr="00DE0256">
              <w:rPr>
                <w:rStyle w:val="ae"/>
                <w:noProof/>
              </w:rPr>
              <w:t>3.3 Deprecated features</w:t>
            </w:r>
            <w:r w:rsidR="006C5029">
              <w:rPr>
                <w:noProof/>
                <w:webHidden/>
              </w:rPr>
              <w:tab/>
            </w:r>
            <w:r w:rsidR="006C5029">
              <w:rPr>
                <w:noProof/>
                <w:webHidden/>
              </w:rPr>
              <w:fldChar w:fldCharType="begin"/>
            </w:r>
            <w:r w:rsidR="006C5029">
              <w:rPr>
                <w:noProof/>
                <w:webHidden/>
              </w:rPr>
              <w:instrText xml:space="preserve"> PAGEREF _Toc150962258 \h </w:instrText>
            </w:r>
            <w:r w:rsidR="006C5029">
              <w:rPr>
                <w:noProof/>
                <w:webHidden/>
              </w:rPr>
            </w:r>
            <w:r w:rsidR="006C5029">
              <w:rPr>
                <w:noProof/>
                <w:webHidden/>
              </w:rPr>
              <w:fldChar w:fldCharType="separate"/>
            </w:r>
            <w:r w:rsidR="00CC16F7">
              <w:rPr>
                <w:noProof/>
                <w:webHidden/>
              </w:rPr>
              <w:t>54</w:t>
            </w:r>
            <w:r w:rsidR="006C5029">
              <w:rPr>
                <w:noProof/>
                <w:webHidden/>
              </w:rPr>
              <w:fldChar w:fldCharType="end"/>
            </w:r>
          </w:hyperlink>
        </w:p>
        <w:p w14:paraId="1709438C" w14:textId="7DDCCF51"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59" w:history="1">
            <w:r w:rsidR="006C5029" w:rsidRPr="00DE0256">
              <w:rPr>
                <w:rStyle w:val="ae"/>
                <w:noProof/>
              </w:rPr>
              <w:t>3.4 Improvements</w:t>
            </w:r>
            <w:r w:rsidR="006C5029">
              <w:rPr>
                <w:noProof/>
                <w:webHidden/>
              </w:rPr>
              <w:tab/>
            </w:r>
            <w:r w:rsidR="006C5029">
              <w:rPr>
                <w:noProof/>
                <w:webHidden/>
              </w:rPr>
              <w:fldChar w:fldCharType="begin"/>
            </w:r>
            <w:r w:rsidR="006C5029">
              <w:rPr>
                <w:noProof/>
                <w:webHidden/>
              </w:rPr>
              <w:instrText xml:space="preserve"> PAGEREF _Toc150962259 \h </w:instrText>
            </w:r>
            <w:r w:rsidR="006C5029">
              <w:rPr>
                <w:noProof/>
                <w:webHidden/>
              </w:rPr>
            </w:r>
            <w:r w:rsidR="006C5029">
              <w:rPr>
                <w:noProof/>
                <w:webHidden/>
              </w:rPr>
              <w:fldChar w:fldCharType="separate"/>
            </w:r>
            <w:r w:rsidR="00CC16F7">
              <w:rPr>
                <w:noProof/>
                <w:webHidden/>
              </w:rPr>
              <w:t>55</w:t>
            </w:r>
            <w:r w:rsidR="006C5029">
              <w:rPr>
                <w:noProof/>
                <w:webHidden/>
              </w:rPr>
              <w:fldChar w:fldCharType="end"/>
            </w:r>
          </w:hyperlink>
        </w:p>
        <w:p w14:paraId="5971015D" w14:textId="7331F81E"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60" w:history="1">
            <w:r w:rsidR="006C5029" w:rsidRPr="00DE0256">
              <w:rPr>
                <w:rStyle w:val="ae"/>
                <w:noProof/>
              </w:rPr>
              <w:t>3.5 Bug fixes</w:t>
            </w:r>
            <w:r w:rsidR="006C5029">
              <w:rPr>
                <w:noProof/>
                <w:webHidden/>
              </w:rPr>
              <w:tab/>
            </w:r>
            <w:r w:rsidR="006C5029">
              <w:rPr>
                <w:noProof/>
                <w:webHidden/>
              </w:rPr>
              <w:fldChar w:fldCharType="begin"/>
            </w:r>
            <w:r w:rsidR="006C5029">
              <w:rPr>
                <w:noProof/>
                <w:webHidden/>
              </w:rPr>
              <w:instrText xml:space="preserve"> PAGEREF _Toc150962260 \h </w:instrText>
            </w:r>
            <w:r w:rsidR="006C5029">
              <w:rPr>
                <w:noProof/>
                <w:webHidden/>
              </w:rPr>
            </w:r>
            <w:r w:rsidR="006C5029">
              <w:rPr>
                <w:noProof/>
                <w:webHidden/>
              </w:rPr>
              <w:fldChar w:fldCharType="separate"/>
            </w:r>
            <w:r w:rsidR="00CC16F7">
              <w:rPr>
                <w:noProof/>
                <w:webHidden/>
              </w:rPr>
              <w:t>56</w:t>
            </w:r>
            <w:r w:rsidR="006C5029">
              <w:rPr>
                <w:noProof/>
                <w:webHidden/>
              </w:rPr>
              <w:fldChar w:fldCharType="end"/>
            </w:r>
          </w:hyperlink>
        </w:p>
        <w:p w14:paraId="5F4E2CC4" w14:textId="68A4E616"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61" w:history="1">
            <w:r w:rsidR="006C5029" w:rsidRPr="00DE0256">
              <w:rPr>
                <w:rStyle w:val="ae"/>
                <w:noProof/>
              </w:rPr>
              <w:t>3.6 Contributors</w:t>
            </w:r>
            <w:r w:rsidR="006C5029">
              <w:rPr>
                <w:noProof/>
                <w:webHidden/>
              </w:rPr>
              <w:tab/>
            </w:r>
            <w:r w:rsidR="006C5029">
              <w:rPr>
                <w:noProof/>
                <w:webHidden/>
              </w:rPr>
              <w:fldChar w:fldCharType="begin"/>
            </w:r>
            <w:r w:rsidR="006C5029">
              <w:rPr>
                <w:noProof/>
                <w:webHidden/>
              </w:rPr>
              <w:instrText xml:space="preserve"> PAGEREF _Toc150962261 \h </w:instrText>
            </w:r>
            <w:r w:rsidR="006C5029">
              <w:rPr>
                <w:noProof/>
                <w:webHidden/>
              </w:rPr>
            </w:r>
            <w:r w:rsidR="006C5029">
              <w:rPr>
                <w:noProof/>
                <w:webHidden/>
              </w:rPr>
              <w:fldChar w:fldCharType="separate"/>
            </w:r>
            <w:r w:rsidR="00CC16F7">
              <w:rPr>
                <w:noProof/>
                <w:webHidden/>
              </w:rPr>
              <w:t>59</w:t>
            </w:r>
            <w:r w:rsidR="006C5029">
              <w:rPr>
                <w:noProof/>
                <w:webHidden/>
              </w:rPr>
              <w:fldChar w:fldCharType="end"/>
            </w:r>
          </w:hyperlink>
        </w:p>
        <w:p w14:paraId="55184F31" w14:textId="5C8BA1F7" w:rsidR="006C5029" w:rsidRDefault="00000000">
          <w:pPr>
            <w:pStyle w:val="TOC1"/>
            <w:tabs>
              <w:tab w:val="right" w:leader="dot" w:pos="8630"/>
            </w:tabs>
            <w:rPr>
              <w:rFonts w:eastAsiaTheme="minorEastAsia"/>
              <w:b w:val="0"/>
              <w:bCs w:val="0"/>
              <w:noProof/>
              <w:kern w:val="2"/>
              <w:sz w:val="21"/>
              <w:szCs w:val="24"/>
              <w:lang w:eastAsia="zh-CN"/>
              <w14:ligatures w14:val="standardContextual"/>
            </w:rPr>
          </w:pPr>
          <w:hyperlink w:anchor="_Toc150962262" w:history="1">
            <w:r w:rsidR="006C5029" w:rsidRPr="00DE0256">
              <w:rPr>
                <w:rStyle w:val="ae"/>
                <w:noProof/>
              </w:rPr>
              <w:t>4 TiDB 7.2.0 Release Notes</w:t>
            </w:r>
            <w:r w:rsidR="006C5029">
              <w:rPr>
                <w:noProof/>
                <w:webHidden/>
              </w:rPr>
              <w:tab/>
            </w:r>
            <w:r w:rsidR="006C5029">
              <w:rPr>
                <w:noProof/>
                <w:webHidden/>
              </w:rPr>
              <w:fldChar w:fldCharType="begin"/>
            </w:r>
            <w:r w:rsidR="006C5029">
              <w:rPr>
                <w:noProof/>
                <w:webHidden/>
              </w:rPr>
              <w:instrText xml:space="preserve"> PAGEREF _Toc150962262 \h </w:instrText>
            </w:r>
            <w:r w:rsidR="006C5029">
              <w:rPr>
                <w:noProof/>
                <w:webHidden/>
              </w:rPr>
            </w:r>
            <w:r w:rsidR="006C5029">
              <w:rPr>
                <w:noProof/>
                <w:webHidden/>
              </w:rPr>
              <w:fldChar w:fldCharType="separate"/>
            </w:r>
            <w:r w:rsidR="00CC16F7">
              <w:rPr>
                <w:noProof/>
                <w:webHidden/>
              </w:rPr>
              <w:t>59</w:t>
            </w:r>
            <w:r w:rsidR="006C5029">
              <w:rPr>
                <w:noProof/>
                <w:webHidden/>
              </w:rPr>
              <w:fldChar w:fldCharType="end"/>
            </w:r>
          </w:hyperlink>
        </w:p>
        <w:p w14:paraId="20A2EB89" w14:textId="42193E60"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63" w:history="1">
            <w:r w:rsidR="006C5029" w:rsidRPr="00DE0256">
              <w:rPr>
                <w:rStyle w:val="ae"/>
                <w:noProof/>
              </w:rPr>
              <w:t>4.1 Feature details</w:t>
            </w:r>
            <w:r w:rsidR="006C5029">
              <w:rPr>
                <w:noProof/>
                <w:webHidden/>
              </w:rPr>
              <w:tab/>
            </w:r>
            <w:r w:rsidR="006C5029">
              <w:rPr>
                <w:noProof/>
                <w:webHidden/>
              </w:rPr>
              <w:fldChar w:fldCharType="begin"/>
            </w:r>
            <w:r w:rsidR="006C5029">
              <w:rPr>
                <w:noProof/>
                <w:webHidden/>
              </w:rPr>
              <w:instrText xml:space="preserve"> PAGEREF _Toc150962263 \h </w:instrText>
            </w:r>
            <w:r w:rsidR="006C5029">
              <w:rPr>
                <w:noProof/>
                <w:webHidden/>
              </w:rPr>
            </w:r>
            <w:r w:rsidR="006C5029">
              <w:rPr>
                <w:noProof/>
                <w:webHidden/>
              </w:rPr>
              <w:fldChar w:fldCharType="separate"/>
            </w:r>
            <w:r w:rsidR="00CC16F7">
              <w:rPr>
                <w:noProof/>
                <w:webHidden/>
              </w:rPr>
              <w:t>61</w:t>
            </w:r>
            <w:r w:rsidR="006C5029">
              <w:rPr>
                <w:noProof/>
                <w:webHidden/>
              </w:rPr>
              <w:fldChar w:fldCharType="end"/>
            </w:r>
          </w:hyperlink>
        </w:p>
        <w:p w14:paraId="2532AD5B" w14:textId="47FA4A42"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64" w:history="1">
            <w:r w:rsidR="006C5029" w:rsidRPr="00DE0256">
              <w:rPr>
                <w:rStyle w:val="ae"/>
                <w:noProof/>
              </w:rPr>
              <w:t>4.1.1 Performance</w:t>
            </w:r>
            <w:r w:rsidR="006C5029">
              <w:rPr>
                <w:noProof/>
                <w:webHidden/>
              </w:rPr>
              <w:tab/>
            </w:r>
            <w:r w:rsidR="006C5029">
              <w:rPr>
                <w:noProof/>
                <w:webHidden/>
              </w:rPr>
              <w:fldChar w:fldCharType="begin"/>
            </w:r>
            <w:r w:rsidR="006C5029">
              <w:rPr>
                <w:noProof/>
                <w:webHidden/>
              </w:rPr>
              <w:instrText xml:space="preserve"> PAGEREF _Toc150962264 \h </w:instrText>
            </w:r>
            <w:r w:rsidR="006C5029">
              <w:rPr>
                <w:noProof/>
                <w:webHidden/>
              </w:rPr>
            </w:r>
            <w:r w:rsidR="006C5029">
              <w:rPr>
                <w:noProof/>
                <w:webHidden/>
              </w:rPr>
              <w:fldChar w:fldCharType="separate"/>
            </w:r>
            <w:r w:rsidR="00CC16F7">
              <w:rPr>
                <w:noProof/>
                <w:webHidden/>
              </w:rPr>
              <w:t>61</w:t>
            </w:r>
            <w:r w:rsidR="006C5029">
              <w:rPr>
                <w:noProof/>
                <w:webHidden/>
              </w:rPr>
              <w:fldChar w:fldCharType="end"/>
            </w:r>
          </w:hyperlink>
        </w:p>
        <w:p w14:paraId="24313395" w14:textId="54CB24C9"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65" w:history="1">
            <w:r w:rsidR="006C5029" w:rsidRPr="00DE0256">
              <w:rPr>
                <w:rStyle w:val="ae"/>
                <w:noProof/>
              </w:rPr>
              <w:t>4.1.2 Reliability</w:t>
            </w:r>
            <w:r w:rsidR="006C5029">
              <w:rPr>
                <w:noProof/>
                <w:webHidden/>
              </w:rPr>
              <w:tab/>
            </w:r>
            <w:r w:rsidR="006C5029">
              <w:rPr>
                <w:noProof/>
                <w:webHidden/>
              </w:rPr>
              <w:fldChar w:fldCharType="begin"/>
            </w:r>
            <w:r w:rsidR="006C5029">
              <w:rPr>
                <w:noProof/>
                <w:webHidden/>
              </w:rPr>
              <w:instrText xml:space="preserve"> PAGEREF _Toc150962265 \h </w:instrText>
            </w:r>
            <w:r w:rsidR="006C5029">
              <w:rPr>
                <w:noProof/>
                <w:webHidden/>
              </w:rPr>
            </w:r>
            <w:r w:rsidR="006C5029">
              <w:rPr>
                <w:noProof/>
                <w:webHidden/>
              </w:rPr>
              <w:fldChar w:fldCharType="separate"/>
            </w:r>
            <w:r w:rsidR="00CC16F7">
              <w:rPr>
                <w:noProof/>
                <w:webHidden/>
              </w:rPr>
              <w:t>63</w:t>
            </w:r>
            <w:r w:rsidR="006C5029">
              <w:rPr>
                <w:noProof/>
                <w:webHidden/>
              </w:rPr>
              <w:fldChar w:fldCharType="end"/>
            </w:r>
          </w:hyperlink>
        </w:p>
        <w:p w14:paraId="0E94A576" w14:textId="46760585"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66" w:history="1">
            <w:r w:rsidR="006C5029" w:rsidRPr="00DE0256">
              <w:rPr>
                <w:rStyle w:val="ae"/>
                <w:noProof/>
              </w:rPr>
              <w:t>4.1.3 SQL</w:t>
            </w:r>
            <w:r w:rsidR="006C5029">
              <w:rPr>
                <w:noProof/>
                <w:webHidden/>
              </w:rPr>
              <w:tab/>
            </w:r>
            <w:r w:rsidR="006C5029">
              <w:rPr>
                <w:noProof/>
                <w:webHidden/>
              </w:rPr>
              <w:fldChar w:fldCharType="begin"/>
            </w:r>
            <w:r w:rsidR="006C5029">
              <w:rPr>
                <w:noProof/>
                <w:webHidden/>
              </w:rPr>
              <w:instrText xml:space="preserve"> PAGEREF _Toc150962266 \h </w:instrText>
            </w:r>
            <w:r w:rsidR="006C5029">
              <w:rPr>
                <w:noProof/>
                <w:webHidden/>
              </w:rPr>
            </w:r>
            <w:r w:rsidR="006C5029">
              <w:rPr>
                <w:noProof/>
                <w:webHidden/>
              </w:rPr>
              <w:fldChar w:fldCharType="separate"/>
            </w:r>
            <w:r w:rsidR="00CC16F7">
              <w:rPr>
                <w:noProof/>
                <w:webHidden/>
              </w:rPr>
              <w:t>65</w:t>
            </w:r>
            <w:r w:rsidR="006C5029">
              <w:rPr>
                <w:noProof/>
                <w:webHidden/>
              </w:rPr>
              <w:fldChar w:fldCharType="end"/>
            </w:r>
          </w:hyperlink>
        </w:p>
        <w:p w14:paraId="779C5A88" w14:textId="05060E30"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67" w:history="1">
            <w:r w:rsidR="006C5029" w:rsidRPr="00DE0256">
              <w:rPr>
                <w:rStyle w:val="ae"/>
                <w:noProof/>
              </w:rPr>
              <w:t>4.1.4 DB operations</w:t>
            </w:r>
            <w:r w:rsidR="006C5029">
              <w:rPr>
                <w:noProof/>
                <w:webHidden/>
              </w:rPr>
              <w:tab/>
            </w:r>
            <w:r w:rsidR="006C5029">
              <w:rPr>
                <w:noProof/>
                <w:webHidden/>
              </w:rPr>
              <w:fldChar w:fldCharType="begin"/>
            </w:r>
            <w:r w:rsidR="006C5029">
              <w:rPr>
                <w:noProof/>
                <w:webHidden/>
              </w:rPr>
              <w:instrText xml:space="preserve"> PAGEREF _Toc150962267 \h </w:instrText>
            </w:r>
            <w:r w:rsidR="006C5029">
              <w:rPr>
                <w:noProof/>
                <w:webHidden/>
              </w:rPr>
            </w:r>
            <w:r w:rsidR="006C5029">
              <w:rPr>
                <w:noProof/>
                <w:webHidden/>
              </w:rPr>
              <w:fldChar w:fldCharType="separate"/>
            </w:r>
            <w:r w:rsidR="00CC16F7">
              <w:rPr>
                <w:noProof/>
                <w:webHidden/>
              </w:rPr>
              <w:t>65</w:t>
            </w:r>
            <w:r w:rsidR="006C5029">
              <w:rPr>
                <w:noProof/>
                <w:webHidden/>
              </w:rPr>
              <w:fldChar w:fldCharType="end"/>
            </w:r>
          </w:hyperlink>
        </w:p>
        <w:p w14:paraId="444A1C3A" w14:textId="40953D79"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68" w:history="1">
            <w:r w:rsidR="006C5029" w:rsidRPr="00DE0256">
              <w:rPr>
                <w:rStyle w:val="ae"/>
                <w:noProof/>
              </w:rPr>
              <w:t>4.1.5 Data migration</w:t>
            </w:r>
            <w:r w:rsidR="006C5029">
              <w:rPr>
                <w:noProof/>
                <w:webHidden/>
              </w:rPr>
              <w:tab/>
            </w:r>
            <w:r w:rsidR="006C5029">
              <w:rPr>
                <w:noProof/>
                <w:webHidden/>
              </w:rPr>
              <w:fldChar w:fldCharType="begin"/>
            </w:r>
            <w:r w:rsidR="006C5029">
              <w:rPr>
                <w:noProof/>
                <w:webHidden/>
              </w:rPr>
              <w:instrText xml:space="preserve"> PAGEREF _Toc150962268 \h </w:instrText>
            </w:r>
            <w:r w:rsidR="006C5029">
              <w:rPr>
                <w:noProof/>
                <w:webHidden/>
              </w:rPr>
            </w:r>
            <w:r w:rsidR="006C5029">
              <w:rPr>
                <w:noProof/>
                <w:webHidden/>
              </w:rPr>
              <w:fldChar w:fldCharType="separate"/>
            </w:r>
            <w:r w:rsidR="00CC16F7">
              <w:rPr>
                <w:noProof/>
                <w:webHidden/>
              </w:rPr>
              <w:t>65</w:t>
            </w:r>
            <w:r w:rsidR="006C5029">
              <w:rPr>
                <w:noProof/>
                <w:webHidden/>
              </w:rPr>
              <w:fldChar w:fldCharType="end"/>
            </w:r>
          </w:hyperlink>
        </w:p>
        <w:p w14:paraId="6A29AA78" w14:textId="7693A461"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69" w:history="1">
            <w:r w:rsidR="006C5029" w:rsidRPr="00DE0256">
              <w:rPr>
                <w:rStyle w:val="ae"/>
                <w:noProof/>
              </w:rPr>
              <w:t>4.2 Compatibility changes</w:t>
            </w:r>
            <w:r w:rsidR="006C5029">
              <w:rPr>
                <w:noProof/>
                <w:webHidden/>
              </w:rPr>
              <w:tab/>
            </w:r>
            <w:r w:rsidR="006C5029">
              <w:rPr>
                <w:noProof/>
                <w:webHidden/>
              </w:rPr>
              <w:fldChar w:fldCharType="begin"/>
            </w:r>
            <w:r w:rsidR="006C5029">
              <w:rPr>
                <w:noProof/>
                <w:webHidden/>
              </w:rPr>
              <w:instrText xml:space="preserve"> PAGEREF _Toc150962269 \h </w:instrText>
            </w:r>
            <w:r w:rsidR="006C5029">
              <w:rPr>
                <w:noProof/>
                <w:webHidden/>
              </w:rPr>
            </w:r>
            <w:r w:rsidR="006C5029">
              <w:rPr>
                <w:noProof/>
                <w:webHidden/>
              </w:rPr>
              <w:fldChar w:fldCharType="separate"/>
            </w:r>
            <w:r w:rsidR="00CC16F7">
              <w:rPr>
                <w:noProof/>
                <w:webHidden/>
              </w:rPr>
              <w:t>66</w:t>
            </w:r>
            <w:r w:rsidR="006C5029">
              <w:rPr>
                <w:noProof/>
                <w:webHidden/>
              </w:rPr>
              <w:fldChar w:fldCharType="end"/>
            </w:r>
          </w:hyperlink>
        </w:p>
        <w:p w14:paraId="5B7DAFC8" w14:textId="7FBC5212"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70" w:history="1">
            <w:r w:rsidR="006C5029" w:rsidRPr="00DE0256">
              <w:rPr>
                <w:rStyle w:val="ae"/>
                <w:noProof/>
              </w:rPr>
              <w:t>4.2.1 System variables</w:t>
            </w:r>
            <w:r w:rsidR="006C5029">
              <w:rPr>
                <w:noProof/>
                <w:webHidden/>
              </w:rPr>
              <w:tab/>
            </w:r>
            <w:r w:rsidR="006C5029">
              <w:rPr>
                <w:noProof/>
                <w:webHidden/>
              </w:rPr>
              <w:fldChar w:fldCharType="begin"/>
            </w:r>
            <w:r w:rsidR="006C5029">
              <w:rPr>
                <w:noProof/>
                <w:webHidden/>
              </w:rPr>
              <w:instrText xml:space="preserve"> PAGEREF _Toc150962270 \h </w:instrText>
            </w:r>
            <w:r w:rsidR="006C5029">
              <w:rPr>
                <w:noProof/>
                <w:webHidden/>
              </w:rPr>
            </w:r>
            <w:r w:rsidR="006C5029">
              <w:rPr>
                <w:noProof/>
                <w:webHidden/>
              </w:rPr>
              <w:fldChar w:fldCharType="separate"/>
            </w:r>
            <w:r w:rsidR="00CC16F7">
              <w:rPr>
                <w:noProof/>
                <w:webHidden/>
              </w:rPr>
              <w:t>66</w:t>
            </w:r>
            <w:r w:rsidR="006C5029">
              <w:rPr>
                <w:noProof/>
                <w:webHidden/>
              </w:rPr>
              <w:fldChar w:fldCharType="end"/>
            </w:r>
          </w:hyperlink>
        </w:p>
        <w:p w14:paraId="7FCD84F6" w14:textId="45F173B9" w:rsidR="006C5029" w:rsidRDefault="00000000">
          <w:pPr>
            <w:pStyle w:val="TOC3"/>
            <w:tabs>
              <w:tab w:val="right" w:leader="dot" w:pos="8630"/>
            </w:tabs>
            <w:rPr>
              <w:rFonts w:eastAsiaTheme="minorEastAsia"/>
              <w:noProof/>
              <w:kern w:val="2"/>
              <w:sz w:val="21"/>
              <w:szCs w:val="24"/>
              <w:lang w:eastAsia="zh-CN"/>
              <w14:ligatures w14:val="standardContextual"/>
            </w:rPr>
          </w:pPr>
          <w:hyperlink w:anchor="_Toc150962271" w:history="1">
            <w:r w:rsidR="006C5029" w:rsidRPr="00DE0256">
              <w:rPr>
                <w:rStyle w:val="ae"/>
                <w:noProof/>
              </w:rPr>
              <w:t>4.2.2 Configuration file parameters</w:t>
            </w:r>
            <w:r w:rsidR="006C5029">
              <w:rPr>
                <w:noProof/>
                <w:webHidden/>
              </w:rPr>
              <w:tab/>
            </w:r>
            <w:r w:rsidR="006C5029">
              <w:rPr>
                <w:noProof/>
                <w:webHidden/>
              </w:rPr>
              <w:fldChar w:fldCharType="begin"/>
            </w:r>
            <w:r w:rsidR="006C5029">
              <w:rPr>
                <w:noProof/>
                <w:webHidden/>
              </w:rPr>
              <w:instrText xml:space="preserve"> PAGEREF _Toc150962271 \h </w:instrText>
            </w:r>
            <w:r w:rsidR="006C5029">
              <w:rPr>
                <w:noProof/>
                <w:webHidden/>
              </w:rPr>
            </w:r>
            <w:r w:rsidR="006C5029">
              <w:rPr>
                <w:noProof/>
                <w:webHidden/>
              </w:rPr>
              <w:fldChar w:fldCharType="separate"/>
            </w:r>
            <w:r w:rsidR="00CC16F7">
              <w:rPr>
                <w:noProof/>
                <w:webHidden/>
              </w:rPr>
              <w:t>67</w:t>
            </w:r>
            <w:r w:rsidR="006C5029">
              <w:rPr>
                <w:noProof/>
                <w:webHidden/>
              </w:rPr>
              <w:fldChar w:fldCharType="end"/>
            </w:r>
          </w:hyperlink>
        </w:p>
        <w:p w14:paraId="0A72D47F" w14:textId="75552FD8"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72" w:history="1">
            <w:r w:rsidR="006C5029" w:rsidRPr="00DE0256">
              <w:rPr>
                <w:rStyle w:val="ae"/>
                <w:noProof/>
              </w:rPr>
              <w:t>4.3 Improvements</w:t>
            </w:r>
            <w:r w:rsidR="006C5029">
              <w:rPr>
                <w:noProof/>
                <w:webHidden/>
              </w:rPr>
              <w:tab/>
            </w:r>
            <w:r w:rsidR="006C5029">
              <w:rPr>
                <w:noProof/>
                <w:webHidden/>
              </w:rPr>
              <w:fldChar w:fldCharType="begin"/>
            </w:r>
            <w:r w:rsidR="006C5029">
              <w:rPr>
                <w:noProof/>
                <w:webHidden/>
              </w:rPr>
              <w:instrText xml:space="preserve"> PAGEREF _Toc150962272 \h </w:instrText>
            </w:r>
            <w:r w:rsidR="006C5029">
              <w:rPr>
                <w:noProof/>
                <w:webHidden/>
              </w:rPr>
            </w:r>
            <w:r w:rsidR="006C5029">
              <w:rPr>
                <w:noProof/>
                <w:webHidden/>
              </w:rPr>
              <w:fldChar w:fldCharType="separate"/>
            </w:r>
            <w:r w:rsidR="00CC16F7">
              <w:rPr>
                <w:noProof/>
                <w:webHidden/>
              </w:rPr>
              <w:t>70</w:t>
            </w:r>
            <w:r w:rsidR="006C5029">
              <w:rPr>
                <w:noProof/>
                <w:webHidden/>
              </w:rPr>
              <w:fldChar w:fldCharType="end"/>
            </w:r>
          </w:hyperlink>
        </w:p>
        <w:p w14:paraId="724EBAAA" w14:textId="47CC4C07"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73" w:history="1">
            <w:r w:rsidR="006C5029" w:rsidRPr="00DE0256">
              <w:rPr>
                <w:rStyle w:val="ae"/>
                <w:noProof/>
              </w:rPr>
              <w:t>4.4 Bug fixes</w:t>
            </w:r>
            <w:r w:rsidR="006C5029">
              <w:rPr>
                <w:noProof/>
                <w:webHidden/>
              </w:rPr>
              <w:tab/>
            </w:r>
            <w:r w:rsidR="006C5029">
              <w:rPr>
                <w:noProof/>
                <w:webHidden/>
              </w:rPr>
              <w:fldChar w:fldCharType="begin"/>
            </w:r>
            <w:r w:rsidR="006C5029">
              <w:rPr>
                <w:noProof/>
                <w:webHidden/>
              </w:rPr>
              <w:instrText xml:space="preserve"> PAGEREF _Toc150962273 \h </w:instrText>
            </w:r>
            <w:r w:rsidR="006C5029">
              <w:rPr>
                <w:noProof/>
                <w:webHidden/>
              </w:rPr>
            </w:r>
            <w:r w:rsidR="006C5029">
              <w:rPr>
                <w:noProof/>
                <w:webHidden/>
              </w:rPr>
              <w:fldChar w:fldCharType="separate"/>
            </w:r>
            <w:r w:rsidR="00CC16F7">
              <w:rPr>
                <w:noProof/>
                <w:webHidden/>
              </w:rPr>
              <w:t>72</w:t>
            </w:r>
            <w:r w:rsidR="006C5029">
              <w:rPr>
                <w:noProof/>
                <w:webHidden/>
              </w:rPr>
              <w:fldChar w:fldCharType="end"/>
            </w:r>
          </w:hyperlink>
        </w:p>
        <w:p w14:paraId="515C043E" w14:textId="69174105" w:rsidR="006C5029" w:rsidRDefault="00000000">
          <w:pPr>
            <w:pStyle w:val="TOC2"/>
            <w:tabs>
              <w:tab w:val="right" w:leader="dot" w:pos="8630"/>
            </w:tabs>
            <w:rPr>
              <w:rFonts w:eastAsiaTheme="minorEastAsia"/>
              <w:i w:val="0"/>
              <w:iCs w:val="0"/>
              <w:noProof/>
              <w:kern w:val="2"/>
              <w:sz w:val="21"/>
              <w:szCs w:val="24"/>
              <w:lang w:eastAsia="zh-CN"/>
              <w14:ligatures w14:val="standardContextual"/>
            </w:rPr>
          </w:pPr>
          <w:hyperlink w:anchor="_Toc150962274" w:history="1">
            <w:r w:rsidR="006C5029" w:rsidRPr="00DE0256">
              <w:rPr>
                <w:rStyle w:val="ae"/>
                <w:noProof/>
              </w:rPr>
              <w:t>4.5 Contributors</w:t>
            </w:r>
            <w:r w:rsidR="006C5029">
              <w:rPr>
                <w:noProof/>
                <w:webHidden/>
              </w:rPr>
              <w:tab/>
            </w:r>
            <w:r w:rsidR="006C5029">
              <w:rPr>
                <w:noProof/>
                <w:webHidden/>
              </w:rPr>
              <w:fldChar w:fldCharType="begin"/>
            </w:r>
            <w:r w:rsidR="006C5029">
              <w:rPr>
                <w:noProof/>
                <w:webHidden/>
              </w:rPr>
              <w:instrText xml:space="preserve"> PAGEREF _Toc150962274 \h </w:instrText>
            </w:r>
            <w:r w:rsidR="006C5029">
              <w:rPr>
                <w:noProof/>
                <w:webHidden/>
              </w:rPr>
            </w:r>
            <w:r w:rsidR="006C5029">
              <w:rPr>
                <w:noProof/>
                <w:webHidden/>
              </w:rPr>
              <w:fldChar w:fldCharType="separate"/>
            </w:r>
            <w:r w:rsidR="00CC16F7">
              <w:rPr>
                <w:noProof/>
                <w:webHidden/>
              </w:rPr>
              <w:t>75</w:t>
            </w:r>
            <w:r w:rsidR="006C5029">
              <w:rPr>
                <w:noProof/>
                <w:webHidden/>
              </w:rPr>
              <w:fldChar w:fldCharType="end"/>
            </w:r>
          </w:hyperlink>
        </w:p>
        <w:p w14:paraId="5D309A79" w14:textId="521B9B5C" w:rsidR="006C5029" w:rsidRDefault="009270B7">
          <w:pPr>
            <w:rPr>
              <w:rFonts w:asciiTheme="minorHAnsi" w:hAnsiTheme="minorHAnsi"/>
              <w:sz w:val="20"/>
              <w:szCs w:val="20"/>
            </w:rPr>
            <w:sectPr w:rsidR="006C5029">
              <w:footerReference w:type="even" r:id="rId13"/>
              <w:footerReference w:type="default" r:id="rId14"/>
              <w:pgSz w:w="12240" w:h="15840"/>
              <w:pgMar w:top="1440" w:right="1800" w:bottom="1440" w:left="1800" w:header="720" w:footer="720" w:gutter="0"/>
              <w:cols w:space="720"/>
            </w:sectPr>
          </w:pPr>
          <w:r>
            <w:rPr>
              <w:rFonts w:asciiTheme="minorHAnsi" w:hAnsiTheme="minorHAnsi"/>
              <w:sz w:val="20"/>
              <w:szCs w:val="20"/>
            </w:rPr>
            <w:fldChar w:fldCharType="end"/>
          </w:r>
        </w:p>
        <w:p w14:paraId="2FEEC663" w14:textId="6529D794" w:rsidR="000D1388" w:rsidRDefault="00000000"/>
      </w:sdtContent>
    </w:sdt>
    <w:p w14:paraId="41420D06" w14:textId="77777777" w:rsidR="005D3061" w:rsidRDefault="00000000">
      <w:pPr>
        <w:pStyle w:val="1"/>
        <w:spacing w:after="120"/>
      </w:pPr>
      <w:bookmarkStart w:id="0" w:name="_Toc150962213"/>
      <w:bookmarkStart w:id="1" w:name="tidb-7.5.0-release-notes"/>
      <w:r>
        <w:t>TiDB 7.5.0 Release Notes</w:t>
      </w:r>
      <w:bookmarkEnd w:id="0"/>
    </w:p>
    <w:p w14:paraId="1DFA7068" w14:textId="77777777" w:rsidR="005D3061" w:rsidRDefault="00000000">
      <w:pPr>
        <w:pStyle w:val="FirstParagraph"/>
      </w:pPr>
      <w:r>
        <w:t>Release date: xx xx, 2023</w:t>
      </w:r>
    </w:p>
    <w:p w14:paraId="2BB6F55D" w14:textId="77777777" w:rsidR="005D3061" w:rsidRDefault="00000000">
      <w:pPr>
        <w:pStyle w:val="a0"/>
      </w:pPr>
      <w:r>
        <w:t>TiDB version: 7.5.0</w:t>
      </w:r>
    </w:p>
    <w:p w14:paraId="24EFB160" w14:textId="77777777" w:rsidR="005D3061" w:rsidRDefault="00000000">
      <w:pPr>
        <w:pStyle w:val="a0"/>
      </w:pPr>
      <w:r>
        <w:t xml:space="preserve">Quick access: </w:t>
      </w:r>
      <w:hyperlink r:id="rId15">
        <w:r>
          <w:rPr>
            <w:rStyle w:val="ae"/>
          </w:rPr>
          <w:t>Quick start</w:t>
        </w:r>
      </w:hyperlink>
      <w:r>
        <w:t xml:space="preserve"> | </w:t>
      </w:r>
      <w:hyperlink r:id="rId16">
        <w:r>
          <w:rPr>
            <w:rStyle w:val="ae"/>
          </w:rPr>
          <w:t>Production deployment</w:t>
        </w:r>
      </w:hyperlink>
      <w:r>
        <w:t xml:space="preserve"> | </w:t>
      </w:r>
      <w:hyperlink r:id="rId17" w:anchor="version-list">
        <w:r>
          <w:rPr>
            <w:rStyle w:val="ae"/>
          </w:rPr>
          <w:t>Installation packages</w:t>
        </w:r>
      </w:hyperlink>
    </w:p>
    <w:p w14:paraId="1A747962" w14:textId="77777777" w:rsidR="005D3061" w:rsidRDefault="00000000">
      <w:pPr>
        <w:pStyle w:val="a0"/>
      </w:pPr>
      <w:r>
        <w:t>TiDB 7.5.0 is a Long-Term Support Release (LTS).</w:t>
      </w:r>
    </w:p>
    <w:p w14:paraId="01615F59" w14:textId="77777777" w:rsidR="005D3061" w:rsidRDefault="00000000">
      <w:pPr>
        <w:pStyle w:val="a0"/>
      </w:pPr>
      <w:r>
        <w:t xml:space="preserve">Compared with the previous LTS 7.1.0, 7.5.0 includes new features, improvements, and bug fixes released in </w:t>
      </w:r>
      <w:hyperlink r:id="rId18">
        <w:r>
          <w:rPr>
            <w:rStyle w:val="ae"/>
          </w:rPr>
          <w:t>7.2.0-DMR</w:t>
        </w:r>
      </w:hyperlink>
      <w:r>
        <w:t xml:space="preserve">, </w:t>
      </w:r>
      <w:hyperlink r:id="rId19">
        <w:r>
          <w:rPr>
            <w:rStyle w:val="ae"/>
          </w:rPr>
          <w:t>7.3.0-DMR</w:t>
        </w:r>
      </w:hyperlink>
      <w:r>
        <w:t xml:space="preserve">, and </w:t>
      </w:r>
      <w:hyperlink r:id="rId20">
        <w:r>
          <w:rPr>
            <w:rStyle w:val="ae"/>
          </w:rPr>
          <w:t>7.4.0-DMR</w:t>
        </w:r>
      </w:hyperlink>
      <w:r>
        <w:t>. The following table lists some highlights from 7.2.0 to 7.5.0:</w:t>
      </w:r>
    </w:p>
    <w:tbl>
      <w:tblPr>
        <w:tblStyle w:val="Table"/>
        <w:tblW w:w="0" w:type="auto"/>
        <w:tblLook w:val="0020" w:firstRow="1" w:lastRow="0" w:firstColumn="0" w:lastColumn="0" w:noHBand="0" w:noVBand="0"/>
      </w:tblPr>
      <w:tblGrid>
        <w:gridCol w:w="1849"/>
        <w:gridCol w:w="2494"/>
        <w:gridCol w:w="4287"/>
      </w:tblGrid>
      <w:tr w:rsidR="00DE5FFB" w:rsidRPr="00DE5FFB" w14:paraId="4A017ECD" w14:textId="77777777" w:rsidTr="00FE6E6A">
        <w:trPr>
          <w:cnfStyle w:val="100000000000" w:firstRow="1" w:lastRow="0" w:firstColumn="0" w:lastColumn="0" w:oddVBand="0" w:evenVBand="0" w:oddHBand="0" w:evenHBand="0" w:firstRowFirstColumn="0" w:firstRowLastColumn="0" w:lastRowFirstColumn="0" w:lastRowLastColumn="0"/>
          <w:tblHeader/>
        </w:trPr>
        <w:tc>
          <w:tcPr>
            <w:tcW w:w="0" w:type="auto"/>
          </w:tcPr>
          <w:p w14:paraId="379EB017" w14:textId="77777777" w:rsidR="00DE5FFB" w:rsidRPr="00DE5FFB" w:rsidRDefault="00DE5FFB" w:rsidP="00DE5FFB">
            <w:pPr>
              <w:spacing w:before="36" w:after="36"/>
              <w:rPr>
                <w:sz w:val="24"/>
                <w:szCs w:val="24"/>
                <w:lang w:eastAsia="en-US"/>
              </w:rPr>
            </w:pPr>
            <w:bookmarkStart w:id="2" w:name="feature-details"/>
            <w:r w:rsidRPr="00DE5FFB">
              <w:rPr>
                <w:sz w:val="24"/>
                <w:szCs w:val="24"/>
                <w:lang w:eastAsia="en-US"/>
              </w:rPr>
              <w:t>Category</w:t>
            </w:r>
          </w:p>
        </w:tc>
        <w:tc>
          <w:tcPr>
            <w:tcW w:w="0" w:type="auto"/>
          </w:tcPr>
          <w:p w14:paraId="5DD6379F" w14:textId="77777777" w:rsidR="00DE5FFB" w:rsidRPr="00DE5FFB" w:rsidRDefault="00DE5FFB" w:rsidP="00DE5FFB">
            <w:pPr>
              <w:spacing w:before="36" w:after="36"/>
              <w:rPr>
                <w:sz w:val="24"/>
                <w:szCs w:val="24"/>
                <w:lang w:eastAsia="en-US"/>
              </w:rPr>
            </w:pPr>
            <w:r w:rsidRPr="00DE5FFB">
              <w:rPr>
                <w:sz w:val="24"/>
                <w:szCs w:val="24"/>
                <w:lang w:eastAsia="en-US"/>
              </w:rPr>
              <w:t>Feature</w:t>
            </w:r>
          </w:p>
        </w:tc>
        <w:tc>
          <w:tcPr>
            <w:tcW w:w="0" w:type="auto"/>
          </w:tcPr>
          <w:p w14:paraId="7E20C3B9" w14:textId="77777777" w:rsidR="00DE5FFB" w:rsidRPr="00DE5FFB" w:rsidRDefault="00DE5FFB" w:rsidP="00DE5FFB">
            <w:pPr>
              <w:spacing w:before="36" w:after="36"/>
              <w:rPr>
                <w:sz w:val="24"/>
                <w:szCs w:val="24"/>
                <w:lang w:eastAsia="en-US"/>
              </w:rPr>
            </w:pPr>
            <w:r w:rsidRPr="00DE5FFB">
              <w:rPr>
                <w:sz w:val="24"/>
                <w:szCs w:val="24"/>
                <w:lang w:eastAsia="en-US"/>
              </w:rPr>
              <w:t>Description</w:t>
            </w:r>
          </w:p>
        </w:tc>
      </w:tr>
      <w:tr w:rsidR="00DE5FFB" w:rsidRPr="00DE5FFB" w14:paraId="30AFBFB5" w14:textId="77777777" w:rsidTr="00FE6E6A">
        <w:tc>
          <w:tcPr>
            <w:tcW w:w="0" w:type="auto"/>
          </w:tcPr>
          <w:p w14:paraId="366A5C35" w14:textId="77777777" w:rsidR="00DE5FFB" w:rsidRPr="00DE5FFB" w:rsidRDefault="00DE5FFB" w:rsidP="00DE5FFB">
            <w:pPr>
              <w:spacing w:before="36" w:after="36"/>
              <w:rPr>
                <w:sz w:val="24"/>
                <w:szCs w:val="24"/>
                <w:lang w:eastAsia="en-US"/>
              </w:rPr>
            </w:pPr>
            <w:r w:rsidRPr="00DE5FFB">
              <w:rPr>
                <w:sz w:val="24"/>
                <w:szCs w:val="24"/>
                <w:lang w:eastAsia="en-US"/>
              </w:rPr>
              <w:t>Scalability and Performance</w:t>
            </w:r>
          </w:p>
        </w:tc>
        <w:tc>
          <w:tcPr>
            <w:tcW w:w="0" w:type="auto"/>
          </w:tcPr>
          <w:p w14:paraId="29604003" w14:textId="7C5D0BAD" w:rsidR="00DE5FFB" w:rsidRPr="00DE5FFB" w:rsidRDefault="00DE5FFB" w:rsidP="00DE5FFB">
            <w:pPr>
              <w:spacing w:before="36" w:after="36"/>
              <w:rPr>
                <w:sz w:val="24"/>
                <w:szCs w:val="24"/>
                <w:lang w:eastAsia="en-US"/>
              </w:rPr>
            </w:pPr>
            <w:r w:rsidRPr="00DE5FFB">
              <w:rPr>
                <w:sz w:val="24"/>
                <w:szCs w:val="24"/>
                <w:lang w:eastAsia="en-US"/>
              </w:rPr>
              <w:t xml:space="preserve">Support for running multiple </w:t>
            </w:r>
            <w:r w:rsidRPr="00DE5FFB">
              <w:rPr>
                <w:sz w:val="22"/>
                <w:szCs w:val="24"/>
                <w:lang w:eastAsia="en-US"/>
              </w:rPr>
              <w:t>ADD INDEX</w:t>
            </w:r>
            <w:r w:rsidRPr="00DE5FFB">
              <w:rPr>
                <w:sz w:val="24"/>
                <w:szCs w:val="24"/>
                <w:lang w:eastAsia="en-US"/>
              </w:rPr>
              <w:t xml:space="preserve"> statements in parallel</w:t>
            </w:r>
          </w:p>
        </w:tc>
        <w:tc>
          <w:tcPr>
            <w:tcW w:w="0" w:type="auto"/>
          </w:tcPr>
          <w:p w14:paraId="6C847600" w14:textId="77777777" w:rsidR="00DE5FFB" w:rsidRPr="00DE5FFB" w:rsidRDefault="00DE5FFB" w:rsidP="00DE5FFB">
            <w:pPr>
              <w:spacing w:before="36" w:after="36"/>
              <w:rPr>
                <w:sz w:val="24"/>
                <w:szCs w:val="24"/>
                <w:lang w:eastAsia="en-US"/>
              </w:rPr>
            </w:pPr>
            <w:r w:rsidRPr="00DE5FFB">
              <w:rPr>
                <w:sz w:val="24"/>
                <w:szCs w:val="24"/>
                <w:lang w:eastAsia="en-US"/>
              </w:rPr>
              <w:t>Different from distributed and parallel DDL jobs, this feature allows for concurrent jobs to run where they were otherwise running synchronously. Where running DDL statements x, y at the same time used to take x-time +y-time, they now take significantly less.</w:t>
            </w:r>
          </w:p>
        </w:tc>
      </w:tr>
      <w:tr w:rsidR="00DE5FFB" w:rsidRPr="00DE5FFB" w14:paraId="59193BF8" w14:textId="77777777" w:rsidTr="00FE6E6A">
        <w:tc>
          <w:tcPr>
            <w:tcW w:w="0" w:type="auto"/>
            <w:vMerge w:val="restart"/>
          </w:tcPr>
          <w:p w14:paraId="615A5732" w14:textId="77777777" w:rsidR="00DE5FFB" w:rsidRPr="00DE5FFB" w:rsidRDefault="00DE5FFB" w:rsidP="00DE5FFB">
            <w:pPr>
              <w:spacing w:before="36" w:after="36"/>
              <w:rPr>
                <w:sz w:val="24"/>
                <w:szCs w:val="24"/>
                <w:lang w:eastAsia="en-US"/>
              </w:rPr>
            </w:pPr>
            <w:r w:rsidRPr="00DE5FFB">
              <w:rPr>
                <w:sz w:val="24"/>
                <w:szCs w:val="24"/>
                <w:lang w:eastAsia="en-US"/>
              </w:rPr>
              <w:t>Reliability and Availability</w:t>
            </w:r>
          </w:p>
        </w:tc>
        <w:tc>
          <w:tcPr>
            <w:tcW w:w="0" w:type="auto"/>
          </w:tcPr>
          <w:p w14:paraId="61D00E33" w14:textId="1895F68B" w:rsidR="00DE5FFB" w:rsidRPr="00DE5FFB" w:rsidRDefault="00000000" w:rsidP="00DE5FFB">
            <w:pPr>
              <w:spacing w:before="36" w:after="36"/>
              <w:rPr>
                <w:sz w:val="24"/>
                <w:szCs w:val="24"/>
                <w:lang w:eastAsia="en-US"/>
              </w:rPr>
            </w:pPr>
            <w:hyperlink r:id="rId21">
              <w:r w:rsidR="00DE5FFB" w:rsidRPr="00DE5FFB">
                <w:rPr>
                  <w:color w:val="4F81BD" w:themeColor="accent1"/>
                  <w:sz w:val="24"/>
                  <w:szCs w:val="24"/>
                  <w:lang w:eastAsia="en-US"/>
                </w:rPr>
                <w:t>Global sort</w:t>
              </w:r>
            </w:hyperlink>
            <w:r w:rsidR="00DE5FFB" w:rsidRPr="00DE5FFB">
              <w:rPr>
                <w:sz w:val="24"/>
                <w:szCs w:val="24"/>
                <w:lang w:eastAsia="en-US"/>
              </w:rPr>
              <w:t xml:space="preserve"> optimization</w:t>
            </w:r>
          </w:p>
        </w:tc>
        <w:tc>
          <w:tcPr>
            <w:tcW w:w="0" w:type="auto"/>
          </w:tcPr>
          <w:p w14:paraId="05BDB018" w14:textId="77777777" w:rsidR="00DE5FFB" w:rsidRPr="00DE5FFB" w:rsidRDefault="00DE5FFB" w:rsidP="00DE5FFB">
            <w:pPr>
              <w:spacing w:before="36" w:after="36"/>
              <w:rPr>
                <w:sz w:val="24"/>
                <w:szCs w:val="24"/>
                <w:lang w:eastAsia="en-US"/>
              </w:rPr>
            </w:pPr>
            <w:r w:rsidRPr="00DE5FFB">
              <w:rPr>
                <w:sz w:val="24"/>
                <w:szCs w:val="24"/>
                <w:lang w:eastAsia="en-US"/>
              </w:rPr>
              <w:t xml:space="preserve">TiDB v7.2 introduced the </w:t>
            </w:r>
            <w:hyperlink r:id="rId22">
              <w:r w:rsidRPr="00DE5FFB">
                <w:rPr>
                  <w:color w:val="4F81BD" w:themeColor="accent1"/>
                  <w:sz w:val="24"/>
                  <w:szCs w:val="24"/>
                  <w:lang w:eastAsia="en-US"/>
                </w:rPr>
                <w:t>distributed execution framework</w:t>
              </w:r>
            </w:hyperlink>
            <w:r w:rsidRPr="00DE5FFB">
              <w:rPr>
                <w:sz w:val="24"/>
                <w:szCs w:val="24"/>
                <w:lang w:eastAsia="en-US"/>
              </w:rPr>
              <w:t xml:space="preserve">. For tasks that take advantage of this framework, v7.4 introduces global sorting to eliminate the unnecessary I/O, CPU, and memory spikes caused from temporarily out of order data during data re-organization tasks. The global sorting will take advantage of external shared object storage (S3 in this first iteration) to store intermediary files during the job, adding flexibility and cost savings. Operations like </w:t>
            </w:r>
            <w:r w:rsidRPr="00DE5FFB">
              <w:rPr>
                <w:sz w:val="22"/>
                <w:szCs w:val="24"/>
                <w:lang w:eastAsia="en-US"/>
              </w:rPr>
              <w:t>ADD INDEX</w:t>
            </w:r>
            <w:r w:rsidRPr="00DE5FFB">
              <w:rPr>
                <w:sz w:val="24"/>
                <w:szCs w:val="24"/>
                <w:lang w:eastAsia="en-US"/>
              </w:rPr>
              <w:t xml:space="preserve"> and </w:t>
            </w:r>
            <w:r w:rsidRPr="00DE5FFB">
              <w:rPr>
                <w:sz w:val="22"/>
                <w:szCs w:val="24"/>
                <w:lang w:eastAsia="en-US"/>
              </w:rPr>
              <w:t>IMPORT INTO</w:t>
            </w:r>
            <w:r w:rsidRPr="00DE5FFB">
              <w:rPr>
                <w:sz w:val="24"/>
                <w:szCs w:val="24"/>
                <w:lang w:eastAsia="en-US"/>
              </w:rPr>
              <w:t xml:space="preserve"> will be faster, more </w:t>
            </w:r>
            <w:r w:rsidRPr="00DE5FFB">
              <w:rPr>
                <w:sz w:val="24"/>
                <w:szCs w:val="24"/>
                <w:lang w:eastAsia="en-US"/>
              </w:rPr>
              <w:lastRenderedPageBreak/>
              <w:t>resilient, more stable, more flexible, and cost less to run.</w:t>
            </w:r>
          </w:p>
        </w:tc>
      </w:tr>
      <w:tr w:rsidR="00DE5FFB" w:rsidRPr="00DE5FFB" w14:paraId="40840B69" w14:textId="77777777" w:rsidTr="00FE6E6A">
        <w:tc>
          <w:tcPr>
            <w:tcW w:w="0" w:type="auto"/>
            <w:vMerge/>
          </w:tcPr>
          <w:p w14:paraId="381E7C3A" w14:textId="77777777" w:rsidR="00DE5FFB" w:rsidRPr="00DE5FFB" w:rsidRDefault="00DE5FFB" w:rsidP="00DE5FFB">
            <w:pPr>
              <w:rPr>
                <w:sz w:val="24"/>
                <w:szCs w:val="24"/>
                <w:lang w:eastAsia="en-US"/>
              </w:rPr>
            </w:pPr>
          </w:p>
        </w:tc>
        <w:tc>
          <w:tcPr>
            <w:tcW w:w="0" w:type="auto"/>
          </w:tcPr>
          <w:p w14:paraId="04907C77" w14:textId="4C1FEE5D" w:rsidR="00DE5FFB" w:rsidRPr="00DE5FFB" w:rsidRDefault="00000000" w:rsidP="00DE5FFB">
            <w:pPr>
              <w:spacing w:before="36" w:after="36"/>
              <w:rPr>
                <w:sz w:val="24"/>
                <w:szCs w:val="24"/>
                <w:lang w:eastAsia="en-US"/>
              </w:rPr>
            </w:pPr>
            <w:hyperlink r:id="rId23" w:anchor="manage-background-tasks">
              <w:r w:rsidR="00DE5FFB" w:rsidRPr="00DE5FFB">
                <w:rPr>
                  <w:color w:val="4F81BD" w:themeColor="accent1"/>
                  <w:sz w:val="24"/>
                  <w:szCs w:val="24"/>
                  <w:lang w:eastAsia="en-US"/>
                </w:rPr>
                <w:t>Resource control</w:t>
              </w:r>
            </w:hyperlink>
            <w:r w:rsidR="00DE5FFB" w:rsidRPr="00DE5FFB">
              <w:rPr>
                <w:sz w:val="24"/>
                <w:szCs w:val="24"/>
                <w:lang w:eastAsia="en-US"/>
              </w:rPr>
              <w:t xml:space="preserve"> for background tasks (experimental)</w:t>
            </w:r>
          </w:p>
        </w:tc>
        <w:tc>
          <w:tcPr>
            <w:tcW w:w="0" w:type="auto"/>
          </w:tcPr>
          <w:p w14:paraId="360387F8" w14:textId="77777777" w:rsidR="00DE5FFB" w:rsidRPr="00DE5FFB" w:rsidRDefault="00DE5FFB" w:rsidP="00DE5FFB">
            <w:pPr>
              <w:spacing w:before="36" w:after="36"/>
              <w:rPr>
                <w:sz w:val="24"/>
                <w:szCs w:val="24"/>
                <w:lang w:eastAsia="en-US"/>
              </w:rPr>
            </w:pPr>
            <w:r w:rsidRPr="00DE5FFB">
              <w:rPr>
                <w:sz w:val="24"/>
                <w:szCs w:val="24"/>
                <w:lang w:eastAsia="en-US"/>
              </w:rPr>
              <w:t xml:space="preserve">In v7.1.0, the </w:t>
            </w:r>
            <w:hyperlink r:id="rId24" w:anchor="use-resource-control-to-achieve-resource-isolation">
              <w:r w:rsidRPr="00DE5FFB">
                <w:rPr>
                  <w:color w:val="4F81BD" w:themeColor="accent1"/>
                  <w:sz w:val="24"/>
                  <w:szCs w:val="24"/>
                  <w:lang w:eastAsia="en-US"/>
                </w:rPr>
                <w:t>Resource Control</w:t>
              </w:r>
            </w:hyperlink>
            <w:r w:rsidRPr="00DE5FFB">
              <w:rPr>
                <w:sz w:val="24"/>
                <w:szCs w:val="24"/>
                <w:lang w:eastAsia="en-US"/>
              </w:rPr>
              <w:t xml:space="preserve"> 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DDL. This will eventually apply to all background tasks.</w:t>
            </w:r>
          </w:p>
        </w:tc>
      </w:tr>
      <w:tr w:rsidR="00DE5FFB" w:rsidRPr="00DE5FFB" w14:paraId="73FF1E79" w14:textId="77777777" w:rsidTr="00FE6E6A">
        <w:tc>
          <w:tcPr>
            <w:tcW w:w="0" w:type="auto"/>
            <w:vMerge/>
          </w:tcPr>
          <w:p w14:paraId="24B69E94" w14:textId="77777777" w:rsidR="00DE5FFB" w:rsidRPr="00DE5FFB" w:rsidRDefault="00DE5FFB" w:rsidP="00DE5FFB">
            <w:pPr>
              <w:rPr>
                <w:sz w:val="24"/>
                <w:szCs w:val="24"/>
                <w:lang w:eastAsia="en-US"/>
              </w:rPr>
            </w:pPr>
          </w:p>
        </w:tc>
        <w:tc>
          <w:tcPr>
            <w:tcW w:w="0" w:type="auto"/>
          </w:tcPr>
          <w:p w14:paraId="0CEE48AB" w14:textId="000844A6" w:rsidR="00DE5FFB" w:rsidRPr="00DE5FFB" w:rsidRDefault="00DE5FFB" w:rsidP="00DE5FFB">
            <w:pPr>
              <w:spacing w:before="36" w:after="36"/>
              <w:rPr>
                <w:sz w:val="24"/>
                <w:szCs w:val="24"/>
                <w:lang w:eastAsia="en-US"/>
              </w:rPr>
            </w:pPr>
            <w:r w:rsidRPr="00DE5FFB">
              <w:rPr>
                <w:sz w:val="24"/>
                <w:szCs w:val="24"/>
                <w:lang w:eastAsia="en-US"/>
              </w:rPr>
              <w:t xml:space="preserve">Resource groups support </w:t>
            </w:r>
            <w:hyperlink r:id="rId25" w:anchor="manage-queries-that-consume-more-resources-than-expected-runaway-queries">
              <w:r w:rsidRPr="00DE5FFB">
                <w:rPr>
                  <w:color w:val="4F81BD" w:themeColor="accent1"/>
                  <w:sz w:val="24"/>
                  <w:szCs w:val="24"/>
                  <w:lang w:eastAsia="en-US"/>
                </w:rPr>
                <w:t>managing runaway queries</w:t>
              </w:r>
            </w:hyperlink>
            <w:r w:rsidRPr="00DE5FFB">
              <w:rPr>
                <w:sz w:val="24"/>
                <w:szCs w:val="24"/>
                <w:lang w:eastAsia="en-US"/>
              </w:rPr>
              <w:t xml:space="preserve"> (experimental)</w:t>
            </w:r>
          </w:p>
        </w:tc>
        <w:tc>
          <w:tcPr>
            <w:tcW w:w="0" w:type="auto"/>
          </w:tcPr>
          <w:p w14:paraId="2C6684BD" w14:textId="77777777" w:rsidR="00DE5FFB" w:rsidRPr="00DE5FFB" w:rsidRDefault="00000000" w:rsidP="00DE5FFB">
            <w:pPr>
              <w:spacing w:before="36" w:after="36"/>
              <w:rPr>
                <w:sz w:val="24"/>
                <w:szCs w:val="24"/>
                <w:lang w:eastAsia="en-US"/>
              </w:rPr>
            </w:pPr>
            <w:hyperlink r:id="rId26">
              <w:r w:rsidR="00DE5FFB" w:rsidRPr="00DE5FFB">
                <w:rPr>
                  <w:color w:val="4F81BD" w:themeColor="accent1"/>
                  <w:sz w:val="24"/>
                  <w:szCs w:val="24"/>
                  <w:lang w:eastAsia="en-US"/>
                </w:rPr>
                <w:t>Resource Control</w:t>
              </w:r>
            </w:hyperlink>
            <w:r w:rsidR="00DE5FFB" w:rsidRPr="00DE5FFB">
              <w:rPr>
                <w:sz w:val="24"/>
                <w:szCs w:val="24"/>
                <w:lang w:eastAsia="en-US"/>
              </w:rPr>
              <w:t xml:space="preserve"> is a framework for resource-isolating workloads by Resource Groups, but it makes no calls on how individual queries affect work inside of each group. TiDB v7.2.0 introduces "runaway queries control" to let you control how TiDB identifies and treats these queries per Resource Group. Depending on needs, long running queries might be terminated or throttled, and the queries can be identified by exact SQL text, SQL digests or their plan digests, for better generalization. In v7.3.0, TiDB enables you to proactively watch for known bad queries, similar to a SQL blocklist at the database level.</w:t>
            </w:r>
          </w:p>
        </w:tc>
      </w:tr>
      <w:tr w:rsidR="00DE5FFB" w:rsidRPr="00DE5FFB" w14:paraId="05010A21" w14:textId="77777777" w:rsidTr="00FE6E6A">
        <w:tc>
          <w:tcPr>
            <w:tcW w:w="0" w:type="auto"/>
          </w:tcPr>
          <w:p w14:paraId="1D4103AB" w14:textId="77777777" w:rsidR="00DE5FFB" w:rsidRPr="00DE5FFB" w:rsidRDefault="00DE5FFB" w:rsidP="00DE5FFB">
            <w:pPr>
              <w:spacing w:before="36" w:after="36"/>
              <w:rPr>
                <w:sz w:val="24"/>
                <w:szCs w:val="24"/>
                <w:lang w:eastAsia="en-US"/>
              </w:rPr>
            </w:pPr>
            <w:r w:rsidRPr="00DE5FFB">
              <w:rPr>
                <w:sz w:val="24"/>
                <w:szCs w:val="24"/>
                <w:lang w:eastAsia="en-US"/>
              </w:rPr>
              <w:t>SQL</w:t>
            </w:r>
          </w:p>
        </w:tc>
        <w:tc>
          <w:tcPr>
            <w:tcW w:w="0" w:type="auto"/>
          </w:tcPr>
          <w:p w14:paraId="62366666" w14:textId="583E4621" w:rsidR="00DE5FFB" w:rsidRPr="00DE5FFB" w:rsidRDefault="00DE5FFB" w:rsidP="00DE5FFB">
            <w:pPr>
              <w:spacing w:before="36" w:after="36"/>
              <w:rPr>
                <w:sz w:val="24"/>
                <w:szCs w:val="24"/>
                <w:lang w:eastAsia="en-US"/>
              </w:rPr>
            </w:pPr>
            <w:r w:rsidRPr="00DE5FFB">
              <w:rPr>
                <w:sz w:val="24"/>
                <w:szCs w:val="24"/>
                <w:lang w:eastAsia="en-US"/>
              </w:rPr>
              <w:t xml:space="preserve">MySQL 8.0 compatibility </w:t>
            </w:r>
          </w:p>
        </w:tc>
        <w:tc>
          <w:tcPr>
            <w:tcW w:w="0" w:type="auto"/>
          </w:tcPr>
          <w:p w14:paraId="5C03487F" w14:textId="77777777" w:rsidR="00DE5FFB" w:rsidRPr="00DE5FFB" w:rsidRDefault="00DE5FFB" w:rsidP="00DE5FFB">
            <w:pPr>
              <w:spacing w:before="36" w:after="36"/>
              <w:rPr>
                <w:sz w:val="24"/>
                <w:szCs w:val="24"/>
                <w:lang w:eastAsia="en-US"/>
              </w:rPr>
            </w:pPr>
            <w:r w:rsidRPr="00DE5FFB">
              <w:rPr>
                <w:sz w:val="24"/>
                <w:szCs w:val="24"/>
                <w:lang w:eastAsia="en-US"/>
              </w:rPr>
              <w:t xml:space="preserve">In MySQL 8.0, the default characterset is utf8mb4, and the </w:t>
            </w:r>
            <w:r w:rsidRPr="00DE5FFB">
              <w:rPr>
                <w:sz w:val="24"/>
                <w:szCs w:val="24"/>
                <w:lang w:eastAsia="en-US"/>
              </w:rPr>
              <w:lastRenderedPageBreak/>
              <w:t xml:space="preserve">default collation of utf8mb4 is </w:t>
            </w:r>
            <w:r w:rsidRPr="00DE5FFB">
              <w:rPr>
                <w:sz w:val="22"/>
                <w:szCs w:val="24"/>
                <w:lang w:eastAsia="en-US"/>
              </w:rPr>
              <w:t>utf8mb4_0900_ai_ci</w:t>
            </w:r>
            <w:r w:rsidRPr="00DE5FFB">
              <w:rPr>
                <w:sz w:val="24"/>
                <w:szCs w:val="24"/>
                <w:lang w:eastAsia="en-US"/>
              </w:rPr>
              <w:t>. TiDB v7.4.0 adding support for this enhances compatibility with MySQL 8.0 so that migrations and replications from MySQL 8.0 databases with the default collation are now much smoother.</w:t>
            </w:r>
          </w:p>
        </w:tc>
      </w:tr>
      <w:tr w:rsidR="00DE5FFB" w:rsidRPr="00DE5FFB" w14:paraId="5AB2B889" w14:textId="77777777" w:rsidTr="00FE6E6A">
        <w:tc>
          <w:tcPr>
            <w:tcW w:w="0" w:type="auto"/>
            <w:vMerge w:val="restart"/>
          </w:tcPr>
          <w:p w14:paraId="13EE4D3D" w14:textId="77777777" w:rsidR="00DE5FFB" w:rsidRPr="00DE5FFB" w:rsidRDefault="00DE5FFB" w:rsidP="00DE5FFB">
            <w:pPr>
              <w:spacing w:before="36" w:after="36"/>
              <w:rPr>
                <w:sz w:val="24"/>
                <w:szCs w:val="24"/>
                <w:lang w:eastAsia="en-US"/>
              </w:rPr>
            </w:pPr>
            <w:r w:rsidRPr="00DE5FFB">
              <w:rPr>
                <w:sz w:val="24"/>
                <w:szCs w:val="24"/>
                <w:lang w:eastAsia="en-US"/>
              </w:rPr>
              <w:lastRenderedPageBreak/>
              <w:t>DB Operations and Observability</w:t>
            </w:r>
          </w:p>
        </w:tc>
        <w:tc>
          <w:tcPr>
            <w:tcW w:w="0" w:type="auto"/>
          </w:tcPr>
          <w:p w14:paraId="3815C7F2" w14:textId="6815582C" w:rsidR="00DE5FFB" w:rsidRPr="00DE5FFB" w:rsidRDefault="00DE5FFB" w:rsidP="00DE5FFB">
            <w:pPr>
              <w:spacing w:before="36" w:after="36"/>
              <w:rPr>
                <w:sz w:val="24"/>
                <w:szCs w:val="24"/>
                <w:lang w:eastAsia="en-US"/>
              </w:rPr>
            </w:pPr>
            <w:r w:rsidRPr="00DE5FFB">
              <w:rPr>
                <w:sz w:val="24"/>
                <w:szCs w:val="24"/>
                <w:lang w:eastAsia="en-US"/>
              </w:rPr>
              <w:t xml:space="preserve">TiDB Lightning's physical import mode integrated into TiDB with </w:t>
            </w:r>
            <w:hyperlink r:id="rId27">
              <w:r w:rsidRPr="00DE5FFB">
                <w:rPr>
                  <w:sz w:val="22"/>
                  <w:szCs w:val="24"/>
                  <w:lang w:eastAsia="en-US"/>
                </w:rPr>
                <w:t>IMPORT INTO</w:t>
              </w:r>
            </w:hyperlink>
          </w:p>
        </w:tc>
        <w:tc>
          <w:tcPr>
            <w:tcW w:w="0" w:type="auto"/>
          </w:tcPr>
          <w:p w14:paraId="36A45DE4" w14:textId="77777777" w:rsidR="00DE5FFB" w:rsidRPr="00DE5FFB" w:rsidRDefault="00DE5FFB" w:rsidP="00DE5FFB">
            <w:pPr>
              <w:spacing w:before="36" w:after="36"/>
              <w:rPr>
                <w:sz w:val="24"/>
                <w:szCs w:val="24"/>
                <w:lang w:eastAsia="en-US"/>
              </w:rPr>
            </w:pPr>
            <w:r w:rsidRPr="00DE5FFB">
              <w:rPr>
                <w:sz w:val="24"/>
                <w:szCs w:val="24"/>
                <w:lang w:eastAsia="en-US"/>
              </w:rPr>
              <w:t xml:space="preserve">Before v7.2, to import data based on the file system, you needed to install </w:t>
            </w:r>
            <w:hyperlink r:id="rId28">
              <w:r w:rsidRPr="00DE5FFB">
                <w:rPr>
                  <w:color w:val="4F81BD" w:themeColor="accent1"/>
                  <w:sz w:val="24"/>
                  <w:szCs w:val="24"/>
                  <w:lang w:eastAsia="en-US"/>
                </w:rPr>
                <w:t>TiDB Lightning</w:t>
              </w:r>
            </w:hyperlink>
            <w:r w:rsidRPr="00DE5FFB">
              <w:rPr>
                <w:sz w:val="24"/>
                <w:szCs w:val="24"/>
                <w:lang w:eastAsia="en-US"/>
              </w:rPr>
              <w:t xml:space="preserve"> and use its physical import mode. Now, the same functionality is integrated into the </w:t>
            </w:r>
            <w:r w:rsidRPr="00DE5FFB">
              <w:rPr>
                <w:sz w:val="22"/>
                <w:szCs w:val="24"/>
                <w:lang w:eastAsia="en-US"/>
              </w:rPr>
              <w:t>IMPORT INTO</w:t>
            </w:r>
            <w:r w:rsidRPr="00DE5FFB">
              <w:rPr>
                <w:sz w:val="24"/>
                <w:szCs w:val="24"/>
                <w:lang w:eastAsia="en-US"/>
              </w:rPr>
              <w:t xml:space="preserve"> statement so you can use this statement to quickly import data without installing any additional tool. This statement also supports the new </w:t>
            </w:r>
            <w:hyperlink r:id="rId29">
              <w:r w:rsidRPr="00DE5FFB">
                <w:rPr>
                  <w:color w:val="4F81BD" w:themeColor="accent1"/>
                  <w:sz w:val="24"/>
                  <w:szCs w:val="24"/>
                  <w:lang w:eastAsia="en-US"/>
                </w:rPr>
                <w:t>distributed execution framework</w:t>
              </w:r>
            </w:hyperlink>
            <w:r w:rsidRPr="00DE5FFB">
              <w:rPr>
                <w:sz w:val="24"/>
                <w:szCs w:val="24"/>
                <w:lang w:eastAsia="en-US"/>
              </w:rPr>
              <w:t xml:space="preserve"> and the </w:t>
            </w:r>
            <w:hyperlink r:id="rId30">
              <w:r w:rsidRPr="00DE5FFB">
                <w:rPr>
                  <w:color w:val="4F81BD" w:themeColor="accent1"/>
                  <w:sz w:val="24"/>
                  <w:szCs w:val="24"/>
                  <w:lang w:eastAsia="en-US"/>
                </w:rPr>
                <w:t>Global sort</w:t>
              </w:r>
            </w:hyperlink>
            <w:r w:rsidRPr="00DE5FFB">
              <w:rPr>
                <w:sz w:val="24"/>
                <w:szCs w:val="24"/>
                <w:lang w:eastAsia="en-US"/>
              </w:rPr>
              <w:t xml:space="preserve"> feature, which improves import efficiency and provides greater stability during large-scale imports.</w:t>
            </w:r>
          </w:p>
        </w:tc>
      </w:tr>
      <w:tr w:rsidR="00DE5FFB" w:rsidRPr="00DE5FFB" w14:paraId="62C0C63F" w14:textId="77777777" w:rsidTr="00FE6E6A">
        <w:tc>
          <w:tcPr>
            <w:tcW w:w="0" w:type="auto"/>
            <w:vMerge/>
          </w:tcPr>
          <w:p w14:paraId="155E4F44" w14:textId="77777777" w:rsidR="00DE5FFB" w:rsidRPr="00DE5FFB" w:rsidRDefault="00DE5FFB" w:rsidP="00DE5FFB">
            <w:pPr>
              <w:rPr>
                <w:sz w:val="24"/>
                <w:szCs w:val="24"/>
                <w:lang w:eastAsia="en-US"/>
              </w:rPr>
            </w:pPr>
          </w:p>
        </w:tc>
        <w:tc>
          <w:tcPr>
            <w:tcW w:w="0" w:type="auto"/>
          </w:tcPr>
          <w:p w14:paraId="5E13A1F8" w14:textId="15E484F3" w:rsidR="00DE5FFB" w:rsidRPr="00DE5FFB" w:rsidRDefault="00DE5FFB" w:rsidP="00DE5FFB">
            <w:pPr>
              <w:spacing w:before="36" w:after="36"/>
              <w:rPr>
                <w:sz w:val="24"/>
                <w:szCs w:val="24"/>
                <w:lang w:eastAsia="en-US"/>
              </w:rPr>
            </w:pPr>
            <w:r w:rsidRPr="00DE5FFB">
              <w:rPr>
                <w:sz w:val="24"/>
                <w:szCs w:val="24"/>
                <w:lang w:eastAsia="en-US"/>
              </w:rPr>
              <w:t xml:space="preserve">Specify </w:t>
            </w:r>
            <w:hyperlink r:id="rId31" w:anchor="tidb_service_scope-new-in-v740">
              <w:r w:rsidRPr="00DE5FFB">
                <w:rPr>
                  <w:color w:val="4F81BD" w:themeColor="accent1"/>
                  <w:sz w:val="24"/>
                  <w:szCs w:val="24"/>
                  <w:lang w:eastAsia="en-US"/>
                </w:rPr>
                <w:t>the respective TiDB nodes</w:t>
              </w:r>
            </w:hyperlink>
            <w:r w:rsidRPr="00DE5FFB">
              <w:rPr>
                <w:sz w:val="24"/>
                <w:szCs w:val="24"/>
                <w:lang w:eastAsia="en-US"/>
              </w:rPr>
              <w:t xml:space="preserve"> to execute the </w:t>
            </w:r>
            <w:r w:rsidRPr="00DE5FFB">
              <w:rPr>
                <w:sz w:val="22"/>
                <w:szCs w:val="24"/>
                <w:lang w:eastAsia="en-US"/>
              </w:rPr>
              <w:t>IMPORT INTO</w:t>
            </w:r>
            <w:r w:rsidRPr="00DE5FFB">
              <w:rPr>
                <w:sz w:val="24"/>
                <w:szCs w:val="24"/>
                <w:lang w:eastAsia="en-US"/>
              </w:rPr>
              <w:t xml:space="preserve"> and </w:t>
            </w:r>
            <w:r w:rsidRPr="00DE5FFB">
              <w:rPr>
                <w:sz w:val="22"/>
                <w:szCs w:val="24"/>
                <w:lang w:eastAsia="en-US"/>
              </w:rPr>
              <w:t>ADD INDEX</w:t>
            </w:r>
            <w:r w:rsidRPr="00DE5FFB">
              <w:rPr>
                <w:sz w:val="24"/>
                <w:szCs w:val="24"/>
                <w:lang w:eastAsia="en-US"/>
              </w:rPr>
              <w:t xml:space="preserve"> SQL statements (GA)</w:t>
            </w:r>
          </w:p>
        </w:tc>
        <w:tc>
          <w:tcPr>
            <w:tcW w:w="0" w:type="auto"/>
          </w:tcPr>
          <w:p w14:paraId="32397EC3" w14:textId="77777777" w:rsidR="00DE5FFB" w:rsidRPr="00DE5FFB" w:rsidRDefault="00DE5FFB" w:rsidP="00DE5FFB">
            <w:pPr>
              <w:spacing w:before="36" w:after="36"/>
              <w:rPr>
                <w:sz w:val="24"/>
                <w:szCs w:val="24"/>
                <w:lang w:eastAsia="en-US"/>
              </w:rPr>
            </w:pPr>
            <w:r w:rsidRPr="00DE5FFB">
              <w:rPr>
                <w:sz w:val="24"/>
                <w:szCs w:val="24"/>
                <w:lang w:eastAsia="en-US"/>
              </w:rPr>
              <w:t xml:space="preserve">You have the flexibility to specify whether to execute </w:t>
            </w:r>
            <w:r w:rsidRPr="00DE5FFB">
              <w:rPr>
                <w:sz w:val="22"/>
                <w:szCs w:val="24"/>
                <w:lang w:eastAsia="en-US"/>
              </w:rPr>
              <w:t>IMPORT INTO</w:t>
            </w:r>
            <w:r w:rsidRPr="00DE5FFB">
              <w:rPr>
                <w:sz w:val="24"/>
                <w:szCs w:val="24"/>
                <w:lang w:eastAsia="en-US"/>
              </w:rPr>
              <w:t xml:space="preserve"> or </w:t>
            </w:r>
            <w:r w:rsidRPr="00DE5FFB">
              <w:rPr>
                <w:sz w:val="22"/>
                <w:szCs w:val="24"/>
                <w:lang w:eastAsia="en-US"/>
              </w:rPr>
              <w:t>ADD INDEX</w:t>
            </w:r>
            <w:r w:rsidRPr="00DE5FFB">
              <w:rPr>
                <w:sz w:val="24"/>
                <w:szCs w:val="24"/>
                <w:lang w:eastAsia="en-US"/>
              </w:rPr>
              <w:t xml:space="preserve"> SQL statements on some of the existing TiDB nodes or newly added TiDB nodes. This approach enables resource isolation from the rest of the TiDB nodes, preventing any impact on business operations while ensuring optimal performance for executing the preceding SQL statements. In v7.5.0, this feature becomes generally available (GA).</w:t>
            </w:r>
          </w:p>
        </w:tc>
      </w:tr>
      <w:tr w:rsidR="00DE5FFB" w:rsidRPr="00DE5FFB" w14:paraId="352441FB" w14:textId="77777777" w:rsidTr="00FE6E6A">
        <w:tc>
          <w:tcPr>
            <w:tcW w:w="0" w:type="auto"/>
            <w:vMerge/>
          </w:tcPr>
          <w:p w14:paraId="18823CB3" w14:textId="77777777" w:rsidR="00DE5FFB" w:rsidRPr="00DE5FFB" w:rsidRDefault="00DE5FFB" w:rsidP="00DE5FFB">
            <w:pPr>
              <w:rPr>
                <w:sz w:val="24"/>
                <w:szCs w:val="24"/>
                <w:lang w:eastAsia="en-US"/>
              </w:rPr>
            </w:pPr>
          </w:p>
        </w:tc>
        <w:tc>
          <w:tcPr>
            <w:tcW w:w="0" w:type="auto"/>
          </w:tcPr>
          <w:p w14:paraId="575F6263" w14:textId="2B4B26F7" w:rsidR="00DE5FFB" w:rsidRPr="00DE5FFB" w:rsidRDefault="00DE5FFB" w:rsidP="00DE5FFB">
            <w:pPr>
              <w:spacing w:before="36" w:after="36"/>
              <w:rPr>
                <w:sz w:val="24"/>
                <w:szCs w:val="24"/>
                <w:lang w:eastAsia="en-US"/>
              </w:rPr>
            </w:pPr>
            <w:r w:rsidRPr="00DE5FFB">
              <w:rPr>
                <w:sz w:val="24"/>
                <w:szCs w:val="24"/>
                <w:lang w:eastAsia="en-US"/>
              </w:rPr>
              <w:t xml:space="preserve">DDL supports </w:t>
            </w:r>
            <w:hyperlink r:id="rId32" w:anchor="ddl-related-commands">
              <w:r w:rsidRPr="00DE5FFB">
                <w:rPr>
                  <w:color w:val="4F81BD" w:themeColor="accent1"/>
                  <w:sz w:val="24"/>
                  <w:szCs w:val="24"/>
                  <w:lang w:eastAsia="en-US"/>
                </w:rPr>
                <w:t>pause and resume operations</w:t>
              </w:r>
            </w:hyperlink>
          </w:p>
        </w:tc>
        <w:tc>
          <w:tcPr>
            <w:tcW w:w="0" w:type="auto"/>
          </w:tcPr>
          <w:p w14:paraId="014E551F" w14:textId="77777777" w:rsidR="00DE5FFB" w:rsidRPr="00DE5FFB" w:rsidRDefault="00DE5FFB" w:rsidP="00DE5FFB">
            <w:pPr>
              <w:spacing w:before="36" w:after="36"/>
              <w:rPr>
                <w:sz w:val="24"/>
                <w:szCs w:val="24"/>
                <w:lang w:eastAsia="en-US"/>
              </w:rPr>
            </w:pPr>
            <w:r w:rsidRPr="00DE5FFB">
              <w:rPr>
                <w:sz w:val="24"/>
                <w:szCs w:val="24"/>
                <w:lang w:eastAsia="en-US"/>
              </w:rPr>
              <w:t>Adding indexes can be big resource consumers and can affect online traffic. Even when throttled in a Resource Group or isolated to labeled nodes, there may still be a need to suspend these jobs in emergencies. As of v7.2, TiDB now natively supports suspending any number of these background jobs at once, freeing up needed resources while avoiding having to cancel and restart the jobs.</w:t>
            </w:r>
          </w:p>
        </w:tc>
      </w:tr>
    </w:tbl>
    <w:p w14:paraId="0F939C65" w14:textId="77777777" w:rsidR="005D3061" w:rsidRDefault="00000000">
      <w:pPr>
        <w:pStyle w:val="2"/>
        <w:spacing w:after="120"/>
      </w:pPr>
      <w:bookmarkStart w:id="3" w:name="_Toc150962214"/>
      <w:r>
        <w:t>Feature details</w:t>
      </w:r>
      <w:bookmarkEnd w:id="3"/>
    </w:p>
    <w:p w14:paraId="2CE397F9" w14:textId="77777777" w:rsidR="005D3061" w:rsidRDefault="00000000">
      <w:pPr>
        <w:pStyle w:val="3"/>
        <w:spacing w:after="120"/>
      </w:pPr>
      <w:bookmarkStart w:id="4" w:name="_Toc150962215"/>
      <w:bookmarkStart w:id="5" w:name="scalability"/>
      <w:r>
        <w:t>Scalability</w:t>
      </w:r>
      <w:bookmarkEnd w:id="4"/>
    </w:p>
    <w:p w14:paraId="324A0329" w14:textId="77777777" w:rsidR="005D3061" w:rsidRDefault="00000000" w:rsidP="009270B7">
      <w:pPr>
        <w:numPr>
          <w:ilvl w:val="0"/>
          <w:numId w:val="26"/>
        </w:numPr>
      </w:pPr>
      <w:r>
        <w:t xml:space="preserve">Support designating and isolating TiDB nodes to execute </w:t>
      </w:r>
      <w:r>
        <w:rPr>
          <w:rStyle w:val="VerbatimChar"/>
        </w:rPr>
        <w:t>ADD INDEX</w:t>
      </w:r>
      <w:r>
        <w:t xml:space="preserve"> or </w:t>
      </w:r>
      <w:r>
        <w:rPr>
          <w:rStyle w:val="VerbatimChar"/>
        </w:rPr>
        <w:t>IMPORT INTO</w:t>
      </w:r>
      <w:r>
        <w:t xml:space="preserve"> tasks when the distributed execution framework is enabled </w:t>
      </w:r>
      <w:hyperlink r:id="rId33">
        <w:r>
          <w:rPr>
            <w:rStyle w:val="ae"/>
          </w:rPr>
          <w:t>#46258</w:t>
        </w:r>
      </w:hyperlink>
      <w:r>
        <w:t xml:space="preserve"> @</w:t>
      </w:r>
      <w:hyperlink r:id="rId34">
        <w:r>
          <w:rPr>
            <w:rStyle w:val="ae"/>
          </w:rPr>
          <w:t>ywqzzy</w:t>
        </w:r>
      </w:hyperlink>
    </w:p>
    <w:p w14:paraId="5C6819F7" w14:textId="77777777" w:rsidR="005D3061" w:rsidRDefault="00000000" w:rsidP="009270B7">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To avoid performance impact on existing services, v7.4.0 introduces the system variable </w:t>
      </w:r>
      <w:hyperlink r:id="rId35" w:anchor="tidb_service_scope-new-in-v740">
        <w:r>
          <w:rPr>
            <w:rStyle w:val="VerbatimChar"/>
          </w:rPr>
          <w:t>tidb_service_scope</w:t>
        </w:r>
      </w:hyperlink>
      <w:r>
        <w:t xml:space="preserve"> as an experimental feature to control the service scope of each TiDB node under the </w:t>
      </w:r>
      <w:hyperlink r:id="rId36">
        <w:r>
          <w:rPr>
            <w:rStyle w:val="ae"/>
          </w:rPr>
          <w:t>TiDB Backend Task Distributed Execution Framework</w:t>
        </w:r>
      </w:hyperlink>
      <w:r>
        <w:t xml:space="preserve">. You can select several existing TiDB nodes or set the TiDB service scope for new TiDB nodes, and all parallel </w:t>
      </w:r>
      <w:r>
        <w:rPr>
          <w:rStyle w:val="VerbatimChar"/>
        </w:rPr>
        <w:t>ADD INDEX</w:t>
      </w:r>
      <w:r>
        <w:t xml:space="preserve"> and </w:t>
      </w:r>
      <w:r>
        <w:rPr>
          <w:rStyle w:val="VerbatimChar"/>
        </w:rPr>
        <w:t>IMPORT INTO</w:t>
      </w:r>
      <w:r>
        <w:t xml:space="preserve"> tasks only run on these nodes. In v7.5.0, this feature becomes generally available (GA).</w:t>
      </w:r>
    </w:p>
    <w:p w14:paraId="20B907AA" w14:textId="77777777" w:rsidR="005D3061" w:rsidRDefault="00000000" w:rsidP="009270B7">
      <w:pPr>
        <w:numPr>
          <w:ilvl w:val="0"/>
          <w:numId w:val="25"/>
        </w:numPr>
      </w:pPr>
      <w:r>
        <w:t xml:space="preserve">For more information, see </w:t>
      </w:r>
      <w:hyperlink r:id="rId37" w:anchor="tidb_service_scope-new-in-v740">
        <w:r>
          <w:rPr>
            <w:rStyle w:val="ae"/>
          </w:rPr>
          <w:t>documentation</w:t>
        </w:r>
      </w:hyperlink>
      <w:r>
        <w:t>.</w:t>
      </w:r>
    </w:p>
    <w:p w14:paraId="7567C857" w14:textId="77777777" w:rsidR="005D3061" w:rsidRDefault="00000000">
      <w:pPr>
        <w:pStyle w:val="3"/>
        <w:spacing w:after="120"/>
      </w:pPr>
      <w:bookmarkStart w:id="6" w:name="_Toc150962216"/>
      <w:bookmarkStart w:id="7" w:name="performance"/>
      <w:bookmarkEnd w:id="5"/>
      <w:r>
        <w:t>Performance</w:t>
      </w:r>
      <w:bookmarkEnd w:id="6"/>
    </w:p>
    <w:p w14:paraId="297DABAA" w14:textId="77777777" w:rsidR="005D3061" w:rsidRDefault="00000000" w:rsidP="009270B7">
      <w:pPr>
        <w:numPr>
          <w:ilvl w:val="0"/>
          <w:numId w:val="27"/>
        </w:numPr>
      </w:pPr>
      <w:r>
        <w:t xml:space="preserve">The TiDB backend task distributed execution framework becomes generally available (GA). The cloud storage-based global sort capability also becomes GA, improving the performance and stability of </w:t>
      </w:r>
      <w:r>
        <w:rPr>
          <w:rStyle w:val="VerbatimChar"/>
        </w:rPr>
        <w:t>ADD INDEX</w:t>
      </w:r>
      <w:r>
        <w:t xml:space="preserve"> and </w:t>
      </w:r>
      <w:r>
        <w:rPr>
          <w:rStyle w:val="VerbatimChar"/>
        </w:rPr>
        <w:t>IMPORT INTO</w:t>
      </w:r>
      <w:r>
        <w:t xml:space="preserve"> tasks in parallel execution </w:t>
      </w:r>
      <w:hyperlink r:id="rId38">
        <w:r>
          <w:rPr>
            <w:rStyle w:val="ae"/>
          </w:rPr>
          <w:t>#45719</w:t>
        </w:r>
      </w:hyperlink>
      <w:r>
        <w:t xml:space="preserve"> @</w:t>
      </w:r>
      <w:hyperlink r:id="rId39">
        <w:r>
          <w:rPr>
            <w:rStyle w:val="ae"/>
          </w:rPr>
          <w:t>wjhuang2016</w:t>
        </w:r>
      </w:hyperlink>
      <w:r>
        <w:t xml:space="preserve"> </w:t>
      </w:r>
    </w:p>
    <w:p w14:paraId="552F6E8D" w14:textId="77777777" w:rsidR="005D3061" w:rsidRDefault="00000000" w:rsidP="009270B7">
      <w:pPr>
        <w:numPr>
          <w:ilvl w:val="0"/>
          <w:numId w:val="25"/>
        </w:numPr>
      </w:pPr>
      <w:r>
        <w:lastRenderedPageBreak/>
        <w:t xml:space="preserve">Before v7.4.0, when executing tasks like </w:t>
      </w:r>
      <w:r>
        <w:rPr>
          <w:rStyle w:val="VerbatimChar"/>
        </w:rPr>
        <w:t>ADD INDEX</w:t>
      </w:r>
      <w:r>
        <w:t xml:space="preserve"> or </w:t>
      </w:r>
      <w:r>
        <w:rPr>
          <w:rStyle w:val="VerbatimChar"/>
        </w:rPr>
        <w:t>IMPORT INTO</w:t>
      </w:r>
      <w:r>
        <w:t xml:space="preserve"> 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which impacts the performance and stability of </w:t>
      </w:r>
      <w:r>
        <w:rPr>
          <w:rStyle w:val="VerbatimChar"/>
        </w:rPr>
        <w:t>ADD INDEX</w:t>
      </w:r>
      <w:r>
        <w:t xml:space="preserve"> and </w:t>
      </w:r>
      <w:r>
        <w:rPr>
          <w:rStyle w:val="VerbatimChar"/>
        </w:rPr>
        <w:t>IMPORT INTO</w:t>
      </w:r>
      <w:r>
        <w:t>.</w:t>
      </w:r>
    </w:p>
    <w:p w14:paraId="17B0F03E" w14:textId="77777777" w:rsidR="005D3061" w:rsidRDefault="00000000" w:rsidP="009270B7">
      <w:pPr>
        <w:numPr>
          <w:ilvl w:val="0"/>
          <w:numId w:val="25"/>
        </w:numPr>
      </w:pPr>
      <w:r>
        <w:t xml:space="preserve">In v7.4.0, TiDB introduces the </w:t>
      </w:r>
      <w:hyperlink r:id="rId40">
        <w:r>
          <w:rPr>
            <w:rStyle w:val="ae"/>
          </w:rPr>
          <w:t>Global Sort</w:t>
        </w:r>
      </w:hyperlink>
      <w:r>
        <w:t xml:space="preserve"> feature. Instead of writing the encoded data locally and sorting it there, the data is now written to cloud storage for global sorting. Once sorted, both the indexed data and table data are imported into TiKV in parallel, thereby improving performance and stability.</w:t>
      </w:r>
    </w:p>
    <w:p w14:paraId="79FD25E7" w14:textId="77777777" w:rsidR="005D3061" w:rsidRDefault="00000000" w:rsidP="009270B7">
      <w:pPr>
        <w:numPr>
          <w:ilvl w:val="0"/>
          <w:numId w:val="25"/>
        </w:numPr>
      </w:pPr>
      <w:r>
        <w:t xml:space="preserve">For more information, see </w:t>
      </w:r>
      <w:hyperlink r:id="rId41">
        <w:r>
          <w:rPr>
            <w:rStyle w:val="ae"/>
          </w:rPr>
          <w:t>documentation</w:t>
        </w:r>
      </w:hyperlink>
      <w:r>
        <w:t>.</w:t>
      </w:r>
    </w:p>
    <w:p w14:paraId="7FA415A3" w14:textId="77777777" w:rsidR="005D3061" w:rsidRDefault="00000000" w:rsidP="009270B7">
      <w:pPr>
        <w:numPr>
          <w:ilvl w:val="0"/>
          <w:numId w:val="27"/>
        </w:numPr>
      </w:pPr>
      <w:r>
        <w:t xml:space="preserve">Improve the performance of adding multiple indexes in a single SQL statement </w:t>
      </w:r>
      <w:hyperlink r:id="rId42">
        <w:r>
          <w:rPr>
            <w:rStyle w:val="ae"/>
          </w:rPr>
          <w:t>#41602</w:t>
        </w:r>
      </w:hyperlink>
      <w:r>
        <w:t xml:space="preserve"> @</w:t>
      </w:r>
      <w:hyperlink r:id="rId43">
        <w:r>
          <w:rPr>
            <w:rStyle w:val="ae"/>
          </w:rPr>
          <w:t>tangenta</w:t>
        </w:r>
      </w:hyperlink>
      <w:r>
        <w:t xml:space="preserve"> </w:t>
      </w:r>
    </w:p>
    <w:p w14:paraId="54DEFEAE" w14:textId="77777777" w:rsidR="005D3061" w:rsidRDefault="00000000" w:rsidP="009270B7">
      <w:pPr>
        <w:numPr>
          <w:ilvl w:val="0"/>
          <w:numId w:val="25"/>
        </w:numPr>
      </w:pPr>
      <w:r>
        <w:t>Before v7.5.0, when you add multiple indexes (</w:t>
      </w:r>
      <w:r>
        <w:rPr>
          <w:rStyle w:val="VerbatimChar"/>
        </w:rPr>
        <w:t>ADD INDEX</w:t>
      </w:r>
      <w:r>
        <w:t>) in a single SQL statement, the performance was similar to adding multiple indexes using separate SQL statements. Starting from v7.5.0, the performance of adding multiple indexes in a single SQL statement is significantly improved, improving XX, which greatly reduces the time required for adding indexes.</w:t>
      </w:r>
    </w:p>
    <w:p w14:paraId="09DD4BC8" w14:textId="77777777" w:rsidR="005D3061" w:rsidRDefault="00000000">
      <w:pPr>
        <w:pStyle w:val="3"/>
        <w:spacing w:after="120"/>
      </w:pPr>
      <w:bookmarkStart w:id="8" w:name="_Toc150962217"/>
      <w:bookmarkStart w:id="9" w:name="db-operations"/>
      <w:bookmarkEnd w:id="7"/>
      <w:r>
        <w:t>DB operations</w:t>
      </w:r>
      <w:bookmarkEnd w:id="8"/>
    </w:p>
    <w:p w14:paraId="09B0E0B8" w14:textId="77777777" w:rsidR="005D3061" w:rsidRDefault="00000000" w:rsidP="009270B7">
      <w:pPr>
        <w:numPr>
          <w:ilvl w:val="0"/>
          <w:numId w:val="28"/>
        </w:numPr>
      </w:pPr>
      <w:r>
        <w:t xml:space="preserve">DDL jobs support pause and resume operations (GA) </w:t>
      </w:r>
      <w:hyperlink r:id="rId44">
        <w:r>
          <w:rPr>
            <w:rStyle w:val="ae"/>
          </w:rPr>
          <w:t>#18015</w:t>
        </w:r>
      </w:hyperlink>
      <w:r>
        <w:t xml:space="preserve"> @</w:t>
      </w:r>
      <w:hyperlink r:id="rId45">
        <w:r>
          <w:rPr>
            <w:rStyle w:val="ae"/>
          </w:rPr>
          <w:t>godouxm</w:t>
        </w:r>
      </w:hyperlink>
      <w:r>
        <w:t xml:space="preserve"> </w:t>
      </w:r>
    </w:p>
    <w:p w14:paraId="61A9BAFF" w14:textId="77777777" w:rsidR="005D3061" w:rsidRDefault="00000000" w:rsidP="009270B7">
      <w:pPr>
        <w:numPr>
          <w:ilvl w:val="0"/>
          <w:numId w:val="25"/>
        </w:numPr>
      </w:pPr>
      <w:r>
        <w:t>The pause and resume operations for DDL jobs introduced in v7.2.0 become generally available (GA). These operations let you pause resource-intensive DDL jobs (such as creating indexes) to save resources and minimize the impact on online traffic. When resources permit, you can seamlessly resume DDL jobs without canceling and restarting them. This feature improves resource utilization, enhances user experience, and simplifies the schema change process.</w:t>
      </w:r>
    </w:p>
    <w:p w14:paraId="4777C5C4" w14:textId="77777777" w:rsidR="005D3061" w:rsidRDefault="00000000" w:rsidP="009270B7">
      <w:pPr>
        <w:numPr>
          <w:ilvl w:val="0"/>
          <w:numId w:val="25"/>
        </w:numPr>
      </w:pPr>
      <w:r>
        <w:lastRenderedPageBreak/>
        <w:t xml:space="preserve">You can pause and resume multiple DDL jobs using </w:t>
      </w:r>
      <w:r>
        <w:rPr>
          <w:rStyle w:val="VerbatimChar"/>
        </w:rPr>
        <w:t>ADMIN PAUSE DDL JOBS</w:t>
      </w:r>
      <w:r>
        <w:t xml:space="preserve"> or </w:t>
      </w:r>
      <w:r>
        <w:rPr>
          <w:rStyle w:val="VerbatimChar"/>
        </w:rPr>
        <w:t>ADMIN RESUME DDL JOBS</w:t>
      </w:r>
      <w:r>
        <w:t>:</w:t>
      </w:r>
    </w:p>
    <w:p w14:paraId="58EAD714" w14:textId="77777777" w:rsidR="005D3061" w:rsidRDefault="00000000" w:rsidP="009270B7">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444A032A" w14:textId="77777777" w:rsidR="005D3061" w:rsidRDefault="00000000" w:rsidP="009270B7">
      <w:pPr>
        <w:numPr>
          <w:ilvl w:val="0"/>
          <w:numId w:val="25"/>
        </w:numPr>
      </w:pPr>
      <w:r>
        <w:t xml:space="preserve">For more information, see </w:t>
      </w:r>
      <w:hyperlink r:id="rId46" w:anchor="ddl-related-commands">
        <w:r>
          <w:rPr>
            <w:rStyle w:val="ae"/>
          </w:rPr>
          <w:t>documentation</w:t>
        </w:r>
      </w:hyperlink>
      <w:r>
        <w:t>.</w:t>
      </w:r>
    </w:p>
    <w:p w14:paraId="6668477C" w14:textId="77777777" w:rsidR="005D3061" w:rsidRDefault="00000000" w:rsidP="009270B7">
      <w:pPr>
        <w:numPr>
          <w:ilvl w:val="0"/>
          <w:numId w:val="28"/>
        </w:numPr>
      </w:pPr>
      <w:r>
        <w:t xml:space="preserve">BR supports backing up and restoring statistics </w:t>
      </w:r>
      <w:hyperlink r:id="rId47">
        <w:r>
          <w:rPr>
            <w:rStyle w:val="ae"/>
          </w:rPr>
          <w:t>#48008</w:t>
        </w:r>
      </w:hyperlink>
      <w:r>
        <w:t xml:space="preserve"> @</w:t>
      </w:r>
      <w:hyperlink r:id="rId48">
        <w:r>
          <w:rPr>
            <w:rStyle w:val="ae"/>
          </w:rPr>
          <w:t>Leavrth</w:t>
        </w:r>
      </w:hyperlink>
      <w:r>
        <w:t xml:space="preserve"> </w:t>
      </w:r>
    </w:p>
    <w:p w14:paraId="498B4919" w14:textId="77777777" w:rsidR="005D3061" w:rsidRDefault="00000000" w:rsidP="009270B7">
      <w:pPr>
        <w:numPr>
          <w:ilvl w:val="0"/>
          <w:numId w:val="25"/>
        </w:numPr>
      </w:pPr>
      <w:r>
        <w:t xml:space="preserve">Starting from TiDB v7.5.0, the </w:t>
      </w:r>
      <w:r>
        <w:rPr>
          <w:rStyle w:val="VerbatimChar"/>
        </w:rPr>
        <w:t>br</w:t>
      </w:r>
      <w:r>
        <w:t xml:space="preserve"> command-line tool introduces the </w:t>
      </w:r>
      <w:r>
        <w:rPr>
          <w:rStyle w:val="VerbatimChar"/>
        </w:rPr>
        <w:t>--ignore-stats</w:t>
      </w:r>
      <w:r>
        <w:t xml:space="preserve"> parameter to back up and restore database statistics. When you set this parameter to </w:t>
      </w:r>
      <w:r>
        <w:rPr>
          <w:rStyle w:val="VerbatimChar"/>
        </w:rPr>
        <w:t>false</w:t>
      </w:r>
      <w:r>
        <w:t xml:space="preserve">, the </w:t>
      </w:r>
      <w:r>
        <w:rPr>
          <w:rStyle w:val="VerbatimChar"/>
        </w:rPr>
        <w:t>br</w:t>
      </w:r>
      <w:r>
        <w:t xml:space="preserve"> command-line tool supports backing up and restoring statistics of columns, indexes, and tables. In this case, you do not need to manually run the statistics collection task for the TiDB database restored from the backup, or wait for the completion of automatic collection tasks. This feature simplifies database maintenance work and improves query performance.</w:t>
      </w:r>
    </w:p>
    <w:p w14:paraId="7F8010E1" w14:textId="77777777" w:rsidR="005D3061" w:rsidRDefault="00000000" w:rsidP="009270B7">
      <w:pPr>
        <w:numPr>
          <w:ilvl w:val="0"/>
          <w:numId w:val="25"/>
        </w:numPr>
      </w:pPr>
      <w:r>
        <w:t xml:space="preserve">For more information, see </w:t>
      </w:r>
      <w:hyperlink r:id="rId49" w:anchor="back-up-statistics">
        <w:r>
          <w:rPr>
            <w:rStyle w:val="ae"/>
          </w:rPr>
          <w:t>documentation</w:t>
        </w:r>
      </w:hyperlink>
      <w:r>
        <w:t>.</w:t>
      </w:r>
    </w:p>
    <w:p w14:paraId="6F148EE8" w14:textId="77777777" w:rsidR="005D3061" w:rsidRDefault="00000000">
      <w:pPr>
        <w:pStyle w:val="3"/>
        <w:spacing w:after="120"/>
      </w:pPr>
      <w:bookmarkStart w:id="10" w:name="_Toc150962218"/>
      <w:bookmarkStart w:id="11" w:name="data-migration"/>
      <w:bookmarkEnd w:id="9"/>
      <w:r>
        <w:t>Data migration</w:t>
      </w:r>
      <w:bookmarkEnd w:id="10"/>
    </w:p>
    <w:p w14:paraId="02BB4E33" w14:textId="77777777" w:rsidR="005D3061" w:rsidRDefault="00000000" w:rsidP="009270B7">
      <w:pPr>
        <w:numPr>
          <w:ilvl w:val="0"/>
          <w:numId w:val="29"/>
        </w:numPr>
      </w:pPr>
      <w:r>
        <w:t xml:space="preserve">Support the </w:t>
      </w:r>
      <w:r>
        <w:rPr>
          <w:rStyle w:val="VerbatimChar"/>
        </w:rPr>
        <w:t>IMPORT INTO</w:t>
      </w:r>
      <w:r>
        <w:t xml:space="preserve"> SQL statement (GA) </w:t>
      </w:r>
      <w:hyperlink r:id="rId50">
        <w:r>
          <w:rPr>
            <w:rStyle w:val="ae"/>
          </w:rPr>
          <w:t>#46704</w:t>
        </w:r>
      </w:hyperlink>
      <w:r>
        <w:t xml:space="preserve"> @</w:t>
      </w:r>
      <w:hyperlink r:id="rId51">
        <w:r>
          <w:rPr>
            <w:rStyle w:val="ae"/>
          </w:rPr>
          <w:t>D3Hunter</w:t>
        </w:r>
      </w:hyperlink>
    </w:p>
    <w:p w14:paraId="66B3AE00" w14:textId="77777777" w:rsidR="005D3061" w:rsidRDefault="00000000" w:rsidP="009270B7">
      <w:pPr>
        <w:numPr>
          <w:ilvl w:val="0"/>
          <w:numId w:val="25"/>
        </w:numPr>
      </w:pPr>
      <w:r>
        <w:t xml:space="preserve">In v7.5.0, the </w:t>
      </w:r>
      <w:r>
        <w:rPr>
          <w:rStyle w:val="VerbatimChar"/>
        </w:rPr>
        <w:t>IMPORT INTO</w:t>
      </w:r>
      <w:r>
        <w:t xml:space="preserve"> SQL statement becomes generally available (GA). This statement integrates the </w:t>
      </w:r>
      <w:hyperlink r:id="rId52">
        <w:r>
          <w:rPr>
            <w:rStyle w:val="ae"/>
          </w:rPr>
          <w:t>Physical Import Mode</w:t>
        </w:r>
      </w:hyperlink>
      <w:r>
        <w:t xml:space="preserve"> capability of TiDB Lightning and allows you to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14:paraId="16272E0A" w14:textId="77777777" w:rsidR="005D3061" w:rsidRDefault="00000000" w:rsidP="009270B7">
      <w:pPr>
        <w:numPr>
          <w:ilvl w:val="0"/>
          <w:numId w:val="25"/>
        </w:numPr>
      </w:pPr>
      <w:r>
        <w:t xml:space="preserve">In addition, you can add the </w:t>
      </w:r>
      <w:r>
        <w:rPr>
          <w:rStyle w:val="VerbatimChar"/>
        </w:rPr>
        <w:t>CLOUD_STORAGE_URI</w:t>
      </w:r>
      <w:r>
        <w:t xml:space="preserve"> option in the </w:t>
      </w:r>
      <w:r>
        <w:rPr>
          <w:rStyle w:val="VerbatimChar"/>
        </w:rPr>
        <w:t>IMPORT INTO</w:t>
      </w:r>
      <w:r>
        <w:t xml:space="preserve"> statement to enable the </w:t>
      </w:r>
      <w:hyperlink r:id="rId53">
        <w:r>
          <w:rPr>
            <w:rStyle w:val="ae"/>
          </w:rPr>
          <w:t>Global Sort</w:t>
        </w:r>
      </w:hyperlink>
      <w:r>
        <w:t xml:space="preserve"> feature, which helps boost import performance and stability. In the </w:t>
      </w:r>
      <w:r>
        <w:rPr>
          <w:rStyle w:val="VerbatimChar"/>
        </w:rPr>
        <w:t>CLOUD_STORAGE_URI</w:t>
      </w:r>
      <w:r>
        <w:t xml:space="preserve"> option, you can specify a cloud storage address for the encoded data.</w:t>
      </w:r>
    </w:p>
    <w:p w14:paraId="781DFFA9" w14:textId="77777777" w:rsidR="005D3061" w:rsidRDefault="00000000" w:rsidP="009270B7">
      <w:pPr>
        <w:numPr>
          <w:ilvl w:val="0"/>
          <w:numId w:val="25"/>
        </w:numPr>
      </w:pPr>
      <w:r>
        <w:t xml:space="preserve">For more information, see </w:t>
      </w:r>
      <w:hyperlink r:id="rId54">
        <w:r>
          <w:rPr>
            <w:rStyle w:val="ae"/>
          </w:rPr>
          <w:t>documentation</w:t>
        </w:r>
      </w:hyperlink>
      <w:r>
        <w:t>.</w:t>
      </w:r>
    </w:p>
    <w:p w14:paraId="31E5E1EB" w14:textId="77777777" w:rsidR="005D3061" w:rsidRDefault="00000000" w:rsidP="009270B7">
      <w:pPr>
        <w:numPr>
          <w:ilvl w:val="0"/>
          <w:numId w:val="29"/>
        </w:numPr>
      </w:pPr>
      <w:r>
        <w:t xml:space="preserve">Data Migration (DM) supports blocking incompatible (data-consistency-corrupting) DDL changes </w:t>
      </w:r>
      <w:hyperlink r:id="rId55">
        <w:r>
          <w:rPr>
            <w:rStyle w:val="ae"/>
          </w:rPr>
          <w:t>#9692</w:t>
        </w:r>
      </w:hyperlink>
      <w:r>
        <w:t xml:space="preserve"> @</w:t>
      </w:r>
      <w:hyperlink r:id="rId56">
        <w:r>
          <w:rPr>
            <w:rStyle w:val="ae"/>
          </w:rPr>
          <w:t>GMHDBJD</w:t>
        </w:r>
      </w:hyperlink>
      <w:r>
        <w:t xml:space="preserve"> </w:t>
      </w:r>
    </w:p>
    <w:p w14:paraId="5B18C105" w14:textId="77777777" w:rsidR="005D3061" w:rsidRDefault="00000000" w:rsidP="009270B7">
      <w:pPr>
        <w:numPr>
          <w:ilvl w:val="0"/>
          <w:numId w:val="25"/>
        </w:numPr>
      </w:pPr>
      <w:r>
        <w:lastRenderedPageBreak/>
        <w:t xml:space="preserve">Before v7.5.0, the DM Binlog Filter feature can only migrate or filter specified events, and the granularity is relatively coarse. For example, it can only filter large granularity of DDL events such as </w:t>
      </w:r>
      <w:r>
        <w:rPr>
          <w:rStyle w:val="VerbatimChar"/>
        </w:rPr>
        <w:t>ALTER</w:t>
      </w:r>
      <w:r>
        <w:t xml:space="preserve">. This method is limited in some scenarios. For example, the application allows </w:t>
      </w:r>
      <w:r>
        <w:rPr>
          <w:rStyle w:val="VerbatimChar"/>
        </w:rPr>
        <w:t>ADD COLUMN</w:t>
      </w:r>
      <w:r>
        <w:t xml:space="preserve"> but not </w:t>
      </w:r>
      <w:r>
        <w:rPr>
          <w:rStyle w:val="VerbatimChar"/>
        </w:rPr>
        <w:t>DROP COLUMN</w:t>
      </w:r>
      <w:r>
        <w:t xml:space="preserve">, but they are both filtered by </w:t>
      </w:r>
      <w:r>
        <w:rPr>
          <w:rStyle w:val="VerbatimChar"/>
        </w:rPr>
        <w:t>ALTER</w:t>
      </w:r>
      <w:r>
        <w:t xml:space="preserve"> events in the earlier DM versions.</w:t>
      </w:r>
    </w:p>
    <w:p w14:paraId="5FB1D60C" w14:textId="77777777" w:rsidR="005D3061" w:rsidRDefault="00000000" w:rsidP="009270B7">
      <w:pPr>
        <w:numPr>
          <w:ilvl w:val="0"/>
          <w:numId w:val="25"/>
        </w:numPr>
      </w:pPr>
      <w:r>
        <w:t xml:space="preserve">To address such issues, v7.5.0 refines the granularity of the supported DDL events, such as support filtering </w:t>
      </w:r>
      <w:r>
        <w:rPr>
          <w:rStyle w:val="VerbatimChar"/>
        </w:rPr>
        <w:t>MODIFY COLUMN</w:t>
      </w:r>
      <w:r>
        <w:t xml:space="preserve"> (modify the column data type), </w:t>
      </w:r>
      <w:r>
        <w:rPr>
          <w:rStyle w:val="VerbatimChar"/>
        </w:rPr>
        <w:t>DROP COLUMN</w:t>
      </w:r>
      <w:r>
        <w:t>, and other fine-grained DDL events that lead to data loss, truncation of data, and loss of precision. You can configure it as needed. This feature also supports blocking incompatible DDL changes and reporting errors for such changes, so that you can intervene manually in time to avoid impacting downstream application data.</w:t>
      </w:r>
    </w:p>
    <w:p w14:paraId="446D8684" w14:textId="77777777" w:rsidR="005D3061" w:rsidRDefault="00000000" w:rsidP="009270B7">
      <w:pPr>
        <w:numPr>
          <w:ilvl w:val="0"/>
          <w:numId w:val="25"/>
        </w:numPr>
      </w:pPr>
      <w:r>
        <w:t xml:space="preserve">For more information, see </w:t>
      </w:r>
      <w:hyperlink r:id="rId57" w:anchor="parameter-descriptions">
        <w:r>
          <w:rPr>
            <w:rStyle w:val="ae"/>
          </w:rPr>
          <w:t>documentation</w:t>
        </w:r>
      </w:hyperlink>
      <w:r>
        <w:t>.</w:t>
      </w:r>
    </w:p>
    <w:p w14:paraId="38CE4EF8" w14:textId="77777777" w:rsidR="005D3061" w:rsidRDefault="00000000" w:rsidP="009270B7">
      <w:pPr>
        <w:numPr>
          <w:ilvl w:val="0"/>
          <w:numId w:val="29"/>
        </w:numPr>
      </w:pPr>
      <w:r>
        <w:t xml:space="preserve">Support real-time checkpoint updates for continuous data validation </w:t>
      </w:r>
      <w:hyperlink r:id="rId58">
        <w:r>
          <w:rPr>
            <w:rStyle w:val="ae"/>
          </w:rPr>
          <w:t>#8463</w:t>
        </w:r>
      </w:hyperlink>
      <w:r>
        <w:t xml:space="preserve"> @</w:t>
      </w:r>
      <w:hyperlink r:id="rId59">
        <w:r>
          <w:rPr>
            <w:rStyle w:val="ae"/>
          </w:rPr>
          <w:t>lichunzhu</w:t>
        </w:r>
      </w:hyperlink>
      <w:r>
        <w:t xml:space="preserve"> </w:t>
      </w:r>
    </w:p>
    <w:p w14:paraId="5DB851D7" w14:textId="77777777" w:rsidR="005D3061" w:rsidRDefault="00000000" w:rsidP="009270B7">
      <w:pPr>
        <w:numPr>
          <w:ilvl w:val="0"/>
          <w:numId w:val="25"/>
        </w:numPr>
      </w:pPr>
      <w:r>
        <w:t xml:space="preserve">Before v7.5.0, the </w:t>
      </w:r>
      <w:hyperlink r:id="rId60">
        <w:r>
          <w:rPr>
            <w:rStyle w:val="ae"/>
          </w:rPr>
          <w:t>continuous data validation feature</w:t>
        </w:r>
      </w:hyperlink>
      <w:r>
        <w:t xml:space="preserve"> ensures the data consistency during replication from DM to downstream. This serves as the basis for cutting over business traffic from the upstream database to TiDB. However, due to various factors such as replication delay and waiting for re-validation of inconsistent data, the continuous validation checkpoint must be refreshed every few minutes. This is unacceptable for some business scenarios where the cutover time is limited to tens of seconds.</w:t>
      </w:r>
    </w:p>
    <w:p w14:paraId="03288578" w14:textId="77777777" w:rsidR="005D3061" w:rsidRDefault="00000000" w:rsidP="009270B7">
      <w:pPr>
        <w:numPr>
          <w:ilvl w:val="0"/>
          <w:numId w:val="25"/>
        </w:numPr>
      </w:pPr>
      <w:r>
        <w:t>With the introduction of real-time updating of checkpoint for continuous data validation, you can now provide the binlog position from the upstream database. Once the continuous validation program detects this binlog position in memory, it immediately refreshes the checkpoint instead of refreshing it every few minutes. Therefore, you can quickly perform cut-off operations based on this immediately updated checkpoint.</w:t>
      </w:r>
    </w:p>
    <w:p w14:paraId="4494F056" w14:textId="77777777" w:rsidR="005D3061" w:rsidRDefault="00000000" w:rsidP="009270B7">
      <w:pPr>
        <w:numPr>
          <w:ilvl w:val="0"/>
          <w:numId w:val="25"/>
        </w:numPr>
      </w:pPr>
      <w:r>
        <w:t xml:space="preserve">For more information, see </w:t>
      </w:r>
      <w:hyperlink r:id="rId61" w:anchor="set-the-cutover-point-for-continuous-data-validation">
        <w:r>
          <w:rPr>
            <w:rStyle w:val="ae"/>
          </w:rPr>
          <w:t>documentation</w:t>
        </w:r>
      </w:hyperlink>
      <w:r>
        <w:t>.</w:t>
      </w:r>
    </w:p>
    <w:p w14:paraId="20D4DF60" w14:textId="77777777" w:rsidR="005D3061" w:rsidRDefault="00000000">
      <w:pPr>
        <w:pStyle w:val="2"/>
        <w:spacing w:after="120"/>
      </w:pPr>
      <w:bookmarkStart w:id="12" w:name="_Toc150962219"/>
      <w:bookmarkStart w:id="13" w:name="compatibility-changes"/>
      <w:bookmarkEnd w:id="2"/>
      <w:bookmarkEnd w:id="11"/>
      <w:r>
        <w:lastRenderedPageBreak/>
        <w:t>Compatibility changes</w:t>
      </w:r>
      <w:bookmarkEnd w:id="12"/>
    </w:p>
    <w:p w14:paraId="218A1EF9" w14:textId="77777777" w:rsidR="005D3061" w:rsidRDefault="00000000">
      <w:pPr>
        <w:pStyle w:val="a9"/>
      </w:pPr>
      <w:r>
        <w:rPr>
          <w:b/>
          <w:bCs/>
        </w:rPr>
        <w:t>Note:</w:t>
      </w:r>
    </w:p>
    <w:p w14:paraId="4AD2F9AB" w14:textId="77777777" w:rsidR="005D3061" w:rsidRDefault="00000000">
      <w:pPr>
        <w:pStyle w:val="a9"/>
      </w:pPr>
      <w:r>
        <w:t>This section provides compatibility changes you need to know when you upgrade from v7.4.0 to the current version (v7.5.0). If you are upgrading from v7.3.0 or earlier versions to the current version, you might also need to check the compatibility changes introduced in intermediate versions.</w:t>
      </w:r>
    </w:p>
    <w:p w14:paraId="1AC0EC57" w14:textId="77777777" w:rsidR="005D3061" w:rsidRDefault="00000000">
      <w:pPr>
        <w:pStyle w:val="3"/>
        <w:spacing w:after="120"/>
      </w:pPr>
      <w:bookmarkStart w:id="14" w:name="_Toc150962220"/>
      <w:bookmarkStart w:id="15" w:name="system-variables"/>
      <w:r>
        <w:t>System variables</w:t>
      </w:r>
      <w:bookmarkEnd w:id="14"/>
    </w:p>
    <w:tbl>
      <w:tblPr>
        <w:tblStyle w:val="Table"/>
        <w:tblW w:w="5000" w:type="pct"/>
        <w:tblLayout w:type="fixed"/>
        <w:tblLook w:val="0020" w:firstRow="1" w:lastRow="0" w:firstColumn="0" w:lastColumn="0" w:noHBand="0" w:noVBand="0"/>
      </w:tblPr>
      <w:tblGrid>
        <w:gridCol w:w="1569"/>
        <w:gridCol w:w="1545"/>
        <w:gridCol w:w="5516"/>
      </w:tblGrid>
      <w:tr w:rsidR="005D3061" w14:paraId="19BEED9F" w14:textId="77777777" w:rsidTr="00B44D98">
        <w:trPr>
          <w:cnfStyle w:val="100000000000" w:firstRow="1" w:lastRow="0" w:firstColumn="0" w:lastColumn="0" w:oddVBand="0" w:evenVBand="0" w:oddHBand="0" w:evenHBand="0" w:firstRowFirstColumn="0" w:firstRowLastColumn="0" w:lastRowFirstColumn="0" w:lastRowLastColumn="0"/>
          <w:tblHeader/>
        </w:trPr>
        <w:tc>
          <w:tcPr>
            <w:tcW w:w="1569" w:type="dxa"/>
          </w:tcPr>
          <w:p w14:paraId="76378990" w14:textId="77777777" w:rsidR="005D3061" w:rsidRDefault="00000000">
            <w:pPr>
              <w:pStyle w:val="Compact"/>
            </w:pPr>
            <w:r>
              <w:t>Variable name</w:t>
            </w:r>
          </w:p>
        </w:tc>
        <w:tc>
          <w:tcPr>
            <w:tcW w:w="1545" w:type="dxa"/>
          </w:tcPr>
          <w:p w14:paraId="4BA54FD9" w14:textId="77777777" w:rsidR="005D3061" w:rsidRDefault="00000000">
            <w:pPr>
              <w:pStyle w:val="Compact"/>
            </w:pPr>
            <w:r>
              <w:t>Change type</w:t>
            </w:r>
          </w:p>
        </w:tc>
        <w:tc>
          <w:tcPr>
            <w:tcW w:w="5516" w:type="dxa"/>
          </w:tcPr>
          <w:p w14:paraId="1FF51F4F" w14:textId="77777777" w:rsidR="005D3061" w:rsidRDefault="00000000">
            <w:pPr>
              <w:pStyle w:val="Compact"/>
            </w:pPr>
            <w:r>
              <w:t>Description</w:t>
            </w:r>
          </w:p>
        </w:tc>
      </w:tr>
      <w:tr w:rsidR="005D3061" w14:paraId="13D33237" w14:textId="77777777" w:rsidTr="00B44D98">
        <w:tc>
          <w:tcPr>
            <w:tcW w:w="1569" w:type="dxa"/>
          </w:tcPr>
          <w:p w14:paraId="4CAEB105" w14:textId="77777777" w:rsidR="005D3061" w:rsidRDefault="00000000">
            <w:pPr>
              <w:pStyle w:val="Compact"/>
            </w:pPr>
            <w:hyperlink r:id="rId62" w:anchor="tidb_enable_fast_analyze">
              <w:r>
                <w:rPr>
                  <w:rStyle w:val="VerbatimChar"/>
                </w:rPr>
                <w:t>tidb_enable_fast_analyze</w:t>
              </w:r>
            </w:hyperlink>
          </w:p>
        </w:tc>
        <w:tc>
          <w:tcPr>
            <w:tcW w:w="1545" w:type="dxa"/>
          </w:tcPr>
          <w:p w14:paraId="64C9F8DC" w14:textId="77777777" w:rsidR="005D3061" w:rsidRDefault="00000000">
            <w:pPr>
              <w:pStyle w:val="Compact"/>
            </w:pPr>
            <w:r>
              <w:t>Deprecated</w:t>
            </w:r>
          </w:p>
        </w:tc>
        <w:tc>
          <w:tcPr>
            <w:tcW w:w="5516" w:type="dxa"/>
          </w:tcPr>
          <w:p w14:paraId="335D0D47" w14:textId="77777777" w:rsidR="005D3061" w:rsidRDefault="00000000">
            <w:pPr>
              <w:pStyle w:val="Compact"/>
            </w:pPr>
            <w:r>
              <w:t xml:space="preserve">Controls whether to enable the statistics </w:t>
            </w:r>
            <w:r>
              <w:rPr>
                <w:rStyle w:val="VerbatimChar"/>
              </w:rPr>
              <w:t>Fast Analyze</w:t>
            </w:r>
            <w:r>
              <w:t xml:space="preserve"> feature. This feature is deprecated in v7.5.0.</w:t>
            </w:r>
          </w:p>
        </w:tc>
      </w:tr>
      <w:tr w:rsidR="005D3061" w14:paraId="18ED7430" w14:textId="77777777" w:rsidTr="00B44D98">
        <w:tc>
          <w:tcPr>
            <w:tcW w:w="1569" w:type="dxa"/>
          </w:tcPr>
          <w:p w14:paraId="283A1E28" w14:textId="77777777" w:rsidR="005D3061" w:rsidRDefault="00000000">
            <w:pPr>
              <w:pStyle w:val="Compact"/>
            </w:pPr>
            <w:hyperlink r:id="rId63" w:anchor="tidb_analyze_partition_concurrency">
              <w:r>
                <w:rPr>
                  <w:rStyle w:val="VerbatimChar"/>
                </w:rPr>
                <w:t>tidb_analyze_partition_concurrency</w:t>
              </w:r>
            </w:hyperlink>
          </w:p>
        </w:tc>
        <w:tc>
          <w:tcPr>
            <w:tcW w:w="1545" w:type="dxa"/>
          </w:tcPr>
          <w:p w14:paraId="58A3A485" w14:textId="77777777" w:rsidR="005D3061" w:rsidRDefault="00000000">
            <w:pPr>
              <w:pStyle w:val="Compact"/>
            </w:pPr>
            <w:r>
              <w:t>Modified</w:t>
            </w:r>
          </w:p>
        </w:tc>
        <w:tc>
          <w:tcPr>
            <w:tcW w:w="5516" w:type="dxa"/>
          </w:tcPr>
          <w:p w14:paraId="18EB60CE" w14:textId="77777777" w:rsidR="005D3061" w:rsidRDefault="00000000">
            <w:pPr>
              <w:pStyle w:val="Compact"/>
            </w:pPr>
            <w:r>
              <w:t xml:space="preserve">Changes the default value from </w:t>
            </w:r>
            <w:r>
              <w:rPr>
                <w:rStyle w:val="VerbatimChar"/>
              </w:rPr>
              <w:t>1</w:t>
            </w:r>
            <w:r>
              <w:t xml:space="preserve"> to </w:t>
            </w:r>
            <w:r>
              <w:rPr>
                <w:rStyle w:val="VerbatimChar"/>
              </w:rPr>
              <w:t>2</w:t>
            </w:r>
            <w:r>
              <w:t xml:space="preserve"> after further tests.</w:t>
            </w:r>
          </w:p>
        </w:tc>
      </w:tr>
      <w:tr w:rsidR="005D3061" w14:paraId="1AE1DA3D" w14:textId="77777777" w:rsidTr="00B44D98">
        <w:tc>
          <w:tcPr>
            <w:tcW w:w="1569" w:type="dxa"/>
          </w:tcPr>
          <w:p w14:paraId="688F1580" w14:textId="77777777" w:rsidR="005D3061" w:rsidRDefault="00000000">
            <w:pPr>
              <w:pStyle w:val="Compact"/>
            </w:pPr>
            <w:hyperlink r:id="rId64" w:anchor="tidb_build_stats_concurrency">
              <w:r>
                <w:rPr>
                  <w:rStyle w:val="VerbatimChar"/>
                </w:rPr>
                <w:t>tidb_build_stats_concurrency</w:t>
              </w:r>
            </w:hyperlink>
          </w:p>
        </w:tc>
        <w:tc>
          <w:tcPr>
            <w:tcW w:w="1545" w:type="dxa"/>
          </w:tcPr>
          <w:p w14:paraId="5438B4F4" w14:textId="77777777" w:rsidR="005D3061" w:rsidRDefault="00000000">
            <w:pPr>
              <w:pStyle w:val="Compact"/>
            </w:pPr>
            <w:r>
              <w:t>Modified</w:t>
            </w:r>
          </w:p>
        </w:tc>
        <w:tc>
          <w:tcPr>
            <w:tcW w:w="5516" w:type="dxa"/>
          </w:tcPr>
          <w:p w14:paraId="1E82CC3C" w14:textId="77777777" w:rsidR="005D3061" w:rsidRDefault="00000000">
            <w:pPr>
              <w:pStyle w:val="Compact"/>
            </w:pPr>
            <w:r>
              <w:t xml:space="preserve">Changes the default value from </w:t>
            </w:r>
            <w:r>
              <w:rPr>
                <w:rStyle w:val="VerbatimChar"/>
              </w:rPr>
              <w:t>4</w:t>
            </w:r>
            <w:r>
              <w:t xml:space="preserve"> to </w:t>
            </w:r>
            <w:r>
              <w:rPr>
                <w:rStyle w:val="VerbatimChar"/>
              </w:rPr>
              <w:t>2</w:t>
            </w:r>
            <w:r>
              <w:t xml:space="preserve"> after further tests.</w:t>
            </w:r>
          </w:p>
        </w:tc>
      </w:tr>
      <w:tr w:rsidR="005D3061" w14:paraId="42B599AF" w14:textId="77777777" w:rsidTr="00B44D98">
        <w:tc>
          <w:tcPr>
            <w:tcW w:w="1569" w:type="dxa"/>
          </w:tcPr>
          <w:p w14:paraId="657E11BA" w14:textId="77777777" w:rsidR="005D3061" w:rsidRDefault="00000000">
            <w:pPr>
              <w:pStyle w:val="Compact"/>
            </w:pPr>
            <w:hyperlink r:id="rId65" w:anchor="tidb_merge_partition_stats_concurrency">
              <w:r>
                <w:rPr>
                  <w:rStyle w:val="VerbatimChar"/>
                </w:rPr>
                <w:t>tidb_merge_partition_stats_concurrency</w:t>
              </w:r>
            </w:hyperlink>
          </w:p>
        </w:tc>
        <w:tc>
          <w:tcPr>
            <w:tcW w:w="1545" w:type="dxa"/>
          </w:tcPr>
          <w:p w14:paraId="307AF5EC" w14:textId="77777777" w:rsidR="005D3061" w:rsidRDefault="00000000">
            <w:pPr>
              <w:pStyle w:val="Compact"/>
            </w:pPr>
            <w:r>
              <w:t>Modified</w:t>
            </w:r>
          </w:p>
        </w:tc>
        <w:tc>
          <w:tcPr>
            <w:tcW w:w="5516" w:type="dxa"/>
          </w:tcPr>
          <w:p w14:paraId="7839210B" w14:textId="77777777" w:rsidR="005D3061" w:rsidRDefault="00000000">
            <w:pPr>
              <w:pStyle w:val="Compact"/>
            </w:pPr>
            <w:r>
              <w:t>This system variable takes effect starting from v7.5.0. It specifies the concurrency of merging statistics for a partitioned table when TiDB analyzes the partitioned table.</w:t>
            </w:r>
          </w:p>
        </w:tc>
      </w:tr>
      <w:tr w:rsidR="005D3061" w14:paraId="295D3879" w14:textId="77777777" w:rsidTr="00B44D98">
        <w:tc>
          <w:tcPr>
            <w:tcW w:w="1569" w:type="dxa"/>
          </w:tcPr>
          <w:p w14:paraId="4BD59DA0" w14:textId="77777777" w:rsidR="005D3061" w:rsidRDefault="00000000">
            <w:pPr>
              <w:pStyle w:val="Compact"/>
            </w:pPr>
            <w:hyperlink r:id="rId66" w:anchor="tidb_build_sampling_stats_concurrency-new-in-v750">
              <w:r>
                <w:rPr>
                  <w:rStyle w:val="VerbatimChar"/>
                </w:rPr>
                <w:t>tidb_build_sampling_stats_concurrency</w:t>
              </w:r>
            </w:hyperlink>
          </w:p>
        </w:tc>
        <w:tc>
          <w:tcPr>
            <w:tcW w:w="1545" w:type="dxa"/>
          </w:tcPr>
          <w:p w14:paraId="5D0CCECD" w14:textId="77777777" w:rsidR="005D3061" w:rsidRDefault="00000000">
            <w:pPr>
              <w:pStyle w:val="Compact"/>
            </w:pPr>
            <w:r>
              <w:t>Newly added</w:t>
            </w:r>
          </w:p>
        </w:tc>
        <w:tc>
          <w:tcPr>
            <w:tcW w:w="5516" w:type="dxa"/>
          </w:tcPr>
          <w:p w14:paraId="4F6679D8" w14:textId="77777777" w:rsidR="005D3061" w:rsidRDefault="00000000">
            <w:pPr>
              <w:pStyle w:val="Compact"/>
            </w:pPr>
            <w:r>
              <w:t xml:space="preserve">Controls the sampling concurrency of the </w:t>
            </w:r>
            <w:r>
              <w:rPr>
                <w:rStyle w:val="VerbatimChar"/>
              </w:rPr>
              <w:t>ANALYZE</w:t>
            </w:r>
            <w:r>
              <w:t xml:space="preserve"> process.</w:t>
            </w:r>
          </w:p>
        </w:tc>
      </w:tr>
      <w:tr w:rsidR="005D3061" w14:paraId="779E6F2C" w14:textId="77777777" w:rsidTr="00B44D98">
        <w:tc>
          <w:tcPr>
            <w:tcW w:w="1569" w:type="dxa"/>
          </w:tcPr>
          <w:p w14:paraId="784C4E19" w14:textId="77777777" w:rsidR="005D3061" w:rsidRDefault="00000000">
            <w:pPr>
              <w:pStyle w:val="Compact"/>
            </w:pPr>
            <w:hyperlink r:id="rId67" w:anchor="tidb_enable_async_merge_global_stats-new-in-v750">
              <w:r>
                <w:rPr>
                  <w:rStyle w:val="VerbatimChar"/>
                </w:rPr>
                <w:t>tidb_enable_async_merge_global_stats</w:t>
              </w:r>
            </w:hyperlink>
          </w:p>
        </w:tc>
        <w:tc>
          <w:tcPr>
            <w:tcW w:w="1545" w:type="dxa"/>
          </w:tcPr>
          <w:p w14:paraId="225D149D" w14:textId="77777777" w:rsidR="005D3061" w:rsidRDefault="00000000">
            <w:pPr>
              <w:pStyle w:val="Compact"/>
            </w:pPr>
            <w:r>
              <w:t>Newly added</w:t>
            </w:r>
          </w:p>
        </w:tc>
        <w:tc>
          <w:tcPr>
            <w:tcW w:w="5516" w:type="dxa"/>
          </w:tcPr>
          <w:p w14:paraId="67EC845A" w14:textId="77777777" w:rsidR="005D3061" w:rsidRDefault="00000000">
            <w:pPr>
              <w:pStyle w:val="Compact"/>
            </w:pPr>
            <w:r>
              <w:t>This variable is used by TiDB to merge statistics asynchronously to avoid OOM issues.</w:t>
            </w:r>
          </w:p>
        </w:tc>
      </w:tr>
      <w:tr w:rsidR="005D3061" w14:paraId="7DAE14DF" w14:textId="77777777" w:rsidTr="00B44D98">
        <w:tc>
          <w:tcPr>
            <w:tcW w:w="1569" w:type="dxa"/>
          </w:tcPr>
          <w:p w14:paraId="141BDC34" w14:textId="77777777" w:rsidR="005D3061" w:rsidRDefault="00000000">
            <w:pPr>
              <w:pStyle w:val="Compact"/>
            </w:pPr>
            <w:hyperlink r:id="rId68" w:anchor="tidb_gogc_tuner_max_value-new-in-v750">
              <w:r>
                <w:rPr>
                  <w:rStyle w:val="VerbatimChar"/>
                </w:rPr>
                <w:t>tidb_gogc_tuner_max_value</w:t>
              </w:r>
            </w:hyperlink>
          </w:p>
        </w:tc>
        <w:tc>
          <w:tcPr>
            <w:tcW w:w="1545" w:type="dxa"/>
          </w:tcPr>
          <w:p w14:paraId="0BDB7C0E" w14:textId="77777777" w:rsidR="005D3061" w:rsidRDefault="00000000">
            <w:pPr>
              <w:pStyle w:val="Compact"/>
            </w:pPr>
            <w:r>
              <w:t>Newly added</w:t>
            </w:r>
          </w:p>
        </w:tc>
        <w:tc>
          <w:tcPr>
            <w:tcW w:w="5516" w:type="dxa"/>
          </w:tcPr>
          <w:p w14:paraId="7E32CB4C" w14:textId="77777777" w:rsidR="005D3061" w:rsidRDefault="00000000">
            <w:pPr>
              <w:pStyle w:val="Compact"/>
            </w:pPr>
            <w:r>
              <w:t>Controls the maximum value of GOGC that the GOGC Tuner can adjust.</w:t>
            </w:r>
          </w:p>
        </w:tc>
      </w:tr>
      <w:tr w:rsidR="005D3061" w14:paraId="2E36A9F9" w14:textId="77777777" w:rsidTr="00B44D98">
        <w:tc>
          <w:tcPr>
            <w:tcW w:w="1569" w:type="dxa"/>
          </w:tcPr>
          <w:p w14:paraId="1A63AF5E" w14:textId="77777777" w:rsidR="005D3061" w:rsidRDefault="00000000">
            <w:pPr>
              <w:pStyle w:val="Compact"/>
            </w:pPr>
            <w:hyperlink r:id="rId69" w:anchor="tidb_gogc_tuner_min_value-new-in-v750">
              <w:r>
                <w:rPr>
                  <w:rStyle w:val="VerbatimChar"/>
                </w:rPr>
                <w:t>tidb_gogc_tuner_min_value</w:t>
              </w:r>
            </w:hyperlink>
          </w:p>
        </w:tc>
        <w:tc>
          <w:tcPr>
            <w:tcW w:w="1545" w:type="dxa"/>
          </w:tcPr>
          <w:p w14:paraId="7D4B6277" w14:textId="77777777" w:rsidR="005D3061" w:rsidRDefault="00000000">
            <w:pPr>
              <w:pStyle w:val="Compact"/>
            </w:pPr>
            <w:r>
              <w:t>Newly added</w:t>
            </w:r>
          </w:p>
        </w:tc>
        <w:tc>
          <w:tcPr>
            <w:tcW w:w="5516" w:type="dxa"/>
          </w:tcPr>
          <w:p w14:paraId="500D6DB5" w14:textId="77777777" w:rsidR="005D3061" w:rsidRDefault="00000000">
            <w:pPr>
              <w:pStyle w:val="Compact"/>
            </w:pPr>
            <w:r>
              <w:t>Controls the minimum value of GOGC that the GOGC Tuner can adjust.</w:t>
            </w:r>
          </w:p>
        </w:tc>
      </w:tr>
    </w:tbl>
    <w:p w14:paraId="02237A8C" w14:textId="77777777" w:rsidR="005D3061" w:rsidRDefault="00000000">
      <w:pPr>
        <w:pStyle w:val="3"/>
        <w:spacing w:after="120"/>
      </w:pPr>
      <w:bookmarkStart w:id="16" w:name="_Toc150962221"/>
      <w:bookmarkStart w:id="17" w:name="configuration-file-parameters"/>
      <w:bookmarkEnd w:id="15"/>
      <w:r>
        <w:lastRenderedPageBreak/>
        <w:t>Configuration file parameters</w:t>
      </w:r>
      <w:bookmarkEnd w:id="16"/>
    </w:p>
    <w:tbl>
      <w:tblPr>
        <w:tblStyle w:val="Table"/>
        <w:tblW w:w="5000" w:type="pct"/>
        <w:tblLayout w:type="fixed"/>
        <w:tblLook w:val="0020" w:firstRow="1" w:lastRow="0" w:firstColumn="0" w:lastColumn="0" w:noHBand="0" w:noVBand="0"/>
      </w:tblPr>
      <w:tblGrid>
        <w:gridCol w:w="1980"/>
        <w:gridCol w:w="1984"/>
        <w:gridCol w:w="1560"/>
        <w:gridCol w:w="3106"/>
      </w:tblGrid>
      <w:tr w:rsidR="005D3061" w14:paraId="0EF605B8"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620EC1B" w14:textId="77777777" w:rsidR="005D3061" w:rsidRDefault="00000000">
            <w:pPr>
              <w:pStyle w:val="Compact"/>
            </w:pPr>
            <w:r>
              <w:t>Configuration file</w:t>
            </w:r>
          </w:p>
        </w:tc>
        <w:tc>
          <w:tcPr>
            <w:tcW w:w="1984" w:type="dxa"/>
          </w:tcPr>
          <w:p w14:paraId="580E97D5" w14:textId="77777777" w:rsidR="005D3061" w:rsidRDefault="00000000">
            <w:pPr>
              <w:pStyle w:val="Compact"/>
            </w:pPr>
            <w:r>
              <w:t>Configuration parameter</w:t>
            </w:r>
          </w:p>
        </w:tc>
        <w:tc>
          <w:tcPr>
            <w:tcW w:w="1560" w:type="dxa"/>
          </w:tcPr>
          <w:p w14:paraId="42E3B6EC" w14:textId="77777777" w:rsidR="005D3061" w:rsidRDefault="00000000">
            <w:pPr>
              <w:pStyle w:val="Compact"/>
            </w:pPr>
            <w:r>
              <w:t>Change type</w:t>
            </w:r>
          </w:p>
        </w:tc>
        <w:tc>
          <w:tcPr>
            <w:tcW w:w="3106" w:type="dxa"/>
          </w:tcPr>
          <w:p w14:paraId="34ED4ED5" w14:textId="77777777" w:rsidR="005D3061" w:rsidRDefault="00000000">
            <w:pPr>
              <w:pStyle w:val="Compact"/>
            </w:pPr>
            <w:r>
              <w:t>Description</w:t>
            </w:r>
          </w:p>
        </w:tc>
      </w:tr>
      <w:tr w:rsidR="005D3061" w14:paraId="009B45B4" w14:textId="77777777" w:rsidTr="003D2A93">
        <w:tc>
          <w:tcPr>
            <w:tcW w:w="1980" w:type="dxa"/>
          </w:tcPr>
          <w:p w14:paraId="0F460A23" w14:textId="77777777" w:rsidR="005D3061" w:rsidRDefault="00000000">
            <w:pPr>
              <w:pStyle w:val="Compact"/>
            </w:pPr>
            <w:r>
              <w:t>BR</w:t>
            </w:r>
          </w:p>
        </w:tc>
        <w:tc>
          <w:tcPr>
            <w:tcW w:w="1984" w:type="dxa"/>
          </w:tcPr>
          <w:p w14:paraId="0CFF8D3A" w14:textId="77777777" w:rsidR="005D3061" w:rsidRDefault="00000000">
            <w:pPr>
              <w:pStyle w:val="Compact"/>
            </w:pPr>
            <w:hyperlink r:id="rId70" w:anchor="back-up-statistics">
              <w:r>
                <w:rPr>
                  <w:rStyle w:val="VerbatimChar"/>
                </w:rPr>
                <w:t>--ignore-stats</w:t>
              </w:r>
            </w:hyperlink>
          </w:p>
        </w:tc>
        <w:tc>
          <w:tcPr>
            <w:tcW w:w="1560" w:type="dxa"/>
          </w:tcPr>
          <w:p w14:paraId="42D99980" w14:textId="77777777" w:rsidR="005D3061" w:rsidRDefault="00000000">
            <w:pPr>
              <w:pStyle w:val="Compact"/>
            </w:pPr>
            <w:r>
              <w:t>Newly added</w:t>
            </w:r>
          </w:p>
        </w:tc>
        <w:tc>
          <w:tcPr>
            <w:tcW w:w="3106" w:type="dxa"/>
          </w:tcPr>
          <w:p w14:paraId="30E29C84" w14:textId="77777777" w:rsidR="005D3061" w:rsidRDefault="00000000">
            <w:pPr>
              <w:pStyle w:val="Compact"/>
            </w:pPr>
            <w:r>
              <w:t xml:space="preserve">Controls whether to back up and restore database statistics. When you set this parameter to </w:t>
            </w:r>
            <w:r>
              <w:rPr>
                <w:rStyle w:val="VerbatimChar"/>
              </w:rPr>
              <w:t>false</w:t>
            </w:r>
            <w:r>
              <w:t>, the br command-line tool supports backing up and restoring statistics of columns, indexes, and tables.</w:t>
            </w:r>
          </w:p>
        </w:tc>
      </w:tr>
      <w:tr w:rsidR="005D3061" w14:paraId="4231FD43" w14:textId="77777777" w:rsidTr="003D2A93">
        <w:tc>
          <w:tcPr>
            <w:tcW w:w="1980" w:type="dxa"/>
          </w:tcPr>
          <w:p w14:paraId="5FCDC462" w14:textId="77777777" w:rsidR="005D3061" w:rsidRDefault="00000000">
            <w:pPr>
              <w:pStyle w:val="Compact"/>
            </w:pPr>
            <w:r>
              <w:t>TiCDC</w:t>
            </w:r>
          </w:p>
        </w:tc>
        <w:tc>
          <w:tcPr>
            <w:tcW w:w="1984" w:type="dxa"/>
          </w:tcPr>
          <w:p w14:paraId="73F3D411" w14:textId="77777777" w:rsidR="005D3061" w:rsidRDefault="00000000">
            <w:pPr>
              <w:pStyle w:val="Compact"/>
            </w:pPr>
            <w:hyperlink r:id="rId71">
              <w:r>
                <w:rPr>
                  <w:rStyle w:val="VerbatimChar"/>
                </w:rPr>
                <w:t>sink.column-selectors</w:t>
              </w:r>
            </w:hyperlink>
          </w:p>
        </w:tc>
        <w:tc>
          <w:tcPr>
            <w:tcW w:w="1560" w:type="dxa"/>
          </w:tcPr>
          <w:p w14:paraId="6C1B8E21" w14:textId="77777777" w:rsidR="005D3061" w:rsidRDefault="00000000">
            <w:pPr>
              <w:pStyle w:val="Compact"/>
            </w:pPr>
            <w:r>
              <w:t>Newly added</w:t>
            </w:r>
          </w:p>
        </w:tc>
        <w:tc>
          <w:tcPr>
            <w:tcW w:w="3106" w:type="dxa"/>
          </w:tcPr>
          <w:p w14:paraId="78286EDD" w14:textId="77777777" w:rsidR="005D3061" w:rsidRDefault="00000000">
            <w:pPr>
              <w:pStyle w:val="Compact"/>
            </w:pPr>
            <w:r>
              <w:t>Controls the specified columns of data change events that TiCDC sends to Kafka when dispatching incremental data.</w:t>
            </w:r>
          </w:p>
        </w:tc>
      </w:tr>
      <w:tr w:rsidR="005D3061" w14:paraId="71896B0B" w14:textId="77777777" w:rsidTr="003D2A93">
        <w:tc>
          <w:tcPr>
            <w:tcW w:w="1980" w:type="dxa"/>
          </w:tcPr>
          <w:p w14:paraId="12CDB940" w14:textId="77777777" w:rsidR="005D3061" w:rsidRDefault="00000000">
            <w:pPr>
              <w:pStyle w:val="Compact"/>
            </w:pPr>
            <w:r>
              <w:t>TiCDC</w:t>
            </w:r>
          </w:p>
        </w:tc>
        <w:tc>
          <w:tcPr>
            <w:tcW w:w="1984" w:type="dxa"/>
          </w:tcPr>
          <w:p w14:paraId="794891C8" w14:textId="77777777" w:rsidR="005D3061" w:rsidRDefault="00000000">
            <w:pPr>
              <w:pStyle w:val="Compact"/>
            </w:pPr>
            <w:hyperlink r:id="rId72">
              <w:r>
                <w:rPr>
                  <w:rStyle w:val="VerbatimChar"/>
                </w:rPr>
                <w:t>sink.dispatchers.partition</w:t>
              </w:r>
            </w:hyperlink>
          </w:p>
        </w:tc>
        <w:tc>
          <w:tcPr>
            <w:tcW w:w="1560" w:type="dxa"/>
          </w:tcPr>
          <w:p w14:paraId="700D9512" w14:textId="77777777" w:rsidR="005D3061" w:rsidRDefault="00000000">
            <w:pPr>
              <w:pStyle w:val="Compact"/>
            </w:pPr>
            <w:r>
              <w:t>Modified</w:t>
            </w:r>
          </w:p>
        </w:tc>
        <w:tc>
          <w:tcPr>
            <w:tcW w:w="3106" w:type="dxa"/>
          </w:tcPr>
          <w:p w14:paraId="541CD7A3" w14:textId="77777777" w:rsidR="005D3061" w:rsidRDefault="00000000">
            <w:pPr>
              <w:pStyle w:val="Compact"/>
            </w:pPr>
            <w:r>
              <w:t xml:space="preserve">Controls how TiCDC dispatches incremental data to Kafka partitions. v7.5.0 introduces a new value option </w:t>
            </w:r>
            <w:r>
              <w:rPr>
                <w:rStyle w:val="VerbatimChar"/>
              </w:rPr>
              <w:t>columns</w:t>
            </w:r>
            <w:r>
              <w:t>, which uses the explicitly specified column values to calculate the partition number.</w:t>
            </w:r>
          </w:p>
        </w:tc>
      </w:tr>
      <w:tr w:rsidR="005D3061" w14:paraId="010160BE" w14:textId="77777777" w:rsidTr="003D2A93">
        <w:tc>
          <w:tcPr>
            <w:tcW w:w="1980" w:type="dxa"/>
          </w:tcPr>
          <w:p w14:paraId="3FDC753D" w14:textId="77777777" w:rsidR="005D3061" w:rsidRDefault="00000000">
            <w:pPr>
              <w:pStyle w:val="Compact"/>
            </w:pPr>
            <w:r>
              <w:t>TiCDC</w:t>
            </w:r>
          </w:p>
        </w:tc>
        <w:tc>
          <w:tcPr>
            <w:tcW w:w="1984" w:type="dxa"/>
          </w:tcPr>
          <w:p w14:paraId="078A82C0" w14:textId="77777777" w:rsidR="005D3061" w:rsidRDefault="00000000">
            <w:pPr>
              <w:pStyle w:val="Compact"/>
            </w:pPr>
            <w:hyperlink r:id="rId73">
              <w:r>
                <w:rPr>
                  <w:rStyle w:val="VerbatimChar"/>
                </w:rPr>
                <w:t>sql-mode</w:t>
              </w:r>
            </w:hyperlink>
          </w:p>
        </w:tc>
        <w:tc>
          <w:tcPr>
            <w:tcW w:w="1560" w:type="dxa"/>
          </w:tcPr>
          <w:p w14:paraId="67C6AE34" w14:textId="77777777" w:rsidR="005D3061" w:rsidRDefault="00000000">
            <w:pPr>
              <w:pStyle w:val="Compact"/>
            </w:pPr>
            <w:r>
              <w:t>Newly added</w:t>
            </w:r>
          </w:p>
        </w:tc>
        <w:tc>
          <w:tcPr>
            <w:tcW w:w="3106" w:type="dxa"/>
          </w:tcPr>
          <w:p w14:paraId="4C15F268" w14:textId="77777777" w:rsidR="005D3061" w:rsidRDefault="00000000">
            <w:pPr>
              <w:pStyle w:val="Compact"/>
            </w:pPr>
            <w:r>
              <w:t>Specifies the SQL mode used by TiCDC when parsing DDL statements. The default value is the same as the default SQL mode of TiDB.</w:t>
            </w:r>
          </w:p>
        </w:tc>
      </w:tr>
      <w:tr w:rsidR="005D3061" w14:paraId="0FAA0393" w14:textId="77777777" w:rsidTr="003D2A93">
        <w:tc>
          <w:tcPr>
            <w:tcW w:w="1980" w:type="dxa"/>
          </w:tcPr>
          <w:p w14:paraId="2CE90E26" w14:textId="77777777" w:rsidR="005D3061" w:rsidRDefault="00000000">
            <w:pPr>
              <w:pStyle w:val="Compact"/>
            </w:pPr>
            <w:r>
              <w:t>TiDB Lightning</w:t>
            </w:r>
          </w:p>
        </w:tc>
        <w:tc>
          <w:tcPr>
            <w:tcW w:w="1984" w:type="dxa"/>
          </w:tcPr>
          <w:p w14:paraId="03D09955" w14:textId="77777777" w:rsidR="005D3061" w:rsidRDefault="00000000">
            <w:pPr>
              <w:pStyle w:val="Compact"/>
            </w:pPr>
            <w:r>
              <w:rPr>
                <w:rStyle w:val="VerbatimChar"/>
              </w:rPr>
              <w:t>--importer</w:t>
            </w:r>
          </w:p>
        </w:tc>
        <w:tc>
          <w:tcPr>
            <w:tcW w:w="1560" w:type="dxa"/>
          </w:tcPr>
          <w:p w14:paraId="74970278" w14:textId="77777777" w:rsidR="005D3061" w:rsidRDefault="00000000">
            <w:pPr>
              <w:pStyle w:val="Compact"/>
            </w:pPr>
            <w:r>
              <w:t>Deleted</w:t>
            </w:r>
          </w:p>
        </w:tc>
        <w:tc>
          <w:tcPr>
            <w:tcW w:w="3106" w:type="dxa"/>
          </w:tcPr>
          <w:p w14:paraId="60469AB5" w14:textId="77777777" w:rsidR="005D3061" w:rsidRDefault="00000000">
            <w:pPr>
              <w:pStyle w:val="Compact"/>
            </w:pPr>
            <w:r>
              <w:t>Specifies the address of TiKV-importer, which is deprecated in v7.5.0.</w:t>
            </w:r>
          </w:p>
        </w:tc>
      </w:tr>
    </w:tbl>
    <w:p w14:paraId="0857CE83" w14:textId="77777777" w:rsidR="005D3061" w:rsidRDefault="00000000">
      <w:pPr>
        <w:pStyle w:val="3"/>
        <w:spacing w:after="120"/>
      </w:pPr>
      <w:bookmarkStart w:id="18" w:name="_Toc150962222"/>
      <w:bookmarkStart w:id="19" w:name="others"/>
      <w:bookmarkEnd w:id="17"/>
      <w:r>
        <w:t>Others</w:t>
      </w:r>
      <w:bookmarkEnd w:id="18"/>
    </w:p>
    <w:p w14:paraId="2B9A1C3B" w14:textId="77777777" w:rsidR="005D3061" w:rsidRDefault="00000000">
      <w:pPr>
        <w:pStyle w:val="2"/>
        <w:spacing w:after="120"/>
      </w:pPr>
      <w:bookmarkStart w:id="20" w:name="_Toc150962223"/>
      <w:bookmarkStart w:id="21" w:name="offline-package-changes"/>
      <w:bookmarkEnd w:id="13"/>
      <w:bookmarkEnd w:id="19"/>
      <w:r>
        <w:t>Offline package changes</w:t>
      </w:r>
      <w:bookmarkEnd w:id="20"/>
    </w:p>
    <w:p w14:paraId="5239D674" w14:textId="77777777" w:rsidR="005D3061" w:rsidRDefault="00000000">
      <w:pPr>
        <w:pStyle w:val="FirstParagraph"/>
      </w:pPr>
      <w:r>
        <w:t xml:space="preserve">Starting from v7.5.0, the following contents are removed from the </w:t>
      </w:r>
      <w:r>
        <w:rPr>
          <w:rStyle w:val="VerbatimChar"/>
        </w:rPr>
        <w:t>TiDB-community-toolkit</w:t>
      </w:r>
      <w:r>
        <w:t xml:space="preserve"> </w:t>
      </w:r>
      <w:hyperlink r:id="rId74">
        <w:r>
          <w:rPr>
            <w:rStyle w:val="ae"/>
          </w:rPr>
          <w:t>binary package</w:t>
        </w:r>
      </w:hyperlink>
      <w:r>
        <w:t>:</w:t>
      </w:r>
    </w:p>
    <w:p w14:paraId="0FE503E0" w14:textId="77777777" w:rsidR="005D3061" w:rsidRDefault="00000000" w:rsidP="009270B7">
      <w:pPr>
        <w:pStyle w:val="Compact"/>
        <w:numPr>
          <w:ilvl w:val="0"/>
          <w:numId w:val="30"/>
        </w:numPr>
      </w:pPr>
      <w:r>
        <w:rPr>
          <w:rStyle w:val="VerbatimChar"/>
        </w:rPr>
        <w:t>tikv-importer-{version}-linux-{arch}.tar.gz</w:t>
      </w:r>
    </w:p>
    <w:p w14:paraId="5FD252C8" w14:textId="77777777" w:rsidR="005D3061" w:rsidRDefault="00000000" w:rsidP="009270B7">
      <w:pPr>
        <w:pStyle w:val="Compact"/>
        <w:numPr>
          <w:ilvl w:val="0"/>
          <w:numId w:val="30"/>
        </w:numPr>
      </w:pPr>
      <w:r>
        <w:rPr>
          <w:rStyle w:val="VerbatimChar"/>
        </w:rPr>
        <w:t>mydumper</w:t>
      </w:r>
    </w:p>
    <w:p w14:paraId="22BEBB85" w14:textId="77777777" w:rsidR="005D3061" w:rsidRDefault="00000000" w:rsidP="009270B7">
      <w:pPr>
        <w:pStyle w:val="Compact"/>
        <w:numPr>
          <w:ilvl w:val="0"/>
          <w:numId w:val="30"/>
        </w:numPr>
      </w:pPr>
      <w:r>
        <w:rPr>
          <w:rStyle w:val="VerbatimChar"/>
        </w:rPr>
        <w:t>spark-{version}-any-any.tar.gz</w:t>
      </w:r>
    </w:p>
    <w:p w14:paraId="0A2C9045" w14:textId="77777777" w:rsidR="005D3061" w:rsidRDefault="00000000" w:rsidP="009270B7">
      <w:pPr>
        <w:pStyle w:val="Compact"/>
        <w:numPr>
          <w:ilvl w:val="0"/>
          <w:numId w:val="30"/>
        </w:numPr>
      </w:pPr>
      <w:r>
        <w:rPr>
          <w:rStyle w:val="VerbatimChar"/>
        </w:rPr>
        <w:t>tispark-{version}-any-any.tar.gz</w:t>
      </w:r>
    </w:p>
    <w:p w14:paraId="6AA76E52" w14:textId="77777777" w:rsidR="005D3061" w:rsidRDefault="00000000">
      <w:pPr>
        <w:pStyle w:val="2"/>
        <w:spacing w:after="120"/>
      </w:pPr>
      <w:bookmarkStart w:id="22" w:name="_Toc150962224"/>
      <w:bookmarkStart w:id="23" w:name="deprecated-features"/>
      <w:bookmarkEnd w:id="21"/>
      <w:r>
        <w:lastRenderedPageBreak/>
        <w:t>Deprecated features</w:t>
      </w:r>
      <w:bookmarkEnd w:id="22"/>
    </w:p>
    <w:p w14:paraId="34403607" w14:textId="77777777" w:rsidR="005D3061" w:rsidRDefault="00000000" w:rsidP="009270B7">
      <w:pPr>
        <w:numPr>
          <w:ilvl w:val="0"/>
          <w:numId w:val="31"/>
        </w:numPr>
      </w:pPr>
      <w:hyperlink r:id="rId75">
        <w:r>
          <w:rPr>
            <w:rStyle w:val="ae"/>
          </w:rPr>
          <w:t>Mydumper</w:t>
        </w:r>
      </w:hyperlink>
      <w:r>
        <w:t xml:space="preserve"> is deprecated in v7.5.0 and most of its features have been replaced by </w:t>
      </w:r>
      <w:hyperlink r:id="rId76">
        <w:r>
          <w:rPr>
            <w:rStyle w:val="ae"/>
          </w:rPr>
          <w:t>Dumpling</w:t>
        </w:r>
      </w:hyperlink>
      <w:r>
        <w:t>. It is strongly recommended that you use Dumpling instead of Mydumper.</w:t>
      </w:r>
    </w:p>
    <w:p w14:paraId="1E657626" w14:textId="77777777" w:rsidR="005D3061" w:rsidRDefault="00000000" w:rsidP="009270B7">
      <w:pPr>
        <w:numPr>
          <w:ilvl w:val="0"/>
          <w:numId w:val="31"/>
        </w:numPr>
      </w:pPr>
      <w:r>
        <w:t xml:space="preserve">TiKV-importer is deprecated in v7.5.0. It is strongly recommended that you use the </w:t>
      </w:r>
      <w:hyperlink r:id="rId77">
        <w:r>
          <w:rPr>
            <w:rStyle w:val="ae"/>
          </w:rPr>
          <w:t>Physical Import Mode of TiDB Lightning</w:t>
        </w:r>
      </w:hyperlink>
      <w:r>
        <w:t xml:space="preserve"> as an alternative.</w:t>
      </w:r>
    </w:p>
    <w:p w14:paraId="35724DD9" w14:textId="77777777" w:rsidR="005D3061" w:rsidRDefault="00000000" w:rsidP="009270B7">
      <w:pPr>
        <w:numPr>
          <w:ilvl w:val="0"/>
          <w:numId w:val="31"/>
        </w:numPr>
      </w:pPr>
      <w:r>
        <w:t xml:space="preserve">Starting from TiDB v7.5.0, technical support for the data replication feature of </w:t>
      </w:r>
      <w:hyperlink r:id="rId78">
        <w:r>
          <w:rPr>
            <w:rStyle w:val="ae"/>
          </w:rPr>
          <w:t>TiDB Binlog</w:t>
        </w:r>
      </w:hyperlink>
      <w:r>
        <w:t xml:space="preserve"> is no longer provided. It is strongly recommended to use </w:t>
      </w:r>
      <w:hyperlink r:id="rId79">
        <w:r>
          <w:rPr>
            <w:rStyle w:val="ae"/>
          </w:rPr>
          <w:t>TiCDC</w:t>
        </w:r>
      </w:hyperlink>
      <w:r>
        <w:t xml:space="preserve"> as an alternative solution for data replication. Although TiDB Binlog v7.5.0 still supports the Point-in-Time Recovery (PITR) scenario, this component will be completely deprecated in future versions. It is recommended to use </w:t>
      </w:r>
      <w:hyperlink r:id="rId80">
        <w:r>
          <w:rPr>
            <w:rStyle w:val="ae"/>
          </w:rPr>
          <w:t>PITR</w:t>
        </w:r>
      </w:hyperlink>
      <w:r>
        <w:t xml:space="preserve"> as an alternative solution for data recovery.</w:t>
      </w:r>
    </w:p>
    <w:p w14:paraId="7D214097" w14:textId="77777777" w:rsidR="005D3061" w:rsidRDefault="00000000" w:rsidP="009270B7">
      <w:pPr>
        <w:numPr>
          <w:ilvl w:val="0"/>
          <w:numId w:val="31"/>
        </w:numPr>
      </w:pPr>
      <w:r>
        <w:t xml:space="preserve">The </w:t>
      </w:r>
      <w:hyperlink r:id="rId81" w:anchor="tidb_enable_fast_analyze">
        <w:r>
          <w:rPr>
            <w:rStyle w:val="VerbatimChar"/>
          </w:rPr>
          <w:t>Fast Analyze</w:t>
        </w:r>
      </w:hyperlink>
      <w:r>
        <w:t xml:space="preserve"> feature (experimental) for statistics is deprecated in v7.5.0.</w:t>
      </w:r>
    </w:p>
    <w:p w14:paraId="7FB7DAFC" w14:textId="77777777" w:rsidR="005D3061" w:rsidRDefault="00000000" w:rsidP="009270B7">
      <w:pPr>
        <w:numPr>
          <w:ilvl w:val="0"/>
          <w:numId w:val="31"/>
        </w:numPr>
      </w:pPr>
      <w:r>
        <w:t xml:space="preserve">The </w:t>
      </w:r>
      <w:hyperlink r:id="rId82" w:anchor="incremental-collection">
        <w:r>
          <w:rPr>
            <w:rStyle w:val="ae"/>
          </w:rPr>
          <w:t>incremental collection</w:t>
        </w:r>
      </w:hyperlink>
      <w:r>
        <w:t xml:space="preserve"> feature (experimental) for statistics is deprecated in v7.5.0.</w:t>
      </w:r>
    </w:p>
    <w:p w14:paraId="4B58F899" w14:textId="77777777" w:rsidR="005D3061" w:rsidRDefault="00000000">
      <w:pPr>
        <w:pStyle w:val="2"/>
        <w:spacing w:after="120"/>
      </w:pPr>
      <w:bookmarkStart w:id="24" w:name="_Toc150962225"/>
      <w:bookmarkStart w:id="25" w:name="improvements"/>
      <w:bookmarkEnd w:id="23"/>
      <w:r>
        <w:t>Improvements</w:t>
      </w:r>
      <w:bookmarkEnd w:id="24"/>
    </w:p>
    <w:p w14:paraId="2F45D395" w14:textId="77777777" w:rsidR="005D3061" w:rsidRDefault="00000000" w:rsidP="009270B7">
      <w:pPr>
        <w:numPr>
          <w:ilvl w:val="0"/>
          <w:numId w:val="32"/>
        </w:numPr>
      </w:pPr>
      <w:r>
        <w:t>TiDB</w:t>
      </w:r>
    </w:p>
    <w:p w14:paraId="24D2D857" w14:textId="77777777" w:rsidR="005D3061" w:rsidRDefault="00000000" w:rsidP="009270B7">
      <w:pPr>
        <w:pStyle w:val="Compact"/>
        <w:numPr>
          <w:ilvl w:val="1"/>
          <w:numId w:val="33"/>
        </w:numPr>
      </w:pPr>
      <w:r>
        <w:t xml:space="preserve">Optimize the concurrency model of merging GlobalStats: introduce </w:t>
      </w:r>
      <w:hyperlink r:id="rId83" w:anchor="tidb_enable_async_merge_global_stats-new-in-v750">
        <w:r>
          <w:rPr>
            <w:rStyle w:val="VerbatimChar"/>
          </w:rPr>
          <w:t>tidb_enable_async_merge_global_stats</w:t>
        </w:r>
      </w:hyperlink>
      <w:r>
        <w:t xml:space="preserve"> to enable simultaneous loading and merging of statistics, which speeds up the generation of GlobalStats on partitioned tables. Optimize the memory usage of merging GlobalStats to avoid OOM and reduce memory allocations. </w:t>
      </w:r>
      <w:hyperlink r:id="rId84">
        <w:r>
          <w:rPr>
            <w:rStyle w:val="ae"/>
          </w:rPr>
          <w:t>#47219</w:t>
        </w:r>
      </w:hyperlink>
      <w:r>
        <w:t xml:space="preserve"> @</w:t>
      </w:r>
      <w:hyperlink r:id="rId85">
        <w:r>
          <w:rPr>
            <w:rStyle w:val="ae"/>
          </w:rPr>
          <w:t>hawkingrei</w:t>
        </w:r>
      </w:hyperlink>
      <w:r>
        <w:t xml:space="preserve"> </w:t>
      </w:r>
    </w:p>
    <w:p w14:paraId="47C259F2" w14:textId="77777777" w:rsidR="005D3061" w:rsidRDefault="00000000" w:rsidP="009270B7">
      <w:pPr>
        <w:pStyle w:val="Compact"/>
        <w:numPr>
          <w:ilvl w:val="1"/>
          <w:numId w:val="33"/>
        </w:numPr>
      </w:pPr>
      <w:r>
        <w:t xml:space="preserve">Optimize the </w:t>
      </w:r>
      <w:r>
        <w:rPr>
          <w:rStyle w:val="VerbatimChar"/>
        </w:rPr>
        <w:t>ANALYZE</w:t>
      </w:r>
      <w:r>
        <w:t xml:space="preserve"> process: introduce </w:t>
      </w:r>
      <w:hyperlink r:id="rId86" w:anchor="tidb_build_sampling_stats_concurrency-new-in-v750">
        <w:r>
          <w:rPr>
            <w:rStyle w:val="VerbatimChar"/>
          </w:rPr>
          <w:t>tidb_build_sampling_stats_concurrency</w:t>
        </w:r>
      </w:hyperlink>
      <w:r>
        <w:t xml:space="preserve"> to better control the </w:t>
      </w:r>
      <w:r>
        <w:rPr>
          <w:rStyle w:val="VerbatimChar"/>
        </w:rPr>
        <w:t>ANALYZE</w:t>
      </w:r>
      <w:r>
        <w:t xml:space="preserve"> concurrency to reduce resource consumption. Optimize the memory usage of </w:t>
      </w:r>
      <w:r>
        <w:rPr>
          <w:rStyle w:val="VerbatimChar"/>
        </w:rPr>
        <w:t>ANALYZE</w:t>
      </w:r>
      <w:r>
        <w:t xml:space="preserve"> to reduce memory allocation and avoid frequent GC by reusing some intermediate results. </w:t>
      </w:r>
      <w:hyperlink r:id="rId87">
        <w:r>
          <w:rPr>
            <w:rStyle w:val="ae"/>
          </w:rPr>
          <w:t>#47275</w:t>
        </w:r>
      </w:hyperlink>
      <w:r>
        <w:t xml:space="preserve"> @</w:t>
      </w:r>
      <w:hyperlink r:id="rId88">
        <w:r>
          <w:rPr>
            <w:rStyle w:val="ae"/>
          </w:rPr>
          <w:t>hawkingrei</w:t>
        </w:r>
      </w:hyperlink>
      <w:r>
        <w:t xml:space="preserve"> </w:t>
      </w:r>
    </w:p>
    <w:p w14:paraId="060178AD" w14:textId="77777777" w:rsidR="005D3061" w:rsidRDefault="00000000" w:rsidP="009270B7">
      <w:pPr>
        <w:pStyle w:val="Compact"/>
        <w:numPr>
          <w:ilvl w:val="1"/>
          <w:numId w:val="33"/>
        </w:numPr>
      </w:pPr>
      <w:r>
        <w:t xml:space="preserve">Optimize the use of placement policies: support configuring the range of a policy to global and improve the syntax support for common scenarios </w:t>
      </w:r>
      <w:hyperlink r:id="rId89">
        <w:r>
          <w:rPr>
            <w:rStyle w:val="ae"/>
          </w:rPr>
          <w:t>#45384</w:t>
        </w:r>
      </w:hyperlink>
      <w:r>
        <w:t xml:space="preserve"> @</w:t>
      </w:r>
      <w:hyperlink r:id="rId90">
        <w:r>
          <w:rPr>
            <w:rStyle w:val="ae"/>
          </w:rPr>
          <w:t>nolouch</w:t>
        </w:r>
      </w:hyperlink>
      <w:r>
        <w:t xml:space="preserve"> </w:t>
      </w:r>
    </w:p>
    <w:p w14:paraId="017F3D93" w14:textId="77777777" w:rsidR="005D3061" w:rsidRDefault="00000000" w:rsidP="009270B7">
      <w:pPr>
        <w:numPr>
          <w:ilvl w:val="0"/>
          <w:numId w:val="32"/>
        </w:numPr>
      </w:pPr>
      <w:r>
        <w:lastRenderedPageBreak/>
        <w:t>TiKV</w:t>
      </w:r>
    </w:p>
    <w:p w14:paraId="0969D0C6" w14:textId="77777777" w:rsidR="005D3061" w:rsidRDefault="00000000" w:rsidP="009270B7">
      <w:pPr>
        <w:pStyle w:val="Compact"/>
        <w:numPr>
          <w:ilvl w:val="1"/>
          <w:numId w:val="34"/>
        </w:numPr>
      </w:pPr>
      <w:r>
        <w:t xml:space="preserve">note </w:t>
      </w:r>
      <w:hyperlink r:id="rId91">
        <w:r>
          <w:rPr>
            <w:rStyle w:val="ae"/>
          </w:rPr>
          <w:t>#issue</w:t>
        </w:r>
      </w:hyperlink>
      <w:r>
        <w:t xml:space="preserve"> @</w:t>
      </w:r>
      <w:hyperlink r:id="rId92">
        <w:r>
          <w:rPr>
            <w:rStyle w:val="ae"/>
          </w:rPr>
          <w:t>贡献者</w:t>
        </w:r>
        <w:r>
          <w:rPr>
            <w:rStyle w:val="ae"/>
          </w:rPr>
          <w:t xml:space="preserve"> GitHub ID</w:t>
        </w:r>
      </w:hyperlink>
    </w:p>
    <w:p w14:paraId="3B7B0164" w14:textId="77777777" w:rsidR="005D3061" w:rsidRDefault="00000000" w:rsidP="009270B7">
      <w:pPr>
        <w:pStyle w:val="Compact"/>
        <w:numPr>
          <w:ilvl w:val="1"/>
          <w:numId w:val="34"/>
        </w:numPr>
      </w:pPr>
      <w:r>
        <w:t xml:space="preserve">note </w:t>
      </w:r>
      <w:hyperlink r:id="rId93">
        <w:r>
          <w:rPr>
            <w:rStyle w:val="ae"/>
          </w:rPr>
          <w:t>#issue</w:t>
        </w:r>
      </w:hyperlink>
      <w:r>
        <w:t xml:space="preserve"> @</w:t>
      </w:r>
      <w:hyperlink r:id="rId94">
        <w:r>
          <w:rPr>
            <w:rStyle w:val="ae"/>
          </w:rPr>
          <w:t>贡献者</w:t>
        </w:r>
        <w:r>
          <w:rPr>
            <w:rStyle w:val="ae"/>
          </w:rPr>
          <w:t xml:space="preserve"> GitHub ID</w:t>
        </w:r>
      </w:hyperlink>
    </w:p>
    <w:p w14:paraId="78F126EA" w14:textId="77777777" w:rsidR="005D3061" w:rsidRDefault="00000000" w:rsidP="009270B7">
      <w:pPr>
        <w:numPr>
          <w:ilvl w:val="0"/>
          <w:numId w:val="32"/>
        </w:numPr>
      </w:pPr>
      <w:r>
        <w:t>PD</w:t>
      </w:r>
    </w:p>
    <w:p w14:paraId="566ECF79" w14:textId="77777777" w:rsidR="005D3061" w:rsidRDefault="00000000" w:rsidP="009270B7">
      <w:pPr>
        <w:pStyle w:val="Compact"/>
        <w:numPr>
          <w:ilvl w:val="1"/>
          <w:numId w:val="35"/>
        </w:numPr>
      </w:pPr>
      <w:r>
        <w:t xml:space="preserve">note </w:t>
      </w:r>
      <w:hyperlink r:id="rId95">
        <w:r>
          <w:rPr>
            <w:rStyle w:val="ae"/>
          </w:rPr>
          <w:t>#issue</w:t>
        </w:r>
      </w:hyperlink>
      <w:r>
        <w:t xml:space="preserve"> @</w:t>
      </w:r>
      <w:hyperlink r:id="rId96">
        <w:r>
          <w:rPr>
            <w:rStyle w:val="ae"/>
          </w:rPr>
          <w:t>贡献者</w:t>
        </w:r>
        <w:r>
          <w:rPr>
            <w:rStyle w:val="ae"/>
          </w:rPr>
          <w:t xml:space="preserve"> GitHub ID</w:t>
        </w:r>
      </w:hyperlink>
    </w:p>
    <w:p w14:paraId="741A4785" w14:textId="77777777" w:rsidR="005D3061" w:rsidRDefault="00000000" w:rsidP="009270B7">
      <w:pPr>
        <w:pStyle w:val="Compact"/>
        <w:numPr>
          <w:ilvl w:val="1"/>
          <w:numId w:val="35"/>
        </w:numPr>
      </w:pPr>
      <w:r>
        <w:t xml:space="preserve">note </w:t>
      </w:r>
      <w:hyperlink r:id="rId97">
        <w:r>
          <w:rPr>
            <w:rStyle w:val="ae"/>
          </w:rPr>
          <w:t>#issue</w:t>
        </w:r>
      </w:hyperlink>
      <w:r>
        <w:t xml:space="preserve"> @</w:t>
      </w:r>
      <w:hyperlink r:id="rId98">
        <w:r>
          <w:rPr>
            <w:rStyle w:val="ae"/>
          </w:rPr>
          <w:t>贡献者</w:t>
        </w:r>
        <w:r>
          <w:rPr>
            <w:rStyle w:val="ae"/>
          </w:rPr>
          <w:t xml:space="preserve"> GitHub ID</w:t>
        </w:r>
      </w:hyperlink>
    </w:p>
    <w:p w14:paraId="2F36AF1B" w14:textId="77777777" w:rsidR="005D3061" w:rsidRDefault="00000000" w:rsidP="009270B7">
      <w:pPr>
        <w:numPr>
          <w:ilvl w:val="0"/>
          <w:numId w:val="32"/>
        </w:numPr>
      </w:pPr>
      <w:r>
        <w:t>TiFlash</w:t>
      </w:r>
    </w:p>
    <w:p w14:paraId="5FE866F7" w14:textId="77777777" w:rsidR="005D3061" w:rsidRDefault="00000000" w:rsidP="009270B7">
      <w:pPr>
        <w:pStyle w:val="Compact"/>
        <w:numPr>
          <w:ilvl w:val="1"/>
          <w:numId w:val="36"/>
        </w:numPr>
      </w:pPr>
      <w:r>
        <w:t xml:space="preserve">note </w:t>
      </w:r>
      <w:hyperlink r:id="rId99">
        <w:r>
          <w:rPr>
            <w:rStyle w:val="ae"/>
          </w:rPr>
          <w:t>#issue</w:t>
        </w:r>
      </w:hyperlink>
      <w:r>
        <w:t xml:space="preserve"> @</w:t>
      </w:r>
      <w:hyperlink r:id="rId100">
        <w:r>
          <w:rPr>
            <w:rStyle w:val="ae"/>
          </w:rPr>
          <w:t>贡献者</w:t>
        </w:r>
        <w:r>
          <w:rPr>
            <w:rStyle w:val="ae"/>
          </w:rPr>
          <w:t xml:space="preserve"> GitHub ID</w:t>
        </w:r>
      </w:hyperlink>
    </w:p>
    <w:p w14:paraId="71C2E87F" w14:textId="77777777" w:rsidR="005D3061" w:rsidRDefault="00000000" w:rsidP="009270B7">
      <w:pPr>
        <w:pStyle w:val="Compact"/>
        <w:numPr>
          <w:ilvl w:val="1"/>
          <w:numId w:val="36"/>
        </w:numPr>
      </w:pPr>
      <w:r>
        <w:t xml:space="preserve">note </w:t>
      </w:r>
      <w:hyperlink r:id="rId101">
        <w:r>
          <w:rPr>
            <w:rStyle w:val="ae"/>
          </w:rPr>
          <w:t>#issue</w:t>
        </w:r>
      </w:hyperlink>
      <w:r>
        <w:t xml:space="preserve"> @</w:t>
      </w:r>
      <w:hyperlink r:id="rId102">
        <w:r>
          <w:rPr>
            <w:rStyle w:val="ae"/>
          </w:rPr>
          <w:t>贡献者</w:t>
        </w:r>
        <w:r>
          <w:rPr>
            <w:rStyle w:val="ae"/>
          </w:rPr>
          <w:t xml:space="preserve"> GitHub ID</w:t>
        </w:r>
      </w:hyperlink>
    </w:p>
    <w:p w14:paraId="5D5E3703" w14:textId="77777777" w:rsidR="005D3061" w:rsidRDefault="00000000" w:rsidP="009270B7">
      <w:pPr>
        <w:numPr>
          <w:ilvl w:val="0"/>
          <w:numId w:val="32"/>
        </w:numPr>
      </w:pPr>
      <w:r>
        <w:t>Tools</w:t>
      </w:r>
    </w:p>
    <w:p w14:paraId="02715712" w14:textId="77777777" w:rsidR="005D3061" w:rsidRDefault="00000000" w:rsidP="009270B7">
      <w:pPr>
        <w:numPr>
          <w:ilvl w:val="1"/>
          <w:numId w:val="37"/>
        </w:numPr>
      </w:pPr>
      <w:r>
        <w:t>Backup &amp; Restore (BR)</w:t>
      </w:r>
    </w:p>
    <w:p w14:paraId="5125ED02" w14:textId="77777777" w:rsidR="005D3061" w:rsidRDefault="00000000" w:rsidP="009270B7">
      <w:pPr>
        <w:pStyle w:val="Compact"/>
        <w:numPr>
          <w:ilvl w:val="2"/>
          <w:numId w:val="38"/>
        </w:numPr>
      </w:pPr>
      <w:r>
        <w:t xml:space="preserve">note </w:t>
      </w:r>
      <w:hyperlink r:id="rId103">
        <w:r>
          <w:rPr>
            <w:rStyle w:val="ae"/>
          </w:rPr>
          <w:t>#issue</w:t>
        </w:r>
      </w:hyperlink>
      <w:r>
        <w:t xml:space="preserve"> @</w:t>
      </w:r>
      <w:hyperlink r:id="rId104">
        <w:r>
          <w:rPr>
            <w:rStyle w:val="ae"/>
          </w:rPr>
          <w:t>贡献者</w:t>
        </w:r>
        <w:r>
          <w:rPr>
            <w:rStyle w:val="ae"/>
          </w:rPr>
          <w:t xml:space="preserve"> GitHub ID</w:t>
        </w:r>
      </w:hyperlink>
    </w:p>
    <w:p w14:paraId="37024AA8" w14:textId="77777777" w:rsidR="005D3061" w:rsidRDefault="00000000" w:rsidP="009270B7">
      <w:pPr>
        <w:pStyle w:val="Compact"/>
        <w:numPr>
          <w:ilvl w:val="2"/>
          <w:numId w:val="38"/>
        </w:numPr>
      </w:pPr>
      <w:r>
        <w:t xml:space="preserve">note </w:t>
      </w:r>
      <w:hyperlink r:id="rId105">
        <w:r>
          <w:rPr>
            <w:rStyle w:val="ae"/>
          </w:rPr>
          <w:t>#issue</w:t>
        </w:r>
      </w:hyperlink>
      <w:r>
        <w:t xml:space="preserve"> @</w:t>
      </w:r>
      <w:hyperlink r:id="rId106">
        <w:r>
          <w:rPr>
            <w:rStyle w:val="ae"/>
          </w:rPr>
          <w:t>贡献者</w:t>
        </w:r>
        <w:r>
          <w:rPr>
            <w:rStyle w:val="ae"/>
          </w:rPr>
          <w:t xml:space="preserve"> GitHub ID</w:t>
        </w:r>
      </w:hyperlink>
    </w:p>
    <w:p w14:paraId="6DF6F335" w14:textId="77777777" w:rsidR="005D3061" w:rsidRDefault="00000000" w:rsidP="009270B7">
      <w:pPr>
        <w:numPr>
          <w:ilvl w:val="1"/>
          <w:numId w:val="37"/>
        </w:numPr>
      </w:pPr>
      <w:r>
        <w:t>TiCDC</w:t>
      </w:r>
    </w:p>
    <w:p w14:paraId="35DD32D6" w14:textId="77777777" w:rsidR="005D3061" w:rsidRDefault="00000000" w:rsidP="009270B7">
      <w:pPr>
        <w:pStyle w:val="Compact"/>
        <w:numPr>
          <w:ilvl w:val="2"/>
          <w:numId w:val="39"/>
        </w:numPr>
      </w:pPr>
      <w:r>
        <w:t xml:space="preserve">note </w:t>
      </w:r>
      <w:hyperlink r:id="rId107">
        <w:r>
          <w:rPr>
            <w:rStyle w:val="ae"/>
          </w:rPr>
          <w:t>#issue</w:t>
        </w:r>
      </w:hyperlink>
      <w:r>
        <w:t xml:space="preserve"> @</w:t>
      </w:r>
      <w:hyperlink r:id="rId108">
        <w:r>
          <w:rPr>
            <w:rStyle w:val="ae"/>
          </w:rPr>
          <w:t>贡献者</w:t>
        </w:r>
        <w:r>
          <w:rPr>
            <w:rStyle w:val="ae"/>
          </w:rPr>
          <w:t xml:space="preserve"> GitHub ID</w:t>
        </w:r>
      </w:hyperlink>
    </w:p>
    <w:p w14:paraId="01F41BE1" w14:textId="77777777" w:rsidR="005D3061" w:rsidRDefault="00000000" w:rsidP="009270B7">
      <w:pPr>
        <w:pStyle w:val="Compact"/>
        <w:numPr>
          <w:ilvl w:val="2"/>
          <w:numId w:val="39"/>
        </w:numPr>
      </w:pPr>
      <w:r>
        <w:t xml:space="preserve">note </w:t>
      </w:r>
      <w:hyperlink r:id="rId109">
        <w:r>
          <w:rPr>
            <w:rStyle w:val="ae"/>
          </w:rPr>
          <w:t>#issue</w:t>
        </w:r>
      </w:hyperlink>
      <w:r>
        <w:t xml:space="preserve"> @</w:t>
      </w:r>
      <w:hyperlink r:id="rId110">
        <w:r>
          <w:rPr>
            <w:rStyle w:val="ae"/>
          </w:rPr>
          <w:t>贡献者</w:t>
        </w:r>
        <w:r>
          <w:rPr>
            <w:rStyle w:val="ae"/>
          </w:rPr>
          <w:t xml:space="preserve"> GitHub ID</w:t>
        </w:r>
      </w:hyperlink>
    </w:p>
    <w:p w14:paraId="0CDE3BF1" w14:textId="77777777" w:rsidR="005D3061" w:rsidRDefault="00000000" w:rsidP="009270B7">
      <w:pPr>
        <w:numPr>
          <w:ilvl w:val="1"/>
          <w:numId w:val="37"/>
        </w:numPr>
      </w:pPr>
      <w:r>
        <w:t>TiDB Data Migration (DM)</w:t>
      </w:r>
    </w:p>
    <w:p w14:paraId="44AE3EAE" w14:textId="77777777" w:rsidR="005D3061" w:rsidRDefault="00000000" w:rsidP="009270B7">
      <w:pPr>
        <w:pStyle w:val="Compact"/>
        <w:numPr>
          <w:ilvl w:val="2"/>
          <w:numId w:val="40"/>
        </w:numPr>
      </w:pPr>
      <w:r>
        <w:t xml:space="preserve">note </w:t>
      </w:r>
      <w:hyperlink r:id="rId111">
        <w:r>
          <w:rPr>
            <w:rStyle w:val="ae"/>
          </w:rPr>
          <w:t>#issue</w:t>
        </w:r>
      </w:hyperlink>
      <w:r>
        <w:t xml:space="preserve"> @</w:t>
      </w:r>
      <w:hyperlink r:id="rId112">
        <w:r>
          <w:rPr>
            <w:rStyle w:val="ae"/>
          </w:rPr>
          <w:t>贡献者</w:t>
        </w:r>
        <w:r>
          <w:rPr>
            <w:rStyle w:val="ae"/>
          </w:rPr>
          <w:t xml:space="preserve"> GitHub ID</w:t>
        </w:r>
      </w:hyperlink>
    </w:p>
    <w:p w14:paraId="6BA77789" w14:textId="77777777" w:rsidR="005D3061" w:rsidRDefault="00000000" w:rsidP="009270B7">
      <w:pPr>
        <w:pStyle w:val="Compact"/>
        <w:numPr>
          <w:ilvl w:val="2"/>
          <w:numId w:val="40"/>
        </w:numPr>
      </w:pPr>
      <w:r>
        <w:t xml:space="preserve">note </w:t>
      </w:r>
      <w:hyperlink r:id="rId113">
        <w:r>
          <w:rPr>
            <w:rStyle w:val="ae"/>
          </w:rPr>
          <w:t>#issue</w:t>
        </w:r>
      </w:hyperlink>
      <w:r>
        <w:t xml:space="preserve"> @</w:t>
      </w:r>
      <w:hyperlink r:id="rId114">
        <w:r>
          <w:rPr>
            <w:rStyle w:val="ae"/>
          </w:rPr>
          <w:t>贡献者</w:t>
        </w:r>
        <w:r>
          <w:rPr>
            <w:rStyle w:val="ae"/>
          </w:rPr>
          <w:t xml:space="preserve"> GitHub ID</w:t>
        </w:r>
      </w:hyperlink>
    </w:p>
    <w:p w14:paraId="12A1A7A0" w14:textId="77777777" w:rsidR="005D3061" w:rsidRDefault="00000000" w:rsidP="009270B7">
      <w:pPr>
        <w:numPr>
          <w:ilvl w:val="1"/>
          <w:numId w:val="37"/>
        </w:numPr>
      </w:pPr>
      <w:r>
        <w:t>TiDB Lightning</w:t>
      </w:r>
    </w:p>
    <w:p w14:paraId="5EA86B55" w14:textId="77777777" w:rsidR="005D3061" w:rsidRDefault="00000000" w:rsidP="009270B7">
      <w:pPr>
        <w:pStyle w:val="Compact"/>
        <w:numPr>
          <w:ilvl w:val="2"/>
          <w:numId w:val="41"/>
        </w:numPr>
      </w:pPr>
      <w:r>
        <w:t xml:space="preserve">note </w:t>
      </w:r>
      <w:hyperlink r:id="rId115">
        <w:r>
          <w:rPr>
            <w:rStyle w:val="ae"/>
          </w:rPr>
          <w:t>#issue</w:t>
        </w:r>
      </w:hyperlink>
      <w:r>
        <w:t xml:space="preserve"> @</w:t>
      </w:r>
      <w:hyperlink r:id="rId116">
        <w:r>
          <w:rPr>
            <w:rStyle w:val="ae"/>
          </w:rPr>
          <w:t>贡献者</w:t>
        </w:r>
        <w:r>
          <w:rPr>
            <w:rStyle w:val="ae"/>
          </w:rPr>
          <w:t xml:space="preserve"> GitHub ID</w:t>
        </w:r>
      </w:hyperlink>
    </w:p>
    <w:p w14:paraId="7E2A7D48" w14:textId="77777777" w:rsidR="005D3061" w:rsidRDefault="00000000" w:rsidP="009270B7">
      <w:pPr>
        <w:pStyle w:val="Compact"/>
        <w:numPr>
          <w:ilvl w:val="2"/>
          <w:numId w:val="41"/>
        </w:numPr>
      </w:pPr>
      <w:r>
        <w:t xml:space="preserve">note </w:t>
      </w:r>
      <w:hyperlink r:id="rId117">
        <w:r>
          <w:rPr>
            <w:rStyle w:val="ae"/>
          </w:rPr>
          <w:t>#issue</w:t>
        </w:r>
      </w:hyperlink>
      <w:r>
        <w:t xml:space="preserve"> @</w:t>
      </w:r>
      <w:hyperlink r:id="rId118">
        <w:r>
          <w:rPr>
            <w:rStyle w:val="ae"/>
          </w:rPr>
          <w:t>贡献者</w:t>
        </w:r>
        <w:r>
          <w:rPr>
            <w:rStyle w:val="ae"/>
          </w:rPr>
          <w:t xml:space="preserve"> GitHub ID</w:t>
        </w:r>
      </w:hyperlink>
    </w:p>
    <w:p w14:paraId="3F153874" w14:textId="77777777" w:rsidR="005D3061" w:rsidRDefault="00000000" w:rsidP="009270B7">
      <w:pPr>
        <w:numPr>
          <w:ilvl w:val="1"/>
          <w:numId w:val="37"/>
        </w:numPr>
      </w:pPr>
      <w:r>
        <w:t>TiUP</w:t>
      </w:r>
    </w:p>
    <w:p w14:paraId="2C239960" w14:textId="77777777" w:rsidR="005D3061" w:rsidRDefault="00000000" w:rsidP="009270B7">
      <w:pPr>
        <w:pStyle w:val="Compact"/>
        <w:numPr>
          <w:ilvl w:val="2"/>
          <w:numId w:val="42"/>
        </w:numPr>
      </w:pPr>
      <w:r>
        <w:t xml:space="preserve">note </w:t>
      </w:r>
      <w:hyperlink r:id="rId119">
        <w:r>
          <w:rPr>
            <w:rStyle w:val="ae"/>
          </w:rPr>
          <w:t>#issue</w:t>
        </w:r>
      </w:hyperlink>
      <w:r>
        <w:t xml:space="preserve"> @</w:t>
      </w:r>
      <w:hyperlink r:id="rId120">
        <w:r>
          <w:rPr>
            <w:rStyle w:val="ae"/>
          </w:rPr>
          <w:t>贡献者</w:t>
        </w:r>
        <w:r>
          <w:rPr>
            <w:rStyle w:val="ae"/>
          </w:rPr>
          <w:t xml:space="preserve"> GitHub ID</w:t>
        </w:r>
      </w:hyperlink>
    </w:p>
    <w:p w14:paraId="6CBFCC8B" w14:textId="77777777" w:rsidR="005D3061" w:rsidRDefault="00000000" w:rsidP="009270B7">
      <w:pPr>
        <w:pStyle w:val="Compact"/>
        <w:numPr>
          <w:ilvl w:val="2"/>
          <w:numId w:val="42"/>
        </w:numPr>
      </w:pPr>
      <w:r>
        <w:t xml:space="preserve">note </w:t>
      </w:r>
      <w:hyperlink r:id="rId121">
        <w:r>
          <w:rPr>
            <w:rStyle w:val="ae"/>
          </w:rPr>
          <w:t>#issue</w:t>
        </w:r>
      </w:hyperlink>
      <w:r>
        <w:t xml:space="preserve"> @</w:t>
      </w:r>
      <w:hyperlink r:id="rId122">
        <w:r>
          <w:rPr>
            <w:rStyle w:val="ae"/>
          </w:rPr>
          <w:t>贡献者</w:t>
        </w:r>
        <w:r>
          <w:rPr>
            <w:rStyle w:val="ae"/>
          </w:rPr>
          <w:t xml:space="preserve"> GitHub ID</w:t>
        </w:r>
      </w:hyperlink>
    </w:p>
    <w:p w14:paraId="1516D414" w14:textId="77777777" w:rsidR="005D3061" w:rsidRDefault="00000000">
      <w:pPr>
        <w:pStyle w:val="2"/>
        <w:spacing w:after="120"/>
      </w:pPr>
      <w:bookmarkStart w:id="26" w:name="_Toc150962226"/>
      <w:bookmarkStart w:id="27" w:name="bug-fixes"/>
      <w:bookmarkEnd w:id="25"/>
      <w:r>
        <w:lastRenderedPageBreak/>
        <w:t>Bug fixes</w:t>
      </w:r>
      <w:bookmarkEnd w:id="26"/>
    </w:p>
    <w:p w14:paraId="27D2C62E" w14:textId="77777777" w:rsidR="005D3061" w:rsidRDefault="00000000" w:rsidP="009270B7">
      <w:pPr>
        <w:numPr>
          <w:ilvl w:val="0"/>
          <w:numId w:val="43"/>
        </w:numPr>
      </w:pPr>
      <w:r>
        <w:t>TiDB</w:t>
      </w:r>
    </w:p>
    <w:p w14:paraId="5C098E0E" w14:textId="77777777" w:rsidR="005D3061" w:rsidRDefault="00000000" w:rsidP="009270B7">
      <w:pPr>
        <w:pStyle w:val="Compact"/>
        <w:numPr>
          <w:ilvl w:val="1"/>
          <w:numId w:val="44"/>
        </w:numPr>
      </w:pPr>
      <w:r>
        <w:t xml:space="preserve">note </w:t>
      </w:r>
      <w:hyperlink r:id="rId123">
        <w:r>
          <w:rPr>
            <w:rStyle w:val="ae"/>
          </w:rPr>
          <w:t>#issue</w:t>
        </w:r>
      </w:hyperlink>
      <w:r>
        <w:t xml:space="preserve"> @</w:t>
      </w:r>
      <w:hyperlink r:id="rId124">
        <w:r>
          <w:rPr>
            <w:rStyle w:val="ae"/>
          </w:rPr>
          <w:t>贡献者</w:t>
        </w:r>
        <w:r>
          <w:rPr>
            <w:rStyle w:val="ae"/>
          </w:rPr>
          <w:t xml:space="preserve"> GitHub ID</w:t>
        </w:r>
      </w:hyperlink>
    </w:p>
    <w:p w14:paraId="759B8387" w14:textId="77777777" w:rsidR="005D3061" w:rsidRDefault="00000000" w:rsidP="009270B7">
      <w:pPr>
        <w:pStyle w:val="Compact"/>
        <w:numPr>
          <w:ilvl w:val="1"/>
          <w:numId w:val="44"/>
        </w:numPr>
      </w:pPr>
      <w:r>
        <w:t xml:space="preserve">note </w:t>
      </w:r>
      <w:hyperlink r:id="rId125">
        <w:r>
          <w:rPr>
            <w:rStyle w:val="ae"/>
          </w:rPr>
          <w:t>#issue</w:t>
        </w:r>
      </w:hyperlink>
      <w:r>
        <w:t xml:space="preserve"> @</w:t>
      </w:r>
      <w:hyperlink r:id="rId126">
        <w:r>
          <w:rPr>
            <w:rStyle w:val="ae"/>
          </w:rPr>
          <w:t>贡献者</w:t>
        </w:r>
        <w:r>
          <w:rPr>
            <w:rStyle w:val="ae"/>
          </w:rPr>
          <w:t xml:space="preserve"> GitHub ID</w:t>
        </w:r>
      </w:hyperlink>
    </w:p>
    <w:p w14:paraId="6A11C714" w14:textId="77777777" w:rsidR="005D3061" w:rsidRDefault="00000000" w:rsidP="009270B7">
      <w:pPr>
        <w:numPr>
          <w:ilvl w:val="0"/>
          <w:numId w:val="43"/>
        </w:numPr>
      </w:pPr>
      <w:r>
        <w:t>TiKV</w:t>
      </w:r>
    </w:p>
    <w:p w14:paraId="470F3FD4" w14:textId="77777777" w:rsidR="005D3061" w:rsidRDefault="00000000" w:rsidP="009270B7">
      <w:pPr>
        <w:pStyle w:val="Compact"/>
        <w:numPr>
          <w:ilvl w:val="1"/>
          <w:numId w:val="45"/>
        </w:numPr>
      </w:pPr>
      <w:r>
        <w:t xml:space="preserve">note </w:t>
      </w:r>
      <w:hyperlink r:id="rId127">
        <w:r>
          <w:rPr>
            <w:rStyle w:val="ae"/>
          </w:rPr>
          <w:t>#issue</w:t>
        </w:r>
      </w:hyperlink>
      <w:r>
        <w:t xml:space="preserve"> @</w:t>
      </w:r>
      <w:hyperlink r:id="rId128">
        <w:r>
          <w:rPr>
            <w:rStyle w:val="ae"/>
          </w:rPr>
          <w:t>贡献者</w:t>
        </w:r>
        <w:r>
          <w:rPr>
            <w:rStyle w:val="ae"/>
          </w:rPr>
          <w:t xml:space="preserve"> GitHub ID</w:t>
        </w:r>
      </w:hyperlink>
    </w:p>
    <w:p w14:paraId="2F1081A2" w14:textId="77777777" w:rsidR="005D3061" w:rsidRDefault="00000000" w:rsidP="009270B7">
      <w:pPr>
        <w:pStyle w:val="Compact"/>
        <w:numPr>
          <w:ilvl w:val="1"/>
          <w:numId w:val="45"/>
        </w:numPr>
      </w:pPr>
      <w:r>
        <w:t xml:space="preserve">note </w:t>
      </w:r>
      <w:hyperlink r:id="rId129">
        <w:r>
          <w:rPr>
            <w:rStyle w:val="ae"/>
          </w:rPr>
          <w:t>#issue</w:t>
        </w:r>
      </w:hyperlink>
      <w:r>
        <w:t xml:space="preserve"> @</w:t>
      </w:r>
      <w:hyperlink r:id="rId130">
        <w:r>
          <w:rPr>
            <w:rStyle w:val="ae"/>
          </w:rPr>
          <w:t>贡献者</w:t>
        </w:r>
        <w:r>
          <w:rPr>
            <w:rStyle w:val="ae"/>
          </w:rPr>
          <w:t xml:space="preserve"> GitHub ID</w:t>
        </w:r>
      </w:hyperlink>
    </w:p>
    <w:p w14:paraId="2749E09F" w14:textId="77777777" w:rsidR="005D3061" w:rsidRDefault="00000000" w:rsidP="009270B7">
      <w:pPr>
        <w:numPr>
          <w:ilvl w:val="0"/>
          <w:numId w:val="43"/>
        </w:numPr>
      </w:pPr>
      <w:r>
        <w:t>PD</w:t>
      </w:r>
    </w:p>
    <w:p w14:paraId="583AF326" w14:textId="77777777" w:rsidR="005D3061" w:rsidRDefault="00000000" w:rsidP="009270B7">
      <w:pPr>
        <w:pStyle w:val="Compact"/>
        <w:numPr>
          <w:ilvl w:val="1"/>
          <w:numId w:val="46"/>
        </w:numPr>
      </w:pPr>
      <w:r>
        <w:t xml:space="preserve">note </w:t>
      </w:r>
      <w:hyperlink r:id="rId131">
        <w:r>
          <w:rPr>
            <w:rStyle w:val="ae"/>
          </w:rPr>
          <w:t>#issue</w:t>
        </w:r>
      </w:hyperlink>
      <w:r>
        <w:t xml:space="preserve"> @</w:t>
      </w:r>
      <w:hyperlink r:id="rId132">
        <w:r>
          <w:rPr>
            <w:rStyle w:val="ae"/>
          </w:rPr>
          <w:t>贡献者</w:t>
        </w:r>
        <w:r>
          <w:rPr>
            <w:rStyle w:val="ae"/>
          </w:rPr>
          <w:t xml:space="preserve"> GitHub ID</w:t>
        </w:r>
      </w:hyperlink>
    </w:p>
    <w:p w14:paraId="688EEC44" w14:textId="77777777" w:rsidR="005D3061" w:rsidRDefault="00000000" w:rsidP="009270B7">
      <w:pPr>
        <w:pStyle w:val="Compact"/>
        <w:numPr>
          <w:ilvl w:val="1"/>
          <w:numId w:val="46"/>
        </w:numPr>
      </w:pPr>
      <w:r>
        <w:t xml:space="preserve">note </w:t>
      </w:r>
      <w:hyperlink r:id="rId133">
        <w:r>
          <w:rPr>
            <w:rStyle w:val="ae"/>
          </w:rPr>
          <w:t>#issue</w:t>
        </w:r>
      </w:hyperlink>
      <w:r>
        <w:t xml:space="preserve"> @</w:t>
      </w:r>
      <w:hyperlink r:id="rId134">
        <w:r>
          <w:rPr>
            <w:rStyle w:val="ae"/>
          </w:rPr>
          <w:t>贡献者</w:t>
        </w:r>
        <w:r>
          <w:rPr>
            <w:rStyle w:val="ae"/>
          </w:rPr>
          <w:t xml:space="preserve"> GitHub ID</w:t>
        </w:r>
      </w:hyperlink>
    </w:p>
    <w:p w14:paraId="4E0AE962" w14:textId="77777777" w:rsidR="005D3061" w:rsidRDefault="00000000" w:rsidP="009270B7">
      <w:pPr>
        <w:numPr>
          <w:ilvl w:val="0"/>
          <w:numId w:val="43"/>
        </w:numPr>
      </w:pPr>
      <w:r>
        <w:t>TiFlash</w:t>
      </w:r>
    </w:p>
    <w:p w14:paraId="13A83809" w14:textId="77777777" w:rsidR="005D3061" w:rsidRDefault="00000000" w:rsidP="009270B7">
      <w:pPr>
        <w:pStyle w:val="Compact"/>
        <w:numPr>
          <w:ilvl w:val="1"/>
          <w:numId w:val="47"/>
        </w:numPr>
      </w:pPr>
      <w:r>
        <w:t xml:space="preserve">note </w:t>
      </w:r>
      <w:hyperlink r:id="rId135">
        <w:r>
          <w:rPr>
            <w:rStyle w:val="ae"/>
          </w:rPr>
          <w:t>#issue</w:t>
        </w:r>
      </w:hyperlink>
      <w:r>
        <w:t xml:space="preserve"> @</w:t>
      </w:r>
      <w:hyperlink r:id="rId136">
        <w:r>
          <w:rPr>
            <w:rStyle w:val="ae"/>
          </w:rPr>
          <w:t>贡献者</w:t>
        </w:r>
        <w:r>
          <w:rPr>
            <w:rStyle w:val="ae"/>
          </w:rPr>
          <w:t xml:space="preserve"> GitHub ID</w:t>
        </w:r>
      </w:hyperlink>
    </w:p>
    <w:p w14:paraId="377A662B" w14:textId="77777777" w:rsidR="005D3061" w:rsidRDefault="00000000" w:rsidP="009270B7">
      <w:pPr>
        <w:pStyle w:val="Compact"/>
        <w:numPr>
          <w:ilvl w:val="1"/>
          <w:numId w:val="47"/>
        </w:numPr>
      </w:pPr>
      <w:r>
        <w:t xml:space="preserve">note </w:t>
      </w:r>
      <w:hyperlink r:id="rId137">
        <w:r>
          <w:rPr>
            <w:rStyle w:val="ae"/>
          </w:rPr>
          <w:t>#issue</w:t>
        </w:r>
      </w:hyperlink>
      <w:r>
        <w:t xml:space="preserve"> @</w:t>
      </w:r>
      <w:hyperlink r:id="rId138">
        <w:r>
          <w:rPr>
            <w:rStyle w:val="ae"/>
          </w:rPr>
          <w:t>贡献者</w:t>
        </w:r>
        <w:r>
          <w:rPr>
            <w:rStyle w:val="ae"/>
          </w:rPr>
          <w:t xml:space="preserve"> GitHub ID</w:t>
        </w:r>
      </w:hyperlink>
    </w:p>
    <w:p w14:paraId="6DAE6299" w14:textId="77777777" w:rsidR="005D3061" w:rsidRDefault="00000000" w:rsidP="009270B7">
      <w:pPr>
        <w:numPr>
          <w:ilvl w:val="0"/>
          <w:numId w:val="43"/>
        </w:numPr>
      </w:pPr>
      <w:r>
        <w:t>Tools</w:t>
      </w:r>
    </w:p>
    <w:p w14:paraId="560985C3" w14:textId="77777777" w:rsidR="005D3061" w:rsidRDefault="00000000" w:rsidP="009270B7">
      <w:pPr>
        <w:numPr>
          <w:ilvl w:val="1"/>
          <w:numId w:val="48"/>
        </w:numPr>
      </w:pPr>
      <w:r>
        <w:t>Backup &amp; Restore (BR)</w:t>
      </w:r>
    </w:p>
    <w:p w14:paraId="465D5F2F" w14:textId="77777777" w:rsidR="005D3061" w:rsidRDefault="00000000" w:rsidP="009270B7">
      <w:pPr>
        <w:pStyle w:val="Compact"/>
        <w:numPr>
          <w:ilvl w:val="2"/>
          <w:numId w:val="49"/>
        </w:numPr>
      </w:pPr>
      <w:r>
        <w:t xml:space="preserve">note </w:t>
      </w:r>
      <w:hyperlink r:id="rId139">
        <w:r>
          <w:rPr>
            <w:rStyle w:val="ae"/>
          </w:rPr>
          <w:t>#issue</w:t>
        </w:r>
      </w:hyperlink>
      <w:r>
        <w:t xml:space="preserve"> @</w:t>
      </w:r>
      <w:hyperlink r:id="rId140">
        <w:r>
          <w:rPr>
            <w:rStyle w:val="ae"/>
          </w:rPr>
          <w:t>贡献者</w:t>
        </w:r>
        <w:r>
          <w:rPr>
            <w:rStyle w:val="ae"/>
          </w:rPr>
          <w:t xml:space="preserve"> GitHub ID</w:t>
        </w:r>
      </w:hyperlink>
    </w:p>
    <w:p w14:paraId="071963A5" w14:textId="77777777" w:rsidR="005D3061" w:rsidRDefault="00000000" w:rsidP="009270B7">
      <w:pPr>
        <w:pStyle w:val="Compact"/>
        <w:numPr>
          <w:ilvl w:val="2"/>
          <w:numId w:val="49"/>
        </w:numPr>
      </w:pPr>
      <w:r>
        <w:t xml:space="preserve">note </w:t>
      </w:r>
      <w:hyperlink r:id="rId141">
        <w:r>
          <w:rPr>
            <w:rStyle w:val="ae"/>
          </w:rPr>
          <w:t>#issue</w:t>
        </w:r>
      </w:hyperlink>
      <w:r>
        <w:t xml:space="preserve"> @</w:t>
      </w:r>
      <w:hyperlink r:id="rId142">
        <w:r>
          <w:rPr>
            <w:rStyle w:val="ae"/>
          </w:rPr>
          <w:t>贡献者</w:t>
        </w:r>
        <w:r>
          <w:rPr>
            <w:rStyle w:val="ae"/>
          </w:rPr>
          <w:t xml:space="preserve"> GitHub ID</w:t>
        </w:r>
      </w:hyperlink>
    </w:p>
    <w:p w14:paraId="7410750C" w14:textId="77777777" w:rsidR="005D3061" w:rsidRDefault="00000000" w:rsidP="009270B7">
      <w:pPr>
        <w:numPr>
          <w:ilvl w:val="1"/>
          <w:numId w:val="48"/>
        </w:numPr>
      </w:pPr>
      <w:r>
        <w:t>TiCDC</w:t>
      </w:r>
    </w:p>
    <w:p w14:paraId="366751D5" w14:textId="77777777" w:rsidR="005D3061" w:rsidRDefault="00000000" w:rsidP="009270B7">
      <w:pPr>
        <w:pStyle w:val="Compact"/>
        <w:numPr>
          <w:ilvl w:val="2"/>
          <w:numId w:val="50"/>
        </w:numPr>
      </w:pPr>
      <w:r>
        <w:t xml:space="preserve">note </w:t>
      </w:r>
      <w:hyperlink r:id="rId143">
        <w:r>
          <w:rPr>
            <w:rStyle w:val="ae"/>
          </w:rPr>
          <w:t>#issue</w:t>
        </w:r>
      </w:hyperlink>
      <w:r>
        <w:t xml:space="preserve"> @</w:t>
      </w:r>
      <w:hyperlink r:id="rId144">
        <w:r>
          <w:rPr>
            <w:rStyle w:val="ae"/>
          </w:rPr>
          <w:t>贡献者</w:t>
        </w:r>
        <w:r>
          <w:rPr>
            <w:rStyle w:val="ae"/>
          </w:rPr>
          <w:t xml:space="preserve"> GitHub ID</w:t>
        </w:r>
      </w:hyperlink>
    </w:p>
    <w:p w14:paraId="34BB379D" w14:textId="77777777" w:rsidR="005D3061" w:rsidRDefault="00000000" w:rsidP="009270B7">
      <w:pPr>
        <w:pStyle w:val="Compact"/>
        <w:numPr>
          <w:ilvl w:val="2"/>
          <w:numId w:val="50"/>
        </w:numPr>
      </w:pPr>
      <w:r>
        <w:t xml:space="preserve">note </w:t>
      </w:r>
      <w:hyperlink r:id="rId145">
        <w:r>
          <w:rPr>
            <w:rStyle w:val="ae"/>
          </w:rPr>
          <w:t>#issue</w:t>
        </w:r>
      </w:hyperlink>
      <w:r>
        <w:t xml:space="preserve"> @</w:t>
      </w:r>
      <w:hyperlink r:id="rId146">
        <w:r>
          <w:rPr>
            <w:rStyle w:val="ae"/>
          </w:rPr>
          <w:t>贡献者</w:t>
        </w:r>
        <w:r>
          <w:rPr>
            <w:rStyle w:val="ae"/>
          </w:rPr>
          <w:t xml:space="preserve"> GitHub ID</w:t>
        </w:r>
      </w:hyperlink>
    </w:p>
    <w:p w14:paraId="0D5156B5" w14:textId="77777777" w:rsidR="005D3061" w:rsidRDefault="00000000" w:rsidP="009270B7">
      <w:pPr>
        <w:numPr>
          <w:ilvl w:val="1"/>
          <w:numId w:val="48"/>
        </w:numPr>
      </w:pPr>
      <w:r>
        <w:t>TiDB Data Migration (DM)</w:t>
      </w:r>
    </w:p>
    <w:p w14:paraId="04781AF9" w14:textId="77777777" w:rsidR="005D3061" w:rsidRDefault="00000000" w:rsidP="009270B7">
      <w:pPr>
        <w:pStyle w:val="Compact"/>
        <w:numPr>
          <w:ilvl w:val="2"/>
          <w:numId w:val="51"/>
        </w:numPr>
      </w:pPr>
      <w:r>
        <w:t xml:space="preserve">note </w:t>
      </w:r>
      <w:hyperlink r:id="rId147">
        <w:r>
          <w:rPr>
            <w:rStyle w:val="ae"/>
          </w:rPr>
          <w:t>#issue</w:t>
        </w:r>
      </w:hyperlink>
      <w:r>
        <w:t xml:space="preserve"> @</w:t>
      </w:r>
      <w:hyperlink r:id="rId148">
        <w:r>
          <w:rPr>
            <w:rStyle w:val="ae"/>
          </w:rPr>
          <w:t>贡献者</w:t>
        </w:r>
        <w:r>
          <w:rPr>
            <w:rStyle w:val="ae"/>
          </w:rPr>
          <w:t xml:space="preserve"> GitHub ID</w:t>
        </w:r>
      </w:hyperlink>
    </w:p>
    <w:p w14:paraId="0EAF854C" w14:textId="77777777" w:rsidR="005D3061" w:rsidRDefault="00000000" w:rsidP="009270B7">
      <w:pPr>
        <w:pStyle w:val="Compact"/>
        <w:numPr>
          <w:ilvl w:val="2"/>
          <w:numId w:val="51"/>
        </w:numPr>
      </w:pPr>
      <w:r>
        <w:t xml:space="preserve">note </w:t>
      </w:r>
      <w:hyperlink r:id="rId149">
        <w:r>
          <w:rPr>
            <w:rStyle w:val="ae"/>
          </w:rPr>
          <w:t>#issue</w:t>
        </w:r>
      </w:hyperlink>
      <w:r>
        <w:t xml:space="preserve"> @</w:t>
      </w:r>
      <w:hyperlink r:id="rId150">
        <w:r>
          <w:rPr>
            <w:rStyle w:val="ae"/>
          </w:rPr>
          <w:t>贡献者</w:t>
        </w:r>
        <w:r>
          <w:rPr>
            <w:rStyle w:val="ae"/>
          </w:rPr>
          <w:t xml:space="preserve"> GitHub ID</w:t>
        </w:r>
      </w:hyperlink>
    </w:p>
    <w:p w14:paraId="7E9968FB" w14:textId="77777777" w:rsidR="005D3061" w:rsidRDefault="00000000" w:rsidP="009270B7">
      <w:pPr>
        <w:numPr>
          <w:ilvl w:val="1"/>
          <w:numId w:val="48"/>
        </w:numPr>
      </w:pPr>
      <w:r>
        <w:t>TiDB Lightning</w:t>
      </w:r>
    </w:p>
    <w:p w14:paraId="5E5D641C" w14:textId="77777777" w:rsidR="005D3061" w:rsidRDefault="00000000" w:rsidP="009270B7">
      <w:pPr>
        <w:pStyle w:val="Compact"/>
        <w:numPr>
          <w:ilvl w:val="2"/>
          <w:numId w:val="52"/>
        </w:numPr>
      </w:pPr>
      <w:r>
        <w:t xml:space="preserve">note </w:t>
      </w:r>
      <w:hyperlink r:id="rId151">
        <w:r>
          <w:rPr>
            <w:rStyle w:val="ae"/>
          </w:rPr>
          <w:t>#issue</w:t>
        </w:r>
      </w:hyperlink>
      <w:r>
        <w:t xml:space="preserve"> @</w:t>
      </w:r>
      <w:hyperlink r:id="rId152">
        <w:r>
          <w:rPr>
            <w:rStyle w:val="ae"/>
          </w:rPr>
          <w:t>贡献者</w:t>
        </w:r>
        <w:r>
          <w:rPr>
            <w:rStyle w:val="ae"/>
          </w:rPr>
          <w:t xml:space="preserve"> GitHub ID</w:t>
        </w:r>
      </w:hyperlink>
    </w:p>
    <w:p w14:paraId="3FD67AD6" w14:textId="77777777" w:rsidR="005D3061" w:rsidRDefault="00000000" w:rsidP="009270B7">
      <w:pPr>
        <w:pStyle w:val="Compact"/>
        <w:numPr>
          <w:ilvl w:val="2"/>
          <w:numId w:val="52"/>
        </w:numPr>
      </w:pPr>
      <w:r>
        <w:lastRenderedPageBreak/>
        <w:t xml:space="preserve">note </w:t>
      </w:r>
      <w:hyperlink r:id="rId153">
        <w:r>
          <w:rPr>
            <w:rStyle w:val="ae"/>
          </w:rPr>
          <w:t>#issue</w:t>
        </w:r>
      </w:hyperlink>
      <w:r>
        <w:t xml:space="preserve"> @</w:t>
      </w:r>
      <w:hyperlink r:id="rId154">
        <w:r>
          <w:rPr>
            <w:rStyle w:val="ae"/>
          </w:rPr>
          <w:t>贡献者</w:t>
        </w:r>
        <w:r>
          <w:rPr>
            <w:rStyle w:val="ae"/>
          </w:rPr>
          <w:t xml:space="preserve"> GitHub ID</w:t>
        </w:r>
      </w:hyperlink>
    </w:p>
    <w:p w14:paraId="22333677" w14:textId="77777777" w:rsidR="005D3061" w:rsidRDefault="00000000" w:rsidP="009270B7">
      <w:pPr>
        <w:numPr>
          <w:ilvl w:val="1"/>
          <w:numId w:val="48"/>
        </w:numPr>
      </w:pPr>
      <w:r>
        <w:t>TiUP</w:t>
      </w:r>
    </w:p>
    <w:p w14:paraId="21BD3B17" w14:textId="77777777" w:rsidR="005D3061" w:rsidRDefault="00000000" w:rsidP="009270B7">
      <w:pPr>
        <w:pStyle w:val="Compact"/>
        <w:numPr>
          <w:ilvl w:val="2"/>
          <w:numId w:val="53"/>
        </w:numPr>
      </w:pPr>
      <w:r>
        <w:t xml:space="preserve">note </w:t>
      </w:r>
      <w:hyperlink r:id="rId155">
        <w:r>
          <w:rPr>
            <w:rStyle w:val="ae"/>
          </w:rPr>
          <w:t>#issue</w:t>
        </w:r>
      </w:hyperlink>
      <w:r>
        <w:t xml:space="preserve"> @</w:t>
      </w:r>
      <w:hyperlink r:id="rId156">
        <w:r>
          <w:rPr>
            <w:rStyle w:val="ae"/>
          </w:rPr>
          <w:t>贡献者</w:t>
        </w:r>
        <w:r>
          <w:rPr>
            <w:rStyle w:val="ae"/>
          </w:rPr>
          <w:t xml:space="preserve"> GitHub ID</w:t>
        </w:r>
      </w:hyperlink>
    </w:p>
    <w:p w14:paraId="73909C3F" w14:textId="77777777" w:rsidR="005D3061" w:rsidRDefault="00000000" w:rsidP="009270B7">
      <w:pPr>
        <w:pStyle w:val="Compact"/>
        <w:numPr>
          <w:ilvl w:val="2"/>
          <w:numId w:val="53"/>
        </w:numPr>
      </w:pPr>
      <w:r>
        <w:t xml:space="preserve">note </w:t>
      </w:r>
      <w:hyperlink r:id="rId157">
        <w:r>
          <w:rPr>
            <w:rStyle w:val="ae"/>
          </w:rPr>
          <w:t>#issue</w:t>
        </w:r>
      </w:hyperlink>
      <w:r>
        <w:t xml:space="preserve"> @</w:t>
      </w:r>
      <w:hyperlink r:id="rId158">
        <w:r>
          <w:rPr>
            <w:rStyle w:val="ae"/>
          </w:rPr>
          <w:t>贡献者</w:t>
        </w:r>
        <w:r>
          <w:rPr>
            <w:rStyle w:val="ae"/>
          </w:rPr>
          <w:t xml:space="preserve"> GitHub ID</w:t>
        </w:r>
      </w:hyperlink>
    </w:p>
    <w:p w14:paraId="0DC71440" w14:textId="77777777" w:rsidR="005D3061" w:rsidRDefault="00000000">
      <w:pPr>
        <w:pStyle w:val="2"/>
        <w:spacing w:after="120"/>
      </w:pPr>
      <w:bookmarkStart w:id="28" w:name="_Toc150962227"/>
      <w:bookmarkStart w:id="29" w:name="performance-test"/>
      <w:bookmarkEnd w:id="27"/>
      <w:r>
        <w:t>Performance test</w:t>
      </w:r>
      <w:bookmarkEnd w:id="28"/>
    </w:p>
    <w:p w14:paraId="29609C5D" w14:textId="77777777" w:rsidR="005D3061" w:rsidRDefault="00000000">
      <w:pPr>
        <w:pStyle w:val="FirstParagraph"/>
      </w:pPr>
      <w:r>
        <w:t xml:space="preserve">To learn about the performance of TiDB v7.5.0, you can refer to the </w:t>
      </w:r>
      <w:hyperlink r:id="rId159">
        <w:r>
          <w:rPr>
            <w:rStyle w:val="ae"/>
          </w:rPr>
          <w:t>TPC-C performance test report</w:t>
        </w:r>
      </w:hyperlink>
      <w:r>
        <w:t xml:space="preserve"> and </w:t>
      </w:r>
      <w:hyperlink r:id="rId160">
        <w:r>
          <w:rPr>
            <w:rStyle w:val="ae"/>
          </w:rPr>
          <w:t>Sysbench performance test report</w:t>
        </w:r>
      </w:hyperlink>
      <w:r>
        <w:t xml:space="preserve"> of the TiDB Dedicated cluster.</w:t>
      </w:r>
    </w:p>
    <w:p w14:paraId="7A5B6FB4" w14:textId="77777777" w:rsidR="005D3061" w:rsidRDefault="00000000">
      <w:pPr>
        <w:pStyle w:val="2"/>
        <w:spacing w:after="120"/>
      </w:pPr>
      <w:bookmarkStart w:id="30" w:name="_Toc150962228"/>
      <w:bookmarkStart w:id="31" w:name="contributors"/>
      <w:bookmarkEnd w:id="29"/>
      <w:r>
        <w:t>Contributors</w:t>
      </w:r>
      <w:bookmarkEnd w:id="30"/>
    </w:p>
    <w:p w14:paraId="20D93704" w14:textId="77777777" w:rsidR="005D3061" w:rsidRDefault="00000000">
      <w:pPr>
        <w:pStyle w:val="FirstParagraph"/>
      </w:pPr>
      <w:r>
        <w:t>We would like to thank the following contributors from the TiDB community:</w:t>
      </w:r>
    </w:p>
    <w:p w14:paraId="48205A36" w14:textId="77777777" w:rsidR="005D3061" w:rsidRDefault="00000000" w:rsidP="009270B7">
      <w:pPr>
        <w:pStyle w:val="Compact"/>
        <w:numPr>
          <w:ilvl w:val="0"/>
          <w:numId w:val="54"/>
        </w:numPr>
      </w:pPr>
      <w:hyperlink r:id="rId161">
        <w:r>
          <w:rPr>
            <w:rStyle w:val="ae"/>
          </w:rPr>
          <w:t>jgrande</w:t>
        </w:r>
      </w:hyperlink>
      <w:r>
        <w:t xml:space="preserve"> (First-time contributor)</w:t>
      </w:r>
    </w:p>
    <w:p w14:paraId="1C31A794" w14:textId="77777777" w:rsidR="005D3061" w:rsidRDefault="00000000" w:rsidP="009270B7">
      <w:pPr>
        <w:pStyle w:val="Compact"/>
        <w:numPr>
          <w:ilvl w:val="0"/>
          <w:numId w:val="54"/>
        </w:numPr>
      </w:pPr>
      <w:hyperlink r:id="rId162">
        <w:r>
          <w:rPr>
            <w:rStyle w:val="ae"/>
          </w:rPr>
          <w:t>shawn0915</w:t>
        </w:r>
      </w:hyperlink>
    </w:p>
    <w:p w14:paraId="37F6AA10" w14:textId="77777777" w:rsidR="005D3061" w:rsidRDefault="00000000">
      <w:pPr>
        <w:pStyle w:val="1"/>
        <w:spacing w:after="120"/>
      </w:pPr>
      <w:bookmarkStart w:id="32" w:name="_Toc150962229"/>
      <w:bookmarkStart w:id="33" w:name="tidb-7.4.0-release-notes"/>
      <w:bookmarkEnd w:id="1"/>
      <w:bookmarkEnd w:id="31"/>
      <w:r>
        <w:t>TiDB 7.4.0 Release Notes</w:t>
      </w:r>
      <w:bookmarkEnd w:id="32"/>
    </w:p>
    <w:p w14:paraId="0CE704BA" w14:textId="77777777" w:rsidR="005D3061" w:rsidRDefault="00000000">
      <w:pPr>
        <w:pStyle w:val="FirstParagraph"/>
      </w:pPr>
      <w:r>
        <w:t>Release date: October 12, 2023</w:t>
      </w:r>
    </w:p>
    <w:p w14:paraId="15AD100A" w14:textId="77777777" w:rsidR="005D3061" w:rsidRDefault="00000000">
      <w:pPr>
        <w:pStyle w:val="a0"/>
      </w:pPr>
      <w:r>
        <w:t>TiDB version: 7.4.0</w:t>
      </w:r>
    </w:p>
    <w:p w14:paraId="2B4D1984" w14:textId="77777777" w:rsidR="005D3061" w:rsidRDefault="00000000">
      <w:pPr>
        <w:pStyle w:val="a0"/>
      </w:pPr>
      <w:r>
        <w:t xml:space="preserve">Quick access: </w:t>
      </w:r>
      <w:hyperlink r:id="rId163">
        <w:r>
          <w:rPr>
            <w:rStyle w:val="ae"/>
          </w:rPr>
          <w:t>Quick start</w:t>
        </w:r>
      </w:hyperlink>
      <w:r>
        <w:t xml:space="preserve"> | </w:t>
      </w:r>
      <w:hyperlink r:id="rId164" w:anchor="version-list">
        <w:r>
          <w:rPr>
            <w:rStyle w:val="ae"/>
          </w:rPr>
          <w:t>Installation packages</w:t>
        </w:r>
      </w:hyperlink>
    </w:p>
    <w:p w14:paraId="47D8942D" w14:textId="77777777" w:rsidR="005D3061" w:rsidRDefault="00000000">
      <w:pPr>
        <w:pStyle w:val="a0"/>
      </w:pPr>
      <w:r>
        <w:t>7.4.0 introduces the following key features and improvements:</w:t>
      </w:r>
    </w:p>
    <w:tbl>
      <w:tblPr>
        <w:tblStyle w:val="Table"/>
        <w:tblW w:w="5000" w:type="pct"/>
        <w:tblLayout w:type="fixed"/>
        <w:tblLook w:val="0020" w:firstRow="1" w:lastRow="0" w:firstColumn="0" w:lastColumn="0" w:noHBand="0" w:noVBand="0"/>
      </w:tblPr>
      <w:tblGrid>
        <w:gridCol w:w="2876"/>
        <w:gridCol w:w="2877"/>
        <w:gridCol w:w="2877"/>
      </w:tblGrid>
      <w:tr w:rsidR="00DE5FFB" w:rsidRPr="00DE5FFB" w14:paraId="6BAF4549" w14:textId="77777777" w:rsidTr="00FE6E6A">
        <w:trPr>
          <w:cnfStyle w:val="100000000000" w:firstRow="1" w:lastRow="0" w:firstColumn="0" w:lastColumn="0" w:oddVBand="0" w:evenVBand="0" w:oddHBand="0" w:evenHBand="0" w:firstRowFirstColumn="0" w:firstRowLastColumn="0" w:lastRowFirstColumn="0" w:lastRowLastColumn="0"/>
          <w:tblHeader/>
        </w:trPr>
        <w:tc>
          <w:tcPr>
            <w:tcW w:w="2640" w:type="dxa"/>
          </w:tcPr>
          <w:p w14:paraId="7E6140B9" w14:textId="77777777" w:rsidR="00DE5FFB" w:rsidRPr="00DE5FFB" w:rsidRDefault="00DE5FFB" w:rsidP="00DE5FFB">
            <w:pPr>
              <w:spacing w:before="36" w:after="36"/>
              <w:rPr>
                <w:sz w:val="24"/>
                <w:szCs w:val="24"/>
                <w:lang w:eastAsia="en-US"/>
              </w:rPr>
            </w:pPr>
            <w:r w:rsidRPr="00DE5FFB">
              <w:rPr>
                <w:sz w:val="24"/>
                <w:szCs w:val="24"/>
                <w:lang w:eastAsia="en-US"/>
              </w:rPr>
              <w:t>Category</w:t>
            </w:r>
          </w:p>
        </w:tc>
        <w:tc>
          <w:tcPr>
            <w:tcW w:w="2640" w:type="dxa"/>
          </w:tcPr>
          <w:p w14:paraId="73FCF12A" w14:textId="77777777" w:rsidR="00DE5FFB" w:rsidRPr="00DE5FFB" w:rsidRDefault="00DE5FFB" w:rsidP="00DE5FFB">
            <w:pPr>
              <w:spacing w:before="36" w:after="36"/>
              <w:rPr>
                <w:sz w:val="24"/>
                <w:szCs w:val="24"/>
                <w:lang w:eastAsia="en-US"/>
              </w:rPr>
            </w:pPr>
            <w:r w:rsidRPr="00DE5FFB">
              <w:rPr>
                <w:sz w:val="24"/>
                <w:szCs w:val="24"/>
                <w:lang w:eastAsia="en-US"/>
              </w:rPr>
              <w:t>Feature</w:t>
            </w:r>
          </w:p>
        </w:tc>
        <w:tc>
          <w:tcPr>
            <w:tcW w:w="2640" w:type="dxa"/>
          </w:tcPr>
          <w:p w14:paraId="49BCD11E" w14:textId="77777777" w:rsidR="00DE5FFB" w:rsidRPr="00DE5FFB" w:rsidRDefault="00DE5FFB" w:rsidP="00DE5FFB">
            <w:pPr>
              <w:spacing w:before="36" w:after="36"/>
              <w:rPr>
                <w:sz w:val="24"/>
                <w:szCs w:val="24"/>
                <w:lang w:eastAsia="en-US"/>
              </w:rPr>
            </w:pPr>
            <w:r w:rsidRPr="00DE5FFB">
              <w:rPr>
                <w:sz w:val="24"/>
                <w:szCs w:val="24"/>
                <w:lang w:eastAsia="en-US"/>
              </w:rPr>
              <w:t>Description</w:t>
            </w:r>
          </w:p>
        </w:tc>
      </w:tr>
      <w:tr w:rsidR="00DE5FFB" w:rsidRPr="00DE5FFB" w14:paraId="35D63CC9" w14:textId="77777777" w:rsidTr="00FE6E6A">
        <w:tc>
          <w:tcPr>
            <w:tcW w:w="2640" w:type="dxa"/>
            <w:vMerge w:val="restart"/>
          </w:tcPr>
          <w:p w14:paraId="3E01F61C" w14:textId="77777777" w:rsidR="00DE5FFB" w:rsidRPr="00DE5FFB" w:rsidRDefault="00DE5FFB" w:rsidP="00DE5FFB">
            <w:pPr>
              <w:spacing w:before="36" w:after="36"/>
              <w:rPr>
                <w:sz w:val="24"/>
                <w:szCs w:val="24"/>
                <w:lang w:eastAsia="en-US"/>
              </w:rPr>
            </w:pPr>
            <w:r w:rsidRPr="00DE5FFB">
              <w:rPr>
                <w:sz w:val="24"/>
                <w:szCs w:val="24"/>
                <w:lang w:eastAsia="en-US"/>
              </w:rPr>
              <w:t>Reliability and Availability</w:t>
            </w:r>
          </w:p>
        </w:tc>
        <w:tc>
          <w:tcPr>
            <w:tcW w:w="2640" w:type="dxa"/>
          </w:tcPr>
          <w:p w14:paraId="6C4B5BEC" w14:textId="77777777" w:rsidR="00DE5FFB" w:rsidRPr="00DE5FFB" w:rsidRDefault="00DE5FFB" w:rsidP="00DE5FFB">
            <w:pPr>
              <w:spacing w:before="36" w:after="36"/>
              <w:rPr>
                <w:sz w:val="24"/>
                <w:szCs w:val="24"/>
                <w:lang w:eastAsia="en-US"/>
              </w:rPr>
            </w:pPr>
            <w:r w:rsidRPr="00DE5FFB">
              <w:rPr>
                <w:sz w:val="24"/>
                <w:szCs w:val="24"/>
                <w:lang w:eastAsia="en-US"/>
              </w:rPr>
              <w:t xml:space="preserve">Improve the performance and stability of </w:t>
            </w:r>
            <w:r w:rsidRPr="00DE5FFB">
              <w:rPr>
                <w:sz w:val="22"/>
                <w:szCs w:val="24"/>
                <w:lang w:eastAsia="en-US"/>
              </w:rPr>
              <w:t>IMPORT INTO</w:t>
            </w:r>
            <w:r w:rsidRPr="00DE5FFB">
              <w:rPr>
                <w:sz w:val="24"/>
                <w:szCs w:val="24"/>
                <w:lang w:eastAsia="en-US"/>
              </w:rPr>
              <w:t xml:space="preserve"> and </w:t>
            </w:r>
            <w:r w:rsidRPr="00DE5FFB">
              <w:rPr>
                <w:sz w:val="22"/>
                <w:szCs w:val="24"/>
                <w:lang w:eastAsia="en-US"/>
              </w:rPr>
              <w:t>ADD INDEX</w:t>
            </w:r>
            <w:r w:rsidRPr="00DE5FFB">
              <w:rPr>
                <w:sz w:val="24"/>
                <w:szCs w:val="24"/>
                <w:lang w:eastAsia="en-US"/>
              </w:rPr>
              <w:t xml:space="preserve"> operations via </w:t>
            </w:r>
            <w:hyperlink r:id="rId165">
              <w:r w:rsidRPr="00DE5FFB">
                <w:rPr>
                  <w:color w:val="4F81BD" w:themeColor="accent1"/>
                  <w:sz w:val="24"/>
                  <w:szCs w:val="24"/>
                  <w:lang w:eastAsia="en-US"/>
                </w:rPr>
                <w:t>global sort</w:t>
              </w:r>
            </w:hyperlink>
            <w:r w:rsidRPr="00DE5FFB">
              <w:rPr>
                <w:sz w:val="24"/>
                <w:szCs w:val="24"/>
                <w:lang w:eastAsia="en-US"/>
              </w:rPr>
              <w:t xml:space="preserve"> (experimental)</w:t>
            </w:r>
          </w:p>
        </w:tc>
        <w:tc>
          <w:tcPr>
            <w:tcW w:w="2640" w:type="dxa"/>
          </w:tcPr>
          <w:p w14:paraId="22125F14" w14:textId="77777777" w:rsidR="00DE5FFB" w:rsidRPr="00DE5FFB" w:rsidRDefault="00DE5FFB" w:rsidP="00DE5FFB">
            <w:pPr>
              <w:spacing w:before="36" w:after="36"/>
              <w:rPr>
                <w:sz w:val="24"/>
                <w:szCs w:val="24"/>
                <w:lang w:eastAsia="en-US"/>
              </w:rPr>
            </w:pPr>
            <w:r w:rsidRPr="00DE5FFB">
              <w:rPr>
                <w:sz w:val="24"/>
                <w:szCs w:val="24"/>
                <w:lang w:eastAsia="en-US"/>
              </w:rPr>
              <w:t xml:space="preserve">Before v7.4.0, tasks such as </w:t>
            </w:r>
            <w:r w:rsidRPr="00DE5FFB">
              <w:rPr>
                <w:sz w:val="22"/>
                <w:szCs w:val="24"/>
                <w:lang w:eastAsia="en-US"/>
              </w:rPr>
              <w:t>ADD INDEX</w:t>
            </w:r>
            <w:r w:rsidRPr="00DE5FFB">
              <w:rPr>
                <w:sz w:val="24"/>
                <w:szCs w:val="24"/>
                <w:lang w:eastAsia="en-US"/>
              </w:rPr>
              <w:t xml:space="preserve"> or </w:t>
            </w:r>
            <w:r w:rsidRPr="00DE5FFB">
              <w:rPr>
                <w:sz w:val="22"/>
                <w:szCs w:val="24"/>
                <w:lang w:eastAsia="en-US"/>
              </w:rPr>
              <w:t>IMPORT INTO</w:t>
            </w:r>
            <w:r w:rsidRPr="00DE5FFB">
              <w:rPr>
                <w:sz w:val="24"/>
                <w:szCs w:val="24"/>
                <w:lang w:eastAsia="en-US"/>
              </w:rPr>
              <w:t xml:space="preserve"> using the </w:t>
            </w:r>
            <w:hyperlink r:id="rId166">
              <w:r w:rsidRPr="00DE5FFB">
                <w:rPr>
                  <w:color w:val="4F81BD" w:themeColor="accent1"/>
                  <w:sz w:val="24"/>
                  <w:szCs w:val="24"/>
                  <w:lang w:eastAsia="en-US"/>
                </w:rPr>
                <w:t>distributed execution framework</w:t>
              </w:r>
            </w:hyperlink>
            <w:r w:rsidRPr="00DE5FFB">
              <w:rPr>
                <w:sz w:val="24"/>
                <w:szCs w:val="24"/>
                <w:lang w:eastAsia="en-US"/>
              </w:rPr>
              <w:t xml:space="preserve"> meant localized and partial sorting, which ultimately led to TiKV doing a lot of extra work to make up for the partial sorting. These jobs also required TiDB nodes to </w:t>
            </w:r>
            <w:r w:rsidRPr="00DE5FFB">
              <w:rPr>
                <w:sz w:val="24"/>
                <w:szCs w:val="24"/>
                <w:lang w:eastAsia="en-US"/>
              </w:rPr>
              <w:lastRenderedPageBreak/>
              <w:t>allocate local disk space for sorting, before loading to TiKV.</w:t>
            </w:r>
            <w:r w:rsidRPr="00DE5FFB">
              <w:rPr>
                <w:sz w:val="24"/>
                <w:szCs w:val="24"/>
                <w:lang w:eastAsia="en-US"/>
              </w:rPr>
              <w:br/>
              <w:t xml:space="preserve">With the introduction of the Global Sorting feature in v7.4.0, data is temporarily stored in external shared storage (S3 in this version) for global sorting before being loaded into TiKV. This eliminates the need for TiKV to consume extra resources and significantly improves the performance and stability of operations like </w:t>
            </w:r>
            <w:r w:rsidRPr="00DE5FFB">
              <w:rPr>
                <w:sz w:val="22"/>
                <w:szCs w:val="24"/>
                <w:lang w:eastAsia="en-US"/>
              </w:rPr>
              <w:t>ADD INDEX</w:t>
            </w:r>
            <w:r w:rsidRPr="00DE5FFB">
              <w:rPr>
                <w:sz w:val="24"/>
                <w:szCs w:val="24"/>
                <w:lang w:eastAsia="en-US"/>
              </w:rPr>
              <w:t xml:space="preserve"> and </w:t>
            </w:r>
            <w:r w:rsidRPr="00DE5FFB">
              <w:rPr>
                <w:sz w:val="22"/>
                <w:szCs w:val="24"/>
                <w:lang w:eastAsia="en-US"/>
              </w:rPr>
              <w:t>IMPORT INTO</w:t>
            </w:r>
            <w:r w:rsidRPr="00DE5FFB">
              <w:rPr>
                <w:sz w:val="24"/>
                <w:szCs w:val="24"/>
                <w:lang w:eastAsia="en-US"/>
              </w:rPr>
              <w:t>.</w:t>
            </w:r>
          </w:p>
        </w:tc>
      </w:tr>
      <w:tr w:rsidR="00DE5FFB" w:rsidRPr="00DE5FFB" w14:paraId="19A79560" w14:textId="77777777" w:rsidTr="00FE6E6A">
        <w:tc>
          <w:tcPr>
            <w:tcW w:w="2640" w:type="dxa"/>
            <w:vMerge/>
          </w:tcPr>
          <w:p w14:paraId="76E6BF89" w14:textId="77777777" w:rsidR="00DE5FFB" w:rsidRPr="00DE5FFB" w:rsidRDefault="00DE5FFB" w:rsidP="00DE5FFB">
            <w:pPr>
              <w:rPr>
                <w:sz w:val="24"/>
                <w:szCs w:val="24"/>
                <w:lang w:eastAsia="en-US"/>
              </w:rPr>
            </w:pPr>
          </w:p>
        </w:tc>
        <w:tc>
          <w:tcPr>
            <w:tcW w:w="2640" w:type="dxa"/>
          </w:tcPr>
          <w:p w14:paraId="0D4EE6C7" w14:textId="77777777" w:rsidR="00DE5FFB" w:rsidRPr="00DE5FFB" w:rsidRDefault="00000000" w:rsidP="00DE5FFB">
            <w:pPr>
              <w:spacing w:before="36" w:after="36"/>
              <w:rPr>
                <w:sz w:val="24"/>
                <w:szCs w:val="24"/>
                <w:lang w:eastAsia="en-US"/>
              </w:rPr>
            </w:pPr>
            <w:hyperlink r:id="rId167" w:anchor="manage-background-tasks">
              <w:r w:rsidR="00DE5FFB" w:rsidRPr="00DE5FFB">
                <w:rPr>
                  <w:color w:val="4F81BD" w:themeColor="accent1"/>
                  <w:sz w:val="24"/>
                  <w:szCs w:val="24"/>
                  <w:lang w:eastAsia="en-US"/>
                </w:rPr>
                <w:t>Resource control</w:t>
              </w:r>
            </w:hyperlink>
            <w:r w:rsidR="00DE5FFB" w:rsidRPr="00DE5FFB">
              <w:rPr>
                <w:sz w:val="24"/>
                <w:szCs w:val="24"/>
                <w:lang w:eastAsia="en-US"/>
              </w:rPr>
              <w:t xml:space="preserve"> for background tasks (experimental)</w:t>
            </w:r>
          </w:p>
        </w:tc>
        <w:tc>
          <w:tcPr>
            <w:tcW w:w="2640" w:type="dxa"/>
          </w:tcPr>
          <w:p w14:paraId="26F82B73" w14:textId="77777777" w:rsidR="00DE5FFB" w:rsidRPr="00DE5FFB" w:rsidRDefault="00DE5FFB" w:rsidP="00DE5FFB">
            <w:pPr>
              <w:spacing w:before="36" w:after="36"/>
              <w:rPr>
                <w:sz w:val="24"/>
                <w:szCs w:val="24"/>
                <w:lang w:eastAsia="en-US"/>
              </w:rPr>
            </w:pPr>
            <w:r w:rsidRPr="00DE5FFB">
              <w:rPr>
                <w:sz w:val="24"/>
                <w:szCs w:val="24"/>
                <w:lang w:eastAsia="en-US"/>
              </w:rPr>
              <w:t xml:space="preserve">In v7.1.0, the </w:t>
            </w:r>
            <w:hyperlink r:id="rId168" w:anchor="use-resource-control-to-achieve-resource-isolation">
              <w:r w:rsidRPr="00DE5FFB">
                <w:rPr>
                  <w:color w:val="4F81BD" w:themeColor="accent1"/>
                  <w:sz w:val="24"/>
                  <w:szCs w:val="24"/>
                  <w:lang w:eastAsia="en-US"/>
                </w:rPr>
                <w:t>Resource Control</w:t>
              </w:r>
            </w:hyperlink>
            <w:r w:rsidRPr="00DE5FFB">
              <w:rPr>
                <w:sz w:val="24"/>
                <w:szCs w:val="24"/>
                <w:lang w:eastAsia="en-US"/>
              </w:rPr>
              <w:t xml:space="preserve"> 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w:t>
            </w:r>
            <w:r w:rsidRPr="00DE5FFB">
              <w:rPr>
                <w:sz w:val="24"/>
                <w:szCs w:val="24"/>
                <w:lang w:eastAsia="en-US"/>
              </w:rPr>
              <w:lastRenderedPageBreak/>
              <w:t>DDL. This will eventually apply to all background tasks.</w:t>
            </w:r>
          </w:p>
        </w:tc>
      </w:tr>
      <w:tr w:rsidR="00DE5FFB" w:rsidRPr="00DE5FFB" w14:paraId="34AF8391" w14:textId="77777777" w:rsidTr="00FE6E6A">
        <w:tc>
          <w:tcPr>
            <w:tcW w:w="2640" w:type="dxa"/>
            <w:vMerge/>
          </w:tcPr>
          <w:p w14:paraId="4D1A3900" w14:textId="77777777" w:rsidR="00DE5FFB" w:rsidRPr="00DE5FFB" w:rsidRDefault="00DE5FFB" w:rsidP="00DE5FFB">
            <w:pPr>
              <w:rPr>
                <w:sz w:val="24"/>
                <w:szCs w:val="24"/>
                <w:lang w:eastAsia="en-US"/>
              </w:rPr>
            </w:pPr>
          </w:p>
        </w:tc>
        <w:tc>
          <w:tcPr>
            <w:tcW w:w="2640" w:type="dxa"/>
          </w:tcPr>
          <w:p w14:paraId="02098687" w14:textId="77777777" w:rsidR="00DE5FFB" w:rsidRPr="00DE5FFB" w:rsidRDefault="00DE5FFB" w:rsidP="00DE5FFB">
            <w:pPr>
              <w:spacing w:before="36" w:after="36"/>
              <w:rPr>
                <w:sz w:val="24"/>
                <w:szCs w:val="24"/>
                <w:lang w:eastAsia="en-US"/>
              </w:rPr>
            </w:pPr>
            <w:r w:rsidRPr="00DE5FFB">
              <w:rPr>
                <w:sz w:val="24"/>
                <w:szCs w:val="24"/>
                <w:lang w:eastAsia="en-US"/>
              </w:rPr>
              <w:t xml:space="preserve">TiFlash supports </w:t>
            </w:r>
            <w:hyperlink r:id="rId169">
              <w:r w:rsidRPr="00DE5FFB">
                <w:rPr>
                  <w:color w:val="4F81BD" w:themeColor="accent1"/>
                  <w:sz w:val="24"/>
                  <w:szCs w:val="24"/>
                  <w:lang w:eastAsia="en-US"/>
                </w:rPr>
                <w:t>storage-computing separation and S3</w:t>
              </w:r>
            </w:hyperlink>
            <w:r w:rsidRPr="00DE5FFB">
              <w:rPr>
                <w:sz w:val="24"/>
                <w:szCs w:val="24"/>
                <w:lang w:eastAsia="en-US"/>
              </w:rPr>
              <w:t xml:space="preserve"> (GA)</w:t>
            </w:r>
          </w:p>
        </w:tc>
        <w:tc>
          <w:tcPr>
            <w:tcW w:w="2640" w:type="dxa"/>
          </w:tcPr>
          <w:p w14:paraId="427A8E22" w14:textId="77777777" w:rsidR="00DE5FFB" w:rsidRPr="00DE5FFB" w:rsidRDefault="00DE5FFB" w:rsidP="00DE5FFB">
            <w:pPr>
              <w:spacing w:before="36" w:after="36"/>
              <w:rPr>
                <w:sz w:val="24"/>
                <w:szCs w:val="24"/>
                <w:lang w:eastAsia="en-US"/>
              </w:rPr>
            </w:pPr>
            <w:r w:rsidRPr="00DE5FFB">
              <w:rPr>
                <w:sz w:val="24"/>
                <w:szCs w:val="24"/>
                <w:lang w:eastAsia="en-US"/>
              </w:rPr>
              <w:t>TiFlash disaggregated storage and compute architecture and S3 shared storage become generally available:</w:t>
            </w:r>
          </w:p>
          <w:p w14:paraId="72AB84D2"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Disaggregates TiFlash's compute and storage, which is a milestone for elastic HTAP resource utilization.</w:t>
            </w:r>
          </w:p>
          <w:p w14:paraId="39134E4C"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Supports using S3-based storage engine, which can provide shared storage at a lower cost.</w:t>
            </w:r>
          </w:p>
        </w:tc>
      </w:tr>
      <w:tr w:rsidR="00DE5FFB" w:rsidRPr="00DE5FFB" w14:paraId="37EC3A9C" w14:textId="77777777" w:rsidTr="00FE6E6A">
        <w:tc>
          <w:tcPr>
            <w:tcW w:w="2640" w:type="dxa"/>
            <w:vMerge w:val="restart"/>
          </w:tcPr>
          <w:p w14:paraId="4C570FDE" w14:textId="77777777" w:rsidR="00DE5FFB" w:rsidRPr="00DE5FFB" w:rsidRDefault="00DE5FFB" w:rsidP="00DE5FFB">
            <w:pPr>
              <w:spacing w:before="36" w:after="36"/>
              <w:rPr>
                <w:sz w:val="24"/>
                <w:szCs w:val="24"/>
                <w:lang w:eastAsia="en-US"/>
              </w:rPr>
            </w:pPr>
            <w:r w:rsidRPr="00DE5FFB">
              <w:rPr>
                <w:sz w:val="24"/>
                <w:szCs w:val="24"/>
                <w:lang w:eastAsia="en-US"/>
              </w:rPr>
              <w:t>SQL</w:t>
            </w:r>
          </w:p>
        </w:tc>
        <w:tc>
          <w:tcPr>
            <w:tcW w:w="2640" w:type="dxa"/>
          </w:tcPr>
          <w:p w14:paraId="43088859" w14:textId="77777777" w:rsidR="00DE5FFB" w:rsidRPr="00DE5FFB" w:rsidRDefault="00DE5FFB" w:rsidP="00DE5FFB">
            <w:pPr>
              <w:spacing w:before="36" w:after="36"/>
              <w:rPr>
                <w:sz w:val="24"/>
                <w:szCs w:val="24"/>
                <w:lang w:eastAsia="en-US"/>
              </w:rPr>
            </w:pPr>
            <w:r w:rsidRPr="00DE5FFB">
              <w:rPr>
                <w:sz w:val="24"/>
                <w:szCs w:val="24"/>
                <w:lang w:eastAsia="en-US"/>
              </w:rPr>
              <w:t xml:space="preserve">TiDB supports </w:t>
            </w:r>
            <w:hyperlink r:id="rId170" w:anchor="convert-a-partitioned-table-to-a-non-partitioned-table">
              <w:r w:rsidRPr="00DE5FFB">
                <w:rPr>
                  <w:color w:val="4F81BD" w:themeColor="accent1"/>
                  <w:sz w:val="24"/>
                  <w:szCs w:val="24"/>
                  <w:lang w:eastAsia="en-US"/>
                </w:rPr>
                <w:t>partition type management</w:t>
              </w:r>
            </w:hyperlink>
          </w:p>
        </w:tc>
        <w:tc>
          <w:tcPr>
            <w:tcW w:w="2640" w:type="dxa"/>
          </w:tcPr>
          <w:p w14:paraId="396389DC" w14:textId="77777777" w:rsidR="00DE5FFB" w:rsidRPr="00DE5FFB" w:rsidRDefault="00DE5FFB" w:rsidP="00DE5FFB">
            <w:pPr>
              <w:spacing w:before="36" w:after="36"/>
              <w:rPr>
                <w:sz w:val="24"/>
                <w:szCs w:val="24"/>
                <w:lang w:eastAsia="en-US"/>
              </w:rPr>
            </w:pPr>
            <w:r w:rsidRPr="00DE5FFB">
              <w:rPr>
                <w:sz w:val="24"/>
                <w:szCs w:val="24"/>
                <w:lang w:eastAsia="en-US"/>
              </w:rPr>
              <w:t xml:space="preserve">Before v7.4.0, Range/List partitioned tables support partition management operations such as </w:t>
            </w:r>
            <w:r w:rsidRPr="00DE5FFB">
              <w:rPr>
                <w:sz w:val="22"/>
                <w:szCs w:val="24"/>
                <w:lang w:eastAsia="en-US"/>
              </w:rPr>
              <w:t>TRUNCATE</w:t>
            </w:r>
            <w:r w:rsidRPr="00DE5FFB">
              <w:rPr>
                <w:sz w:val="24"/>
                <w:szCs w:val="24"/>
                <w:lang w:eastAsia="en-US"/>
              </w:rPr>
              <w:t xml:space="preserve">, </w:t>
            </w:r>
            <w:r w:rsidRPr="00DE5FFB">
              <w:rPr>
                <w:sz w:val="22"/>
                <w:szCs w:val="24"/>
                <w:lang w:eastAsia="en-US"/>
              </w:rPr>
              <w:t>EXCHANGE</w:t>
            </w:r>
            <w:r w:rsidRPr="00DE5FFB">
              <w:rPr>
                <w:sz w:val="24"/>
                <w:szCs w:val="24"/>
                <w:lang w:eastAsia="en-US"/>
              </w:rPr>
              <w:t xml:space="preserve">, </w:t>
            </w:r>
            <w:r w:rsidRPr="00DE5FFB">
              <w:rPr>
                <w:sz w:val="22"/>
                <w:szCs w:val="24"/>
                <w:lang w:eastAsia="en-US"/>
              </w:rPr>
              <w:t>ADD</w:t>
            </w:r>
            <w:r w:rsidRPr="00DE5FFB">
              <w:rPr>
                <w:sz w:val="24"/>
                <w:szCs w:val="24"/>
                <w:lang w:eastAsia="en-US"/>
              </w:rPr>
              <w:t xml:space="preserve">, </w:t>
            </w:r>
            <w:r w:rsidRPr="00DE5FFB">
              <w:rPr>
                <w:sz w:val="22"/>
                <w:szCs w:val="24"/>
                <w:lang w:eastAsia="en-US"/>
              </w:rPr>
              <w:t>DROP</w:t>
            </w:r>
            <w:r w:rsidRPr="00DE5FFB">
              <w:rPr>
                <w:sz w:val="24"/>
                <w:szCs w:val="24"/>
                <w:lang w:eastAsia="en-US"/>
              </w:rPr>
              <w:t xml:space="preserve">, and </w:t>
            </w:r>
            <w:r w:rsidRPr="00DE5FFB">
              <w:rPr>
                <w:sz w:val="22"/>
                <w:szCs w:val="24"/>
                <w:lang w:eastAsia="en-US"/>
              </w:rPr>
              <w:t>REORGANIZE</w:t>
            </w:r>
            <w:r w:rsidRPr="00DE5FFB">
              <w:rPr>
                <w:sz w:val="24"/>
                <w:szCs w:val="24"/>
                <w:lang w:eastAsia="en-US"/>
              </w:rPr>
              <w:t xml:space="preserve">, and Hash/Key partitioned tables support partition management operations such as </w:t>
            </w:r>
            <w:r w:rsidRPr="00DE5FFB">
              <w:rPr>
                <w:sz w:val="22"/>
                <w:szCs w:val="24"/>
                <w:lang w:eastAsia="en-US"/>
              </w:rPr>
              <w:t>ADD</w:t>
            </w:r>
            <w:r w:rsidRPr="00DE5FFB">
              <w:rPr>
                <w:sz w:val="24"/>
                <w:szCs w:val="24"/>
                <w:lang w:eastAsia="en-US"/>
              </w:rPr>
              <w:t xml:space="preserve"> and </w:t>
            </w:r>
            <w:r w:rsidRPr="00DE5FFB">
              <w:rPr>
                <w:sz w:val="22"/>
                <w:szCs w:val="24"/>
                <w:lang w:eastAsia="en-US"/>
              </w:rPr>
              <w:t>COALESCE</w:t>
            </w:r>
            <w:r w:rsidRPr="00DE5FFB">
              <w:rPr>
                <w:sz w:val="24"/>
                <w:szCs w:val="24"/>
                <w:lang w:eastAsia="en-US"/>
              </w:rPr>
              <w:t>.</w:t>
            </w:r>
          </w:p>
          <w:p w14:paraId="3AAC9A5C" w14:textId="77777777" w:rsidR="00DE5FFB" w:rsidRPr="00DE5FFB" w:rsidRDefault="00DE5FFB" w:rsidP="00DE5FFB">
            <w:pPr>
              <w:rPr>
                <w:sz w:val="24"/>
                <w:szCs w:val="24"/>
                <w:lang w:eastAsia="en-US"/>
              </w:rPr>
            </w:pPr>
            <w:r w:rsidRPr="00DE5FFB">
              <w:rPr>
                <w:sz w:val="24"/>
                <w:szCs w:val="24"/>
                <w:lang w:eastAsia="en-US"/>
              </w:rPr>
              <w:lastRenderedPageBreak/>
              <w:t>Now TiDB also supports the following partition type management operations:</w:t>
            </w:r>
          </w:p>
          <w:p w14:paraId="0AAA824F"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Convert partitioned tables to non-partitioned tables</w:t>
            </w:r>
          </w:p>
          <w:p w14:paraId="4A55BDBB"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Partition existing non-partitioned tables</w:t>
            </w:r>
          </w:p>
          <w:p w14:paraId="565C8F24" w14:textId="77777777" w:rsidR="00DE5FFB" w:rsidRPr="00DE5FFB" w:rsidRDefault="00DE5FFB" w:rsidP="009270B7">
            <w:pPr>
              <w:numPr>
                <w:ilvl w:val="0"/>
                <w:numId w:val="26"/>
              </w:numPr>
              <w:spacing w:before="36" w:after="36"/>
              <w:rPr>
                <w:sz w:val="24"/>
                <w:szCs w:val="24"/>
                <w:lang w:eastAsia="en-US"/>
              </w:rPr>
            </w:pPr>
            <w:r w:rsidRPr="00DE5FFB">
              <w:rPr>
                <w:sz w:val="24"/>
                <w:szCs w:val="24"/>
                <w:lang w:eastAsia="en-US"/>
              </w:rPr>
              <w:t>Modify partition types for existing tables</w:t>
            </w:r>
          </w:p>
        </w:tc>
      </w:tr>
      <w:tr w:rsidR="00DE5FFB" w:rsidRPr="00DE5FFB" w14:paraId="0C03134E" w14:textId="77777777" w:rsidTr="00FE6E6A">
        <w:tc>
          <w:tcPr>
            <w:tcW w:w="2640" w:type="dxa"/>
            <w:vMerge/>
          </w:tcPr>
          <w:p w14:paraId="7C91470A" w14:textId="77777777" w:rsidR="00DE5FFB" w:rsidRPr="00DE5FFB" w:rsidRDefault="00DE5FFB" w:rsidP="00DE5FFB">
            <w:pPr>
              <w:rPr>
                <w:sz w:val="24"/>
                <w:szCs w:val="24"/>
                <w:lang w:eastAsia="en-US"/>
              </w:rPr>
            </w:pPr>
          </w:p>
        </w:tc>
        <w:tc>
          <w:tcPr>
            <w:tcW w:w="2640" w:type="dxa"/>
          </w:tcPr>
          <w:p w14:paraId="6C5F38B3" w14:textId="77777777" w:rsidR="00DE5FFB" w:rsidRPr="00DE5FFB" w:rsidRDefault="00DE5FFB" w:rsidP="00DE5FFB">
            <w:pPr>
              <w:spacing w:before="36" w:after="36"/>
              <w:rPr>
                <w:sz w:val="24"/>
                <w:szCs w:val="24"/>
                <w:lang w:eastAsia="en-US"/>
              </w:rPr>
            </w:pPr>
            <w:r w:rsidRPr="00DE5FFB">
              <w:rPr>
                <w:sz w:val="24"/>
                <w:szCs w:val="24"/>
                <w:lang w:eastAsia="en-US"/>
              </w:rPr>
              <w:t xml:space="preserve">MySQL 8.0 compatibility: support </w:t>
            </w:r>
            <w:hyperlink r:id="rId171" w:anchor="character-sets-and-collations-supported-by-tidb">
              <w:r w:rsidRPr="00DE5FFB">
                <w:rPr>
                  <w:color w:val="4F81BD" w:themeColor="accent1"/>
                  <w:sz w:val="24"/>
                  <w:szCs w:val="24"/>
                  <w:lang w:eastAsia="en-US"/>
                </w:rPr>
                <w:t xml:space="preserve">collation </w:t>
              </w:r>
              <w:r w:rsidRPr="00DE5FFB">
                <w:rPr>
                  <w:sz w:val="22"/>
                  <w:szCs w:val="24"/>
                  <w:lang w:eastAsia="en-US"/>
                </w:rPr>
                <w:t>utf8mb4_0900_ai_ci</w:t>
              </w:r>
            </w:hyperlink>
          </w:p>
        </w:tc>
        <w:tc>
          <w:tcPr>
            <w:tcW w:w="2640" w:type="dxa"/>
          </w:tcPr>
          <w:p w14:paraId="1C0F24CA" w14:textId="77777777" w:rsidR="00DE5FFB" w:rsidRPr="00DE5FFB" w:rsidRDefault="00DE5FFB" w:rsidP="00DE5FFB">
            <w:pPr>
              <w:spacing w:before="36" w:after="36"/>
              <w:rPr>
                <w:sz w:val="24"/>
                <w:szCs w:val="24"/>
                <w:lang w:eastAsia="en-US"/>
              </w:rPr>
            </w:pPr>
            <w:r w:rsidRPr="00DE5FFB">
              <w:rPr>
                <w:sz w:val="24"/>
                <w:szCs w:val="24"/>
                <w:lang w:eastAsia="en-US"/>
              </w:rPr>
              <w:t xml:space="preserve">One notable change in MySQL 8.0 is that the default character set is utf8mb4, and the default collation of utf8mb4 is </w:t>
            </w:r>
            <w:r w:rsidRPr="00DE5FFB">
              <w:rPr>
                <w:sz w:val="22"/>
                <w:szCs w:val="24"/>
                <w:lang w:eastAsia="en-US"/>
              </w:rPr>
              <w:t>utf8mb4_0900_ai_ci</w:t>
            </w:r>
            <w:r w:rsidRPr="00DE5FFB">
              <w:rPr>
                <w:sz w:val="24"/>
                <w:szCs w:val="24"/>
                <w:lang w:eastAsia="en-US"/>
              </w:rPr>
              <w:t>. TiDB v7.4.0 adding support for this enhances compatibility with MySQL 8.0 so that migrations and replications from MySQL 8.0 databases with the default collation are now much smoother.</w:t>
            </w:r>
          </w:p>
        </w:tc>
      </w:tr>
      <w:tr w:rsidR="00DE5FFB" w:rsidRPr="00DE5FFB" w14:paraId="0C898BFD" w14:textId="77777777" w:rsidTr="00FE6E6A">
        <w:tc>
          <w:tcPr>
            <w:tcW w:w="2640" w:type="dxa"/>
          </w:tcPr>
          <w:p w14:paraId="6D085A78" w14:textId="77777777" w:rsidR="00DE5FFB" w:rsidRPr="00DE5FFB" w:rsidRDefault="00DE5FFB" w:rsidP="00DE5FFB">
            <w:pPr>
              <w:spacing w:before="36" w:after="36"/>
              <w:rPr>
                <w:sz w:val="24"/>
                <w:szCs w:val="24"/>
                <w:lang w:eastAsia="en-US"/>
              </w:rPr>
            </w:pPr>
            <w:r w:rsidRPr="00DE5FFB">
              <w:rPr>
                <w:sz w:val="24"/>
                <w:szCs w:val="24"/>
                <w:lang w:eastAsia="en-US"/>
              </w:rPr>
              <w:t>DB Operations and Observability</w:t>
            </w:r>
          </w:p>
        </w:tc>
        <w:tc>
          <w:tcPr>
            <w:tcW w:w="2640" w:type="dxa"/>
          </w:tcPr>
          <w:p w14:paraId="7483A434" w14:textId="77777777" w:rsidR="00DE5FFB" w:rsidRPr="00DE5FFB" w:rsidRDefault="00DE5FFB" w:rsidP="00DE5FFB">
            <w:pPr>
              <w:spacing w:before="36" w:after="36"/>
              <w:rPr>
                <w:sz w:val="24"/>
                <w:szCs w:val="24"/>
                <w:lang w:eastAsia="en-US"/>
              </w:rPr>
            </w:pPr>
            <w:r w:rsidRPr="00DE5FFB">
              <w:rPr>
                <w:sz w:val="24"/>
                <w:szCs w:val="24"/>
                <w:lang w:eastAsia="en-US"/>
              </w:rPr>
              <w:t xml:space="preserve">Specify </w:t>
            </w:r>
            <w:hyperlink r:id="rId172" w:anchor="tidb_service_scope-new-in-v740">
              <w:r w:rsidRPr="00DE5FFB">
                <w:rPr>
                  <w:color w:val="4F81BD" w:themeColor="accent1"/>
                  <w:sz w:val="24"/>
                  <w:szCs w:val="24"/>
                  <w:lang w:eastAsia="en-US"/>
                </w:rPr>
                <w:t>the respective TiDB nodes</w:t>
              </w:r>
            </w:hyperlink>
            <w:r w:rsidRPr="00DE5FFB">
              <w:rPr>
                <w:sz w:val="24"/>
                <w:szCs w:val="24"/>
                <w:lang w:eastAsia="en-US"/>
              </w:rPr>
              <w:t xml:space="preserve"> to execute the </w:t>
            </w:r>
            <w:r w:rsidRPr="00DE5FFB">
              <w:rPr>
                <w:sz w:val="22"/>
                <w:szCs w:val="24"/>
                <w:lang w:eastAsia="en-US"/>
              </w:rPr>
              <w:t>IMPORT INTO</w:t>
            </w:r>
            <w:r w:rsidRPr="00DE5FFB">
              <w:rPr>
                <w:sz w:val="24"/>
                <w:szCs w:val="24"/>
                <w:lang w:eastAsia="en-US"/>
              </w:rPr>
              <w:t xml:space="preserve"> and </w:t>
            </w:r>
            <w:r w:rsidRPr="00DE5FFB">
              <w:rPr>
                <w:sz w:val="22"/>
                <w:szCs w:val="24"/>
                <w:lang w:eastAsia="en-US"/>
              </w:rPr>
              <w:t>ADD INDEX</w:t>
            </w:r>
            <w:r w:rsidRPr="00DE5FFB">
              <w:rPr>
                <w:sz w:val="24"/>
                <w:szCs w:val="24"/>
                <w:lang w:eastAsia="en-US"/>
              </w:rPr>
              <w:t xml:space="preserve"> SQL </w:t>
            </w:r>
            <w:r w:rsidRPr="00DE5FFB">
              <w:rPr>
                <w:sz w:val="24"/>
                <w:szCs w:val="24"/>
                <w:lang w:eastAsia="en-US"/>
              </w:rPr>
              <w:lastRenderedPageBreak/>
              <w:t>statements (experimental)</w:t>
            </w:r>
          </w:p>
        </w:tc>
        <w:tc>
          <w:tcPr>
            <w:tcW w:w="2640" w:type="dxa"/>
          </w:tcPr>
          <w:p w14:paraId="793F4D68" w14:textId="77777777" w:rsidR="00DE5FFB" w:rsidRPr="00DE5FFB" w:rsidRDefault="00DE5FFB" w:rsidP="00DE5FFB">
            <w:pPr>
              <w:spacing w:before="36" w:after="36"/>
              <w:rPr>
                <w:sz w:val="24"/>
                <w:szCs w:val="24"/>
                <w:lang w:eastAsia="en-US"/>
              </w:rPr>
            </w:pPr>
            <w:r w:rsidRPr="00DE5FFB">
              <w:rPr>
                <w:sz w:val="24"/>
                <w:szCs w:val="24"/>
                <w:lang w:eastAsia="en-US"/>
              </w:rPr>
              <w:lastRenderedPageBreak/>
              <w:t xml:space="preserve">You have the flexibility to specify whether to execute </w:t>
            </w:r>
            <w:r w:rsidRPr="00DE5FFB">
              <w:rPr>
                <w:sz w:val="22"/>
                <w:szCs w:val="24"/>
                <w:lang w:eastAsia="en-US"/>
              </w:rPr>
              <w:t>IMPORT INTO</w:t>
            </w:r>
            <w:r w:rsidRPr="00DE5FFB">
              <w:rPr>
                <w:sz w:val="24"/>
                <w:szCs w:val="24"/>
                <w:lang w:eastAsia="en-US"/>
              </w:rPr>
              <w:t xml:space="preserve"> or </w:t>
            </w:r>
            <w:r w:rsidRPr="00DE5FFB">
              <w:rPr>
                <w:sz w:val="22"/>
                <w:szCs w:val="24"/>
                <w:lang w:eastAsia="en-US"/>
              </w:rPr>
              <w:t>ADD INDEX</w:t>
            </w:r>
            <w:r w:rsidRPr="00DE5FFB">
              <w:rPr>
                <w:sz w:val="24"/>
                <w:szCs w:val="24"/>
                <w:lang w:eastAsia="en-US"/>
              </w:rPr>
              <w:t xml:space="preserve"> SQL </w:t>
            </w:r>
            <w:r w:rsidRPr="00DE5FFB">
              <w:rPr>
                <w:sz w:val="24"/>
                <w:szCs w:val="24"/>
                <w:lang w:eastAsia="en-US"/>
              </w:rPr>
              <w:lastRenderedPageBreak/>
              <w:t>statements on some of the existing TiDB nodes or newly added TiDB nodes. This approach enables resource isolation from the rest of the TiDB nodes, preventing any impact on business operations while ensuring optimal performance for executing the preceding SQL statements.</w:t>
            </w:r>
          </w:p>
        </w:tc>
      </w:tr>
    </w:tbl>
    <w:p w14:paraId="5AB9572A" w14:textId="77777777" w:rsidR="005D3061" w:rsidRDefault="00000000">
      <w:pPr>
        <w:pStyle w:val="2"/>
        <w:spacing w:after="120"/>
      </w:pPr>
      <w:bookmarkStart w:id="34" w:name="_Toc150962230"/>
      <w:bookmarkStart w:id="35" w:name="feature-details-1"/>
      <w:r>
        <w:lastRenderedPageBreak/>
        <w:t>Feature details</w:t>
      </w:r>
      <w:bookmarkEnd w:id="34"/>
    </w:p>
    <w:p w14:paraId="1351D7C7" w14:textId="77777777" w:rsidR="005D3061" w:rsidRDefault="00000000">
      <w:pPr>
        <w:pStyle w:val="3"/>
        <w:spacing w:after="120"/>
      </w:pPr>
      <w:bookmarkStart w:id="36" w:name="_Toc150962231"/>
      <w:bookmarkStart w:id="37" w:name="scalability-1"/>
      <w:r>
        <w:t>Scalability</w:t>
      </w:r>
      <w:bookmarkEnd w:id="36"/>
    </w:p>
    <w:p w14:paraId="45CFA7E3" w14:textId="77777777" w:rsidR="005D3061" w:rsidRDefault="00000000" w:rsidP="009270B7">
      <w:pPr>
        <w:numPr>
          <w:ilvl w:val="0"/>
          <w:numId w:val="55"/>
        </w:numPr>
      </w:pPr>
      <w:r>
        <w:t xml:space="preserve">Support selecting the TiDB nodes to parallelly execute the backend </w:t>
      </w:r>
      <w:r>
        <w:rPr>
          <w:rStyle w:val="VerbatimChar"/>
        </w:rPr>
        <w:t>ADD INDEX</w:t>
      </w:r>
      <w:r>
        <w:t xml:space="preserve"> or </w:t>
      </w:r>
      <w:r>
        <w:rPr>
          <w:rStyle w:val="VerbatimChar"/>
        </w:rPr>
        <w:t>IMPORT INTO</w:t>
      </w:r>
      <w:r>
        <w:t xml:space="preserve"> tasks of the distributed execution framework (experimental) </w:t>
      </w:r>
      <w:hyperlink r:id="rId173">
        <w:r>
          <w:rPr>
            <w:rStyle w:val="ae"/>
          </w:rPr>
          <w:t>#46453</w:t>
        </w:r>
      </w:hyperlink>
      <w:r>
        <w:t xml:space="preserve"> @</w:t>
      </w:r>
      <w:hyperlink r:id="rId174">
        <w:r>
          <w:rPr>
            <w:rStyle w:val="ae"/>
          </w:rPr>
          <w:t>ywqzzy</w:t>
        </w:r>
      </w:hyperlink>
    </w:p>
    <w:p w14:paraId="4A688AF4" w14:textId="77777777" w:rsidR="005D3061" w:rsidRDefault="00000000" w:rsidP="009270B7">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Starting from v7.4.0, you can use the system variable </w:t>
      </w:r>
      <w:hyperlink r:id="rId175" w:anchor="tidb_service_scope-new-in-v740">
        <w:r>
          <w:rPr>
            <w:rStyle w:val="VerbatimChar"/>
          </w:rPr>
          <w:t>tidb_service_scope</w:t>
        </w:r>
      </w:hyperlink>
      <w:r>
        <w:t xml:space="preserve"> to control the service scope of each TiDB node under the </w:t>
      </w:r>
      <w:hyperlink r:id="rId176">
        <w:r>
          <w:rPr>
            <w:rStyle w:val="ae"/>
          </w:rPr>
          <w:t>TiDB Backend Task Distributed Execution Framework</w:t>
        </w:r>
      </w:hyperlink>
      <w:r>
        <w:t xml:space="preserve">. You can select several existing TiDB nodes or set the TiDB service scope for new TiDB nodes, and all parallel </w:t>
      </w:r>
      <w:r>
        <w:rPr>
          <w:rStyle w:val="VerbatimChar"/>
        </w:rPr>
        <w:t>ADD INDEX</w:t>
      </w:r>
      <w:r>
        <w:t xml:space="preserve"> and </w:t>
      </w:r>
      <w:r>
        <w:rPr>
          <w:rStyle w:val="VerbatimChar"/>
        </w:rPr>
        <w:t>IMPORT INTO</w:t>
      </w:r>
      <w:r>
        <w:t xml:space="preserve"> tasks only run on these nodes. This mechanism can avoid performance impact on existing services.</w:t>
      </w:r>
    </w:p>
    <w:p w14:paraId="27A7842A" w14:textId="77777777" w:rsidR="005D3061" w:rsidRDefault="00000000" w:rsidP="009270B7">
      <w:pPr>
        <w:numPr>
          <w:ilvl w:val="0"/>
          <w:numId w:val="25"/>
        </w:numPr>
      </w:pPr>
      <w:r>
        <w:t xml:space="preserve">For more information, see </w:t>
      </w:r>
      <w:hyperlink r:id="rId177" w:anchor="tidb_service_scope-new-in-v740">
        <w:r>
          <w:rPr>
            <w:rStyle w:val="ae"/>
          </w:rPr>
          <w:t>documentation</w:t>
        </w:r>
      </w:hyperlink>
      <w:r>
        <w:t>.</w:t>
      </w:r>
    </w:p>
    <w:p w14:paraId="60860AB5" w14:textId="77777777" w:rsidR="005D3061" w:rsidRDefault="00000000" w:rsidP="009270B7">
      <w:pPr>
        <w:numPr>
          <w:ilvl w:val="0"/>
          <w:numId w:val="55"/>
        </w:numPr>
      </w:pPr>
      <w:r>
        <w:t xml:space="preserve">Enhance the Partitioned Raft KV storage engine (experimental) </w:t>
      </w:r>
      <w:hyperlink r:id="rId178">
        <w:r>
          <w:rPr>
            <w:rStyle w:val="ae"/>
          </w:rPr>
          <w:t>#11515</w:t>
        </w:r>
      </w:hyperlink>
      <w:r>
        <w:t xml:space="preserve"> </w:t>
      </w:r>
      <w:hyperlink r:id="rId179">
        <w:r>
          <w:rPr>
            <w:rStyle w:val="ae"/>
          </w:rPr>
          <w:t>#12842</w:t>
        </w:r>
      </w:hyperlink>
      <w:r>
        <w:t xml:space="preserve"> @</w:t>
      </w:r>
      <w:hyperlink r:id="rId180">
        <w:r>
          <w:rPr>
            <w:rStyle w:val="ae"/>
          </w:rPr>
          <w:t>busyjay</w:t>
        </w:r>
      </w:hyperlink>
      <w:r>
        <w:t xml:space="preserve"> @</w:t>
      </w:r>
      <w:hyperlink r:id="rId181">
        <w:r>
          <w:rPr>
            <w:rStyle w:val="ae"/>
          </w:rPr>
          <w:t>tonyxuqqi</w:t>
        </w:r>
      </w:hyperlink>
      <w:r>
        <w:t xml:space="preserve"> @</w:t>
      </w:r>
      <w:hyperlink r:id="rId182">
        <w:r>
          <w:rPr>
            <w:rStyle w:val="ae"/>
          </w:rPr>
          <w:t>tabokie</w:t>
        </w:r>
      </w:hyperlink>
      <w:r>
        <w:t xml:space="preserve"> @</w:t>
      </w:r>
      <w:hyperlink r:id="rId183">
        <w:r>
          <w:rPr>
            <w:rStyle w:val="ae"/>
          </w:rPr>
          <w:t>bufferflies</w:t>
        </w:r>
      </w:hyperlink>
      <w:r>
        <w:t xml:space="preserve"> @</w:t>
      </w:r>
      <w:hyperlink r:id="rId184">
        <w:r>
          <w:rPr>
            <w:rStyle w:val="ae"/>
          </w:rPr>
          <w:t>5kbpers</w:t>
        </w:r>
      </w:hyperlink>
      <w:r>
        <w:t xml:space="preserve"> @</w:t>
      </w:r>
      <w:hyperlink r:id="rId185">
        <w:r>
          <w:rPr>
            <w:rStyle w:val="ae"/>
          </w:rPr>
          <w:t>SpadeA-Tang</w:t>
        </w:r>
      </w:hyperlink>
      <w:r>
        <w:t xml:space="preserve"> @</w:t>
      </w:r>
      <w:hyperlink r:id="rId186">
        <w:r>
          <w:rPr>
            <w:rStyle w:val="ae"/>
          </w:rPr>
          <w:t>nolouch</w:t>
        </w:r>
      </w:hyperlink>
    </w:p>
    <w:p w14:paraId="1155BE96" w14:textId="77777777" w:rsidR="005D3061" w:rsidRDefault="00000000" w:rsidP="009270B7">
      <w:pPr>
        <w:numPr>
          <w:ilvl w:val="0"/>
          <w:numId w:val="25"/>
        </w:numPr>
      </w:pPr>
      <w:r>
        <w:lastRenderedPageBreak/>
        <w:t>TiDB v6.6.0 introduces the Partitioned Raft KV storage engine as an experimental feature, which uses multiple RocksDB instances to store TiKV Region data, and the data of each Region is independently stored in a separate RocksDB instance.</w:t>
      </w:r>
    </w:p>
    <w:p w14:paraId="217D4B7F" w14:textId="77777777" w:rsidR="005D3061" w:rsidRDefault="00000000" w:rsidP="009270B7">
      <w:pPr>
        <w:numPr>
          <w:ilvl w:val="0"/>
          <w:numId w:val="25"/>
        </w:numPr>
      </w:pPr>
      <w:r>
        <w:t>In v7.4.0, TiDB further improves the compatibility and stability of the Partitioned Raft KV storage engine. Through large-scale data testing, the compatibility with TiDB ecosystem tools and features such as DM, Dumpling, TiDB Lightning, TiCDC, BR, and PITR is ensured. Additionally, the Partitioned Raft KV storage engine provides more stable performance under mixed read and write workloads, making it especially suitable for write-heavy scenarios. Furthermore, each TiKV node now supports 8 core CPUs and can be configured with 8 TB data storage, and 64 GB memory.</w:t>
      </w:r>
    </w:p>
    <w:p w14:paraId="5EC61A28" w14:textId="77777777" w:rsidR="005D3061" w:rsidRDefault="00000000" w:rsidP="009270B7">
      <w:pPr>
        <w:numPr>
          <w:ilvl w:val="0"/>
          <w:numId w:val="25"/>
        </w:numPr>
      </w:pPr>
      <w:r>
        <w:t xml:space="preserve">For more information, see </w:t>
      </w:r>
      <w:hyperlink r:id="rId187">
        <w:r>
          <w:rPr>
            <w:rStyle w:val="ae"/>
          </w:rPr>
          <w:t>documentation</w:t>
        </w:r>
      </w:hyperlink>
      <w:r>
        <w:t>.</w:t>
      </w:r>
    </w:p>
    <w:p w14:paraId="70E65442" w14:textId="77777777" w:rsidR="005D3061" w:rsidRDefault="00000000" w:rsidP="009270B7">
      <w:pPr>
        <w:numPr>
          <w:ilvl w:val="0"/>
          <w:numId w:val="55"/>
        </w:numPr>
      </w:pPr>
      <w:r>
        <w:t xml:space="preserve">TiFlash supports the disaggregated storage and compute architecture (GA) </w:t>
      </w:r>
      <w:hyperlink r:id="rId188">
        <w:r>
          <w:rPr>
            <w:rStyle w:val="ae"/>
          </w:rPr>
          <w:t>#6882</w:t>
        </w:r>
      </w:hyperlink>
      <w:r>
        <w:t xml:space="preserve"> @</w:t>
      </w:r>
      <w:hyperlink r:id="rId189">
        <w:r>
          <w:rPr>
            <w:rStyle w:val="ae"/>
          </w:rPr>
          <w:t>JaySon-Huang</w:t>
        </w:r>
      </w:hyperlink>
      <w:r>
        <w:t xml:space="preserve"> @</w:t>
      </w:r>
      <w:hyperlink r:id="rId190">
        <w:r>
          <w:rPr>
            <w:rStyle w:val="ae"/>
          </w:rPr>
          <w:t>JinheLin</w:t>
        </w:r>
      </w:hyperlink>
      <w:r>
        <w:t xml:space="preserve"> @</w:t>
      </w:r>
      <w:hyperlink r:id="rId191">
        <w:r>
          <w:rPr>
            <w:rStyle w:val="ae"/>
          </w:rPr>
          <w:t>breezewish</w:t>
        </w:r>
      </w:hyperlink>
      <w:r>
        <w:t xml:space="preserve"> @</w:t>
      </w:r>
      <w:hyperlink r:id="rId192">
        <w:r>
          <w:rPr>
            <w:rStyle w:val="ae"/>
          </w:rPr>
          <w:t>lidezhu</w:t>
        </w:r>
      </w:hyperlink>
      <w:r>
        <w:t xml:space="preserve"> @</w:t>
      </w:r>
      <w:hyperlink r:id="rId193">
        <w:r>
          <w:rPr>
            <w:rStyle w:val="ae"/>
          </w:rPr>
          <w:t>CalvinNeo</w:t>
        </w:r>
      </w:hyperlink>
      <w:r>
        <w:t xml:space="preserve"> @</w:t>
      </w:r>
      <w:hyperlink r:id="rId194">
        <w:r>
          <w:rPr>
            <w:rStyle w:val="ae"/>
          </w:rPr>
          <w:t>Lloyd-Pottiger</w:t>
        </w:r>
      </w:hyperlink>
    </w:p>
    <w:p w14:paraId="4F3B5F1D" w14:textId="77777777" w:rsidR="005D3061" w:rsidRDefault="00000000" w:rsidP="009270B7">
      <w:pPr>
        <w:numPr>
          <w:ilvl w:val="0"/>
          <w:numId w:val="25"/>
        </w:numPr>
      </w:pPr>
      <w:r>
        <w:t>In v7.0.0, TiFlash introduces the disaggregated storage and compute architecture as an experimental feature. With a series of improvements, the disaggregated storage and compute architecture for TiFlash becomes GA starting from v7.4.0.</w:t>
      </w:r>
    </w:p>
    <w:p w14:paraId="33BCAE08" w14:textId="77777777" w:rsidR="005D3061" w:rsidRDefault="00000000" w:rsidP="009270B7">
      <w:pPr>
        <w:numPr>
          <w:ilvl w:val="0"/>
          <w:numId w:val="25"/>
        </w:numPr>
      </w:pPr>
      <w:r>
        <w:t>In this architecture, TiFlash nodes are divided into two types (Compute Nodes and Write Nodes) and support object storage that is compatible with S3 API. Both types of nodes can be independently scaled for computing or storage capacities. In the disaggregated storage and compute architecture, you can use TiFlash in the same way as the coupled storage and compute architecture, such as creating TiFlash replicas, querying data, and specifying optimizer hints.</w:t>
      </w:r>
    </w:p>
    <w:p w14:paraId="686D4238" w14:textId="77777777" w:rsidR="005D3061" w:rsidRDefault="00000000" w:rsidP="009270B7">
      <w:pPr>
        <w:numPr>
          <w:ilvl w:val="0"/>
          <w:numId w:val="25"/>
        </w:numPr>
      </w:pPr>
      <w:r>
        <w:t xml:space="preserve">Note that the TiFlash </w:t>
      </w:r>
      <w:r>
        <w:rPr>
          <w:b/>
          <w:bCs/>
        </w:rPr>
        <w:t>disaggregated storage and compute architecture</w:t>
      </w:r>
      <w:r>
        <w:t xml:space="preserve"> and </w:t>
      </w:r>
      <w:r>
        <w:rPr>
          <w:b/>
          <w:bCs/>
        </w:rPr>
        <w:t>coupled storage and compute architecture</w:t>
      </w:r>
      <w:r>
        <w:t xml:space="preserve"> cannot be used in the same cluster or converted to each other. You can configure which architecture to use when you deploy TiFlash.</w:t>
      </w:r>
    </w:p>
    <w:p w14:paraId="42924BF7" w14:textId="77777777" w:rsidR="005D3061" w:rsidRDefault="00000000" w:rsidP="009270B7">
      <w:pPr>
        <w:numPr>
          <w:ilvl w:val="0"/>
          <w:numId w:val="25"/>
        </w:numPr>
      </w:pPr>
      <w:r>
        <w:t xml:space="preserve">For more information, see </w:t>
      </w:r>
      <w:hyperlink r:id="rId195">
        <w:r>
          <w:rPr>
            <w:rStyle w:val="ae"/>
          </w:rPr>
          <w:t>documentation</w:t>
        </w:r>
      </w:hyperlink>
      <w:r>
        <w:t>.</w:t>
      </w:r>
    </w:p>
    <w:p w14:paraId="0179129C" w14:textId="77777777" w:rsidR="005D3061" w:rsidRDefault="00000000">
      <w:pPr>
        <w:pStyle w:val="3"/>
        <w:spacing w:after="120"/>
      </w:pPr>
      <w:bookmarkStart w:id="38" w:name="_Toc150962232"/>
      <w:bookmarkStart w:id="39" w:name="performance-1"/>
      <w:bookmarkEnd w:id="37"/>
      <w:r>
        <w:lastRenderedPageBreak/>
        <w:t>Performance</w:t>
      </w:r>
      <w:bookmarkEnd w:id="38"/>
    </w:p>
    <w:p w14:paraId="1CCB8FEA" w14:textId="77777777" w:rsidR="005D3061" w:rsidRDefault="00000000" w:rsidP="009270B7">
      <w:pPr>
        <w:numPr>
          <w:ilvl w:val="0"/>
          <w:numId w:val="56"/>
        </w:numPr>
      </w:pPr>
      <w:r>
        <w:t xml:space="preserve">Support pushing down the JSON operator </w:t>
      </w:r>
      <w:r>
        <w:rPr>
          <w:rStyle w:val="VerbatimChar"/>
        </w:rPr>
        <w:t>MEMBER OF</w:t>
      </w:r>
      <w:r>
        <w:t xml:space="preserve"> to TiKV </w:t>
      </w:r>
      <w:hyperlink r:id="rId196">
        <w:r>
          <w:rPr>
            <w:rStyle w:val="ae"/>
          </w:rPr>
          <w:t>#46307</w:t>
        </w:r>
      </w:hyperlink>
      <w:r>
        <w:t xml:space="preserve"> @</w:t>
      </w:r>
      <w:hyperlink r:id="rId197">
        <w:r>
          <w:rPr>
            <w:rStyle w:val="ae"/>
          </w:rPr>
          <w:t>wshwsh12</w:t>
        </w:r>
      </w:hyperlink>
    </w:p>
    <w:p w14:paraId="485CC20D" w14:textId="77777777" w:rsidR="005D3061" w:rsidRDefault="00000000" w:rsidP="009270B7">
      <w:pPr>
        <w:pStyle w:val="Compact"/>
        <w:numPr>
          <w:ilvl w:val="1"/>
          <w:numId w:val="57"/>
        </w:numPr>
      </w:pPr>
      <w:r>
        <w:rPr>
          <w:rStyle w:val="VerbatimChar"/>
        </w:rPr>
        <w:t>value MEMBER OF(json_array)</w:t>
      </w:r>
    </w:p>
    <w:p w14:paraId="298D3AFD" w14:textId="77777777" w:rsidR="005D3061" w:rsidRDefault="00000000" w:rsidP="009270B7">
      <w:pPr>
        <w:numPr>
          <w:ilvl w:val="0"/>
          <w:numId w:val="25"/>
        </w:numPr>
      </w:pPr>
      <w:r>
        <w:t xml:space="preserve">For more information, see </w:t>
      </w:r>
      <w:hyperlink r:id="rId198">
        <w:r>
          <w:rPr>
            <w:rStyle w:val="ae"/>
          </w:rPr>
          <w:t>documentation</w:t>
        </w:r>
      </w:hyperlink>
      <w:r>
        <w:t>.</w:t>
      </w:r>
    </w:p>
    <w:p w14:paraId="2A1CB801" w14:textId="77777777" w:rsidR="005D3061" w:rsidRDefault="00000000" w:rsidP="009270B7">
      <w:pPr>
        <w:numPr>
          <w:ilvl w:val="0"/>
          <w:numId w:val="56"/>
        </w:numPr>
      </w:pPr>
      <w:r>
        <w:t xml:space="preserve">Support pushing down window functions with any frame definition type to TiFlash </w:t>
      </w:r>
      <w:hyperlink r:id="rId199">
        <w:r>
          <w:rPr>
            <w:rStyle w:val="ae"/>
          </w:rPr>
          <w:t>#7376</w:t>
        </w:r>
      </w:hyperlink>
      <w:r>
        <w:t xml:space="preserve"> @</w:t>
      </w:r>
      <w:hyperlink r:id="rId200">
        <w:r>
          <w:rPr>
            <w:rStyle w:val="ae"/>
          </w:rPr>
          <w:t>xzhangxian1008</w:t>
        </w:r>
      </w:hyperlink>
    </w:p>
    <w:p w14:paraId="2ACBCBC4" w14:textId="77777777" w:rsidR="005D3061" w:rsidRDefault="00000000" w:rsidP="009270B7">
      <w:pPr>
        <w:numPr>
          <w:ilvl w:val="0"/>
          <w:numId w:val="25"/>
        </w:numPr>
      </w:pPr>
      <w:r>
        <w:t xml:space="preserve">Before v7.4.0, TiFlash does not support window functions containing </w:t>
      </w:r>
      <w:r>
        <w:rPr>
          <w:rStyle w:val="VerbatimChar"/>
        </w:rPr>
        <w:t>PRECEDING</w:t>
      </w:r>
      <w:r>
        <w:t xml:space="preserve"> or </w:t>
      </w:r>
      <w:r>
        <w:rPr>
          <w:rStyle w:val="VerbatimChar"/>
        </w:rPr>
        <w:t>FOLLOWING</w:t>
      </w:r>
      <w:r>
        <w:t>, and all window functions containing such frame definitions cannot be pushed down to TiFlash. Starting from v7.4.0, TiFlash supports frame definitions of all window functions. This feature is enabled automatically, and window functions containing frame definitions will be automatically pushed down to TiFlash for execution when the related requirements are met.</w:t>
      </w:r>
    </w:p>
    <w:p w14:paraId="6754EA07" w14:textId="77777777" w:rsidR="005D3061" w:rsidRDefault="00000000" w:rsidP="009270B7">
      <w:pPr>
        <w:numPr>
          <w:ilvl w:val="0"/>
          <w:numId w:val="56"/>
        </w:numPr>
      </w:pPr>
      <w:r>
        <w:t xml:space="preserve">Introduce cloud storage-based global sort capability to improve the performance and stability of </w:t>
      </w:r>
      <w:r>
        <w:rPr>
          <w:rStyle w:val="VerbatimChar"/>
        </w:rPr>
        <w:t>ADD INDEX</w:t>
      </w:r>
      <w:r>
        <w:t xml:space="preserve"> and </w:t>
      </w:r>
      <w:r>
        <w:rPr>
          <w:rStyle w:val="VerbatimChar"/>
        </w:rPr>
        <w:t>IMPORT INTO</w:t>
      </w:r>
      <w:r>
        <w:t xml:space="preserve"> tasks in parallel execution (experimental) </w:t>
      </w:r>
      <w:hyperlink r:id="rId201">
        <w:r>
          <w:rPr>
            <w:rStyle w:val="ae"/>
          </w:rPr>
          <w:t>#45719</w:t>
        </w:r>
      </w:hyperlink>
      <w:r>
        <w:t xml:space="preserve"> @</w:t>
      </w:r>
      <w:hyperlink r:id="rId202">
        <w:r>
          <w:rPr>
            <w:rStyle w:val="ae"/>
          </w:rPr>
          <w:t>wjhuang2016</w:t>
        </w:r>
      </w:hyperlink>
    </w:p>
    <w:p w14:paraId="3FA307DA" w14:textId="77777777" w:rsidR="005D3061" w:rsidRDefault="00000000" w:rsidP="009270B7">
      <w:pPr>
        <w:numPr>
          <w:ilvl w:val="0"/>
          <w:numId w:val="25"/>
        </w:numPr>
      </w:pPr>
      <w:r>
        <w:t xml:space="preserve">Before v7.4.0, when executing tasks like </w:t>
      </w:r>
      <w:r>
        <w:rPr>
          <w:rStyle w:val="VerbatimChar"/>
        </w:rPr>
        <w:t>ADD INDEX</w:t>
      </w:r>
      <w:r>
        <w:t xml:space="preserve"> or </w:t>
      </w:r>
      <w:r>
        <w:rPr>
          <w:rStyle w:val="VerbatimChar"/>
        </w:rPr>
        <w:t>IMPORT INTO</w:t>
      </w:r>
      <w:r>
        <w:t xml:space="preserve"> 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which impacts the performance and stability of </w:t>
      </w:r>
      <w:r>
        <w:rPr>
          <w:rStyle w:val="VerbatimChar"/>
        </w:rPr>
        <w:t>ADD INDEX</w:t>
      </w:r>
      <w:r>
        <w:t xml:space="preserve"> and </w:t>
      </w:r>
      <w:r>
        <w:rPr>
          <w:rStyle w:val="VerbatimChar"/>
        </w:rPr>
        <w:t>IMPORT INTO</w:t>
      </w:r>
      <w:r>
        <w:t>.</w:t>
      </w:r>
    </w:p>
    <w:p w14:paraId="6C7112F4" w14:textId="77777777" w:rsidR="005D3061" w:rsidRDefault="00000000" w:rsidP="009270B7">
      <w:pPr>
        <w:numPr>
          <w:ilvl w:val="0"/>
          <w:numId w:val="25"/>
        </w:numPr>
      </w:pPr>
      <w:r>
        <w:t xml:space="preserve">In v7.4.0, TiDB introduces the </w:t>
      </w:r>
      <w:hyperlink r:id="rId203">
        <w:r>
          <w:rPr>
            <w:rStyle w:val="ae"/>
          </w:rPr>
          <w:t>Global Sort</w:t>
        </w:r>
      </w:hyperlink>
      <w:r>
        <w:t xml:space="preserve"> feature. Instead of writing the encoded data locally and sorting it there, the data is now written to cloud storage for global sorting. Once sorted, both the indexed data and table data are imported into TiKV in parallel, thereby improving performance and stability.</w:t>
      </w:r>
    </w:p>
    <w:p w14:paraId="48F115E6" w14:textId="77777777" w:rsidR="005D3061" w:rsidRDefault="00000000" w:rsidP="009270B7">
      <w:pPr>
        <w:numPr>
          <w:ilvl w:val="0"/>
          <w:numId w:val="25"/>
        </w:numPr>
      </w:pPr>
      <w:r>
        <w:t xml:space="preserve">For more information, see </w:t>
      </w:r>
      <w:hyperlink r:id="rId204">
        <w:r>
          <w:rPr>
            <w:rStyle w:val="ae"/>
          </w:rPr>
          <w:t>documentation</w:t>
        </w:r>
      </w:hyperlink>
      <w:r>
        <w:t>.</w:t>
      </w:r>
    </w:p>
    <w:p w14:paraId="63E1EAC0" w14:textId="77777777" w:rsidR="005D3061" w:rsidRDefault="00000000" w:rsidP="009270B7">
      <w:pPr>
        <w:numPr>
          <w:ilvl w:val="0"/>
          <w:numId w:val="56"/>
        </w:numPr>
      </w:pPr>
      <w:r>
        <w:lastRenderedPageBreak/>
        <w:t xml:space="preserve">Support caching execution plans for non-prepared statements (GA) </w:t>
      </w:r>
      <w:hyperlink r:id="rId205">
        <w:r>
          <w:rPr>
            <w:rStyle w:val="ae"/>
          </w:rPr>
          <w:t>#36598</w:t>
        </w:r>
      </w:hyperlink>
      <w:r>
        <w:t xml:space="preserve"> @</w:t>
      </w:r>
      <w:hyperlink r:id="rId206">
        <w:r>
          <w:rPr>
            <w:rStyle w:val="ae"/>
          </w:rPr>
          <w:t>qw4990</w:t>
        </w:r>
      </w:hyperlink>
    </w:p>
    <w:p w14:paraId="6CF7AB8D" w14:textId="77777777" w:rsidR="005D3061" w:rsidRDefault="00000000" w:rsidP="009270B7">
      <w:pPr>
        <w:numPr>
          <w:ilvl w:val="0"/>
          <w:numId w:val="25"/>
        </w:numPr>
      </w:pPr>
      <w:r>
        <w:t>TiDB v7.0.0 introduces non-prepared plan cache as an experimental feature to improve the load capacity of concurrent OLTP. In v7.4.0, this feature becomes GA. The execution plan cache will be applied to more scenarios, thereby improving the concurrent processing capacity of TiDB.</w:t>
      </w:r>
    </w:p>
    <w:p w14:paraId="747D3E53" w14:textId="77777777" w:rsidR="005D3061" w:rsidRDefault="00000000" w:rsidP="009270B7">
      <w:pPr>
        <w:numPr>
          <w:ilvl w:val="0"/>
          <w:numId w:val="25"/>
        </w:numPr>
      </w:pPr>
      <w:r>
        <w:t xml:space="preserve">Enabling the non-prepared plan cache might incur additional memory and CPU overhead and might not be suitable for all situations. Starting from v7.4.0, this feature is disabled by default. You can enable it using </w:t>
      </w:r>
      <w:hyperlink r:id="rId207" w:anchor="tidb_enable_non_prepared_plan_cache">
        <w:r>
          <w:rPr>
            <w:rStyle w:val="VerbatimChar"/>
          </w:rPr>
          <w:t>tidb_enable_non_prepared_plan_cache</w:t>
        </w:r>
      </w:hyperlink>
      <w:r>
        <w:t xml:space="preserve"> and control the cache size using </w:t>
      </w:r>
      <w:hyperlink r:id="rId208" w:anchor="tidb_session_plan_cache_size-new-in-v710">
        <w:r>
          <w:rPr>
            <w:rStyle w:val="VerbatimChar"/>
          </w:rPr>
          <w:t>tidb_session_plan_cache_size</w:t>
        </w:r>
      </w:hyperlink>
      <w:r>
        <w:t>.</w:t>
      </w:r>
    </w:p>
    <w:p w14:paraId="03CCEAF8" w14:textId="77777777" w:rsidR="005D3061" w:rsidRDefault="00000000" w:rsidP="009270B7">
      <w:pPr>
        <w:numPr>
          <w:ilvl w:val="0"/>
          <w:numId w:val="25"/>
        </w:numPr>
      </w:pPr>
      <w:r>
        <w:t xml:space="preserve">Additionally, this feature does not support DML statements by default and has certain restrictions on SQL statements. For more details, see </w:t>
      </w:r>
      <w:hyperlink r:id="rId209" w:anchor="restrictions">
        <w:r>
          <w:rPr>
            <w:rStyle w:val="ae"/>
          </w:rPr>
          <w:t>Restrictions</w:t>
        </w:r>
      </w:hyperlink>
      <w:r>
        <w:t>.</w:t>
      </w:r>
    </w:p>
    <w:p w14:paraId="675EE676" w14:textId="77777777" w:rsidR="005D3061" w:rsidRDefault="00000000" w:rsidP="009270B7">
      <w:pPr>
        <w:numPr>
          <w:ilvl w:val="0"/>
          <w:numId w:val="25"/>
        </w:numPr>
      </w:pPr>
      <w:r>
        <w:t xml:space="preserve">For more information, see </w:t>
      </w:r>
      <w:hyperlink r:id="rId210">
        <w:r>
          <w:rPr>
            <w:rStyle w:val="ae"/>
          </w:rPr>
          <w:t>documentation</w:t>
        </w:r>
      </w:hyperlink>
      <w:r>
        <w:t>.</w:t>
      </w:r>
    </w:p>
    <w:p w14:paraId="3EBC29D0" w14:textId="77777777" w:rsidR="005D3061" w:rsidRDefault="00000000">
      <w:pPr>
        <w:pStyle w:val="3"/>
        <w:spacing w:after="120"/>
      </w:pPr>
      <w:bookmarkStart w:id="40" w:name="_Toc150962233"/>
      <w:bookmarkStart w:id="41" w:name="reliability"/>
      <w:bookmarkEnd w:id="39"/>
      <w:r>
        <w:t>Reliability</w:t>
      </w:r>
      <w:bookmarkEnd w:id="40"/>
    </w:p>
    <w:p w14:paraId="539CEE72" w14:textId="77777777" w:rsidR="005D3061" w:rsidRDefault="00000000" w:rsidP="009270B7">
      <w:pPr>
        <w:numPr>
          <w:ilvl w:val="0"/>
          <w:numId w:val="58"/>
        </w:numPr>
      </w:pPr>
      <w:r>
        <w:t xml:space="preserve">TiFlash supports query-level data spilling </w:t>
      </w:r>
      <w:hyperlink r:id="rId211">
        <w:r>
          <w:rPr>
            <w:rStyle w:val="ae"/>
          </w:rPr>
          <w:t>#7738</w:t>
        </w:r>
      </w:hyperlink>
      <w:r>
        <w:t xml:space="preserve"> @</w:t>
      </w:r>
      <w:hyperlink r:id="rId212">
        <w:r>
          <w:rPr>
            <w:rStyle w:val="ae"/>
          </w:rPr>
          <w:t>windtalker</w:t>
        </w:r>
      </w:hyperlink>
    </w:p>
    <w:p w14:paraId="46747C1B" w14:textId="77777777" w:rsidR="005D3061" w:rsidRDefault="00000000" w:rsidP="009270B7">
      <w:pPr>
        <w:numPr>
          <w:ilvl w:val="0"/>
          <w:numId w:val="25"/>
        </w:numPr>
      </w:pPr>
      <w:r>
        <w:t xml:space="preserve">Starting from v7.0.0, TiFlash supports controlling data spilling for three operators: </w:t>
      </w:r>
      <w:r>
        <w:rPr>
          <w:rStyle w:val="VerbatimChar"/>
        </w:rPr>
        <w:t>GROUP BY</w:t>
      </w:r>
      <w:r>
        <w:t xml:space="preserve">, </w:t>
      </w:r>
      <w:r>
        <w:rPr>
          <w:rStyle w:val="VerbatimChar"/>
        </w:rPr>
        <w:t>ORDER BY</w:t>
      </w:r>
      <w:r>
        <w:t xml:space="preserve">, and </w:t>
      </w:r>
      <w:r>
        <w:rPr>
          <w:rStyle w:val="VerbatimChar"/>
        </w:rPr>
        <w:t>JOIN</w:t>
      </w:r>
      <w:r>
        <w:t>. This feature prevents issues such as query termination or system crashes when the data size exceeds the available memory. However, managing spilling for each operator individually can be cumbersome and ineffective for overall resource control.</w:t>
      </w:r>
    </w:p>
    <w:p w14:paraId="7DC9F8D6" w14:textId="77777777" w:rsidR="005D3061" w:rsidRDefault="00000000" w:rsidP="009270B7">
      <w:pPr>
        <w:numPr>
          <w:ilvl w:val="0"/>
          <w:numId w:val="25"/>
        </w:numPr>
      </w:pPr>
      <w:r>
        <w:t xml:space="preserve">In v7.4.0, TiFlash introduces the query-level data spilling. By setting the memory limit for a query on a TiFlash node using </w:t>
      </w:r>
      <w:hyperlink r:id="rId213" w:anchor="tiflash_mem_quota_query_per_node-new-in-v740">
        <w:r>
          <w:rPr>
            <w:rStyle w:val="VerbatimChar"/>
          </w:rPr>
          <w:t>tiflash_mem_quota_query_per_node</w:t>
        </w:r>
      </w:hyperlink>
      <w:r>
        <w:t xml:space="preserve"> and the memory ratio that triggers data spilling using </w:t>
      </w:r>
      <w:hyperlink r:id="rId214" w:anchor="tiflash_query_spill_ratio-new-in-v740">
        <w:r>
          <w:rPr>
            <w:rStyle w:val="VerbatimChar"/>
          </w:rPr>
          <w:t>tiflash_query_spill_ratio</w:t>
        </w:r>
      </w:hyperlink>
      <w:r>
        <w:t>, you can conveniently manage the memory usage of a query and have better control over TiFlash memory resources.</w:t>
      </w:r>
    </w:p>
    <w:p w14:paraId="485C3290" w14:textId="77777777" w:rsidR="005D3061" w:rsidRDefault="00000000" w:rsidP="009270B7">
      <w:pPr>
        <w:numPr>
          <w:ilvl w:val="0"/>
          <w:numId w:val="25"/>
        </w:numPr>
      </w:pPr>
      <w:r>
        <w:t xml:space="preserve">For more information, see </w:t>
      </w:r>
      <w:hyperlink r:id="rId215">
        <w:r>
          <w:rPr>
            <w:rStyle w:val="ae"/>
          </w:rPr>
          <w:t>documentation</w:t>
        </w:r>
      </w:hyperlink>
      <w:r>
        <w:t>.</w:t>
      </w:r>
    </w:p>
    <w:p w14:paraId="140C8BB7" w14:textId="77777777" w:rsidR="005D3061" w:rsidRDefault="00000000" w:rsidP="009270B7">
      <w:pPr>
        <w:numPr>
          <w:ilvl w:val="0"/>
          <w:numId w:val="58"/>
        </w:numPr>
      </w:pPr>
      <w:r>
        <w:t xml:space="preserve">Support user-defined TiKV read timeout </w:t>
      </w:r>
      <w:hyperlink r:id="rId216">
        <w:r>
          <w:rPr>
            <w:rStyle w:val="ae"/>
          </w:rPr>
          <w:t>#45380</w:t>
        </w:r>
      </w:hyperlink>
      <w:r>
        <w:t xml:space="preserve"> @</w:t>
      </w:r>
      <w:hyperlink r:id="rId217">
        <w:r>
          <w:rPr>
            <w:rStyle w:val="ae"/>
          </w:rPr>
          <w:t>crazycs520</w:t>
        </w:r>
      </w:hyperlink>
    </w:p>
    <w:p w14:paraId="4058B74F" w14:textId="77777777" w:rsidR="005D3061" w:rsidRDefault="00000000" w:rsidP="009270B7">
      <w:pPr>
        <w:numPr>
          <w:ilvl w:val="0"/>
          <w:numId w:val="25"/>
        </w:numPr>
      </w:pPr>
      <w:r>
        <w:lastRenderedPageBreak/>
        <w:t>Normally, TiKV processes requests very quickly, in a matter of milliseconds. However, when a TiKV node encounters disk I/O jitter or network latency, the request processing time can increase significantly. In versions earlier than v7.4.0, the timeout limit for TiKV requests is fixed and unadjustable. Hence, TiDB has to wait for a fixed-duration timeout response when a TiKV node encounters issues, which results in a noticeable impact on application query performance during jitter.</w:t>
      </w:r>
    </w:p>
    <w:p w14:paraId="267D24A6" w14:textId="77777777" w:rsidR="005D3061" w:rsidRDefault="00000000" w:rsidP="009270B7">
      <w:pPr>
        <w:numPr>
          <w:ilvl w:val="0"/>
          <w:numId w:val="25"/>
        </w:numPr>
      </w:pPr>
      <w:r>
        <w:t xml:space="preserve">TiDB v7.4.0 introduces a new system variable </w:t>
      </w:r>
      <w:hyperlink r:id="rId218" w:anchor="tikv_client_read_timeout-new-in-v740">
        <w:r>
          <w:rPr>
            <w:rStyle w:val="VerbatimChar"/>
          </w:rPr>
          <w:t>tikv_client_read_timeout</w:t>
        </w:r>
      </w:hyperlink>
      <w:r>
        <w:t xml:space="preserve">, which lets you customize the timeout for RPC read requests that TiDB sends to TiKV in a query. It means that when the request sent to a TiKV node is delayed due to disk or network issues, TiDB can time out faster and resend the request to other TiKV nodes, thus reducing query latency. If timeouts occur for all TiKV nodes, TiDB will retry using the default timeout. Additionally, you can also use the optimizer hint </w:t>
      </w:r>
      <w:r>
        <w:rPr>
          <w:rStyle w:val="VerbatimChar"/>
        </w:rPr>
        <w:t>/*+ SET_VAR(TIKV_CLIENT_READ_TIMEOUT=N) */</w:t>
      </w:r>
      <w:r>
        <w:t xml:space="preserve"> in a query to set the timeout for TiDB to send a TiKV RPC read request. This enhancement gives TiDB the flexibility to adapt to unstable network or storage environments, improving query performance and enhancing the user experience.</w:t>
      </w:r>
    </w:p>
    <w:p w14:paraId="29F3AAB4" w14:textId="77777777" w:rsidR="005D3061" w:rsidRDefault="00000000" w:rsidP="009270B7">
      <w:pPr>
        <w:numPr>
          <w:ilvl w:val="0"/>
          <w:numId w:val="25"/>
        </w:numPr>
      </w:pPr>
      <w:r>
        <w:t xml:space="preserve">For more information, see </w:t>
      </w:r>
      <w:hyperlink r:id="rId219" w:anchor="tikv_client_read_timeout-new-in-v740">
        <w:r>
          <w:rPr>
            <w:rStyle w:val="ae"/>
          </w:rPr>
          <w:t>documentation</w:t>
        </w:r>
      </w:hyperlink>
      <w:r>
        <w:t>.</w:t>
      </w:r>
    </w:p>
    <w:p w14:paraId="03E8904A" w14:textId="77777777" w:rsidR="005D3061" w:rsidRDefault="00000000" w:rsidP="009270B7">
      <w:pPr>
        <w:numPr>
          <w:ilvl w:val="0"/>
          <w:numId w:val="58"/>
        </w:numPr>
      </w:pPr>
      <w:r>
        <w:t xml:space="preserve">Support temporarily modifying some system variable values using an optimizer hint </w:t>
      </w:r>
      <w:hyperlink r:id="rId220">
        <w:r>
          <w:rPr>
            <w:rStyle w:val="ae"/>
          </w:rPr>
          <w:t>#45892</w:t>
        </w:r>
      </w:hyperlink>
      <w:r>
        <w:t xml:space="preserve"> @</w:t>
      </w:r>
      <w:hyperlink r:id="rId221">
        <w:r>
          <w:rPr>
            <w:rStyle w:val="ae"/>
          </w:rPr>
          <w:t>winoros</w:t>
        </w:r>
      </w:hyperlink>
    </w:p>
    <w:p w14:paraId="0BF412A5" w14:textId="77777777" w:rsidR="005D3061" w:rsidRDefault="00000000" w:rsidP="009270B7">
      <w:pPr>
        <w:numPr>
          <w:ilvl w:val="0"/>
          <w:numId w:val="25"/>
        </w:numPr>
      </w:pPr>
      <w:r>
        <w:t xml:space="preserve">TiDB v7.4.0 introduces the optimizer hint </w:t>
      </w:r>
      <w:r>
        <w:rPr>
          <w:rStyle w:val="VerbatimChar"/>
        </w:rPr>
        <w:t>SET_VAR()</w:t>
      </w:r>
      <w:r>
        <w:t xml:space="preserve">, which is similar to that of MySQL 8.0. By including the hint </w:t>
      </w:r>
      <w:r>
        <w:rPr>
          <w:rStyle w:val="VerbatimChar"/>
        </w:rPr>
        <w:t>SET_VAR()</w:t>
      </w:r>
      <w:r>
        <w:t xml:space="preserve"> in SQL statements, you can temporarily modify the value of system variables during statement execution. This helps you set the environment for different statements. For example, you can actively increase the parallelism of resource-intensive SQL statements or change the optimizer behavior through variables.</w:t>
      </w:r>
    </w:p>
    <w:p w14:paraId="2D7BFA6A" w14:textId="77777777" w:rsidR="005D3061" w:rsidRDefault="00000000" w:rsidP="009270B7">
      <w:pPr>
        <w:numPr>
          <w:ilvl w:val="0"/>
          <w:numId w:val="25"/>
        </w:numPr>
      </w:pPr>
      <w:r>
        <w:t xml:space="preserve">You can find the system variables that can be modified using the hint </w:t>
      </w:r>
      <w:r>
        <w:rPr>
          <w:rStyle w:val="VerbatimChar"/>
        </w:rPr>
        <w:t>SET_VAR()</w:t>
      </w:r>
      <w:r>
        <w:t xml:space="preserve"> in </w:t>
      </w:r>
      <w:hyperlink r:id="rId222">
        <w:r>
          <w:rPr>
            <w:rStyle w:val="ae"/>
          </w:rPr>
          <w:t>system variables</w:t>
        </w:r>
      </w:hyperlink>
      <w:r>
        <w:t>. It is strongly recommended not to modify variables that are not explicitly supported, as this might cause unpredictable behavior.</w:t>
      </w:r>
    </w:p>
    <w:p w14:paraId="08429060" w14:textId="77777777" w:rsidR="005D3061" w:rsidRDefault="00000000" w:rsidP="009270B7">
      <w:pPr>
        <w:numPr>
          <w:ilvl w:val="0"/>
          <w:numId w:val="25"/>
        </w:numPr>
      </w:pPr>
      <w:r>
        <w:t xml:space="preserve">For more information, see </w:t>
      </w:r>
      <w:hyperlink r:id="rId223">
        <w:r>
          <w:rPr>
            <w:rStyle w:val="ae"/>
          </w:rPr>
          <w:t>documentation</w:t>
        </w:r>
      </w:hyperlink>
      <w:r>
        <w:t>.</w:t>
      </w:r>
    </w:p>
    <w:p w14:paraId="7CA95A82" w14:textId="77777777" w:rsidR="005D3061" w:rsidRDefault="00000000" w:rsidP="009270B7">
      <w:pPr>
        <w:numPr>
          <w:ilvl w:val="0"/>
          <w:numId w:val="58"/>
        </w:numPr>
      </w:pPr>
      <w:r>
        <w:lastRenderedPageBreak/>
        <w:t xml:space="preserve">TiFlash supports resource control </w:t>
      </w:r>
      <w:hyperlink r:id="rId224">
        <w:r>
          <w:rPr>
            <w:rStyle w:val="ae"/>
          </w:rPr>
          <w:t>#7660</w:t>
        </w:r>
      </w:hyperlink>
      <w:r>
        <w:t xml:space="preserve"> @</w:t>
      </w:r>
      <w:hyperlink r:id="rId225">
        <w:r>
          <w:rPr>
            <w:rStyle w:val="ae"/>
          </w:rPr>
          <w:t>guo-shaoge</w:t>
        </w:r>
      </w:hyperlink>
    </w:p>
    <w:p w14:paraId="080230CE" w14:textId="77777777" w:rsidR="005D3061" w:rsidRDefault="00000000" w:rsidP="009270B7">
      <w:pPr>
        <w:numPr>
          <w:ilvl w:val="0"/>
          <w:numId w:val="25"/>
        </w:numPr>
      </w:pPr>
      <w:r>
        <w:t>In TiDB v7.1.0, the resource control feature becomes generally available and provides resource management capabilities for TiDB and TiKV. In v7.4.0, TiFlash supports the resource control feature, improving the overall resource management capabilities of TiDB. The resource control of TiFlash is fully compatible with the existing TiDB resource control feature, and the existing resource groups will manage the resources of TiDB, TiKV, and TiFlash at the same time.</w:t>
      </w:r>
    </w:p>
    <w:p w14:paraId="571700D0" w14:textId="77777777" w:rsidR="005D3061" w:rsidRDefault="00000000" w:rsidP="009270B7">
      <w:pPr>
        <w:numPr>
          <w:ilvl w:val="0"/>
          <w:numId w:val="25"/>
        </w:numPr>
      </w:pPr>
      <w:r>
        <w:t xml:space="preserve">To control whether to enable the TiFlash resource control feature, you can configure the TiFlash parameter </w:t>
      </w:r>
      <w:r>
        <w:rPr>
          <w:rStyle w:val="VerbatimChar"/>
        </w:rPr>
        <w:t>enable_resource_control</w:t>
      </w:r>
      <w:r>
        <w:t>. After enabling this feature, TiFlash performs resource scheduling and management based on the resource group configuration of TiDB, ensuring the reasonable allocation and use of overall resources.</w:t>
      </w:r>
    </w:p>
    <w:p w14:paraId="28870B53" w14:textId="77777777" w:rsidR="005D3061" w:rsidRDefault="00000000" w:rsidP="009270B7">
      <w:pPr>
        <w:numPr>
          <w:ilvl w:val="0"/>
          <w:numId w:val="25"/>
        </w:numPr>
      </w:pPr>
      <w:r>
        <w:t xml:space="preserve">For more information, see </w:t>
      </w:r>
      <w:hyperlink r:id="rId226">
        <w:r>
          <w:rPr>
            <w:rStyle w:val="ae"/>
          </w:rPr>
          <w:t>documentation</w:t>
        </w:r>
      </w:hyperlink>
      <w:r>
        <w:t>.</w:t>
      </w:r>
    </w:p>
    <w:p w14:paraId="5FCA27DF" w14:textId="77777777" w:rsidR="005D3061" w:rsidRDefault="00000000" w:rsidP="009270B7">
      <w:pPr>
        <w:numPr>
          <w:ilvl w:val="0"/>
          <w:numId w:val="58"/>
        </w:numPr>
      </w:pPr>
      <w:r>
        <w:t xml:space="preserve">TiFlash supports the pipeline execution model (GA) </w:t>
      </w:r>
      <w:hyperlink r:id="rId227">
        <w:r>
          <w:rPr>
            <w:rStyle w:val="ae"/>
          </w:rPr>
          <w:t>#6518</w:t>
        </w:r>
      </w:hyperlink>
      <w:r>
        <w:t xml:space="preserve"> @</w:t>
      </w:r>
      <w:hyperlink r:id="rId228">
        <w:r>
          <w:rPr>
            <w:rStyle w:val="ae"/>
          </w:rPr>
          <w:t>SeaRise</w:t>
        </w:r>
      </w:hyperlink>
    </w:p>
    <w:p w14:paraId="6968831B" w14:textId="77777777" w:rsidR="005D3061" w:rsidRDefault="00000000" w:rsidP="009270B7">
      <w:pPr>
        <w:numPr>
          <w:ilvl w:val="0"/>
          <w:numId w:val="25"/>
        </w:numPr>
      </w:pPr>
      <w:r>
        <w:t xml:space="preserve">Starting from v7.2.0, TiFlash introduces a pipeline execution model. This model centrally manages all thread resources and schedules task execution uniformly, maximizing the utilization of thread resources while avoiding resource overuse. In v7.4.0, TiFlash improves the statistics of thread resource usage, and the pipeline execution model becomes a GA feature and is enabled by default. Since this feature is mutually dependent with the TiFlash resource control feature, TiDB v7.4.0 removes the variable </w:t>
      </w:r>
      <w:r>
        <w:rPr>
          <w:rStyle w:val="VerbatimChar"/>
        </w:rPr>
        <w:t>tidb_enable_tiflash_pipeline_model</w:t>
      </w:r>
      <w:r>
        <w:t xml:space="preserve"> used to control whether to enable the pipeline execution model in previous versions. Instead, you can enable or disable the pipeline execution model and the TiFlash resource control feature by configuring the TiFlash parameter </w:t>
      </w:r>
      <w:r>
        <w:rPr>
          <w:rStyle w:val="VerbatimChar"/>
        </w:rPr>
        <w:t>tidb_enable_resource_control</w:t>
      </w:r>
      <w:r>
        <w:t>.</w:t>
      </w:r>
    </w:p>
    <w:p w14:paraId="697A8EA1" w14:textId="77777777" w:rsidR="005D3061" w:rsidRDefault="00000000" w:rsidP="009270B7">
      <w:pPr>
        <w:numPr>
          <w:ilvl w:val="0"/>
          <w:numId w:val="25"/>
        </w:numPr>
      </w:pPr>
      <w:r>
        <w:t xml:space="preserve">For more information, see </w:t>
      </w:r>
      <w:hyperlink r:id="rId229">
        <w:r>
          <w:rPr>
            <w:rStyle w:val="ae"/>
          </w:rPr>
          <w:t>documentation</w:t>
        </w:r>
      </w:hyperlink>
      <w:r>
        <w:t>.</w:t>
      </w:r>
    </w:p>
    <w:p w14:paraId="1DBE9EF1" w14:textId="77777777" w:rsidR="005D3061" w:rsidRDefault="00000000" w:rsidP="009270B7">
      <w:pPr>
        <w:numPr>
          <w:ilvl w:val="0"/>
          <w:numId w:val="58"/>
        </w:numPr>
      </w:pPr>
      <w:r>
        <w:t xml:space="preserve">Add the option of optimizer mode </w:t>
      </w:r>
      <w:hyperlink r:id="rId230">
        <w:r>
          <w:rPr>
            <w:rStyle w:val="ae"/>
          </w:rPr>
          <w:t>#46080</w:t>
        </w:r>
      </w:hyperlink>
      <w:r>
        <w:t xml:space="preserve"> @</w:t>
      </w:r>
      <w:hyperlink r:id="rId231">
        <w:r>
          <w:rPr>
            <w:rStyle w:val="ae"/>
          </w:rPr>
          <w:t>time-and-fate</w:t>
        </w:r>
      </w:hyperlink>
    </w:p>
    <w:p w14:paraId="34E43EF8" w14:textId="77777777" w:rsidR="005D3061" w:rsidRDefault="00000000" w:rsidP="009270B7">
      <w:pPr>
        <w:numPr>
          <w:ilvl w:val="0"/>
          <w:numId w:val="25"/>
        </w:numPr>
      </w:pPr>
      <w:r>
        <w:t xml:space="preserve">In v7.4.0, TiDB introduces a new system variable </w:t>
      </w:r>
      <w:hyperlink r:id="rId232" w:anchor="tidb_opt_objective-new-in-v740">
        <w:r>
          <w:rPr>
            <w:rStyle w:val="VerbatimChar"/>
          </w:rPr>
          <w:t>tidb_opt_objective</w:t>
        </w:r>
      </w:hyperlink>
      <w:r>
        <w:t xml:space="preserve">, which controls the estimation method used by the optimizer. The default value </w:t>
      </w:r>
      <w:r>
        <w:rPr>
          <w:rStyle w:val="VerbatimChar"/>
        </w:rPr>
        <w:t>moderate</w:t>
      </w:r>
      <w:r>
        <w:t xml:space="preserve"> maintains the previous behavior of the optimizer, where it uses runtime statistics to adjust estimations based on data changes. If this variable is set to </w:t>
      </w:r>
      <w:r>
        <w:rPr>
          <w:rStyle w:val="VerbatimChar"/>
        </w:rPr>
        <w:t>determinate</w:t>
      </w:r>
      <w:r>
        <w:t xml:space="preserve">, the optimizer </w:t>
      </w:r>
      <w:r>
        <w:lastRenderedPageBreak/>
        <w:t>generates execution plans solely based on statistics without considering runtime corrections.</w:t>
      </w:r>
    </w:p>
    <w:p w14:paraId="33508B82" w14:textId="77777777" w:rsidR="005D3061" w:rsidRDefault="00000000" w:rsidP="009270B7">
      <w:pPr>
        <w:numPr>
          <w:ilvl w:val="0"/>
          <w:numId w:val="25"/>
        </w:numPr>
      </w:pPr>
      <w:r>
        <w:t xml:space="preserve">For long-term stable OLTP applications or situations where you are confident in the existing execution plans, it is recommended to switch to </w:t>
      </w:r>
      <w:r>
        <w:rPr>
          <w:rStyle w:val="VerbatimChar"/>
        </w:rPr>
        <w:t>determinate</w:t>
      </w:r>
      <w:r>
        <w:t xml:space="preserve"> mode after testing. This reduces potential plan changes.</w:t>
      </w:r>
    </w:p>
    <w:p w14:paraId="3404C4C8" w14:textId="77777777" w:rsidR="005D3061" w:rsidRDefault="00000000" w:rsidP="009270B7">
      <w:pPr>
        <w:numPr>
          <w:ilvl w:val="0"/>
          <w:numId w:val="25"/>
        </w:numPr>
      </w:pPr>
      <w:r>
        <w:t xml:space="preserve">For more information, see </w:t>
      </w:r>
      <w:hyperlink r:id="rId233" w:anchor="tidb_opt_objective-new-in-v740">
        <w:r>
          <w:rPr>
            <w:rStyle w:val="ae"/>
          </w:rPr>
          <w:t>documentation</w:t>
        </w:r>
      </w:hyperlink>
      <w:r>
        <w:t>.</w:t>
      </w:r>
    </w:p>
    <w:p w14:paraId="35FDFC3B" w14:textId="77777777" w:rsidR="005D3061" w:rsidRDefault="00000000" w:rsidP="009270B7">
      <w:pPr>
        <w:numPr>
          <w:ilvl w:val="0"/>
          <w:numId w:val="58"/>
        </w:numPr>
      </w:pPr>
      <w:r>
        <w:t xml:space="preserve">TiDB resource control supports managing background tasks (experimental) </w:t>
      </w:r>
      <w:hyperlink r:id="rId234">
        <w:r>
          <w:rPr>
            <w:rStyle w:val="ae"/>
          </w:rPr>
          <w:t>#44517</w:t>
        </w:r>
      </w:hyperlink>
      <w:r>
        <w:t xml:space="preserve"> @</w:t>
      </w:r>
      <w:hyperlink r:id="rId235">
        <w:r>
          <w:rPr>
            <w:rStyle w:val="ae"/>
          </w:rPr>
          <w:t>glorv</w:t>
        </w:r>
      </w:hyperlink>
    </w:p>
    <w:p w14:paraId="6BC23986" w14:textId="77777777" w:rsidR="005D3061" w:rsidRDefault="00000000" w:rsidP="009270B7">
      <w:pPr>
        <w:numPr>
          <w:ilvl w:val="0"/>
          <w:numId w:val="25"/>
        </w:numPr>
      </w:pPr>
      <w:r>
        <w:t>Background tasks, such as data backup and automatic statistics collection, are low-priority but consume many resources. These tasks are usually triggered periodically or irregularly. During execution, they consume a lot of resources, thus affecting the performance of online high-priority tasks. Starting from v7.4.0, the TiDB resource control feature supports managing background tasks. This feature reduces the performance impact of low-priority tasks on online applications, enabling rational resource allocation, and greatly improving cluster stability.</w:t>
      </w:r>
    </w:p>
    <w:p w14:paraId="1525BE92" w14:textId="77777777" w:rsidR="005D3061" w:rsidRDefault="00000000" w:rsidP="009270B7">
      <w:pPr>
        <w:numPr>
          <w:ilvl w:val="0"/>
          <w:numId w:val="25"/>
        </w:numPr>
      </w:pPr>
      <w:r>
        <w:t>TiDB supports the following types of background tasks:</w:t>
      </w:r>
    </w:p>
    <w:p w14:paraId="640CA84D" w14:textId="77777777" w:rsidR="005D3061" w:rsidRDefault="00000000" w:rsidP="009270B7">
      <w:pPr>
        <w:pStyle w:val="Compact"/>
        <w:numPr>
          <w:ilvl w:val="1"/>
          <w:numId w:val="59"/>
        </w:numPr>
      </w:pPr>
      <w:r>
        <w:rPr>
          <w:rStyle w:val="VerbatimChar"/>
        </w:rPr>
        <w:t>lightning</w:t>
      </w:r>
      <w:r>
        <w:t xml:space="preserve">: perform import tasks using </w:t>
      </w:r>
      <w:hyperlink r:id="rId236">
        <w:r>
          <w:rPr>
            <w:rStyle w:val="ae"/>
          </w:rPr>
          <w:t>TiDB Lightning</w:t>
        </w:r>
      </w:hyperlink>
      <w:r>
        <w:t xml:space="preserve"> or </w:t>
      </w:r>
      <w:hyperlink r:id="rId237">
        <w:r>
          <w:rPr>
            <w:rStyle w:val="VerbatimChar"/>
          </w:rPr>
          <w:t>IMPORT INTO</w:t>
        </w:r>
      </w:hyperlink>
      <w:r>
        <w:t>.</w:t>
      </w:r>
    </w:p>
    <w:p w14:paraId="54A173D4" w14:textId="77777777" w:rsidR="005D3061" w:rsidRDefault="00000000" w:rsidP="009270B7">
      <w:pPr>
        <w:pStyle w:val="Compact"/>
        <w:numPr>
          <w:ilvl w:val="1"/>
          <w:numId w:val="59"/>
        </w:numPr>
      </w:pPr>
      <w:r>
        <w:rPr>
          <w:rStyle w:val="VerbatimChar"/>
        </w:rPr>
        <w:t>br</w:t>
      </w:r>
      <w:r>
        <w:t xml:space="preserve">: perform backup and restore tasks using </w:t>
      </w:r>
      <w:hyperlink r:id="rId238">
        <w:r>
          <w:rPr>
            <w:rStyle w:val="ae"/>
          </w:rPr>
          <w:t>BR</w:t>
        </w:r>
      </w:hyperlink>
      <w:r>
        <w:t>. PITR is not supported.</w:t>
      </w:r>
    </w:p>
    <w:p w14:paraId="50E56E65" w14:textId="77777777" w:rsidR="005D3061" w:rsidRDefault="00000000" w:rsidP="009270B7">
      <w:pPr>
        <w:pStyle w:val="Compact"/>
        <w:numPr>
          <w:ilvl w:val="1"/>
          <w:numId w:val="59"/>
        </w:numPr>
      </w:pPr>
      <w:r>
        <w:rPr>
          <w:rStyle w:val="VerbatimChar"/>
        </w:rPr>
        <w:t>ddl</w:t>
      </w:r>
      <w:r>
        <w:t>: control the resource usage during the batch data write back phase of Reorg DDLs.</w:t>
      </w:r>
    </w:p>
    <w:p w14:paraId="0CC9057E" w14:textId="77777777" w:rsidR="005D3061" w:rsidRDefault="00000000" w:rsidP="009270B7">
      <w:pPr>
        <w:pStyle w:val="Compact"/>
        <w:numPr>
          <w:ilvl w:val="1"/>
          <w:numId w:val="59"/>
        </w:numPr>
      </w:pPr>
      <w:r>
        <w:rPr>
          <w:rStyle w:val="VerbatimChar"/>
        </w:rPr>
        <w:t>stats</w:t>
      </w:r>
      <w:r>
        <w:t xml:space="preserve">: the </w:t>
      </w:r>
      <w:hyperlink r:id="rId239" w:anchor="collect-statistics">
        <w:r>
          <w:rPr>
            <w:rStyle w:val="ae"/>
          </w:rPr>
          <w:t>collect statistics</w:t>
        </w:r>
      </w:hyperlink>
      <w:r>
        <w:t xml:space="preserve"> tasks that are manually executed or automatically triggered by TiDB.</w:t>
      </w:r>
    </w:p>
    <w:p w14:paraId="16E45C5D" w14:textId="77777777" w:rsidR="005D3061" w:rsidRDefault="00000000" w:rsidP="009270B7">
      <w:pPr>
        <w:numPr>
          <w:ilvl w:val="0"/>
          <w:numId w:val="25"/>
        </w:numPr>
      </w:pPr>
      <w:r>
        <w:t xml:space="preserve">By default, the task types that are marked as background tasks are empty, and the management of background tasks is disabled. This default behavior is the same as that of versions prior to TiDB v7.4.0. To manage background tasks, you need to manually modify the background task types of the </w:t>
      </w:r>
      <w:r>
        <w:rPr>
          <w:rStyle w:val="VerbatimChar"/>
        </w:rPr>
        <w:t>default</w:t>
      </w:r>
      <w:r>
        <w:t xml:space="preserve"> resource group.</w:t>
      </w:r>
    </w:p>
    <w:p w14:paraId="51B807FE" w14:textId="77777777" w:rsidR="005D3061" w:rsidRDefault="00000000" w:rsidP="009270B7">
      <w:pPr>
        <w:numPr>
          <w:ilvl w:val="0"/>
          <w:numId w:val="25"/>
        </w:numPr>
      </w:pPr>
      <w:r>
        <w:t xml:space="preserve">For more information, see </w:t>
      </w:r>
      <w:hyperlink r:id="rId240" w:anchor="manage-background-tasks">
        <w:r>
          <w:rPr>
            <w:rStyle w:val="ae"/>
          </w:rPr>
          <w:t>documentation</w:t>
        </w:r>
      </w:hyperlink>
      <w:r>
        <w:t>.</w:t>
      </w:r>
    </w:p>
    <w:p w14:paraId="1C177B8F" w14:textId="77777777" w:rsidR="005D3061" w:rsidRDefault="00000000" w:rsidP="009270B7">
      <w:pPr>
        <w:numPr>
          <w:ilvl w:val="0"/>
          <w:numId w:val="58"/>
        </w:numPr>
      </w:pPr>
      <w:r>
        <w:t xml:space="preserve">Enhance the ability to lock statistics </w:t>
      </w:r>
      <w:hyperlink r:id="rId241">
        <w:r>
          <w:rPr>
            <w:rStyle w:val="ae"/>
          </w:rPr>
          <w:t>#46351</w:t>
        </w:r>
      </w:hyperlink>
      <w:r>
        <w:t xml:space="preserve"> @</w:t>
      </w:r>
      <w:hyperlink r:id="rId242">
        <w:r>
          <w:rPr>
            <w:rStyle w:val="ae"/>
          </w:rPr>
          <w:t>hi-rustin</w:t>
        </w:r>
      </w:hyperlink>
    </w:p>
    <w:p w14:paraId="4BEBE016" w14:textId="77777777" w:rsidR="005D3061" w:rsidRDefault="00000000" w:rsidP="009270B7">
      <w:pPr>
        <w:numPr>
          <w:ilvl w:val="0"/>
          <w:numId w:val="25"/>
        </w:numPr>
      </w:pPr>
      <w:r>
        <w:lastRenderedPageBreak/>
        <w:t xml:space="preserve">In v7.4.0, TiDB has enhanced the ability to </w:t>
      </w:r>
      <w:hyperlink r:id="rId243" w:anchor="lock-statistics">
        <w:r>
          <w:rPr>
            <w:rStyle w:val="ae"/>
          </w:rPr>
          <w:t>lock statistics</w:t>
        </w:r>
      </w:hyperlink>
      <w:r>
        <w:t>. Now, to ensure operational security, locking and unlocking statistics require the same privileges as collecting statistics. In addition, TiDB supports locking and unlocking statistics for specific partitions, providing greater flexibility. If you are confident in queries and execution plans in the database and want to prevent any changes from occurring, you can lock statistics to enhance stability.</w:t>
      </w:r>
    </w:p>
    <w:p w14:paraId="33007C3E" w14:textId="77777777" w:rsidR="005D3061" w:rsidRDefault="00000000" w:rsidP="009270B7">
      <w:pPr>
        <w:numPr>
          <w:ilvl w:val="0"/>
          <w:numId w:val="25"/>
        </w:numPr>
      </w:pPr>
      <w:r>
        <w:t xml:space="preserve">For more information, see </w:t>
      </w:r>
      <w:hyperlink r:id="rId244" w:anchor="lock-statistics">
        <w:r>
          <w:rPr>
            <w:rStyle w:val="ae"/>
          </w:rPr>
          <w:t>documentation</w:t>
        </w:r>
      </w:hyperlink>
      <w:r>
        <w:t>.</w:t>
      </w:r>
    </w:p>
    <w:p w14:paraId="34AB1E9B" w14:textId="77777777" w:rsidR="005D3061" w:rsidRDefault="00000000" w:rsidP="009270B7">
      <w:pPr>
        <w:numPr>
          <w:ilvl w:val="0"/>
          <w:numId w:val="58"/>
        </w:numPr>
      </w:pPr>
      <w:r>
        <w:t xml:space="preserve">Introduce a system variable to control whether to select hash joins for tables </w:t>
      </w:r>
      <w:hyperlink r:id="rId245">
        <w:r>
          <w:rPr>
            <w:rStyle w:val="ae"/>
          </w:rPr>
          <w:t>#46695</w:t>
        </w:r>
      </w:hyperlink>
      <w:r>
        <w:t xml:space="preserve"> @</w:t>
      </w:r>
      <w:hyperlink r:id="rId246">
        <w:r>
          <w:rPr>
            <w:rStyle w:val="ae"/>
          </w:rPr>
          <w:t>coderplay</w:t>
        </w:r>
      </w:hyperlink>
    </w:p>
    <w:p w14:paraId="23C1F01C" w14:textId="77777777" w:rsidR="005D3061" w:rsidRDefault="00000000" w:rsidP="009270B7">
      <w:pPr>
        <w:numPr>
          <w:ilvl w:val="0"/>
          <w:numId w:val="25"/>
        </w:numPr>
      </w:pPr>
      <w:r>
        <w:t xml:space="preserve">MySQL 8.0 introduces hash joins for tables as a new feature. This feature is primarily used to join two relatively large tables and result sets. However, for transactional workloads, or some applications running on MySQL 5.7, hash joins for tables might pose a performance risk. MySQL provides the </w:t>
      </w:r>
      <w:hyperlink r:id="rId247" w:anchor="optflag_block-nested-loop">
        <w:r>
          <w:rPr>
            <w:rStyle w:val="VerbatimChar"/>
          </w:rPr>
          <w:t>optimizer_switch</w:t>
        </w:r>
      </w:hyperlink>
      <w:r>
        <w:t xml:space="preserve"> to control whether to select hash joins at the global or session level.</w:t>
      </w:r>
    </w:p>
    <w:p w14:paraId="622526CE" w14:textId="77777777" w:rsidR="005D3061" w:rsidRDefault="00000000" w:rsidP="009270B7">
      <w:pPr>
        <w:numPr>
          <w:ilvl w:val="0"/>
          <w:numId w:val="25"/>
        </w:numPr>
      </w:pPr>
      <w:r>
        <w:t xml:space="preserve">Starting from v7.4.0, TiDB introduces the system variable </w:t>
      </w:r>
      <w:hyperlink r:id="rId248" w:anchor="tidb_opt_enable_hash_join-new-in-v740">
        <w:r>
          <w:rPr>
            <w:rStyle w:val="VerbatimChar"/>
          </w:rPr>
          <w:t>tidb_opt_enable_hash_join</w:t>
        </w:r>
      </w:hyperlink>
      <w:r>
        <w:t xml:space="preserve"> to have control over hash joins for tables. It is enabled by default (</w:t>
      </w:r>
      <w:r>
        <w:rPr>
          <w:rStyle w:val="VerbatimChar"/>
        </w:rPr>
        <w:t>ON</w:t>
      </w:r>
      <w:r>
        <w:t xml:space="preserve">). If you are sure that you do not need to select hash joins between tables in your execution plan, you can modify the variable to </w:t>
      </w:r>
      <w:r>
        <w:rPr>
          <w:rStyle w:val="VerbatimChar"/>
        </w:rPr>
        <w:t>OFF</w:t>
      </w:r>
      <w:r>
        <w:t xml:space="preserve"> to reduce the possibility of execution plan rollbacks and improve system stability.</w:t>
      </w:r>
    </w:p>
    <w:p w14:paraId="464E955C" w14:textId="77777777" w:rsidR="005D3061" w:rsidRDefault="00000000" w:rsidP="009270B7">
      <w:pPr>
        <w:numPr>
          <w:ilvl w:val="0"/>
          <w:numId w:val="25"/>
        </w:numPr>
      </w:pPr>
      <w:r>
        <w:t xml:space="preserve">For more information, see </w:t>
      </w:r>
      <w:hyperlink r:id="rId249" w:anchor="tidb_opt_enable_hash_join-new-in-v740">
        <w:r>
          <w:rPr>
            <w:rStyle w:val="ae"/>
          </w:rPr>
          <w:t>documentation</w:t>
        </w:r>
      </w:hyperlink>
      <w:r>
        <w:t>.</w:t>
      </w:r>
    </w:p>
    <w:p w14:paraId="4FC4D32C" w14:textId="77777777" w:rsidR="005D3061" w:rsidRDefault="00000000">
      <w:pPr>
        <w:pStyle w:val="3"/>
        <w:spacing w:after="120"/>
      </w:pPr>
      <w:bookmarkStart w:id="42" w:name="_Toc150962234"/>
      <w:bookmarkStart w:id="43" w:name="sql"/>
      <w:bookmarkEnd w:id="41"/>
      <w:r>
        <w:t>SQL</w:t>
      </w:r>
      <w:bookmarkEnd w:id="42"/>
    </w:p>
    <w:p w14:paraId="4CE61646" w14:textId="77777777" w:rsidR="005D3061" w:rsidRDefault="00000000" w:rsidP="009270B7">
      <w:pPr>
        <w:numPr>
          <w:ilvl w:val="0"/>
          <w:numId w:val="60"/>
        </w:numPr>
      </w:pPr>
      <w:r>
        <w:t xml:space="preserve">TiDB supports partition type management </w:t>
      </w:r>
      <w:hyperlink r:id="rId250">
        <w:r>
          <w:rPr>
            <w:rStyle w:val="ae"/>
          </w:rPr>
          <w:t>#42728</w:t>
        </w:r>
      </w:hyperlink>
      <w:r>
        <w:t xml:space="preserve"> @</w:t>
      </w:r>
      <w:hyperlink r:id="rId251">
        <w:r>
          <w:rPr>
            <w:rStyle w:val="ae"/>
          </w:rPr>
          <w:t>mjonss</w:t>
        </w:r>
      </w:hyperlink>
    </w:p>
    <w:p w14:paraId="31F16CB9" w14:textId="77777777" w:rsidR="005D3061" w:rsidRDefault="00000000" w:rsidP="009270B7">
      <w:pPr>
        <w:numPr>
          <w:ilvl w:val="0"/>
          <w:numId w:val="25"/>
        </w:numPr>
      </w:pPr>
      <w:r>
        <w:t xml:space="preserve">Before v7.4.0, partition types of partitioned tables in TiDB cannot be modified. Starting from v7.4.0, TiDB supports modifying partitioned tables to non-partitioned tables or non-partitioned tables to partitioned tables, and supports changing partition types. Hence, now you can flexibly adjust the partition type and number for a partitioned table. For example, you can use the </w:t>
      </w:r>
      <w:r>
        <w:rPr>
          <w:rStyle w:val="VerbatimChar"/>
        </w:rPr>
        <w:t>ALTER TABLE t PARTITION BY ...</w:t>
      </w:r>
      <w:r>
        <w:t xml:space="preserve"> statement to modify the partition type.</w:t>
      </w:r>
    </w:p>
    <w:p w14:paraId="15E4C143" w14:textId="77777777" w:rsidR="005D3061" w:rsidRDefault="00000000" w:rsidP="009270B7">
      <w:pPr>
        <w:numPr>
          <w:ilvl w:val="0"/>
          <w:numId w:val="25"/>
        </w:numPr>
      </w:pPr>
      <w:r>
        <w:t xml:space="preserve">For more information, see </w:t>
      </w:r>
      <w:hyperlink r:id="rId252" w:anchor="convert-a-partitioned-table-to-a-non-partitioned-table">
        <w:r>
          <w:rPr>
            <w:rStyle w:val="ae"/>
          </w:rPr>
          <w:t>documentation</w:t>
        </w:r>
      </w:hyperlink>
      <w:r>
        <w:t>.</w:t>
      </w:r>
    </w:p>
    <w:p w14:paraId="03D6E8D5" w14:textId="77777777" w:rsidR="005D3061" w:rsidRDefault="00000000" w:rsidP="009270B7">
      <w:pPr>
        <w:numPr>
          <w:ilvl w:val="0"/>
          <w:numId w:val="60"/>
        </w:numPr>
      </w:pPr>
      <w:r>
        <w:lastRenderedPageBreak/>
        <w:t xml:space="preserve">TiDB supports using the </w:t>
      </w:r>
      <w:r>
        <w:rPr>
          <w:rStyle w:val="VerbatimChar"/>
        </w:rPr>
        <w:t>ROLLUP</w:t>
      </w:r>
      <w:r>
        <w:t xml:space="preserve"> modifier and the </w:t>
      </w:r>
      <w:r>
        <w:rPr>
          <w:rStyle w:val="VerbatimChar"/>
        </w:rPr>
        <w:t>GROUPING</w:t>
      </w:r>
      <w:r>
        <w:t xml:space="preserve"> function </w:t>
      </w:r>
      <w:hyperlink r:id="rId253">
        <w:r>
          <w:rPr>
            <w:rStyle w:val="ae"/>
          </w:rPr>
          <w:t>#44487</w:t>
        </w:r>
      </w:hyperlink>
      <w:r>
        <w:t xml:space="preserve"> @</w:t>
      </w:r>
      <w:hyperlink r:id="rId254">
        <w:r>
          <w:rPr>
            <w:rStyle w:val="ae"/>
          </w:rPr>
          <w:t>AilinKid</w:t>
        </w:r>
      </w:hyperlink>
    </w:p>
    <w:p w14:paraId="66AEDD69" w14:textId="77777777" w:rsidR="005D3061" w:rsidRDefault="00000000" w:rsidP="009270B7">
      <w:pPr>
        <w:numPr>
          <w:ilvl w:val="0"/>
          <w:numId w:val="25"/>
        </w:numPr>
      </w:pPr>
      <w:r>
        <w:t xml:space="preserve">The </w:t>
      </w:r>
      <w:r>
        <w:rPr>
          <w:rStyle w:val="VerbatimChar"/>
        </w:rPr>
        <w:t>WITH ROLLUP</w:t>
      </w:r>
      <w:r>
        <w:t xml:space="preserve"> modifier and </w:t>
      </w:r>
      <w:r>
        <w:rPr>
          <w:rStyle w:val="VerbatimChar"/>
        </w:rPr>
        <w:t>GROUPING</w:t>
      </w:r>
      <w:r>
        <w:t xml:space="preserve"> function are commonly used in data analysis for multi-dimensional data summarization. Starting from v7.4.0, you can use the </w:t>
      </w:r>
      <w:r>
        <w:rPr>
          <w:rStyle w:val="VerbatimChar"/>
        </w:rPr>
        <w:t>WITH ROLLUP</w:t>
      </w:r>
      <w:r>
        <w:t xml:space="preserve"> modifier and </w:t>
      </w:r>
      <w:r>
        <w:rPr>
          <w:rStyle w:val="VerbatimChar"/>
        </w:rPr>
        <w:t>GROUPING</w:t>
      </w:r>
      <w:r>
        <w:t xml:space="preserve"> function in the </w:t>
      </w:r>
      <w:r>
        <w:rPr>
          <w:rStyle w:val="VerbatimChar"/>
        </w:rPr>
        <w:t>GROUP BY</w:t>
      </w:r>
      <w:r>
        <w:t xml:space="preserve"> clause. For example, you can use the </w:t>
      </w:r>
      <w:r>
        <w:rPr>
          <w:rStyle w:val="VerbatimChar"/>
        </w:rPr>
        <w:t>WITH ROLLUP</w:t>
      </w:r>
      <w:r>
        <w:t xml:space="preserve"> modifier in the </w:t>
      </w:r>
      <w:r>
        <w:rPr>
          <w:rStyle w:val="VerbatimChar"/>
        </w:rPr>
        <w:t>SELECT ... FROM ... GROUP BY ... WITH ROLLUP</w:t>
      </w:r>
      <w:r>
        <w:t xml:space="preserve"> syntax.</w:t>
      </w:r>
    </w:p>
    <w:p w14:paraId="5D710186" w14:textId="77777777" w:rsidR="005D3061" w:rsidRDefault="00000000" w:rsidP="009270B7">
      <w:pPr>
        <w:numPr>
          <w:ilvl w:val="0"/>
          <w:numId w:val="25"/>
        </w:numPr>
      </w:pPr>
      <w:r>
        <w:t xml:space="preserve">For more information, see </w:t>
      </w:r>
      <w:hyperlink r:id="rId255">
        <w:r>
          <w:rPr>
            <w:rStyle w:val="ae"/>
          </w:rPr>
          <w:t>documentation</w:t>
        </w:r>
      </w:hyperlink>
      <w:r>
        <w:t>.</w:t>
      </w:r>
    </w:p>
    <w:p w14:paraId="53545F99" w14:textId="77777777" w:rsidR="005D3061" w:rsidRDefault="00000000">
      <w:pPr>
        <w:pStyle w:val="3"/>
        <w:spacing w:after="120"/>
      </w:pPr>
      <w:bookmarkStart w:id="44" w:name="_Toc150962235"/>
      <w:bookmarkStart w:id="45" w:name="db-operations-1"/>
      <w:bookmarkEnd w:id="43"/>
      <w:r>
        <w:t>DB operations</w:t>
      </w:r>
      <w:bookmarkEnd w:id="44"/>
    </w:p>
    <w:p w14:paraId="66E45C54" w14:textId="77777777" w:rsidR="005D3061" w:rsidRDefault="00000000" w:rsidP="009270B7">
      <w:pPr>
        <w:numPr>
          <w:ilvl w:val="0"/>
          <w:numId w:val="61"/>
        </w:numPr>
      </w:pPr>
      <w:r>
        <w:t xml:space="preserve">Support collation </w:t>
      </w:r>
      <w:r>
        <w:rPr>
          <w:rStyle w:val="VerbatimChar"/>
        </w:rPr>
        <w:t>utf8mb4_0900_ai_ci</w:t>
      </w:r>
      <w:r>
        <w:t xml:space="preserve"> and </w:t>
      </w:r>
      <w:r>
        <w:rPr>
          <w:rStyle w:val="VerbatimChar"/>
        </w:rPr>
        <w:t>utf8mb4_0900_bin</w:t>
      </w:r>
      <w:r>
        <w:t xml:space="preserve"> </w:t>
      </w:r>
      <w:hyperlink r:id="rId256">
        <w:r>
          <w:rPr>
            <w:rStyle w:val="ae"/>
          </w:rPr>
          <w:t>#37566</w:t>
        </w:r>
      </w:hyperlink>
      <w:r>
        <w:t xml:space="preserve"> @</w:t>
      </w:r>
      <w:hyperlink r:id="rId257">
        <w:r>
          <w:rPr>
            <w:rStyle w:val="ae"/>
          </w:rPr>
          <w:t>YangKeao</w:t>
        </w:r>
      </w:hyperlink>
      <w:r>
        <w:t xml:space="preserve"> @</w:t>
      </w:r>
      <w:hyperlink r:id="rId258">
        <w:r>
          <w:rPr>
            <w:rStyle w:val="ae"/>
          </w:rPr>
          <w:t>zimulala</w:t>
        </w:r>
      </w:hyperlink>
      <w:r>
        <w:t xml:space="preserve"> @</w:t>
      </w:r>
      <w:hyperlink r:id="rId259">
        <w:r>
          <w:rPr>
            <w:rStyle w:val="ae"/>
          </w:rPr>
          <w:t>bb7133</w:t>
        </w:r>
      </w:hyperlink>
    </w:p>
    <w:p w14:paraId="61B6E3FF" w14:textId="77777777" w:rsidR="005D3061" w:rsidRDefault="00000000" w:rsidP="009270B7">
      <w:pPr>
        <w:numPr>
          <w:ilvl w:val="0"/>
          <w:numId w:val="25"/>
        </w:numPr>
      </w:pPr>
      <w:r>
        <w:t xml:space="preserve">TiDB v7.4.0 enhances the support for migrating data from MySQL 8.0 and adds two collations: </w:t>
      </w:r>
      <w:r>
        <w:rPr>
          <w:rStyle w:val="VerbatimChar"/>
        </w:rPr>
        <w:t>utf8mb4_0900_ai_ci</w:t>
      </w:r>
      <w:r>
        <w:t xml:space="preserve"> and </w:t>
      </w:r>
      <w:r>
        <w:rPr>
          <w:rStyle w:val="VerbatimChar"/>
        </w:rPr>
        <w:t>utf8mb4_0900_bin</w:t>
      </w:r>
      <w:r>
        <w:t xml:space="preserve">. </w:t>
      </w:r>
      <w:r>
        <w:rPr>
          <w:rStyle w:val="VerbatimChar"/>
        </w:rPr>
        <w:t>utf8mb4_0900_ai_ci</w:t>
      </w:r>
      <w:r>
        <w:t xml:space="preserve"> is the default collation in MySQL 8.0.</w:t>
      </w:r>
    </w:p>
    <w:p w14:paraId="4055938A" w14:textId="77777777" w:rsidR="005D3061" w:rsidRDefault="00000000" w:rsidP="009270B7">
      <w:pPr>
        <w:numPr>
          <w:ilvl w:val="0"/>
          <w:numId w:val="25"/>
        </w:numPr>
      </w:pPr>
      <w:r>
        <w:t xml:space="preserve">TiDB v7.4.0 also introduces the system variable </w:t>
      </w:r>
      <w:r>
        <w:rPr>
          <w:rStyle w:val="VerbatimChar"/>
        </w:rPr>
        <w:t>default_collation_for_utf8mb4</w:t>
      </w:r>
      <w:r>
        <w:t xml:space="preserve"> which is compatible with MySQL 8.0. This enables you to specify the default collation for the utf8mb4 character set and provides compatibility with migration or data replication from MySQL 5.7 or earlier versions.</w:t>
      </w:r>
    </w:p>
    <w:p w14:paraId="2E09F02C" w14:textId="77777777" w:rsidR="005D3061" w:rsidRDefault="00000000" w:rsidP="009270B7">
      <w:pPr>
        <w:numPr>
          <w:ilvl w:val="0"/>
          <w:numId w:val="25"/>
        </w:numPr>
      </w:pPr>
      <w:r>
        <w:t xml:space="preserve">For more information, see </w:t>
      </w:r>
      <w:hyperlink r:id="rId260" w:anchor="character-sets-and-collations-supported-by-tidb">
        <w:r>
          <w:rPr>
            <w:rStyle w:val="ae"/>
          </w:rPr>
          <w:t>documentation</w:t>
        </w:r>
      </w:hyperlink>
      <w:r>
        <w:t>.</w:t>
      </w:r>
    </w:p>
    <w:p w14:paraId="4E4F960F" w14:textId="77777777" w:rsidR="005D3061" w:rsidRDefault="00000000">
      <w:pPr>
        <w:pStyle w:val="3"/>
        <w:spacing w:after="120"/>
      </w:pPr>
      <w:bookmarkStart w:id="46" w:name="_Toc150962236"/>
      <w:bookmarkStart w:id="47" w:name="observability"/>
      <w:bookmarkEnd w:id="45"/>
      <w:r>
        <w:t>Observability</w:t>
      </w:r>
      <w:bookmarkEnd w:id="46"/>
    </w:p>
    <w:p w14:paraId="5E3CA1A0" w14:textId="77777777" w:rsidR="005D3061" w:rsidRDefault="00000000" w:rsidP="009270B7">
      <w:pPr>
        <w:numPr>
          <w:ilvl w:val="0"/>
          <w:numId w:val="62"/>
        </w:numPr>
      </w:pPr>
      <w:r>
        <w:t xml:space="preserve">Support adding session connection IDs and session aliases to logs </w:t>
      </w:r>
      <w:hyperlink r:id="rId261">
        <w:r>
          <w:rPr>
            <w:rStyle w:val="ae"/>
          </w:rPr>
          <w:t>#46071</w:t>
        </w:r>
      </w:hyperlink>
      <w:r>
        <w:t xml:space="preserve"> @</w:t>
      </w:r>
      <w:hyperlink r:id="rId262">
        <w:r>
          <w:rPr>
            <w:rStyle w:val="ae"/>
          </w:rPr>
          <w:t>lcwangchao</w:t>
        </w:r>
      </w:hyperlink>
    </w:p>
    <w:p w14:paraId="571171B5" w14:textId="77777777" w:rsidR="005D3061" w:rsidRDefault="00000000" w:rsidP="009270B7">
      <w:pPr>
        <w:numPr>
          <w:ilvl w:val="0"/>
          <w:numId w:val="25"/>
        </w:numPr>
      </w:pPr>
      <w:r>
        <w:t>When you troubleshoot a SQL execution problem, it is often necessary to correlate the contents of TiDB component logs to pinpoint the root cause. Starting from v7.4.0, TiDB can write session connection IDs (</w:t>
      </w:r>
      <w:r>
        <w:rPr>
          <w:rStyle w:val="VerbatimChar"/>
        </w:rPr>
        <w:t>CONNECTION_ID</w:t>
      </w:r>
      <w:r>
        <w:t>) to session-related logs, including TiDB logs, slow query logs, and slow logs from the coprocessor on TiKV. You can correlate the contents of several types of logs based on session connection IDs to improve troubleshooting and diagnostic efficiency.</w:t>
      </w:r>
    </w:p>
    <w:p w14:paraId="53440CE3" w14:textId="77777777" w:rsidR="005D3061" w:rsidRDefault="00000000" w:rsidP="009270B7">
      <w:pPr>
        <w:numPr>
          <w:ilvl w:val="0"/>
          <w:numId w:val="25"/>
        </w:numPr>
      </w:pPr>
      <w:r>
        <w:t xml:space="preserve">In addition, by setting the session-level system variable </w:t>
      </w:r>
      <w:hyperlink r:id="rId263" w:anchor="tidb_session_alias-new-in-v740">
        <w:r>
          <w:rPr>
            <w:rStyle w:val="VerbatimChar"/>
          </w:rPr>
          <w:t>tidb_session_alias</w:t>
        </w:r>
      </w:hyperlink>
      <w:r>
        <w:t xml:space="preserve">, you can add custom identifiers to the logs </w:t>
      </w:r>
      <w:r>
        <w:lastRenderedPageBreak/>
        <w:t>mentioned above. With this ability to inject your application identification information into the logs, you can correlate the contents of the logs with the application, build the link from the application to the logs, and reduce the difficulty of diagnosis.</w:t>
      </w:r>
    </w:p>
    <w:p w14:paraId="74AF3C06" w14:textId="77777777" w:rsidR="005D3061" w:rsidRDefault="00000000" w:rsidP="009270B7">
      <w:pPr>
        <w:numPr>
          <w:ilvl w:val="0"/>
          <w:numId w:val="62"/>
        </w:numPr>
      </w:pPr>
      <w:r>
        <w:t xml:space="preserve">TiDB Dashboard supports displaying execution plans in a table view </w:t>
      </w:r>
      <w:hyperlink r:id="rId264">
        <w:r>
          <w:rPr>
            <w:rStyle w:val="ae"/>
          </w:rPr>
          <w:t>#1589</w:t>
        </w:r>
      </w:hyperlink>
      <w:r>
        <w:t xml:space="preserve"> @</w:t>
      </w:r>
      <w:hyperlink r:id="rId265">
        <w:r>
          <w:rPr>
            <w:rStyle w:val="ae"/>
          </w:rPr>
          <w:t>baurine</w:t>
        </w:r>
      </w:hyperlink>
    </w:p>
    <w:p w14:paraId="019EB10A" w14:textId="77777777" w:rsidR="005D3061" w:rsidRDefault="00000000" w:rsidP="009270B7">
      <w:pPr>
        <w:numPr>
          <w:ilvl w:val="0"/>
          <w:numId w:val="25"/>
        </w:numPr>
      </w:pPr>
      <w:r>
        <w:t xml:space="preserve">In v7.4.0, TiDB Dashboard supports displaying execution plans on the </w:t>
      </w:r>
      <w:r>
        <w:rPr>
          <w:b/>
          <w:bCs/>
        </w:rPr>
        <w:t>Slow Query</w:t>
      </w:r>
      <w:r>
        <w:t xml:space="preserve"> and </w:t>
      </w:r>
      <w:r>
        <w:rPr>
          <w:b/>
          <w:bCs/>
        </w:rPr>
        <w:t>SQL Statement</w:t>
      </w:r>
      <w:r>
        <w:t xml:space="preserve"> pages in a table view to improve the diagnosis experience.</w:t>
      </w:r>
    </w:p>
    <w:p w14:paraId="3FFA6DAD" w14:textId="77777777" w:rsidR="005D3061" w:rsidRDefault="00000000" w:rsidP="009270B7">
      <w:pPr>
        <w:numPr>
          <w:ilvl w:val="0"/>
          <w:numId w:val="25"/>
        </w:numPr>
      </w:pPr>
      <w:r>
        <w:t xml:space="preserve">For more information, see </w:t>
      </w:r>
      <w:hyperlink r:id="rId266">
        <w:r>
          <w:rPr>
            <w:rStyle w:val="ae"/>
          </w:rPr>
          <w:t>documentation</w:t>
        </w:r>
      </w:hyperlink>
      <w:r>
        <w:t>.</w:t>
      </w:r>
    </w:p>
    <w:p w14:paraId="054E63AA" w14:textId="77777777" w:rsidR="005D3061" w:rsidRDefault="00000000">
      <w:pPr>
        <w:pStyle w:val="3"/>
        <w:spacing w:after="120"/>
      </w:pPr>
      <w:bookmarkStart w:id="48" w:name="_Toc150962237"/>
      <w:bookmarkStart w:id="49" w:name="data-migration-1"/>
      <w:bookmarkEnd w:id="47"/>
      <w:r>
        <w:t>Data migration</w:t>
      </w:r>
      <w:bookmarkEnd w:id="48"/>
    </w:p>
    <w:p w14:paraId="2B521938" w14:textId="77777777" w:rsidR="005D3061" w:rsidRDefault="00000000" w:rsidP="009270B7">
      <w:pPr>
        <w:numPr>
          <w:ilvl w:val="0"/>
          <w:numId w:val="63"/>
        </w:numPr>
      </w:pPr>
      <w:r>
        <w:t xml:space="preserve">Enhance the </w:t>
      </w:r>
      <w:r>
        <w:rPr>
          <w:rStyle w:val="VerbatimChar"/>
        </w:rPr>
        <w:t>IMPORT INTO</w:t>
      </w:r>
      <w:r>
        <w:t xml:space="preserve"> feature </w:t>
      </w:r>
      <w:hyperlink r:id="rId267">
        <w:r>
          <w:rPr>
            <w:rStyle w:val="ae"/>
          </w:rPr>
          <w:t>#46704</w:t>
        </w:r>
      </w:hyperlink>
      <w:r>
        <w:t xml:space="preserve"> @</w:t>
      </w:r>
      <w:hyperlink r:id="rId268">
        <w:r>
          <w:rPr>
            <w:rStyle w:val="ae"/>
          </w:rPr>
          <w:t>D3Hunter</w:t>
        </w:r>
      </w:hyperlink>
    </w:p>
    <w:p w14:paraId="079E567C" w14:textId="77777777" w:rsidR="005D3061" w:rsidRDefault="00000000" w:rsidP="009270B7">
      <w:pPr>
        <w:numPr>
          <w:ilvl w:val="0"/>
          <w:numId w:val="25"/>
        </w:numPr>
      </w:pPr>
      <w:r>
        <w:t xml:space="preserve">Starting from v7.4.0, you can add the </w:t>
      </w:r>
      <w:r>
        <w:rPr>
          <w:rStyle w:val="VerbatimChar"/>
        </w:rPr>
        <w:t>CLOUD_STORAGE_URI</w:t>
      </w:r>
      <w:r>
        <w:t xml:space="preserve"> option in the </w:t>
      </w:r>
      <w:r>
        <w:rPr>
          <w:rStyle w:val="VerbatimChar"/>
        </w:rPr>
        <w:t>IMPORT INTO</w:t>
      </w:r>
      <w:r>
        <w:t xml:space="preserve"> statement to enable the </w:t>
      </w:r>
      <w:hyperlink r:id="rId269">
        <w:r>
          <w:rPr>
            <w:rStyle w:val="ae"/>
          </w:rPr>
          <w:t>global sorting</w:t>
        </w:r>
      </w:hyperlink>
      <w:r>
        <w:t xml:space="preserve"> feature (experimental), which helps boost import performance and stability. In the </w:t>
      </w:r>
      <w:r>
        <w:rPr>
          <w:rStyle w:val="VerbatimChar"/>
        </w:rPr>
        <w:t>CLOUD_STORAGE_URI</w:t>
      </w:r>
      <w:r>
        <w:t xml:space="preserve"> option, you can specify a cloud storage address for the encoded data.</w:t>
      </w:r>
    </w:p>
    <w:p w14:paraId="60687E0E" w14:textId="77777777" w:rsidR="005D3061" w:rsidRDefault="00000000" w:rsidP="009270B7">
      <w:pPr>
        <w:numPr>
          <w:ilvl w:val="0"/>
          <w:numId w:val="25"/>
        </w:numPr>
      </w:pPr>
      <w:r>
        <w:t xml:space="preserve">In addition, in v7.4.0, the </w:t>
      </w:r>
      <w:r>
        <w:rPr>
          <w:rStyle w:val="VerbatimChar"/>
        </w:rPr>
        <w:t>IMPORT INTO</w:t>
      </w:r>
      <w:r>
        <w:t xml:space="preserve"> feature introduces the following functionalities:</w:t>
      </w:r>
    </w:p>
    <w:p w14:paraId="23B8C2F8" w14:textId="77777777" w:rsidR="005D3061" w:rsidRDefault="00000000" w:rsidP="009270B7">
      <w:pPr>
        <w:pStyle w:val="Compact"/>
        <w:numPr>
          <w:ilvl w:val="1"/>
          <w:numId w:val="64"/>
        </w:numPr>
      </w:pPr>
      <w:r>
        <w:t xml:space="preserve">Support configuring the </w:t>
      </w:r>
      <w:r>
        <w:rPr>
          <w:rStyle w:val="VerbatimChar"/>
        </w:rPr>
        <w:t>Split_File</w:t>
      </w:r>
      <w:r>
        <w:t xml:space="preserve"> option, which allows you to split a large CSV file into multiple 256 MiB small CSV files for parallel processing, improving import performance.</w:t>
      </w:r>
    </w:p>
    <w:p w14:paraId="021C5C72" w14:textId="77777777" w:rsidR="005D3061" w:rsidRDefault="00000000" w:rsidP="009270B7">
      <w:pPr>
        <w:pStyle w:val="Compact"/>
        <w:numPr>
          <w:ilvl w:val="1"/>
          <w:numId w:val="64"/>
        </w:numPr>
      </w:pPr>
      <w:r>
        <w:t xml:space="preserve">Support importing compressed CSV and SQL files. The supported compression formats include </w:t>
      </w:r>
      <w:r>
        <w:rPr>
          <w:rStyle w:val="VerbatimChar"/>
        </w:rPr>
        <w:t>.gzip</w:t>
      </w:r>
      <w:r>
        <w:t xml:space="preserve">, </w:t>
      </w:r>
      <w:r>
        <w:rPr>
          <w:rStyle w:val="VerbatimChar"/>
        </w:rPr>
        <w:t>.gz</w:t>
      </w:r>
      <w:r>
        <w:t xml:space="preserve">, </w:t>
      </w:r>
      <w:r>
        <w:rPr>
          <w:rStyle w:val="VerbatimChar"/>
        </w:rPr>
        <w:t>.zstd</w:t>
      </w:r>
      <w:r>
        <w:t xml:space="preserve">, </w:t>
      </w:r>
      <w:r>
        <w:rPr>
          <w:rStyle w:val="VerbatimChar"/>
        </w:rPr>
        <w:t>.zst</w:t>
      </w:r>
      <w:r>
        <w:t xml:space="preserve">, and </w:t>
      </w:r>
      <w:r>
        <w:rPr>
          <w:rStyle w:val="VerbatimChar"/>
        </w:rPr>
        <w:t>.snappy</w:t>
      </w:r>
      <w:r>
        <w:t>.</w:t>
      </w:r>
    </w:p>
    <w:p w14:paraId="1513254F" w14:textId="77777777" w:rsidR="005D3061" w:rsidRDefault="00000000" w:rsidP="009270B7">
      <w:pPr>
        <w:numPr>
          <w:ilvl w:val="0"/>
          <w:numId w:val="25"/>
        </w:numPr>
      </w:pPr>
      <w:r>
        <w:t xml:space="preserve">For more information, see </w:t>
      </w:r>
      <w:hyperlink r:id="rId270">
        <w:r>
          <w:rPr>
            <w:rStyle w:val="ae"/>
          </w:rPr>
          <w:t>documentation</w:t>
        </w:r>
      </w:hyperlink>
      <w:r>
        <w:t>.</w:t>
      </w:r>
    </w:p>
    <w:p w14:paraId="1A8AFB68" w14:textId="77777777" w:rsidR="005D3061" w:rsidRDefault="00000000" w:rsidP="009270B7">
      <w:pPr>
        <w:numPr>
          <w:ilvl w:val="0"/>
          <w:numId w:val="63"/>
        </w:numPr>
      </w:pPr>
      <w:r>
        <w:t xml:space="preserve">Dumpling supports the user-defined terminator when exporting data to CSV files </w:t>
      </w:r>
      <w:hyperlink r:id="rId271">
        <w:r>
          <w:rPr>
            <w:rStyle w:val="ae"/>
          </w:rPr>
          <w:t>#46982</w:t>
        </w:r>
      </w:hyperlink>
      <w:r>
        <w:t xml:space="preserve"> @</w:t>
      </w:r>
      <w:hyperlink r:id="rId272">
        <w:r>
          <w:rPr>
            <w:rStyle w:val="ae"/>
          </w:rPr>
          <w:t>GMHDBJD</w:t>
        </w:r>
      </w:hyperlink>
    </w:p>
    <w:p w14:paraId="60DB75A2" w14:textId="77777777" w:rsidR="005D3061" w:rsidRDefault="00000000" w:rsidP="009270B7">
      <w:pPr>
        <w:numPr>
          <w:ilvl w:val="0"/>
          <w:numId w:val="25"/>
        </w:numPr>
      </w:pPr>
      <w:r>
        <w:t xml:space="preserve">Before v7.4.0, Dumpling uses </w:t>
      </w:r>
      <w:r>
        <w:rPr>
          <w:rStyle w:val="VerbatimChar"/>
        </w:rPr>
        <w:t>"\r\n"</w:t>
      </w:r>
      <w:r>
        <w:t xml:space="preserve"> as the line terminator when exporting data to a CSV file. As a result, certain downstream systems that only recognize </w:t>
      </w:r>
      <w:r>
        <w:rPr>
          <w:rStyle w:val="VerbatimChar"/>
        </w:rPr>
        <w:t>"\n"</w:t>
      </w:r>
      <w:r>
        <w:t xml:space="preserve"> as the terminator cannot parse the exported CSV file, or have to use a third-party tool for conversion before parsing the file.</w:t>
      </w:r>
    </w:p>
    <w:p w14:paraId="5E3CB22C" w14:textId="77777777" w:rsidR="005D3061" w:rsidRDefault="00000000" w:rsidP="009270B7">
      <w:pPr>
        <w:numPr>
          <w:ilvl w:val="0"/>
          <w:numId w:val="25"/>
        </w:numPr>
      </w:pPr>
      <w:r>
        <w:lastRenderedPageBreak/>
        <w:t xml:space="preserve">Starting from v7.4.0, Dumpling introduces a new parameter </w:t>
      </w:r>
      <w:r>
        <w:rPr>
          <w:rStyle w:val="VerbatimChar"/>
        </w:rPr>
        <w:t>--csv-line-terminator</w:t>
      </w:r>
      <w:r>
        <w:t xml:space="preserve">. This parameter allows you to specify a desired terminator when you export data to a CSV file. This parameter supports </w:t>
      </w:r>
      <w:r>
        <w:rPr>
          <w:rStyle w:val="VerbatimChar"/>
        </w:rPr>
        <w:t>"\r\n"</w:t>
      </w:r>
      <w:r>
        <w:t xml:space="preserve"> and </w:t>
      </w:r>
      <w:r>
        <w:rPr>
          <w:rStyle w:val="VerbatimChar"/>
        </w:rPr>
        <w:t>"\n"</w:t>
      </w:r>
      <w:r>
        <w:t xml:space="preserve">. The default terminator is </w:t>
      </w:r>
      <w:r>
        <w:rPr>
          <w:rStyle w:val="VerbatimChar"/>
        </w:rPr>
        <w:t>"\r\n"</w:t>
      </w:r>
      <w:r>
        <w:t xml:space="preserve"> to keep consistent with earlier versions.</w:t>
      </w:r>
    </w:p>
    <w:p w14:paraId="598C3885" w14:textId="77777777" w:rsidR="005D3061" w:rsidRDefault="00000000" w:rsidP="009270B7">
      <w:pPr>
        <w:numPr>
          <w:ilvl w:val="0"/>
          <w:numId w:val="25"/>
        </w:numPr>
      </w:pPr>
      <w:r>
        <w:t xml:space="preserve">For more information, see </w:t>
      </w:r>
      <w:hyperlink r:id="rId273" w:anchor="option-list-of-dumpling">
        <w:r>
          <w:rPr>
            <w:rStyle w:val="ae"/>
          </w:rPr>
          <w:t>documentation</w:t>
        </w:r>
      </w:hyperlink>
      <w:r>
        <w:t>.</w:t>
      </w:r>
    </w:p>
    <w:p w14:paraId="73612DCA" w14:textId="77777777" w:rsidR="005D3061" w:rsidRDefault="00000000" w:rsidP="009270B7">
      <w:pPr>
        <w:numPr>
          <w:ilvl w:val="0"/>
          <w:numId w:val="63"/>
        </w:numPr>
      </w:pPr>
      <w:r>
        <w:t xml:space="preserve">TiCDC supports replicating data to Pulsar </w:t>
      </w:r>
      <w:hyperlink r:id="rId274">
        <w:r>
          <w:rPr>
            <w:rStyle w:val="ae"/>
          </w:rPr>
          <w:t>#9413</w:t>
        </w:r>
      </w:hyperlink>
      <w:r>
        <w:t xml:space="preserve"> @</w:t>
      </w:r>
      <w:hyperlink r:id="rId275">
        <w:r>
          <w:rPr>
            <w:rStyle w:val="ae"/>
          </w:rPr>
          <w:t>yumchina</w:t>
        </w:r>
      </w:hyperlink>
      <w:r>
        <w:t xml:space="preserve"> @</w:t>
      </w:r>
      <w:hyperlink r:id="rId276">
        <w:r>
          <w:rPr>
            <w:rStyle w:val="ae"/>
          </w:rPr>
          <w:t>asddongmen</w:t>
        </w:r>
      </w:hyperlink>
    </w:p>
    <w:p w14:paraId="722698AA" w14:textId="77777777" w:rsidR="005D3061" w:rsidRDefault="00000000" w:rsidP="009270B7">
      <w:pPr>
        <w:numPr>
          <w:ilvl w:val="0"/>
          <w:numId w:val="25"/>
        </w:numPr>
      </w:pPr>
      <w:r>
        <w:t xml:space="preserve">Pulsar is a cloud-native and distributed message streaming platform that significantly enhances your real-time data streaming experience. Starting from v7.4.0, TiCDC supports replicating change data to Pulsar in </w:t>
      </w:r>
      <w:r>
        <w:rPr>
          <w:rStyle w:val="VerbatimChar"/>
        </w:rPr>
        <w:t>canal-json</w:t>
      </w:r>
      <w:r>
        <w:t xml:space="preserve"> format to achieve seamless integration with Pulsar. With this feature, TiCDC provides you with the ability to easily capture and replicate TiDB changes to Pulsar, offering new possibilities for data processing and analytics capabilities. You can develop your own consumer applications that read and process newly generated change data from Pulsar to meet specific business needs.</w:t>
      </w:r>
    </w:p>
    <w:p w14:paraId="4DBB9C61" w14:textId="77777777" w:rsidR="005D3061" w:rsidRDefault="00000000" w:rsidP="009270B7">
      <w:pPr>
        <w:numPr>
          <w:ilvl w:val="0"/>
          <w:numId w:val="25"/>
        </w:numPr>
      </w:pPr>
      <w:r>
        <w:t xml:space="preserve">For more information, see </w:t>
      </w:r>
      <w:hyperlink r:id="rId277">
        <w:r>
          <w:rPr>
            <w:rStyle w:val="ae"/>
          </w:rPr>
          <w:t>documentation</w:t>
        </w:r>
      </w:hyperlink>
      <w:r>
        <w:t>.</w:t>
      </w:r>
    </w:p>
    <w:p w14:paraId="316B215C" w14:textId="77777777" w:rsidR="005D3061" w:rsidRDefault="00000000" w:rsidP="009270B7">
      <w:pPr>
        <w:numPr>
          <w:ilvl w:val="0"/>
          <w:numId w:val="63"/>
        </w:numPr>
      </w:pPr>
      <w:r>
        <w:t xml:space="preserve">TiCDC improves large message handling with claim-check pattern </w:t>
      </w:r>
      <w:hyperlink r:id="rId278">
        <w:r>
          <w:rPr>
            <w:rStyle w:val="ae"/>
          </w:rPr>
          <w:t>#9153</w:t>
        </w:r>
      </w:hyperlink>
      <w:r>
        <w:t xml:space="preserve"> @</w:t>
      </w:r>
      <w:hyperlink r:id="rId279">
        <w:r>
          <w:rPr>
            <w:rStyle w:val="ae"/>
          </w:rPr>
          <w:t>3AceShowHand</w:t>
        </w:r>
      </w:hyperlink>
    </w:p>
    <w:p w14:paraId="75EBA461" w14:textId="77777777" w:rsidR="005D3061" w:rsidRDefault="00000000" w:rsidP="009270B7">
      <w:pPr>
        <w:numPr>
          <w:ilvl w:val="0"/>
          <w:numId w:val="25"/>
        </w:numPr>
      </w:pPr>
      <w:r>
        <w:t>Before v7.4.0, TiCDC is unable to send large messages exceeding the maximum message size (</w:t>
      </w:r>
      <w:r>
        <w:rPr>
          <w:rStyle w:val="VerbatimChar"/>
        </w:rPr>
        <w:t>max.message.bytes</w:t>
      </w:r>
      <w:r>
        <w:t>) of Kafka to downstream. Starting from v7.4.0, when configuring a changefeed with Kafka as the downstream, you can specify an external storage location for storing the large message, and send a reference message containing the address of the large message in the external storage to Kafka. When consumers receive this reference message, they can retrieve the message content from the external storage address.</w:t>
      </w:r>
    </w:p>
    <w:p w14:paraId="6C0E14E5" w14:textId="77777777" w:rsidR="005D3061" w:rsidRDefault="00000000" w:rsidP="009270B7">
      <w:pPr>
        <w:numPr>
          <w:ilvl w:val="0"/>
          <w:numId w:val="25"/>
        </w:numPr>
      </w:pPr>
      <w:r>
        <w:t xml:space="preserve">For more information, see </w:t>
      </w:r>
      <w:hyperlink r:id="rId280" w:anchor="send-large-messages-to-external-storage">
        <w:r>
          <w:rPr>
            <w:rStyle w:val="ae"/>
          </w:rPr>
          <w:t>documentation</w:t>
        </w:r>
      </w:hyperlink>
      <w:r>
        <w:t>.</w:t>
      </w:r>
    </w:p>
    <w:p w14:paraId="7344988A" w14:textId="77777777" w:rsidR="005D3061" w:rsidRDefault="00000000">
      <w:pPr>
        <w:pStyle w:val="2"/>
        <w:spacing w:after="120"/>
      </w:pPr>
      <w:bookmarkStart w:id="50" w:name="_Toc150962238"/>
      <w:bookmarkStart w:id="51" w:name="compatibility-changes-1"/>
      <w:bookmarkEnd w:id="35"/>
      <w:bookmarkEnd w:id="49"/>
      <w:r>
        <w:t>Compatibility changes</w:t>
      </w:r>
      <w:bookmarkEnd w:id="50"/>
    </w:p>
    <w:p w14:paraId="299CD002" w14:textId="77777777" w:rsidR="005D3061" w:rsidRDefault="00000000">
      <w:pPr>
        <w:pStyle w:val="a9"/>
      </w:pPr>
      <w:r>
        <w:rPr>
          <w:b/>
          <w:bCs/>
        </w:rPr>
        <w:t>Note:</w:t>
      </w:r>
    </w:p>
    <w:p w14:paraId="7FE4A986" w14:textId="77777777" w:rsidR="005D3061" w:rsidRDefault="00000000">
      <w:pPr>
        <w:pStyle w:val="a9"/>
      </w:pPr>
      <w:r>
        <w:t xml:space="preserve">This section provides compatibility changes you need to know when you upgrade from v7.3.0 to the current version (v7.4.0). If you are </w:t>
      </w:r>
      <w:r>
        <w:lastRenderedPageBreak/>
        <w:t>upgrading from v7.2.0 or earlier versions to the current version, you might also need to check the compatibility changes introduced in intermediate versions.</w:t>
      </w:r>
    </w:p>
    <w:p w14:paraId="024880DB" w14:textId="77777777" w:rsidR="005D3061" w:rsidRDefault="00000000">
      <w:pPr>
        <w:pStyle w:val="3"/>
        <w:spacing w:after="120"/>
      </w:pPr>
      <w:bookmarkStart w:id="52" w:name="_Toc150962239"/>
      <w:bookmarkStart w:id="53" w:name="behavior-changes"/>
      <w:r>
        <w:t>Behavior changes</w:t>
      </w:r>
      <w:bookmarkEnd w:id="52"/>
    </w:p>
    <w:p w14:paraId="3283F8BF" w14:textId="77777777" w:rsidR="005D3061" w:rsidRDefault="00000000" w:rsidP="009270B7">
      <w:pPr>
        <w:numPr>
          <w:ilvl w:val="0"/>
          <w:numId w:val="65"/>
        </w:numPr>
      </w:pPr>
      <w:r>
        <w:t xml:space="preserve">Starting with v7.4.0, TiDB is compatible with essential features of MySQL 8.0, and </w:t>
      </w:r>
      <w:r>
        <w:rPr>
          <w:rStyle w:val="VerbatimChar"/>
        </w:rPr>
        <w:t>version()</w:t>
      </w:r>
      <w:r>
        <w:t xml:space="preserve"> returns the version prefixed with </w:t>
      </w:r>
      <w:r>
        <w:rPr>
          <w:rStyle w:val="VerbatimChar"/>
        </w:rPr>
        <w:t>8.0.11</w:t>
      </w:r>
      <w:r>
        <w:t>.</w:t>
      </w:r>
    </w:p>
    <w:p w14:paraId="0BEA9128" w14:textId="77777777" w:rsidR="005D3061" w:rsidRDefault="00000000" w:rsidP="009270B7">
      <w:pPr>
        <w:numPr>
          <w:ilvl w:val="0"/>
          <w:numId w:val="65"/>
        </w:numPr>
      </w:pPr>
      <w:r>
        <w:t>After TiFlash is upgraded to v7.4.0 from an earlier version, in-place downgrading to the original version is not supported. This is because, starting from v7.4, TiFlash optimizes the data compaction logic of PageStorage V3 to reduce the read and write amplification generated during data compaction, which leads to changes to some of the underlying storage file names.</w:t>
      </w:r>
    </w:p>
    <w:p w14:paraId="40CF66E0" w14:textId="77777777" w:rsidR="005D3061" w:rsidRDefault="00000000" w:rsidP="009270B7">
      <w:pPr>
        <w:numPr>
          <w:ilvl w:val="0"/>
          <w:numId w:val="65"/>
        </w:numPr>
      </w:pPr>
      <w:r>
        <w:t xml:space="preserve">A </w:t>
      </w:r>
      <w:hyperlink r:id="rId281" w:anchor="tidb-specific-functions">
        <w:r>
          <w:rPr>
            <w:rStyle w:val="VerbatimChar"/>
          </w:rPr>
          <w:t>TIDB_PARSE_TSO_LOGICAL()</w:t>
        </w:r>
      </w:hyperlink>
      <w:r>
        <w:t xml:space="preserve"> function is added to allow the extraction of the logical part of the TSO timestamp.</w:t>
      </w:r>
    </w:p>
    <w:p w14:paraId="6FAA73D1" w14:textId="77777777" w:rsidR="005D3061" w:rsidRDefault="00000000" w:rsidP="009270B7">
      <w:pPr>
        <w:numPr>
          <w:ilvl w:val="0"/>
          <w:numId w:val="65"/>
        </w:numPr>
      </w:pPr>
      <w:r>
        <w:t xml:space="preserve">The </w:t>
      </w:r>
      <w:hyperlink r:id="rId282">
        <w:r>
          <w:rPr>
            <w:rStyle w:val="VerbatimChar"/>
          </w:rPr>
          <w:t>information_schema.CHECK_CONSTRAINTS</w:t>
        </w:r>
      </w:hyperlink>
      <w:r>
        <w:t xml:space="preserve"> table is added for improved compatibility with MySQL 8.0.</w:t>
      </w:r>
    </w:p>
    <w:p w14:paraId="792A0DF6" w14:textId="77777777" w:rsidR="005D3061" w:rsidRDefault="00000000">
      <w:pPr>
        <w:pStyle w:val="3"/>
        <w:spacing w:after="120"/>
      </w:pPr>
      <w:bookmarkStart w:id="54" w:name="_Toc150962240"/>
      <w:bookmarkStart w:id="55" w:name="system-variables-1"/>
      <w:bookmarkEnd w:id="53"/>
      <w:r>
        <w:t>System variables</w:t>
      </w:r>
      <w:bookmarkEnd w:id="54"/>
    </w:p>
    <w:tbl>
      <w:tblPr>
        <w:tblStyle w:val="Table"/>
        <w:tblW w:w="5000" w:type="pct"/>
        <w:tblLayout w:type="fixed"/>
        <w:tblLook w:val="0020" w:firstRow="1" w:lastRow="0" w:firstColumn="0" w:lastColumn="0" w:noHBand="0" w:noVBand="0"/>
      </w:tblPr>
      <w:tblGrid>
        <w:gridCol w:w="1569"/>
        <w:gridCol w:w="1545"/>
        <w:gridCol w:w="5516"/>
      </w:tblGrid>
      <w:tr w:rsidR="005D3061" w14:paraId="5B18298C"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1569" w:type="dxa"/>
          </w:tcPr>
          <w:p w14:paraId="5D668BEE" w14:textId="77777777" w:rsidR="005D3061" w:rsidRDefault="00000000">
            <w:pPr>
              <w:pStyle w:val="Compact"/>
            </w:pPr>
            <w:r>
              <w:t>Variable name</w:t>
            </w:r>
          </w:p>
        </w:tc>
        <w:tc>
          <w:tcPr>
            <w:tcW w:w="1545" w:type="dxa"/>
          </w:tcPr>
          <w:p w14:paraId="42130326" w14:textId="77777777" w:rsidR="005D3061" w:rsidRDefault="00000000">
            <w:pPr>
              <w:pStyle w:val="Compact"/>
            </w:pPr>
            <w:r>
              <w:t>Change type</w:t>
            </w:r>
          </w:p>
        </w:tc>
        <w:tc>
          <w:tcPr>
            <w:tcW w:w="5516" w:type="dxa"/>
          </w:tcPr>
          <w:p w14:paraId="6E6CB2E7" w14:textId="77777777" w:rsidR="005D3061" w:rsidRDefault="00000000">
            <w:pPr>
              <w:pStyle w:val="Compact"/>
            </w:pPr>
            <w:r>
              <w:t>Description</w:t>
            </w:r>
          </w:p>
        </w:tc>
      </w:tr>
      <w:tr w:rsidR="005D3061" w14:paraId="3280BABC" w14:textId="77777777" w:rsidTr="003D2A93">
        <w:tc>
          <w:tcPr>
            <w:tcW w:w="1569" w:type="dxa"/>
          </w:tcPr>
          <w:p w14:paraId="48FED3C6" w14:textId="77777777" w:rsidR="005D3061" w:rsidRDefault="00000000">
            <w:pPr>
              <w:pStyle w:val="Compact"/>
            </w:pPr>
            <w:r>
              <w:rPr>
                <w:rStyle w:val="VerbatimChar"/>
              </w:rPr>
              <w:t>tidb_enable_tiflash_pipeline_model</w:t>
            </w:r>
          </w:p>
        </w:tc>
        <w:tc>
          <w:tcPr>
            <w:tcW w:w="1545" w:type="dxa"/>
          </w:tcPr>
          <w:p w14:paraId="730F2CB1" w14:textId="77777777" w:rsidR="005D3061" w:rsidRDefault="00000000">
            <w:pPr>
              <w:pStyle w:val="Compact"/>
            </w:pPr>
            <w:r>
              <w:t>Deleted</w:t>
            </w:r>
          </w:p>
        </w:tc>
        <w:tc>
          <w:tcPr>
            <w:tcW w:w="5516" w:type="dxa"/>
          </w:tcPr>
          <w:p w14:paraId="2832735F" w14:textId="77777777" w:rsidR="005D3061" w:rsidRDefault="00000000">
            <w:pPr>
              <w:pStyle w:val="Compact"/>
            </w:pPr>
            <w:r>
              <w:t>This variable was used to control whether to enable the TiFlash pipeline execution model. Starting from v7.4.0, the TiFlash pipeline execution model is automatically enabled when the TiFlash resource control feature is enabled.</w:t>
            </w:r>
          </w:p>
        </w:tc>
      </w:tr>
      <w:tr w:rsidR="005D3061" w14:paraId="06938EB4" w14:textId="77777777" w:rsidTr="003D2A93">
        <w:tc>
          <w:tcPr>
            <w:tcW w:w="1569" w:type="dxa"/>
          </w:tcPr>
          <w:p w14:paraId="0F88931E" w14:textId="77777777" w:rsidR="005D3061" w:rsidRDefault="00000000">
            <w:pPr>
              <w:pStyle w:val="Compact"/>
            </w:pPr>
            <w:hyperlink r:id="rId283" w:anchor="tidb_enable_non_prepared_plan_cache">
              <w:r>
                <w:rPr>
                  <w:rStyle w:val="VerbatimChar"/>
                </w:rPr>
                <w:t>tidb_enable_non_prepared_plan_cache</w:t>
              </w:r>
            </w:hyperlink>
          </w:p>
        </w:tc>
        <w:tc>
          <w:tcPr>
            <w:tcW w:w="1545" w:type="dxa"/>
          </w:tcPr>
          <w:p w14:paraId="0580B10E" w14:textId="77777777" w:rsidR="005D3061" w:rsidRDefault="00000000">
            <w:pPr>
              <w:pStyle w:val="Compact"/>
            </w:pPr>
            <w:r>
              <w:t>Modified</w:t>
            </w:r>
          </w:p>
        </w:tc>
        <w:tc>
          <w:tcPr>
            <w:tcW w:w="5516" w:type="dxa"/>
          </w:tcPr>
          <w:p w14:paraId="351520AE" w14:textId="77777777" w:rsidR="005D3061" w:rsidRDefault="00000000">
            <w:pPr>
              <w:pStyle w:val="Compact"/>
            </w:pPr>
            <w:r>
              <w:t xml:space="preserve">Changes the default value from </w:t>
            </w:r>
            <w:r>
              <w:rPr>
                <w:rStyle w:val="VerbatimChar"/>
              </w:rPr>
              <w:t>ON</w:t>
            </w:r>
            <w:r>
              <w:t xml:space="preserve"> to </w:t>
            </w:r>
            <w:r>
              <w:rPr>
                <w:rStyle w:val="VerbatimChar"/>
              </w:rPr>
              <w:t>OFF</w:t>
            </w:r>
            <w:r>
              <w:t xml:space="preserve"> after further tests, meaning that non-prepared execution plan cache is disabled.</w:t>
            </w:r>
          </w:p>
        </w:tc>
      </w:tr>
      <w:tr w:rsidR="005D3061" w14:paraId="4E7D336E" w14:textId="77777777" w:rsidTr="003D2A93">
        <w:tc>
          <w:tcPr>
            <w:tcW w:w="1569" w:type="dxa"/>
          </w:tcPr>
          <w:p w14:paraId="65D63A8C" w14:textId="77777777" w:rsidR="005D3061" w:rsidRDefault="00000000">
            <w:pPr>
              <w:pStyle w:val="Compact"/>
            </w:pPr>
            <w:hyperlink r:id="rId284" w:anchor="default_collation_for_utf8mb4-new-in-v740">
              <w:r>
                <w:rPr>
                  <w:rStyle w:val="VerbatimChar"/>
                </w:rPr>
                <w:t>default_collation_for_utf8mb4</w:t>
              </w:r>
            </w:hyperlink>
          </w:p>
        </w:tc>
        <w:tc>
          <w:tcPr>
            <w:tcW w:w="1545" w:type="dxa"/>
          </w:tcPr>
          <w:p w14:paraId="6690FEAC" w14:textId="77777777" w:rsidR="005D3061" w:rsidRDefault="00000000">
            <w:pPr>
              <w:pStyle w:val="Compact"/>
            </w:pPr>
            <w:r>
              <w:t>Newly added</w:t>
            </w:r>
          </w:p>
        </w:tc>
        <w:tc>
          <w:tcPr>
            <w:tcW w:w="5516" w:type="dxa"/>
          </w:tcPr>
          <w:p w14:paraId="63870950" w14:textId="77777777" w:rsidR="005D3061" w:rsidRDefault="00000000">
            <w:pPr>
              <w:pStyle w:val="Compact"/>
            </w:pPr>
            <w:r>
              <w:t xml:space="preserve">Controls the default collation for the </w:t>
            </w:r>
            <w:r>
              <w:rPr>
                <w:rStyle w:val="VerbatimChar"/>
              </w:rPr>
              <w:t>utf8mb4</w:t>
            </w:r>
            <w:r>
              <w:t xml:space="preserve"> character set. The default value is </w:t>
            </w:r>
            <w:r>
              <w:rPr>
                <w:rStyle w:val="VerbatimChar"/>
              </w:rPr>
              <w:t>utf8mb4_bin</w:t>
            </w:r>
            <w:r>
              <w:t>.</w:t>
            </w:r>
          </w:p>
        </w:tc>
      </w:tr>
      <w:tr w:rsidR="005D3061" w14:paraId="445A3127" w14:textId="77777777" w:rsidTr="003D2A93">
        <w:tc>
          <w:tcPr>
            <w:tcW w:w="1569" w:type="dxa"/>
          </w:tcPr>
          <w:p w14:paraId="342AD5FC" w14:textId="77777777" w:rsidR="005D3061" w:rsidRDefault="00000000">
            <w:pPr>
              <w:pStyle w:val="Compact"/>
            </w:pPr>
            <w:hyperlink r:id="rId285" w:anchor="tidb_cloud_storage_uri-new-in-v740">
              <w:r>
                <w:rPr>
                  <w:rStyle w:val="VerbatimChar"/>
                </w:rPr>
                <w:t>tidb_cloud_storage_uri</w:t>
              </w:r>
            </w:hyperlink>
          </w:p>
        </w:tc>
        <w:tc>
          <w:tcPr>
            <w:tcW w:w="1545" w:type="dxa"/>
          </w:tcPr>
          <w:p w14:paraId="6A5FE1E9" w14:textId="77777777" w:rsidR="005D3061" w:rsidRDefault="00000000">
            <w:pPr>
              <w:pStyle w:val="Compact"/>
            </w:pPr>
            <w:r>
              <w:t>Newly added</w:t>
            </w:r>
          </w:p>
        </w:tc>
        <w:tc>
          <w:tcPr>
            <w:tcW w:w="5516" w:type="dxa"/>
          </w:tcPr>
          <w:p w14:paraId="7B6A9EC7" w14:textId="77777777" w:rsidR="005D3061" w:rsidRDefault="00000000">
            <w:pPr>
              <w:pStyle w:val="Compact"/>
            </w:pPr>
            <w:r>
              <w:t xml:space="preserve">Specifies the cloud storage URI to enable </w:t>
            </w:r>
            <w:hyperlink r:id="rId286">
              <w:r>
                <w:rPr>
                  <w:rStyle w:val="ae"/>
                </w:rPr>
                <w:t>Global Sort</w:t>
              </w:r>
            </w:hyperlink>
            <w:r>
              <w:t>.</w:t>
            </w:r>
          </w:p>
        </w:tc>
      </w:tr>
      <w:tr w:rsidR="005D3061" w14:paraId="6BD1656C" w14:textId="77777777" w:rsidTr="003D2A93">
        <w:tc>
          <w:tcPr>
            <w:tcW w:w="1569" w:type="dxa"/>
          </w:tcPr>
          <w:p w14:paraId="531C7E8E" w14:textId="77777777" w:rsidR="005D3061" w:rsidRDefault="00000000">
            <w:pPr>
              <w:pStyle w:val="Compact"/>
            </w:pPr>
            <w:hyperlink r:id="rId287" w:anchor="tidb_opt_enable_hash_join-new-in-v740">
              <w:r>
                <w:rPr>
                  <w:rStyle w:val="VerbatimChar"/>
                </w:rPr>
                <w:t>tidb_opt_enable_hash_join</w:t>
              </w:r>
            </w:hyperlink>
          </w:p>
        </w:tc>
        <w:tc>
          <w:tcPr>
            <w:tcW w:w="1545" w:type="dxa"/>
          </w:tcPr>
          <w:p w14:paraId="0730022E" w14:textId="77777777" w:rsidR="005D3061" w:rsidRDefault="00000000">
            <w:pPr>
              <w:pStyle w:val="Compact"/>
            </w:pPr>
            <w:r>
              <w:t>Newly added</w:t>
            </w:r>
          </w:p>
        </w:tc>
        <w:tc>
          <w:tcPr>
            <w:tcW w:w="5516" w:type="dxa"/>
          </w:tcPr>
          <w:p w14:paraId="57D04419" w14:textId="77777777" w:rsidR="005D3061" w:rsidRDefault="00000000">
            <w:pPr>
              <w:pStyle w:val="Compact"/>
            </w:pPr>
            <w:r>
              <w:t xml:space="preserve">Controls whether the optimizer will select hash joins for tables. The value is </w:t>
            </w:r>
            <w:r>
              <w:rPr>
                <w:rStyle w:val="VerbatimChar"/>
              </w:rPr>
              <w:t>ON</w:t>
            </w:r>
            <w:r>
              <w:t xml:space="preserve"> by default. If set to </w:t>
            </w:r>
            <w:r>
              <w:rPr>
                <w:rStyle w:val="VerbatimChar"/>
              </w:rPr>
              <w:t>OFF</w:t>
            </w:r>
            <w:r>
              <w:t>, the optimizer avoids selecting a hash join of a table unless there is no other execution plan available.</w:t>
            </w:r>
          </w:p>
        </w:tc>
      </w:tr>
      <w:tr w:rsidR="005D3061" w14:paraId="756092EB" w14:textId="77777777" w:rsidTr="003D2A93">
        <w:tc>
          <w:tcPr>
            <w:tcW w:w="1569" w:type="dxa"/>
          </w:tcPr>
          <w:p w14:paraId="5B2CC11E" w14:textId="77777777" w:rsidR="005D3061" w:rsidRDefault="00000000">
            <w:pPr>
              <w:pStyle w:val="Compact"/>
            </w:pPr>
            <w:hyperlink r:id="rId288" w:anchor="tidb_opt_objective-new-in-v740">
              <w:r>
                <w:rPr>
                  <w:rStyle w:val="VerbatimChar"/>
                </w:rPr>
                <w:t>tidb_opt_objective</w:t>
              </w:r>
            </w:hyperlink>
          </w:p>
        </w:tc>
        <w:tc>
          <w:tcPr>
            <w:tcW w:w="1545" w:type="dxa"/>
          </w:tcPr>
          <w:p w14:paraId="5EF9707E" w14:textId="77777777" w:rsidR="005D3061" w:rsidRDefault="00000000">
            <w:pPr>
              <w:pStyle w:val="Compact"/>
            </w:pPr>
            <w:r>
              <w:t>Newly added</w:t>
            </w:r>
          </w:p>
        </w:tc>
        <w:tc>
          <w:tcPr>
            <w:tcW w:w="5516" w:type="dxa"/>
          </w:tcPr>
          <w:p w14:paraId="225D6E63" w14:textId="77777777" w:rsidR="005D3061" w:rsidRDefault="00000000">
            <w:pPr>
              <w:pStyle w:val="Compact"/>
            </w:pPr>
            <w:r>
              <w:t xml:space="preserve">This variable controls the objective of the optimizer. </w:t>
            </w:r>
            <w:r>
              <w:rPr>
                <w:rStyle w:val="VerbatimChar"/>
              </w:rPr>
              <w:t>moderate</w:t>
            </w:r>
            <w:r>
              <w:t xml:space="preserve"> maintains the default behavior in versions prior to TiDB v7.4.0, where the optimizer tries to use more information to generate better execution plans. </w:t>
            </w:r>
            <w:r>
              <w:rPr>
                <w:rStyle w:val="VerbatimChar"/>
              </w:rPr>
              <w:t>determinate</w:t>
            </w:r>
            <w:r>
              <w:t xml:space="preserve"> mode tends to be more conservative and makes the execution plan more stable.</w:t>
            </w:r>
          </w:p>
        </w:tc>
      </w:tr>
      <w:tr w:rsidR="005D3061" w14:paraId="415D8CE4" w14:textId="77777777" w:rsidTr="003D2A93">
        <w:tc>
          <w:tcPr>
            <w:tcW w:w="1569" w:type="dxa"/>
          </w:tcPr>
          <w:p w14:paraId="14F1421A" w14:textId="77777777" w:rsidR="005D3061" w:rsidRDefault="00000000">
            <w:pPr>
              <w:pStyle w:val="Compact"/>
            </w:pPr>
            <w:hyperlink r:id="rId289" w:anchor="tidb_schema_version_cache_limit-new-in-v740">
              <w:r>
                <w:rPr>
                  <w:rStyle w:val="VerbatimChar"/>
                </w:rPr>
                <w:t>tidb_schema_version_cache_limit</w:t>
              </w:r>
            </w:hyperlink>
          </w:p>
        </w:tc>
        <w:tc>
          <w:tcPr>
            <w:tcW w:w="1545" w:type="dxa"/>
          </w:tcPr>
          <w:p w14:paraId="0681952C" w14:textId="77777777" w:rsidR="005D3061" w:rsidRDefault="00000000">
            <w:pPr>
              <w:pStyle w:val="Compact"/>
            </w:pPr>
            <w:r>
              <w:t>Newly added</w:t>
            </w:r>
          </w:p>
        </w:tc>
        <w:tc>
          <w:tcPr>
            <w:tcW w:w="5516" w:type="dxa"/>
          </w:tcPr>
          <w:p w14:paraId="34447587" w14:textId="77777777" w:rsidR="005D3061" w:rsidRDefault="00000000">
            <w:pPr>
              <w:pStyle w:val="Compact"/>
            </w:pPr>
            <w:r>
              <w:t xml:space="preserve">This variable limits how many historical schema versions can be cached in a TiDB instance. The default value is </w:t>
            </w:r>
            <w:r>
              <w:rPr>
                <w:rStyle w:val="VerbatimChar"/>
              </w:rPr>
              <w:t>16</w:t>
            </w:r>
            <w:r>
              <w:t>, which means that TiDB caches 16 historical schema versions by default.</w:t>
            </w:r>
          </w:p>
        </w:tc>
      </w:tr>
      <w:tr w:rsidR="005D3061" w14:paraId="66E4A5ED" w14:textId="77777777" w:rsidTr="003D2A93">
        <w:tc>
          <w:tcPr>
            <w:tcW w:w="1569" w:type="dxa"/>
          </w:tcPr>
          <w:p w14:paraId="3CF2E04B" w14:textId="77777777" w:rsidR="005D3061" w:rsidRDefault="00000000">
            <w:pPr>
              <w:pStyle w:val="Compact"/>
            </w:pPr>
            <w:hyperlink r:id="rId290" w:anchor="tidb_service_scope-new-in-v740">
              <w:r>
                <w:rPr>
                  <w:rStyle w:val="VerbatimChar"/>
                </w:rPr>
                <w:t>tidb_service_scope</w:t>
              </w:r>
            </w:hyperlink>
          </w:p>
        </w:tc>
        <w:tc>
          <w:tcPr>
            <w:tcW w:w="1545" w:type="dxa"/>
          </w:tcPr>
          <w:p w14:paraId="4C937270" w14:textId="77777777" w:rsidR="005D3061" w:rsidRDefault="00000000">
            <w:pPr>
              <w:pStyle w:val="Compact"/>
            </w:pPr>
            <w:r>
              <w:t>Newly added</w:t>
            </w:r>
          </w:p>
        </w:tc>
        <w:tc>
          <w:tcPr>
            <w:tcW w:w="5516" w:type="dxa"/>
          </w:tcPr>
          <w:p w14:paraId="4F9A20AE" w14:textId="77777777" w:rsidR="005D3061" w:rsidRDefault="00000000">
            <w:pPr>
              <w:pStyle w:val="Compact"/>
            </w:pPr>
            <w:r>
              <w:t xml:space="preserve">This variable is an instance-level system variable. You can use it to control the service scope of TiDB nodes under the </w:t>
            </w:r>
            <w:hyperlink r:id="rId291">
              <w:r>
                <w:rPr>
                  <w:rStyle w:val="ae"/>
                </w:rPr>
                <w:t>TiDB distributed execution framework</w:t>
              </w:r>
            </w:hyperlink>
            <w:r>
              <w:t xml:space="preserve">. When you set </w:t>
            </w:r>
            <w:r>
              <w:rPr>
                <w:rStyle w:val="VerbatimChar"/>
              </w:rPr>
              <w:t>tidb_service_scope</w:t>
            </w:r>
            <w:r>
              <w:t xml:space="preserve"> of a TiDB node to </w:t>
            </w:r>
            <w:r>
              <w:rPr>
                <w:rStyle w:val="VerbatimChar"/>
              </w:rPr>
              <w:t>background</w:t>
            </w:r>
            <w:r>
              <w:t xml:space="preserve">, the TiDB distributed execution framework schedules that TiDB node to execute background tasks, such as </w:t>
            </w:r>
            <w:hyperlink r:id="rId292">
              <w:r>
                <w:rPr>
                  <w:rStyle w:val="VerbatimChar"/>
                </w:rPr>
                <w:t>ADD INDEX</w:t>
              </w:r>
            </w:hyperlink>
            <w:r>
              <w:t xml:space="preserve"> and </w:t>
            </w:r>
            <w:hyperlink r:id="rId293">
              <w:r>
                <w:rPr>
                  <w:rStyle w:val="VerbatimChar"/>
                </w:rPr>
                <w:t>IMPORT INTO</w:t>
              </w:r>
            </w:hyperlink>
            <w:r>
              <w:t>.</w:t>
            </w:r>
          </w:p>
        </w:tc>
      </w:tr>
      <w:tr w:rsidR="005D3061" w14:paraId="0E65DFB1" w14:textId="77777777" w:rsidTr="003D2A93">
        <w:tc>
          <w:tcPr>
            <w:tcW w:w="1569" w:type="dxa"/>
          </w:tcPr>
          <w:p w14:paraId="6CBE5275" w14:textId="77777777" w:rsidR="005D3061" w:rsidRDefault="00000000">
            <w:pPr>
              <w:pStyle w:val="Compact"/>
            </w:pPr>
            <w:hyperlink r:id="rId294" w:anchor="tidb_session_alias-new-in-v740">
              <w:r>
                <w:rPr>
                  <w:rStyle w:val="VerbatimChar"/>
                </w:rPr>
                <w:t>tidb_session_alias</w:t>
              </w:r>
            </w:hyperlink>
          </w:p>
        </w:tc>
        <w:tc>
          <w:tcPr>
            <w:tcW w:w="1545" w:type="dxa"/>
          </w:tcPr>
          <w:p w14:paraId="5C6E38C8" w14:textId="77777777" w:rsidR="005D3061" w:rsidRDefault="00000000">
            <w:pPr>
              <w:pStyle w:val="Compact"/>
            </w:pPr>
            <w:r>
              <w:t>Newly added</w:t>
            </w:r>
          </w:p>
        </w:tc>
        <w:tc>
          <w:tcPr>
            <w:tcW w:w="5516" w:type="dxa"/>
          </w:tcPr>
          <w:p w14:paraId="0B852840" w14:textId="77777777" w:rsidR="005D3061" w:rsidRDefault="00000000">
            <w:pPr>
              <w:pStyle w:val="Compact"/>
            </w:pPr>
            <w:r>
              <w:t xml:space="preserve">Controls the value of the </w:t>
            </w:r>
            <w:r>
              <w:rPr>
                <w:rStyle w:val="VerbatimChar"/>
              </w:rPr>
              <w:t>session_alias</w:t>
            </w:r>
            <w:r>
              <w:t xml:space="preserve"> column in the logs related to the current session.</w:t>
            </w:r>
          </w:p>
        </w:tc>
      </w:tr>
      <w:tr w:rsidR="005D3061" w14:paraId="782FB962" w14:textId="77777777" w:rsidTr="003D2A93">
        <w:tc>
          <w:tcPr>
            <w:tcW w:w="1569" w:type="dxa"/>
          </w:tcPr>
          <w:p w14:paraId="754344DE" w14:textId="77777777" w:rsidR="005D3061" w:rsidRDefault="00000000">
            <w:pPr>
              <w:pStyle w:val="Compact"/>
            </w:pPr>
            <w:hyperlink r:id="rId295" w:anchor="tiflash_mem_quota_query_per_node-new-in-v740">
              <w:r>
                <w:rPr>
                  <w:rStyle w:val="VerbatimChar"/>
                </w:rPr>
                <w:t>tiflash_mem_quota_query_per_node</w:t>
              </w:r>
            </w:hyperlink>
          </w:p>
        </w:tc>
        <w:tc>
          <w:tcPr>
            <w:tcW w:w="1545" w:type="dxa"/>
          </w:tcPr>
          <w:p w14:paraId="30B5E200" w14:textId="77777777" w:rsidR="005D3061" w:rsidRDefault="00000000">
            <w:pPr>
              <w:pStyle w:val="Compact"/>
            </w:pPr>
            <w:r>
              <w:t>Newly added</w:t>
            </w:r>
          </w:p>
        </w:tc>
        <w:tc>
          <w:tcPr>
            <w:tcW w:w="5516" w:type="dxa"/>
          </w:tcPr>
          <w:p w14:paraId="4CABDC50" w14:textId="77777777" w:rsidR="005D3061" w:rsidRDefault="00000000">
            <w:pPr>
              <w:pStyle w:val="Compact"/>
            </w:pPr>
            <w:r>
              <w:t xml:space="preserve">Limits the maximum memory usage for a query on a TiFlash node. When the memory usage of a query exceeds this limit, TiFlash returns an error and terminates the query. The default value is </w:t>
            </w:r>
            <w:r>
              <w:rPr>
                <w:rStyle w:val="VerbatimChar"/>
              </w:rPr>
              <w:t>0</w:t>
            </w:r>
            <w:r>
              <w:t>, which means no limit.</w:t>
            </w:r>
          </w:p>
        </w:tc>
      </w:tr>
      <w:tr w:rsidR="005D3061" w14:paraId="1398F052" w14:textId="77777777" w:rsidTr="003D2A93">
        <w:tc>
          <w:tcPr>
            <w:tcW w:w="1569" w:type="dxa"/>
          </w:tcPr>
          <w:p w14:paraId="59E7DA03" w14:textId="77777777" w:rsidR="005D3061" w:rsidRDefault="00000000">
            <w:pPr>
              <w:pStyle w:val="Compact"/>
            </w:pPr>
            <w:hyperlink r:id="rId296" w:anchor="tiflash_query_spill_ratio-new-in-v740">
              <w:r>
                <w:rPr>
                  <w:rStyle w:val="VerbatimChar"/>
                </w:rPr>
                <w:t>tiflash_query_spill_ratio</w:t>
              </w:r>
            </w:hyperlink>
          </w:p>
        </w:tc>
        <w:tc>
          <w:tcPr>
            <w:tcW w:w="1545" w:type="dxa"/>
          </w:tcPr>
          <w:p w14:paraId="2EA39735" w14:textId="77777777" w:rsidR="005D3061" w:rsidRDefault="00000000">
            <w:pPr>
              <w:pStyle w:val="Compact"/>
            </w:pPr>
            <w:r>
              <w:t>Newly added</w:t>
            </w:r>
          </w:p>
        </w:tc>
        <w:tc>
          <w:tcPr>
            <w:tcW w:w="5516" w:type="dxa"/>
          </w:tcPr>
          <w:p w14:paraId="54EC983B" w14:textId="77777777" w:rsidR="005D3061" w:rsidRDefault="00000000">
            <w:pPr>
              <w:pStyle w:val="Compact"/>
            </w:pPr>
            <w:r>
              <w:t xml:space="preserve">Controls the threshold for TiFlash </w:t>
            </w:r>
            <w:hyperlink r:id="rId297" w:anchor="query-level-spilling">
              <w:r>
                <w:rPr>
                  <w:rStyle w:val="ae"/>
                </w:rPr>
                <w:t>query-level spilling</w:t>
              </w:r>
            </w:hyperlink>
            <w:r>
              <w:t xml:space="preserve">. The default value is </w:t>
            </w:r>
            <w:r>
              <w:rPr>
                <w:rStyle w:val="VerbatimChar"/>
              </w:rPr>
              <w:t>0.7</w:t>
            </w:r>
            <w:r>
              <w:t>.</w:t>
            </w:r>
          </w:p>
        </w:tc>
      </w:tr>
      <w:tr w:rsidR="005D3061" w14:paraId="70D7DF66" w14:textId="77777777" w:rsidTr="003D2A93">
        <w:tc>
          <w:tcPr>
            <w:tcW w:w="1569" w:type="dxa"/>
          </w:tcPr>
          <w:p w14:paraId="6D4827F1" w14:textId="77777777" w:rsidR="005D3061" w:rsidRDefault="00000000">
            <w:pPr>
              <w:pStyle w:val="Compact"/>
            </w:pPr>
            <w:hyperlink r:id="rId298" w:anchor="tikv_client_read_timeout-new-in-v740">
              <w:r>
                <w:rPr>
                  <w:rStyle w:val="VerbatimChar"/>
                </w:rPr>
                <w:t>tikv_client_read_timeout</w:t>
              </w:r>
            </w:hyperlink>
          </w:p>
        </w:tc>
        <w:tc>
          <w:tcPr>
            <w:tcW w:w="1545" w:type="dxa"/>
          </w:tcPr>
          <w:p w14:paraId="04314490" w14:textId="77777777" w:rsidR="005D3061" w:rsidRDefault="00000000">
            <w:pPr>
              <w:pStyle w:val="Compact"/>
            </w:pPr>
            <w:r>
              <w:t>Newly added</w:t>
            </w:r>
          </w:p>
        </w:tc>
        <w:tc>
          <w:tcPr>
            <w:tcW w:w="5516" w:type="dxa"/>
          </w:tcPr>
          <w:p w14:paraId="711FED1A" w14:textId="77777777" w:rsidR="005D3061" w:rsidRDefault="00000000">
            <w:pPr>
              <w:pStyle w:val="Compact"/>
            </w:pPr>
            <w:r>
              <w:t xml:space="preserve">Controls the timeout for TiDB to send a TiKV RPC read request in a query. The default value </w:t>
            </w:r>
            <w:r>
              <w:rPr>
                <w:rStyle w:val="VerbatimChar"/>
              </w:rPr>
              <w:t>0</w:t>
            </w:r>
            <w:r>
              <w:t xml:space="preserve"> indicates that the default timeout (usually 40 seconds) is used.</w:t>
            </w:r>
          </w:p>
        </w:tc>
      </w:tr>
    </w:tbl>
    <w:p w14:paraId="24A24DE8" w14:textId="77777777" w:rsidR="005D3061" w:rsidRDefault="00000000">
      <w:pPr>
        <w:pStyle w:val="3"/>
        <w:spacing w:after="120"/>
      </w:pPr>
      <w:bookmarkStart w:id="56" w:name="_Toc150962241"/>
      <w:bookmarkStart w:id="57" w:name="configuration-file-parameters-1"/>
      <w:bookmarkEnd w:id="55"/>
      <w:r>
        <w:t>Configuration file parameters</w:t>
      </w:r>
      <w:bookmarkEnd w:id="56"/>
    </w:p>
    <w:tbl>
      <w:tblPr>
        <w:tblStyle w:val="Table"/>
        <w:tblW w:w="5000" w:type="pct"/>
        <w:tblLayout w:type="fixed"/>
        <w:tblLook w:val="0020" w:firstRow="1" w:lastRow="0" w:firstColumn="0" w:lastColumn="0" w:noHBand="0" w:noVBand="0"/>
      </w:tblPr>
      <w:tblGrid>
        <w:gridCol w:w="2157"/>
        <w:gridCol w:w="2157"/>
        <w:gridCol w:w="1493"/>
        <w:gridCol w:w="2823"/>
      </w:tblGrid>
      <w:tr w:rsidR="005D3061" w14:paraId="4F9CD991"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2157" w:type="dxa"/>
          </w:tcPr>
          <w:p w14:paraId="01938EE2" w14:textId="77777777" w:rsidR="005D3061" w:rsidRDefault="00000000">
            <w:pPr>
              <w:pStyle w:val="Compact"/>
            </w:pPr>
            <w:r>
              <w:t>Configuration file</w:t>
            </w:r>
          </w:p>
        </w:tc>
        <w:tc>
          <w:tcPr>
            <w:tcW w:w="2157" w:type="dxa"/>
          </w:tcPr>
          <w:p w14:paraId="14DD202A" w14:textId="77777777" w:rsidR="005D3061" w:rsidRDefault="00000000">
            <w:pPr>
              <w:pStyle w:val="Compact"/>
            </w:pPr>
            <w:r>
              <w:t>Configuration parameter</w:t>
            </w:r>
          </w:p>
        </w:tc>
        <w:tc>
          <w:tcPr>
            <w:tcW w:w="1493" w:type="dxa"/>
          </w:tcPr>
          <w:p w14:paraId="0227973F" w14:textId="77777777" w:rsidR="005D3061" w:rsidRDefault="00000000">
            <w:pPr>
              <w:pStyle w:val="Compact"/>
            </w:pPr>
            <w:r>
              <w:t>Change type</w:t>
            </w:r>
          </w:p>
        </w:tc>
        <w:tc>
          <w:tcPr>
            <w:tcW w:w="2823" w:type="dxa"/>
          </w:tcPr>
          <w:p w14:paraId="43E1FC67" w14:textId="77777777" w:rsidR="005D3061" w:rsidRDefault="00000000">
            <w:pPr>
              <w:pStyle w:val="Compact"/>
            </w:pPr>
            <w:r>
              <w:t>Description</w:t>
            </w:r>
          </w:p>
        </w:tc>
      </w:tr>
      <w:tr w:rsidR="005D3061" w14:paraId="258FBCD3" w14:textId="77777777" w:rsidTr="003D2A93">
        <w:tc>
          <w:tcPr>
            <w:tcW w:w="2157" w:type="dxa"/>
          </w:tcPr>
          <w:p w14:paraId="4F53762D" w14:textId="77777777" w:rsidR="005D3061" w:rsidRDefault="00000000">
            <w:pPr>
              <w:pStyle w:val="Compact"/>
            </w:pPr>
            <w:r>
              <w:t>TiDB</w:t>
            </w:r>
          </w:p>
        </w:tc>
        <w:tc>
          <w:tcPr>
            <w:tcW w:w="2157" w:type="dxa"/>
          </w:tcPr>
          <w:p w14:paraId="4FE988C5" w14:textId="77777777" w:rsidR="005D3061" w:rsidRDefault="00000000">
            <w:pPr>
              <w:pStyle w:val="Compact"/>
            </w:pPr>
            <w:hyperlink r:id="rId299" w:anchor="enable-stats-cache-mem-quota-new-in-v610">
              <w:r>
                <w:rPr>
                  <w:rStyle w:val="VerbatimChar"/>
                </w:rPr>
                <w:t>enable-stats-cache-mem-quota</w:t>
              </w:r>
            </w:hyperlink>
          </w:p>
        </w:tc>
        <w:tc>
          <w:tcPr>
            <w:tcW w:w="1493" w:type="dxa"/>
          </w:tcPr>
          <w:p w14:paraId="4D30C109" w14:textId="77777777" w:rsidR="005D3061" w:rsidRDefault="00000000">
            <w:pPr>
              <w:pStyle w:val="Compact"/>
            </w:pPr>
            <w:r>
              <w:t>Modified</w:t>
            </w:r>
          </w:p>
        </w:tc>
        <w:tc>
          <w:tcPr>
            <w:tcW w:w="2823" w:type="dxa"/>
          </w:tcPr>
          <w:p w14:paraId="626A5D72" w14:textId="77777777" w:rsidR="005D3061" w:rsidRDefault="00000000">
            <w:pPr>
              <w:pStyle w:val="Compact"/>
            </w:pPr>
            <w:r>
              <w:t xml:space="preserve">The default value is changed from </w:t>
            </w:r>
            <w:r>
              <w:rPr>
                <w:rStyle w:val="VerbatimChar"/>
              </w:rPr>
              <w:t>false</w:t>
            </w:r>
            <w:r>
              <w:t xml:space="preserve"> to </w:t>
            </w:r>
            <w:r>
              <w:rPr>
                <w:rStyle w:val="VerbatimChar"/>
              </w:rPr>
              <w:t>true</w:t>
            </w:r>
            <w:r>
              <w:t>, which means the memory limit for caching TiDB statistics is enabled by default.</w:t>
            </w:r>
          </w:p>
        </w:tc>
      </w:tr>
      <w:tr w:rsidR="005D3061" w14:paraId="2C481658" w14:textId="77777777" w:rsidTr="003D2A93">
        <w:tc>
          <w:tcPr>
            <w:tcW w:w="2157" w:type="dxa"/>
          </w:tcPr>
          <w:p w14:paraId="164BBF66" w14:textId="77777777" w:rsidR="005D3061" w:rsidRDefault="00000000">
            <w:pPr>
              <w:pStyle w:val="Compact"/>
            </w:pPr>
            <w:r>
              <w:t>TiKV</w:t>
            </w:r>
          </w:p>
        </w:tc>
        <w:tc>
          <w:tcPr>
            <w:tcW w:w="2157" w:type="dxa"/>
          </w:tcPr>
          <w:p w14:paraId="72FA703D" w14:textId="77777777" w:rsidR="005D3061" w:rsidRDefault="00000000">
            <w:pPr>
              <w:pStyle w:val="Compact"/>
            </w:pPr>
            <w:hyperlink r:id="rId300" w:anchor="periodic-compaction-seconds-new-in-v720">
              <w:r>
                <w:rPr>
                  <w:rStyle w:val="ae"/>
                </w:rPr>
                <w:t>rocksdb.[defaultcf|writecf|lockcf].perio</w:t>
              </w:r>
              <w:r>
                <w:rPr>
                  <w:rStyle w:val="ae"/>
                </w:rPr>
                <w:lastRenderedPageBreak/>
                <w:t>dic-compaction-seconds</w:t>
              </w:r>
            </w:hyperlink>
          </w:p>
        </w:tc>
        <w:tc>
          <w:tcPr>
            <w:tcW w:w="1493" w:type="dxa"/>
          </w:tcPr>
          <w:p w14:paraId="0CB0B93E" w14:textId="77777777" w:rsidR="005D3061" w:rsidRDefault="00000000">
            <w:pPr>
              <w:pStyle w:val="Compact"/>
            </w:pPr>
            <w:r>
              <w:lastRenderedPageBreak/>
              <w:t>Modified</w:t>
            </w:r>
          </w:p>
        </w:tc>
        <w:tc>
          <w:tcPr>
            <w:tcW w:w="2823" w:type="dxa"/>
          </w:tcPr>
          <w:p w14:paraId="72BF3458" w14:textId="77777777" w:rsidR="005D3061" w:rsidRDefault="00000000">
            <w:pPr>
              <w:pStyle w:val="Compact"/>
            </w:pPr>
            <w:r>
              <w:t xml:space="preserve">The default value is changed from </w:t>
            </w:r>
            <w:r>
              <w:rPr>
                <w:rStyle w:val="VerbatimChar"/>
              </w:rPr>
              <w:t>"30d"</w:t>
            </w:r>
            <w:r>
              <w:t xml:space="preserve"> to </w:t>
            </w:r>
            <w:r>
              <w:rPr>
                <w:rStyle w:val="VerbatimChar"/>
              </w:rPr>
              <w:lastRenderedPageBreak/>
              <w:t>"0s"</w:t>
            </w:r>
            <w:r>
              <w:t xml:space="preserve"> to disable periodic compaction of RocksDB by default. This change avoids a significant number of compactions being triggered after the TiDB upgrade, which affects the read and write performance of the frontend.</w:t>
            </w:r>
          </w:p>
        </w:tc>
      </w:tr>
      <w:tr w:rsidR="005D3061" w14:paraId="60648606" w14:textId="77777777" w:rsidTr="003D2A93">
        <w:tc>
          <w:tcPr>
            <w:tcW w:w="2157" w:type="dxa"/>
          </w:tcPr>
          <w:p w14:paraId="648E09E7" w14:textId="77777777" w:rsidR="005D3061" w:rsidRDefault="00000000">
            <w:pPr>
              <w:pStyle w:val="Compact"/>
            </w:pPr>
            <w:r>
              <w:lastRenderedPageBreak/>
              <w:t>TiKV</w:t>
            </w:r>
          </w:p>
        </w:tc>
        <w:tc>
          <w:tcPr>
            <w:tcW w:w="2157" w:type="dxa"/>
          </w:tcPr>
          <w:p w14:paraId="381EDE40" w14:textId="77777777" w:rsidR="005D3061" w:rsidRDefault="00000000">
            <w:pPr>
              <w:pStyle w:val="Compact"/>
            </w:pPr>
            <w:hyperlink r:id="rId301" w:anchor="ttl-new-in-v720">
              <w:r>
                <w:rPr>
                  <w:rStyle w:val="ae"/>
                </w:rPr>
                <w:t>rocksdb.[defaultcf|writecf|lockcf].ttl</w:t>
              </w:r>
            </w:hyperlink>
          </w:p>
        </w:tc>
        <w:tc>
          <w:tcPr>
            <w:tcW w:w="1493" w:type="dxa"/>
          </w:tcPr>
          <w:p w14:paraId="13411658" w14:textId="77777777" w:rsidR="005D3061" w:rsidRDefault="00000000">
            <w:pPr>
              <w:pStyle w:val="Compact"/>
            </w:pPr>
            <w:r>
              <w:t>Modified</w:t>
            </w:r>
          </w:p>
        </w:tc>
        <w:tc>
          <w:tcPr>
            <w:tcW w:w="2823" w:type="dxa"/>
          </w:tcPr>
          <w:p w14:paraId="4302E052" w14:textId="77777777" w:rsidR="005D3061" w:rsidRDefault="00000000">
            <w:pPr>
              <w:pStyle w:val="Compact"/>
            </w:pPr>
            <w:r>
              <w:t xml:space="preserve">The default value is changed from </w:t>
            </w:r>
            <w:r>
              <w:rPr>
                <w:rStyle w:val="VerbatimChar"/>
              </w:rPr>
              <w:t>"30d"</w:t>
            </w:r>
            <w:r>
              <w:t xml:space="preserve"> to </w:t>
            </w:r>
            <w:r>
              <w:rPr>
                <w:rStyle w:val="VerbatimChar"/>
              </w:rPr>
              <w:t>"0s"</w:t>
            </w:r>
            <w:r>
              <w:t xml:space="preserve"> so that SST files do not trigger compactions by default due to TTL, which avoids affecting the read and write performance of the frontend.</w:t>
            </w:r>
          </w:p>
        </w:tc>
      </w:tr>
      <w:tr w:rsidR="005D3061" w14:paraId="504A6A10" w14:textId="77777777" w:rsidTr="003D2A93">
        <w:tc>
          <w:tcPr>
            <w:tcW w:w="2157" w:type="dxa"/>
          </w:tcPr>
          <w:p w14:paraId="0B768506" w14:textId="77777777" w:rsidR="005D3061" w:rsidRDefault="00000000">
            <w:pPr>
              <w:pStyle w:val="Compact"/>
            </w:pPr>
            <w:r>
              <w:t>TiFlash</w:t>
            </w:r>
          </w:p>
        </w:tc>
        <w:tc>
          <w:tcPr>
            <w:tcW w:w="2157" w:type="dxa"/>
          </w:tcPr>
          <w:p w14:paraId="5CD9FFC9" w14:textId="77777777" w:rsidR="005D3061" w:rsidRDefault="00000000">
            <w:pPr>
              <w:pStyle w:val="Compact"/>
            </w:pPr>
            <w:hyperlink r:id="rId302">
              <w:r>
                <w:rPr>
                  <w:rStyle w:val="VerbatimChar"/>
                </w:rPr>
                <w:t>flash.compact_log_min_gap</w:t>
              </w:r>
            </w:hyperlink>
          </w:p>
        </w:tc>
        <w:tc>
          <w:tcPr>
            <w:tcW w:w="1493" w:type="dxa"/>
          </w:tcPr>
          <w:p w14:paraId="32369C3C" w14:textId="77777777" w:rsidR="005D3061" w:rsidRDefault="00000000">
            <w:pPr>
              <w:pStyle w:val="Compact"/>
            </w:pPr>
            <w:r>
              <w:t>Newly added</w:t>
            </w:r>
          </w:p>
        </w:tc>
        <w:tc>
          <w:tcPr>
            <w:tcW w:w="2823" w:type="dxa"/>
          </w:tcPr>
          <w:p w14:paraId="741477F2" w14:textId="77777777" w:rsidR="005D3061" w:rsidRDefault="00000000">
            <w:pPr>
              <w:pStyle w:val="Compact"/>
            </w:pPr>
            <w:r>
              <w:t xml:space="preserve">When the gap between the </w:t>
            </w:r>
            <w:r>
              <w:rPr>
                <w:rStyle w:val="VerbatimChar"/>
              </w:rPr>
              <w:t>applied_index</w:t>
            </w:r>
            <w:r>
              <w:t xml:space="preserve"> advanced by the current Raft state machine and the </w:t>
            </w:r>
            <w:r>
              <w:rPr>
                <w:rStyle w:val="VerbatimChar"/>
              </w:rPr>
              <w:t>applied_index</w:t>
            </w:r>
            <w:r>
              <w:t xml:space="preserve"> at the last disk spilling exceeds </w:t>
            </w:r>
            <w:r>
              <w:rPr>
                <w:rStyle w:val="VerbatimChar"/>
              </w:rPr>
              <w:t>compact_log_min_gap</w:t>
            </w:r>
            <w:r>
              <w:t xml:space="preserve">, TiFlash executes the </w:t>
            </w:r>
            <w:r>
              <w:rPr>
                <w:rStyle w:val="VerbatimChar"/>
              </w:rPr>
              <w:t>CompactLog</w:t>
            </w:r>
            <w:r>
              <w:t xml:space="preserve"> command from TiKV and spills data to disk.</w:t>
            </w:r>
          </w:p>
        </w:tc>
      </w:tr>
      <w:tr w:rsidR="005D3061" w14:paraId="73D23B11" w14:textId="77777777" w:rsidTr="003D2A93">
        <w:tc>
          <w:tcPr>
            <w:tcW w:w="2157" w:type="dxa"/>
          </w:tcPr>
          <w:p w14:paraId="51D3B7E9" w14:textId="77777777" w:rsidR="005D3061" w:rsidRDefault="00000000">
            <w:pPr>
              <w:pStyle w:val="Compact"/>
            </w:pPr>
            <w:r>
              <w:t>TiFlash</w:t>
            </w:r>
          </w:p>
        </w:tc>
        <w:tc>
          <w:tcPr>
            <w:tcW w:w="2157" w:type="dxa"/>
          </w:tcPr>
          <w:p w14:paraId="42434627" w14:textId="77777777" w:rsidR="005D3061" w:rsidRDefault="00000000">
            <w:pPr>
              <w:pStyle w:val="Compact"/>
            </w:pPr>
            <w:hyperlink r:id="rId303">
              <w:r>
                <w:rPr>
                  <w:rStyle w:val="VerbatimChar"/>
                </w:rPr>
                <w:t>profiles.default.enable_resource_control</w:t>
              </w:r>
            </w:hyperlink>
          </w:p>
        </w:tc>
        <w:tc>
          <w:tcPr>
            <w:tcW w:w="1493" w:type="dxa"/>
          </w:tcPr>
          <w:p w14:paraId="29E71E36" w14:textId="77777777" w:rsidR="005D3061" w:rsidRDefault="00000000">
            <w:pPr>
              <w:pStyle w:val="Compact"/>
            </w:pPr>
            <w:r>
              <w:t>Newly added</w:t>
            </w:r>
          </w:p>
        </w:tc>
        <w:tc>
          <w:tcPr>
            <w:tcW w:w="2823" w:type="dxa"/>
          </w:tcPr>
          <w:p w14:paraId="227EC181" w14:textId="77777777" w:rsidR="005D3061" w:rsidRDefault="00000000">
            <w:pPr>
              <w:pStyle w:val="Compact"/>
            </w:pPr>
            <w:r>
              <w:t>Controls whether to enable the TiFlash resource control feature.</w:t>
            </w:r>
          </w:p>
        </w:tc>
      </w:tr>
      <w:tr w:rsidR="005D3061" w14:paraId="664E356A" w14:textId="77777777" w:rsidTr="003D2A93">
        <w:tc>
          <w:tcPr>
            <w:tcW w:w="2157" w:type="dxa"/>
          </w:tcPr>
          <w:p w14:paraId="6330E6C5" w14:textId="77777777" w:rsidR="005D3061" w:rsidRDefault="00000000">
            <w:pPr>
              <w:pStyle w:val="Compact"/>
            </w:pPr>
            <w:r>
              <w:t>TiFlash</w:t>
            </w:r>
          </w:p>
        </w:tc>
        <w:tc>
          <w:tcPr>
            <w:tcW w:w="2157" w:type="dxa"/>
          </w:tcPr>
          <w:p w14:paraId="66120D79" w14:textId="77777777" w:rsidR="005D3061" w:rsidRDefault="00000000">
            <w:pPr>
              <w:pStyle w:val="Compact"/>
            </w:pPr>
            <w:hyperlink r:id="rId304">
              <w:r>
                <w:rPr>
                  <w:rStyle w:val="VerbatimChar"/>
                </w:rPr>
                <w:t>storage.format_version</w:t>
              </w:r>
            </w:hyperlink>
          </w:p>
        </w:tc>
        <w:tc>
          <w:tcPr>
            <w:tcW w:w="1493" w:type="dxa"/>
          </w:tcPr>
          <w:p w14:paraId="5D9BC91A" w14:textId="77777777" w:rsidR="005D3061" w:rsidRDefault="00000000">
            <w:pPr>
              <w:pStyle w:val="Compact"/>
            </w:pPr>
            <w:r>
              <w:t>Modified</w:t>
            </w:r>
          </w:p>
        </w:tc>
        <w:tc>
          <w:tcPr>
            <w:tcW w:w="2823" w:type="dxa"/>
          </w:tcPr>
          <w:p w14:paraId="3C7EC4BC" w14:textId="77777777" w:rsidR="005D3061" w:rsidRDefault="00000000">
            <w:pPr>
              <w:pStyle w:val="Compact"/>
            </w:pPr>
            <w:r>
              <w:t xml:space="preserve">Change the default value from </w:t>
            </w:r>
            <w:r>
              <w:rPr>
                <w:rStyle w:val="VerbatimChar"/>
              </w:rPr>
              <w:t>4</w:t>
            </w:r>
            <w:r>
              <w:t xml:space="preserve"> to </w:t>
            </w:r>
            <w:r>
              <w:rPr>
                <w:rStyle w:val="VerbatimChar"/>
              </w:rPr>
              <w:t>5</w:t>
            </w:r>
            <w:r>
              <w:t>. The new format can reduce the number of physical files by merging smaller files.</w:t>
            </w:r>
          </w:p>
        </w:tc>
      </w:tr>
      <w:tr w:rsidR="005D3061" w14:paraId="1C19044E" w14:textId="77777777" w:rsidTr="003D2A93">
        <w:tc>
          <w:tcPr>
            <w:tcW w:w="2157" w:type="dxa"/>
          </w:tcPr>
          <w:p w14:paraId="61640A88" w14:textId="77777777" w:rsidR="005D3061" w:rsidRDefault="00000000">
            <w:pPr>
              <w:pStyle w:val="Compact"/>
            </w:pPr>
            <w:r>
              <w:t>Dumpling</w:t>
            </w:r>
          </w:p>
        </w:tc>
        <w:tc>
          <w:tcPr>
            <w:tcW w:w="2157" w:type="dxa"/>
          </w:tcPr>
          <w:p w14:paraId="55F4FA3E" w14:textId="77777777" w:rsidR="005D3061" w:rsidRDefault="00000000">
            <w:pPr>
              <w:pStyle w:val="Compact"/>
            </w:pPr>
            <w:hyperlink r:id="rId305" w:anchor="option-list-of-dumpling">
              <w:r>
                <w:rPr>
                  <w:rStyle w:val="VerbatimChar"/>
                </w:rPr>
                <w:t>--csv-line-terminator</w:t>
              </w:r>
            </w:hyperlink>
          </w:p>
        </w:tc>
        <w:tc>
          <w:tcPr>
            <w:tcW w:w="1493" w:type="dxa"/>
          </w:tcPr>
          <w:p w14:paraId="3230F983" w14:textId="77777777" w:rsidR="005D3061" w:rsidRDefault="00000000">
            <w:pPr>
              <w:pStyle w:val="Compact"/>
            </w:pPr>
            <w:r>
              <w:t>Newly added</w:t>
            </w:r>
          </w:p>
        </w:tc>
        <w:tc>
          <w:tcPr>
            <w:tcW w:w="2823" w:type="dxa"/>
          </w:tcPr>
          <w:p w14:paraId="1BE0DA07" w14:textId="77777777" w:rsidR="005D3061" w:rsidRDefault="00000000">
            <w:pPr>
              <w:pStyle w:val="Compact"/>
            </w:pPr>
            <w:r>
              <w:t xml:space="preserve">Specifies the desired terminator of CSV files . This option supports </w:t>
            </w:r>
            <w:r>
              <w:rPr>
                <w:rStyle w:val="VerbatimChar"/>
              </w:rPr>
              <w:t>"\r\n"</w:t>
            </w:r>
            <w:r>
              <w:t xml:space="preserve"> and </w:t>
            </w:r>
            <w:r>
              <w:rPr>
                <w:rStyle w:val="VerbatimChar"/>
              </w:rPr>
              <w:t>"\n"</w:t>
            </w:r>
            <w:r>
              <w:t xml:space="preserve">. The default value is </w:t>
            </w:r>
            <w:r>
              <w:rPr>
                <w:rStyle w:val="VerbatimChar"/>
              </w:rPr>
              <w:t>"\r\n"</w:t>
            </w:r>
            <w:r>
              <w:t xml:space="preserve">, which is </w:t>
            </w:r>
            <w:r>
              <w:lastRenderedPageBreak/>
              <w:t>consistent with the earlier versions.</w:t>
            </w:r>
          </w:p>
        </w:tc>
      </w:tr>
      <w:tr w:rsidR="005D3061" w14:paraId="780D74CD" w14:textId="77777777" w:rsidTr="003D2A93">
        <w:tc>
          <w:tcPr>
            <w:tcW w:w="2157" w:type="dxa"/>
          </w:tcPr>
          <w:p w14:paraId="06C6DBF0" w14:textId="77777777" w:rsidR="005D3061" w:rsidRDefault="00000000">
            <w:pPr>
              <w:pStyle w:val="Compact"/>
            </w:pPr>
            <w:r>
              <w:lastRenderedPageBreak/>
              <w:t>TiCDC</w:t>
            </w:r>
          </w:p>
        </w:tc>
        <w:tc>
          <w:tcPr>
            <w:tcW w:w="2157" w:type="dxa"/>
          </w:tcPr>
          <w:p w14:paraId="15F03120" w14:textId="77777777" w:rsidR="005D3061" w:rsidRDefault="00000000">
            <w:pPr>
              <w:pStyle w:val="Compact"/>
            </w:pPr>
            <w:hyperlink r:id="rId306" w:anchor="send-large-messages-to-external-storage">
              <w:r>
                <w:rPr>
                  <w:rStyle w:val="VerbatimChar"/>
                </w:rPr>
                <w:t>claim-check-storage-uri</w:t>
              </w:r>
            </w:hyperlink>
          </w:p>
        </w:tc>
        <w:tc>
          <w:tcPr>
            <w:tcW w:w="1493" w:type="dxa"/>
          </w:tcPr>
          <w:p w14:paraId="3A994F2C" w14:textId="77777777" w:rsidR="005D3061" w:rsidRDefault="00000000">
            <w:pPr>
              <w:pStyle w:val="Compact"/>
            </w:pPr>
            <w:r>
              <w:t>Newly added</w:t>
            </w:r>
          </w:p>
        </w:tc>
        <w:tc>
          <w:tcPr>
            <w:tcW w:w="2823" w:type="dxa"/>
          </w:tcPr>
          <w:p w14:paraId="267F2DD1" w14:textId="77777777" w:rsidR="005D3061" w:rsidRDefault="00000000">
            <w:pPr>
              <w:pStyle w:val="Compact"/>
            </w:pPr>
            <w:r>
              <w:t xml:space="preserve">When </w:t>
            </w:r>
            <w:r>
              <w:rPr>
                <w:rStyle w:val="VerbatimChar"/>
              </w:rPr>
              <w:t>large-message-handle-option</w:t>
            </w:r>
            <w:r>
              <w:t xml:space="preserve"> is set to </w:t>
            </w:r>
            <w:r>
              <w:rPr>
                <w:rStyle w:val="VerbatimChar"/>
              </w:rPr>
              <w:t>claim-check</w:t>
            </w:r>
            <w:r>
              <w:t xml:space="preserve">, </w:t>
            </w:r>
            <w:r>
              <w:rPr>
                <w:rStyle w:val="VerbatimChar"/>
              </w:rPr>
              <w:t>claim-check-storage-uri</w:t>
            </w:r>
            <w:r>
              <w:t xml:space="preserve"> must be set to a valid external storage address. Otherwise, creating a changefeed results in an error.</w:t>
            </w:r>
          </w:p>
        </w:tc>
      </w:tr>
      <w:tr w:rsidR="005D3061" w14:paraId="36CE7397" w14:textId="77777777" w:rsidTr="003D2A93">
        <w:tc>
          <w:tcPr>
            <w:tcW w:w="2157" w:type="dxa"/>
          </w:tcPr>
          <w:p w14:paraId="3746E06C" w14:textId="77777777" w:rsidR="005D3061" w:rsidRDefault="00000000">
            <w:pPr>
              <w:pStyle w:val="Compact"/>
            </w:pPr>
            <w:r>
              <w:t>TiCDC</w:t>
            </w:r>
          </w:p>
        </w:tc>
        <w:tc>
          <w:tcPr>
            <w:tcW w:w="2157" w:type="dxa"/>
          </w:tcPr>
          <w:p w14:paraId="351C6421" w14:textId="77777777" w:rsidR="005D3061" w:rsidRDefault="00000000">
            <w:pPr>
              <w:pStyle w:val="Compact"/>
            </w:pPr>
            <w:hyperlink r:id="rId307" w:anchor="ticdc-data-compression">
              <w:r>
                <w:rPr>
                  <w:rStyle w:val="VerbatimChar"/>
                </w:rPr>
                <w:t>large-message-handle-compression</w:t>
              </w:r>
            </w:hyperlink>
          </w:p>
        </w:tc>
        <w:tc>
          <w:tcPr>
            <w:tcW w:w="1493" w:type="dxa"/>
          </w:tcPr>
          <w:p w14:paraId="1D3A181D" w14:textId="77777777" w:rsidR="005D3061" w:rsidRDefault="00000000">
            <w:pPr>
              <w:pStyle w:val="Compact"/>
            </w:pPr>
            <w:r>
              <w:t>Newly added</w:t>
            </w:r>
          </w:p>
        </w:tc>
        <w:tc>
          <w:tcPr>
            <w:tcW w:w="2823" w:type="dxa"/>
          </w:tcPr>
          <w:p w14:paraId="58BBC702" w14:textId="77777777" w:rsidR="005D3061" w:rsidRDefault="00000000">
            <w:pPr>
              <w:pStyle w:val="Compact"/>
            </w:pPr>
            <w:r>
              <w:t>Controls whether to enable compression during encoding. The default value is empty, which means not enabled.</w:t>
            </w:r>
          </w:p>
        </w:tc>
      </w:tr>
      <w:tr w:rsidR="005D3061" w14:paraId="5A3B82A9" w14:textId="77777777" w:rsidTr="003D2A93">
        <w:tc>
          <w:tcPr>
            <w:tcW w:w="2157" w:type="dxa"/>
          </w:tcPr>
          <w:p w14:paraId="293535DC" w14:textId="77777777" w:rsidR="005D3061" w:rsidRDefault="00000000">
            <w:pPr>
              <w:pStyle w:val="Compact"/>
            </w:pPr>
            <w:r>
              <w:t>TiCDC</w:t>
            </w:r>
          </w:p>
        </w:tc>
        <w:tc>
          <w:tcPr>
            <w:tcW w:w="2157" w:type="dxa"/>
          </w:tcPr>
          <w:p w14:paraId="795FEFC4" w14:textId="77777777" w:rsidR="005D3061" w:rsidRDefault="00000000">
            <w:pPr>
              <w:pStyle w:val="Compact"/>
            </w:pPr>
            <w:hyperlink r:id="rId308" w:anchor="send-large-messages-to-external-storage">
              <w:r>
                <w:rPr>
                  <w:rStyle w:val="VerbatimChar"/>
                </w:rPr>
                <w:t>large-message-handle-option</w:t>
              </w:r>
            </w:hyperlink>
          </w:p>
        </w:tc>
        <w:tc>
          <w:tcPr>
            <w:tcW w:w="1493" w:type="dxa"/>
          </w:tcPr>
          <w:p w14:paraId="707E30E7" w14:textId="77777777" w:rsidR="005D3061" w:rsidRDefault="00000000">
            <w:pPr>
              <w:pStyle w:val="Compact"/>
            </w:pPr>
            <w:r>
              <w:t>Modified</w:t>
            </w:r>
          </w:p>
        </w:tc>
        <w:tc>
          <w:tcPr>
            <w:tcW w:w="2823" w:type="dxa"/>
          </w:tcPr>
          <w:p w14:paraId="3427141E" w14:textId="77777777" w:rsidR="005D3061" w:rsidRDefault="00000000">
            <w:pPr>
              <w:pStyle w:val="Compact"/>
            </w:pPr>
            <w:r>
              <w:t xml:space="preserve">This configuration item adds a new value </w:t>
            </w:r>
            <w:r>
              <w:rPr>
                <w:rStyle w:val="VerbatimChar"/>
              </w:rPr>
              <w:t>claim-check</w:t>
            </w:r>
            <w:r>
              <w:t xml:space="preserve">. When it is set to </w:t>
            </w:r>
            <w:r>
              <w:rPr>
                <w:rStyle w:val="VerbatimChar"/>
              </w:rPr>
              <w:t>claim-check</w:t>
            </w:r>
            <w:r>
              <w:t>, TiCDC Kafka sink supports sending the message to external storage when the message size exceeds the limit and sends a message to Kafka containing the address of this large message in external storage.</w:t>
            </w:r>
          </w:p>
        </w:tc>
      </w:tr>
    </w:tbl>
    <w:p w14:paraId="38107D57" w14:textId="77777777" w:rsidR="005D3061" w:rsidRDefault="00000000">
      <w:pPr>
        <w:pStyle w:val="2"/>
        <w:spacing w:after="120"/>
      </w:pPr>
      <w:bookmarkStart w:id="58" w:name="_Toc150962242"/>
      <w:bookmarkStart w:id="59" w:name="deprecated-features-1"/>
      <w:bookmarkEnd w:id="51"/>
      <w:bookmarkEnd w:id="57"/>
      <w:r>
        <w:t>Deprecated features</w:t>
      </w:r>
      <w:bookmarkEnd w:id="58"/>
    </w:p>
    <w:p w14:paraId="6BA53451" w14:textId="77777777" w:rsidR="005D3061" w:rsidRDefault="00000000" w:rsidP="009270B7">
      <w:pPr>
        <w:pStyle w:val="Compact"/>
        <w:numPr>
          <w:ilvl w:val="0"/>
          <w:numId w:val="66"/>
        </w:numPr>
      </w:pPr>
      <w:hyperlink r:id="rId309">
        <w:r>
          <w:rPr>
            <w:rStyle w:val="ae"/>
          </w:rPr>
          <w:t>Mydumper</w:t>
        </w:r>
      </w:hyperlink>
      <w:r>
        <w:t xml:space="preserve"> will be deprecated in v7.5.0 and most of its features have been replaced by </w:t>
      </w:r>
      <w:hyperlink r:id="rId310">
        <w:r>
          <w:rPr>
            <w:rStyle w:val="ae"/>
          </w:rPr>
          <w:t>Dumpling</w:t>
        </w:r>
      </w:hyperlink>
      <w:r>
        <w:t>. It is strongly recommended that you use Dumpling instead of mydumper.</w:t>
      </w:r>
    </w:p>
    <w:p w14:paraId="3BD4ECBB" w14:textId="77777777" w:rsidR="005D3061" w:rsidRDefault="00000000" w:rsidP="009270B7">
      <w:pPr>
        <w:pStyle w:val="Compact"/>
        <w:numPr>
          <w:ilvl w:val="0"/>
          <w:numId w:val="66"/>
        </w:numPr>
      </w:pPr>
      <w:r>
        <w:t xml:space="preserve">TiKV-importer will be deprecated in v7.5.0. It is strongly recommended that you use the </w:t>
      </w:r>
      <w:hyperlink r:id="rId311">
        <w:r>
          <w:rPr>
            <w:rStyle w:val="ae"/>
          </w:rPr>
          <w:t>Physical Import Mode of TiDB Lightning</w:t>
        </w:r>
      </w:hyperlink>
      <w:r>
        <w:t xml:space="preserve"> as an alternative.</w:t>
      </w:r>
    </w:p>
    <w:p w14:paraId="728A8B96" w14:textId="77777777" w:rsidR="005D3061" w:rsidRDefault="00000000">
      <w:pPr>
        <w:pStyle w:val="2"/>
        <w:spacing w:after="120"/>
      </w:pPr>
      <w:bookmarkStart w:id="60" w:name="_Toc150962243"/>
      <w:bookmarkStart w:id="61" w:name="improvements-1"/>
      <w:bookmarkEnd w:id="59"/>
      <w:r>
        <w:t>Improvements</w:t>
      </w:r>
      <w:bookmarkEnd w:id="60"/>
    </w:p>
    <w:p w14:paraId="4819E889" w14:textId="77777777" w:rsidR="005D3061" w:rsidRDefault="00000000" w:rsidP="009270B7">
      <w:pPr>
        <w:numPr>
          <w:ilvl w:val="0"/>
          <w:numId w:val="67"/>
        </w:numPr>
      </w:pPr>
      <w:r>
        <w:t>TiDB</w:t>
      </w:r>
    </w:p>
    <w:p w14:paraId="24FAB0F4" w14:textId="77777777" w:rsidR="005D3061" w:rsidRDefault="00000000" w:rsidP="009270B7">
      <w:pPr>
        <w:pStyle w:val="Compact"/>
        <w:numPr>
          <w:ilvl w:val="1"/>
          <w:numId w:val="68"/>
        </w:numPr>
      </w:pPr>
      <w:r>
        <w:lastRenderedPageBreak/>
        <w:t xml:space="preserve">Optimize memory usage and performance for </w:t>
      </w:r>
      <w:r>
        <w:rPr>
          <w:rStyle w:val="VerbatimChar"/>
        </w:rPr>
        <w:t>ANALYZE</w:t>
      </w:r>
      <w:r>
        <w:t xml:space="preserve"> operations on partitioned tables </w:t>
      </w:r>
      <w:hyperlink r:id="rId312">
        <w:r>
          <w:rPr>
            <w:rStyle w:val="ae"/>
          </w:rPr>
          <w:t>#47071</w:t>
        </w:r>
      </w:hyperlink>
      <w:r>
        <w:t xml:space="preserve"> </w:t>
      </w:r>
      <w:hyperlink r:id="rId313">
        <w:r>
          <w:rPr>
            <w:rStyle w:val="ae"/>
          </w:rPr>
          <w:t>#47104</w:t>
        </w:r>
      </w:hyperlink>
      <w:r>
        <w:t xml:space="preserve"> </w:t>
      </w:r>
      <w:hyperlink r:id="rId314">
        <w:r>
          <w:rPr>
            <w:rStyle w:val="ae"/>
          </w:rPr>
          <w:t>#46804</w:t>
        </w:r>
      </w:hyperlink>
      <w:r>
        <w:t xml:space="preserve"> @</w:t>
      </w:r>
      <w:hyperlink r:id="rId315">
        <w:r>
          <w:rPr>
            <w:rStyle w:val="ae"/>
          </w:rPr>
          <w:t>hawkingrei</w:t>
        </w:r>
      </w:hyperlink>
    </w:p>
    <w:p w14:paraId="40634AAC" w14:textId="77777777" w:rsidR="005D3061" w:rsidRDefault="00000000" w:rsidP="009270B7">
      <w:pPr>
        <w:pStyle w:val="Compact"/>
        <w:numPr>
          <w:ilvl w:val="1"/>
          <w:numId w:val="68"/>
        </w:numPr>
      </w:pPr>
      <w:r>
        <w:t xml:space="preserve">Optimize memory usage and performance for statistics garbage collection </w:t>
      </w:r>
      <w:hyperlink r:id="rId316">
        <w:r>
          <w:rPr>
            <w:rStyle w:val="ae"/>
          </w:rPr>
          <w:t>#31778</w:t>
        </w:r>
      </w:hyperlink>
      <w:r>
        <w:t xml:space="preserve"> @</w:t>
      </w:r>
      <w:hyperlink r:id="rId317">
        <w:r>
          <w:rPr>
            <w:rStyle w:val="ae"/>
          </w:rPr>
          <w:t>winoros</w:t>
        </w:r>
      </w:hyperlink>
    </w:p>
    <w:p w14:paraId="3C346DA5" w14:textId="77777777" w:rsidR="005D3061" w:rsidRDefault="00000000" w:rsidP="009270B7">
      <w:pPr>
        <w:pStyle w:val="Compact"/>
        <w:numPr>
          <w:ilvl w:val="1"/>
          <w:numId w:val="68"/>
        </w:numPr>
      </w:pPr>
      <w:r>
        <w:t xml:space="preserve">Optimize the pushdown of </w:t>
      </w:r>
      <w:r>
        <w:rPr>
          <w:rStyle w:val="VerbatimChar"/>
        </w:rPr>
        <w:t>limit</w:t>
      </w:r>
      <w:r>
        <w:t xml:space="preserve"> for index merge intersections to improve query performance </w:t>
      </w:r>
      <w:hyperlink r:id="rId318">
        <w:r>
          <w:rPr>
            <w:rStyle w:val="ae"/>
          </w:rPr>
          <w:t>#46863</w:t>
        </w:r>
      </w:hyperlink>
      <w:r>
        <w:t xml:space="preserve"> @</w:t>
      </w:r>
      <w:hyperlink r:id="rId319">
        <w:r>
          <w:rPr>
            <w:rStyle w:val="ae"/>
          </w:rPr>
          <w:t>AilinKid</w:t>
        </w:r>
      </w:hyperlink>
    </w:p>
    <w:p w14:paraId="425F1F85" w14:textId="77777777" w:rsidR="005D3061" w:rsidRDefault="00000000" w:rsidP="009270B7">
      <w:pPr>
        <w:pStyle w:val="Compact"/>
        <w:numPr>
          <w:ilvl w:val="1"/>
          <w:numId w:val="68"/>
        </w:numPr>
      </w:pPr>
      <w:r>
        <w:t xml:space="preserve">Improve the cost model to minimize the chances of mistakenly choosing a full table scan when </w:t>
      </w:r>
      <w:r>
        <w:rPr>
          <w:rStyle w:val="VerbatimChar"/>
        </w:rPr>
        <w:t>IndexLookup</w:t>
      </w:r>
      <w:r>
        <w:t xml:space="preserve"> involves many table retrieval tasks </w:t>
      </w:r>
      <w:hyperlink r:id="rId320">
        <w:r>
          <w:rPr>
            <w:rStyle w:val="ae"/>
          </w:rPr>
          <w:t>#45132</w:t>
        </w:r>
      </w:hyperlink>
      <w:r>
        <w:t xml:space="preserve"> @</w:t>
      </w:r>
      <w:hyperlink r:id="rId321">
        <w:r>
          <w:rPr>
            <w:rStyle w:val="ae"/>
          </w:rPr>
          <w:t>qw4990</w:t>
        </w:r>
      </w:hyperlink>
    </w:p>
    <w:p w14:paraId="5648FD38" w14:textId="77777777" w:rsidR="005D3061" w:rsidRDefault="00000000" w:rsidP="009270B7">
      <w:pPr>
        <w:pStyle w:val="Compact"/>
        <w:numPr>
          <w:ilvl w:val="1"/>
          <w:numId w:val="68"/>
        </w:numPr>
      </w:pPr>
      <w:r>
        <w:t xml:space="preserve">Optimize the join elimination rule to improve the query performance of </w:t>
      </w:r>
      <w:r>
        <w:rPr>
          <w:rStyle w:val="VerbatimChar"/>
        </w:rPr>
        <w:t>join on unique keys</w:t>
      </w:r>
      <w:r>
        <w:t xml:space="preserve"> </w:t>
      </w:r>
      <w:hyperlink r:id="rId322">
        <w:r>
          <w:rPr>
            <w:rStyle w:val="ae"/>
          </w:rPr>
          <w:t>#46248</w:t>
        </w:r>
      </w:hyperlink>
      <w:r>
        <w:t xml:space="preserve"> @</w:t>
      </w:r>
      <w:hyperlink r:id="rId323">
        <w:r>
          <w:rPr>
            <w:rStyle w:val="ae"/>
          </w:rPr>
          <w:t>fixdb</w:t>
        </w:r>
      </w:hyperlink>
    </w:p>
    <w:p w14:paraId="49272742" w14:textId="77777777" w:rsidR="005D3061" w:rsidRDefault="00000000" w:rsidP="009270B7">
      <w:pPr>
        <w:pStyle w:val="Compact"/>
        <w:numPr>
          <w:ilvl w:val="1"/>
          <w:numId w:val="68"/>
        </w:numPr>
      </w:pPr>
      <w:r>
        <w:t xml:space="preserve">Change the collation of multi-valued index columns to </w:t>
      </w:r>
      <w:r>
        <w:rPr>
          <w:rStyle w:val="VerbatimChar"/>
        </w:rPr>
        <w:t>binary</w:t>
      </w:r>
      <w:r>
        <w:t xml:space="preserve"> to avoid execution failure </w:t>
      </w:r>
      <w:hyperlink r:id="rId324">
        <w:r>
          <w:rPr>
            <w:rStyle w:val="ae"/>
          </w:rPr>
          <w:t>#46717</w:t>
        </w:r>
      </w:hyperlink>
      <w:r>
        <w:t xml:space="preserve"> @</w:t>
      </w:r>
      <w:hyperlink r:id="rId325">
        <w:r>
          <w:rPr>
            <w:rStyle w:val="ae"/>
          </w:rPr>
          <w:t>YangKeao</w:t>
        </w:r>
      </w:hyperlink>
    </w:p>
    <w:p w14:paraId="7E19E79D" w14:textId="77777777" w:rsidR="005D3061" w:rsidRDefault="00000000" w:rsidP="009270B7">
      <w:pPr>
        <w:numPr>
          <w:ilvl w:val="0"/>
          <w:numId w:val="67"/>
        </w:numPr>
      </w:pPr>
      <w:r>
        <w:t>TiKV</w:t>
      </w:r>
    </w:p>
    <w:p w14:paraId="42D76DAB" w14:textId="77777777" w:rsidR="005D3061" w:rsidRDefault="00000000" w:rsidP="009270B7">
      <w:pPr>
        <w:pStyle w:val="Compact"/>
        <w:numPr>
          <w:ilvl w:val="1"/>
          <w:numId w:val="69"/>
        </w:numPr>
      </w:pPr>
      <w:r>
        <w:t xml:space="preserve">Optimize memory usage of Resolver to prevent OOM </w:t>
      </w:r>
      <w:hyperlink r:id="rId326">
        <w:r>
          <w:rPr>
            <w:rStyle w:val="ae"/>
          </w:rPr>
          <w:t>#15458</w:t>
        </w:r>
      </w:hyperlink>
      <w:r>
        <w:t xml:space="preserve"> @</w:t>
      </w:r>
      <w:hyperlink r:id="rId327">
        <w:r>
          <w:rPr>
            <w:rStyle w:val="ae"/>
          </w:rPr>
          <w:t>overvenus</w:t>
        </w:r>
      </w:hyperlink>
    </w:p>
    <w:p w14:paraId="5D9707B8" w14:textId="77777777" w:rsidR="005D3061" w:rsidRDefault="00000000" w:rsidP="009270B7">
      <w:pPr>
        <w:pStyle w:val="Compact"/>
        <w:numPr>
          <w:ilvl w:val="1"/>
          <w:numId w:val="69"/>
        </w:numPr>
      </w:pPr>
      <w:r>
        <w:t xml:space="preserve">Eliminate LRUCache in Router objects to reduce memory usage and prevent OOM </w:t>
      </w:r>
      <w:hyperlink r:id="rId328">
        <w:r>
          <w:rPr>
            <w:rStyle w:val="ae"/>
          </w:rPr>
          <w:t>#15430</w:t>
        </w:r>
      </w:hyperlink>
      <w:r>
        <w:t xml:space="preserve"> @</w:t>
      </w:r>
      <w:hyperlink r:id="rId329">
        <w:r>
          <w:rPr>
            <w:rStyle w:val="ae"/>
          </w:rPr>
          <w:t>Connor1996</w:t>
        </w:r>
      </w:hyperlink>
    </w:p>
    <w:p w14:paraId="06100C71" w14:textId="77777777" w:rsidR="005D3061" w:rsidRDefault="00000000" w:rsidP="009270B7">
      <w:pPr>
        <w:pStyle w:val="Compact"/>
        <w:numPr>
          <w:ilvl w:val="1"/>
          <w:numId w:val="69"/>
        </w:numPr>
      </w:pPr>
      <w:r>
        <w:t xml:space="preserve">Reduce memory usage of TiCDC Resolver </w:t>
      </w:r>
      <w:hyperlink r:id="rId330">
        <w:r>
          <w:rPr>
            <w:rStyle w:val="ae"/>
          </w:rPr>
          <w:t>#15412</w:t>
        </w:r>
      </w:hyperlink>
      <w:r>
        <w:t xml:space="preserve"> @</w:t>
      </w:r>
      <w:hyperlink r:id="rId331">
        <w:r>
          <w:rPr>
            <w:rStyle w:val="ae"/>
          </w:rPr>
          <w:t>overvenus</w:t>
        </w:r>
      </w:hyperlink>
    </w:p>
    <w:p w14:paraId="30BA026D" w14:textId="77777777" w:rsidR="005D3061" w:rsidRDefault="00000000" w:rsidP="009270B7">
      <w:pPr>
        <w:pStyle w:val="Compact"/>
        <w:numPr>
          <w:ilvl w:val="1"/>
          <w:numId w:val="69"/>
        </w:numPr>
      </w:pPr>
      <w:r>
        <w:t xml:space="preserve">Reduce memory fluctuations caused by RocksDB compaction </w:t>
      </w:r>
      <w:hyperlink r:id="rId332">
        <w:r>
          <w:rPr>
            <w:rStyle w:val="ae"/>
          </w:rPr>
          <w:t>#15324</w:t>
        </w:r>
      </w:hyperlink>
      <w:r>
        <w:t xml:space="preserve"> @</w:t>
      </w:r>
      <w:hyperlink r:id="rId333">
        <w:r>
          <w:rPr>
            <w:rStyle w:val="ae"/>
          </w:rPr>
          <w:t>overvenus</w:t>
        </w:r>
      </w:hyperlink>
    </w:p>
    <w:p w14:paraId="6AFBCBFD" w14:textId="77777777" w:rsidR="005D3061" w:rsidRDefault="00000000" w:rsidP="009270B7">
      <w:pPr>
        <w:pStyle w:val="Compact"/>
        <w:numPr>
          <w:ilvl w:val="1"/>
          <w:numId w:val="69"/>
        </w:numPr>
      </w:pPr>
      <w:r>
        <w:t xml:space="preserve">Reduce memory consumption in the flow control module of Partitioned Raft KV </w:t>
      </w:r>
      <w:hyperlink r:id="rId334">
        <w:r>
          <w:rPr>
            <w:rStyle w:val="ae"/>
          </w:rPr>
          <w:t>#15269</w:t>
        </w:r>
      </w:hyperlink>
      <w:r>
        <w:t xml:space="preserve"> @</w:t>
      </w:r>
      <w:hyperlink r:id="rId335">
        <w:r>
          <w:rPr>
            <w:rStyle w:val="ae"/>
          </w:rPr>
          <w:t>overvenus</w:t>
        </w:r>
      </w:hyperlink>
    </w:p>
    <w:p w14:paraId="58CD922F" w14:textId="77777777" w:rsidR="005D3061" w:rsidRDefault="00000000" w:rsidP="009270B7">
      <w:pPr>
        <w:pStyle w:val="Compact"/>
        <w:numPr>
          <w:ilvl w:val="1"/>
          <w:numId w:val="69"/>
        </w:numPr>
      </w:pPr>
      <w:r>
        <w:t xml:space="preserve">Add the backoff mechanism for the PD client in the process of connection retries, which gradually increases retry intervals during error retries to reduce PD pressure </w:t>
      </w:r>
      <w:hyperlink r:id="rId336">
        <w:r>
          <w:rPr>
            <w:rStyle w:val="ae"/>
          </w:rPr>
          <w:t>#15428</w:t>
        </w:r>
      </w:hyperlink>
      <w:r>
        <w:t xml:space="preserve"> @</w:t>
      </w:r>
      <w:hyperlink r:id="rId337">
        <w:r>
          <w:rPr>
            <w:rStyle w:val="ae"/>
          </w:rPr>
          <w:t>nolouch</w:t>
        </w:r>
      </w:hyperlink>
    </w:p>
    <w:p w14:paraId="616DF6DB" w14:textId="77777777" w:rsidR="005D3061" w:rsidRDefault="00000000" w:rsidP="009270B7">
      <w:pPr>
        <w:pStyle w:val="Compact"/>
        <w:numPr>
          <w:ilvl w:val="1"/>
          <w:numId w:val="69"/>
        </w:numPr>
      </w:pPr>
      <w:r>
        <w:t xml:space="preserve">Support dynamically adjusting </w:t>
      </w:r>
      <w:r>
        <w:rPr>
          <w:rStyle w:val="VerbatimChar"/>
        </w:rPr>
        <w:t>background_compaction</w:t>
      </w:r>
      <w:r>
        <w:t xml:space="preserve"> of RocksDB </w:t>
      </w:r>
      <w:hyperlink r:id="rId338">
        <w:r>
          <w:rPr>
            <w:rStyle w:val="ae"/>
          </w:rPr>
          <w:t>#15424</w:t>
        </w:r>
      </w:hyperlink>
      <w:r>
        <w:t xml:space="preserve"> @</w:t>
      </w:r>
      <w:hyperlink r:id="rId339">
        <w:r>
          <w:rPr>
            <w:rStyle w:val="ae"/>
          </w:rPr>
          <w:t>glorv</w:t>
        </w:r>
      </w:hyperlink>
    </w:p>
    <w:p w14:paraId="52A40AF8" w14:textId="77777777" w:rsidR="005D3061" w:rsidRDefault="00000000" w:rsidP="009270B7">
      <w:pPr>
        <w:numPr>
          <w:ilvl w:val="0"/>
          <w:numId w:val="67"/>
        </w:numPr>
      </w:pPr>
      <w:r>
        <w:t>PD</w:t>
      </w:r>
    </w:p>
    <w:p w14:paraId="7A45BD02" w14:textId="77777777" w:rsidR="005D3061" w:rsidRDefault="00000000" w:rsidP="009270B7">
      <w:pPr>
        <w:pStyle w:val="Compact"/>
        <w:numPr>
          <w:ilvl w:val="1"/>
          <w:numId w:val="70"/>
        </w:numPr>
      </w:pPr>
      <w:r>
        <w:t xml:space="preserve">Optimize TSO tracing information for easier investigation of TSO-related issues </w:t>
      </w:r>
      <w:hyperlink r:id="rId340">
        <w:r>
          <w:rPr>
            <w:rStyle w:val="ae"/>
          </w:rPr>
          <w:t>#6856</w:t>
        </w:r>
      </w:hyperlink>
      <w:r>
        <w:t xml:space="preserve"> @</w:t>
      </w:r>
      <w:hyperlink r:id="rId341">
        <w:r>
          <w:rPr>
            <w:rStyle w:val="ae"/>
          </w:rPr>
          <w:t>tiancaiamao</w:t>
        </w:r>
      </w:hyperlink>
    </w:p>
    <w:p w14:paraId="6070EBA9" w14:textId="77777777" w:rsidR="005D3061" w:rsidRDefault="00000000" w:rsidP="009270B7">
      <w:pPr>
        <w:pStyle w:val="Compact"/>
        <w:numPr>
          <w:ilvl w:val="1"/>
          <w:numId w:val="70"/>
        </w:numPr>
      </w:pPr>
      <w:r>
        <w:t xml:space="preserve">Support reusing HTTP Client connections to reduce memory usage </w:t>
      </w:r>
      <w:hyperlink r:id="rId342">
        <w:r>
          <w:rPr>
            <w:rStyle w:val="ae"/>
          </w:rPr>
          <w:t>#6913</w:t>
        </w:r>
      </w:hyperlink>
      <w:r>
        <w:t xml:space="preserve"> @</w:t>
      </w:r>
      <w:hyperlink r:id="rId343">
        <w:r>
          <w:rPr>
            <w:rStyle w:val="ae"/>
          </w:rPr>
          <w:t>nolouch</w:t>
        </w:r>
      </w:hyperlink>
    </w:p>
    <w:p w14:paraId="670DAED9" w14:textId="77777777" w:rsidR="005D3061" w:rsidRDefault="00000000" w:rsidP="009270B7">
      <w:pPr>
        <w:pStyle w:val="Compact"/>
        <w:numPr>
          <w:ilvl w:val="1"/>
          <w:numId w:val="70"/>
        </w:numPr>
      </w:pPr>
      <w:r>
        <w:t xml:space="preserve">Improve the speed of PD automatically updating cluster status when the backup cluster is disconnected </w:t>
      </w:r>
      <w:hyperlink r:id="rId344">
        <w:r>
          <w:rPr>
            <w:rStyle w:val="ae"/>
          </w:rPr>
          <w:t>#6883</w:t>
        </w:r>
      </w:hyperlink>
      <w:r>
        <w:t xml:space="preserve"> @</w:t>
      </w:r>
      <w:hyperlink r:id="rId345">
        <w:r>
          <w:rPr>
            <w:rStyle w:val="ae"/>
          </w:rPr>
          <w:t>disksing</w:t>
        </w:r>
      </w:hyperlink>
    </w:p>
    <w:p w14:paraId="12F9AFB9" w14:textId="77777777" w:rsidR="005D3061" w:rsidRDefault="00000000" w:rsidP="009270B7">
      <w:pPr>
        <w:pStyle w:val="Compact"/>
        <w:numPr>
          <w:ilvl w:val="1"/>
          <w:numId w:val="70"/>
        </w:numPr>
      </w:pPr>
      <w:r>
        <w:lastRenderedPageBreak/>
        <w:t xml:space="preserve">Enhance the configuration retrieval method of the resource control client to dynamically fetch the latest configurations </w:t>
      </w:r>
      <w:hyperlink r:id="rId346">
        <w:r>
          <w:rPr>
            <w:rStyle w:val="ae"/>
          </w:rPr>
          <w:t>#7043</w:t>
        </w:r>
      </w:hyperlink>
      <w:r>
        <w:t xml:space="preserve"> @</w:t>
      </w:r>
      <w:hyperlink r:id="rId347">
        <w:r>
          <w:rPr>
            <w:rStyle w:val="ae"/>
          </w:rPr>
          <w:t>nolouch</w:t>
        </w:r>
      </w:hyperlink>
    </w:p>
    <w:p w14:paraId="0FD70D79" w14:textId="77777777" w:rsidR="005D3061" w:rsidRDefault="00000000" w:rsidP="009270B7">
      <w:pPr>
        <w:numPr>
          <w:ilvl w:val="0"/>
          <w:numId w:val="67"/>
        </w:numPr>
      </w:pPr>
      <w:r>
        <w:t>TiFlash</w:t>
      </w:r>
    </w:p>
    <w:p w14:paraId="482C9673" w14:textId="77777777" w:rsidR="005D3061" w:rsidRDefault="00000000" w:rsidP="009270B7">
      <w:pPr>
        <w:pStyle w:val="Compact"/>
        <w:numPr>
          <w:ilvl w:val="1"/>
          <w:numId w:val="71"/>
        </w:numPr>
      </w:pPr>
      <w:r>
        <w:t xml:space="preserve">Improve write performance during random write workloads by optimizing the spilling policy of the TiFlash write process </w:t>
      </w:r>
      <w:hyperlink r:id="rId348">
        <w:r>
          <w:rPr>
            <w:rStyle w:val="ae"/>
          </w:rPr>
          <w:t>#7564</w:t>
        </w:r>
      </w:hyperlink>
      <w:r>
        <w:t xml:space="preserve"> @</w:t>
      </w:r>
      <w:hyperlink r:id="rId349">
        <w:r>
          <w:rPr>
            <w:rStyle w:val="ae"/>
          </w:rPr>
          <w:t>CalvinNeo</w:t>
        </w:r>
      </w:hyperlink>
    </w:p>
    <w:p w14:paraId="71949C28" w14:textId="77777777" w:rsidR="005D3061" w:rsidRDefault="00000000" w:rsidP="009270B7">
      <w:pPr>
        <w:pStyle w:val="Compact"/>
        <w:numPr>
          <w:ilvl w:val="1"/>
          <w:numId w:val="71"/>
        </w:numPr>
      </w:pPr>
      <w:r>
        <w:t xml:space="preserve">Add more metrics about the Raft replication process for TiFlash </w:t>
      </w:r>
      <w:hyperlink r:id="rId350">
        <w:r>
          <w:rPr>
            <w:rStyle w:val="ae"/>
          </w:rPr>
          <w:t>#8068</w:t>
        </w:r>
      </w:hyperlink>
      <w:r>
        <w:t xml:space="preserve"> @</w:t>
      </w:r>
      <w:hyperlink r:id="rId351">
        <w:r>
          <w:rPr>
            <w:rStyle w:val="ae"/>
          </w:rPr>
          <w:t>CalvinNeo</w:t>
        </w:r>
      </w:hyperlink>
    </w:p>
    <w:p w14:paraId="6D379753" w14:textId="77777777" w:rsidR="005D3061" w:rsidRDefault="00000000" w:rsidP="009270B7">
      <w:pPr>
        <w:pStyle w:val="Compact"/>
        <w:numPr>
          <w:ilvl w:val="1"/>
          <w:numId w:val="71"/>
        </w:numPr>
      </w:pPr>
      <w:r>
        <w:t xml:space="preserve">Reduce the number of small files to avoid potential exhaustion of file system inodes </w:t>
      </w:r>
      <w:hyperlink r:id="rId352">
        <w:r>
          <w:rPr>
            <w:rStyle w:val="ae"/>
          </w:rPr>
          <w:t>#7595</w:t>
        </w:r>
      </w:hyperlink>
      <w:r>
        <w:t xml:space="preserve"> @</w:t>
      </w:r>
      <w:hyperlink r:id="rId353">
        <w:r>
          <w:rPr>
            <w:rStyle w:val="ae"/>
          </w:rPr>
          <w:t>hongyunyan</w:t>
        </w:r>
      </w:hyperlink>
    </w:p>
    <w:p w14:paraId="08B54178" w14:textId="77777777" w:rsidR="005D3061" w:rsidRDefault="00000000" w:rsidP="009270B7">
      <w:pPr>
        <w:numPr>
          <w:ilvl w:val="0"/>
          <w:numId w:val="67"/>
        </w:numPr>
      </w:pPr>
      <w:r>
        <w:t>Tools</w:t>
      </w:r>
    </w:p>
    <w:p w14:paraId="2C9D44E1" w14:textId="77777777" w:rsidR="005D3061" w:rsidRDefault="00000000" w:rsidP="009270B7">
      <w:pPr>
        <w:numPr>
          <w:ilvl w:val="1"/>
          <w:numId w:val="72"/>
        </w:numPr>
      </w:pPr>
      <w:r>
        <w:t>Backup &amp; Restore (BR)</w:t>
      </w:r>
    </w:p>
    <w:p w14:paraId="28682CA1" w14:textId="77777777" w:rsidR="005D3061" w:rsidRDefault="00000000" w:rsidP="009270B7">
      <w:pPr>
        <w:pStyle w:val="Compact"/>
        <w:numPr>
          <w:ilvl w:val="2"/>
          <w:numId w:val="73"/>
        </w:numPr>
      </w:pPr>
      <w:r>
        <w:t xml:space="preserve">Alleviate the issue that the latency of the PITR log backup progress increases when Region leadership migration occurs </w:t>
      </w:r>
      <w:hyperlink r:id="rId354">
        <w:r>
          <w:rPr>
            <w:rStyle w:val="ae"/>
          </w:rPr>
          <w:t>#13638</w:t>
        </w:r>
      </w:hyperlink>
      <w:r>
        <w:t xml:space="preserve"> @</w:t>
      </w:r>
      <w:hyperlink r:id="rId355">
        <w:r>
          <w:rPr>
            <w:rStyle w:val="ae"/>
          </w:rPr>
          <w:t>YuJuncen</w:t>
        </w:r>
      </w:hyperlink>
    </w:p>
    <w:p w14:paraId="3F84DB81" w14:textId="77777777" w:rsidR="005D3061" w:rsidRDefault="00000000" w:rsidP="009270B7">
      <w:pPr>
        <w:pStyle w:val="Compact"/>
        <w:numPr>
          <w:ilvl w:val="2"/>
          <w:numId w:val="73"/>
        </w:numPr>
      </w:pPr>
      <w:r>
        <w:t xml:space="preserve">Enhance support for connection reuse of log backup and PITR restore tasks by setting </w:t>
      </w:r>
      <w:r>
        <w:rPr>
          <w:rStyle w:val="VerbatimChar"/>
        </w:rPr>
        <w:t>MaxIdleConns</w:t>
      </w:r>
      <w:r>
        <w:t xml:space="preserve"> and </w:t>
      </w:r>
      <w:r>
        <w:rPr>
          <w:rStyle w:val="VerbatimChar"/>
        </w:rPr>
        <w:t>MaxIdleConnsPerHost</w:t>
      </w:r>
      <w:r>
        <w:t xml:space="preserve"> parameters in the HTTP client </w:t>
      </w:r>
      <w:hyperlink r:id="rId356">
        <w:r>
          <w:rPr>
            <w:rStyle w:val="ae"/>
          </w:rPr>
          <w:t>#46011</w:t>
        </w:r>
      </w:hyperlink>
      <w:r>
        <w:t xml:space="preserve"> @</w:t>
      </w:r>
      <w:hyperlink r:id="rId357">
        <w:r>
          <w:rPr>
            <w:rStyle w:val="ae"/>
          </w:rPr>
          <w:t>Leavrth</w:t>
        </w:r>
      </w:hyperlink>
    </w:p>
    <w:p w14:paraId="66E5B47C" w14:textId="77777777" w:rsidR="005D3061" w:rsidRDefault="00000000" w:rsidP="009270B7">
      <w:pPr>
        <w:pStyle w:val="Compact"/>
        <w:numPr>
          <w:ilvl w:val="2"/>
          <w:numId w:val="73"/>
        </w:numPr>
      </w:pPr>
      <w:r>
        <w:t xml:space="preserve">Improve fault tolerance of BR when it fails to connect to PD or external S3 storage </w:t>
      </w:r>
      <w:hyperlink r:id="rId358">
        <w:r>
          <w:rPr>
            <w:rStyle w:val="ae"/>
          </w:rPr>
          <w:t>#42909</w:t>
        </w:r>
      </w:hyperlink>
      <w:r>
        <w:t xml:space="preserve"> @</w:t>
      </w:r>
      <w:hyperlink r:id="rId359">
        <w:r>
          <w:rPr>
            <w:rStyle w:val="ae"/>
          </w:rPr>
          <w:t>Leavrth</w:t>
        </w:r>
      </w:hyperlink>
    </w:p>
    <w:p w14:paraId="1549E3F9" w14:textId="77777777" w:rsidR="005D3061" w:rsidRDefault="00000000" w:rsidP="009270B7">
      <w:pPr>
        <w:pStyle w:val="Compact"/>
        <w:numPr>
          <w:ilvl w:val="2"/>
          <w:numId w:val="73"/>
        </w:numPr>
      </w:pPr>
      <w:r>
        <w:t xml:space="preserve">Add a new restore parameter </w:t>
      </w:r>
      <w:r>
        <w:rPr>
          <w:rStyle w:val="VerbatimChar"/>
        </w:rPr>
        <w:t>WaitTiflashReady</w:t>
      </w:r>
      <w:r>
        <w:t xml:space="preserve">. When this parameter is enabled, the restore operation will be completed after TiFlash replicas are successfully replicated </w:t>
      </w:r>
      <w:hyperlink r:id="rId360">
        <w:r>
          <w:rPr>
            <w:rStyle w:val="ae"/>
          </w:rPr>
          <w:t>#43828</w:t>
        </w:r>
      </w:hyperlink>
      <w:r>
        <w:t xml:space="preserve"> </w:t>
      </w:r>
      <w:hyperlink r:id="rId361">
        <w:r>
          <w:rPr>
            <w:rStyle w:val="ae"/>
          </w:rPr>
          <w:t>#46302</w:t>
        </w:r>
      </w:hyperlink>
      <w:r>
        <w:t xml:space="preserve"> @</w:t>
      </w:r>
      <w:hyperlink r:id="rId362">
        <w:r>
          <w:rPr>
            <w:rStyle w:val="ae"/>
          </w:rPr>
          <w:t>3pointer</w:t>
        </w:r>
      </w:hyperlink>
    </w:p>
    <w:p w14:paraId="4EBB82A6" w14:textId="77777777" w:rsidR="005D3061" w:rsidRDefault="00000000" w:rsidP="009270B7">
      <w:pPr>
        <w:pStyle w:val="Compact"/>
        <w:numPr>
          <w:ilvl w:val="2"/>
          <w:numId w:val="73"/>
        </w:numPr>
      </w:pPr>
      <w:r>
        <w:t xml:space="preserve">Reduce the CPU overhead of log backup </w:t>
      </w:r>
      <w:r>
        <w:rPr>
          <w:rStyle w:val="VerbatimChar"/>
        </w:rPr>
        <w:t>resolve lock</w:t>
      </w:r>
      <w:r>
        <w:t xml:space="preserve"> </w:t>
      </w:r>
      <w:hyperlink r:id="rId363">
        <w:r>
          <w:rPr>
            <w:rStyle w:val="ae"/>
          </w:rPr>
          <w:t>#40759</w:t>
        </w:r>
      </w:hyperlink>
      <w:r>
        <w:t xml:space="preserve"> @</w:t>
      </w:r>
      <w:hyperlink r:id="rId364">
        <w:r>
          <w:rPr>
            <w:rStyle w:val="ae"/>
          </w:rPr>
          <w:t>3pointer</w:t>
        </w:r>
      </w:hyperlink>
    </w:p>
    <w:p w14:paraId="0A90072E" w14:textId="77777777" w:rsidR="005D3061" w:rsidRDefault="00000000" w:rsidP="009270B7">
      <w:pPr>
        <w:numPr>
          <w:ilvl w:val="1"/>
          <w:numId w:val="72"/>
        </w:numPr>
      </w:pPr>
      <w:r>
        <w:t>TiCDC</w:t>
      </w:r>
    </w:p>
    <w:p w14:paraId="52702044" w14:textId="77777777" w:rsidR="005D3061" w:rsidRDefault="00000000" w:rsidP="009270B7">
      <w:pPr>
        <w:pStyle w:val="Compact"/>
        <w:numPr>
          <w:ilvl w:val="2"/>
          <w:numId w:val="74"/>
        </w:numPr>
      </w:pPr>
      <w:r>
        <w:t xml:space="preserve">Optimize the execution logic of replicating the </w:t>
      </w:r>
      <w:r>
        <w:rPr>
          <w:rStyle w:val="VerbatimChar"/>
        </w:rPr>
        <w:t>ADD INDEX</w:t>
      </w:r>
      <w:r>
        <w:t xml:space="preserve"> DDL operations to avoid blocking subsequent DML statements </w:t>
      </w:r>
      <w:hyperlink r:id="rId365">
        <w:r>
          <w:rPr>
            <w:rStyle w:val="ae"/>
          </w:rPr>
          <w:t>#9644</w:t>
        </w:r>
      </w:hyperlink>
      <w:r>
        <w:t xml:space="preserve"> @</w:t>
      </w:r>
      <w:hyperlink r:id="rId366">
        <w:r>
          <w:rPr>
            <w:rStyle w:val="ae"/>
          </w:rPr>
          <w:t>sdojjy</w:t>
        </w:r>
      </w:hyperlink>
    </w:p>
    <w:p w14:paraId="32929F27" w14:textId="77777777" w:rsidR="005D3061" w:rsidRDefault="00000000" w:rsidP="009270B7">
      <w:pPr>
        <w:numPr>
          <w:ilvl w:val="1"/>
          <w:numId w:val="72"/>
        </w:numPr>
      </w:pPr>
      <w:r>
        <w:t>TiDB Lightning</w:t>
      </w:r>
    </w:p>
    <w:p w14:paraId="3DF07BD3" w14:textId="77777777" w:rsidR="005D3061" w:rsidRDefault="00000000" w:rsidP="009270B7">
      <w:pPr>
        <w:pStyle w:val="Compact"/>
        <w:numPr>
          <w:ilvl w:val="2"/>
          <w:numId w:val="75"/>
        </w:numPr>
      </w:pPr>
      <w:r>
        <w:t xml:space="preserve">Optimize the retry logic of TiDB Lightning during the Region scatter phase </w:t>
      </w:r>
      <w:hyperlink r:id="rId367">
        <w:r>
          <w:rPr>
            <w:rStyle w:val="ae"/>
          </w:rPr>
          <w:t>#46203</w:t>
        </w:r>
      </w:hyperlink>
      <w:r>
        <w:t xml:space="preserve"> @</w:t>
      </w:r>
      <w:hyperlink r:id="rId368">
        <w:r>
          <w:rPr>
            <w:rStyle w:val="ae"/>
          </w:rPr>
          <w:t>mittalrishabh</w:t>
        </w:r>
      </w:hyperlink>
    </w:p>
    <w:p w14:paraId="4DCB33A1" w14:textId="77777777" w:rsidR="005D3061" w:rsidRDefault="00000000" w:rsidP="009270B7">
      <w:pPr>
        <w:pStyle w:val="Compact"/>
        <w:numPr>
          <w:ilvl w:val="2"/>
          <w:numId w:val="75"/>
        </w:numPr>
      </w:pPr>
      <w:r>
        <w:lastRenderedPageBreak/>
        <w:t xml:space="preserve">Optimize the retry logic of TiDB Lightning for the </w:t>
      </w:r>
      <w:r>
        <w:rPr>
          <w:rStyle w:val="VerbatimChar"/>
        </w:rPr>
        <w:t>no leader</w:t>
      </w:r>
      <w:r>
        <w:t xml:space="preserve"> error during the data import phase </w:t>
      </w:r>
      <w:hyperlink r:id="rId369">
        <w:r>
          <w:rPr>
            <w:rStyle w:val="ae"/>
          </w:rPr>
          <w:t>#46253</w:t>
        </w:r>
      </w:hyperlink>
      <w:r>
        <w:t xml:space="preserve"> @</w:t>
      </w:r>
      <w:hyperlink r:id="rId370">
        <w:r>
          <w:rPr>
            <w:rStyle w:val="ae"/>
          </w:rPr>
          <w:t>lance6716</w:t>
        </w:r>
      </w:hyperlink>
    </w:p>
    <w:p w14:paraId="07888980" w14:textId="77777777" w:rsidR="005D3061" w:rsidRDefault="00000000">
      <w:pPr>
        <w:pStyle w:val="2"/>
        <w:spacing w:after="120"/>
      </w:pPr>
      <w:bookmarkStart w:id="62" w:name="_Toc150962244"/>
      <w:bookmarkStart w:id="63" w:name="bug-fixes-1"/>
      <w:bookmarkEnd w:id="61"/>
      <w:r>
        <w:t>Bug fixes</w:t>
      </w:r>
      <w:bookmarkEnd w:id="62"/>
    </w:p>
    <w:p w14:paraId="1C0F9718" w14:textId="77777777" w:rsidR="005D3061" w:rsidRDefault="00000000" w:rsidP="009270B7">
      <w:pPr>
        <w:numPr>
          <w:ilvl w:val="0"/>
          <w:numId w:val="76"/>
        </w:numPr>
      </w:pPr>
      <w:r>
        <w:t>TiDB</w:t>
      </w:r>
    </w:p>
    <w:p w14:paraId="1D2431E9" w14:textId="77777777" w:rsidR="005D3061" w:rsidRDefault="00000000" w:rsidP="009270B7">
      <w:pPr>
        <w:pStyle w:val="Compact"/>
        <w:numPr>
          <w:ilvl w:val="1"/>
          <w:numId w:val="77"/>
        </w:numPr>
      </w:pPr>
      <w:r>
        <w:t xml:space="preserve">Fix the issue that the </w:t>
      </w:r>
      <w:r>
        <w:rPr>
          <w:rStyle w:val="VerbatimChar"/>
        </w:rPr>
        <w:t>BatchPointGet</w:t>
      </w:r>
      <w:r>
        <w:t xml:space="preserve"> operator returns incorrect results for tables that are not hash partitioned </w:t>
      </w:r>
      <w:hyperlink r:id="rId371">
        <w:r>
          <w:rPr>
            <w:rStyle w:val="ae"/>
          </w:rPr>
          <w:t>#45889</w:t>
        </w:r>
      </w:hyperlink>
      <w:r>
        <w:t xml:space="preserve"> @</w:t>
      </w:r>
      <w:hyperlink r:id="rId372">
        <w:r>
          <w:rPr>
            <w:rStyle w:val="ae"/>
          </w:rPr>
          <w:t>Defined2014</w:t>
        </w:r>
      </w:hyperlink>
    </w:p>
    <w:p w14:paraId="109B8858" w14:textId="77777777" w:rsidR="005D3061" w:rsidRDefault="00000000" w:rsidP="009270B7">
      <w:pPr>
        <w:pStyle w:val="Compact"/>
        <w:numPr>
          <w:ilvl w:val="1"/>
          <w:numId w:val="77"/>
        </w:numPr>
      </w:pPr>
      <w:r>
        <w:t xml:space="preserve">Fix the issue that the </w:t>
      </w:r>
      <w:r>
        <w:rPr>
          <w:rStyle w:val="VerbatimChar"/>
        </w:rPr>
        <w:t>BatchPointGet</w:t>
      </w:r>
      <w:r>
        <w:t xml:space="preserve"> operator returns incorrect results for hash partitioned tables </w:t>
      </w:r>
      <w:hyperlink r:id="rId373">
        <w:r>
          <w:rPr>
            <w:rStyle w:val="ae"/>
          </w:rPr>
          <w:t>#46779</w:t>
        </w:r>
      </w:hyperlink>
      <w:r>
        <w:t xml:space="preserve"> @</w:t>
      </w:r>
      <w:hyperlink r:id="rId374">
        <w:r>
          <w:rPr>
            <w:rStyle w:val="ae"/>
          </w:rPr>
          <w:t>jiyfhust</w:t>
        </w:r>
      </w:hyperlink>
    </w:p>
    <w:p w14:paraId="39CA637F" w14:textId="77777777" w:rsidR="005D3061" w:rsidRDefault="00000000" w:rsidP="009270B7">
      <w:pPr>
        <w:pStyle w:val="Compact"/>
        <w:numPr>
          <w:ilvl w:val="1"/>
          <w:numId w:val="77"/>
        </w:numPr>
      </w:pPr>
      <w:r>
        <w:t xml:space="preserve">Fix the issue that the TiDB parser remains in a state and causes parsing failure </w:t>
      </w:r>
      <w:hyperlink r:id="rId375">
        <w:r>
          <w:rPr>
            <w:rStyle w:val="ae"/>
          </w:rPr>
          <w:t>#45898</w:t>
        </w:r>
      </w:hyperlink>
      <w:r>
        <w:t xml:space="preserve"> @</w:t>
      </w:r>
      <w:hyperlink r:id="rId376">
        <w:r>
          <w:rPr>
            <w:rStyle w:val="ae"/>
          </w:rPr>
          <w:t>qw4990</w:t>
        </w:r>
      </w:hyperlink>
    </w:p>
    <w:p w14:paraId="2457DC93" w14:textId="77777777" w:rsidR="005D3061" w:rsidRDefault="00000000" w:rsidP="009270B7">
      <w:pPr>
        <w:pStyle w:val="Compact"/>
        <w:numPr>
          <w:ilvl w:val="1"/>
          <w:numId w:val="77"/>
        </w:numPr>
      </w:pPr>
      <w:r>
        <w:t xml:space="preserve">Fix the issue that </w:t>
      </w:r>
      <w:r>
        <w:rPr>
          <w:rStyle w:val="VerbatimChar"/>
        </w:rPr>
        <w:t>EXCHANGE PARTITION</w:t>
      </w:r>
      <w:r>
        <w:t xml:space="preserve"> does not check constraints </w:t>
      </w:r>
      <w:hyperlink r:id="rId377">
        <w:r>
          <w:rPr>
            <w:rStyle w:val="ae"/>
          </w:rPr>
          <w:t>#45922</w:t>
        </w:r>
      </w:hyperlink>
      <w:r>
        <w:t xml:space="preserve"> @</w:t>
      </w:r>
      <w:hyperlink r:id="rId378">
        <w:r>
          <w:rPr>
            <w:rStyle w:val="ae"/>
          </w:rPr>
          <w:t>mjonss</w:t>
        </w:r>
      </w:hyperlink>
    </w:p>
    <w:p w14:paraId="59B5BA49" w14:textId="77777777" w:rsidR="005D3061" w:rsidRDefault="00000000" w:rsidP="009270B7">
      <w:pPr>
        <w:pStyle w:val="Compact"/>
        <w:numPr>
          <w:ilvl w:val="1"/>
          <w:numId w:val="77"/>
        </w:numPr>
      </w:pPr>
      <w:r>
        <w:t xml:space="preserve">Fix the issue that the </w:t>
      </w:r>
      <w:r>
        <w:rPr>
          <w:rStyle w:val="VerbatimChar"/>
        </w:rPr>
        <w:t>tidb_enforce_mpp</w:t>
      </w:r>
      <w:r>
        <w:t xml:space="preserve"> system variable cannot be correctly restored </w:t>
      </w:r>
      <w:hyperlink r:id="rId379">
        <w:r>
          <w:rPr>
            <w:rStyle w:val="ae"/>
          </w:rPr>
          <w:t>#46214</w:t>
        </w:r>
      </w:hyperlink>
      <w:r>
        <w:t xml:space="preserve"> @</w:t>
      </w:r>
      <w:hyperlink r:id="rId380">
        <w:r>
          <w:rPr>
            <w:rStyle w:val="ae"/>
          </w:rPr>
          <w:t>djshow832</w:t>
        </w:r>
      </w:hyperlink>
    </w:p>
    <w:p w14:paraId="2BB855EB" w14:textId="77777777" w:rsidR="005D3061" w:rsidRDefault="00000000" w:rsidP="009270B7">
      <w:pPr>
        <w:pStyle w:val="Compact"/>
        <w:numPr>
          <w:ilvl w:val="1"/>
          <w:numId w:val="77"/>
        </w:numPr>
      </w:pPr>
      <w:r>
        <w:t xml:space="preserve">Fix the issue that the </w:t>
      </w:r>
      <w:r>
        <w:rPr>
          <w:rStyle w:val="VerbatimChar"/>
        </w:rPr>
        <w:t>_</w:t>
      </w:r>
      <w:r>
        <w:t xml:space="preserve"> in the </w:t>
      </w:r>
      <w:r>
        <w:rPr>
          <w:rStyle w:val="VerbatimChar"/>
        </w:rPr>
        <w:t>LIKE</w:t>
      </w:r>
      <w:r>
        <w:t xml:space="preserve"> clause is incorrectly handled </w:t>
      </w:r>
      <w:hyperlink r:id="rId381">
        <w:r>
          <w:rPr>
            <w:rStyle w:val="ae"/>
          </w:rPr>
          <w:t>#46287</w:t>
        </w:r>
      </w:hyperlink>
      <w:r>
        <w:t xml:space="preserve"> </w:t>
      </w:r>
      <w:hyperlink r:id="rId382">
        <w:r>
          <w:rPr>
            <w:rStyle w:val="ae"/>
          </w:rPr>
          <w:t>#46618</w:t>
        </w:r>
      </w:hyperlink>
      <w:r>
        <w:t xml:space="preserve"> @</w:t>
      </w:r>
      <w:hyperlink r:id="rId383">
        <w:r>
          <w:rPr>
            <w:rStyle w:val="ae"/>
          </w:rPr>
          <w:t>Defined2014</w:t>
        </w:r>
      </w:hyperlink>
    </w:p>
    <w:p w14:paraId="59C4D237" w14:textId="77777777" w:rsidR="005D3061" w:rsidRDefault="00000000" w:rsidP="009270B7">
      <w:pPr>
        <w:pStyle w:val="Compact"/>
        <w:numPr>
          <w:ilvl w:val="1"/>
          <w:numId w:val="77"/>
        </w:numPr>
      </w:pPr>
      <w:r>
        <w:t xml:space="preserve">Fix the issue that the </w:t>
      </w:r>
      <w:r>
        <w:rPr>
          <w:rStyle w:val="VerbatimChar"/>
        </w:rPr>
        <w:t>schemaTs</w:t>
      </w:r>
      <w:r>
        <w:t xml:space="preserve"> is set to 0 when TiDB fails to obtain the schema </w:t>
      </w:r>
      <w:hyperlink r:id="rId384">
        <w:r>
          <w:rPr>
            <w:rStyle w:val="ae"/>
          </w:rPr>
          <w:t>#46325</w:t>
        </w:r>
      </w:hyperlink>
      <w:r>
        <w:t xml:space="preserve"> @</w:t>
      </w:r>
      <w:hyperlink r:id="rId385">
        <w:r>
          <w:rPr>
            <w:rStyle w:val="ae"/>
          </w:rPr>
          <w:t>hihihuhu</w:t>
        </w:r>
      </w:hyperlink>
    </w:p>
    <w:p w14:paraId="6EC16A82" w14:textId="77777777" w:rsidR="005D3061" w:rsidRDefault="00000000" w:rsidP="009270B7">
      <w:pPr>
        <w:pStyle w:val="Compact"/>
        <w:numPr>
          <w:ilvl w:val="1"/>
          <w:numId w:val="77"/>
        </w:numPr>
      </w:pPr>
      <w:r>
        <w:t xml:space="preserve">Fix the issue that </w:t>
      </w:r>
      <w:r>
        <w:rPr>
          <w:rStyle w:val="VerbatimChar"/>
        </w:rPr>
        <w:t>Duplicate entry</w:t>
      </w:r>
      <w:r>
        <w:t xml:space="preserve"> might occur when </w:t>
      </w:r>
      <w:r>
        <w:rPr>
          <w:rStyle w:val="VerbatimChar"/>
        </w:rPr>
        <w:t>AUTO_ID_CACHE=1</w:t>
      </w:r>
      <w:r>
        <w:t xml:space="preserve"> is set </w:t>
      </w:r>
      <w:hyperlink r:id="rId386">
        <w:r>
          <w:rPr>
            <w:rStyle w:val="ae"/>
          </w:rPr>
          <w:t>#46444</w:t>
        </w:r>
      </w:hyperlink>
      <w:r>
        <w:t xml:space="preserve"> @</w:t>
      </w:r>
      <w:hyperlink r:id="rId387">
        <w:r>
          <w:rPr>
            <w:rStyle w:val="ae"/>
          </w:rPr>
          <w:t>tiancaiamao</w:t>
        </w:r>
      </w:hyperlink>
    </w:p>
    <w:p w14:paraId="0D1FF7F6" w14:textId="77777777" w:rsidR="005D3061" w:rsidRDefault="00000000" w:rsidP="009270B7">
      <w:pPr>
        <w:pStyle w:val="Compact"/>
        <w:numPr>
          <w:ilvl w:val="1"/>
          <w:numId w:val="77"/>
        </w:numPr>
      </w:pPr>
      <w:r>
        <w:t xml:space="preserve">Fix the issue that TiDB recovers slowly after a panic when </w:t>
      </w:r>
      <w:r>
        <w:rPr>
          <w:rStyle w:val="VerbatimChar"/>
        </w:rPr>
        <w:t>AUTO_ID_CACHE=1</w:t>
      </w:r>
      <w:r>
        <w:t xml:space="preserve"> is set </w:t>
      </w:r>
      <w:hyperlink r:id="rId388">
        <w:r>
          <w:rPr>
            <w:rStyle w:val="ae"/>
          </w:rPr>
          <w:t>#46454</w:t>
        </w:r>
      </w:hyperlink>
      <w:r>
        <w:t xml:space="preserve"> @</w:t>
      </w:r>
      <w:hyperlink r:id="rId389">
        <w:r>
          <w:rPr>
            <w:rStyle w:val="ae"/>
          </w:rPr>
          <w:t>tiancaiamao</w:t>
        </w:r>
      </w:hyperlink>
    </w:p>
    <w:p w14:paraId="1E786013" w14:textId="77777777" w:rsidR="005D3061" w:rsidRDefault="00000000" w:rsidP="009270B7">
      <w:pPr>
        <w:pStyle w:val="Compact"/>
        <w:numPr>
          <w:ilvl w:val="1"/>
          <w:numId w:val="77"/>
        </w:numPr>
      </w:pPr>
      <w:r>
        <w:t xml:space="preserve">Fix the issue that the </w:t>
      </w:r>
      <w:r>
        <w:rPr>
          <w:rStyle w:val="VerbatimChar"/>
        </w:rPr>
        <w:t>next_row_id</w:t>
      </w:r>
      <w:r>
        <w:t xml:space="preserve"> in </w:t>
      </w:r>
      <w:r>
        <w:rPr>
          <w:rStyle w:val="VerbatimChar"/>
        </w:rPr>
        <w:t>SHOW CREATE TABLE</w:t>
      </w:r>
      <w:r>
        <w:t xml:space="preserve"> is incorrect when </w:t>
      </w:r>
      <w:r>
        <w:rPr>
          <w:rStyle w:val="VerbatimChar"/>
        </w:rPr>
        <w:t>AUTO_ID_CACHE=1</w:t>
      </w:r>
      <w:r>
        <w:t xml:space="preserve"> is set </w:t>
      </w:r>
      <w:hyperlink r:id="rId390">
        <w:r>
          <w:rPr>
            <w:rStyle w:val="ae"/>
          </w:rPr>
          <w:t>#46545</w:t>
        </w:r>
      </w:hyperlink>
      <w:r>
        <w:t xml:space="preserve"> @</w:t>
      </w:r>
      <w:hyperlink r:id="rId391">
        <w:r>
          <w:rPr>
            <w:rStyle w:val="ae"/>
          </w:rPr>
          <w:t>tiancaiamao</w:t>
        </w:r>
      </w:hyperlink>
    </w:p>
    <w:p w14:paraId="0B0A8C3A" w14:textId="77777777" w:rsidR="005D3061" w:rsidRDefault="00000000" w:rsidP="009270B7">
      <w:pPr>
        <w:pStyle w:val="Compact"/>
        <w:numPr>
          <w:ilvl w:val="1"/>
          <w:numId w:val="77"/>
        </w:numPr>
      </w:pPr>
      <w:r>
        <w:t xml:space="preserve">Fix the panic issue that occurs during parsing when using CTE in subqueries </w:t>
      </w:r>
      <w:hyperlink r:id="rId392">
        <w:r>
          <w:rPr>
            <w:rStyle w:val="ae"/>
          </w:rPr>
          <w:t>#45838</w:t>
        </w:r>
      </w:hyperlink>
      <w:r>
        <w:t xml:space="preserve"> @</w:t>
      </w:r>
      <w:hyperlink r:id="rId393">
        <w:r>
          <w:rPr>
            <w:rStyle w:val="ae"/>
          </w:rPr>
          <w:t>djshow832</w:t>
        </w:r>
      </w:hyperlink>
    </w:p>
    <w:p w14:paraId="2EB23FF3" w14:textId="77777777" w:rsidR="005D3061" w:rsidRDefault="00000000" w:rsidP="009270B7">
      <w:pPr>
        <w:pStyle w:val="Compact"/>
        <w:numPr>
          <w:ilvl w:val="1"/>
          <w:numId w:val="77"/>
        </w:numPr>
      </w:pPr>
      <w:r>
        <w:t xml:space="preserve">Fix the issue that restrictions on partitioned tables remain on the original table when </w:t>
      </w:r>
      <w:r>
        <w:rPr>
          <w:rStyle w:val="VerbatimChar"/>
        </w:rPr>
        <w:t>EXCHANGE PARTITION</w:t>
      </w:r>
      <w:r>
        <w:t xml:space="preserve"> fails or is canceled </w:t>
      </w:r>
      <w:hyperlink r:id="rId394">
        <w:r>
          <w:rPr>
            <w:rStyle w:val="ae"/>
          </w:rPr>
          <w:t>#45920</w:t>
        </w:r>
      </w:hyperlink>
      <w:r>
        <w:t xml:space="preserve"> </w:t>
      </w:r>
      <w:hyperlink r:id="rId395">
        <w:r>
          <w:rPr>
            <w:rStyle w:val="ae"/>
          </w:rPr>
          <w:t>#45791</w:t>
        </w:r>
      </w:hyperlink>
      <w:r>
        <w:t xml:space="preserve"> @</w:t>
      </w:r>
      <w:hyperlink r:id="rId396">
        <w:r>
          <w:rPr>
            <w:rStyle w:val="ae"/>
          </w:rPr>
          <w:t>mjonss</w:t>
        </w:r>
      </w:hyperlink>
    </w:p>
    <w:p w14:paraId="074C0D92" w14:textId="77777777" w:rsidR="005D3061" w:rsidRDefault="00000000" w:rsidP="009270B7">
      <w:pPr>
        <w:pStyle w:val="Compact"/>
        <w:numPr>
          <w:ilvl w:val="1"/>
          <w:numId w:val="77"/>
        </w:numPr>
      </w:pPr>
      <w:r>
        <w:t xml:space="preserve">Fix the issue that the definition of List partitions does not support using both </w:t>
      </w:r>
      <w:r>
        <w:rPr>
          <w:rStyle w:val="VerbatimChar"/>
        </w:rPr>
        <w:t>NULL</w:t>
      </w:r>
      <w:r>
        <w:t xml:space="preserve"> and empty strings </w:t>
      </w:r>
      <w:hyperlink r:id="rId397">
        <w:r>
          <w:rPr>
            <w:rStyle w:val="ae"/>
          </w:rPr>
          <w:t>#45694</w:t>
        </w:r>
      </w:hyperlink>
      <w:r>
        <w:t xml:space="preserve"> @</w:t>
      </w:r>
      <w:hyperlink r:id="rId398">
        <w:r>
          <w:rPr>
            <w:rStyle w:val="ae"/>
          </w:rPr>
          <w:t>mjonss</w:t>
        </w:r>
      </w:hyperlink>
    </w:p>
    <w:p w14:paraId="0BB147AD" w14:textId="77777777" w:rsidR="005D3061" w:rsidRDefault="00000000" w:rsidP="009270B7">
      <w:pPr>
        <w:pStyle w:val="Compact"/>
        <w:numPr>
          <w:ilvl w:val="1"/>
          <w:numId w:val="77"/>
        </w:numPr>
      </w:pPr>
      <w:r>
        <w:t xml:space="preserve">Fix the issue of not being able to detect data that does not comply with partition definitions during partition exchange </w:t>
      </w:r>
      <w:hyperlink r:id="rId399">
        <w:r>
          <w:rPr>
            <w:rStyle w:val="ae"/>
          </w:rPr>
          <w:t>#46492</w:t>
        </w:r>
      </w:hyperlink>
      <w:r>
        <w:t xml:space="preserve"> @</w:t>
      </w:r>
      <w:hyperlink r:id="rId400">
        <w:r>
          <w:rPr>
            <w:rStyle w:val="ae"/>
          </w:rPr>
          <w:t>mjonss</w:t>
        </w:r>
      </w:hyperlink>
    </w:p>
    <w:p w14:paraId="2B175CB7" w14:textId="77777777" w:rsidR="005D3061" w:rsidRDefault="00000000" w:rsidP="009270B7">
      <w:pPr>
        <w:pStyle w:val="Compact"/>
        <w:numPr>
          <w:ilvl w:val="1"/>
          <w:numId w:val="77"/>
        </w:numPr>
      </w:pPr>
      <w:r>
        <w:lastRenderedPageBreak/>
        <w:t xml:space="preserve">Fix the issue that the </w:t>
      </w:r>
      <w:r>
        <w:rPr>
          <w:rStyle w:val="VerbatimChar"/>
        </w:rPr>
        <w:t>tmp-storage-quota</w:t>
      </w:r>
      <w:r>
        <w:t xml:space="preserve"> configuration does not take effect </w:t>
      </w:r>
      <w:hyperlink r:id="rId401">
        <w:r>
          <w:rPr>
            <w:rStyle w:val="ae"/>
          </w:rPr>
          <w:t>#45161</w:t>
        </w:r>
      </w:hyperlink>
      <w:r>
        <w:t xml:space="preserve"> </w:t>
      </w:r>
      <w:hyperlink r:id="rId402">
        <w:r>
          <w:rPr>
            <w:rStyle w:val="ae"/>
          </w:rPr>
          <w:t>#26806</w:t>
        </w:r>
      </w:hyperlink>
      <w:r>
        <w:t xml:space="preserve"> @</w:t>
      </w:r>
      <w:hyperlink r:id="rId403">
        <w:r>
          <w:rPr>
            <w:rStyle w:val="ae"/>
          </w:rPr>
          <w:t>wshwsh12</w:t>
        </w:r>
      </w:hyperlink>
    </w:p>
    <w:p w14:paraId="3A4C9A0B" w14:textId="77777777" w:rsidR="005D3061" w:rsidRDefault="00000000" w:rsidP="009270B7">
      <w:pPr>
        <w:pStyle w:val="Compact"/>
        <w:numPr>
          <w:ilvl w:val="1"/>
          <w:numId w:val="77"/>
        </w:numPr>
      </w:pPr>
      <w:r>
        <w:t xml:space="preserve">Fix the issue that the </w:t>
      </w:r>
      <w:r>
        <w:rPr>
          <w:rStyle w:val="VerbatimChar"/>
        </w:rPr>
        <w:t>WEIGHT_STRING()</w:t>
      </w:r>
      <w:r>
        <w:t xml:space="preserve"> function does not match the collation </w:t>
      </w:r>
      <w:hyperlink r:id="rId404">
        <w:r>
          <w:rPr>
            <w:rStyle w:val="ae"/>
          </w:rPr>
          <w:t>#45725</w:t>
        </w:r>
      </w:hyperlink>
      <w:r>
        <w:t xml:space="preserve"> @</w:t>
      </w:r>
      <w:hyperlink r:id="rId405">
        <w:r>
          <w:rPr>
            <w:rStyle w:val="ae"/>
          </w:rPr>
          <w:t>dveeden</w:t>
        </w:r>
      </w:hyperlink>
    </w:p>
    <w:p w14:paraId="27BE6F5D" w14:textId="77777777" w:rsidR="005D3061" w:rsidRDefault="00000000" w:rsidP="009270B7">
      <w:pPr>
        <w:pStyle w:val="Compact"/>
        <w:numPr>
          <w:ilvl w:val="1"/>
          <w:numId w:val="77"/>
        </w:numPr>
      </w:pPr>
      <w:r>
        <w:t xml:space="preserve">Fix the issue that an error in Index Join might cause the query to get stuck </w:t>
      </w:r>
      <w:hyperlink r:id="rId406">
        <w:r>
          <w:rPr>
            <w:rStyle w:val="ae"/>
          </w:rPr>
          <w:t>#45716</w:t>
        </w:r>
      </w:hyperlink>
      <w:r>
        <w:t xml:space="preserve"> @</w:t>
      </w:r>
      <w:hyperlink r:id="rId407">
        <w:r>
          <w:rPr>
            <w:rStyle w:val="ae"/>
          </w:rPr>
          <w:t>wshwsh12</w:t>
        </w:r>
      </w:hyperlink>
    </w:p>
    <w:p w14:paraId="4FC314AE" w14:textId="77777777" w:rsidR="005D3061" w:rsidRDefault="00000000" w:rsidP="009270B7">
      <w:pPr>
        <w:pStyle w:val="Compact"/>
        <w:numPr>
          <w:ilvl w:val="1"/>
          <w:numId w:val="77"/>
        </w:numPr>
      </w:pPr>
      <w:r>
        <w:t xml:space="preserve">Fix the issue that the behavior is inconsistent with MySQL when comparing a </w:t>
      </w:r>
      <w:r>
        <w:rPr>
          <w:rStyle w:val="VerbatimChar"/>
        </w:rPr>
        <w:t>DATETIME</w:t>
      </w:r>
      <w:r>
        <w:t xml:space="preserve"> or </w:t>
      </w:r>
      <w:r>
        <w:rPr>
          <w:rStyle w:val="VerbatimChar"/>
        </w:rPr>
        <w:t>TIMESTAMP</w:t>
      </w:r>
      <w:r>
        <w:t xml:space="preserve"> column with a number constant </w:t>
      </w:r>
      <w:hyperlink r:id="rId408">
        <w:r>
          <w:rPr>
            <w:rStyle w:val="ae"/>
          </w:rPr>
          <w:t>#38361</w:t>
        </w:r>
      </w:hyperlink>
      <w:r>
        <w:t xml:space="preserve"> @</w:t>
      </w:r>
      <w:hyperlink r:id="rId409">
        <w:r>
          <w:rPr>
            <w:rStyle w:val="ae"/>
          </w:rPr>
          <w:t>yibin87</w:t>
        </w:r>
      </w:hyperlink>
    </w:p>
    <w:p w14:paraId="09FD4582" w14:textId="77777777" w:rsidR="005D3061" w:rsidRDefault="00000000" w:rsidP="009270B7">
      <w:pPr>
        <w:pStyle w:val="Compact"/>
        <w:numPr>
          <w:ilvl w:val="1"/>
          <w:numId w:val="77"/>
        </w:numPr>
      </w:pPr>
      <w:r>
        <w:t xml:space="preserve">Fix the incorrect result that occurs when comparing unsigned types with </w:t>
      </w:r>
      <w:r>
        <w:rPr>
          <w:rStyle w:val="VerbatimChar"/>
        </w:rPr>
        <w:t>Duration</w:t>
      </w:r>
      <w:r>
        <w:t xml:space="preserve"> type constants </w:t>
      </w:r>
      <w:hyperlink r:id="rId410">
        <w:r>
          <w:rPr>
            <w:rStyle w:val="ae"/>
          </w:rPr>
          <w:t>#45410</w:t>
        </w:r>
      </w:hyperlink>
      <w:r>
        <w:t xml:space="preserve"> @</w:t>
      </w:r>
      <w:hyperlink r:id="rId411">
        <w:r>
          <w:rPr>
            <w:rStyle w:val="ae"/>
          </w:rPr>
          <w:t>wshwsh12</w:t>
        </w:r>
      </w:hyperlink>
    </w:p>
    <w:p w14:paraId="54604E16" w14:textId="77777777" w:rsidR="005D3061" w:rsidRDefault="00000000" w:rsidP="009270B7">
      <w:pPr>
        <w:pStyle w:val="Compact"/>
        <w:numPr>
          <w:ilvl w:val="1"/>
          <w:numId w:val="77"/>
        </w:numPr>
      </w:pPr>
      <w:r>
        <w:t xml:space="preserve">Fix the issue that access path pruning logic ignores the </w:t>
      </w:r>
      <w:r>
        <w:rPr>
          <w:rStyle w:val="VerbatimChar"/>
        </w:rPr>
        <w:t>READ_FROM_STORAGE(TIFLASH[...])</w:t>
      </w:r>
      <w:r>
        <w:t xml:space="preserve"> hint, which causes the </w:t>
      </w:r>
      <w:r>
        <w:rPr>
          <w:rStyle w:val="VerbatimChar"/>
        </w:rPr>
        <w:t>Can't find a proper physical plan</w:t>
      </w:r>
      <w:r>
        <w:t xml:space="preserve"> error </w:t>
      </w:r>
      <w:hyperlink r:id="rId412">
        <w:r>
          <w:rPr>
            <w:rStyle w:val="ae"/>
          </w:rPr>
          <w:t>#40146</w:t>
        </w:r>
      </w:hyperlink>
      <w:r>
        <w:t xml:space="preserve"> @</w:t>
      </w:r>
      <w:hyperlink r:id="rId413">
        <w:r>
          <w:rPr>
            <w:rStyle w:val="ae"/>
          </w:rPr>
          <w:t>AilinKid</w:t>
        </w:r>
      </w:hyperlink>
    </w:p>
    <w:p w14:paraId="0DA0953C" w14:textId="77777777" w:rsidR="005D3061" w:rsidRDefault="00000000" w:rsidP="009270B7">
      <w:pPr>
        <w:pStyle w:val="Compact"/>
        <w:numPr>
          <w:ilvl w:val="1"/>
          <w:numId w:val="77"/>
        </w:numPr>
      </w:pPr>
      <w:r>
        <w:t xml:space="preserve">Fix the issue that </w:t>
      </w:r>
      <w:r>
        <w:rPr>
          <w:rStyle w:val="VerbatimChar"/>
        </w:rPr>
        <w:t>GROUP_CONCAT</w:t>
      </w:r>
      <w:r>
        <w:t xml:space="preserve"> cannot parse the </w:t>
      </w:r>
      <w:r>
        <w:rPr>
          <w:rStyle w:val="VerbatimChar"/>
        </w:rPr>
        <w:t>ORDER BY</w:t>
      </w:r>
      <w:r>
        <w:t xml:space="preserve"> column </w:t>
      </w:r>
      <w:hyperlink r:id="rId414">
        <w:r>
          <w:rPr>
            <w:rStyle w:val="ae"/>
          </w:rPr>
          <w:t>#41986</w:t>
        </w:r>
      </w:hyperlink>
      <w:r>
        <w:t xml:space="preserve"> @</w:t>
      </w:r>
      <w:hyperlink r:id="rId415">
        <w:r>
          <w:rPr>
            <w:rStyle w:val="ae"/>
          </w:rPr>
          <w:t>AilinKid</w:t>
        </w:r>
      </w:hyperlink>
    </w:p>
    <w:p w14:paraId="6489E035" w14:textId="77777777" w:rsidR="005D3061" w:rsidRDefault="00000000" w:rsidP="009270B7">
      <w:pPr>
        <w:pStyle w:val="Compact"/>
        <w:numPr>
          <w:ilvl w:val="1"/>
          <w:numId w:val="77"/>
        </w:numPr>
      </w:pPr>
      <w:r>
        <w:t xml:space="preserve">Fix the issue that HashCode is repeatedly calculated for deeply nested expressions, which causes high memory usage and OOM </w:t>
      </w:r>
      <w:hyperlink r:id="rId416">
        <w:r>
          <w:rPr>
            <w:rStyle w:val="ae"/>
          </w:rPr>
          <w:t>#42788</w:t>
        </w:r>
      </w:hyperlink>
      <w:r>
        <w:t xml:space="preserve"> @</w:t>
      </w:r>
      <w:hyperlink r:id="rId417">
        <w:r>
          <w:rPr>
            <w:rStyle w:val="ae"/>
          </w:rPr>
          <w:t>AilinKid</w:t>
        </w:r>
      </w:hyperlink>
    </w:p>
    <w:p w14:paraId="186B410D" w14:textId="77777777" w:rsidR="005D3061" w:rsidRDefault="00000000" w:rsidP="009270B7">
      <w:pPr>
        <w:pStyle w:val="Compact"/>
        <w:numPr>
          <w:ilvl w:val="1"/>
          <w:numId w:val="77"/>
        </w:numPr>
      </w:pPr>
      <w:r>
        <w:t xml:space="preserve">Fix the issue that the </w:t>
      </w:r>
      <w:r>
        <w:rPr>
          <w:rStyle w:val="VerbatimChar"/>
        </w:rPr>
        <w:t>cast(col)=range</w:t>
      </w:r>
      <w:r>
        <w:t xml:space="preserve"> condition causes FullScan when CAST has no precision loss </w:t>
      </w:r>
      <w:hyperlink r:id="rId418">
        <w:r>
          <w:rPr>
            <w:rStyle w:val="ae"/>
          </w:rPr>
          <w:t>#45199</w:t>
        </w:r>
      </w:hyperlink>
      <w:r>
        <w:t xml:space="preserve"> @</w:t>
      </w:r>
      <w:hyperlink r:id="rId419">
        <w:r>
          <w:rPr>
            <w:rStyle w:val="ae"/>
          </w:rPr>
          <w:t>AilinKid</w:t>
        </w:r>
      </w:hyperlink>
    </w:p>
    <w:p w14:paraId="65AB437F" w14:textId="77777777" w:rsidR="005D3061" w:rsidRDefault="00000000" w:rsidP="009270B7">
      <w:pPr>
        <w:pStyle w:val="Compact"/>
        <w:numPr>
          <w:ilvl w:val="1"/>
          <w:numId w:val="77"/>
        </w:numPr>
      </w:pPr>
      <w:r>
        <w:t xml:space="preserve">Fix the issue that when Aggregation is pushed down through Union in MPP execution plans, the results are incorrect </w:t>
      </w:r>
      <w:hyperlink r:id="rId420">
        <w:r>
          <w:rPr>
            <w:rStyle w:val="ae"/>
          </w:rPr>
          <w:t>#45850</w:t>
        </w:r>
      </w:hyperlink>
      <w:r>
        <w:t xml:space="preserve"> @</w:t>
      </w:r>
      <w:hyperlink r:id="rId421">
        <w:r>
          <w:rPr>
            <w:rStyle w:val="ae"/>
          </w:rPr>
          <w:t>AilinKid</w:t>
        </w:r>
      </w:hyperlink>
    </w:p>
    <w:p w14:paraId="76494CAE" w14:textId="77777777" w:rsidR="005D3061" w:rsidRDefault="00000000" w:rsidP="009270B7">
      <w:pPr>
        <w:pStyle w:val="Compact"/>
        <w:numPr>
          <w:ilvl w:val="1"/>
          <w:numId w:val="77"/>
        </w:numPr>
      </w:pPr>
      <w:r>
        <w:t xml:space="preserve">Fix the issue that bindings with </w:t>
      </w:r>
      <w:r>
        <w:rPr>
          <w:rStyle w:val="VerbatimChar"/>
        </w:rPr>
        <w:t>in (?)</w:t>
      </w:r>
      <w:r>
        <w:t xml:space="preserve"> cannot match </w:t>
      </w:r>
      <w:r>
        <w:rPr>
          <w:rStyle w:val="VerbatimChar"/>
        </w:rPr>
        <w:t>in (?, ... ?)</w:t>
      </w:r>
      <w:r>
        <w:t xml:space="preserve"> </w:t>
      </w:r>
      <w:hyperlink r:id="rId422">
        <w:r>
          <w:rPr>
            <w:rStyle w:val="ae"/>
          </w:rPr>
          <w:t>#44298</w:t>
        </w:r>
      </w:hyperlink>
      <w:r>
        <w:t xml:space="preserve"> @</w:t>
      </w:r>
      <w:hyperlink r:id="rId423">
        <w:r>
          <w:rPr>
            <w:rStyle w:val="ae"/>
          </w:rPr>
          <w:t>qw4990</w:t>
        </w:r>
      </w:hyperlink>
    </w:p>
    <w:p w14:paraId="750F9E7A" w14:textId="77777777" w:rsidR="005D3061" w:rsidRDefault="00000000" w:rsidP="009270B7">
      <w:pPr>
        <w:pStyle w:val="Compact"/>
        <w:numPr>
          <w:ilvl w:val="1"/>
          <w:numId w:val="77"/>
        </w:numPr>
      </w:pPr>
      <w:r>
        <w:t xml:space="preserve">Fix the error caused by not considering the connection collation when </w:t>
      </w:r>
      <w:r>
        <w:rPr>
          <w:rStyle w:val="VerbatimChar"/>
        </w:rPr>
        <w:t>non-prep plan cache</w:t>
      </w:r>
      <w:r>
        <w:t xml:space="preserve"> reuses the execution plan </w:t>
      </w:r>
      <w:hyperlink r:id="rId424">
        <w:r>
          <w:rPr>
            <w:rStyle w:val="ae"/>
          </w:rPr>
          <w:t>#47008</w:t>
        </w:r>
      </w:hyperlink>
      <w:r>
        <w:t xml:space="preserve"> @</w:t>
      </w:r>
      <w:hyperlink r:id="rId425">
        <w:r>
          <w:rPr>
            <w:rStyle w:val="ae"/>
          </w:rPr>
          <w:t>qw4990</w:t>
        </w:r>
      </w:hyperlink>
    </w:p>
    <w:p w14:paraId="733FA47B" w14:textId="77777777" w:rsidR="005D3061" w:rsidRDefault="00000000" w:rsidP="009270B7">
      <w:pPr>
        <w:pStyle w:val="Compact"/>
        <w:numPr>
          <w:ilvl w:val="1"/>
          <w:numId w:val="77"/>
        </w:numPr>
      </w:pPr>
      <w:r>
        <w:t xml:space="preserve">Fix the issue that no warning is reported when an executed plan does not hit the plan cache </w:t>
      </w:r>
      <w:hyperlink r:id="rId426">
        <w:r>
          <w:rPr>
            <w:rStyle w:val="ae"/>
          </w:rPr>
          <w:t>#46159</w:t>
        </w:r>
      </w:hyperlink>
      <w:r>
        <w:t xml:space="preserve"> @</w:t>
      </w:r>
      <w:hyperlink r:id="rId427">
        <w:r>
          <w:rPr>
            <w:rStyle w:val="ae"/>
          </w:rPr>
          <w:t>qw4990</w:t>
        </w:r>
      </w:hyperlink>
    </w:p>
    <w:p w14:paraId="6B95EDC1" w14:textId="77777777" w:rsidR="005D3061" w:rsidRDefault="00000000" w:rsidP="009270B7">
      <w:pPr>
        <w:pStyle w:val="Compact"/>
        <w:numPr>
          <w:ilvl w:val="1"/>
          <w:numId w:val="77"/>
        </w:numPr>
      </w:pPr>
      <w:r>
        <w:t xml:space="preserve">Fix the issue that </w:t>
      </w:r>
      <w:r>
        <w:rPr>
          <w:rStyle w:val="VerbatimChar"/>
        </w:rPr>
        <w:t>plan replayer dump explain</w:t>
      </w:r>
      <w:r>
        <w:t xml:space="preserve"> reports an error </w:t>
      </w:r>
      <w:hyperlink r:id="rId428">
        <w:r>
          <w:rPr>
            <w:rStyle w:val="ae"/>
          </w:rPr>
          <w:t>#46197</w:t>
        </w:r>
      </w:hyperlink>
      <w:r>
        <w:t xml:space="preserve"> @</w:t>
      </w:r>
      <w:hyperlink r:id="rId429">
        <w:r>
          <w:rPr>
            <w:rStyle w:val="ae"/>
          </w:rPr>
          <w:t>time-and-fate</w:t>
        </w:r>
      </w:hyperlink>
    </w:p>
    <w:p w14:paraId="71CEF4AE" w14:textId="77777777" w:rsidR="005D3061" w:rsidRDefault="00000000" w:rsidP="009270B7">
      <w:pPr>
        <w:pStyle w:val="Compact"/>
        <w:numPr>
          <w:ilvl w:val="1"/>
          <w:numId w:val="77"/>
        </w:numPr>
      </w:pPr>
      <w:r>
        <w:t xml:space="preserve">Fix the issue that executing DML statements with CTE can cause panic </w:t>
      </w:r>
      <w:hyperlink r:id="rId430">
        <w:r>
          <w:rPr>
            <w:rStyle w:val="ae"/>
          </w:rPr>
          <w:t>#46083</w:t>
        </w:r>
      </w:hyperlink>
      <w:r>
        <w:t xml:space="preserve"> @</w:t>
      </w:r>
      <w:hyperlink r:id="rId431">
        <w:r>
          <w:rPr>
            <w:rStyle w:val="ae"/>
          </w:rPr>
          <w:t>winoros</w:t>
        </w:r>
      </w:hyperlink>
    </w:p>
    <w:p w14:paraId="2B8DA2E2" w14:textId="77777777" w:rsidR="005D3061" w:rsidRDefault="00000000" w:rsidP="009270B7">
      <w:pPr>
        <w:pStyle w:val="Compact"/>
        <w:numPr>
          <w:ilvl w:val="1"/>
          <w:numId w:val="77"/>
        </w:numPr>
      </w:pPr>
      <w:r>
        <w:t xml:space="preserve">Fix the issue that the </w:t>
      </w:r>
      <w:r>
        <w:rPr>
          <w:rStyle w:val="VerbatimChar"/>
        </w:rPr>
        <w:t>TIDB_INLJ</w:t>
      </w:r>
      <w:r>
        <w:t xml:space="preserve"> hint does not take effect when joining two sub-queries </w:t>
      </w:r>
      <w:hyperlink r:id="rId432">
        <w:r>
          <w:rPr>
            <w:rStyle w:val="ae"/>
          </w:rPr>
          <w:t>#46160</w:t>
        </w:r>
      </w:hyperlink>
      <w:r>
        <w:t xml:space="preserve"> @</w:t>
      </w:r>
      <w:hyperlink r:id="rId433">
        <w:r>
          <w:rPr>
            <w:rStyle w:val="ae"/>
          </w:rPr>
          <w:t>qw4990</w:t>
        </w:r>
      </w:hyperlink>
    </w:p>
    <w:p w14:paraId="73AE92B0" w14:textId="77777777" w:rsidR="005D3061" w:rsidRDefault="00000000" w:rsidP="009270B7">
      <w:pPr>
        <w:pStyle w:val="Compact"/>
        <w:numPr>
          <w:ilvl w:val="1"/>
          <w:numId w:val="77"/>
        </w:numPr>
      </w:pPr>
      <w:r>
        <w:lastRenderedPageBreak/>
        <w:t xml:space="preserve">Fix the issue that the results of </w:t>
      </w:r>
      <w:r>
        <w:rPr>
          <w:rStyle w:val="VerbatimChar"/>
        </w:rPr>
        <w:t>MERGE_JOIN</w:t>
      </w:r>
      <w:r>
        <w:t xml:space="preserve"> are incorrect </w:t>
      </w:r>
      <w:hyperlink r:id="rId434">
        <w:r>
          <w:rPr>
            <w:rStyle w:val="ae"/>
          </w:rPr>
          <w:t>#46580</w:t>
        </w:r>
      </w:hyperlink>
      <w:r>
        <w:t xml:space="preserve"> @</w:t>
      </w:r>
      <w:hyperlink r:id="rId435">
        <w:r>
          <w:rPr>
            <w:rStyle w:val="ae"/>
          </w:rPr>
          <w:t>qw4990</w:t>
        </w:r>
      </w:hyperlink>
    </w:p>
    <w:p w14:paraId="0B3E5AEF" w14:textId="77777777" w:rsidR="005D3061" w:rsidRDefault="00000000" w:rsidP="009270B7">
      <w:pPr>
        <w:numPr>
          <w:ilvl w:val="0"/>
          <w:numId w:val="76"/>
        </w:numPr>
      </w:pPr>
      <w:r>
        <w:t>TiKV</w:t>
      </w:r>
    </w:p>
    <w:p w14:paraId="72333300" w14:textId="77777777" w:rsidR="005D3061" w:rsidRDefault="00000000" w:rsidP="009270B7">
      <w:pPr>
        <w:pStyle w:val="Compact"/>
        <w:numPr>
          <w:ilvl w:val="1"/>
          <w:numId w:val="78"/>
        </w:numPr>
      </w:pPr>
      <w:r>
        <w:t xml:space="preserve">Fix the issue that TiKV fails to start when Titan is enabled and the </w:t>
      </w:r>
      <w:r>
        <w:rPr>
          <w:rStyle w:val="VerbatimChar"/>
        </w:rPr>
        <w:t>Blob file deleted twice</w:t>
      </w:r>
      <w:r>
        <w:t xml:space="preserve"> error occurs </w:t>
      </w:r>
      <w:hyperlink r:id="rId436">
        <w:r>
          <w:rPr>
            <w:rStyle w:val="ae"/>
          </w:rPr>
          <w:t>#15454</w:t>
        </w:r>
      </w:hyperlink>
      <w:r>
        <w:t xml:space="preserve"> @</w:t>
      </w:r>
      <w:hyperlink r:id="rId437">
        <w:r>
          <w:rPr>
            <w:rStyle w:val="ae"/>
          </w:rPr>
          <w:t>Connor1996</w:t>
        </w:r>
      </w:hyperlink>
    </w:p>
    <w:p w14:paraId="31387F56" w14:textId="77777777" w:rsidR="005D3061" w:rsidRDefault="00000000" w:rsidP="009270B7">
      <w:pPr>
        <w:pStyle w:val="Compact"/>
        <w:numPr>
          <w:ilvl w:val="1"/>
          <w:numId w:val="78"/>
        </w:numPr>
      </w:pPr>
      <w:r>
        <w:t xml:space="preserve">Fix the issue of no data in the Thread Voluntary and Thread Nonvoluntary monitoring panels </w:t>
      </w:r>
      <w:hyperlink r:id="rId438">
        <w:r>
          <w:rPr>
            <w:rStyle w:val="ae"/>
          </w:rPr>
          <w:t>#15413</w:t>
        </w:r>
      </w:hyperlink>
      <w:r>
        <w:t xml:space="preserve"> @</w:t>
      </w:r>
      <w:hyperlink r:id="rId439">
        <w:r>
          <w:rPr>
            <w:rStyle w:val="ae"/>
          </w:rPr>
          <w:t>SpadeA-Tang</w:t>
        </w:r>
      </w:hyperlink>
    </w:p>
    <w:p w14:paraId="5F79D524" w14:textId="77777777" w:rsidR="005D3061" w:rsidRDefault="00000000" w:rsidP="009270B7">
      <w:pPr>
        <w:pStyle w:val="Compact"/>
        <w:numPr>
          <w:ilvl w:val="1"/>
          <w:numId w:val="78"/>
        </w:numPr>
      </w:pPr>
      <w:r>
        <w:t xml:space="preserve">Fix the data error of continuously increasing raftstore-applys </w:t>
      </w:r>
      <w:hyperlink r:id="rId440">
        <w:r>
          <w:rPr>
            <w:rStyle w:val="ae"/>
          </w:rPr>
          <w:t>#15371</w:t>
        </w:r>
      </w:hyperlink>
      <w:r>
        <w:t xml:space="preserve"> @</w:t>
      </w:r>
      <w:hyperlink r:id="rId441">
        <w:r>
          <w:rPr>
            <w:rStyle w:val="ae"/>
          </w:rPr>
          <w:t>Connor1996</w:t>
        </w:r>
      </w:hyperlink>
    </w:p>
    <w:p w14:paraId="5FF2AA2E" w14:textId="77777777" w:rsidR="005D3061" w:rsidRDefault="00000000" w:rsidP="009270B7">
      <w:pPr>
        <w:pStyle w:val="Compact"/>
        <w:numPr>
          <w:ilvl w:val="1"/>
          <w:numId w:val="78"/>
        </w:numPr>
      </w:pPr>
      <w:r>
        <w:t xml:space="preserve">Fix the TiKV panic issue caused by incorrect metadata of Region </w:t>
      </w:r>
      <w:hyperlink r:id="rId442">
        <w:r>
          <w:rPr>
            <w:rStyle w:val="ae"/>
          </w:rPr>
          <w:t>#13311</w:t>
        </w:r>
      </w:hyperlink>
      <w:r>
        <w:t xml:space="preserve"> @</w:t>
      </w:r>
      <w:hyperlink r:id="rId443">
        <w:r>
          <w:rPr>
            <w:rStyle w:val="ae"/>
          </w:rPr>
          <w:t>zyguan</w:t>
        </w:r>
      </w:hyperlink>
    </w:p>
    <w:p w14:paraId="7B779A52" w14:textId="77777777" w:rsidR="005D3061" w:rsidRDefault="00000000" w:rsidP="009270B7">
      <w:pPr>
        <w:pStyle w:val="Compact"/>
        <w:numPr>
          <w:ilvl w:val="1"/>
          <w:numId w:val="78"/>
        </w:numPr>
      </w:pPr>
      <w:r>
        <w:t xml:space="preserve">Fix the issue of QPS dropping to 0 after switching from </w:t>
      </w:r>
      <w:r>
        <w:rPr>
          <w:rStyle w:val="VerbatimChar"/>
        </w:rPr>
        <w:t>sync_recovery</w:t>
      </w:r>
      <w:r>
        <w:t xml:space="preserve"> to </w:t>
      </w:r>
      <w:r>
        <w:rPr>
          <w:rStyle w:val="VerbatimChar"/>
        </w:rPr>
        <w:t>sync</w:t>
      </w:r>
      <w:r>
        <w:t xml:space="preserve"> </w:t>
      </w:r>
      <w:hyperlink r:id="rId444">
        <w:r>
          <w:rPr>
            <w:rStyle w:val="ae"/>
          </w:rPr>
          <w:t>#15366</w:t>
        </w:r>
      </w:hyperlink>
      <w:r>
        <w:t xml:space="preserve"> @</w:t>
      </w:r>
      <w:hyperlink r:id="rId445">
        <w:r>
          <w:rPr>
            <w:rStyle w:val="ae"/>
          </w:rPr>
          <w:t>nolouch</w:t>
        </w:r>
      </w:hyperlink>
    </w:p>
    <w:p w14:paraId="36684668" w14:textId="77777777" w:rsidR="005D3061" w:rsidRDefault="00000000" w:rsidP="009270B7">
      <w:pPr>
        <w:pStyle w:val="Compact"/>
        <w:numPr>
          <w:ilvl w:val="1"/>
          <w:numId w:val="78"/>
        </w:numPr>
      </w:pPr>
      <w:r>
        <w:t xml:space="preserve">Fix the issue that Online Unsafe Recovery does not abort on timeout </w:t>
      </w:r>
      <w:hyperlink r:id="rId446">
        <w:r>
          <w:rPr>
            <w:rStyle w:val="ae"/>
          </w:rPr>
          <w:t>#15346</w:t>
        </w:r>
      </w:hyperlink>
      <w:r>
        <w:t xml:space="preserve"> @</w:t>
      </w:r>
      <w:hyperlink r:id="rId447">
        <w:r>
          <w:rPr>
            <w:rStyle w:val="ae"/>
          </w:rPr>
          <w:t>Connor1996</w:t>
        </w:r>
      </w:hyperlink>
    </w:p>
    <w:p w14:paraId="5961DEF8" w14:textId="77777777" w:rsidR="005D3061" w:rsidRDefault="00000000" w:rsidP="009270B7">
      <w:pPr>
        <w:pStyle w:val="Compact"/>
        <w:numPr>
          <w:ilvl w:val="1"/>
          <w:numId w:val="78"/>
        </w:numPr>
      </w:pPr>
      <w:r>
        <w:t xml:space="preserve">Fix the potential memory leak issue caused by CpuRecord </w:t>
      </w:r>
      <w:hyperlink r:id="rId448">
        <w:r>
          <w:rPr>
            <w:rStyle w:val="ae"/>
          </w:rPr>
          <w:t>#15304</w:t>
        </w:r>
      </w:hyperlink>
      <w:r>
        <w:t xml:space="preserve"> @</w:t>
      </w:r>
      <w:hyperlink r:id="rId449">
        <w:r>
          <w:rPr>
            <w:rStyle w:val="ae"/>
          </w:rPr>
          <w:t>overvenus</w:t>
        </w:r>
      </w:hyperlink>
    </w:p>
    <w:p w14:paraId="1AB3AC1C" w14:textId="77777777" w:rsidR="005D3061" w:rsidRDefault="00000000" w:rsidP="009270B7">
      <w:pPr>
        <w:pStyle w:val="Compact"/>
        <w:numPr>
          <w:ilvl w:val="1"/>
          <w:numId w:val="78"/>
        </w:numPr>
      </w:pPr>
      <w:r>
        <w:t xml:space="preserve">Fix the issue that </w:t>
      </w:r>
      <w:r>
        <w:rPr>
          <w:rStyle w:val="VerbatimChar"/>
        </w:rPr>
        <w:t>"Error 9002: TiKV server timeout"</w:t>
      </w:r>
      <w:r>
        <w:t xml:space="preserve"> occurs when the backup cluster is down and the primary cluster is queried </w:t>
      </w:r>
      <w:hyperlink r:id="rId450">
        <w:r>
          <w:rPr>
            <w:rStyle w:val="ae"/>
          </w:rPr>
          <w:t>#12914</w:t>
        </w:r>
      </w:hyperlink>
      <w:r>
        <w:t xml:space="preserve"> @</w:t>
      </w:r>
      <w:hyperlink r:id="rId451">
        <w:r>
          <w:rPr>
            <w:rStyle w:val="ae"/>
          </w:rPr>
          <w:t>Connor1996</w:t>
        </w:r>
      </w:hyperlink>
    </w:p>
    <w:p w14:paraId="79DE63BE" w14:textId="77777777" w:rsidR="005D3061" w:rsidRDefault="00000000" w:rsidP="009270B7">
      <w:pPr>
        <w:pStyle w:val="Compact"/>
        <w:numPr>
          <w:ilvl w:val="1"/>
          <w:numId w:val="78"/>
        </w:numPr>
      </w:pPr>
      <w:r>
        <w:t xml:space="preserve">Fix the issue that the backup TiKV gets stuck when TiKV restarts after the primary cluster recovers </w:t>
      </w:r>
      <w:hyperlink r:id="rId452">
        <w:r>
          <w:rPr>
            <w:rStyle w:val="ae"/>
          </w:rPr>
          <w:t>#12320</w:t>
        </w:r>
      </w:hyperlink>
      <w:r>
        <w:t xml:space="preserve"> @</w:t>
      </w:r>
      <w:hyperlink r:id="rId453">
        <w:r>
          <w:rPr>
            <w:rStyle w:val="ae"/>
          </w:rPr>
          <w:t>disksing</w:t>
        </w:r>
      </w:hyperlink>
    </w:p>
    <w:p w14:paraId="63A56B5B" w14:textId="77777777" w:rsidR="005D3061" w:rsidRDefault="00000000" w:rsidP="009270B7">
      <w:pPr>
        <w:numPr>
          <w:ilvl w:val="0"/>
          <w:numId w:val="76"/>
        </w:numPr>
      </w:pPr>
      <w:r>
        <w:t>PD</w:t>
      </w:r>
    </w:p>
    <w:p w14:paraId="5C145B26" w14:textId="77777777" w:rsidR="005D3061" w:rsidRDefault="00000000" w:rsidP="009270B7">
      <w:pPr>
        <w:pStyle w:val="Compact"/>
        <w:numPr>
          <w:ilvl w:val="1"/>
          <w:numId w:val="79"/>
        </w:numPr>
      </w:pPr>
      <w:r>
        <w:t xml:space="preserve">Fix the issue that the Region information is not updated and saved during Flashback </w:t>
      </w:r>
      <w:hyperlink r:id="rId454">
        <w:r>
          <w:rPr>
            <w:rStyle w:val="ae"/>
          </w:rPr>
          <w:t>#6912</w:t>
        </w:r>
      </w:hyperlink>
      <w:r>
        <w:t xml:space="preserve"> @</w:t>
      </w:r>
      <w:hyperlink r:id="rId455">
        <w:r>
          <w:rPr>
            <w:rStyle w:val="ae"/>
          </w:rPr>
          <w:t>overvenus</w:t>
        </w:r>
      </w:hyperlink>
    </w:p>
    <w:p w14:paraId="13F99986" w14:textId="77777777" w:rsidR="005D3061" w:rsidRDefault="00000000" w:rsidP="009270B7">
      <w:pPr>
        <w:pStyle w:val="Compact"/>
        <w:numPr>
          <w:ilvl w:val="1"/>
          <w:numId w:val="79"/>
        </w:numPr>
      </w:pPr>
      <w:r>
        <w:t xml:space="preserve">Fix the issue of slow switching of PD Leaders due to slow synchronization of store config </w:t>
      </w:r>
      <w:hyperlink r:id="rId456">
        <w:r>
          <w:rPr>
            <w:rStyle w:val="ae"/>
          </w:rPr>
          <w:t>#6918</w:t>
        </w:r>
      </w:hyperlink>
      <w:r>
        <w:t xml:space="preserve"> @</w:t>
      </w:r>
      <w:hyperlink r:id="rId457">
        <w:r>
          <w:rPr>
            <w:rStyle w:val="ae"/>
          </w:rPr>
          <w:t>bufferflies</w:t>
        </w:r>
      </w:hyperlink>
    </w:p>
    <w:p w14:paraId="69835F8D" w14:textId="77777777" w:rsidR="005D3061" w:rsidRDefault="00000000" w:rsidP="009270B7">
      <w:pPr>
        <w:pStyle w:val="Compact"/>
        <w:numPr>
          <w:ilvl w:val="1"/>
          <w:numId w:val="79"/>
        </w:numPr>
      </w:pPr>
      <w:r>
        <w:t xml:space="preserve">Fix the issue that the groups are not considered in Scatter Peers </w:t>
      </w:r>
      <w:hyperlink r:id="rId458">
        <w:r>
          <w:rPr>
            <w:rStyle w:val="ae"/>
          </w:rPr>
          <w:t>#6962</w:t>
        </w:r>
      </w:hyperlink>
      <w:r>
        <w:t xml:space="preserve"> @</w:t>
      </w:r>
      <w:hyperlink r:id="rId459">
        <w:r>
          <w:rPr>
            <w:rStyle w:val="ae"/>
          </w:rPr>
          <w:t>bufferflies</w:t>
        </w:r>
      </w:hyperlink>
    </w:p>
    <w:p w14:paraId="6FF59510" w14:textId="77777777" w:rsidR="005D3061" w:rsidRDefault="00000000" w:rsidP="009270B7">
      <w:pPr>
        <w:pStyle w:val="Compact"/>
        <w:numPr>
          <w:ilvl w:val="1"/>
          <w:numId w:val="79"/>
        </w:numPr>
      </w:pPr>
      <w:r>
        <w:t xml:space="preserve">Fix the issue that RU consumption less than 0 causes PD to crash </w:t>
      </w:r>
      <w:hyperlink r:id="rId460">
        <w:r>
          <w:rPr>
            <w:rStyle w:val="ae"/>
          </w:rPr>
          <w:t>#6973</w:t>
        </w:r>
      </w:hyperlink>
      <w:r>
        <w:t xml:space="preserve"> @</w:t>
      </w:r>
      <w:hyperlink r:id="rId461">
        <w:r>
          <w:rPr>
            <w:rStyle w:val="ae"/>
          </w:rPr>
          <w:t>CabinfeverB</w:t>
        </w:r>
      </w:hyperlink>
    </w:p>
    <w:p w14:paraId="3B6475C8" w14:textId="77777777" w:rsidR="005D3061" w:rsidRDefault="00000000" w:rsidP="009270B7">
      <w:pPr>
        <w:pStyle w:val="Compact"/>
        <w:numPr>
          <w:ilvl w:val="1"/>
          <w:numId w:val="79"/>
        </w:numPr>
      </w:pPr>
      <w:r>
        <w:t xml:space="preserve">Fix the issue that modified isolation levels are not synchronized to the default placement rules </w:t>
      </w:r>
      <w:hyperlink r:id="rId462">
        <w:r>
          <w:rPr>
            <w:rStyle w:val="ae"/>
          </w:rPr>
          <w:t>#7121</w:t>
        </w:r>
      </w:hyperlink>
      <w:r>
        <w:t xml:space="preserve"> @</w:t>
      </w:r>
      <w:hyperlink r:id="rId463">
        <w:r>
          <w:rPr>
            <w:rStyle w:val="ae"/>
          </w:rPr>
          <w:t>rleungx</w:t>
        </w:r>
      </w:hyperlink>
    </w:p>
    <w:p w14:paraId="180753F3" w14:textId="77777777" w:rsidR="005D3061" w:rsidRDefault="00000000" w:rsidP="009270B7">
      <w:pPr>
        <w:pStyle w:val="Compact"/>
        <w:numPr>
          <w:ilvl w:val="1"/>
          <w:numId w:val="79"/>
        </w:numPr>
      </w:pPr>
      <w:r>
        <w:t xml:space="preserve">Fix the issue that the client-go regularly updating </w:t>
      </w:r>
      <w:r>
        <w:rPr>
          <w:rStyle w:val="VerbatimChar"/>
        </w:rPr>
        <w:t>min-resolved-ts</w:t>
      </w:r>
      <w:r>
        <w:t xml:space="preserve"> might cause PD OOM when the cluster is large </w:t>
      </w:r>
      <w:hyperlink r:id="rId464">
        <w:r>
          <w:rPr>
            <w:rStyle w:val="ae"/>
          </w:rPr>
          <w:t>#46664</w:t>
        </w:r>
      </w:hyperlink>
      <w:r>
        <w:t xml:space="preserve"> @</w:t>
      </w:r>
      <w:hyperlink r:id="rId465">
        <w:r>
          <w:rPr>
            <w:rStyle w:val="ae"/>
          </w:rPr>
          <w:t>HuSharp</w:t>
        </w:r>
      </w:hyperlink>
    </w:p>
    <w:p w14:paraId="6C2C4008" w14:textId="77777777" w:rsidR="005D3061" w:rsidRDefault="00000000" w:rsidP="009270B7">
      <w:pPr>
        <w:numPr>
          <w:ilvl w:val="0"/>
          <w:numId w:val="76"/>
        </w:numPr>
      </w:pPr>
      <w:r>
        <w:lastRenderedPageBreak/>
        <w:t>TiFlash</w:t>
      </w:r>
    </w:p>
    <w:p w14:paraId="78A159EE" w14:textId="77777777" w:rsidR="005D3061" w:rsidRDefault="00000000" w:rsidP="009270B7">
      <w:pPr>
        <w:pStyle w:val="Compact"/>
        <w:numPr>
          <w:ilvl w:val="1"/>
          <w:numId w:val="80"/>
        </w:numPr>
      </w:pPr>
      <w:r>
        <w:t xml:space="preserve">Fix the issue that the </w:t>
      </w:r>
      <w:r>
        <w:rPr>
          <w:rStyle w:val="VerbatimChar"/>
        </w:rPr>
        <w:t>max_snapshot_lifetime</w:t>
      </w:r>
      <w:r>
        <w:t xml:space="preserve"> metric is displayed incorrectly on Grafana </w:t>
      </w:r>
      <w:hyperlink r:id="rId466">
        <w:r>
          <w:rPr>
            <w:rStyle w:val="ae"/>
          </w:rPr>
          <w:t>#7713</w:t>
        </w:r>
      </w:hyperlink>
      <w:r>
        <w:t xml:space="preserve"> @</w:t>
      </w:r>
      <w:hyperlink r:id="rId467">
        <w:r>
          <w:rPr>
            <w:rStyle w:val="ae"/>
          </w:rPr>
          <w:t>JaySon-Huang</w:t>
        </w:r>
      </w:hyperlink>
    </w:p>
    <w:p w14:paraId="6103F65F" w14:textId="77777777" w:rsidR="005D3061" w:rsidRDefault="00000000" w:rsidP="009270B7">
      <w:pPr>
        <w:pStyle w:val="Compact"/>
        <w:numPr>
          <w:ilvl w:val="1"/>
          <w:numId w:val="80"/>
        </w:numPr>
      </w:pPr>
      <w:r>
        <w:t xml:space="preserve">Fix the issue that some metrics about the maximum duration are not correct </w:t>
      </w:r>
      <w:hyperlink r:id="rId468">
        <w:r>
          <w:rPr>
            <w:rStyle w:val="ae"/>
          </w:rPr>
          <w:t>#8076</w:t>
        </w:r>
      </w:hyperlink>
      <w:r>
        <w:t xml:space="preserve"> @</w:t>
      </w:r>
      <w:hyperlink r:id="rId469">
        <w:r>
          <w:rPr>
            <w:rStyle w:val="ae"/>
          </w:rPr>
          <w:t>CalvinNeo</w:t>
        </w:r>
      </w:hyperlink>
    </w:p>
    <w:p w14:paraId="700F7E8A" w14:textId="77777777" w:rsidR="005D3061" w:rsidRDefault="00000000" w:rsidP="009270B7">
      <w:pPr>
        <w:pStyle w:val="Compact"/>
        <w:numPr>
          <w:ilvl w:val="1"/>
          <w:numId w:val="80"/>
        </w:numPr>
      </w:pPr>
      <w:r>
        <w:t xml:space="preserve">Fix the issue that TiDB incorrectly reports that an MPP task has failed </w:t>
      </w:r>
      <w:hyperlink r:id="rId470">
        <w:r>
          <w:rPr>
            <w:rStyle w:val="ae"/>
          </w:rPr>
          <w:t>#7177</w:t>
        </w:r>
      </w:hyperlink>
      <w:r>
        <w:t xml:space="preserve"> @</w:t>
      </w:r>
      <w:hyperlink r:id="rId471">
        <w:r>
          <w:rPr>
            <w:rStyle w:val="ae"/>
          </w:rPr>
          <w:t>yibin87</w:t>
        </w:r>
      </w:hyperlink>
    </w:p>
    <w:p w14:paraId="1D7660C8" w14:textId="77777777" w:rsidR="005D3061" w:rsidRDefault="00000000" w:rsidP="009270B7">
      <w:pPr>
        <w:numPr>
          <w:ilvl w:val="0"/>
          <w:numId w:val="76"/>
        </w:numPr>
      </w:pPr>
      <w:r>
        <w:t>Tools</w:t>
      </w:r>
    </w:p>
    <w:p w14:paraId="616B9AAB" w14:textId="77777777" w:rsidR="005D3061" w:rsidRDefault="00000000" w:rsidP="009270B7">
      <w:pPr>
        <w:numPr>
          <w:ilvl w:val="1"/>
          <w:numId w:val="81"/>
        </w:numPr>
      </w:pPr>
      <w:r>
        <w:t>Backup &amp; Restore (BR)</w:t>
      </w:r>
    </w:p>
    <w:p w14:paraId="78196CEE" w14:textId="77777777" w:rsidR="005D3061" w:rsidRDefault="00000000" w:rsidP="009270B7">
      <w:pPr>
        <w:pStyle w:val="Compact"/>
        <w:numPr>
          <w:ilvl w:val="2"/>
          <w:numId w:val="82"/>
        </w:numPr>
      </w:pPr>
      <w:r>
        <w:t xml:space="preserve">Fix an issue that the misleading error message </w:t>
      </w:r>
      <w:r>
        <w:rPr>
          <w:rStyle w:val="VerbatimChar"/>
        </w:rPr>
        <w:t>resolve lock timeout</w:t>
      </w:r>
      <w:r>
        <w:t xml:space="preserve"> covers up the actual error when backup fails </w:t>
      </w:r>
      <w:hyperlink r:id="rId472">
        <w:r>
          <w:rPr>
            <w:rStyle w:val="ae"/>
          </w:rPr>
          <w:t>#43236</w:t>
        </w:r>
      </w:hyperlink>
      <w:r>
        <w:t xml:space="preserve"> @</w:t>
      </w:r>
      <w:hyperlink r:id="rId473">
        <w:r>
          <w:rPr>
            <w:rStyle w:val="ae"/>
          </w:rPr>
          <w:t>YuJuncen</w:t>
        </w:r>
      </w:hyperlink>
    </w:p>
    <w:p w14:paraId="0274EC5D" w14:textId="77777777" w:rsidR="005D3061" w:rsidRDefault="00000000" w:rsidP="009270B7">
      <w:pPr>
        <w:pStyle w:val="Compact"/>
        <w:numPr>
          <w:ilvl w:val="2"/>
          <w:numId w:val="82"/>
        </w:numPr>
      </w:pPr>
      <w:r>
        <w:t xml:space="preserve">Fix the issue that recovering implicit primary keys using PITR might cause conflicts </w:t>
      </w:r>
      <w:hyperlink r:id="rId474">
        <w:r>
          <w:rPr>
            <w:rStyle w:val="ae"/>
          </w:rPr>
          <w:t>#46520</w:t>
        </w:r>
      </w:hyperlink>
      <w:r>
        <w:t xml:space="preserve"> @</w:t>
      </w:r>
      <w:hyperlink r:id="rId475">
        <w:r>
          <w:rPr>
            <w:rStyle w:val="ae"/>
          </w:rPr>
          <w:t>3pointer</w:t>
        </w:r>
      </w:hyperlink>
    </w:p>
    <w:p w14:paraId="5A9C4FAD" w14:textId="77777777" w:rsidR="005D3061" w:rsidRDefault="00000000" w:rsidP="009270B7">
      <w:pPr>
        <w:pStyle w:val="Compact"/>
        <w:numPr>
          <w:ilvl w:val="2"/>
          <w:numId w:val="82"/>
        </w:numPr>
      </w:pPr>
      <w:r>
        <w:t xml:space="preserve">Fix the issue that recovering meta-kv using PITR might cause errors </w:t>
      </w:r>
      <w:hyperlink r:id="rId476">
        <w:r>
          <w:rPr>
            <w:rStyle w:val="ae"/>
          </w:rPr>
          <w:t>#46578</w:t>
        </w:r>
      </w:hyperlink>
      <w:r>
        <w:t xml:space="preserve"> @</w:t>
      </w:r>
      <w:hyperlink r:id="rId477">
        <w:r>
          <w:rPr>
            <w:rStyle w:val="ae"/>
          </w:rPr>
          <w:t>Leavrth</w:t>
        </w:r>
      </w:hyperlink>
    </w:p>
    <w:p w14:paraId="39A979EA" w14:textId="77777777" w:rsidR="005D3061" w:rsidRDefault="00000000" w:rsidP="009270B7">
      <w:pPr>
        <w:pStyle w:val="Compact"/>
        <w:numPr>
          <w:ilvl w:val="2"/>
          <w:numId w:val="82"/>
        </w:numPr>
      </w:pPr>
      <w:r>
        <w:t xml:space="preserve">Fix the errors in BR integration test cases </w:t>
      </w:r>
      <w:hyperlink r:id="rId478">
        <w:r>
          <w:rPr>
            <w:rStyle w:val="ae"/>
          </w:rPr>
          <w:t>#45561</w:t>
        </w:r>
      </w:hyperlink>
      <w:r>
        <w:t xml:space="preserve"> @</w:t>
      </w:r>
      <w:hyperlink r:id="rId479">
        <w:r>
          <w:rPr>
            <w:rStyle w:val="ae"/>
          </w:rPr>
          <w:t>purelind</w:t>
        </w:r>
      </w:hyperlink>
    </w:p>
    <w:p w14:paraId="35B6DD3A" w14:textId="77777777" w:rsidR="005D3061" w:rsidRDefault="00000000" w:rsidP="009270B7">
      <w:pPr>
        <w:numPr>
          <w:ilvl w:val="1"/>
          <w:numId w:val="81"/>
        </w:numPr>
      </w:pPr>
      <w:r>
        <w:t>TiCDC</w:t>
      </w:r>
    </w:p>
    <w:p w14:paraId="4351BE08" w14:textId="77777777" w:rsidR="005D3061" w:rsidRDefault="00000000" w:rsidP="009270B7">
      <w:pPr>
        <w:pStyle w:val="Compact"/>
        <w:numPr>
          <w:ilvl w:val="2"/>
          <w:numId w:val="83"/>
        </w:numPr>
      </w:pPr>
      <w:r>
        <w:t xml:space="preserve">Fix the issue that TiCDC accesses the invalid old address during PD scaling up and down </w:t>
      </w:r>
      <w:hyperlink r:id="rId480">
        <w:r>
          <w:rPr>
            <w:rStyle w:val="ae"/>
          </w:rPr>
          <w:t>#9584</w:t>
        </w:r>
      </w:hyperlink>
      <w:r>
        <w:t xml:space="preserve"> @</w:t>
      </w:r>
      <w:hyperlink r:id="rId481">
        <w:r>
          <w:rPr>
            <w:rStyle w:val="ae"/>
          </w:rPr>
          <w:t>fubinzh</w:t>
        </w:r>
      </w:hyperlink>
      <w:r>
        <w:t xml:space="preserve"> @</w:t>
      </w:r>
      <w:hyperlink r:id="rId482">
        <w:r>
          <w:rPr>
            <w:rStyle w:val="ae"/>
          </w:rPr>
          <w:t>asddongmen</w:t>
        </w:r>
      </w:hyperlink>
    </w:p>
    <w:p w14:paraId="31F40915" w14:textId="77777777" w:rsidR="005D3061" w:rsidRDefault="00000000" w:rsidP="009270B7">
      <w:pPr>
        <w:pStyle w:val="Compact"/>
        <w:numPr>
          <w:ilvl w:val="2"/>
          <w:numId w:val="83"/>
        </w:numPr>
      </w:pPr>
      <w:r>
        <w:t xml:space="preserve">Fix the issue that changefeed fails in some scenarios </w:t>
      </w:r>
      <w:hyperlink r:id="rId483">
        <w:r>
          <w:rPr>
            <w:rStyle w:val="ae"/>
          </w:rPr>
          <w:t>#9309</w:t>
        </w:r>
      </w:hyperlink>
      <w:r>
        <w:t xml:space="preserve"> </w:t>
      </w:r>
      <w:hyperlink r:id="rId484">
        <w:r>
          <w:rPr>
            <w:rStyle w:val="ae"/>
          </w:rPr>
          <w:t>#9450</w:t>
        </w:r>
      </w:hyperlink>
      <w:r>
        <w:t xml:space="preserve"> </w:t>
      </w:r>
      <w:hyperlink r:id="rId485">
        <w:r>
          <w:rPr>
            <w:rStyle w:val="ae"/>
          </w:rPr>
          <w:t>#9542</w:t>
        </w:r>
      </w:hyperlink>
      <w:r>
        <w:t xml:space="preserve"> </w:t>
      </w:r>
      <w:hyperlink r:id="rId486">
        <w:r>
          <w:rPr>
            <w:rStyle w:val="ae"/>
          </w:rPr>
          <w:t>#9685</w:t>
        </w:r>
      </w:hyperlink>
      <w:r>
        <w:t xml:space="preserve"> @</w:t>
      </w:r>
      <w:hyperlink r:id="rId487">
        <w:r>
          <w:rPr>
            <w:rStyle w:val="ae"/>
          </w:rPr>
          <w:t>hicqu</w:t>
        </w:r>
      </w:hyperlink>
      <w:r>
        <w:t xml:space="preserve"> @</w:t>
      </w:r>
      <w:hyperlink r:id="rId488">
        <w:r>
          <w:rPr>
            <w:rStyle w:val="ae"/>
          </w:rPr>
          <w:t>CharlesCheung96</w:t>
        </w:r>
      </w:hyperlink>
    </w:p>
    <w:p w14:paraId="7A0D2BBD" w14:textId="77777777" w:rsidR="005D3061" w:rsidRDefault="00000000" w:rsidP="009270B7">
      <w:pPr>
        <w:pStyle w:val="Compact"/>
        <w:numPr>
          <w:ilvl w:val="2"/>
          <w:numId w:val="83"/>
        </w:numPr>
      </w:pPr>
      <w:r>
        <w:t xml:space="preserve">Fix the issue that replication write conflicts might occur when the unique keys for multiple rows are modified in one transaction on the upstream </w:t>
      </w:r>
      <w:hyperlink r:id="rId489">
        <w:r>
          <w:rPr>
            <w:rStyle w:val="ae"/>
          </w:rPr>
          <w:t>#9430</w:t>
        </w:r>
      </w:hyperlink>
      <w:r>
        <w:t xml:space="preserve"> @</w:t>
      </w:r>
      <w:hyperlink r:id="rId490">
        <w:r>
          <w:rPr>
            <w:rStyle w:val="ae"/>
          </w:rPr>
          <w:t>sdojjy</w:t>
        </w:r>
      </w:hyperlink>
    </w:p>
    <w:p w14:paraId="6653EBF1" w14:textId="77777777" w:rsidR="005D3061" w:rsidRDefault="00000000" w:rsidP="009270B7">
      <w:pPr>
        <w:pStyle w:val="Compact"/>
        <w:numPr>
          <w:ilvl w:val="2"/>
          <w:numId w:val="83"/>
        </w:numPr>
      </w:pPr>
      <w:r>
        <w:t xml:space="preserve">Fix the issue that a replication error occurs when multiple tables are renamed in the same DDL statement on the upstream </w:t>
      </w:r>
      <w:hyperlink r:id="rId491">
        <w:r>
          <w:rPr>
            <w:rStyle w:val="ae"/>
          </w:rPr>
          <w:t>#9476</w:t>
        </w:r>
      </w:hyperlink>
      <w:r>
        <w:t xml:space="preserve"> </w:t>
      </w:r>
      <w:hyperlink r:id="rId492">
        <w:r>
          <w:rPr>
            <w:rStyle w:val="ae"/>
          </w:rPr>
          <w:t>#9488</w:t>
        </w:r>
      </w:hyperlink>
      <w:r>
        <w:t xml:space="preserve"> @</w:t>
      </w:r>
      <w:hyperlink r:id="rId493">
        <w:r>
          <w:rPr>
            <w:rStyle w:val="ae"/>
          </w:rPr>
          <w:t>CharlesCheung96</w:t>
        </w:r>
      </w:hyperlink>
      <w:r>
        <w:t xml:space="preserve"> @</w:t>
      </w:r>
      <w:hyperlink r:id="rId494">
        <w:r>
          <w:rPr>
            <w:rStyle w:val="ae"/>
          </w:rPr>
          <w:t>asddongmen</w:t>
        </w:r>
      </w:hyperlink>
    </w:p>
    <w:p w14:paraId="3C8F672D" w14:textId="77777777" w:rsidR="005D3061" w:rsidRDefault="00000000" w:rsidP="009270B7">
      <w:pPr>
        <w:pStyle w:val="Compact"/>
        <w:numPr>
          <w:ilvl w:val="2"/>
          <w:numId w:val="83"/>
        </w:numPr>
      </w:pPr>
      <w:r>
        <w:t xml:space="preserve">Fix the issue that Chinese characters are not validated in CSV files </w:t>
      </w:r>
      <w:hyperlink r:id="rId495">
        <w:r>
          <w:rPr>
            <w:rStyle w:val="ae"/>
          </w:rPr>
          <w:t>#9609</w:t>
        </w:r>
      </w:hyperlink>
      <w:r>
        <w:t xml:space="preserve"> @</w:t>
      </w:r>
      <w:hyperlink r:id="rId496">
        <w:r>
          <w:rPr>
            <w:rStyle w:val="ae"/>
          </w:rPr>
          <w:t>CharlesCheung96</w:t>
        </w:r>
      </w:hyperlink>
    </w:p>
    <w:p w14:paraId="6475EF07" w14:textId="77777777" w:rsidR="005D3061" w:rsidRDefault="00000000" w:rsidP="009270B7">
      <w:pPr>
        <w:pStyle w:val="Compact"/>
        <w:numPr>
          <w:ilvl w:val="2"/>
          <w:numId w:val="83"/>
        </w:numPr>
      </w:pPr>
      <w:r>
        <w:t xml:space="preserve">Fix the issue that upstream TiDB GC is blocked after all changefeeds are removed </w:t>
      </w:r>
      <w:hyperlink r:id="rId497">
        <w:r>
          <w:rPr>
            <w:rStyle w:val="ae"/>
          </w:rPr>
          <w:t>#9633</w:t>
        </w:r>
      </w:hyperlink>
      <w:r>
        <w:t xml:space="preserve"> @</w:t>
      </w:r>
      <w:hyperlink r:id="rId498">
        <w:r>
          <w:rPr>
            <w:rStyle w:val="ae"/>
          </w:rPr>
          <w:t>sdojjy</w:t>
        </w:r>
      </w:hyperlink>
    </w:p>
    <w:p w14:paraId="1B5FDCE7" w14:textId="77777777" w:rsidR="005D3061" w:rsidRDefault="00000000" w:rsidP="009270B7">
      <w:pPr>
        <w:pStyle w:val="Compact"/>
        <w:numPr>
          <w:ilvl w:val="2"/>
          <w:numId w:val="83"/>
        </w:numPr>
      </w:pPr>
      <w:r>
        <w:lastRenderedPageBreak/>
        <w:t xml:space="preserve">Fix the issue of uneven distribution of write keys among nodes when </w:t>
      </w:r>
      <w:r>
        <w:rPr>
          <w:rStyle w:val="VerbatimChar"/>
        </w:rPr>
        <w:t>scale-out</w:t>
      </w:r>
      <w:r>
        <w:t xml:space="preserve"> is enabled </w:t>
      </w:r>
      <w:hyperlink r:id="rId499">
        <w:r>
          <w:rPr>
            <w:rStyle w:val="ae"/>
          </w:rPr>
          <w:t>#9665</w:t>
        </w:r>
      </w:hyperlink>
      <w:r>
        <w:t xml:space="preserve"> @</w:t>
      </w:r>
      <w:hyperlink r:id="rId500">
        <w:r>
          <w:rPr>
            <w:rStyle w:val="ae"/>
          </w:rPr>
          <w:t>sdojjy</w:t>
        </w:r>
      </w:hyperlink>
    </w:p>
    <w:p w14:paraId="47AA38F9" w14:textId="77777777" w:rsidR="005D3061" w:rsidRDefault="00000000" w:rsidP="009270B7">
      <w:pPr>
        <w:pStyle w:val="Compact"/>
        <w:numPr>
          <w:ilvl w:val="2"/>
          <w:numId w:val="83"/>
        </w:numPr>
      </w:pPr>
      <w:r>
        <w:t xml:space="preserve">Fix the issue that sensitive user information is recorded in the logs </w:t>
      </w:r>
      <w:hyperlink r:id="rId501">
        <w:r>
          <w:rPr>
            <w:rStyle w:val="ae"/>
          </w:rPr>
          <w:t>#9690</w:t>
        </w:r>
      </w:hyperlink>
      <w:r>
        <w:t xml:space="preserve"> @</w:t>
      </w:r>
      <w:hyperlink r:id="rId502">
        <w:r>
          <w:rPr>
            <w:rStyle w:val="ae"/>
          </w:rPr>
          <w:t>sdojjy</w:t>
        </w:r>
      </w:hyperlink>
    </w:p>
    <w:p w14:paraId="685884FE" w14:textId="77777777" w:rsidR="005D3061" w:rsidRDefault="00000000" w:rsidP="009270B7">
      <w:pPr>
        <w:numPr>
          <w:ilvl w:val="1"/>
          <w:numId w:val="81"/>
        </w:numPr>
      </w:pPr>
      <w:r>
        <w:t>TiDB Data Migration (DM)</w:t>
      </w:r>
    </w:p>
    <w:p w14:paraId="26F2EAA1" w14:textId="77777777" w:rsidR="005D3061" w:rsidRDefault="00000000" w:rsidP="009270B7">
      <w:pPr>
        <w:pStyle w:val="Compact"/>
        <w:numPr>
          <w:ilvl w:val="2"/>
          <w:numId w:val="84"/>
        </w:numPr>
      </w:pPr>
      <w:r>
        <w:t xml:space="preserve">Fix the issue that DM cannot handle conflicts correctly with case-insensitive collations </w:t>
      </w:r>
      <w:hyperlink r:id="rId503">
        <w:r>
          <w:rPr>
            <w:rStyle w:val="ae"/>
          </w:rPr>
          <w:t>#9489</w:t>
        </w:r>
      </w:hyperlink>
      <w:r>
        <w:t xml:space="preserve"> @</w:t>
      </w:r>
      <w:hyperlink r:id="rId504">
        <w:r>
          <w:rPr>
            <w:rStyle w:val="ae"/>
          </w:rPr>
          <w:t>hihihuhu</w:t>
        </w:r>
      </w:hyperlink>
    </w:p>
    <w:p w14:paraId="501FDA9C" w14:textId="77777777" w:rsidR="005D3061" w:rsidRDefault="00000000" w:rsidP="009270B7">
      <w:pPr>
        <w:pStyle w:val="Compact"/>
        <w:numPr>
          <w:ilvl w:val="2"/>
          <w:numId w:val="84"/>
        </w:numPr>
      </w:pPr>
      <w:r>
        <w:t xml:space="preserve">Fix the DM validator deadlock issue and enhance retries </w:t>
      </w:r>
      <w:hyperlink r:id="rId505">
        <w:r>
          <w:rPr>
            <w:rStyle w:val="ae"/>
          </w:rPr>
          <w:t>#9257</w:t>
        </w:r>
      </w:hyperlink>
      <w:r>
        <w:t xml:space="preserve"> @</w:t>
      </w:r>
      <w:hyperlink r:id="rId506">
        <w:r>
          <w:rPr>
            <w:rStyle w:val="ae"/>
          </w:rPr>
          <w:t>D3Hunter</w:t>
        </w:r>
      </w:hyperlink>
    </w:p>
    <w:p w14:paraId="71126E62" w14:textId="77777777" w:rsidR="005D3061" w:rsidRDefault="00000000" w:rsidP="009270B7">
      <w:pPr>
        <w:pStyle w:val="Compact"/>
        <w:numPr>
          <w:ilvl w:val="2"/>
          <w:numId w:val="84"/>
        </w:numPr>
      </w:pPr>
      <w:r>
        <w:t xml:space="preserve">Fix the issue that replication lag returned by DM keeps growing when a failed DDL is skipped and no subsequent DDLs are executed </w:t>
      </w:r>
      <w:hyperlink r:id="rId507">
        <w:r>
          <w:rPr>
            <w:rStyle w:val="ae"/>
          </w:rPr>
          <w:t>#9605</w:t>
        </w:r>
      </w:hyperlink>
      <w:r>
        <w:t xml:space="preserve"> @</w:t>
      </w:r>
      <w:hyperlink r:id="rId508">
        <w:r>
          <w:rPr>
            <w:rStyle w:val="ae"/>
          </w:rPr>
          <w:t>D3Hunter</w:t>
        </w:r>
      </w:hyperlink>
    </w:p>
    <w:p w14:paraId="6B218C07" w14:textId="77777777" w:rsidR="005D3061" w:rsidRDefault="00000000" w:rsidP="009270B7">
      <w:pPr>
        <w:pStyle w:val="Compact"/>
        <w:numPr>
          <w:ilvl w:val="2"/>
          <w:numId w:val="84"/>
        </w:numPr>
      </w:pPr>
      <w:r>
        <w:t xml:space="preserve">Fix the issue that DM cannot properly track upstream table schemas when skipping online DDLs </w:t>
      </w:r>
      <w:hyperlink r:id="rId509">
        <w:r>
          <w:rPr>
            <w:rStyle w:val="ae"/>
          </w:rPr>
          <w:t>#9587</w:t>
        </w:r>
      </w:hyperlink>
      <w:r>
        <w:t xml:space="preserve"> @</w:t>
      </w:r>
      <w:hyperlink r:id="rId510">
        <w:r>
          <w:rPr>
            <w:rStyle w:val="ae"/>
          </w:rPr>
          <w:t>GMHDBJD</w:t>
        </w:r>
      </w:hyperlink>
    </w:p>
    <w:p w14:paraId="0105CE13" w14:textId="77777777" w:rsidR="005D3061" w:rsidRDefault="00000000" w:rsidP="009270B7">
      <w:pPr>
        <w:pStyle w:val="Compact"/>
        <w:numPr>
          <w:ilvl w:val="2"/>
          <w:numId w:val="84"/>
        </w:numPr>
      </w:pPr>
      <w:r>
        <w:t xml:space="preserve">Fix the issue that DM skips all DMLs when resuming a task in optimistic mode </w:t>
      </w:r>
      <w:hyperlink r:id="rId511">
        <w:r>
          <w:rPr>
            <w:rStyle w:val="ae"/>
          </w:rPr>
          <w:t>#9588</w:t>
        </w:r>
      </w:hyperlink>
      <w:r>
        <w:t xml:space="preserve"> @</w:t>
      </w:r>
      <w:hyperlink r:id="rId512">
        <w:r>
          <w:rPr>
            <w:rStyle w:val="ae"/>
          </w:rPr>
          <w:t>GMHDBJD</w:t>
        </w:r>
      </w:hyperlink>
    </w:p>
    <w:p w14:paraId="56BF672C" w14:textId="77777777" w:rsidR="005D3061" w:rsidRDefault="00000000" w:rsidP="009270B7">
      <w:pPr>
        <w:pStyle w:val="Compact"/>
        <w:numPr>
          <w:ilvl w:val="2"/>
          <w:numId w:val="84"/>
        </w:numPr>
      </w:pPr>
      <w:r>
        <w:t xml:space="preserve">Fix the issue that DM skips partition DDLs in optimistic mode </w:t>
      </w:r>
      <w:hyperlink r:id="rId513">
        <w:r>
          <w:rPr>
            <w:rStyle w:val="ae"/>
          </w:rPr>
          <w:t>#9788</w:t>
        </w:r>
      </w:hyperlink>
      <w:r>
        <w:t xml:space="preserve"> @</w:t>
      </w:r>
      <w:hyperlink r:id="rId514">
        <w:r>
          <w:rPr>
            <w:rStyle w:val="ae"/>
          </w:rPr>
          <w:t>GMHDBJD</w:t>
        </w:r>
      </w:hyperlink>
    </w:p>
    <w:p w14:paraId="07E5ECA3" w14:textId="77777777" w:rsidR="005D3061" w:rsidRDefault="00000000" w:rsidP="009270B7">
      <w:pPr>
        <w:numPr>
          <w:ilvl w:val="1"/>
          <w:numId w:val="81"/>
        </w:numPr>
      </w:pPr>
      <w:r>
        <w:t>TiDB Lightning</w:t>
      </w:r>
    </w:p>
    <w:p w14:paraId="1AB3EC81" w14:textId="77777777" w:rsidR="005D3061" w:rsidRDefault="00000000" w:rsidP="009270B7">
      <w:pPr>
        <w:pStyle w:val="Compact"/>
        <w:numPr>
          <w:ilvl w:val="2"/>
          <w:numId w:val="85"/>
        </w:numPr>
      </w:pPr>
      <w:r>
        <w:t xml:space="preserve">Fix the issue that inserting data returns an error after TiDB Lightning imports the </w:t>
      </w:r>
      <w:r>
        <w:rPr>
          <w:rStyle w:val="VerbatimChar"/>
        </w:rPr>
        <w:t>NONCLUSTERED auto_increment</w:t>
      </w:r>
      <w:r>
        <w:t xml:space="preserve"> and </w:t>
      </w:r>
      <w:r>
        <w:rPr>
          <w:rStyle w:val="VerbatimChar"/>
        </w:rPr>
        <w:t>AUTO_ID_CACHE=1</w:t>
      </w:r>
      <w:r>
        <w:t xml:space="preserve"> tables </w:t>
      </w:r>
      <w:hyperlink r:id="rId515">
        <w:r>
          <w:rPr>
            <w:rStyle w:val="ae"/>
          </w:rPr>
          <w:t>#46100</w:t>
        </w:r>
      </w:hyperlink>
      <w:r>
        <w:t xml:space="preserve"> @</w:t>
      </w:r>
      <w:hyperlink r:id="rId516">
        <w:r>
          <w:rPr>
            <w:rStyle w:val="ae"/>
          </w:rPr>
          <w:t>tiancaiamao</w:t>
        </w:r>
      </w:hyperlink>
    </w:p>
    <w:p w14:paraId="0384C8B0" w14:textId="77777777" w:rsidR="005D3061" w:rsidRDefault="00000000" w:rsidP="009270B7">
      <w:pPr>
        <w:pStyle w:val="Compact"/>
        <w:numPr>
          <w:ilvl w:val="2"/>
          <w:numId w:val="85"/>
        </w:numPr>
      </w:pPr>
      <w:r>
        <w:t xml:space="preserve">Fix the issue that checksum still reports errors when </w:t>
      </w:r>
      <w:r>
        <w:rPr>
          <w:rStyle w:val="VerbatimChar"/>
        </w:rPr>
        <w:t>checksum = "optional"</w:t>
      </w:r>
      <w:r>
        <w:t xml:space="preserve"> </w:t>
      </w:r>
      <w:hyperlink r:id="rId517">
        <w:r>
          <w:rPr>
            <w:rStyle w:val="ae"/>
          </w:rPr>
          <w:t>#45382</w:t>
        </w:r>
      </w:hyperlink>
      <w:r>
        <w:t xml:space="preserve"> @</w:t>
      </w:r>
      <w:hyperlink r:id="rId518">
        <w:r>
          <w:rPr>
            <w:rStyle w:val="ae"/>
          </w:rPr>
          <w:t>lyzx2001</w:t>
        </w:r>
      </w:hyperlink>
    </w:p>
    <w:p w14:paraId="1813C7C7" w14:textId="77777777" w:rsidR="005D3061" w:rsidRDefault="00000000" w:rsidP="009270B7">
      <w:pPr>
        <w:pStyle w:val="Compact"/>
        <w:numPr>
          <w:ilvl w:val="2"/>
          <w:numId w:val="85"/>
        </w:numPr>
      </w:pPr>
      <w:r>
        <w:t xml:space="preserve">Fix the issue that data import fails when the PD cluster address changes </w:t>
      </w:r>
      <w:hyperlink r:id="rId519">
        <w:r>
          <w:rPr>
            <w:rStyle w:val="ae"/>
          </w:rPr>
          <w:t>#43436</w:t>
        </w:r>
      </w:hyperlink>
      <w:r>
        <w:t xml:space="preserve"> @</w:t>
      </w:r>
      <w:hyperlink r:id="rId520">
        <w:r>
          <w:rPr>
            <w:rStyle w:val="ae"/>
          </w:rPr>
          <w:t>lichunzhu</w:t>
        </w:r>
      </w:hyperlink>
    </w:p>
    <w:p w14:paraId="49E3EDD7" w14:textId="77777777" w:rsidR="005D3061" w:rsidRDefault="00000000">
      <w:pPr>
        <w:pStyle w:val="2"/>
        <w:spacing w:after="120"/>
      </w:pPr>
      <w:bookmarkStart w:id="64" w:name="_Toc150962245"/>
      <w:bookmarkStart w:id="65" w:name="contributors-1"/>
      <w:bookmarkEnd w:id="63"/>
      <w:r>
        <w:t>Contributors</w:t>
      </w:r>
      <w:bookmarkEnd w:id="64"/>
    </w:p>
    <w:p w14:paraId="4828350F" w14:textId="77777777" w:rsidR="005D3061" w:rsidRDefault="00000000">
      <w:pPr>
        <w:pStyle w:val="FirstParagraph"/>
      </w:pPr>
      <w:r>
        <w:t>We would like to thank the following contributors from the TiDB community:</w:t>
      </w:r>
    </w:p>
    <w:p w14:paraId="49886620" w14:textId="77777777" w:rsidR="005D3061" w:rsidRDefault="00000000" w:rsidP="009270B7">
      <w:pPr>
        <w:pStyle w:val="Compact"/>
        <w:numPr>
          <w:ilvl w:val="0"/>
          <w:numId w:val="86"/>
        </w:numPr>
      </w:pPr>
      <w:hyperlink r:id="rId521">
        <w:r>
          <w:rPr>
            <w:rStyle w:val="ae"/>
          </w:rPr>
          <w:t>aidendou</w:t>
        </w:r>
      </w:hyperlink>
    </w:p>
    <w:p w14:paraId="10C2C620" w14:textId="77777777" w:rsidR="005D3061" w:rsidRDefault="00000000" w:rsidP="009270B7">
      <w:pPr>
        <w:pStyle w:val="Compact"/>
        <w:numPr>
          <w:ilvl w:val="0"/>
          <w:numId w:val="86"/>
        </w:numPr>
      </w:pPr>
      <w:hyperlink r:id="rId522">
        <w:r>
          <w:rPr>
            <w:rStyle w:val="ae"/>
          </w:rPr>
          <w:t>coderplay</w:t>
        </w:r>
      </w:hyperlink>
    </w:p>
    <w:p w14:paraId="1B376DB4" w14:textId="77777777" w:rsidR="005D3061" w:rsidRDefault="00000000" w:rsidP="009270B7">
      <w:pPr>
        <w:pStyle w:val="Compact"/>
        <w:numPr>
          <w:ilvl w:val="0"/>
          <w:numId w:val="86"/>
        </w:numPr>
      </w:pPr>
      <w:hyperlink r:id="rId523">
        <w:r>
          <w:rPr>
            <w:rStyle w:val="ae"/>
          </w:rPr>
          <w:t>fatelei</w:t>
        </w:r>
      </w:hyperlink>
    </w:p>
    <w:p w14:paraId="38784F15" w14:textId="77777777" w:rsidR="005D3061" w:rsidRDefault="00000000" w:rsidP="009270B7">
      <w:pPr>
        <w:pStyle w:val="Compact"/>
        <w:numPr>
          <w:ilvl w:val="0"/>
          <w:numId w:val="86"/>
        </w:numPr>
      </w:pPr>
      <w:hyperlink r:id="rId524">
        <w:r>
          <w:rPr>
            <w:rStyle w:val="ae"/>
          </w:rPr>
          <w:t>highpon</w:t>
        </w:r>
      </w:hyperlink>
    </w:p>
    <w:p w14:paraId="7A7EB769" w14:textId="77777777" w:rsidR="005D3061" w:rsidRDefault="00000000" w:rsidP="009270B7">
      <w:pPr>
        <w:pStyle w:val="Compact"/>
        <w:numPr>
          <w:ilvl w:val="0"/>
          <w:numId w:val="86"/>
        </w:numPr>
      </w:pPr>
      <w:hyperlink r:id="rId525">
        <w:r>
          <w:rPr>
            <w:rStyle w:val="ae"/>
          </w:rPr>
          <w:t>hihihuhu</w:t>
        </w:r>
      </w:hyperlink>
      <w:r>
        <w:t xml:space="preserve"> (First-time contributor)</w:t>
      </w:r>
    </w:p>
    <w:p w14:paraId="6A4F2EBA" w14:textId="77777777" w:rsidR="005D3061" w:rsidRDefault="00000000" w:rsidP="009270B7">
      <w:pPr>
        <w:pStyle w:val="Compact"/>
        <w:numPr>
          <w:ilvl w:val="0"/>
          <w:numId w:val="86"/>
        </w:numPr>
      </w:pPr>
      <w:hyperlink r:id="rId526">
        <w:r>
          <w:rPr>
            <w:rStyle w:val="ae"/>
          </w:rPr>
          <w:t>isabella0428</w:t>
        </w:r>
      </w:hyperlink>
    </w:p>
    <w:p w14:paraId="7AC091E0" w14:textId="77777777" w:rsidR="005D3061" w:rsidRDefault="00000000" w:rsidP="009270B7">
      <w:pPr>
        <w:pStyle w:val="Compact"/>
        <w:numPr>
          <w:ilvl w:val="0"/>
          <w:numId w:val="86"/>
        </w:numPr>
      </w:pPr>
      <w:hyperlink r:id="rId527">
        <w:r>
          <w:rPr>
            <w:rStyle w:val="ae"/>
          </w:rPr>
          <w:t>jiyfhust</w:t>
        </w:r>
      </w:hyperlink>
    </w:p>
    <w:p w14:paraId="48A92554" w14:textId="77777777" w:rsidR="005D3061" w:rsidRDefault="00000000" w:rsidP="009270B7">
      <w:pPr>
        <w:pStyle w:val="Compact"/>
        <w:numPr>
          <w:ilvl w:val="0"/>
          <w:numId w:val="86"/>
        </w:numPr>
      </w:pPr>
      <w:hyperlink r:id="rId528">
        <w:r>
          <w:rPr>
            <w:rStyle w:val="ae"/>
          </w:rPr>
          <w:t>JK1Zhang</w:t>
        </w:r>
      </w:hyperlink>
    </w:p>
    <w:p w14:paraId="1C09D106" w14:textId="77777777" w:rsidR="005D3061" w:rsidRDefault="00000000" w:rsidP="009270B7">
      <w:pPr>
        <w:pStyle w:val="Compact"/>
        <w:numPr>
          <w:ilvl w:val="0"/>
          <w:numId w:val="86"/>
        </w:numPr>
      </w:pPr>
      <w:hyperlink r:id="rId529">
        <w:r>
          <w:rPr>
            <w:rStyle w:val="ae"/>
          </w:rPr>
          <w:t>joker53-1</w:t>
        </w:r>
      </w:hyperlink>
      <w:r>
        <w:t xml:space="preserve"> (First-time contributor)</w:t>
      </w:r>
    </w:p>
    <w:p w14:paraId="3FA48DEC" w14:textId="77777777" w:rsidR="005D3061" w:rsidRDefault="00000000" w:rsidP="009270B7">
      <w:pPr>
        <w:pStyle w:val="Compact"/>
        <w:numPr>
          <w:ilvl w:val="0"/>
          <w:numId w:val="86"/>
        </w:numPr>
      </w:pPr>
      <w:hyperlink r:id="rId530">
        <w:r>
          <w:rPr>
            <w:rStyle w:val="ae"/>
          </w:rPr>
          <w:t>L-maple</w:t>
        </w:r>
      </w:hyperlink>
    </w:p>
    <w:p w14:paraId="26E58029" w14:textId="77777777" w:rsidR="005D3061" w:rsidRDefault="00000000" w:rsidP="009270B7">
      <w:pPr>
        <w:pStyle w:val="Compact"/>
        <w:numPr>
          <w:ilvl w:val="0"/>
          <w:numId w:val="86"/>
        </w:numPr>
      </w:pPr>
      <w:hyperlink r:id="rId531">
        <w:r>
          <w:rPr>
            <w:rStyle w:val="ae"/>
          </w:rPr>
          <w:t>mittalrishabh</w:t>
        </w:r>
      </w:hyperlink>
    </w:p>
    <w:p w14:paraId="4D726E2D" w14:textId="77777777" w:rsidR="005D3061" w:rsidRDefault="00000000" w:rsidP="009270B7">
      <w:pPr>
        <w:pStyle w:val="Compact"/>
        <w:numPr>
          <w:ilvl w:val="0"/>
          <w:numId w:val="86"/>
        </w:numPr>
      </w:pPr>
      <w:hyperlink r:id="rId532">
        <w:r>
          <w:rPr>
            <w:rStyle w:val="ae"/>
          </w:rPr>
          <w:t>paveyry</w:t>
        </w:r>
      </w:hyperlink>
    </w:p>
    <w:p w14:paraId="39F9808D" w14:textId="77777777" w:rsidR="005D3061" w:rsidRDefault="00000000" w:rsidP="009270B7">
      <w:pPr>
        <w:pStyle w:val="Compact"/>
        <w:numPr>
          <w:ilvl w:val="0"/>
          <w:numId w:val="86"/>
        </w:numPr>
      </w:pPr>
      <w:hyperlink r:id="rId533">
        <w:r>
          <w:rPr>
            <w:rStyle w:val="ae"/>
          </w:rPr>
          <w:t>shawn0915</w:t>
        </w:r>
      </w:hyperlink>
    </w:p>
    <w:p w14:paraId="33C570A6" w14:textId="77777777" w:rsidR="005D3061" w:rsidRDefault="00000000" w:rsidP="009270B7">
      <w:pPr>
        <w:pStyle w:val="Compact"/>
        <w:numPr>
          <w:ilvl w:val="0"/>
          <w:numId w:val="86"/>
        </w:numPr>
      </w:pPr>
      <w:hyperlink r:id="rId534">
        <w:r>
          <w:rPr>
            <w:rStyle w:val="ae"/>
          </w:rPr>
          <w:t>tedyu</w:t>
        </w:r>
      </w:hyperlink>
    </w:p>
    <w:p w14:paraId="387F5876" w14:textId="77777777" w:rsidR="005D3061" w:rsidRDefault="00000000" w:rsidP="009270B7">
      <w:pPr>
        <w:pStyle w:val="Compact"/>
        <w:numPr>
          <w:ilvl w:val="0"/>
          <w:numId w:val="86"/>
        </w:numPr>
      </w:pPr>
      <w:hyperlink r:id="rId535">
        <w:r>
          <w:rPr>
            <w:rStyle w:val="ae"/>
          </w:rPr>
          <w:t>yumchina</w:t>
        </w:r>
      </w:hyperlink>
    </w:p>
    <w:p w14:paraId="08717DA3" w14:textId="77777777" w:rsidR="005D3061" w:rsidRDefault="00000000" w:rsidP="009270B7">
      <w:pPr>
        <w:pStyle w:val="Compact"/>
        <w:numPr>
          <w:ilvl w:val="0"/>
          <w:numId w:val="86"/>
        </w:numPr>
      </w:pPr>
      <w:hyperlink r:id="rId536">
        <w:r>
          <w:rPr>
            <w:rStyle w:val="ae"/>
          </w:rPr>
          <w:t>ZhuohaoHe</w:t>
        </w:r>
      </w:hyperlink>
    </w:p>
    <w:p w14:paraId="04ED96BB" w14:textId="77777777" w:rsidR="005D3061" w:rsidRDefault="00000000">
      <w:pPr>
        <w:pStyle w:val="1"/>
        <w:spacing w:after="120"/>
      </w:pPr>
      <w:bookmarkStart w:id="66" w:name="_Toc150962246"/>
      <w:bookmarkStart w:id="67" w:name="tidb-7.3.0-release-notes"/>
      <w:bookmarkEnd w:id="33"/>
      <w:bookmarkEnd w:id="65"/>
      <w:r>
        <w:t>TiDB 7.3.0 Release Notes</w:t>
      </w:r>
      <w:bookmarkEnd w:id="66"/>
    </w:p>
    <w:p w14:paraId="29BC4679" w14:textId="77777777" w:rsidR="005D3061" w:rsidRDefault="00000000">
      <w:pPr>
        <w:pStyle w:val="FirstParagraph"/>
      </w:pPr>
      <w:r>
        <w:t>Release date: August 14, 2023</w:t>
      </w:r>
    </w:p>
    <w:p w14:paraId="36E84ED3" w14:textId="77777777" w:rsidR="005D3061" w:rsidRDefault="00000000">
      <w:pPr>
        <w:pStyle w:val="a0"/>
      </w:pPr>
      <w:r>
        <w:t>TiDB version: 7.3.0</w:t>
      </w:r>
    </w:p>
    <w:p w14:paraId="0924B758" w14:textId="77777777" w:rsidR="005D3061" w:rsidRDefault="00000000">
      <w:pPr>
        <w:pStyle w:val="a0"/>
      </w:pPr>
      <w:r>
        <w:t xml:space="preserve">Quick access: </w:t>
      </w:r>
      <w:hyperlink r:id="rId537">
        <w:r>
          <w:rPr>
            <w:rStyle w:val="ae"/>
          </w:rPr>
          <w:t>Quick start</w:t>
        </w:r>
      </w:hyperlink>
      <w:r>
        <w:t xml:space="preserve"> | </w:t>
      </w:r>
      <w:hyperlink r:id="rId538" w:anchor="version-list">
        <w:r>
          <w:rPr>
            <w:rStyle w:val="ae"/>
          </w:rPr>
          <w:t>Installation packages</w:t>
        </w:r>
      </w:hyperlink>
    </w:p>
    <w:p w14:paraId="609A5168" w14:textId="77777777" w:rsidR="005D3061" w:rsidRDefault="00000000">
      <w:pPr>
        <w:pStyle w:val="a0"/>
      </w:pPr>
      <w:r>
        <w:t xml:space="preserve">7.3.0 introduces the following major features. In addition to that, 7.3.0 also includes a series of enhancements (described in the </w:t>
      </w:r>
      <w:hyperlink w:anchor="feature-details">
        <w:r>
          <w:rPr>
            <w:rStyle w:val="ae"/>
          </w:rPr>
          <w:t>Feature details</w:t>
        </w:r>
      </w:hyperlink>
      <w:r>
        <w:t xml:space="preserve"> section) to query stability in TiDB server and TiFlash. These enhancements are more miscellaneous in nature and not user-facing so they are not included in the following table.</w:t>
      </w:r>
    </w:p>
    <w:tbl>
      <w:tblPr>
        <w:tblStyle w:val="Table"/>
        <w:tblW w:w="0" w:type="auto"/>
        <w:tblLook w:val="0020" w:firstRow="1" w:lastRow="0" w:firstColumn="0" w:lastColumn="0" w:noHBand="0" w:noVBand="0"/>
      </w:tblPr>
      <w:tblGrid>
        <w:gridCol w:w="1818"/>
        <w:gridCol w:w="2363"/>
        <w:gridCol w:w="4449"/>
      </w:tblGrid>
      <w:tr w:rsidR="00DE5FFB" w:rsidRPr="00DE5FFB" w14:paraId="11948B78" w14:textId="77777777" w:rsidTr="00FE6E6A">
        <w:trPr>
          <w:cnfStyle w:val="100000000000" w:firstRow="1" w:lastRow="0" w:firstColumn="0" w:lastColumn="0" w:oddVBand="0" w:evenVBand="0" w:oddHBand="0" w:evenHBand="0" w:firstRowFirstColumn="0" w:firstRowLastColumn="0" w:lastRowFirstColumn="0" w:lastRowLastColumn="0"/>
          <w:tblHeader/>
        </w:trPr>
        <w:tc>
          <w:tcPr>
            <w:tcW w:w="0" w:type="auto"/>
          </w:tcPr>
          <w:p w14:paraId="6EABA908" w14:textId="77777777" w:rsidR="00DE5FFB" w:rsidRPr="00DE5FFB" w:rsidRDefault="00DE5FFB" w:rsidP="00DE5FFB">
            <w:pPr>
              <w:spacing w:before="36" w:after="36"/>
              <w:rPr>
                <w:sz w:val="24"/>
                <w:szCs w:val="24"/>
                <w:lang w:eastAsia="en-US"/>
              </w:rPr>
            </w:pPr>
            <w:bookmarkStart w:id="68" w:name="feature-details-2"/>
            <w:r w:rsidRPr="00DE5FFB">
              <w:rPr>
                <w:sz w:val="24"/>
                <w:szCs w:val="24"/>
                <w:lang w:eastAsia="en-US"/>
              </w:rPr>
              <w:t>Category</w:t>
            </w:r>
          </w:p>
        </w:tc>
        <w:tc>
          <w:tcPr>
            <w:tcW w:w="0" w:type="auto"/>
          </w:tcPr>
          <w:p w14:paraId="4A807EEF" w14:textId="77777777" w:rsidR="00DE5FFB" w:rsidRPr="00DE5FFB" w:rsidRDefault="00DE5FFB" w:rsidP="00DE5FFB">
            <w:pPr>
              <w:spacing w:before="36" w:after="36"/>
              <w:rPr>
                <w:sz w:val="24"/>
                <w:szCs w:val="24"/>
                <w:lang w:eastAsia="en-US"/>
              </w:rPr>
            </w:pPr>
            <w:r w:rsidRPr="00DE5FFB">
              <w:rPr>
                <w:sz w:val="24"/>
                <w:szCs w:val="24"/>
                <w:lang w:eastAsia="en-US"/>
              </w:rPr>
              <w:t>Feature</w:t>
            </w:r>
          </w:p>
        </w:tc>
        <w:tc>
          <w:tcPr>
            <w:tcW w:w="0" w:type="auto"/>
          </w:tcPr>
          <w:p w14:paraId="3E92675F" w14:textId="77777777" w:rsidR="00DE5FFB" w:rsidRPr="00DE5FFB" w:rsidRDefault="00DE5FFB" w:rsidP="00DE5FFB">
            <w:pPr>
              <w:spacing w:before="36" w:after="36"/>
              <w:rPr>
                <w:sz w:val="24"/>
                <w:szCs w:val="24"/>
                <w:lang w:eastAsia="en-US"/>
              </w:rPr>
            </w:pPr>
            <w:r w:rsidRPr="00DE5FFB">
              <w:rPr>
                <w:sz w:val="24"/>
                <w:szCs w:val="24"/>
                <w:lang w:eastAsia="en-US"/>
              </w:rPr>
              <w:t>Description</w:t>
            </w:r>
          </w:p>
        </w:tc>
      </w:tr>
      <w:tr w:rsidR="00DE5FFB" w:rsidRPr="00DE5FFB" w14:paraId="01AEB1FE" w14:textId="77777777" w:rsidTr="00FE6E6A">
        <w:tc>
          <w:tcPr>
            <w:tcW w:w="0" w:type="auto"/>
          </w:tcPr>
          <w:p w14:paraId="0AB739E9" w14:textId="77777777" w:rsidR="00DE5FFB" w:rsidRPr="00DE5FFB" w:rsidRDefault="00DE5FFB" w:rsidP="00DE5FFB">
            <w:pPr>
              <w:spacing w:before="36" w:after="36"/>
              <w:rPr>
                <w:sz w:val="24"/>
                <w:szCs w:val="24"/>
                <w:lang w:eastAsia="en-US"/>
              </w:rPr>
            </w:pPr>
            <w:r w:rsidRPr="00DE5FFB">
              <w:rPr>
                <w:sz w:val="24"/>
                <w:szCs w:val="24"/>
                <w:lang w:eastAsia="en-US"/>
              </w:rPr>
              <w:t>Scalability and Performance</w:t>
            </w:r>
          </w:p>
        </w:tc>
        <w:tc>
          <w:tcPr>
            <w:tcW w:w="0" w:type="auto"/>
          </w:tcPr>
          <w:p w14:paraId="323565C7" w14:textId="77777777" w:rsidR="00DE5FFB" w:rsidRPr="00DE5FFB" w:rsidRDefault="00DE5FFB" w:rsidP="00DE5FFB">
            <w:pPr>
              <w:spacing w:before="36" w:after="36"/>
              <w:rPr>
                <w:sz w:val="24"/>
                <w:szCs w:val="24"/>
                <w:lang w:eastAsia="en-US"/>
              </w:rPr>
            </w:pPr>
            <w:r w:rsidRPr="00DE5FFB">
              <w:rPr>
                <w:sz w:val="24"/>
                <w:szCs w:val="24"/>
                <w:lang w:eastAsia="en-US"/>
              </w:rPr>
              <w:t xml:space="preserve">TiDB Lightning supports </w:t>
            </w:r>
            <w:hyperlink r:id="rId539">
              <w:r w:rsidRPr="00DE5FFB">
                <w:rPr>
                  <w:color w:val="4F81BD" w:themeColor="accent1"/>
                  <w:sz w:val="24"/>
                  <w:szCs w:val="24"/>
                  <w:lang w:eastAsia="en-US"/>
                </w:rPr>
                <w:t>Partitioned Raft KV</w:t>
              </w:r>
            </w:hyperlink>
            <w:r w:rsidRPr="00DE5FFB">
              <w:rPr>
                <w:sz w:val="24"/>
                <w:szCs w:val="24"/>
                <w:lang w:eastAsia="en-US"/>
              </w:rPr>
              <w:t xml:space="preserve"> (experimental)</w:t>
            </w:r>
          </w:p>
        </w:tc>
        <w:tc>
          <w:tcPr>
            <w:tcW w:w="0" w:type="auto"/>
          </w:tcPr>
          <w:p w14:paraId="458E5DBB" w14:textId="77777777" w:rsidR="00DE5FFB" w:rsidRPr="00DE5FFB" w:rsidRDefault="00DE5FFB" w:rsidP="00DE5FFB">
            <w:pPr>
              <w:spacing w:before="36" w:after="36"/>
              <w:rPr>
                <w:sz w:val="24"/>
                <w:szCs w:val="24"/>
                <w:lang w:eastAsia="en-US"/>
              </w:rPr>
            </w:pPr>
            <w:r w:rsidRPr="00DE5FFB">
              <w:rPr>
                <w:sz w:val="24"/>
                <w:szCs w:val="24"/>
                <w:lang w:eastAsia="en-US"/>
              </w:rPr>
              <w:t>TiDB Lightning now supports the new Partitioned Raft KV architecture, as part of the near-term GA of the architecture.</w:t>
            </w:r>
          </w:p>
        </w:tc>
      </w:tr>
      <w:tr w:rsidR="00DE5FFB" w:rsidRPr="00DE5FFB" w14:paraId="044DB509" w14:textId="77777777" w:rsidTr="00FE6E6A">
        <w:tc>
          <w:tcPr>
            <w:tcW w:w="0" w:type="auto"/>
            <w:vMerge w:val="restart"/>
          </w:tcPr>
          <w:p w14:paraId="25EF15B2" w14:textId="77777777" w:rsidR="00DE5FFB" w:rsidRPr="00DE5FFB" w:rsidRDefault="00DE5FFB" w:rsidP="00DE5FFB">
            <w:pPr>
              <w:spacing w:before="36" w:after="36"/>
              <w:rPr>
                <w:sz w:val="24"/>
                <w:szCs w:val="24"/>
                <w:lang w:eastAsia="en-US"/>
              </w:rPr>
            </w:pPr>
            <w:r w:rsidRPr="00DE5FFB">
              <w:rPr>
                <w:sz w:val="24"/>
                <w:szCs w:val="24"/>
                <w:lang w:eastAsia="en-US"/>
              </w:rPr>
              <w:t>Reliability and Availability</w:t>
            </w:r>
          </w:p>
        </w:tc>
        <w:tc>
          <w:tcPr>
            <w:tcW w:w="0" w:type="auto"/>
          </w:tcPr>
          <w:p w14:paraId="60201EE3" w14:textId="77777777" w:rsidR="00DE5FFB" w:rsidRPr="00DE5FFB" w:rsidRDefault="00000000" w:rsidP="00DE5FFB">
            <w:pPr>
              <w:spacing w:before="36" w:after="36"/>
              <w:rPr>
                <w:sz w:val="24"/>
                <w:szCs w:val="24"/>
                <w:lang w:eastAsia="en-US"/>
              </w:rPr>
            </w:pPr>
            <w:hyperlink r:id="rId540" w:anchor="conflict-detection">
              <w:r w:rsidR="00DE5FFB" w:rsidRPr="00DE5FFB">
                <w:rPr>
                  <w:color w:val="4F81BD" w:themeColor="accent1"/>
                  <w:sz w:val="24"/>
                  <w:szCs w:val="24"/>
                  <w:lang w:eastAsia="en-US"/>
                </w:rPr>
                <w:t>Add automatic conflict detection and resolution on data imports</w:t>
              </w:r>
            </w:hyperlink>
          </w:p>
        </w:tc>
        <w:tc>
          <w:tcPr>
            <w:tcW w:w="0" w:type="auto"/>
          </w:tcPr>
          <w:p w14:paraId="4B4DD769" w14:textId="77777777" w:rsidR="00DE5FFB" w:rsidRPr="00DE5FFB" w:rsidRDefault="00DE5FFB" w:rsidP="00DE5FFB">
            <w:pPr>
              <w:spacing w:before="36" w:after="36"/>
              <w:rPr>
                <w:sz w:val="24"/>
                <w:szCs w:val="24"/>
                <w:lang w:eastAsia="en-US"/>
              </w:rPr>
            </w:pPr>
            <w:r w:rsidRPr="00DE5FFB">
              <w:rPr>
                <w:sz w:val="24"/>
                <w:szCs w:val="24"/>
                <w:lang w:eastAsia="en-US"/>
              </w:rPr>
              <w:t>The TiDB Lightning Physical Import Mode supports a new version of conflict detection, which implements the semantics of replacing (</w:t>
            </w:r>
            <w:r w:rsidRPr="00DE5FFB">
              <w:rPr>
                <w:sz w:val="22"/>
                <w:szCs w:val="24"/>
                <w:lang w:eastAsia="en-US"/>
              </w:rPr>
              <w:t>replace</w:t>
            </w:r>
            <w:r w:rsidRPr="00DE5FFB">
              <w:rPr>
                <w:sz w:val="24"/>
                <w:szCs w:val="24"/>
                <w:lang w:eastAsia="en-US"/>
              </w:rPr>
              <w:t>) or ignoring (</w:t>
            </w:r>
            <w:r w:rsidRPr="00DE5FFB">
              <w:rPr>
                <w:sz w:val="22"/>
                <w:szCs w:val="24"/>
                <w:lang w:eastAsia="en-US"/>
              </w:rPr>
              <w:t>ignore</w:t>
            </w:r>
            <w:r w:rsidRPr="00DE5FFB">
              <w:rPr>
                <w:sz w:val="24"/>
                <w:szCs w:val="24"/>
                <w:lang w:eastAsia="en-US"/>
              </w:rPr>
              <w:t>) conflict data when encountering conflicts. It automatically handles conflict data for you while improving the performance of conflict resolution.</w:t>
            </w:r>
          </w:p>
        </w:tc>
      </w:tr>
      <w:tr w:rsidR="00DE5FFB" w:rsidRPr="00DE5FFB" w14:paraId="09649E5D" w14:textId="77777777" w:rsidTr="00FE6E6A">
        <w:tc>
          <w:tcPr>
            <w:tcW w:w="0" w:type="auto"/>
            <w:vMerge/>
          </w:tcPr>
          <w:p w14:paraId="3426BE3C" w14:textId="77777777" w:rsidR="00DE5FFB" w:rsidRPr="00DE5FFB" w:rsidRDefault="00DE5FFB" w:rsidP="00DE5FFB">
            <w:pPr>
              <w:rPr>
                <w:sz w:val="24"/>
                <w:szCs w:val="24"/>
                <w:lang w:eastAsia="en-US"/>
              </w:rPr>
            </w:pPr>
          </w:p>
        </w:tc>
        <w:tc>
          <w:tcPr>
            <w:tcW w:w="0" w:type="auto"/>
          </w:tcPr>
          <w:p w14:paraId="4D5CE4D4" w14:textId="77777777" w:rsidR="00DE5FFB" w:rsidRPr="00DE5FFB" w:rsidRDefault="00000000" w:rsidP="00DE5FFB">
            <w:pPr>
              <w:spacing w:before="36" w:after="36"/>
              <w:rPr>
                <w:sz w:val="24"/>
                <w:szCs w:val="24"/>
                <w:lang w:eastAsia="en-US"/>
              </w:rPr>
            </w:pPr>
            <w:hyperlink r:id="rId541" w:anchor="query-watch-parameters">
              <w:r w:rsidR="00DE5FFB" w:rsidRPr="00DE5FFB">
                <w:rPr>
                  <w:color w:val="4F81BD" w:themeColor="accent1"/>
                  <w:sz w:val="24"/>
                  <w:szCs w:val="24"/>
                  <w:lang w:eastAsia="en-US"/>
                </w:rPr>
                <w:t>Manual management of runaway queries</w:t>
              </w:r>
            </w:hyperlink>
            <w:r w:rsidR="00DE5FFB" w:rsidRPr="00DE5FFB">
              <w:rPr>
                <w:sz w:val="24"/>
                <w:szCs w:val="24"/>
                <w:lang w:eastAsia="en-US"/>
              </w:rPr>
              <w:t xml:space="preserve"> (experimental)</w:t>
            </w:r>
          </w:p>
        </w:tc>
        <w:tc>
          <w:tcPr>
            <w:tcW w:w="0" w:type="auto"/>
          </w:tcPr>
          <w:p w14:paraId="7FC37B78" w14:textId="77777777" w:rsidR="00DE5FFB" w:rsidRPr="00DE5FFB" w:rsidRDefault="00DE5FFB" w:rsidP="00DE5FFB">
            <w:pPr>
              <w:spacing w:before="36" w:after="36"/>
              <w:rPr>
                <w:sz w:val="24"/>
                <w:szCs w:val="24"/>
                <w:lang w:eastAsia="en-US"/>
              </w:rPr>
            </w:pPr>
            <w:r w:rsidRPr="00DE5FFB">
              <w:rPr>
                <w:sz w:val="24"/>
                <w:szCs w:val="24"/>
                <w:lang w:eastAsia="en-US"/>
              </w:rPr>
              <w:t>Queries might take longer than you expect. With the new watch list of resource groups, you can now manage queries more effectively and either deprioritize or kill them. Allowing operators to mark target queries by exact SQL text, SQL digest, or plan digest and deal with the queries at a resource group level, this feature gives you much more control over the potential impact of unexpected large queries on a cluster.</w:t>
            </w:r>
          </w:p>
        </w:tc>
      </w:tr>
      <w:tr w:rsidR="00DE5FFB" w:rsidRPr="00DE5FFB" w14:paraId="62BC7C44" w14:textId="77777777" w:rsidTr="00FE6E6A">
        <w:tc>
          <w:tcPr>
            <w:tcW w:w="0" w:type="auto"/>
          </w:tcPr>
          <w:p w14:paraId="741BFB52" w14:textId="77777777" w:rsidR="00DE5FFB" w:rsidRPr="00DE5FFB" w:rsidRDefault="00DE5FFB" w:rsidP="00DE5FFB">
            <w:pPr>
              <w:spacing w:before="36" w:after="36"/>
              <w:rPr>
                <w:sz w:val="24"/>
                <w:szCs w:val="24"/>
                <w:lang w:eastAsia="en-US"/>
              </w:rPr>
            </w:pPr>
            <w:r w:rsidRPr="00DE5FFB">
              <w:rPr>
                <w:sz w:val="24"/>
                <w:szCs w:val="24"/>
                <w:lang w:eastAsia="en-US"/>
              </w:rPr>
              <w:t>SQL</w:t>
            </w:r>
          </w:p>
        </w:tc>
        <w:tc>
          <w:tcPr>
            <w:tcW w:w="0" w:type="auto"/>
          </w:tcPr>
          <w:p w14:paraId="70857910" w14:textId="77777777" w:rsidR="00DE5FFB" w:rsidRPr="00DE5FFB" w:rsidRDefault="00000000" w:rsidP="00DE5FFB">
            <w:pPr>
              <w:spacing w:before="36" w:after="36"/>
              <w:rPr>
                <w:sz w:val="24"/>
                <w:szCs w:val="24"/>
                <w:lang w:eastAsia="en-US"/>
              </w:rPr>
            </w:pPr>
            <w:hyperlink r:id="rId542">
              <w:r w:rsidR="00DE5FFB" w:rsidRPr="00DE5FFB">
                <w:rPr>
                  <w:color w:val="4F81BD" w:themeColor="accent1"/>
                  <w:sz w:val="24"/>
                  <w:szCs w:val="24"/>
                  <w:lang w:eastAsia="en-US"/>
                </w:rPr>
                <w:t>Enhance operator control over query stability by adding more optimizer hints to the query planner</w:t>
              </w:r>
            </w:hyperlink>
          </w:p>
        </w:tc>
        <w:tc>
          <w:tcPr>
            <w:tcW w:w="0" w:type="auto"/>
          </w:tcPr>
          <w:p w14:paraId="4B8259D1" w14:textId="77777777" w:rsidR="00DE5FFB" w:rsidRPr="00DE5FFB" w:rsidRDefault="00DE5FFB" w:rsidP="00DE5FFB">
            <w:pPr>
              <w:spacing w:before="36" w:after="36"/>
              <w:rPr>
                <w:sz w:val="24"/>
                <w:szCs w:val="24"/>
                <w:lang w:eastAsia="en-US"/>
              </w:rPr>
            </w:pPr>
            <w:r w:rsidRPr="00DE5FFB">
              <w:rPr>
                <w:sz w:val="24"/>
                <w:szCs w:val="24"/>
                <w:lang w:eastAsia="en-US"/>
              </w:rPr>
              <w:t xml:space="preserve">Added hints: </w:t>
            </w:r>
            <w:r w:rsidRPr="00DE5FFB">
              <w:rPr>
                <w:sz w:val="22"/>
                <w:szCs w:val="24"/>
                <w:lang w:eastAsia="en-US"/>
              </w:rPr>
              <w:t>NO_INDEX_JOIN()</w:t>
            </w:r>
            <w:r w:rsidRPr="00DE5FFB">
              <w:rPr>
                <w:sz w:val="24"/>
                <w:szCs w:val="24"/>
                <w:lang w:eastAsia="en-US"/>
              </w:rPr>
              <w:t xml:space="preserve">, </w:t>
            </w:r>
            <w:r w:rsidRPr="00DE5FFB">
              <w:rPr>
                <w:sz w:val="22"/>
                <w:szCs w:val="24"/>
                <w:lang w:eastAsia="en-US"/>
              </w:rPr>
              <w:t>NO_MERGE_JOIN()</w:t>
            </w:r>
            <w:r w:rsidRPr="00DE5FFB">
              <w:rPr>
                <w:sz w:val="24"/>
                <w:szCs w:val="24"/>
                <w:lang w:eastAsia="en-US"/>
              </w:rPr>
              <w:t xml:space="preserve">, </w:t>
            </w:r>
            <w:r w:rsidRPr="00DE5FFB">
              <w:rPr>
                <w:sz w:val="22"/>
                <w:szCs w:val="24"/>
                <w:lang w:eastAsia="en-US"/>
              </w:rPr>
              <w:t>NO_INDEX_MERGE_JOIN()</w:t>
            </w:r>
            <w:r w:rsidRPr="00DE5FFB">
              <w:rPr>
                <w:sz w:val="24"/>
                <w:szCs w:val="24"/>
                <w:lang w:eastAsia="en-US"/>
              </w:rPr>
              <w:t xml:space="preserve">, </w:t>
            </w:r>
            <w:r w:rsidRPr="00DE5FFB">
              <w:rPr>
                <w:sz w:val="22"/>
                <w:szCs w:val="24"/>
                <w:lang w:eastAsia="en-US"/>
              </w:rPr>
              <w:t>NO_HASH_JOIN()</w:t>
            </w:r>
            <w:r w:rsidRPr="00DE5FFB">
              <w:rPr>
                <w:sz w:val="24"/>
                <w:szCs w:val="24"/>
                <w:lang w:eastAsia="en-US"/>
              </w:rPr>
              <w:t xml:space="preserve">, </w:t>
            </w:r>
            <w:r w:rsidRPr="00DE5FFB">
              <w:rPr>
                <w:sz w:val="22"/>
                <w:szCs w:val="24"/>
                <w:lang w:eastAsia="en-US"/>
              </w:rPr>
              <w:t>NO_INDEX_HASH_JOIN()</w:t>
            </w:r>
          </w:p>
        </w:tc>
      </w:tr>
      <w:tr w:rsidR="00DE5FFB" w:rsidRPr="00DE5FFB" w14:paraId="60D8B071" w14:textId="77777777" w:rsidTr="00FE6E6A">
        <w:tc>
          <w:tcPr>
            <w:tcW w:w="0" w:type="auto"/>
          </w:tcPr>
          <w:p w14:paraId="73F838A2" w14:textId="77777777" w:rsidR="00DE5FFB" w:rsidRPr="00DE5FFB" w:rsidRDefault="00DE5FFB" w:rsidP="00DE5FFB">
            <w:pPr>
              <w:spacing w:before="36" w:after="36"/>
              <w:rPr>
                <w:sz w:val="24"/>
                <w:szCs w:val="24"/>
                <w:lang w:eastAsia="en-US"/>
              </w:rPr>
            </w:pPr>
            <w:r w:rsidRPr="00DE5FFB">
              <w:rPr>
                <w:sz w:val="24"/>
                <w:szCs w:val="24"/>
                <w:lang w:eastAsia="en-US"/>
              </w:rPr>
              <w:t>DB Operations and Observability</w:t>
            </w:r>
          </w:p>
        </w:tc>
        <w:tc>
          <w:tcPr>
            <w:tcW w:w="0" w:type="auto"/>
          </w:tcPr>
          <w:p w14:paraId="14A18954" w14:textId="77777777" w:rsidR="00DE5FFB" w:rsidRPr="00DE5FFB" w:rsidRDefault="00000000" w:rsidP="00DE5FFB">
            <w:pPr>
              <w:spacing w:before="36" w:after="36"/>
              <w:rPr>
                <w:sz w:val="24"/>
                <w:szCs w:val="24"/>
                <w:lang w:eastAsia="en-US"/>
              </w:rPr>
            </w:pPr>
            <w:hyperlink r:id="rId543">
              <w:r w:rsidR="00DE5FFB" w:rsidRPr="00DE5FFB">
                <w:rPr>
                  <w:color w:val="4F81BD" w:themeColor="accent1"/>
                  <w:sz w:val="24"/>
                  <w:szCs w:val="24"/>
                  <w:lang w:eastAsia="en-US"/>
                </w:rPr>
                <w:t>Show the progress of statistics collection tasks</w:t>
              </w:r>
            </w:hyperlink>
          </w:p>
        </w:tc>
        <w:tc>
          <w:tcPr>
            <w:tcW w:w="0" w:type="auto"/>
          </w:tcPr>
          <w:p w14:paraId="141E1357" w14:textId="77777777" w:rsidR="00DE5FFB" w:rsidRPr="00DE5FFB" w:rsidRDefault="00DE5FFB" w:rsidP="00DE5FFB">
            <w:pPr>
              <w:spacing w:before="36" w:after="36"/>
              <w:rPr>
                <w:sz w:val="24"/>
                <w:szCs w:val="24"/>
                <w:lang w:eastAsia="en-US"/>
              </w:rPr>
            </w:pPr>
            <w:r w:rsidRPr="00DE5FFB">
              <w:rPr>
                <w:sz w:val="24"/>
                <w:szCs w:val="24"/>
                <w:lang w:eastAsia="en-US"/>
              </w:rPr>
              <w:t xml:space="preserve">Support viewing the progress of </w:t>
            </w:r>
            <w:r w:rsidRPr="00DE5FFB">
              <w:rPr>
                <w:sz w:val="22"/>
                <w:szCs w:val="24"/>
                <w:lang w:eastAsia="en-US"/>
              </w:rPr>
              <w:t>ANALYZE</w:t>
            </w:r>
            <w:r w:rsidRPr="00DE5FFB">
              <w:rPr>
                <w:sz w:val="24"/>
                <w:szCs w:val="24"/>
                <w:lang w:eastAsia="en-US"/>
              </w:rPr>
              <w:t xml:space="preserve"> tasks using the </w:t>
            </w:r>
            <w:r w:rsidRPr="00DE5FFB">
              <w:rPr>
                <w:sz w:val="22"/>
                <w:szCs w:val="24"/>
                <w:lang w:eastAsia="en-US"/>
              </w:rPr>
              <w:t>SHOW ANALYZE STATUS</w:t>
            </w:r>
            <w:r w:rsidRPr="00DE5FFB">
              <w:rPr>
                <w:sz w:val="24"/>
                <w:szCs w:val="24"/>
                <w:lang w:eastAsia="en-US"/>
              </w:rPr>
              <w:t xml:space="preserve"> statement or through the </w:t>
            </w:r>
            <w:r w:rsidRPr="00DE5FFB">
              <w:rPr>
                <w:sz w:val="22"/>
                <w:szCs w:val="24"/>
                <w:lang w:eastAsia="en-US"/>
              </w:rPr>
              <w:t>mysql.analyze_jobs</w:t>
            </w:r>
            <w:r w:rsidRPr="00DE5FFB">
              <w:rPr>
                <w:sz w:val="24"/>
                <w:szCs w:val="24"/>
                <w:lang w:eastAsia="en-US"/>
              </w:rPr>
              <w:t xml:space="preserve"> system table.</w:t>
            </w:r>
          </w:p>
        </w:tc>
      </w:tr>
    </w:tbl>
    <w:p w14:paraId="1B31E397" w14:textId="77777777" w:rsidR="005D3061" w:rsidRDefault="00000000">
      <w:pPr>
        <w:pStyle w:val="2"/>
        <w:spacing w:after="120"/>
      </w:pPr>
      <w:bookmarkStart w:id="69" w:name="_Toc150962247"/>
      <w:r>
        <w:t>Feature details</w:t>
      </w:r>
      <w:bookmarkEnd w:id="69"/>
    </w:p>
    <w:p w14:paraId="63F4E568" w14:textId="77777777" w:rsidR="005D3061" w:rsidRDefault="00000000">
      <w:pPr>
        <w:pStyle w:val="3"/>
        <w:spacing w:after="120"/>
      </w:pPr>
      <w:bookmarkStart w:id="70" w:name="_Toc150962248"/>
      <w:bookmarkStart w:id="71" w:name="performance-2"/>
      <w:r>
        <w:t>Performance</w:t>
      </w:r>
      <w:bookmarkEnd w:id="70"/>
    </w:p>
    <w:p w14:paraId="4511A08C" w14:textId="77777777" w:rsidR="005D3061" w:rsidRDefault="00000000" w:rsidP="009270B7">
      <w:pPr>
        <w:numPr>
          <w:ilvl w:val="0"/>
          <w:numId w:val="87"/>
        </w:numPr>
      </w:pPr>
      <w:r>
        <w:t xml:space="preserve">TiFlash supports the replica selection strategy </w:t>
      </w:r>
      <w:hyperlink r:id="rId544">
        <w:r>
          <w:rPr>
            <w:rStyle w:val="ae"/>
          </w:rPr>
          <w:t>#44106</w:t>
        </w:r>
      </w:hyperlink>
      <w:r>
        <w:t xml:space="preserve"> @</w:t>
      </w:r>
      <w:hyperlink r:id="rId545">
        <w:r>
          <w:rPr>
            <w:rStyle w:val="ae"/>
          </w:rPr>
          <w:t>XuHuaiyu</w:t>
        </w:r>
      </w:hyperlink>
    </w:p>
    <w:p w14:paraId="5048E590" w14:textId="77777777" w:rsidR="005D3061" w:rsidRDefault="00000000" w:rsidP="009270B7">
      <w:pPr>
        <w:numPr>
          <w:ilvl w:val="0"/>
          <w:numId w:val="25"/>
        </w:numPr>
      </w:pPr>
      <w:r>
        <w:t xml:space="preserve">Before v7.3.0, TiFlash uses replicas from all its nodes for data scanning and MPP calculations to maximize performance. Starting from v7.3.0, TiFlash introduces the replica selection strategy and lets you configure it using the </w:t>
      </w:r>
      <w:hyperlink r:id="rId546" w:anchor="tiflash_replica_read-new-in-v730">
        <w:r>
          <w:rPr>
            <w:rStyle w:val="VerbatimChar"/>
          </w:rPr>
          <w:t>tiflash_replica_read</w:t>
        </w:r>
      </w:hyperlink>
      <w:r>
        <w:t xml:space="preserve"> system variable. This strategy supports selecting specific replicas based on the </w:t>
      </w:r>
      <w:hyperlink r:id="rId547" w:anchor="optional-configure-labels-for-tidb">
        <w:r>
          <w:rPr>
            <w:rStyle w:val="ae"/>
          </w:rPr>
          <w:t>zone attributes</w:t>
        </w:r>
      </w:hyperlink>
      <w:r>
        <w:t xml:space="preserve"> of nodes and scheduling specific nodes for data scanning and MPP calculations.</w:t>
      </w:r>
    </w:p>
    <w:p w14:paraId="179BA2D3" w14:textId="77777777" w:rsidR="005D3061" w:rsidRDefault="00000000" w:rsidP="009270B7">
      <w:pPr>
        <w:numPr>
          <w:ilvl w:val="0"/>
          <w:numId w:val="25"/>
        </w:numPr>
      </w:pPr>
      <w:r>
        <w:lastRenderedPageBreak/>
        <w:t>For a cluster that is deployed in multiple data centers and each data center has complete TiFlash data replicas, you can configure this strategy to only select TiFlash replicas from the current data center. This means data scanning and MPP calculations are performed only on TiFlash nodes in the current data center, which avoids excessive network data transmission across data centers.</w:t>
      </w:r>
    </w:p>
    <w:p w14:paraId="48C24681" w14:textId="77777777" w:rsidR="005D3061" w:rsidRDefault="00000000" w:rsidP="009270B7">
      <w:pPr>
        <w:numPr>
          <w:ilvl w:val="0"/>
          <w:numId w:val="25"/>
        </w:numPr>
      </w:pPr>
      <w:r>
        <w:t xml:space="preserve">For more information, see </w:t>
      </w:r>
      <w:hyperlink r:id="rId548" w:anchor="tiflash_replica_read-new-in-v730">
        <w:r>
          <w:rPr>
            <w:rStyle w:val="ae"/>
          </w:rPr>
          <w:t>documentation</w:t>
        </w:r>
      </w:hyperlink>
      <w:r>
        <w:t>.</w:t>
      </w:r>
    </w:p>
    <w:p w14:paraId="60179223" w14:textId="77777777" w:rsidR="005D3061" w:rsidRDefault="00000000" w:rsidP="009270B7">
      <w:pPr>
        <w:numPr>
          <w:ilvl w:val="0"/>
          <w:numId w:val="87"/>
        </w:numPr>
      </w:pPr>
      <w:r>
        <w:t xml:space="preserve">TiFlash supports Runtime Filter within nodes </w:t>
      </w:r>
      <w:hyperlink r:id="rId549">
        <w:r>
          <w:rPr>
            <w:rStyle w:val="ae"/>
          </w:rPr>
          <w:t>#40220</w:t>
        </w:r>
      </w:hyperlink>
      <w:r>
        <w:t xml:space="preserve"> @</w:t>
      </w:r>
      <w:hyperlink r:id="rId550">
        <w:r>
          <w:rPr>
            <w:rStyle w:val="ae"/>
          </w:rPr>
          <w:t>elsa0520</w:t>
        </w:r>
      </w:hyperlink>
    </w:p>
    <w:p w14:paraId="034E294D" w14:textId="77777777" w:rsidR="005D3061" w:rsidRDefault="00000000" w:rsidP="009270B7">
      <w:pPr>
        <w:numPr>
          <w:ilvl w:val="0"/>
          <w:numId w:val="25"/>
        </w:numPr>
      </w:pPr>
      <w:r>
        <w:t xml:space="preserve">Runtime Filter is a </w:t>
      </w:r>
      <w:r>
        <w:rPr>
          <w:b/>
          <w:bCs/>
        </w:rPr>
        <w:t>dynamic predicate</w:t>
      </w:r>
      <w:r>
        <w:t xml:space="preserve"> generated during the query planning phase. In the process of table joining, these dynamic predicates can effectively filter out rows that do not meet the join conditions, reducing scan time and network overhead, and improving the efficiency of table joining. Starting from v7.3.0, TiFlash supports Runtime Filter within nodes, improving the overall performance of analytical queries. In some TPC-DS workloads, the performance can be improved by 10% to 50%.</w:t>
      </w:r>
    </w:p>
    <w:p w14:paraId="6893279E" w14:textId="77777777" w:rsidR="005D3061" w:rsidRDefault="00000000" w:rsidP="009270B7">
      <w:pPr>
        <w:numPr>
          <w:ilvl w:val="0"/>
          <w:numId w:val="25"/>
        </w:numPr>
      </w:pPr>
      <w:r>
        <w:t xml:space="preserve">This feature is disabled by default in v7.3.0. To enable this feature, set the system variable </w:t>
      </w:r>
      <w:hyperlink r:id="rId551" w:anchor="tidb_runtime_filter_mode-new-in-v720">
        <w:r>
          <w:rPr>
            <w:rStyle w:val="VerbatimChar"/>
          </w:rPr>
          <w:t>tidb_runtime_filter_mode</w:t>
        </w:r>
      </w:hyperlink>
      <w:r>
        <w:t xml:space="preserve"> to </w:t>
      </w:r>
      <w:r>
        <w:rPr>
          <w:rStyle w:val="VerbatimChar"/>
        </w:rPr>
        <w:t>LOCAL</w:t>
      </w:r>
      <w:r>
        <w:t>.</w:t>
      </w:r>
    </w:p>
    <w:p w14:paraId="7063BE87" w14:textId="77777777" w:rsidR="005D3061" w:rsidRDefault="00000000" w:rsidP="009270B7">
      <w:pPr>
        <w:numPr>
          <w:ilvl w:val="0"/>
          <w:numId w:val="25"/>
        </w:numPr>
      </w:pPr>
      <w:r>
        <w:t xml:space="preserve">For more information, see </w:t>
      </w:r>
      <w:hyperlink r:id="rId552">
        <w:r>
          <w:rPr>
            <w:rStyle w:val="ae"/>
          </w:rPr>
          <w:t>documentation</w:t>
        </w:r>
      </w:hyperlink>
      <w:r>
        <w:t>.</w:t>
      </w:r>
    </w:p>
    <w:p w14:paraId="3D9121A0" w14:textId="77777777" w:rsidR="005D3061" w:rsidRDefault="00000000" w:rsidP="009270B7">
      <w:pPr>
        <w:numPr>
          <w:ilvl w:val="0"/>
          <w:numId w:val="87"/>
        </w:numPr>
      </w:pPr>
      <w:r>
        <w:t xml:space="preserve">TiFlash supports executing common table expressions (CTEs) (experimental) </w:t>
      </w:r>
      <w:hyperlink r:id="rId553">
        <w:r>
          <w:rPr>
            <w:rStyle w:val="ae"/>
          </w:rPr>
          <w:t>#43333</w:t>
        </w:r>
      </w:hyperlink>
      <w:r>
        <w:t xml:space="preserve"> @</w:t>
      </w:r>
      <w:hyperlink r:id="rId554">
        <w:r>
          <w:rPr>
            <w:rStyle w:val="ae"/>
          </w:rPr>
          <w:t>winoros</w:t>
        </w:r>
      </w:hyperlink>
    </w:p>
    <w:p w14:paraId="03C3D637" w14:textId="77777777" w:rsidR="005D3061" w:rsidRDefault="00000000" w:rsidP="009270B7">
      <w:pPr>
        <w:numPr>
          <w:ilvl w:val="0"/>
          <w:numId w:val="25"/>
        </w:numPr>
      </w:pPr>
      <w:r>
        <w:t xml:space="preserve">Before v7.3.0, the MPP engine of TiFlash cannot execute queries that contain CTEs by default. To achieve the best execution performance within the MPP framework, you need to use the system variable </w:t>
      </w:r>
      <w:hyperlink r:id="rId555" w:anchor="tidb_opt_force_inline_cte-new-in-v630">
        <w:r>
          <w:rPr>
            <w:rStyle w:val="VerbatimChar"/>
          </w:rPr>
          <w:t>tidb_opt_force_inline_cte</w:t>
        </w:r>
      </w:hyperlink>
      <w:r>
        <w:t xml:space="preserve"> to enforce inlining CTE.</w:t>
      </w:r>
    </w:p>
    <w:p w14:paraId="0AFD9C5A" w14:textId="77777777" w:rsidR="005D3061" w:rsidRDefault="00000000" w:rsidP="009270B7">
      <w:pPr>
        <w:numPr>
          <w:ilvl w:val="0"/>
          <w:numId w:val="25"/>
        </w:numPr>
      </w:pPr>
      <w:r>
        <w:t>Starting from v7.3.0, TiFlash’s MPP engine supports executing queries with CTEs without inlining them, allowing for optimal query execution within the MPP framework. In TPC-DS benchmark tests, compared with inlining CTEs, this feature has shown a 20% improvement in overall query execution speed for queries containing CTE.</w:t>
      </w:r>
    </w:p>
    <w:p w14:paraId="3E63EE27" w14:textId="77777777" w:rsidR="005D3061" w:rsidRDefault="00000000" w:rsidP="009270B7">
      <w:pPr>
        <w:numPr>
          <w:ilvl w:val="0"/>
          <w:numId w:val="25"/>
        </w:numPr>
      </w:pPr>
      <w:r>
        <w:t xml:space="preserve">This feature is experimental and is disabled by default. It is controlled by the system variable </w:t>
      </w:r>
      <w:hyperlink r:id="rId556" w:anchor="tidb_opt_enable_mpp_shared_cte_execution-new-in-v720">
        <w:r>
          <w:rPr>
            <w:rStyle w:val="VerbatimChar"/>
          </w:rPr>
          <w:t>tidb_opt_enable_mpp_shared_cte_execution</w:t>
        </w:r>
      </w:hyperlink>
      <w:r>
        <w:t>.</w:t>
      </w:r>
    </w:p>
    <w:p w14:paraId="1AB4369F" w14:textId="77777777" w:rsidR="005D3061" w:rsidRDefault="00000000">
      <w:pPr>
        <w:pStyle w:val="3"/>
        <w:spacing w:after="120"/>
      </w:pPr>
      <w:bookmarkStart w:id="72" w:name="_Toc150962249"/>
      <w:bookmarkStart w:id="73" w:name="reliability-1"/>
      <w:bookmarkEnd w:id="71"/>
      <w:r>
        <w:lastRenderedPageBreak/>
        <w:t>Reliability</w:t>
      </w:r>
      <w:bookmarkEnd w:id="72"/>
    </w:p>
    <w:p w14:paraId="0EA02D2F" w14:textId="77777777" w:rsidR="005D3061" w:rsidRDefault="00000000" w:rsidP="009270B7">
      <w:pPr>
        <w:numPr>
          <w:ilvl w:val="0"/>
          <w:numId w:val="88"/>
        </w:numPr>
      </w:pPr>
      <w:r>
        <w:t xml:space="preserve">Add new optimizer hints </w:t>
      </w:r>
      <w:hyperlink r:id="rId557">
        <w:r>
          <w:rPr>
            <w:rStyle w:val="ae"/>
          </w:rPr>
          <w:t>#45520</w:t>
        </w:r>
      </w:hyperlink>
      <w:r>
        <w:t xml:space="preserve"> @</w:t>
      </w:r>
      <w:hyperlink r:id="rId558">
        <w:r>
          <w:rPr>
            <w:rStyle w:val="ae"/>
          </w:rPr>
          <w:t>qw4990</w:t>
        </w:r>
      </w:hyperlink>
    </w:p>
    <w:p w14:paraId="31F21920" w14:textId="77777777" w:rsidR="005D3061" w:rsidRDefault="00000000" w:rsidP="009270B7">
      <w:pPr>
        <w:numPr>
          <w:ilvl w:val="0"/>
          <w:numId w:val="25"/>
        </w:numPr>
      </w:pPr>
      <w:r>
        <w:t>In v7.3.0, TiDB introduces several new optimizer hints to control the join methods between tables, including:</w:t>
      </w:r>
    </w:p>
    <w:p w14:paraId="2FBAAB2E" w14:textId="77777777" w:rsidR="005D3061" w:rsidRDefault="00000000" w:rsidP="009270B7">
      <w:pPr>
        <w:pStyle w:val="Compact"/>
        <w:numPr>
          <w:ilvl w:val="1"/>
          <w:numId w:val="89"/>
        </w:numPr>
      </w:pPr>
      <w:hyperlink r:id="rId559" w:anchor="no_merge_joint1_name--tl_name-">
        <w:r>
          <w:rPr>
            <w:rStyle w:val="VerbatimChar"/>
          </w:rPr>
          <w:t>NO_MERGE_JOIN()</w:t>
        </w:r>
      </w:hyperlink>
      <w:r>
        <w:t xml:space="preserve"> selects join methods other than merge join.</w:t>
      </w:r>
    </w:p>
    <w:p w14:paraId="2745D349" w14:textId="77777777" w:rsidR="005D3061" w:rsidRDefault="00000000" w:rsidP="009270B7">
      <w:pPr>
        <w:pStyle w:val="Compact"/>
        <w:numPr>
          <w:ilvl w:val="1"/>
          <w:numId w:val="89"/>
        </w:numPr>
      </w:pPr>
      <w:hyperlink r:id="rId560" w:anchor="no_index_joint1_name--tl_name-">
        <w:r>
          <w:rPr>
            <w:rStyle w:val="VerbatimChar"/>
          </w:rPr>
          <w:t>NO_INDEX_JOIN()</w:t>
        </w:r>
      </w:hyperlink>
      <w:r>
        <w:t xml:space="preserve"> selects join methods other than index nested loop join.</w:t>
      </w:r>
    </w:p>
    <w:p w14:paraId="3CC76D9D" w14:textId="77777777" w:rsidR="005D3061" w:rsidRDefault="00000000" w:rsidP="009270B7">
      <w:pPr>
        <w:pStyle w:val="Compact"/>
        <w:numPr>
          <w:ilvl w:val="1"/>
          <w:numId w:val="89"/>
        </w:numPr>
      </w:pPr>
      <w:hyperlink r:id="rId561" w:anchor="no_index_merge_joint1_name--tl_name-">
        <w:r>
          <w:rPr>
            <w:rStyle w:val="VerbatimChar"/>
          </w:rPr>
          <w:t>NO_INDEX_MERGE_JOIN()</w:t>
        </w:r>
      </w:hyperlink>
      <w:r>
        <w:t xml:space="preserve"> selects join methods other than index nested loop merge join.</w:t>
      </w:r>
    </w:p>
    <w:p w14:paraId="49C4EE8F" w14:textId="77777777" w:rsidR="005D3061" w:rsidRDefault="00000000" w:rsidP="009270B7">
      <w:pPr>
        <w:pStyle w:val="Compact"/>
        <w:numPr>
          <w:ilvl w:val="1"/>
          <w:numId w:val="89"/>
        </w:numPr>
      </w:pPr>
      <w:hyperlink r:id="rId562" w:anchor="no_hash_joint1_name--tl_name-">
        <w:r>
          <w:rPr>
            <w:rStyle w:val="VerbatimChar"/>
          </w:rPr>
          <w:t>NO_HASH_JOIN()</w:t>
        </w:r>
      </w:hyperlink>
      <w:r>
        <w:t xml:space="preserve"> selects join methods other than hash join.</w:t>
      </w:r>
    </w:p>
    <w:p w14:paraId="2300CB94" w14:textId="77777777" w:rsidR="005D3061" w:rsidRDefault="00000000" w:rsidP="009270B7">
      <w:pPr>
        <w:pStyle w:val="Compact"/>
        <w:numPr>
          <w:ilvl w:val="1"/>
          <w:numId w:val="89"/>
        </w:numPr>
      </w:pPr>
      <w:hyperlink r:id="rId563" w:anchor="no_index_hash_joint1_name--tl_name-">
        <w:r>
          <w:rPr>
            <w:rStyle w:val="VerbatimChar"/>
          </w:rPr>
          <w:t>NO_INDEX_HASH_JOIN()</w:t>
        </w:r>
      </w:hyperlink>
      <w:r>
        <w:t xml:space="preserve"> selects join methods other than </w:t>
      </w:r>
      <w:hyperlink r:id="rId564" w:anchor="inl_hash_join">
        <w:r>
          <w:rPr>
            <w:rStyle w:val="ae"/>
          </w:rPr>
          <w:t>index nested loop hash join</w:t>
        </w:r>
      </w:hyperlink>
      <w:r>
        <w:t>.</w:t>
      </w:r>
    </w:p>
    <w:p w14:paraId="708EA842" w14:textId="77777777" w:rsidR="005D3061" w:rsidRDefault="00000000" w:rsidP="009270B7">
      <w:pPr>
        <w:numPr>
          <w:ilvl w:val="0"/>
          <w:numId w:val="25"/>
        </w:numPr>
      </w:pPr>
      <w:r>
        <w:t xml:space="preserve">For more information, see </w:t>
      </w:r>
      <w:hyperlink r:id="rId565">
        <w:r>
          <w:rPr>
            <w:rStyle w:val="ae"/>
          </w:rPr>
          <w:t>documentation</w:t>
        </w:r>
      </w:hyperlink>
      <w:r>
        <w:t>.</w:t>
      </w:r>
    </w:p>
    <w:p w14:paraId="2BD9CE5C" w14:textId="77777777" w:rsidR="005D3061" w:rsidRDefault="00000000" w:rsidP="009270B7">
      <w:pPr>
        <w:numPr>
          <w:ilvl w:val="0"/>
          <w:numId w:val="88"/>
        </w:numPr>
      </w:pPr>
      <w:r>
        <w:t xml:space="preserve">Manually mark queries that use resources more than expected (experimental) </w:t>
      </w:r>
      <w:hyperlink r:id="rId566">
        <w:r>
          <w:rPr>
            <w:rStyle w:val="ae"/>
          </w:rPr>
          <w:t>#43691</w:t>
        </w:r>
      </w:hyperlink>
      <w:r>
        <w:t xml:space="preserve"> @</w:t>
      </w:r>
      <w:hyperlink r:id="rId567">
        <w:r>
          <w:rPr>
            <w:rStyle w:val="ae"/>
          </w:rPr>
          <w:t>Connor1996</w:t>
        </w:r>
      </w:hyperlink>
      <w:r>
        <w:t xml:space="preserve"> @</w:t>
      </w:r>
      <w:hyperlink r:id="rId568">
        <w:r>
          <w:rPr>
            <w:rStyle w:val="ae"/>
          </w:rPr>
          <w:t>CabinfeverB</w:t>
        </w:r>
      </w:hyperlink>
    </w:p>
    <w:p w14:paraId="5DCE65EE" w14:textId="77777777" w:rsidR="005D3061" w:rsidRDefault="00000000" w:rsidP="009270B7">
      <w:pPr>
        <w:numPr>
          <w:ilvl w:val="0"/>
          <w:numId w:val="25"/>
        </w:numPr>
      </w:pPr>
      <w:r>
        <w:t xml:space="preserve">In v7.2.0, TiDB automatically manages queries that use resources more than expected (Runaway Query) by automatically downgrading or canceling runaway queries. In actual practice, rules alone cannot cover all cases. Therefore, TiDB v7.3.0 introduces the ability to manually mark runaway queries. With the new command </w:t>
      </w:r>
      <w:hyperlink r:id="rId569">
        <w:r>
          <w:rPr>
            <w:rStyle w:val="VerbatimChar"/>
          </w:rPr>
          <w:t>QUERY WATCH</w:t>
        </w:r>
      </w:hyperlink>
      <w:r>
        <w:t>, you can mark runaway queries based on SQL text, SQL Digest, or execution plan, and the marked runaway queries can be downgraded or cancelled.</w:t>
      </w:r>
    </w:p>
    <w:p w14:paraId="52293261" w14:textId="77777777" w:rsidR="005D3061" w:rsidRDefault="00000000" w:rsidP="009270B7">
      <w:pPr>
        <w:numPr>
          <w:ilvl w:val="0"/>
          <w:numId w:val="25"/>
        </w:numPr>
      </w:pPr>
      <w:r>
        <w:t>This feature provides an effective intervention method for sudden performance issues in the database. For performance issues caused by queries, before identifying the root cause, this feature can quickly alleviate its impact on overall performance, thereby improving system service quality.</w:t>
      </w:r>
    </w:p>
    <w:p w14:paraId="117E81B1" w14:textId="77777777" w:rsidR="005D3061" w:rsidRDefault="00000000" w:rsidP="009270B7">
      <w:pPr>
        <w:numPr>
          <w:ilvl w:val="0"/>
          <w:numId w:val="25"/>
        </w:numPr>
      </w:pPr>
      <w:r>
        <w:t xml:space="preserve">For more information, see </w:t>
      </w:r>
      <w:hyperlink r:id="rId570" w:anchor="query-watch-parameters">
        <w:r>
          <w:rPr>
            <w:rStyle w:val="ae"/>
          </w:rPr>
          <w:t>documentation</w:t>
        </w:r>
      </w:hyperlink>
      <w:r>
        <w:t>.</w:t>
      </w:r>
    </w:p>
    <w:p w14:paraId="3D421D98" w14:textId="77777777" w:rsidR="005D3061" w:rsidRDefault="00000000">
      <w:pPr>
        <w:pStyle w:val="3"/>
        <w:spacing w:after="120"/>
      </w:pPr>
      <w:bookmarkStart w:id="74" w:name="_Toc150962250"/>
      <w:bookmarkStart w:id="75" w:name="sql-1"/>
      <w:bookmarkEnd w:id="73"/>
      <w:r>
        <w:t>SQL</w:t>
      </w:r>
      <w:bookmarkEnd w:id="74"/>
    </w:p>
    <w:p w14:paraId="2C763633" w14:textId="77777777" w:rsidR="005D3061" w:rsidRDefault="00000000" w:rsidP="009270B7">
      <w:pPr>
        <w:numPr>
          <w:ilvl w:val="0"/>
          <w:numId w:val="90"/>
        </w:numPr>
      </w:pPr>
      <w:r>
        <w:t xml:space="preserve">List and List COLUMNS partitioned tables support default partitions </w:t>
      </w:r>
      <w:hyperlink r:id="rId571">
        <w:r>
          <w:rPr>
            <w:rStyle w:val="ae"/>
          </w:rPr>
          <w:t>#20679</w:t>
        </w:r>
      </w:hyperlink>
      <w:r>
        <w:t xml:space="preserve"> @</w:t>
      </w:r>
      <w:hyperlink r:id="rId572">
        <w:r>
          <w:rPr>
            <w:rStyle w:val="ae"/>
          </w:rPr>
          <w:t>mjonss</w:t>
        </w:r>
      </w:hyperlink>
      <w:r>
        <w:t xml:space="preserve"> @</w:t>
      </w:r>
      <w:hyperlink r:id="rId573">
        <w:r>
          <w:rPr>
            <w:rStyle w:val="ae"/>
          </w:rPr>
          <w:t>bb7133</w:t>
        </w:r>
      </w:hyperlink>
    </w:p>
    <w:p w14:paraId="4E09FE2B" w14:textId="77777777" w:rsidR="005D3061" w:rsidRDefault="00000000" w:rsidP="009270B7">
      <w:pPr>
        <w:numPr>
          <w:ilvl w:val="0"/>
          <w:numId w:val="25"/>
        </w:numPr>
      </w:pPr>
      <w:r>
        <w:lastRenderedPageBreak/>
        <w:t xml:space="preserve">Before v7.3.0, when you use the </w:t>
      </w:r>
      <w:r>
        <w:rPr>
          <w:rStyle w:val="VerbatimChar"/>
        </w:rPr>
        <w:t>INSERT</w:t>
      </w:r>
      <w:r>
        <w:t xml:space="preserve"> statement to insert data into a List or List COLUMNS partitioned table, the data needs to meet the specified partitioning conditions of the table. If the data to be inserted does not meet any of these conditions, either the execution of the statement will fail or the non-compliant data will be ignored.</w:t>
      </w:r>
    </w:p>
    <w:p w14:paraId="7068A7F0" w14:textId="77777777" w:rsidR="005D3061" w:rsidRDefault="00000000" w:rsidP="009270B7">
      <w:pPr>
        <w:numPr>
          <w:ilvl w:val="0"/>
          <w:numId w:val="25"/>
        </w:numPr>
      </w:pPr>
      <w:r>
        <w:t xml:space="preserve">Starting from v7.3.0, List and List COLUMNS partitioned tables support default partitions. After a default partition is created, if the data to be inserted does not meet any partitioning condition, it will be written to the default partition. This feature improves the usability of List and List COLUMNS partitioning, avoiding the execution failure of the </w:t>
      </w:r>
      <w:r>
        <w:rPr>
          <w:rStyle w:val="VerbatimChar"/>
        </w:rPr>
        <w:t>INSERT</w:t>
      </w:r>
      <w:r>
        <w:t xml:space="preserve"> statement or data being ignored due to data that does not meet partitioning conditions.</w:t>
      </w:r>
    </w:p>
    <w:p w14:paraId="79FF86BD" w14:textId="77777777" w:rsidR="005D3061" w:rsidRDefault="00000000" w:rsidP="009270B7">
      <w:pPr>
        <w:numPr>
          <w:ilvl w:val="0"/>
          <w:numId w:val="25"/>
        </w:numPr>
      </w:pPr>
      <w:r>
        <w:t>Note that this feature is a TiDB extension to MySQL syntax. For a partitioned table with a default partition, the data in the table cannot be directly replicated to MySQL.</w:t>
      </w:r>
    </w:p>
    <w:p w14:paraId="5AE0F7B8" w14:textId="77777777" w:rsidR="005D3061" w:rsidRDefault="00000000" w:rsidP="009270B7">
      <w:pPr>
        <w:numPr>
          <w:ilvl w:val="0"/>
          <w:numId w:val="25"/>
        </w:numPr>
      </w:pPr>
      <w:r>
        <w:t xml:space="preserve">For more information, see </w:t>
      </w:r>
      <w:hyperlink r:id="rId574" w:anchor="list-partitioning">
        <w:r>
          <w:rPr>
            <w:rStyle w:val="ae"/>
          </w:rPr>
          <w:t>documentation</w:t>
        </w:r>
      </w:hyperlink>
      <w:r>
        <w:t>.</w:t>
      </w:r>
    </w:p>
    <w:p w14:paraId="038C3FD0" w14:textId="77777777" w:rsidR="005D3061" w:rsidRDefault="00000000">
      <w:pPr>
        <w:pStyle w:val="3"/>
        <w:spacing w:after="120"/>
      </w:pPr>
      <w:bookmarkStart w:id="76" w:name="_Toc150962251"/>
      <w:bookmarkStart w:id="77" w:name="observability-1"/>
      <w:bookmarkEnd w:id="75"/>
      <w:r>
        <w:t>Observability</w:t>
      </w:r>
      <w:bookmarkEnd w:id="76"/>
    </w:p>
    <w:p w14:paraId="3678CC9B" w14:textId="77777777" w:rsidR="005D3061" w:rsidRDefault="00000000" w:rsidP="009270B7">
      <w:pPr>
        <w:numPr>
          <w:ilvl w:val="0"/>
          <w:numId w:val="91"/>
        </w:numPr>
      </w:pPr>
      <w:r>
        <w:t xml:space="preserve">Show the progress of collecting statistics </w:t>
      </w:r>
      <w:hyperlink r:id="rId575">
        <w:r>
          <w:rPr>
            <w:rStyle w:val="ae"/>
          </w:rPr>
          <w:t>#44033</w:t>
        </w:r>
      </w:hyperlink>
      <w:r>
        <w:t xml:space="preserve"> @</w:t>
      </w:r>
      <w:hyperlink r:id="rId576">
        <w:r>
          <w:rPr>
            <w:rStyle w:val="ae"/>
          </w:rPr>
          <w:t>hawkingrei</w:t>
        </w:r>
      </w:hyperlink>
    </w:p>
    <w:p w14:paraId="534E1912" w14:textId="77777777" w:rsidR="005D3061" w:rsidRDefault="00000000" w:rsidP="009270B7">
      <w:pPr>
        <w:numPr>
          <w:ilvl w:val="0"/>
          <w:numId w:val="25"/>
        </w:numPr>
      </w:pPr>
      <w:r>
        <w:t xml:space="preserve">Collecting statistics for large tables often takes a long time. In previous versions, you cannot see the progress of collecting statistics, and therefore cannot predict the completion time. TiDB v7.3.0 introduces a feature to show the progress of collecting statistics. You can view the overall workload, current progress, and estimated completion time for each subtask using the system table </w:t>
      </w:r>
      <w:r>
        <w:rPr>
          <w:rStyle w:val="VerbatimChar"/>
        </w:rPr>
        <w:t>mysql.analyze_jobs</w:t>
      </w:r>
      <w:r>
        <w:t xml:space="preserve"> or </w:t>
      </w:r>
      <w:r>
        <w:rPr>
          <w:rStyle w:val="VerbatimChar"/>
        </w:rPr>
        <w:t>SHOW ANALYZE STATUS</w:t>
      </w:r>
      <w:r>
        <w:t>. In scenarios such as large-scale data import and SQL performance optimization, this feature helps you understand the overall task progress and improves the user experience.</w:t>
      </w:r>
    </w:p>
    <w:p w14:paraId="76249B4E" w14:textId="77777777" w:rsidR="005D3061" w:rsidRDefault="00000000" w:rsidP="009270B7">
      <w:pPr>
        <w:numPr>
          <w:ilvl w:val="0"/>
          <w:numId w:val="25"/>
        </w:numPr>
      </w:pPr>
      <w:r>
        <w:t xml:space="preserve">For more information, see </w:t>
      </w:r>
      <w:hyperlink r:id="rId577">
        <w:r>
          <w:rPr>
            <w:rStyle w:val="ae"/>
          </w:rPr>
          <w:t>documentation</w:t>
        </w:r>
      </w:hyperlink>
      <w:r>
        <w:t>.</w:t>
      </w:r>
    </w:p>
    <w:p w14:paraId="75670262" w14:textId="77777777" w:rsidR="005D3061" w:rsidRDefault="00000000" w:rsidP="009270B7">
      <w:pPr>
        <w:numPr>
          <w:ilvl w:val="0"/>
          <w:numId w:val="91"/>
        </w:numPr>
      </w:pPr>
      <w:r>
        <w:t xml:space="preserve">Plan Replayer supports exporting historical statistics </w:t>
      </w:r>
      <w:hyperlink r:id="rId578">
        <w:r>
          <w:rPr>
            <w:rStyle w:val="ae"/>
          </w:rPr>
          <w:t>#45038</w:t>
        </w:r>
      </w:hyperlink>
      <w:r>
        <w:t xml:space="preserve"> @</w:t>
      </w:r>
      <w:hyperlink r:id="rId579">
        <w:r>
          <w:rPr>
            <w:rStyle w:val="ae"/>
          </w:rPr>
          <w:t>time-and-fate</w:t>
        </w:r>
      </w:hyperlink>
    </w:p>
    <w:p w14:paraId="0BD35DF8" w14:textId="77777777" w:rsidR="005D3061" w:rsidRDefault="00000000" w:rsidP="009270B7">
      <w:pPr>
        <w:numPr>
          <w:ilvl w:val="0"/>
          <w:numId w:val="25"/>
        </w:numPr>
      </w:pPr>
      <w:r>
        <w:t xml:space="preserve">Starting from v7.3.0, with the newly added </w:t>
      </w:r>
      <w:hyperlink r:id="rId580">
        <w:r>
          <w:rPr>
            <w:rStyle w:val="VerbatimChar"/>
          </w:rPr>
          <w:t>dump with stats as of timestamp</w:t>
        </w:r>
      </w:hyperlink>
      <w:r>
        <w:t xml:space="preserve"> clause, you can use Plan Replayer to export the statistics of specified SQL-related objects at a specific point in time. During the </w:t>
      </w:r>
      <w:r>
        <w:lastRenderedPageBreak/>
        <w:t>diagnosis of execution plan issues, accurately capturing historical statistics can help analyze more precisely how the execution plan was generated at the time when the issue occurred. This helps identify the root cause of the issue and greatly improves efficiency in diagnosing execution plan issues.</w:t>
      </w:r>
    </w:p>
    <w:p w14:paraId="46C8AA04" w14:textId="77777777" w:rsidR="005D3061" w:rsidRDefault="00000000" w:rsidP="009270B7">
      <w:pPr>
        <w:numPr>
          <w:ilvl w:val="0"/>
          <w:numId w:val="25"/>
        </w:numPr>
      </w:pPr>
      <w:r>
        <w:t xml:space="preserve">For more information, see </w:t>
      </w:r>
      <w:hyperlink r:id="rId581">
        <w:r>
          <w:rPr>
            <w:rStyle w:val="ae"/>
          </w:rPr>
          <w:t>documentation</w:t>
        </w:r>
      </w:hyperlink>
      <w:r>
        <w:t>.</w:t>
      </w:r>
    </w:p>
    <w:p w14:paraId="1B2F3AC4" w14:textId="77777777" w:rsidR="005D3061" w:rsidRDefault="00000000">
      <w:pPr>
        <w:pStyle w:val="3"/>
        <w:spacing w:after="120"/>
      </w:pPr>
      <w:bookmarkStart w:id="78" w:name="_Toc150962252"/>
      <w:bookmarkStart w:id="79" w:name="data-migration-2"/>
      <w:bookmarkEnd w:id="77"/>
      <w:r>
        <w:t>Data migration</w:t>
      </w:r>
      <w:bookmarkEnd w:id="78"/>
    </w:p>
    <w:p w14:paraId="7DEE2679" w14:textId="77777777" w:rsidR="005D3061" w:rsidRDefault="00000000" w:rsidP="009270B7">
      <w:pPr>
        <w:numPr>
          <w:ilvl w:val="0"/>
          <w:numId w:val="92"/>
        </w:numPr>
      </w:pPr>
      <w:r>
        <w:t xml:space="preserve">TiDB Lightning introduces a new version of conflict data detection and handling strategy </w:t>
      </w:r>
      <w:hyperlink r:id="rId582">
        <w:r>
          <w:rPr>
            <w:rStyle w:val="ae"/>
          </w:rPr>
          <w:t>#41629</w:t>
        </w:r>
      </w:hyperlink>
      <w:r>
        <w:t xml:space="preserve"> @</w:t>
      </w:r>
      <w:hyperlink r:id="rId583">
        <w:r>
          <w:rPr>
            <w:rStyle w:val="ae"/>
          </w:rPr>
          <w:t>lance6716</w:t>
        </w:r>
      </w:hyperlink>
    </w:p>
    <w:p w14:paraId="3446F5C8" w14:textId="77777777" w:rsidR="005D3061" w:rsidRDefault="00000000" w:rsidP="009270B7">
      <w:pPr>
        <w:numPr>
          <w:ilvl w:val="0"/>
          <w:numId w:val="25"/>
        </w:numPr>
      </w:pPr>
      <w:r>
        <w:t xml:space="preserve">In previous versions, TiDB Lightning uses different conflict detection and handling methods for Logical Import Mode and Physical Import Mode, which are complex to configure and not easy for users to understand. In addition, Physical Import Mode cannot handle conflicts using the </w:t>
      </w:r>
      <w:r>
        <w:rPr>
          <w:rStyle w:val="VerbatimChar"/>
        </w:rPr>
        <w:t>replace</w:t>
      </w:r>
      <w:r>
        <w:t xml:space="preserve"> or </w:t>
      </w:r>
      <w:r>
        <w:rPr>
          <w:rStyle w:val="VerbatimChar"/>
        </w:rPr>
        <w:t>ignore</w:t>
      </w:r>
      <w:r>
        <w:t xml:space="preserve"> strategy. Starting from v7.3.0, TiDB Lightning introduces a unified conflict detection and handling strategy for both Logical Import Mode and Physical Import Mode. You can choose to report an error (</w:t>
      </w:r>
      <w:r>
        <w:rPr>
          <w:rStyle w:val="VerbatimChar"/>
        </w:rPr>
        <w:t>error</w:t>
      </w:r>
      <w:r>
        <w:t>), replace (</w:t>
      </w:r>
      <w:r>
        <w:rPr>
          <w:rStyle w:val="VerbatimChar"/>
        </w:rPr>
        <w:t>replace</w:t>
      </w:r>
      <w:r>
        <w:t>) or ignore (</w:t>
      </w:r>
      <w:r>
        <w:rPr>
          <w:rStyle w:val="VerbatimChar"/>
        </w:rPr>
        <w:t>ignore</w:t>
      </w:r>
      <w:r>
        <w:t>) conflicting data when encountering conflicts. You can limit the number of conflict records, such as the task is interrupted and terminated after processing a specified number of conflict records. Furthermore, the system can record conflicting data for troubleshooting.</w:t>
      </w:r>
    </w:p>
    <w:p w14:paraId="214FBCDE" w14:textId="77777777" w:rsidR="005D3061" w:rsidRDefault="00000000" w:rsidP="009270B7">
      <w:pPr>
        <w:numPr>
          <w:ilvl w:val="0"/>
          <w:numId w:val="25"/>
        </w:numPr>
      </w:pPr>
      <w:r>
        <w:t>For import data with many conflicts, it is recommended to use the new version of the conflict detection and handling strategy for better performance. In the lab environment, the new version strategy can improve the performance of conflict detection and handling up to three times faster than the old version. This performance value is for reference only. The actual performance might vary depending on your configuration, table structure, and the percentage of conflicting data. Note that the new version and the old version of the conflict strategy cannot be used at the same time. The old conflict detection and handling strategy will be deprecated in the future.</w:t>
      </w:r>
    </w:p>
    <w:p w14:paraId="0B0D67DE" w14:textId="77777777" w:rsidR="005D3061" w:rsidRDefault="00000000" w:rsidP="009270B7">
      <w:pPr>
        <w:numPr>
          <w:ilvl w:val="0"/>
          <w:numId w:val="25"/>
        </w:numPr>
      </w:pPr>
      <w:r>
        <w:t xml:space="preserve">For more information, see </w:t>
      </w:r>
      <w:hyperlink r:id="rId584" w:anchor="conflict-detection">
        <w:r>
          <w:rPr>
            <w:rStyle w:val="ae"/>
          </w:rPr>
          <w:t>documentation</w:t>
        </w:r>
      </w:hyperlink>
      <w:r>
        <w:t>.</w:t>
      </w:r>
    </w:p>
    <w:p w14:paraId="1C56739C" w14:textId="77777777" w:rsidR="005D3061" w:rsidRDefault="00000000" w:rsidP="009270B7">
      <w:pPr>
        <w:numPr>
          <w:ilvl w:val="0"/>
          <w:numId w:val="92"/>
        </w:numPr>
      </w:pPr>
      <w:r>
        <w:t xml:space="preserve">TiDB Lightning supports Partitioned Raft KV (experimental) </w:t>
      </w:r>
      <w:hyperlink r:id="rId585">
        <w:r>
          <w:rPr>
            <w:rStyle w:val="ae"/>
          </w:rPr>
          <w:t>#14916</w:t>
        </w:r>
      </w:hyperlink>
      <w:r>
        <w:t xml:space="preserve"> @</w:t>
      </w:r>
      <w:hyperlink r:id="rId586">
        <w:r>
          <w:rPr>
            <w:rStyle w:val="ae"/>
          </w:rPr>
          <w:t>GMHDBJD</w:t>
        </w:r>
      </w:hyperlink>
    </w:p>
    <w:p w14:paraId="3B9DF7D9" w14:textId="77777777" w:rsidR="005D3061" w:rsidRDefault="00000000" w:rsidP="009270B7">
      <w:pPr>
        <w:numPr>
          <w:ilvl w:val="0"/>
          <w:numId w:val="25"/>
        </w:numPr>
      </w:pPr>
      <w:r>
        <w:lastRenderedPageBreak/>
        <w:t>TiDB Lightning now supports Partitioned Raft KV. This feature helps improve the data import performance of TiDB Lightning.</w:t>
      </w:r>
    </w:p>
    <w:p w14:paraId="363A00F2" w14:textId="77777777" w:rsidR="005D3061" w:rsidRDefault="00000000" w:rsidP="009270B7">
      <w:pPr>
        <w:numPr>
          <w:ilvl w:val="0"/>
          <w:numId w:val="92"/>
        </w:numPr>
      </w:pPr>
      <w:r>
        <w:t xml:space="preserve">TiDB Lightning introduces a new parameter </w:t>
      </w:r>
      <w:r>
        <w:rPr>
          <w:rStyle w:val="VerbatimChar"/>
        </w:rPr>
        <w:t>enable-diagnose-log</w:t>
      </w:r>
      <w:r>
        <w:t xml:space="preserve"> to enhance troubleshooting by printing more diagnostic logs </w:t>
      </w:r>
      <w:hyperlink r:id="rId587">
        <w:r>
          <w:rPr>
            <w:rStyle w:val="ae"/>
          </w:rPr>
          <w:t>#45497</w:t>
        </w:r>
      </w:hyperlink>
      <w:r>
        <w:t xml:space="preserve"> @</w:t>
      </w:r>
      <w:hyperlink r:id="rId588">
        <w:r>
          <w:rPr>
            <w:rStyle w:val="ae"/>
          </w:rPr>
          <w:t>D3Hunter</w:t>
        </w:r>
      </w:hyperlink>
    </w:p>
    <w:p w14:paraId="6A4317D5" w14:textId="77777777" w:rsidR="005D3061" w:rsidRDefault="00000000" w:rsidP="009270B7">
      <w:pPr>
        <w:numPr>
          <w:ilvl w:val="0"/>
          <w:numId w:val="25"/>
        </w:numPr>
      </w:pPr>
      <w:r>
        <w:t xml:space="preserve">By default, this feature is disabled and TiDB Lightning only prints logs containing </w:t>
      </w:r>
      <w:r>
        <w:rPr>
          <w:rStyle w:val="VerbatimChar"/>
        </w:rPr>
        <w:t>lightning/main</w:t>
      </w:r>
      <w:r>
        <w:t xml:space="preserve">. When enabled, TiDB Lightning prints logs for all packages (including </w:t>
      </w:r>
      <w:r>
        <w:rPr>
          <w:rStyle w:val="VerbatimChar"/>
        </w:rPr>
        <w:t>client-go</w:t>
      </w:r>
      <w:r>
        <w:t xml:space="preserve"> and </w:t>
      </w:r>
      <w:r>
        <w:rPr>
          <w:rStyle w:val="VerbatimChar"/>
        </w:rPr>
        <w:t>tidb</w:t>
      </w:r>
      <w:r>
        <w:t xml:space="preserve">) to help diagnose issues related to </w:t>
      </w:r>
      <w:r>
        <w:rPr>
          <w:rStyle w:val="VerbatimChar"/>
        </w:rPr>
        <w:t>client-go</w:t>
      </w:r>
      <w:r>
        <w:t xml:space="preserve"> and </w:t>
      </w:r>
      <w:r>
        <w:rPr>
          <w:rStyle w:val="VerbatimChar"/>
        </w:rPr>
        <w:t>tidb</w:t>
      </w:r>
      <w:r>
        <w:t>.</w:t>
      </w:r>
    </w:p>
    <w:p w14:paraId="2AF63101" w14:textId="77777777" w:rsidR="005D3061" w:rsidRDefault="00000000" w:rsidP="009270B7">
      <w:pPr>
        <w:numPr>
          <w:ilvl w:val="0"/>
          <w:numId w:val="25"/>
        </w:numPr>
      </w:pPr>
      <w:r>
        <w:t xml:space="preserve">For more information, see </w:t>
      </w:r>
      <w:hyperlink r:id="rId589" w:anchor="tidb-lightning-global">
        <w:r>
          <w:rPr>
            <w:rStyle w:val="ae"/>
          </w:rPr>
          <w:t>documentation</w:t>
        </w:r>
      </w:hyperlink>
      <w:r>
        <w:t>.</w:t>
      </w:r>
    </w:p>
    <w:p w14:paraId="41C2B90C" w14:textId="77777777" w:rsidR="005D3061" w:rsidRDefault="00000000">
      <w:pPr>
        <w:pStyle w:val="2"/>
        <w:spacing w:after="120"/>
      </w:pPr>
      <w:bookmarkStart w:id="80" w:name="_Toc150962253"/>
      <w:bookmarkStart w:id="81" w:name="compatibility-changes-2"/>
      <w:bookmarkEnd w:id="68"/>
      <w:bookmarkEnd w:id="79"/>
      <w:r>
        <w:t>Compatibility changes</w:t>
      </w:r>
      <w:bookmarkEnd w:id="80"/>
    </w:p>
    <w:p w14:paraId="6641D859" w14:textId="77777777" w:rsidR="005D3061" w:rsidRDefault="00000000">
      <w:pPr>
        <w:pStyle w:val="a9"/>
      </w:pPr>
      <w:r>
        <w:rPr>
          <w:b/>
          <w:bCs/>
        </w:rPr>
        <w:t>Note:</w:t>
      </w:r>
    </w:p>
    <w:p w14:paraId="0715CA1E" w14:textId="77777777" w:rsidR="005D3061" w:rsidRDefault="00000000">
      <w:pPr>
        <w:pStyle w:val="a9"/>
      </w:pPr>
      <w:r>
        <w:t>This section provides compatibility changes you need to know when you upgrade from v7.2.0 to the current version (v7.3.0). If you are upgrading from v7.1.0 or earlier versions to the current version, you might also need to check the compatibility changes introduced in intermediate versions.</w:t>
      </w:r>
    </w:p>
    <w:p w14:paraId="69F79712" w14:textId="77777777" w:rsidR="005D3061" w:rsidRDefault="00000000">
      <w:pPr>
        <w:pStyle w:val="3"/>
        <w:spacing w:after="120"/>
      </w:pPr>
      <w:bookmarkStart w:id="82" w:name="_Toc150962254"/>
      <w:bookmarkStart w:id="83" w:name="behavior-changes-1"/>
      <w:r>
        <w:t>Behavior changes</w:t>
      </w:r>
      <w:bookmarkEnd w:id="82"/>
    </w:p>
    <w:p w14:paraId="5A6B73E4" w14:textId="77777777" w:rsidR="005D3061" w:rsidRDefault="00000000" w:rsidP="009270B7">
      <w:pPr>
        <w:numPr>
          <w:ilvl w:val="0"/>
          <w:numId w:val="93"/>
        </w:numPr>
      </w:pPr>
      <w:r>
        <w:t>Backup &amp; Restore (BR)</w:t>
      </w:r>
    </w:p>
    <w:p w14:paraId="6749D050" w14:textId="77777777" w:rsidR="005D3061" w:rsidRDefault="00000000" w:rsidP="009270B7">
      <w:pPr>
        <w:pStyle w:val="Compact"/>
        <w:numPr>
          <w:ilvl w:val="1"/>
          <w:numId w:val="94"/>
        </w:numPr>
      </w:pPr>
      <w:r>
        <w:t xml:space="preserve">BR adds an empty cluster check before performing a full data restoration. By default, restoring data to a non-empty cluster is not allowed. If you want to force the restoration, you can use the </w:t>
      </w:r>
      <w:r>
        <w:rPr>
          <w:rStyle w:val="VerbatimChar"/>
        </w:rPr>
        <w:t>--filter</w:t>
      </w:r>
      <w:r>
        <w:t xml:space="preserve"> option to specify the corresponding table name to restore data to.</w:t>
      </w:r>
    </w:p>
    <w:p w14:paraId="15C968C7" w14:textId="77777777" w:rsidR="005D3061" w:rsidRDefault="00000000" w:rsidP="009270B7">
      <w:pPr>
        <w:numPr>
          <w:ilvl w:val="0"/>
          <w:numId w:val="93"/>
        </w:numPr>
      </w:pPr>
      <w:r>
        <w:t>TiDB Lightning</w:t>
      </w:r>
    </w:p>
    <w:p w14:paraId="6AC55A5B" w14:textId="77777777" w:rsidR="005D3061" w:rsidRDefault="00000000" w:rsidP="009270B7">
      <w:pPr>
        <w:pStyle w:val="Compact"/>
        <w:numPr>
          <w:ilvl w:val="1"/>
          <w:numId w:val="95"/>
        </w:numPr>
      </w:pPr>
      <w:r>
        <w:rPr>
          <w:rStyle w:val="VerbatimChar"/>
        </w:rPr>
        <w:t>tikv-importer.on-duplicate</w:t>
      </w:r>
      <w:r>
        <w:t xml:space="preserve"> is deprecated and replaced by </w:t>
      </w:r>
      <w:hyperlink r:id="rId590" w:anchor="tidb-lightning-task">
        <w:r>
          <w:rPr>
            <w:rStyle w:val="VerbatimChar"/>
          </w:rPr>
          <w:t>conflict.strategy</w:t>
        </w:r>
      </w:hyperlink>
      <w:r>
        <w:t>.</w:t>
      </w:r>
    </w:p>
    <w:p w14:paraId="30283A83" w14:textId="77777777" w:rsidR="005D3061" w:rsidRDefault="00000000" w:rsidP="009270B7">
      <w:pPr>
        <w:pStyle w:val="Compact"/>
        <w:numPr>
          <w:ilvl w:val="1"/>
          <w:numId w:val="95"/>
        </w:numPr>
      </w:pPr>
      <w:r>
        <w:t xml:space="preserve">The </w:t>
      </w:r>
      <w:r>
        <w:rPr>
          <w:rStyle w:val="VerbatimChar"/>
        </w:rPr>
        <w:t>max-error</w:t>
      </w:r>
      <w:r>
        <w:t xml:space="preserve"> parameter, which controls the maximum number of non-fatal errors that TiDB Lightning can tolerate before stopping the migration task, no longer limits import data conflicts. The </w:t>
      </w:r>
      <w:hyperlink r:id="rId591" w:anchor="tidb-lightning-task">
        <w:r>
          <w:rPr>
            <w:rStyle w:val="VerbatimChar"/>
          </w:rPr>
          <w:t>conflict.threshold</w:t>
        </w:r>
      </w:hyperlink>
      <w:r>
        <w:t xml:space="preserve"> parameter now controls the maximum number of conflicting records that can be tolerated.</w:t>
      </w:r>
    </w:p>
    <w:p w14:paraId="12598B2F" w14:textId="77777777" w:rsidR="005D3061" w:rsidRDefault="00000000" w:rsidP="009270B7">
      <w:pPr>
        <w:numPr>
          <w:ilvl w:val="0"/>
          <w:numId w:val="93"/>
        </w:numPr>
      </w:pPr>
      <w:r>
        <w:t>TiCDC</w:t>
      </w:r>
    </w:p>
    <w:p w14:paraId="103D4A84" w14:textId="77777777" w:rsidR="005D3061" w:rsidRDefault="00000000" w:rsidP="009270B7">
      <w:pPr>
        <w:pStyle w:val="Compact"/>
        <w:numPr>
          <w:ilvl w:val="1"/>
          <w:numId w:val="96"/>
        </w:numPr>
      </w:pPr>
      <w:r>
        <w:lastRenderedPageBreak/>
        <w:t xml:space="preserve">When Kafka sink uses Avro protocol, if the </w:t>
      </w:r>
      <w:r>
        <w:rPr>
          <w:rStyle w:val="VerbatimChar"/>
        </w:rPr>
        <w:t>force-replicate</w:t>
      </w:r>
      <w:r>
        <w:t xml:space="preserve"> parameter is set to </w:t>
      </w:r>
      <w:r>
        <w:rPr>
          <w:rStyle w:val="VerbatimChar"/>
        </w:rPr>
        <w:t>true</w:t>
      </w:r>
      <w:r>
        <w:t>, TiCDC reports an error when creating a changefeed.</w:t>
      </w:r>
    </w:p>
    <w:p w14:paraId="1A606586" w14:textId="77777777" w:rsidR="005D3061" w:rsidRDefault="00000000" w:rsidP="009270B7">
      <w:pPr>
        <w:pStyle w:val="Compact"/>
        <w:numPr>
          <w:ilvl w:val="1"/>
          <w:numId w:val="96"/>
        </w:numPr>
      </w:pPr>
      <w:r>
        <w:t xml:space="preserve">Due to incompatibility between </w:t>
      </w:r>
      <w:r>
        <w:rPr>
          <w:rStyle w:val="VerbatimChar"/>
        </w:rPr>
        <w:t>delete-only-output-handle-key-columns</w:t>
      </w:r>
      <w:r>
        <w:t xml:space="preserve"> and </w:t>
      </w:r>
      <w:r>
        <w:rPr>
          <w:rStyle w:val="VerbatimChar"/>
        </w:rPr>
        <w:t>force-replicate</w:t>
      </w:r>
      <w:r>
        <w:t xml:space="preserve"> parameters, when both parameters are enabled, TiCDC reports an error when creating a changefeed.</w:t>
      </w:r>
    </w:p>
    <w:p w14:paraId="7F2388A9" w14:textId="77777777" w:rsidR="005D3061" w:rsidRDefault="00000000" w:rsidP="009270B7">
      <w:pPr>
        <w:pStyle w:val="Compact"/>
        <w:numPr>
          <w:ilvl w:val="1"/>
          <w:numId w:val="96"/>
        </w:numPr>
      </w:pPr>
      <w:r>
        <w:t xml:space="preserve">When the output protocol is Open Protocol, the </w:t>
      </w:r>
      <w:r>
        <w:rPr>
          <w:rStyle w:val="VerbatimChar"/>
        </w:rPr>
        <w:t>UPDATE</w:t>
      </w:r>
      <w:r>
        <w:t xml:space="preserve"> events only output the changed columns.</w:t>
      </w:r>
    </w:p>
    <w:p w14:paraId="113ECA70" w14:textId="77777777" w:rsidR="005D3061" w:rsidRDefault="00000000">
      <w:pPr>
        <w:pStyle w:val="3"/>
        <w:spacing w:after="120"/>
      </w:pPr>
      <w:bookmarkStart w:id="84" w:name="_Toc150962255"/>
      <w:bookmarkStart w:id="85" w:name="system-variables-2"/>
      <w:bookmarkEnd w:id="83"/>
      <w:r>
        <w:t>System variables</w:t>
      </w:r>
      <w:bookmarkEnd w:id="84"/>
    </w:p>
    <w:tbl>
      <w:tblPr>
        <w:tblStyle w:val="Table"/>
        <w:tblW w:w="5000" w:type="pct"/>
        <w:tblLayout w:type="fixed"/>
        <w:tblLook w:val="0020" w:firstRow="1" w:lastRow="0" w:firstColumn="0" w:lastColumn="0" w:noHBand="0" w:noVBand="0"/>
      </w:tblPr>
      <w:tblGrid>
        <w:gridCol w:w="1569"/>
        <w:gridCol w:w="1545"/>
        <w:gridCol w:w="5516"/>
      </w:tblGrid>
      <w:tr w:rsidR="005D3061" w14:paraId="2D58E8F3"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1569" w:type="dxa"/>
          </w:tcPr>
          <w:p w14:paraId="30E8D4B9" w14:textId="77777777" w:rsidR="005D3061" w:rsidRDefault="00000000">
            <w:pPr>
              <w:pStyle w:val="Compact"/>
            </w:pPr>
            <w:r>
              <w:t>Variable name</w:t>
            </w:r>
          </w:p>
        </w:tc>
        <w:tc>
          <w:tcPr>
            <w:tcW w:w="1545" w:type="dxa"/>
          </w:tcPr>
          <w:p w14:paraId="6F359339" w14:textId="77777777" w:rsidR="005D3061" w:rsidRDefault="00000000">
            <w:pPr>
              <w:pStyle w:val="Compact"/>
            </w:pPr>
            <w:r>
              <w:t>Change type</w:t>
            </w:r>
          </w:p>
        </w:tc>
        <w:tc>
          <w:tcPr>
            <w:tcW w:w="5516" w:type="dxa"/>
          </w:tcPr>
          <w:p w14:paraId="755DDFA0" w14:textId="77777777" w:rsidR="005D3061" w:rsidRDefault="00000000">
            <w:pPr>
              <w:pStyle w:val="Compact"/>
            </w:pPr>
            <w:r>
              <w:t>Description</w:t>
            </w:r>
          </w:p>
        </w:tc>
      </w:tr>
      <w:tr w:rsidR="005D3061" w14:paraId="20CF681D" w14:textId="77777777" w:rsidTr="003D2A93">
        <w:tc>
          <w:tcPr>
            <w:tcW w:w="1569" w:type="dxa"/>
          </w:tcPr>
          <w:p w14:paraId="46ED7470" w14:textId="77777777" w:rsidR="005D3061" w:rsidRDefault="00000000">
            <w:pPr>
              <w:pStyle w:val="Compact"/>
            </w:pPr>
            <w:hyperlink r:id="rId592" w:anchor="tidb_opt_enable_mpp_shared_cte_execution-new-in-v720">
              <w:r>
                <w:rPr>
                  <w:rStyle w:val="VerbatimChar"/>
                </w:rPr>
                <w:t>tidb_opt_enable_mpp_shared_cte_execution</w:t>
              </w:r>
            </w:hyperlink>
          </w:p>
        </w:tc>
        <w:tc>
          <w:tcPr>
            <w:tcW w:w="1545" w:type="dxa"/>
          </w:tcPr>
          <w:p w14:paraId="1E98D571" w14:textId="77777777" w:rsidR="005D3061" w:rsidRDefault="00000000">
            <w:pPr>
              <w:pStyle w:val="Compact"/>
            </w:pPr>
            <w:r>
              <w:t>Modified</w:t>
            </w:r>
          </w:p>
        </w:tc>
        <w:tc>
          <w:tcPr>
            <w:tcW w:w="5516" w:type="dxa"/>
          </w:tcPr>
          <w:p w14:paraId="684100FA" w14:textId="77777777" w:rsidR="005D3061" w:rsidRDefault="00000000">
            <w:pPr>
              <w:pStyle w:val="Compact"/>
            </w:pPr>
            <w:r>
              <w:t>This system variable takes effect starting from v7.3.0. It controls whether non-recursive Common Table Expressions (CTEs) can be executed in TiFlash MPP.</w:t>
            </w:r>
          </w:p>
        </w:tc>
      </w:tr>
      <w:tr w:rsidR="005D3061" w14:paraId="2F507A3E" w14:textId="77777777" w:rsidTr="003D2A93">
        <w:tc>
          <w:tcPr>
            <w:tcW w:w="1569" w:type="dxa"/>
          </w:tcPr>
          <w:p w14:paraId="4FD9EC96" w14:textId="77777777" w:rsidR="005D3061" w:rsidRDefault="00000000">
            <w:pPr>
              <w:pStyle w:val="Compact"/>
            </w:pPr>
            <w:hyperlink r:id="rId593" w:anchor="tidb_lock_unchanged_keys-new-in-v711-and-v730">
              <w:r>
                <w:rPr>
                  <w:rStyle w:val="VerbatimChar"/>
                </w:rPr>
                <w:t>tidb_lock_unchanged_keys</w:t>
              </w:r>
            </w:hyperlink>
          </w:p>
        </w:tc>
        <w:tc>
          <w:tcPr>
            <w:tcW w:w="1545" w:type="dxa"/>
          </w:tcPr>
          <w:p w14:paraId="76561E57" w14:textId="77777777" w:rsidR="005D3061" w:rsidRDefault="00000000">
            <w:pPr>
              <w:pStyle w:val="Compact"/>
            </w:pPr>
            <w:r>
              <w:t>Newly added</w:t>
            </w:r>
          </w:p>
        </w:tc>
        <w:tc>
          <w:tcPr>
            <w:tcW w:w="5516" w:type="dxa"/>
          </w:tcPr>
          <w:p w14:paraId="60D6E65D" w14:textId="77777777" w:rsidR="005D3061" w:rsidRDefault="00000000">
            <w:pPr>
              <w:pStyle w:val="Compact"/>
            </w:pPr>
            <w:r>
              <w:t>This variable is used to control in certain scenarios whether to lock the keys that are involved but not modified in a transaction.</w:t>
            </w:r>
          </w:p>
        </w:tc>
      </w:tr>
      <w:tr w:rsidR="005D3061" w14:paraId="4E71E4CC" w14:textId="77777777" w:rsidTr="003D2A93">
        <w:tc>
          <w:tcPr>
            <w:tcW w:w="1569" w:type="dxa"/>
          </w:tcPr>
          <w:p w14:paraId="3D6E6B0C" w14:textId="77777777" w:rsidR="005D3061" w:rsidRDefault="00000000">
            <w:pPr>
              <w:pStyle w:val="Compact"/>
            </w:pPr>
            <w:hyperlink r:id="rId594" w:anchor="tidb_opt_enable_non_eval_scalar_subquery-new-in-v730">
              <w:r>
                <w:rPr>
                  <w:rStyle w:val="VerbatimChar"/>
                </w:rPr>
                <w:t>tidb_opt_enable_non_eval_scalar_subquery</w:t>
              </w:r>
            </w:hyperlink>
          </w:p>
        </w:tc>
        <w:tc>
          <w:tcPr>
            <w:tcW w:w="1545" w:type="dxa"/>
          </w:tcPr>
          <w:p w14:paraId="500D92FC" w14:textId="77777777" w:rsidR="005D3061" w:rsidRDefault="00000000">
            <w:pPr>
              <w:pStyle w:val="Compact"/>
            </w:pPr>
            <w:r>
              <w:t>Newly added</w:t>
            </w:r>
          </w:p>
        </w:tc>
        <w:tc>
          <w:tcPr>
            <w:tcW w:w="5516" w:type="dxa"/>
          </w:tcPr>
          <w:p w14:paraId="33CCAF67" w14:textId="77777777" w:rsidR="005D3061" w:rsidRDefault="00000000">
            <w:pPr>
              <w:pStyle w:val="Compact"/>
            </w:pPr>
            <w:r>
              <w:t xml:space="preserve">Controls whether the </w:t>
            </w:r>
            <w:r>
              <w:rPr>
                <w:rStyle w:val="VerbatimChar"/>
              </w:rPr>
              <w:t>EXPLAIN</w:t>
            </w:r>
            <w:r>
              <w:t xml:space="preserve"> statement disables the execution of constant subqueries that can be expanded at the optimization stage.</w:t>
            </w:r>
          </w:p>
        </w:tc>
      </w:tr>
      <w:tr w:rsidR="005D3061" w14:paraId="47C7ADA6" w14:textId="77777777" w:rsidTr="003D2A93">
        <w:tc>
          <w:tcPr>
            <w:tcW w:w="1569" w:type="dxa"/>
          </w:tcPr>
          <w:p w14:paraId="026352E9" w14:textId="77777777" w:rsidR="005D3061" w:rsidRDefault="00000000">
            <w:pPr>
              <w:pStyle w:val="Compact"/>
            </w:pPr>
            <w:hyperlink r:id="rId595" w:anchor="tidb_skip_missing_partition_stats-new-in-v730">
              <w:r>
                <w:rPr>
                  <w:rStyle w:val="VerbatimChar"/>
                </w:rPr>
                <w:t>tidb_skip_missing_partition_stats</w:t>
              </w:r>
            </w:hyperlink>
          </w:p>
        </w:tc>
        <w:tc>
          <w:tcPr>
            <w:tcW w:w="1545" w:type="dxa"/>
          </w:tcPr>
          <w:p w14:paraId="37705E3B" w14:textId="77777777" w:rsidR="005D3061" w:rsidRDefault="00000000">
            <w:pPr>
              <w:pStyle w:val="Compact"/>
            </w:pPr>
            <w:r>
              <w:t>Newly added</w:t>
            </w:r>
          </w:p>
        </w:tc>
        <w:tc>
          <w:tcPr>
            <w:tcW w:w="5516" w:type="dxa"/>
          </w:tcPr>
          <w:p w14:paraId="6CDBD001" w14:textId="77777777" w:rsidR="005D3061" w:rsidRDefault="00000000">
            <w:pPr>
              <w:pStyle w:val="Compact"/>
            </w:pPr>
            <w:r>
              <w:t>This variable controls the generation of GlobalStats when partition statistics are missing.</w:t>
            </w:r>
          </w:p>
        </w:tc>
      </w:tr>
      <w:tr w:rsidR="005D3061" w14:paraId="32B0953E" w14:textId="77777777" w:rsidTr="003D2A93">
        <w:tc>
          <w:tcPr>
            <w:tcW w:w="1569" w:type="dxa"/>
          </w:tcPr>
          <w:p w14:paraId="525D99BD" w14:textId="77777777" w:rsidR="005D3061" w:rsidRDefault="00000000">
            <w:pPr>
              <w:pStyle w:val="Compact"/>
            </w:pPr>
            <w:hyperlink r:id="rId596" w:anchor="tiflash_replica_read-new-in-v730">
              <w:r>
                <w:rPr>
                  <w:rStyle w:val="VerbatimChar"/>
                </w:rPr>
                <w:t>tiflash_replica_read</w:t>
              </w:r>
            </w:hyperlink>
          </w:p>
        </w:tc>
        <w:tc>
          <w:tcPr>
            <w:tcW w:w="1545" w:type="dxa"/>
          </w:tcPr>
          <w:p w14:paraId="6BDFB8BB" w14:textId="77777777" w:rsidR="005D3061" w:rsidRDefault="00000000">
            <w:pPr>
              <w:pStyle w:val="Compact"/>
            </w:pPr>
            <w:r>
              <w:t>Newly added</w:t>
            </w:r>
          </w:p>
        </w:tc>
        <w:tc>
          <w:tcPr>
            <w:tcW w:w="5516" w:type="dxa"/>
          </w:tcPr>
          <w:p w14:paraId="00BECC4F" w14:textId="77777777" w:rsidR="005D3061" w:rsidRDefault="00000000">
            <w:pPr>
              <w:pStyle w:val="Compact"/>
            </w:pPr>
            <w:r>
              <w:t>Controls the strategy for selecting TiFlash replicas when a query requires the TiFlash engine.</w:t>
            </w:r>
          </w:p>
        </w:tc>
      </w:tr>
    </w:tbl>
    <w:p w14:paraId="3B5A3B40" w14:textId="77777777" w:rsidR="005D3061" w:rsidRDefault="00000000">
      <w:pPr>
        <w:pStyle w:val="3"/>
        <w:spacing w:after="120"/>
      </w:pPr>
      <w:bookmarkStart w:id="86" w:name="_Toc150962256"/>
      <w:bookmarkStart w:id="87" w:name="configuration-file-parameters-2"/>
      <w:bookmarkEnd w:id="85"/>
      <w:r>
        <w:t>Configuration file parameters</w:t>
      </w:r>
      <w:bookmarkEnd w:id="86"/>
    </w:p>
    <w:tbl>
      <w:tblPr>
        <w:tblStyle w:val="Table"/>
        <w:tblW w:w="5000" w:type="pct"/>
        <w:tblLayout w:type="fixed"/>
        <w:tblLook w:val="0020" w:firstRow="1" w:lastRow="0" w:firstColumn="0" w:lastColumn="0" w:noHBand="0" w:noVBand="0"/>
      </w:tblPr>
      <w:tblGrid>
        <w:gridCol w:w="2157"/>
        <w:gridCol w:w="2157"/>
        <w:gridCol w:w="1493"/>
        <w:gridCol w:w="2823"/>
      </w:tblGrid>
      <w:tr w:rsidR="005D3061" w14:paraId="6A3E8683"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2157" w:type="dxa"/>
          </w:tcPr>
          <w:p w14:paraId="0F9FCF6C" w14:textId="77777777" w:rsidR="005D3061" w:rsidRDefault="00000000">
            <w:pPr>
              <w:pStyle w:val="Compact"/>
            </w:pPr>
            <w:r>
              <w:t>Configuration file</w:t>
            </w:r>
          </w:p>
        </w:tc>
        <w:tc>
          <w:tcPr>
            <w:tcW w:w="2157" w:type="dxa"/>
          </w:tcPr>
          <w:p w14:paraId="00E510D8" w14:textId="77777777" w:rsidR="005D3061" w:rsidRDefault="00000000">
            <w:pPr>
              <w:pStyle w:val="Compact"/>
            </w:pPr>
            <w:r>
              <w:t>Configuration parameter</w:t>
            </w:r>
          </w:p>
        </w:tc>
        <w:tc>
          <w:tcPr>
            <w:tcW w:w="1493" w:type="dxa"/>
          </w:tcPr>
          <w:p w14:paraId="6EC3E131" w14:textId="77777777" w:rsidR="005D3061" w:rsidRDefault="00000000">
            <w:pPr>
              <w:pStyle w:val="Compact"/>
            </w:pPr>
            <w:r>
              <w:t>Change type</w:t>
            </w:r>
          </w:p>
        </w:tc>
        <w:tc>
          <w:tcPr>
            <w:tcW w:w="2823" w:type="dxa"/>
          </w:tcPr>
          <w:p w14:paraId="6BA313E1" w14:textId="77777777" w:rsidR="005D3061" w:rsidRDefault="00000000">
            <w:pPr>
              <w:pStyle w:val="Compact"/>
            </w:pPr>
            <w:r>
              <w:t>Description</w:t>
            </w:r>
          </w:p>
        </w:tc>
      </w:tr>
      <w:tr w:rsidR="005D3061" w14:paraId="4343B9FD" w14:textId="77777777" w:rsidTr="003D2A93">
        <w:tc>
          <w:tcPr>
            <w:tcW w:w="2157" w:type="dxa"/>
          </w:tcPr>
          <w:p w14:paraId="7BBB3F74" w14:textId="77777777" w:rsidR="005D3061" w:rsidRDefault="00000000">
            <w:pPr>
              <w:pStyle w:val="Compact"/>
            </w:pPr>
            <w:r>
              <w:t>TiDB</w:t>
            </w:r>
          </w:p>
        </w:tc>
        <w:tc>
          <w:tcPr>
            <w:tcW w:w="2157" w:type="dxa"/>
          </w:tcPr>
          <w:p w14:paraId="597E4C9C" w14:textId="77777777" w:rsidR="005D3061" w:rsidRDefault="00000000">
            <w:pPr>
              <w:pStyle w:val="Compact"/>
            </w:pPr>
            <w:hyperlink r:id="rId597" w:anchor="enable-32bits-connection-id-new-in-v730">
              <w:r>
                <w:rPr>
                  <w:rStyle w:val="VerbatimChar"/>
                </w:rPr>
                <w:t>enable-32bits-connection-id</w:t>
              </w:r>
            </w:hyperlink>
          </w:p>
        </w:tc>
        <w:tc>
          <w:tcPr>
            <w:tcW w:w="1493" w:type="dxa"/>
          </w:tcPr>
          <w:p w14:paraId="5D4DE618" w14:textId="77777777" w:rsidR="005D3061" w:rsidRDefault="00000000">
            <w:pPr>
              <w:pStyle w:val="Compact"/>
            </w:pPr>
            <w:r>
              <w:t>Newly added</w:t>
            </w:r>
          </w:p>
        </w:tc>
        <w:tc>
          <w:tcPr>
            <w:tcW w:w="2823" w:type="dxa"/>
          </w:tcPr>
          <w:p w14:paraId="1081165D" w14:textId="77777777" w:rsidR="005D3061" w:rsidRDefault="00000000">
            <w:pPr>
              <w:pStyle w:val="Compact"/>
            </w:pPr>
            <w:r>
              <w:t>Controls whether to enable the 32-bit connection ID feature.</w:t>
            </w:r>
          </w:p>
        </w:tc>
      </w:tr>
      <w:tr w:rsidR="005D3061" w14:paraId="3FC1B328" w14:textId="77777777" w:rsidTr="003D2A93">
        <w:tc>
          <w:tcPr>
            <w:tcW w:w="2157" w:type="dxa"/>
          </w:tcPr>
          <w:p w14:paraId="1842EE56" w14:textId="77777777" w:rsidR="005D3061" w:rsidRDefault="00000000">
            <w:pPr>
              <w:pStyle w:val="Compact"/>
            </w:pPr>
            <w:r>
              <w:t>TiDB</w:t>
            </w:r>
          </w:p>
        </w:tc>
        <w:tc>
          <w:tcPr>
            <w:tcW w:w="2157" w:type="dxa"/>
          </w:tcPr>
          <w:p w14:paraId="5ABE2166" w14:textId="77777777" w:rsidR="005D3061" w:rsidRDefault="00000000">
            <w:pPr>
              <w:pStyle w:val="Compact"/>
            </w:pPr>
            <w:hyperlink r:id="rId598" w:anchor="in-mem-slow-query-recent-num-new-in-v730">
              <w:r>
                <w:rPr>
                  <w:rStyle w:val="VerbatimChar"/>
                </w:rPr>
                <w:t>in-mem-slow-query-recent-num</w:t>
              </w:r>
            </w:hyperlink>
          </w:p>
        </w:tc>
        <w:tc>
          <w:tcPr>
            <w:tcW w:w="1493" w:type="dxa"/>
          </w:tcPr>
          <w:p w14:paraId="4B141CD2" w14:textId="77777777" w:rsidR="005D3061" w:rsidRDefault="00000000">
            <w:pPr>
              <w:pStyle w:val="Compact"/>
            </w:pPr>
            <w:r>
              <w:t>Newly added</w:t>
            </w:r>
          </w:p>
        </w:tc>
        <w:tc>
          <w:tcPr>
            <w:tcW w:w="2823" w:type="dxa"/>
          </w:tcPr>
          <w:p w14:paraId="5DA28B2A" w14:textId="77777777" w:rsidR="005D3061" w:rsidRDefault="00000000">
            <w:pPr>
              <w:pStyle w:val="Compact"/>
            </w:pPr>
            <w:r>
              <w:t>Controls the number of recently used slow queries that are cached in memory.</w:t>
            </w:r>
          </w:p>
        </w:tc>
      </w:tr>
      <w:tr w:rsidR="005D3061" w14:paraId="526BC458" w14:textId="77777777" w:rsidTr="003D2A93">
        <w:tc>
          <w:tcPr>
            <w:tcW w:w="2157" w:type="dxa"/>
          </w:tcPr>
          <w:p w14:paraId="0502EAC3" w14:textId="77777777" w:rsidR="005D3061" w:rsidRDefault="00000000">
            <w:pPr>
              <w:pStyle w:val="Compact"/>
            </w:pPr>
            <w:r>
              <w:lastRenderedPageBreak/>
              <w:t>TiDB</w:t>
            </w:r>
          </w:p>
        </w:tc>
        <w:tc>
          <w:tcPr>
            <w:tcW w:w="2157" w:type="dxa"/>
          </w:tcPr>
          <w:p w14:paraId="5BF4FD86" w14:textId="77777777" w:rsidR="005D3061" w:rsidRDefault="00000000">
            <w:pPr>
              <w:pStyle w:val="Compact"/>
            </w:pPr>
            <w:hyperlink r:id="rId599" w:anchor="in-mem-slow-query-topn-num-new-in-v730">
              <w:r>
                <w:rPr>
                  <w:rStyle w:val="VerbatimChar"/>
                </w:rPr>
                <w:t>in-mem-slow-query-topn-num</w:t>
              </w:r>
            </w:hyperlink>
          </w:p>
        </w:tc>
        <w:tc>
          <w:tcPr>
            <w:tcW w:w="1493" w:type="dxa"/>
          </w:tcPr>
          <w:p w14:paraId="60AEF0D8" w14:textId="77777777" w:rsidR="005D3061" w:rsidRDefault="00000000">
            <w:pPr>
              <w:pStyle w:val="Compact"/>
            </w:pPr>
            <w:r>
              <w:t>Newly added</w:t>
            </w:r>
          </w:p>
        </w:tc>
        <w:tc>
          <w:tcPr>
            <w:tcW w:w="2823" w:type="dxa"/>
          </w:tcPr>
          <w:p w14:paraId="325A6F47" w14:textId="77777777" w:rsidR="005D3061" w:rsidRDefault="00000000">
            <w:pPr>
              <w:pStyle w:val="Compact"/>
            </w:pPr>
            <w:r>
              <w:t>Controls the number of slowest queries that are cached in memory.</w:t>
            </w:r>
          </w:p>
        </w:tc>
      </w:tr>
      <w:tr w:rsidR="005D3061" w14:paraId="66FC3653" w14:textId="77777777" w:rsidTr="003D2A93">
        <w:tc>
          <w:tcPr>
            <w:tcW w:w="2157" w:type="dxa"/>
          </w:tcPr>
          <w:p w14:paraId="0B583DBD" w14:textId="77777777" w:rsidR="005D3061" w:rsidRDefault="00000000">
            <w:pPr>
              <w:pStyle w:val="Compact"/>
            </w:pPr>
            <w:r>
              <w:t>TiKV</w:t>
            </w:r>
          </w:p>
        </w:tc>
        <w:tc>
          <w:tcPr>
            <w:tcW w:w="2157" w:type="dxa"/>
          </w:tcPr>
          <w:p w14:paraId="53452000" w14:textId="77777777" w:rsidR="005D3061" w:rsidRDefault="00000000">
            <w:pPr>
              <w:pStyle w:val="Compact"/>
            </w:pPr>
            <w:hyperlink r:id="rId600" w:anchor="region-bucket-size-new-in-v610">
              <w:r>
                <w:rPr>
                  <w:rStyle w:val="VerbatimChar"/>
                </w:rPr>
                <w:t>coprocessor.region-bucket-size</w:t>
              </w:r>
            </w:hyperlink>
          </w:p>
        </w:tc>
        <w:tc>
          <w:tcPr>
            <w:tcW w:w="1493" w:type="dxa"/>
          </w:tcPr>
          <w:p w14:paraId="1DE97D83" w14:textId="77777777" w:rsidR="005D3061" w:rsidRDefault="00000000">
            <w:pPr>
              <w:pStyle w:val="Compact"/>
            </w:pPr>
            <w:r>
              <w:t>Modified</w:t>
            </w:r>
          </w:p>
        </w:tc>
        <w:tc>
          <w:tcPr>
            <w:tcW w:w="2823" w:type="dxa"/>
          </w:tcPr>
          <w:p w14:paraId="2180D871" w14:textId="77777777" w:rsidR="005D3061" w:rsidRDefault="00000000">
            <w:pPr>
              <w:pStyle w:val="Compact"/>
            </w:pPr>
            <w:r>
              <w:t xml:space="preserve">Changes the default value from </w:t>
            </w:r>
            <w:r>
              <w:rPr>
                <w:rStyle w:val="VerbatimChar"/>
              </w:rPr>
              <w:t>96MiB</w:t>
            </w:r>
            <w:r>
              <w:t xml:space="preserve"> to </w:t>
            </w:r>
            <w:r>
              <w:rPr>
                <w:rStyle w:val="VerbatimChar"/>
              </w:rPr>
              <w:t>50MiB</w:t>
            </w:r>
            <w:r>
              <w:t>.</w:t>
            </w:r>
          </w:p>
        </w:tc>
      </w:tr>
      <w:tr w:rsidR="005D3061" w14:paraId="13309E47" w14:textId="77777777" w:rsidTr="003D2A93">
        <w:tc>
          <w:tcPr>
            <w:tcW w:w="2157" w:type="dxa"/>
          </w:tcPr>
          <w:p w14:paraId="74BCEEBB" w14:textId="77777777" w:rsidR="005D3061" w:rsidRDefault="00000000">
            <w:pPr>
              <w:pStyle w:val="Compact"/>
            </w:pPr>
            <w:r>
              <w:t>TiKV</w:t>
            </w:r>
          </w:p>
        </w:tc>
        <w:tc>
          <w:tcPr>
            <w:tcW w:w="2157" w:type="dxa"/>
          </w:tcPr>
          <w:p w14:paraId="0F1F814F" w14:textId="77777777" w:rsidR="005D3061" w:rsidRDefault="00000000">
            <w:pPr>
              <w:pStyle w:val="Compact"/>
            </w:pPr>
            <w:hyperlink r:id="rId601" w:anchor="format-version-new-in-v630">
              <w:r>
                <w:rPr>
                  <w:rStyle w:val="VerbatimChar"/>
                </w:rPr>
                <w:t>raft-engine.format-version</w:t>
              </w:r>
            </w:hyperlink>
          </w:p>
        </w:tc>
        <w:tc>
          <w:tcPr>
            <w:tcW w:w="1493" w:type="dxa"/>
          </w:tcPr>
          <w:p w14:paraId="46B07377" w14:textId="77777777" w:rsidR="005D3061" w:rsidRDefault="00000000">
            <w:pPr>
              <w:pStyle w:val="Compact"/>
            </w:pPr>
            <w:r>
              <w:t>Modified</w:t>
            </w:r>
          </w:p>
        </w:tc>
        <w:tc>
          <w:tcPr>
            <w:tcW w:w="2823" w:type="dxa"/>
          </w:tcPr>
          <w:p w14:paraId="7A4A65CF" w14:textId="77777777" w:rsidR="005D3061" w:rsidRDefault="00000000">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5D3061" w14:paraId="7E6B25DA" w14:textId="77777777" w:rsidTr="003D2A93">
        <w:tc>
          <w:tcPr>
            <w:tcW w:w="2157" w:type="dxa"/>
          </w:tcPr>
          <w:p w14:paraId="4B34C8CF" w14:textId="77777777" w:rsidR="005D3061" w:rsidRDefault="00000000">
            <w:pPr>
              <w:pStyle w:val="Compact"/>
            </w:pPr>
            <w:r>
              <w:t>TiKV</w:t>
            </w:r>
          </w:p>
        </w:tc>
        <w:tc>
          <w:tcPr>
            <w:tcW w:w="2157" w:type="dxa"/>
          </w:tcPr>
          <w:p w14:paraId="43087DD2" w14:textId="77777777" w:rsidR="005D3061" w:rsidRDefault="00000000">
            <w:pPr>
              <w:pStyle w:val="Compact"/>
            </w:pPr>
            <w:hyperlink r:id="rId602" w:anchor="max-total-wal-size-1">
              <w:r>
                <w:rPr>
                  <w:rStyle w:val="VerbatimChar"/>
                </w:rPr>
                <w:t>raftdb.max-total-wal-size</w:t>
              </w:r>
            </w:hyperlink>
          </w:p>
        </w:tc>
        <w:tc>
          <w:tcPr>
            <w:tcW w:w="1493" w:type="dxa"/>
          </w:tcPr>
          <w:p w14:paraId="37CFCC36" w14:textId="77777777" w:rsidR="005D3061" w:rsidRDefault="00000000">
            <w:pPr>
              <w:pStyle w:val="Compact"/>
            </w:pPr>
            <w:r>
              <w:t>Modified</w:t>
            </w:r>
          </w:p>
        </w:tc>
        <w:tc>
          <w:tcPr>
            <w:tcW w:w="2823" w:type="dxa"/>
          </w:tcPr>
          <w:p w14:paraId="39DA152D" w14:textId="77777777" w:rsidR="005D3061" w:rsidRDefault="00000000">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5D3061" w14:paraId="2A762279" w14:textId="77777777" w:rsidTr="003D2A93">
        <w:tc>
          <w:tcPr>
            <w:tcW w:w="2157" w:type="dxa"/>
          </w:tcPr>
          <w:p w14:paraId="6F981979" w14:textId="77777777" w:rsidR="005D3061" w:rsidRDefault="00000000">
            <w:pPr>
              <w:pStyle w:val="Compact"/>
            </w:pPr>
            <w:r>
              <w:t>TiKV</w:t>
            </w:r>
          </w:p>
        </w:tc>
        <w:tc>
          <w:tcPr>
            <w:tcW w:w="2157" w:type="dxa"/>
          </w:tcPr>
          <w:p w14:paraId="39162BC5" w14:textId="77777777" w:rsidR="005D3061" w:rsidRDefault="00000000">
            <w:pPr>
              <w:pStyle w:val="Compact"/>
            </w:pPr>
            <w:hyperlink r:id="rId603" w:anchor="compaction-guard-min-output-file-size">
              <w:r>
                <w:rPr>
                  <w:rStyle w:val="ae"/>
                </w:rPr>
                <w:t>rocksdb.[defaultcf|writecf|lockcf].compaction-guard-min-output-file-size</w:t>
              </w:r>
            </w:hyperlink>
          </w:p>
        </w:tc>
        <w:tc>
          <w:tcPr>
            <w:tcW w:w="1493" w:type="dxa"/>
          </w:tcPr>
          <w:p w14:paraId="229A054D" w14:textId="77777777" w:rsidR="005D3061" w:rsidRDefault="00000000">
            <w:pPr>
              <w:pStyle w:val="Compact"/>
            </w:pPr>
            <w:r>
              <w:t>Modified</w:t>
            </w:r>
          </w:p>
        </w:tc>
        <w:tc>
          <w:tcPr>
            <w:tcW w:w="2823" w:type="dxa"/>
          </w:tcPr>
          <w:p w14:paraId="09CA218F" w14:textId="77777777" w:rsidR="005D3061" w:rsidRDefault="00000000">
            <w:pPr>
              <w:pStyle w:val="Compact"/>
            </w:pPr>
            <w:r>
              <w:t xml:space="preserve">Changes the default value from </w:t>
            </w:r>
            <w:r>
              <w:rPr>
                <w:rStyle w:val="VerbatimChar"/>
              </w:rPr>
              <w:t>"1MB"</w:t>
            </w:r>
            <w:r>
              <w:t xml:space="preserve"> to </w:t>
            </w:r>
            <w:r>
              <w:rPr>
                <w:rStyle w:val="VerbatimChar"/>
              </w:rPr>
              <w:t>"8MB"</w:t>
            </w:r>
            <w:r>
              <w:t xml:space="preserve"> to resolve the issue that compaction speed cannot keep up with the write speed during large data writes.</w:t>
            </w:r>
          </w:p>
        </w:tc>
      </w:tr>
      <w:tr w:rsidR="005D3061" w14:paraId="0BB648DE" w14:textId="77777777" w:rsidTr="003D2A93">
        <w:tc>
          <w:tcPr>
            <w:tcW w:w="2157" w:type="dxa"/>
          </w:tcPr>
          <w:p w14:paraId="1115464A" w14:textId="77777777" w:rsidR="005D3061" w:rsidRDefault="00000000">
            <w:pPr>
              <w:pStyle w:val="Compact"/>
            </w:pPr>
            <w:r>
              <w:t>TiKV</w:t>
            </w:r>
          </w:p>
        </w:tc>
        <w:tc>
          <w:tcPr>
            <w:tcW w:w="2157" w:type="dxa"/>
          </w:tcPr>
          <w:p w14:paraId="78363F8C" w14:textId="77777777" w:rsidR="005D3061" w:rsidRDefault="00000000">
            <w:pPr>
              <w:pStyle w:val="Compact"/>
            </w:pPr>
            <w:hyperlink r:id="rId604" w:anchor="format-version-new-in-v620">
              <w:r>
                <w:rPr>
                  <w:rStyle w:val="ae"/>
                </w:rPr>
                <w:t>rocksdb.[defaultcf|writecf|lockcf].format-version</w:t>
              </w:r>
            </w:hyperlink>
          </w:p>
        </w:tc>
        <w:tc>
          <w:tcPr>
            <w:tcW w:w="1493" w:type="dxa"/>
          </w:tcPr>
          <w:p w14:paraId="5430E6AD" w14:textId="77777777" w:rsidR="005D3061" w:rsidRDefault="00000000">
            <w:pPr>
              <w:pStyle w:val="Compact"/>
            </w:pPr>
            <w:r>
              <w:t>Modified</w:t>
            </w:r>
          </w:p>
        </w:tc>
        <w:tc>
          <w:tcPr>
            <w:tcW w:w="2823" w:type="dxa"/>
          </w:tcPr>
          <w:p w14:paraId="730E6E9C" w14:textId="77777777" w:rsidR="005D3061" w:rsidRDefault="00000000">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5D3061" w14:paraId="268402E1" w14:textId="77777777" w:rsidTr="003D2A93">
        <w:tc>
          <w:tcPr>
            <w:tcW w:w="2157" w:type="dxa"/>
          </w:tcPr>
          <w:p w14:paraId="6B16193A" w14:textId="77777777" w:rsidR="005D3061" w:rsidRDefault="00000000">
            <w:pPr>
              <w:pStyle w:val="Compact"/>
            </w:pPr>
            <w:r>
              <w:t>TiKV</w:t>
            </w:r>
          </w:p>
        </w:tc>
        <w:tc>
          <w:tcPr>
            <w:tcW w:w="2157" w:type="dxa"/>
          </w:tcPr>
          <w:p w14:paraId="49D2C932" w14:textId="77777777" w:rsidR="005D3061" w:rsidRDefault="00000000">
            <w:pPr>
              <w:pStyle w:val="Compact"/>
            </w:pPr>
            <w:hyperlink r:id="rId605" w:anchor="write-buffer-size">
              <w:r>
                <w:rPr>
                  <w:rStyle w:val="VerbatimChar"/>
                </w:rPr>
                <w:t>rocksdb.lockcf.write-buffer-size</w:t>
              </w:r>
            </w:hyperlink>
          </w:p>
        </w:tc>
        <w:tc>
          <w:tcPr>
            <w:tcW w:w="1493" w:type="dxa"/>
          </w:tcPr>
          <w:p w14:paraId="367D580F" w14:textId="77777777" w:rsidR="005D3061" w:rsidRDefault="00000000">
            <w:pPr>
              <w:pStyle w:val="Compact"/>
            </w:pPr>
            <w:r>
              <w:t>Modified</w:t>
            </w:r>
          </w:p>
        </w:tc>
        <w:tc>
          <w:tcPr>
            <w:tcW w:w="2823" w:type="dxa"/>
          </w:tcPr>
          <w:p w14:paraId="01A80993" w14:textId="77777777" w:rsidR="005D3061" w:rsidRDefault="00000000">
            <w:pPr>
              <w:pStyle w:val="Compact"/>
            </w:pPr>
            <w:r>
              <w:t>When using Partitioned Raft KV (</w:t>
            </w:r>
            <w:r>
              <w:rPr>
                <w:rStyle w:val="VerbatimChar"/>
              </w:rPr>
              <w:t>storage.engine="partitioned-raft-kv"</w:t>
            </w:r>
            <w:r>
              <w:t xml:space="preserve">), to speed up compaction on lockcf, TiKV </w:t>
            </w:r>
            <w:r>
              <w:lastRenderedPageBreak/>
              <w:t xml:space="preserve">changes the default value from </w:t>
            </w:r>
            <w:r>
              <w:rPr>
                <w:rStyle w:val="VerbatimChar"/>
              </w:rPr>
              <w:t>"32MB"</w:t>
            </w:r>
            <w:r>
              <w:t xml:space="preserve"> to </w:t>
            </w:r>
            <w:r>
              <w:rPr>
                <w:rStyle w:val="VerbatimChar"/>
              </w:rPr>
              <w:t>"4MB"</w:t>
            </w:r>
            <w:r>
              <w:t>.</w:t>
            </w:r>
          </w:p>
        </w:tc>
      </w:tr>
      <w:tr w:rsidR="005D3061" w14:paraId="0BA39FB1" w14:textId="77777777" w:rsidTr="003D2A93">
        <w:tc>
          <w:tcPr>
            <w:tcW w:w="2157" w:type="dxa"/>
          </w:tcPr>
          <w:p w14:paraId="316F273D" w14:textId="77777777" w:rsidR="005D3061" w:rsidRDefault="00000000">
            <w:pPr>
              <w:pStyle w:val="Compact"/>
            </w:pPr>
            <w:r>
              <w:lastRenderedPageBreak/>
              <w:t>TiKV</w:t>
            </w:r>
          </w:p>
        </w:tc>
        <w:tc>
          <w:tcPr>
            <w:tcW w:w="2157" w:type="dxa"/>
          </w:tcPr>
          <w:p w14:paraId="104128AA" w14:textId="77777777" w:rsidR="005D3061" w:rsidRDefault="00000000">
            <w:pPr>
              <w:pStyle w:val="Compact"/>
            </w:pPr>
            <w:hyperlink r:id="rId606" w:anchor="max-total-wal-size">
              <w:r>
                <w:rPr>
                  <w:rStyle w:val="VerbatimChar"/>
                </w:rPr>
                <w:t>rocksdb.max-total-wal-size</w:t>
              </w:r>
            </w:hyperlink>
          </w:p>
        </w:tc>
        <w:tc>
          <w:tcPr>
            <w:tcW w:w="1493" w:type="dxa"/>
          </w:tcPr>
          <w:p w14:paraId="2EC1C741" w14:textId="77777777" w:rsidR="005D3061" w:rsidRDefault="00000000">
            <w:pPr>
              <w:pStyle w:val="Compact"/>
            </w:pPr>
            <w:r>
              <w:t>Modified</w:t>
            </w:r>
          </w:p>
        </w:tc>
        <w:tc>
          <w:tcPr>
            <w:tcW w:w="2823" w:type="dxa"/>
          </w:tcPr>
          <w:p w14:paraId="5B05E15D" w14:textId="77777777" w:rsidR="005D3061" w:rsidRDefault="00000000">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5D3061" w14:paraId="784BEF04" w14:textId="77777777" w:rsidTr="003D2A93">
        <w:tc>
          <w:tcPr>
            <w:tcW w:w="2157" w:type="dxa"/>
          </w:tcPr>
          <w:p w14:paraId="1F31FE94" w14:textId="77777777" w:rsidR="005D3061" w:rsidRDefault="00000000">
            <w:pPr>
              <w:pStyle w:val="Compact"/>
            </w:pPr>
            <w:r>
              <w:t>TiKV</w:t>
            </w:r>
          </w:p>
        </w:tc>
        <w:tc>
          <w:tcPr>
            <w:tcW w:w="2157" w:type="dxa"/>
          </w:tcPr>
          <w:p w14:paraId="5C002CDC" w14:textId="77777777" w:rsidR="005D3061" w:rsidRDefault="00000000">
            <w:pPr>
              <w:pStyle w:val="Compact"/>
            </w:pPr>
            <w:hyperlink r:id="rId607" w:anchor="stats-dump-period">
              <w:r>
                <w:rPr>
                  <w:rStyle w:val="VerbatimChar"/>
                </w:rPr>
                <w:t>rocksdb.stats-dump-period</w:t>
              </w:r>
            </w:hyperlink>
          </w:p>
        </w:tc>
        <w:tc>
          <w:tcPr>
            <w:tcW w:w="1493" w:type="dxa"/>
          </w:tcPr>
          <w:p w14:paraId="0DC5DD80" w14:textId="77777777" w:rsidR="005D3061" w:rsidRDefault="00000000">
            <w:pPr>
              <w:pStyle w:val="Compact"/>
            </w:pPr>
            <w:r>
              <w:t>Modified</w:t>
            </w:r>
          </w:p>
        </w:tc>
        <w:tc>
          <w:tcPr>
            <w:tcW w:w="2823" w:type="dxa"/>
          </w:tcPr>
          <w:p w14:paraId="7ACF285A" w14:textId="77777777" w:rsidR="005D3061" w:rsidRDefault="00000000">
            <w:pPr>
              <w:pStyle w:val="Compact"/>
            </w:pPr>
            <w:r>
              <w:t>When using Partitioned Raft KV (</w:t>
            </w:r>
            <w:r>
              <w:rPr>
                <w:rStyle w:val="VerbatimChar"/>
              </w:rPr>
              <w:t>storage.engine="partitioned-raft-kv"</w:t>
            </w:r>
            <w:r>
              <w:t xml:space="preserve">), to disable redundant log printing, changes the default value from </w:t>
            </w:r>
            <w:r>
              <w:rPr>
                <w:rStyle w:val="VerbatimChar"/>
              </w:rPr>
              <w:t>"10m"</w:t>
            </w:r>
            <w:r>
              <w:t xml:space="preserve"> to </w:t>
            </w:r>
            <w:r>
              <w:rPr>
                <w:rStyle w:val="VerbatimChar"/>
              </w:rPr>
              <w:t>"0"</w:t>
            </w:r>
            <w:r>
              <w:t>.</w:t>
            </w:r>
          </w:p>
        </w:tc>
      </w:tr>
      <w:tr w:rsidR="005D3061" w14:paraId="3EF23CD3" w14:textId="77777777" w:rsidTr="003D2A93">
        <w:tc>
          <w:tcPr>
            <w:tcW w:w="2157" w:type="dxa"/>
          </w:tcPr>
          <w:p w14:paraId="141D6311" w14:textId="77777777" w:rsidR="005D3061" w:rsidRDefault="00000000">
            <w:pPr>
              <w:pStyle w:val="Compact"/>
            </w:pPr>
            <w:r>
              <w:t>TiKV</w:t>
            </w:r>
          </w:p>
        </w:tc>
        <w:tc>
          <w:tcPr>
            <w:tcW w:w="2157" w:type="dxa"/>
          </w:tcPr>
          <w:p w14:paraId="466E4B55" w14:textId="77777777" w:rsidR="005D3061" w:rsidRDefault="00000000">
            <w:pPr>
              <w:pStyle w:val="Compact"/>
            </w:pPr>
            <w:hyperlink r:id="rId608" w:anchor="write-buffer-limit-new-in-v660">
              <w:r>
                <w:rPr>
                  <w:rStyle w:val="VerbatimChar"/>
                </w:rPr>
                <w:t>rocksdb.write-buffer-limit</w:t>
              </w:r>
            </w:hyperlink>
          </w:p>
        </w:tc>
        <w:tc>
          <w:tcPr>
            <w:tcW w:w="1493" w:type="dxa"/>
          </w:tcPr>
          <w:p w14:paraId="104CD2A6" w14:textId="77777777" w:rsidR="005D3061" w:rsidRDefault="00000000">
            <w:pPr>
              <w:pStyle w:val="Compact"/>
            </w:pPr>
            <w:r>
              <w:t>Modified</w:t>
            </w:r>
          </w:p>
        </w:tc>
        <w:tc>
          <w:tcPr>
            <w:tcW w:w="2823" w:type="dxa"/>
          </w:tcPr>
          <w:p w14:paraId="6E39EAD1" w14:textId="77777777" w:rsidR="005D3061" w:rsidRDefault="00000000">
            <w:pPr>
              <w:pStyle w:val="Compact"/>
            </w:pPr>
            <w:r>
              <w:t xml:space="preserve">To reduce the memory overhead of memtables, when </w:t>
            </w:r>
            <w:r>
              <w:rPr>
                <w:rStyle w:val="VerbatimChar"/>
              </w:rPr>
              <w:t>storage.engine="raft-kv"</w:t>
            </w:r>
            <w:r>
              <w:t xml:space="preserve">, TiKV changes the default value from 25% of the memory of the machine to </w:t>
            </w:r>
            <w:r>
              <w:rPr>
                <w:rStyle w:val="VerbatimChar"/>
              </w:rPr>
              <w:t>0</w:t>
            </w:r>
            <w:r>
              <w:t>, which means no limit. When using Partitioned Raft KV (</w:t>
            </w:r>
            <w:r>
              <w:rPr>
                <w:rStyle w:val="VerbatimChar"/>
              </w:rPr>
              <w:t>storage.engine="partitioned-raft-kv"</w:t>
            </w:r>
            <w:r>
              <w:t>), TiKV changes the default value from 25% to 20% of the memory of the machine.</w:t>
            </w:r>
          </w:p>
        </w:tc>
      </w:tr>
      <w:tr w:rsidR="005D3061" w14:paraId="34AECBA7" w14:textId="77777777" w:rsidTr="003D2A93">
        <w:tc>
          <w:tcPr>
            <w:tcW w:w="2157" w:type="dxa"/>
          </w:tcPr>
          <w:p w14:paraId="6E144FE1" w14:textId="77777777" w:rsidR="005D3061" w:rsidRDefault="00000000">
            <w:pPr>
              <w:pStyle w:val="Compact"/>
            </w:pPr>
            <w:r>
              <w:t>TiKV</w:t>
            </w:r>
          </w:p>
        </w:tc>
        <w:tc>
          <w:tcPr>
            <w:tcW w:w="2157" w:type="dxa"/>
          </w:tcPr>
          <w:p w14:paraId="1C4953CA" w14:textId="77777777" w:rsidR="005D3061" w:rsidRDefault="00000000">
            <w:pPr>
              <w:pStyle w:val="Compact"/>
            </w:pPr>
            <w:hyperlink r:id="rId609" w:anchor="capacity">
              <w:r>
                <w:rPr>
                  <w:rStyle w:val="VerbatimChar"/>
                </w:rPr>
                <w:t>storage.block-cache.capacity</w:t>
              </w:r>
            </w:hyperlink>
          </w:p>
        </w:tc>
        <w:tc>
          <w:tcPr>
            <w:tcW w:w="1493" w:type="dxa"/>
          </w:tcPr>
          <w:p w14:paraId="4420392F" w14:textId="77777777" w:rsidR="005D3061" w:rsidRDefault="00000000">
            <w:pPr>
              <w:pStyle w:val="Compact"/>
            </w:pPr>
            <w:r>
              <w:t>Modified</w:t>
            </w:r>
          </w:p>
        </w:tc>
        <w:tc>
          <w:tcPr>
            <w:tcW w:w="2823" w:type="dxa"/>
          </w:tcPr>
          <w:p w14:paraId="233EA0E2" w14:textId="77777777" w:rsidR="005D3061" w:rsidRDefault="00000000">
            <w:pPr>
              <w:pStyle w:val="Compact"/>
            </w:pPr>
            <w:r>
              <w:t>When using Partitioned Raft KV (</w:t>
            </w:r>
            <w:r>
              <w:rPr>
                <w:rStyle w:val="VerbatimChar"/>
              </w:rPr>
              <w:t>storage.engine="partitioned-raft-kv"</w:t>
            </w:r>
            <w:r>
              <w:t xml:space="preserve">), to compensate for the memory overhead of memtables, TiKV changes the default value from 45% </w:t>
            </w:r>
            <w:r>
              <w:lastRenderedPageBreak/>
              <w:t>to 30% of the size of total system memory.</w:t>
            </w:r>
          </w:p>
        </w:tc>
      </w:tr>
      <w:tr w:rsidR="005D3061" w14:paraId="1F19FE77" w14:textId="77777777" w:rsidTr="003D2A93">
        <w:tc>
          <w:tcPr>
            <w:tcW w:w="2157" w:type="dxa"/>
          </w:tcPr>
          <w:p w14:paraId="30C79F6F" w14:textId="77777777" w:rsidR="005D3061" w:rsidRDefault="00000000">
            <w:pPr>
              <w:pStyle w:val="Compact"/>
            </w:pPr>
            <w:r>
              <w:lastRenderedPageBreak/>
              <w:t>TiFlash</w:t>
            </w:r>
          </w:p>
        </w:tc>
        <w:tc>
          <w:tcPr>
            <w:tcW w:w="2157" w:type="dxa"/>
          </w:tcPr>
          <w:p w14:paraId="753C3006" w14:textId="77777777" w:rsidR="005D3061" w:rsidRDefault="00000000">
            <w:pPr>
              <w:pStyle w:val="Compact"/>
            </w:pPr>
            <w:hyperlink r:id="rId610">
              <w:r>
                <w:rPr>
                  <w:rStyle w:val="VerbatimChar"/>
                </w:rPr>
                <w:t>storage.format_version</w:t>
              </w:r>
            </w:hyperlink>
          </w:p>
        </w:tc>
        <w:tc>
          <w:tcPr>
            <w:tcW w:w="1493" w:type="dxa"/>
          </w:tcPr>
          <w:p w14:paraId="210B5A0E" w14:textId="77777777" w:rsidR="005D3061" w:rsidRDefault="00000000">
            <w:pPr>
              <w:pStyle w:val="Compact"/>
            </w:pPr>
            <w:r>
              <w:t>Modified</w:t>
            </w:r>
          </w:p>
        </w:tc>
        <w:tc>
          <w:tcPr>
            <w:tcW w:w="2823" w:type="dxa"/>
          </w:tcPr>
          <w:p w14:paraId="4B8A98F0" w14:textId="77777777" w:rsidR="005D3061" w:rsidRDefault="00000000">
            <w:pPr>
              <w:pStyle w:val="Compact"/>
            </w:pPr>
            <w:r>
              <w:t xml:space="preserve">Introduces a new DTFile format </w:t>
            </w:r>
            <w:r>
              <w:rPr>
                <w:rStyle w:val="VerbatimChar"/>
              </w:rPr>
              <w:t>format_version = 5</w:t>
            </w:r>
            <w:r>
              <w:t xml:space="preserve"> to reduce the number of physical files by merging smaller files. Note that this format is experimental and not enabled by default.</w:t>
            </w:r>
          </w:p>
        </w:tc>
      </w:tr>
      <w:tr w:rsidR="005D3061" w14:paraId="50869AAD" w14:textId="77777777" w:rsidTr="003D2A93">
        <w:tc>
          <w:tcPr>
            <w:tcW w:w="2157" w:type="dxa"/>
          </w:tcPr>
          <w:p w14:paraId="4343D573" w14:textId="77777777" w:rsidR="005D3061" w:rsidRDefault="00000000">
            <w:pPr>
              <w:pStyle w:val="Compact"/>
            </w:pPr>
            <w:r>
              <w:t>TiDB Lightning</w:t>
            </w:r>
          </w:p>
        </w:tc>
        <w:tc>
          <w:tcPr>
            <w:tcW w:w="2157" w:type="dxa"/>
          </w:tcPr>
          <w:p w14:paraId="1C607BCA" w14:textId="77777777" w:rsidR="005D3061" w:rsidRDefault="00000000">
            <w:pPr>
              <w:pStyle w:val="Compact"/>
            </w:pPr>
            <w:r>
              <w:rPr>
                <w:rStyle w:val="VerbatimChar"/>
              </w:rPr>
              <w:t>tikv-importer.incremental-import</w:t>
            </w:r>
          </w:p>
        </w:tc>
        <w:tc>
          <w:tcPr>
            <w:tcW w:w="1493" w:type="dxa"/>
          </w:tcPr>
          <w:p w14:paraId="3C79B426" w14:textId="77777777" w:rsidR="005D3061" w:rsidRDefault="00000000">
            <w:pPr>
              <w:pStyle w:val="Compact"/>
            </w:pPr>
            <w:r>
              <w:t>Deleted</w:t>
            </w:r>
          </w:p>
        </w:tc>
        <w:tc>
          <w:tcPr>
            <w:tcW w:w="2823" w:type="dxa"/>
          </w:tcPr>
          <w:p w14:paraId="2400DF63" w14:textId="77777777" w:rsidR="005D3061" w:rsidRDefault="00000000">
            <w:pPr>
              <w:pStyle w:val="Compact"/>
            </w:pPr>
            <w:r>
              <w:t xml:space="preserve">TiDB Lightning parallel import parameter. Because it could easily be mistaken as an incremental import parameter, this parameter is now renamed to </w:t>
            </w:r>
            <w:r>
              <w:rPr>
                <w:rStyle w:val="VerbatimChar"/>
              </w:rPr>
              <w:t>tikv-importer.parallel-import</w:t>
            </w:r>
            <w:r>
              <w:t>. If a user passes in the old parameter name, it will be automatically converted to the new one.</w:t>
            </w:r>
          </w:p>
        </w:tc>
      </w:tr>
      <w:tr w:rsidR="005D3061" w14:paraId="1AC29DD8" w14:textId="77777777" w:rsidTr="003D2A93">
        <w:tc>
          <w:tcPr>
            <w:tcW w:w="2157" w:type="dxa"/>
          </w:tcPr>
          <w:p w14:paraId="56E8C426" w14:textId="77777777" w:rsidR="005D3061" w:rsidRDefault="00000000">
            <w:pPr>
              <w:pStyle w:val="Compact"/>
            </w:pPr>
            <w:r>
              <w:t>TiDB Lightning</w:t>
            </w:r>
          </w:p>
        </w:tc>
        <w:tc>
          <w:tcPr>
            <w:tcW w:w="2157" w:type="dxa"/>
          </w:tcPr>
          <w:p w14:paraId="3AB9D5D3" w14:textId="77777777" w:rsidR="005D3061" w:rsidRDefault="00000000">
            <w:pPr>
              <w:pStyle w:val="Compact"/>
            </w:pPr>
            <w:r>
              <w:rPr>
                <w:rStyle w:val="VerbatimChar"/>
              </w:rPr>
              <w:t>tikv-importer.on-duplicate</w:t>
            </w:r>
          </w:p>
        </w:tc>
        <w:tc>
          <w:tcPr>
            <w:tcW w:w="1493" w:type="dxa"/>
          </w:tcPr>
          <w:p w14:paraId="064CC856" w14:textId="77777777" w:rsidR="005D3061" w:rsidRDefault="00000000">
            <w:pPr>
              <w:pStyle w:val="Compact"/>
            </w:pPr>
            <w:r>
              <w:t>Deprecated</w:t>
            </w:r>
          </w:p>
        </w:tc>
        <w:tc>
          <w:tcPr>
            <w:tcW w:w="2823" w:type="dxa"/>
          </w:tcPr>
          <w:p w14:paraId="4AAE4610" w14:textId="77777777" w:rsidR="005D3061" w:rsidRDefault="00000000">
            <w:pPr>
              <w:pStyle w:val="Compact"/>
            </w:pPr>
            <w:r>
              <w:t xml:space="preserve">Controls action to do when trying to insert a conflicting record in the logical import mode. Starting from v7.3.0, this parameter is replaced by </w:t>
            </w:r>
            <w:hyperlink r:id="rId611" w:anchor="tidb-lightning-task">
              <w:r>
                <w:rPr>
                  <w:rStyle w:val="VerbatimChar"/>
                </w:rPr>
                <w:t>conflict.strategy</w:t>
              </w:r>
            </w:hyperlink>
            <w:r>
              <w:t>.</w:t>
            </w:r>
          </w:p>
        </w:tc>
      </w:tr>
      <w:tr w:rsidR="005D3061" w14:paraId="5D5642DA" w14:textId="77777777" w:rsidTr="003D2A93">
        <w:tc>
          <w:tcPr>
            <w:tcW w:w="2157" w:type="dxa"/>
          </w:tcPr>
          <w:p w14:paraId="372E2CA1" w14:textId="77777777" w:rsidR="005D3061" w:rsidRDefault="00000000">
            <w:pPr>
              <w:pStyle w:val="Compact"/>
            </w:pPr>
            <w:r>
              <w:t>TiDB Lightning</w:t>
            </w:r>
          </w:p>
        </w:tc>
        <w:tc>
          <w:tcPr>
            <w:tcW w:w="2157" w:type="dxa"/>
          </w:tcPr>
          <w:p w14:paraId="0172E912" w14:textId="77777777" w:rsidR="005D3061" w:rsidRDefault="00000000">
            <w:pPr>
              <w:pStyle w:val="Compact"/>
            </w:pPr>
            <w:hyperlink r:id="rId612">
              <w:r>
                <w:rPr>
                  <w:rStyle w:val="VerbatimChar"/>
                </w:rPr>
                <w:t>conflict.max-record-rows</w:t>
              </w:r>
            </w:hyperlink>
          </w:p>
        </w:tc>
        <w:tc>
          <w:tcPr>
            <w:tcW w:w="1493" w:type="dxa"/>
          </w:tcPr>
          <w:p w14:paraId="3063FD14" w14:textId="77777777" w:rsidR="005D3061" w:rsidRDefault="00000000">
            <w:pPr>
              <w:pStyle w:val="Compact"/>
            </w:pPr>
            <w:r>
              <w:t>Newly added</w:t>
            </w:r>
          </w:p>
        </w:tc>
        <w:tc>
          <w:tcPr>
            <w:tcW w:w="2823" w:type="dxa"/>
          </w:tcPr>
          <w:p w14:paraId="06F0C22F" w14:textId="77777777" w:rsidR="005D3061" w:rsidRDefault="00000000">
            <w:pPr>
              <w:pStyle w:val="Compact"/>
            </w:pPr>
            <w:r>
              <w:t xml:space="preserve">The new version of strategy to handle conflicting data. It controls the maximum number of rows in the </w:t>
            </w:r>
            <w:r>
              <w:rPr>
                <w:rStyle w:val="VerbatimChar"/>
              </w:rPr>
              <w:t>conflict_records</w:t>
            </w:r>
            <w:r>
              <w:t xml:space="preserve"> table. The default value is 100.</w:t>
            </w:r>
          </w:p>
        </w:tc>
      </w:tr>
      <w:tr w:rsidR="005D3061" w14:paraId="791EF346" w14:textId="77777777" w:rsidTr="003D2A93">
        <w:tc>
          <w:tcPr>
            <w:tcW w:w="2157" w:type="dxa"/>
          </w:tcPr>
          <w:p w14:paraId="514F891D" w14:textId="77777777" w:rsidR="005D3061" w:rsidRDefault="00000000">
            <w:pPr>
              <w:pStyle w:val="Compact"/>
            </w:pPr>
            <w:r>
              <w:t>TiDB Lightning</w:t>
            </w:r>
          </w:p>
        </w:tc>
        <w:tc>
          <w:tcPr>
            <w:tcW w:w="2157" w:type="dxa"/>
          </w:tcPr>
          <w:p w14:paraId="734BEC95" w14:textId="77777777" w:rsidR="005D3061" w:rsidRDefault="00000000">
            <w:pPr>
              <w:pStyle w:val="Compact"/>
            </w:pPr>
            <w:hyperlink r:id="rId613">
              <w:r>
                <w:rPr>
                  <w:rStyle w:val="VerbatimChar"/>
                </w:rPr>
                <w:t>conflict.strategy</w:t>
              </w:r>
            </w:hyperlink>
          </w:p>
        </w:tc>
        <w:tc>
          <w:tcPr>
            <w:tcW w:w="1493" w:type="dxa"/>
          </w:tcPr>
          <w:p w14:paraId="42C0022B" w14:textId="77777777" w:rsidR="005D3061" w:rsidRDefault="00000000">
            <w:pPr>
              <w:pStyle w:val="Compact"/>
            </w:pPr>
            <w:r>
              <w:t>Newly added</w:t>
            </w:r>
          </w:p>
        </w:tc>
        <w:tc>
          <w:tcPr>
            <w:tcW w:w="2823" w:type="dxa"/>
          </w:tcPr>
          <w:p w14:paraId="5B2016FE" w14:textId="77777777" w:rsidR="005D3061" w:rsidRDefault="00000000">
            <w:pPr>
              <w:pStyle w:val="Compact"/>
            </w:pPr>
            <w:r>
              <w:t xml:space="preserve">The new version of strategy to handle conflicting data. It includes the following options: “” (TiDB Lightning does not detect and process conflicting data), </w:t>
            </w:r>
            <w:r>
              <w:rPr>
                <w:rStyle w:val="VerbatimChar"/>
              </w:rPr>
              <w:t>error</w:t>
            </w:r>
            <w:r>
              <w:t xml:space="preserve"> (terminate the import and report an error if a primary or unique key conflict is detected in the </w:t>
            </w:r>
            <w:r>
              <w:lastRenderedPageBreak/>
              <w:t xml:space="preserve">imported data), </w:t>
            </w:r>
            <w:r>
              <w:rPr>
                <w:rStyle w:val="VerbatimChar"/>
              </w:rPr>
              <w:t>replace</w:t>
            </w:r>
            <w:r>
              <w:t xml:space="preserve"> (when encountering data with conflicting primary or unique keys, the new data is retained and the old data is overwritten.), </w:t>
            </w:r>
            <w:r>
              <w:rPr>
                <w:rStyle w:val="VerbatimChar"/>
              </w:rPr>
              <w:t>ignore</w:t>
            </w:r>
            <w:r>
              <w:t xml:space="preserve"> (when encountering data with conflicting primary or unique keys, the old data is retained and the new data is ignored.). The default value is ““, that is, TiDB Lightning does not detect and process conflicting data.</w:t>
            </w:r>
          </w:p>
        </w:tc>
      </w:tr>
      <w:tr w:rsidR="005D3061" w14:paraId="78F56530" w14:textId="77777777" w:rsidTr="003D2A93">
        <w:tc>
          <w:tcPr>
            <w:tcW w:w="2157" w:type="dxa"/>
          </w:tcPr>
          <w:p w14:paraId="3367BEF0" w14:textId="77777777" w:rsidR="005D3061" w:rsidRDefault="00000000">
            <w:pPr>
              <w:pStyle w:val="Compact"/>
            </w:pPr>
            <w:r>
              <w:lastRenderedPageBreak/>
              <w:t>TiDB Lightning</w:t>
            </w:r>
          </w:p>
        </w:tc>
        <w:tc>
          <w:tcPr>
            <w:tcW w:w="2157" w:type="dxa"/>
          </w:tcPr>
          <w:p w14:paraId="2E14D66E" w14:textId="77777777" w:rsidR="005D3061" w:rsidRDefault="00000000">
            <w:pPr>
              <w:pStyle w:val="Compact"/>
            </w:pPr>
            <w:hyperlink r:id="rId614">
              <w:r>
                <w:rPr>
                  <w:rStyle w:val="VerbatimChar"/>
                </w:rPr>
                <w:t>conflict.threshold</w:t>
              </w:r>
            </w:hyperlink>
          </w:p>
        </w:tc>
        <w:tc>
          <w:tcPr>
            <w:tcW w:w="1493" w:type="dxa"/>
          </w:tcPr>
          <w:p w14:paraId="7072FA3F" w14:textId="77777777" w:rsidR="005D3061" w:rsidRDefault="00000000">
            <w:pPr>
              <w:pStyle w:val="Compact"/>
            </w:pPr>
            <w:r>
              <w:t>Newly added</w:t>
            </w:r>
          </w:p>
        </w:tc>
        <w:tc>
          <w:tcPr>
            <w:tcW w:w="2823" w:type="dxa"/>
          </w:tcPr>
          <w:p w14:paraId="05F73D40" w14:textId="77777777" w:rsidR="005D3061" w:rsidRDefault="00000000">
            <w:pPr>
              <w:pStyle w:val="Compact"/>
            </w:pPr>
            <w:r>
              <w:t xml:space="preserve">Controls the upper limit of the conflicting data. When </w:t>
            </w:r>
            <w:r>
              <w:rPr>
                <w:rStyle w:val="VerbatimChar"/>
              </w:rPr>
              <w:t>conflict.strategy="error"</w:t>
            </w:r>
            <w:r>
              <w:t xml:space="preserve">, the default value is </w:t>
            </w:r>
            <w:r>
              <w:rPr>
                <w:rStyle w:val="VerbatimChar"/>
              </w:rPr>
              <w:t>0</w:t>
            </w:r>
            <w:r>
              <w:t xml:space="preserve">. When </w:t>
            </w:r>
            <w:r>
              <w:rPr>
                <w:rStyle w:val="VerbatimChar"/>
              </w:rPr>
              <w:t>conflict.strategy="replace"</w:t>
            </w:r>
            <w:r>
              <w:t xml:space="preserve"> or </w:t>
            </w:r>
            <w:r>
              <w:rPr>
                <w:rStyle w:val="VerbatimChar"/>
              </w:rPr>
              <w:t>conflict.strategy="ignore"</w:t>
            </w:r>
            <w:r>
              <w:t>, you can set it as a maxint.</w:t>
            </w:r>
          </w:p>
        </w:tc>
      </w:tr>
      <w:tr w:rsidR="005D3061" w14:paraId="0CCB461D" w14:textId="77777777" w:rsidTr="003D2A93">
        <w:tc>
          <w:tcPr>
            <w:tcW w:w="2157" w:type="dxa"/>
          </w:tcPr>
          <w:p w14:paraId="7937D154" w14:textId="77777777" w:rsidR="005D3061" w:rsidRDefault="00000000">
            <w:pPr>
              <w:pStyle w:val="Compact"/>
            </w:pPr>
            <w:r>
              <w:t>TiDB Lightning</w:t>
            </w:r>
          </w:p>
        </w:tc>
        <w:tc>
          <w:tcPr>
            <w:tcW w:w="2157" w:type="dxa"/>
          </w:tcPr>
          <w:p w14:paraId="6D667D1F" w14:textId="77777777" w:rsidR="005D3061" w:rsidRDefault="00000000">
            <w:pPr>
              <w:pStyle w:val="Compact"/>
            </w:pPr>
            <w:hyperlink r:id="rId615">
              <w:r>
                <w:rPr>
                  <w:rStyle w:val="VerbatimChar"/>
                </w:rPr>
                <w:t>enable-diagnose-logs</w:t>
              </w:r>
            </w:hyperlink>
          </w:p>
        </w:tc>
        <w:tc>
          <w:tcPr>
            <w:tcW w:w="1493" w:type="dxa"/>
          </w:tcPr>
          <w:p w14:paraId="0FDB06F9" w14:textId="77777777" w:rsidR="005D3061" w:rsidRDefault="00000000">
            <w:pPr>
              <w:pStyle w:val="Compact"/>
            </w:pPr>
            <w:r>
              <w:t>Newly added</w:t>
            </w:r>
          </w:p>
        </w:tc>
        <w:tc>
          <w:tcPr>
            <w:tcW w:w="2823" w:type="dxa"/>
          </w:tcPr>
          <w:p w14:paraId="60A749E8" w14:textId="77777777" w:rsidR="005D3061" w:rsidRDefault="00000000">
            <w:pPr>
              <w:pStyle w:val="Compact"/>
            </w:pPr>
            <w:r>
              <w:t xml:space="preserve">Controls whether to enable the diagnostic logs. The default value is </w:t>
            </w:r>
            <w:r>
              <w:rPr>
                <w:rStyle w:val="VerbatimChar"/>
              </w:rPr>
              <w:t>false</w:t>
            </w:r>
            <w:r>
              <w:t xml:space="preserve">, that is, only the logs related to the import are output, and the logs of other dependent components are not output. When you set it to </w:t>
            </w:r>
            <w:r>
              <w:rPr>
                <w:rStyle w:val="VerbatimChar"/>
              </w:rPr>
              <w:t>true</w:t>
            </w:r>
            <w:r>
              <w:t>, logs from both the import process and other dependent components are output, and GRPC debugging is enabled, which can be used for diagnosis.</w:t>
            </w:r>
          </w:p>
        </w:tc>
      </w:tr>
      <w:tr w:rsidR="005D3061" w14:paraId="33D44A03" w14:textId="77777777" w:rsidTr="003D2A93">
        <w:tc>
          <w:tcPr>
            <w:tcW w:w="2157" w:type="dxa"/>
          </w:tcPr>
          <w:p w14:paraId="6D4D9189" w14:textId="77777777" w:rsidR="005D3061" w:rsidRDefault="00000000">
            <w:pPr>
              <w:pStyle w:val="Compact"/>
            </w:pPr>
            <w:r>
              <w:lastRenderedPageBreak/>
              <w:t>TiDB Lightning</w:t>
            </w:r>
          </w:p>
        </w:tc>
        <w:tc>
          <w:tcPr>
            <w:tcW w:w="2157" w:type="dxa"/>
          </w:tcPr>
          <w:p w14:paraId="53D52E27" w14:textId="77777777" w:rsidR="005D3061" w:rsidRDefault="00000000">
            <w:pPr>
              <w:pStyle w:val="Compact"/>
            </w:pPr>
            <w:hyperlink r:id="rId616">
              <w:r>
                <w:rPr>
                  <w:rStyle w:val="VerbatimChar"/>
                </w:rPr>
                <w:t>tikv-importer.parallel-import</w:t>
              </w:r>
            </w:hyperlink>
          </w:p>
        </w:tc>
        <w:tc>
          <w:tcPr>
            <w:tcW w:w="1493" w:type="dxa"/>
          </w:tcPr>
          <w:p w14:paraId="345871E6" w14:textId="77777777" w:rsidR="005D3061" w:rsidRDefault="00000000">
            <w:pPr>
              <w:pStyle w:val="Compact"/>
            </w:pPr>
            <w:r>
              <w:t>Newly added</w:t>
            </w:r>
          </w:p>
        </w:tc>
        <w:tc>
          <w:tcPr>
            <w:tcW w:w="2823" w:type="dxa"/>
          </w:tcPr>
          <w:p w14:paraId="40165554" w14:textId="77777777" w:rsidR="005D3061" w:rsidRDefault="00000000">
            <w:pPr>
              <w:pStyle w:val="Compact"/>
            </w:pPr>
            <w:r>
              <w:t xml:space="preserve">TiDB Lightning parallel import parameter. It replaces the existing </w:t>
            </w:r>
            <w:r>
              <w:rPr>
                <w:rStyle w:val="VerbatimChar"/>
              </w:rPr>
              <w:t>tikv-importer.incremental-import</w:t>
            </w:r>
            <w:r>
              <w:t xml:space="preserve"> parameter, which could be mistaken as an incremental import parameter and misused.</w:t>
            </w:r>
          </w:p>
        </w:tc>
      </w:tr>
      <w:tr w:rsidR="005D3061" w14:paraId="62A4E74F" w14:textId="77777777" w:rsidTr="003D2A93">
        <w:tc>
          <w:tcPr>
            <w:tcW w:w="2157" w:type="dxa"/>
          </w:tcPr>
          <w:p w14:paraId="72282E67" w14:textId="77777777" w:rsidR="005D3061" w:rsidRDefault="00000000">
            <w:pPr>
              <w:pStyle w:val="Compact"/>
            </w:pPr>
            <w:r>
              <w:t>BR</w:t>
            </w:r>
          </w:p>
        </w:tc>
        <w:tc>
          <w:tcPr>
            <w:tcW w:w="2157" w:type="dxa"/>
          </w:tcPr>
          <w:p w14:paraId="0A89130B" w14:textId="77777777" w:rsidR="005D3061" w:rsidRDefault="00000000">
            <w:pPr>
              <w:pStyle w:val="Compact"/>
            </w:pPr>
            <w:r>
              <w:rPr>
                <w:rStyle w:val="VerbatimChar"/>
              </w:rPr>
              <w:t>azblob.encryption-scope</w:t>
            </w:r>
          </w:p>
        </w:tc>
        <w:tc>
          <w:tcPr>
            <w:tcW w:w="1493" w:type="dxa"/>
          </w:tcPr>
          <w:p w14:paraId="47AC3695" w14:textId="77777777" w:rsidR="005D3061" w:rsidRDefault="00000000">
            <w:pPr>
              <w:pStyle w:val="Compact"/>
            </w:pPr>
            <w:r>
              <w:t>Newly added</w:t>
            </w:r>
          </w:p>
        </w:tc>
        <w:tc>
          <w:tcPr>
            <w:tcW w:w="2823" w:type="dxa"/>
          </w:tcPr>
          <w:p w14:paraId="34B6C4B3" w14:textId="77777777" w:rsidR="005D3061" w:rsidRDefault="00000000">
            <w:pPr>
              <w:pStyle w:val="Compact"/>
            </w:pPr>
            <w:r>
              <w:t>BR provides encryption scope support for Azure Blob Storage.</w:t>
            </w:r>
          </w:p>
        </w:tc>
      </w:tr>
      <w:tr w:rsidR="005D3061" w14:paraId="3AA80E60" w14:textId="77777777" w:rsidTr="003D2A93">
        <w:tc>
          <w:tcPr>
            <w:tcW w:w="2157" w:type="dxa"/>
          </w:tcPr>
          <w:p w14:paraId="6B4AAB32" w14:textId="77777777" w:rsidR="005D3061" w:rsidRDefault="00000000">
            <w:pPr>
              <w:pStyle w:val="Compact"/>
            </w:pPr>
            <w:r>
              <w:t>BR</w:t>
            </w:r>
          </w:p>
        </w:tc>
        <w:tc>
          <w:tcPr>
            <w:tcW w:w="2157" w:type="dxa"/>
          </w:tcPr>
          <w:p w14:paraId="2A9693C7" w14:textId="77777777" w:rsidR="005D3061" w:rsidRDefault="00000000">
            <w:pPr>
              <w:pStyle w:val="Compact"/>
            </w:pPr>
            <w:r>
              <w:rPr>
                <w:rStyle w:val="VerbatimChar"/>
              </w:rPr>
              <w:t>azblob.encryption-key</w:t>
            </w:r>
          </w:p>
        </w:tc>
        <w:tc>
          <w:tcPr>
            <w:tcW w:w="1493" w:type="dxa"/>
          </w:tcPr>
          <w:p w14:paraId="6DB00172" w14:textId="77777777" w:rsidR="005D3061" w:rsidRDefault="00000000">
            <w:pPr>
              <w:pStyle w:val="Compact"/>
            </w:pPr>
            <w:r>
              <w:t>Newly added</w:t>
            </w:r>
          </w:p>
        </w:tc>
        <w:tc>
          <w:tcPr>
            <w:tcW w:w="2823" w:type="dxa"/>
          </w:tcPr>
          <w:p w14:paraId="14346F8C" w14:textId="77777777" w:rsidR="005D3061" w:rsidRDefault="00000000">
            <w:pPr>
              <w:pStyle w:val="Compact"/>
            </w:pPr>
            <w:r>
              <w:t>BR provides encryption key support for Azure Blob Storage.</w:t>
            </w:r>
          </w:p>
        </w:tc>
      </w:tr>
      <w:tr w:rsidR="005D3061" w14:paraId="7FD5D357" w14:textId="77777777" w:rsidTr="003D2A93">
        <w:tc>
          <w:tcPr>
            <w:tcW w:w="2157" w:type="dxa"/>
          </w:tcPr>
          <w:p w14:paraId="5C3C3B69" w14:textId="77777777" w:rsidR="005D3061" w:rsidRDefault="00000000">
            <w:pPr>
              <w:pStyle w:val="Compact"/>
            </w:pPr>
            <w:r>
              <w:t>TiCDC</w:t>
            </w:r>
          </w:p>
        </w:tc>
        <w:tc>
          <w:tcPr>
            <w:tcW w:w="2157" w:type="dxa"/>
          </w:tcPr>
          <w:p w14:paraId="0DC01060" w14:textId="77777777" w:rsidR="005D3061" w:rsidRDefault="00000000">
            <w:pPr>
              <w:pStyle w:val="Compact"/>
            </w:pPr>
            <w:hyperlink r:id="rId617" w:anchor="handle-messages-that-exceed-the-kafka-topic-limit">
              <w:r>
                <w:rPr>
                  <w:rStyle w:val="VerbatimChar"/>
                </w:rPr>
                <w:t>large-message-handle-option</w:t>
              </w:r>
            </w:hyperlink>
          </w:p>
        </w:tc>
        <w:tc>
          <w:tcPr>
            <w:tcW w:w="1493" w:type="dxa"/>
          </w:tcPr>
          <w:p w14:paraId="1C40F590" w14:textId="77777777" w:rsidR="005D3061" w:rsidRDefault="00000000">
            <w:pPr>
              <w:pStyle w:val="Compact"/>
            </w:pPr>
            <w:r>
              <w:t>Newly added</w:t>
            </w:r>
          </w:p>
        </w:tc>
        <w:tc>
          <w:tcPr>
            <w:tcW w:w="2823" w:type="dxa"/>
          </w:tcPr>
          <w:p w14:paraId="0319621E" w14:textId="77777777" w:rsidR="005D3061" w:rsidRDefault="00000000">
            <w:pPr>
              <w:pStyle w:val="Compact"/>
            </w:pPr>
            <w:r>
              <w:t xml:space="preserve">Empty by default, which means that when the message size exceeds the limit of Kafka topic, the changefeed fails. When this configuration is set to </w:t>
            </w:r>
            <w:r>
              <w:rPr>
                <w:rStyle w:val="VerbatimChar"/>
              </w:rPr>
              <w:t>"handle-key-only"</w:t>
            </w:r>
            <w:r>
              <w:t>, if the message exceeds the size limit, only the handle key will be sent to reduce the message size; if the reduced message still exceeds the limit, then the changefeed fails.</w:t>
            </w:r>
          </w:p>
        </w:tc>
      </w:tr>
      <w:tr w:rsidR="005D3061" w14:paraId="434B266E" w14:textId="77777777" w:rsidTr="003D2A93">
        <w:tc>
          <w:tcPr>
            <w:tcW w:w="2157" w:type="dxa"/>
          </w:tcPr>
          <w:p w14:paraId="4919A486" w14:textId="77777777" w:rsidR="005D3061" w:rsidRDefault="00000000">
            <w:pPr>
              <w:pStyle w:val="Compact"/>
            </w:pPr>
            <w:r>
              <w:t>TiCDC</w:t>
            </w:r>
          </w:p>
        </w:tc>
        <w:tc>
          <w:tcPr>
            <w:tcW w:w="2157" w:type="dxa"/>
          </w:tcPr>
          <w:p w14:paraId="77C97315" w14:textId="77777777" w:rsidR="005D3061" w:rsidRDefault="00000000">
            <w:pPr>
              <w:pStyle w:val="Compact"/>
            </w:pPr>
            <w:hyperlink r:id="rId618" w:anchor="changefeed-configuration-parameters">
              <w:r>
                <w:rPr>
                  <w:rStyle w:val="VerbatimChar"/>
                </w:rPr>
                <w:t>sink.csv.binary-encoding-method</w:t>
              </w:r>
            </w:hyperlink>
          </w:p>
        </w:tc>
        <w:tc>
          <w:tcPr>
            <w:tcW w:w="1493" w:type="dxa"/>
          </w:tcPr>
          <w:p w14:paraId="0650D4A2" w14:textId="77777777" w:rsidR="005D3061" w:rsidRDefault="00000000">
            <w:pPr>
              <w:pStyle w:val="Compact"/>
            </w:pPr>
            <w:r>
              <w:t>Newly added</w:t>
            </w:r>
          </w:p>
        </w:tc>
        <w:tc>
          <w:tcPr>
            <w:tcW w:w="2823" w:type="dxa"/>
          </w:tcPr>
          <w:p w14:paraId="65FA02D2" w14:textId="77777777" w:rsidR="005D3061" w:rsidRDefault="00000000">
            <w:pPr>
              <w:pStyle w:val="Compact"/>
            </w:pPr>
            <w:r>
              <w:t xml:space="preserve">The encoding method of binary data, which can be </w:t>
            </w:r>
            <w:r>
              <w:rPr>
                <w:rStyle w:val="VerbatimChar"/>
              </w:rPr>
              <w:t>'base64'</w:t>
            </w:r>
            <w:r>
              <w:t xml:space="preserve"> or </w:t>
            </w:r>
            <w:r>
              <w:rPr>
                <w:rStyle w:val="VerbatimChar"/>
              </w:rPr>
              <w:t>'hex'</w:t>
            </w:r>
            <w:r>
              <w:t xml:space="preserve">. The default value is </w:t>
            </w:r>
            <w:r>
              <w:rPr>
                <w:rStyle w:val="VerbatimChar"/>
              </w:rPr>
              <w:t>'base64'</w:t>
            </w:r>
            <w:r>
              <w:t>.</w:t>
            </w:r>
          </w:p>
        </w:tc>
      </w:tr>
    </w:tbl>
    <w:p w14:paraId="350E1245" w14:textId="77777777" w:rsidR="005D3061" w:rsidRDefault="00000000">
      <w:pPr>
        <w:pStyle w:val="3"/>
        <w:spacing w:after="120"/>
      </w:pPr>
      <w:bookmarkStart w:id="88" w:name="_Toc150962257"/>
      <w:bookmarkStart w:id="89" w:name="system-tables"/>
      <w:bookmarkEnd w:id="87"/>
      <w:r>
        <w:t>System tables</w:t>
      </w:r>
      <w:bookmarkEnd w:id="88"/>
    </w:p>
    <w:p w14:paraId="77DF9F67" w14:textId="77777777" w:rsidR="005D3061" w:rsidRDefault="00000000" w:rsidP="009270B7">
      <w:pPr>
        <w:pStyle w:val="Compact"/>
        <w:numPr>
          <w:ilvl w:val="0"/>
          <w:numId w:val="97"/>
        </w:numPr>
      </w:pPr>
      <w:r>
        <w:t xml:space="preserve">Add a new system table </w:t>
      </w:r>
      <w:r>
        <w:rPr>
          <w:rStyle w:val="VerbatimChar"/>
        </w:rPr>
        <w:t>mysql.tidb_timers</w:t>
      </w:r>
      <w:r>
        <w:t xml:space="preserve"> to store the metadata of internal timers.</w:t>
      </w:r>
    </w:p>
    <w:p w14:paraId="58F3376A" w14:textId="77777777" w:rsidR="005D3061" w:rsidRDefault="00000000">
      <w:pPr>
        <w:pStyle w:val="2"/>
        <w:spacing w:after="120"/>
      </w:pPr>
      <w:bookmarkStart w:id="90" w:name="_Toc150962258"/>
      <w:bookmarkStart w:id="91" w:name="deprecated-features-2"/>
      <w:bookmarkEnd w:id="81"/>
      <w:bookmarkEnd w:id="89"/>
      <w:r>
        <w:t>Deprecated features</w:t>
      </w:r>
      <w:bookmarkEnd w:id="90"/>
    </w:p>
    <w:p w14:paraId="05A1C73C" w14:textId="77777777" w:rsidR="005D3061" w:rsidRDefault="00000000" w:rsidP="009270B7">
      <w:pPr>
        <w:numPr>
          <w:ilvl w:val="0"/>
          <w:numId w:val="98"/>
        </w:numPr>
      </w:pPr>
      <w:r>
        <w:t>TiDB</w:t>
      </w:r>
    </w:p>
    <w:p w14:paraId="2A650797" w14:textId="77777777" w:rsidR="005D3061" w:rsidRDefault="00000000" w:rsidP="009270B7">
      <w:pPr>
        <w:pStyle w:val="Compact"/>
        <w:numPr>
          <w:ilvl w:val="1"/>
          <w:numId w:val="99"/>
        </w:numPr>
      </w:pPr>
      <w:r>
        <w:t xml:space="preserve">The </w:t>
      </w:r>
      <w:hyperlink r:id="rId619" w:anchor="tidb_enable_fast_analyze">
        <w:r>
          <w:rPr>
            <w:rStyle w:val="VerbatimChar"/>
          </w:rPr>
          <w:t>Fast Analyze</w:t>
        </w:r>
      </w:hyperlink>
      <w:r>
        <w:t xml:space="preserve"> feature (experimental) for statistics will be deprecated in v7.5.0.</w:t>
      </w:r>
    </w:p>
    <w:p w14:paraId="00E0E794" w14:textId="77777777" w:rsidR="005D3061" w:rsidRDefault="00000000" w:rsidP="009270B7">
      <w:pPr>
        <w:pStyle w:val="Compact"/>
        <w:numPr>
          <w:ilvl w:val="1"/>
          <w:numId w:val="99"/>
        </w:numPr>
      </w:pPr>
      <w:r>
        <w:lastRenderedPageBreak/>
        <w:t xml:space="preserve">The </w:t>
      </w:r>
      <w:hyperlink r:id="rId620" w:anchor="incremental-collection">
        <w:r>
          <w:rPr>
            <w:rStyle w:val="ae"/>
          </w:rPr>
          <w:t>incremental collection</w:t>
        </w:r>
      </w:hyperlink>
      <w:r>
        <w:t xml:space="preserve"> feature for statistics will be deprecated in v7.5.0.</w:t>
      </w:r>
    </w:p>
    <w:p w14:paraId="4F20C353" w14:textId="77777777" w:rsidR="005D3061" w:rsidRDefault="00000000">
      <w:pPr>
        <w:pStyle w:val="2"/>
        <w:spacing w:after="120"/>
      </w:pPr>
      <w:bookmarkStart w:id="92" w:name="_Toc150962259"/>
      <w:bookmarkStart w:id="93" w:name="improvements-2"/>
      <w:bookmarkEnd w:id="91"/>
      <w:r>
        <w:t>Improvements</w:t>
      </w:r>
      <w:bookmarkEnd w:id="92"/>
    </w:p>
    <w:p w14:paraId="36F22796" w14:textId="77777777" w:rsidR="005D3061" w:rsidRDefault="00000000" w:rsidP="009270B7">
      <w:pPr>
        <w:numPr>
          <w:ilvl w:val="0"/>
          <w:numId w:val="100"/>
        </w:numPr>
      </w:pPr>
      <w:r>
        <w:t>TiDB</w:t>
      </w:r>
    </w:p>
    <w:p w14:paraId="02E58208" w14:textId="77777777" w:rsidR="005D3061" w:rsidRDefault="00000000" w:rsidP="009270B7">
      <w:pPr>
        <w:pStyle w:val="Compact"/>
        <w:numPr>
          <w:ilvl w:val="1"/>
          <w:numId w:val="101"/>
        </w:numPr>
      </w:pPr>
      <w:r>
        <w:t xml:space="preserve">Introduce a new system variable </w:t>
      </w:r>
      <w:hyperlink r:id="rId621" w:anchor="tidb_opt_enable_non_eval_scalar_subquery-new-in-v730">
        <w:r>
          <w:rPr>
            <w:rStyle w:val="VerbatimChar"/>
          </w:rPr>
          <w:t>tidb_opt_enable_non_eval_scalar_subquery</w:t>
        </w:r>
      </w:hyperlink>
      <w:r>
        <w:t xml:space="preserve"> to control whether the </w:t>
      </w:r>
      <w:r>
        <w:rPr>
          <w:rStyle w:val="VerbatimChar"/>
        </w:rPr>
        <w:t>EXPLAIN</w:t>
      </w:r>
      <w:r>
        <w:t xml:space="preserve"> statement executes subqueries in advance during the optimization phase </w:t>
      </w:r>
      <w:hyperlink r:id="rId622">
        <w:r>
          <w:rPr>
            <w:rStyle w:val="ae"/>
          </w:rPr>
          <w:t>#22076</w:t>
        </w:r>
      </w:hyperlink>
      <w:r>
        <w:t xml:space="preserve"> @</w:t>
      </w:r>
      <w:hyperlink r:id="rId623">
        <w:r>
          <w:rPr>
            <w:rStyle w:val="ae"/>
          </w:rPr>
          <w:t>winoros</w:t>
        </w:r>
      </w:hyperlink>
    </w:p>
    <w:p w14:paraId="39BA2CE5" w14:textId="77777777" w:rsidR="005D3061" w:rsidRDefault="00000000" w:rsidP="009270B7">
      <w:pPr>
        <w:pStyle w:val="Compact"/>
        <w:numPr>
          <w:ilvl w:val="1"/>
          <w:numId w:val="101"/>
        </w:numPr>
      </w:pPr>
      <w:r>
        <w:t xml:space="preserve">When </w:t>
      </w:r>
      <w:hyperlink r:id="rId624" w:anchor="enable-global-kill-new-in-v610">
        <w:r>
          <w:rPr>
            <w:rStyle w:val="ae"/>
          </w:rPr>
          <w:t>Global Kill</w:t>
        </w:r>
      </w:hyperlink>
      <w:r>
        <w:t xml:space="preserve"> is enabled, you can terminate the current session by pressing Control+C </w:t>
      </w:r>
      <w:hyperlink r:id="rId625">
        <w:r>
          <w:rPr>
            <w:rStyle w:val="ae"/>
          </w:rPr>
          <w:t>#8854</w:t>
        </w:r>
      </w:hyperlink>
      <w:r>
        <w:t xml:space="preserve"> @</w:t>
      </w:r>
      <w:hyperlink r:id="rId626">
        <w:r>
          <w:rPr>
            <w:rStyle w:val="ae"/>
          </w:rPr>
          <w:t>pingyu</w:t>
        </w:r>
      </w:hyperlink>
    </w:p>
    <w:p w14:paraId="36592BAE" w14:textId="77777777" w:rsidR="005D3061" w:rsidRDefault="00000000" w:rsidP="009270B7">
      <w:pPr>
        <w:pStyle w:val="Compact"/>
        <w:numPr>
          <w:ilvl w:val="1"/>
          <w:numId w:val="101"/>
        </w:numPr>
      </w:pPr>
      <w:r>
        <w:t xml:space="preserve">Support the </w:t>
      </w:r>
      <w:r>
        <w:rPr>
          <w:rStyle w:val="VerbatimChar"/>
        </w:rPr>
        <w:t>IS_FREE_LOCK()</w:t>
      </w:r>
      <w:r>
        <w:t xml:space="preserve"> and </w:t>
      </w:r>
      <w:r>
        <w:rPr>
          <w:rStyle w:val="VerbatimChar"/>
        </w:rPr>
        <w:t>IS_USED_LOCK()</w:t>
      </w:r>
      <w:r>
        <w:t xml:space="preserve"> locking functions </w:t>
      </w:r>
      <w:hyperlink r:id="rId627">
        <w:r>
          <w:rPr>
            <w:rStyle w:val="ae"/>
          </w:rPr>
          <w:t>#44493</w:t>
        </w:r>
      </w:hyperlink>
      <w:r>
        <w:t xml:space="preserve"> @</w:t>
      </w:r>
      <w:hyperlink r:id="rId628">
        <w:r>
          <w:rPr>
            <w:rStyle w:val="ae"/>
          </w:rPr>
          <w:t>dveeden</w:t>
        </w:r>
      </w:hyperlink>
    </w:p>
    <w:p w14:paraId="15ED7E91" w14:textId="77777777" w:rsidR="005D3061" w:rsidRDefault="00000000" w:rsidP="009270B7">
      <w:pPr>
        <w:pStyle w:val="Compact"/>
        <w:numPr>
          <w:ilvl w:val="1"/>
          <w:numId w:val="101"/>
        </w:numPr>
      </w:pPr>
      <w:r>
        <w:t xml:space="preserve">Optimize the performance of reading the dumped chunks from disk </w:t>
      </w:r>
      <w:hyperlink r:id="rId629">
        <w:r>
          <w:rPr>
            <w:rStyle w:val="ae"/>
          </w:rPr>
          <w:t>#45125</w:t>
        </w:r>
      </w:hyperlink>
      <w:r>
        <w:t xml:space="preserve"> @</w:t>
      </w:r>
      <w:hyperlink r:id="rId630">
        <w:r>
          <w:rPr>
            <w:rStyle w:val="ae"/>
          </w:rPr>
          <w:t>YangKeao</w:t>
        </w:r>
      </w:hyperlink>
    </w:p>
    <w:p w14:paraId="531D37AC" w14:textId="77777777" w:rsidR="005D3061" w:rsidRDefault="00000000" w:rsidP="009270B7">
      <w:pPr>
        <w:pStyle w:val="Compact"/>
        <w:numPr>
          <w:ilvl w:val="1"/>
          <w:numId w:val="101"/>
        </w:numPr>
      </w:pPr>
      <w:r>
        <w:t xml:space="preserve">Optimize the overestimation issue of the inner table of Index Join by using Optimizer Fix Controls </w:t>
      </w:r>
      <w:hyperlink r:id="rId631">
        <w:r>
          <w:rPr>
            <w:rStyle w:val="ae"/>
          </w:rPr>
          <w:t>#44855</w:t>
        </w:r>
      </w:hyperlink>
      <w:r>
        <w:t xml:space="preserve"> @</w:t>
      </w:r>
      <w:hyperlink r:id="rId632">
        <w:r>
          <w:rPr>
            <w:rStyle w:val="ae"/>
          </w:rPr>
          <w:t>time-and-fate</w:t>
        </w:r>
      </w:hyperlink>
    </w:p>
    <w:p w14:paraId="22EDA7C3" w14:textId="77777777" w:rsidR="005D3061" w:rsidRDefault="00000000" w:rsidP="009270B7">
      <w:pPr>
        <w:numPr>
          <w:ilvl w:val="0"/>
          <w:numId w:val="100"/>
        </w:numPr>
      </w:pPr>
      <w:r>
        <w:t>TiKV</w:t>
      </w:r>
    </w:p>
    <w:p w14:paraId="1249BB5C" w14:textId="77777777" w:rsidR="005D3061" w:rsidRDefault="00000000" w:rsidP="009270B7">
      <w:pPr>
        <w:pStyle w:val="Compact"/>
        <w:numPr>
          <w:ilvl w:val="1"/>
          <w:numId w:val="102"/>
        </w:numPr>
      </w:pPr>
      <w:r>
        <w:t xml:space="preserve">Add the </w:t>
      </w:r>
      <w:r>
        <w:rPr>
          <w:rStyle w:val="VerbatimChar"/>
        </w:rPr>
        <w:t>Max gap of safe-ts</w:t>
      </w:r>
      <w:r>
        <w:t xml:space="preserve"> and </w:t>
      </w:r>
      <w:r>
        <w:rPr>
          <w:rStyle w:val="VerbatimChar"/>
        </w:rPr>
        <w:t>Min safe ts region</w:t>
      </w:r>
      <w:r>
        <w:t xml:space="preserve"> metrics and introduce the </w:t>
      </w:r>
      <w:r>
        <w:rPr>
          <w:rStyle w:val="VerbatimChar"/>
        </w:rPr>
        <w:t>tikv-ctl get-region-read-progress</w:t>
      </w:r>
      <w:r>
        <w:t xml:space="preserve"> command to better observe and diagnose the status of resolved-ts and safe-ts </w:t>
      </w:r>
      <w:hyperlink r:id="rId633">
        <w:r>
          <w:rPr>
            <w:rStyle w:val="ae"/>
          </w:rPr>
          <w:t>#15082</w:t>
        </w:r>
      </w:hyperlink>
      <w:r>
        <w:t xml:space="preserve"> @</w:t>
      </w:r>
      <w:hyperlink r:id="rId634">
        <w:r>
          <w:rPr>
            <w:rStyle w:val="ae"/>
          </w:rPr>
          <w:t>ekexium</w:t>
        </w:r>
      </w:hyperlink>
    </w:p>
    <w:p w14:paraId="31A571E5" w14:textId="77777777" w:rsidR="005D3061" w:rsidRDefault="00000000" w:rsidP="009270B7">
      <w:pPr>
        <w:numPr>
          <w:ilvl w:val="0"/>
          <w:numId w:val="100"/>
        </w:numPr>
      </w:pPr>
      <w:r>
        <w:t>PD</w:t>
      </w:r>
    </w:p>
    <w:p w14:paraId="330F1DE2" w14:textId="77777777" w:rsidR="005D3061" w:rsidRDefault="00000000" w:rsidP="009270B7">
      <w:pPr>
        <w:pStyle w:val="Compact"/>
        <w:numPr>
          <w:ilvl w:val="1"/>
          <w:numId w:val="103"/>
        </w:numPr>
      </w:pPr>
      <w:r>
        <w:t xml:space="preserve">Support blocking the Swagger API by default when the Swagger server is not enabled </w:t>
      </w:r>
      <w:hyperlink r:id="rId635">
        <w:r>
          <w:rPr>
            <w:rStyle w:val="ae"/>
          </w:rPr>
          <w:t>#6786</w:t>
        </w:r>
      </w:hyperlink>
      <w:r>
        <w:t xml:space="preserve"> @</w:t>
      </w:r>
      <w:hyperlink r:id="rId636">
        <w:r>
          <w:rPr>
            <w:rStyle w:val="ae"/>
          </w:rPr>
          <w:t>bufferflies</w:t>
        </w:r>
      </w:hyperlink>
    </w:p>
    <w:p w14:paraId="65FA29B6" w14:textId="77777777" w:rsidR="005D3061" w:rsidRDefault="00000000" w:rsidP="009270B7">
      <w:pPr>
        <w:pStyle w:val="Compact"/>
        <w:numPr>
          <w:ilvl w:val="1"/>
          <w:numId w:val="103"/>
        </w:numPr>
      </w:pPr>
      <w:r>
        <w:t xml:space="preserve">Improve the high availability of etcd </w:t>
      </w:r>
      <w:hyperlink r:id="rId637">
        <w:r>
          <w:rPr>
            <w:rStyle w:val="ae"/>
          </w:rPr>
          <w:t>#6554</w:t>
        </w:r>
      </w:hyperlink>
      <w:r>
        <w:t xml:space="preserve"> </w:t>
      </w:r>
      <w:hyperlink r:id="rId638">
        <w:r>
          <w:rPr>
            <w:rStyle w:val="ae"/>
          </w:rPr>
          <w:t>#6442</w:t>
        </w:r>
      </w:hyperlink>
      <w:r>
        <w:t xml:space="preserve"> @</w:t>
      </w:r>
      <w:hyperlink r:id="rId639">
        <w:r>
          <w:rPr>
            <w:rStyle w:val="ae"/>
          </w:rPr>
          <w:t>lhy1024</w:t>
        </w:r>
      </w:hyperlink>
    </w:p>
    <w:p w14:paraId="491F1750" w14:textId="77777777" w:rsidR="005D3061" w:rsidRDefault="00000000" w:rsidP="009270B7">
      <w:pPr>
        <w:pStyle w:val="Compact"/>
        <w:numPr>
          <w:ilvl w:val="1"/>
          <w:numId w:val="103"/>
        </w:numPr>
      </w:pPr>
      <w:r>
        <w:t xml:space="preserve">Reduce the memory consumption of </w:t>
      </w:r>
      <w:r>
        <w:rPr>
          <w:rStyle w:val="VerbatimChar"/>
        </w:rPr>
        <w:t>GetRegions</w:t>
      </w:r>
      <w:r>
        <w:t xml:space="preserve"> requests </w:t>
      </w:r>
      <w:hyperlink r:id="rId640">
        <w:r>
          <w:rPr>
            <w:rStyle w:val="ae"/>
          </w:rPr>
          <w:t>#6835</w:t>
        </w:r>
      </w:hyperlink>
      <w:r>
        <w:t xml:space="preserve"> @</w:t>
      </w:r>
      <w:hyperlink r:id="rId641">
        <w:r>
          <w:rPr>
            <w:rStyle w:val="ae"/>
          </w:rPr>
          <w:t>lhy1024</w:t>
        </w:r>
      </w:hyperlink>
    </w:p>
    <w:p w14:paraId="48CE3CFE" w14:textId="77777777" w:rsidR="005D3061" w:rsidRDefault="00000000" w:rsidP="009270B7">
      <w:pPr>
        <w:numPr>
          <w:ilvl w:val="0"/>
          <w:numId w:val="100"/>
        </w:numPr>
      </w:pPr>
      <w:r>
        <w:t>TiFlash</w:t>
      </w:r>
    </w:p>
    <w:p w14:paraId="2B06A974" w14:textId="77777777" w:rsidR="005D3061" w:rsidRDefault="00000000" w:rsidP="009270B7">
      <w:pPr>
        <w:pStyle w:val="Compact"/>
        <w:numPr>
          <w:ilvl w:val="1"/>
          <w:numId w:val="104"/>
        </w:numPr>
      </w:pPr>
      <w:r>
        <w:t xml:space="preserve">Support a new DTFile format version </w:t>
      </w:r>
      <w:hyperlink r:id="rId642">
        <w:r>
          <w:rPr>
            <w:rStyle w:val="VerbatimChar"/>
          </w:rPr>
          <w:t>storage.format_version = 5</w:t>
        </w:r>
      </w:hyperlink>
      <w:r>
        <w:t xml:space="preserve"> to reduce the number of physical files (experimental) </w:t>
      </w:r>
      <w:hyperlink r:id="rId643">
        <w:r>
          <w:rPr>
            <w:rStyle w:val="ae"/>
          </w:rPr>
          <w:t>#7595</w:t>
        </w:r>
      </w:hyperlink>
      <w:r>
        <w:t xml:space="preserve"> @</w:t>
      </w:r>
      <w:hyperlink r:id="rId644">
        <w:r>
          <w:rPr>
            <w:rStyle w:val="ae"/>
          </w:rPr>
          <w:t>hongyunyan</w:t>
        </w:r>
      </w:hyperlink>
    </w:p>
    <w:p w14:paraId="399F7E10" w14:textId="77777777" w:rsidR="005D3061" w:rsidRDefault="00000000" w:rsidP="009270B7">
      <w:pPr>
        <w:numPr>
          <w:ilvl w:val="0"/>
          <w:numId w:val="100"/>
        </w:numPr>
      </w:pPr>
      <w:r>
        <w:t>Tools</w:t>
      </w:r>
    </w:p>
    <w:p w14:paraId="36B40B1F" w14:textId="77777777" w:rsidR="005D3061" w:rsidRDefault="00000000" w:rsidP="009270B7">
      <w:pPr>
        <w:numPr>
          <w:ilvl w:val="1"/>
          <w:numId w:val="105"/>
        </w:numPr>
      </w:pPr>
      <w:r>
        <w:t>Backup &amp; Restore (BR)</w:t>
      </w:r>
    </w:p>
    <w:p w14:paraId="341B7FE6" w14:textId="77777777" w:rsidR="005D3061" w:rsidRDefault="00000000" w:rsidP="009270B7">
      <w:pPr>
        <w:pStyle w:val="Compact"/>
        <w:numPr>
          <w:ilvl w:val="2"/>
          <w:numId w:val="106"/>
        </w:numPr>
      </w:pPr>
      <w:r>
        <w:lastRenderedPageBreak/>
        <w:t xml:space="preserve">When backing up data to Azure Blob Storage using BR, you can specify either an encryption scope or an encryption key for server-side encryption </w:t>
      </w:r>
      <w:hyperlink r:id="rId645">
        <w:r>
          <w:rPr>
            <w:rStyle w:val="ae"/>
          </w:rPr>
          <w:t>#45025</w:t>
        </w:r>
      </w:hyperlink>
      <w:r>
        <w:t xml:space="preserve"> @</w:t>
      </w:r>
      <w:hyperlink r:id="rId646">
        <w:r>
          <w:rPr>
            <w:rStyle w:val="ae"/>
          </w:rPr>
          <w:t>Leavrth</w:t>
        </w:r>
      </w:hyperlink>
    </w:p>
    <w:p w14:paraId="1E067A04" w14:textId="77777777" w:rsidR="005D3061" w:rsidRDefault="00000000" w:rsidP="009270B7">
      <w:pPr>
        <w:numPr>
          <w:ilvl w:val="1"/>
          <w:numId w:val="105"/>
        </w:numPr>
      </w:pPr>
      <w:r>
        <w:t>TiCDC</w:t>
      </w:r>
    </w:p>
    <w:p w14:paraId="7983AEA9" w14:textId="77777777" w:rsidR="005D3061" w:rsidRDefault="00000000" w:rsidP="009270B7">
      <w:pPr>
        <w:pStyle w:val="Compact"/>
        <w:numPr>
          <w:ilvl w:val="2"/>
          <w:numId w:val="107"/>
        </w:numPr>
      </w:pPr>
      <w:r>
        <w:t xml:space="preserve">Optimize the message size of the Open Protocol output to make it include only the updated column values when sending </w:t>
      </w:r>
      <w:r>
        <w:rPr>
          <w:rStyle w:val="VerbatimChar"/>
        </w:rPr>
        <w:t>UPDATE</w:t>
      </w:r>
      <w:r>
        <w:t xml:space="preserve"> events </w:t>
      </w:r>
      <w:hyperlink r:id="rId647">
        <w:r>
          <w:rPr>
            <w:rStyle w:val="ae"/>
          </w:rPr>
          <w:t>#9336</w:t>
        </w:r>
      </w:hyperlink>
      <w:r>
        <w:t xml:space="preserve"> @</w:t>
      </w:r>
      <w:hyperlink r:id="rId648">
        <w:r>
          <w:rPr>
            <w:rStyle w:val="ae"/>
          </w:rPr>
          <w:t>3AceShowHand</w:t>
        </w:r>
      </w:hyperlink>
    </w:p>
    <w:p w14:paraId="4BD086F9" w14:textId="77777777" w:rsidR="005D3061" w:rsidRDefault="00000000" w:rsidP="009270B7">
      <w:pPr>
        <w:pStyle w:val="Compact"/>
        <w:numPr>
          <w:ilvl w:val="2"/>
          <w:numId w:val="107"/>
        </w:numPr>
      </w:pPr>
      <w:r>
        <w:t xml:space="preserve">Storage Sink now supports hexadecimal encoding for HEX formatted data, making it compatible with AWS DMS format specifications </w:t>
      </w:r>
      <w:hyperlink r:id="rId649">
        <w:r>
          <w:rPr>
            <w:rStyle w:val="ae"/>
          </w:rPr>
          <w:t>#9373</w:t>
        </w:r>
      </w:hyperlink>
      <w:r>
        <w:t xml:space="preserve"> @</w:t>
      </w:r>
      <w:hyperlink r:id="rId650">
        <w:r>
          <w:rPr>
            <w:rStyle w:val="ae"/>
          </w:rPr>
          <w:t>CharlesCheung96</w:t>
        </w:r>
      </w:hyperlink>
    </w:p>
    <w:p w14:paraId="19D6E8C8" w14:textId="77777777" w:rsidR="005D3061" w:rsidRDefault="00000000" w:rsidP="009270B7">
      <w:pPr>
        <w:pStyle w:val="Compact"/>
        <w:numPr>
          <w:ilvl w:val="2"/>
          <w:numId w:val="107"/>
        </w:numPr>
      </w:pPr>
      <w:r>
        <w:t xml:space="preserve">Kafka Sink supports </w:t>
      </w:r>
      <w:hyperlink r:id="rId651" w:anchor="handle-messages-that-exceed-the-kafka-topic-limit">
        <w:r>
          <w:rPr>
            <w:rStyle w:val="ae"/>
          </w:rPr>
          <w:t>sending only handle key data</w:t>
        </w:r>
      </w:hyperlink>
      <w:r>
        <w:t xml:space="preserve"> when the message is too large, reducing the size of the message </w:t>
      </w:r>
      <w:hyperlink r:id="rId652">
        <w:r>
          <w:rPr>
            <w:rStyle w:val="ae"/>
          </w:rPr>
          <w:t>#9382</w:t>
        </w:r>
      </w:hyperlink>
      <w:r>
        <w:t xml:space="preserve"> @</w:t>
      </w:r>
      <w:hyperlink r:id="rId653">
        <w:r>
          <w:rPr>
            <w:rStyle w:val="ae"/>
          </w:rPr>
          <w:t>3AceShowHand</w:t>
        </w:r>
      </w:hyperlink>
    </w:p>
    <w:p w14:paraId="64AD10D4" w14:textId="77777777" w:rsidR="005D3061" w:rsidRDefault="00000000">
      <w:pPr>
        <w:pStyle w:val="2"/>
        <w:spacing w:after="120"/>
      </w:pPr>
      <w:bookmarkStart w:id="94" w:name="_Toc150962260"/>
      <w:bookmarkStart w:id="95" w:name="bug-fixes-2"/>
      <w:bookmarkEnd w:id="93"/>
      <w:r>
        <w:t>Bug fixes</w:t>
      </w:r>
      <w:bookmarkEnd w:id="94"/>
    </w:p>
    <w:p w14:paraId="5E6B7C7D" w14:textId="77777777" w:rsidR="005D3061" w:rsidRDefault="00000000" w:rsidP="009270B7">
      <w:pPr>
        <w:numPr>
          <w:ilvl w:val="0"/>
          <w:numId w:val="108"/>
        </w:numPr>
      </w:pPr>
      <w:r>
        <w:t>TiDB</w:t>
      </w:r>
    </w:p>
    <w:p w14:paraId="5C93C1B1" w14:textId="77777777" w:rsidR="005D3061" w:rsidRDefault="00000000" w:rsidP="009270B7">
      <w:pPr>
        <w:pStyle w:val="Compact"/>
        <w:numPr>
          <w:ilvl w:val="1"/>
          <w:numId w:val="109"/>
        </w:numPr>
      </w:pPr>
      <w:r>
        <w:t xml:space="preserve">Fix the issue that when the MySQL Cursor Fetch protocol is used, the memory consumption of result sets might exceed the </w:t>
      </w:r>
      <w:r>
        <w:rPr>
          <w:rStyle w:val="VerbatimChar"/>
        </w:rPr>
        <w:t>tidb_mem_quota_query</w:t>
      </w:r>
      <w:r>
        <w:t xml:space="preserve"> limit and causes TiDB OOM. After the fix, TiDB will automatically write result sets to the disk to release memory </w:t>
      </w:r>
      <w:hyperlink r:id="rId654">
        <w:r>
          <w:rPr>
            <w:rStyle w:val="ae"/>
          </w:rPr>
          <w:t>#43233</w:t>
        </w:r>
      </w:hyperlink>
      <w:r>
        <w:t xml:space="preserve"> @</w:t>
      </w:r>
      <w:hyperlink r:id="rId655">
        <w:r>
          <w:rPr>
            <w:rStyle w:val="ae"/>
          </w:rPr>
          <w:t>YangKeao</w:t>
        </w:r>
      </w:hyperlink>
    </w:p>
    <w:p w14:paraId="2B7A8DED" w14:textId="77777777" w:rsidR="005D3061" w:rsidRDefault="00000000" w:rsidP="009270B7">
      <w:pPr>
        <w:pStyle w:val="Compact"/>
        <w:numPr>
          <w:ilvl w:val="1"/>
          <w:numId w:val="109"/>
        </w:numPr>
      </w:pPr>
      <w:r>
        <w:t xml:space="preserve">Fix the TiDB panic issue caused by data race </w:t>
      </w:r>
      <w:hyperlink r:id="rId656">
        <w:r>
          <w:rPr>
            <w:rStyle w:val="ae"/>
          </w:rPr>
          <w:t>#45561</w:t>
        </w:r>
      </w:hyperlink>
      <w:r>
        <w:t xml:space="preserve"> @</w:t>
      </w:r>
      <w:hyperlink r:id="rId657">
        <w:r>
          <w:rPr>
            <w:rStyle w:val="ae"/>
          </w:rPr>
          <w:t>genliqi</w:t>
        </w:r>
      </w:hyperlink>
    </w:p>
    <w:p w14:paraId="17A382C9" w14:textId="77777777" w:rsidR="005D3061" w:rsidRDefault="00000000" w:rsidP="009270B7">
      <w:pPr>
        <w:pStyle w:val="Compact"/>
        <w:numPr>
          <w:ilvl w:val="1"/>
          <w:numId w:val="109"/>
        </w:numPr>
      </w:pPr>
      <w:r>
        <w:t xml:space="preserve">Fix the hang-up issue that occurs when queries with </w:t>
      </w:r>
      <w:r>
        <w:rPr>
          <w:rStyle w:val="VerbatimChar"/>
        </w:rPr>
        <w:t>indexMerge</w:t>
      </w:r>
      <w:r>
        <w:t xml:space="preserve"> are killed </w:t>
      </w:r>
      <w:hyperlink r:id="rId658">
        <w:r>
          <w:rPr>
            <w:rStyle w:val="ae"/>
          </w:rPr>
          <w:t>#45279</w:t>
        </w:r>
      </w:hyperlink>
      <w:r>
        <w:t xml:space="preserve"> @</w:t>
      </w:r>
      <w:hyperlink r:id="rId659">
        <w:r>
          <w:rPr>
            <w:rStyle w:val="ae"/>
          </w:rPr>
          <w:t>xzhangxian1008</w:t>
        </w:r>
      </w:hyperlink>
    </w:p>
    <w:p w14:paraId="76DD09A5" w14:textId="77777777" w:rsidR="005D3061" w:rsidRDefault="00000000" w:rsidP="009270B7">
      <w:pPr>
        <w:pStyle w:val="Compact"/>
        <w:numPr>
          <w:ilvl w:val="1"/>
          <w:numId w:val="109"/>
        </w:numPr>
      </w:pPr>
      <w:r>
        <w:t xml:space="preserve">Fix the issue that query results in MPP mode are incorrect when </w:t>
      </w:r>
      <w:r>
        <w:rPr>
          <w:rStyle w:val="VerbatimChar"/>
        </w:rPr>
        <w:t>tidb_enable_parallel_apply</w:t>
      </w:r>
      <w:r>
        <w:t xml:space="preserve"> is enabled </w:t>
      </w:r>
      <w:hyperlink r:id="rId660">
        <w:r>
          <w:rPr>
            <w:rStyle w:val="ae"/>
          </w:rPr>
          <w:t>#45299</w:t>
        </w:r>
      </w:hyperlink>
      <w:r>
        <w:t xml:space="preserve"> @</w:t>
      </w:r>
      <w:hyperlink r:id="rId661">
        <w:r>
          <w:rPr>
            <w:rStyle w:val="ae"/>
          </w:rPr>
          <w:t>windtalker</w:t>
        </w:r>
      </w:hyperlink>
    </w:p>
    <w:p w14:paraId="18C7FABA" w14:textId="77777777" w:rsidR="005D3061" w:rsidRDefault="00000000" w:rsidP="009270B7">
      <w:pPr>
        <w:pStyle w:val="Compact"/>
        <w:numPr>
          <w:ilvl w:val="1"/>
          <w:numId w:val="109"/>
        </w:numPr>
      </w:pPr>
      <w:r>
        <w:t xml:space="preserve">Fix the issue that </w:t>
      </w:r>
      <w:r>
        <w:rPr>
          <w:rStyle w:val="VerbatimChar"/>
        </w:rPr>
        <w:t>resolve lock</w:t>
      </w:r>
      <w:r>
        <w:t xml:space="preserve"> might hang when there is a sudden change in PD time </w:t>
      </w:r>
      <w:hyperlink r:id="rId662">
        <w:r>
          <w:rPr>
            <w:rStyle w:val="ae"/>
          </w:rPr>
          <w:t>#44822</w:t>
        </w:r>
      </w:hyperlink>
      <w:r>
        <w:t xml:space="preserve"> @</w:t>
      </w:r>
      <w:hyperlink r:id="rId663">
        <w:r>
          <w:rPr>
            <w:rStyle w:val="ae"/>
          </w:rPr>
          <w:t>zyguan</w:t>
        </w:r>
      </w:hyperlink>
    </w:p>
    <w:p w14:paraId="4AEA67BE" w14:textId="77777777" w:rsidR="005D3061" w:rsidRDefault="00000000" w:rsidP="009270B7">
      <w:pPr>
        <w:pStyle w:val="Compact"/>
        <w:numPr>
          <w:ilvl w:val="1"/>
          <w:numId w:val="109"/>
        </w:numPr>
      </w:pPr>
      <w:r>
        <w:t xml:space="preserve">Fix the issue that the GC Resolve Locks step might miss some pessimistic locks </w:t>
      </w:r>
      <w:hyperlink r:id="rId664">
        <w:r>
          <w:rPr>
            <w:rStyle w:val="ae"/>
          </w:rPr>
          <w:t>#45134</w:t>
        </w:r>
      </w:hyperlink>
      <w:r>
        <w:t xml:space="preserve"> @</w:t>
      </w:r>
      <w:hyperlink r:id="rId665">
        <w:r>
          <w:rPr>
            <w:rStyle w:val="ae"/>
          </w:rPr>
          <w:t>MyonKeminta</w:t>
        </w:r>
      </w:hyperlink>
    </w:p>
    <w:p w14:paraId="1D9ACA61" w14:textId="77777777" w:rsidR="005D3061" w:rsidRDefault="00000000" w:rsidP="009270B7">
      <w:pPr>
        <w:pStyle w:val="Compact"/>
        <w:numPr>
          <w:ilvl w:val="1"/>
          <w:numId w:val="109"/>
        </w:numPr>
      </w:pPr>
      <w:r>
        <w:t xml:space="preserve">Fix the issue that the query with </w:t>
      </w:r>
      <w:r>
        <w:rPr>
          <w:rStyle w:val="VerbatimChar"/>
        </w:rPr>
        <w:t>ORDER BY</w:t>
      </w:r>
      <w:r>
        <w:t xml:space="preserve"> returns incorrect results in dynamic pruning mode </w:t>
      </w:r>
      <w:hyperlink r:id="rId666">
        <w:r>
          <w:rPr>
            <w:rStyle w:val="ae"/>
          </w:rPr>
          <w:t>#45007</w:t>
        </w:r>
      </w:hyperlink>
      <w:r>
        <w:t xml:space="preserve"> @</w:t>
      </w:r>
      <w:hyperlink r:id="rId667">
        <w:r>
          <w:rPr>
            <w:rStyle w:val="ae"/>
          </w:rPr>
          <w:t>Defined2014</w:t>
        </w:r>
      </w:hyperlink>
    </w:p>
    <w:p w14:paraId="5652A35C" w14:textId="77777777" w:rsidR="005D3061" w:rsidRDefault="00000000" w:rsidP="009270B7">
      <w:pPr>
        <w:pStyle w:val="Compact"/>
        <w:numPr>
          <w:ilvl w:val="1"/>
          <w:numId w:val="109"/>
        </w:numPr>
      </w:pPr>
      <w:r>
        <w:t xml:space="preserve">Fix the issue that </w:t>
      </w:r>
      <w:r>
        <w:rPr>
          <w:rStyle w:val="VerbatimChar"/>
        </w:rPr>
        <w:t>AUTO_INCREMENT</w:t>
      </w:r>
      <w:r>
        <w:t xml:space="preserve"> can be specified on the same column with the </w:t>
      </w:r>
      <w:r>
        <w:rPr>
          <w:rStyle w:val="VerbatimChar"/>
        </w:rPr>
        <w:t>DEFAULT</w:t>
      </w:r>
      <w:r>
        <w:t xml:space="preserve"> column value </w:t>
      </w:r>
      <w:hyperlink r:id="rId668">
        <w:r>
          <w:rPr>
            <w:rStyle w:val="ae"/>
          </w:rPr>
          <w:t>#45136</w:t>
        </w:r>
      </w:hyperlink>
      <w:r>
        <w:t xml:space="preserve"> @</w:t>
      </w:r>
      <w:hyperlink r:id="rId669">
        <w:r>
          <w:rPr>
            <w:rStyle w:val="ae"/>
          </w:rPr>
          <w:t>Defined2014</w:t>
        </w:r>
      </w:hyperlink>
    </w:p>
    <w:p w14:paraId="3B51DC22" w14:textId="77777777" w:rsidR="005D3061" w:rsidRDefault="00000000" w:rsidP="009270B7">
      <w:pPr>
        <w:pStyle w:val="Compact"/>
        <w:numPr>
          <w:ilvl w:val="1"/>
          <w:numId w:val="109"/>
        </w:numPr>
      </w:pPr>
      <w:r>
        <w:lastRenderedPageBreak/>
        <w:t xml:space="preserve">Fix the issue that querying the system table </w:t>
      </w:r>
      <w:r>
        <w:rPr>
          <w:rStyle w:val="VerbatimChar"/>
        </w:rPr>
        <w:t>INFORMATION_SCHEMA.TIKV_REGION_STATUS</w:t>
      </w:r>
      <w:r>
        <w:t xml:space="preserve"> returns incorrect results in some cases </w:t>
      </w:r>
      <w:hyperlink r:id="rId670">
        <w:r>
          <w:rPr>
            <w:rStyle w:val="ae"/>
          </w:rPr>
          <w:t>#45531</w:t>
        </w:r>
      </w:hyperlink>
      <w:r>
        <w:t xml:space="preserve"> @</w:t>
      </w:r>
      <w:hyperlink r:id="rId671">
        <w:r>
          <w:rPr>
            <w:rStyle w:val="ae"/>
          </w:rPr>
          <w:t>Defined2014</w:t>
        </w:r>
      </w:hyperlink>
    </w:p>
    <w:p w14:paraId="4E76EAC7" w14:textId="77777777" w:rsidR="005D3061" w:rsidRDefault="00000000" w:rsidP="009270B7">
      <w:pPr>
        <w:pStyle w:val="Compact"/>
        <w:numPr>
          <w:ilvl w:val="1"/>
          <w:numId w:val="109"/>
        </w:numPr>
      </w:pPr>
      <w:r>
        <w:t xml:space="preserve">Fix the issue of incorrect partition table pruning in some cases </w:t>
      </w:r>
      <w:hyperlink r:id="rId672">
        <w:r>
          <w:rPr>
            <w:rStyle w:val="ae"/>
          </w:rPr>
          <w:t>#42273</w:t>
        </w:r>
      </w:hyperlink>
      <w:r>
        <w:t xml:space="preserve"> @</w:t>
      </w:r>
      <w:hyperlink r:id="rId673">
        <w:r>
          <w:rPr>
            <w:rStyle w:val="ae"/>
          </w:rPr>
          <w:t>jiyfhust</w:t>
        </w:r>
      </w:hyperlink>
    </w:p>
    <w:p w14:paraId="4319B9BF" w14:textId="77777777" w:rsidR="005D3061" w:rsidRDefault="00000000" w:rsidP="009270B7">
      <w:pPr>
        <w:pStyle w:val="Compact"/>
        <w:numPr>
          <w:ilvl w:val="1"/>
          <w:numId w:val="109"/>
        </w:numPr>
      </w:pPr>
      <w:r>
        <w:t xml:space="preserve">Fix the issue that global indexes are not cleared when truncating partition of a partitioned table </w:t>
      </w:r>
      <w:hyperlink r:id="rId674">
        <w:r>
          <w:rPr>
            <w:rStyle w:val="ae"/>
          </w:rPr>
          <w:t>#42435</w:t>
        </w:r>
      </w:hyperlink>
      <w:r>
        <w:t xml:space="preserve"> @</w:t>
      </w:r>
      <w:hyperlink r:id="rId675">
        <w:r>
          <w:rPr>
            <w:rStyle w:val="ae"/>
          </w:rPr>
          <w:t>L-maple</w:t>
        </w:r>
      </w:hyperlink>
    </w:p>
    <w:p w14:paraId="4CF7ABFA" w14:textId="77777777" w:rsidR="005D3061" w:rsidRDefault="00000000" w:rsidP="009270B7">
      <w:pPr>
        <w:pStyle w:val="Compact"/>
        <w:numPr>
          <w:ilvl w:val="1"/>
          <w:numId w:val="109"/>
        </w:numPr>
      </w:pPr>
      <w:r>
        <w:t xml:space="preserve">Fix the issue that other TiDB nodes do not take over TTL tasks after failures in one TiDB node </w:t>
      </w:r>
      <w:hyperlink r:id="rId676">
        <w:r>
          <w:rPr>
            <w:rStyle w:val="ae"/>
          </w:rPr>
          <w:t>#45022</w:t>
        </w:r>
      </w:hyperlink>
      <w:r>
        <w:t xml:space="preserve"> @</w:t>
      </w:r>
      <w:hyperlink r:id="rId677">
        <w:r>
          <w:rPr>
            <w:rStyle w:val="ae"/>
          </w:rPr>
          <w:t>lcwangchao</w:t>
        </w:r>
      </w:hyperlink>
    </w:p>
    <w:p w14:paraId="548D7C9F" w14:textId="77777777" w:rsidR="005D3061" w:rsidRDefault="00000000" w:rsidP="009270B7">
      <w:pPr>
        <w:pStyle w:val="Compact"/>
        <w:numPr>
          <w:ilvl w:val="1"/>
          <w:numId w:val="109"/>
        </w:numPr>
      </w:pPr>
      <w:r>
        <w:t xml:space="preserve">Fix the memory leak issue when TTL is running </w:t>
      </w:r>
      <w:hyperlink r:id="rId678">
        <w:r>
          <w:rPr>
            <w:rStyle w:val="ae"/>
          </w:rPr>
          <w:t>#45510</w:t>
        </w:r>
      </w:hyperlink>
      <w:r>
        <w:t xml:space="preserve"> @</w:t>
      </w:r>
      <w:hyperlink r:id="rId679">
        <w:r>
          <w:rPr>
            <w:rStyle w:val="ae"/>
          </w:rPr>
          <w:t>lcwangchao</w:t>
        </w:r>
      </w:hyperlink>
    </w:p>
    <w:p w14:paraId="52F2C1B1" w14:textId="77777777" w:rsidR="005D3061" w:rsidRDefault="00000000" w:rsidP="009270B7">
      <w:pPr>
        <w:pStyle w:val="Compact"/>
        <w:numPr>
          <w:ilvl w:val="1"/>
          <w:numId w:val="109"/>
        </w:numPr>
      </w:pPr>
      <w:r>
        <w:t xml:space="preserve">Fix the issue of inaccurate error messages when inserting data into partitioned tables </w:t>
      </w:r>
      <w:hyperlink r:id="rId680">
        <w:r>
          <w:rPr>
            <w:rStyle w:val="ae"/>
          </w:rPr>
          <w:t>#44966</w:t>
        </w:r>
      </w:hyperlink>
      <w:r>
        <w:t xml:space="preserve"> @</w:t>
      </w:r>
      <w:hyperlink r:id="rId681">
        <w:r>
          <w:rPr>
            <w:rStyle w:val="ae"/>
          </w:rPr>
          <w:t>lilinghai</w:t>
        </w:r>
      </w:hyperlink>
    </w:p>
    <w:p w14:paraId="45FD8CA6" w14:textId="77777777" w:rsidR="005D3061" w:rsidRDefault="00000000" w:rsidP="009270B7">
      <w:pPr>
        <w:pStyle w:val="Compact"/>
        <w:numPr>
          <w:ilvl w:val="1"/>
          <w:numId w:val="109"/>
        </w:numPr>
      </w:pPr>
      <w:r>
        <w:t xml:space="preserve">Fix the read permission issue on the </w:t>
      </w:r>
      <w:r>
        <w:rPr>
          <w:rStyle w:val="VerbatimChar"/>
        </w:rPr>
        <w:t>INFORMATION_SCHEMA.TIFLASH_REPLICA</w:t>
      </w:r>
      <w:r>
        <w:t xml:space="preserve"> table </w:t>
      </w:r>
      <w:hyperlink r:id="rId682">
        <w:r>
          <w:rPr>
            <w:rStyle w:val="ae"/>
          </w:rPr>
          <w:t>#7795</w:t>
        </w:r>
      </w:hyperlink>
      <w:r>
        <w:t xml:space="preserve"> @</w:t>
      </w:r>
      <w:hyperlink r:id="rId683">
        <w:r>
          <w:rPr>
            <w:rStyle w:val="ae"/>
          </w:rPr>
          <w:t>Lloyd-Pottiger</w:t>
        </w:r>
      </w:hyperlink>
    </w:p>
    <w:p w14:paraId="2B09A4FB" w14:textId="77777777" w:rsidR="005D3061" w:rsidRDefault="00000000" w:rsidP="009270B7">
      <w:pPr>
        <w:pStyle w:val="Compact"/>
        <w:numPr>
          <w:ilvl w:val="1"/>
          <w:numId w:val="109"/>
        </w:numPr>
      </w:pPr>
      <w:r>
        <w:t xml:space="preserve">Fix the issue that an error occurs when using a wrong partition table name </w:t>
      </w:r>
      <w:hyperlink r:id="rId684">
        <w:r>
          <w:rPr>
            <w:rStyle w:val="ae"/>
          </w:rPr>
          <w:t>#44967</w:t>
        </w:r>
      </w:hyperlink>
      <w:r>
        <w:t xml:space="preserve"> @</w:t>
      </w:r>
      <w:hyperlink r:id="rId685">
        <w:r>
          <w:rPr>
            <w:rStyle w:val="ae"/>
          </w:rPr>
          <w:t>River2000i</w:t>
        </w:r>
      </w:hyperlink>
    </w:p>
    <w:p w14:paraId="2C0B0182" w14:textId="77777777" w:rsidR="005D3061" w:rsidRDefault="00000000" w:rsidP="009270B7">
      <w:pPr>
        <w:pStyle w:val="Compact"/>
        <w:numPr>
          <w:ilvl w:val="1"/>
          <w:numId w:val="109"/>
        </w:numPr>
      </w:pPr>
      <w:r>
        <w:t xml:space="preserve">Fix the issue that creating indexes gets stuck when </w:t>
      </w:r>
      <w:r>
        <w:rPr>
          <w:rStyle w:val="VerbatimChar"/>
        </w:rPr>
        <w:t>tidb_enable_dist_task</w:t>
      </w:r>
      <w:r>
        <w:t xml:space="preserve"> is enabled in some cases </w:t>
      </w:r>
      <w:hyperlink r:id="rId686">
        <w:r>
          <w:rPr>
            <w:rStyle w:val="ae"/>
          </w:rPr>
          <w:t>#44440</w:t>
        </w:r>
      </w:hyperlink>
      <w:r>
        <w:t xml:space="preserve"> @</w:t>
      </w:r>
      <w:hyperlink r:id="rId687">
        <w:r>
          <w:rPr>
            <w:rStyle w:val="ae"/>
          </w:rPr>
          <w:t>tangenta</w:t>
        </w:r>
      </w:hyperlink>
    </w:p>
    <w:p w14:paraId="3D45A747" w14:textId="77777777" w:rsidR="005D3061" w:rsidRDefault="00000000" w:rsidP="009270B7">
      <w:pPr>
        <w:pStyle w:val="Compact"/>
        <w:numPr>
          <w:ilvl w:val="1"/>
          <w:numId w:val="109"/>
        </w:numPr>
      </w:pPr>
      <w:r>
        <w:t xml:space="preserve">Fix the </w:t>
      </w:r>
      <w:r>
        <w:rPr>
          <w:rStyle w:val="VerbatimChar"/>
        </w:rPr>
        <w:t>duplicate entry</w:t>
      </w:r>
      <w:r>
        <w:t xml:space="preserve"> error that occurs when restoring a table with </w:t>
      </w:r>
      <w:r>
        <w:rPr>
          <w:rStyle w:val="VerbatimChar"/>
        </w:rPr>
        <w:t>AUTO_ID_CACHE=1</w:t>
      </w:r>
      <w:r>
        <w:t xml:space="preserve"> using BR </w:t>
      </w:r>
      <w:hyperlink r:id="rId688">
        <w:r>
          <w:rPr>
            <w:rStyle w:val="ae"/>
          </w:rPr>
          <w:t>#44716</w:t>
        </w:r>
      </w:hyperlink>
      <w:r>
        <w:t xml:space="preserve"> @</w:t>
      </w:r>
      <w:hyperlink r:id="rId689">
        <w:r>
          <w:rPr>
            <w:rStyle w:val="ae"/>
          </w:rPr>
          <w:t>tiancaiamao</w:t>
        </w:r>
      </w:hyperlink>
    </w:p>
    <w:p w14:paraId="342F1A79" w14:textId="77777777" w:rsidR="005D3061" w:rsidRDefault="00000000" w:rsidP="009270B7">
      <w:pPr>
        <w:pStyle w:val="Compact"/>
        <w:numPr>
          <w:ilvl w:val="1"/>
          <w:numId w:val="109"/>
        </w:numPr>
      </w:pPr>
      <w:r>
        <w:t xml:space="preserve">Fix the issue that the time consumed for executing </w:t>
      </w:r>
      <w:r>
        <w:rPr>
          <w:rStyle w:val="VerbatimChar"/>
        </w:rPr>
        <w:t>TRUNCATE TABLE</w:t>
      </w:r>
      <w:r>
        <w:t xml:space="preserve"> is inconsistent with the task execution time shown in </w:t>
      </w:r>
      <w:r>
        <w:rPr>
          <w:rStyle w:val="VerbatimChar"/>
        </w:rPr>
        <w:t>ADMIN SHOW DDL JOBS</w:t>
      </w:r>
      <w:r>
        <w:t xml:space="preserve"> </w:t>
      </w:r>
      <w:hyperlink r:id="rId690">
        <w:r>
          <w:rPr>
            <w:rStyle w:val="ae"/>
          </w:rPr>
          <w:t>#44785</w:t>
        </w:r>
      </w:hyperlink>
      <w:r>
        <w:t xml:space="preserve"> @</w:t>
      </w:r>
      <w:hyperlink r:id="rId691">
        <w:r>
          <w:rPr>
            <w:rStyle w:val="ae"/>
          </w:rPr>
          <w:t>tangenta</w:t>
        </w:r>
      </w:hyperlink>
    </w:p>
    <w:p w14:paraId="0E1758F8" w14:textId="77777777" w:rsidR="005D3061" w:rsidRDefault="00000000" w:rsidP="009270B7">
      <w:pPr>
        <w:pStyle w:val="Compact"/>
        <w:numPr>
          <w:ilvl w:val="1"/>
          <w:numId w:val="109"/>
        </w:numPr>
      </w:pPr>
      <w:r>
        <w:t xml:space="preserve">Fix the issue that upgrading TiDB gets stuck when reading metadata takes longer than one DDL lease </w:t>
      </w:r>
      <w:hyperlink r:id="rId692">
        <w:r>
          <w:rPr>
            <w:rStyle w:val="ae"/>
          </w:rPr>
          <w:t>#45176</w:t>
        </w:r>
      </w:hyperlink>
      <w:r>
        <w:t xml:space="preserve"> @</w:t>
      </w:r>
      <w:hyperlink r:id="rId693">
        <w:r>
          <w:rPr>
            <w:rStyle w:val="ae"/>
          </w:rPr>
          <w:t>zimulala</w:t>
        </w:r>
      </w:hyperlink>
    </w:p>
    <w:p w14:paraId="30BCE0BC" w14:textId="77777777" w:rsidR="005D3061" w:rsidRDefault="00000000" w:rsidP="009270B7">
      <w:pPr>
        <w:pStyle w:val="Compact"/>
        <w:numPr>
          <w:ilvl w:val="1"/>
          <w:numId w:val="109"/>
        </w:numPr>
      </w:pPr>
      <w:r>
        <w:t xml:space="preserve">Fix the issue that the query result of the </w:t>
      </w:r>
      <w:r>
        <w:rPr>
          <w:rStyle w:val="VerbatimChar"/>
        </w:rPr>
        <w:t>SELECT CAST(n AS CHAR)</w:t>
      </w:r>
      <w:r>
        <w:t xml:space="preserve"> statement is incorrect when </w:t>
      </w:r>
      <w:r>
        <w:rPr>
          <w:rStyle w:val="VerbatimChar"/>
        </w:rPr>
        <w:t>n</w:t>
      </w:r>
      <w:r>
        <w:t xml:space="preserve"> in the statement is a negative number </w:t>
      </w:r>
      <w:hyperlink r:id="rId694">
        <w:r>
          <w:rPr>
            <w:rStyle w:val="ae"/>
          </w:rPr>
          <w:t>#44786</w:t>
        </w:r>
      </w:hyperlink>
      <w:r>
        <w:t xml:space="preserve"> @</w:t>
      </w:r>
      <w:hyperlink r:id="rId695">
        <w:r>
          <w:rPr>
            <w:rStyle w:val="ae"/>
          </w:rPr>
          <w:t>xhebox</w:t>
        </w:r>
      </w:hyperlink>
    </w:p>
    <w:p w14:paraId="59066071" w14:textId="77777777" w:rsidR="005D3061" w:rsidRDefault="00000000" w:rsidP="009270B7">
      <w:pPr>
        <w:pStyle w:val="Compact"/>
        <w:numPr>
          <w:ilvl w:val="1"/>
          <w:numId w:val="109"/>
        </w:numPr>
      </w:pPr>
      <w:r>
        <w:t xml:space="preserve">Fix the issue that queries might return incorrect results when </w:t>
      </w:r>
      <w:r>
        <w:rPr>
          <w:rStyle w:val="VerbatimChar"/>
        </w:rPr>
        <w:t>tidb_opt_agg_push_down</w:t>
      </w:r>
      <w:r>
        <w:t xml:space="preserve"> is enabled </w:t>
      </w:r>
      <w:hyperlink r:id="rId696">
        <w:r>
          <w:rPr>
            <w:rStyle w:val="ae"/>
          </w:rPr>
          <w:t>#44795</w:t>
        </w:r>
      </w:hyperlink>
      <w:r>
        <w:t xml:space="preserve"> @</w:t>
      </w:r>
      <w:hyperlink r:id="rId697">
        <w:r>
          <w:rPr>
            <w:rStyle w:val="ae"/>
          </w:rPr>
          <w:t>AilinKid</w:t>
        </w:r>
      </w:hyperlink>
    </w:p>
    <w:p w14:paraId="64AEA837" w14:textId="77777777" w:rsidR="005D3061" w:rsidRDefault="00000000" w:rsidP="009270B7">
      <w:pPr>
        <w:pStyle w:val="Compact"/>
        <w:numPr>
          <w:ilvl w:val="1"/>
          <w:numId w:val="109"/>
        </w:numPr>
      </w:pPr>
      <w:r>
        <w:t xml:space="preserve">Fix the issue of wrong results that occurs when a query with </w:t>
      </w:r>
      <w:r>
        <w:rPr>
          <w:rStyle w:val="VerbatimChar"/>
        </w:rPr>
        <w:t>current_date()</w:t>
      </w:r>
      <w:r>
        <w:t xml:space="preserve"> uses plan cache </w:t>
      </w:r>
      <w:hyperlink r:id="rId698">
        <w:r>
          <w:rPr>
            <w:rStyle w:val="ae"/>
          </w:rPr>
          <w:t>#45086</w:t>
        </w:r>
      </w:hyperlink>
      <w:r>
        <w:t xml:space="preserve"> @</w:t>
      </w:r>
      <w:hyperlink r:id="rId699">
        <w:r>
          <w:rPr>
            <w:rStyle w:val="ae"/>
          </w:rPr>
          <w:t>qw4990</w:t>
        </w:r>
      </w:hyperlink>
    </w:p>
    <w:p w14:paraId="1B7825AB" w14:textId="77777777" w:rsidR="005D3061" w:rsidRDefault="00000000" w:rsidP="009270B7">
      <w:pPr>
        <w:numPr>
          <w:ilvl w:val="0"/>
          <w:numId w:val="108"/>
        </w:numPr>
      </w:pPr>
      <w:r>
        <w:t>TiKV</w:t>
      </w:r>
    </w:p>
    <w:p w14:paraId="6B49C2DF" w14:textId="77777777" w:rsidR="005D3061" w:rsidRDefault="00000000" w:rsidP="009270B7">
      <w:pPr>
        <w:pStyle w:val="Compact"/>
        <w:numPr>
          <w:ilvl w:val="1"/>
          <w:numId w:val="110"/>
        </w:numPr>
      </w:pPr>
      <w:r>
        <w:lastRenderedPageBreak/>
        <w:t xml:space="preserve">Fix the issue that reading data during GC might cause TiKV panic in some rare cases </w:t>
      </w:r>
      <w:hyperlink r:id="rId700">
        <w:r>
          <w:rPr>
            <w:rStyle w:val="ae"/>
          </w:rPr>
          <w:t>#15109</w:t>
        </w:r>
      </w:hyperlink>
      <w:r>
        <w:t xml:space="preserve"> @</w:t>
      </w:r>
      <w:hyperlink r:id="rId701">
        <w:r>
          <w:rPr>
            <w:rStyle w:val="ae"/>
          </w:rPr>
          <w:t>MyonKeminta</w:t>
        </w:r>
      </w:hyperlink>
    </w:p>
    <w:p w14:paraId="07C5D63B" w14:textId="77777777" w:rsidR="005D3061" w:rsidRDefault="00000000" w:rsidP="009270B7">
      <w:pPr>
        <w:numPr>
          <w:ilvl w:val="0"/>
          <w:numId w:val="108"/>
        </w:numPr>
      </w:pPr>
      <w:r>
        <w:t>PD</w:t>
      </w:r>
    </w:p>
    <w:p w14:paraId="4BB85A98" w14:textId="77777777" w:rsidR="005D3061" w:rsidRDefault="00000000" w:rsidP="009270B7">
      <w:pPr>
        <w:pStyle w:val="Compact"/>
        <w:numPr>
          <w:ilvl w:val="1"/>
          <w:numId w:val="111"/>
        </w:numPr>
      </w:pPr>
      <w:r>
        <w:t xml:space="preserve">Fix the issue that restarting PD might cause the </w:t>
      </w:r>
      <w:r>
        <w:rPr>
          <w:rStyle w:val="VerbatimChar"/>
        </w:rPr>
        <w:t>default</w:t>
      </w:r>
      <w:r>
        <w:t xml:space="preserve"> resource group to be reinitialized </w:t>
      </w:r>
      <w:hyperlink r:id="rId702">
        <w:r>
          <w:rPr>
            <w:rStyle w:val="ae"/>
          </w:rPr>
          <w:t>#6787</w:t>
        </w:r>
      </w:hyperlink>
      <w:r>
        <w:t xml:space="preserve"> @</w:t>
      </w:r>
      <w:hyperlink r:id="rId703">
        <w:r>
          <w:rPr>
            <w:rStyle w:val="ae"/>
          </w:rPr>
          <w:t>glorv</w:t>
        </w:r>
      </w:hyperlink>
    </w:p>
    <w:p w14:paraId="7A7845CB" w14:textId="77777777" w:rsidR="005D3061" w:rsidRDefault="00000000" w:rsidP="009270B7">
      <w:pPr>
        <w:pStyle w:val="Compact"/>
        <w:numPr>
          <w:ilvl w:val="1"/>
          <w:numId w:val="111"/>
        </w:numPr>
      </w:pPr>
      <w:r>
        <w:t xml:space="preserve">Fix the issue that when etcd is already started but the client has not yet connected to it, calling the client might cause PD to panic </w:t>
      </w:r>
      <w:hyperlink r:id="rId704">
        <w:r>
          <w:rPr>
            <w:rStyle w:val="ae"/>
          </w:rPr>
          <w:t>#6860</w:t>
        </w:r>
      </w:hyperlink>
      <w:r>
        <w:t xml:space="preserve"> @</w:t>
      </w:r>
      <w:hyperlink r:id="rId705">
        <w:r>
          <w:rPr>
            <w:rStyle w:val="ae"/>
          </w:rPr>
          <w:t>HuSharp</w:t>
        </w:r>
      </w:hyperlink>
    </w:p>
    <w:p w14:paraId="731A6F02" w14:textId="77777777" w:rsidR="005D3061" w:rsidRDefault="00000000" w:rsidP="009270B7">
      <w:pPr>
        <w:pStyle w:val="Compact"/>
        <w:numPr>
          <w:ilvl w:val="1"/>
          <w:numId w:val="111"/>
        </w:numPr>
      </w:pPr>
      <w:r>
        <w:t xml:space="preserve">Fix the issue that the </w:t>
      </w:r>
      <w:r>
        <w:rPr>
          <w:rStyle w:val="VerbatimChar"/>
        </w:rPr>
        <w:t>health-check</w:t>
      </w:r>
      <w:r>
        <w:t xml:space="preserve"> output of a Region is inconsistent with the Region information returned by querying the Region ID </w:t>
      </w:r>
      <w:hyperlink r:id="rId706">
        <w:r>
          <w:rPr>
            <w:rStyle w:val="ae"/>
          </w:rPr>
          <w:t>#6560</w:t>
        </w:r>
      </w:hyperlink>
      <w:r>
        <w:t xml:space="preserve"> @</w:t>
      </w:r>
      <w:hyperlink r:id="rId707">
        <w:r>
          <w:rPr>
            <w:rStyle w:val="ae"/>
          </w:rPr>
          <w:t>JmPotato</w:t>
        </w:r>
      </w:hyperlink>
    </w:p>
    <w:p w14:paraId="5821A014" w14:textId="77777777" w:rsidR="005D3061" w:rsidRDefault="00000000" w:rsidP="009270B7">
      <w:pPr>
        <w:pStyle w:val="Compact"/>
        <w:numPr>
          <w:ilvl w:val="1"/>
          <w:numId w:val="111"/>
        </w:numPr>
      </w:pPr>
      <w:r>
        <w:t xml:space="preserve">Fix the issue that failed learner peers in </w:t>
      </w:r>
      <w:r>
        <w:rPr>
          <w:rStyle w:val="VerbatimChar"/>
        </w:rPr>
        <w:t>unsafe recovery</w:t>
      </w:r>
      <w:r>
        <w:t xml:space="preserve"> are ignored in </w:t>
      </w:r>
      <w:r>
        <w:rPr>
          <w:rStyle w:val="VerbatimChar"/>
        </w:rPr>
        <w:t>auto-detect</w:t>
      </w:r>
      <w:r>
        <w:t xml:space="preserve"> mode </w:t>
      </w:r>
      <w:hyperlink r:id="rId708">
        <w:r>
          <w:rPr>
            <w:rStyle w:val="ae"/>
          </w:rPr>
          <w:t>#6690</w:t>
        </w:r>
      </w:hyperlink>
      <w:r>
        <w:t xml:space="preserve"> @</w:t>
      </w:r>
      <w:hyperlink r:id="rId709">
        <w:r>
          <w:rPr>
            <w:rStyle w:val="ae"/>
          </w:rPr>
          <w:t>v01dstar</w:t>
        </w:r>
      </w:hyperlink>
    </w:p>
    <w:p w14:paraId="1D06FEF4" w14:textId="77777777" w:rsidR="005D3061" w:rsidRDefault="00000000" w:rsidP="009270B7">
      <w:pPr>
        <w:pStyle w:val="Compact"/>
        <w:numPr>
          <w:ilvl w:val="1"/>
          <w:numId w:val="111"/>
        </w:numPr>
      </w:pPr>
      <w:r>
        <w:t xml:space="preserve">Fix the issue that Placement Rules select TiFlash learners that do not meet the rules </w:t>
      </w:r>
      <w:hyperlink r:id="rId710">
        <w:r>
          <w:rPr>
            <w:rStyle w:val="ae"/>
          </w:rPr>
          <w:t>#6662</w:t>
        </w:r>
      </w:hyperlink>
      <w:r>
        <w:t xml:space="preserve"> @</w:t>
      </w:r>
      <w:hyperlink r:id="rId711">
        <w:r>
          <w:rPr>
            <w:rStyle w:val="ae"/>
          </w:rPr>
          <w:t>rleungx</w:t>
        </w:r>
      </w:hyperlink>
    </w:p>
    <w:p w14:paraId="306F8865" w14:textId="77777777" w:rsidR="005D3061" w:rsidRDefault="00000000" w:rsidP="009270B7">
      <w:pPr>
        <w:pStyle w:val="Compact"/>
        <w:numPr>
          <w:ilvl w:val="1"/>
          <w:numId w:val="111"/>
        </w:numPr>
      </w:pPr>
      <w:r>
        <w:t xml:space="preserve">Fix the issue that unhealthy peers cannot be removed when rule checker selects peers </w:t>
      </w:r>
      <w:hyperlink r:id="rId712">
        <w:r>
          <w:rPr>
            <w:rStyle w:val="ae"/>
          </w:rPr>
          <w:t>#6559</w:t>
        </w:r>
      </w:hyperlink>
      <w:r>
        <w:t xml:space="preserve"> @</w:t>
      </w:r>
      <w:hyperlink r:id="rId713">
        <w:r>
          <w:rPr>
            <w:rStyle w:val="ae"/>
          </w:rPr>
          <w:t>nolouch</w:t>
        </w:r>
      </w:hyperlink>
    </w:p>
    <w:p w14:paraId="41D0558C" w14:textId="77777777" w:rsidR="005D3061" w:rsidRDefault="00000000" w:rsidP="009270B7">
      <w:pPr>
        <w:numPr>
          <w:ilvl w:val="0"/>
          <w:numId w:val="108"/>
        </w:numPr>
      </w:pPr>
      <w:r>
        <w:t>TiFlash</w:t>
      </w:r>
    </w:p>
    <w:p w14:paraId="706EA0F1" w14:textId="77777777" w:rsidR="005D3061" w:rsidRDefault="00000000" w:rsidP="009270B7">
      <w:pPr>
        <w:pStyle w:val="Compact"/>
        <w:numPr>
          <w:ilvl w:val="1"/>
          <w:numId w:val="112"/>
        </w:numPr>
      </w:pPr>
      <w:r>
        <w:t xml:space="preserve">Fix the issue that TiFlash cannot replicate partitioned tables successfully due to deadlocks </w:t>
      </w:r>
      <w:hyperlink r:id="rId714">
        <w:r>
          <w:rPr>
            <w:rStyle w:val="ae"/>
          </w:rPr>
          <w:t>#7758</w:t>
        </w:r>
      </w:hyperlink>
      <w:r>
        <w:t xml:space="preserve"> @</w:t>
      </w:r>
      <w:hyperlink r:id="rId715">
        <w:r>
          <w:rPr>
            <w:rStyle w:val="ae"/>
          </w:rPr>
          <w:t>hongyunyan</w:t>
        </w:r>
      </w:hyperlink>
    </w:p>
    <w:p w14:paraId="5F212985" w14:textId="77777777" w:rsidR="005D3061" w:rsidRDefault="00000000" w:rsidP="009270B7">
      <w:pPr>
        <w:pStyle w:val="Compact"/>
        <w:numPr>
          <w:ilvl w:val="1"/>
          <w:numId w:val="112"/>
        </w:numPr>
      </w:pPr>
      <w:r>
        <w:t xml:space="preserve">Fix the issue that the </w:t>
      </w:r>
      <w:r>
        <w:rPr>
          <w:rStyle w:val="VerbatimChar"/>
        </w:rPr>
        <w:t>INFORMATION_SCHEMA.TIFLASH_REPLICA</w:t>
      </w:r>
      <w:r>
        <w:t xml:space="preserve"> system table contains tables that users do not have privileges to access </w:t>
      </w:r>
      <w:hyperlink r:id="rId716">
        <w:r>
          <w:rPr>
            <w:rStyle w:val="ae"/>
          </w:rPr>
          <w:t>#7795</w:t>
        </w:r>
      </w:hyperlink>
      <w:r>
        <w:t xml:space="preserve"> @</w:t>
      </w:r>
      <w:hyperlink r:id="rId717">
        <w:r>
          <w:rPr>
            <w:rStyle w:val="ae"/>
          </w:rPr>
          <w:t>Lloyd-Pottiger</w:t>
        </w:r>
      </w:hyperlink>
    </w:p>
    <w:p w14:paraId="1642C9C8" w14:textId="77777777" w:rsidR="005D3061" w:rsidRDefault="00000000" w:rsidP="009270B7">
      <w:pPr>
        <w:pStyle w:val="Compact"/>
        <w:numPr>
          <w:ilvl w:val="1"/>
          <w:numId w:val="112"/>
        </w:numPr>
      </w:pPr>
      <w:r>
        <w:t xml:space="preserve">Fix the issue that when there are multiple HashAgg operators within the same MPP task, the compilation of the MPP task might take an excessively long time, severely affecting query performance </w:t>
      </w:r>
      <w:hyperlink r:id="rId718">
        <w:r>
          <w:rPr>
            <w:rStyle w:val="ae"/>
          </w:rPr>
          <w:t>#7810</w:t>
        </w:r>
      </w:hyperlink>
      <w:r>
        <w:t xml:space="preserve"> @</w:t>
      </w:r>
      <w:hyperlink r:id="rId719">
        <w:r>
          <w:rPr>
            <w:rStyle w:val="ae"/>
          </w:rPr>
          <w:t>SeaRise</w:t>
        </w:r>
      </w:hyperlink>
    </w:p>
    <w:p w14:paraId="1B43B7CE" w14:textId="77777777" w:rsidR="005D3061" w:rsidRDefault="00000000" w:rsidP="009270B7">
      <w:pPr>
        <w:numPr>
          <w:ilvl w:val="0"/>
          <w:numId w:val="108"/>
        </w:numPr>
      </w:pPr>
      <w:r>
        <w:t>Tools</w:t>
      </w:r>
    </w:p>
    <w:p w14:paraId="0FEF0B84" w14:textId="77777777" w:rsidR="005D3061" w:rsidRDefault="00000000" w:rsidP="009270B7">
      <w:pPr>
        <w:numPr>
          <w:ilvl w:val="1"/>
          <w:numId w:val="113"/>
        </w:numPr>
      </w:pPr>
      <w:r>
        <w:t>TiCDC</w:t>
      </w:r>
    </w:p>
    <w:p w14:paraId="60998AD6" w14:textId="77777777" w:rsidR="005D3061" w:rsidRDefault="00000000" w:rsidP="009270B7">
      <w:pPr>
        <w:pStyle w:val="Compact"/>
        <w:numPr>
          <w:ilvl w:val="2"/>
          <w:numId w:val="114"/>
        </w:numPr>
      </w:pPr>
      <w:r>
        <w:t xml:space="preserve">Fix the issue that changefeeds would fail due to the temporary unavailability of PD </w:t>
      </w:r>
      <w:hyperlink r:id="rId720">
        <w:r>
          <w:rPr>
            <w:rStyle w:val="ae"/>
          </w:rPr>
          <w:t>#9294</w:t>
        </w:r>
      </w:hyperlink>
      <w:r>
        <w:t xml:space="preserve"> @</w:t>
      </w:r>
      <w:hyperlink r:id="rId721">
        <w:r>
          <w:rPr>
            <w:rStyle w:val="ae"/>
          </w:rPr>
          <w:t>asddongmen</w:t>
        </w:r>
      </w:hyperlink>
    </w:p>
    <w:p w14:paraId="7D70234F" w14:textId="77777777" w:rsidR="005D3061" w:rsidRDefault="00000000" w:rsidP="009270B7">
      <w:pPr>
        <w:pStyle w:val="Compact"/>
        <w:numPr>
          <w:ilvl w:val="2"/>
          <w:numId w:val="114"/>
        </w:numPr>
      </w:pPr>
      <w:r>
        <w:t xml:space="preserve">Fix the data inconsistency issue that might occur when some TiCDC nodes are isolated from the network </w:t>
      </w:r>
      <w:hyperlink r:id="rId722">
        <w:r>
          <w:rPr>
            <w:rStyle w:val="ae"/>
          </w:rPr>
          <w:t>#9344</w:t>
        </w:r>
      </w:hyperlink>
      <w:r>
        <w:t xml:space="preserve"> @</w:t>
      </w:r>
      <w:hyperlink r:id="rId723">
        <w:r>
          <w:rPr>
            <w:rStyle w:val="ae"/>
          </w:rPr>
          <w:t>CharlesCheung96</w:t>
        </w:r>
      </w:hyperlink>
    </w:p>
    <w:p w14:paraId="5207794C" w14:textId="77777777" w:rsidR="005D3061" w:rsidRDefault="00000000" w:rsidP="009270B7">
      <w:pPr>
        <w:pStyle w:val="Compact"/>
        <w:numPr>
          <w:ilvl w:val="2"/>
          <w:numId w:val="114"/>
        </w:numPr>
      </w:pPr>
      <w:r>
        <w:lastRenderedPageBreak/>
        <w:t xml:space="preserve">Fix the issue that when Kafka Sink encounters errors it might indefinitely block changefeed progress </w:t>
      </w:r>
      <w:hyperlink r:id="rId724">
        <w:r>
          <w:rPr>
            <w:rStyle w:val="ae"/>
          </w:rPr>
          <w:t>#9309</w:t>
        </w:r>
      </w:hyperlink>
      <w:r>
        <w:t xml:space="preserve"> @</w:t>
      </w:r>
      <w:hyperlink r:id="rId725">
        <w:r>
          <w:rPr>
            <w:rStyle w:val="ae"/>
          </w:rPr>
          <w:t>hicqu</w:t>
        </w:r>
      </w:hyperlink>
    </w:p>
    <w:p w14:paraId="03C52C29" w14:textId="77777777" w:rsidR="005D3061" w:rsidRDefault="00000000" w:rsidP="009270B7">
      <w:pPr>
        <w:pStyle w:val="Compact"/>
        <w:numPr>
          <w:ilvl w:val="2"/>
          <w:numId w:val="114"/>
        </w:numPr>
      </w:pPr>
      <w:r>
        <w:t xml:space="preserve">Fix the panic issue that might occur when the TiCDC node status changes </w:t>
      </w:r>
      <w:hyperlink r:id="rId726">
        <w:r>
          <w:rPr>
            <w:rStyle w:val="ae"/>
          </w:rPr>
          <w:t>#9354</w:t>
        </w:r>
      </w:hyperlink>
      <w:r>
        <w:t xml:space="preserve"> @</w:t>
      </w:r>
      <w:hyperlink r:id="rId727">
        <w:r>
          <w:rPr>
            <w:rStyle w:val="ae"/>
          </w:rPr>
          <w:t>sdojjy</w:t>
        </w:r>
      </w:hyperlink>
    </w:p>
    <w:p w14:paraId="3E3BC250" w14:textId="77777777" w:rsidR="005D3061" w:rsidRDefault="00000000" w:rsidP="009270B7">
      <w:pPr>
        <w:pStyle w:val="Compact"/>
        <w:numPr>
          <w:ilvl w:val="2"/>
          <w:numId w:val="114"/>
        </w:numPr>
      </w:pPr>
      <w:r>
        <w:t xml:space="preserve">Fix the encoding error for the default </w:t>
      </w:r>
      <w:r>
        <w:rPr>
          <w:rStyle w:val="VerbatimChar"/>
        </w:rPr>
        <w:t>ENUM</w:t>
      </w:r>
      <w:r>
        <w:t xml:space="preserve"> values </w:t>
      </w:r>
      <w:hyperlink r:id="rId728">
        <w:r>
          <w:rPr>
            <w:rStyle w:val="ae"/>
          </w:rPr>
          <w:t>#9259</w:t>
        </w:r>
      </w:hyperlink>
      <w:r>
        <w:t xml:space="preserve"> @</w:t>
      </w:r>
      <w:hyperlink r:id="rId729">
        <w:r>
          <w:rPr>
            <w:rStyle w:val="ae"/>
          </w:rPr>
          <w:t>3AceShowHand</w:t>
        </w:r>
      </w:hyperlink>
    </w:p>
    <w:p w14:paraId="159A515B" w14:textId="77777777" w:rsidR="005D3061" w:rsidRDefault="00000000" w:rsidP="009270B7">
      <w:pPr>
        <w:numPr>
          <w:ilvl w:val="1"/>
          <w:numId w:val="113"/>
        </w:numPr>
      </w:pPr>
      <w:r>
        <w:t>TiDB Lightning</w:t>
      </w:r>
    </w:p>
    <w:p w14:paraId="5C2FBED0" w14:textId="77777777" w:rsidR="005D3061" w:rsidRDefault="00000000" w:rsidP="009270B7">
      <w:pPr>
        <w:pStyle w:val="Compact"/>
        <w:numPr>
          <w:ilvl w:val="2"/>
          <w:numId w:val="115"/>
        </w:numPr>
      </w:pPr>
      <w:r>
        <w:t xml:space="preserve">Fix the issue that executing checksum after TiDB Lightning completes import might get SSL errors </w:t>
      </w:r>
      <w:hyperlink r:id="rId730">
        <w:r>
          <w:rPr>
            <w:rStyle w:val="ae"/>
          </w:rPr>
          <w:t>#45462</w:t>
        </w:r>
      </w:hyperlink>
      <w:r>
        <w:t xml:space="preserve"> @</w:t>
      </w:r>
      <w:hyperlink r:id="rId731">
        <w:r>
          <w:rPr>
            <w:rStyle w:val="ae"/>
          </w:rPr>
          <w:t>D3Hunter</w:t>
        </w:r>
      </w:hyperlink>
    </w:p>
    <w:p w14:paraId="2EB81897" w14:textId="77777777" w:rsidR="005D3061" w:rsidRDefault="00000000" w:rsidP="009270B7">
      <w:pPr>
        <w:pStyle w:val="Compact"/>
        <w:numPr>
          <w:ilvl w:val="2"/>
          <w:numId w:val="115"/>
        </w:numPr>
      </w:pPr>
      <w:r>
        <w:t xml:space="preserve">Fix the issue that in Logical Import Mode, deleting tables downstream during import might cause TiDB Lightning metadata not to be updated in time </w:t>
      </w:r>
      <w:hyperlink r:id="rId732">
        <w:r>
          <w:rPr>
            <w:rStyle w:val="ae"/>
          </w:rPr>
          <w:t>#44614</w:t>
        </w:r>
      </w:hyperlink>
      <w:r>
        <w:t xml:space="preserve"> @</w:t>
      </w:r>
      <w:hyperlink r:id="rId733">
        <w:r>
          <w:rPr>
            <w:rStyle w:val="ae"/>
          </w:rPr>
          <w:t>dsdashun</w:t>
        </w:r>
      </w:hyperlink>
    </w:p>
    <w:p w14:paraId="67942954" w14:textId="77777777" w:rsidR="005D3061" w:rsidRDefault="00000000">
      <w:pPr>
        <w:pStyle w:val="2"/>
        <w:spacing w:after="120"/>
      </w:pPr>
      <w:bookmarkStart w:id="96" w:name="_Toc150962261"/>
      <w:bookmarkStart w:id="97" w:name="contributors-2"/>
      <w:bookmarkEnd w:id="95"/>
      <w:r>
        <w:t>Contributors</w:t>
      </w:r>
      <w:bookmarkEnd w:id="96"/>
    </w:p>
    <w:p w14:paraId="3A025881" w14:textId="77777777" w:rsidR="005D3061" w:rsidRDefault="00000000">
      <w:pPr>
        <w:pStyle w:val="FirstParagraph"/>
      </w:pPr>
      <w:r>
        <w:t>We would like to thank the following contributors from the TiDB community:</w:t>
      </w:r>
    </w:p>
    <w:p w14:paraId="070A104D" w14:textId="77777777" w:rsidR="005D3061" w:rsidRDefault="00000000" w:rsidP="009270B7">
      <w:pPr>
        <w:pStyle w:val="Compact"/>
        <w:numPr>
          <w:ilvl w:val="0"/>
          <w:numId w:val="116"/>
        </w:numPr>
      </w:pPr>
      <w:hyperlink r:id="rId734">
        <w:r>
          <w:rPr>
            <w:rStyle w:val="ae"/>
          </w:rPr>
          <w:t>charleszheng44</w:t>
        </w:r>
      </w:hyperlink>
    </w:p>
    <w:p w14:paraId="28201FBC" w14:textId="77777777" w:rsidR="005D3061" w:rsidRDefault="00000000" w:rsidP="009270B7">
      <w:pPr>
        <w:pStyle w:val="Compact"/>
        <w:numPr>
          <w:ilvl w:val="0"/>
          <w:numId w:val="116"/>
        </w:numPr>
      </w:pPr>
      <w:hyperlink r:id="rId735">
        <w:r>
          <w:rPr>
            <w:rStyle w:val="ae"/>
          </w:rPr>
          <w:t>dhysum</w:t>
        </w:r>
      </w:hyperlink>
    </w:p>
    <w:p w14:paraId="736E26E4" w14:textId="77777777" w:rsidR="005D3061" w:rsidRDefault="00000000" w:rsidP="009270B7">
      <w:pPr>
        <w:pStyle w:val="Compact"/>
        <w:numPr>
          <w:ilvl w:val="0"/>
          <w:numId w:val="116"/>
        </w:numPr>
      </w:pPr>
      <w:hyperlink r:id="rId736">
        <w:r>
          <w:rPr>
            <w:rStyle w:val="ae"/>
          </w:rPr>
          <w:t>haiyux</w:t>
        </w:r>
      </w:hyperlink>
    </w:p>
    <w:p w14:paraId="63D6F07D" w14:textId="77777777" w:rsidR="005D3061" w:rsidRDefault="00000000" w:rsidP="009270B7">
      <w:pPr>
        <w:pStyle w:val="Compact"/>
        <w:numPr>
          <w:ilvl w:val="0"/>
          <w:numId w:val="116"/>
        </w:numPr>
      </w:pPr>
      <w:hyperlink r:id="rId737">
        <w:r>
          <w:rPr>
            <w:rStyle w:val="ae"/>
          </w:rPr>
          <w:t>Jiang-Hua</w:t>
        </w:r>
      </w:hyperlink>
    </w:p>
    <w:p w14:paraId="47D4C865" w14:textId="77777777" w:rsidR="005D3061" w:rsidRDefault="00000000" w:rsidP="009270B7">
      <w:pPr>
        <w:pStyle w:val="Compact"/>
        <w:numPr>
          <w:ilvl w:val="0"/>
          <w:numId w:val="116"/>
        </w:numPr>
      </w:pPr>
      <w:hyperlink r:id="rId738">
        <w:r>
          <w:rPr>
            <w:rStyle w:val="ae"/>
          </w:rPr>
          <w:t>Jille</w:t>
        </w:r>
      </w:hyperlink>
    </w:p>
    <w:p w14:paraId="4918B47D" w14:textId="77777777" w:rsidR="005D3061" w:rsidRDefault="00000000" w:rsidP="009270B7">
      <w:pPr>
        <w:pStyle w:val="Compact"/>
        <w:numPr>
          <w:ilvl w:val="0"/>
          <w:numId w:val="116"/>
        </w:numPr>
      </w:pPr>
      <w:hyperlink r:id="rId739">
        <w:r>
          <w:rPr>
            <w:rStyle w:val="ae"/>
          </w:rPr>
          <w:t>jiyfhust</w:t>
        </w:r>
      </w:hyperlink>
    </w:p>
    <w:p w14:paraId="53D10B88" w14:textId="77777777" w:rsidR="005D3061" w:rsidRDefault="00000000" w:rsidP="009270B7">
      <w:pPr>
        <w:pStyle w:val="Compact"/>
        <w:numPr>
          <w:ilvl w:val="0"/>
          <w:numId w:val="116"/>
        </w:numPr>
      </w:pPr>
      <w:hyperlink r:id="rId740">
        <w:r>
          <w:rPr>
            <w:rStyle w:val="ae"/>
          </w:rPr>
          <w:t>krishnaduttPanchagnula</w:t>
        </w:r>
      </w:hyperlink>
    </w:p>
    <w:p w14:paraId="15B43E5F" w14:textId="77777777" w:rsidR="005D3061" w:rsidRDefault="00000000" w:rsidP="009270B7">
      <w:pPr>
        <w:pStyle w:val="Compact"/>
        <w:numPr>
          <w:ilvl w:val="0"/>
          <w:numId w:val="116"/>
        </w:numPr>
      </w:pPr>
      <w:hyperlink r:id="rId741">
        <w:r>
          <w:rPr>
            <w:rStyle w:val="ae"/>
          </w:rPr>
          <w:t>L-maple</w:t>
        </w:r>
      </w:hyperlink>
    </w:p>
    <w:p w14:paraId="3EC96D72" w14:textId="77777777" w:rsidR="005D3061" w:rsidRDefault="00000000" w:rsidP="009270B7">
      <w:pPr>
        <w:pStyle w:val="Compact"/>
        <w:numPr>
          <w:ilvl w:val="0"/>
          <w:numId w:val="116"/>
        </w:numPr>
      </w:pPr>
      <w:hyperlink r:id="rId742">
        <w:r>
          <w:rPr>
            <w:rStyle w:val="ae"/>
          </w:rPr>
          <w:t>pingandb</w:t>
        </w:r>
      </w:hyperlink>
    </w:p>
    <w:p w14:paraId="50788B53" w14:textId="77777777" w:rsidR="005D3061" w:rsidRDefault="00000000" w:rsidP="009270B7">
      <w:pPr>
        <w:pStyle w:val="Compact"/>
        <w:numPr>
          <w:ilvl w:val="0"/>
          <w:numId w:val="116"/>
        </w:numPr>
      </w:pPr>
      <w:hyperlink r:id="rId743">
        <w:r>
          <w:rPr>
            <w:rStyle w:val="ae"/>
          </w:rPr>
          <w:t>testwill</w:t>
        </w:r>
      </w:hyperlink>
    </w:p>
    <w:p w14:paraId="3B85D1FC" w14:textId="77777777" w:rsidR="005D3061" w:rsidRDefault="00000000" w:rsidP="009270B7">
      <w:pPr>
        <w:pStyle w:val="Compact"/>
        <w:numPr>
          <w:ilvl w:val="0"/>
          <w:numId w:val="116"/>
        </w:numPr>
      </w:pPr>
      <w:hyperlink r:id="rId744">
        <w:r>
          <w:rPr>
            <w:rStyle w:val="ae"/>
          </w:rPr>
          <w:t>tisonkun</w:t>
        </w:r>
      </w:hyperlink>
    </w:p>
    <w:p w14:paraId="17D57A6E" w14:textId="77777777" w:rsidR="005D3061" w:rsidRDefault="00000000" w:rsidP="009270B7">
      <w:pPr>
        <w:pStyle w:val="Compact"/>
        <w:numPr>
          <w:ilvl w:val="0"/>
          <w:numId w:val="116"/>
        </w:numPr>
      </w:pPr>
      <w:hyperlink r:id="rId745">
        <w:r>
          <w:rPr>
            <w:rStyle w:val="ae"/>
          </w:rPr>
          <w:t>xuyifangreeneyes</w:t>
        </w:r>
      </w:hyperlink>
    </w:p>
    <w:p w14:paraId="73C6852E" w14:textId="77777777" w:rsidR="005D3061" w:rsidRDefault="00000000" w:rsidP="009270B7">
      <w:pPr>
        <w:pStyle w:val="Compact"/>
        <w:numPr>
          <w:ilvl w:val="0"/>
          <w:numId w:val="116"/>
        </w:numPr>
      </w:pPr>
      <w:hyperlink r:id="rId746">
        <w:r>
          <w:rPr>
            <w:rStyle w:val="ae"/>
          </w:rPr>
          <w:t>yumchina</w:t>
        </w:r>
      </w:hyperlink>
    </w:p>
    <w:p w14:paraId="21F030E5" w14:textId="77777777" w:rsidR="005D3061" w:rsidRDefault="00000000">
      <w:pPr>
        <w:pStyle w:val="1"/>
        <w:spacing w:after="120"/>
      </w:pPr>
      <w:bookmarkStart w:id="98" w:name="_Toc150962262"/>
      <w:bookmarkStart w:id="99" w:name="tidb-7.2.0-release-notes"/>
      <w:bookmarkEnd w:id="67"/>
      <w:bookmarkEnd w:id="97"/>
      <w:r>
        <w:t>TiDB 7.2.0 Release Notes</w:t>
      </w:r>
      <w:bookmarkEnd w:id="98"/>
    </w:p>
    <w:p w14:paraId="16908C59" w14:textId="77777777" w:rsidR="005D3061" w:rsidRDefault="00000000">
      <w:pPr>
        <w:pStyle w:val="FirstParagraph"/>
      </w:pPr>
      <w:r>
        <w:t>Release date: June 29, 2023</w:t>
      </w:r>
    </w:p>
    <w:p w14:paraId="4264ECED" w14:textId="77777777" w:rsidR="005D3061" w:rsidRDefault="00000000">
      <w:pPr>
        <w:pStyle w:val="a0"/>
      </w:pPr>
      <w:r>
        <w:t>TiDB version: 7.2.0</w:t>
      </w:r>
    </w:p>
    <w:p w14:paraId="34E21B96" w14:textId="77777777" w:rsidR="005D3061" w:rsidRDefault="00000000">
      <w:pPr>
        <w:pStyle w:val="a0"/>
      </w:pPr>
      <w:r>
        <w:t xml:space="preserve">Quick access: </w:t>
      </w:r>
      <w:hyperlink r:id="rId747">
        <w:r>
          <w:rPr>
            <w:rStyle w:val="ae"/>
          </w:rPr>
          <w:t>Quick start</w:t>
        </w:r>
      </w:hyperlink>
      <w:r>
        <w:t xml:space="preserve"> | </w:t>
      </w:r>
      <w:hyperlink r:id="rId748" w:anchor="version-list">
        <w:r>
          <w:rPr>
            <w:rStyle w:val="ae"/>
          </w:rPr>
          <w:t>Installation packages</w:t>
        </w:r>
      </w:hyperlink>
    </w:p>
    <w:p w14:paraId="61491B03" w14:textId="77777777" w:rsidR="005D3061" w:rsidRDefault="00000000">
      <w:pPr>
        <w:pStyle w:val="a0"/>
      </w:pPr>
      <w:r>
        <w:lastRenderedPageBreak/>
        <w:t>7.2.0 introduces the following key features and improvements:</w:t>
      </w:r>
    </w:p>
    <w:tbl>
      <w:tblPr>
        <w:tblStyle w:val="Table"/>
        <w:tblW w:w="0" w:type="auto"/>
        <w:tblLook w:val="0020" w:firstRow="1" w:lastRow="0" w:firstColumn="0" w:lastColumn="0" w:noHBand="0" w:noVBand="0"/>
      </w:tblPr>
      <w:tblGrid>
        <w:gridCol w:w="1883"/>
        <w:gridCol w:w="2435"/>
        <w:gridCol w:w="4312"/>
      </w:tblGrid>
      <w:tr w:rsidR="00DE5FFB" w:rsidRPr="00DE5FFB" w14:paraId="03AE1CE8" w14:textId="77777777" w:rsidTr="00FE6E6A">
        <w:trPr>
          <w:cnfStyle w:val="100000000000" w:firstRow="1" w:lastRow="0" w:firstColumn="0" w:lastColumn="0" w:oddVBand="0" w:evenVBand="0" w:oddHBand="0" w:evenHBand="0" w:firstRowFirstColumn="0" w:firstRowLastColumn="0" w:lastRowFirstColumn="0" w:lastRowLastColumn="0"/>
          <w:tblHeader/>
        </w:trPr>
        <w:tc>
          <w:tcPr>
            <w:tcW w:w="0" w:type="auto"/>
          </w:tcPr>
          <w:p w14:paraId="30C4C77C" w14:textId="77777777" w:rsidR="00DE5FFB" w:rsidRPr="00DE5FFB" w:rsidRDefault="00DE5FFB" w:rsidP="00DE5FFB">
            <w:pPr>
              <w:spacing w:before="36" w:after="36"/>
              <w:rPr>
                <w:sz w:val="24"/>
                <w:szCs w:val="24"/>
                <w:lang w:eastAsia="en-US"/>
              </w:rPr>
            </w:pPr>
            <w:r w:rsidRPr="00DE5FFB">
              <w:rPr>
                <w:sz w:val="24"/>
                <w:szCs w:val="24"/>
                <w:lang w:eastAsia="en-US"/>
              </w:rPr>
              <w:t>Category</w:t>
            </w:r>
          </w:p>
        </w:tc>
        <w:tc>
          <w:tcPr>
            <w:tcW w:w="0" w:type="auto"/>
          </w:tcPr>
          <w:p w14:paraId="0825BF82" w14:textId="77777777" w:rsidR="00DE5FFB" w:rsidRPr="00DE5FFB" w:rsidRDefault="00DE5FFB" w:rsidP="00DE5FFB">
            <w:pPr>
              <w:spacing w:before="36" w:after="36"/>
              <w:rPr>
                <w:sz w:val="24"/>
                <w:szCs w:val="24"/>
                <w:lang w:eastAsia="en-US"/>
              </w:rPr>
            </w:pPr>
            <w:r w:rsidRPr="00DE5FFB">
              <w:rPr>
                <w:sz w:val="24"/>
                <w:szCs w:val="24"/>
                <w:lang w:eastAsia="en-US"/>
              </w:rPr>
              <w:t>Feature</w:t>
            </w:r>
          </w:p>
        </w:tc>
        <w:tc>
          <w:tcPr>
            <w:tcW w:w="0" w:type="auto"/>
          </w:tcPr>
          <w:p w14:paraId="2B30A170" w14:textId="77777777" w:rsidR="00DE5FFB" w:rsidRPr="00DE5FFB" w:rsidRDefault="00DE5FFB" w:rsidP="00DE5FFB">
            <w:pPr>
              <w:spacing w:before="36" w:after="36"/>
              <w:rPr>
                <w:sz w:val="24"/>
                <w:szCs w:val="24"/>
                <w:lang w:eastAsia="en-US"/>
              </w:rPr>
            </w:pPr>
            <w:r w:rsidRPr="00DE5FFB">
              <w:rPr>
                <w:sz w:val="24"/>
                <w:szCs w:val="24"/>
                <w:lang w:eastAsia="en-US"/>
              </w:rPr>
              <w:t>Description</w:t>
            </w:r>
          </w:p>
        </w:tc>
      </w:tr>
      <w:tr w:rsidR="00DE5FFB" w:rsidRPr="00DE5FFB" w14:paraId="248DEB00" w14:textId="77777777" w:rsidTr="00FE6E6A">
        <w:tc>
          <w:tcPr>
            <w:tcW w:w="0" w:type="auto"/>
            <w:vMerge w:val="restart"/>
          </w:tcPr>
          <w:p w14:paraId="4997B43E" w14:textId="77777777" w:rsidR="00DE5FFB" w:rsidRPr="00DE5FFB" w:rsidRDefault="00DE5FFB" w:rsidP="00DE5FFB">
            <w:pPr>
              <w:spacing w:before="36" w:after="36"/>
              <w:rPr>
                <w:sz w:val="24"/>
                <w:szCs w:val="24"/>
                <w:lang w:eastAsia="en-US"/>
              </w:rPr>
            </w:pPr>
            <w:r w:rsidRPr="00DE5FFB">
              <w:rPr>
                <w:sz w:val="24"/>
                <w:szCs w:val="24"/>
                <w:lang w:eastAsia="en-US"/>
              </w:rPr>
              <w:t>Scalability and Performance</w:t>
            </w:r>
          </w:p>
        </w:tc>
        <w:tc>
          <w:tcPr>
            <w:tcW w:w="0" w:type="auto"/>
          </w:tcPr>
          <w:p w14:paraId="5BEA7EB2" w14:textId="77777777" w:rsidR="00DE5FFB" w:rsidRPr="00DE5FFB" w:rsidRDefault="00DE5FFB" w:rsidP="00DE5FFB">
            <w:pPr>
              <w:spacing w:before="36" w:after="36"/>
              <w:rPr>
                <w:sz w:val="24"/>
                <w:szCs w:val="24"/>
                <w:lang w:eastAsia="en-US"/>
              </w:rPr>
            </w:pPr>
            <w:r w:rsidRPr="00DE5FFB">
              <w:rPr>
                <w:sz w:val="24"/>
                <w:szCs w:val="24"/>
                <w:lang w:eastAsia="en-US"/>
              </w:rPr>
              <w:t xml:space="preserve">Resource groups support </w:t>
            </w:r>
            <w:hyperlink r:id="rId749" w:anchor="manage-queries-that-consume-more-resources-than-expected-runaway-queries">
              <w:r w:rsidRPr="00DE5FFB">
                <w:rPr>
                  <w:color w:val="4F81BD" w:themeColor="accent1"/>
                  <w:sz w:val="24"/>
                  <w:szCs w:val="24"/>
                  <w:lang w:eastAsia="en-US"/>
                </w:rPr>
                <w:t>managing runaway queries</w:t>
              </w:r>
            </w:hyperlink>
            <w:r w:rsidRPr="00DE5FFB">
              <w:rPr>
                <w:sz w:val="24"/>
                <w:szCs w:val="24"/>
                <w:lang w:eastAsia="en-US"/>
              </w:rPr>
              <w:t xml:space="preserve"> (experimental)</w:t>
            </w:r>
          </w:p>
        </w:tc>
        <w:tc>
          <w:tcPr>
            <w:tcW w:w="0" w:type="auto"/>
          </w:tcPr>
          <w:p w14:paraId="4E0B5A24" w14:textId="77777777" w:rsidR="00DE5FFB" w:rsidRPr="00DE5FFB" w:rsidRDefault="00DE5FFB" w:rsidP="00DE5FFB">
            <w:pPr>
              <w:spacing w:before="36" w:after="36"/>
              <w:rPr>
                <w:sz w:val="24"/>
                <w:szCs w:val="24"/>
                <w:lang w:eastAsia="en-US"/>
              </w:rPr>
            </w:pPr>
            <w:r w:rsidRPr="00DE5FFB">
              <w:rPr>
                <w:sz w:val="24"/>
                <w:szCs w:val="24"/>
                <w:lang w:eastAsia="en-US"/>
              </w:rPr>
              <w:t>You can now manage query timeout with more granularity, allowing for different behaviors based on query classifications. Queries meeting your specified threshold can be deprioritized or terminated.</w:t>
            </w:r>
          </w:p>
        </w:tc>
      </w:tr>
      <w:tr w:rsidR="00DE5FFB" w:rsidRPr="00DE5FFB" w14:paraId="23621568" w14:textId="77777777" w:rsidTr="00FE6E6A">
        <w:tc>
          <w:tcPr>
            <w:tcW w:w="0" w:type="auto"/>
            <w:vMerge/>
          </w:tcPr>
          <w:p w14:paraId="737D2342" w14:textId="77777777" w:rsidR="00DE5FFB" w:rsidRPr="00DE5FFB" w:rsidRDefault="00DE5FFB" w:rsidP="00DE5FFB">
            <w:pPr>
              <w:rPr>
                <w:sz w:val="24"/>
                <w:szCs w:val="24"/>
                <w:lang w:eastAsia="en-US"/>
              </w:rPr>
            </w:pPr>
          </w:p>
        </w:tc>
        <w:tc>
          <w:tcPr>
            <w:tcW w:w="0" w:type="auto"/>
          </w:tcPr>
          <w:p w14:paraId="22BE8706" w14:textId="77777777" w:rsidR="00DE5FFB" w:rsidRPr="00DE5FFB" w:rsidRDefault="00DE5FFB" w:rsidP="00DE5FFB">
            <w:pPr>
              <w:spacing w:before="36" w:after="36"/>
              <w:rPr>
                <w:sz w:val="24"/>
                <w:szCs w:val="24"/>
                <w:lang w:eastAsia="en-US"/>
              </w:rPr>
            </w:pPr>
            <w:r w:rsidRPr="00DE5FFB">
              <w:rPr>
                <w:sz w:val="24"/>
                <w:szCs w:val="24"/>
                <w:lang w:eastAsia="en-US"/>
              </w:rPr>
              <w:t xml:space="preserve">TiFlash supports the </w:t>
            </w:r>
            <w:hyperlink r:id="rId750">
              <w:r w:rsidRPr="00DE5FFB">
                <w:rPr>
                  <w:color w:val="4F81BD" w:themeColor="accent1"/>
                  <w:sz w:val="24"/>
                  <w:szCs w:val="24"/>
                  <w:lang w:eastAsia="en-US"/>
                </w:rPr>
                <w:t>pipeline execution model</w:t>
              </w:r>
            </w:hyperlink>
            <w:r w:rsidRPr="00DE5FFB">
              <w:rPr>
                <w:sz w:val="24"/>
                <w:szCs w:val="24"/>
                <w:lang w:eastAsia="en-US"/>
              </w:rPr>
              <w:t xml:space="preserve"> (experimental)</w:t>
            </w:r>
          </w:p>
        </w:tc>
        <w:tc>
          <w:tcPr>
            <w:tcW w:w="0" w:type="auto"/>
          </w:tcPr>
          <w:p w14:paraId="024EC82D" w14:textId="77777777" w:rsidR="00DE5FFB" w:rsidRPr="00DE5FFB" w:rsidRDefault="00DE5FFB" w:rsidP="00DE5FFB">
            <w:pPr>
              <w:spacing w:before="36" w:after="36"/>
              <w:rPr>
                <w:sz w:val="24"/>
                <w:szCs w:val="24"/>
                <w:lang w:eastAsia="en-US"/>
              </w:rPr>
            </w:pPr>
            <w:r w:rsidRPr="00DE5FFB">
              <w:rPr>
                <w:sz w:val="24"/>
                <w:szCs w:val="24"/>
                <w:lang w:eastAsia="en-US"/>
              </w:rPr>
              <w:t>TiFlash supports a pipeline execution model to optimize thread resource control.</w:t>
            </w:r>
          </w:p>
        </w:tc>
      </w:tr>
      <w:tr w:rsidR="00DE5FFB" w:rsidRPr="00DE5FFB" w14:paraId="1F0EA2A0" w14:textId="77777777" w:rsidTr="00FE6E6A">
        <w:tc>
          <w:tcPr>
            <w:tcW w:w="0" w:type="auto"/>
          </w:tcPr>
          <w:p w14:paraId="04DBECF6" w14:textId="77777777" w:rsidR="00DE5FFB" w:rsidRPr="00DE5FFB" w:rsidRDefault="00DE5FFB" w:rsidP="00DE5FFB">
            <w:pPr>
              <w:spacing w:before="36" w:after="36"/>
              <w:rPr>
                <w:sz w:val="24"/>
                <w:szCs w:val="24"/>
                <w:lang w:eastAsia="en-US"/>
              </w:rPr>
            </w:pPr>
            <w:r w:rsidRPr="00DE5FFB">
              <w:rPr>
                <w:sz w:val="24"/>
                <w:szCs w:val="24"/>
                <w:lang w:eastAsia="en-US"/>
              </w:rPr>
              <w:t>SQL</w:t>
            </w:r>
          </w:p>
        </w:tc>
        <w:tc>
          <w:tcPr>
            <w:tcW w:w="0" w:type="auto"/>
          </w:tcPr>
          <w:p w14:paraId="041E4A00" w14:textId="77777777" w:rsidR="00DE5FFB" w:rsidRPr="00DE5FFB" w:rsidRDefault="00DE5FFB" w:rsidP="00DE5FFB">
            <w:pPr>
              <w:spacing w:before="36" w:after="36"/>
              <w:rPr>
                <w:sz w:val="24"/>
                <w:szCs w:val="24"/>
                <w:lang w:eastAsia="en-US"/>
              </w:rPr>
            </w:pPr>
            <w:r w:rsidRPr="00DE5FFB">
              <w:rPr>
                <w:sz w:val="24"/>
                <w:szCs w:val="24"/>
                <w:lang w:eastAsia="en-US"/>
              </w:rPr>
              <w:t xml:space="preserve">Support a new SQL statement, </w:t>
            </w:r>
            <w:hyperlink r:id="rId751">
              <w:r w:rsidRPr="00DE5FFB">
                <w:rPr>
                  <w:color w:val="4F81BD" w:themeColor="accent1"/>
                  <w:sz w:val="24"/>
                  <w:szCs w:val="24"/>
                  <w:lang w:eastAsia="en-US"/>
                </w:rPr>
                <w:t>IMPORT INTO</w:t>
              </w:r>
            </w:hyperlink>
            <w:r w:rsidRPr="00DE5FFB">
              <w:rPr>
                <w:sz w:val="24"/>
                <w:szCs w:val="24"/>
                <w:lang w:eastAsia="en-US"/>
              </w:rPr>
              <w:t>, for data import (experimental)</w:t>
            </w:r>
          </w:p>
        </w:tc>
        <w:tc>
          <w:tcPr>
            <w:tcW w:w="0" w:type="auto"/>
          </w:tcPr>
          <w:p w14:paraId="1909910F" w14:textId="77777777" w:rsidR="00DE5FFB" w:rsidRPr="00DE5FFB" w:rsidRDefault="00DE5FFB" w:rsidP="00DE5FFB">
            <w:pPr>
              <w:spacing w:before="36" w:after="36"/>
              <w:rPr>
                <w:sz w:val="24"/>
                <w:szCs w:val="24"/>
                <w:lang w:eastAsia="en-US"/>
              </w:rPr>
            </w:pPr>
            <w:r w:rsidRPr="00DE5FFB">
              <w:rPr>
                <w:sz w:val="24"/>
                <w:szCs w:val="24"/>
                <w:lang w:eastAsia="en-US"/>
              </w:rPr>
              <w:t xml:space="preserve">To simplify the deployment and maintenance of TiDB Lightning, TiDB introduces a new SQL statement </w:t>
            </w:r>
            <w:r w:rsidRPr="00DE5FFB">
              <w:rPr>
                <w:sz w:val="22"/>
                <w:szCs w:val="24"/>
                <w:lang w:eastAsia="en-US"/>
              </w:rPr>
              <w:t>IMPORT INTO</w:t>
            </w:r>
            <w:r w:rsidRPr="00DE5FFB">
              <w:rPr>
                <w:sz w:val="24"/>
                <w:szCs w:val="24"/>
                <w:lang w:eastAsia="en-US"/>
              </w:rPr>
              <w:t>, which integrates physical import mode of TiDB Lightning, including remote import from Amazon S3 or Google Cloud Storage (GCS) directly into TiDB.</w:t>
            </w:r>
          </w:p>
        </w:tc>
      </w:tr>
      <w:tr w:rsidR="00DE5FFB" w:rsidRPr="00DE5FFB" w14:paraId="785B8378" w14:textId="77777777" w:rsidTr="00FE6E6A">
        <w:tc>
          <w:tcPr>
            <w:tcW w:w="0" w:type="auto"/>
          </w:tcPr>
          <w:p w14:paraId="0F81941E" w14:textId="77777777" w:rsidR="00DE5FFB" w:rsidRPr="00DE5FFB" w:rsidRDefault="00DE5FFB" w:rsidP="00DE5FFB">
            <w:pPr>
              <w:spacing w:before="36" w:after="36"/>
              <w:rPr>
                <w:sz w:val="24"/>
                <w:szCs w:val="24"/>
                <w:lang w:eastAsia="en-US"/>
              </w:rPr>
            </w:pPr>
            <w:r w:rsidRPr="00DE5FFB">
              <w:rPr>
                <w:sz w:val="24"/>
                <w:szCs w:val="24"/>
                <w:lang w:eastAsia="en-US"/>
              </w:rPr>
              <w:t>DB Operations and Observability</w:t>
            </w:r>
          </w:p>
        </w:tc>
        <w:tc>
          <w:tcPr>
            <w:tcW w:w="0" w:type="auto"/>
          </w:tcPr>
          <w:p w14:paraId="791BFB04" w14:textId="77777777" w:rsidR="00DE5FFB" w:rsidRPr="00DE5FFB" w:rsidRDefault="00DE5FFB" w:rsidP="00DE5FFB">
            <w:pPr>
              <w:spacing w:before="36" w:after="36"/>
              <w:rPr>
                <w:sz w:val="24"/>
                <w:szCs w:val="24"/>
                <w:lang w:eastAsia="en-US"/>
              </w:rPr>
            </w:pPr>
            <w:r w:rsidRPr="00DE5FFB">
              <w:rPr>
                <w:sz w:val="24"/>
                <w:szCs w:val="24"/>
                <w:lang w:eastAsia="en-US"/>
              </w:rPr>
              <w:t xml:space="preserve">DDL supports </w:t>
            </w:r>
            <w:hyperlink r:id="rId752" w:anchor="ddl-related-commands">
              <w:r w:rsidRPr="00DE5FFB">
                <w:rPr>
                  <w:color w:val="4F81BD" w:themeColor="accent1"/>
                  <w:sz w:val="24"/>
                  <w:szCs w:val="24"/>
                  <w:lang w:eastAsia="en-US"/>
                </w:rPr>
                <w:t>pause and resume operations</w:t>
              </w:r>
            </w:hyperlink>
            <w:r w:rsidRPr="00DE5FFB">
              <w:rPr>
                <w:sz w:val="24"/>
                <w:szCs w:val="24"/>
                <w:lang w:eastAsia="en-US"/>
              </w:rPr>
              <w:t xml:space="preserve"> (experimental)</w:t>
            </w:r>
          </w:p>
        </w:tc>
        <w:tc>
          <w:tcPr>
            <w:tcW w:w="0" w:type="auto"/>
          </w:tcPr>
          <w:p w14:paraId="4179CA87" w14:textId="77777777" w:rsidR="00DE5FFB" w:rsidRPr="00DE5FFB" w:rsidRDefault="00DE5FFB" w:rsidP="00DE5FFB">
            <w:pPr>
              <w:spacing w:before="36" w:after="36"/>
              <w:rPr>
                <w:sz w:val="24"/>
                <w:szCs w:val="24"/>
                <w:lang w:eastAsia="en-US"/>
              </w:rPr>
            </w:pPr>
            <w:r w:rsidRPr="00DE5FFB">
              <w:rPr>
                <w:sz w:val="24"/>
                <w:szCs w:val="24"/>
                <w:lang w:eastAsia="en-US"/>
              </w:rPr>
              <w:t>This new capability lets you temporarily suspend resource-intensive DDL operations, such as index creation, to conserve resources and minimize the impact on online traffic. You can seamlessly resume these operations when ready, without the need to cancel and restart. This feature enhances resource utilization, improves user experience, and streamlines schema changes.</w:t>
            </w:r>
          </w:p>
        </w:tc>
      </w:tr>
    </w:tbl>
    <w:p w14:paraId="4C9E33E8" w14:textId="77777777" w:rsidR="005D3061" w:rsidRDefault="00000000">
      <w:pPr>
        <w:pStyle w:val="2"/>
        <w:spacing w:after="120"/>
      </w:pPr>
      <w:bookmarkStart w:id="100" w:name="_Toc150962263"/>
      <w:bookmarkStart w:id="101" w:name="feature-details-3"/>
      <w:r>
        <w:lastRenderedPageBreak/>
        <w:t>Feature details</w:t>
      </w:r>
      <w:bookmarkEnd w:id="100"/>
    </w:p>
    <w:p w14:paraId="6C3A21BF" w14:textId="77777777" w:rsidR="005D3061" w:rsidRDefault="00000000">
      <w:pPr>
        <w:pStyle w:val="3"/>
        <w:spacing w:after="120"/>
      </w:pPr>
      <w:bookmarkStart w:id="102" w:name="_Toc150962264"/>
      <w:bookmarkStart w:id="103" w:name="performance-3"/>
      <w:r>
        <w:t>Performance</w:t>
      </w:r>
      <w:bookmarkEnd w:id="102"/>
    </w:p>
    <w:p w14:paraId="0D2D8DC2" w14:textId="77777777" w:rsidR="005D3061" w:rsidRDefault="00000000" w:rsidP="009270B7">
      <w:pPr>
        <w:numPr>
          <w:ilvl w:val="0"/>
          <w:numId w:val="117"/>
        </w:numPr>
      </w:pPr>
      <w:r>
        <w:t xml:space="preserve">Support pushing down the following two </w:t>
      </w:r>
      <w:hyperlink r:id="rId753">
        <w:r>
          <w:rPr>
            <w:rStyle w:val="ae"/>
          </w:rPr>
          <w:t>window functions</w:t>
        </w:r>
      </w:hyperlink>
      <w:r>
        <w:t xml:space="preserve"> to TiFlash </w:t>
      </w:r>
      <w:hyperlink r:id="rId754">
        <w:r>
          <w:rPr>
            <w:rStyle w:val="ae"/>
          </w:rPr>
          <w:t>#7427</w:t>
        </w:r>
      </w:hyperlink>
      <w:r>
        <w:t xml:space="preserve"> @</w:t>
      </w:r>
      <w:hyperlink r:id="rId755">
        <w:r>
          <w:rPr>
            <w:rStyle w:val="ae"/>
          </w:rPr>
          <w:t>xzhangxian1008</w:t>
        </w:r>
      </w:hyperlink>
    </w:p>
    <w:p w14:paraId="27A3F836" w14:textId="77777777" w:rsidR="005D3061" w:rsidRDefault="00000000" w:rsidP="009270B7">
      <w:pPr>
        <w:pStyle w:val="Compact"/>
        <w:numPr>
          <w:ilvl w:val="1"/>
          <w:numId w:val="118"/>
        </w:numPr>
      </w:pPr>
      <w:r>
        <w:rPr>
          <w:rStyle w:val="VerbatimChar"/>
        </w:rPr>
        <w:t>FIRST_VALUE</w:t>
      </w:r>
    </w:p>
    <w:p w14:paraId="5875F3F3" w14:textId="77777777" w:rsidR="005D3061" w:rsidRDefault="00000000" w:rsidP="009270B7">
      <w:pPr>
        <w:pStyle w:val="Compact"/>
        <w:numPr>
          <w:ilvl w:val="1"/>
          <w:numId w:val="118"/>
        </w:numPr>
      </w:pPr>
      <w:r>
        <w:rPr>
          <w:rStyle w:val="VerbatimChar"/>
        </w:rPr>
        <w:t>LAST_VALUE</w:t>
      </w:r>
    </w:p>
    <w:p w14:paraId="401CA44B" w14:textId="77777777" w:rsidR="005D3061" w:rsidRDefault="00000000" w:rsidP="009270B7">
      <w:pPr>
        <w:numPr>
          <w:ilvl w:val="0"/>
          <w:numId w:val="117"/>
        </w:numPr>
      </w:pPr>
      <w:r>
        <w:t xml:space="preserve">TiFlash supports the pipeline execution model (experimental) </w:t>
      </w:r>
      <w:hyperlink r:id="rId756">
        <w:r>
          <w:rPr>
            <w:rStyle w:val="ae"/>
          </w:rPr>
          <w:t>#6518</w:t>
        </w:r>
      </w:hyperlink>
      <w:r>
        <w:t xml:space="preserve"> @</w:t>
      </w:r>
      <w:hyperlink r:id="rId757">
        <w:r>
          <w:rPr>
            <w:rStyle w:val="ae"/>
          </w:rPr>
          <w:t>SeaRise</w:t>
        </w:r>
      </w:hyperlink>
    </w:p>
    <w:p w14:paraId="25D7A41E" w14:textId="77777777" w:rsidR="005D3061" w:rsidRDefault="00000000" w:rsidP="009270B7">
      <w:pPr>
        <w:numPr>
          <w:ilvl w:val="0"/>
          <w:numId w:val="25"/>
        </w:numPr>
      </w:pPr>
      <w:r>
        <w:t xml:space="preserve">Prior to v7.2.0, each task in the TiFlash engine must individually request thread resources during execution. TiFlash controls the number of tasks to limit thread resource usage and prevent overuse, but this issue could not be completely eliminated. To address this problem, starting from v7.2.0, TiFlash introduces a pipeline execution model. This model centrally manages all thread resources and schedules task execution uniformly, maximizing the utilization of thread resources while avoiding resource overuse. To enable or disable the pipeline execution model, modify the </w:t>
      </w:r>
      <w:hyperlink r:id="rId758" w:anchor="tidb_enable_tiflash_pipeline_model-new-in-v720">
        <w:r>
          <w:rPr>
            <w:rStyle w:val="VerbatimChar"/>
          </w:rPr>
          <w:t>tidb_enable_tiflash_pipeline_model</w:t>
        </w:r>
      </w:hyperlink>
      <w:r>
        <w:t xml:space="preserve"> system variable.</w:t>
      </w:r>
    </w:p>
    <w:p w14:paraId="5CBFE8B1" w14:textId="77777777" w:rsidR="005D3061" w:rsidRDefault="00000000" w:rsidP="009270B7">
      <w:pPr>
        <w:numPr>
          <w:ilvl w:val="0"/>
          <w:numId w:val="25"/>
        </w:numPr>
      </w:pPr>
      <w:r>
        <w:t xml:space="preserve">For more information, see </w:t>
      </w:r>
      <w:hyperlink r:id="rId759">
        <w:r>
          <w:rPr>
            <w:rStyle w:val="ae"/>
          </w:rPr>
          <w:t>documentation</w:t>
        </w:r>
      </w:hyperlink>
      <w:r>
        <w:t>.</w:t>
      </w:r>
    </w:p>
    <w:p w14:paraId="494EA751" w14:textId="77777777" w:rsidR="005D3061" w:rsidRDefault="00000000" w:rsidP="009270B7">
      <w:pPr>
        <w:numPr>
          <w:ilvl w:val="0"/>
          <w:numId w:val="117"/>
        </w:numPr>
      </w:pPr>
      <w:r>
        <w:t xml:space="preserve">TiFlash reduces the latency of schema replication </w:t>
      </w:r>
      <w:hyperlink r:id="rId760">
        <w:r>
          <w:rPr>
            <w:rStyle w:val="ae"/>
          </w:rPr>
          <w:t>#7630</w:t>
        </w:r>
      </w:hyperlink>
      <w:r>
        <w:t xml:space="preserve"> @</w:t>
      </w:r>
      <w:hyperlink r:id="rId761">
        <w:r>
          <w:rPr>
            <w:rStyle w:val="ae"/>
          </w:rPr>
          <w:t>hongyunyan</w:t>
        </w:r>
      </w:hyperlink>
    </w:p>
    <w:p w14:paraId="6975A02C" w14:textId="77777777" w:rsidR="005D3061" w:rsidRDefault="00000000" w:rsidP="009270B7">
      <w:pPr>
        <w:numPr>
          <w:ilvl w:val="0"/>
          <w:numId w:val="25"/>
        </w:numPr>
      </w:pPr>
      <w:r>
        <w:t>When the schema of a table changes, TiFlash needs to replicate the latest schema from TiKV in a timely manner. Before v7.2.0, when TiFlash accesses table data and detects a table schema change within a database, TiFlash needs to replicate the schemas of all tables in this database again, including those tables without TiFlash replicas. As a result, in a database with a large number of tables, even if you only need to read data from a single table using TiFlash, you might experience significant latency to wait for TiFlash to complete the schema replication of all tables.</w:t>
      </w:r>
    </w:p>
    <w:p w14:paraId="608E9857" w14:textId="77777777" w:rsidR="005D3061" w:rsidRDefault="00000000" w:rsidP="009270B7">
      <w:pPr>
        <w:numPr>
          <w:ilvl w:val="0"/>
          <w:numId w:val="25"/>
        </w:numPr>
      </w:pPr>
      <w:r>
        <w:t xml:space="preserve">In v7.2.0, TiFlash optimizes the schema replication mechanism and supports only replicating schemas of tables with TiFlash replicas. When a schema change is detected for a table with TiFlash replicas, TiFlash only replicates the schema of that table, which reduces the </w:t>
      </w:r>
      <w:r>
        <w:lastRenderedPageBreak/>
        <w:t>latency of schema replication of TiFlash and minimizes the impact of DDL operations on TiFlash data replication. This optimization is automatically applied and does not require any manual configuration.</w:t>
      </w:r>
    </w:p>
    <w:p w14:paraId="59773212" w14:textId="77777777" w:rsidR="005D3061" w:rsidRDefault="00000000" w:rsidP="009270B7">
      <w:pPr>
        <w:numPr>
          <w:ilvl w:val="0"/>
          <w:numId w:val="117"/>
        </w:numPr>
      </w:pPr>
      <w:r>
        <w:t xml:space="preserve">Improve the performance of statistics collection </w:t>
      </w:r>
      <w:hyperlink r:id="rId762">
        <w:r>
          <w:rPr>
            <w:rStyle w:val="ae"/>
          </w:rPr>
          <w:t>#44725</w:t>
        </w:r>
      </w:hyperlink>
      <w:r>
        <w:t xml:space="preserve"> @</w:t>
      </w:r>
      <w:hyperlink r:id="rId763">
        <w:r>
          <w:rPr>
            <w:rStyle w:val="ae"/>
          </w:rPr>
          <w:t>xuyifangreeneyes</w:t>
        </w:r>
      </w:hyperlink>
    </w:p>
    <w:p w14:paraId="4CC8CF07" w14:textId="77777777" w:rsidR="005D3061" w:rsidRDefault="00000000" w:rsidP="009270B7">
      <w:pPr>
        <w:numPr>
          <w:ilvl w:val="0"/>
          <w:numId w:val="25"/>
        </w:numPr>
      </w:pPr>
      <w:r>
        <w:t>TiDB v7.2.0 optimizes the statistics collection strategy, skipping some of the duplicate information and information that is of little value to the optimizer. The overall speed of statistics collection has been improved by 30%. This improvement allows TiDB to update the statistics of the database in a more timely manner, making the generated execution plans more accurate, thus improving the overall database performance.</w:t>
      </w:r>
    </w:p>
    <w:p w14:paraId="4EBB2E5D" w14:textId="77777777" w:rsidR="005D3061" w:rsidRDefault="00000000" w:rsidP="009270B7">
      <w:pPr>
        <w:numPr>
          <w:ilvl w:val="0"/>
          <w:numId w:val="25"/>
        </w:numPr>
      </w:pPr>
      <w:r>
        <w:t xml:space="preserve">By default, statistics collection skips the columns of the </w:t>
      </w:r>
      <w:r>
        <w:rPr>
          <w:rStyle w:val="VerbatimChar"/>
        </w:rPr>
        <w:t>JSON</w:t>
      </w:r>
      <w:r>
        <w:t xml:space="preserve">, </w:t>
      </w:r>
      <w:r>
        <w:rPr>
          <w:rStyle w:val="VerbatimChar"/>
        </w:rPr>
        <w:t>BLOB</w:t>
      </w:r>
      <w:r>
        <w:t xml:space="preserve">, </w:t>
      </w:r>
      <w:r>
        <w:rPr>
          <w:rStyle w:val="VerbatimChar"/>
        </w:rPr>
        <w:t>MEDIUMBLOB</w:t>
      </w:r>
      <w:r>
        <w:t xml:space="preserve">, and </w:t>
      </w:r>
      <w:r>
        <w:rPr>
          <w:rStyle w:val="VerbatimChar"/>
        </w:rPr>
        <w:t>LONGBLOB</w:t>
      </w:r>
      <w:r>
        <w:t xml:space="preserve"> types. You can modify the default behavior by setting the </w:t>
      </w:r>
      <w:hyperlink r:id="rId764" w:anchor="tidb_analyze_skip_column_types-new-in-v720">
        <w:r>
          <w:rPr>
            <w:rStyle w:val="VerbatimChar"/>
          </w:rPr>
          <w:t>tidb_analyze_skip_column_types</w:t>
        </w:r>
      </w:hyperlink>
      <w:r>
        <w:t xml:space="preserve"> system variable. TiDB supports skipping the </w:t>
      </w:r>
      <w:r>
        <w:rPr>
          <w:rStyle w:val="VerbatimChar"/>
        </w:rPr>
        <w:t>JSON</w:t>
      </w:r>
      <w:r>
        <w:t xml:space="preserve">, </w:t>
      </w:r>
      <w:r>
        <w:rPr>
          <w:rStyle w:val="VerbatimChar"/>
        </w:rPr>
        <w:t>BLOB</w:t>
      </w:r>
      <w:r>
        <w:t xml:space="preserve">, and </w:t>
      </w:r>
      <w:r>
        <w:rPr>
          <w:rStyle w:val="VerbatimChar"/>
        </w:rPr>
        <w:t>TEXT</w:t>
      </w:r>
      <w:r>
        <w:t xml:space="preserve"> types and their subtypes.</w:t>
      </w:r>
    </w:p>
    <w:p w14:paraId="7DEE720F" w14:textId="77777777" w:rsidR="005D3061" w:rsidRDefault="00000000" w:rsidP="009270B7">
      <w:pPr>
        <w:numPr>
          <w:ilvl w:val="0"/>
          <w:numId w:val="25"/>
        </w:numPr>
      </w:pPr>
      <w:r>
        <w:t xml:space="preserve">For more information, see </w:t>
      </w:r>
      <w:hyperlink r:id="rId765" w:anchor="tidb_analyze_skip_column_types-new-in-v720">
        <w:r>
          <w:rPr>
            <w:rStyle w:val="ae"/>
          </w:rPr>
          <w:t>documentation</w:t>
        </w:r>
      </w:hyperlink>
      <w:r>
        <w:t>.</w:t>
      </w:r>
    </w:p>
    <w:p w14:paraId="3F9AA635" w14:textId="77777777" w:rsidR="005D3061" w:rsidRDefault="00000000" w:rsidP="009270B7">
      <w:pPr>
        <w:numPr>
          <w:ilvl w:val="0"/>
          <w:numId w:val="117"/>
        </w:numPr>
      </w:pPr>
      <w:r>
        <w:t xml:space="preserve">Improve the performance of checking data and index consistency </w:t>
      </w:r>
      <w:hyperlink r:id="rId766">
        <w:r>
          <w:rPr>
            <w:rStyle w:val="ae"/>
          </w:rPr>
          <w:t>#43693</w:t>
        </w:r>
      </w:hyperlink>
      <w:r>
        <w:t xml:space="preserve"> @</w:t>
      </w:r>
      <w:hyperlink r:id="rId767">
        <w:r>
          <w:rPr>
            <w:rStyle w:val="ae"/>
          </w:rPr>
          <w:t>wjhuang2016</w:t>
        </w:r>
      </w:hyperlink>
    </w:p>
    <w:p w14:paraId="2AE7035E" w14:textId="77777777" w:rsidR="005D3061" w:rsidRDefault="00000000" w:rsidP="009270B7">
      <w:pPr>
        <w:numPr>
          <w:ilvl w:val="0"/>
          <w:numId w:val="25"/>
        </w:numPr>
      </w:pPr>
      <w:r>
        <w:t xml:space="preserve">The </w:t>
      </w:r>
      <w:hyperlink r:id="rId768">
        <w:r>
          <w:rPr>
            <w:rStyle w:val="VerbatimChar"/>
          </w:rPr>
          <w:t>ADMIN CHECK [TABLE|INDEX]</w:t>
        </w:r>
      </w:hyperlink>
      <w:r>
        <w:t xml:space="preserve"> statement is used to check the consistency between data in a table and its corresponding indexes. In v7.2.0, TiDB optimizes the method for checking data consistency and improves the execution efficiency of </w:t>
      </w:r>
      <w:hyperlink r:id="rId769">
        <w:r>
          <w:rPr>
            <w:rStyle w:val="VerbatimChar"/>
          </w:rPr>
          <w:t>ADMIN CHECK [TABLE|INDEX]</w:t>
        </w:r>
      </w:hyperlink>
      <w:r>
        <w:t xml:space="preserve"> greatly. In scenarios with large amounts of data, this optimization can provide a performance boost of hundreds of times.</w:t>
      </w:r>
    </w:p>
    <w:p w14:paraId="7B78E4E4" w14:textId="77777777" w:rsidR="005D3061" w:rsidRDefault="00000000" w:rsidP="009270B7">
      <w:pPr>
        <w:numPr>
          <w:ilvl w:val="0"/>
          <w:numId w:val="25"/>
        </w:numPr>
      </w:pPr>
      <w:r>
        <w:t>The optimization is enabled by default (</w:t>
      </w:r>
      <w:hyperlink r:id="rId770" w:anchor="tidb_enable_fast_table_check-new-in-v720">
        <w:r>
          <w:rPr>
            <w:rStyle w:val="VerbatimChar"/>
          </w:rPr>
          <w:t>tidb_enable_fast_table_check</w:t>
        </w:r>
      </w:hyperlink>
      <w:r>
        <w:t xml:space="preserve"> is </w:t>
      </w:r>
      <w:r>
        <w:rPr>
          <w:rStyle w:val="VerbatimChar"/>
        </w:rPr>
        <w:t>ON</w:t>
      </w:r>
      <w:r>
        <w:t xml:space="preserve"> by default) to greatly reduce the time required for data consistency checks in large-scale tables and enhance operational efficiency.</w:t>
      </w:r>
    </w:p>
    <w:p w14:paraId="67F2046C" w14:textId="77777777" w:rsidR="005D3061" w:rsidRDefault="00000000" w:rsidP="009270B7">
      <w:pPr>
        <w:numPr>
          <w:ilvl w:val="0"/>
          <w:numId w:val="25"/>
        </w:numPr>
      </w:pPr>
      <w:r>
        <w:t xml:space="preserve">For more information, see </w:t>
      </w:r>
      <w:hyperlink r:id="rId771" w:anchor="tidb_enable_fast_table_check-new-in-v720">
        <w:r>
          <w:rPr>
            <w:rStyle w:val="ae"/>
          </w:rPr>
          <w:t>documentation</w:t>
        </w:r>
      </w:hyperlink>
      <w:r>
        <w:t>.</w:t>
      </w:r>
    </w:p>
    <w:p w14:paraId="4AA09E57" w14:textId="77777777" w:rsidR="005D3061" w:rsidRDefault="00000000">
      <w:pPr>
        <w:pStyle w:val="3"/>
        <w:spacing w:after="120"/>
      </w:pPr>
      <w:bookmarkStart w:id="104" w:name="_Toc150962265"/>
      <w:bookmarkStart w:id="105" w:name="reliability-2"/>
      <w:bookmarkEnd w:id="103"/>
      <w:r>
        <w:lastRenderedPageBreak/>
        <w:t>Reliability</w:t>
      </w:r>
      <w:bookmarkEnd w:id="104"/>
    </w:p>
    <w:p w14:paraId="0EE75A28" w14:textId="77777777" w:rsidR="005D3061" w:rsidRDefault="00000000" w:rsidP="009270B7">
      <w:pPr>
        <w:numPr>
          <w:ilvl w:val="0"/>
          <w:numId w:val="119"/>
        </w:numPr>
      </w:pPr>
      <w:r>
        <w:t xml:space="preserve">Automatically manage queries that consume more resources than expected (experimental) </w:t>
      </w:r>
      <w:hyperlink r:id="rId772">
        <w:r>
          <w:rPr>
            <w:rStyle w:val="ae"/>
          </w:rPr>
          <w:t>#43691</w:t>
        </w:r>
      </w:hyperlink>
      <w:r>
        <w:t xml:space="preserve"> @</w:t>
      </w:r>
      <w:hyperlink r:id="rId773">
        <w:r>
          <w:rPr>
            <w:rStyle w:val="ae"/>
          </w:rPr>
          <w:t>Connor1996</w:t>
        </w:r>
      </w:hyperlink>
      <w:r>
        <w:t xml:space="preserve"> @</w:t>
      </w:r>
      <w:hyperlink r:id="rId774">
        <w:r>
          <w:rPr>
            <w:rStyle w:val="ae"/>
          </w:rPr>
          <w:t>CabinfeverB</w:t>
        </w:r>
      </w:hyperlink>
      <w:r>
        <w:t xml:space="preserve"> @</w:t>
      </w:r>
      <w:hyperlink r:id="rId775">
        <w:r>
          <w:rPr>
            <w:rStyle w:val="ae"/>
          </w:rPr>
          <w:t>glorv</w:t>
        </w:r>
      </w:hyperlink>
      <w:r>
        <w:t xml:space="preserve"> @</w:t>
      </w:r>
      <w:hyperlink r:id="rId776">
        <w:r>
          <w:rPr>
            <w:rStyle w:val="ae"/>
          </w:rPr>
          <w:t>HuSharp</w:t>
        </w:r>
      </w:hyperlink>
      <w:r>
        <w:t xml:space="preserve"> @</w:t>
      </w:r>
      <w:hyperlink r:id="rId777">
        <w:r>
          <w:rPr>
            <w:rStyle w:val="ae"/>
          </w:rPr>
          <w:t>nolouch</w:t>
        </w:r>
      </w:hyperlink>
    </w:p>
    <w:p w14:paraId="5C7A6F3F" w14:textId="77777777" w:rsidR="005D3061" w:rsidRDefault="00000000" w:rsidP="009270B7">
      <w:pPr>
        <w:numPr>
          <w:ilvl w:val="0"/>
          <w:numId w:val="25"/>
        </w:numPr>
      </w:pPr>
      <w:r>
        <w:t>The most common challenge to database stability is the degradation of overall database performance caused by abrupt SQL performance problems. There are many causes for SQL performance issues, such as new SQL statements that have not been fully tested, drastic changes in data volume, and abrupt changes in execution plans. These issues are difficult to completely avoid at the root. TiDB v7.2.0 provides the ability to manage queries that consume more resources than expected. This feature can quickly reduce the scope of impact when a performance issue occurs.</w:t>
      </w:r>
    </w:p>
    <w:p w14:paraId="600A9EFF" w14:textId="77777777" w:rsidR="005D3061" w:rsidRDefault="00000000" w:rsidP="009270B7">
      <w:pPr>
        <w:numPr>
          <w:ilvl w:val="0"/>
          <w:numId w:val="25"/>
        </w:numPr>
      </w:pPr>
      <w:r>
        <w:t>To manage these queries, you can set the maximum execution time of queries for a resource group. When the execution time of a query exceeds this limit, the query is automatically deprioritized or cancelled. You can also set a period of time to immediately match identified queries by text or execution plan. This helps prevent high concurrency of the problematic queries during the identification phase that could consume more resources than expected.</w:t>
      </w:r>
    </w:p>
    <w:p w14:paraId="1282980C" w14:textId="77777777" w:rsidR="005D3061" w:rsidRDefault="00000000" w:rsidP="009270B7">
      <w:pPr>
        <w:numPr>
          <w:ilvl w:val="0"/>
          <w:numId w:val="25"/>
        </w:numPr>
      </w:pPr>
      <w:r>
        <w:t>Automatic management of queries that consume more resources than expected provides you with an effective means to quickly respond to unexpected query performance problems. This feature can reduce the impact of the problem on overall database performance, thereby improving database stability.</w:t>
      </w:r>
    </w:p>
    <w:p w14:paraId="370FBE0E" w14:textId="77777777" w:rsidR="005D3061" w:rsidRDefault="00000000" w:rsidP="009270B7">
      <w:pPr>
        <w:numPr>
          <w:ilvl w:val="0"/>
          <w:numId w:val="25"/>
        </w:numPr>
      </w:pPr>
      <w:r>
        <w:t xml:space="preserve">For more information, see </w:t>
      </w:r>
      <w:hyperlink r:id="rId778" w:anchor="manage-queries-that-consume-more-resources-than-expected-runaway-queries">
        <w:r>
          <w:rPr>
            <w:rStyle w:val="ae"/>
          </w:rPr>
          <w:t>documentation</w:t>
        </w:r>
      </w:hyperlink>
      <w:r>
        <w:t>.</w:t>
      </w:r>
    </w:p>
    <w:p w14:paraId="71FAF3AD" w14:textId="77777777" w:rsidR="005D3061" w:rsidRDefault="00000000" w:rsidP="009270B7">
      <w:pPr>
        <w:numPr>
          <w:ilvl w:val="0"/>
          <w:numId w:val="119"/>
        </w:numPr>
      </w:pPr>
      <w:r>
        <w:t xml:space="preserve">Enhance the capability of creating a binding according to a historical execution plan </w:t>
      </w:r>
      <w:hyperlink r:id="rId779">
        <w:r>
          <w:rPr>
            <w:rStyle w:val="ae"/>
          </w:rPr>
          <w:t>#39199</w:t>
        </w:r>
      </w:hyperlink>
      <w:r>
        <w:t xml:space="preserve"> @</w:t>
      </w:r>
      <w:hyperlink r:id="rId780">
        <w:r>
          <w:rPr>
            <w:rStyle w:val="ae"/>
          </w:rPr>
          <w:t>qw4990</w:t>
        </w:r>
      </w:hyperlink>
    </w:p>
    <w:p w14:paraId="436336D3" w14:textId="77777777" w:rsidR="005D3061" w:rsidRDefault="00000000" w:rsidP="009270B7">
      <w:pPr>
        <w:numPr>
          <w:ilvl w:val="0"/>
          <w:numId w:val="25"/>
        </w:numPr>
      </w:pPr>
      <w:r>
        <w:t xml:space="preserve">TiDB v7.2.0 enhances the capability of </w:t>
      </w:r>
      <w:hyperlink r:id="rId781" w:anchor="create-a-binding-according-to-a-historical-execution-plan">
        <w:r>
          <w:rPr>
            <w:rStyle w:val="ae"/>
          </w:rPr>
          <w:t>creating a binding according to a historical execution plan</w:t>
        </w:r>
      </w:hyperlink>
      <w:r>
        <w:t>. This feature improves the parsing and binding process for complex statements, making the bindings more stable, and supports the following new hints:</w:t>
      </w:r>
    </w:p>
    <w:p w14:paraId="503B039C" w14:textId="77777777" w:rsidR="005D3061" w:rsidRDefault="00000000" w:rsidP="009270B7">
      <w:pPr>
        <w:pStyle w:val="Compact"/>
        <w:numPr>
          <w:ilvl w:val="1"/>
          <w:numId w:val="120"/>
        </w:numPr>
      </w:pPr>
      <w:hyperlink r:id="rId782" w:anchor="agg_to_cop">
        <w:r>
          <w:rPr>
            <w:rStyle w:val="VerbatimChar"/>
          </w:rPr>
          <w:t>AGG_TO_COP()</w:t>
        </w:r>
      </w:hyperlink>
    </w:p>
    <w:p w14:paraId="0306520A" w14:textId="77777777" w:rsidR="005D3061" w:rsidRDefault="00000000" w:rsidP="009270B7">
      <w:pPr>
        <w:pStyle w:val="Compact"/>
        <w:numPr>
          <w:ilvl w:val="1"/>
          <w:numId w:val="120"/>
        </w:numPr>
      </w:pPr>
      <w:hyperlink r:id="rId783" w:anchor="limit_to_cop">
        <w:r>
          <w:rPr>
            <w:rStyle w:val="VerbatimChar"/>
          </w:rPr>
          <w:t>LIMIT_TO_COP()</w:t>
        </w:r>
      </w:hyperlink>
    </w:p>
    <w:p w14:paraId="2485FF5C" w14:textId="77777777" w:rsidR="005D3061" w:rsidRDefault="00000000" w:rsidP="009270B7">
      <w:pPr>
        <w:pStyle w:val="Compact"/>
        <w:numPr>
          <w:ilvl w:val="1"/>
          <w:numId w:val="120"/>
        </w:numPr>
      </w:pPr>
      <w:hyperlink r:id="rId784" w:anchor="order_indext1_name-idx1_name--idx2_name-">
        <w:r>
          <w:rPr>
            <w:rStyle w:val="VerbatimChar"/>
          </w:rPr>
          <w:t>ORDER_INDEX</w:t>
        </w:r>
      </w:hyperlink>
    </w:p>
    <w:p w14:paraId="43A228F7" w14:textId="77777777" w:rsidR="005D3061" w:rsidRDefault="00000000" w:rsidP="009270B7">
      <w:pPr>
        <w:pStyle w:val="Compact"/>
        <w:numPr>
          <w:ilvl w:val="1"/>
          <w:numId w:val="120"/>
        </w:numPr>
      </w:pPr>
      <w:hyperlink r:id="rId785" w:anchor="no_order_indext1_name-idx1_name--idx2_name-">
        <w:r>
          <w:rPr>
            <w:rStyle w:val="VerbatimChar"/>
          </w:rPr>
          <w:t>NO_ORDER_INDEX()</w:t>
        </w:r>
      </w:hyperlink>
    </w:p>
    <w:p w14:paraId="3F0A7395" w14:textId="77777777" w:rsidR="005D3061" w:rsidRDefault="00000000" w:rsidP="009270B7">
      <w:pPr>
        <w:numPr>
          <w:ilvl w:val="0"/>
          <w:numId w:val="25"/>
        </w:numPr>
      </w:pPr>
      <w:r>
        <w:t xml:space="preserve">For more information, see </w:t>
      </w:r>
      <w:hyperlink r:id="rId786">
        <w:r>
          <w:rPr>
            <w:rStyle w:val="ae"/>
          </w:rPr>
          <w:t>documentation</w:t>
        </w:r>
      </w:hyperlink>
      <w:r>
        <w:t>.</w:t>
      </w:r>
    </w:p>
    <w:p w14:paraId="0F00EB88" w14:textId="77777777" w:rsidR="005D3061" w:rsidRDefault="00000000" w:rsidP="009270B7">
      <w:pPr>
        <w:numPr>
          <w:ilvl w:val="0"/>
          <w:numId w:val="119"/>
        </w:numPr>
      </w:pPr>
      <w:r>
        <w:t xml:space="preserve">Introduce the Optimizer Fix Controls mechanism to provide fine-grained control over optimizer behaviors </w:t>
      </w:r>
      <w:hyperlink r:id="rId787">
        <w:r>
          <w:rPr>
            <w:rStyle w:val="ae"/>
          </w:rPr>
          <w:t>#43169</w:t>
        </w:r>
      </w:hyperlink>
      <w:r>
        <w:t xml:space="preserve"> @</w:t>
      </w:r>
      <w:hyperlink r:id="rId788">
        <w:r>
          <w:rPr>
            <w:rStyle w:val="ae"/>
          </w:rPr>
          <w:t>time-and-fate</w:t>
        </w:r>
      </w:hyperlink>
    </w:p>
    <w:p w14:paraId="31587010" w14:textId="77777777" w:rsidR="005D3061" w:rsidRDefault="00000000" w:rsidP="009270B7">
      <w:pPr>
        <w:numPr>
          <w:ilvl w:val="0"/>
          <w:numId w:val="25"/>
        </w:numPr>
      </w:pPr>
      <w:r>
        <w:t>To generate more reasonable execution plans, the behavior of the TiDB optimizer evolves over product iterations. However, in some particular scenarios, the changes might lead to performance regression. TiDB v7.2.0 introduces Optimizer Fix Controls to let you control some of the fine-grained behaviors of the optimizer. This enables you to roll back or control some new changes.</w:t>
      </w:r>
    </w:p>
    <w:p w14:paraId="28CFDD5F" w14:textId="77777777" w:rsidR="005D3061" w:rsidRDefault="00000000" w:rsidP="009270B7">
      <w:pPr>
        <w:numPr>
          <w:ilvl w:val="0"/>
          <w:numId w:val="25"/>
        </w:numPr>
      </w:pPr>
      <w:r>
        <w:t xml:space="preserve">Each controllable behavior is described by a GitHub issue corresponding to the fix number. All controllable behaviors are listed in </w:t>
      </w:r>
      <w:hyperlink r:id="rId789">
        <w:r>
          <w:rPr>
            <w:rStyle w:val="ae"/>
          </w:rPr>
          <w:t>Optimizer Fix Controls</w:t>
        </w:r>
      </w:hyperlink>
      <w:r>
        <w:t xml:space="preserve">. You can set a target value for one or more behaviors by setting the </w:t>
      </w:r>
      <w:hyperlink r:id="rId790" w:anchor="tidb_opt_fix_control-new-in-v710">
        <w:r>
          <w:rPr>
            <w:rStyle w:val="VerbatimChar"/>
          </w:rPr>
          <w:t>tidb_opt_fix_control</w:t>
        </w:r>
      </w:hyperlink>
      <w:r>
        <w:t xml:space="preserve"> system variable to achieve behavior control.</w:t>
      </w:r>
    </w:p>
    <w:p w14:paraId="496C4AE5" w14:textId="77777777" w:rsidR="005D3061" w:rsidRDefault="00000000" w:rsidP="009270B7">
      <w:pPr>
        <w:numPr>
          <w:ilvl w:val="0"/>
          <w:numId w:val="25"/>
        </w:numPr>
      </w:pPr>
      <w:r>
        <w:t>The Optimizer Fix Controls mechanism helps you control the TiDB optimizer at a granular level. It provides a new means of fixing performance issues caused by the upgrade process and improves the stability of TiDB.</w:t>
      </w:r>
    </w:p>
    <w:p w14:paraId="5A8214AC" w14:textId="77777777" w:rsidR="005D3061" w:rsidRDefault="00000000" w:rsidP="009270B7">
      <w:pPr>
        <w:numPr>
          <w:ilvl w:val="0"/>
          <w:numId w:val="25"/>
        </w:numPr>
      </w:pPr>
      <w:r>
        <w:t xml:space="preserve">For more information, see </w:t>
      </w:r>
      <w:hyperlink r:id="rId791">
        <w:r>
          <w:rPr>
            <w:rStyle w:val="ae"/>
          </w:rPr>
          <w:t>documentation</w:t>
        </w:r>
      </w:hyperlink>
      <w:r>
        <w:t>.</w:t>
      </w:r>
    </w:p>
    <w:p w14:paraId="4B5FF063" w14:textId="77777777" w:rsidR="005D3061" w:rsidRDefault="00000000" w:rsidP="009270B7">
      <w:pPr>
        <w:numPr>
          <w:ilvl w:val="0"/>
          <w:numId w:val="119"/>
        </w:numPr>
      </w:pPr>
      <w:r>
        <w:t xml:space="preserve">Lightweight statistics initialization becomes generally available (GA) </w:t>
      </w:r>
      <w:hyperlink r:id="rId792">
        <w:r>
          <w:rPr>
            <w:rStyle w:val="ae"/>
          </w:rPr>
          <w:t>#42160</w:t>
        </w:r>
      </w:hyperlink>
      <w:r>
        <w:t xml:space="preserve"> @</w:t>
      </w:r>
      <w:hyperlink r:id="rId793">
        <w:r>
          <w:rPr>
            <w:rStyle w:val="ae"/>
          </w:rPr>
          <w:t>xuyifangreeneyes</w:t>
        </w:r>
      </w:hyperlink>
    </w:p>
    <w:p w14:paraId="3A95E101" w14:textId="77777777" w:rsidR="005D3061" w:rsidRDefault="00000000" w:rsidP="009270B7">
      <w:pPr>
        <w:numPr>
          <w:ilvl w:val="0"/>
          <w:numId w:val="25"/>
        </w:numPr>
      </w:pPr>
      <w:r>
        <w:t>Starting from v7.2.0, the lightweight statistics initialization feature becomes GA. Lightweight statistics initialization can significantly reduce the number of statistics that must be loaded during startup, thus improving the speed of loading statistics. This feature increases the stability of TiDB in complex runtime environments and reduces the impact on the overall service when TiDB nodes restart.</w:t>
      </w:r>
    </w:p>
    <w:p w14:paraId="22E5B171" w14:textId="77777777" w:rsidR="005D3061" w:rsidRDefault="00000000" w:rsidP="009270B7">
      <w:pPr>
        <w:numPr>
          <w:ilvl w:val="0"/>
          <w:numId w:val="25"/>
        </w:numPr>
      </w:pPr>
      <w:r>
        <w:t xml:space="preserve">For newly created clusters of v7.2.0 or later versions, TiDB loads lightweight statistics by default during TiDB startup and will wait for the loading to finish before providing services. For clusters upgraded from earlier versions, you can set the TiDB configuration items </w:t>
      </w:r>
      <w:hyperlink r:id="rId794" w:anchor="lite-init-stats-new-in-v710">
        <w:r>
          <w:rPr>
            <w:rStyle w:val="VerbatimChar"/>
          </w:rPr>
          <w:t>lite-init-stats</w:t>
        </w:r>
      </w:hyperlink>
      <w:r>
        <w:t xml:space="preserve"> and </w:t>
      </w:r>
      <w:hyperlink r:id="rId795" w:anchor="force-init-stats-new-in-v710">
        <w:r>
          <w:rPr>
            <w:rStyle w:val="VerbatimChar"/>
          </w:rPr>
          <w:t>force-init-stats</w:t>
        </w:r>
      </w:hyperlink>
      <w:r>
        <w:t xml:space="preserve"> to </w:t>
      </w:r>
      <w:r>
        <w:rPr>
          <w:rStyle w:val="VerbatimChar"/>
        </w:rPr>
        <w:t>true</w:t>
      </w:r>
      <w:r>
        <w:t xml:space="preserve"> to enable this feature.</w:t>
      </w:r>
    </w:p>
    <w:p w14:paraId="60D4F9DD" w14:textId="77777777" w:rsidR="005D3061" w:rsidRDefault="00000000" w:rsidP="009270B7">
      <w:pPr>
        <w:numPr>
          <w:ilvl w:val="0"/>
          <w:numId w:val="25"/>
        </w:numPr>
      </w:pPr>
      <w:r>
        <w:lastRenderedPageBreak/>
        <w:t xml:space="preserve">For more information, see </w:t>
      </w:r>
      <w:hyperlink r:id="rId796" w:anchor="load-statistics">
        <w:r>
          <w:rPr>
            <w:rStyle w:val="ae"/>
          </w:rPr>
          <w:t>documentation</w:t>
        </w:r>
      </w:hyperlink>
      <w:r>
        <w:t>.</w:t>
      </w:r>
    </w:p>
    <w:p w14:paraId="65828DDE" w14:textId="77777777" w:rsidR="005D3061" w:rsidRDefault="00000000">
      <w:pPr>
        <w:pStyle w:val="3"/>
        <w:spacing w:after="120"/>
      </w:pPr>
      <w:bookmarkStart w:id="106" w:name="_Toc150962266"/>
      <w:bookmarkStart w:id="107" w:name="sql-2"/>
      <w:bookmarkEnd w:id="105"/>
      <w:r>
        <w:t>SQL</w:t>
      </w:r>
      <w:bookmarkEnd w:id="106"/>
    </w:p>
    <w:p w14:paraId="5C895DC8" w14:textId="77777777" w:rsidR="005D3061" w:rsidRDefault="00000000" w:rsidP="009270B7">
      <w:pPr>
        <w:numPr>
          <w:ilvl w:val="0"/>
          <w:numId w:val="121"/>
        </w:numPr>
      </w:pPr>
      <w:r>
        <w:t xml:space="preserve">Support the </w:t>
      </w:r>
      <w:r>
        <w:rPr>
          <w:rStyle w:val="VerbatimChar"/>
        </w:rPr>
        <w:t>CHECK</w:t>
      </w:r>
      <w:r>
        <w:t xml:space="preserve"> constraints </w:t>
      </w:r>
      <w:hyperlink r:id="rId797">
        <w:r>
          <w:rPr>
            <w:rStyle w:val="ae"/>
          </w:rPr>
          <w:t>#41711</w:t>
        </w:r>
      </w:hyperlink>
      <w:r>
        <w:t xml:space="preserve"> @</w:t>
      </w:r>
      <w:hyperlink r:id="rId798">
        <w:r>
          <w:rPr>
            <w:rStyle w:val="ae"/>
          </w:rPr>
          <w:t>fzzf678</w:t>
        </w:r>
      </w:hyperlink>
    </w:p>
    <w:p w14:paraId="1CDF9D39" w14:textId="77777777" w:rsidR="005D3061" w:rsidRDefault="00000000" w:rsidP="009270B7">
      <w:pPr>
        <w:numPr>
          <w:ilvl w:val="0"/>
          <w:numId w:val="25"/>
        </w:numPr>
      </w:pPr>
      <w:r>
        <w:t xml:space="preserve">Starting from v7.2.0, you can use </w:t>
      </w:r>
      <w:r>
        <w:rPr>
          <w:rStyle w:val="VerbatimChar"/>
        </w:rPr>
        <w:t>CHECK</w:t>
      </w:r>
      <w:r>
        <w:t xml:space="preserve"> constraints to restrict the values of one or more columns in a table to meet your specified conditions. When a </w:t>
      </w:r>
      <w:r>
        <w:rPr>
          <w:rStyle w:val="VerbatimChar"/>
        </w:rPr>
        <w:t>CHECK</w:t>
      </w:r>
      <w:r>
        <w:t xml:space="preserve"> constraint is added to a table, TiDB checks whether the constraint is satisfied before inserting or updating data in the table. Only the data that satisfies the constraint can be written.</w:t>
      </w:r>
    </w:p>
    <w:p w14:paraId="499F45D5" w14:textId="77777777" w:rsidR="005D3061" w:rsidRDefault="00000000" w:rsidP="009270B7">
      <w:pPr>
        <w:numPr>
          <w:ilvl w:val="0"/>
          <w:numId w:val="25"/>
        </w:numPr>
      </w:pPr>
      <w:r>
        <w:t xml:space="preserve">This feature is disabled by default. You can set the </w:t>
      </w:r>
      <w:hyperlink r:id="rId799" w:anchor="tidb_enable_check_constraint-new-in-v720">
        <w:r>
          <w:rPr>
            <w:rStyle w:val="VerbatimChar"/>
          </w:rPr>
          <w:t>tidb_enable_check_constraint</w:t>
        </w:r>
      </w:hyperlink>
      <w:r>
        <w:t xml:space="preserve"> system variable to </w:t>
      </w:r>
      <w:r>
        <w:rPr>
          <w:rStyle w:val="VerbatimChar"/>
        </w:rPr>
        <w:t>ON</w:t>
      </w:r>
      <w:r>
        <w:t xml:space="preserve"> to enable it.</w:t>
      </w:r>
    </w:p>
    <w:p w14:paraId="7E46EA12" w14:textId="77777777" w:rsidR="005D3061" w:rsidRDefault="00000000" w:rsidP="009270B7">
      <w:pPr>
        <w:numPr>
          <w:ilvl w:val="0"/>
          <w:numId w:val="25"/>
        </w:numPr>
      </w:pPr>
      <w:r>
        <w:t xml:space="preserve">For more information, see </w:t>
      </w:r>
      <w:hyperlink r:id="rId800" w:anchor="check">
        <w:r>
          <w:rPr>
            <w:rStyle w:val="ae"/>
          </w:rPr>
          <w:t>documentation</w:t>
        </w:r>
      </w:hyperlink>
      <w:r>
        <w:t>.</w:t>
      </w:r>
    </w:p>
    <w:p w14:paraId="018EB1C0" w14:textId="77777777" w:rsidR="005D3061" w:rsidRDefault="00000000">
      <w:pPr>
        <w:pStyle w:val="3"/>
        <w:spacing w:after="120"/>
      </w:pPr>
      <w:bookmarkStart w:id="108" w:name="_Toc150962267"/>
      <w:bookmarkStart w:id="109" w:name="db-operations-2"/>
      <w:bookmarkEnd w:id="107"/>
      <w:r>
        <w:t>DB operations</w:t>
      </w:r>
      <w:bookmarkEnd w:id="108"/>
    </w:p>
    <w:p w14:paraId="5A45B3F1" w14:textId="77777777" w:rsidR="005D3061" w:rsidRDefault="00000000" w:rsidP="009270B7">
      <w:pPr>
        <w:numPr>
          <w:ilvl w:val="0"/>
          <w:numId w:val="122"/>
        </w:numPr>
      </w:pPr>
      <w:r>
        <w:t xml:space="preserve">DDL jobs support pause and resume operations (experimental) </w:t>
      </w:r>
      <w:hyperlink r:id="rId801">
        <w:r>
          <w:rPr>
            <w:rStyle w:val="ae"/>
          </w:rPr>
          <w:t>#18015</w:t>
        </w:r>
      </w:hyperlink>
      <w:r>
        <w:t xml:space="preserve"> @</w:t>
      </w:r>
      <w:hyperlink r:id="rId802">
        <w:r>
          <w:rPr>
            <w:rStyle w:val="ae"/>
          </w:rPr>
          <w:t>godouxm</w:t>
        </w:r>
      </w:hyperlink>
    </w:p>
    <w:p w14:paraId="3F15104D" w14:textId="77777777" w:rsidR="005D3061" w:rsidRDefault="00000000" w:rsidP="009270B7">
      <w:pPr>
        <w:numPr>
          <w:ilvl w:val="0"/>
          <w:numId w:val="25"/>
        </w:numPr>
      </w:pPr>
      <w:r>
        <w:t>Before TiDB v7.2.0, when a DDL job encounters a business peak during execution, you can only manually cancel the DDL job to reduce its impact on the business. In v7.2.0, TiDB introduces pause and resume operations for DDL jobs. These operations let you pause DDL jobs during a peak and resume them after the peak ends, thus avoiding impact on your application workloads.</w:t>
      </w:r>
    </w:p>
    <w:p w14:paraId="261F208F" w14:textId="77777777" w:rsidR="005D3061" w:rsidRDefault="00000000" w:rsidP="009270B7">
      <w:pPr>
        <w:numPr>
          <w:ilvl w:val="0"/>
          <w:numId w:val="25"/>
        </w:numPr>
      </w:pPr>
      <w:r>
        <w:t xml:space="preserve">For example, you can pause and resume multiple DDL jobs using </w:t>
      </w:r>
      <w:r>
        <w:rPr>
          <w:rStyle w:val="VerbatimChar"/>
        </w:rPr>
        <w:t>ADMIN PAUSE DDL JOBS</w:t>
      </w:r>
      <w:r>
        <w:t xml:space="preserve"> or </w:t>
      </w:r>
      <w:r>
        <w:rPr>
          <w:rStyle w:val="VerbatimChar"/>
        </w:rPr>
        <w:t>ADMIN RESUME DDL JOBS</w:t>
      </w:r>
      <w:r>
        <w:t>:</w:t>
      </w:r>
    </w:p>
    <w:p w14:paraId="1330C579" w14:textId="77777777" w:rsidR="005D3061" w:rsidRDefault="00000000" w:rsidP="009270B7">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51147D49" w14:textId="77777777" w:rsidR="005D3061" w:rsidRDefault="00000000" w:rsidP="009270B7">
      <w:pPr>
        <w:numPr>
          <w:ilvl w:val="0"/>
          <w:numId w:val="25"/>
        </w:numPr>
      </w:pPr>
      <w:r>
        <w:t xml:space="preserve">For more information, see </w:t>
      </w:r>
      <w:hyperlink r:id="rId803" w:anchor="ddl-related-commands">
        <w:r>
          <w:rPr>
            <w:rStyle w:val="ae"/>
          </w:rPr>
          <w:t>documentation</w:t>
        </w:r>
      </w:hyperlink>
      <w:r>
        <w:t>.</w:t>
      </w:r>
    </w:p>
    <w:p w14:paraId="1A173A8E" w14:textId="77777777" w:rsidR="005D3061" w:rsidRDefault="00000000">
      <w:pPr>
        <w:pStyle w:val="3"/>
        <w:spacing w:after="120"/>
      </w:pPr>
      <w:bookmarkStart w:id="110" w:name="_Toc150962268"/>
      <w:bookmarkStart w:id="111" w:name="data-migration-3"/>
      <w:bookmarkEnd w:id="109"/>
      <w:r>
        <w:t>Data migration</w:t>
      </w:r>
      <w:bookmarkEnd w:id="110"/>
    </w:p>
    <w:p w14:paraId="082E15AF" w14:textId="77777777" w:rsidR="005D3061" w:rsidRDefault="00000000" w:rsidP="009270B7">
      <w:pPr>
        <w:numPr>
          <w:ilvl w:val="0"/>
          <w:numId w:val="123"/>
        </w:numPr>
      </w:pPr>
      <w:r>
        <w:t xml:space="preserve">Introduce a new SQL statement </w:t>
      </w:r>
      <w:r>
        <w:rPr>
          <w:rStyle w:val="VerbatimChar"/>
        </w:rPr>
        <w:t>IMPORT INTO</w:t>
      </w:r>
      <w:r>
        <w:t xml:space="preserve"> to improve data import efficiency greatly (experimental) </w:t>
      </w:r>
      <w:hyperlink r:id="rId804">
        <w:r>
          <w:rPr>
            <w:rStyle w:val="ae"/>
          </w:rPr>
          <w:t>#42930</w:t>
        </w:r>
      </w:hyperlink>
      <w:r>
        <w:t xml:space="preserve"> @</w:t>
      </w:r>
      <w:hyperlink r:id="rId805">
        <w:r>
          <w:rPr>
            <w:rStyle w:val="ae"/>
          </w:rPr>
          <w:t>D3Hunter</w:t>
        </w:r>
      </w:hyperlink>
    </w:p>
    <w:p w14:paraId="6B02819C" w14:textId="77777777" w:rsidR="005D3061" w:rsidRDefault="00000000" w:rsidP="009270B7">
      <w:pPr>
        <w:numPr>
          <w:ilvl w:val="0"/>
          <w:numId w:val="25"/>
        </w:numPr>
      </w:pPr>
      <w:r>
        <w:t xml:space="preserve">The </w:t>
      </w:r>
      <w:r>
        <w:rPr>
          <w:rStyle w:val="VerbatimChar"/>
        </w:rPr>
        <w:t>IMPORT INTO</w:t>
      </w:r>
      <w:r>
        <w:t xml:space="preserve"> statement integrates the </w:t>
      </w:r>
      <w:hyperlink r:id="rId806">
        <w:r>
          <w:rPr>
            <w:rStyle w:val="ae"/>
          </w:rPr>
          <w:t>Physical Import Mode</w:t>
        </w:r>
      </w:hyperlink>
      <w:r>
        <w:t xml:space="preserve"> capability of TiDB Lightning. With this statement, you can quickly import data in formats such as CSV, SQL, and PARQUET into an empty </w:t>
      </w:r>
      <w:r>
        <w:lastRenderedPageBreak/>
        <w:t>table in TiDB. This import method eliminates the need for a separate deployment and management of TiDB Lightning, thereby reducing the complexity of data import and greatly improving import efficiency.</w:t>
      </w:r>
    </w:p>
    <w:p w14:paraId="5A332FDC" w14:textId="77777777" w:rsidR="005D3061" w:rsidRDefault="00000000" w:rsidP="009270B7">
      <w:pPr>
        <w:numPr>
          <w:ilvl w:val="0"/>
          <w:numId w:val="25"/>
        </w:numPr>
      </w:pPr>
      <w:r>
        <w:t xml:space="preserve">For data files stored in Amazon S3 or GCS, when the </w:t>
      </w:r>
      <w:hyperlink r:id="rId807">
        <w:r>
          <w:rPr>
            <w:rStyle w:val="ae"/>
          </w:rPr>
          <w:t>Backend task distributed execution framework</w:t>
        </w:r>
      </w:hyperlink>
      <w:r>
        <w:t xml:space="preserve"> is enabled, </w:t>
      </w:r>
      <w:r>
        <w:rPr>
          <w:rStyle w:val="VerbatimChar"/>
        </w:rPr>
        <w:t>IMPORT INTO</w:t>
      </w:r>
      <w:r>
        <w:t xml:space="preserve"> also supports splitting a data import job into multiple sub-jobs and scheduling them to multiple TiDB nodes for parallel import, which further enhances import performance.</w:t>
      </w:r>
    </w:p>
    <w:p w14:paraId="78C0043A" w14:textId="77777777" w:rsidR="005D3061" w:rsidRDefault="00000000" w:rsidP="009270B7">
      <w:pPr>
        <w:numPr>
          <w:ilvl w:val="0"/>
          <w:numId w:val="25"/>
        </w:numPr>
      </w:pPr>
      <w:r>
        <w:t xml:space="preserve">For more information, see </w:t>
      </w:r>
      <w:hyperlink r:id="rId808">
        <w:r>
          <w:rPr>
            <w:rStyle w:val="ae"/>
          </w:rPr>
          <w:t>documentation</w:t>
        </w:r>
      </w:hyperlink>
      <w:r>
        <w:t>.</w:t>
      </w:r>
    </w:p>
    <w:p w14:paraId="796F2831" w14:textId="77777777" w:rsidR="005D3061" w:rsidRDefault="00000000" w:rsidP="009270B7">
      <w:pPr>
        <w:numPr>
          <w:ilvl w:val="0"/>
          <w:numId w:val="123"/>
        </w:numPr>
      </w:pPr>
      <w:r>
        <w:t xml:space="preserve">TiDB Lightning supports importing source files with the Latin-1 character set into TiDB </w:t>
      </w:r>
      <w:hyperlink r:id="rId809">
        <w:r>
          <w:rPr>
            <w:rStyle w:val="ae"/>
          </w:rPr>
          <w:t>#44434</w:t>
        </w:r>
      </w:hyperlink>
      <w:r>
        <w:t xml:space="preserve"> @</w:t>
      </w:r>
      <w:hyperlink r:id="rId810">
        <w:r>
          <w:rPr>
            <w:rStyle w:val="ae"/>
          </w:rPr>
          <w:t>lance6716</w:t>
        </w:r>
      </w:hyperlink>
    </w:p>
    <w:p w14:paraId="3865DB0F" w14:textId="77777777" w:rsidR="005D3061" w:rsidRDefault="00000000" w:rsidP="009270B7">
      <w:pPr>
        <w:numPr>
          <w:ilvl w:val="0"/>
          <w:numId w:val="25"/>
        </w:numPr>
      </w:pPr>
      <w:r>
        <w:t xml:space="preserve">With this feature, you can directly import source files with the Latin-1 character set into TiDB using TiDB Lightning. Before v7.2.0, importing such files requires your additional preprocessing or conversion. Starting from v7.2.0, you only need to specify </w:t>
      </w:r>
      <w:r>
        <w:rPr>
          <w:rStyle w:val="VerbatimChar"/>
        </w:rPr>
        <w:t>character-set = "latin1"</w:t>
      </w:r>
      <w:r>
        <w:t xml:space="preserve"> when configuring the TiDB Lightning import task. Then, TiDB Lightning automatically handles the character set conversion during the import process to ensure data integrity and accuracy.</w:t>
      </w:r>
    </w:p>
    <w:p w14:paraId="3691A0A5" w14:textId="77777777" w:rsidR="005D3061" w:rsidRDefault="00000000" w:rsidP="009270B7">
      <w:pPr>
        <w:numPr>
          <w:ilvl w:val="0"/>
          <w:numId w:val="25"/>
        </w:numPr>
      </w:pPr>
      <w:r>
        <w:t xml:space="preserve">For more information, see </w:t>
      </w:r>
      <w:hyperlink r:id="rId811" w:anchor="tidb-lightning-task">
        <w:r>
          <w:rPr>
            <w:rStyle w:val="ae"/>
          </w:rPr>
          <w:t>documentation</w:t>
        </w:r>
      </w:hyperlink>
      <w:r>
        <w:t>.</w:t>
      </w:r>
    </w:p>
    <w:p w14:paraId="0BCCBDC0" w14:textId="77777777" w:rsidR="005D3061" w:rsidRDefault="00000000">
      <w:pPr>
        <w:pStyle w:val="2"/>
        <w:spacing w:after="120"/>
      </w:pPr>
      <w:bookmarkStart w:id="112" w:name="_Toc150962269"/>
      <w:bookmarkStart w:id="113" w:name="compatibility-changes-3"/>
      <w:bookmarkEnd w:id="101"/>
      <w:bookmarkEnd w:id="111"/>
      <w:r>
        <w:t>Compatibility changes</w:t>
      </w:r>
      <w:bookmarkEnd w:id="112"/>
    </w:p>
    <w:p w14:paraId="48982021" w14:textId="77777777" w:rsidR="005D3061" w:rsidRDefault="00000000">
      <w:pPr>
        <w:pStyle w:val="a9"/>
      </w:pPr>
      <w:r>
        <w:rPr>
          <w:b/>
          <w:bCs/>
        </w:rPr>
        <w:t>Note:</w:t>
      </w:r>
    </w:p>
    <w:p w14:paraId="0F15605E" w14:textId="77777777" w:rsidR="005D3061" w:rsidRDefault="00000000">
      <w:pPr>
        <w:pStyle w:val="a9"/>
      </w:pPr>
      <w:r>
        <w:t>This section provides compatibility changes you need to know when you upgrade from v7.1.0 to the current version (v7.2.0). If you are upgrading from v7.0.0 or earlier versions to the current version, you might also need to check the compatibility changes introduced in intermediate versions.</w:t>
      </w:r>
    </w:p>
    <w:p w14:paraId="421EA979" w14:textId="77777777" w:rsidR="005D3061" w:rsidRDefault="00000000">
      <w:pPr>
        <w:pStyle w:val="3"/>
        <w:spacing w:after="120"/>
      </w:pPr>
      <w:bookmarkStart w:id="114" w:name="_Toc150962270"/>
      <w:bookmarkStart w:id="115" w:name="system-variables-3"/>
      <w:r>
        <w:t>System variables</w:t>
      </w:r>
      <w:bookmarkEnd w:id="114"/>
    </w:p>
    <w:tbl>
      <w:tblPr>
        <w:tblStyle w:val="Table"/>
        <w:tblW w:w="5000" w:type="pct"/>
        <w:tblLayout w:type="fixed"/>
        <w:tblLook w:val="0020" w:firstRow="1" w:lastRow="0" w:firstColumn="0" w:lastColumn="0" w:noHBand="0" w:noVBand="0"/>
      </w:tblPr>
      <w:tblGrid>
        <w:gridCol w:w="1569"/>
        <w:gridCol w:w="1403"/>
        <w:gridCol w:w="5658"/>
      </w:tblGrid>
      <w:tr w:rsidR="005D3061" w14:paraId="685A7B95"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1569" w:type="dxa"/>
          </w:tcPr>
          <w:p w14:paraId="2D58710F" w14:textId="77777777" w:rsidR="005D3061" w:rsidRDefault="00000000">
            <w:pPr>
              <w:pStyle w:val="Compact"/>
            </w:pPr>
            <w:r>
              <w:t>Variable name</w:t>
            </w:r>
          </w:p>
        </w:tc>
        <w:tc>
          <w:tcPr>
            <w:tcW w:w="1403" w:type="dxa"/>
          </w:tcPr>
          <w:p w14:paraId="34F607B8" w14:textId="77777777" w:rsidR="005D3061" w:rsidRDefault="00000000">
            <w:pPr>
              <w:pStyle w:val="Compact"/>
            </w:pPr>
            <w:r>
              <w:t>Change type</w:t>
            </w:r>
          </w:p>
        </w:tc>
        <w:tc>
          <w:tcPr>
            <w:tcW w:w="5658" w:type="dxa"/>
          </w:tcPr>
          <w:p w14:paraId="5D92EB51" w14:textId="77777777" w:rsidR="005D3061" w:rsidRDefault="00000000">
            <w:pPr>
              <w:pStyle w:val="Compact"/>
            </w:pPr>
            <w:r>
              <w:t>Description</w:t>
            </w:r>
          </w:p>
        </w:tc>
      </w:tr>
      <w:tr w:rsidR="005D3061" w14:paraId="0A5B8654" w14:textId="77777777" w:rsidTr="003D2A93">
        <w:tc>
          <w:tcPr>
            <w:tcW w:w="1569" w:type="dxa"/>
          </w:tcPr>
          <w:p w14:paraId="7243F850" w14:textId="77777777" w:rsidR="005D3061" w:rsidRDefault="00000000">
            <w:pPr>
              <w:pStyle w:val="Compact"/>
            </w:pPr>
            <w:hyperlink r:id="rId812" w:anchor="last_insert_id">
              <w:r>
                <w:rPr>
                  <w:rStyle w:val="VerbatimChar"/>
                </w:rPr>
                <w:t>last_insert_id</w:t>
              </w:r>
            </w:hyperlink>
          </w:p>
        </w:tc>
        <w:tc>
          <w:tcPr>
            <w:tcW w:w="1403" w:type="dxa"/>
          </w:tcPr>
          <w:p w14:paraId="349A1890" w14:textId="77777777" w:rsidR="005D3061" w:rsidRDefault="00000000">
            <w:pPr>
              <w:pStyle w:val="Compact"/>
            </w:pPr>
            <w:r>
              <w:t>Modified</w:t>
            </w:r>
          </w:p>
        </w:tc>
        <w:tc>
          <w:tcPr>
            <w:tcW w:w="5658" w:type="dxa"/>
          </w:tcPr>
          <w:p w14:paraId="16AD1DC3" w14:textId="77777777" w:rsidR="005D3061" w:rsidRDefault="00000000">
            <w:pPr>
              <w:pStyle w:val="Compact"/>
            </w:pPr>
            <w:r>
              <w:t xml:space="preserve">Changes the maximum value from </w:t>
            </w:r>
            <w:r>
              <w:rPr>
                <w:rStyle w:val="VerbatimChar"/>
              </w:rPr>
              <w:t>9223372036854775807</w:t>
            </w:r>
            <w:r>
              <w:t xml:space="preserve"> to </w:t>
            </w:r>
            <w:r>
              <w:rPr>
                <w:rStyle w:val="VerbatimChar"/>
              </w:rPr>
              <w:t>18446744073709551615</w:t>
            </w:r>
            <w:r>
              <w:t xml:space="preserve"> to be consistent with that of MySQL.</w:t>
            </w:r>
          </w:p>
        </w:tc>
      </w:tr>
      <w:tr w:rsidR="005D3061" w14:paraId="2C71A597" w14:textId="77777777" w:rsidTr="003D2A93">
        <w:tc>
          <w:tcPr>
            <w:tcW w:w="1569" w:type="dxa"/>
          </w:tcPr>
          <w:p w14:paraId="743CF8BD" w14:textId="77777777" w:rsidR="005D3061" w:rsidRDefault="00000000">
            <w:pPr>
              <w:pStyle w:val="Compact"/>
            </w:pPr>
            <w:hyperlink r:id="rId813" w:anchor="tidb_enable_non_prepared_plan_cache">
              <w:r>
                <w:rPr>
                  <w:rStyle w:val="VerbatimChar"/>
                </w:rPr>
                <w:t>tidb_enable_non_prepared_plan_cache</w:t>
              </w:r>
            </w:hyperlink>
          </w:p>
        </w:tc>
        <w:tc>
          <w:tcPr>
            <w:tcW w:w="1403" w:type="dxa"/>
          </w:tcPr>
          <w:p w14:paraId="621F5BA6" w14:textId="77777777" w:rsidR="005D3061" w:rsidRDefault="00000000">
            <w:pPr>
              <w:pStyle w:val="Compact"/>
            </w:pPr>
            <w:r>
              <w:t>Modified</w:t>
            </w:r>
          </w:p>
        </w:tc>
        <w:tc>
          <w:tcPr>
            <w:tcW w:w="5658" w:type="dxa"/>
          </w:tcPr>
          <w:p w14:paraId="680BEC35" w14:textId="77777777" w:rsidR="005D3061" w:rsidRDefault="00000000">
            <w:pPr>
              <w:pStyle w:val="Compact"/>
            </w:pPr>
            <w:r>
              <w:t xml:space="preserve">Changes the default value from </w:t>
            </w:r>
            <w:r>
              <w:rPr>
                <w:rStyle w:val="VerbatimChar"/>
              </w:rPr>
              <w:t>OFF</w:t>
            </w:r>
            <w:r>
              <w:t xml:space="preserve"> to </w:t>
            </w:r>
            <w:r>
              <w:rPr>
                <w:rStyle w:val="VerbatimChar"/>
              </w:rPr>
              <w:t>ON</w:t>
            </w:r>
            <w:r>
              <w:t xml:space="preserve"> after further tests, meaning that non-prepared execution plan cache is enabled.</w:t>
            </w:r>
          </w:p>
        </w:tc>
      </w:tr>
      <w:tr w:rsidR="005D3061" w14:paraId="4F14A879" w14:textId="77777777" w:rsidTr="003D2A93">
        <w:tc>
          <w:tcPr>
            <w:tcW w:w="1569" w:type="dxa"/>
          </w:tcPr>
          <w:p w14:paraId="1EEA60C2" w14:textId="77777777" w:rsidR="005D3061" w:rsidRDefault="00000000">
            <w:pPr>
              <w:pStyle w:val="Compact"/>
            </w:pPr>
            <w:hyperlink r:id="rId814" w:anchor="tidb_remove_orderby_in_subquery-new-in-v610">
              <w:r>
                <w:rPr>
                  <w:rStyle w:val="VerbatimChar"/>
                </w:rPr>
                <w:t>tidb_remove_orderby_in_subquery</w:t>
              </w:r>
            </w:hyperlink>
          </w:p>
        </w:tc>
        <w:tc>
          <w:tcPr>
            <w:tcW w:w="1403" w:type="dxa"/>
          </w:tcPr>
          <w:p w14:paraId="208EB038" w14:textId="77777777" w:rsidR="005D3061" w:rsidRDefault="00000000">
            <w:pPr>
              <w:pStyle w:val="Compact"/>
            </w:pPr>
            <w:r>
              <w:t>Modified</w:t>
            </w:r>
          </w:p>
        </w:tc>
        <w:tc>
          <w:tcPr>
            <w:tcW w:w="5658" w:type="dxa"/>
          </w:tcPr>
          <w:p w14:paraId="1D0B2199" w14:textId="77777777" w:rsidR="005D3061" w:rsidRDefault="00000000">
            <w:pPr>
              <w:pStyle w:val="Compact"/>
            </w:pPr>
            <w:r>
              <w:t xml:space="preserve">Changes the default value from </w:t>
            </w:r>
            <w:r>
              <w:rPr>
                <w:rStyle w:val="VerbatimChar"/>
              </w:rPr>
              <w:t>OFF</w:t>
            </w:r>
            <w:r>
              <w:t xml:space="preserve"> to </w:t>
            </w:r>
            <w:r>
              <w:rPr>
                <w:rStyle w:val="VerbatimChar"/>
              </w:rPr>
              <w:t>ON</w:t>
            </w:r>
            <w:r>
              <w:t xml:space="preserve"> after further tests, meaning that the optimizer removes the </w:t>
            </w:r>
            <w:r>
              <w:rPr>
                <w:rStyle w:val="VerbatimChar"/>
              </w:rPr>
              <w:t>ORDER BY</w:t>
            </w:r>
            <w:r>
              <w:t xml:space="preserve"> clause in a subquery.</w:t>
            </w:r>
          </w:p>
        </w:tc>
      </w:tr>
      <w:tr w:rsidR="005D3061" w14:paraId="4676523C" w14:textId="77777777" w:rsidTr="003D2A93">
        <w:tc>
          <w:tcPr>
            <w:tcW w:w="1569" w:type="dxa"/>
          </w:tcPr>
          <w:p w14:paraId="66900525" w14:textId="77777777" w:rsidR="005D3061" w:rsidRDefault="00000000">
            <w:pPr>
              <w:pStyle w:val="Compact"/>
            </w:pPr>
            <w:hyperlink r:id="rId815" w:anchor="tidb_analyze_skip_column_types-new-in-v720">
              <w:r>
                <w:rPr>
                  <w:rStyle w:val="VerbatimChar"/>
                </w:rPr>
                <w:t>tidb_analyze_skip_column_types</w:t>
              </w:r>
            </w:hyperlink>
          </w:p>
        </w:tc>
        <w:tc>
          <w:tcPr>
            <w:tcW w:w="1403" w:type="dxa"/>
          </w:tcPr>
          <w:p w14:paraId="3E223874" w14:textId="77777777" w:rsidR="005D3061" w:rsidRDefault="00000000">
            <w:pPr>
              <w:pStyle w:val="Compact"/>
            </w:pPr>
            <w:r>
              <w:t>Newly added</w:t>
            </w:r>
          </w:p>
        </w:tc>
        <w:tc>
          <w:tcPr>
            <w:tcW w:w="5658" w:type="dxa"/>
          </w:tcPr>
          <w:p w14:paraId="41DC9614" w14:textId="77777777" w:rsidR="005D3061" w:rsidRDefault="00000000">
            <w:pPr>
              <w:pStyle w:val="Compact"/>
            </w:pPr>
            <w:r>
              <w:t xml:space="preserve">Controls which types of columns are skipped for statistics collection when executing the </w:t>
            </w:r>
            <w:r>
              <w:rPr>
                <w:rStyle w:val="VerbatimChar"/>
              </w:rPr>
              <w:t>ANALYZE</w:t>
            </w:r>
            <w:r>
              <w:t xml:space="preserve"> command to collect statistics. The variable is only applicable for </w:t>
            </w:r>
            <w:hyperlink r:id="rId816" w:anchor="tidb_analyze_version-new-in-v510">
              <w:r>
                <w:rPr>
                  <w:rStyle w:val="VerbatimChar"/>
                </w:rPr>
                <w:t>tidb_analyze_version = 2</w:t>
              </w:r>
            </w:hyperlink>
            <w:r>
              <w:t xml:space="preserve">. When using the syntax of </w:t>
            </w:r>
            <w:r>
              <w:rPr>
                <w:rStyle w:val="VerbatimChar"/>
              </w:rPr>
              <w:t>ANALYZE TABLE t COLUMNS c1, ..., cn</w:t>
            </w:r>
            <w:r>
              <w:t xml:space="preserve">, if the type of a specified column is included in </w:t>
            </w:r>
            <w:r>
              <w:rPr>
                <w:rStyle w:val="VerbatimChar"/>
              </w:rPr>
              <w:t>tidb_analyze_skip_column_types</w:t>
            </w:r>
            <w:r>
              <w:t>, the statistics of this column will not be collected.</w:t>
            </w:r>
          </w:p>
        </w:tc>
      </w:tr>
      <w:tr w:rsidR="005D3061" w14:paraId="0E0699C2" w14:textId="77777777" w:rsidTr="003D2A93">
        <w:tc>
          <w:tcPr>
            <w:tcW w:w="1569" w:type="dxa"/>
          </w:tcPr>
          <w:p w14:paraId="443DA0E3" w14:textId="77777777" w:rsidR="005D3061" w:rsidRDefault="00000000">
            <w:pPr>
              <w:pStyle w:val="Compact"/>
            </w:pPr>
            <w:hyperlink r:id="rId817" w:anchor="tidb_enable_check_constraint-new-in-v720">
              <w:r>
                <w:rPr>
                  <w:rStyle w:val="VerbatimChar"/>
                </w:rPr>
                <w:t>tidb_enable_check_constraint</w:t>
              </w:r>
            </w:hyperlink>
          </w:p>
        </w:tc>
        <w:tc>
          <w:tcPr>
            <w:tcW w:w="1403" w:type="dxa"/>
          </w:tcPr>
          <w:p w14:paraId="0B51FD2F" w14:textId="77777777" w:rsidR="005D3061" w:rsidRDefault="00000000">
            <w:pPr>
              <w:pStyle w:val="Compact"/>
            </w:pPr>
            <w:r>
              <w:t>Newly added</w:t>
            </w:r>
          </w:p>
        </w:tc>
        <w:tc>
          <w:tcPr>
            <w:tcW w:w="5658" w:type="dxa"/>
          </w:tcPr>
          <w:p w14:paraId="636AA9F2" w14:textId="77777777" w:rsidR="005D3061" w:rsidRDefault="00000000">
            <w:pPr>
              <w:pStyle w:val="Compact"/>
            </w:pPr>
            <w:r>
              <w:t xml:space="preserve">Controls whether to enable </w:t>
            </w:r>
            <w:r>
              <w:rPr>
                <w:rStyle w:val="VerbatimChar"/>
              </w:rPr>
              <w:t>CHECK</w:t>
            </w:r>
            <w:r>
              <w:t xml:space="preserve"> constraints. The default value is </w:t>
            </w:r>
            <w:r>
              <w:rPr>
                <w:rStyle w:val="VerbatimChar"/>
              </w:rPr>
              <w:t>OFF</w:t>
            </w:r>
            <w:r>
              <w:t>, which means this feature is disabled.</w:t>
            </w:r>
          </w:p>
        </w:tc>
      </w:tr>
      <w:tr w:rsidR="005D3061" w14:paraId="75C2FB8B" w14:textId="77777777" w:rsidTr="003D2A93">
        <w:tc>
          <w:tcPr>
            <w:tcW w:w="1569" w:type="dxa"/>
          </w:tcPr>
          <w:p w14:paraId="2E457015" w14:textId="77777777" w:rsidR="005D3061" w:rsidRDefault="00000000">
            <w:pPr>
              <w:pStyle w:val="Compact"/>
            </w:pPr>
            <w:hyperlink r:id="rId818" w:anchor="tidb_enable_fast_table_check-new-in-v720">
              <w:r>
                <w:rPr>
                  <w:rStyle w:val="VerbatimChar"/>
                </w:rPr>
                <w:t>tidb_enable_fast_table_check</w:t>
              </w:r>
            </w:hyperlink>
          </w:p>
        </w:tc>
        <w:tc>
          <w:tcPr>
            <w:tcW w:w="1403" w:type="dxa"/>
          </w:tcPr>
          <w:p w14:paraId="38E9AFD8" w14:textId="77777777" w:rsidR="005D3061" w:rsidRDefault="00000000">
            <w:pPr>
              <w:pStyle w:val="Compact"/>
            </w:pPr>
            <w:r>
              <w:t>Newly added</w:t>
            </w:r>
          </w:p>
        </w:tc>
        <w:tc>
          <w:tcPr>
            <w:tcW w:w="5658" w:type="dxa"/>
          </w:tcPr>
          <w:p w14:paraId="780BBF9E" w14:textId="77777777" w:rsidR="005D3061" w:rsidRDefault="00000000">
            <w:pPr>
              <w:pStyle w:val="Compact"/>
            </w:pPr>
            <w:r>
              <w:t xml:space="preserve">Controls whether to use a checksum-based approach to quickly check the consistency of data and indexes in a table. The default value is </w:t>
            </w:r>
            <w:r>
              <w:rPr>
                <w:rStyle w:val="VerbatimChar"/>
              </w:rPr>
              <w:t>ON</w:t>
            </w:r>
            <w:r>
              <w:t>, which means this feature is enabled.</w:t>
            </w:r>
          </w:p>
        </w:tc>
      </w:tr>
      <w:tr w:rsidR="005D3061" w14:paraId="383CD5A1" w14:textId="77777777" w:rsidTr="003D2A93">
        <w:tc>
          <w:tcPr>
            <w:tcW w:w="1569" w:type="dxa"/>
          </w:tcPr>
          <w:p w14:paraId="5438F9F5" w14:textId="77777777" w:rsidR="005D3061" w:rsidRDefault="00000000">
            <w:pPr>
              <w:pStyle w:val="Compact"/>
            </w:pPr>
            <w:hyperlink r:id="rId819" w:anchor="tidb_enable_tiflash_pipeline_model-new-in-v720">
              <w:r>
                <w:rPr>
                  <w:rStyle w:val="VerbatimChar"/>
                </w:rPr>
                <w:t>tidb_enable_tiflash_pipeline_model</w:t>
              </w:r>
            </w:hyperlink>
          </w:p>
        </w:tc>
        <w:tc>
          <w:tcPr>
            <w:tcW w:w="1403" w:type="dxa"/>
          </w:tcPr>
          <w:p w14:paraId="28DA0C97" w14:textId="77777777" w:rsidR="005D3061" w:rsidRDefault="00000000">
            <w:pPr>
              <w:pStyle w:val="Compact"/>
            </w:pPr>
            <w:r>
              <w:t>Newly added</w:t>
            </w:r>
          </w:p>
        </w:tc>
        <w:tc>
          <w:tcPr>
            <w:tcW w:w="5658" w:type="dxa"/>
          </w:tcPr>
          <w:p w14:paraId="5021B580" w14:textId="77777777" w:rsidR="005D3061" w:rsidRDefault="00000000">
            <w:pPr>
              <w:pStyle w:val="Compact"/>
            </w:pPr>
            <w:r>
              <w:t xml:space="preserve">Controls whether to enable the new execution model of TiFlash, the </w:t>
            </w:r>
            <w:hyperlink r:id="rId820">
              <w:r>
                <w:rPr>
                  <w:rStyle w:val="ae"/>
                </w:rPr>
                <w:t>pipeline model</w:t>
              </w:r>
            </w:hyperlink>
            <w:r>
              <w:t xml:space="preserve">. The default value is </w:t>
            </w:r>
            <w:r>
              <w:rPr>
                <w:rStyle w:val="VerbatimChar"/>
              </w:rPr>
              <w:t>OFF</w:t>
            </w:r>
            <w:r>
              <w:t>, which means the pipeline model is disabled.</w:t>
            </w:r>
          </w:p>
        </w:tc>
      </w:tr>
      <w:tr w:rsidR="005D3061" w14:paraId="3C60A83E" w14:textId="77777777" w:rsidTr="003D2A93">
        <w:tc>
          <w:tcPr>
            <w:tcW w:w="1569" w:type="dxa"/>
          </w:tcPr>
          <w:p w14:paraId="10DC4B12" w14:textId="77777777" w:rsidR="005D3061" w:rsidRDefault="00000000">
            <w:pPr>
              <w:pStyle w:val="Compact"/>
            </w:pPr>
            <w:hyperlink r:id="rId821" w:anchor="tidb_expensive_txn_time_threshold-new-in-v720">
              <w:r>
                <w:rPr>
                  <w:rStyle w:val="VerbatimChar"/>
                </w:rPr>
                <w:t>tidb_expensive_txn_time_threshold</w:t>
              </w:r>
            </w:hyperlink>
          </w:p>
        </w:tc>
        <w:tc>
          <w:tcPr>
            <w:tcW w:w="1403" w:type="dxa"/>
          </w:tcPr>
          <w:p w14:paraId="6E38B340" w14:textId="77777777" w:rsidR="005D3061" w:rsidRDefault="00000000">
            <w:pPr>
              <w:pStyle w:val="Compact"/>
            </w:pPr>
            <w:r>
              <w:t>Newly added</w:t>
            </w:r>
          </w:p>
        </w:tc>
        <w:tc>
          <w:tcPr>
            <w:tcW w:w="5658" w:type="dxa"/>
          </w:tcPr>
          <w:p w14:paraId="1041838E" w14:textId="77777777" w:rsidR="005D3061" w:rsidRDefault="00000000">
            <w:pPr>
              <w:pStyle w:val="Compact"/>
            </w:pPr>
            <w:r>
              <w:t>Controls the threshold for logging expensive transactions, which is 600 seconds by default. When the duration of a transaction exceeds the threshold, and the transaction is neither committed nor rolled back, it is considered an expensive transaction and will be logged.</w:t>
            </w:r>
          </w:p>
        </w:tc>
      </w:tr>
    </w:tbl>
    <w:p w14:paraId="63231B34" w14:textId="77777777" w:rsidR="005D3061" w:rsidRDefault="00000000">
      <w:pPr>
        <w:pStyle w:val="3"/>
        <w:spacing w:after="120"/>
      </w:pPr>
      <w:bookmarkStart w:id="116" w:name="_Toc150962271"/>
      <w:bookmarkStart w:id="117" w:name="configuration-file-parameters-3"/>
      <w:bookmarkEnd w:id="115"/>
      <w:r>
        <w:t>Configuration file parameters</w:t>
      </w:r>
      <w:bookmarkEnd w:id="116"/>
    </w:p>
    <w:tbl>
      <w:tblPr>
        <w:tblStyle w:val="Table"/>
        <w:tblW w:w="5000" w:type="pct"/>
        <w:tblLayout w:type="fixed"/>
        <w:tblLook w:val="0020" w:firstRow="1" w:lastRow="0" w:firstColumn="0" w:lastColumn="0" w:noHBand="0" w:noVBand="0"/>
      </w:tblPr>
      <w:tblGrid>
        <w:gridCol w:w="2157"/>
        <w:gridCol w:w="2157"/>
        <w:gridCol w:w="1493"/>
        <w:gridCol w:w="2823"/>
      </w:tblGrid>
      <w:tr w:rsidR="005D3061" w14:paraId="7A3C7986" w14:textId="77777777" w:rsidTr="003D2A93">
        <w:trPr>
          <w:cnfStyle w:val="100000000000" w:firstRow="1" w:lastRow="0" w:firstColumn="0" w:lastColumn="0" w:oddVBand="0" w:evenVBand="0" w:oddHBand="0" w:evenHBand="0" w:firstRowFirstColumn="0" w:firstRowLastColumn="0" w:lastRowFirstColumn="0" w:lastRowLastColumn="0"/>
          <w:tblHeader/>
        </w:trPr>
        <w:tc>
          <w:tcPr>
            <w:tcW w:w="2157" w:type="dxa"/>
          </w:tcPr>
          <w:p w14:paraId="54D77B12" w14:textId="77777777" w:rsidR="005D3061" w:rsidRDefault="00000000">
            <w:pPr>
              <w:pStyle w:val="Compact"/>
            </w:pPr>
            <w:r>
              <w:t>Configuration file</w:t>
            </w:r>
          </w:p>
        </w:tc>
        <w:tc>
          <w:tcPr>
            <w:tcW w:w="2157" w:type="dxa"/>
          </w:tcPr>
          <w:p w14:paraId="699951EE" w14:textId="77777777" w:rsidR="005D3061" w:rsidRDefault="00000000">
            <w:pPr>
              <w:pStyle w:val="Compact"/>
            </w:pPr>
            <w:r>
              <w:t>Configuration parameter</w:t>
            </w:r>
          </w:p>
        </w:tc>
        <w:tc>
          <w:tcPr>
            <w:tcW w:w="1493" w:type="dxa"/>
          </w:tcPr>
          <w:p w14:paraId="39E902FC" w14:textId="77777777" w:rsidR="005D3061" w:rsidRDefault="00000000">
            <w:pPr>
              <w:pStyle w:val="Compact"/>
            </w:pPr>
            <w:r>
              <w:t>Change type</w:t>
            </w:r>
          </w:p>
        </w:tc>
        <w:tc>
          <w:tcPr>
            <w:tcW w:w="2823" w:type="dxa"/>
          </w:tcPr>
          <w:p w14:paraId="3B244A20" w14:textId="77777777" w:rsidR="005D3061" w:rsidRDefault="00000000">
            <w:pPr>
              <w:pStyle w:val="Compact"/>
            </w:pPr>
            <w:r>
              <w:t>Description</w:t>
            </w:r>
          </w:p>
        </w:tc>
      </w:tr>
      <w:tr w:rsidR="005D3061" w14:paraId="18BC8F78" w14:textId="77777777" w:rsidTr="003D2A93">
        <w:tc>
          <w:tcPr>
            <w:tcW w:w="2157" w:type="dxa"/>
          </w:tcPr>
          <w:p w14:paraId="7D0F09F4" w14:textId="77777777" w:rsidR="005D3061" w:rsidRDefault="00000000">
            <w:pPr>
              <w:pStyle w:val="Compact"/>
            </w:pPr>
            <w:r>
              <w:t>TiDB</w:t>
            </w:r>
          </w:p>
        </w:tc>
        <w:tc>
          <w:tcPr>
            <w:tcW w:w="2157" w:type="dxa"/>
          </w:tcPr>
          <w:p w14:paraId="44FDD4A5" w14:textId="77777777" w:rsidR="005D3061" w:rsidRDefault="00000000">
            <w:pPr>
              <w:pStyle w:val="Compact"/>
            </w:pPr>
            <w:hyperlink r:id="rId822" w:anchor="lite-init-stats-new-in-v710">
              <w:r>
                <w:rPr>
                  <w:rStyle w:val="VerbatimChar"/>
                </w:rPr>
                <w:t>lite-init-stats</w:t>
              </w:r>
            </w:hyperlink>
          </w:p>
        </w:tc>
        <w:tc>
          <w:tcPr>
            <w:tcW w:w="1493" w:type="dxa"/>
          </w:tcPr>
          <w:p w14:paraId="58D39349" w14:textId="77777777" w:rsidR="005D3061" w:rsidRDefault="00000000">
            <w:pPr>
              <w:pStyle w:val="Compact"/>
            </w:pPr>
            <w:r>
              <w:t>Modified</w:t>
            </w:r>
          </w:p>
        </w:tc>
        <w:tc>
          <w:tcPr>
            <w:tcW w:w="2823" w:type="dxa"/>
          </w:tcPr>
          <w:p w14:paraId="47C62D16" w14:textId="77777777" w:rsidR="005D3061" w:rsidRDefault="00000000">
            <w:pPr>
              <w:pStyle w:val="Compact"/>
            </w:pPr>
            <w:r>
              <w:t xml:space="preserve">Changes the default value from </w:t>
            </w:r>
            <w:r>
              <w:rPr>
                <w:rStyle w:val="VerbatimChar"/>
              </w:rPr>
              <w:t>false</w:t>
            </w:r>
            <w:r>
              <w:t xml:space="preserve"> to </w:t>
            </w:r>
            <w:r>
              <w:rPr>
                <w:rStyle w:val="VerbatimChar"/>
              </w:rPr>
              <w:t>true</w:t>
            </w:r>
            <w:r>
              <w:t xml:space="preserve"> after further tests, meaning that TiDB uses lightweight statistics initialization by default during TiDB startup </w:t>
            </w:r>
            <w:r>
              <w:lastRenderedPageBreak/>
              <w:t>to improve the initialization efficiency.</w:t>
            </w:r>
          </w:p>
        </w:tc>
      </w:tr>
      <w:tr w:rsidR="005D3061" w14:paraId="4375D180" w14:textId="77777777" w:rsidTr="003D2A93">
        <w:tc>
          <w:tcPr>
            <w:tcW w:w="2157" w:type="dxa"/>
          </w:tcPr>
          <w:p w14:paraId="14D8A658" w14:textId="77777777" w:rsidR="005D3061" w:rsidRDefault="00000000">
            <w:pPr>
              <w:pStyle w:val="Compact"/>
            </w:pPr>
            <w:r>
              <w:lastRenderedPageBreak/>
              <w:t>TiDB</w:t>
            </w:r>
          </w:p>
        </w:tc>
        <w:tc>
          <w:tcPr>
            <w:tcW w:w="2157" w:type="dxa"/>
          </w:tcPr>
          <w:p w14:paraId="567236D7" w14:textId="77777777" w:rsidR="005D3061" w:rsidRDefault="00000000">
            <w:pPr>
              <w:pStyle w:val="Compact"/>
            </w:pPr>
            <w:hyperlink r:id="rId823" w:anchor="force-init-stats-new-in-v710">
              <w:r>
                <w:rPr>
                  <w:rStyle w:val="VerbatimChar"/>
                </w:rPr>
                <w:t>force-init-stats</w:t>
              </w:r>
            </w:hyperlink>
          </w:p>
        </w:tc>
        <w:tc>
          <w:tcPr>
            <w:tcW w:w="1493" w:type="dxa"/>
          </w:tcPr>
          <w:p w14:paraId="76AEAAC5" w14:textId="77777777" w:rsidR="005D3061" w:rsidRDefault="00000000">
            <w:pPr>
              <w:pStyle w:val="Compact"/>
            </w:pPr>
            <w:r>
              <w:t>Modified</w:t>
            </w:r>
          </w:p>
        </w:tc>
        <w:tc>
          <w:tcPr>
            <w:tcW w:w="2823" w:type="dxa"/>
          </w:tcPr>
          <w:p w14:paraId="25DA5183" w14:textId="77777777" w:rsidR="005D3061" w:rsidRDefault="00000000">
            <w:pPr>
              <w:pStyle w:val="Compact"/>
            </w:pPr>
            <w:r>
              <w:t xml:space="preserve">Changes the default value from </w:t>
            </w:r>
            <w:r>
              <w:rPr>
                <w:rStyle w:val="VerbatimChar"/>
              </w:rPr>
              <w:t>false</w:t>
            </w:r>
            <w:r>
              <w:t xml:space="preserve"> to </w:t>
            </w:r>
            <w:r>
              <w:rPr>
                <w:rStyle w:val="VerbatimChar"/>
              </w:rPr>
              <w:t>true</w:t>
            </w:r>
            <w:r>
              <w:t xml:space="preserve"> to align with </w:t>
            </w:r>
            <w:hyperlink r:id="rId824" w:anchor="lite-init-stats-new-in-v710">
              <w:r>
                <w:rPr>
                  <w:rStyle w:val="VerbatimChar"/>
                </w:rPr>
                <w:t>lite-init-stats</w:t>
              </w:r>
            </w:hyperlink>
            <w:r>
              <w:t>, meaning that TiDB waits for statistics initialization to finish before providing services during TiDB startup.</w:t>
            </w:r>
          </w:p>
        </w:tc>
      </w:tr>
      <w:tr w:rsidR="005D3061" w14:paraId="46BCF178" w14:textId="77777777" w:rsidTr="003D2A93">
        <w:tc>
          <w:tcPr>
            <w:tcW w:w="2157" w:type="dxa"/>
          </w:tcPr>
          <w:p w14:paraId="19F2FD36" w14:textId="77777777" w:rsidR="005D3061" w:rsidRDefault="00000000">
            <w:pPr>
              <w:pStyle w:val="Compact"/>
            </w:pPr>
            <w:r>
              <w:t>TiKV</w:t>
            </w:r>
          </w:p>
        </w:tc>
        <w:tc>
          <w:tcPr>
            <w:tcW w:w="2157" w:type="dxa"/>
          </w:tcPr>
          <w:p w14:paraId="19E8AEB3" w14:textId="77777777" w:rsidR="005D3061" w:rsidRDefault="00000000">
            <w:pPr>
              <w:pStyle w:val="Compact"/>
            </w:pPr>
            <w:hyperlink r:id="rId825" w:anchor="compaction-guard-min-output-file-size">
              <w:r>
                <w:rPr>
                  <w:rStyle w:val="ae"/>
                </w:rPr>
                <w:t>rocksdb.[defaultcf|writecf|lockcf].compaction-guard-min-output-file-size</w:t>
              </w:r>
            </w:hyperlink>
          </w:p>
        </w:tc>
        <w:tc>
          <w:tcPr>
            <w:tcW w:w="1493" w:type="dxa"/>
          </w:tcPr>
          <w:p w14:paraId="0E82D7B5" w14:textId="77777777" w:rsidR="005D3061" w:rsidRDefault="00000000">
            <w:pPr>
              <w:pStyle w:val="Compact"/>
            </w:pPr>
            <w:r>
              <w:t>Modified</w:t>
            </w:r>
          </w:p>
        </w:tc>
        <w:tc>
          <w:tcPr>
            <w:tcW w:w="2823" w:type="dxa"/>
          </w:tcPr>
          <w:p w14:paraId="4C99E397" w14:textId="77777777" w:rsidR="005D3061" w:rsidRDefault="00000000">
            <w:pPr>
              <w:pStyle w:val="Compact"/>
            </w:pPr>
            <w:r>
              <w:t xml:space="preserve">Changes the default value from </w:t>
            </w:r>
            <w:r>
              <w:rPr>
                <w:rStyle w:val="VerbatimChar"/>
              </w:rPr>
              <w:t>"8MB"</w:t>
            </w:r>
            <w:r>
              <w:t xml:space="preserve"> to </w:t>
            </w:r>
            <w:r>
              <w:rPr>
                <w:rStyle w:val="VerbatimChar"/>
              </w:rPr>
              <w:t>"1MB"</w:t>
            </w:r>
            <w:r>
              <w:t xml:space="preserve"> to reduce the data volume of compaction tasks in RocksDB.</w:t>
            </w:r>
          </w:p>
        </w:tc>
      </w:tr>
      <w:tr w:rsidR="005D3061" w14:paraId="3B8FA613" w14:textId="77777777" w:rsidTr="003D2A93">
        <w:tc>
          <w:tcPr>
            <w:tcW w:w="2157" w:type="dxa"/>
          </w:tcPr>
          <w:p w14:paraId="59886BB9" w14:textId="77777777" w:rsidR="005D3061" w:rsidRDefault="00000000">
            <w:pPr>
              <w:pStyle w:val="Compact"/>
            </w:pPr>
            <w:r>
              <w:t>TiKV</w:t>
            </w:r>
          </w:p>
        </w:tc>
        <w:tc>
          <w:tcPr>
            <w:tcW w:w="2157" w:type="dxa"/>
          </w:tcPr>
          <w:p w14:paraId="61997DF5" w14:textId="77777777" w:rsidR="005D3061" w:rsidRDefault="00000000">
            <w:pPr>
              <w:pStyle w:val="Compact"/>
            </w:pPr>
            <w:hyperlink r:id="rId826" w:anchor="optimize-filters-for-memory-new-in-v720">
              <w:r>
                <w:rPr>
                  <w:rStyle w:val="ae"/>
                </w:rPr>
                <w:t>rocksdb.[defaultcf|writecf|lockcf].optimize-filters-for-memory</w:t>
              </w:r>
            </w:hyperlink>
          </w:p>
        </w:tc>
        <w:tc>
          <w:tcPr>
            <w:tcW w:w="1493" w:type="dxa"/>
          </w:tcPr>
          <w:p w14:paraId="58821378" w14:textId="77777777" w:rsidR="005D3061" w:rsidRDefault="00000000">
            <w:pPr>
              <w:pStyle w:val="Compact"/>
            </w:pPr>
            <w:r>
              <w:t>Newly added</w:t>
            </w:r>
          </w:p>
        </w:tc>
        <w:tc>
          <w:tcPr>
            <w:tcW w:w="2823" w:type="dxa"/>
          </w:tcPr>
          <w:p w14:paraId="1131B8EA" w14:textId="77777777" w:rsidR="005D3061" w:rsidRDefault="00000000">
            <w:pPr>
              <w:pStyle w:val="Compact"/>
            </w:pPr>
            <w:r>
              <w:t>Controls whether to generate Bloom/Ribbon filters that minimize memory internal fragmentation.</w:t>
            </w:r>
          </w:p>
        </w:tc>
      </w:tr>
      <w:tr w:rsidR="005D3061" w14:paraId="03A457D4" w14:textId="77777777" w:rsidTr="003D2A93">
        <w:tc>
          <w:tcPr>
            <w:tcW w:w="2157" w:type="dxa"/>
          </w:tcPr>
          <w:p w14:paraId="10E3022B" w14:textId="77777777" w:rsidR="005D3061" w:rsidRDefault="00000000">
            <w:pPr>
              <w:pStyle w:val="Compact"/>
            </w:pPr>
            <w:r>
              <w:t>TiKV</w:t>
            </w:r>
          </w:p>
        </w:tc>
        <w:tc>
          <w:tcPr>
            <w:tcW w:w="2157" w:type="dxa"/>
          </w:tcPr>
          <w:p w14:paraId="6FD6E83C" w14:textId="77777777" w:rsidR="005D3061" w:rsidRDefault="00000000">
            <w:pPr>
              <w:pStyle w:val="Compact"/>
            </w:pPr>
            <w:hyperlink r:id="rId827" w:anchor="periodic-compaction-seconds-new-in-v720">
              <w:r>
                <w:rPr>
                  <w:rStyle w:val="ae"/>
                </w:rPr>
                <w:t>rocksdb.[defaultcf|writecf|lockcf].periodic-compaction-seconds</w:t>
              </w:r>
            </w:hyperlink>
          </w:p>
        </w:tc>
        <w:tc>
          <w:tcPr>
            <w:tcW w:w="1493" w:type="dxa"/>
          </w:tcPr>
          <w:p w14:paraId="229843FA" w14:textId="77777777" w:rsidR="005D3061" w:rsidRDefault="00000000">
            <w:pPr>
              <w:pStyle w:val="Compact"/>
            </w:pPr>
            <w:r>
              <w:t>Newly added</w:t>
            </w:r>
          </w:p>
        </w:tc>
        <w:tc>
          <w:tcPr>
            <w:tcW w:w="2823" w:type="dxa"/>
          </w:tcPr>
          <w:p w14:paraId="4674A32A" w14:textId="77777777" w:rsidR="005D3061" w:rsidRDefault="00000000">
            <w:pPr>
              <w:pStyle w:val="Compact"/>
            </w:pPr>
            <w:r>
              <w:t>Controls the time interval for periodic compaction. SST files with updates older than this value will be selected for compaction and rewritten to the same level where these SST files originally reside.</w:t>
            </w:r>
          </w:p>
        </w:tc>
      </w:tr>
      <w:tr w:rsidR="005D3061" w14:paraId="4360AE7B" w14:textId="77777777" w:rsidTr="003D2A93">
        <w:tc>
          <w:tcPr>
            <w:tcW w:w="2157" w:type="dxa"/>
          </w:tcPr>
          <w:p w14:paraId="52CA2420" w14:textId="77777777" w:rsidR="005D3061" w:rsidRDefault="00000000">
            <w:pPr>
              <w:pStyle w:val="Compact"/>
            </w:pPr>
            <w:r>
              <w:t>TiKV</w:t>
            </w:r>
          </w:p>
        </w:tc>
        <w:tc>
          <w:tcPr>
            <w:tcW w:w="2157" w:type="dxa"/>
          </w:tcPr>
          <w:p w14:paraId="2FD8BDBC" w14:textId="77777777" w:rsidR="005D3061" w:rsidRDefault="00000000">
            <w:pPr>
              <w:pStyle w:val="Compact"/>
            </w:pPr>
            <w:hyperlink r:id="rId828" w:anchor="ribbon-filter-above-level-new-in-v720">
              <w:r>
                <w:rPr>
                  <w:rStyle w:val="ae"/>
                </w:rPr>
                <w:t>rocksdb.[defaultcf|writecf|lockcf].ribbon-filter-above-level</w:t>
              </w:r>
            </w:hyperlink>
          </w:p>
        </w:tc>
        <w:tc>
          <w:tcPr>
            <w:tcW w:w="1493" w:type="dxa"/>
          </w:tcPr>
          <w:p w14:paraId="28F3B488" w14:textId="77777777" w:rsidR="005D3061" w:rsidRDefault="00000000">
            <w:pPr>
              <w:pStyle w:val="Compact"/>
            </w:pPr>
            <w:r>
              <w:t>Newly added</w:t>
            </w:r>
          </w:p>
        </w:tc>
        <w:tc>
          <w:tcPr>
            <w:tcW w:w="2823" w:type="dxa"/>
          </w:tcPr>
          <w:p w14:paraId="28619A14" w14:textId="77777777" w:rsidR="005D3061" w:rsidRDefault="00000000">
            <w:pPr>
              <w:pStyle w:val="Compact"/>
            </w:pPr>
            <w:r>
              <w:t>Controls whether to use Ribbon filters for levels greater than or equal to this value and use non-block-based bloom filters for levels less than this value.</w:t>
            </w:r>
          </w:p>
        </w:tc>
      </w:tr>
      <w:tr w:rsidR="005D3061" w14:paraId="202864A2" w14:textId="77777777" w:rsidTr="003D2A93">
        <w:tc>
          <w:tcPr>
            <w:tcW w:w="2157" w:type="dxa"/>
          </w:tcPr>
          <w:p w14:paraId="6F128DE1" w14:textId="77777777" w:rsidR="005D3061" w:rsidRDefault="00000000">
            <w:pPr>
              <w:pStyle w:val="Compact"/>
            </w:pPr>
            <w:r>
              <w:t>TiKV</w:t>
            </w:r>
          </w:p>
        </w:tc>
        <w:tc>
          <w:tcPr>
            <w:tcW w:w="2157" w:type="dxa"/>
          </w:tcPr>
          <w:p w14:paraId="35D9F1D7" w14:textId="77777777" w:rsidR="005D3061" w:rsidRDefault="00000000">
            <w:pPr>
              <w:pStyle w:val="Compact"/>
            </w:pPr>
            <w:hyperlink r:id="rId829" w:anchor="ttl-new-in-v720">
              <w:r>
                <w:rPr>
                  <w:rStyle w:val="ae"/>
                </w:rPr>
                <w:t>rocksdb.[defaultcf|writecf|lockcf].ttl</w:t>
              </w:r>
            </w:hyperlink>
          </w:p>
        </w:tc>
        <w:tc>
          <w:tcPr>
            <w:tcW w:w="1493" w:type="dxa"/>
          </w:tcPr>
          <w:p w14:paraId="051F9DC0" w14:textId="77777777" w:rsidR="005D3061" w:rsidRDefault="00000000">
            <w:pPr>
              <w:pStyle w:val="Compact"/>
            </w:pPr>
            <w:r>
              <w:t>Newly added</w:t>
            </w:r>
          </w:p>
        </w:tc>
        <w:tc>
          <w:tcPr>
            <w:tcW w:w="2823" w:type="dxa"/>
          </w:tcPr>
          <w:p w14:paraId="28F37DA8" w14:textId="77777777" w:rsidR="005D3061" w:rsidRDefault="00000000">
            <w:pPr>
              <w:pStyle w:val="Compact"/>
            </w:pPr>
            <w:r>
              <w:t>SST files with updates older than the TTL will be automatically selected for compaction.</w:t>
            </w:r>
          </w:p>
        </w:tc>
      </w:tr>
      <w:tr w:rsidR="005D3061" w14:paraId="119A167E" w14:textId="77777777" w:rsidTr="003D2A93">
        <w:tc>
          <w:tcPr>
            <w:tcW w:w="2157" w:type="dxa"/>
          </w:tcPr>
          <w:p w14:paraId="48A96315" w14:textId="77777777" w:rsidR="005D3061" w:rsidRDefault="00000000">
            <w:pPr>
              <w:pStyle w:val="Compact"/>
            </w:pPr>
            <w:r>
              <w:t>TiDB Lightning</w:t>
            </w:r>
          </w:p>
        </w:tc>
        <w:tc>
          <w:tcPr>
            <w:tcW w:w="2157" w:type="dxa"/>
          </w:tcPr>
          <w:p w14:paraId="254AFA5E" w14:textId="77777777" w:rsidR="005D3061" w:rsidRDefault="00000000">
            <w:pPr>
              <w:pStyle w:val="Compact"/>
            </w:pPr>
            <w:r>
              <w:rPr>
                <w:rStyle w:val="VerbatimChar"/>
              </w:rPr>
              <w:t>send-kv-pairs</w:t>
            </w:r>
          </w:p>
        </w:tc>
        <w:tc>
          <w:tcPr>
            <w:tcW w:w="1493" w:type="dxa"/>
          </w:tcPr>
          <w:p w14:paraId="4873A48A" w14:textId="77777777" w:rsidR="005D3061" w:rsidRDefault="00000000">
            <w:pPr>
              <w:pStyle w:val="Compact"/>
            </w:pPr>
            <w:r>
              <w:t>Deprecated</w:t>
            </w:r>
          </w:p>
        </w:tc>
        <w:tc>
          <w:tcPr>
            <w:tcW w:w="2823" w:type="dxa"/>
          </w:tcPr>
          <w:p w14:paraId="177C2B69" w14:textId="77777777" w:rsidR="005D3061" w:rsidRDefault="00000000">
            <w:pPr>
              <w:pStyle w:val="Compact"/>
            </w:pPr>
            <w:r>
              <w:t xml:space="preserve">Starting from v7.2.0, the parameter </w:t>
            </w:r>
            <w:r>
              <w:rPr>
                <w:rStyle w:val="VerbatimChar"/>
              </w:rPr>
              <w:t>send-kv-pairs</w:t>
            </w:r>
            <w:r>
              <w:t xml:space="preserve"> is deprecated. You can use </w:t>
            </w:r>
            <w:hyperlink r:id="rId830">
              <w:r>
                <w:rPr>
                  <w:rStyle w:val="VerbatimChar"/>
                </w:rPr>
                <w:t>send-kv-size</w:t>
              </w:r>
            </w:hyperlink>
            <w:r>
              <w:t xml:space="preserve"> to control the maximum size of one request when sending data to TiKV in physical import mode.</w:t>
            </w:r>
          </w:p>
        </w:tc>
      </w:tr>
      <w:tr w:rsidR="005D3061" w14:paraId="4CBBB361" w14:textId="77777777" w:rsidTr="003D2A93">
        <w:tc>
          <w:tcPr>
            <w:tcW w:w="2157" w:type="dxa"/>
          </w:tcPr>
          <w:p w14:paraId="5F5D8DDA" w14:textId="77777777" w:rsidR="005D3061" w:rsidRDefault="00000000">
            <w:pPr>
              <w:pStyle w:val="Compact"/>
            </w:pPr>
            <w:r>
              <w:lastRenderedPageBreak/>
              <w:t>TiDB Lightning</w:t>
            </w:r>
          </w:p>
        </w:tc>
        <w:tc>
          <w:tcPr>
            <w:tcW w:w="2157" w:type="dxa"/>
          </w:tcPr>
          <w:p w14:paraId="2317D93C" w14:textId="77777777" w:rsidR="005D3061" w:rsidRDefault="00000000">
            <w:pPr>
              <w:pStyle w:val="Compact"/>
            </w:pPr>
            <w:hyperlink r:id="rId831" w:anchor="tidb-lightning-task">
              <w:r>
                <w:rPr>
                  <w:rStyle w:val="VerbatimChar"/>
                </w:rPr>
                <w:t>character-set</w:t>
              </w:r>
            </w:hyperlink>
          </w:p>
        </w:tc>
        <w:tc>
          <w:tcPr>
            <w:tcW w:w="1493" w:type="dxa"/>
          </w:tcPr>
          <w:p w14:paraId="64F5A1FF" w14:textId="77777777" w:rsidR="005D3061" w:rsidRDefault="00000000">
            <w:pPr>
              <w:pStyle w:val="Compact"/>
            </w:pPr>
            <w:r>
              <w:t>Modified</w:t>
            </w:r>
          </w:p>
        </w:tc>
        <w:tc>
          <w:tcPr>
            <w:tcW w:w="2823" w:type="dxa"/>
          </w:tcPr>
          <w:p w14:paraId="3E548D40" w14:textId="77777777" w:rsidR="005D3061" w:rsidRDefault="00000000">
            <w:pPr>
              <w:pStyle w:val="Compact"/>
            </w:pPr>
            <w:r>
              <w:t xml:space="preserve">Introduces a new value option </w:t>
            </w:r>
            <w:r>
              <w:rPr>
                <w:rStyle w:val="VerbatimChar"/>
              </w:rPr>
              <w:t>latin1</w:t>
            </w:r>
            <w:r>
              <w:t xml:space="preserve"> for the supported character sets of data import. You can use this option to import source files with the Latin-1 character set.</w:t>
            </w:r>
          </w:p>
        </w:tc>
      </w:tr>
      <w:tr w:rsidR="005D3061" w14:paraId="3C2BB8B2" w14:textId="77777777" w:rsidTr="003D2A93">
        <w:tc>
          <w:tcPr>
            <w:tcW w:w="2157" w:type="dxa"/>
          </w:tcPr>
          <w:p w14:paraId="57DD75FD" w14:textId="77777777" w:rsidR="005D3061" w:rsidRDefault="00000000">
            <w:pPr>
              <w:pStyle w:val="Compact"/>
            </w:pPr>
            <w:r>
              <w:t>TiDB Lightning</w:t>
            </w:r>
          </w:p>
        </w:tc>
        <w:tc>
          <w:tcPr>
            <w:tcW w:w="2157" w:type="dxa"/>
          </w:tcPr>
          <w:p w14:paraId="66045E5F" w14:textId="77777777" w:rsidR="005D3061" w:rsidRDefault="00000000">
            <w:pPr>
              <w:pStyle w:val="Compact"/>
            </w:pPr>
            <w:hyperlink r:id="rId832">
              <w:r>
                <w:rPr>
                  <w:rStyle w:val="VerbatimChar"/>
                </w:rPr>
                <w:t>send-kv-size</w:t>
              </w:r>
            </w:hyperlink>
          </w:p>
        </w:tc>
        <w:tc>
          <w:tcPr>
            <w:tcW w:w="1493" w:type="dxa"/>
          </w:tcPr>
          <w:p w14:paraId="50A55F31" w14:textId="77777777" w:rsidR="005D3061" w:rsidRDefault="00000000">
            <w:pPr>
              <w:pStyle w:val="Compact"/>
            </w:pPr>
            <w:r>
              <w:t>Newly added</w:t>
            </w:r>
          </w:p>
        </w:tc>
        <w:tc>
          <w:tcPr>
            <w:tcW w:w="2823" w:type="dxa"/>
          </w:tcPr>
          <w:p w14:paraId="7341BE3A" w14:textId="77777777" w:rsidR="005D3061" w:rsidRDefault="00000000">
            <w:pPr>
              <w:pStyle w:val="Compact"/>
            </w:pPr>
            <w:r>
              <w:t>Specify the maximum size of one request when sending data to TiKV in physical import mode. When the size of key-value pairs reaches the specified threshold, TiDB Lightning will immediately send them to TiKV. This avoids the OOM problems caused by TiDB Lightning nodes accumulating too many key-value pairs in memory when importing large wide tables. By adjusting this parameter, you can find a balance between memory usage and import speed, improving the stability and efficiency of the import process.</w:t>
            </w:r>
          </w:p>
        </w:tc>
      </w:tr>
      <w:tr w:rsidR="005D3061" w14:paraId="63970008" w14:textId="77777777" w:rsidTr="003D2A93">
        <w:tc>
          <w:tcPr>
            <w:tcW w:w="2157" w:type="dxa"/>
          </w:tcPr>
          <w:p w14:paraId="745967A4" w14:textId="77777777" w:rsidR="005D3061" w:rsidRDefault="00000000">
            <w:pPr>
              <w:pStyle w:val="Compact"/>
            </w:pPr>
            <w:r>
              <w:t>Data Migration</w:t>
            </w:r>
          </w:p>
        </w:tc>
        <w:tc>
          <w:tcPr>
            <w:tcW w:w="2157" w:type="dxa"/>
          </w:tcPr>
          <w:p w14:paraId="24E9FCC2" w14:textId="77777777" w:rsidR="005D3061" w:rsidRDefault="00000000">
            <w:pPr>
              <w:pStyle w:val="Compact"/>
            </w:pPr>
            <w:hyperlink r:id="rId833">
              <w:r>
                <w:rPr>
                  <w:rStyle w:val="VerbatimChar"/>
                </w:rPr>
                <w:t>strict-optimistic-shard-mode</w:t>
              </w:r>
            </w:hyperlink>
          </w:p>
        </w:tc>
        <w:tc>
          <w:tcPr>
            <w:tcW w:w="1493" w:type="dxa"/>
          </w:tcPr>
          <w:p w14:paraId="3F9273D2" w14:textId="77777777" w:rsidR="005D3061" w:rsidRDefault="00000000">
            <w:pPr>
              <w:pStyle w:val="Compact"/>
            </w:pPr>
            <w:r>
              <w:t>Newly added</w:t>
            </w:r>
          </w:p>
        </w:tc>
        <w:tc>
          <w:tcPr>
            <w:tcW w:w="2823" w:type="dxa"/>
          </w:tcPr>
          <w:p w14:paraId="707214DB" w14:textId="77777777" w:rsidR="005D3061" w:rsidRDefault="00000000">
            <w:pPr>
              <w:pStyle w:val="Compact"/>
            </w:pPr>
            <w:r>
              <w:t xml:space="preserve">This configuration item is used to be compatible with the DDL shard merge behavior in TiDB Data Migration v2.0. You can enable this configuration item in optimistic mode. After this is enabled, the replication task will be interrupted when it encounters a Type 2 DDL </w:t>
            </w:r>
            <w:r>
              <w:lastRenderedPageBreak/>
              <w:t>statement. In scenarios where there are dependencies between DDL changes in multiple tables, a timely interruption can be made. You need to manually process the DDL statements of each table before resuming the replication task to ensure data consistency between the upstream and the downstream.</w:t>
            </w:r>
          </w:p>
        </w:tc>
      </w:tr>
      <w:tr w:rsidR="005D3061" w14:paraId="54895B08" w14:textId="77777777" w:rsidTr="003D2A93">
        <w:tc>
          <w:tcPr>
            <w:tcW w:w="2157" w:type="dxa"/>
          </w:tcPr>
          <w:p w14:paraId="32E91118" w14:textId="77777777" w:rsidR="005D3061" w:rsidRDefault="00000000">
            <w:pPr>
              <w:pStyle w:val="Compact"/>
            </w:pPr>
            <w:r>
              <w:lastRenderedPageBreak/>
              <w:t>TiCDC</w:t>
            </w:r>
          </w:p>
        </w:tc>
        <w:tc>
          <w:tcPr>
            <w:tcW w:w="2157" w:type="dxa"/>
          </w:tcPr>
          <w:p w14:paraId="3241858F" w14:textId="77777777" w:rsidR="005D3061" w:rsidRDefault="00000000">
            <w:pPr>
              <w:pStyle w:val="Compact"/>
            </w:pPr>
            <w:hyperlink r:id="rId834">
              <w:r>
                <w:rPr>
                  <w:rStyle w:val="VerbatimChar"/>
                </w:rPr>
                <w:t>sink.protocol</w:t>
              </w:r>
            </w:hyperlink>
          </w:p>
        </w:tc>
        <w:tc>
          <w:tcPr>
            <w:tcW w:w="1493" w:type="dxa"/>
          </w:tcPr>
          <w:p w14:paraId="16AD8F80" w14:textId="77777777" w:rsidR="005D3061" w:rsidRDefault="00000000">
            <w:pPr>
              <w:pStyle w:val="Compact"/>
            </w:pPr>
            <w:r>
              <w:t>Modified</w:t>
            </w:r>
          </w:p>
        </w:tc>
        <w:tc>
          <w:tcPr>
            <w:tcW w:w="2823" w:type="dxa"/>
          </w:tcPr>
          <w:p w14:paraId="1B66DF18" w14:textId="77777777" w:rsidR="005D3061" w:rsidRDefault="00000000">
            <w:pPr>
              <w:pStyle w:val="Compact"/>
            </w:pPr>
            <w:r>
              <w:t xml:space="preserve">Introduces a new value option </w:t>
            </w:r>
            <w:r>
              <w:rPr>
                <w:rStyle w:val="VerbatimChar"/>
              </w:rPr>
              <w:t>"open-protocol"</w:t>
            </w:r>
            <w:r>
              <w:t xml:space="preserve"> when the downstream is Kafka. Specifies the protocol format used for encoding messages.</w:t>
            </w:r>
          </w:p>
        </w:tc>
      </w:tr>
      <w:tr w:rsidR="005D3061" w14:paraId="2BBC4983" w14:textId="77777777" w:rsidTr="003D2A93">
        <w:tc>
          <w:tcPr>
            <w:tcW w:w="2157" w:type="dxa"/>
          </w:tcPr>
          <w:p w14:paraId="34762E67" w14:textId="77777777" w:rsidR="005D3061" w:rsidRDefault="00000000">
            <w:pPr>
              <w:pStyle w:val="Compact"/>
            </w:pPr>
            <w:r>
              <w:t>TiCDC</w:t>
            </w:r>
          </w:p>
        </w:tc>
        <w:tc>
          <w:tcPr>
            <w:tcW w:w="2157" w:type="dxa"/>
          </w:tcPr>
          <w:p w14:paraId="34DEFFDC" w14:textId="77777777" w:rsidR="005D3061" w:rsidRDefault="00000000">
            <w:pPr>
              <w:pStyle w:val="Compact"/>
            </w:pPr>
            <w:hyperlink r:id="rId835">
              <w:r>
                <w:rPr>
                  <w:rStyle w:val="VerbatimChar"/>
                </w:rPr>
                <w:t>sink.delete-only-output-handle-key-columns</w:t>
              </w:r>
            </w:hyperlink>
          </w:p>
        </w:tc>
        <w:tc>
          <w:tcPr>
            <w:tcW w:w="1493" w:type="dxa"/>
          </w:tcPr>
          <w:p w14:paraId="6A0A579D" w14:textId="77777777" w:rsidR="005D3061" w:rsidRDefault="00000000">
            <w:pPr>
              <w:pStyle w:val="Compact"/>
            </w:pPr>
            <w:r>
              <w:t>Newly added</w:t>
            </w:r>
          </w:p>
        </w:tc>
        <w:tc>
          <w:tcPr>
            <w:tcW w:w="2823" w:type="dxa"/>
          </w:tcPr>
          <w:p w14:paraId="29D000D2" w14:textId="77777777" w:rsidR="005D3061" w:rsidRDefault="00000000">
            <w:pPr>
              <w:pStyle w:val="Compact"/>
            </w:pPr>
            <w:r>
              <w:t xml:space="preserve">Specifies the output of DELETE events. This parameter is valid only for </w:t>
            </w:r>
            <w:r>
              <w:rPr>
                <w:rStyle w:val="VerbatimChar"/>
              </w:rPr>
              <w:t>"canal-json"</w:t>
            </w:r>
            <w:r>
              <w:t xml:space="preserve"> and </w:t>
            </w:r>
            <w:r>
              <w:rPr>
                <w:rStyle w:val="VerbatimChar"/>
              </w:rPr>
              <w:t>"open-protocol"</w:t>
            </w:r>
            <w:r>
              <w:t xml:space="preserve"> protocols. The default value is </w:t>
            </w:r>
            <w:r>
              <w:rPr>
                <w:rStyle w:val="VerbatimChar"/>
              </w:rPr>
              <w:t>false</w:t>
            </w:r>
            <w:r>
              <w:t xml:space="preserve">, which means outputting all columns. When you set it to </w:t>
            </w:r>
            <w:r>
              <w:rPr>
                <w:rStyle w:val="VerbatimChar"/>
              </w:rPr>
              <w:t>true</w:t>
            </w:r>
            <w:r>
              <w:t>, only primary key columns or unique index columns are output.</w:t>
            </w:r>
          </w:p>
        </w:tc>
      </w:tr>
    </w:tbl>
    <w:p w14:paraId="715CFC88" w14:textId="77777777" w:rsidR="005D3061" w:rsidRDefault="00000000">
      <w:pPr>
        <w:pStyle w:val="2"/>
        <w:spacing w:after="120"/>
      </w:pPr>
      <w:bookmarkStart w:id="118" w:name="_Toc150962272"/>
      <w:bookmarkStart w:id="119" w:name="improvements-3"/>
      <w:bookmarkEnd w:id="113"/>
      <w:bookmarkEnd w:id="117"/>
      <w:r>
        <w:t>Improvements</w:t>
      </w:r>
      <w:bookmarkEnd w:id="118"/>
    </w:p>
    <w:p w14:paraId="1750D45C" w14:textId="77777777" w:rsidR="005D3061" w:rsidRDefault="00000000" w:rsidP="009270B7">
      <w:pPr>
        <w:numPr>
          <w:ilvl w:val="0"/>
          <w:numId w:val="124"/>
        </w:numPr>
      </w:pPr>
      <w:r>
        <w:t>TiDB</w:t>
      </w:r>
    </w:p>
    <w:p w14:paraId="12EF96EE" w14:textId="77777777" w:rsidR="005D3061" w:rsidRDefault="00000000" w:rsidP="009270B7">
      <w:pPr>
        <w:pStyle w:val="Compact"/>
        <w:numPr>
          <w:ilvl w:val="1"/>
          <w:numId w:val="125"/>
        </w:numPr>
      </w:pPr>
      <w:r>
        <w:t xml:space="preserve">Optimize the logic of constructing index scan range so that it supports converting complex conditions into index scan range </w:t>
      </w:r>
      <w:hyperlink r:id="rId836">
        <w:r>
          <w:rPr>
            <w:rStyle w:val="ae"/>
          </w:rPr>
          <w:t>#41572</w:t>
        </w:r>
      </w:hyperlink>
      <w:r>
        <w:t xml:space="preserve"> </w:t>
      </w:r>
      <w:hyperlink r:id="rId837">
        <w:r>
          <w:rPr>
            <w:rStyle w:val="ae"/>
          </w:rPr>
          <w:t>#44389</w:t>
        </w:r>
      </w:hyperlink>
      <w:r>
        <w:t xml:space="preserve"> @</w:t>
      </w:r>
      <w:hyperlink r:id="rId838">
        <w:r>
          <w:rPr>
            <w:rStyle w:val="ae"/>
          </w:rPr>
          <w:t>xuyifangreeneyes</w:t>
        </w:r>
      </w:hyperlink>
    </w:p>
    <w:p w14:paraId="0C7DE335" w14:textId="77777777" w:rsidR="005D3061" w:rsidRDefault="00000000" w:rsidP="009270B7">
      <w:pPr>
        <w:pStyle w:val="Compact"/>
        <w:numPr>
          <w:ilvl w:val="1"/>
          <w:numId w:val="125"/>
        </w:numPr>
      </w:pPr>
      <w:r>
        <w:t xml:space="preserve">Add new monitoring metrics </w:t>
      </w:r>
      <w:r>
        <w:rPr>
          <w:rStyle w:val="VerbatimChar"/>
        </w:rPr>
        <w:t>Stale Read OPS</w:t>
      </w:r>
      <w:r>
        <w:t xml:space="preserve"> and </w:t>
      </w:r>
      <w:r>
        <w:rPr>
          <w:rStyle w:val="VerbatimChar"/>
        </w:rPr>
        <w:t>Stale Read Traffic</w:t>
      </w:r>
      <w:r>
        <w:t xml:space="preserve"> </w:t>
      </w:r>
      <w:hyperlink r:id="rId839">
        <w:r>
          <w:rPr>
            <w:rStyle w:val="ae"/>
          </w:rPr>
          <w:t>#43325</w:t>
        </w:r>
      </w:hyperlink>
      <w:r>
        <w:t xml:space="preserve"> @</w:t>
      </w:r>
      <w:hyperlink r:id="rId840">
        <w:r>
          <w:rPr>
            <w:rStyle w:val="ae"/>
          </w:rPr>
          <w:t>you06</w:t>
        </w:r>
      </w:hyperlink>
    </w:p>
    <w:p w14:paraId="54822B50" w14:textId="77777777" w:rsidR="005D3061" w:rsidRDefault="00000000" w:rsidP="009270B7">
      <w:pPr>
        <w:pStyle w:val="Compact"/>
        <w:numPr>
          <w:ilvl w:val="1"/>
          <w:numId w:val="125"/>
        </w:numPr>
      </w:pPr>
      <w:r>
        <w:t xml:space="preserve">When the retry leader of stale read encounters a lock, TiDB forcibly retries with the leader after resolving the lock, which avoids unnecessary overhead </w:t>
      </w:r>
      <w:hyperlink r:id="rId841">
        <w:r>
          <w:rPr>
            <w:rStyle w:val="ae"/>
          </w:rPr>
          <w:t>#43659</w:t>
        </w:r>
      </w:hyperlink>
      <w:r>
        <w:t xml:space="preserve"> @</w:t>
      </w:r>
      <w:hyperlink r:id="rId842">
        <w:r>
          <w:rPr>
            <w:rStyle w:val="ae"/>
          </w:rPr>
          <w:t>you06</w:t>
        </w:r>
      </w:hyperlink>
    </w:p>
    <w:p w14:paraId="20C48BB5" w14:textId="77777777" w:rsidR="005D3061" w:rsidRDefault="00000000" w:rsidP="009270B7">
      <w:pPr>
        <w:pStyle w:val="Compact"/>
        <w:numPr>
          <w:ilvl w:val="1"/>
          <w:numId w:val="125"/>
        </w:numPr>
      </w:pPr>
      <w:r>
        <w:lastRenderedPageBreak/>
        <w:t xml:space="preserve">Use estimated time to calculate stale read ts and reduce the overhead of stale read </w:t>
      </w:r>
      <w:hyperlink r:id="rId843">
        <w:r>
          <w:rPr>
            <w:rStyle w:val="ae"/>
          </w:rPr>
          <w:t>#44215</w:t>
        </w:r>
      </w:hyperlink>
      <w:r>
        <w:t xml:space="preserve"> @</w:t>
      </w:r>
      <w:hyperlink r:id="rId844">
        <w:r>
          <w:rPr>
            <w:rStyle w:val="ae"/>
          </w:rPr>
          <w:t>you06</w:t>
        </w:r>
      </w:hyperlink>
    </w:p>
    <w:p w14:paraId="2F306AF5" w14:textId="77777777" w:rsidR="005D3061" w:rsidRDefault="00000000" w:rsidP="009270B7">
      <w:pPr>
        <w:pStyle w:val="Compact"/>
        <w:numPr>
          <w:ilvl w:val="1"/>
          <w:numId w:val="125"/>
        </w:numPr>
      </w:pPr>
      <w:r>
        <w:t xml:space="preserve">Add logs and system variables for long-running transactions </w:t>
      </w:r>
      <w:hyperlink r:id="rId845">
        <w:r>
          <w:rPr>
            <w:rStyle w:val="ae"/>
          </w:rPr>
          <w:t>#41471</w:t>
        </w:r>
      </w:hyperlink>
      <w:r>
        <w:t xml:space="preserve"> @</w:t>
      </w:r>
      <w:hyperlink r:id="rId846">
        <w:r>
          <w:rPr>
            <w:rStyle w:val="ae"/>
          </w:rPr>
          <w:t>crazycs520</w:t>
        </w:r>
      </w:hyperlink>
    </w:p>
    <w:p w14:paraId="6F84086D" w14:textId="77777777" w:rsidR="005D3061" w:rsidRDefault="00000000" w:rsidP="009270B7">
      <w:pPr>
        <w:pStyle w:val="Compact"/>
        <w:numPr>
          <w:ilvl w:val="1"/>
          <w:numId w:val="125"/>
        </w:numPr>
      </w:pPr>
      <w:r>
        <w:t xml:space="preserve">Support connecting to TiDB through the compressed MySQL protocol, which improves the performance of data-intensive queries under low bandwidth networks and saves bandwidth costs. This supports both </w:t>
      </w:r>
      <w:r>
        <w:rPr>
          <w:rStyle w:val="VerbatimChar"/>
        </w:rPr>
        <w:t>zlib</w:t>
      </w:r>
      <w:r>
        <w:t xml:space="preserve"> and </w:t>
      </w:r>
      <w:r>
        <w:rPr>
          <w:rStyle w:val="VerbatimChar"/>
        </w:rPr>
        <w:t>zstd</w:t>
      </w:r>
      <w:r>
        <w:t xml:space="preserve"> based compression. </w:t>
      </w:r>
      <w:hyperlink r:id="rId847">
        <w:r>
          <w:rPr>
            <w:rStyle w:val="ae"/>
          </w:rPr>
          <w:t>#22605</w:t>
        </w:r>
      </w:hyperlink>
      <w:r>
        <w:t xml:space="preserve"> @</w:t>
      </w:r>
      <w:hyperlink r:id="rId848">
        <w:r>
          <w:rPr>
            <w:rStyle w:val="ae"/>
          </w:rPr>
          <w:t>dveeden</w:t>
        </w:r>
      </w:hyperlink>
    </w:p>
    <w:p w14:paraId="37442C1E" w14:textId="77777777" w:rsidR="005D3061" w:rsidRDefault="00000000" w:rsidP="009270B7">
      <w:pPr>
        <w:pStyle w:val="Compact"/>
        <w:numPr>
          <w:ilvl w:val="1"/>
          <w:numId w:val="125"/>
        </w:numPr>
      </w:pPr>
      <w:r>
        <w:t xml:space="preserve">Recognize both </w:t>
      </w:r>
      <w:r>
        <w:rPr>
          <w:rStyle w:val="VerbatimChar"/>
        </w:rPr>
        <w:t>utf8</w:t>
      </w:r>
      <w:r>
        <w:t xml:space="preserve"> and </w:t>
      </w:r>
      <w:r>
        <w:rPr>
          <w:rStyle w:val="VerbatimChar"/>
        </w:rPr>
        <w:t>utf8bm3</w:t>
      </w:r>
      <w:r>
        <w:t xml:space="preserve"> as the legacy three-byte UTF-8 character set encodings, which facilitates the migration of tables with legacy UTF-8 encodings from MySQL 8.0 to TiDB </w:t>
      </w:r>
      <w:hyperlink r:id="rId849">
        <w:r>
          <w:rPr>
            <w:rStyle w:val="ae"/>
          </w:rPr>
          <w:t>#26226</w:t>
        </w:r>
      </w:hyperlink>
      <w:r>
        <w:t xml:space="preserve"> @</w:t>
      </w:r>
      <w:hyperlink r:id="rId850">
        <w:r>
          <w:rPr>
            <w:rStyle w:val="ae"/>
          </w:rPr>
          <w:t>dveeden</w:t>
        </w:r>
      </w:hyperlink>
    </w:p>
    <w:p w14:paraId="4D5D51BD" w14:textId="77777777" w:rsidR="005D3061" w:rsidRDefault="00000000" w:rsidP="009270B7">
      <w:pPr>
        <w:pStyle w:val="Compact"/>
        <w:numPr>
          <w:ilvl w:val="1"/>
          <w:numId w:val="125"/>
        </w:numPr>
      </w:pPr>
      <w:r>
        <w:t xml:space="preserve">Support using </w:t>
      </w:r>
      <w:r>
        <w:rPr>
          <w:rStyle w:val="VerbatimChar"/>
        </w:rPr>
        <w:t>:=</w:t>
      </w:r>
      <w:r>
        <w:t xml:space="preserve"> for assignment in </w:t>
      </w:r>
      <w:r>
        <w:rPr>
          <w:rStyle w:val="VerbatimChar"/>
        </w:rPr>
        <w:t>UPDATE</w:t>
      </w:r>
      <w:r>
        <w:t xml:space="preserve"> statements </w:t>
      </w:r>
      <w:hyperlink r:id="rId851">
        <w:r>
          <w:rPr>
            <w:rStyle w:val="ae"/>
          </w:rPr>
          <w:t>#44751</w:t>
        </w:r>
      </w:hyperlink>
      <w:r>
        <w:t xml:space="preserve"> @</w:t>
      </w:r>
      <w:hyperlink r:id="rId852">
        <w:r>
          <w:rPr>
            <w:rStyle w:val="ae"/>
          </w:rPr>
          <w:t>CbcWestwolf</w:t>
        </w:r>
      </w:hyperlink>
    </w:p>
    <w:p w14:paraId="1015AD82" w14:textId="77777777" w:rsidR="005D3061" w:rsidRDefault="00000000" w:rsidP="009270B7">
      <w:pPr>
        <w:numPr>
          <w:ilvl w:val="0"/>
          <w:numId w:val="124"/>
        </w:numPr>
      </w:pPr>
      <w:r>
        <w:t>TiKV</w:t>
      </w:r>
    </w:p>
    <w:p w14:paraId="2AAE12A5" w14:textId="77777777" w:rsidR="005D3061" w:rsidRDefault="00000000" w:rsidP="009270B7">
      <w:pPr>
        <w:pStyle w:val="Compact"/>
        <w:numPr>
          <w:ilvl w:val="1"/>
          <w:numId w:val="126"/>
        </w:numPr>
      </w:pPr>
      <w:r>
        <w:t xml:space="preserve">Support configuring the retry interval of PD connections in scenarios such as connection request failures using </w:t>
      </w:r>
      <w:r>
        <w:rPr>
          <w:rStyle w:val="VerbatimChar"/>
        </w:rPr>
        <w:t>pd.retry-interval</w:t>
      </w:r>
      <w:r>
        <w:t xml:space="preserve"> </w:t>
      </w:r>
      <w:hyperlink r:id="rId853">
        <w:r>
          <w:rPr>
            <w:rStyle w:val="ae"/>
          </w:rPr>
          <w:t>#14964</w:t>
        </w:r>
      </w:hyperlink>
      <w:r>
        <w:t xml:space="preserve"> @</w:t>
      </w:r>
      <w:hyperlink r:id="rId854">
        <w:r>
          <w:rPr>
            <w:rStyle w:val="ae"/>
          </w:rPr>
          <w:t>rleungx</w:t>
        </w:r>
      </w:hyperlink>
    </w:p>
    <w:p w14:paraId="730E032E" w14:textId="77777777" w:rsidR="005D3061" w:rsidRDefault="00000000" w:rsidP="009270B7">
      <w:pPr>
        <w:pStyle w:val="Compact"/>
        <w:numPr>
          <w:ilvl w:val="1"/>
          <w:numId w:val="126"/>
        </w:numPr>
      </w:pPr>
      <w:r>
        <w:t xml:space="preserve">Optimize the resource control scheduling algorithm by incorporating the global resource usage </w:t>
      </w:r>
      <w:hyperlink r:id="rId855">
        <w:r>
          <w:rPr>
            <w:rStyle w:val="ae"/>
          </w:rPr>
          <w:t>#14604</w:t>
        </w:r>
      </w:hyperlink>
      <w:r>
        <w:t xml:space="preserve"> @</w:t>
      </w:r>
      <w:hyperlink r:id="rId856">
        <w:r>
          <w:rPr>
            <w:rStyle w:val="ae"/>
          </w:rPr>
          <w:t>Connor1996</w:t>
        </w:r>
      </w:hyperlink>
    </w:p>
    <w:p w14:paraId="7B9CE13C" w14:textId="77777777" w:rsidR="005D3061" w:rsidRDefault="00000000" w:rsidP="009270B7">
      <w:pPr>
        <w:pStyle w:val="Compact"/>
        <w:numPr>
          <w:ilvl w:val="1"/>
          <w:numId w:val="126"/>
        </w:numPr>
      </w:pPr>
      <w:r>
        <w:t xml:space="preserve">Use gzip compression for </w:t>
      </w:r>
      <w:r>
        <w:rPr>
          <w:rStyle w:val="VerbatimChar"/>
        </w:rPr>
        <w:t>check_leader</w:t>
      </w:r>
      <w:r>
        <w:t xml:space="preserve"> requests to reduce traffic </w:t>
      </w:r>
      <w:hyperlink r:id="rId857">
        <w:r>
          <w:rPr>
            <w:rStyle w:val="ae"/>
          </w:rPr>
          <w:t>#14553</w:t>
        </w:r>
      </w:hyperlink>
      <w:r>
        <w:t xml:space="preserve"> @</w:t>
      </w:r>
      <w:hyperlink r:id="rId858">
        <w:r>
          <w:rPr>
            <w:rStyle w:val="ae"/>
          </w:rPr>
          <w:t>you06</w:t>
        </w:r>
      </w:hyperlink>
    </w:p>
    <w:p w14:paraId="4C79BFCB" w14:textId="77777777" w:rsidR="005D3061" w:rsidRDefault="00000000" w:rsidP="009270B7">
      <w:pPr>
        <w:pStyle w:val="Compact"/>
        <w:numPr>
          <w:ilvl w:val="1"/>
          <w:numId w:val="126"/>
        </w:numPr>
      </w:pPr>
      <w:r>
        <w:t xml:space="preserve">Add related metrics for </w:t>
      </w:r>
      <w:r>
        <w:rPr>
          <w:rStyle w:val="VerbatimChar"/>
        </w:rPr>
        <w:t>check_leader</w:t>
      </w:r>
      <w:r>
        <w:t xml:space="preserve"> requests </w:t>
      </w:r>
      <w:hyperlink r:id="rId859">
        <w:r>
          <w:rPr>
            <w:rStyle w:val="ae"/>
          </w:rPr>
          <w:t>#14658</w:t>
        </w:r>
      </w:hyperlink>
      <w:r>
        <w:t xml:space="preserve"> @</w:t>
      </w:r>
      <w:hyperlink r:id="rId860">
        <w:r>
          <w:rPr>
            <w:rStyle w:val="ae"/>
          </w:rPr>
          <w:t>you06</w:t>
        </w:r>
      </w:hyperlink>
    </w:p>
    <w:p w14:paraId="75BFB878" w14:textId="77777777" w:rsidR="005D3061" w:rsidRDefault="00000000" w:rsidP="009270B7">
      <w:pPr>
        <w:pStyle w:val="Compact"/>
        <w:numPr>
          <w:ilvl w:val="1"/>
          <w:numId w:val="126"/>
        </w:numPr>
      </w:pPr>
      <w:r>
        <w:t xml:space="preserve">Provide detailed time information during TiKV handling write commands </w:t>
      </w:r>
      <w:hyperlink r:id="rId861">
        <w:r>
          <w:rPr>
            <w:rStyle w:val="ae"/>
          </w:rPr>
          <w:t>#12362</w:t>
        </w:r>
      </w:hyperlink>
      <w:r>
        <w:t xml:space="preserve"> @</w:t>
      </w:r>
      <w:hyperlink r:id="rId862">
        <w:r>
          <w:rPr>
            <w:rStyle w:val="ae"/>
          </w:rPr>
          <w:t>cfzjywxk</w:t>
        </w:r>
      </w:hyperlink>
    </w:p>
    <w:p w14:paraId="5714B8BF" w14:textId="77777777" w:rsidR="005D3061" w:rsidRDefault="00000000" w:rsidP="009270B7">
      <w:pPr>
        <w:numPr>
          <w:ilvl w:val="0"/>
          <w:numId w:val="124"/>
        </w:numPr>
      </w:pPr>
      <w:r>
        <w:t>PD</w:t>
      </w:r>
    </w:p>
    <w:p w14:paraId="51005978" w14:textId="77777777" w:rsidR="005D3061" w:rsidRDefault="00000000" w:rsidP="009270B7">
      <w:pPr>
        <w:pStyle w:val="Compact"/>
        <w:numPr>
          <w:ilvl w:val="1"/>
          <w:numId w:val="127"/>
        </w:numPr>
      </w:pPr>
      <w:r>
        <w:t xml:space="preserve">Use a separate gRPC connection for PD leader election to prevent the impact of other requests </w:t>
      </w:r>
      <w:hyperlink r:id="rId863">
        <w:r>
          <w:rPr>
            <w:rStyle w:val="ae"/>
          </w:rPr>
          <w:t>#6403</w:t>
        </w:r>
      </w:hyperlink>
      <w:r>
        <w:t xml:space="preserve"> @</w:t>
      </w:r>
      <w:hyperlink r:id="rId864">
        <w:r>
          <w:rPr>
            <w:rStyle w:val="ae"/>
          </w:rPr>
          <w:t>rleungx</w:t>
        </w:r>
      </w:hyperlink>
    </w:p>
    <w:p w14:paraId="15752185" w14:textId="77777777" w:rsidR="005D3061" w:rsidRDefault="00000000" w:rsidP="009270B7">
      <w:pPr>
        <w:pStyle w:val="Compact"/>
        <w:numPr>
          <w:ilvl w:val="1"/>
          <w:numId w:val="127"/>
        </w:numPr>
      </w:pPr>
      <w:r>
        <w:t xml:space="preserve">Enable the bucket splitting by default to mitigate hotspot issues in multi-Region scenarios </w:t>
      </w:r>
      <w:hyperlink r:id="rId865">
        <w:r>
          <w:rPr>
            <w:rStyle w:val="ae"/>
          </w:rPr>
          <w:t>#6433</w:t>
        </w:r>
      </w:hyperlink>
      <w:r>
        <w:t xml:space="preserve"> @</w:t>
      </w:r>
      <w:hyperlink r:id="rId866">
        <w:r>
          <w:rPr>
            <w:rStyle w:val="ae"/>
          </w:rPr>
          <w:t>bufferflies</w:t>
        </w:r>
      </w:hyperlink>
    </w:p>
    <w:p w14:paraId="4993A563" w14:textId="77777777" w:rsidR="005D3061" w:rsidRDefault="00000000" w:rsidP="009270B7">
      <w:pPr>
        <w:numPr>
          <w:ilvl w:val="0"/>
          <w:numId w:val="124"/>
        </w:numPr>
      </w:pPr>
      <w:r>
        <w:t>Tools</w:t>
      </w:r>
    </w:p>
    <w:p w14:paraId="403C980A" w14:textId="77777777" w:rsidR="005D3061" w:rsidRDefault="00000000" w:rsidP="009270B7">
      <w:pPr>
        <w:numPr>
          <w:ilvl w:val="1"/>
          <w:numId w:val="128"/>
        </w:numPr>
      </w:pPr>
      <w:r>
        <w:t>Backup &amp; Restore (BR)</w:t>
      </w:r>
    </w:p>
    <w:p w14:paraId="6FA17FA3" w14:textId="77777777" w:rsidR="005D3061" w:rsidRDefault="00000000" w:rsidP="009270B7">
      <w:pPr>
        <w:pStyle w:val="Compact"/>
        <w:numPr>
          <w:ilvl w:val="2"/>
          <w:numId w:val="129"/>
        </w:numPr>
      </w:pPr>
      <w:r>
        <w:t xml:space="preserve">Support access to Azure Blob Storage by shared access signature (SAS) </w:t>
      </w:r>
      <w:hyperlink r:id="rId867">
        <w:r>
          <w:rPr>
            <w:rStyle w:val="ae"/>
          </w:rPr>
          <w:t>#44199</w:t>
        </w:r>
      </w:hyperlink>
      <w:r>
        <w:t xml:space="preserve"> @</w:t>
      </w:r>
      <w:hyperlink r:id="rId868">
        <w:r>
          <w:rPr>
            <w:rStyle w:val="ae"/>
          </w:rPr>
          <w:t>Leavrth</w:t>
        </w:r>
      </w:hyperlink>
    </w:p>
    <w:p w14:paraId="21AA7F69" w14:textId="77777777" w:rsidR="005D3061" w:rsidRDefault="00000000" w:rsidP="009270B7">
      <w:pPr>
        <w:numPr>
          <w:ilvl w:val="1"/>
          <w:numId w:val="128"/>
        </w:numPr>
      </w:pPr>
      <w:r>
        <w:lastRenderedPageBreak/>
        <w:t>TiCDC</w:t>
      </w:r>
    </w:p>
    <w:p w14:paraId="24E6A7E7" w14:textId="77777777" w:rsidR="005D3061" w:rsidRDefault="00000000" w:rsidP="009270B7">
      <w:pPr>
        <w:pStyle w:val="Compact"/>
        <w:numPr>
          <w:ilvl w:val="2"/>
          <w:numId w:val="130"/>
        </w:numPr>
      </w:pPr>
      <w:r>
        <w:t xml:space="preserve">Optimize the structure of the directory where data files are stored when a DDL operation occurs in the scenario of replication to an object storage service </w:t>
      </w:r>
      <w:hyperlink r:id="rId869">
        <w:r>
          <w:rPr>
            <w:rStyle w:val="ae"/>
          </w:rPr>
          <w:t>#8891</w:t>
        </w:r>
      </w:hyperlink>
      <w:r>
        <w:t xml:space="preserve"> @</w:t>
      </w:r>
      <w:hyperlink r:id="rId870">
        <w:r>
          <w:rPr>
            <w:rStyle w:val="ae"/>
          </w:rPr>
          <w:t>CharlesCheung96</w:t>
        </w:r>
      </w:hyperlink>
    </w:p>
    <w:p w14:paraId="3FC40AB5" w14:textId="77777777" w:rsidR="005D3061" w:rsidRDefault="00000000" w:rsidP="009270B7">
      <w:pPr>
        <w:pStyle w:val="Compact"/>
        <w:numPr>
          <w:ilvl w:val="2"/>
          <w:numId w:val="130"/>
        </w:numPr>
      </w:pPr>
      <w:r>
        <w:t xml:space="preserve">Support the OAUTHBEARER authentication in the scenario of replication to Kafka </w:t>
      </w:r>
      <w:hyperlink r:id="rId871">
        <w:r>
          <w:rPr>
            <w:rStyle w:val="ae"/>
          </w:rPr>
          <w:t>#8865</w:t>
        </w:r>
      </w:hyperlink>
      <w:r>
        <w:t xml:space="preserve"> @</w:t>
      </w:r>
      <w:hyperlink r:id="rId872">
        <w:r>
          <w:rPr>
            <w:rStyle w:val="ae"/>
          </w:rPr>
          <w:t>hi-rustin</w:t>
        </w:r>
      </w:hyperlink>
    </w:p>
    <w:p w14:paraId="5EDB87A9" w14:textId="77777777" w:rsidR="005D3061" w:rsidRDefault="00000000" w:rsidP="009270B7">
      <w:pPr>
        <w:pStyle w:val="Compact"/>
        <w:numPr>
          <w:ilvl w:val="2"/>
          <w:numId w:val="130"/>
        </w:numPr>
      </w:pPr>
      <w:r>
        <w:t xml:space="preserve">Add the option of outputting only the handle keys for the </w:t>
      </w:r>
      <w:r>
        <w:rPr>
          <w:rStyle w:val="VerbatimChar"/>
        </w:rPr>
        <w:t>DELETE</w:t>
      </w:r>
      <w:r>
        <w:t xml:space="preserve"> operation in the scenario of replication to Kafka </w:t>
      </w:r>
      <w:hyperlink r:id="rId873">
        <w:r>
          <w:rPr>
            <w:rStyle w:val="ae"/>
          </w:rPr>
          <w:t>#9143</w:t>
        </w:r>
      </w:hyperlink>
      <w:r>
        <w:t xml:space="preserve"> @</w:t>
      </w:r>
      <w:hyperlink r:id="rId874">
        <w:r>
          <w:rPr>
            <w:rStyle w:val="ae"/>
          </w:rPr>
          <w:t>3AceShowHand</w:t>
        </w:r>
      </w:hyperlink>
    </w:p>
    <w:p w14:paraId="26F04A4B" w14:textId="77777777" w:rsidR="005D3061" w:rsidRDefault="00000000" w:rsidP="009270B7">
      <w:pPr>
        <w:numPr>
          <w:ilvl w:val="1"/>
          <w:numId w:val="128"/>
        </w:numPr>
      </w:pPr>
      <w:r>
        <w:t>TiDB Data Migration (DM)</w:t>
      </w:r>
    </w:p>
    <w:p w14:paraId="6B5EE84D" w14:textId="77777777" w:rsidR="005D3061" w:rsidRDefault="00000000" w:rsidP="009270B7">
      <w:pPr>
        <w:pStyle w:val="Compact"/>
        <w:numPr>
          <w:ilvl w:val="2"/>
          <w:numId w:val="131"/>
        </w:numPr>
      </w:pPr>
      <w:r>
        <w:t xml:space="preserve">Support reading compressed binlogs in MySQL 8.0 as a data source for incremental replication </w:t>
      </w:r>
      <w:hyperlink r:id="rId875">
        <w:r>
          <w:rPr>
            <w:rStyle w:val="ae"/>
          </w:rPr>
          <w:t>#6381</w:t>
        </w:r>
      </w:hyperlink>
      <w:r>
        <w:t xml:space="preserve"> @</w:t>
      </w:r>
      <w:hyperlink r:id="rId876">
        <w:r>
          <w:rPr>
            <w:rStyle w:val="ae"/>
          </w:rPr>
          <w:t>dveeden</w:t>
        </w:r>
      </w:hyperlink>
    </w:p>
    <w:p w14:paraId="3302AFA2" w14:textId="77777777" w:rsidR="005D3061" w:rsidRDefault="00000000" w:rsidP="009270B7">
      <w:pPr>
        <w:numPr>
          <w:ilvl w:val="1"/>
          <w:numId w:val="128"/>
        </w:numPr>
      </w:pPr>
      <w:r>
        <w:t>TiDB Lightning</w:t>
      </w:r>
    </w:p>
    <w:p w14:paraId="0918B5A4" w14:textId="77777777" w:rsidR="005D3061" w:rsidRDefault="00000000" w:rsidP="009270B7">
      <w:pPr>
        <w:pStyle w:val="Compact"/>
        <w:numPr>
          <w:ilvl w:val="2"/>
          <w:numId w:val="132"/>
        </w:numPr>
      </w:pPr>
      <w:r>
        <w:t xml:space="preserve">Optimize the retry mechanism during import to avoid errors caused by leader switching </w:t>
      </w:r>
      <w:hyperlink r:id="rId877">
        <w:r>
          <w:rPr>
            <w:rStyle w:val="ae"/>
          </w:rPr>
          <w:t>#44478</w:t>
        </w:r>
      </w:hyperlink>
      <w:r>
        <w:t xml:space="preserve"> @</w:t>
      </w:r>
      <w:hyperlink r:id="rId878">
        <w:r>
          <w:rPr>
            <w:rStyle w:val="ae"/>
          </w:rPr>
          <w:t>lance6716</w:t>
        </w:r>
      </w:hyperlink>
    </w:p>
    <w:p w14:paraId="13FD1B9D" w14:textId="77777777" w:rsidR="005D3061" w:rsidRDefault="00000000" w:rsidP="009270B7">
      <w:pPr>
        <w:pStyle w:val="Compact"/>
        <w:numPr>
          <w:ilvl w:val="2"/>
          <w:numId w:val="132"/>
        </w:numPr>
      </w:pPr>
      <w:r>
        <w:t xml:space="preserve">Verify checksum through SQL after the import to improve stability of verification </w:t>
      </w:r>
      <w:hyperlink r:id="rId879">
        <w:r>
          <w:rPr>
            <w:rStyle w:val="ae"/>
          </w:rPr>
          <w:t>#41941</w:t>
        </w:r>
      </w:hyperlink>
      <w:r>
        <w:t xml:space="preserve"> @</w:t>
      </w:r>
      <w:hyperlink r:id="rId880">
        <w:r>
          <w:rPr>
            <w:rStyle w:val="ae"/>
          </w:rPr>
          <w:t>GMHDBJD</w:t>
        </w:r>
      </w:hyperlink>
    </w:p>
    <w:p w14:paraId="70191100" w14:textId="77777777" w:rsidR="005D3061" w:rsidRDefault="00000000" w:rsidP="009270B7">
      <w:pPr>
        <w:pStyle w:val="Compact"/>
        <w:numPr>
          <w:ilvl w:val="2"/>
          <w:numId w:val="132"/>
        </w:numPr>
      </w:pPr>
      <w:r>
        <w:t xml:space="preserve">Optimize TiDB Lightning OOM issues when importing wide tables </w:t>
      </w:r>
      <w:hyperlink r:id="rId881">
        <w:r>
          <w:rPr>
            <w:rStyle w:val="ae"/>
          </w:rPr>
          <w:t>#43853</w:t>
        </w:r>
      </w:hyperlink>
      <w:r>
        <w:t xml:space="preserve"> @</w:t>
      </w:r>
      <w:hyperlink r:id="rId882">
        <w:r>
          <w:rPr>
            <w:rStyle w:val="ae"/>
          </w:rPr>
          <w:t>D3Hunter</w:t>
        </w:r>
      </w:hyperlink>
    </w:p>
    <w:p w14:paraId="0CAE2B55" w14:textId="77777777" w:rsidR="005D3061" w:rsidRDefault="00000000">
      <w:pPr>
        <w:pStyle w:val="2"/>
        <w:spacing w:after="120"/>
      </w:pPr>
      <w:bookmarkStart w:id="120" w:name="_Toc150962273"/>
      <w:bookmarkStart w:id="121" w:name="bug-fixes-3"/>
      <w:bookmarkEnd w:id="119"/>
      <w:r>
        <w:t>Bug fixes</w:t>
      </w:r>
      <w:bookmarkEnd w:id="120"/>
    </w:p>
    <w:p w14:paraId="10C118CC" w14:textId="77777777" w:rsidR="005D3061" w:rsidRDefault="00000000" w:rsidP="009270B7">
      <w:pPr>
        <w:numPr>
          <w:ilvl w:val="0"/>
          <w:numId w:val="133"/>
        </w:numPr>
      </w:pPr>
      <w:r>
        <w:t>TiDB</w:t>
      </w:r>
    </w:p>
    <w:p w14:paraId="5AE1176F" w14:textId="77777777" w:rsidR="005D3061" w:rsidRDefault="00000000" w:rsidP="009270B7">
      <w:pPr>
        <w:pStyle w:val="Compact"/>
        <w:numPr>
          <w:ilvl w:val="1"/>
          <w:numId w:val="134"/>
        </w:numPr>
      </w:pPr>
      <w:r>
        <w:t xml:space="preserve">Fix the issue that the query with CTE causes TiDB to hang </w:t>
      </w:r>
      <w:hyperlink r:id="rId883">
        <w:r>
          <w:rPr>
            <w:rStyle w:val="ae"/>
          </w:rPr>
          <w:t>#43749</w:t>
        </w:r>
      </w:hyperlink>
      <w:r>
        <w:t xml:space="preserve"> </w:t>
      </w:r>
      <w:hyperlink r:id="rId884">
        <w:r>
          <w:rPr>
            <w:rStyle w:val="ae"/>
          </w:rPr>
          <w:t>#36896</w:t>
        </w:r>
      </w:hyperlink>
      <w:r>
        <w:t xml:space="preserve"> @</w:t>
      </w:r>
      <w:hyperlink r:id="rId885">
        <w:r>
          <w:rPr>
            <w:rStyle w:val="ae"/>
          </w:rPr>
          <w:t>guo-shaoge</w:t>
        </w:r>
      </w:hyperlink>
    </w:p>
    <w:p w14:paraId="084CE88D" w14:textId="77777777" w:rsidR="005D3061" w:rsidRDefault="00000000" w:rsidP="009270B7">
      <w:pPr>
        <w:pStyle w:val="Compact"/>
        <w:numPr>
          <w:ilvl w:val="1"/>
          <w:numId w:val="134"/>
        </w:numPr>
      </w:pPr>
      <w:r>
        <w:t xml:space="preserve">Fix the issue that the </w:t>
      </w:r>
      <w:r>
        <w:rPr>
          <w:rStyle w:val="VerbatimChar"/>
        </w:rPr>
        <w:t>min, max</w:t>
      </w:r>
      <w:r>
        <w:t xml:space="preserve"> query result is incorrect </w:t>
      </w:r>
      <w:hyperlink r:id="rId886">
        <w:r>
          <w:rPr>
            <w:rStyle w:val="ae"/>
          </w:rPr>
          <w:t>#43805</w:t>
        </w:r>
      </w:hyperlink>
      <w:r>
        <w:t xml:space="preserve"> @</w:t>
      </w:r>
      <w:hyperlink r:id="rId887">
        <w:r>
          <w:rPr>
            <w:rStyle w:val="ae"/>
          </w:rPr>
          <w:t>wshwsh12</w:t>
        </w:r>
      </w:hyperlink>
    </w:p>
    <w:p w14:paraId="098219EE" w14:textId="77777777" w:rsidR="005D3061" w:rsidRDefault="00000000" w:rsidP="009270B7">
      <w:pPr>
        <w:pStyle w:val="Compact"/>
        <w:numPr>
          <w:ilvl w:val="1"/>
          <w:numId w:val="134"/>
        </w:numPr>
      </w:pPr>
      <w:r>
        <w:t xml:space="preserve">Fix the issue that the </w:t>
      </w:r>
      <w:r>
        <w:rPr>
          <w:rStyle w:val="VerbatimChar"/>
        </w:rPr>
        <w:t>SHOW PROCESSLIST</w:t>
      </w:r>
      <w:r>
        <w:t xml:space="preserve"> statement cannot display the TxnStart of the transaction of the statement with a long subquery time </w:t>
      </w:r>
      <w:hyperlink r:id="rId888">
        <w:r>
          <w:rPr>
            <w:rStyle w:val="ae"/>
          </w:rPr>
          <w:t>#40851</w:t>
        </w:r>
      </w:hyperlink>
      <w:r>
        <w:t xml:space="preserve"> @</w:t>
      </w:r>
      <w:hyperlink r:id="rId889">
        <w:r>
          <w:rPr>
            <w:rStyle w:val="ae"/>
          </w:rPr>
          <w:t>crazycs520</w:t>
        </w:r>
      </w:hyperlink>
    </w:p>
    <w:p w14:paraId="5F29757C" w14:textId="77777777" w:rsidR="005D3061" w:rsidRDefault="00000000" w:rsidP="009270B7">
      <w:pPr>
        <w:pStyle w:val="Compact"/>
        <w:numPr>
          <w:ilvl w:val="1"/>
          <w:numId w:val="134"/>
        </w:numPr>
      </w:pPr>
      <w:r>
        <w:t xml:space="preserve">Fix the issue that the stale read global optimization does not take effect due to the lack of </w:t>
      </w:r>
      <w:r>
        <w:rPr>
          <w:rStyle w:val="VerbatimChar"/>
        </w:rPr>
        <w:t>TxnScope</w:t>
      </w:r>
      <w:r>
        <w:t xml:space="preserve"> in Coprocessor tasks </w:t>
      </w:r>
      <w:hyperlink r:id="rId890">
        <w:r>
          <w:rPr>
            <w:rStyle w:val="ae"/>
          </w:rPr>
          <w:t>#43365</w:t>
        </w:r>
      </w:hyperlink>
      <w:r>
        <w:t xml:space="preserve"> @</w:t>
      </w:r>
      <w:hyperlink r:id="rId891">
        <w:r>
          <w:rPr>
            <w:rStyle w:val="ae"/>
          </w:rPr>
          <w:t>you06</w:t>
        </w:r>
      </w:hyperlink>
    </w:p>
    <w:p w14:paraId="548CEE76" w14:textId="77777777" w:rsidR="005D3061" w:rsidRDefault="00000000" w:rsidP="009270B7">
      <w:pPr>
        <w:pStyle w:val="Compact"/>
        <w:numPr>
          <w:ilvl w:val="1"/>
          <w:numId w:val="134"/>
        </w:numPr>
      </w:pPr>
      <w:r>
        <w:t xml:space="preserve">Fix the issue that follower read does not handle flashback errors before retrying, which causes query errors </w:t>
      </w:r>
      <w:hyperlink r:id="rId892">
        <w:r>
          <w:rPr>
            <w:rStyle w:val="ae"/>
          </w:rPr>
          <w:t>#43673</w:t>
        </w:r>
      </w:hyperlink>
      <w:r>
        <w:t xml:space="preserve"> @</w:t>
      </w:r>
      <w:hyperlink r:id="rId893">
        <w:r>
          <w:rPr>
            <w:rStyle w:val="ae"/>
          </w:rPr>
          <w:t>you06</w:t>
        </w:r>
      </w:hyperlink>
    </w:p>
    <w:p w14:paraId="3DA50B98" w14:textId="77777777" w:rsidR="005D3061" w:rsidRDefault="00000000" w:rsidP="009270B7">
      <w:pPr>
        <w:pStyle w:val="Compact"/>
        <w:numPr>
          <w:ilvl w:val="1"/>
          <w:numId w:val="134"/>
        </w:numPr>
      </w:pPr>
      <w:r>
        <w:lastRenderedPageBreak/>
        <w:t xml:space="preserve">Fix the issue that data and indexes are inconsistent when the </w:t>
      </w:r>
      <w:r>
        <w:rPr>
          <w:rStyle w:val="VerbatimChar"/>
        </w:rPr>
        <w:t>ON UPDATE</w:t>
      </w:r>
      <w:r>
        <w:t xml:space="preserve"> statement does not correctly update the primary key </w:t>
      </w:r>
      <w:hyperlink r:id="rId894">
        <w:r>
          <w:rPr>
            <w:rStyle w:val="ae"/>
          </w:rPr>
          <w:t>#44565</w:t>
        </w:r>
      </w:hyperlink>
      <w:r>
        <w:t xml:space="preserve"> @</w:t>
      </w:r>
      <w:hyperlink r:id="rId895">
        <w:r>
          <w:rPr>
            <w:rStyle w:val="ae"/>
          </w:rPr>
          <w:t>zyguan</w:t>
        </w:r>
      </w:hyperlink>
    </w:p>
    <w:p w14:paraId="7FBAA12E" w14:textId="77777777" w:rsidR="005D3061" w:rsidRDefault="00000000" w:rsidP="009270B7">
      <w:pPr>
        <w:pStyle w:val="Compact"/>
        <w:numPr>
          <w:ilvl w:val="1"/>
          <w:numId w:val="134"/>
        </w:numPr>
      </w:pPr>
      <w:r>
        <w:t xml:space="preserve">Modify the upper limit of the </w:t>
      </w:r>
      <w:r>
        <w:rPr>
          <w:rStyle w:val="VerbatimChar"/>
        </w:rPr>
        <w:t>UNIX_TIMESTAMP()</w:t>
      </w:r>
      <w:r>
        <w:t xml:space="preserve"> function to </w:t>
      </w:r>
      <w:r>
        <w:rPr>
          <w:rStyle w:val="VerbatimChar"/>
        </w:rPr>
        <w:t>3001-01-19 03:14:07.999999 UTC</w:t>
      </w:r>
      <w:r>
        <w:t xml:space="preserve"> to be consistent with that of MySQL 8.0.28 or later versions </w:t>
      </w:r>
      <w:hyperlink r:id="rId896">
        <w:r>
          <w:rPr>
            <w:rStyle w:val="ae"/>
          </w:rPr>
          <w:t>#43987</w:t>
        </w:r>
      </w:hyperlink>
      <w:r>
        <w:t xml:space="preserve"> @</w:t>
      </w:r>
      <w:hyperlink r:id="rId897">
        <w:r>
          <w:rPr>
            <w:rStyle w:val="ae"/>
          </w:rPr>
          <w:t>YangKeao</w:t>
        </w:r>
      </w:hyperlink>
    </w:p>
    <w:p w14:paraId="35C64F2F" w14:textId="77777777" w:rsidR="005D3061" w:rsidRDefault="00000000" w:rsidP="009270B7">
      <w:pPr>
        <w:pStyle w:val="Compact"/>
        <w:numPr>
          <w:ilvl w:val="1"/>
          <w:numId w:val="134"/>
        </w:numPr>
      </w:pPr>
      <w:r>
        <w:t xml:space="preserve">Fix the issue that adding an index fails in the ingest mode </w:t>
      </w:r>
      <w:hyperlink r:id="rId898">
        <w:r>
          <w:rPr>
            <w:rStyle w:val="ae"/>
          </w:rPr>
          <w:t>#44137</w:t>
        </w:r>
      </w:hyperlink>
      <w:r>
        <w:t xml:space="preserve"> @</w:t>
      </w:r>
      <w:hyperlink r:id="rId899">
        <w:r>
          <w:rPr>
            <w:rStyle w:val="ae"/>
          </w:rPr>
          <w:t>tangenta</w:t>
        </w:r>
      </w:hyperlink>
    </w:p>
    <w:p w14:paraId="13D88017" w14:textId="77777777" w:rsidR="005D3061" w:rsidRDefault="00000000" w:rsidP="009270B7">
      <w:pPr>
        <w:pStyle w:val="Compact"/>
        <w:numPr>
          <w:ilvl w:val="1"/>
          <w:numId w:val="134"/>
        </w:numPr>
      </w:pPr>
      <w:r>
        <w:t xml:space="preserve">Fix the issue that canceling a DDL task in the rollback state causes errors in related metadata </w:t>
      </w:r>
      <w:hyperlink r:id="rId900">
        <w:r>
          <w:rPr>
            <w:rStyle w:val="ae"/>
          </w:rPr>
          <w:t>#44143</w:t>
        </w:r>
      </w:hyperlink>
      <w:r>
        <w:t xml:space="preserve"> @</w:t>
      </w:r>
      <w:hyperlink r:id="rId901">
        <w:r>
          <w:rPr>
            <w:rStyle w:val="ae"/>
          </w:rPr>
          <w:t>wjhuang2016</w:t>
        </w:r>
      </w:hyperlink>
    </w:p>
    <w:p w14:paraId="73B6A6CD" w14:textId="77777777" w:rsidR="005D3061" w:rsidRDefault="00000000" w:rsidP="009270B7">
      <w:pPr>
        <w:pStyle w:val="Compact"/>
        <w:numPr>
          <w:ilvl w:val="1"/>
          <w:numId w:val="134"/>
        </w:numPr>
      </w:pPr>
      <w:r>
        <w:t xml:space="preserve">Fix the issue that using </w:t>
      </w:r>
      <w:r>
        <w:rPr>
          <w:rStyle w:val="VerbatimChar"/>
        </w:rPr>
        <w:t>memTracker</w:t>
      </w:r>
      <w:r>
        <w:t xml:space="preserve"> with cursor fetch causes memory leaks </w:t>
      </w:r>
      <w:hyperlink r:id="rId902">
        <w:r>
          <w:rPr>
            <w:rStyle w:val="ae"/>
          </w:rPr>
          <w:t>#44254</w:t>
        </w:r>
      </w:hyperlink>
      <w:r>
        <w:t xml:space="preserve"> @</w:t>
      </w:r>
      <w:hyperlink r:id="rId903">
        <w:r>
          <w:rPr>
            <w:rStyle w:val="ae"/>
          </w:rPr>
          <w:t>YangKeao</w:t>
        </w:r>
      </w:hyperlink>
    </w:p>
    <w:p w14:paraId="412A0C5F" w14:textId="77777777" w:rsidR="005D3061" w:rsidRDefault="00000000" w:rsidP="009270B7">
      <w:pPr>
        <w:pStyle w:val="Compact"/>
        <w:numPr>
          <w:ilvl w:val="1"/>
          <w:numId w:val="134"/>
        </w:numPr>
      </w:pPr>
      <w:r>
        <w:t xml:space="preserve">Fix the issue that dropping a database causes slow GC progress </w:t>
      </w:r>
      <w:hyperlink r:id="rId904">
        <w:r>
          <w:rPr>
            <w:rStyle w:val="ae"/>
          </w:rPr>
          <w:t>#33069</w:t>
        </w:r>
      </w:hyperlink>
      <w:r>
        <w:t xml:space="preserve"> @</w:t>
      </w:r>
      <w:hyperlink r:id="rId905">
        <w:r>
          <w:rPr>
            <w:rStyle w:val="ae"/>
          </w:rPr>
          <w:t>tiancaiamao</w:t>
        </w:r>
      </w:hyperlink>
    </w:p>
    <w:p w14:paraId="052962C5" w14:textId="77777777" w:rsidR="005D3061" w:rsidRDefault="00000000" w:rsidP="009270B7">
      <w:pPr>
        <w:pStyle w:val="Compact"/>
        <w:numPr>
          <w:ilvl w:val="1"/>
          <w:numId w:val="134"/>
        </w:numPr>
      </w:pPr>
      <w:r>
        <w:t xml:space="preserve">Fix the issue that TiDB returns an error when the corresponding rows in partitioned tables cannot be found in the probe phase of index join </w:t>
      </w:r>
      <w:hyperlink r:id="rId906">
        <w:r>
          <w:rPr>
            <w:rStyle w:val="ae"/>
          </w:rPr>
          <w:t>#43686</w:t>
        </w:r>
      </w:hyperlink>
      <w:r>
        <w:t xml:space="preserve"> @</w:t>
      </w:r>
      <w:hyperlink r:id="rId907">
        <w:r>
          <w:rPr>
            <w:rStyle w:val="ae"/>
          </w:rPr>
          <w:t>AilinKid</w:t>
        </w:r>
      </w:hyperlink>
      <w:r>
        <w:t xml:space="preserve"> @</w:t>
      </w:r>
      <w:hyperlink r:id="rId908">
        <w:r>
          <w:rPr>
            <w:rStyle w:val="ae"/>
          </w:rPr>
          <w:t>mjonss</w:t>
        </w:r>
      </w:hyperlink>
    </w:p>
    <w:p w14:paraId="1FBED345" w14:textId="77777777" w:rsidR="005D3061" w:rsidRDefault="00000000" w:rsidP="009270B7">
      <w:pPr>
        <w:pStyle w:val="Compact"/>
        <w:numPr>
          <w:ilvl w:val="1"/>
          <w:numId w:val="134"/>
        </w:numPr>
      </w:pPr>
      <w:r>
        <w:t xml:space="preserve">Fix the issue that there is no warning when using </w:t>
      </w:r>
      <w:r>
        <w:rPr>
          <w:rStyle w:val="VerbatimChar"/>
        </w:rPr>
        <w:t>SUBPARTITION</w:t>
      </w:r>
      <w:r>
        <w:t xml:space="preserve"> to create partitioned tables </w:t>
      </w:r>
      <w:hyperlink r:id="rId909">
        <w:r>
          <w:rPr>
            <w:rStyle w:val="ae"/>
          </w:rPr>
          <w:t>#41198</w:t>
        </w:r>
      </w:hyperlink>
      <w:r>
        <w:t xml:space="preserve"> </w:t>
      </w:r>
      <w:hyperlink r:id="rId910">
        <w:r>
          <w:rPr>
            <w:rStyle w:val="ae"/>
          </w:rPr>
          <w:t>#41200</w:t>
        </w:r>
      </w:hyperlink>
      <w:r>
        <w:t xml:space="preserve"> @</w:t>
      </w:r>
      <w:hyperlink r:id="rId911">
        <w:r>
          <w:rPr>
            <w:rStyle w:val="ae"/>
          </w:rPr>
          <w:t>mjonss</w:t>
        </w:r>
      </w:hyperlink>
    </w:p>
    <w:p w14:paraId="76BBBE47" w14:textId="77777777" w:rsidR="005D3061" w:rsidRDefault="00000000" w:rsidP="009270B7">
      <w:pPr>
        <w:pStyle w:val="Compact"/>
        <w:numPr>
          <w:ilvl w:val="1"/>
          <w:numId w:val="134"/>
        </w:numPr>
      </w:pPr>
      <w:r>
        <w:t xml:space="preserve">Fix the issue that when a query is killed because it exceeds </w:t>
      </w:r>
      <w:r>
        <w:rPr>
          <w:rStyle w:val="VerbatimChar"/>
        </w:rPr>
        <w:t>MAX_EXECUTION_TIME</w:t>
      </w:r>
      <w:r>
        <w:t xml:space="preserve">, the returned error message is inconsistent with that of MySQL </w:t>
      </w:r>
      <w:hyperlink r:id="rId912">
        <w:r>
          <w:rPr>
            <w:rStyle w:val="ae"/>
          </w:rPr>
          <w:t>#43031</w:t>
        </w:r>
      </w:hyperlink>
      <w:r>
        <w:t xml:space="preserve"> @</w:t>
      </w:r>
      <w:hyperlink r:id="rId913">
        <w:r>
          <w:rPr>
            <w:rStyle w:val="ae"/>
          </w:rPr>
          <w:t>dveeden</w:t>
        </w:r>
      </w:hyperlink>
    </w:p>
    <w:p w14:paraId="1B7F9D2F" w14:textId="77777777" w:rsidR="005D3061" w:rsidRDefault="00000000" w:rsidP="009270B7">
      <w:pPr>
        <w:pStyle w:val="Compact"/>
        <w:numPr>
          <w:ilvl w:val="1"/>
          <w:numId w:val="134"/>
        </w:numPr>
      </w:pPr>
      <w:r>
        <w:t xml:space="preserve">Fix the issue that the </w:t>
      </w:r>
      <w:r>
        <w:rPr>
          <w:rStyle w:val="VerbatimChar"/>
        </w:rPr>
        <w:t>LEADING</w:t>
      </w:r>
      <w:r>
        <w:t xml:space="preserve"> hint does not support querying block aliases </w:t>
      </w:r>
      <w:hyperlink r:id="rId914">
        <w:r>
          <w:rPr>
            <w:rStyle w:val="ae"/>
          </w:rPr>
          <w:t>#44645</w:t>
        </w:r>
      </w:hyperlink>
      <w:r>
        <w:t xml:space="preserve"> @</w:t>
      </w:r>
      <w:hyperlink r:id="rId915">
        <w:r>
          <w:rPr>
            <w:rStyle w:val="ae"/>
          </w:rPr>
          <w:t>qw4990</w:t>
        </w:r>
      </w:hyperlink>
    </w:p>
    <w:p w14:paraId="09BDE36D" w14:textId="77777777" w:rsidR="005D3061" w:rsidRDefault="00000000" w:rsidP="009270B7">
      <w:pPr>
        <w:pStyle w:val="Compact"/>
        <w:numPr>
          <w:ilvl w:val="1"/>
          <w:numId w:val="134"/>
        </w:numPr>
      </w:pPr>
      <w:r>
        <w:t xml:space="preserve">Modify the return type of the </w:t>
      </w:r>
      <w:r>
        <w:rPr>
          <w:rStyle w:val="VerbatimChar"/>
        </w:rPr>
        <w:t>LAST_INSERT_ID()</w:t>
      </w:r>
      <w:r>
        <w:t xml:space="preserve"> function from VARCHAR to LONGLONG to be consistent with that of MySQL </w:t>
      </w:r>
      <w:hyperlink r:id="rId916">
        <w:r>
          <w:rPr>
            <w:rStyle w:val="ae"/>
          </w:rPr>
          <w:t>#44574</w:t>
        </w:r>
      </w:hyperlink>
      <w:r>
        <w:t xml:space="preserve"> @</w:t>
      </w:r>
      <w:hyperlink r:id="rId917">
        <w:r>
          <w:rPr>
            <w:rStyle w:val="ae"/>
          </w:rPr>
          <w:t>Defined2014</w:t>
        </w:r>
      </w:hyperlink>
    </w:p>
    <w:p w14:paraId="54CA8DC9" w14:textId="77777777" w:rsidR="005D3061" w:rsidRDefault="00000000" w:rsidP="009270B7">
      <w:pPr>
        <w:pStyle w:val="Compact"/>
        <w:numPr>
          <w:ilvl w:val="1"/>
          <w:numId w:val="134"/>
        </w:numPr>
      </w:pPr>
      <w:r>
        <w:t xml:space="preserve">Fix the issue that incorrect results might be returned when using a common table expression (CTE) in statements with non-correlated subqueries </w:t>
      </w:r>
      <w:hyperlink r:id="rId918">
        <w:r>
          <w:rPr>
            <w:rStyle w:val="ae"/>
          </w:rPr>
          <w:t>#44051</w:t>
        </w:r>
      </w:hyperlink>
      <w:r>
        <w:t xml:space="preserve"> @</w:t>
      </w:r>
      <w:hyperlink r:id="rId919">
        <w:r>
          <w:rPr>
            <w:rStyle w:val="ae"/>
          </w:rPr>
          <w:t>winoros</w:t>
        </w:r>
      </w:hyperlink>
    </w:p>
    <w:p w14:paraId="79AE32E8" w14:textId="77777777" w:rsidR="005D3061" w:rsidRDefault="00000000" w:rsidP="009270B7">
      <w:pPr>
        <w:pStyle w:val="Compact"/>
        <w:numPr>
          <w:ilvl w:val="1"/>
          <w:numId w:val="134"/>
        </w:numPr>
      </w:pPr>
      <w:r>
        <w:t xml:space="preserve">Fix the issue that Join Reorder might cause incorrect outer join results </w:t>
      </w:r>
      <w:hyperlink r:id="rId920">
        <w:r>
          <w:rPr>
            <w:rStyle w:val="ae"/>
          </w:rPr>
          <w:t>#44314</w:t>
        </w:r>
      </w:hyperlink>
      <w:r>
        <w:t xml:space="preserve"> @</w:t>
      </w:r>
      <w:hyperlink r:id="rId921">
        <w:r>
          <w:rPr>
            <w:rStyle w:val="ae"/>
          </w:rPr>
          <w:t>AilinKid</w:t>
        </w:r>
      </w:hyperlink>
    </w:p>
    <w:p w14:paraId="2AE3D4C9" w14:textId="77777777" w:rsidR="005D3061" w:rsidRDefault="00000000" w:rsidP="009270B7">
      <w:pPr>
        <w:pStyle w:val="Compact"/>
        <w:numPr>
          <w:ilvl w:val="1"/>
          <w:numId w:val="134"/>
        </w:numPr>
      </w:pPr>
      <w:r>
        <w:t xml:space="preserve">Fix the issue that </w:t>
      </w:r>
      <w:r>
        <w:rPr>
          <w:rStyle w:val="VerbatimChar"/>
        </w:rPr>
        <w:t>PREPARE stmt FROM "ANALYZE TABLE xxx"</w:t>
      </w:r>
      <w:r>
        <w:t xml:space="preserve"> might be killed by </w:t>
      </w:r>
      <w:r>
        <w:rPr>
          <w:rStyle w:val="VerbatimChar"/>
        </w:rPr>
        <w:t>tidb_mem_quota_query</w:t>
      </w:r>
      <w:r>
        <w:t xml:space="preserve"> </w:t>
      </w:r>
      <w:hyperlink r:id="rId922">
        <w:r>
          <w:rPr>
            <w:rStyle w:val="ae"/>
          </w:rPr>
          <w:t>#44320</w:t>
        </w:r>
      </w:hyperlink>
      <w:r>
        <w:t xml:space="preserve"> @</w:t>
      </w:r>
      <w:hyperlink r:id="rId923">
        <w:r>
          <w:rPr>
            <w:rStyle w:val="ae"/>
          </w:rPr>
          <w:t>chrysan</w:t>
        </w:r>
      </w:hyperlink>
    </w:p>
    <w:p w14:paraId="0166E915" w14:textId="77777777" w:rsidR="005D3061" w:rsidRDefault="00000000" w:rsidP="009270B7">
      <w:pPr>
        <w:numPr>
          <w:ilvl w:val="0"/>
          <w:numId w:val="133"/>
        </w:numPr>
      </w:pPr>
      <w:r>
        <w:t>TiKV</w:t>
      </w:r>
    </w:p>
    <w:p w14:paraId="640877BC" w14:textId="77777777" w:rsidR="005D3061" w:rsidRDefault="00000000" w:rsidP="009270B7">
      <w:pPr>
        <w:pStyle w:val="Compact"/>
        <w:numPr>
          <w:ilvl w:val="1"/>
          <w:numId w:val="135"/>
        </w:numPr>
      </w:pPr>
      <w:r>
        <w:lastRenderedPageBreak/>
        <w:t xml:space="preserve">Fix the issue that the transaction returns an incorrect value when TiKV handles stale pessimistic lock conflicts </w:t>
      </w:r>
      <w:hyperlink r:id="rId924">
        <w:r>
          <w:rPr>
            <w:rStyle w:val="ae"/>
          </w:rPr>
          <w:t>#13298</w:t>
        </w:r>
      </w:hyperlink>
      <w:r>
        <w:t xml:space="preserve"> @</w:t>
      </w:r>
      <w:hyperlink r:id="rId925">
        <w:r>
          <w:rPr>
            <w:rStyle w:val="ae"/>
          </w:rPr>
          <w:t>cfzjywxk</w:t>
        </w:r>
      </w:hyperlink>
    </w:p>
    <w:p w14:paraId="33E64E7A" w14:textId="77777777" w:rsidR="005D3061" w:rsidRDefault="00000000" w:rsidP="009270B7">
      <w:pPr>
        <w:pStyle w:val="Compact"/>
        <w:numPr>
          <w:ilvl w:val="1"/>
          <w:numId w:val="135"/>
        </w:numPr>
      </w:pPr>
      <w:r>
        <w:t xml:space="preserve">Fix the issue that in-memory pessimistic lock might cause flashback failures and data inconsistency </w:t>
      </w:r>
      <w:hyperlink r:id="rId926">
        <w:r>
          <w:rPr>
            <w:rStyle w:val="ae"/>
          </w:rPr>
          <w:t>#13303</w:t>
        </w:r>
      </w:hyperlink>
      <w:r>
        <w:t xml:space="preserve"> @</w:t>
      </w:r>
      <w:hyperlink r:id="rId927">
        <w:r>
          <w:rPr>
            <w:rStyle w:val="ae"/>
          </w:rPr>
          <w:t>JmPotato</w:t>
        </w:r>
      </w:hyperlink>
    </w:p>
    <w:p w14:paraId="255D61D5" w14:textId="77777777" w:rsidR="005D3061" w:rsidRDefault="00000000" w:rsidP="009270B7">
      <w:pPr>
        <w:pStyle w:val="Compact"/>
        <w:numPr>
          <w:ilvl w:val="1"/>
          <w:numId w:val="135"/>
        </w:numPr>
      </w:pPr>
      <w:r>
        <w:t xml:space="preserve">Fix the issue that the fair lock might be incorrect when TiKV handles stale requests </w:t>
      </w:r>
      <w:hyperlink r:id="rId928">
        <w:r>
          <w:rPr>
            <w:rStyle w:val="ae"/>
          </w:rPr>
          <w:t>#13298</w:t>
        </w:r>
      </w:hyperlink>
      <w:r>
        <w:t xml:space="preserve"> @</w:t>
      </w:r>
      <w:hyperlink r:id="rId929">
        <w:r>
          <w:rPr>
            <w:rStyle w:val="ae"/>
          </w:rPr>
          <w:t>cfzjywxk</w:t>
        </w:r>
      </w:hyperlink>
    </w:p>
    <w:p w14:paraId="0A7EF51C" w14:textId="77777777" w:rsidR="005D3061" w:rsidRDefault="00000000" w:rsidP="009270B7">
      <w:pPr>
        <w:pStyle w:val="Compact"/>
        <w:numPr>
          <w:ilvl w:val="1"/>
          <w:numId w:val="135"/>
        </w:numPr>
      </w:pPr>
      <w:r>
        <w:t xml:space="preserve">Fix the issue that </w:t>
      </w:r>
      <w:r>
        <w:rPr>
          <w:rStyle w:val="VerbatimChar"/>
        </w:rPr>
        <w:t>autocommit</w:t>
      </w:r>
      <w:r>
        <w:t xml:space="preserve"> and </w:t>
      </w:r>
      <w:r>
        <w:rPr>
          <w:rStyle w:val="VerbatimChar"/>
        </w:rPr>
        <w:t>point get replica read</w:t>
      </w:r>
      <w:r>
        <w:t xml:space="preserve"> might break linearizability </w:t>
      </w:r>
      <w:hyperlink r:id="rId930">
        <w:r>
          <w:rPr>
            <w:rStyle w:val="ae"/>
          </w:rPr>
          <w:t>#14715</w:t>
        </w:r>
      </w:hyperlink>
      <w:r>
        <w:t xml:space="preserve"> @</w:t>
      </w:r>
      <w:hyperlink r:id="rId931">
        <w:r>
          <w:rPr>
            <w:rStyle w:val="ae"/>
          </w:rPr>
          <w:t>cfzjywxk</w:t>
        </w:r>
      </w:hyperlink>
    </w:p>
    <w:p w14:paraId="438DE6A6" w14:textId="77777777" w:rsidR="005D3061" w:rsidRDefault="00000000" w:rsidP="009270B7">
      <w:pPr>
        <w:numPr>
          <w:ilvl w:val="0"/>
          <w:numId w:val="133"/>
        </w:numPr>
      </w:pPr>
      <w:r>
        <w:t>PD</w:t>
      </w:r>
    </w:p>
    <w:p w14:paraId="35D63FFA" w14:textId="77777777" w:rsidR="005D3061" w:rsidRDefault="00000000" w:rsidP="009270B7">
      <w:pPr>
        <w:pStyle w:val="Compact"/>
        <w:numPr>
          <w:ilvl w:val="1"/>
          <w:numId w:val="136"/>
        </w:numPr>
      </w:pPr>
      <w:r>
        <w:t xml:space="preserve">Fix the issue that redundant replicas cannot be automatically repaired in some corner cases </w:t>
      </w:r>
      <w:hyperlink r:id="rId932">
        <w:r>
          <w:rPr>
            <w:rStyle w:val="ae"/>
          </w:rPr>
          <w:t>#6573</w:t>
        </w:r>
      </w:hyperlink>
      <w:r>
        <w:t xml:space="preserve"> @</w:t>
      </w:r>
      <w:hyperlink r:id="rId933">
        <w:r>
          <w:rPr>
            <w:rStyle w:val="ae"/>
          </w:rPr>
          <w:t>nolouch</w:t>
        </w:r>
      </w:hyperlink>
    </w:p>
    <w:p w14:paraId="77613335" w14:textId="77777777" w:rsidR="005D3061" w:rsidRDefault="00000000" w:rsidP="009270B7">
      <w:pPr>
        <w:numPr>
          <w:ilvl w:val="0"/>
          <w:numId w:val="133"/>
        </w:numPr>
      </w:pPr>
      <w:r>
        <w:t>TiFlash</w:t>
      </w:r>
    </w:p>
    <w:p w14:paraId="66F66CD7" w14:textId="77777777" w:rsidR="005D3061" w:rsidRDefault="00000000" w:rsidP="009270B7">
      <w:pPr>
        <w:pStyle w:val="Compact"/>
        <w:numPr>
          <w:ilvl w:val="1"/>
          <w:numId w:val="137"/>
        </w:numPr>
      </w:pPr>
      <w:r>
        <w:t xml:space="preserve">Fix the issue that queries might consume more memory than needed when the data on the Join build side is very large and contains many small string type columns </w:t>
      </w:r>
      <w:hyperlink r:id="rId934">
        <w:r>
          <w:rPr>
            <w:rStyle w:val="ae"/>
          </w:rPr>
          <w:t>#7416</w:t>
        </w:r>
      </w:hyperlink>
      <w:r>
        <w:t xml:space="preserve"> @</w:t>
      </w:r>
      <w:hyperlink r:id="rId935">
        <w:r>
          <w:rPr>
            <w:rStyle w:val="ae"/>
          </w:rPr>
          <w:t>yibin87</w:t>
        </w:r>
      </w:hyperlink>
    </w:p>
    <w:p w14:paraId="16BA6639" w14:textId="77777777" w:rsidR="005D3061" w:rsidRDefault="00000000" w:rsidP="009270B7">
      <w:pPr>
        <w:numPr>
          <w:ilvl w:val="0"/>
          <w:numId w:val="133"/>
        </w:numPr>
      </w:pPr>
      <w:r>
        <w:t>Tools</w:t>
      </w:r>
    </w:p>
    <w:p w14:paraId="07F064B0" w14:textId="77777777" w:rsidR="005D3061" w:rsidRDefault="00000000" w:rsidP="009270B7">
      <w:pPr>
        <w:numPr>
          <w:ilvl w:val="1"/>
          <w:numId w:val="138"/>
        </w:numPr>
      </w:pPr>
      <w:r>
        <w:t>Backup &amp; Restore (BR)</w:t>
      </w:r>
    </w:p>
    <w:p w14:paraId="2C536E75" w14:textId="77777777" w:rsidR="005D3061" w:rsidRDefault="00000000" w:rsidP="009270B7">
      <w:pPr>
        <w:pStyle w:val="Compact"/>
        <w:numPr>
          <w:ilvl w:val="2"/>
          <w:numId w:val="139"/>
        </w:numPr>
      </w:pPr>
      <w:r>
        <w:t xml:space="preserve">Fix the issue that </w:t>
      </w:r>
      <w:r>
        <w:rPr>
          <w:rStyle w:val="VerbatimChar"/>
        </w:rPr>
        <w:t>checksum mismatch</w:t>
      </w:r>
      <w:r>
        <w:t xml:space="preserve"> is falsely reported in some cases </w:t>
      </w:r>
      <w:hyperlink r:id="rId936">
        <w:r>
          <w:rPr>
            <w:rStyle w:val="ae"/>
          </w:rPr>
          <w:t>#44472</w:t>
        </w:r>
      </w:hyperlink>
      <w:r>
        <w:t xml:space="preserve"> @</w:t>
      </w:r>
      <w:hyperlink r:id="rId937">
        <w:r>
          <w:rPr>
            <w:rStyle w:val="ae"/>
          </w:rPr>
          <w:t>Leavrth</w:t>
        </w:r>
      </w:hyperlink>
    </w:p>
    <w:p w14:paraId="17C15307" w14:textId="77777777" w:rsidR="005D3061" w:rsidRDefault="00000000" w:rsidP="009270B7">
      <w:pPr>
        <w:pStyle w:val="Compact"/>
        <w:numPr>
          <w:ilvl w:val="2"/>
          <w:numId w:val="139"/>
        </w:numPr>
      </w:pPr>
      <w:r>
        <w:t xml:space="preserve">Fix the issue that </w:t>
      </w:r>
      <w:r>
        <w:rPr>
          <w:rStyle w:val="VerbatimChar"/>
        </w:rPr>
        <w:t>resolved lock timeout</w:t>
      </w:r>
      <w:r>
        <w:t xml:space="preserve"> is falsely reported in some cases </w:t>
      </w:r>
      <w:hyperlink r:id="rId938">
        <w:r>
          <w:rPr>
            <w:rStyle w:val="ae"/>
          </w:rPr>
          <w:t>#43236</w:t>
        </w:r>
      </w:hyperlink>
      <w:r>
        <w:t xml:space="preserve"> @</w:t>
      </w:r>
      <w:hyperlink r:id="rId939">
        <w:r>
          <w:rPr>
            <w:rStyle w:val="ae"/>
          </w:rPr>
          <w:t>YuJuncen</w:t>
        </w:r>
      </w:hyperlink>
    </w:p>
    <w:p w14:paraId="6E9AE2D2" w14:textId="77777777" w:rsidR="005D3061" w:rsidRDefault="00000000" w:rsidP="009270B7">
      <w:pPr>
        <w:pStyle w:val="Compact"/>
        <w:numPr>
          <w:ilvl w:val="2"/>
          <w:numId w:val="139"/>
        </w:numPr>
      </w:pPr>
      <w:r>
        <w:t xml:space="preserve">Fix the issue that TiDB might panic when restoring statistics information </w:t>
      </w:r>
      <w:hyperlink r:id="rId940">
        <w:r>
          <w:rPr>
            <w:rStyle w:val="ae"/>
          </w:rPr>
          <w:t>#44490</w:t>
        </w:r>
      </w:hyperlink>
      <w:r>
        <w:t xml:space="preserve"> @</w:t>
      </w:r>
      <w:hyperlink r:id="rId941">
        <w:r>
          <w:rPr>
            <w:rStyle w:val="ae"/>
          </w:rPr>
          <w:t>tangenta</w:t>
        </w:r>
      </w:hyperlink>
    </w:p>
    <w:p w14:paraId="46FC83BB" w14:textId="77777777" w:rsidR="005D3061" w:rsidRDefault="00000000" w:rsidP="009270B7">
      <w:pPr>
        <w:numPr>
          <w:ilvl w:val="1"/>
          <w:numId w:val="138"/>
        </w:numPr>
      </w:pPr>
      <w:r>
        <w:t>TiCDC</w:t>
      </w:r>
    </w:p>
    <w:p w14:paraId="605676EC" w14:textId="77777777" w:rsidR="005D3061" w:rsidRDefault="00000000" w:rsidP="009270B7">
      <w:pPr>
        <w:pStyle w:val="Compact"/>
        <w:numPr>
          <w:ilvl w:val="2"/>
          <w:numId w:val="140"/>
        </w:numPr>
      </w:pPr>
      <w:r>
        <w:t xml:space="preserve">Fix the issue that Resolved TS does not advance properly in some cases </w:t>
      </w:r>
      <w:hyperlink r:id="rId942">
        <w:r>
          <w:rPr>
            <w:rStyle w:val="ae"/>
          </w:rPr>
          <w:t>#8963</w:t>
        </w:r>
      </w:hyperlink>
      <w:r>
        <w:t xml:space="preserve"> @</w:t>
      </w:r>
      <w:hyperlink r:id="rId943">
        <w:r>
          <w:rPr>
            <w:rStyle w:val="ae"/>
          </w:rPr>
          <w:t>CharlesCheung96</w:t>
        </w:r>
      </w:hyperlink>
    </w:p>
    <w:p w14:paraId="701D1B57" w14:textId="77777777" w:rsidR="005D3061" w:rsidRDefault="00000000" w:rsidP="009270B7">
      <w:pPr>
        <w:pStyle w:val="Compact"/>
        <w:numPr>
          <w:ilvl w:val="2"/>
          <w:numId w:val="140"/>
        </w:numPr>
      </w:pPr>
      <w:r>
        <w:t xml:space="preserve">Fix the issue that the </w:t>
      </w:r>
      <w:r>
        <w:rPr>
          <w:rStyle w:val="VerbatimChar"/>
        </w:rPr>
        <w:t>UPDATE</w:t>
      </w:r>
      <w:r>
        <w:t xml:space="preserve"> operation cannot output old values when the Avro or CSV protocol is used </w:t>
      </w:r>
      <w:hyperlink r:id="rId944">
        <w:r>
          <w:rPr>
            <w:rStyle w:val="ae"/>
          </w:rPr>
          <w:t>#9086</w:t>
        </w:r>
      </w:hyperlink>
      <w:r>
        <w:t xml:space="preserve"> @</w:t>
      </w:r>
      <w:hyperlink r:id="rId945">
        <w:r>
          <w:rPr>
            <w:rStyle w:val="ae"/>
          </w:rPr>
          <w:t>3AceShowHand</w:t>
        </w:r>
      </w:hyperlink>
    </w:p>
    <w:p w14:paraId="27AED01E" w14:textId="77777777" w:rsidR="005D3061" w:rsidRDefault="00000000" w:rsidP="009270B7">
      <w:pPr>
        <w:pStyle w:val="Compact"/>
        <w:numPr>
          <w:ilvl w:val="2"/>
          <w:numId w:val="140"/>
        </w:numPr>
      </w:pPr>
      <w:r>
        <w:t xml:space="preserve">Fix the issue of excessive downstream pressure caused by reading downstream metadata too frequently when replicating data to Kafka </w:t>
      </w:r>
      <w:hyperlink r:id="rId946">
        <w:r>
          <w:rPr>
            <w:rStyle w:val="ae"/>
          </w:rPr>
          <w:t>#8959</w:t>
        </w:r>
      </w:hyperlink>
      <w:r>
        <w:t xml:space="preserve"> @</w:t>
      </w:r>
      <w:hyperlink r:id="rId947">
        <w:r>
          <w:rPr>
            <w:rStyle w:val="ae"/>
          </w:rPr>
          <w:t>hi-rustin</w:t>
        </w:r>
      </w:hyperlink>
    </w:p>
    <w:p w14:paraId="7872DDF2" w14:textId="77777777" w:rsidR="005D3061" w:rsidRDefault="00000000" w:rsidP="009270B7">
      <w:pPr>
        <w:pStyle w:val="Compact"/>
        <w:numPr>
          <w:ilvl w:val="2"/>
          <w:numId w:val="140"/>
        </w:numPr>
      </w:pPr>
      <w:r>
        <w:t xml:space="preserve">Fix the issue of too many downstream logs caused by frequently setting the downstream bidirectional </w:t>
      </w:r>
      <w:r>
        <w:lastRenderedPageBreak/>
        <w:t xml:space="preserve">replication-related variables when replicating data to TiDB or MySQL </w:t>
      </w:r>
      <w:hyperlink r:id="rId948">
        <w:r>
          <w:rPr>
            <w:rStyle w:val="ae"/>
          </w:rPr>
          <w:t>#9180</w:t>
        </w:r>
      </w:hyperlink>
      <w:r>
        <w:t xml:space="preserve"> @</w:t>
      </w:r>
      <w:hyperlink r:id="rId949">
        <w:r>
          <w:rPr>
            <w:rStyle w:val="ae"/>
          </w:rPr>
          <w:t>asddongmen</w:t>
        </w:r>
      </w:hyperlink>
    </w:p>
    <w:p w14:paraId="69B97EF4" w14:textId="77777777" w:rsidR="005D3061" w:rsidRDefault="00000000" w:rsidP="009270B7">
      <w:pPr>
        <w:pStyle w:val="Compact"/>
        <w:numPr>
          <w:ilvl w:val="2"/>
          <w:numId w:val="140"/>
        </w:numPr>
      </w:pPr>
      <w:r>
        <w:t xml:space="preserve">Fix the issue that the PD node crashing causes the TiCDC node to restart </w:t>
      </w:r>
      <w:hyperlink r:id="rId950">
        <w:r>
          <w:rPr>
            <w:rStyle w:val="ae"/>
          </w:rPr>
          <w:t>#8868</w:t>
        </w:r>
      </w:hyperlink>
      <w:r>
        <w:t xml:space="preserve"> @</w:t>
      </w:r>
      <w:hyperlink r:id="rId951">
        <w:r>
          <w:rPr>
            <w:rStyle w:val="ae"/>
          </w:rPr>
          <w:t>asddongmen</w:t>
        </w:r>
      </w:hyperlink>
    </w:p>
    <w:p w14:paraId="0C484204" w14:textId="77777777" w:rsidR="005D3061" w:rsidRDefault="00000000" w:rsidP="009270B7">
      <w:pPr>
        <w:pStyle w:val="Compact"/>
        <w:numPr>
          <w:ilvl w:val="2"/>
          <w:numId w:val="140"/>
        </w:numPr>
      </w:pPr>
      <w:r>
        <w:t xml:space="preserve">Fix the issue that TiCDC cannot create a changefeed with a downstream Kafka-on-Pulsar </w:t>
      </w:r>
      <w:hyperlink r:id="rId952">
        <w:r>
          <w:rPr>
            <w:rStyle w:val="ae"/>
          </w:rPr>
          <w:t>#8892</w:t>
        </w:r>
      </w:hyperlink>
      <w:r>
        <w:t xml:space="preserve"> @</w:t>
      </w:r>
      <w:hyperlink r:id="rId953">
        <w:r>
          <w:rPr>
            <w:rStyle w:val="ae"/>
          </w:rPr>
          <w:t>hi-rustin</w:t>
        </w:r>
      </w:hyperlink>
    </w:p>
    <w:p w14:paraId="4B195218" w14:textId="77777777" w:rsidR="005D3061" w:rsidRDefault="00000000" w:rsidP="009270B7">
      <w:pPr>
        <w:numPr>
          <w:ilvl w:val="1"/>
          <w:numId w:val="138"/>
        </w:numPr>
      </w:pPr>
      <w:r>
        <w:t>TiDB Lightning</w:t>
      </w:r>
    </w:p>
    <w:p w14:paraId="256F36DD" w14:textId="77777777" w:rsidR="005D3061" w:rsidRDefault="00000000" w:rsidP="009270B7">
      <w:pPr>
        <w:pStyle w:val="Compact"/>
        <w:numPr>
          <w:ilvl w:val="2"/>
          <w:numId w:val="141"/>
        </w:numPr>
      </w:pPr>
      <w:r>
        <w:t xml:space="preserve">Fix the TiDB Lightning panic issue when </w:t>
      </w:r>
      <w:r>
        <w:rPr>
          <w:rStyle w:val="VerbatimChar"/>
        </w:rPr>
        <w:t>experimental.allow-expression-index</w:t>
      </w:r>
      <w:r>
        <w:t xml:space="preserve"> is enabled and the default value is UUID </w:t>
      </w:r>
      <w:hyperlink r:id="rId954">
        <w:r>
          <w:rPr>
            <w:rStyle w:val="ae"/>
          </w:rPr>
          <w:t>#44497</w:t>
        </w:r>
      </w:hyperlink>
      <w:r>
        <w:t xml:space="preserve"> @</w:t>
      </w:r>
      <w:hyperlink r:id="rId955">
        <w:r>
          <w:rPr>
            <w:rStyle w:val="ae"/>
          </w:rPr>
          <w:t>lichunzhu</w:t>
        </w:r>
      </w:hyperlink>
    </w:p>
    <w:p w14:paraId="36989573" w14:textId="77777777" w:rsidR="005D3061" w:rsidRDefault="00000000" w:rsidP="009270B7">
      <w:pPr>
        <w:pStyle w:val="Compact"/>
        <w:numPr>
          <w:ilvl w:val="2"/>
          <w:numId w:val="141"/>
        </w:numPr>
      </w:pPr>
      <w:r>
        <w:t xml:space="preserve">Fix the TiDB Lightning panic issue when a task exits while dividing a data file </w:t>
      </w:r>
      <w:hyperlink r:id="rId956">
        <w:r>
          <w:rPr>
            <w:rStyle w:val="ae"/>
          </w:rPr>
          <w:t>#43195</w:t>
        </w:r>
      </w:hyperlink>
      <w:r>
        <w:t xml:space="preserve"> @</w:t>
      </w:r>
      <w:hyperlink r:id="rId957">
        <w:r>
          <w:rPr>
            <w:rStyle w:val="ae"/>
          </w:rPr>
          <w:t>lance6716</w:t>
        </w:r>
      </w:hyperlink>
    </w:p>
    <w:p w14:paraId="16AA3C77" w14:textId="77777777" w:rsidR="005D3061" w:rsidRDefault="00000000">
      <w:pPr>
        <w:pStyle w:val="2"/>
        <w:spacing w:after="120"/>
      </w:pPr>
      <w:bookmarkStart w:id="122" w:name="_Toc150962274"/>
      <w:bookmarkStart w:id="123" w:name="contributors-3"/>
      <w:bookmarkEnd w:id="121"/>
      <w:r>
        <w:t>Contributors</w:t>
      </w:r>
      <w:bookmarkEnd w:id="122"/>
    </w:p>
    <w:p w14:paraId="1BDE52FC" w14:textId="77777777" w:rsidR="005D3061" w:rsidRDefault="00000000">
      <w:pPr>
        <w:pStyle w:val="FirstParagraph"/>
      </w:pPr>
      <w:r>
        <w:t>We would like to thank the following contributors from the TiDB community:</w:t>
      </w:r>
    </w:p>
    <w:p w14:paraId="3B225867" w14:textId="77777777" w:rsidR="005D3061" w:rsidRDefault="00000000" w:rsidP="009270B7">
      <w:pPr>
        <w:pStyle w:val="Compact"/>
        <w:numPr>
          <w:ilvl w:val="0"/>
          <w:numId w:val="142"/>
        </w:numPr>
      </w:pPr>
      <w:hyperlink r:id="rId958">
        <w:r>
          <w:rPr>
            <w:rStyle w:val="ae"/>
          </w:rPr>
          <w:t>asjdf</w:t>
        </w:r>
      </w:hyperlink>
    </w:p>
    <w:p w14:paraId="2FA62C81" w14:textId="77777777" w:rsidR="005D3061" w:rsidRDefault="00000000" w:rsidP="009270B7">
      <w:pPr>
        <w:pStyle w:val="Compact"/>
        <w:numPr>
          <w:ilvl w:val="0"/>
          <w:numId w:val="142"/>
        </w:numPr>
      </w:pPr>
      <w:hyperlink r:id="rId959">
        <w:r>
          <w:rPr>
            <w:rStyle w:val="ae"/>
          </w:rPr>
          <w:t>blacktear23</w:t>
        </w:r>
      </w:hyperlink>
    </w:p>
    <w:p w14:paraId="1506167A" w14:textId="77777777" w:rsidR="005D3061" w:rsidRDefault="00000000" w:rsidP="009270B7">
      <w:pPr>
        <w:pStyle w:val="Compact"/>
        <w:numPr>
          <w:ilvl w:val="0"/>
          <w:numId w:val="142"/>
        </w:numPr>
      </w:pPr>
      <w:hyperlink r:id="rId960">
        <w:r>
          <w:rPr>
            <w:rStyle w:val="ae"/>
          </w:rPr>
          <w:t>Cavan-xu</w:t>
        </w:r>
      </w:hyperlink>
    </w:p>
    <w:p w14:paraId="2598EFFB" w14:textId="77777777" w:rsidR="005D3061" w:rsidRDefault="00000000" w:rsidP="009270B7">
      <w:pPr>
        <w:pStyle w:val="Compact"/>
        <w:numPr>
          <w:ilvl w:val="0"/>
          <w:numId w:val="142"/>
        </w:numPr>
      </w:pPr>
      <w:hyperlink r:id="rId961">
        <w:r>
          <w:rPr>
            <w:rStyle w:val="ae"/>
          </w:rPr>
          <w:t>darraes</w:t>
        </w:r>
      </w:hyperlink>
    </w:p>
    <w:p w14:paraId="773B49B8" w14:textId="77777777" w:rsidR="005D3061" w:rsidRDefault="00000000" w:rsidP="009270B7">
      <w:pPr>
        <w:pStyle w:val="Compact"/>
        <w:numPr>
          <w:ilvl w:val="0"/>
          <w:numId w:val="142"/>
        </w:numPr>
      </w:pPr>
      <w:hyperlink r:id="rId962">
        <w:r>
          <w:rPr>
            <w:rStyle w:val="ae"/>
          </w:rPr>
          <w:t>demoManito</w:t>
        </w:r>
      </w:hyperlink>
    </w:p>
    <w:p w14:paraId="38881A5F" w14:textId="77777777" w:rsidR="005D3061" w:rsidRDefault="00000000" w:rsidP="009270B7">
      <w:pPr>
        <w:pStyle w:val="Compact"/>
        <w:numPr>
          <w:ilvl w:val="0"/>
          <w:numId w:val="142"/>
        </w:numPr>
      </w:pPr>
      <w:hyperlink r:id="rId963">
        <w:r>
          <w:rPr>
            <w:rStyle w:val="ae"/>
          </w:rPr>
          <w:t>dhysum</w:t>
        </w:r>
      </w:hyperlink>
    </w:p>
    <w:p w14:paraId="58687205" w14:textId="77777777" w:rsidR="005D3061" w:rsidRDefault="00000000" w:rsidP="009270B7">
      <w:pPr>
        <w:pStyle w:val="Compact"/>
        <w:numPr>
          <w:ilvl w:val="0"/>
          <w:numId w:val="142"/>
        </w:numPr>
      </w:pPr>
      <w:hyperlink r:id="rId964">
        <w:r>
          <w:rPr>
            <w:rStyle w:val="ae"/>
          </w:rPr>
          <w:t>HappyUncle</w:t>
        </w:r>
      </w:hyperlink>
    </w:p>
    <w:p w14:paraId="39EB1CE8" w14:textId="77777777" w:rsidR="005D3061" w:rsidRDefault="00000000" w:rsidP="009270B7">
      <w:pPr>
        <w:pStyle w:val="Compact"/>
        <w:numPr>
          <w:ilvl w:val="0"/>
          <w:numId w:val="142"/>
        </w:numPr>
      </w:pPr>
      <w:hyperlink r:id="rId965">
        <w:r>
          <w:rPr>
            <w:rStyle w:val="ae"/>
          </w:rPr>
          <w:t>jiyfhust</w:t>
        </w:r>
      </w:hyperlink>
    </w:p>
    <w:p w14:paraId="0BC0CA20" w14:textId="77777777" w:rsidR="005D3061" w:rsidRDefault="00000000" w:rsidP="009270B7">
      <w:pPr>
        <w:pStyle w:val="Compact"/>
        <w:numPr>
          <w:ilvl w:val="0"/>
          <w:numId w:val="142"/>
        </w:numPr>
      </w:pPr>
      <w:hyperlink r:id="rId966">
        <w:r>
          <w:rPr>
            <w:rStyle w:val="ae"/>
          </w:rPr>
          <w:t>L-maple</w:t>
        </w:r>
      </w:hyperlink>
    </w:p>
    <w:p w14:paraId="7E16D8EE" w14:textId="77777777" w:rsidR="005D3061" w:rsidRDefault="00000000" w:rsidP="009270B7">
      <w:pPr>
        <w:pStyle w:val="Compact"/>
        <w:numPr>
          <w:ilvl w:val="0"/>
          <w:numId w:val="142"/>
        </w:numPr>
      </w:pPr>
      <w:hyperlink r:id="rId967">
        <w:r>
          <w:rPr>
            <w:rStyle w:val="ae"/>
          </w:rPr>
          <w:t>nyurik</w:t>
        </w:r>
      </w:hyperlink>
    </w:p>
    <w:p w14:paraId="4D8D2237" w14:textId="77777777" w:rsidR="005D3061" w:rsidRDefault="00000000" w:rsidP="009270B7">
      <w:pPr>
        <w:pStyle w:val="Compact"/>
        <w:numPr>
          <w:ilvl w:val="0"/>
          <w:numId w:val="142"/>
        </w:numPr>
      </w:pPr>
      <w:hyperlink r:id="rId968">
        <w:r>
          <w:rPr>
            <w:rStyle w:val="ae"/>
          </w:rPr>
          <w:t>SeigeC</w:t>
        </w:r>
      </w:hyperlink>
    </w:p>
    <w:p w14:paraId="3A666648" w14:textId="77777777" w:rsidR="005D3061" w:rsidRDefault="00000000" w:rsidP="009270B7">
      <w:pPr>
        <w:pStyle w:val="Compact"/>
        <w:numPr>
          <w:ilvl w:val="0"/>
          <w:numId w:val="142"/>
        </w:numPr>
      </w:pPr>
      <w:hyperlink r:id="rId969">
        <w:r>
          <w:rPr>
            <w:rStyle w:val="ae"/>
          </w:rPr>
          <w:t>tangjingyu97</w:t>
        </w:r>
      </w:hyperlink>
      <w:bookmarkEnd w:id="99"/>
      <w:bookmarkEnd w:id="123"/>
    </w:p>
    <w:sectPr w:rsidR="005D30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C947" w14:textId="77777777" w:rsidR="00022973" w:rsidRDefault="00022973">
      <w:pPr>
        <w:spacing w:after="0"/>
      </w:pPr>
      <w:r>
        <w:separator/>
      </w:r>
    </w:p>
  </w:endnote>
  <w:endnote w:type="continuationSeparator" w:id="0">
    <w:p w14:paraId="670BC78C" w14:textId="77777777" w:rsidR="00022973" w:rsidRDefault="000229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804577610"/>
      <w:docPartObj>
        <w:docPartGallery w:val="Page Numbers (Bottom of Page)"/>
        <w:docPartUnique/>
      </w:docPartObj>
    </w:sdtPr>
    <w:sdtContent>
      <w:p w14:paraId="17041DD7" w14:textId="6353914D" w:rsidR="00B5655F" w:rsidRDefault="00B5655F" w:rsidP="002B6E64">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0AD135A8" w14:textId="77777777" w:rsidR="00B5655F" w:rsidRDefault="00B5655F">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608236466"/>
      <w:docPartObj>
        <w:docPartGallery w:val="Page Numbers (Bottom of Page)"/>
        <w:docPartUnique/>
      </w:docPartObj>
    </w:sdtPr>
    <w:sdtContent>
      <w:p w14:paraId="38A0D1B6" w14:textId="2D303DD6" w:rsidR="00B5655F" w:rsidRDefault="00B5655F" w:rsidP="002B6E64">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38052673" w14:textId="77777777" w:rsidR="00B5655F" w:rsidRDefault="00B5655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E5525" w14:textId="77777777" w:rsidR="00022973" w:rsidRDefault="00022973">
      <w:r>
        <w:separator/>
      </w:r>
    </w:p>
  </w:footnote>
  <w:footnote w:type="continuationSeparator" w:id="0">
    <w:p w14:paraId="0ACB97E9" w14:textId="77777777" w:rsidR="00022973" w:rsidRDefault="00022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7EE83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11C30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16157075">
    <w:abstractNumId w:val="7"/>
  </w:num>
  <w:num w:numId="2" w16cid:durableId="1314413248">
    <w:abstractNumId w:val="9"/>
  </w:num>
  <w:num w:numId="3" w16cid:durableId="791637057">
    <w:abstractNumId w:val="17"/>
  </w:num>
  <w:num w:numId="4" w16cid:durableId="1774011069">
    <w:abstractNumId w:val="10"/>
  </w:num>
  <w:num w:numId="5" w16cid:durableId="1378624915">
    <w:abstractNumId w:val="21"/>
  </w:num>
  <w:num w:numId="6" w16cid:durableId="365569244">
    <w:abstractNumId w:val="3"/>
  </w:num>
  <w:num w:numId="7" w16cid:durableId="2018997928">
    <w:abstractNumId w:val="13"/>
  </w:num>
  <w:num w:numId="8" w16cid:durableId="797724125">
    <w:abstractNumId w:val="5"/>
  </w:num>
  <w:num w:numId="9" w16cid:durableId="1702784637">
    <w:abstractNumId w:val="2"/>
  </w:num>
  <w:num w:numId="10" w16cid:durableId="1641154643">
    <w:abstractNumId w:val="6"/>
  </w:num>
  <w:num w:numId="11" w16cid:durableId="1758748070">
    <w:abstractNumId w:val="16"/>
  </w:num>
  <w:num w:numId="12" w16cid:durableId="1088620983">
    <w:abstractNumId w:val="19"/>
  </w:num>
  <w:num w:numId="13" w16cid:durableId="1246189565">
    <w:abstractNumId w:val="22"/>
  </w:num>
  <w:num w:numId="14" w16cid:durableId="1390111802">
    <w:abstractNumId w:val="15"/>
  </w:num>
  <w:num w:numId="15" w16cid:durableId="60367534">
    <w:abstractNumId w:val="18"/>
  </w:num>
  <w:num w:numId="16" w16cid:durableId="1690637290">
    <w:abstractNumId w:val="8"/>
  </w:num>
  <w:num w:numId="17" w16cid:durableId="216088107">
    <w:abstractNumId w:val="25"/>
  </w:num>
  <w:num w:numId="18" w16cid:durableId="1964799476">
    <w:abstractNumId w:val="20"/>
  </w:num>
  <w:num w:numId="19" w16cid:durableId="1438139949">
    <w:abstractNumId w:val="23"/>
  </w:num>
  <w:num w:numId="20" w16cid:durableId="239947828">
    <w:abstractNumId w:val="4"/>
  </w:num>
  <w:num w:numId="21" w16cid:durableId="1233270998">
    <w:abstractNumId w:val="11"/>
  </w:num>
  <w:num w:numId="22" w16cid:durableId="1930233533">
    <w:abstractNumId w:val="12"/>
  </w:num>
  <w:num w:numId="23" w16cid:durableId="1260796927">
    <w:abstractNumId w:val="24"/>
  </w:num>
  <w:num w:numId="24" w16cid:durableId="2091612072">
    <w:abstractNumId w:val="14"/>
  </w:num>
  <w:num w:numId="25" w16cid:durableId="1384403723">
    <w:abstractNumId w:val="0"/>
  </w:num>
  <w:num w:numId="26" w16cid:durableId="560288752">
    <w:abstractNumId w:val="1"/>
  </w:num>
  <w:num w:numId="27" w16cid:durableId="1383091768">
    <w:abstractNumId w:val="1"/>
  </w:num>
  <w:num w:numId="28" w16cid:durableId="1354960987">
    <w:abstractNumId w:val="1"/>
  </w:num>
  <w:num w:numId="29" w16cid:durableId="1228879500">
    <w:abstractNumId w:val="1"/>
  </w:num>
  <w:num w:numId="30" w16cid:durableId="1381243423">
    <w:abstractNumId w:val="1"/>
  </w:num>
  <w:num w:numId="31" w16cid:durableId="1970163306">
    <w:abstractNumId w:val="1"/>
  </w:num>
  <w:num w:numId="32" w16cid:durableId="2070414646">
    <w:abstractNumId w:val="1"/>
  </w:num>
  <w:num w:numId="33" w16cid:durableId="859321111">
    <w:abstractNumId w:val="1"/>
  </w:num>
  <w:num w:numId="34" w16cid:durableId="658734584">
    <w:abstractNumId w:val="1"/>
  </w:num>
  <w:num w:numId="35" w16cid:durableId="147290327">
    <w:abstractNumId w:val="1"/>
  </w:num>
  <w:num w:numId="36" w16cid:durableId="602567893">
    <w:abstractNumId w:val="1"/>
  </w:num>
  <w:num w:numId="37" w16cid:durableId="1695376828">
    <w:abstractNumId w:val="1"/>
  </w:num>
  <w:num w:numId="38" w16cid:durableId="1280407301">
    <w:abstractNumId w:val="1"/>
  </w:num>
  <w:num w:numId="39" w16cid:durableId="920912719">
    <w:abstractNumId w:val="1"/>
  </w:num>
  <w:num w:numId="40" w16cid:durableId="672612572">
    <w:abstractNumId w:val="1"/>
  </w:num>
  <w:num w:numId="41" w16cid:durableId="1134175583">
    <w:abstractNumId w:val="1"/>
  </w:num>
  <w:num w:numId="42" w16cid:durableId="86004104">
    <w:abstractNumId w:val="1"/>
  </w:num>
  <w:num w:numId="43" w16cid:durableId="594292274">
    <w:abstractNumId w:val="1"/>
  </w:num>
  <w:num w:numId="44" w16cid:durableId="229927947">
    <w:abstractNumId w:val="1"/>
  </w:num>
  <w:num w:numId="45" w16cid:durableId="129439046">
    <w:abstractNumId w:val="1"/>
  </w:num>
  <w:num w:numId="46" w16cid:durableId="1895503884">
    <w:abstractNumId w:val="1"/>
  </w:num>
  <w:num w:numId="47" w16cid:durableId="1355885741">
    <w:abstractNumId w:val="1"/>
  </w:num>
  <w:num w:numId="48" w16cid:durableId="1114132437">
    <w:abstractNumId w:val="1"/>
  </w:num>
  <w:num w:numId="49" w16cid:durableId="1847016127">
    <w:abstractNumId w:val="1"/>
  </w:num>
  <w:num w:numId="50" w16cid:durableId="1645428701">
    <w:abstractNumId w:val="1"/>
  </w:num>
  <w:num w:numId="51" w16cid:durableId="1108280951">
    <w:abstractNumId w:val="1"/>
  </w:num>
  <w:num w:numId="52" w16cid:durableId="1717700452">
    <w:abstractNumId w:val="1"/>
  </w:num>
  <w:num w:numId="53" w16cid:durableId="309330930">
    <w:abstractNumId w:val="1"/>
  </w:num>
  <w:num w:numId="54" w16cid:durableId="441807198">
    <w:abstractNumId w:val="1"/>
  </w:num>
  <w:num w:numId="55" w16cid:durableId="321347831">
    <w:abstractNumId w:val="1"/>
  </w:num>
  <w:num w:numId="56" w16cid:durableId="1569998449">
    <w:abstractNumId w:val="1"/>
  </w:num>
  <w:num w:numId="57" w16cid:durableId="979268236">
    <w:abstractNumId w:val="1"/>
  </w:num>
  <w:num w:numId="58" w16cid:durableId="601573923">
    <w:abstractNumId w:val="1"/>
  </w:num>
  <w:num w:numId="59" w16cid:durableId="1076324055">
    <w:abstractNumId w:val="1"/>
  </w:num>
  <w:num w:numId="60" w16cid:durableId="780146626">
    <w:abstractNumId w:val="1"/>
  </w:num>
  <w:num w:numId="61" w16cid:durableId="2003502718">
    <w:abstractNumId w:val="1"/>
  </w:num>
  <w:num w:numId="62" w16cid:durableId="394279880">
    <w:abstractNumId w:val="1"/>
  </w:num>
  <w:num w:numId="63" w16cid:durableId="2128087816">
    <w:abstractNumId w:val="1"/>
  </w:num>
  <w:num w:numId="64" w16cid:durableId="1148326180">
    <w:abstractNumId w:val="1"/>
  </w:num>
  <w:num w:numId="65" w16cid:durableId="1652638234">
    <w:abstractNumId w:val="1"/>
  </w:num>
  <w:num w:numId="66" w16cid:durableId="1540896587">
    <w:abstractNumId w:val="1"/>
  </w:num>
  <w:num w:numId="67" w16cid:durableId="2138527893">
    <w:abstractNumId w:val="1"/>
  </w:num>
  <w:num w:numId="68" w16cid:durableId="189799305">
    <w:abstractNumId w:val="1"/>
  </w:num>
  <w:num w:numId="69" w16cid:durableId="2127305676">
    <w:abstractNumId w:val="1"/>
  </w:num>
  <w:num w:numId="70" w16cid:durableId="325403419">
    <w:abstractNumId w:val="1"/>
  </w:num>
  <w:num w:numId="71" w16cid:durableId="702437320">
    <w:abstractNumId w:val="1"/>
  </w:num>
  <w:num w:numId="72" w16cid:durableId="190151821">
    <w:abstractNumId w:val="1"/>
  </w:num>
  <w:num w:numId="73" w16cid:durableId="1088648721">
    <w:abstractNumId w:val="1"/>
  </w:num>
  <w:num w:numId="74" w16cid:durableId="981815055">
    <w:abstractNumId w:val="1"/>
  </w:num>
  <w:num w:numId="75" w16cid:durableId="1185172413">
    <w:abstractNumId w:val="1"/>
  </w:num>
  <w:num w:numId="76" w16cid:durableId="2085754881">
    <w:abstractNumId w:val="1"/>
  </w:num>
  <w:num w:numId="77" w16cid:durableId="2062360970">
    <w:abstractNumId w:val="1"/>
  </w:num>
  <w:num w:numId="78" w16cid:durableId="1798715838">
    <w:abstractNumId w:val="1"/>
  </w:num>
  <w:num w:numId="79" w16cid:durableId="1859391524">
    <w:abstractNumId w:val="1"/>
  </w:num>
  <w:num w:numId="80" w16cid:durableId="1198741989">
    <w:abstractNumId w:val="1"/>
  </w:num>
  <w:num w:numId="81" w16cid:durableId="1898741117">
    <w:abstractNumId w:val="1"/>
  </w:num>
  <w:num w:numId="82" w16cid:durableId="1145969777">
    <w:abstractNumId w:val="1"/>
  </w:num>
  <w:num w:numId="83" w16cid:durableId="1290160953">
    <w:abstractNumId w:val="1"/>
  </w:num>
  <w:num w:numId="84" w16cid:durableId="1682928153">
    <w:abstractNumId w:val="1"/>
  </w:num>
  <w:num w:numId="85" w16cid:durableId="826020869">
    <w:abstractNumId w:val="1"/>
  </w:num>
  <w:num w:numId="86" w16cid:durableId="1061715399">
    <w:abstractNumId w:val="1"/>
  </w:num>
  <w:num w:numId="87" w16cid:durableId="2128624095">
    <w:abstractNumId w:val="1"/>
  </w:num>
  <w:num w:numId="88" w16cid:durableId="1924682930">
    <w:abstractNumId w:val="1"/>
  </w:num>
  <w:num w:numId="89" w16cid:durableId="1083919023">
    <w:abstractNumId w:val="1"/>
  </w:num>
  <w:num w:numId="90" w16cid:durableId="1292860517">
    <w:abstractNumId w:val="1"/>
  </w:num>
  <w:num w:numId="91" w16cid:durableId="1620183951">
    <w:abstractNumId w:val="1"/>
  </w:num>
  <w:num w:numId="92" w16cid:durableId="654842341">
    <w:abstractNumId w:val="1"/>
  </w:num>
  <w:num w:numId="93" w16cid:durableId="1859808215">
    <w:abstractNumId w:val="1"/>
  </w:num>
  <w:num w:numId="94" w16cid:durableId="2133983976">
    <w:abstractNumId w:val="1"/>
  </w:num>
  <w:num w:numId="95" w16cid:durableId="148324039">
    <w:abstractNumId w:val="1"/>
  </w:num>
  <w:num w:numId="96" w16cid:durableId="951784334">
    <w:abstractNumId w:val="1"/>
  </w:num>
  <w:num w:numId="97" w16cid:durableId="779301311">
    <w:abstractNumId w:val="1"/>
  </w:num>
  <w:num w:numId="98" w16cid:durableId="570578156">
    <w:abstractNumId w:val="1"/>
  </w:num>
  <w:num w:numId="99" w16cid:durableId="1085735165">
    <w:abstractNumId w:val="1"/>
  </w:num>
  <w:num w:numId="100" w16cid:durableId="579558083">
    <w:abstractNumId w:val="1"/>
  </w:num>
  <w:num w:numId="101" w16cid:durableId="320626535">
    <w:abstractNumId w:val="1"/>
  </w:num>
  <w:num w:numId="102" w16cid:durableId="1616598144">
    <w:abstractNumId w:val="1"/>
  </w:num>
  <w:num w:numId="103" w16cid:durableId="737484284">
    <w:abstractNumId w:val="1"/>
  </w:num>
  <w:num w:numId="104" w16cid:durableId="635766744">
    <w:abstractNumId w:val="1"/>
  </w:num>
  <w:num w:numId="105" w16cid:durableId="1412310211">
    <w:abstractNumId w:val="1"/>
  </w:num>
  <w:num w:numId="106" w16cid:durableId="1692950479">
    <w:abstractNumId w:val="1"/>
  </w:num>
  <w:num w:numId="107" w16cid:durableId="468669435">
    <w:abstractNumId w:val="1"/>
  </w:num>
  <w:num w:numId="108" w16cid:durableId="1898975862">
    <w:abstractNumId w:val="1"/>
  </w:num>
  <w:num w:numId="109" w16cid:durableId="649866551">
    <w:abstractNumId w:val="1"/>
  </w:num>
  <w:num w:numId="110" w16cid:durableId="2087071984">
    <w:abstractNumId w:val="1"/>
  </w:num>
  <w:num w:numId="111" w16cid:durableId="767775109">
    <w:abstractNumId w:val="1"/>
  </w:num>
  <w:num w:numId="112" w16cid:durableId="770200360">
    <w:abstractNumId w:val="1"/>
  </w:num>
  <w:num w:numId="113" w16cid:durableId="2033410742">
    <w:abstractNumId w:val="1"/>
  </w:num>
  <w:num w:numId="114" w16cid:durableId="597716704">
    <w:abstractNumId w:val="1"/>
  </w:num>
  <w:num w:numId="115" w16cid:durableId="271938083">
    <w:abstractNumId w:val="1"/>
  </w:num>
  <w:num w:numId="116" w16cid:durableId="844899589">
    <w:abstractNumId w:val="1"/>
  </w:num>
  <w:num w:numId="117" w16cid:durableId="336080619">
    <w:abstractNumId w:val="1"/>
  </w:num>
  <w:num w:numId="118" w16cid:durableId="1894849755">
    <w:abstractNumId w:val="1"/>
  </w:num>
  <w:num w:numId="119" w16cid:durableId="1987124591">
    <w:abstractNumId w:val="1"/>
  </w:num>
  <w:num w:numId="120" w16cid:durableId="583729492">
    <w:abstractNumId w:val="1"/>
  </w:num>
  <w:num w:numId="121" w16cid:durableId="1646936807">
    <w:abstractNumId w:val="1"/>
  </w:num>
  <w:num w:numId="122" w16cid:durableId="1688209629">
    <w:abstractNumId w:val="1"/>
  </w:num>
  <w:num w:numId="123" w16cid:durableId="2123258668">
    <w:abstractNumId w:val="1"/>
  </w:num>
  <w:num w:numId="124" w16cid:durableId="1207644544">
    <w:abstractNumId w:val="1"/>
  </w:num>
  <w:num w:numId="125" w16cid:durableId="306664136">
    <w:abstractNumId w:val="1"/>
  </w:num>
  <w:num w:numId="126" w16cid:durableId="793250539">
    <w:abstractNumId w:val="1"/>
  </w:num>
  <w:num w:numId="127" w16cid:durableId="1224758724">
    <w:abstractNumId w:val="1"/>
  </w:num>
  <w:num w:numId="128" w16cid:durableId="989988435">
    <w:abstractNumId w:val="1"/>
  </w:num>
  <w:num w:numId="129" w16cid:durableId="525606973">
    <w:abstractNumId w:val="1"/>
  </w:num>
  <w:num w:numId="130" w16cid:durableId="1421951190">
    <w:abstractNumId w:val="1"/>
  </w:num>
  <w:num w:numId="131" w16cid:durableId="1066806901">
    <w:abstractNumId w:val="1"/>
  </w:num>
  <w:num w:numId="132" w16cid:durableId="1597900762">
    <w:abstractNumId w:val="1"/>
  </w:num>
  <w:num w:numId="133" w16cid:durableId="840238043">
    <w:abstractNumId w:val="1"/>
  </w:num>
  <w:num w:numId="134" w16cid:durableId="1407993135">
    <w:abstractNumId w:val="1"/>
  </w:num>
  <w:num w:numId="135" w16cid:durableId="907300732">
    <w:abstractNumId w:val="1"/>
  </w:num>
  <w:num w:numId="136" w16cid:durableId="296229985">
    <w:abstractNumId w:val="1"/>
  </w:num>
  <w:num w:numId="137" w16cid:durableId="565528775">
    <w:abstractNumId w:val="1"/>
  </w:num>
  <w:num w:numId="138" w16cid:durableId="1283071752">
    <w:abstractNumId w:val="1"/>
  </w:num>
  <w:num w:numId="139" w16cid:durableId="96564246">
    <w:abstractNumId w:val="1"/>
  </w:num>
  <w:num w:numId="140" w16cid:durableId="1487437341">
    <w:abstractNumId w:val="1"/>
  </w:num>
  <w:num w:numId="141" w16cid:durableId="220215692">
    <w:abstractNumId w:val="1"/>
  </w:num>
  <w:num w:numId="142" w16cid:durableId="1865053144">
    <w:abstractNumId w:val="1"/>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61"/>
    <w:rsid w:val="00022973"/>
    <w:rsid w:val="000D1388"/>
    <w:rsid w:val="003D2A93"/>
    <w:rsid w:val="00431C0D"/>
    <w:rsid w:val="005D3061"/>
    <w:rsid w:val="00647136"/>
    <w:rsid w:val="006C5029"/>
    <w:rsid w:val="00876BFA"/>
    <w:rsid w:val="009270B7"/>
    <w:rsid w:val="00B44D98"/>
    <w:rsid w:val="00B5655F"/>
    <w:rsid w:val="00C814A5"/>
    <w:rsid w:val="00CC16F7"/>
    <w:rsid w:val="00DE5FF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AB02"/>
  <w15:docId w15:val="{89F71EB1-8723-9F4D-9210-C577DB2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9"/>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9"/>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9"/>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9"/>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9"/>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uiPriority w:val="99"/>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
      </w:numPr>
    </w:pPr>
  </w:style>
  <w:style w:type="numbering" w:customStyle="1" w:styleId="20">
    <w:name w:val="当前列表2"/>
    <w:uiPriority w:val="99"/>
    <w:rsid w:val="008E741A"/>
    <w:pPr>
      <w:numPr>
        <w:numId w:val="2"/>
      </w:numPr>
    </w:pPr>
  </w:style>
  <w:style w:type="numbering" w:customStyle="1" w:styleId="30">
    <w:name w:val="当前列表3"/>
    <w:uiPriority w:val="99"/>
    <w:rsid w:val="008E741A"/>
    <w:pPr>
      <w:numPr>
        <w:numId w:val="3"/>
      </w:numPr>
    </w:pPr>
  </w:style>
  <w:style w:type="numbering" w:customStyle="1" w:styleId="40">
    <w:name w:val="当前列表4"/>
    <w:uiPriority w:val="99"/>
    <w:rsid w:val="00AC3FEE"/>
    <w:pPr>
      <w:numPr>
        <w:numId w:val="4"/>
      </w:numPr>
    </w:pPr>
  </w:style>
  <w:style w:type="numbering" w:customStyle="1" w:styleId="50">
    <w:name w:val="当前列表5"/>
    <w:uiPriority w:val="99"/>
    <w:rsid w:val="00AC3FEE"/>
    <w:pPr>
      <w:numPr>
        <w:numId w:val="5"/>
      </w:numPr>
    </w:pPr>
  </w:style>
  <w:style w:type="numbering" w:customStyle="1" w:styleId="6">
    <w:name w:val="当前列表6"/>
    <w:uiPriority w:val="99"/>
    <w:rsid w:val="00AC3FEE"/>
    <w:pPr>
      <w:numPr>
        <w:numId w:val="6"/>
      </w:numPr>
    </w:pPr>
  </w:style>
  <w:style w:type="numbering" w:customStyle="1" w:styleId="7">
    <w:name w:val="当前列表7"/>
    <w:uiPriority w:val="99"/>
    <w:rsid w:val="001A4D7C"/>
    <w:pPr>
      <w:numPr>
        <w:numId w:val="7"/>
      </w:numPr>
    </w:pPr>
  </w:style>
  <w:style w:type="numbering" w:customStyle="1" w:styleId="8">
    <w:name w:val="当前列表8"/>
    <w:uiPriority w:val="99"/>
    <w:rsid w:val="001A4D7C"/>
    <w:pPr>
      <w:numPr>
        <w:numId w:val="8"/>
      </w:numPr>
    </w:pPr>
  </w:style>
  <w:style w:type="numbering" w:customStyle="1" w:styleId="9">
    <w:name w:val="当前列表9"/>
    <w:uiPriority w:val="99"/>
    <w:rsid w:val="001A4D7C"/>
    <w:pPr>
      <w:numPr>
        <w:numId w:val="10"/>
      </w:numPr>
    </w:pPr>
  </w:style>
  <w:style w:type="numbering" w:customStyle="1" w:styleId="100">
    <w:name w:val="当前列表10"/>
    <w:uiPriority w:val="99"/>
    <w:rsid w:val="001A4D7C"/>
    <w:pPr>
      <w:numPr>
        <w:numId w:val="11"/>
      </w:numPr>
    </w:pPr>
  </w:style>
  <w:style w:type="numbering" w:customStyle="1" w:styleId="11">
    <w:name w:val="当前列表11"/>
    <w:uiPriority w:val="99"/>
    <w:rsid w:val="001A4D7C"/>
    <w:pPr>
      <w:numPr>
        <w:numId w:val="12"/>
      </w:numPr>
    </w:pPr>
  </w:style>
  <w:style w:type="numbering" w:customStyle="1" w:styleId="12">
    <w:name w:val="当前列表12"/>
    <w:uiPriority w:val="99"/>
    <w:rsid w:val="001A4D7C"/>
    <w:pPr>
      <w:numPr>
        <w:numId w:val="13"/>
      </w:numPr>
    </w:pPr>
  </w:style>
  <w:style w:type="numbering" w:customStyle="1" w:styleId="13">
    <w:name w:val="当前列表13"/>
    <w:uiPriority w:val="99"/>
    <w:rsid w:val="001A4D7C"/>
    <w:pPr>
      <w:numPr>
        <w:numId w:val="14"/>
      </w:numPr>
    </w:pPr>
  </w:style>
  <w:style w:type="numbering" w:customStyle="1" w:styleId="14">
    <w:name w:val="当前列表14"/>
    <w:uiPriority w:val="99"/>
    <w:rsid w:val="001A4D7C"/>
    <w:pPr>
      <w:numPr>
        <w:numId w:val="15"/>
      </w:numPr>
    </w:pPr>
  </w:style>
  <w:style w:type="numbering" w:customStyle="1" w:styleId="15">
    <w:name w:val="当前列表15"/>
    <w:uiPriority w:val="99"/>
    <w:rsid w:val="001A4D7C"/>
    <w:pPr>
      <w:numPr>
        <w:numId w:val="16"/>
      </w:numPr>
    </w:pPr>
  </w:style>
  <w:style w:type="numbering" w:customStyle="1" w:styleId="16">
    <w:name w:val="当前列表16"/>
    <w:uiPriority w:val="99"/>
    <w:rsid w:val="001A4D7C"/>
    <w:pPr>
      <w:numPr>
        <w:numId w:val="17"/>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18"/>
      </w:numPr>
    </w:pPr>
  </w:style>
  <w:style w:type="numbering" w:customStyle="1" w:styleId="18">
    <w:name w:val="当前列表18"/>
    <w:uiPriority w:val="99"/>
    <w:rsid w:val="00BC71E8"/>
    <w:pPr>
      <w:numPr>
        <w:numId w:val="19"/>
      </w:numPr>
    </w:pPr>
  </w:style>
  <w:style w:type="numbering" w:customStyle="1" w:styleId="19">
    <w:name w:val="当前列表19"/>
    <w:uiPriority w:val="99"/>
    <w:rsid w:val="00BC71E8"/>
    <w:pPr>
      <w:numPr>
        <w:numId w:val="20"/>
      </w:numPr>
    </w:pPr>
  </w:style>
  <w:style w:type="numbering" w:customStyle="1" w:styleId="200">
    <w:name w:val="当前列表20"/>
    <w:uiPriority w:val="99"/>
    <w:rsid w:val="00BC71E8"/>
    <w:pPr>
      <w:numPr>
        <w:numId w:val="21"/>
      </w:numPr>
    </w:pPr>
  </w:style>
  <w:style w:type="numbering" w:customStyle="1" w:styleId="21">
    <w:name w:val="当前列表21"/>
    <w:uiPriority w:val="99"/>
    <w:rsid w:val="00B50B4B"/>
    <w:pPr>
      <w:numPr>
        <w:numId w:val="22"/>
      </w:numPr>
    </w:pPr>
  </w:style>
  <w:style w:type="numbering" w:customStyle="1" w:styleId="22">
    <w:name w:val="当前列表22"/>
    <w:uiPriority w:val="99"/>
    <w:rsid w:val="00B50B4B"/>
    <w:pPr>
      <w:numPr>
        <w:numId w:val="23"/>
      </w:numPr>
    </w:pPr>
  </w:style>
  <w:style w:type="numbering" w:customStyle="1" w:styleId="23">
    <w:name w:val="当前列表23"/>
    <w:uiPriority w:val="99"/>
    <w:rsid w:val="00B50B4B"/>
    <w:pPr>
      <w:numPr>
        <w:numId w:val="24"/>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 w:type="character" w:styleId="af4">
    <w:name w:val="FollowedHyperlink"/>
    <w:basedOn w:val="a1"/>
    <w:rsid w:val="00DE5FFB"/>
    <w:rPr>
      <w:color w:val="800080" w:themeColor="followedHyperlink"/>
      <w:u w:val="single"/>
    </w:rPr>
  </w:style>
  <w:style w:type="paragraph" w:styleId="TOC1">
    <w:name w:val="toc 1"/>
    <w:basedOn w:val="a"/>
    <w:next w:val="a"/>
    <w:autoRedefine/>
    <w:uiPriority w:val="39"/>
    <w:rsid w:val="000D1388"/>
    <w:pPr>
      <w:spacing w:before="240" w:after="120"/>
    </w:pPr>
    <w:rPr>
      <w:rFonts w:asciiTheme="minorHAnsi" w:hAnsiTheme="minorHAnsi"/>
      <w:b/>
      <w:bCs/>
      <w:sz w:val="20"/>
      <w:szCs w:val="20"/>
    </w:rPr>
  </w:style>
  <w:style w:type="paragraph" w:styleId="TOC2">
    <w:name w:val="toc 2"/>
    <w:basedOn w:val="a"/>
    <w:next w:val="a"/>
    <w:autoRedefine/>
    <w:uiPriority w:val="39"/>
    <w:rsid w:val="000D1388"/>
    <w:pPr>
      <w:spacing w:before="120" w:after="0"/>
      <w:ind w:left="240"/>
    </w:pPr>
    <w:rPr>
      <w:rFonts w:asciiTheme="minorHAnsi" w:hAnsiTheme="minorHAnsi"/>
      <w:i/>
      <w:iCs/>
      <w:sz w:val="20"/>
      <w:szCs w:val="20"/>
    </w:rPr>
  </w:style>
  <w:style w:type="paragraph" w:styleId="TOC3">
    <w:name w:val="toc 3"/>
    <w:basedOn w:val="a"/>
    <w:next w:val="a"/>
    <w:autoRedefine/>
    <w:uiPriority w:val="39"/>
    <w:rsid w:val="000D1388"/>
    <w:pPr>
      <w:spacing w:after="0"/>
      <w:ind w:left="480"/>
    </w:pPr>
    <w:rPr>
      <w:rFonts w:asciiTheme="minorHAnsi" w:hAnsiTheme="minorHAnsi"/>
      <w:sz w:val="20"/>
      <w:szCs w:val="20"/>
    </w:rPr>
  </w:style>
  <w:style w:type="paragraph" w:styleId="TOC4">
    <w:name w:val="toc 4"/>
    <w:basedOn w:val="a"/>
    <w:next w:val="a"/>
    <w:autoRedefine/>
    <w:rsid w:val="000D1388"/>
    <w:pPr>
      <w:spacing w:after="0"/>
      <w:ind w:left="720"/>
    </w:pPr>
    <w:rPr>
      <w:rFonts w:asciiTheme="minorHAnsi" w:hAnsiTheme="minorHAnsi"/>
      <w:sz w:val="20"/>
      <w:szCs w:val="20"/>
    </w:rPr>
  </w:style>
  <w:style w:type="paragraph" w:styleId="TOC5">
    <w:name w:val="toc 5"/>
    <w:basedOn w:val="a"/>
    <w:next w:val="a"/>
    <w:autoRedefine/>
    <w:rsid w:val="000D1388"/>
    <w:pPr>
      <w:spacing w:after="0"/>
      <w:ind w:left="960"/>
    </w:pPr>
    <w:rPr>
      <w:rFonts w:asciiTheme="minorHAnsi" w:hAnsiTheme="minorHAnsi"/>
      <w:sz w:val="20"/>
      <w:szCs w:val="20"/>
    </w:rPr>
  </w:style>
  <w:style w:type="paragraph" w:styleId="TOC6">
    <w:name w:val="toc 6"/>
    <w:basedOn w:val="a"/>
    <w:next w:val="a"/>
    <w:autoRedefine/>
    <w:rsid w:val="000D1388"/>
    <w:pPr>
      <w:spacing w:after="0"/>
      <w:ind w:left="1200"/>
    </w:pPr>
    <w:rPr>
      <w:rFonts w:asciiTheme="minorHAnsi" w:hAnsiTheme="minorHAnsi"/>
      <w:sz w:val="20"/>
      <w:szCs w:val="20"/>
    </w:rPr>
  </w:style>
  <w:style w:type="paragraph" w:styleId="TOC7">
    <w:name w:val="toc 7"/>
    <w:basedOn w:val="a"/>
    <w:next w:val="a"/>
    <w:autoRedefine/>
    <w:rsid w:val="000D1388"/>
    <w:pPr>
      <w:spacing w:after="0"/>
      <w:ind w:left="1440"/>
    </w:pPr>
    <w:rPr>
      <w:rFonts w:asciiTheme="minorHAnsi" w:hAnsiTheme="minorHAnsi"/>
      <w:sz w:val="20"/>
      <w:szCs w:val="20"/>
    </w:rPr>
  </w:style>
  <w:style w:type="paragraph" w:styleId="TOC8">
    <w:name w:val="toc 8"/>
    <w:basedOn w:val="a"/>
    <w:next w:val="a"/>
    <w:autoRedefine/>
    <w:rsid w:val="000D1388"/>
    <w:pPr>
      <w:spacing w:after="0"/>
      <w:ind w:left="1680"/>
    </w:pPr>
    <w:rPr>
      <w:rFonts w:asciiTheme="minorHAnsi" w:hAnsiTheme="minorHAnsi"/>
      <w:sz w:val="20"/>
      <w:szCs w:val="20"/>
    </w:rPr>
  </w:style>
  <w:style w:type="paragraph" w:styleId="TOC9">
    <w:name w:val="toc 9"/>
    <w:basedOn w:val="a"/>
    <w:next w:val="a"/>
    <w:autoRedefine/>
    <w:rsid w:val="000D1388"/>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38142;&#25509;" TargetMode="External"/><Relationship Id="rId671" Type="http://schemas.openxmlformats.org/officeDocument/2006/relationships/hyperlink" Target="https://github.com/Defined2014" TargetMode="External"/><Relationship Id="rId769" Type="http://schemas.openxmlformats.org/officeDocument/2006/relationships/hyperlink" Target="https://docs.pingcap.com/tidb/stable/sql-statement-admin-check-table-index" TargetMode="External"/><Relationship Id="rId21" Type="http://schemas.openxmlformats.org/officeDocument/2006/relationships/hyperlink" Target="https://docs.pingcap.com/tidb/v7.5/tidb-global-sort" TargetMode="External"/><Relationship Id="rId324" Type="http://schemas.openxmlformats.org/officeDocument/2006/relationships/hyperlink" Target="https://github.com/pingcap/tidb/issues/46717" TargetMode="External"/><Relationship Id="rId531" Type="http://schemas.openxmlformats.org/officeDocument/2006/relationships/hyperlink" Target="https://github.com/mittalrishabh" TargetMode="External"/><Relationship Id="rId629" Type="http://schemas.openxmlformats.org/officeDocument/2006/relationships/hyperlink" Target="https://github.com/pingcap/tidb/issues/45125" TargetMode="External"/><Relationship Id="rId170" Type="http://schemas.openxmlformats.org/officeDocument/2006/relationships/hyperlink" Target="https://docs.pingcap.com/tidb/v7.4/partitioned-table" TargetMode="External"/><Relationship Id="rId836" Type="http://schemas.openxmlformats.org/officeDocument/2006/relationships/hyperlink" Target="https://github.com/pingcap/tidb/issues/41572" TargetMode="External"/><Relationship Id="rId268" Type="http://schemas.openxmlformats.org/officeDocument/2006/relationships/hyperlink" Target="https://github.com/D3Hunter" TargetMode="External"/><Relationship Id="rId475" Type="http://schemas.openxmlformats.org/officeDocument/2006/relationships/hyperlink" Target="https://github.com/3pointer" TargetMode="External"/><Relationship Id="rId682" Type="http://schemas.openxmlformats.org/officeDocument/2006/relationships/hyperlink" Target="https://github.com/pingcap/tiflash/issues/7795" TargetMode="External"/><Relationship Id="rId903" Type="http://schemas.openxmlformats.org/officeDocument/2006/relationships/hyperlink" Target="https://github.com/YangKeao" TargetMode="External"/><Relationship Id="rId32" Type="http://schemas.openxmlformats.org/officeDocument/2006/relationships/hyperlink" Target="https://docs.pingcap.com/tidb/v7.5/ddl-introduction" TargetMode="External"/><Relationship Id="rId128" Type="http://schemas.openxmlformats.org/officeDocument/2006/relationships/hyperlink" Target="&#38142;&#25509;" TargetMode="External"/><Relationship Id="rId335" Type="http://schemas.openxmlformats.org/officeDocument/2006/relationships/hyperlink" Target="https://github.com/overvenus" TargetMode="External"/><Relationship Id="rId542" Type="http://schemas.openxmlformats.org/officeDocument/2006/relationships/hyperlink" Target="https://docs.pingcap.com/tidb/v7.3/optimizer-hints" TargetMode="External"/><Relationship Id="rId181" Type="http://schemas.openxmlformats.org/officeDocument/2006/relationships/hyperlink" Target="https://github.com/tonyxuqqi" TargetMode="External"/><Relationship Id="rId402" Type="http://schemas.openxmlformats.org/officeDocument/2006/relationships/hyperlink" Target="https://github.com/pingcap/tidb/issues/26806" TargetMode="External"/><Relationship Id="rId847" Type="http://schemas.openxmlformats.org/officeDocument/2006/relationships/hyperlink" Target="https://github.com/pingcap/tidb/issues/22605" TargetMode="External"/><Relationship Id="rId279" Type="http://schemas.openxmlformats.org/officeDocument/2006/relationships/hyperlink" Target="https://github.com/3AceShowHand" TargetMode="External"/><Relationship Id="rId486" Type="http://schemas.openxmlformats.org/officeDocument/2006/relationships/hyperlink" Target="https://github.com/pingcap/tiflow/issues/9685" TargetMode="External"/><Relationship Id="rId693" Type="http://schemas.openxmlformats.org/officeDocument/2006/relationships/hyperlink" Target="https://github.com/zimulala" TargetMode="External"/><Relationship Id="rId707" Type="http://schemas.openxmlformats.org/officeDocument/2006/relationships/hyperlink" Target="https://github.com/JmPotato" TargetMode="External"/><Relationship Id="rId914" Type="http://schemas.openxmlformats.org/officeDocument/2006/relationships/hyperlink" Target="https://github.com/pingcap/tidb/issues/44645" TargetMode="External"/><Relationship Id="rId43" Type="http://schemas.openxmlformats.org/officeDocument/2006/relationships/hyperlink" Target="https://github.com/tangenta" TargetMode="External"/><Relationship Id="rId139" Type="http://schemas.openxmlformats.org/officeDocument/2006/relationships/hyperlink" Target="&#38142;&#25509;" TargetMode="External"/><Relationship Id="rId346" Type="http://schemas.openxmlformats.org/officeDocument/2006/relationships/hyperlink" Target="https://github.com/tikv/pd/issues/7043" TargetMode="External"/><Relationship Id="rId553" Type="http://schemas.openxmlformats.org/officeDocument/2006/relationships/hyperlink" Target="https://github.com/pingcap/tidb/issues/43333" TargetMode="External"/><Relationship Id="rId760" Type="http://schemas.openxmlformats.org/officeDocument/2006/relationships/hyperlink" Target="https://github.com/pingcap/tiflash/issues/7630" TargetMode="External"/><Relationship Id="rId192" Type="http://schemas.openxmlformats.org/officeDocument/2006/relationships/hyperlink" Target="https://github.com/lidezhu" TargetMode="External"/><Relationship Id="rId206" Type="http://schemas.openxmlformats.org/officeDocument/2006/relationships/hyperlink" Target="https://github.com/qw4990" TargetMode="External"/><Relationship Id="rId413" Type="http://schemas.openxmlformats.org/officeDocument/2006/relationships/hyperlink" Target="https://github.com/AilinKid" TargetMode="External"/><Relationship Id="rId858" Type="http://schemas.openxmlformats.org/officeDocument/2006/relationships/hyperlink" Target="https://github.com/you06" TargetMode="External"/><Relationship Id="rId497" Type="http://schemas.openxmlformats.org/officeDocument/2006/relationships/hyperlink" Target="https://github.com/pingcap/tiflow/issues/9633" TargetMode="External"/><Relationship Id="rId620" Type="http://schemas.openxmlformats.org/officeDocument/2006/relationships/hyperlink" Target="https://docs.pingcap.com/tidb/v7.3/statistics" TargetMode="External"/><Relationship Id="rId718" Type="http://schemas.openxmlformats.org/officeDocument/2006/relationships/hyperlink" Target="https://github.com/pingcap/tiflash/issues/7810" TargetMode="External"/><Relationship Id="rId925" Type="http://schemas.openxmlformats.org/officeDocument/2006/relationships/hyperlink" Target="https://github.com/cfzjywxk" TargetMode="External"/><Relationship Id="rId357" Type="http://schemas.openxmlformats.org/officeDocument/2006/relationships/hyperlink" Target="https://github.com/Leavrth" TargetMode="External"/><Relationship Id="rId54" Type="http://schemas.openxmlformats.org/officeDocument/2006/relationships/hyperlink" Target="https://docs.pingcap.com/tidb/stable/sql-statement-import-into" TargetMode="External"/><Relationship Id="rId217" Type="http://schemas.openxmlformats.org/officeDocument/2006/relationships/hyperlink" Target="https://github.com/crazycs520" TargetMode="External"/><Relationship Id="rId564" Type="http://schemas.openxmlformats.org/officeDocument/2006/relationships/hyperlink" Target="https://docs.pingcap.com/tidb/stable/optimizer-hints" TargetMode="External"/><Relationship Id="rId771" Type="http://schemas.openxmlformats.org/officeDocument/2006/relationships/hyperlink" Target="https://docs.pingcap.com/tidb/stable/system-variables" TargetMode="External"/><Relationship Id="rId869" Type="http://schemas.openxmlformats.org/officeDocument/2006/relationships/hyperlink" Target="https://github.com/pingcap/tiflow/issues/8891" TargetMode="External"/><Relationship Id="rId424" Type="http://schemas.openxmlformats.org/officeDocument/2006/relationships/hyperlink" Target="https://github.com/pingcap/tidb/issues/47008" TargetMode="External"/><Relationship Id="rId631" Type="http://schemas.openxmlformats.org/officeDocument/2006/relationships/hyperlink" Target="https://github.com/pingcap/tidb/issues/44855" TargetMode="External"/><Relationship Id="rId729" Type="http://schemas.openxmlformats.org/officeDocument/2006/relationships/hyperlink" Target="https://github.com/3AceShowHand" TargetMode="External"/><Relationship Id="rId270" Type="http://schemas.openxmlformats.org/officeDocument/2006/relationships/hyperlink" Target="https://docs.pingcap.com/tidb/stable/sql-statement-import-into" TargetMode="External"/><Relationship Id="rId936" Type="http://schemas.openxmlformats.org/officeDocument/2006/relationships/hyperlink" Target="https://github.com/pingcap/tidb/issues/44472" TargetMode="External"/><Relationship Id="rId65" Type="http://schemas.openxmlformats.org/officeDocument/2006/relationships/hyperlink" Target="https://docs.pingcap.com/tidb/stable/system-variables" TargetMode="External"/><Relationship Id="rId130" Type="http://schemas.openxmlformats.org/officeDocument/2006/relationships/hyperlink" Target="&#38142;&#25509;" TargetMode="External"/><Relationship Id="rId368" Type="http://schemas.openxmlformats.org/officeDocument/2006/relationships/hyperlink" Target="https://github.com/mittalrishabh" TargetMode="External"/><Relationship Id="rId575" Type="http://schemas.openxmlformats.org/officeDocument/2006/relationships/hyperlink" Target="https://github.com/pingcap/tidb/issues/44033" TargetMode="External"/><Relationship Id="rId782" Type="http://schemas.openxmlformats.org/officeDocument/2006/relationships/hyperlink" Target="https://docs.pingcap.com/tidb/stable/optimizer-hints" TargetMode="External"/><Relationship Id="rId228" Type="http://schemas.openxmlformats.org/officeDocument/2006/relationships/hyperlink" Target="https://github.com/SeaRise" TargetMode="External"/><Relationship Id="rId435" Type="http://schemas.openxmlformats.org/officeDocument/2006/relationships/hyperlink" Target="https://github.com/qw4990" TargetMode="External"/><Relationship Id="rId642" Type="http://schemas.openxmlformats.org/officeDocument/2006/relationships/hyperlink" Target="https://docs.pingcap.com/tidb/stable/tiflash-configuration" TargetMode="External"/><Relationship Id="rId281" Type="http://schemas.openxmlformats.org/officeDocument/2006/relationships/hyperlink" Target="https://docs.pingcap.com/tidb/stable/tidb-functions" TargetMode="External"/><Relationship Id="rId502" Type="http://schemas.openxmlformats.org/officeDocument/2006/relationships/hyperlink" Target="https://github.com/sdojjy" TargetMode="External"/><Relationship Id="rId947" Type="http://schemas.openxmlformats.org/officeDocument/2006/relationships/hyperlink" Target="https://github.com/hi-rustin" TargetMode="External"/><Relationship Id="rId76" Type="http://schemas.openxmlformats.org/officeDocument/2006/relationships/hyperlink" Target="https://docs.pingcap.com/tidb/stable/dumpling-overview" TargetMode="External"/><Relationship Id="rId141" Type="http://schemas.openxmlformats.org/officeDocument/2006/relationships/hyperlink" Target="&#38142;&#25509;" TargetMode="External"/><Relationship Id="rId379" Type="http://schemas.openxmlformats.org/officeDocument/2006/relationships/hyperlink" Target="https://github.com/pingcap/tidb/issues/46214" TargetMode="External"/><Relationship Id="rId586" Type="http://schemas.openxmlformats.org/officeDocument/2006/relationships/hyperlink" Target="https://github.com/GMHDBJD" TargetMode="External"/><Relationship Id="rId793" Type="http://schemas.openxmlformats.org/officeDocument/2006/relationships/hyperlink" Target="https://github.com/xuyifangreeneyes" TargetMode="External"/><Relationship Id="rId807" Type="http://schemas.openxmlformats.org/officeDocument/2006/relationships/hyperlink" Target="https://docs.pingcap.com/tidb/stable/tidb-distributed-execution-framework" TargetMode="External"/><Relationship Id="rId7" Type="http://schemas.openxmlformats.org/officeDocument/2006/relationships/endnotes" Target="endnotes.xml"/><Relationship Id="rId239" Type="http://schemas.openxmlformats.org/officeDocument/2006/relationships/hyperlink" Target="https://docs.pingcap.com/tidb/stable/statistics" TargetMode="External"/><Relationship Id="rId446" Type="http://schemas.openxmlformats.org/officeDocument/2006/relationships/hyperlink" Target="https://github.com/tikv/tikv/issues/15346" TargetMode="External"/><Relationship Id="rId653" Type="http://schemas.openxmlformats.org/officeDocument/2006/relationships/hyperlink" Target="https://github.com/3AceShowHand" TargetMode="External"/><Relationship Id="rId292" Type="http://schemas.openxmlformats.org/officeDocument/2006/relationships/hyperlink" Target="https://docs.pingcap.com/tidb/stable/sql-statement-add-index" TargetMode="External"/><Relationship Id="rId306" Type="http://schemas.openxmlformats.org/officeDocument/2006/relationships/hyperlink" Target="https://docs.pingcap.com/tidb/stable/ticdc-sink-to-kafka" TargetMode="External"/><Relationship Id="rId860" Type="http://schemas.openxmlformats.org/officeDocument/2006/relationships/hyperlink" Target="https://github.com/you06" TargetMode="External"/><Relationship Id="rId958" Type="http://schemas.openxmlformats.org/officeDocument/2006/relationships/hyperlink" Target="https://github.com/asjdf" TargetMode="External"/><Relationship Id="rId87" Type="http://schemas.openxmlformats.org/officeDocument/2006/relationships/hyperlink" Target="https://github.com/pingcap/tidb/issues/47275" TargetMode="External"/><Relationship Id="rId513" Type="http://schemas.openxmlformats.org/officeDocument/2006/relationships/hyperlink" Target="https://github.com/pingcap/tiflow/issues/9788" TargetMode="External"/><Relationship Id="rId597" Type="http://schemas.openxmlformats.org/officeDocument/2006/relationships/hyperlink" Target="https://docs.pingcap.com/tidb/stable/tidb-configuration-file" TargetMode="External"/><Relationship Id="rId720" Type="http://schemas.openxmlformats.org/officeDocument/2006/relationships/hyperlink" Target="https://github.com/pingcap/tiflow/issues/9294" TargetMode="External"/><Relationship Id="rId818" Type="http://schemas.openxmlformats.org/officeDocument/2006/relationships/hyperlink" Target="https://docs.pingcap.com/tidb/stable/system-variables" TargetMode="External"/><Relationship Id="rId152" Type="http://schemas.openxmlformats.org/officeDocument/2006/relationships/hyperlink" Target="&#38142;&#25509;" TargetMode="External"/><Relationship Id="rId457" Type="http://schemas.openxmlformats.org/officeDocument/2006/relationships/hyperlink" Target="https://github.com/bufferflies" TargetMode="External"/><Relationship Id="rId664" Type="http://schemas.openxmlformats.org/officeDocument/2006/relationships/hyperlink" Target="https://github.com/pingcap/tidb/issues/45134" TargetMode="External"/><Relationship Id="rId871" Type="http://schemas.openxmlformats.org/officeDocument/2006/relationships/hyperlink" Target="https://github.com/pingcap/tiflow/issues/8865" TargetMode="External"/><Relationship Id="rId969" Type="http://schemas.openxmlformats.org/officeDocument/2006/relationships/hyperlink" Target="https://github.com/tangjingyu97" TargetMode="External"/><Relationship Id="rId14" Type="http://schemas.openxmlformats.org/officeDocument/2006/relationships/footer" Target="footer2.xml"/><Relationship Id="rId317" Type="http://schemas.openxmlformats.org/officeDocument/2006/relationships/hyperlink" Target="https://github.com/winoros" TargetMode="External"/><Relationship Id="rId524" Type="http://schemas.openxmlformats.org/officeDocument/2006/relationships/hyperlink" Target="https://github.com/highpon" TargetMode="External"/><Relationship Id="rId731" Type="http://schemas.openxmlformats.org/officeDocument/2006/relationships/hyperlink" Target="https://github.com/D3Hunter" TargetMode="External"/><Relationship Id="rId98" Type="http://schemas.openxmlformats.org/officeDocument/2006/relationships/hyperlink" Target="&#38142;&#25509;" TargetMode="External"/><Relationship Id="rId163" Type="http://schemas.openxmlformats.org/officeDocument/2006/relationships/hyperlink" Target="https://docs.pingcap.com/tidb/v7.4/quick-start-with-tidb" TargetMode="External"/><Relationship Id="rId370" Type="http://schemas.openxmlformats.org/officeDocument/2006/relationships/hyperlink" Target="https://github.com/lance6716" TargetMode="External"/><Relationship Id="rId829" Type="http://schemas.openxmlformats.org/officeDocument/2006/relationships/hyperlink" Target="https://docs.pingcap.com/tidb/stable/tikv-configuration-file" TargetMode="External"/><Relationship Id="rId230" Type="http://schemas.openxmlformats.org/officeDocument/2006/relationships/hyperlink" Target="https://github.com/pingcap/tidb/issues/46080" TargetMode="External"/><Relationship Id="rId468" Type="http://schemas.openxmlformats.org/officeDocument/2006/relationships/hyperlink" Target="https://github.com/pingcap/tiflash/issues/8076" TargetMode="External"/><Relationship Id="rId675" Type="http://schemas.openxmlformats.org/officeDocument/2006/relationships/hyperlink" Target="https://github.com/L-maple" TargetMode="External"/><Relationship Id="rId882" Type="http://schemas.openxmlformats.org/officeDocument/2006/relationships/hyperlink" Target="https://github.com/D3Hunter" TargetMode="External"/><Relationship Id="rId25" Type="http://schemas.openxmlformats.org/officeDocument/2006/relationships/hyperlink" Target="https://docs.pingcap.com/tidb/v7.5/tidb-resource-control" TargetMode="External"/><Relationship Id="rId328" Type="http://schemas.openxmlformats.org/officeDocument/2006/relationships/hyperlink" Target="https://github.com/tikv/tikv/issues/15430" TargetMode="External"/><Relationship Id="rId535" Type="http://schemas.openxmlformats.org/officeDocument/2006/relationships/hyperlink" Target="https://github.com/yumchina" TargetMode="External"/><Relationship Id="rId742" Type="http://schemas.openxmlformats.org/officeDocument/2006/relationships/hyperlink" Target="https://github.com/pingandb" TargetMode="External"/><Relationship Id="rId174" Type="http://schemas.openxmlformats.org/officeDocument/2006/relationships/hyperlink" Target="https://github.com/ywqzzy" TargetMode="External"/><Relationship Id="rId381" Type="http://schemas.openxmlformats.org/officeDocument/2006/relationships/hyperlink" Target="https://github.com/pingcap/tidb/issues/46287" TargetMode="External"/><Relationship Id="rId602" Type="http://schemas.openxmlformats.org/officeDocument/2006/relationships/hyperlink" Target="https://docs.pingcap.com/tidb/stable/tikv-configuration-file" TargetMode="External"/><Relationship Id="rId241" Type="http://schemas.openxmlformats.org/officeDocument/2006/relationships/hyperlink" Target="https://github.com/pingcap/tidb/issues/46351" TargetMode="External"/><Relationship Id="rId479" Type="http://schemas.openxmlformats.org/officeDocument/2006/relationships/hyperlink" Target="https://github.com/purelind" TargetMode="External"/><Relationship Id="rId686" Type="http://schemas.openxmlformats.org/officeDocument/2006/relationships/hyperlink" Target="https://github.com/pingcap/tidb/issues/44440" TargetMode="External"/><Relationship Id="rId893" Type="http://schemas.openxmlformats.org/officeDocument/2006/relationships/hyperlink" Target="https://github.com/you06" TargetMode="External"/><Relationship Id="rId907" Type="http://schemas.openxmlformats.org/officeDocument/2006/relationships/hyperlink" Target="https://github.com/AilinKid" TargetMode="External"/><Relationship Id="rId36" Type="http://schemas.openxmlformats.org/officeDocument/2006/relationships/hyperlink" Target="https://docs.pingcap.com/tidb/stable/tidb-distributed-execution-framework" TargetMode="External"/><Relationship Id="rId339" Type="http://schemas.openxmlformats.org/officeDocument/2006/relationships/hyperlink" Target="https://github.com/glorv" TargetMode="External"/><Relationship Id="rId546" Type="http://schemas.openxmlformats.org/officeDocument/2006/relationships/hyperlink" Target="https://docs.pingcap.com/tidb/stable/system-variables" TargetMode="External"/><Relationship Id="rId753" Type="http://schemas.openxmlformats.org/officeDocument/2006/relationships/hyperlink" Target="https://docs.pingcap.com/tidb/stable/tiflash-supported-pushdown-calculations" TargetMode="External"/><Relationship Id="rId101" Type="http://schemas.openxmlformats.org/officeDocument/2006/relationships/hyperlink" Target="&#38142;&#25509;" TargetMode="External"/><Relationship Id="rId185" Type="http://schemas.openxmlformats.org/officeDocument/2006/relationships/hyperlink" Target="https://github.com/SpadeA-Tang" TargetMode="External"/><Relationship Id="rId406" Type="http://schemas.openxmlformats.org/officeDocument/2006/relationships/hyperlink" Target="https://github.com/pingcap/tidb/issues/45716" TargetMode="External"/><Relationship Id="rId960" Type="http://schemas.openxmlformats.org/officeDocument/2006/relationships/hyperlink" Target="https://github.com/Cavan-xu" TargetMode="External"/><Relationship Id="rId392" Type="http://schemas.openxmlformats.org/officeDocument/2006/relationships/hyperlink" Target="https://github.com/pingcap/tidb/issues/45838" TargetMode="External"/><Relationship Id="rId613" Type="http://schemas.openxmlformats.org/officeDocument/2006/relationships/hyperlink" Target="https://docs.pingcap.com/tidb/stable/tidb-lightning-configuration" TargetMode="External"/><Relationship Id="rId697" Type="http://schemas.openxmlformats.org/officeDocument/2006/relationships/hyperlink" Target="https://github.com/AilinKid" TargetMode="External"/><Relationship Id="rId820" Type="http://schemas.openxmlformats.org/officeDocument/2006/relationships/hyperlink" Target="https://docs.pingcap.com/tidb/stable/tiflash-pipeline-model" TargetMode="External"/><Relationship Id="rId918" Type="http://schemas.openxmlformats.org/officeDocument/2006/relationships/hyperlink" Target="https://github.com/pingcap/tidb/issues/44051" TargetMode="External"/><Relationship Id="rId252" Type="http://schemas.openxmlformats.org/officeDocument/2006/relationships/hyperlink" Target="https://docs.pingcap.com/tidb/stable/partitioned-table" TargetMode="External"/><Relationship Id="rId47" Type="http://schemas.openxmlformats.org/officeDocument/2006/relationships/hyperlink" Target="https://github.com/pingcap/tidb/issues/48008" TargetMode="External"/><Relationship Id="rId112" Type="http://schemas.openxmlformats.org/officeDocument/2006/relationships/hyperlink" Target="&#38142;&#25509;" TargetMode="External"/><Relationship Id="rId557" Type="http://schemas.openxmlformats.org/officeDocument/2006/relationships/hyperlink" Target="https://github.com/pingcap/tidb/issues/45520" TargetMode="External"/><Relationship Id="rId764" Type="http://schemas.openxmlformats.org/officeDocument/2006/relationships/hyperlink" Target="https://docs.pingcap.com/tidb/stable/system-variables" TargetMode="External"/><Relationship Id="rId971" Type="http://schemas.openxmlformats.org/officeDocument/2006/relationships/theme" Target="theme/theme1.xml"/><Relationship Id="rId196" Type="http://schemas.openxmlformats.org/officeDocument/2006/relationships/hyperlink" Target="https://github.com/pingcap/tidb/issues/46307" TargetMode="External"/><Relationship Id="rId417" Type="http://schemas.openxmlformats.org/officeDocument/2006/relationships/hyperlink" Target="https://github.com/AilinKid" TargetMode="External"/><Relationship Id="rId624" Type="http://schemas.openxmlformats.org/officeDocument/2006/relationships/hyperlink" Target="https://docs.pingcap.com/tidb/stable/tidb-configuration-file" TargetMode="External"/><Relationship Id="rId831" Type="http://schemas.openxmlformats.org/officeDocument/2006/relationships/hyperlink" Target="https://docs.pingcap.com/tidb/stable/tidb-lightning-configuration" TargetMode="External"/><Relationship Id="rId263" Type="http://schemas.openxmlformats.org/officeDocument/2006/relationships/hyperlink" Target="https://docs.pingcap.com/tidb/stable/system-variables" TargetMode="External"/><Relationship Id="rId470" Type="http://schemas.openxmlformats.org/officeDocument/2006/relationships/hyperlink" Target="https://github.com/pingcap/tiflash/issues/7177" TargetMode="External"/><Relationship Id="rId929" Type="http://schemas.openxmlformats.org/officeDocument/2006/relationships/hyperlink" Target="https://github.com/cfzjywxk" TargetMode="External"/><Relationship Id="rId58" Type="http://schemas.openxmlformats.org/officeDocument/2006/relationships/hyperlink" Target="https://github.com/pingcap/tiflow/issues/8463" TargetMode="External"/><Relationship Id="rId123" Type="http://schemas.openxmlformats.org/officeDocument/2006/relationships/hyperlink" Target="&#38142;&#25509;" TargetMode="External"/><Relationship Id="rId330" Type="http://schemas.openxmlformats.org/officeDocument/2006/relationships/hyperlink" Target="https://github.com/tikv/tikv/issues/15412" TargetMode="External"/><Relationship Id="rId568" Type="http://schemas.openxmlformats.org/officeDocument/2006/relationships/hyperlink" Target="https://github.com/CabinfeverB" TargetMode="External"/><Relationship Id="rId775" Type="http://schemas.openxmlformats.org/officeDocument/2006/relationships/hyperlink" Target="https://github.com/glorv" TargetMode="External"/><Relationship Id="rId428" Type="http://schemas.openxmlformats.org/officeDocument/2006/relationships/hyperlink" Target="https://github.com/pingcap/tidb/issues/46197" TargetMode="External"/><Relationship Id="rId635" Type="http://schemas.openxmlformats.org/officeDocument/2006/relationships/hyperlink" Target="https://github.com/tikv/pd/issues/6786" TargetMode="External"/><Relationship Id="rId842" Type="http://schemas.openxmlformats.org/officeDocument/2006/relationships/hyperlink" Target="https://github.com/you06" TargetMode="External"/><Relationship Id="rId274" Type="http://schemas.openxmlformats.org/officeDocument/2006/relationships/hyperlink" Target="https://github.com/pingcap/tiflow/issues/9413" TargetMode="External"/><Relationship Id="rId481" Type="http://schemas.openxmlformats.org/officeDocument/2006/relationships/hyperlink" Target="https://github.com/fubinzh" TargetMode="External"/><Relationship Id="rId702" Type="http://schemas.openxmlformats.org/officeDocument/2006/relationships/hyperlink" Target="https://github.com/tikv/pd/issues/6787" TargetMode="External"/><Relationship Id="rId69" Type="http://schemas.openxmlformats.org/officeDocument/2006/relationships/hyperlink" Target="https://docs.pingcap.com/tidb/stable/system-variables" TargetMode="External"/><Relationship Id="rId134" Type="http://schemas.openxmlformats.org/officeDocument/2006/relationships/hyperlink" Target="&#38142;&#25509;" TargetMode="External"/><Relationship Id="rId579" Type="http://schemas.openxmlformats.org/officeDocument/2006/relationships/hyperlink" Target="https://github.com/time-and-fate" TargetMode="External"/><Relationship Id="rId786" Type="http://schemas.openxmlformats.org/officeDocument/2006/relationships/hyperlink" Target="https://docs.pingcap.com/tidb/stable/sql-plan-management" TargetMode="External"/><Relationship Id="rId341" Type="http://schemas.openxmlformats.org/officeDocument/2006/relationships/hyperlink" Target="https://github.com/tiancaiamao" TargetMode="External"/><Relationship Id="rId439" Type="http://schemas.openxmlformats.org/officeDocument/2006/relationships/hyperlink" Target="https://github.com/SpadeA-Tang" TargetMode="External"/><Relationship Id="rId646" Type="http://schemas.openxmlformats.org/officeDocument/2006/relationships/hyperlink" Target="https://github.com/Leavrth" TargetMode="External"/><Relationship Id="rId201" Type="http://schemas.openxmlformats.org/officeDocument/2006/relationships/hyperlink" Target="https://github.com/pingcap/tidb/issues/45719" TargetMode="External"/><Relationship Id="rId285" Type="http://schemas.openxmlformats.org/officeDocument/2006/relationships/hyperlink" Target="https://docs.pingcap.com/tidb/stable/system-variables" TargetMode="External"/><Relationship Id="rId506" Type="http://schemas.openxmlformats.org/officeDocument/2006/relationships/hyperlink" Target="https://github.com/D3Hunter" TargetMode="External"/><Relationship Id="rId853" Type="http://schemas.openxmlformats.org/officeDocument/2006/relationships/hyperlink" Target="https://github.com/tikv/tikv/issues/14964" TargetMode="External"/><Relationship Id="rId492" Type="http://schemas.openxmlformats.org/officeDocument/2006/relationships/hyperlink" Target="https://github.com/pingcap/tiflow/issues/9488" TargetMode="External"/><Relationship Id="rId713" Type="http://schemas.openxmlformats.org/officeDocument/2006/relationships/hyperlink" Target="https://github.com/nolouch" TargetMode="External"/><Relationship Id="rId797" Type="http://schemas.openxmlformats.org/officeDocument/2006/relationships/hyperlink" Target="https://github.com/pingcap/tidb/issues/41711" TargetMode="External"/><Relationship Id="rId920" Type="http://schemas.openxmlformats.org/officeDocument/2006/relationships/hyperlink" Target="https://github.com/pingcap/tidb/issues/44314" TargetMode="External"/><Relationship Id="rId145" Type="http://schemas.openxmlformats.org/officeDocument/2006/relationships/hyperlink" Target="&#38142;&#25509;" TargetMode="External"/><Relationship Id="rId352" Type="http://schemas.openxmlformats.org/officeDocument/2006/relationships/hyperlink" Target="https://github.com/pingcap/tiflash/issues/7595" TargetMode="External"/><Relationship Id="rId212" Type="http://schemas.openxmlformats.org/officeDocument/2006/relationships/hyperlink" Target="https://github.com/windtalker" TargetMode="External"/><Relationship Id="rId657" Type="http://schemas.openxmlformats.org/officeDocument/2006/relationships/hyperlink" Target="https://github.com/gengliqi" TargetMode="External"/><Relationship Id="rId864" Type="http://schemas.openxmlformats.org/officeDocument/2006/relationships/hyperlink" Target="https://github.com/rleungx" TargetMode="External"/><Relationship Id="rId296" Type="http://schemas.openxmlformats.org/officeDocument/2006/relationships/hyperlink" Target="https://docs.pingcap.com/tidb/stable/system-variables" TargetMode="External"/><Relationship Id="rId517" Type="http://schemas.openxmlformats.org/officeDocument/2006/relationships/hyperlink" Target="https://github.com/pingcap/tidb/issues/45382" TargetMode="External"/><Relationship Id="rId724" Type="http://schemas.openxmlformats.org/officeDocument/2006/relationships/hyperlink" Target="https://github.com/pingcap/tiflow/issues/9309" TargetMode="External"/><Relationship Id="rId931" Type="http://schemas.openxmlformats.org/officeDocument/2006/relationships/hyperlink" Target="https://github.com/cfzjywxk" TargetMode="External"/><Relationship Id="rId60" Type="http://schemas.openxmlformats.org/officeDocument/2006/relationships/hyperlink" Target="https://docs.pingcap.com/tidb/stable/dm-continuous-data-validation" TargetMode="External"/><Relationship Id="rId156" Type="http://schemas.openxmlformats.org/officeDocument/2006/relationships/hyperlink" Target="&#38142;&#25509;" TargetMode="External"/><Relationship Id="rId363" Type="http://schemas.openxmlformats.org/officeDocument/2006/relationships/hyperlink" Target="https://github.com/pingcap/tidb/issues/40759" TargetMode="External"/><Relationship Id="rId570" Type="http://schemas.openxmlformats.org/officeDocument/2006/relationships/hyperlink" Target="https://docs.pingcap.com/tidb/stable/tidb-resource-control" TargetMode="External"/><Relationship Id="rId223" Type="http://schemas.openxmlformats.org/officeDocument/2006/relationships/hyperlink" Target="https://docs.pingcap.com/tidb/stable/optimizer-hints" TargetMode="External"/><Relationship Id="rId430" Type="http://schemas.openxmlformats.org/officeDocument/2006/relationships/hyperlink" Target="https://github.com/pingcap/tidb/issues/46083" TargetMode="External"/><Relationship Id="rId668" Type="http://schemas.openxmlformats.org/officeDocument/2006/relationships/hyperlink" Target="https://github.com/pingcap/tidb/issues/45136" TargetMode="External"/><Relationship Id="rId875" Type="http://schemas.openxmlformats.org/officeDocument/2006/relationships/hyperlink" Target="https://github.com/pingcap/tiflow/issues/6381" TargetMode="External"/><Relationship Id="rId18" Type="http://schemas.openxmlformats.org/officeDocument/2006/relationships/hyperlink" Target="https://docs.pingcap.com/tidb/stable/release-7.2.0" TargetMode="External"/><Relationship Id="rId528" Type="http://schemas.openxmlformats.org/officeDocument/2006/relationships/hyperlink" Target="https://github.com/JK1Zhang" TargetMode="External"/><Relationship Id="rId735" Type="http://schemas.openxmlformats.org/officeDocument/2006/relationships/hyperlink" Target="https://github.com/dhysum" TargetMode="External"/><Relationship Id="rId942" Type="http://schemas.openxmlformats.org/officeDocument/2006/relationships/hyperlink" Target="https://github.com/pingcap/tiflow/issues/8963" TargetMode="External"/><Relationship Id="rId167" Type="http://schemas.openxmlformats.org/officeDocument/2006/relationships/hyperlink" Target="https://docs.pingcap.com/tidb/v7.4/tidb-resource-control" TargetMode="External"/><Relationship Id="rId374" Type="http://schemas.openxmlformats.org/officeDocument/2006/relationships/hyperlink" Target="https://github.com/jiyfhust" TargetMode="External"/><Relationship Id="rId581" Type="http://schemas.openxmlformats.org/officeDocument/2006/relationships/hyperlink" Target="https://docs.pingcap.com/tidb/stable/sql-plan-replayer" TargetMode="External"/><Relationship Id="rId71" Type="http://schemas.openxmlformats.org/officeDocument/2006/relationships/hyperlink" Target="https://docs.pingcap.com/tidb/stable/ticdc-changefeed-config" TargetMode="External"/><Relationship Id="rId234" Type="http://schemas.openxmlformats.org/officeDocument/2006/relationships/hyperlink" Target="https://github.com/pingcap/tidb/issues/44517" TargetMode="External"/><Relationship Id="rId679" Type="http://schemas.openxmlformats.org/officeDocument/2006/relationships/hyperlink" Target="https://github.com/lcwangchao" TargetMode="External"/><Relationship Id="rId802" Type="http://schemas.openxmlformats.org/officeDocument/2006/relationships/hyperlink" Target="https://github.com/godouxm" TargetMode="External"/><Relationship Id="rId886" Type="http://schemas.openxmlformats.org/officeDocument/2006/relationships/hyperlink" Target="https://github.com/pingcap/tidb/issues/43805" TargetMode="External"/><Relationship Id="rId2" Type="http://schemas.openxmlformats.org/officeDocument/2006/relationships/numbering" Target="numbering.xml"/><Relationship Id="rId29" Type="http://schemas.openxmlformats.org/officeDocument/2006/relationships/hyperlink" Target="https://docs.pingcap.com/tidb/v7.5/tidb-distributed-execution-framework" TargetMode="External"/><Relationship Id="rId441" Type="http://schemas.openxmlformats.org/officeDocument/2006/relationships/hyperlink" Target="https://github.com/Connor1996" TargetMode="External"/><Relationship Id="rId539" Type="http://schemas.openxmlformats.org/officeDocument/2006/relationships/hyperlink" Target="https://docs.pingcap.com/tidb/v7.3/partitioned-raft-kv" TargetMode="External"/><Relationship Id="rId746" Type="http://schemas.openxmlformats.org/officeDocument/2006/relationships/hyperlink" Target="https://github.com/yumchina" TargetMode="External"/><Relationship Id="rId178" Type="http://schemas.openxmlformats.org/officeDocument/2006/relationships/hyperlink" Target="https://github.com/tikv/tikv/issues/11515" TargetMode="External"/><Relationship Id="rId301" Type="http://schemas.openxmlformats.org/officeDocument/2006/relationships/hyperlink" Target="https://docs.pingcap.com/tidb/stable/tikv-configuration-file" TargetMode="External"/><Relationship Id="rId953" Type="http://schemas.openxmlformats.org/officeDocument/2006/relationships/hyperlink" Target="https://github.com/hi-rustin" TargetMode="External"/><Relationship Id="rId82" Type="http://schemas.openxmlformats.org/officeDocument/2006/relationships/hyperlink" Target="https://docs.pingcap.com/tidb/v7.4/statistics" TargetMode="External"/><Relationship Id="rId385" Type="http://schemas.openxmlformats.org/officeDocument/2006/relationships/hyperlink" Target="https://github.com/hihihuhu" TargetMode="External"/><Relationship Id="rId592" Type="http://schemas.openxmlformats.org/officeDocument/2006/relationships/hyperlink" Target="https://docs.pingcap.com/tidb/stable/system-variables" TargetMode="External"/><Relationship Id="rId606" Type="http://schemas.openxmlformats.org/officeDocument/2006/relationships/hyperlink" Target="https://docs.pingcap.com/tidb/stable/tikv-configuration-file" TargetMode="External"/><Relationship Id="rId813" Type="http://schemas.openxmlformats.org/officeDocument/2006/relationships/hyperlink" Target="https://docs.pingcap.com/tidb/stable/system-variables" TargetMode="External"/><Relationship Id="rId245" Type="http://schemas.openxmlformats.org/officeDocument/2006/relationships/hyperlink" Target="https://github.com/pingcap/tidb/issues/46695" TargetMode="External"/><Relationship Id="rId452" Type="http://schemas.openxmlformats.org/officeDocument/2006/relationships/hyperlink" Target="https://github.com/tikv/tikv/issues/12320" TargetMode="External"/><Relationship Id="rId897" Type="http://schemas.openxmlformats.org/officeDocument/2006/relationships/hyperlink" Target="https://github.com/YangKeao" TargetMode="External"/><Relationship Id="rId105" Type="http://schemas.openxmlformats.org/officeDocument/2006/relationships/hyperlink" Target="&#38142;&#25509;" TargetMode="External"/><Relationship Id="rId312" Type="http://schemas.openxmlformats.org/officeDocument/2006/relationships/hyperlink" Target="https://github.com/pingcap/tidb/issues/47071" TargetMode="External"/><Relationship Id="rId757" Type="http://schemas.openxmlformats.org/officeDocument/2006/relationships/hyperlink" Target="https://github.com/SeaRise" TargetMode="External"/><Relationship Id="rId964" Type="http://schemas.openxmlformats.org/officeDocument/2006/relationships/hyperlink" Target="https://github.com/HappyUncle" TargetMode="External"/><Relationship Id="rId93" Type="http://schemas.openxmlformats.org/officeDocument/2006/relationships/hyperlink" Target="&#38142;&#25509;" TargetMode="External"/><Relationship Id="rId189" Type="http://schemas.openxmlformats.org/officeDocument/2006/relationships/hyperlink" Target="https://github.com/JaySon-Huang" TargetMode="External"/><Relationship Id="rId396" Type="http://schemas.openxmlformats.org/officeDocument/2006/relationships/hyperlink" Target="https://github.com/mjonss" TargetMode="External"/><Relationship Id="rId617" Type="http://schemas.openxmlformats.org/officeDocument/2006/relationships/hyperlink" Target="https://docs.pingcap.com/tidb/stable/ticdc-sink-to-kafka" TargetMode="External"/><Relationship Id="rId824" Type="http://schemas.openxmlformats.org/officeDocument/2006/relationships/hyperlink" Target="https://docs.pingcap.com/tidb/stable/tidb-configuration-file" TargetMode="External"/><Relationship Id="rId256" Type="http://schemas.openxmlformats.org/officeDocument/2006/relationships/hyperlink" Target="https://github.com/pingcap/tidb/issues/37566" TargetMode="External"/><Relationship Id="rId463" Type="http://schemas.openxmlformats.org/officeDocument/2006/relationships/hyperlink" Target="https://github.com/rleungx" TargetMode="External"/><Relationship Id="rId670" Type="http://schemas.openxmlformats.org/officeDocument/2006/relationships/hyperlink" Target="https://github.com/pingcap/tidb/issues/45531" TargetMode="External"/><Relationship Id="rId116" Type="http://schemas.openxmlformats.org/officeDocument/2006/relationships/hyperlink" Target="&#38142;&#25509;" TargetMode="External"/><Relationship Id="rId323" Type="http://schemas.openxmlformats.org/officeDocument/2006/relationships/hyperlink" Target="https://github.com/fixdb" TargetMode="External"/><Relationship Id="rId530" Type="http://schemas.openxmlformats.org/officeDocument/2006/relationships/hyperlink" Target="https://github.com/L-maple" TargetMode="External"/><Relationship Id="rId768" Type="http://schemas.openxmlformats.org/officeDocument/2006/relationships/hyperlink" Target="https://docs.pingcap.com/tidb/stable/sql-statement-admin-check-table-index" TargetMode="External"/><Relationship Id="rId20" Type="http://schemas.openxmlformats.org/officeDocument/2006/relationships/hyperlink" Target="https://docs.pingcap.com/tidb/stable/release-7.4.0" TargetMode="External"/><Relationship Id="rId628" Type="http://schemas.openxmlformats.org/officeDocument/2006/relationships/hyperlink" Target="https://github.com/dveeden" TargetMode="External"/><Relationship Id="rId835" Type="http://schemas.openxmlformats.org/officeDocument/2006/relationships/hyperlink" Target="https://docs.pingcap.com/tidb/stable/ticdc-changefeed-config" TargetMode="External"/><Relationship Id="rId267" Type="http://schemas.openxmlformats.org/officeDocument/2006/relationships/hyperlink" Target="https://github.com/pingcap/tidb/issues/46704" TargetMode="External"/><Relationship Id="rId474" Type="http://schemas.openxmlformats.org/officeDocument/2006/relationships/hyperlink" Target="https://github.com/pingcap/tidb/issues/46520" TargetMode="External"/><Relationship Id="rId127" Type="http://schemas.openxmlformats.org/officeDocument/2006/relationships/hyperlink" Target="&#38142;&#25509;" TargetMode="External"/><Relationship Id="rId681" Type="http://schemas.openxmlformats.org/officeDocument/2006/relationships/hyperlink" Target="https://github.com/lilinghai" TargetMode="External"/><Relationship Id="rId779" Type="http://schemas.openxmlformats.org/officeDocument/2006/relationships/hyperlink" Target="https://github.com/pingcap/tidb/issues/39199" TargetMode="External"/><Relationship Id="rId902" Type="http://schemas.openxmlformats.org/officeDocument/2006/relationships/hyperlink" Target="https://github.com/pingcap/tidb/issues/44254" TargetMode="External"/><Relationship Id="rId31" Type="http://schemas.openxmlformats.org/officeDocument/2006/relationships/hyperlink" Target="https://docs.pingcap.com/tidb/v7.5/system-variables" TargetMode="External"/><Relationship Id="rId334" Type="http://schemas.openxmlformats.org/officeDocument/2006/relationships/hyperlink" Target="https://github.com/tikv/tikv/issues/15269" TargetMode="External"/><Relationship Id="rId541" Type="http://schemas.openxmlformats.org/officeDocument/2006/relationships/hyperlink" Target="https://docs.pingcap.com/tidb/v7.3/tidb-resource-control" TargetMode="External"/><Relationship Id="rId639" Type="http://schemas.openxmlformats.org/officeDocument/2006/relationships/hyperlink" Target="https://github.com/lhy1024" TargetMode="External"/><Relationship Id="rId180" Type="http://schemas.openxmlformats.org/officeDocument/2006/relationships/hyperlink" Target="https://github.com/busyjay" TargetMode="External"/><Relationship Id="rId278" Type="http://schemas.openxmlformats.org/officeDocument/2006/relationships/hyperlink" Target="https://github.com/pingcap/tiflow/issues/9153" TargetMode="External"/><Relationship Id="rId401" Type="http://schemas.openxmlformats.org/officeDocument/2006/relationships/hyperlink" Target="https://github.com/pingcap/tidb/issues/45161" TargetMode="External"/><Relationship Id="rId846" Type="http://schemas.openxmlformats.org/officeDocument/2006/relationships/hyperlink" Target="https://github.com/crazycs520" TargetMode="External"/><Relationship Id="rId485" Type="http://schemas.openxmlformats.org/officeDocument/2006/relationships/hyperlink" Target="https://github.com/pingcap/tiflow/issues/9542" TargetMode="External"/><Relationship Id="rId692" Type="http://schemas.openxmlformats.org/officeDocument/2006/relationships/hyperlink" Target="https://github.com/pingcap/tidb/issues/45176" TargetMode="External"/><Relationship Id="rId706" Type="http://schemas.openxmlformats.org/officeDocument/2006/relationships/hyperlink" Target="https://github.com/tikv/pd/issues/6560" TargetMode="External"/><Relationship Id="rId913" Type="http://schemas.openxmlformats.org/officeDocument/2006/relationships/hyperlink" Target="https://github.com/dveeden" TargetMode="External"/><Relationship Id="rId42" Type="http://schemas.openxmlformats.org/officeDocument/2006/relationships/hyperlink" Target="https://github.com/pingcap/tidb/issues/41602" TargetMode="External"/><Relationship Id="rId138" Type="http://schemas.openxmlformats.org/officeDocument/2006/relationships/hyperlink" Target="&#38142;&#25509;" TargetMode="External"/><Relationship Id="rId345" Type="http://schemas.openxmlformats.org/officeDocument/2006/relationships/hyperlink" Target="https://github.com/disksing" TargetMode="External"/><Relationship Id="rId552" Type="http://schemas.openxmlformats.org/officeDocument/2006/relationships/hyperlink" Target="https://docs.pingcap.com/tidb/stable/runtime-filter" TargetMode="External"/><Relationship Id="rId191" Type="http://schemas.openxmlformats.org/officeDocument/2006/relationships/hyperlink" Target="https://github.com/breezewish" TargetMode="External"/><Relationship Id="rId205" Type="http://schemas.openxmlformats.org/officeDocument/2006/relationships/hyperlink" Target="https://github.com/pingcap/tidb/issues/36598" TargetMode="External"/><Relationship Id="rId412" Type="http://schemas.openxmlformats.org/officeDocument/2006/relationships/hyperlink" Target="https://github.com/pingcap/tidb/issues/40146" TargetMode="External"/><Relationship Id="rId857" Type="http://schemas.openxmlformats.org/officeDocument/2006/relationships/hyperlink" Target="https://github.com/tikv/tikv/issues/14553" TargetMode="External"/><Relationship Id="rId289" Type="http://schemas.openxmlformats.org/officeDocument/2006/relationships/hyperlink" Target="https://docs.pingcap.com/tidb/stable/system-variables" TargetMode="External"/><Relationship Id="rId496" Type="http://schemas.openxmlformats.org/officeDocument/2006/relationships/hyperlink" Target="https://github.com/CharlesCheung96" TargetMode="External"/><Relationship Id="rId717" Type="http://schemas.openxmlformats.org/officeDocument/2006/relationships/hyperlink" Target="https://github.com/Lloyd-Pottiger" TargetMode="External"/><Relationship Id="rId924" Type="http://schemas.openxmlformats.org/officeDocument/2006/relationships/hyperlink" Target="https://github.com/tikv/tikv/issues/13298" TargetMode="External"/><Relationship Id="rId53" Type="http://schemas.openxmlformats.org/officeDocument/2006/relationships/hyperlink" Target="https://docs.pingcap.com/tidb/stable/tidb-global-sort" TargetMode="External"/><Relationship Id="rId149" Type="http://schemas.openxmlformats.org/officeDocument/2006/relationships/hyperlink" Target="&#38142;&#25509;" TargetMode="External"/><Relationship Id="rId356" Type="http://schemas.openxmlformats.org/officeDocument/2006/relationships/hyperlink" Target="https://github.com/pingcap/tidb/issues/46011" TargetMode="External"/><Relationship Id="rId563" Type="http://schemas.openxmlformats.org/officeDocument/2006/relationships/hyperlink" Target="https://docs.pingcap.com/tidb/stable/optimizer-hints" TargetMode="External"/><Relationship Id="rId770" Type="http://schemas.openxmlformats.org/officeDocument/2006/relationships/hyperlink" Target="https://docs.pingcap.com/tidb/stable/system-variables" TargetMode="External"/><Relationship Id="rId216" Type="http://schemas.openxmlformats.org/officeDocument/2006/relationships/hyperlink" Target="https://github.com/pingcap/tidb/issues/45380" TargetMode="External"/><Relationship Id="rId423" Type="http://schemas.openxmlformats.org/officeDocument/2006/relationships/hyperlink" Target="https://github.com/qw4990" TargetMode="External"/><Relationship Id="rId868" Type="http://schemas.openxmlformats.org/officeDocument/2006/relationships/hyperlink" Target="https://github.com/Leavrth" TargetMode="External"/><Relationship Id="rId630" Type="http://schemas.openxmlformats.org/officeDocument/2006/relationships/hyperlink" Target="https://github.com/YangKeao" TargetMode="External"/><Relationship Id="rId728" Type="http://schemas.openxmlformats.org/officeDocument/2006/relationships/hyperlink" Target="https://github.com/pingcap/tiflow/issues/9259" TargetMode="External"/><Relationship Id="rId935" Type="http://schemas.openxmlformats.org/officeDocument/2006/relationships/hyperlink" Target="https://github.com/yibin87" TargetMode="External"/><Relationship Id="rId64" Type="http://schemas.openxmlformats.org/officeDocument/2006/relationships/hyperlink" Target="https://docs.pingcap.com/tidb/stable/system-variables" TargetMode="External"/><Relationship Id="rId367" Type="http://schemas.openxmlformats.org/officeDocument/2006/relationships/hyperlink" Target="https://github.com/pingcap/tidb/issues/46203" TargetMode="External"/><Relationship Id="rId574" Type="http://schemas.openxmlformats.org/officeDocument/2006/relationships/hyperlink" Target="https://docs.pingcap.com/tidb/stable/partitioned-table" TargetMode="External"/><Relationship Id="rId227" Type="http://schemas.openxmlformats.org/officeDocument/2006/relationships/hyperlink" Target="https://github.com/pingcap/tiflash/issues/6518" TargetMode="External"/><Relationship Id="rId781" Type="http://schemas.openxmlformats.org/officeDocument/2006/relationships/hyperlink" Target="https://docs.pingcap.com/tidb/stable/sql-plan-management" TargetMode="External"/><Relationship Id="rId879" Type="http://schemas.openxmlformats.org/officeDocument/2006/relationships/hyperlink" Target="https://github.com/pingcap/tidb/issues/41941" TargetMode="External"/><Relationship Id="rId434" Type="http://schemas.openxmlformats.org/officeDocument/2006/relationships/hyperlink" Target="https://github.com/pingcap/tidb/issues/46580" TargetMode="External"/><Relationship Id="rId641" Type="http://schemas.openxmlformats.org/officeDocument/2006/relationships/hyperlink" Target="https://github.com/lhy1024" TargetMode="External"/><Relationship Id="rId739" Type="http://schemas.openxmlformats.org/officeDocument/2006/relationships/hyperlink" Target="https://github.com/jiyfhust" TargetMode="External"/><Relationship Id="rId280" Type="http://schemas.openxmlformats.org/officeDocument/2006/relationships/hyperlink" Target="https://docs.pingcap.com/tidb/stable/ticdc-sink-to-kafka" TargetMode="External"/><Relationship Id="rId501" Type="http://schemas.openxmlformats.org/officeDocument/2006/relationships/hyperlink" Target="https://github.com/pingcap/tiflow/issues/9690" TargetMode="External"/><Relationship Id="rId946" Type="http://schemas.openxmlformats.org/officeDocument/2006/relationships/hyperlink" Target="https://github.com/pingcap/tiflow/issues/8959" TargetMode="External"/><Relationship Id="rId75" Type="http://schemas.openxmlformats.org/officeDocument/2006/relationships/hyperlink" Target="https://docs.pingcap.com/tidb/v4.0/mydumper-overview" TargetMode="External"/><Relationship Id="rId140" Type="http://schemas.openxmlformats.org/officeDocument/2006/relationships/hyperlink" Target="&#38142;&#25509;" TargetMode="External"/><Relationship Id="rId378" Type="http://schemas.openxmlformats.org/officeDocument/2006/relationships/hyperlink" Target="https://github.com/mjonss" TargetMode="External"/><Relationship Id="rId585" Type="http://schemas.openxmlformats.org/officeDocument/2006/relationships/hyperlink" Target="https://github.com/tikv/tikv/issues/14916" TargetMode="External"/><Relationship Id="rId792" Type="http://schemas.openxmlformats.org/officeDocument/2006/relationships/hyperlink" Target="https://github.com/pingcap/tidb/issues/42160" TargetMode="External"/><Relationship Id="rId806" Type="http://schemas.openxmlformats.org/officeDocument/2006/relationships/hyperlink" Target="https://docs.pingcap.com/tidb/stable/tidb-lightning-physical-import-mode" TargetMode="External"/><Relationship Id="rId6" Type="http://schemas.openxmlformats.org/officeDocument/2006/relationships/footnotes" Target="footnotes.xml"/><Relationship Id="rId238" Type="http://schemas.openxmlformats.org/officeDocument/2006/relationships/hyperlink" Target="https://docs.pingcap.com/tidb/stable/backup-and-restore-overview" TargetMode="External"/><Relationship Id="rId445" Type="http://schemas.openxmlformats.org/officeDocument/2006/relationships/hyperlink" Target="https://github.com/nolouch" TargetMode="External"/><Relationship Id="rId652" Type="http://schemas.openxmlformats.org/officeDocument/2006/relationships/hyperlink" Target="https://github.com/pingcap/tiflow/issues/9382" TargetMode="External"/><Relationship Id="rId291" Type="http://schemas.openxmlformats.org/officeDocument/2006/relationships/hyperlink" Target="https://docs.pingcap.com/tidb/stable/tidb-distributed-execution-framework" TargetMode="External"/><Relationship Id="rId305" Type="http://schemas.openxmlformats.org/officeDocument/2006/relationships/hyperlink" Target="https://docs.pingcap.com/tidb/stable/dumpling-overview" TargetMode="External"/><Relationship Id="rId512" Type="http://schemas.openxmlformats.org/officeDocument/2006/relationships/hyperlink" Target="https://github.com/GMHDBJD" TargetMode="External"/><Relationship Id="rId957" Type="http://schemas.openxmlformats.org/officeDocument/2006/relationships/hyperlink" Target="https://github.com/lance6716" TargetMode="External"/><Relationship Id="rId86" Type="http://schemas.openxmlformats.org/officeDocument/2006/relationships/hyperlink" Target="https://docs.pingcap.com/tidb/stable/system-variables" TargetMode="External"/><Relationship Id="rId151" Type="http://schemas.openxmlformats.org/officeDocument/2006/relationships/hyperlink" Target="&#38142;&#25509;" TargetMode="External"/><Relationship Id="rId389" Type="http://schemas.openxmlformats.org/officeDocument/2006/relationships/hyperlink" Target="https://github.com/tiancaiamao" TargetMode="External"/><Relationship Id="rId596" Type="http://schemas.openxmlformats.org/officeDocument/2006/relationships/hyperlink" Target="https://docs.pingcap.com/tidb/stable/system-variables" TargetMode="External"/><Relationship Id="rId817" Type="http://schemas.openxmlformats.org/officeDocument/2006/relationships/hyperlink" Target="https://docs.pingcap.com/tidb/stable/system-variables" TargetMode="External"/><Relationship Id="rId249" Type="http://schemas.openxmlformats.org/officeDocument/2006/relationships/hyperlink" Target="https://docs.pingcap.com/tidb/stable/system-variables" TargetMode="External"/><Relationship Id="rId456" Type="http://schemas.openxmlformats.org/officeDocument/2006/relationships/hyperlink" Target="https://github.com/tikv/pd/issues/6918" TargetMode="External"/><Relationship Id="rId663" Type="http://schemas.openxmlformats.org/officeDocument/2006/relationships/hyperlink" Target="https://github.com/zyguan" TargetMode="External"/><Relationship Id="rId870" Type="http://schemas.openxmlformats.org/officeDocument/2006/relationships/hyperlink" Target="https://github.com/CharlesCheung96" TargetMode="External"/><Relationship Id="rId13" Type="http://schemas.openxmlformats.org/officeDocument/2006/relationships/footer" Target="footer1.xml"/><Relationship Id="rId109" Type="http://schemas.openxmlformats.org/officeDocument/2006/relationships/hyperlink" Target="&#38142;&#25509;" TargetMode="External"/><Relationship Id="rId316" Type="http://schemas.openxmlformats.org/officeDocument/2006/relationships/hyperlink" Target="https://github.com/pingcap/tidb/issues/31778" TargetMode="External"/><Relationship Id="rId523" Type="http://schemas.openxmlformats.org/officeDocument/2006/relationships/hyperlink" Target="https://github.com/fatelei" TargetMode="External"/><Relationship Id="rId968" Type="http://schemas.openxmlformats.org/officeDocument/2006/relationships/hyperlink" Target="https://github.com/SeigeC" TargetMode="External"/><Relationship Id="rId97" Type="http://schemas.openxmlformats.org/officeDocument/2006/relationships/hyperlink" Target="&#38142;&#25509;" TargetMode="External"/><Relationship Id="rId730" Type="http://schemas.openxmlformats.org/officeDocument/2006/relationships/hyperlink" Target="https://github.com/pingcap/tidb/issues/45462" TargetMode="External"/><Relationship Id="rId828" Type="http://schemas.openxmlformats.org/officeDocument/2006/relationships/hyperlink" Target="https://docs.pingcap.com/tidb/stable/tikv-configuration-file" TargetMode="External"/><Relationship Id="rId162" Type="http://schemas.openxmlformats.org/officeDocument/2006/relationships/hyperlink" Target="https://github.com/shawn0915" TargetMode="External"/><Relationship Id="rId467" Type="http://schemas.openxmlformats.org/officeDocument/2006/relationships/hyperlink" Target="https://github.com/JaySon-Huang" TargetMode="External"/><Relationship Id="rId674" Type="http://schemas.openxmlformats.org/officeDocument/2006/relationships/hyperlink" Target="https://github.com/pingcap/tidb/issues/42435" TargetMode="External"/><Relationship Id="rId881" Type="http://schemas.openxmlformats.org/officeDocument/2006/relationships/hyperlink" Target="https://github.com/pingcap/tidb/issues/43853" TargetMode="External"/><Relationship Id="rId24" Type="http://schemas.openxmlformats.org/officeDocument/2006/relationships/hyperlink" Target="https://docs.pingcap.com/tidb/v7.5/tidb-resource-control" TargetMode="External"/><Relationship Id="rId327" Type="http://schemas.openxmlformats.org/officeDocument/2006/relationships/hyperlink" Target="https://github.com/overvenus" TargetMode="External"/><Relationship Id="rId534" Type="http://schemas.openxmlformats.org/officeDocument/2006/relationships/hyperlink" Target="https://github.com/tedyu" TargetMode="External"/><Relationship Id="rId741" Type="http://schemas.openxmlformats.org/officeDocument/2006/relationships/hyperlink" Target="https://github.com/L-maple" TargetMode="External"/><Relationship Id="rId839" Type="http://schemas.openxmlformats.org/officeDocument/2006/relationships/hyperlink" Target="https://github.com/pingcap/tidb/issues/43325" TargetMode="External"/><Relationship Id="rId173" Type="http://schemas.openxmlformats.org/officeDocument/2006/relationships/hyperlink" Target="https://github.com/pingcap/tidb/pull/46453" TargetMode="External"/><Relationship Id="rId380" Type="http://schemas.openxmlformats.org/officeDocument/2006/relationships/hyperlink" Target="https://github.com/djshow832" TargetMode="External"/><Relationship Id="rId601" Type="http://schemas.openxmlformats.org/officeDocument/2006/relationships/hyperlink" Target="https://docs.pingcap.com/tidb/stable/tikv-configuration-file" TargetMode="External"/><Relationship Id="rId240" Type="http://schemas.openxmlformats.org/officeDocument/2006/relationships/hyperlink" Target="https://docs.pingcap.com/tidb/stable/tidb-resource-control" TargetMode="External"/><Relationship Id="rId478" Type="http://schemas.openxmlformats.org/officeDocument/2006/relationships/hyperlink" Target="https://github.com/pingcap/tidb/issues/46561" TargetMode="External"/><Relationship Id="rId685" Type="http://schemas.openxmlformats.org/officeDocument/2006/relationships/hyperlink" Target="https://github.com/River2000i" TargetMode="External"/><Relationship Id="rId892" Type="http://schemas.openxmlformats.org/officeDocument/2006/relationships/hyperlink" Target="https://github.com/pingcap/tidb/issues/43673" TargetMode="External"/><Relationship Id="rId906" Type="http://schemas.openxmlformats.org/officeDocument/2006/relationships/hyperlink" Target="https://github.com/pingcap/tidb/issues/43686" TargetMode="External"/><Relationship Id="rId35" Type="http://schemas.openxmlformats.org/officeDocument/2006/relationships/hyperlink" Target="https://docs.pingcap.com/tidb/stable/system-variables" TargetMode="External"/><Relationship Id="rId100" Type="http://schemas.openxmlformats.org/officeDocument/2006/relationships/hyperlink" Target="&#38142;&#25509;" TargetMode="External"/><Relationship Id="rId338" Type="http://schemas.openxmlformats.org/officeDocument/2006/relationships/hyperlink" Target="https://github.com/tikv/tikv/issues/15424" TargetMode="External"/><Relationship Id="rId545" Type="http://schemas.openxmlformats.org/officeDocument/2006/relationships/hyperlink" Target="https://github.com/XuHuaiyu" TargetMode="External"/><Relationship Id="rId752" Type="http://schemas.openxmlformats.org/officeDocument/2006/relationships/hyperlink" Target="https://docs.pingcap.com/tidb/v7.2/ddl-introduction" TargetMode="External"/><Relationship Id="rId184" Type="http://schemas.openxmlformats.org/officeDocument/2006/relationships/hyperlink" Target="https://github.com/5kbpers" TargetMode="External"/><Relationship Id="rId391" Type="http://schemas.openxmlformats.org/officeDocument/2006/relationships/hyperlink" Target="https://github.com/tiancaiamao" TargetMode="External"/><Relationship Id="rId405" Type="http://schemas.openxmlformats.org/officeDocument/2006/relationships/hyperlink" Target="https://github.com/dveeden" TargetMode="External"/><Relationship Id="rId612" Type="http://schemas.openxmlformats.org/officeDocument/2006/relationships/hyperlink" Target="https://docs.pingcap.com/tidb/stable/tidb-lightning-configuration" TargetMode="External"/><Relationship Id="rId251" Type="http://schemas.openxmlformats.org/officeDocument/2006/relationships/hyperlink" Target="https://github.com/mjonss" TargetMode="External"/><Relationship Id="rId489" Type="http://schemas.openxmlformats.org/officeDocument/2006/relationships/hyperlink" Target="https://github.com/pingcap/tiflow/issues/9430" TargetMode="External"/><Relationship Id="rId696" Type="http://schemas.openxmlformats.org/officeDocument/2006/relationships/hyperlink" Target="https://github.com/pingcap/tidb/issues/44795" TargetMode="External"/><Relationship Id="rId917" Type="http://schemas.openxmlformats.org/officeDocument/2006/relationships/hyperlink" Target="https://github.com/Defined2014" TargetMode="External"/><Relationship Id="rId46" Type="http://schemas.openxmlformats.org/officeDocument/2006/relationships/hyperlink" Target="https://docs.pingcap.com/tidb/stable/ddl-introduction" TargetMode="External"/><Relationship Id="rId349" Type="http://schemas.openxmlformats.org/officeDocument/2006/relationships/hyperlink" Target="https://github.com/CalvinNeo" TargetMode="External"/><Relationship Id="rId556" Type="http://schemas.openxmlformats.org/officeDocument/2006/relationships/hyperlink" Target="https://docs.pingcap.com/tidb/stable/system-variables" TargetMode="External"/><Relationship Id="rId763" Type="http://schemas.openxmlformats.org/officeDocument/2006/relationships/hyperlink" Target="https://github.com/xuyifangreeneyes" TargetMode="External"/><Relationship Id="rId111" Type="http://schemas.openxmlformats.org/officeDocument/2006/relationships/hyperlink" Target="&#38142;&#25509;" TargetMode="External"/><Relationship Id="rId195" Type="http://schemas.openxmlformats.org/officeDocument/2006/relationships/hyperlink" Target="https://docs.pingcap.com/tidb/stable/tiflash-disaggregated-and-s3" TargetMode="External"/><Relationship Id="rId209" Type="http://schemas.openxmlformats.org/officeDocument/2006/relationships/hyperlink" Target="https://docs.pingcap.com/tidb/stable/sql-non-prepared-plan-cache" TargetMode="External"/><Relationship Id="rId416" Type="http://schemas.openxmlformats.org/officeDocument/2006/relationships/hyperlink" Target="https://github.com/pingcap/tidb/issues/42788" TargetMode="External"/><Relationship Id="rId970" Type="http://schemas.openxmlformats.org/officeDocument/2006/relationships/fontTable" Target="fontTable.xml"/><Relationship Id="rId623" Type="http://schemas.openxmlformats.org/officeDocument/2006/relationships/hyperlink" Target="https://github.com/winoros" TargetMode="External"/><Relationship Id="rId830" Type="http://schemas.openxmlformats.org/officeDocument/2006/relationships/hyperlink" Target="https://docs.pingcap.com/tidb/stable/tidb-lightning-configuration" TargetMode="External"/><Relationship Id="rId928" Type="http://schemas.openxmlformats.org/officeDocument/2006/relationships/hyperlink" Target="https://github.com/tikv/tikv/issues/13298" TargetMode="External"/><Relationship Id="rId57" Type="http://schemas.openxmlformats.org/officeDocument/2006/relationships/hyperlink" Target="https://docs.pingcap.com/tidb/stable/dm-binlog-event-filter" TargetMode="External"/><Relationship Id="rId262" Type="http://schemas.openxmlformats.org/officeDocument/2006/relationships/hyperlink" Target="https://github.com/lcwangchao" TargetMode="External"/><Relationship Id="rId567" Type="http://schemas.openxmlformats.org/officeDocument/2006/relationships/hyperlink" Target="https://github.com/Connor1996" TargetMode="External"/><Relationship Id="rId122" Type="http://schemas.openxmlformats.org/officeDocument/2006/relationships/hyperlink" Target="&#38142;&#25509;" TargetMode="External"/><Relationship Id="rId774" Type="http://schemas.openxmlformats.org/officeDocument/2006/relationships/hyperlink" Target="https://github.com/CabinfeverB" TargetMode="External"/><Relationship Id="rId427" Type="http://schemas.openxmlformats.org/officeDocument/2006/relationships/hyperlink" Target="https://github.com/qw4990" TargetMode="External"/><Relationship Id="rId634" Type="http://schemas.openxmlformats.org/officeDocument/2006/relationships/hyperlink" Target="https://github.com/ekexium" TargetMode="External"/><Relationship Id="rId841" Type="http://schemas.openxmlformats.org/officeDocument/2006/relationships/hyperlink" Target="https://github.com/pingcap/tidb/issues/43659" TargetMode="External"/><Relationship Id="rId273" Type="http://schemas.openxmlformats.org/officeDocument/2006/relationships/hyperlink" Target="https://docs.pingcap.com/tidb/stable/dumpling-overview" TargetMode="External"/><Relationship Id="rId480" Type="http://schemas.openxmlformats.org/officeDocument/2006/relationships/hyperlink" Target="https://github.com/pingcap/tiflow/issues/9584" TargetMode="External"/><Relationship Id="rId701" Type="http://schemas.openxmlformats.org/officeDocument/2006/relationships/hyperlink" Target="https://github.com/MyonKeminta" TargetMode="External"/><Relationship Id="rId939" Type="http://schemas.openxmlformats.org/officeDocument/2006/relationships/hyperlink" Target="https://github.com/YuJuncen" TargetMode="External"/><Relationship Id="rId68" Type="http://schemas.openxmlformats.org/officeDocument/2006/relationships/hyperlink" Target="https://docs.pingcap.com/tidb/stable/system-variables" TargetMode="External"/><Relationship Id="rId133" Type="http://schemas.openxmlformats.org/officeDocument/2006/relationships/hyperlink" Target="&#38142;&#25509;" TargetMode="External"/><Relationship Id="rId340" Type="http://schemas.openxmlformats.org/officeDocument/2006/relationships/hyperlink" Target="https://github.com/tikv/pd/pull/6856" TargetMode="External"/><Relationship Id="rId578" Type="http://schemas.openxmlformats.org/officeDocument/2006/relationships/hyperlink" Target="https://github.com/pingcap/tidb/issues/45038" TargetMode="External"/><Relationship Id="rId785" Type="http://schemas.openxmlformats.org/officeDocument/2006/relationships/hyperlink" Target="https://docs.pingcap.com/tidb/stable/optimizer-hints" TargetMode="External"/><Relationship Id="rId200" Type="http://schemas.openxmlformats.org/officeDocument/2006/relationships/hyperlink" Target="https://github.com/xzhangxian1008" TargetMode="External"/><Relationship Id="rId438" Type="http://schemas.openxmlformats.org/officeDocument/2006/relationships/hyperlink" Target="https://github.com/tikv/tikv/issues/15413" TargetMode="External"/><Relationship Id="rId645" Type="http://schemas.openxmlformats.org/officeDocument/2006/relationships/hyperlink" Target="https://github.com/pingcap/tidb/issues/45025" TargetMode="External"/><Relationship Id="rId852" Type="http://schemas.openxmlformats.org/officeDocument/2006/relationships/hyperlink" Target="https://github.com/CbcWestwolf" TargetMode="External"/><Relationship Id="rId284" Type="http://schemas.openxmlformats.org/officeDocument/2006/relationships/hyperlink" Target="https://docs.pingcap.com/tidb/stable/system-variables" TargetMode="External"/><Relationship Id="rId491" Type="http://schemas.openxmlformats.org/officeDocument/2006/relationships/hyperlink" Target="https://github.com/pingcap/tiflow/issues/9476" TargetMode="External"/><Relationship Id="rId505" Type="http://schemas.openxmlformats.org/officeDocument/2006/relationships/hyperlink" Target="https://github.com/pingcap/tiflow/issues/9257" TargetMode="External"/><Relationship Id="rId712" Type="http://schemas.openxmlformats.org/officeDocument/2006/relationships/hyperlink" Target="https://github.com/tikv/pd/issues/6559" TargetMode="External"/><Relationship Id="rId79" Type="http://schemas.openxmlformats.org/officeDocument/2006/relationships/hyperlink" Target="https://docs.pingcap.com/tidb/stable/ticdc-overview" TargetMode="External"/><Relationship Id="rId144" Type="http://schemas.openxmlformats.org/officeDocument/2006/relationships/hyperlink" Target="&#38142;&#25509;" TargetMode="External"/><Relationship Id="rId589" Type="http://schemas.openxmlformats.org/officeDocument/2006/relationships/hyperlink" Target="https://docs.pingcap.com/tidb/stable/tidb-lightning-configuration" TargetMode="External"/><Relationship Id="rId796" Type="http://schemas.openxmlformats.org/officeDocument/2006/relationships/hyperlink" Target="https://docs.pingcap.com/tidb/stable/statistics" TargetMode="External"/><Relationship Id="rId351" Type="http://schemas.openxmlformats.org/officeDocument/2006/relationships/hyperlink" Target="https://github.com/CalvinNeo" TargetMode="External"/><Relationship Id="rId449" Type="http://schemas.openxmlformats.org/officeDocument/2006/relationships/hyperlink" Target="https://github.com/overvenus" TargetMode="External"/><Relationship Id="rId656" Type="http://schemas.openxmlformats.org/officeDocument/2006/relationships/hyperlink" Target="https://github.com/pingcap/tidb/issues/45561" TargetMode="External"/><Relationship Id="rId863" Type="http://schemas.openxmlformats.org/officeDocument/2006/relationships/hyperlink" Target="https://github.com/tikv/pd/issues/6403" TargetMode="External"/><Relationship Id="rId211" Type="http://schemas.openxmlformats.org/officeDocument/2006/relationships/hyperlink" Target="https://github.com/pingcap/tiflash/issues/7738" TargetMode="External"/><Relationship Id="rId295" Type="http://schemas.openxmlformats.org/officeDocument/2006/relationships/hyperlink" Target="https://docs.pingcap.com/tidb/stable/system-variables" TargetMode="External"/><Relationship Id="rId309" Type="http://schemas.openxmlformats.org/officeDocument/2006/relationships/hyperlink" Target="https://docs.pingcap.com/tidb/v4.0/mydumper-overview" TargetMode="External"/><Relationship Id="rId516" Type="http://schemas.openxmlformats.org/officeDocument/2006/relationships/hyperlink" Target="https://github.com/tiancaiamao" TargetMode="External"/><Relationship Id="rId723" Type="http://schemas.openxmlformats.org/officeDocument/2006/relationships/hyperlink" Target="https://github.com/CharlesCheung96" TargetMode="External"/><Relationship Id="rId930" Type="http://schemas.openxmlformats.org/officeDocument/2006/relationships/hyperlink" Target="https://github.com/tikv/tikv/issues/14715" TargetMode="External"/><Relationship Id="rId155" Type="http://schemas.openxmlformats.org/officeDocument/2006/relationships/hyperlink" Target="&#38142;&#25509;" TargetMode="External"/><Relationship Id="rId362" Type="http://schemas.openxmlformats.org/officeDocument/2006/relationships/hyperlink" Target="https://github.com/3pointer" TargetMode="External"/><Relationship Id="rId222" Type="http://schemas.openxmlformats.org/officeDocument/2006/relationships/hyperlink" Target="https://docs.pingcap.com/tidb/stable/system-variables" TargetMode="External"/><Relationship Id="rId667" Type="http://schemas.openxmlformats.org/officeDocument/2006/relationships/hyperlink" Target="https://github.com/Defined2014" TargetMode="External"/><Relationship Id="rId874" Type="http://schemas.openxmlformats.org/officeDocument/2006/relationships/hyperlink" Target="https://github.com/3AceShowHand" TargetMode="External"/><Relationship Id="rId17" Type="http://schemas.openxmlformats.org/officeDocument/2006/relationships/hyperlink" Target="https://www.pingcap.com/download/?version=v7.5.0" TargetMode="External"/><Relationship Id="rId527" Type="http://schemas.openxmlformats.org/officeDocument/2006/relationships/hyperlink" Target="https://github.com/jiyfhust" TargetMode="External"/><Relationship Id="rId734" Type="http://schemas.openxmlformats.org/officeDocument/2006/relationships/hyperlink" Target="https://github.com/charleszheng44" TargetMode="External"/><Relationship Id="rId941" Type="http://schemas.openxmlformats.org/officeDocument/2006/relationships/hyperlink" Target="https://github.com/tangenta" TargetMode="External"/><Relationship Id="rId70" Type="http://schemas.openxmlformats.org/officeDocument/2006/relationships/hyperlink" Target="https://docs.pingcap.com/tidb/stable/br-snapshot-manual" TargetMode="External"/><Relationship Id="rId166" Type="http://schemas.openxmlformats.org/officeDocument/2006/relationships/hyperlink" Target="https://docs.pingcap.com/tidb/v7.4/tidb-distributed-execution-framework" TargetMode="External"/><Relationship Id="rId373" Type="http://schemas.openxmlformats.org/officeDocument/2006/relationships/hyperlink" Target="https://github.com/pingcap/tidb/issues/46779" TargetMode="External"/><Relationship Id="rId580" Type="http://schemas.openxmlformats.org/officeDocument/2006/relationships/hyperlink" Target="https://docs.pingcap.com/tidb/stable/sql-plan-replayer" TargetMode="External"/><Relationship Id="rId801" Type="http://schemas.openxmlformats.org/officeDocument/2006/relationships/hyperlink" Target="https://github.com/pingcap/tidb/issues/18015" TargetMode="External"/><Relationship Id="rId1" Type="http://schemas.openxmlformats.org/officeDocument/2006/relationships/customXml" Target="../customXml/item1.xml"/><Relationship Id="rId233" Type="http://schemas.openxmlformats.org/officeDocument/2006/relationships/hyperlink" Target="https://docs.pingcap.com/tidb/stable/system-variables" TargetMode="External"/><Relationship Id="rId440" Type="http://schemas.openxmlformats.org/officeDocument/2006/relationships/hyperlink" Target="https://github.com/tikv/tikv/issues/15371" TargetMode="External"/><Relationship Id="rId678" Type="http://schemas.openxmlformats.org/officeDocument/2006/relationships/hyperlink" Target="https://github.com/pingcap/tidb/issues/45510" TargetMode="External"/><Relationship Id="rId885" Type="http://schemas.openxmlformats.org/officeDocument/2006/relationships/hyperlink" Target="https://github.com/guo-shaoge" TargetMode="External"/><Relationship Id="rId28" Type="http://schemas.openxmlformats.org/officeDocument/2006/relationships/hyperlink" Target="https://docs.pingcap.com/tidb/v7.5/tidb-lightning-overview" TargetMode="External"/><Relationship Id="rId300" Type="http://schemas.openxmlformats.org/officeDocument/2006/relationships/hyperlink" Target="https://docs.pingcap.com/tidb/stable/tikv-configuration-file" TargetMode="External"/><Relationship Id="rId538" Type="http://schemas.openxmlformats.org/officeDocument/2006/relationships/hyperlink" Target="https://www.pingcap.com/download/?version=v7.3.0" TargetMode="External"/><Relationship Id="rId745" Type="http://schemas.openxmlformats.org/officeDocument/2006/relationships/hyperlink" Target="https://github.com/xuyifangreeneyes" TargetMode="External"/><Relationship Id="rId952" Type="http://schemas.openxmlformats.org/officeDocument/2006/relationships/hyperlink" Target="https://github.com/pingcap/tiflow/issues/8892" TargetMode="External"/><Relationship Id="rId81" Type="http://schemas.openxmlformats.org/officeDocument/2006/relationships/hyperlink" Target="https://docs.pingcap.com/tidb/v7.4/system-variables" TargetMode="External"/><Relationship Id="rId177" Type="http://schemas.openxmlformats.org/officeDocument/2006/relationships/hyperlink" Target="https://docs.pingcap.com/tidb/stable/system-variables" TargetMode="External"/><Relationship Id="rId384" Type="http://schemas.openxmlformats.org/officeDocument/2006/relationships/hyperlink" Target="https://github.com/pingcap/tidb/issues/46325" TargetMode="External"/><Relationship Id="rId591" Type="http://schemas.openxmlformats.org/officeDocument/2006/relationships/hyperlink" Target="https://docs.pingcap.com/tidb/stable/tidb-lightning-configuration" TargetMode="External"/><Relationship Id="rId605" Type="http://schemas.openxmlformats.org/officeDocument/2006/relationships/hyperlink" Target="https://docs.pingcap.com/tidb/stable/tikv-configuration-file" TargetMode="External"/><Relationship Id="rId812" Type="http://schemas.openxmlformats.org/officeDocument/2006/relationships/hyperlink" Target="https://docs.pingcap.com/tidb/stable/system-variables" TargetMode="External"/><Relationship Id="rId244" Type="http://schemas.openxmlformats.org/officeDocument/2006/relationships/hyperlink" Target="https://docs.pingcap.com/tidb/stable/statistics" TargetMode="External"/><Relationship Id="rId689" Type="http://schemas.openxmlformats.org/officeDocument/2006/relationships/hyperlink" Target="https://github.com/tiancaiamao" TargetMode="External"/><Relationship Id="rId896" Type="http://schemas.openxmlformats.org/officeDocument/2006/relationships/hyperlink" Target="https://github.com/pingcap/tidb/issues/43987" TargetMode="External"/><Relationship Id="rId39" Type="http://schemas.openxmlformats.org/officeDocument/2006/relationships/hyperlink" Target="https://github.com/wjhuang2016" TargetMode="External"/><Relationship Id="rId451" Type="http://schemas.openxmlformats.org/officeDocument/2006/relationships/hyperlink" Target="https://github.com/Connor1996" TargetMode="External"/><Relationship Id="rId549" Type="http://schemas.openxmlformats.org/officeDocument/2006/relationships/hyperlink" Target="https://github.com/pingcap/tidb/issues/40220" TargetMode="External"/><Relationship Id="rId756" Type="http://schemas.openxmlformats.org/officeDocument/2006/relationships/hyperlink" Target="https://github.com/pingcap/tiflash/issues/6518" TargetMode="External"/><Relationship Id="rId104" Type="http://schemas.openxmlformats.org/officeDocument/2006/relationships/hyperlink" Target="&#38142;&#25509;" TargetMode="External"/><Relationship Id="rId188" Type="http://schemas.openxmlformats.org/officeDocument/2006/relationships/hyperlink" Target="https://github.com/pingcap/tiflash/issues/6882" TargetMode="External"/><Relationship Id="rId311" Type="http://schemas.openxmlformats.org/officeDocument/2006/relationships/hyperlink" Target="https://docs.pingcap.com/tidb/stable/tidb-lightning-physical-import-mode" TargetMode="External"/><Relationship Id="rId395" Type="http://schemas.openxmlformats.org/officeDocument/2006/relationships/hyperlink" Target="https://github.com/pingcap/tidb/issues/45791" TargetMode="External"/><Relationship Id="rId409" Type="http://schemas.openxmlformats.org/officeDocument/2006/relationships/hyperlink" Target="https://github.com/yibin87" TargetMode="External"/><Relationship Id="rId963" Type="http://schemas.openxmlformats.org/officeDocument/2006/relationships/hyperlink" Target="https://github.com/dhysum" TargetMode="External"/><Relationship Id="rId92" Type="http://schemas.openxmlformats.org/officeDocument/2006/relationships/hyperlink" Target="&#38142;&#25509;" TargetMode="External"/><Relationship Id="rId616" Type="http://schemas.openxmlformats.org/officeDocument/2006/relationships/hyperlink" Target="https://docs.pingcap.com/tidb/stable/tidb-lightning-configuration" TargetMode="External"/><Relationship Id="rId823" Type="http://schemas.openxmlformats.org/officeDocument/2006/relationships/hyperlink" Target="https://docs.pingcap.com/tidb/stable/tidb-configuration-file" TargetMode="External"/><Relationship Id="rId255" Type="http://schemas.openxmlformats.org/officeDocument/2006/relationships/hyperlink" Target="https://docs.pingcap.com/tidb/stable/group-by-modifier" TargetMode="External"/><Relationship Id="rId297" Type="http://schemas.openxmlformats.org/officeDocument/2006/relationships/hyperlink" Target="https://docs.pingcap.com/tidb/stable/tiflash-spill-disk" TargetMode="External"/><Relationship Id="rId462" Type="http://schemas.openxmlformats.org/officeDocument/2006/relationships/hyperlink" Target="https://github.com/tikv/pd/issues/7121" TargetMode="External"/><Relationship Id="rId518" Type="http://schemas.openxmlformats.org/officeDocument/2006/relationships/hyperlink" Target="https://github.com/lyzx2001" TargetMode="External"/><Relationship Id="rId725" Type="http://schemas.openxmlformats.org/officeDocument/2006/relationships/hyperlink" Target="https://github.com/hicqu" TargetMode="External"/><Relationship Id="rId932" Type="http://schemas.openxmlformats.org/officeDocument/2006/relationships/hyperlink" Target="https://github.com/tikv/pd/issues/6573" TargetMode="External"/><Relationship Id="rId115" Type="http://schemas.openxmlformats.org/officeDocument/2006/relationships/hyperlink" Target="&#38142;&#25509;" TargetMode="External"/><Relationship Id="rId157" Type="http://schemas.openxmlformats.org/officeDocument/2006/relationships/hyperlink" Target="&#38142;&#25509;" TargetMode="External"/><Relationship Id="rId322" Type="http://schemas.openxmlformats.org/officeDocument/2006/relationships/hyperlink" Target="https://github.com/pingcap/tidb/issues/46248" TargetMode="External"/><Relationship Id="rId364" Type="http://schemas.openxmlformats.org/officeDocument/2006/relationships/hyperlink" Target="https://github.com/3pointer" TargetMode="External"/><Relationship Id="rId767" Type="http://schemas.openxmlformats.org/officeDocument/2006/relationships/hyperlink" Target="https://github.com/wjhuang2016" TargetMode="External"/><Relationship Id="rId61" Type="http://schemas.openxmlformats.org/officeDocument/2006/relationships/hyperlink" Target="https://docs.pingcap.com/tidb/stable/dm-continuous-data-validation" TargetMode="External"/><Relationship Id="rId199" Type="http://schemas.openxmlformats.org/officeDocument/2006/relationships/hyperlink" Target="https://github.com/pingcap/tiflash/issues/7376" TargetMode="External"/><Relationship Id="rId571" Type="http://schemas.openxmlformats.org/officeDocument/2006/relationships/hyperlink" Target="https://github.com/pingcap/tidb/issues/20679" TargetMode="External"/><Relationship Id="rId627" Type="http://schemas.openxmlformats.org/officeDocument/2006/relationships/hyperlink" Target="https://github.com/pingcap/tidb/issues/44493" TargetMode="External"/><Relationship Id="rId669" Type="http://schemas.openxmlformats.org/officeDocument/2006/relationships/hyperlink" Target="https://github.com/Defined2014" TargetMode="External"/><Relationship Id="rId834" Type="http://schemas.openxmlformats.org/officeDocument/2006/relationships/hyperlink" Target="https://docs.pingcap.com/tidb/stable/ticdc-changefeed-config" TargetMode="External"/><Relationship Id="rId876" Type="http://schemas.openxmlformats.org/officeDocument/2006/relationships/hyperlink" Target="https://github.com/dveeden" TargetMode="External"/><Relationship Id="rId19" Type="http://schemas.openxmlformats.org/officeDocument/2006/relationships/hyperlink" Target="https://docs.pingcap.com/tidb/stable/release-7.3.0" TargetMode="External"/><Relationship Id="rId224" Type="http://schemas.openxmlformats.org/officeDocument/2006/relationships/hyperlink" Target="https://github.com/pingcap/tiflash/issues/7660" TargetMode="External"/><Relationship Id="rId266" Type="http://schemas.openxmlformats.org/officeDocument/2006/relationships/hyperlink" Target="https://docs.pingcap.com/tidb/stable/dashboard-statement-details" TargetMode="External"/><Relationship Id="rId431" Type="http://schemas.openxmlformats.org/officeDocument/2006/relationships/hyperlink" Target="https://github.com/winoros" TargetMode="External"/><Relationship Id="rId473" Type="http://schemas.openxmlformats.org/officeDocument/2006/relationships/hyperlink" Target="https://github.com/YuJuncen" TargetMode="External"/><Relationship Id="rId529" Type="http://schemas.openxmlformats.org/officeDocument/2006/relationships/hyperlink" Target="https://github.com/joker53-1" TargetMode="External"/><Relationship Id="rId680" Type="http://schemas.openxmlformats.org/officeDocument/2006/relationships/hyperlink" Target="https://github.com/pingcap/tidb/issues/44966" TargetMode="External"/><Relationship Id="rId736" Type="http://schemas.openxmlformats.org/officeDocument/2006/relationships/hyperlink" Target="https://github.com/haiyux" TargetMode="External"/><Relationship Id="rId901" Type="http://schemas.openxmlformats.org/officeDocument/2006/relationships/hyperlink" Target="https://github.com/wjhuang2016" TargetMode="External"/><Relationship Id="rId30" Type="http://schemas.openxmlformats.org/officeDocument/2006/relationships/hyperlink" Target="https://docs.pingcap.com/tidb/v7.5/tidb-global-sort" TargetMode="External"/><Relationship Id="rId126" Type="http://schemas.openxmlformats.org/officeDocument/2006/relationships/hyperlink" Target="&#38142;&#25509;" TargetMode="External"/><Relationship Id="rId168" Type="http://schemas.openxmlformats.org/officeDocument/2006/relationships/hyperlink" Target="https://docs.pingcap.com/tidb/v7.4/tidb-resource-control" TargetMode="External"/><Relationship Id="rId333" Type="http://schemas.openxmlformats.org/officeDocument/2006/relationships/hyperlink" Target="https://github.com/overvenus" TargetMode="External"/><Relationship Id="rId540" Type="http://schemas.openxmlformats.org/officeDocument/2006/relationships/hyperlink" Target="https://docs.pingcap.com/tidb/v7.3/tidb-lightning-physical-import-mode-usage" TargetMode="External"/><Relationship Id="rId778" Type="http://schemas.openxmlformats.org/officeDocument/2006/relationships/hyperlink" Target="https://docs.pingcap.com/tidb/stable/tidb-resource-control" TargetMode="External"/><Relationship Id="rId943" Type="http://schemas.openxmlformats.org/officeDocument/2006/relationships/hyperlink" Target="https://github.com/CharlesCheung96" TargetMode="External"/><Relationship Id="rId72" Type="http://schemas.openxmlformats.org/officeDocument/2006/relationships/hyperlink" Target="https://docs.pingcap.com/tidb/stable/ticdc-changefeed-config" TargetMode="External"/><Relationship Id="rId375" Type="http://schemas.openxmlformats.org/officeDocument/2006/relationships/hyperlink" Target="https://github.com/pingcap/tidb/issues/45898" TargetMode="External"/><Relationship Id="rId582" Type="http://schemas.openxmlformats.org/officeDocument/2006/relationships/hyperlink" Target="https://github.com/pingcap/tidb/issues/41629" TargetMode="External"/><Relationship Id="rId638" Type="http://schemas.openxmlformats.org/officeDocument/2006/relationships/hyperlink" Target="https://github.com/tikv/pd/issues/6442" TargetMode="External"/><Relationship Id="rId803" Type="http://schemas.openxmlformats.org/officeDocument/2006/relationships/hyperlink" Target="https://docs.pingcap.com/tidb/stable/ddl-introduction" TargetMode="External"/><Relationship Id="rId845" Type="http://schemas.openxmlformats.org/officeDocument/2006/relationships/hyperlink" Target="https://github.com/pingcap/tidb/issues/41471" TargetMode="External"/><Relationship Id="rId3" Type="http://schemas.openxmlformats.org/officeDocument/2006/relationships/styles" Target="styles.xml"/><Relationship Id="rId235" Type="http://schemas.openxmlformats.org/officeDocument/2006/relationships/hyperlink" Target="https://github.com/glorv" TargetMode="External"/><Relationship Id="rId277" Type="http://schemas.openxmlformats.org/officeDocument/2006/relationships/hyperlink" Target="https://docs.pingcap.com/tidb/stable/ticdc-sink-to-pulsar" TargetMode="External"/><Relationship Id="rId400" Type="http://schemas.openxmlformats.org/officeDocument/2006/relationships/hyperlink" Target="https://github.com/mjonss" TargetMode="External"/><Relationship Id="rId442" Type="http://schemas.openxmlformats.org/officeDocument/2006/relationships/hyperlink" Target="https://github.com/tikv/tikv/issues/13311" TargetMode="External"/><Relationship Id="rId484" Type="http://schemas.openxmlformats.org/officeDocument/2006/relationships/hyperlink" Target="https://github.com/pingcap/tiflow/issues/9450" TargetMode="External"/><Relationship Id="rId705" Type="http://schemas.openxmlformats.org/officeDocument/2006/relationships/hyperlink" Target="https://github.com/HuSharp" TargetMode="External"/><Relationship Id="rId887" Type="http://schemas.openxmlformats.org/officeDocument/2006/relationships/hyperlink" Target="https://github.com/wshwsh12" TargetMode="External"/><Relationship Id="rId137" Type="http://schemas.openxmlformats.org/officeDocument/2006/relationships/hyperlink" Target="&#38142;&#25509;" TargetMode="External"/><Relationship Id="rId302" Type="http://schemas.openxmlformats.org/officeDocument/2006/relationships/hyperlink" Target="https://docs.pingcap.com/tidb/stable/tiflash-configuration" TargetMode="External"/><Relationship Id="rId344" Type="http://schemas.openxmlformats.org/officeDocument/2006/relationships/hyperlink" Target="https://github.com/tikv/pd/issues/6883" TargetMode="External"/><Relationship Id="rId691" Type="http://schemas.openxmlformats.org/officeDocument/2006/relationships/hyperlink" Target="https://github.com/tangenta" TargetMode="External"/><Relationship Id="rId747" Type="http://schemas.openxmlformats.org/officeDocument/2006/relationships/hyperlink" Target="https://docs.pingcap.com/tidb/v7.2/quick-start-with-tidb" TargetMode="External"/><Relationship Id="rId789" Type="http://schemas.openxmlformats.org/officeDocument/2006/relationships/hyperlink" Target="https://docs.pingcap.com/tidb/stable/optimizer-fix-controls" TargetMode="External"/><Relationship Id="rId912" Type="http://schemas.openxmlformats.org/officeDocument/2006/relationships/hyperlink" Target="https://github.com/pingcap/tidb/issues/43031" TargetMode="External"/><Relationship Id="rId954" Type="http://schemas.openxmlformats.org/officeDocument/2006/relationships/hyperlink" Target="https://github.com/pingcap/tidb/issues/44497" TargetMode="External"/><Relationship Id="rId41" Type="http://schemas.openxmlformats.org/officeDocument/2006/relationships/hyperlink" Target="https://docs.pingcap.com/tidb/stable/tidb-global-sort" TargetMode="External"/><Relationship Id="rId83" Type="http://schemas.openxmlformats.org/officeDocument/2006/relationships/hyperlink" Target="https://docs.pingcap.com/tidb/stable/system-variables" TargetMode="External"/><Relationship Id="rId179" Type="http://schemas.openxmlformats.org/officeDocument/2006/relationships/hyperlink" Target="https://github.com/tikv/tikv/issues/12842" TargetMode="External"/><Relationship Id="rId386" Type="http://schemas.openxmlformats.org/officeDocument/2006/relationships/hyperlink" Target="https://github.com/pingcap/tidb/issues/46444" TargetMode="External"/><Relationship Id="rId551" Type="http://schemas.openxmlformats.org/officeDocument/2006/relationships/hyperlink" Target="https://docs.pingcap.com/tidb/stable/system-variables" TargetMode="External"/><Relationship Id="rId593" Type="http://schemas.openxmlformats.org/officeDocument/2006/relationships/hyperlink" Target="https://docs.pingcap.com/tidb/stable/system-variables" TargetMode="External"/><Relationship Id="rId607" Type="http://schemas.openxmlformats.org/officeDocument/2006/relationships/hyperlink" Target="https://docs.pingcap.com/tidb/stable/tikv-configuration-file" TargetMode="External"/><Relationship Id="rId649" Type="http://schemas.openxmlformats.org/officeDocument/2006/relationships/hyperlink" Target="https://github.com/pingcap/tiflow/issues/9373" TargetMode="External"/><Relationship Id="rId814" Type="http://schemas.openxmlformats.org/officeDocument/2006/relationships/hyperlink" Target="https://docs.pingcap.com/tidb/stable/system-variables" TargetMode="External"/><Relationship Id="rId856" Type="http://schemas.openxmlformats.org/officeDocument/2006/relationships/hyperlink" Target="https://github.com/Connor1996" TargetMode="External"/><Relationship Id="rId190" Type="http://schemas.openxmlformats.org/officeDocument/2006/relationships/hyperlink" Target="https://github.com/JinheLin" TargetMode="External"/><Relationship Id="rId204" Type="http://schemas.openxmlformats.org/officeDocument/2006/relationships/hyperlink" Target="https://docs.pingcap.com/tidb/stable/tidb-global-sort" TargetMode="External"/><Relationship Id="rId246" Type="http://schemas.openxmlformats.org/officeDocument/2006/relationships/hyperlink" Target="https://github.com/coderplay" TargetMode="External"/><Relationship Id="rId288" Type="http://schemas.openxmlformats.org/officeDocument/2006/relationships/hyperlink" Target="https://docs.pingcap.com/tidb/stable/system-variables" TargetMode="External"/><Relationship Id="rId411" Type="http://schemas.openxmlformats.org/officeDocument/2006/relationships/hyperlink" Target="https://github.com/wshwsh12" TargetMode="External"/><Relationship Id="rId453" Type="http://schemas.openxmlformats.org/officeDocument/2006/relationships/hyperlink" Target="https://github.com/disksing" TargetMode="External"/><Relationship Id="rId509" Type="http://schemas.openxmlformats.org/officeDocument/2006/relationships/hyperlink" Target="https://github.com/pingcap/tiflow/issues/9587" TargetMode="External"/><Relationship Id="rId660" Type="http://schemas.openxmlformats.org/officeDocument/2006/relationships/hyperlink" Target="https://github.com/pingcap/tidb/issues/45299" TargetMode="External"/><Relationship Id="rId898" Type="http://schemas.openxmlformats.org/officeDocument/2006/relationships/hyperlink" Target="https://github.com/pingcap/tidb/issues/44137" TargetMode="External"/><Relationship Id="rId106" Type="http://schemas.openxmlformats.org/officeDocument/2006/relationships/hyperlink" Target="&#38142;&#25509;" TargetMode="External"/><Relationship Id="rId313" Type="http://schemas.openxmlformats.org/officeDocument/2006/relationships/hyperlink" Target="https://github.com/pingcap/tidb/issues/47104" TargetMode="External"/><Relationship Id="rId495" Type="http://schemas.openxmlformats.org/officeDocument/2006/relationships/hyperlink" Target="https://github.com/pingcap/tiflow/issues/9609" TargetMode="External"/><Relationship Id="rId716" Type="http://schemas.openxmlformats.org/officeDocument/2006/relationships/hyperlink" Target="https://github.com/pingcap/tiflash/issues/7795" TargetMode="External"/><Relationship Id="rId758" Type="http://schemas.openxmlformats.org/officeDocument/2006/relationships/hyperlink" Target="https://docs.pingcap.com/tidb/v7.2/system-variables" TargetMode="External"/><Relationship Id="rId923" Type="http://schemas.openxmlformats.org/officeDocument/2006/relationships/hyperlink" Target="https://github.com/chrysan" TargetMode="External"/><Relationship Id="rId965" Type="http://schemas.openxmlformats.org/officeDocument/2006/relationships/hyperlink" Target="https://github.com/jiyfhust" TargetMode="External"/><Relationship Id="rId10" Type="http://schemas.openxmlformats.org/officeDocument/2006/relationships/hyperlink" Target="https://docs.pingcap.com/tidb/v7.4" TargetMode="External"/><Relationship Id="rId52" Type="http://schemas.openxmlformats.org/officeDocument/2006/relationships/hyperlink" Target="https://docs.pingcap.com/tidb/stable/tidb-lightning-physical-import-mode" TargetMode="External"/><Relationship Id="rId94" Type="http://schemas.openxmlformats.org/officeDocument/2006/relationships/hyperlink" Target="&#38142;&#25509;" TargetMode="External"/><Relationship Id="rId148" Type="http://schemas.openxmlformats.org/officeDocument/2006/relationships/hyperlink" Target="&#38142;&#25509;" TargetMode="External"/><Relationship Id="rId355" Type="http://schemas.openxmlformats.org/officeDocument/2006/relationships/hyperlink" Target="https://github.com/YuJuncen" TargetMode="External"/><Relationship Id="rId397" Type="http://schemas.openxmlformats.org/officeDocument/2006/relationships/hyperlink" Target="https://github.com/pingcap/tidb/issues/45694" TargetMode="External"/><Relationship Id="rId520" Type="http://schemas.openxmlformats.org/officeDocument/2006/relationships/hyperlink" Target="https://github.com/lichunzhu" TargetMode="External"/><Relationship Id="rId562" Type="http://schemas.openxmlformats.org/officeDocument/2006/relationships/hyperlink" Target="https://docs.pingcap.com/tidb/stable/optimizer-hints" TargetMode="External"/><Relationship Id="rId618" Type="http://schemas.openxmlformats.org/officeDocument/2006/relationships/hyperlink" Target="https://docs.pingcap.com/tidb/stable/ticdc-changefeed-config" TargetMode="External"/><Relationship Id="rId825" Type="http://schemas.openxmlformats.org/officeDocument/2006/relationships/hyperlink" Target="https://docs.pingcap.com/tidb/stable/tikv-configuration-file" TargetMode="External"/><Relationship Id="rId215" Type="http://schemas.openxmlformats.org/officeDocument/2006/relationships/hyperlink" Target="https://docs.pingcap.com/tidb/stable/tiflash-spill-disk" TargetMode="External"/><Relationship Id="rId257" Type="http://schemas.openxmlformats.org/officeDocument/2006/relationships/hyperlink" Target="https://github.com/YangKeao" TargetMode="External"/><Relationship Id="rId422" Type="http://schemas.openxmlformats.org/officeDocument/2006/relationships/hyperlink" Target="https://github.com/pingcap/tidb/issues/44298" TargetMode="External"/><Relationship Id="rId464" Type="http://schemas.openxmlformats.org/officeDocument/2006/relationships/hyperlink" Target="https://github.com/pingcap/tidb/issues/46664" TargetMode="External"/><Relationship Id="rId867" Type="http://schemas.openxmlformats.org/officeDocument/2006/relationships/hyperlink" Target="https://github.com/pingcap/tidb/issues/44199" TargetMode="External"/><Relationship Id="rId299" Type="http://schemas.openxmlformats.org/officeDocument/2006/relationships/hyperlink" Target="https://docs.pingcap.com/tidb/stable/tidb-configuration-file" TargetMode="External"/><Relationship Id="rId727" Type="http://schemas.openxmlformats.org/officeDocument/2006/relationships/hyperlink" Target="https://github.com/sdojjy" TargetMode="External"/><Relationship Id="rId934" Type="http://schemas.openxmlformats.org/officeDocument/2006/relationships/hyperlink" Target="https://github.com/pingcap/tiflash/issues/7416" TargetMode="External"/><Relationship Id="rId63" Type="http://schemas.openxmlformats.org/officeDocument/2006/relationships/hyperlink" Target="https://docs.pingcap.com/tidb/stable/system-variables" TargetMode="External"/><Relationship Id="rId159" Type="http://schemas.openxmlformats.org/officeDocument/2006/relationships/hyperlink" Target="https://docs.pingcap.com/tidbcloud/v7.5.0-performance-benchmarking-with-tpcc" TargetMode="External"/><Relationship Id="rId366" Type="http://schemas.openxmlformats.org/officeDocument/2006/relationships/hyperlink" Target="https://github.com/sdojjy" TargetMode="External"/><Relationship Id="rId573" Type="http://schemas.openxmlformats.org/officeDocument/2006/relationships/hyperlink" Target="https://github.com/bb7133" TargetMode="External"/><Relationship Id="rId780" Type="http://schemas.openxmlformats.org/officeDocument/2006/relationships/hyperlink" Target="https://github.com/qw4990" TargetMode="External"/><Relationship Id="rId226" Type="http://schemas.openxmlformats.org/officeDocument/2006/relationships/hyperlink" Target="https://docs.pingcap.com/tidb/stable/tidb-resource-control" TargetMode="External"/><Relationship Id="rId433" Type="http://schemas.openxmlformats.org/officeDocument/2006/relationships/hyperlink" Target="https://github.com/qw4990" TargetMode="External"/><Relationship Id="rId878" Type="http://schemas.openxmlformats.org/officeDocument/2006/relationships/hyperlink" Target="https://github.com/lance6716" TargetMode="External"/><Relationship Id="rId640" Type="http://schemas.openxmlformats.org/officeDocument/2006/relationships/hyperlink" Target="https://github.com/tikv/pd/issues/6835" TargetMode="External"/><Relationship Id="rId738" Type="http://schemas.openxmlformats.org/officeDocument/2006/relationships/hyperlink" Target="https://github.com/Jille" TargetMode="External"/><Relationship Id="rId945" Type="http://schemas.openxmlformats.org/officeDocument/2006/relationships/hyperlink" Target="https://github.com/3AceShowHand" TargetMode="External"/><Relationship Id="rId74" Type="http://schemas.openxmlformats.org/officeDocument/2006/relationships/hyperlink" Target="https://docs.pingcap.com/tidb/stable/binary-package" TargetMode="External"/><Relationship Id="rId377" Type="http://schemas.openxmlformats.org/officeDocument/2006/relationships/hyperlink" Target="https://github.com/pingcap/tidb/issues/45922" TargetMode="External"/><Relationship Id="rId500" Type="http://schemas.openxmlformats.org/officeDocument/2006/relationships/hyperlink" Target="https://github.com/sdojjy" TargetMode="External"/><Relationship Id="rId584" Type="http://schemas.openxmlformats.org/officeDocument/2006/relationships/hyperlink" Target="https://docs.pingcap.com/tidb/stable/tidb-lightning-physical-import-mode-usage" TargetMode="External"/><Relationship Id="rId805" Type="http://schemas.openxmlformats.org/officeDocument/2006/relationships/hyperlink" Target="https://github.com/D3Hunter" TargetMode="External"/><Relationship Id="rId5" Type="http://schemas.openxmlformats.org/officeDocument/2006/relationships/webSettings" Target="webSettings.xml"/><Relationship Id="rId237" Type="http://schemas.openxmlformats.org/officeDocument/2006/relationships/hyperlink" Target="https://docs.pingcap.com/tidb/stable/sql-statement-import-into" TargetMode="External"/><Relationship Id="rId791" Type="http://schemas.openxmlformats.org/officeDocument/2006/relationships/hyperlink" Target="https://docs.pingcap.com/tidb/stable/optimizer-fix-controls" TargetMode="External"/><Relationship Id="rId889" Type="http://schemas.openxmlformats.org/officeDocument/2006/relationships/hyperlink" Target="https://github.com/crazycs520" TargetMode="External"/><Relationship Id="rId444" Type="http://schemas.openxmlformats.org/officeDocument/2006/relationships/hyperlink" Target="https://github.com/tikv/tikv/issues/15366" TargetMode="External"/><Relationship Id="rId651" Type="http://schemas.openxmlformats.org/officeDocument/2006/relationships/hyperlink" Target="https://docs.pingcap.com/tidb/stable/ticdc-sink-to-kafka" TargetMode="External"/><Relationship Id="rId749" Type="http://schemas.openxmlformats.org/officeDocument/2006/relationships/hyperlink" Target="https://docs.pingcap.com/tidb/v7.2/tidb-resource-control" TargetMode="External"/><Relationship Id="rId290" Type="http://schemas.openxmlformats.org/officeDocument/2006/relationships/hyperlink" Target="https://docs.pingcap.com/tidb/stable/system-variables" TargetMode="External"/><Relationship Id="rId304" Type="http://schemas.openxmlformats.org/officeDocument/2006/relationships/hyperlink" Target="https://docs.pingcap.com/tidb/stable/tiflash-configuration" TargetMode="External"/><Relationship Id="rId388" Type="http://schemas.openxmlformats.org/officeDocument/2006/relationships/hyperlink" Target="https://github.com/pingcap/tidb/issues/46454" TargetMode="External"/><Relationship Id="rId511" Type="http://schemas.openxmlformats.org/officeDocument/2006/relationships/hyperlink" Target="https://github.com/pingcap/tiflow/issues/9588" TargetMode="External"/><Relationship Id="rId609" Type="http://schemas.openxmlformats.org/officeDocument/2006/relationships/hyperlink" Target="https://docs.pingcap.com/tidb/stable/tikv-configuration-file" TargetMode="External"/><Relationship Id="rId956" Type="http://schemas.openxmlformats.org/officeDocument/2006/relationships/hyperlink" Target="https://github.com/pingcap/tidb/issues/43195" TargetMode="External"/><Relationship Id="rId85" Type="http://schemas.openxmlformats.org/officeDocument/2006/relationships/hyperlink" Target="https://github.com/hawkingrei" TargetMode="External"/><Relationship Id="rId150" Type="http://schemas.openxmlformats.org/officeDocument/2006/relationships/hyperlink" Target="&#38142;&#25509;" TargetMode="External"/><Relationship Id="rId595" Type="http://schemas.openxmlformats.org/officeDocument/2006/relationships/hyperlink" Target="https://docs.pingcap.com/tidb/stable/system-variables" TargetMode="External"/><Relationship Id="rId816" Type="http://schemas.openxmlformats.org/officeDocument/2006/relationships/hyperlink" Target="https://docs.pingcap.com/tidb/stable/system-variables" TargetMode="External"/><Relationship Id="rId248" Type="http://schemas.openxmlformats.org/officeDocument/2006/relationships/hyperlink" Target="https://docs.pingcap.com/tidb/stable/system-variables" TargetMode="External"/><Relationship Id="rId455" Type="http://schemas.openxmlformats.org/officeDocument/2006/relationships/hyperlink" Target="https://github.com/overvenus" TargetMode="External"/><Relationship Id="rId662" Type="http://schemas.openxmlformats.org/officeDocument/2006/relationships/hyperlink" Target="https://github.com/pingcap/tidb/issues/44822" TargetMode="External"/><Relationship Id="rId12" Type="http://schemas.openxmlformats.org/officeDocument/2006/relationships/hyperlink" Target="https://docs.pingcap.com/tidb/stable" TargetMode="External"/><Relationship Id="rId108" Type="http://schemas.openxmlformats.org/officeDocument/2006/relationships/hyperlink" Target="&#38142;&#25509;" TargetMode="External"/><Relationship Id="rId315" Type="http://schemas.openxmlformats.org/officeDocument/2006/relationships/hyperlink" Target="https://github.com/hawkingrei" TargetMode="External"/><Relationship Id="rId522" Type="http://schemas.openxmlformats.org/officeDocument/2006/relationships/hyperlink" Target="https://github.com/coderplay" TargetMode="External"/><Relationship Id="rId967" Type="http://schemas.openxmlformats.org/officeDocument/2006/relationships/hyperlink" Target="https://github.com/nyurik" TargetMode="External"/><Relationship Id="rId96" Type="http://schemas.openxmlformats.org/officeDocument/2006/relationships/hyperlink" Target="&#38142;&#25509;" TargetMode="External"/><Relationship Id="rId161" Type="http://schemas.openxmlformats.org/officeDocument/2006/relationships/hyperlink" Target="https://github.com/jgrande" TargetMode="External"/><Relationship Id="rId399" Type="http://schemas.openxmlformats.org/officeDocument/2006/relationships/hyperlink" Target="https://github.com/pingcap/tidb/issues/46492" TargetMode="External"/><Relationship Id="rId827" Type="http://schemas.openxmlformats.org/officeDocument/2006/relationships/hyperlink" Target="https://docs.pingcap.com/tidb/stable/tikv-configuration-file" TargetMode="External"/><Relationship Id="rId259" Type="http://schemas.openxmlformats.org/officeDocument/2006/relationships/hyperlink" Target="https://github.com/bb7133" TargetMode="External"/><Relationship Id="rId466" Type="http://schemas.openxmlformats.org/officeDocument/2006/relationships/hyperlink" Target="https://github.com/pingcap/tiflash/issues/7713" TargetMode="External"/><Relationship Id="rId673" Type="http://schemas.openxmlformats.org/officeDocument/2006/relationships/hyperlink" Target="https://github.com/jiyfhust" TargetMode="External"/><Relationship Id="rId880" Type="http://schemas.openxmlformats.org/officeDocument/2006/relationships/hyperlink" Target="https://github.com/GMHDBJD" TargetMode="External"/><Relationship Id="rId23" Type="http://schemas.openxmlformats.org/officeDocument/2006/relationships/hyperlink" Target="https://docs.pingcap.com/tidb/v7.5/tidb-resource-control" TargetMode="External"/><Relationship Id="rId119" Type="http://schemas.openxmlformats.org/officeDocument/2006/relationships/hyperlink" Target="&#38142;&#25509;" TargetMode="External"/><Relationship Id="rId326" Type="http://schemas.openxmlformats.org/officeDocument/2006/relationships/hyperlink" Target="https://github.com/tikv/tikv/issues/15458" TargetMode="External"/><Relationship Id="rId533" Type="http://schemas.openxmlformats.org/officeDocument/2006/relationships/hyperlink" Target="https://github.com/shawn0915" TargetMode="External"/><Relationship Id="rId740" Type="http://schemas.openxmlformats.org/officeDocument/2006/relationships/hyperlink" Target="https://github.com/krishnaduttPanchagnula" TargetMode="External"/><Relationship Id="rId838" Type="http://schemas.openxmlformats.org/officeDocument/2006/relationships/hyperlink" Target="https://github.com/xuyifangreeneyes" TargetMode="External"/><Relationship Id="rId172" Type="http://schemas.openxmlformats.org/officeDocument/2006/relationships/hyperlink" Target="https://docs.pingcap.com/tidb/v7.4/system-variables" TargetMode="External"/><Relationship Id="rId477" Type="http://schemas.openxmlformats.org/officeDocument/2006/relationships/hyperlink" Target="https://github.com/Leavrth" TargetMode="External"/><Relationship Id="rId600" Type="http://schemas.openxmlformats.org/officeDocument/2006/relationships/hyperlink" Target="https://docs.pingcap.com/tidb/stable/tikv-configuration-file" TargetMode="External"/><Relationship Id="rId684" Type="http://schemas.openxmlformats.org/officeDocument/2006/relationships/hyperlink" Target="https://github.com/pingcap/tidb/issues/44967" TargetMode="External"/><Relationship Id="rId337" Type="http://schemas.openxmlformats.org/officeDocument/2006/relationships/hyperlink" Target="https://github.com/nolouch" TargetMode="External"/><Relationship Id="rId891" Type="http://schemas.openxmlformats.org/officeDocument/2006/relationships/hyperlink" Target="https://github.com/you06" TargetMode="External"/><Relationship Id="rId905" Type="http://schemas.openxmlformats.org/officeDocument/2006/relationships/hyperlink" Target="https://github.com/tiancaiamao" TargetMode="External"/><Relationship Id="rId34" Type="http://schemas.openxmlformats.org/officeDocument/2006/relationships/hyperlink" Target="https://github.com/ywqzzy" TargetMode="External"/><Relationship Id="rId544" Type="http://schemas.openxmlformats.org/officeDocument/2006/relationships/hyperlink" Target="https://github.com/pingcap/tidb/issues/44106" TargetMode="External"/><Relationship Id="rId751" Type="http://schemas.openxmlformats.org/officeDocument/2006/relationships/hyperlink" Target="https://docs.pingcap.com/tidb/v7.2/sql-statement-import-into" TargetMode="External"/><Relationship Id="rId849" Type="http://schemas.openxmlformats.org/officeDocument/2006/relationships/hyperlink" Target="https://github.com/pingcap/tidb/issues/26226" TargetMode="External"/><Relationship Id="rId183" Type="http://schemas.openxmlformats.org/officeDocument/2006/relationships/hyperlink" Target="https://github.com/bufferflies" TargetMode="External"/><Relationship Id="rId390" Type="http://schemas.openxmlformats.org/officeDocument/2006/relationships/hyperlink" Target="https://github.com/pingcap/tidb/issues/46545" TargetMode="External"/><Relationship Id="rId404" Type="http://schemas.openxmlformats.org/officeDocument/2006/relationships/hyperlink" Target="https://github.com/pingcap/tidb/issues/45725" TargetMode="External"/><Relationship Id="rId611" Type="http://schemas.openxmlformats.org/officeDocument/2006/relationships/hyperlink" Target="https://docs.pingcap.com/tidb/stable/tidb-lightning-configuration" TargetMode="External"/><Relationship Id="rId250" Type="http://schemas.openxmlformats.org/officeDocument/2006/relationships/hyperlink" Target="https://github.com/pingcap/tidb/issues/42728" TargetMode="External"/><Relationship Id="rId488" Type="http://schemas.openxmlformats.org/officeDocument/2006/relationships/hyperlink" Target="https://github.com/CharlesCheung96" TargetMode="External"/><Relationship Id="rId695" Type="http://schemas.openxmlformats.org/officeDocument/2006/relationships/hyperlink" Target="https://github.com/xhebox" TargetMode="External"/><Relationship Id="rId709" Type="http://schemas.openxmlformats.org/officeDocument/2006/relationships/hyperlink" Target="https://github.com/v01dstar" TargetMode="External"/><Relationship Id="rId916" Type="http://schemas.openxmlformats.org/officeDocument/2006/relationships/hyperlink" Target="https://github.com/pingcap/tidb/issues/44574" TargetMode="External"/><Relationship Id="rId45" Type="http://schemas.openxmlformats.org/officeDocument/2006/relationships/hyperlink" Target="https://github.com/godouxm" TargetMode="External"/><Relationship Id="rId110" Type="http://schemas.openxmlformats.org/officeDocument/2006/relationships/hyperlink" Target="&#38142;&#25509;" TargetMode="External"/><Relationship Id="rId348" Type="http://schemas.openxmlformats.org/officeDocument/2006/relationships/hyperlink" Target="https://github.com/pingcap/tiflash/issues/7564" TargetMode="External"/><Relationship Id="rId555" Type="http://schemas.openxmlformats.org/officeDocument/2006/relationships/hyperlink" Target="https://docs.pingcap.com/tidb/stable/system-variables" TargetMode="External"/><Relationship Id="rId762" Type="http://schemas.openxmlformats.org/officeDocument/2006/relationships/hyperlink" Target="https://github.com/pingcap/tidb/issues/44725" TargetMode="External"/><Relationship Id="rId194" Type="http://schemas.openxmlformats.org/officeDocument/2006/relationships/hyperlink" Target="https://github.com/Lloyd-Pottiger" TargetMode="External"/><Relationship Id="rId208" Type="http://schemas.openxmlformats.org/officeDocument/2006/relationships/hyperlink" Target="https://docs.pingcap.com/tidb/stable/system-variables" TargetMode="External"/><Relationship Id="rId415" Type="http://schemas.openxmlformats.org/officeDocument/2006/relationships/hyperlink" Target="https://github.com/AilinKid" TargetMode="External"/><Relationship Id="rId622" Type="http://schemas.openxmlformats.org/officeDocument/2006/relationships/hyperlink" Target="https://github.com/pingcap/tidb/issues/22076" TargetMode="External"/><Relationship Id="rId261" Type="http://schemas.openxmlformats.org/officeDocument/2006/relationships/hyperlink" Target="https://github.com/pingcap/tidb/issues/46071" TargetMode="External"/><Relationship Id="rId499" Type="http://schemas.openxmlformats.org/officeDocument/2006/relationships/hyperlink" Target="https://github.com/pingcap/tiflow/issues/9665" TargetMode="External"/><Relationship Id="rId927" Type="http://schemas.openxmlformats.org/officeDocument/2006/relationships/hyperlink" Target="https://github.com/JmPotato" TargetMode="External"/><Relationship Id="rId56" Type="http://schemas.openxmlformats.org/officeDocument/2006/relationships/hyperlink" Target="https://github.com/GMHDBJD" TargetMode="External"/><Relationship Id="rId359" Type="http://schemas.openxmlformats.org/officeDocument/2006/relationships/hyperlink" Target="https://github.com/Leavrth" TargetMode="External"/><Relationship Id="rId566" Type="http://schemas.openxmlformats.org/officeDocument/2006/relationships/hyperlink" Target="https://github.com/pingcap/tidb/issues/43691" TargetMode="External"/><Relationship Id="rId773" Type="http://schemas.openxmlformats.org/officeDocument/2006/relationships/hyperlink" Target="https://github.com/Connor1996" TargetMode="External"/><Relationship Id="rId121" Type="http://schemas.openxmlformats.org/officeDocument/2006/relationships/hyperlink" Target="&#38142;&#25509;" TargetMode="External"/><Relationship Id="rId219" Type="http://schemas.openxmlformats.org/officeDocument/2006/relationships/hyperlink" Target="https://docs.pingcap.com/tidb/stable/system-variables" TargetMode="External"/><Relationship Id="rId426" Type="http://schemas.openxmlformats.org/officeDocument/2006/relationships/hyperlink" Target="https://github.com/pingcap/tidb/issues/46159" TargetMode="External"/><Relationship Id="rId633" Type="http://schemas.openxmlformats.org/officeDocument/2006/relationships/hyperlink" Target="https://github.com/tikv/tikv/issues/15082" TargetMode="External"/><Relationship Id="rId840" Type="http://schemas.openxmlformats.org/officeDocument/2006/relationships/hyperlink" Target="https://github.com/you06" TargetMode="External"/><Relationship Id="rId938" Type="http://schemas.openxmlformats.org/officeDocument/2006/relationships/hyperlink" Target="https://github.com/pingcap/tidb/issues/43236" TargetMode="External"/><Relationship Id="rId67" Type="http://schemas.openxmlformats.org/officeDocument/2006/relationships/hyperlink" Target="https://docs.pingcap.com/tidb/stable/system-variables" TargetMode="External"/><Relationship Id="rId272" Type="http://schemas.openxmlformats.org/officeDocument/2006/relationships/hyperlink" Target="https://github.com/GMHDBJD" TargetMode="External"/><Relationship Id="rId577" Type="http://schemas.openxmlformats.org/officeDocument/2006/relationships/hyperlink" Target="https://docs.pingcap.com/tidb/stable/sql-statement-show-analyze-status" TargetMode="External"/><Relationship Id="rId700" Type="http://schemas.openxmlformats.org/officeDocument/2006/relationships/hyperlink" Target="https://github.com/tikv/tikv/issues/15109" TargetMode="External"/><Relationship Id="rId132" Type="http://schemas.openxmlformats.org/officeDocument/2006/relationships/hyperlink" Target="&#38142;&#25509;" TargetMode="External"/><Relationship Id="rId784" Type="http://schemas.openxmlformats.org/officeDocument/2006/relationships/hyperlink" Target="https://docs.pingcap.com/tidb/stable/optimizer-hints" TargetMode="External"/><Relationship Id="rId437" Type="http://schemas.openxmlformats.org/officeDocument/2006/relationships/hyperlink" Target="https://github.com/Connor1996" TargetMode="External"/><Relationship Id="rId644" Type="http://schemas.openxmlformats.org/officeDocument/2006/relationships/hyperlink" Target="https://github.com/hongyunyan" TargetMode="External"/><Relationship Id="rId851" Type="http://schemas.openxmlformats.org/officeDocument/2006/relationships/hyperlink" Target="https://github.com/pingcap/tidb/issues/44751" TargetMode="External"/><Relationship Id="rId283" Type="http://schemas.openxmlformats.org/officeDocument/2006/relationships/hyperlink" Target="https://docs.pingcap.com/tidb/stable/system-variables" TargetMode="External"/><Relationship Id="rId490" Type="http://schemas.openxmlformats.org/officeDocument/2006/relationships/hyperlink" Target="https://github.com/sdojjy" TargetMode="External"/><Relationship Id="rId504" Type="http://schemas.openxmlformats.org/officeDocument/2006/relationships/hyperlink" Target="https://github.com/hihihuhu" TargetMode="External"/><Relationship Id="rId711" Type="http://schemas.openxmlformats.org/officeDocument/2006/relationships/hyperlink" Target="https://github.com/rleungx" TargetMode="External"/><Relationship Id="rId949" Type="http://schemas.openxmlformats.org/officeDocument/2006/relationships/hyperlink" Target="https://github.com/asddongmen" TargetMode="External"/><Relationship Id="rId78" Type="http://schemas.openxmlformats.org/officeDocument/2006/relationships/hyperlink" Target="https://docs.pingcap.com/tidb/stable/tidb-binlog-overview" TargetMode="External"/><Relationship Id="rId143" Type="http://schemas.openxmlformats.org/officeDocument/2006/relationships/hyperlink" Target="&#38142;&#25509;" TargetMode="External"/><Relationship Id="rId350" Type="http://schemas.openxmlformats.org/officeDocument/2006/relationships/hyperlink" Target="https://github.com/pingcap/tiflash/issues/8068" TargetMode="External"/><Relationship Id="rId588" Type="http://schemas.openxmlformats.org/officeDocument/2006/relationships/hyperlink" Target="https://github.com/D3Hunter" TargetMode="External"/><Relationship Id="rId795" Type="http://schemas.openxmlformats.org/officeDocument/2006/relationships/hyperlink" Target="https://docs.pingcap.com/tidb/stable/tidb-configuration-file" TargetMode="External"/><Relationship Id="rId809" Type="http://schemas.openxmlformats.org/officeDocument/2006/relationships/hyperlink" Target="https://github.com/pingcap/tidb/issues/44434" TargetMode="External"/><Relationship Id="rId9" Type="http://schemas.openxmlformats.org/officeDocument/2006/relationships/hyperlink" Target="https://docs.pingcap.com/tidb/v7.3" TargetMode="External"/><Relationship Id="rId210" Type="http://schemas.openxmlformats.org/officeDocument/2006/relationships/hyperlink" Target="https://docs.pingcap.com/tidb/stable/sql-non-prepared-plan-cache" TargetMode="External"/><Relationship Id="rId448" Type="http://schemas.openxmlformats.org/officeDocument/2006/relationships/hyperlink" Target="https://github.com/tikv/tikv/issues/15304" TargetMode="External"/><Relationship Id="rId655" Type="http://schemas.openxmlformats.org/officeDocument/2006/relationships/hyperlink" Target="https://github.com/YangKeao" TargetMode="External"/><Relationship Id="rId862" Type="http://schemas.openxmlformats.org/officeDocument/2006/relationships/hyperlink" Target="https://github.com/cfzjywxk" TargetMode="External"/><Relationship Id="rId294" Type="http://schemas.openxmlformats.org/officeDocument/2006/relationships/hyperlink" Target="https://docs.pingcap.com/tidb/stable/system-variables" TargetMode="External"/><Relationship Id="rId308" Type="http://schemas.openxmlformats.org/officeDocument/2006/relationships/hyperlink" Target="https://docs.pingcap.com/tidb/stable/ticdc-sink-to-kafka" TargetMode="External"/><Relationship Id="rId515" Type="http://schemas.openxmlformats.org/officeDocument/2006/relationships/hyperlink" Target="https://github.com/pingcap/tidb/issues/46100" TargetMode="External"/><Relationship Id="rId722" Type="http://schemas.openxmlformats.org/officeDocument/2006/relationships/hyperlink" Target="https://github.com/pingcap/tiflow/issues/9344" TargetMode="External"/><Relationship Id="rId89" Type="http://schemas.openxmlformats.org/officeDocument/2006/relationships/hyperlink" Target="https://github.com/pingcap/tidb/issues/45384" TargetMode="External"/><Relationship Id="rId154" Type="http://schemas.openxmlformats.org/officeDocument/2006/relationships/hyperlink" Target="&#38142;&#25509;" TargetMode="External"/><Relationship Id="rId361" Type="http://schemas.openxmlformats.org/officeDocument/2006/relationships/hyperlink" Target="https://github.com/pingcap/tidb/issues/46302" TargetMode="External"/><Relationship Id="rId599" Type="http://schemas.openxmlformats.org/officeDocument/2006/relationships/hyperlink" Target="https://docs.pingcap.com/tidb/stable/tidb-configuration-file" TargetMode="External"/><Relationship Id="rId459" Type="http://schemas.openxmlformats.org/officeDocument/2006/relationships/hyperlink" Target="https://github.com/bufferflies" TargetMode="External"/><Relationship Id="rId666" Type="http://schemas.openxmlformats.org/officeDocument/2006/relationships/hyperlink" Target="https://github.com/pingcap/tidb/issues/45007" TargetMode="External"/><Relationship Id="rId873" Type="http://schemas.openxmlformats.org/officeDocument/2006/relationships/hyperlink" Target="https://github.com/pingcap/tiflow/issues/9143" TargetMode="External"/><Relationship Id="rId16" Type="http://schemas.openxmlformats.org/officeDocument/2006/relationships/hyperlink" Target="https://docs.pingcap.com/tidb/v7.5/production-deployment-using-tiup" TargetMode="External"/><Relationship Id="rId221" Type="http://schemas.openxmlformats.org/officeDocument/2006/relationships/hyperlink" Target="https://github.com/winoros" TargetMode="External"/><Relationship Id="rId319" Type="http://schemas.openxmlformats.org/officeDocument/2006/relationships/hyperlink" Target="https://github.com/AilinKid" TargetMode="External"/><Relationship Id="rId526" Type="http://schemas.openxmlformats.org/officeDocument/2006/relationships/hyperlink" Target="https://github.com/isabella0428" TargetMode="External"/><Relationship Id="rId733" Type="http://schemas.openxmlformats.org/officeDocument/2006/relationships/hyperlink" Target="https://github.com/dsdashun" TargetMode="External"/><Relationship Id="rId940" Type="http://schemas.openxmlformats.org/officeDocument/2006/relationships/hyperlink" Target="https://github.com/pingcap/tidb/issues/44490" TargetMode="External"/><Relationship Id="rId165" Type="http://schemas.openxmlformats.org/officeDocument/2006/relationships/hyperlink" Target="https://docs.pingcap.com/tidb/v7.4/tidb-global-sort" TargetMode="External"/><Relationship Id="rId372" Type="http://schemas.openxmlformats.org/officeDocument/2006/relationships/hyperlink" Target="https://github.com/Defined2014" TargetMode="External"/><Relationship Id="rId677" Type="http://schemas.openxmlformats.org/officeDocument/2006/relationships/hyperlink" Target="https://github.com/lcwangchao" TargetMode="External"/><Relationship Id="rId800" Type="http://schemas.openxmlformats.org/officeDocument/2006/relationships/hyperlink" Target="https://docs.pingcap.com/tidb/stable/constraints" TargetMode="External"/><Relationship Id="rId232" Type="http://schemas.openxmlformats.org/officeDocument/2006/relationships/hyperlink" Target="https://docs.pingcap.com/tidb/stable/system-variables" TargetMode="External"/><Relationship Id="rId884" Type="http://schemas.openxmlformats.org/officeDocument/2006/relationships/hyperlink" Target="https://github.com/pingcap/tidb/issues/36896" TargetMode="External"/><Relationship Id="rId27" Type="http://schemas.openxmlformats.org/officeDocument/2006/relationships/hyperlink" Target="https://docs.pingcap.com/tidb/v7.5/sql-statement-import-into" TargetMode="External"/><Relationship Id="rId537" Type="http://schemas.openxmlformats.org/officeDocument/2006/relationships/hyperlink" Target="https://docs.pingcap.com/tidb/v7.3/quick-start-with-tidb" TargetMode="External"/><Relationship Id="rId744" Type="http://schemas.openxmlformats.org/officeDocument/2006/relationships/hyperlink" Target="https://github.com/tisonkun" TargetMode="External"/><Relationship Id="rId951" Type="http://schemas.openxmlformats.org/officeDocument/2006/relationships/hyperlink" Target="https://github.com/asddongmen" TargetMode="External"/><Relationship Id="rId80" Type="http://schemas.openxmlformats.org/officeDocument/2006/relationships/hyperlink" Target="https://docs.pingcap.com/tidb/stable/br-pitr-guide" TargetMode="External"/><Relationship Id="rId176" Type="http://schemas.openxmlformats.org/officeDocument/2006/relationships/hyperlink" Target="https://docs.pingcap.com/tidb/stable/tidb-distributed-execution-framework" TargetMode="External"/><Relationship Id="rId383" Type="http://schemas.openxmlformats.org/officeDocument/2006/relationships/hyperlink" Target="https://github.com/Defined2014" TargetMode="External"/><Relationship Id="rId590" Type="http://schemas.openxmlformats.org/officeDocument/2006/relationships/hyperlink" Target="https://docs.pingcap.com/tidb/stable/tidb-lightning-configuration" TargetMode="External"/><Relationship Id="rId604" Type="http://schemas.openxmlformats.org/officeDocument/2006/relationships/hyperlink" Target="https://docs.pingcap.com/tidb/stable/tikv-configuration-file" TargetMode="External"/><Relationship Id="rId811" Type="http://schemas.openxmlformats.org/officeDocument/2006/relationships/hyperlink" Target="https://docs.pingcap.com/tidb/stable/tidb-lightning-configuration" TargetMode="External"/><Relationship Id="rId243" Type="http://schemas.openxmlformats.org/officeDocument/2006/relationships/hyperlink" Target="https://docs.pingcap.com/tidb/stable/statistics" TargetMode="External"/><Relationship Id="rId450" Type="http://schemas.openxmlformats.org/officeDocument/2006/relationships/hyperlink" Target="https://github.com/tikv/tikv/issues/12914" TargetMode="External"/><Relationship Id="rId688" Type="http://schemas.openxmlformats.org/officeDocument/2006/relationships/hyperlink" Target="https://github.com/pingcap/tidb/issues/44716" TargetMode="External"/><Relationship Id="rId895" Type="http://schemas.openxmlformats.org/officeDocument/2006/relationships/hyperlink" Target="https://github.com/zyguan" TargetMode="External"/><Relationship Id="rId909" Type="http://schemas.openxmlformats.org/officeDocument/2006/relationships/hyperlink" Target="https://github.com/pingcap/tidb/issues/41198" TargetMode="External"/><Relationship Id="rId38" Type="http://schemas.openxmlformats.org/officeDocument/2006/relationships/hyperlink" Target="https://github.com/pingcap/tidb/issues/45719" TargetMode="External"/><Relationship Id="rId103" Type="http://schemas.openxmlformats.org/officeDocument/2006/relationships/hyperlink" Target="&#38142;&#25509;" TargetMode="External"/><Relationship Id="rId310" Type="http://schemas.openxmlformats.org/officeDocument/2006/relationships/hyperlink" Target="https://docs.pingcap.com/tidb/stable/dumpling-overview" TargetMode="External"/><Relationship Id="rId548" Type="http://schemas.openxmlformats.org/officeDocument/2006/relationships/hyperlink" Target="https://docs.pingcap.com/tidb/stable/system-variables" TargetMode="External"/><Relationship Id="rId755" Type="http://schemas.openxmlformats.org/officeDocument/2006/relationships/hyperlink" Target="https://github.com/xzhangxian1008" TargetMode="External"/><Relationship Id="rId962" Type="http://schemas.openxmlformats.org/officeDocument/2006/relationships/hyperlink" Target="https://github.com/demoManito" TargetMode="External"/><Relationship Id="rId91" Type="http://schemas.openxmlformats.org/officeDocument/2006/relationships/hyperlink" Target="&#38142;&#25509;" TargetMode="External"/><Relationship Id="rId187" Type="http://schemas.openxmlformats.org/officeDocument/2006/relationships/hyperlink" Target="https://docs.pingcap.com/tidb/stable/partitioned-raft-kv" TargetMode="External"/><Relationship Id="rId394" Type="http://schemas.openxmlformats.org/officeDocument/2006/relationships/hyperlink" Target="https://github.com/pingcap/tidb/issues/45920" TargetMode="External"/><Relationship Id="rId408" Type="http://schemas.openxmlformats.org/officeDocument/2006/relationships/hyperlink" Target="https://github.com/pingcap/tidb/issues/38361" TargetMode="External"/><Relationship Id="rId615" Type="http://schemas.openxmlformats.org/officeDocument/2006/relationships/hyperlink" Target="https://docs.pingcap.com/tidb/stable/tidb-lightning-configuration" TargetMode="External"/><Relationship Id="rId822" Type="http://schemas.openxmlformats.org/officeDocument/2006/relationships/hyperlink" Target="https://docs.pingcap.com/tidb/stable/tidb-configuration-file" TargetMode="External"/><Relationship Id="rId254" Type="http://schemas.openxmlformats.org/officeDocument/2006/relationships/hyperlink" Target="https://github.com/AilinKid" TargetMode="External"/><Relationship Id="rId699" Type="http://schemas.openxmlformats.org/officeDocument/2006/relationships/hyperlink" Target="https://github.com/qw4990" TargetMode="External"/><Relationship Id="rId49" Type="http://schemas.openxmlformats.org/officeDocument/2006/relationships/hyperlink" Target="https://docs.pingcap.com/tidb/stable/br-snapshot-manual" TargetMode="External"/><Relationship Id="rId114" Type="http://schemas.openxmlformats.org/officeDocument/2006/relationships/hyperlink" Target="&#38142;&#25509;" TargetMode="External"/><Relationship Id="rId461" Type="http://schemas.openxmlformats.org/officeDocument/2006/relationships/hyperlink" Target="https://github.com/CabinfeverB" TargetMode="External"/><Relationship Id="rId559" Type="http://schemas.openxmlformats.org/officeDocument/2006/relationships/hyperlink" Target="https://docs.pingcap.com/tidb/stable/optimizer-hints" TargetMode="External"/><Relationship Id="rId766" Type="http://schemas.openxmlformats.org/officeDocument/2006/relationships/hyperlink" Target="https://github.com/pingcap/tidb/issues/43693" TargetMode="External"/><Relationship Id="rId198" Type="http://schemas.openxmlformats.org/officeDocument/2006/relationships/hyperlink" Target="https://docs.pingcap.com/tidb/stable/expressions-pushed-down" TargetMode="External"/><Relationship Id="rId321" Type="http://schemas.openxmlformats.org/officeDocument/2006/relationships/hyperlink" Target="https://github.com/qw4990" TargetMode="External"/><Relationship Id="rId419" Type="http://schemas.openxmlformats.org/officeDocument/2006/relationships/hyperlink" Target="https://github.com/AilinKid" TargetMode="External"/><Relationship Id="rId626" Type="http://schemas.openxmlformats.org/officeDocument/2006/relationships/hyperlink" Target="https://github.com/pingyu" TargetMode="External"/><Relationship Id="rId833" Type="http://schemas.openxmlformats.org/officeDocument/2006/relationships/hyperlink" Target="https://docs.pingcap.com/tidb/stable/feature-shard-merge-optimistic" TargetMode="External"/><Relationship Id="rId265" Type="http://schemas.openxmlformats.org/officeDocument/2006/relationships/hyperlink" Target="https://github.com/baurine" TargetMode="External"/><Relationship Id="rId472" Type="http://schemas.openxmlformats.org/officeDocument/2006/relationships/hyperlink" Target="https://github.com/pingcap/tidb/issues/43236" TargetMode="External"/><Relationship Id="rId900" Type="http://schemas.openxmlformats.org/officeDocument/2006/relationships/hyperlink" Target="https://github.com/pingcap/tidb/issues/44143" TargetMode="External"/><Relationship Id="rId125" Type="http://schemas.openxmlformats.org/officeDocument/2006/relationships/hyperlink" Target="&#38142;&#25509;" TargetMode="External"/><Relationship Id="rId332" Type="http://schemas.openxmlformats.org/officeDocument/2006/relationships/hyperlink" Target="https://github.com/tikv/tikv/issues/15324" TargetMode="External"/><Relationship Id="rId777" Type="http://schemas.openxmlformats.org/officeDocument/2006/relationships/hyperlink" Target="https://github.com/nolouch" TargetMode="External"/><Relationship Id="rId637" Type="http://schemas.openxmlformats.org/officeDocument/2006/relationships/hyperlink" Target="https://github.com/tikv/pd/issues/6554" TargetMode="External"/><Relationship Id="rId844" Type="http://schemas.openxmlformats.org/officeDocument/2006/relationships/hyperlink" Target="https://github.com/you06" TargetMode="External"/><Relationship Id="rId276" Type="http://schemas.openxmlformats.org/officeDocument/2006/relationships/hyperlink" Target="https://github.com/asddongmen" TargetMode="External"/><Relationship Id="rId483" Type="http://schemas.openxmlformats.org/officeDocument/2006/relationships/hyperlink" Target="https://github.com/pingcap/tiflow/issues/9309" TargetMode="External"/><Relationship Id="rId690" Type="http://schemas.openxmlformats.org/officeDocument/2006/relationships/hyperlink" Target="https://github.com/pingcap/tidb/issues/44785" TargetMode="External"/><Relationship Id="rId704" Type="http://schemas.openxmlformats.org/officeDocument/2006/relationships/hyperlink" Target="https://github.com/tikv/pd/issues/6860" TargetMode="External"/><Relationship Id="rId911" Type="http://schemas.openxmlformats.org/officeDocument/2006/relationships/hyperlink" Target="https://github.com/mjonss" TargetMode="External"/><Relationship Id="rId40" Type="http://schemas.openxmlformats.org/officeDocument/2006/relationships/hyperlink" Target="https://docs.pingcap.com/tidb/stable/tidb-global-sort" TargetMode="External"/><Relationship Id="rId136" Type="http://schemas.openxmlformats.org/officeDocument/2006/relationships/hyperlink" Target="&#38142;&#25509;" TargetMode="External"/><Relationship Id="rId343" Type="http://schemas.openxmlformats.org/officeDocument/2006/relationships/hyperlink" Target="https://github.com/nolouch" TargetMode="External"/><Relationship Id="rId550" Type="http://schemas.openxmlformats.org/officeDocument/2006/relationships/hyperlink" Target="https://github.com/elsa0520" TargetMode="External"/><Relationship Id="rId788" Type="http://schemas.openxmlformats.org/officeDocument/2006/relationships/hyperlink" Target="https://github.com/time-and-fate" TargetMode="External"/><Relationship Id="rId203" Type="http://schemas.openxmlformats.org/officeDocument/2006/relationships/hyperlink" Target="https://docs.pingcap.com/tidb/stable/tidb-global-sort" TargetMode="External"/><Relationship Id="rId648" Type="http://schemas.openxmlformats.org/officeDocument/2006/relationships/hyperlink" Target="https://github.com/3AceShowHand" TargetMode="External"/><Relationship Id="rId855" Type="http://schemas.openxmlformats.org/officeDocument/2006/relationships/hyperlink" Target="https://github.com/tikv/tikv/issues/14604" TargetMode="External"/><Relationship Id="rId287" Type="http://schemas.openxmlformats.org/officeDocument/2006/relationships/hyperlink" Target="https://docs.pingcap.com/tidb/stable/system-variables" TargetMode="External"/><Relationship Id="rId410" Type="http://schemas.openxmlformats.org/officeDocument/2006/relationships/hyperlink" Target="https://github.com/pingcap/tidb/issues/45410" TargetMode="External"/><Relationship Id="rId494" Type="http://schemas.openxmlformats.org/officeDocument/2006/relationships/hyperlink" Target="https://github.com/asddongmen" TargetMode="External"/><Relationship Id="rId508" Type="http://schemas.openxmlformats.org/officeDocument/2006/relationships/hyperlink" Target="https://github.com/D3Hunter" TargetMode="External"/><Relationship Id="rId715" Type="http://schemas.openxmlformats.org/officeDocument/2006/relationships/hyperlink" Target="https://github.com/hongyunyan" TargetMode="External"/><Relationship Id="rId922" Type="http://schemas.openxmlformats.org/officeDocument/2006/relationships/hyperlink" Target="https://github.com/pingcap/tidb/issues/44320" TargetMode="External"/><Relationship Id="rId147" Type="http://schemas.openxmlformats.org/officeDocument/2006/relationships/hyperlink" Target="&#38142;&#25509;" TargetMode="External"/><Relationship Id="rId354" Type="http://schemas.openxmlformats.org/officeDocument/2006/relationships/hyperlink" Target="https://github.com/tikv/tikv/issues/13638" TargetMode="External"/><Relationship Id="rId799" Type="http://schemas.openxmlformats.org/officeDocument/2006/relationships/hyperlink" Target="https://docs.pingcap.com/tidb/stable/system-variables" TargetMode="External"/><Relationship Id="rId51" Type="http://schemas.openxmlformats.org/officeDocument/2006/relationships/hyperlink" Target="https://github.com/D3Hunter" TargetMode="External"/><Relationship Id="rId561" Type="http://schemas.openxmlformats.org/officeDocument/2006/relationships/hyperlink" Target="https://docs.pingcap.com/tidb/stable/optimizer-hints" TargetMode="External"/><Relationship Id="rId659" Type="http://schemas.openxmlformats.org/officeDocument/2006/relationships/hyperlink" Target="https://github.com/xzhangxian1008" TargetMode="External"/><Relationship Id="rId866" Type="http://schemas.openxmlformats.org/officeDocument/2006/relationships/hyperlink" Target="https://github.com/bufferflies" TargetMode="External"/><Relationship Id="rId214" Type="http://schemas.openxmlformats.org/officeDocument/2006/relationships/hyperlink" Target="https://docs.pingcap.com/tidb/stable/system-variables" TargetMode="External"/><Relationship Id="rId298" Type="http://schemas.openxmlformats.org/officeDocument/2006/relationships/hyperlink" Target="https://docs.pingcap.com/tidb/stable/system-variables" TargetMode="External"/><Relationship Id="rId421" Type="http://schemas.openxmlformats.org/officeDocument/2006/relationships/hyperlink" Target="https://github.com/AilinKid" TargetMode="External"/><Relationship Id="rId519" Type="http://schemas.openxmlformats.org/officeDocument/2006/relationships/hyperlink" Target="https://github.com/pingcap/tidb/issues/43436" TargetMode="External"/><Relationship Id="rId158" Type="http://schemas.openxmlformats.org/officeDocument/2006/relationships/hyperlink" Target="&#38142;&#25509;" TargetMode="External"/><Relationship Id="rId726" Type="http://schemas.openxmlformats.org/officeDocument/2006/relationships/hyperlink" Target="https://github.com/pingcap/tiflow/issues/9354" TargetMode="External"/><Relationship Id="rId933" Type="http://schemas.openxmlformats.org/officeDocument/2006/relationships/hyperlink" Target="https://github.com/nolouch" TargetMode="External"/><Relationship Id="rId62" Type="http://schemas.openxmlformats.org/officeDocument/2006/relationships/hyperlink" Target="https://docs.pingcap.com/tidb/stable/system-variables" TargetMode="External"/><Relationship Id="rId365" Type="http://schemas.openxmlformats.org/officeDocument/2006/relationships/hyperlink" Target="https://github.com/pingcap/tiflow/issues/9644" TargetMode="External"/><Relationship Id="rId572" Type="http://schemas.openxmlformats.org/officeDocument/2006/relationships/hyperlink" Target="https://github.com/mjonss" TargetMode="External"/><Relationship Id="rId225" Type="http://schemas.openxmlformats.org/officeDocument/2006/relationships/hyperlink" Target="https://github.com/guo-shaoge" TargetMode="External"/><Relationship Id="rId432" Type="http://schemas.openxmlformats.org/officeDocument/2006/relationships/hyperlink" Target="https://github.com/pingcap/tidb/issues/46160" TargetMode="External"/><Relationship Id="rId877" Type="http://schemas.openxmlformats.org/officeDocument/2006/relationships/hyperlink" Target="https://github.com/pingcap/tidb/pull/44478" TargetMode="External"/><Relationship Id="rId737" Type="http://schemas.openxmlformats.org/officeDocument/2006/relationships/hyperlink" Target="https://github.com/Jiang-Hua" TargetMode="External"/><Relationship Id="rId944" Type="http://schemas.openxmlformats.org/officeDocument/2006/relationships/hyperlink" Target="https://github.com/pingcap/tiflow/issues/9086" TargetMode="External"/><Relationship Id="rId73" Type="http://schemas.openxmlformats.org/officeDocument/2006/relationships/hyperlink" Target="https://docs.pingcap.com/tidb/stable/ticdc-changefeed-config" TargetMode="External"/><Relationship Id="rId169" Type="http://schemas.openxmlformats.org/officeDocument/2006/relationships/hyperlink" Target="https://docs.pingcap.com/tidb/v7.4/tiflash-disaggregated-and-s3" TargetMode="External"/><Relationship Id="rId376" Type="http://schemas.openxmlformats.org/officeDocument/2006/relationships/hyperlink" Target="https://github.com/qw4990" TargetMode="External"/><Relationship Id="rId583" Type="http://schemas.openxmlformats.org/officeDocument/2006/relationships/hyperlink" Target="https://github.com/lance6716" TargetMode="External"/><Relationship Id="rId790" Type="http://schemas.openxmlformats.org/officeDocument/2006/relationships/hyperlink" Target="https://docs.pingcap.com/tidb/stable/system-variables" TargetMode="External"/><Relationship Id="rId804" Type="http://schemas.openxmlformats.org/officeDocument/2006/relationships/hyperlink" Target="https://github.com/pingcap/tidb/issues/42930" TargetMode="External"/><Relationship Id="rId4" Type="http://schemas.openxmlformats.org/officeDocument/2006/relationships/settings" Target="settings.xml"/><Relationship Id="rId236" Type="http://schemas.openxmlformats.org/officeDocument/2006/relationships/hyperlink" Target="https://docs.pingcap.com/tidb/stable/tidb-lightning-overview" TargetMode="External"/><Relationship Id="rId443" Type="http://schemas.openxmlformats.org/officeDocument/2006/relationships/hyperlink" Target="https://github.com/zyguan" TargetMode="External"/><Relationship Id="rId650" Type="http://schemas.openxmlformats.org/officeDocument/2006/relationships/hyperlink" Target="https://github.com/CharlesCheung96" TargetMode="External"/><Relationship Id="rId888" Type="http://schemas.openxmlformats.org/officeDocument/2006/relationships/hyperlink" Target="https://github.com/pingcap/tidb/issues/40851" TargetMode="External"/><Relationship Id="rId303" Type="http://schemas.openxmlformats.org/officeDocument/2006/relationships/hyperlink" Target="https://docs.pingcap.com/tidb/stable/tiflash-configuration" TargetMode="External"/><Relationship Id="rId748" Type="http://schemas.openxmlformats.org/officeDocument/2006/relationships/hyperlink" Target="https://www.pingcap.com/download/?version=v7.2.0" TargetMode="External"/><Relationship Id="rId955" Type="http://schemas.openxmlformats.org/officeDocument/2006/relationships/hyperlink" Target="https://github.com/lichunzhu" TargetMode="External"/><Relationship Id="rId84" Type="http://schemas.openxmlformats.org/officeDocument/2006/relationships/hyperlink" Target="https://github.com/pingcap/tidb/issues/47219" TargetMode="External"/><Relationship Id="rId387" Type="http://schemas.openxmlformats.org/officeDocument/2006/relationships/hyperlink" Target="https://github.com/tiancaiamao" TargetMode="External"/><Relationship Id="rId510" Type="http://schemas.openxmlformats.org/officeDocument/2006/relationships/hyperlink" Target="https://github.com/GMHDBJD" TargetMode="External"/><Relationship Id="rId594" Type="http://schemas.openxmlformats.org/officeDocument/2006/relationships/hyperlink" Target="https://docs.pingcap.com/tidb/stable/system-variables" TargetMode="External"/><Relationship Id="rId608" Type="http://schemas.openxmlformats.org/officeDocument/2006/relationships/hyperlink" Target="https://docs.pingcap.com/tidb/stable/tikv-configuration-file" TargetMode="External"/><Relationship Id="rId815" Type="http://schemas.openxmlformats.org/officeDocument/2006/relationships/hyperlink" Target="https://docs.pingcap.com/tidb/stable/system-variables" TargetMode="External"/><Relationship Id="rId247" Type="http://schemas.openxmlformats.org/officeDocument/2006/relationships/hyperlink" Target="https://dev.mysql.com/doc/refman/8.0/en/switchable-optimizations.html" TargetMode="External"/><Relationship Id="rId899" Type="http://schemas.openxmlformats.org/officeDocument/2006/relationships/hyperlink" Target="https://github.com/tangenta" TargetMode="External"/><Relationship Id="rId107" Type="http://schemas.openxmlformats.org/officeDocument/2006/relationships/hyperlink" Target="&#38142;&#25509;" TargetMode="External"/><Relationship Id="rId454" Type="http://schemas.openxmlformats.org/officeDocument/2006/relationships/hyperlink" Target="https://github.com/tikv/pd/issues/6912" TargetMode="External"/><Relationship Id="rId661" Type="http://schemas.openxmlformats.org/officeDocument/2006/relationships/hyperlink" Target="https://github.com/windtalker" TargetMode="External"/><Relationship Id="rId759" Type="http://schemas.openxmlformats.org/officeDocument/2006/relationships/hyperlink" Target="https://docs.pingcap.com/tidb/stable/tiflash-pipeline-model" TargetMode="External"/><Relationship Id="rId966" Type="http://schemas.openxmlformats.org/officeDocument/2006/relationships/hyperlink" Target="https://github.com/L-maple" TargetMode="External"/><Relationship Id="rId11" Type="http://schemas.openxmlformats.org/officeDocument/2006/relationships/hyperlink" Target="https://docs.pingcap.com/tidb/stable" TargetMode="External"/><Relationship Id="rId314" Type="http://schemas.openxmlformats.org/officeDocument/2006/relationships/hyperlink" Target="https://github.com/pingcap/tidb/issues/46804" TargetMode="External"/><Relationship Id="rId398" Type="http://schemas.openxmlformats.org/officeDocument/2006/relationships/hyperlink" Target="https://github.com/mjonss" TargetMode="External"/><Relationship Id="rId521" Type="http://schemas.openxmlformats.org/officeDocument/2006/relationships/hyperlink" Target="https://github.com/aidendou" TargetMode="External"/><Relationship Id="rId619" Type="http://schemas.openxmlformats.org/officeDocument/2006/relationships/hyperlink" Target="https://docs.pingcap.com/tidb/stable/system-variables" TargetMode="External"/><Relationship Id="rId95" Type="http://schemas.openxmlformats.org/officeDocument/2006/relationships/hyperlink" Target="&#38142;&#25509;" TargetMode="External"/><Relationship Id="rId160" Type="http://schemas.openxmlformats.org/officeDocument/2006/relationships/hyperlink" Target="https://docs.pingcap.com/tidbcloud/v7.5.0-performance-benchmarking-with-sysbench" TargetMode="External"/><Relationship Id="rId826" Type="http://schemas.openxmlformats.org/officeDocument/2006/relationships/hyperlink" Target="https://docs.pingcap.com/tidb/stable/tikv-configuration-file" TargetMode="External"/><Relationship Id="rId258" Type="http://schemas.openxmlformats.org/officeDocument/2006/relationships/hyperlink" Target="https://github.com/zimulala" TargetMode="External"/><Relationship Id="rId465" Type="http://schemas.openxmlformats.org/officeDocument/2006/relationships/hyperlink" Target="https://github.com/HuSharp" TargetMode="External"/><Relationship Id="rId672" Type="http://schemas.openxmlformats.org/officeDocument/2006/relationships/hyperlink" Target="https://github.com/pingcap/tidb/issues/42273" TargetMode="External"/><Relationship Id="rId22" Type="http://schemas.openxmlformats.org/officeDocument/2006/relationships/hyperlink" Target="https://docs.pingcap.com/tidb/v7.5/tidb-distributed-execution-framework" TargetMode="External"/><Relationship Id="rId118" Type="http://schemas.openxmlformats.org/officeDocument/2006/relationships/hyperlink" Target="&#38142;&#25509;" TargetMode="External"/><Relationship Id="rId325" Type="http://schemas.openxmlformats.org/officeDocument/2006/relationships/hyperlink" Target="https://github.com/YangKeao" TargetMode="External"/><Relationship Id="rId532" Type="http://schemas.openxmlformats.org/officeDocument/2006/relationships/hyperlink" Target="https://github.com/paveyry" TargetMode="External"/><Relationship Id="rId171" Type="http://schemas.openxmlformats.org/officeDocument/2006/relationships/hyperlink" Target="https://docs.pingcap.com/tidb/v7.4/character-set-and-collation" TargetMode="External"/><Relationship Id="rId837" Type="http://schemas.openxmlformats.org/officeDocument/2006/relationships/hyperlink" Target="https://github.com/pingcap/tidb/issues/44389" TargetMode="External"/><Relationship Id="rId269" Type="http://schemas.openxmlformats.org/officeDocument/2006/relationships/hyperlink" Target="https://docs.pingcap.com/tidb/stable/tidb-global-sort" TargetMode="External"/><Relationship Id="rId476" Type="http://schemas.openxmlformats.org/officeDocument/2006/relationships/hyperlink" Target="https://github.com/pingcap/tidb/issues/46578" TargetMode="External"/><Relationship Id="rId683" Type="http://schemas.openxmlformats.org/officeDocument/2006/relationships/hyperlink" Target="https://github.com/Lloyd-Pottiger" TargetMode="External"/><Relationship Id="rId890" Type="http://schemas.openxmlformats.org/officeDocument/2006/relationships/hyperlink" Target="https://github.com/pingcap/tidb/issues/43365" TargetMode="External"/><Relationship Id="rId904" Type="http://schemas.openxmlformats.org/officeDocument/2006/relationships/hyperlink" Target="https://github.com/pingcap/tidb/issues/33069" TargetMode="External"/><Relationship Id="rId33" Type="http://schemas.openxmlformats.org/officeDocument/2006/relationships/hyperlink" Target="https://github.com/pingcap/tidb/issues/46258" TargetMode="External"/><Relationship Id="rId129" Type="http://schemas.openxmlformats.org/officeDocument/2006/relationships/hyperlink" Target="&#38142;&#25509;" TargetMode="External"/><Relationship Id="rId336" Type="http://schemas.openxmlformats.org/officeDocument/2006/relationships/hyperlink" Target="https://github.com/tikv/tikv/issues/15428" TargetMode="External"/><Relationship Id="rId543" Type="http://schemas.openxmlformats.org/officeDocument/2006/relationships/hyperlink" Target="https://docs.pingcap.com/tidb/v7.3/sql-statement-show-analyze-status" TargetMode="External"/><Relationship Id="rId182" Type="http://schemas.openxmlformats.org/officeDocument/2006/relationships/hyperlink" Target="https://github.com/tabokie" TargetMode="External"/><Relationship Id="rId403" Type="http://schemas.openxmlformats.org/officeDocument/2006/relationships/hyperlink" Target="https://github.com/wshwsh12" TargetMode="External"/><Relationship Id="rId750" Type="http://schemas.openxmlformats.org/officeDocument/2006/relationships/hyperlink" Target="https://docs.pingcap.com/tidb/v7.2/tiflash-pipeline-model" TargetMode="External"/><Relationship Id="rId848" Type="http://schemas.openxmlformats.org/officeDocument/2006/relationships/hyperlink" Target="https://github.com/dveeden" TargetMode="External"/><Relationship Id="rId487" Type="http://schemas.openxmlformats.org/officeDocument/2006/relationships/hyperlink" Target="https://github.com/hicqu" TargetMode="External"/><Relationship Id="rId610" Type="http://schemas.openxmlformats.org/officeDocument/2006/relationships/hyperlink" Target="https://docs.pingcap.com/tidb/stable/tiflash-configuration" TargetMode="External"/><Relationship Id="rId694" Type="http://schemas.openxmlformats.org/officeDocument/2006/relationships/hyperlink" Target="https://github.com/pingcap/tidb/issues/44786" TargetMode="External"/><Relationship Id="rId708" Type="http://schemas.openxmlformats.org/officeDocument/2006/relationships/hyperlink" Target="https://github.com/tikv/pd/issues/6690" TargetMode="External"/><Relationship Id="rId915" Type="http://schemas.openxmlformats.org/officeDocument/2006/relationships/hyperlink" Target="https://github.com/qw4990" TargetMode="External"/><Relationship Id="rId347" Type="http://schemas.openxmlformats.org/officeDocument/2006/relationships/hyperlink" Target="https://github.com/nolouch" TargetMode="External"/><Relationship Id="rId44" Type="http://schemas.openxmlformats.org/officeDocument/2006/relationships/hyperlink" Target="https://github.com/pingcap/tidb/issues/18015" TargetMode="External"/><Relationship Id="rId554" Type="http://schemas.openxmlformats.org/officeDocument/2006/relationships/hyperlink" Target="https://github.com/winoros" TargetMode="External"/><Relationship Id="rId761" Type="http://schemas.openxmlformats.org/officeDocument/2006/relationships/hyperlink" Target="https://github.com/hongyunyan" TargetMode="External"/><Relationship Id="rId859" Type="http://schemas.openxmlformats.org/officeDocument/2006/relationships/hyperlink" Target="https://github.com/tikv/tikv/issues/14658" TargetMode="External"/><Relationship Id="rId193" Type="http://schemas.openxmlformats.org/officeDocument/2006/relationships/hyperlink" Target="https://github.com/CalvinNeo" TargetMode="External"/><Relationship Id="rId207" Type="http://schemas.openxmlformats.org/officeDocument/2006/relationships/hyperlink" Target="https://docs.pingcap.com/tidb/stable/system-variables" TargetMode="External"/><Relationship Id="rId414" Type="http://schemas.openxmlformats.org/officeDocument/2006/relationships/hyperlink" Target="https://github.com/pingcap/tidb/issues/41986" TargetMode="External"/><Relationship Id="rId498" Type="http://schemas.openxmlformats.org/officeDocument/2006/relationships/hyperlink" Target="https://github.com/sdojjy" TargetMode="External"/><Relationship Id="rId621" Type="http://schemas.openxmlformats.org/officeDocument/2006/relationships/hyperlink" Target="https://docs.pingcap.com/tidb/stable/system-variables" TargetMode="External"/><Relationship Id="rId260" Type="http://schemas.openxmlformats.org/officeDocument/2006/relationships/hyperlink" Target="https://docs.pingcap.com/tidb/stable/character-set-and-collation" TargetMode="External"/><Relationship Id="rId719" Type="http://schemas.openxmlformats.org/officeDocument/2006/relationships/hyperlink" Target="https://github.com/SeaRise" TargetMode="External"/><Relationship Id="rId926" Type="http://schemas.openxmlformats.org/officeDocument/2006/relationships/hyperlink" Target="https://github.com/tikv/tikv/issues/13303" TargetMode="External"/><Relationship Id="rId55" Type="http://schemas.openxmlformats.org/officeDocument/2006/relationships/hyperlink" Target="https://github.com/pingcap/tiflow/issues/9692" TargetMode="External"/><Relationship Id="rId120" Type="http://schemas.openxmlformats.org/officeDocument/2006/relationships/hyperlink" Target="&#38142;&#25509;" TargetMode="External"/><Relationship Id="rId358" Type="http://schemas.openxmlformats.org/officeDocument/2006/relationships/hyperlink" Target="https://github.com/pingcap/tidb/issues/42909" TargetMode="External"/><Relationship Id="rId565" Type="http://schemas.openxmlformats.org/officeDocument/2006/relationships/hyperlink" Target="https://docs.pingcap.com/tidb/stable/optimizer-hints" TargetMode="External"/><Relationship Id="rId772" Type="http://schemas.openxmlformats.org/officeDocument/2006/relationships/hyperlink" Target="https://github.com/pingcap/tidb/issues/43691" TargetMode="External"/><Relationship Id="rId218" Type="http://schemas.openxmlformats.org/officeDocument/2006/relationships/hyperlink" Target="https://docs.pingcap.com/tidb/stable/system-variables" TargetMode="External"/><Relationship Id="rId425" Type="http://schemas.openxmlformats.org/officeDocument/2006/relationships/hyperlink" Target="https://github.com/qw4990" TargetMode="External"/><Relationship Id="rId632" Type="http://schemas.openxmlformats.org/officeDocument/2006/relationships/hyperlink" Target="https://github.com/time-and-fate" TargetMode="External"/><Relationship Id="rId271" Type="http://schemas.openxmlformats.org/officeDocument/2006/relationships/hyperlink" Target="https://github.com/pingcap/tidb/issues/46982" TargetMode="External"/><Relationship Id="rId937" Type="http://schemas.openxmlformats.org/officeDocument/2006/relationships/hyperlink" Target="https://github.com/Leavrth" TargetMode="External"/><Relationship Id="rId66" Type="http://schemas.openxmlformats.org/officeDocument/2006/relationships/hyperlink" Target="https://docs.pingcap.com/tidb/stable/system-variables" TargetMode="External"/><Relationship Id="rId131" Type="http://schemas.openxmlformats.org/officeDocument/2006/relationships/hyperlink" Target="&#38142;&#25509;" TargetMode="External"/><Relationship Id="rId369" Type="http://schemas.openxmlformats.org/officeDocument/2006/relationships/hyperlink" Target="https://github.com/pingcap/tidb/issues/46253" TargetMode="External"/><Relationship Id="rId576" Type="http://schemas.openxmlformats.org/officeDocument/2006/relationships/hyperlink" Target="https://github.com/hawkingrei" TargetMode="External"/><Relationship Id="rId783" Type="http://schemas.openxmlformats.org/officeDocument/2006/relationships/hyperlink" Target="https://docs.pingcap.com/tidb/stable/optimizer-hints" TargetMode="External"/><Relationship Id="rId229" Type="http://schemas.openxmlformats.org/officeDocument/2006/relationships/hyperlink" Target="https://docs.pingcap.com/tidb/stable/tiflash-pipeline-model" TargetMode="External"/><Relationship Id="rId436" Type="http://schemas.openxmlformats.org/officeDocument/2006/relationships/hyperlink" Target="https://github.com/tikv/tikv/issues/15454" TargetMode="External"/><Relationship Id="rId643" Type="http://schemas.openxmlformats.org/officeDocument/2006/relationships/hyperlink" Target="https://github.com/pingcap/tiflash/issues/7595" TargetMode="External"/><Relationship Id="rId850" Type="http://schemas.openxmlformats.org/officeDocument/2006/relationships/hyperlink" Target="https://github.com/dveeden" TargetMode="External"/><Relationship Id="rId948" Type="http://schemas.openxmlformats.org/officeDocument/2006/relationships/hyperlink" Target="https://github.com/pingcap/tiflow/issues/9180" TargetMode="External"/><Relationship Id="rId77" Type="http://schemas.openxmlformats.org/officeDocument/2006/relationships/hyperlink" Target="https://docs.pingcap.com/tidb/stable/tidb-lightning-physical-import-mode" TargetMode="External"/><Relationship Id="rId282" Type="http://schemas.openxmlformats.org/officeDocument/2006/relationships/hyperlink" Target="https://docs.pingcap.com/tidb/stable/information-schema-check-constraints" TargetMode="External"/><Relationship Id="rId503" Type="http://schemas.openxmlformats.org/officeDocument/2006/relationships/hyperlink" Target="https://github.com/pingcap/tiflow/issues/9489" TargetMode="External"/><Relationship Id="rId587" Type="http://schemas.openxmlformats.org/officeDocument/2006/relationships/hyperlink" Target="https://github.com/pingcap/tidb/issues/45497" TargetMode="External"/><Relationship Id="rId710" Type="http://schemas.openxmlformats.org/officeDocument/2006/relationships/hyperlink" Target="https://github.com/tikv/pd/issues/6662" TargetMode="External"/><Relationship Id="rId808" Type="http://schemas.openxmlformats.org/officeDocument/2006/relationships/hyperlink" Target="https://docs.pingcap.com/tidb/stable/sql-statement-import-into" TargetMode="External"/><Relationship Id="rId8" Type="http://schemas.openxmlformats.org/officeDocument/2006/relationships/hyperlink" Target="https://docs.pingcap.com/tidb/v7.2" TargetMode="External"/><Relationship Id="rId142" Type="http://schemas.openxmlformats.org/officeDocument/2006/relationships/hyperlink" Target="&#38142;&#25509;" TargetMode="External"/><Relationship Id="rId447" Type="http://schemas.openxmlformats.org/officeDocument/2006/relationships/hyperlink" Target="https://github.com/Connor1996" TargetMode="External"/><Relationship Id="rId794" Type="http://schemas.openxmlformats.org/officeDocument/2006/relationships/hyperlink" Target="https://docs.pingcap.com/tidb/stable/tidb-configuration-file" TargetMode="External"/><Relationship Id="rId654" Type="http://schemas.openxmlformats.org/officeDocument/2006/relationships/hyperlink" Target="https://github.com/pingcap/tidb/issues/43233" TargetMode="External"/><Relationship Id="rId861" Type="http://schemas.openxmlformats.org/officeDocument/2006/relationships/hyperlink" Target="https://github.com/tikv/tikv/issues/12362" TargetMode="External"/><Relationship Id="rId959" Type="http://schemas.openxmlformats.org/officeDocument/2006/relationships/hyperlink" Target="https://github.com/blacktear23" TargetMode="External"/><Relationship Id="rId293" Type="http://schemas.openxmlformats.org/officeDocument/2006/relationships/hyperlink" Target="https://docs.pingcap.com/tidb/stable/sql-statement-import-into" TargetMode="External"/><Relationship Id="rId307" Type="http://schemas.openxmlformats.org/officeDocument/2006/relationships/hyperlink" Target="https://docs.pingcap.com/tidb/stable/ticdc-sink-to-kafka" TargetMode="External"/><Relationship Id="rId514" Type="http://schemas.openxmlformats.org/officeDocument/2006/relationships/hyperlink" Target="https://github.com/GMHDBJD" TargetMode="External"/><Relationship Id="rId721" Type="http://schemas.openxmlformats.org/officeDocument/2006/relationships/hyperlink" Target="https://github.com/asddongmen" TargetMode="External"/><Relationship Id="rId88" Type="http://schemas.openxmlformats.org/officeDocument/2006/relationships/hyperlink" Target="https://github.com/hawkingrei" TargetMode="External"/><Relationship Id="rId153" Type="http://schemas.openxmlformats.org/officeDocument/2006/relationships/hyperlink" Target="&#38142;&#25509;" TargetMode="External"/><Relationship Id="rId360" Type="http://schemas.openxmlformats.org/officeDocument/2006/relationships/hyperlink" Target="https://github.com/pingcap/tidb/issues/43828" TargetMode="External"/><Relationship Id="rId598" Type="http://schemas.openxmlformats.org/officeDocument/2006/relationships/hyperlink" Target="https://docs.pingcap.com/tidb/stable/tidb-configuration-file" TargetMode="External"/><Relationship Id="rId819" Type="http://schemas.openxmlformats.org/officeDocument/2006/relationships/hyperlink" Target="https://docs.pingcap.com/tidb/v7.2/system-variables" TargetMode="External"/><Relationship Id="rId220" Type="http://schemas.openxmlformats.org/officeDocument/2006/relationships/hyperlink" Target="https://github.com/pingcap/tidb/issues/45892" TargetMode="External"/><Relationship Id="rId458" Type="http://schemas.openxmlformats.org/officeDocument/2006/relationships/hyperlink" Target="https://github.com/tikv/pd/issues/6962" TargetMode="External"/><Relationship Id="rId665" Type="http://schemas.openxmlformats.org/officeDocument/2006/relationships/hyperlink" Target="https://github.com/MyonKeminta" TargetMode="External"/><Relationship Id="rId872" Type="http://schemas.openxmlformats.org/officeDocument/2006/relationships/hyperlink" Target="https://github.com/hi-rustin" TargetMode="External"/><Relationship Id="rId15" Type="http://schemas.openxmlformats.org/officeDocument/2006/relationships/hyperlink" Target="https://docs.pingcap.com/tidb/v7.5/quick-start-with-tidb" TargetMode="External"/><Relationship Id="rId318" Type="http://schemas.openxmlformats.org/officeDocument/2006/relationships/hyperlink" Target="https://github.com/pingcap/tidb/issues/46863" TargetMode="External"/><Relationship Id="rId525" Type="http://schemas.openxmlformats.org/officeDocument/2006/relationships/hyperlink" Target="https://github.com/hihihuhu" TargetMode="External"/><Relationship Id="rId732" Type="http://schemas.openxmlformats.org/officeDocument/2006/relationships/hyperlink" Target="https://github.com/pingcap/tidb/issues/44614" TargetMode="External"/><Relationship Id="rId99" Type="http://schemas.openxmlformats.org/officeDocument/2006/relationships/hyperlink" Target="&#38142;&#25509;" TargetMode="External"/><Relationship Id="rId164" Type="http://schemas.openxmlformats.org/officeDocument/2006/relationships/hyperlink" Target="https://www.pingcap.com/download/?version=v7.4.0" TargetMode="External"/><Relationship Id="rId371" Type="http://schemas.openxmlformats.org/officeDocument/2006/relationships/hyperlink" Target="https://github.com/pingcap/tidb/issues/45889" TargetMode="External"/><Relationship Id="rId469" Type="http://schemas.openxmlformats.org/officeDocument/2006/relationships/hyperlink" Target="https://github.com/CalvinNeo" TargetMode="External"/><Relationship Id="rId676" Type="http://schemas.openxmlformats.org/officeDocument/2006/relationships/hyperlink" Target="https://github.com/pingcap/tidb/issues/45022" TargetMode="External"/><Relationship Id="rId883" Type="http://schemas.openxmlformats.org/officeDocument/2006/relationships/hyperlink" Target="https://github.com/pingcap/tidb/issues/43749" TargetMode="External"/><Relationship Id="rId26" Type="http://schemas.openxmlformats.org/officeDocument/2006/relationships/hyperlink" Target="https://docs.pingcap.com/tidb/v7.5/tidb-resource-control" TargetMode="External"/><Relationship Id="rId231" Type="http://schemas.openxmlformats.org/officeDocument/2006/relationships/hyperlink" Target="https://github.com/time-and-fate" TargetMode="External"/><Relationship Id="rId329" Type="http://schemas.openxmlformats.org/officeDocument/2006/relationships/hyperlink" Target="https://github.com/Connor1996" TargetMode="External"/><Relationship Id="rId536" Type="http://schemas.openxmlformats.org/officeDocument/2006/relationships/hyperlink" Target="https://github.com/ZhuohaoHe" TargetMode="External"/><Relationship Id="rId175" Type="http://schemas.openxmlformats.org/officeDocument/2006/relationships/hyperlink" Target="https://docs.pingcap.com/tidb/stable/system-variables" TargetMode="External"/><Relationship Id="rId743" Type="http://schemas.openxmlformats.org/officeDocument/2006/relationships/hyperlink" Target="https://github.com/testwill" TargetMode="External"/><Relationship Id="rId950" Type="http://schemas.openxmlformats.org/officeDocument/2006/relationships/hyperlink" Target="https://github.com/pingcap/tiflow/issues/8868" TargetMode="External"/><Relationship Id="rId382" Type="http://schemas.openxmlformats.org/officeDocument/2006/relationships/hyperlink" Target="https://github.com/pingcap/tidb/issues/46618" TargetMode="External"/><Relationship Id="rId603" Type="http://schemas.openxmlformats.org/officeDocument/2006/relationships/hyperlink" Target="https://docs.pingcap.com/tidb/stable/tikv-configuration-file" TargetMode="External"/><Relationship Id="rId687" Type="http://schemas.openxmlformats.org/officeDocument/2006/relationships/hyperlink" Target="https://github.com/tangenta" TargetMode="External"/><Relationship Id="rId810" Type="http://schemas.openxmlformats.org/officeDocument/2006/relationships/hyperlink" Target="https://github.com/lance6716" TargetMode="External"/><Relationship Id="rId908" Type="http://schemas.openxmlformats.org/officeDocument/2006/relationships/hyperlink" Target="https://github.com/mjonss" TargetMode="External"/><Relationship Id="rId242" Type="http://schemas.openxmlformats.org/officeDocument/2006/relationships/hyperlink" Target="https://github.com/hi-rustin" TargetMode="External"/><Relationship Id="rId894" Type="http://schemas.openxmlformats.org/officeDocument/2006/relationships/hyperlink" Target="https://github.com/pingcap/tidb/issues/44565" TargetMode="External"/><Relationship Id="rId37" Type="http://schemas.openxmlformats.org/officeDocument/2006/relationships/hyperlink" Target="https://docs.pingcap.com/tidb/stable/system-variables" TargetMode="External"/><Relationship Id="rId102" Type="http://schemas.openxmlformats.org/officeDocument/2006/relationships/hyperlink" Target="&#38142;&#25509;" TargetMode="External"/><Relationship Id="rId547" Type="http://schemas.openxmlformats.org/officeDocument/2006/relationships/hyperlink" Target="https://docs.pingcap.com/tidb/stable/schedule-replicas-by-topology-labels" TargetMode="External"/><Relationship Id="rId754" Type="http://schemas.openxmlformats.org/officeDocument/2006/relationships/hyperlink" Target="https://github.com/pingcap/tiflash/issues/7427" TargetMode="External"/><Relationship Id="rId961" Type="http://schemas.openxmlformats.org/officeDocument/2006/relationships/hyperlink" Target="https://github.com/darraes" TargetMode="External"/><Relationship Id="rId90" Type="http://schemas.openxmlformats.org/officeDocument/2006/relationships/hyperlink" Target="https://github.com/nolouch" TargetMode="External"/><Relationship Id="rId186" Type="http://schemas.openxmlformats.org/officeDocument/2006/relationships/hyperlink" Target="https://github.com/nolouch" TargetMode="External"/><Relationship Id="rId393" Type="http://schemas.openxmlformats.org/officeDocument/2006/relationships/hyperlink" Target="https://github.com/djshow832" TargetMode="External"/><Relationship Id="rId407" Type="http://schemas.openxmlformats.org/officeDocument/2006/relationships/hyperlink" Target="https://github.com/wshwsh12" TargetMode="External"/><Relationship Id="rId614" Type="http://schemas.openxmlformats.org/officeDocument/2006/relationships/hyperlink" Target="https://docs.pingcap.com/tidb/stable/tidb-lightning-configuration" TargetMode="External"/><Relationship Id="rId821" Type="http://schemas.openxmlformats.org/officeDocument/2006/relationships/hyperlink" Target="https://docs.pingcap.com/tidb/stable/system-variables" TargetMode="External"/><Relationship Id="rId253" Type="http://schemas.openxmlformats.org/officeDocument/2006/relationships/hyperlink" Target="https://github.com/pingcap/tidb/issues/44487" TargetMode="External"/><Relationship Id="rId460" Type="http://schemas.openxmlformats.org/officeDocument/2006/relationships/hyperlink" Target="https://github.com/tikv/pd/issues/6973" TargetMode="External"/><Relationship Id="rId698" Type="http://schemas.openxmlformats.org/officeDocument/2006/relationships/hyperlink" Target="https://github.com/pingcap/tidb/issues/45086" TargetMode="External"/><Relationship Id="rId919" Type="http://schemas.openxmlformats.org/officeDocument/2006/relationships/hyperlink" Target="https://github.com/winoros" TargetMode="External"/><Relationship Id="rId48" Type="http://schemas.openxmlformats.org/officeDocument/2006/relationships/hyperlink" Target="https://github.com/Leavrth" TargetMode="External"/><Relationship Id="rId113" Type="http://schemas.openxmlformats.org/officeDocument/2006/relationships/hyperlink" Target="&#38142;&#25509;" TargetMode="External"/><Relationship Id="rId320" Type="http://schemas.openxmlformats.org/officeDocument/2006/relationships/hyperlink" Target="https://github.com/pingcap/tidb/issues/45132" TargetMode="External"/><Relationship Id="rId558" Type="http://schemas.openxmlformats.org/officeDocument/2006/relationships/hyperlink" Target="https://github.com/qw4990" TargetMode="External"/><Relationship Id="rId765" Type="http://schemas.openxmlformats.org/officeDocument/2006/relationships/hyperlink" Target="https://docs.pingcap.com/tidb/stable/system-variables" TargetMode="External"/><Relationship Id="rId197" Type="http://schemas.openxmlformats.org/officeDocument/2006/relationships/hyperlink" Target="https://github.com/wshwsh12" TargetMode="External"/><Relationship Id="rId418" Type="http://schemas.openxmlformats.org/officeDocument/2006/relationships/hyperlink" Target="https://github.com/pingcap/tidb/issues/45199" TargetMode="External"/><Relationship Id="rId625" Type="http://schemas.openxmlformats.org/officeDocument/2006/relationships/hyperlink" Target="https://github.com/pingcap/tidb/issues/8854" TargetMode="External"/><Relationship Id="rId832" Type="http://schemas.openxmlformats.org/officeDocument/2006/relationships/hyperlink" Target="https://docs.pingcap.com/tidb/stable/tidb-lightning-configuration" TargetMode="External"/><Relationship Id="rId264" Type="http://schemas.openxmlformats.org/officeDocument/2006/relationships/hyperlink" Target="https://github.com/pingcap/tidb-dashboard/issues/1589" TargetMode="External"/><Relationship Id="rId471" Type="http://schemas.openxmlformats.org/officeDocument/2006/relationships/hyperlink" Target="https://github.com/yibin87" TargetMode="External"/><Relationship Id="rId59" Type="http://schemas.openxmlformats.org/officeDocument/2006/relationships/hyperlink" Target="https://github.com/lichunzhu" TargetMode="External"/><Relationship Id="rId124" Type="http://schemas.openxmlformats.org/officeDocument/2006/relationships/hyperlink" Target="&#38142;&#25509;" TargetMode="External"/><Relationship Id="rId569" Type="http://schemas.openxmlformats.org/officeDocument/2006/relationships/hyperlink" Target="https://docs.pingcap.com/tidb/stable/sql-statement-query-watch" TargetMode="External"/><Relationship Id="rId776" Type="http://schemas.openxmlformats.org/officeDocument/2006/relationships/hyperlink" Target="https://github.com/HuSharp" TargetMode="External"/><Relationship Id="rId331" Type="http://schemas.openxmlformats.org/officeDocument/2006/relationships/hyperlink" Target="https://github.com/overvenus" TargetMode="External"/><Relationship Id="rId429" Type="http://schemas.openxmlformats.org/officeDocument/2006/relationships/hyperlink" Target="https://github.com/time-and-fate" TargetMode="External"/><Relationship Id="rId636" Type="http://schemas.openxmlformats.org/officeDocument/2006/relationships/hyperlink" Target="https://github.com/bufferflies" TargetMode="External"/><Relationship Id="rId843" Type="http://schemas.openxmlformats.org/officeDocument/2006/relationships/hyperlink" Target="https://github.com/pingcap/tidb/issues/44215" TargetMode="External"/><Relationship Id="rId275" Type="http://schemas.openxmlformats.org/officeDocument/2006/relationships/hyperlink" Target="https://github.com/yumchina" TargetMode="External"/><Relationship Id="rId482" Type="http://schemas.openxmlformats.org/officeDocument/2006/relationships/hyperlink" Target="https://github.com/asddongmen" TargetMode="External"/><Relationship Id="rId703" Type="http://schemas.openxmlformats.org/officeDocument/2006/relationships/hyperlink" Target="https://github.com/glorv" TargetMode="External"/><Relationship Id="rId910" Type="http://schemas.openxmlformats.org/officeDocument/2006/relationships/hyperlink" Target="https://github.com/pingcap/tidb/issues/41200" TargetMode="External"/><Relationship Id="rId135" Type="http://schemas.openxmlformats.org/officeDocument/2006/relationships/hyperlink" Target="&#38142;&#25509;" TargetMode="External"/><Relationship Id="rId342" Type="http://schemas.openxmlformats.org/officeDocument/2006/relationships/hyperlink" Target="https://github.com/tikv/pd/issues/6913" TargetMode="External"/><Relationship Id="rId787" Type="http://schemas.openxmlformats.org/officeDocument/2006/relationships/hyperlink" Target="https://github.com/pingcap/tidb/issues/43169" TargetMode="External"/><Relationship Id="rId202" Type="http://schemas.openxmlformats.org/officeDocument/2006/relationships/hyperlink" Target="https://github.com/wjhuang2016" TargetMode="External"/><Relationship Id="rId647" Type="http://schemas.openxmlformats.org/officeDocument/2006/relationships/hyperlink" Target="https://github.com/pingcap/tiflow/issues/9336" TargetMode="External"/><Relationship Id="rId854" Type="http://schemas.openxmlformats.org/officeDocument/2006/relationships/hyperlink" Target="https://github.com/rleungx" TargetMode="External"/><Relationship Id="rId286" Type="http://schemas.openxmlformats.org/officeDocument/2006/relationships/hyperlink" Target="https://docs.pingcap.com/tidb/stable/tidb-global-sort" TargetMode="External"/><Relationship Id="rId493" Type="http://schemas.openxmlformats.org/officeDocument/2006/relationships/hyperlink" Target="https://github.com/CharlesCheung96" TargetMode="External"/><Relationship Id="rId507" Type="http://schemas.openxmlformats.org/officeDocument/2006/relationships/hyperlink" Target="https://github.com/pingcap/tiflow/issues/9605" TargetMode="External"/><Relationship Id="rId714" Type="http://schemas.openxmlformats.org/officeDocument/2006/relationships/hyperlink" Target="https://github.com/pingcap/tiflash/issues/7758" TargetMode="External"/><Relationship Id="rId921" Type="http://schemas.openxmlformats.org/officeDocument/2006/relationships/hyperlink" Target="https://github.com/AilinKid" TargetMode="External"/><Relationship Id="rId50" Type="http://schemas.openxmlformats.org/officeDocument/2006/relationships/hyperlink" Target="https://github.com/pingcap/tidb/issues/46704" TargetMode="External"/><Relationship Id="rId146" Type="http://schemas.openxmlformats.org/officeDocument/2006/relationships/hyperlink" Target="&#38142;&#25509;" TargetMode="External"/><Relationship Id="rId353" Type="http://schemas.openxmlformats.org/officeDocument/2006/relationships/hyperlink" Target="https://github.com/hongyunyan" TargetMode="External"/><Relationship Id="rId560" Type="http://schemas.openxmlformats.org/officeDocument/2006/relationships/hyperlink" Target="https://docs.pingcap.com/tidb/stable/optimizer-hints" TargetMode="External"/><Relationship Id="rId798" Type="http://schemas.openxmlformats.org/officeDocument/2006/relationships/hyperlink" Target="https://github.com/fzzf678" TargetMode="External"/><Relationship Id="rId213" Type="http://schemas.openxmlformats.org/officeDocument/2006/relationships/hyperlink" Target="https://docs.pingcap.com/tidb/stable/system-variables" TargetMode="External"/><Relationship Id="rId420" Type="http://schemas.openxmlformats.org/officeDocument/2006/relationships/hyperlink" Target="https://github.com/pingcap/tidb/issues/45850" TargetMode="External"/><Relationship Id="rId658" Type="http://schemas.openxmlformats.org/officeDocument/2006/relationships/hyperlink" Target="https://github.com/pingcap/tidb/issues/45279" TargetMode="External"/><Relationship Id="rId865" Type="http://schemas.openxmlformats.org/officeDocument/2006/relationships/hyperlink" Target="https://github.com/tikv/pd/issues/6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094A-7B23-8045-8623-6583EE47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26210</Words>
  <Characters>149398</Characters>
  <Application>Microsoft Office Word</Application>
  <DocSecurity>0</DocSecurity>
  <Lines>1244</Lines>
  <Paragraphs>350</Paragraphs>
  <ScaleCrop>false</ScaleCrop>
  <Company/>
  <LinksUpToDate>false</LinksUpToDate>
  <CharactersWithSpaces>175258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 Changes from v7.2.0 to v7.5.0</dc:title>
  <dc:creator>PingCAP</dc:creator>
  <cp:keywords/>
  <cp:lastModifiedBy>aolin.zhang</cp:lastModifiedBy>
  <cp:revision>4</cp:revision>
  <cp:lastPrinted>2023-11-15T09:34:00Z</cp:lastPrinted>
  <dcterms:created xsi:type="dcterms:W3CDTF">2023-11-15T09:35:00Z</dcterms:created>
  <dcterms:modified xsi:type="dcterms:W3CDTF">2023-11-15T10:01:00Z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the release notes for TiDB v7.2.0-DMR, v7.3.0-DMR, v7.4.0-DMR, and v7.5.0-LTS. When you upgrade from v7.1.x to v7.5.0, you can refer to this document for a thorough overview of new features, compatibility changes, improvements, and bug fixes.For detailed guidance and additional resources regarding TiDB v7.5.0, see TiDB Documentation.</vt:lpwstr>
  </property>
  <property fmtid="{D5CDD505-2E9C-101B-9397-08002B2CF9AE}" pid="3" name="date">
    <vt:lpwstr>20231123</vt:lpwstr>
  </property>
</Properties>
</file>