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A2CD" w14:textId="77777777" w:rsidR="00F70322" w:rsidRDefault="00000000">
      <w:pPr>
        <w:pStyle w:val="a5"/>
      </w:pPr>
      <w:r>
        <w:t>TiDB Release Notes: Changes from v7.2.0 to v7.5.0</w:t>
      </w:r>
    </w:p>
    <w:p w14:paraId="38009273" w14:textId="77777777" w:rsidR="00F70322" w:rsidRDefault="00000000">
      <w:pPr>
        <w:pStyle w:val="Author"/>
      </w:pPr>
      <w:r>
        <w:t>PingCAP</w:t>
      </w:r>
    </w:p>
    <w:p w14:paraId="08FF28E9" w14:textId="77777777" w:rsidR="00F70322" w:rsidRDefault="00000000">
      <w:pPr>
        <w:pStyle w:val="a7"/>
      </w:pPr>
      <w:r>
        <w:t>20231201</w:t>
      </w:r>
    </w:p>
    <w:p w14:paraId="3FD13209" w14:textId="77777777" w:rsidR="00F70322" w:rsidRDefault="00000000">
      <w:pPr>
        <w:pStyle w:val="AbstractTitle"/>
      </w:pPr>
      <w:r>
        <w:t>Abstract</w:t>
      </w:r>
    </w:p>
    <w:p w14:paraId="5779505F" w14:textId="77777777" w:rsidR="00F70322" w:rsidRDefault="00000000">
      <w:pPr>
        <w:pStyle w:val="Abstract"/>
      </w:pPr>
      <w:r>
        <w:t xml:space="preserve">This document contains the release notes for TiDB </w:t>
      </w:r>
      <w:hyperlink r:id="rId8">
        <w:r w:rsidRPr="00EE4CF1">
          <w:rPr>
            <w:rStyle w:val="ae"/>
          </w:rPr>
          <w:t>v7.2.0-DMR</w:t>
        </w:r>
      </w:hyperlink>
      <w:r>
        <w:t xml:space="preserve">, </w:t>
      </w:r>
      <w:hyperlink r:id="rId9">
        <w:r w:rsidRPr="00EE4CF1">
          <w:rPr>
            <w:rStyle w:val="ae"/>
          </w:rPr>
          <w:t>v7.3.0-DMR</w:t>
        </w:r>
      </w:hyperlink>
      <w:r>
        <w:t xml:space="preserve">, </w:t>
      </w:r>
      <w:hyperlink r:id="rId10">
        <w:r w:rsidRPr="00EE4CF1">
          <w:rPr>
            <w:rStyle w:val="ae"/>
          </w:rPr>
          <w:t>v7.4.0-DMR</w:t>
        </w:r>
      </w:hyperlink>
      <w:r>
        <w:t xml:space="preserve">, and </w:t>
      </w:r>
      <w:hyperlink r:id="rId11">
        <w:r w:rsidRPr="00EE4CF1">
          <w:rPr>
            <w:rStyle w:val="ae"/>
          </w:rPr>
          <w:t>v7.5.0-LTS</w:t>
        </w:r>
      </w:hyperlink>
      <w:r>
        <w:t>. When you upgrade from v7.1.x to v7.5.0, you can refer to this document for a thorough overview of new features, compatibility changes, improvements, and bug fixes.</w:t>
      </w:r>
    </w:p>
    <w:p w14:paraId="640D22D4" w14:textId="77777777" w:rsidR="00F70322" w:rsidRDefault="00000000">
      <w:pPr>
        <w:pStyle w:val="Abstract"/>
      </w:pPr>
      <w:r>
        <w:t xml:space="preserve">For detailed guidance and additional resources about TiDB v7.5.0, see </w:t>
      </w:r>
      <w:hyperlink r:id="rId12">
        <w:r w:rsidRPr="00EE4CF1">
          <w:rPr>
            <w:rStyle w:val="ae"/>
          </w:rPr>
          <w:t>TiDB v7.5 documentation</w:t>
        </w:r>
      </w:hyperlink>
      <w:r>
        <w:t>.</w:t>
      </w:r>
    </w:p>
    <w:sdt>
      <w:sdtPr>
        <w:rPr>
          <w:rFonts w:cstheme="minorBidi"/>
          <w:color w:val="auto"/>
          <w:sz w:val="24"/>
          <w:szCs w:val="24"/>
          <w:lang w:val="zh-CN"/>
        </w:rPr>
        <w:id w:val="866562966"/>
        <w:docPartObj>
          <w:docPartGallery w:val="Table of Contents"/>
          <w:docPartUnique/>
        </w:docPartObj>
      </w:sdtPr>
      <w:sdtEndPr>
        <w:rPr>
          <w:b/>
          <w:bCs/>
          <w:noProof/>
          <w:lang w:val="en-US"/>
        </w:rPr>
      </w:sdtEndPr>
      <w:sdtContent>
        <w:p w14:paraId="760731EA" w14:textId="14B838DF" w:rsidR="00AD6ABA" w:rsidRPr="001E5E27" w:rsidRDefault="00AD6ABA">
          <w:pPr>
            <w:pStyle w:val="TOC"/>
            <w:spacing w:after="120"/>
          </w:pPr>
          <w:r w:rsidRPr="001E5E27">
            <w:rPr>
              <w:rFonts w:hint="eastAsia"/>
              <w:lang w:val="zh-CN"/>
            </w:rPr>
            <w:t>T</w:t>
          </w:r>
          <w:r w:rsidR="00194FBD" w:rsidRPr="001E5E27">
            <w:t xml:space="preserve">able of </w:t>
          </w:r>
          <w:r w:rsidRPr="001E5E27">
            <w:t>C</w:t>
          </w:r>
          <w:r w:rsidR="00194FBD" w:rsidRPr="001E5E27">
            <w:t>ontents</w:t>
          </w:r>
        </w:p>
        <w:p w14:paraId="43E8371E" w14:textId="0E2C2396" w:rsidR="002B3649" w:rsidRPr="001E5E27" w:rsidRDefault="00AD6ABA">
          <w:pPr>
            <w:pStyle w:val="TOC1"/>
            <w:tabs>
              <w:tab w:val="right" w:leader="dot" w:pos="8630"/>
            </w:tabs>
            <w:rPr>
              <w:rFonts w:eastAsiaTheme="minorEastAsia"/>
              <w:b w:val="0"/>
              <w:bCs w:val="0"/>
              <w:noProof/>
              <w:kern w:val="2"/>
              <w:sz w:val="21"/>
              <w:szCs w:val="24"/>
              <w:lang w:eastAsia="zh-CN"/>
              <w14:ligatures w14:val="standardContextual"/>
            </w:rPr>
          </w:pPr>
          <w:r w:rsidRPr="001E5E27">
            <w:rPr>
              <w:b w:val="0"/>
              <w:bCs w:val="0"/>
            </w:rPr>
            <w:fldChar w:fldCharType="begin"/>
          </w:r>
          <w:r w:rsidRPr="001E5E27">
            <w:instrText>TOC \o "1-3" \h \z \u</w:instrText>
          </w:r>
          <w:r w:rsidRPr="001E5E27">
            <w:rPr>
              <w:b w:val="0"/>
              <w:bCs w:val="0"/>
            </w:rPr>
            <w:fldChar w:fldCharType="separate"/>
          </w:r>
          <w:hyperlink w:anchor="_Toc152240279" w:history="1">
            <w:r w:rsidR="002B3649" w:rsidRPr="00EE4CF1">
              <w:rPr>
                <w:rStyle w:val="ae"/>
                <w:noProof/>
              </w:rPr>
              <w:t>1 TiDB 7.5.0 Release Notes</w:t>
            </w:r>
            <w:r w:rsidR="002B3649" w:rsidRPr="00EE4CF1">
              <w:rPr>
                <w:noProof/>
                <w:webHidden/>
                <w:color w:val="4F81BD" w:themeColor="accent1"/>
              </w:rPr>
              <w:tab/>
            </w:r>
            <w:r w:rsidR="002B3649" w:rsidRPr="00EE4CF1">
              <w:rPr>
                <w:noProof/>
                <w:webHidden/>
                <w:color w:val="4F81BD" w:themeColor="accent1"/>
              </w:rPr>
              <w:fldChar w:fldCharType="begin"/>
            </w:r>
            <w:r w:rsidR="002B3649" w:rsidRPr="00EE4CF1">
              <w:rPr>
                <w:noProof/>
                <w:webHidden/>
                <w:color w:val="4F81BD" w:themeColor="accent1"/>
              </w:rPr>
              <w:instrText xml:space="preserve"> PAGEREF _Toc152240279 \h </w:instrText>
            </w:r>
            <w:r w:rsidR="002B3649" w:rsidRPr="00EE4CF1">
              <w:rPr>
                <w:noProof/>
                <w:webHidden/>
                <w:color w:val="4F81BD" w:themeColor="accent1"/>
              </w:rPr>
            </w:r>
            <w:r w:rsidR="002B3649" w:rsidRPr="00EE4CF1">
              <w:rPr>
                <w:noProof/>
                <w:webHidden/>
                <w:color w:val="4F81BD" w:themeColor="accent1"/>
              </w:rPr>
              <w:fldChar w:fldCharType="separate"/>
            </w:r>
            <w:r w:rsidR="002B3649" w:rsidRPr="00EE4CF1">
              <w:rPr>
                <w:noProof/>
                <w:webHidden/>
                <w:color w:val="4F81BD" w:themeColor="accent1"/>
              </w:rPr>
              <w:t>4</w:t>
            </w:r>
            <w:r w:rsidR="002B3649" w:rsidRPr="00EE4CF1">
              <w:rPr>
                <w:noProof/>
                <w:webHidden/>
                <w:color w:val="4F81BD" w:themeColor="accent1"/>
              </w:rPr>
              <w:fldChar w:fldCharType="end"/>
            </w:r>
          </w:hyperlink>
        </w:p>
        <w:p w14:paraId="3E974E58" w14:textId="46DAD324" w:rsidR="002B3649" w:rsidRPr="001E5E27"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40280" w:history="1">
            <w:r w:rsidR="002B3649" w:rsidRPr="00EE4CF1">
              <w:rPr>
                <w:rStyle w:val="ae"/>
                <w:i w:val="0"/>
                <w:iCs w:val="0"/>
                <w:noProof/>
              </w:rPr>
              <w:t>1.1 Feature details</w:t>
            </w:r>
            <w:r w:rsidR="002B3649" w:rsidRPr="00EE4CF1">
              <w:rPr>
                <w:i w:val="0"/>
                <w:iCs w:val="0"/>
                <w:noProof/>
                <w:webHidden/>
                <w:color w:val="4F81BD" w:themeColor="accent1"/>
              </w:rPr>
              <w:tab/>
            </w:r>
            <w:r w:rsidR="002B3649" w:rsidRPr="00EE4CF1">
              <w:rPr>
                <w:i w:val="0"/>
                <w:iCs w:val="0"/>
                <w:noProof/>
                <w:webHidden/>
                <w:color w:val="4F81BD" w:themeColor="accent1"/>
              </w:rPr>
              <w:fldChar w:fldCharType="begin"/>
            </w:r>
            <w:r w:rsidR="002B3649" w:rsidRPr="00EE4CF1">
              <w:rPr>
                <w:i w:val="0"/>
                <w:iCs w:val="0"/>
                <w:noProof/>
                <w:webHidden/>
                <w:color w:val="4F81BD" w:themeColor="accent1"/>
              </w:rPr>
              <w:instrText xml:space="preserve"> PAGEREF _Toc152240280 \h </w:instrText>
            </w:r>
            <w:r w:rsidR="002B3649" w:rsidRPr="00EE4CF1">
              <w:rPr>
                <w:i w:val="0"/>
                <w:iCs w:val="0"/>
                <w:noProof/>
                <w:webHidden/>
                <w:color w:val="4F81BD" w:themeColor="accent1"/>
              </w:rPr>
            </w:r>
            <w:r w:rsidR="002B3649" w:rsidRPr="00EE4CF1">
              <w:rPr>
                <w:i w:val="0"/>
                <w:iCs w:val="0"/>
                <w:noProof/>
                <w:webHidden/>
                <w:color w:val="4F81BD" w:themeColor="accent1"/>
              </w:rPr>
              <w:fldChar w:fldCharType="separate"/>
            </w:r>
            <w:r w:rsidR="002B3649" w:rsidRPr="00EE4CF1">
              <w:rPr>
                <w:i w:val="0"/>
                <w:iCs w:val="0"/>
                <w:noProof/>
                <w:webHidden/>
                <w:color w:val="4F81BD" w:themeColor="accent1"/>
              </w:rPr>
              <w:t>7</w:t>
            </w:r>
            <w:r w:rsidR="002B3649" w:rsidRPr="00EE4CF1">
              <w:rPr>
                <w:i w:val="0"/>
                <w:iCs w:val="0"/>
                <w:noProof/>
                <w:webHidden/>
                <w:color w:val="4F81BD" w:themeColor="accent1"/>
              </w:rPr>
              <w:fldChar w:fldCharType="end"/>
            </w:r>
          </w:hyperlink>
        </w:p>
        <w:p w14:paraId="4DA554A5" w14:textId="26907A15" w:rsidR="002B3649" w:rsidRPr="001E5E27" w:rsidRDefault="00000000">
          <w:pPr>
            <w:pStyle w:val="TOC3"/>
            <w:tabs>
              <w:tab w:val="right" w:leader="dot" w:pos="8630"/>
            </w:tabs>
            <w:rPr>
              <w:rFonts w:eastAsiaTheme="minorEastAsia"/>
              <w:noProof/>
              <w:kern w:val="2"/>
              <w:sz w:val="21"/>
              <w:szCs w:val="24"/>
              <w:lang w:eastAsia="zh-CN"/>
              <w14:ligatures w14:val="standardContextual"/>
            </w:rPr>
          </w:pPr>
          <w:hyperlink w:anchor="_Toc152240281" w:history="1">
            <w:r w:rsidR="002B3649" w:rsidRPr="00EE4CF1">
              <w:rPr>
                <w:rStyle w:val="ae"/>
                <w:noProof/>
              </w:rPr>
              <w:t>1.1.1 Scalability</w:t>
            </w:r>
            <w:r w:rsidR="002B3649" w:rsidRPr="00EE4CF1">
              <w:rPr>
                <w:noProof/>
                <w:webHidden/>
                <w:color w:val="4F81BD" w:themeColor="accent1"/>
              </w:rPr>
              <w:tab/>
            </w:r>
            <w:r w:rsidR="002B3649" w:rsidRPr="00EE4CF1">
              <w:rPr>
                <w:noProof/>
                <w:webHidden/>
                <w:color w:val="4F81BD" w:themeColor="accent1"/>
              </w:rPr>
              <w:fldChar w:fldCharType="begin"/>
            </w:r>
            <w:r w:rsidR="002B3649" w:rsidRPr="00EE4CF1">
              <w:rPr>
                <w:noProof/>
                <w:webHidden/>
                <w:color w:val="4F81BD" w:themeColor="accent1"/>
              </w:rPr>
              <w:instrText xml:space="preserve"> PAGEREF _Toc152240281 \h </w:instrText>
            </w:r>
            <w:r w:rsidR="002B3649" w:rsidRPr="00EE4CF1">
              <w:rPr>
                <w:noProof/>
                <w:webHidden/>
                <w:color w:val="4F81BD" w:themeColor="accent1"/>
              </w:rPr>
            </w:r>
            <w:r w:rsidR="002B3649" w:rsidRPr="00EE4CF1">
              <w:rPr>
                <w:noProof/>
                <w:webHidden/>
                <w:color w:val="4F81BD" w:themeColor="accent1"/>
              </w:rPr>
              <w:fldChar w:fldCharType="separate"/>
            </w:r>
            <w:r w:rsidR="002B3649" w:rsidRPr="00EE4CF1">
              <w:rPr>
                <w:noProof/>
                <w:webHidden/>
                <w:color w:val="4F81BD" w:themeColor="accent1"/>
              </w:rPr>
              <w:t>7</w:t>
            </w:r>
            <w:r w:rsidR="002B3649" w:rsidRPr="00EE4CF1">
              <w:rPr>
                <w:noProof/>
                <w:webHidden/>
                <w:color w:val="4F81BD" w:themeColor="accent1"/>
              </w:rPr>
              <w:fldChar w:fldCharType="end"/>
            </w:r>
          </w:hyperlink>
        </w:p>
        <w:p w14:paraId="5AAD0D24" w14:textId="2FE9FA77" w:rsidR="002B3649" w:rsidRPr="001E5E27" w:rsidRDefault="00000000">
          <w:pPr>
            <w:pStyle w:val="TOC3"/>
            <w:tabs>
              <w:tab w:val="right" w:leader="dot" w:pos="8630"/>
            </w:tabs>
            <w:rPr>
              <w:rFonts w:eastAsiaTheme="minorEastAsia"/>
              <w:noProof/>
              <w:kern w:val="2"/>
              <w:sz w:val="21"/>
              <w:szCs w:val="24"/>
              <w:lang w:eastAsia="zh-CN"/>
              <w14:ligatures w14:val="standardContextual"/>
            </w:rPr>
          </w:pPr>
          <w:hyperlink w:anchor="_Toc152240282" w:history="1">
            <w:r w:rsidR="002B3649" w:rsidRPr="00EE4CF1">
              <w:rPr>
                <w:rStyle w:val="ae"/>
                <w:noProof/>
              </w:rPr>
              <w:t>1.1.2 Performance</w:t>
            </w:r>
            <w:r w:rsidR="002B3649" w:rsidRPr="00EE4CF1">
              <w:rPr>
                <w:noProof/>
                <w:webHidden/>
                <w:color w:val="4F81BD" w:themeColor="accent1"/>
              </w:rPr>
              <w:tab/>
            </w:r>
            <w:r w:rsidR="002B3649" w:rsidRPr="00EE4CF1">
              <w:rPr>
                <w:noProof/>
                <w:webHidden/>
                <w:color w:val="4F81BD" w:themeColor="accent1"/>
              </w:rPr>
              <w:fldChar w:fldCharType="begin"/>
            </w:r>
            <w:r w:rsidR="002B3649" w:rsidRPr="00EE4CF1">
              <w:rPr>
                <w:noProof/>
                <w:webHidden/>
                <w:color w:val="4F81BD" w:themeColor="accent1"/>
              </w:rPr>
              <w:instrText xml:space="preserve"> PAGEREF _Toc152240282 \h </w:instrText>
            </w:r>
            <w:r w:rsidR="002B3649" w:rsidRPr="00EE4CF1">
              <w:rPr>
                <w:noProof/>
                <w:webHidden/>
                <w:color w:val="4F81BD" w:themeColor="accent1"/>
              </w:rPr>
            </w:r>
            <w:r w:rsidR="002B3649" w:rsidRPr="00EE4CF1">
              <w:rPr>
                <w:noProof/>
                <w:webHidden/>
                <w:color w:val="4F81BD" w:themeColor="accent1"/>
              </w:rPr>
              <w:fldChar w:fldCharType="separate"/>
            </w:r>
            <w:r w:rsidR="002B3649" w:rsidRPr="00EE4CF1">
              <w:rPr>
                <w:noProof/>
                <w:webHidden/>
                <w:color w:val="4F81BD" w:themeColor="accent1"/>
              </w:rPr>
              <w:t>8</w:t>
            </w:r>
            <w:r w:rsidR="002B3649" w:rsidRPr="00EE4CF1">
              <w:rPr>
                <w:noProof/>
                <w:webHidden/>
                <w:color w:val="4F81BD" w:themeColor="accent1"/>
              </w:rPr>
              <w:fldChar w:fldCharType="end"/>
            </w:r>
          </w:hyperlink>
        </w:p>
        <w:p w14:paraId="3BDDF7B1" w14:textId="583C50EA" w:rsidR="002B3649" w:rsidRPr="001E5E27" w:rsidRDefault="00000000">
          <w:pPr>
            <w:pStyle w:val="TOC3"/>
            <w:tabs>
              <w:tab w:val="right" w:leader="dot" w:pos="8630"/>
            </w:tabs>
            <w:rPr>
              <w:rFonts w:eastAsiaTheme="minorEastAsia"/>
              <w:noProof/>
              <w:kern w:val="2"/>
              <w:sz w:val="21"/>
              <w:szCs w:val="24"/>
              <w:lang w:eastAsia="zh-CN"/>
              <w14:ligatures w14:val="standardContextual"/>
            </w:rPr>
          </w:pPr>
          <w:hyperlink w:anchor="_Toc152240283" w:history="1">
            <w:r w:rsidR="002B3649" w:rsidRPr="00EE4CF1">
              <w:rPr>
                <w:rStyle w:val="ae"/>
                <w:noProof/>
              </w:rPr>
              <w:t>1.1.3 DB operations</w:t>
            </w:r>
            <w:r w:rsidR="002B3649" w:rsidRPr="00EE4CF1">
              <w:rPr>
                <w:noProof/>
                <w:webHidden/>
                <w:color w:val="4F81BD" w:themeColor="accent1"/>
              </w:rPr>
              <w:tab/>
            </w:r>
            <w:r w:rsidR="002B3649" w:rsidRPr="00EE4CF1">
              <w:rPr>
                <w:noProof/>
                <w:webHidden/>
                <w:color w:val="4F81BD" w:themeColor="accent1"/>
              </w:rPr>
              <w:fldChar w:fldCharType="begin"/>
            </w:r>
            <w:r w:rsidR="002B3649" w:rsidRPr="00EE4CF1">
              <w:rPr>
                <w:noProof/>
                <w:webHidden/>
                <w:color w:val="4F81BD" w:themeColor="accent1"/>
              </w:rPr>
              <w:instrText xml:space="preserve"> PAGEREF _Toc152240283 \h </w:instrText>
            </w:r>
            <w:r w:rsidR="002B3649" w:rsidRPr="00EE4CF1">
              <w:rPr>
                <w:noProof/>
                <w:webHidden/>
                <w:color w:val="4F81BD" w:themeColor="accent1"/>
              </w:rPr>
            </w:r>
            <w:r w:rsidR="002B3649" w:rsidRPr="00EE4CF1">
              <w:rPr>
                <w:noProof/>
                <w:webHidden/>
                <w:color w:val="4F81BD" w:themeColor="accent1"/>
              </w:rPr>
              <w:fldChar w:fldCharType="separate"/>
            </w:r>
            <w:r w:rsidR="002B3649" w:rsidRPr="00EE4CF1">
              <w:rPr>
                <w:noProof/>
                <w:webHidden/>
                <w:color w:val="4F81BD" w:themeColor="accent1"/>
              </w:rPr>
              <w:t>9</w:t>
            </w:r>
            <w:r w:rsidR="002B3649" w:rsidRPr="00EE4CF1">
              <w:rPr>
                <w:noProof/>
                <w:webHidden/>
                <w:color w:val="4F81BD" w:themeColor="accent1"/>
              </w:rPr>
              <w:fldChar w:fldCharType="end"/>
            </w:r>
          </w:hyperlink>
        </w:p>
        <w:p w14:paraId="4D74246E" w14:textId="108947BC" w:rsidR="002B3649" w:rsidRPr="001E5E27" w:rsidRDefault="00000000">
          <w:pPr>
            <w:pStyle w:val="TOC3"/>
            <w:tabs>
              <w:tab w:val="right" w:leader="dot" w:pos="8630"/>
            </w:tabs>
            <w:rPr>
              <w:rFonts w:eastAsiaTheme="minorEastAsia"/>
              <w:noProof/>
              <w:kern w:val="2"/>
              <w:sz w:val="21"/>
              <w:szCs w:val="24"/>
              <w:lang w:eastAsia="zh-CN"/>
              <w14:ligatures w14:val="standardContextual"/>
            </w:rPr>
          </w:pPr>
          <w:hyperlink w:anchor="_Toc152240284" w:history="1">
            <w:r w:rsidR="002B3649" w:rsidRPr="00EE4CF1">
              <w:rPr>
                <w:rStyle w:val="ae"/>
                <w:noProof/>
              </w:rPr>
              <w:t>1.1.4 Observability</w:t>
            </w:r>
            <w:r w:rsidR="002B3649" w:rsidRPr="00EE4CF1">
              <w:rPr>
                <w:noProof/>
                <w:webHidden/>
                <w:color w:val="4F81BD" w:themeColor="accent1"/>
              </w:rPr>
              <w:tab/>
            </w:r>
            <w:r w:rsidR="002B3649" w:rsidRPr="00EE4CF1">
              <w:rPr>
                <w:noProof/>
                <w:webHidden/>
                <w:color w:val="4F81BD" w:themeColor="accent1"/>
              </w:rPr>
              <w:fldChar w:fldCharType="begin"/>
            </w:r>
            <w:r w:rsidR="002B3649" w:rsidRPr="00EE4CF1">
              <w:rPr>
                <w:noProof/>
                <w:webHidden/>
                <w:color w:val="4F81BD" w:themeColor="accent1"/>
              </w:rPr>
              <w:instrText xml:space="preserve"> PAGEREF _Toc152240284 \h </w:instrText>
            </w:r>
            <w:r w:rsidR="002B3649" w:rsidRPr="00EE4CF1">
              <w:rPr>
                <w:noProof/>
                <w:webHidden/>
                <w:color w:val="4F81BD" w:themeColor="accent1"/>
              </w:rPr>
            </w:r>
            <w:r w:rsidR="002B3649" w:rsidRPr="00EE4CF1">
              <w:rPr>
                <w:noProof/>
                <w:webHidden/>
                <w:color w:val="4F81BD" w:themeColor="accent1"/>
              </w:rPr>
              <w:fldChar w:fldCharType="separate"/>
            </w:r>
            <w:r w:rsidR="002B3649" w:rsidRPr="00EE4CF1">
              <w:rPr>
                <w:noProof/>
                <w:webHidden/>
                <w:color w:val="4F81BD" w:themeColor="accent1"/>
              </w:rPr>
              <w:t>10</w:t>
            </w:r>
            <w:r w:rsidR="002B3649" w:rsidRPr="00EE4CF1">
              <w:rPr>
                <w:noProof/>
                <w:webHidden/>
                <w:color w:val="4F81BD" w:themeColor="accent1"/>
              </w:rPr>
              <w:fldChar w:fldCharType="end"/>
            </w:r>
          </w:hyperlink>
        </w:p>
        <w:p w14:paraId="7BA675B6" w14:textId="6EA01AB8" w:rsidR="002B3649" w:rsidRPr="001E5E27" w:rsidRDefault="00000000">
          <w:pPr>
            <w:pStyle w:val="TOC3"/>
            <w:tabs>
              <w:tab w:val="right" w:leader="dot" w:pos="8630"/>
            </w:tabs>
            <w:rPr>
              <w:rFonts w:eastAsiaTheme="minorEastAsia"/>
              <w:noProof/>
              <w:kern w:val="2"/>
              <w:sz w:val="21"/>
              <w:szCs w:val="24"/>
              <w:lang w:eastAsia="zh-CN"/>
              <w14:ligatures w14:val="standardContextual"/>
            </w:rPr>
          </w:pPr>
          <w:hyperlink w:anchor="_Toc152240285" w:history="1">
            <w:r w:rsidR="002B3649" w:rsidRPr="00EE4CF1">
              <w:rPr>
                <w:rStyle w:val="ae"/>
                <w:noProof/>
              </w:rPr>
              <w:t>1.1.5 Data migration</w:t>
            </w:r>
            <w:r w:rsidR="002B3649" w:rsidRPr="00EE4CF1">
              <w:rPr>
                <w:noProof/>
                <w:webHidden/>
                <w:color w:val="4F81BD" w:themeColor="accent1"/>
              </w:rPr>
              <w:tab/>
            </w:r>
            <w:r w:rsidR="002B3649" w:rsidRPr="00EE4CF1">
              <w:rPr>
                <w:noProof/>
                <w:webHidden/>
                <w:color w:val="4F81BD" w:themeColor="accent1"/>
              </w:rPr>
              <w:fldChar w:fldCharType="begin"/>
            </w:r>
            <w:r w:rsidR="002B3649" w:rsidRPr="00EE4CF1">
              <w:rPr>
                <w:noProof/>
                <w:webHidden/>
                <w:color w:val="4F81BD" w:themeColor="accent1"/>
              </w:rPr>
              <w:instrText xml:space="preserve"> PAGEREF _Toc152240285 \h </w:instrText>
            </w:r>
            <w:r w:rsidR="002B3649" w:rsidRPr="00EE4CF1">
              <w:rPr>
                <w:noProof/>
                <w:webHidden/>
                <w:color w:val="4F81BD" w:themeColor="accent1"/>
              </w:rPr>
            </w:r>
            <w:r w:rsidR="002B3649" w:rsidRPr="00EE4CF1">
              <w:rPr>
                <w:noProof/>
                <w:webHidden/>
                <w:color w:val="4F81BD" w:themeColor="accent1"/>
              </w:rPr>
              <w:fldChar w:fldCharType="separate"/>
            </w:r>
            <w:r w:rsidR="002B3649" w:rsidRPr="00EE4CF1">
              <w:rPr>
                <w:noProof/>
                <w:webHidden/>
                <w:color w:val="4F81BD" w:themeColor="accent1"/>
              </w:rPr>
              <w:t>10</w:t>
            </w:r>
            <w:r w:rsidR="002B3649" w:rsidRPr="00EE4CF1">
              <w:rPr>
                <w:noProof/>
                <w:webHidden/>
                <w:color w:val="4F81BD" w:themeColor="accent1"/>
              </w:rPr>
              <w:fldChar w:fldCharType="end"/>
            </w:r>
          </w:hyperlink>
        </w:p>
        <w:p w14:paraId="3BFEBA95" w14:textId="389E5E20" w:rsidR="002B3649" w:rsidRPr="001E5E27"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40286" w:history="1">
            <w:r w:rsidR="002B3649" w:rsidRPr="00EE4CF1">
              <w:rPr>
                <w:rStyle w:val="ae"/>
                <w:i w:val="0"/>
                <w:iCs w:val="0"/>
                <w:noProof/>
              </w:rPr>
              <w:t>1.2 Compatibility changes</w:t>
            </w:r>
            <w:r w:rsidR="002B3649" w:rsidRPr="00EE4CF1">
              <w:rPr>
                <w:i w:val="0"/>
                <w:iCs w:val="0"/>
                <w:noProof/>
                <w:webHidden/>
                <w:color w:val="4F81BD" w:themeColor="accent1"/>
              </w:rPr>
              <w:tab/>
            </w:r>
            <w:r w:rsidR="002B3649" w:rsidRPr="00EE4CF1">
              <w:rPr>
                <w:i w:val="0"/>
                <w:iCs w:val="0"/>
                <w:noProof/>
                <w:webHidden/>
                <w:color w:val="4F81BD" w:themeColor="accent1"/>
              </w:rPr>
              <w:fldChar w:fldCharType="begin"/>
            </w:r>
            <w:r w:rsidR="002B3649" w:rsidRPr="00EE4CF1">
              <w:rPr>
                <w:i w:val="0"/>
                <w:iCs w:val="0"/>
                <w:noProof/>
                <w:webHidden/>
                <w:color w:val="4F81BD" w:themeColor="accent1"/>
              </w:rPr>
              <w:instrText xml:space="preserve"> PAGEREF _Toc152240286 \h </w:instrText>
            </w:r>
            <w:r w:rsidR="002B3649" w:rsidRPr="00EE4CF1">
              <w:rPr>
                <w:i w:val="0"/>
                <w:iCs w:val="0"/>
                <w:noProof/>
                <w:webHidden/>
                <w:color w:val="4F81BD" w:themeColor="accent1"/>
              </w:rPr>
            </w:r>
            <w:r w:rsidR="002B3649" w:rsidRPr="00EE4CF1">
              <w:rPr>
                <w:i w:val="0"/>
                <w:iCs w:val="0"/>
                <w:noProof/>
                <w:webHidden/>
                <w:color w:val="4F81BD" w:themeColor="accent1"/>
              </w:rPr>
              <w:fldChar w:fldCharType="separate"/>
            </w:r>
            <w:r w:rsidR="002B3649" w:rsidRPr="00EE4CF1">
              <w:rPr>
                <w:i w:val="0"/>
                <w:iCs w:val="0"/>
                <w:noProof/>
                <w:webHidden/>
                <w:color w:val="4F81BD" w:themeColor="accent1"/>
              </w:rPr>
              <w:t>11</w:t>
            </w:r>
            <w:r w:rsidR="002B3649" w:rsidRPr="00EE4CF1">
              <w:rPr>
                <w:i w:val="0"/>
                <w:iCs w:val="0"/>
                <w:noProof/>
                <w:webHidden/>
                <w:color w:val="4F81BD" w:themeColor="accent1"/>
              </w:rPr>
              <w:fldChar w:fldCharType="end"/>
            </w:r>
          </w:hyperlink>
        </w:p>
        <w:p w14:paraId="3648BC86" w14:textId="64690566" w:rsidR="002B3649" w:rsidRPr="001E5E27" w:rsidRDefault="00000000">
          <w:pPr>
            <w:pStyle w:val="TOC3"/>
            <w:tabs>
              <w:tab w:val="right" w:leader="dot" w:pos="8630"/>
            </w:tabs>
            <w:rPr>
              <w:rFonts w:eastAsiaTheme="minorEastAsia"/>
              <w:noProof/>
              <w:kern w:val="2"/>
              <w:sz w:val="21"/>
              <w:szCs w:val="24"/>
              <w:lang w:eastAsia="zh-CN"/>
              <w14:ligatures w14:val="standardContextual"/>
            </w:rPr>
          </w:pPr>
          <w:hyperlink w:anchor="_Toc152240287" w:history="1">
            <w:r w:rsidR="002B3649" w:rsidRPr="00EE4CF1">
              <w:rPr>
                <w:rStyle w:val="ae"/>
                <w:noProof/>
              </w:rPr>
              <w:t>1.2.1 System variables</w:t>
            </w:r>
            <w:r w:rsidR="002B3649" w:rsidRPr="00EE4CF1">
              <w:rPr>
                <w:noProof/>
                <w:webHidden/>
                <w:color w:val="4F81BD" w:themeColor="accent1"/>
              </w:rPr>
              <w:tab/>
            </w:r>
            <w:r w:rsidR="002B3649" w:rsidRPr="00EE4CF1">
              <w:rPr>
                <w:noProof/>
                <w:webHidden/>
                <w:color w:val="4F81BD" w:themeColor="accent1"/>
              </w:rPr>
              <w:fldChar w:fldCharType="begin"/>
            </w:r>
            <w:r w:rsidR="002B3649" w:rsidRPr="00EE4CF1">
              <w:rPr>
                <w:noProof/>
                <w:webHidden/>
                <w:color w:val="4F81BD" w:themeColor="accent1"/>
              </w:rPr>
              <w:instrText xml:space="preserve"> PAGEREF _Toc152240287 \h </w:instrText>
            </w:r>
            <w:r w:rsidR="002B3649" w:rsidRPr="00EE4CF1">
              <w:rPr>
                <w:noProof/>
                <w:webHidden/>
                <w:color w:val="4F81BD" w:themeColor="accent1"/>
              </w:rPr>
            </w:r>
            <w:r w:rsidR="002B3649" w:rsidRPr="00EE4CF1">
              <w:rPr>
                <w:noProof/>
                <w:webHidden/>
                <w:color w:val="4F81BD" w:themeColor="accent1"/>
              </w:rPr>
              <w:fldChar w:fldCharType="separate"/>
            </w:r>
            <w:r w:rsidR="002B3649" w:rsidRPr="00EE4CF1">
              <w:rPr>
                <w:noProof/>
                <w:webHidden/>
                <w:color w:val="4F81BD" w:themeColor="accent1"/>
              </w:rPr>
              <w:t>11</w:t>
            </w:r>
            <w:r w:rsidR="002B3649" w:rsidRPr="00EE4CF1">
              <w:rPr>
                <w:noProof/>
                <w:webHidden/>
                <w:color w:val="4F81BD" w:themeColor="accent1"/>
              </w:rPr>
              <w:fldChar w:fldCharType="end"/>
            </w:r>
          </w:hyperlink>
        </w:p>
        <w:p w14:paraId="1F7524B8" w14:textId="45F0191C" w:rsidR="002B3649" w:rsidRPr="001E5E27" w:rsidRDefault="00000000">
          <w:pPr>
            <w:pStyle w:val="TOC3"/>
            <w:tabs>
              <w:tab w:val="right" w:leader="dot" w:pos="8630"/>
            </w:tabs>
            <w:rPr>
              <w:rFonts w:eastAsiaTheme="minorEastAsia"/>
              <w:noProof/>
              <w:kern w:val="2"/>
              <w:sz w:val="21"/>
              <w:szCs w:val="24"/>
              <w:lang w:eastAsia="zh-CN"/>
              <w14:ligatures w14:val="standardContextual"/>
            </w:rPr>
          </w:pPr>
          <w:hyperlink w:anchor="_Toc152240288" w:history="1">
            <w:r w:rsidR="002B3649" w:rsidRPr="00EE4CF1">
              <w:rPr>
                <w:rStyle w:val="ae"/>
                <w:noProof/>
              </w:rPr>
              <w:t>1.2.2 Configuration file parameters</w:t>
            </w:r>
            <w:r w:rsidR="002B3649" w:rsidRPr="00EE4CF1">
              <w:rPr>
                <w:noProof/>
                <w:webHidden/>
                <w:color w:val="4F81BD" w:themeColor="accent1"/>
              </w:rPr>
              <w:tab/>
            </w:r>
            <w:r w:rsidR="002B3649" w:rsidRPr="00EE4CF1">
              <w:rPr>
                <w:noProof/>
                <w:webHidden/>
                <w:color w:val="4F81BD" w:themeColor="accent1"/>
              </w:rPr>
              <w:fldChar w:fldCharType="begin"/>
            </w:r>
            <w:r w:rsidR="002B3649" w:rsidRPr="00EE4CF1">
              <w:rPr>
                <w:noProof/>
                <w:webHidden/>
                <w:color w:val="4F81BD" w:themeColor="accent1"/>
              </w:rPr>
              <w:instrText xml:space="preserve"> PAGEREF _Toc152240288 \h </w:instrText>
            </w:r>
            <w:r w:rsidR="002B3649" w:rsidRPr="00EE4CF1">
              <w:rPr>
                <w:noProof/>
                <w:webHidden/>
                <w:color w:val="4F81BD" w:themeColor="accent1"/>
              </w:rPr>
            </w:r>
            <w:r w:rsidR="002B3649" w:rsidRPr="00EE4CF1">
              <w:rPr>
                <w:noProof/>
                <w:webHidden/>
                <w:color w:val="4F81BD" w:themeColor="accent1"/>
              </w:rPr>
              <w:fldChar w:fldCharType="separate"/>
            </w:r>
            <w:r w:rsidR="002B3649" w:rsidRPr="00EE4CF1">
              <w:rPr>
                <w:noProof/>
                <w:webHidden/>
                <w:color w:val="4F81BD" w:themeColor="accent1"/>
              </w:rPr>
              <w:t>12</w:t>
            </w:r>
            <w:r w:rsidR="002B3649" w:rsidRPr="00EE4CF1">
              <w:rPr>
                <w:noProof/>
                <w:webHidden/>
                <w:color w:val="4F81BD" w:themeColor="accent1"/>
              </w:rPr>
              <w:fldChar w:fldCharType="end"/>
            </w:r>
          </w:hyperlink>
        </w:p>
        <w:p w14:paraId="6C0E579F" w14:textId="0AA2284A" w:rsidR="002B3649" w:rsidRPr="001E5E27"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40289" w:history="1">
            <w:r w:rsidR="002B3649" w:rsidRPr="00EE4CF1">
              <w:rPr>
                <w:rStyle w:val="ae"/>
                <w:i w:val="0"/>
                <w:iCs w:val="0"/>
                <w:noProof/>
              </w:rPr>
              <w:t>1.3 Offline package changes</w:t>
            </w:r>
            <w:r w:rsidR="002B3649" w:rsidRPr="00EE4CF1">
              <w:rPr>
                <w:i w:val="0"/>
                <w:iCs w:val="0"/>
                <w:noProof/>
                <w:webHidden/>
                <w:color w:val="4F81BD" w:themeColor="accent1"/>
              </w:rPr>
              <w:tab/>
            </w:r>
            <w:r w:rsidR="002B3649" w:rsidRPr="00EE4CF1">
              <w:rPr>
                <w:i w:val="0"/>
                <w:iCs w:val="0"/>
                <w:noProof/>
                <w:webHidden/>
                <w:color w:val="4F81BD" w:themeColor="accent1"/>
              </w:rPr>
              <w:fldChar w:fldCharType="begin"/>
            </w:r>
            <w:r w:rsidR="002B3649" w:rsidRPr="00EE4CF1">
              <w:rPr>
                <w:i w:val="0"/>
                <w:iCs w:val="0"/>
                <w:noProof/>
                <w:webHidden/>
                <w:color w:val="4F81BD" w:themeColor="accent1"/>
              </w:rPr>
              <w:instrText xml:space="preserve"> PAGEREF _Toc152240289 \h </w:instrText>
            </w:r>
            <w:r w:rsidR="002B3649" w:rsidRPr="00EE4CF1">
              <w:rPr>
                <w:i w:val="0"/>
                <w:iCs w:val="0"/>
                <w:noProof/>
                <w:webHidden/>
                <w:color w:val="4F81BD" w:themeColor="accent1"/>
              </w:rPr>
            </w:r>
            <w:r w:rsidR="002B3649" w:rsidRPr="00EE4CF1">
              <w:rPr>
                <w:i w:val="0"/>
                <w:iCs w:val="0"/>
                <w:noProof/>
                <w:webHidden/>
                <w:color w:val="4F81BD" w:themeColor="accent1"/>
              </w:rPr>
              <w:fldChar w:fldCharType="separate"/>
            </w:r>
            <w:r w:rsidR="002B3649" w:rsidRPr="00EE4CF1">
              <w:rPr>
                <w:i w:val="0"/>
                <w:iCs w:val="0"/>
                <w:noProof/>
                <w:webHidden/>
                <w:color w:val="4F81BD" w:themeColor="accent1"/>
              </w:rPr>
              <w:t>13</w:t>
            </w:r>
            <w:r w:rsidR="002B3649" w:rsidRPr="00EE4CF1">
              <w:rPr>
                <w:i w:val="0"/>
                <w:iCs w:val="0"/>
                <w:noProof/>
                <w:webHidden/>
                <w:color w:val="4F81BD" w:themeColor="accent1"/>
              </w:rPr>
              <w:fldChar w:fldCharType="end"/>
            </w:r>
          </w:hyperlink>
        </w:p>
        <w:p w14:paraId="7D44521D" w14:textId="2571F361" w:rsidR="002B3649" w:rsidRPr="001E5E27"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40290" w:history="1">
            <w:r w:rsidR="002B3649" w:rsidRPr="00EE4CF1">
              <w:rPr>
                <w:rStyle w:val="ae"/>
                <w:i w:val="0"/>
                <w:iCs w:val="0"/>
                <w:noProof/>
              </w:rPr>
              <w:t>1.4 Deprecated features</w:t>
            </w:r>
            <w:r w:rsidR="002B3649" w:rsidRPr="00EE4CF1">
              <w:rPr>
                <w:i w:val="0"/>
                <w:iCs w:val="0"/>
                <w:noProof/>
                <w:webHidden/>
                <w:color w:val="4F81BD" w:themeColor="accent1"/>
              </w:rPr>
              <w:tab/>
            </w:r>
            <w:r w:rsidR="002B3649" w:rsidRPr="00EE4CF1">
              <w:rPr>
                <w:i w:val="0"/>
                <w:iCs w:val="0"/>
                <w:noProof/>
                <w:webHidden/>
                <w:color w:val="4F81BD" w:themeColor="accent1"/>
              </w:rPr>
              <w:fldChar w:fldCharType="begin"/>
            </w:r>
            <w:r w:rsidR="002B3649" w:rsidRPr="00EE4CF1">
              <w:rPr>
                <w:i w:val="0"/>
                <w:iCs w:val="0"/>
                <w:noProof/>
                <w:webHidden/>
                <w:color w:val="4F81BD" w:themeColor="accent1"/>
              </w:rPr>
              <w:instrText xml:space="preserve"> PAGEREF _Toc152240290 \h </w:instrText>
            </w:r>
            <w:r w:rsidR="002B3649" w:rsidRPr="00EE4CF1">
              <w:rPr>
                <w:i w:val="0"/>
                <w:iCs w:val="0"/>
                <w:noProof/>
                <w:webHidden/>
                <w:color w:val="4F81BD" w:themeColor="accent1"/>
              </w:rPr>
            </w:r>
            <w:r w:rsidR="002B3649" w:rsidRPr="00EE4CF1">
              <w:rPr>
                <w:i w:val="0"/>
                <w:iCs w:val="0"/>
                <w:noProof/>
                <w:webHidden/>
                <w:color w:val="4F81BD" w:themeColor="accent1"/>
              </w:rPr>
              <w:fldChar w:fldCharType="separate"/>
            </w:r>
            <w:r w:rsidR="002B3649" w:rsidRPr="00EE4CF1">
              <w:rPr>
                <w:i w:val="0"/>
                <w:iCs w:val="0"/>
                <w:noProof/>
                <w:webHidden/>
                <w:color w:val="4F81BD" w:themeColor="accent1"/>
              </w:rPr>
              <w:t>14</w:t>
            </w:r>
            <w:r w:rsidR="002B3649" w:rsidRPr="00EE4CF1">
              <w:rPr>
                <w:i w:val="0"/>
                <w:iCs w:val="0"/>
                <w:noProof/>
                <w:webHidden/>
                <w:color w:val="4F81BD" w:themeColor="accent1"/>
              </w:rPr>
              <w:fldChar w:fldCharType="end"/>
            </w:r>
          </w:hyperlink>
        </w:p>
        <w:p w14:paraId="410F1D31" w14:textId="0F6906DA" w:rsidR="002B3649" w:rsidRPr="001E5E27"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40291" w:history="1">
            <w:r w:rsidR="002B3649" w:rsidRPr="00EE4CF1">
              <w:rPr>
                <w:rStyle w:val="ae"/>
                <w:i w:val="0"/>
                <w:iCs w:val="0"/>
                <w:noProof/>
              </w:rPr>
              <w:t>1.5 Improvements</w:t>
            </w:r>
            <w:r w:rsidR="002B3649" w:rsidRPr="00EE4CF1">
              <w:rPr>
                <w:i w:val="0"/>
                <w:iCs w:val="0"/>
                <w:noProof/>
                <w:webHidden/>
                <w:color w:val="4F81BD" w:themeColor="accent1"/>
              </w:rPr>
              <w:tab/>
            </w:r>
            <w:r w:rsidR="002B3649" w:rsidRPr="00EE4CF1">
              <w:rPr>
                <w:i w:val="0"/>
                <w:iCs w:val="0"/>
                <w:noProof/>
                <w:webHidden/>
                <w:color w:val="4F81BD" w:themeColor="accent1"/>
              </w:rPr>
              <w:fldChar w:fldCharType="begin"/>
            </w:r>
            <w:r w:rsidR="002B3649" w:rsidRPr="00EE4CF1">
              <w:rPr>
                <w:i w:val="0"/>
                <w:iCs w:val="0"/>
                <w:noProof/>
                <w:webHidden/>
                <w:color w:val="4F81BD" w:themeColor="accent1"/>
              </w:rPr>
              <w:instrText xml:space="preserve"> PAGEREF _Toc152240291 \h </w:instrText>
            </w:r>
            <w:r w:rsidR="002B3649" w:rsidRPr="00EE4CF1">
              <w:rPr>
                <w:i w:val="0"/>
                <w:iCs w:val="0"/>
                <w:noProof/>
                <w:webHidden/>
                <w:color w:val="4F81BD" w:themeColor="accent1"/>
              </w:rPr>
            </w:r>
            <w:r w:rsidR="002B3649" w:rsidRPr="00EE4CF1">
              <w:rPr>
                <w:i w:val="0"/>
                <w:iCs w:val="0"/>
                <w:noProof/>
                <w:webHidden/>
                <w:color w:val="4F81BD" w:themeColor="accent1"/>
              </w:rPr>
              <w:fldChar w:fldCharType="separate"/>
            </w:r>
            <w:r w:rsidR="002B3649" w:rsidRPr="00EE4CF1">
              <w:rPr>
                <w:i w:val="0"/>
                <w:iCs w:val="0"/>
                <w:noProof/>
                <w:webHidden/>
                <w:color w:val="4F81BD" w:themeColor="accent1"/>
              </w:rPr>
              <w:t>14</w:t>
            </w:r>
            <w:r w:rsidR="002B3649" w:rsidRPr="00EE4CF1">
              <w:rPr>
                <w:i w:val="0"/>
                <w:iCs w:val="0"/>
                <w:noProof/>
                <w:webHidden/>
                <w:color w:val="4F81BD" w:themeColor="accent1"/>
              </w:rPr>
              <w:fldChar w:fldCharType="end"/>
            </w:r>
          </w:hyperlink>
        </w:p>
        <w:p w14:paraId="7BDFC7F9" w14:textId="31F4144B" w:rsidR="002B3649" w:rsidRPr="001E5E27"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40292" w:history="1">
            <w:r w:rsidR="002B3649" w:rsidRPr="00EE4CF1">
              <w:rPr>
                <w:rStyle w:val="ae"/>
                <w:i w:val="0"/>
                <w:iCs w:val="0"/>
                <w:noProof/>
              </w:rPr>
              <w:t>1.6 Bug fixes</w:t>
            </w:r>
            <w:r w:rsidR="002B3649" w:rsidRPr="00EE4CF1">
              <w:rPr>
                <w:i w:val="0"/>
                <w:iCs w:val="0"/>
                <w:noProof/>
                <w:webHidden/>
                <w:color w:val="4F81BD" w:themeColor="accent1"/>
              </w:rPr>
              <w:tab/>
            </w:r>
            <w:r w:rsidR="002B3649" w:rsidRPr="00EE4CF1">
              <w:rPr>
                <w:i w:val="0"/>
                <w:iCs w:val="0"/>
                <w:noProof/>
                <w:webHidden/>
                <w:color w:val="4F81BD" w:themeColor="accent1"/>
              </w:rPr>
              <w:fldChar w:fldCharType="begin"/>
            </w:r>
            <w:r w:rsidR="002B3649" w:rsidRPr="00EE4CF1">
              <w:rPr>
                <w:i w:val="0"/>
                <w:iCs w:val="0"/>
                <w:noProof/>
                <w:webHidden/>
                <w:color w:val="4F81BD" w:themeColor="accent1"/>
              </w:rPr>
              <w:instrText xml:space="preserve"> PAGEREF _Toc152240292 \h </w:instrText>
            </w:r>
            <w:r w:rsidR="002B3649" w:rsidRPr="00EE4CF1">
              <w:rPr>
                <w:i w:val="0"/>
                <w:iCs w:val="0"/>
                <w:noProof/>
                <w:webHidden/>
                <w:color w:val="4F81BD" w:themeColor="accent1"/>
              </w:rPr>
            </w:r>
            <w:r w:rsidR="002B3649" w:rsidRPr="00EE4CF1">
              <w:rPr>
                <w:i w:val="0"/>
                <w:iCs w:val="0"/>
                <w:noProof/>
                <w:webHidden/>
                <w:color w:val="4F81BD" w:themeColor="accent1"/>
              </w:rPr>
              <w:fldChar w:fldCharType="separate"/>
            </w:r>
            <w:r w:rsidR="002B3649" w:rsidRPr="00EE4CF1">
              <w:rPr>
                <w:i w:val="0"/>
                <w:iCs w:val="0"/>
                <w:noProof/>
                <w:webHidden/>
                <w:color w:val="4F81BD" w:themeColor="accent1"/>
              </w:rPr>
              <w:t>15</w:t>
            </w:r>
            <w:r w:rsidR="002B3649" w:rsidRPr="00EE4CF1">
              <w:rPr>
                <w:i w:val="0"/>
                <w:iCs w:val="0"/>
                <w:noProof/>
                <w:webHidden/>
                <w:color w:val="4F81BD" w:themeColor="accent1"/>
              </w:rPr>
              <w:fldChar w:fldCharType="end"/>
            </w:r>
          </w:hyperlink>
        </w:p>
        <w:p w14:paraId="5307A03B" w14:textId="752D53E2" w:rsidR="002B3649" w:rsidRPr="001E5E27"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40293" w:history="1">
            <w:r w:rsidR="002B3649" w:rsidRPr="00EE4CF1">
              <w:rPr>
                <w:rStyle w:val="ae"/>
                <w:i w:val="0"/>
                <w:iCs w:val="0"/>
                <w:noProof/>
              </w:rPr>
              <w:t>1.7 Performance test</w:t>
            </w:r>
            <w:r w:rsidR="002B3649" w:rsidRPr="00EE4CF1">
              <w:rPr>
                <w:i w:val="0"/>
                <w:iCs w:val="0"/>
                <w:noProof/>
                <w:webHidden/>
                <w:color w:val="4F81BD" w:themeColor="accent1"/>
              </w:rPr>
              <w:tab/>
            </w:r>
            <w:r w:rsidR="002B3649" w:rsidRPr="00EE4CF1">
              <w:rPr>
                <w:i w:val="0"/>
                <w:iCs w:val="0"/>
                <w:noProof/>
                <w:webHidden/>
                <w:color w:val="4F81BD" w:themeColor="accent1"/>
              </w:rPr>
              <w:fldChar w:fldCharType="begin"/>
            </w:r>
            <w:r w:rsidR="002B3649" w:rsidRPr="00EE4CF1">
              <w:rPr>
                <w:i w:val="0"/>
                <w:iCs w:val="0"/>
                <w:noProof/>
                <w:webHidden/>
                <w:color w:val="4F81BD" w:themeColor="accent1"/>
              </w:rPr>
              <w:instrText xml:space="preserve"> PAGEREF _Toc152240293 \h </w:instrText>
            </w:r>
            <w:r w:rsidR="002B3649" w:rsidRPr="00EE4CF1">
              <w:rPr>
                <w:i w:val="0"/>
                <w:iCs w:val="0"/>
                <w:noProof/>
                <w:webHidden/>
                <w:color w:val="4F81BD" w:themeColor="accent1"/>
              </w:rPr>
            </w:r>
            <w:r w:rsidR="002B3649" w:rsidRPr="00EE4CF1">
              <w:rPr>
                <w:i w:val="0"/>
                <w:iCs w:val="0"/>
                <w:noProof/>
                <w:webHidden/>
                <w:color w:val="4F81BD" w:themeColor="accent1"/>
              </w:rPr>
              <w:fldChar w:fldCharType="separate"/>
            </w:r>
            <w:r w:rsidR="002B3649" w:rsidRPr="00EE4CF1">
              <w:rPr>
                <w:i w:val="0"/>
                <w:iCs w:val="0"/>
                <w:noProof/>
                <w:webHidden/>
                <w:color w:val="4F81BD" w:themeColor="accent1"/>
              </w:rPr>
              <w:t>18</w:t>
            </w:r>
            <w:r w:rsidR="002B3649" w:rsidRPr="00EE4CF1">
              <w:rPr>
                <w:i w:val="0"/>
                <w:iCs w:val="0"/>
                <w:noProof/>
                <w:webHidden/>
                <w:color w:val="4F81BD" w:themeColor="accent1"/>
              </w:rPr>
              <w:fldChar w:fldCharType="end"/>
            </w:r>
          </w:hyperlink>
        </w:p>
        <w:p w14:paraId="669ACC2D" w14:textId="796F9FCE" w:rsidR="002B3649" w:rsidRPr="001E5E27"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40294" w:history="1">
            <w:r w:rsidR="002B3649" w:rsidRPr="00EE4CF1">
              <w:rPr>
                <w:rStyle w:val="ae"/>
                <w:i w:val="0"/>
                <w:iCs w:val="0"/>
                <w:noProof/>
              </w:rPr>
              <w:t>1.8 Contributors</w:t>
            </w:r>
            <w:r w:rsidR="002B3649" w:rsidRPr="00EE4CF1">
              <w:rPr>
                <w:i w:val="0"/>
                <w:iCs w:val="0"/>
                <w:noProof/>
                <w:webHidden/>
                <w:color w:val="4F81BD" w:themeColor="accent1"/>
              </w:rPr>
              <w:tab/>
            </w:r>
            <w:r w:rsidR="002B3649" w:rsidRPr="00EE4CF1">
              <w:rPr>
                <w:i w:val="0"/>
                <w:iCs w:val="0"/>
                <w:noProof/>
                <w:webHidden/>
                <w:color w:val="4F81BD" w:themeColor="accent1"/>
              </w:rPr>
              <w:fldChar w:fldCharType="begin"/>
            </w:r>
            <w:r w:rsidR="002B3649" w:rsidRPr="00EE4CF1">
              <w:rPr>
                <w:i w:val="0"/>
                <w:iCs w:val="0"/>
                <w:noProof/>
                <w:webHidden/>
                <w:color w:val="4F81BD" w:themeColor="accent1"/>
              </w:rPr>
              <w:instrText xml:space="preserve"> PAGEREF _Toc152240294 \h </w:instrText>
            </w:r>
            <w:r w:rsidR="002B3649" w:rsidRPr="00EE4CF1">
              <w:rPr>
                <w:i w:val="0"/>
                <w:iCs w:val="0"/>
                <w:noProof/>
                <w:webHidden/>
                <w:color w:val="4F81BD" w:themeColor="accent1"/>
              </w:rPr>
            </w:r>
            <w:r w:rsidR="002B3649" w:rsidRPr="00EE4CF1">
              <w:rPr>
                <w:i w:val="0"/>
                <w:iCs w:val="0"/>
                <w:noProof/>
                <w:webHidden/>
                <w:color w:val="4F81BD" w:themeColor="accent1"/>
              </w:rPr>
              <w:fldChar w:fldCharType="separate"/>
            </w:r>
            <w:r w:rsidR="002B3649" w:rsidRPr="00EE4CF1">
              <w:rPr>
                <w:i w:val="0"/>
                <w:iCs w:val="0"/>
                <w:noProof/>
                <w:webHidden/>
                <w:color w:val="4F81BD" w:themeColor="accent1"/>
              </w:rPr>
              <w:t>18</w:t>
            </w:r>
            <w:r w:rsidR="002B3649" w:rsidRPr="00EE4CF1">
              <w:rPr>
                <w:i w:val="0"/>
                <w:iCs w:val="0"/>
                <w:noProof/>
                <w:webHidden/>
                <w:color w:val="4F81BD" w:themeColor="accent1"/>
              </w:rPr>
              <w:fldChar w:fldCharType="end"/>
            </w:r>
          </w:hyperlink>
        </w:p>
        <w:p w14:paraId="5B97C4E5" w14:textId="2E74E110" w:rsidR="002B3649" w:rsidRPr="001E5E27" w:rsidRDefault="00000000">
          <w:pPr>
            <w:pStyle w:val="TOC1"/>
            <w:tabs>
              <w:tab w:val="right" w:leader="dot" w:pos="8630"/>
            </w:tabs>
            <w:rPr>
              <w:rFonts w:eastAsiaTheme="minorEastAsia"/>
              <w:b w:val="0"/>
              <w:bCs w:val="0"/>
              <w:noProof/>
              <w:kern w:val="2"/>
              <w:sz w:val="21"/>
              <w:szCs w:val="24"/>
              <w:lang w:eastAsia="zh-CN"/>
              <w14:ligatures w14:val="standardContextual"/>
            </w:rPr>
          </w:pPr>
          <w:hyperlink w:anchor="_Toc152240295" w:history="1">
            <w:r w:rsidR="002B3649" w:rsidRPr="00EE4CF1">
              <w:rPr>
                <w:rStyle w:val="ae"/>
                <w:noProof/>
              </w:rPr>
              <w:t>2 TiDB 7.4.0 Release Notes</w:t>
            </w:r>
            <w:r w:rsidR="002B3649" w:rsidRPr="00EE4CF1">
              <w:rPr>
                <w:noProof/>
                <w:webHidden/>
                <w:color w:val="4F81BD" w:themeColor="accent1"/>
              </w:rPr>
              <w:tab/>
            </w:r>
            <w:r w:rsidR="002B3649" w:rsidRPr="00EE4CF1">
              <w:rPr>
                <w:noProof/>
                <w:webHidden/>
                <w:color w:val="4F81BD" w:themeColor="accent1"/>
              </w:rPr>
              <w:fldChar w:fldCharType="begin"/>
            </w:r>
            <w:r w:rsidR="002B3649" w:rsidRPr="00EE4CF1">
              <w:rPr>
                <w:noProof/>
                <w:webHidden/>
                <w:color w:val="4F81BD" w:themeColor="accent1"/>
              </w:rPr>
              <w:instrText xml:space="preserve"> PAGEREF _Toc152240295 \h </w:instrText>
            </w:r>
            <w:r w:rsidR="002B3649" w:rsidRPr="00EE4CF1">
              <w:rPr>
                <w:noProof/>
                <w:webHidden/>
                <w:color w:val="4F81BD" w:themeColor="accent1"/>
              </w:rPr>
            </w:r>
            <w:r w:rsidR="002B3649" w:rsidRPr="00EE4CF1">
              <w:rPr>
                <w:noProof/>
                <w:webHidden/>
                <w:color w:val="4F81BD" w:themeColor="accent1"/>
              </w:rPr>
              <w:fldChar w:fldCharType="separate"/>
            </w:r>
            <w:r w:rsidR="002B3649" w:rsidRPr="00EE4CF1">
              <w:rPr>
                <w:noProof/>
                <w:webHidden/>
                <w:color w:val="4F81BD" w:themeColor="accent1"/>
              </w:rPr>
              <w:t>18</w:t>
            </w:r>
            <w:r w:rsidR="002B3649" w:rsidRPr="00EE4CF1">
              <w:rPr>
                <w:noProof/>
                <w:webHidden/>
                <w:color w:val="4F81BD" w:themeColor="accent1"/>
              </w:rPr>
              <w:fldChar w:fldCharType="end"/>
            </w:r>
          </w:hyperlink>
        </w:p>
        <w:p w14:paraId="68696A44" w14:textId="50BE5C4C" w:rsidR="002B3649" w:rsidRPr="001E5E27"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40296" w:history="1">
            <w:r w:rsidR="002B3649" w:rsidRPr="00EE4CF1">
              <w:rPr>
                <w:rStyle w:val="ae"/>
                <w:i w:val="0"/>
                <w:iCs w:val="0"/>
                <w:noProof/>
              </w:rPr>
              <w:t>2.1 Feature details</w:t>
            </w:r>
            <w:r w:rsidR="002B3649" w:rsidRPr="00EE4CF1">
              <w:rPr>
                <w:i w:val="0"/>
                <w:iCs w:val="0"/>
                <w:noProof/>
                <w:webHidden/>
                <w:color w:val="4F81BD" w:themeColor="accent1"/>
              </w:rPr>
              <w:tab/>
            </w:r>
            <w:r w:rsidR="002B3649" w:rsidRPr="00EE4CF1">
              <w:rPr>
                <w:i w:val="0"/>
                <w:iCs w:val="0"/>
                <w:noProof/>
                <w:webHidden/>
                <w:color w:val="4F81BD" w:themeColor="accent1"/>
              </w:rPr>
              <w:fldChar w:fldCharType="begin"/>
            </w:r>
            <w:r w:rsidR="002B3649" w:rsidRPr="00EE4CF1">
              <w:rPr>
                <w:i w:val="0"/>
                <w:iCs w:val="0"/>
                <w:noProof/>
                <w:webHidden/>
                <w:color w:val="4F81BD" w:themeColor="accent1"/>
              </w:rPr>
              <w:instrText xml:space="preserve"> PAGEREF _Toc152240296 \h </w:instrText>
            </w:r>
            <w:r w:rsidR="002B3649" w:rsidRPr="00EE4CF1">
              <w:rPr>
                <w:i w:val="0"/>
                <w:iCs w:val="0"/>
                <w:noProof/>
                <w:webHidden/>
                <w:color w:val="4F81BD" w:themeColor="accent1"/>
              </w:rPr>
            </w:r>
            <w:r w:rsidR="002B3649" w:rsidRPr="00EE4CF1">
              <w:rPr>
                <w:i w:val="0"/>
                <w:iCs w:val="0"/>
                <w:noProof/>
                <w:webHidden/>
                <w:color w:val="4F81BD" w:themeColor="accent1"/>
              </w:rPr>
              <w:fldChar w:fldCharType="separate"/>
            </w:r>
            <w:r w:rsidR="002B3649" w:rsidRPr="00EE4CF1">
              <w:rPr>
                <w:i w:val="0"/>
                <w:iCs w:val="0"/>
                <w:noProof/>
                <w:webHidden/>
                <w:color w:val="4F81BD" w:themeColor="accent1"/>
              </w:rPr>
              <w:t>22</w:t>
            </w:r>
            <w:r w:rsidR="002B3649" w:rsidRPr="00EE4CF1">
              <w:rPr>
                <w:i w:val="0"/>
                <w:iCs w:val="0"/>
                <w:noProof/>
                <w:webHidden/>
                <w:color w:val="4F81BD" w:themeColor="accent1"/>
              </w:rPr>
              <w:fldChar w:fldCharType="end"/>
            </w:r>
          </w:hyperlink>
        </w:p>
        <w:p w14:paraId="2F1EB42E" w14:textId="61E674AF" w:rsidR="002B3649" w:rsidRPr="001E5E27" w:rsidRDefault="00000000">
          <w:pPr>
            <w:pStyle w:val="TOC3"/>
            <w:tabs>
              <w:tab w:val="right" w:leader="dot" w:pos="8630"/>
            </w:tabs>
            <w:rPr>
              <w:rFonts w:eastAsiaTheme="minorEastAsia"/>
              <w:noProof/>
              <w:kern w:val="2"/>
              <w:sz w:val="21"/>
              <w:szCs w:val="24"/>
              <w:lang w:eastAsia="zh-CN"/>
              <w14:ligatures w14:val="standardContextual"/>
            </w:rPr>
          </w:pPr>
          <w:hyperlink w:anchor="_Toc152240297" w:history="1">
            <w:r w:rsidR="002B3649" w:rsidRPr="00EE4CF1">
              <w:rPr>
                <w:rStyle w:val="ae"/>
                <w:noProof/>
              </w:rPr>
              <w:t>2.1.1 Scalability</w:t>
            </w:r>
            <w:r w:rsidR="002B3649" w:rsidRPr="00EE4CF1">
              <w:rPr>
                <w:noProof/>
                <w:webHidden/>
                <w:color w:val="4F81BD" w:themeColor="accent1"/>
              </w:rPr>
              <w:tab/>
            </w:r>
            <w:r w:rsidR="002B3649" w:rsidRPr="00EE4CF1">
              <w:rPr>
                <w:noProof/>
                <w:webHidden/>
                <w:color w:val="4F81BD" w:themeColor="accent1"/>
              </w:rPr>
              <w:fldChar w:fldCharType="begin"/>
            </w:r>
            <w:r w:rsidR="002B3649" w:rsidRPr="00EE4CF1">
              <w:rPr>
                <w:noProof/>
                <w:webHidden/>
                <w:color w:val="4F81BD" w:themeColor="accent1"/>
              </w:rPr>
              <w:instrText xml:space="preserve"> PAGEREF _Toc152240297 \h </w:instrText>
            </w:r>
            <w:r w:rsidR="002B3649" w:rsidRPr="00EE4CF1">
              <w:rPr>
                <w:noProof/>
                <w:webHidden/>
                <w:color w:val="4F81BD" w:themeColor="accent1"/>
              </w:rPr>
            </w:r>
            <w:r w:rsidR="002B3649" w:rsidRPr="00EE4CF1">
              <w:rPr>
                <w:noProof/>
                <w:webHidden/>
                <w:color w:val="4F81BD" w:themeColor="accent1"/>
              </w:rPr>
              <w:fldChar w:fldCharType="separate"/>
            </w:r>
            <w:r w:rsidR="002B3649" w:rsidRPr="00EE4CF1">
              <w:rPr>
                <w:noProof/>
                <w:webHidden/>
                <w:color w:val="4F81BD" w:themeColor="accent1"/>
              </w:rPr>
              <w:t>22</w:t>
            </w:r>
            <w:r w:rsidR="002B3649" w:rsidRPr="00EE4CF1">
              <w:rPr>
                <w:noProof/>
                <w:webHidden/>
                <w:color w:val="4F81BD" w:themeColor="accent1"/>
              </w:rPr>
              <w:fldChar w:fldCharType="end"/>
            </w:r>
          </w:hyperlink>
        </w:p>
        <w:p w14:paraId="47F31DC1" w14:textId="28CEFFA3" w:rsidR="002B3649" w:rsidRPr="001E5E27" w:rsidRDefault="00000000">
          <w:pPr>
            <w:pStyle w:val="TOC3"/>
            <w:tabs>
              <w:tab w:val="right" w:leader="dot" w:pos="8630"/>
            </w:tabs>
            <w:rPr>
              <w:rFonts w:eastAsiaTheme="minorEastAsia"/>
              <w:noProof/>
              <w:kern w:val="2"/>
              <w:sz w:val="21"/>
              <w:szCs w:val="24"/>
              <w:lang w:eastAsia="zh-CN"/>
              <w14:ligatures w14:val="standardContextual"/>
            </w:rPr>
          </w:pPr>
          <w:hyperlink w:anchor="_Toc152240298" w:history="1">
            <w:r w:rsidR="002B3649" w:rsidRPr="00EE4CF1">
              <w:rPr>
                <w:rStyle w:val="ae"/>
                <w:noProof/>
              </w:rPr>
              <w:t>2.1.2 Performance</w:t>
            </w:r>
            <w:r w:rsidR="002B3649" w:rsidRPr="00EE4CF1">
              <w:rPr>
                <w:noProof/>
                <w:webHidden/>
                <w:color w:val="4F81BD" w:themeColor="accent1"/>
              </w:rPr>
              <w:tab/>
            </w:r>
            <w:r w:rsidR="002B3649" w:rsidRPr="00EE4CF1">
              <w:rPr>
                <w:noProof/>
                <w:webHidden/>
                <w:color w:val="4F81BD" w:themeColor="accent1"/>
              </w:rPr>
              <w:fldChar w:fldCharType="begin"/>
            </w:r>
            <w:r w:rsidR="002B3649" w:rsidRPr="00EE4CF1">
              <w:rPr>
                <w:noProof/>
                <w:webHidden/>
                <w:color w:val="4F81BD" w:themeColor="accent1"/>
              </w:rPr>
              <w:instrText xml:space="preserve"> PAGEREF _Toc152240298 \h </w:instrText>
            </w:r>
            <w:r w:rsidR="002B3649" w:rsidRPr="00EE4CF1">
              <w:rPr>
                <w:noProof/>
                <w:webHidden/>
                <w:color w:val="4F81BD" w:themeColor="accent1"/>
              </w:rPr>
            </w:r>
            <w:r w:rsidR="002B3649" w:rsidRPr="00EE4CF1">
              <w:rPr>
                <w:noProof/>
                <w:webHidden/>
                <w:color w:val="4F81BD" w:themeColor="accent1"/>
              </w:rPr>
              <w:fldChar w:fldCharType="separate"/>
            </w:r>
            <w:r w:rsidR="002B3649" w:rsidRPr="00EE4CF1">
              <w:rPr>
                <w:noProof/>
                <w:webHidden/>
                <w:color w:val="4F81BD" w:themeColor="accent1"/>
              </w:rPr>
              <w:t>24</w:t>
            </w:r>
            <w:r w:rsidR="002B3649" w:rsidRPr="00EE4CF1">
              <w:rPr>
                <w:noProof/>
                <w:webHidden/>
                <w:color w:val="4F81BD" w:themeColor="accent1"/>
              </w:rPr>
              <w:fldChar w:fldCharType="end"/>
            </w:r>
          </w:hyperlink>
        </w:p>
        <w:p w14:paraId="54C9552C" w14:textId="04912B77" w:rsidR="002B3649" w:rsidRPr="001E5E27" w:rsidRDefault="00000000">
          <w:pPr>
            <w:pStyle w:val="TOC3"/>
            <w:tabs>
              <w:tab w:val="right" w:leader="dot" w:pos="8630"/>
            </w:tabs>
            <w:rPr>
              <w:rFonts w:eastAsiaTheme="minorEastAsia"/>
              <w:noProof/>
              <w:kern w:val="2"/>
              <w:sz w:val="21"/>
              <w:szCs w:val="24"/>
              <w:lang w:eastAsia="zh-CN"/>
              <w14:ligatures w14:val="standardContextual"/>
            </w:rPr>
          </w:pPr>
          <w:hyperlink w:anchor="_Toc152240299" w:history="1">
            <w:r w:rsidR="002B3649" w:rsidRPr="00EE4CF1">
              <w:rPr>
                <w:rStyle w:val="ae"/>
                <w:noProof/>
              </w:rPr>
              <w:t>2.1.3 Reliability</w:t>
            </w:r>
            <w:r w:rsidR="002B3649" w:rsidRPr="00EE4CF1">
              <w:rPr>
                <w:noProof/>
                <w:webHidden/>
                <w:color w:val="4F81BD" w:themeColor="accent1"/>
              </w:rPr>
              <w:tab/>
            </w:r>
            <w:r w:rsidR="002B3649" w:rsidRPr="00EE4CF1">
              <w:rPr>
                <w:noProof/>
                <w:webHidden/>
                <w:color w:val="4F81BD" w:themeColor="accent1"/>
              </w:rPr>
              <w:fldChar w:fldCharType="begin"/>
            </w:r>
            <w:r w:rsidR="002B3649" w:rsidRPr="00EE4CF1">
              <w:rPr>
                <w:noProof/>
                <w:webHidden/>
                <w:color w:val="4F81BD" w:themeColor="accent1"/>
              </w:rPr>
              <w:instrText xml:space="preserve"> PAGEREF _Toc152240299 \h </w:instrText>
            </w:r>
            <w:r w:rsidR="002B3649" w:rsidRPr="00EE4CF1">
              <w:rPr>
                <w:noProof/>
                <w:webHidden/>
                <w:color w:val="4F81BD" w:themeColor="accent1"/>
              </w:rPr>
            </w:r>
            <w:r w:rsidR="002B3649" w:rsidRPr="00EE4CF1">
              <w:rPr>
                <w:noProof/>
                <w:webHidden/>
                <w:color w:val="4F81BD" w:themeColor="accent1"/>
              </w:rPr>
              <w:fldChar w:fldCharType="separate"/>
            </w:r>
            <w:r w:rsidR="002B3649" w:rsidRPr="00EE4CF1">
              <w:rPr>
                <w:noProof/>
                <w:webHidden/>
                <w:color w:val="4F81BD" w:themeColor="accent1"/>
              </w:rPr>
              <w:t>25</w:t>
            </w:r>
            <w:r w:rsidR="002B3649" w:rsidRPr="00EE4CF1">
              <w:rPr>
                <w:noProof/>
                <w:webHidden/>
                <w:color w:val="4F81BD" w:themeColor="accent1"/>
              </w:rPr>
              <w:fldChar w:fldCharType="end"/>
            </w:r>
          </w:hyperlink>
        </w:p>
        <w:p w14:paraId="4AD54D94" w14:textId="7064EFFA" w:rsidR="002B3649" w:rsidRPr="001E5E27" w:rsidRDefault="00000000">
          <w:pPr>
            <w:pStyle w:val="TOC3"/>
            <w:tabs>
              <w:tab w:val="right" w:leader="dot" w:pos="8630"/>
            </w:tabs>
            <w:rPr>
              <w:rFonts w:eastAsiaTheme="minorEastAsia"/>
              <w:noProof/>
              <w:kern w:val="2"/>
              <w:sz w:val="21"/>
              <w:szCs w:val="24"/>
              <w:lang w:eastAsia="zh-CN"/>
              <w14:ligatures w14:val="standardContextual"/>
            </w:rPr>
          </w:pPr>
          <w:hyperlink w:anchor="_Toc152240300" w:history="1">
            <w:r w:rsidR="002B3649" w:rsidRPr="00EE4CF1">
              <w:rPr>
                <w:rStyle w:val="ae"/>
                <w:noProof/>
              </w:rPr>
              <w:t>2.1.4 SQL</w:t>
            </w:r>
            <w:r w:rsidR="002B3649" w:rsidRPr="00EE4CF1">
              <w:rPr>
                <w:noProof/>
                <w:webHidden/>
                <w:color w:val="4F81BD" w:themeColor="accent1"/>
              </w:rPr>
              <w:tab/>
            </w:r>
            <w:r w:rsidR="002B3649" w:rsidRPr="00EE4CF1">
              <w:rPr>
                <w:noProof/>
                <w:webHidden/>
                <w:color w:val="4F81BD" w:themeColor="accent1"/>
              </w:rPr>
              <w:fldChar w:fldCharType="begin"/>
            </w:r>
            <w:r w:rsidR="002B3649" w:rsidRPr="00EE4CF1">
              <w:rPr>
                <w:noProof/>
                <w:webHidden/>
                <w:color w:val="4F81BD" w:themeColor="accent1"/>
              </w:rPr>
              <w:instrText xml:space="preserve"> PAGEREF _Toc152240300 \h </w:instrText>
            </w:r>
            <w:r w:rsidR="002B3649" w:rsidRPr="00EE4CF1">
              <w:rPr>
                <w:noProof/>
                <w:webHidden/>
                <w:color w:val="4F81BD" w:themeColor="accent1"/>
              </w:rPr>
            </w:r>
            <w:r w:rsidR="002B3649" w:rsidRPr="00EE4CF1">
              <w:rPr>
                <w:noProof/>
                <w:webHidden/>
                <w:color w:val="4F81BD" w:themeColor="accent1"/>
              </w:rPr>
              <w:fldChar w:fldCharType="separate"/>
            </w:r>
            <w:r w:rsidR="002B3649" w:rsidRPr="00EE4CF1">
              <w:rPr>
                <w:noProof/>
                <w:webHidden/>
                <w:color w:val="4F81BD" w:themeColor="accent1"/>
              </w:rPr>
              <w:t>30</w:t>
            </w:r>
            <w:r w:rsidR="002B3649" w:rsidRPr="00EE4CF1">
              <w:rPr>
                <w:noProof/>
                <w:webHidden/>
                <w:color w:val="4F81BD" w:themeColor="accent1"/>
              </w:rPr>
              <w:fldChar w:fldCharType="end"/>
            </w:r>
          </w:hyperlink>
        </w:p>
        <w:p w14:paraId="740E0360" w14:textId="3476759C" w:rsidR="002B3649" w:rsidRPr="001E5E27" w:rsidRDefault="00000000">
          <w:pPr>
            <w:pStyle w:val="TOC3"/>
            <w:tabs>
              <w:tab w:val="right" w:leader="dot" w:pos="8630"/>
            </w:tabs>
            <w:rPr>
              <w:rFonts w:eastAsiaTheme="minorEastAsia"/>
              <w:noProof/>
              <w:kern w:val="2"/>
              <w:sz w:val="21"/>
              <w:szCs w:val="24"/>
              <w:lang w:eastAsia="zh-CN"/>
              <w14:ligatures w14:val="standardContextual"/>
            </w:rPr>
          </w:pPr>
          <w:hyperlink w:anchor="_Toc152240301" w:history="1">
            <w:r w:rsidR="002B3649" w:rsidRPr="00EE4CF1">
              <w:rPr>
                <w:rStyle w:val="ae"/>
                <w:noProof/>
              </w:rPr>
              <w:t>2.1.5 DB operations</w:t>
            </w:r>
            <w:r w:rsidR="002B3649" w:rsidRPr="00EE4CF1">
              <w:rPr>
                <w:noProof/>
                <w:webHidden/>
                <w:color w:val="4F81BD" w:themeColor="accent1"/>
              </w:rPr>
              <w:tab/>
            </w:r>
            <w:r w:rsidR="002B3649" w:rsidRPr="00EE4CF1">
              <w:rPr>
                <w:noProof/>
                <w:webHidden/>
                <w:color w:val="4F81BD" w:themeColor="accent1"/>
              </w:rPr>
              <w:fldChar w:fldCharType="begin"/>
            </w:r>
            <w:r w:rsidR="002B3649" w:rsidRPr="00EE4CF1">
              <w:rPr>
                <w:noProof/>
                <w:webHidden/>
                <w:color w:val="4F81BD" w:themeColor="accent1"/>
              </w:rPr>
              <w:instrText xml:space="preserve"> PAGEREF _Toc152240301 \h </w:instrText>
            </w:r>
            <w:r w:rsidR="002B3649" w:rsidRPr="00EE4CF1">
              <w:rPr>
                <w:noProof/>
                <w:webHidden/>
                <w:color w:val="4F81BD" w:themeColor="accent1"/>
              </w:rPr>
            </w:r>
            <w:r w:rsidR="002B3649" w:rsidRPr="00EE4CF1">
              <w:rPr>
                <w:noProof/>
                <w:webHidden/>
                <w:color w:val="4F81BD" w:themeColor="accent1"/>
              </w:rPr>
              <w:fldChar w:fldCharType="separate"/>
            </w:r>
            <w:r w:rsidR="002B3649" w:rsidRPr="00EE4CF1">
              <w:rPr>
                <w:noProof/>
                <w:webHidden/>
                <w:color w:val="4F81BD" w:themeColor="accent1"/>
              </w:rPr>
              <w:t>30</w:t>
            </w:r>
            <w:r w:rsidR="002B3649" w:rsidRPr="00EE4CF1">
              <w:rPr>
                <w:noProof/>
                <w:webHidden/>
                <w:color w:val="4F81BD" w:themeColor="accent1"/>
              </w:rPr>
              <w:fldChar w:fldCharType="end"/>
            </w:r>
          </w:hyperlink>
        </w:p>
        <w:p w14:paraId="58A46732" w14:textId="748E6C46" w:rsidR="002B3649" w:rsidRPr="001E5E27" w:rsidRDefault="00000000">
          <w:pPr>
            <w:pStyle w:val="TOC3"/>
            <w:tabs>
              <w:tab w:val="right" w:leader="dot" w:pos="8630"/>
            </w:tabs>
            <w:rPr>
              <w:rFonts w:eastAsiaTheme="minorEastAsia"/>
              <w:noProof/>
              <w:kern w:val="2"/>
              <w:sz w:val="21"/>
              <w:szCs w:val="24"/>
              <w:lang w:eastAsia="zh-CN"/>
              <w14:ligatures w14:val="standardContextual"/>
            </w:rPr>
          </w:pPr>
          <w:hyperlink w:anchor="_Toc152240302" w:history="1">
            <w:r w:rsidR="002B3649" w:rsidRPr="00EE4CF1">
              <w:rPr>
                <w:rStyle w:val="ae"/>
                <w:noProof/>
              </w:rPr>
              <w:t>2.1.6 Observability</w:t>
            </w:r>
            <w:r w:rsidR="002B3649" w:rsidRPr="00EE4CF1">
              <w:rPr>
                <w:noProof/>
                <w:webHidden/>
                <w:color w:val="4F81BD" w:themeColor="accent1"/>
              </w:rPr>
              <w:tab/>
            </w:r>
            <w:r w:rsidR="002B3649" w:rsidRPr="00EE4CF1">
              <w:rPr>
                <w:noProof/>
                <w:webHidden/>
                <w:color w:val="4F81BD" w:themeColor="accent1"/>
              </w:rPr>
              <w:fldChar w:fldCharType="begin"/>
            </w:r>
            <w:r w:rsidR="002B3649" w:rsidRPr="00EE4CF1">
              <w:rPr>
                <w:noProof/>
                <w:webHidden/>
                <w:color w:val="4F81BD" w:themeColor="accent1"/>
              </w:rPr>
              <w:instrText xml:space="preserve"> PAGEREF _Toc152240302 \h </w:instrText>
            </w:r>
            <w:r w:rsidR="002B3649" w:rsidRPr="00EE4CF1">
              <w:rPr>
                <w:noProof/>
                <w:webHidden/>
                <w:color w:val="4F81BD" w:themeColor="accent1"/>
              </w:rPr>
            </w:r>
            <w:r w:rsidR="002B3649" w:rsidRPr="00EE4CF1">
              <w:rPr>
                <w:noProof/>
                <w:webHidden/>
                <w:color w:val="4F81BD" w:themeColor="accent1"/>
              </w:rPr>
              <w:fldChar w:fldCharType="separate"/>
            </w:r>
            <w:r w:rsidR="002B3649" w:rsidRPr="00EE4CF1">
              <w:rPr>
                <w:noProof/>
                <w:webHidden/>
                <w:color w:val="4F81BD" w:themeColor="accent1"/>
              </w:rPr>
              <w:t>31</w:t>
            </w:r>
            <w:r w:rsidR="002B3649" w:rsidRPr="00EE4CF1">
              <w:rPr>
                <w:noProof/>
                <w:webHidden/>
                <w:color w:val="4F81BD" w:themeColor="accent1"/>
              </w:rPr>
              <w:fldChar w:fldCharType="end"/>
            </w:r>
          </w:hyperlink>
        </w:p>
        <w:p w14:paraId="3617C39A" w14:textId="5E8D529E" w:rsidR="002B3649" w:rsidRPr="001E5E27" w:rsidRDefault="00000000">
          <w:pPr>
            <w:pStyle w:val="TOC3"/>
            <w:tabs>
              <w:tab w:val="right" w:leader="dot" w:pos="8630"/>
            </w:tabs>
            <w:rPr>
              <w:rFonts w:eastAsiaTheme="minorEastAsia"/>
              <w:noProof/>
              <w:kern w:val="2"/>
              <w:sz w:val="21"/>
              <w:szCs w:val="24"/>
              <w:lang w:eastAsia="zh-CN"/>
              <w14:ligatures w14:val="standardContextual"/>
            </w:rPr>
          </w:pPr>
          <w:hyperlink w:anchor="_Toc152240303" w:history="1">
            <w:r w:rsidR="002B3649" w:rsidRPr="00EE4CF1">
              <w:rPr>
                <w:rStyle w:val="ae"/>
                <w:noProof/>
              </w:rPr>
              <w:t>2.1.7 Data migration</w:t>
            </w:r>
            <w:r w:rsidR="002B3649" w:rsidRPr="00EE4CF1">
              <w:rPr>
                <w:noProof/>
                <w:webHidden/>
                <w:color w:val="4F81BD" w:themeColor="accent1"/>
              </w:rPr>
              <w:tab/>
            </w:r>
            <w:r w:rsidR="002B3649" w:rsidRPr="00EE4CF1">
              <w:rPr>
                <w:noProof/>
                <w:webHidden/>
                <w:color w:val="4F81BD" w:themeColor="accent1"/>
              </w:rPr>
              <w:fldChar w:fldCharType="begin"/>
            </w:r>
            <w:r w:rsidR="002B3649" w:rsidRPr="00EE4CF1">
              <w:rPr>
                <w:noProof/>
                <w:webHidden/>
                <w:color w:val="4F81BD" w:themeColor="accent1"/>
              </w:rPr>
              <w:instrText xml:space="preserve"> PAGEREF _Toc152240303 \h </w:instrText>
            </w:r>
            <w:r w:rsidR="002B3649" w:rsidRPr="00EE4CF1">
              <w:rPr>
                <w:noProof/>
                <w:webHidden/>
                <w:color w:val="4F81BD" w:themeColor="accent1"/>
              </w:rPr>
            </w:r>
            <w:r w:rsidR="002B3649" w:rsidRPr="00EE4CF1">
              <w:rPr>
                <w:noProof/>
                <w:webHidden/>
                <w:color w:val="4F81BD" w:themeColor="accent1"/>
              </w:rPr>
              <w:fldChar w:fldCharType="separate"/>
            </w:r>
            <w:r w:rsidR="002B3649" w:rsidRPr="00EE4CF1">
              <w:rPr>
                <w:noProof/>
                <w:webHidden/>
                <w:color w:val="4F81BD" w:themeColor="accent1"/>
              </w:rPr>
              <w:t>31</w:t>
            </w:r>
            <w:r w:rsidR="002B3649" w:rsidRPr="00EE4CF1">
              <w:rPr>
                <w:noProof/>
                <w:webHidden/>
                <w:color w:val="4F81BD" w:themeColor="accent1"/>
              </w:rPr>
              <w:fldChar w:fldCharType="end"/>
            </w:r>
          </w:hyperlink>
        </w:p>
        <w:p w14:paraId="48B7CE00" w14:textId="0CDC9432" w:rsidR="002B3649" w:rsidRPr="001E5E27"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40304" w:history="1">
            <w:r w:rsidR="002B3649" w:rsidRPr="00EE4CF1">
              <w:rPr>
                <w:rStyle w:val="ae"/>
                <w:i w:val="0"/>
                <w:iCs w:val="0"/>
                <w:noProof/>
              </w:rPr>
              <w:t>2.2 Compatibility changes</w:t>
            </w:r>
            <w:r w:rsidR="002B3649" w:rsidRPr="00EE4CF1">
              <w:rPr>
                <w:i w:val="0"/>
                <w:iCs w:val="0"/>
                <w:noProof/>
                <w:webHidden/>
                <w:color w:val="4F81BD" w:themeColor="accent1"/>
              </w:rPr>
              <w:tab/>
            </w:r>
            <w:r w:rsidR="002B3649" w:rsidRPr="00EE4CF1">
              <w:rPr>
                <w:i w:val="0"/>
                <w:iCs w:val="0"/>
                <w:noProof/>
                <w:webHidden/>
                <w:color w:val="4F81BD" w:themeColor="accent1"/>
              </w:rPr>
              <w:fldChar w:fldCharType="begin"/>
            </w:r>
            <w:r w:rsidR="002B3649" w:rsidRPr="00EE4CF1">
              <w:rPr>
                <w:i w:val="0"/>
                <w:iCs w:val="0"/>
                <w:noProof/>
                <w:webHidden/>
                <w:color w:val="4F81BD" w:themeColor="accent1"/>
              </w:rPr>
              <w:instrText xml:space="preserve"> PAGEREF _Toc152240304 \h </w:instrText>
            </w:r>
            <w:r w:rsidR="002B3649" w:rsidRPr="00EE4CF1">
              <w:rPr>
                <w:i w:val="0"/>
                <w:iCs w:val="0"/>
                <w:noProof/>
                <w:webHidden/>
                <w:color w:val="4F81BD" w:themeColor="accent1"/>
              </w:rPr>
            </w:r>
            <w:r w:rsidR="002B3649" w:rsidRPr="00EE4CF1">
              <w:rPr>
                <w:i w:val="0"/>
                <w:iCs w:val="0"/>
                <w:noProof/>
                <w:webHidden/>
                <w:color w:val="4F81BD" w:themeColor="accent1"/>
              </w:rPr>
              <w:fldChar w:fldCharType="separate"/>
            </w:r>
            <w:r w:rsidR="002B3649" w:rsidRPr="00EE4CF1">
              <w:rPr>
                <w:i w:val="0"/>
                <w:iCs w:val="0"/>
                <w:noProof/>
                <w:webHidden/>
                <w:color w:val="4F81BD" w:themeColor="accent1"/>
              </w:rPr>
              <w:t>33</w:t>
            </w:r>
            <w:r w:rsidR="002B3649" w:rsidRPr="00EE4CF1">
              <w:rPr>
                <w:i w:val="0"/>
                <w:iCs w:val="0"/>
                <w:noProof/>
                <w:webHidden/>
                <w:color w:val="4F81BD" w:themeColor="accent1"/>
              </w:rPr>
              <w:fldChar w:fldCharType="end"/>
            </w:r>
          </w:hyperlink>
        </w:p>
        <w:p w14:paraId="4E66B4C9" w14:textId="5C8C4C9F" w:rsidR="002B3649" w:rsidRPr="001E5E27" w:rsidRDefault="00000000">
          <w:pPr>
            <w:pStyle w:val="TOC3"/>
            <w:tabs>
              <w:tab w:val="right" w:leader="dot" w:pos="8630"/>
            </w:tabs>
            <w:rPr>
              <w:rFonts w:eastAsiaTheme="minorEastAsia"/>
              <w:noProof/>
              <w:kern w:val="2"/>
              <w:sz w:val="21"/>
              <w:szCs w:val="24"/>
              <w:lang w:eastAsia="zh-CN"/>
              <w14:ligatures w14:val="standardContextual"/>
            </w:rPr>
          </w:pPr>
          <w:hyperlink w:anchor="_Toc152240305" w:history="1">
            <w:r w:rsidR="002B3649" w:rsidRPr="00EE4CF1">
              <w:rPr>
                <w:rStyle w:val="ae"/>
                <w:noProof/>
              </w:rPr>
              <w:t>2.2.1 Behavior changes</w:t>
            </w:r>
            <w:r w:rsidR="002B3649" w:rsidRPr="00EE4CF1">
              <w:rPr>
                <w:noProof/>
                <w:webHidden/>
                <w:color w:val="4F81BD" w:themeColor="accent1"/>
              </w:rPr>
              <w:tab/>
            </w:r>
            <w:r w:rsidR="002B3649" w:rsidRPr="00EE4CF1">
              <w:rPr>
                <w:noProof/>
                <w:webHidden/>
                <w:color w:val="4F81BD" w:themeColor="accent1"/>
              </w:rPr>
              <w:fldChar w:fldCharType="begin"/>
            </w:r>
            <w:r w:rsidR="002B3649" w:rsidRPr="00EE4CF1">
              <w:rPr>
                <w:noProof/>
                <w:webHidden/>
                <w:color w:val="4F81BD" w:themeColor="accent1"/>
              </w:rPr>
              <w:instrText xml:space="preserve"> PAGEREF _Toc152240305 \h </w:instrText>
            </w:r>
            <w:r w:rsidR="002B3649" w:rsidRPr="00EE4CF1">
              <w:rPr>
                <w:noProof/>
                <w:webHidden/>
                <w:color w:val="4F81BD" w:themeColor="accent1"/>
              </w:rPr>
            </w:r>
            <w:r w:rsidR="002B3649" w:rsidRPr="00EE4CF1">
              <w:rPr>
                <w:noProof/>
                <w:webHidden/>
                <w:color w:val="4F81BD" w:themeColor="accent1"/>
              </w:rPr>
              <w:fldChar w:fldCharType="separate"/>
            </w:r>
            <w:r w:rsidR="002B3649" w:rsidRPr="00EE4CF1">
              <w:rPr>
                <w:noProof/>
                <w:webHidden/>
                <w:color w:val="4F81BD" w:themeColor="accent1"/>
              </w:rPr>
              <w:t>33</w:t>
            </w:r>
            <w:r w:rsidR="002B3649" w:rsidRPr="00EE4CF1">
              <w:rPr>
                <w:noProof/>
                <w:webHidden/>
                <w:color w:val="4F81BD" w:themeColor="accent1"/>
              </w:rPr>
              <w:fldChar w:fldCharType="end"/>
            </w:r>
          </w:hyperlink>
        </w:p>
        <w:p w14:paraId="5532543E" w14:textId="5D9BB9A9" w:rsidR="002B3649" w:rsidRPr="001E5E27" w:rsidRDefault="00000000">
          <w:pPr>
            <w:pStyle w:val="TOC3"/>
            <w:tabs>
              <w:tab w:val="right" w:leader="dot" w:pos="8630"/>
            </w:tabs>
            <w:rPr>
              <w:rFonts w:eastAsiaTheme="minorEastAsia"/>
              <w:noProof/>
              <w:kern w:val="2"/>
              <w:sz w:val="21"/>
              <w:szCs w:val="24"/>
              <w:lang w:eastAsia="zh-CN"/>
              <w14:ligatures w14:val="standardContextual"/>
            </w:rPr>
          </w:pPr>
          <w:hyperlink w:anchor="_Toc152240306" w:history="1">
            <w:r w:rsidR="002B3649" w:rsidRPr="00EE4CF1">
              <w:rPr>
                <w:rStyle w:val="ae"/>
                <w:noProof/>
              </w:rPr>
              <w:t>2.2.2 System variables</w:t>
            </w:r>
            <w:r w:rsidR="002B3649" w:rsidRPr="00EE4CF1">
              <w:rPr>
                <w:noProof/>
                <w:webHidden/>
                <w:color w:val="4F81BD" w:themeColor="accent1"/>
              </w:rPr>
              <w:tab/>
            </w:r>
            <w:r w:rsidR="002B3649" w:rsidRPr="00EE4CF1">
              <w:rPr>
                <w:noProof/>
                <w:webHidden/>
                <w:color w:val="4F81BD" w:themeColor="accent1"/>
              </w:rPr>
              <w:fldChar w:fldCharType="begin"/>
            </w:r>
            <w:r w:rsidR="002B3649" w:rsidRPr="00EE4CF1">
              <w:rPr>
                <w:noProof/>
                <w:webHidden/>
                <w:color w:val="4F81BD" w:themeColor="accent1"/>
              </w:rPr>
              <w:instrText xml:space="preserve"> PAGEREF _Toc152240306 \h </w:instrText>
            </w:r>
            <w:r w:rsidR="002B3649" w:rsidRPr="00EE4CF1">
              <w:rPr>
                <w:noProof/>
                <w:webHidden/>
                <w:color w:val="4F81BD" w:themeColor="accent1"/>
              </w:rPr>
            </w:r>
            <w:r w:rsidR="002B3649" w:rsidRPr="00EE4CF1">
              <w:rPr>
                <w:noProof/>
                <w:webHidden/>
                <w:color w:val="4F81BD" w:themeColor="accent1"/>
              </w:rPr>
              <w:fldChar w:fldCharType="separate"/>
            </w:r>
            <w:r w:rsidR="002B3649" w:rsidRPr="00EE4CF1">
              <w:rPr>
                <w:noProof/>
                <w:webHidden/>
                <w:color w:val="4F81BD" w:themeColor="accent1"/>
              </w:rPr>
              <w:t>34</w:t>
            </w:r>
            <w:r w:rsidR="002B3649" w:rsidRPr="00EE4CF1">
              <w:rPr>
                <w:noProof/>
                <w:webHidden/>
                <w:color w:val="4F81BD" w:themeColor="accent1"/>
              </w:rPr>
              <w:fldChar w:fldCharType="end"/>
            </w:r>
          </w:hyperlink>
        </w:p>
        <w:p w14:paraId="06D6A478" w14:textId="46BB1953" w:rsidR="002B3649" w:rsidRPr="001E5E27" w:rsidRDefault="00000000">
          <w:pPr>
            <w:pStyle w:val="TOC3"/>
            <w:tabs>
              <w:tab w:val="right" w:leader="dot" w:pos="8630"/>
            </w:tabs>
            <w:rPr>
              <w:rFonts w:eastAsiaTheme="minorEastAsia"/>
              <w:noProof/>
              <w:kern w:val="2"/>
              <w:sz w:val="21"/>
              <w:szCs w:val="24"/>
              <w:lang w:eastAsia="zh-CN"/>
              <w14:ligatures w14:val="standardContextual"/>
            </w:rPr>
          </w:pPr>
          <w:hyperlink w:anchor="_Toc152240307" w:history="1">
            <w:r w:rsidR="002B3649" w:rsidRPr="00EE4CF1">
              <w:rPr>
                <w:rStyle w:val="ae"/>
                <w:noProof/>
              </w:rPr>
              <w:t>2.2.3 Configuration file parameters</w:t>
            </w:r>
            <w:r w:rsidR="002B3649" w:rsidRPr="00EE4CF1">
              <w:rPr>
                <w:noProof/>
                <w:webHidden/>
                <w:color w:val="4F81BD" w:themeColor="accent1"/>
              </w:rPr>
              <w:tab/>
            </w:r>
            <w:r w:rsidR="002B3649" w:rsidRPr="00EE4CF1">
              <w:rPr>
                <w:noProof/>
                <w:webHidden/>
                <w:color w:val="4F81BD" w:themeColor="accent1"/>
              </w:rPr>
              <w:fldChar w:fldCharType="begin"/>
            </w:r>
            <w:r w:rsidR="002B3649" w:rsidRPr="00EE4CF1">
              <w:rPr>
                <w:noProof/>
                <w:webHidden/>
                <w:color w:val="4F81BD" w:themeColor="accent1"/>
              </w:rPr>
              <w:instrText xml:space="preserve"> PAGEREF _Toc152240307 \h </w:instrText>
            </w:r>
            <w:r w:rsidR="002B3649" w:rsidRPr="00EE4CF1">
              <w:rPr>
                <w:noProof/>
                <w:webHidden/>
                <w:color w:val="4F81BD" w:themeColor="accent1"/>
              </w:rPr>
            </w:r>
            <w:r w:rsidR="002B3649" w:rsidRPr="00EE4CF1">
              <w:rPr>
                <w:noProof/>
                <w:webHidden/>
                <w:color w:val="4F81BD" w:themeColor="accent1"/>
              </w:rPr>
              <w:fldChar w:fldCharType="separate"/>
            </w:r>
            <w:r w:rsidR="002B3649" w:rsidRPr="00EE4CF1">
              <w:rPr>
                <w:noProof/>
                <w:webHidden/>
                <w:color w:val="4F81BD" w:themeColor="accent1"/>
              </w:rPr>
              <w:t>35</w:t>
            </w:r>
            <w:r w:rsidR="002B3649" w:rsidRPr="00EE4CF1">
              <w:rPr>
                <w:noProof/>
                <w:webHidden/>
                <w:color w:val="4F81BD" w:themeColor="accent1"/>
              </w:rPr>
              <w:fldChar w:fldCharType="end"/>
            </w:r>
          </w:hyperlink>
        </w:p>
        <w:p w14:paraId="7370502E" w14:textId="71D9CFE4" w:rsidR="002B3649" w:rsidRPr="001E5E27"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40308" w:history="1">
            <w:r w:rsidR="002B3649" w:rsidRPr="00EE4CF1">
              <w:rPr>
                <w:rStyle w:val="ae"/>
                <w:i w:val="0"/>
                <w:iCs w:val="0"/>
                <w:noProof/>
              </w:rPr>
              <w:t>2.3 Deprecated features</w:t>
            </w:r>
            <w:r w:rsidR="002B3649" w:rsidRPr="00EE4CF1">
              <w:rPr>
                <w:i w:val="0"/>
                <w:iCs w:val="0"/>
                <w:noProof/>
                <w:webHidden/>
                <w:color w:val="4F81BD" w:themeColor="accent1"/>
              </w:rPr>
              <w:tab/>
            </w:r>
            <w:r w:rsidR="002B3649" w:rsidRPr="00EE4CF1">
              <w:rPr>
                <w:i w:val="0"/>
                <w:iCs w:val="0"/>
                <w:noProof/>
                <w:webHidden/>
                <w:color w:val="4F81BD" w:themeColor="accent1"/>
              </w:rPr>
              <w:fldChar w:fldCharType="begin"/>
            </w:r>
            <w:r w:rsidR="002B3649" w:rsidRPr="00EE4CF1">
              <w:rPr>
                <w:i w:val="0"/>
                <w:iCs w:val="0"/>
                <w:noProof/>
                <w:webHidden/>
                <w:color w:val="4F81BD" w:themeColor="accent1"/>
              </w:rPr>
              <w:instrText xml:space="preserve"> PAGEREF _Toc152240308 \h </w:instrText>
            </w:r>
            <w:r w:rsidR="002B3649" w:rsidRPr="00EE4CF1">
              <w:rPr>
                <w:i w:val="0"/>
                <w:iCs w:val="0"/>
                <w:noProof/>
                <w:webHidden/>
                <w:color w:val="4F81BD" w:themeColor="accent1"/>
              </w:rPr>
            </w:r>
            <w:r w:rsidR="002B3649" w:rsidRPr="00EE4CF1">
              <w:rPr>
                <w:i w:val="0"/>
                <w:iCs w:val="0"/>
                <w:noProof/>
                <w:webHidden/>
                <w:color w:val="4F81BD" w:themeColor="accent1"/>
              </w:rPr>
              <w:fldChar w:fldCharType="separate"/>
            </w:r>
            <w:r w:rsidR="002B3649" w:rsidRPr="00EE4CF1">
              <w:rPr>
                <w:i w:val="0"/>
                <w:iCs w:val="0"/>
                <w:noProof/>
                <w:webHidden/>
                <w:color w:val="4F81BD" w:themeColor="accent1"/>
              </w:rPr>
              <w:t>36</w:t>
            </w:r>
            <w:r w:rsidR="002B3649" w:rsidRPr="00EE4CF1">
              <w:rPr>
                <w:i w:val="0"/>
                <w:iCs w:val="0"/>
                <w:noProof/>
                <w:webHidden/>
                <w:color w:val="4F81BD" w:themeColor="accent1"/>
              </w:rPr>
              <w:fldChar w:fldCharType="end"/>
            </w:r>
          </w:hyperlink>
        </w:p>
        <w:p w14:paraId="36C0E494" w14:textId="3DFDBA12" w:rsidR="002B3649" w:rsidRPr="001E5E27"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40309" w:history="1">
            <w:r w:rsidR="002B3649" w:rsidRPr="00EE4CF1">
              <w:rPr>
                <w:rStyle w:val="ae"/>
                <w:i w:val="0"/>
                <w:iCs w:val="0"/>
                <w:noProof/>
              </w:rPr>
              <w:t>2.4 Improvements</w:t>
            </w:r>
            <w:r w:rsidR="002B3649" w:rsidRPr="00EE4CF1">
              <w:rPr>
                <w:i w:val="0"/>
                <w:iCs w:val="0"/>
                <w:noProof/>
                <w:webHidden/>
                <w:color w:val="4F81BD" w:themeColor="accent1"/>
              </w:rPr>
              <w:tab/>
            </w:r>
            <w:r w:rsidR="002B3649" w:rsidRPr="00EE4CF1">
              <w:rPr>
                <w:i w:val="0"/>
                <w:iCs w:val="0"/>
                <w:noProof/>
                <w:webHidden/>
                <w:color w:val="4F81BD" w:themeColor="accent1"/>
              </w:rPr>
              <w:fldChar w:fldCharType="begin"/>
            </w:r>
            <w:r w:rsidR="002B3649" w:rsidRPr="00EE4CF1">
              <w:rPr>
                <w:i w:val="0"/>
                <w:iCs w:val="0"/>
                <w:noProof/>
                <w:webHidden/>
                <w:color w:val="4F81BD" w:themeColor="accent1"/>
              </w:rPr>
              <w:instrText xml:space="preserve"> PAGEREF _Toc152240309 \h </w:instrText>
            </w:r>
            <w:r w:rsidR="002B3649" w:rsidRPr="00EE4CF1">
              <w:rPr>
                <w:i w:val="0"/>
                <w:iCs w:val="0"/>
                <w:noProof/>
                <w:webHidden/>
                <w:color w:val="4F81BD" w:themeColor="accent1"/>
              </w:rPr>
            </w:r>
            <w:r w:rsidR="002B3649" w:rsidRPr="00EE4CF1">
              <w:rPr>
                <w:i w:val="0"/>
                <w:iCs w:val="0"/>
                <w:noProof/>
                <w:webHidden/>
                <w:color w:val="4F81BD" w:themeColor="accent1"/>
              </w:rPr>
              <w:fldChar w:fldCharType="separate"/>
            </w:r>
            <w:r w:rsidR="002B3649" w:rsidRPr="00EE4CF1">
              <w:rPr>
                <w:i w:val="0"/>
                <w:iCs w:val="0"/>
                <w:noProof/>
                <w:webHidden/>
                <w:color w:val="4F81BD" w:themeColor="accent1"/>
              </w:rPr>
              <w:t>36</w:t>
            </w:r>
            <w:r w:rsidR="002B3649" w:rsidRPr="00EE4CF1">
              <w:rPr>
                <w:i w:val="0"/>
                <w:iCs w:val="0"/>
                <w:noProof/>
                <w:webHidden/>
                <w:color w:val="4F81BD" w:themeColor="accent1"/>
              </w:rPr>
              <w:fldChar w:fldCharType="end"/>
            </w:r>
          </w:hyperlink>
        </w:p>
        <w:p w14:paraId="210DE2F3" w14:textId="276AAB99" w:rsidR="002B3649" w:rsidRPr="001E5E27"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40310" w:history="1">
            <w:r w:rsidR="002B3649" w:rsidRPr="00EE4CF1">
              <w:rPr>
                <w:rStyle w:val="ae"/>
                <w:i w:val="0"/>
                <w:iCs w:val="0"/>
                <w:noProof/>
              </w:rPr>
              <w:t>2.5 Bug fixes</w:t>
            </w:r>
            <w:r w:rsidR="002B3649" w:rsidRPr="00EE4CF1">
              <w:rPr>
                <w:i w:val="0"/>
                <w:iCs w:val="0"/>
                <w:noProof/>
                <w:webHidden/>
                <w:color w:val="4F81BD" w:themeColor="accent1"/>
              </w:rPr>
              <w:tab/>
            </w:r>
            <w:r w:rsidR="002B3649" w:rsidRPr="00EE4CF1">
              <w:rPr>
                <w:i w:val="0"/>
                <w:iCs w:val="0"/>
                <w:noProof/>
                <w:webHidden/>
                <w:color w:val="4F81BD" w:themeColor="accent1"/>
              </w:rPr>
              <w:fldChar w:fldCharType="begin"/>
            </w:r>
            <w:r w:rsidR="002B3649" w:rsidRPr="00EE4CF1">
              <w:rPr>
                <w:i w:val="0"/>
                <w:iCs w:val="0"/>
                <w:noProof/>
                <w:webHidden/>
                <w:color w:val="4F81BD" w:themeColor="accent1"/>
              </w:rPr>
              <w:instrText xml:space="preserve"> PAGEREF _Toc152240310 \h </w:instrText>
            </w:r>
            <w:r w:rsidR="002B3649" w:rsidRPr="00EE4CF1">
              <w:rPr>
                <w:i w:val="0"/>
                <w:iCs w:val="0"/>
                <w:noProof/>
                <w:webHidden/>
                <w:color w:val="4F81BD" w:themeColor="accent1"/>
              </w:rPr>
            </w:r>
            <w:r w:rsidR="002B3649" w:rsidRPr="00EE4CF1">
              <w:rPr>
                <w:i w:val="0"/>
                <w:iCs w:val="0"/>
                <w:noProof/>
                <w:webHidden/>
                <w:color w:val="4F81BD" w:themeColor="accent1"/>
              </w:rPr>
              <w:fldChar w:fldCharType="separate"/>
            </w:r>
            <w:r w:rsidR="002B3649" w:rsidRPr="00EE4CF1">
              <w:rPr>
                <w:i w:val="0"/>
                <w:iCs w:val="0"/>
                <w:noProof/>
                <w:webHidden/>
                <w:color w:val="4F81BD" w:themeColor="accent1"/>
              </w:rPr>
              <w:t>39</w:t>
            </w:r>
            <w:r w:rsidR="002B3649" w:rsidRPr="00EE4CF1">
              <w:rPr>
                <w:i w:val="0"/>
                <w:iCs w:val="0"/>
                <w:noProof/>
                <w:webHidden/>
                <w:color w:val="4F81BD" w:themeColor="accent1"/>
              </w:rPr>
              <w:fldChar w:fldCharType="end"/>
            </w:r>
          </w:hyperlink>
        </w:p>
        <w:p w14:paraId="2CC84E4F" w14:textId="5CB8D4BA" w:rsidR="002B3649" w:rsidRPr="001E5E27"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40311" w:history="1">
            <w:r w:rsidR="002B3649" w:rsidRPr="00EE4CF1">
              <w:rPr>
                <w:rStyle w:val="ae"/>
                <w:i w:val="0"/>
                <w:iCs w:val="0"/>
                <w:noProof/>
              </w:rPr>
              <w:t>2.6 Contributors</w:t>
            </w:r>
            <w:r w:rsidR="002B3649" w:rsidRPr="00EE4CF1">
              <w:rPr>
                <w:i w:val="0"/>
                <w:iCs w:val="0"/>
                <w:noProof/>
                <w:webHidden/>
                <w:color w:val="4F81BD" w:themeColor="accent1"/>
              </w:rPr>
              <w:tab/>
            </w:r>
            <w:r w:rsidR="002B3649" w:rsidRPr="00EE4CF1">
              <w:rPr>
                <w:i w:val="0"/>
                <w:iCs w:val="0"/>
                <w:noProof/>
                <w:webHidden/>
                <w:color w:val="4F81BD" w:themeColor="accent1"/>
              </w:rPr>
              <w:fldChar w:fldCharType="begin"/>
            </w:r>
            <w:r w:rsidR="002B3649" w:rsidRPr="00EE4CF1">
              <w:rPr>
                <w:i w:val="0"/>
                <w:iCs w:val="0"/>
                <w:noProof/>
                <w:webHidden/>
                <w:color w:val="4F81BD" w:themeColor="accent1"/>
              </w:rPr>
              <w:instrText xml:space="preserve"> PAGEREF _Toc152240311 \h </w:instrText>
            </w:r>
            <w:r w:rsidR="002B3649" w:rsidRPr="00EE4CF1">
              <w:rPr>
                <w:i w:val="0"/>
                <w:iCs w:val="0"/>
                <w:noProof/>
                <w:webHidden/>
                <w:color w:val="4F81BD" w:themeColor="accent1"/>
              </w:rPr>
            </w:r>
            <w:r w:rsidR="002B3649" w:rsidRPr="00EE4CF1">
              <w:rPr>
                <w:i w:val="0"/>
                <w:iCs w:val="0"/>
                <w:noProof/>
                <w:webHidden/>
                <w:color w:val="4F81BD" w:themeColor="accent1"/>
              </w:rPr>
              <w:fldChar w:fldCharType="separate"/>
            </w:r>
            <w:r w:rsidR="002B3649" w:rsidRPr="00EE4CF1">
              <w:rPr>
                <w:i w:val="0"/>
                <w:iCs w:val="0"/>
                <w:noProof/>
                <w:webHidden/>
                <w:color w:val="4F81BD" w:themeColor="accent1"/>
              </w:rPr>
              <w:t>43</w:t>
            </w:r>
            <w:r w:rsidR="002B3649" w:rsidRPr="00EE4CF1">
              <w:rPr>
                <w:i w:val="0"/>
                <w:iCs w:val="0"/>
                <w:noProof/>
                <w:webHidden/>
                <w:color w:val="4F81BD" w:themeColor="accent1"/>
              </w:rPr>
              <w:fldChar w:fldCharType="end"/>
            </w:r>
          </w:hyperlink>
        </w:p>
        <w:p w14:paraId="1B70F1DC" w14:textId="5BA694E6" w:rsidR="002B3649" w:rsidRPr="001E5E27" w:rsidRDefault="00000000">
          <w:pPr>
            <w:pStyle w:val="TOC1"/>
            <w:tabs>
              <w:tab w:val="right" w:leader="dot" w:pos="8630"/>
            </w:tabs>
            <w:rPr>
              <w:rFonts w:eastAsiaTheme="minorEastAsia"/>
              <w:b w:val="0"/>
              <w:bCs w:val="0"/>
              <w:noProof/>
              <w:kern w:val="2"/>
              <w:sz w:val="21"/>
              <w:szCs w:val="24"/>
              <w:lang w:eastAsia="zh-CN"/>
              <w14:ligatures w14:val="standardContextual"/>
            </w:rPr>
          </w:pPr>
          <w:hyperlink w:anchor="_Toc152240312" w:history="1">
            <w:r w:rsidR="002B3649" w:rsidRPr="00EE4CF1">
              <w:rPr>
                <w:rStyle w:val="ae"/>
                <w:noProof/>
              </w:rPr>
              <w:t>3 TiDB 7.3.0 Release Notes</w:t>
            </w:r>
            <w:r w:rsidR="002B3649" w:rsidRPr="00EE4CF1">
              <w:rPr>
                <w:noProof/>
                <w:webHidden/>
                <w:color w:val="4F81BD" w:themeColor="accent1"/>
              </w:rPr>
              <w:tab/>
            </w:r>
            <w:r w:rsidR="002B3649" w:rsidRPr="00EE4CF1">
              <w:rPr>
                <w:noProof/>
                <w:webHidden/>
                <w:color w:val="4F81BD" w:themeColor="accent1"/>
              </w:rPr>
              <w:fldChar w:fldCharType="begin"/>
            </w:r>
            <w:r w:rsidR="002B3649" w:rsidRPr="00EE4CF1">
              <w:rPr>
                <w:noProof/>
                <w:webHidden/>
                <w:color w:val="4F81BD" w:themeColor="accent1"/>
              </w:rPr>
              <w:instrText xml:space="preserve"> PAGEREF _Toc152240312 \h </w:instrText>
            </w:r>
            <w:r w:rsidR="002B3649" w:rsidRPr="00EE4CF1">
              <w:rPr>
                <w:noProof/>
                <w:webHidden/>
                <w:color w:val="4F81BD" w:themeColor="accent1"/>
              </w:rPr>
            </w:r>
            <w:r w:rsidR="002B3649" w:rsidRPr="00EE4CF1">
              <w:rPr>
                <w:noProof/>
                <w:webHidden/>
                <w:color w:val="4F81BD" w:themeColor="accent1"/>
              </w:rPr>
              <w:fldChar w:fldCharType="separate"/>
            </w:r>
            <w:r w:rsidR="002B3649" w:rsidRPr="00EE4CF1">
              <w:rPr>
                <w:noProof/>
                <w:webHidden/>
                <w:color w:val="4F81BD" w:themeColor="accent1"/>
              </w:rPr>
              <w:t>44</w:t>
            </w:r>
            <w:r w:rsidR="002B3649" w:rsidRPr="00EE4CF1">
              <w:rPr>
                <w:noProof/>
                <w:webHidden/>
                <w:color w:val="4F81BD" w:themeColor="accent1"/>
              </w:rPr>
              <w:fldChar w:fldCharType="end"/>
            </w:r>
          </w:hyperlink>
        </w:p>
        <w:p w14:paraId="56FB517F" w14:textId="70C6FF08" w:rsidR="002B3649" w:rsidRPr="001E5E27"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40313" w:history="1">
            <w:r w:rsidR="002B3649" w:rsidRPr="00EE4CF1">
              <w:rPr>
                <w:rStyle w:val="ae"/>
                <w:i w:val="0"/>
                <w:iCs w:val="0"/>
                <w:noProof/>
              </w:rPr>
              <w:t>3.1 Feature details</w:t>
            </w:r>
            <w:r w:rsidR="002B3649" w:rsidRPr="00EE4CF1">
              <w:rPr>
                <w:i w:val="0"/>
                <w:iCs w:val="0"/>
                <w:noProof/>
                <w:webHidden/>
                <w:color w:val="4F81BD" w:themeColor="accent1"/>
              </w:rPr>
              <w:tab/>
            </w:r>
            <w:r w:rsidR="002B3649" w:rsidRPr="00EE4CF1">
              <w:rPr>
                <w:i w:val="0"/>
                <w:iCs w:val="0"/>
                <w:noProof/>
                <w:webHidden/>
                <w:color w:val="4F81BD" w:themeColor="accent1"/>
              </w:rPr>
              <w:fldChar w:fldCharType="begin"/>
            </w:r>
            <w:r w:rsidR="002B3649" w:rsidRPr="00EE4CF1">
              <w:rPr>
                <w:i w:val="0"/>
                <w:iCs w:val="0"/>
                <w:noProof/>
                <w:webHidden/>
                <w:color w:val="4F81BD" w:themeColor="accent1"/>
              </w:rPr>
              <w:instrText xml:space="preserve"> PAGEREF _Toc152240313 \h </w:instrText>
            </w:r>
            <w:r w:rsidR="002B3649" w:rsidRPr="00EE4CF1">
              <w:rPr>
                <w:i w:val="0"/>
                <w:iCs w:val="0"/>
                <w:noProof/>
                <w:webHidden/>
                <w:color w:val="4F81BD" w:themeColor="accent1"/>
              </w:rPr>
            </w:r>
            <w:r w:rsidR="002B3649" w:rsidRPr="00EE4CF1">
              <w:rPr>
                <w:i w:val="0"/>
                <w:iCs w:val="0"/>
                <w:noProof/>
                <w:webHidden/>
                <w:color w:val="4F81BD" w:themeColor="accent1"/>
              </w:rPr>
              <w:fldChar w:fldCharType="separate"/>
            </w:r>
            <w:r w:rsidR="002B3649" w:rsidRPr="00EE4CF1">
              <w:rPr>
                <w:i w:val="0"/>
                <w:iCs w:val="0"/>
                <w:noProof/>
                <w:webHidden/>
                <w:color w:val="4F81BD" w:themeColor="accent1"/>
              </w:rPr>
              <w:t>45</w:t>
            </w:r>
            <w:r w:rsidR="002B3649" w:rsidRPr="00EE4CF1">
              <w:rPr>
                <w:i w:val="0"/>
                <w:iCs w:val="0"/>
                <w:noProof/>
                <w:webHidden/>
                <w:color w:val="4F81BD" w:themeColor="accent1"/>
              </w:rPr>
              <w:fldChar w:fldCharType="end"/>
            </w:r>
          </w:hyperlink>
        </w:p>
        <w:p w14:paraId="02726768" w14:textId="2E1C8004" w:rsidR="002B3649" w:rsidRPr="001E5E27" w:rsidRDefault="00000000">
          <w:pPr>
            <w:pStyle w:val="TOC3"/>
            <w:tabs>
              <w:tab w:val="right" w:leader="dot" w:pos="8630"/>
            </w:tabs>
            <w:rPr>
              <w:rFonts w:eastAsiaTheme="minorEastAsia"/>
              <w:noProof/>
              <w:kern w:val="2"/>
              <w:sz w:val="21"/>
              <w:szCs w:val="24"/>
              <w:lang w:eastAsia="zh-CN"/>
              <w14:ligatures w14:val="standardContextual"/>
            </w:rPr>
          </w:pPr>
          <w:hyperlink w:anchor="_Toc152240314" w:history="1">
            <w:r w:rsidR="002B3649" w:rsidRPr="00EE4CF1">
              <w:rPr>
                <w:rStyle w:val="ae"/>
                <w:noProof/>
              </w:rPr>
              <w:t>3.1.1 Performance</w:t>
            </w:r>
            <w:r w:rsidR="002B3649" w:rsidRPr="00EE4CF1">
              <w:rPr>
                <w:noProof/>
                <w:webHidden/>
                <w:color w:val="4F81BD" w:themeColor="accent1"/>
              </w:rPr>
              <w:tab/>
            </w:r>
            <w:r w:rsidR="002B3649" w:rsidRPr="00EE4CF1">
              <w:rPr>
                <w:noProof/>
                <w:webHidden/>
                <w:color w:val="4F81BD" w:themeColor="accent1"/>
              </w:rPr>
              <w:fldChar w:fldCharType="begin"/>
            </w:r>
            <w:r w:rsidR="002B3649" w:rsidRPr="00EE4CF1">
              <w:rPr>
                <w:noProof/>
                <w:webHidden/>
                <w:color w:val="4F81BD" w:themeColor="accent1"/>
              </w:rPr>
              <w:instrText xml:space="preserve"> PAGEREF _Toc152240314 \h </w:instrText>
            </w:r>
            <w:r w:rsidR="002B3649" w:rsidRPr="00EE4CF1">
              <w:rPr>
                <w:noProof/>
                <w:webHidden/>
                <w:color w:val="4F81BD" w:themeColor="accent1"/>
              </w:rPr>
            </w:r>
            <w:r w:rsidR="002B3649" w:rsidRPr="00EE4CF1">
              <w:rPr>
                <w:noProof/>
                <w:webHidden/>
                <w:color w:val="4F81BD" w:themeColor="accent1"/>
              </w:rPr>
              <w:fldChar w:fldCharType="separate"/>
            </w:r>
            <w:r w:rsidR="002B3649" w:rsidRPr="00EE4CF1">
              <w:rPr>
                <w:noProof/>
                <w:webHidden/>
                <w:color w:val="4F81BD" w:themeColor="accent1"/>
              </w:rPr>
              <w:t>45</w:t>
            </w:r>
            <w:r w:rsidR="002B3649" w:rsidRPr="00EE4CF1">
              <w:rPr>
                <w:noProof/>
                <w:webHidden/>
                <w:color w:val="4F81BD" w:themeColor="accent1"/>
              </w:rPr>
              <w:fldChar w:fldCharType="end"/>
            </w:r>
          </w:hyperlink>
        </w:p>
        <w:p w14:paraId="79F5B454" w14:textId="10B6CC92" w:rsidR="002B3649" w:rsidRPr="001E5E27" w:rsidRDefault="00000000">
          <w:pPr>
            <w:pStyle w:val="TOC3"/>
            <w:tabs>
              <w:tab w:val="right" w:leader="dot" w:pos="8630"/>
            </w:tabs>
            <w:rPr>
              <w:rFonts w:eastAsiaTheme="minorEastAsia"/>
              <w:noProof/>
              <w:kern w:val="2"/>
              <w:sz w:val="21"/>
              <w:szCs w:val="24"/>
              <w:lang w:eastAsia="zh-CN"/>
              <w14:ligatures w14:val="standardContextual"/>
            </w:rPr>
          </w:pPr>
          <w:hyperlink w:anchor="_Toc152240315" w:history="1">
            <w:r w:rsidR="002B3649" w:rsidRPr="00EE4CF1">
              <w:rPr>
                <w:rStyle w:val="ae"/>
                <w:noProof/>
              </w:rPr>
              <w:t>3.1.2 Reliability</w:t>
            </w:r>
            <w:r w:rsidR="002B3649" w:rsidRPr="00EE4CF1">
              <w:rPr>
                <w:noProof/>
                <w:webHidden/>
                <w:color w:val="4F81BD" w:themeColor="accent1"/>
              </w:rPr>
              <w:tab/>
            </w:r>
            <w:r w:rsidR="002B3649" w:rsidRPr="00EE4CF1">
              <w:rPr>
                <w:noProof/>
                <w:webHidden/>
                <w:color w:val="4F81BD" w:themeColor="accent1"/>
              </w:rPr>
              <w:fldChar w:fldCharType="begin"/>
            </w:r>
            <w:r w:rsidR="002B3649" w:rsidRPr="00EE4CF1">
              <w:rPr>
                <w:noProof/>
                <w:webHidden/>
                <w:color w:val="4F81BD" w:themeColor="accent1"/>
              </w:rPr>
              <w:instrText xml:space="preserve"> PAGEREF _Toc152240315 \h </w:instrText>
            </w:r>
            <w:r w:rsidR="002B3649" w:rsidRPr="00EE4CF1">
              <w:rPr>
                <w:noProof/>
                <w:webHidden/>
                <w:color w:val="4F81BD" w:themeColor="accent1"/>
              </w:rPr>
            </w:r>
            <w:r w:rsidR="002B3649" w:rsidRPr="00EE4CF1">
              <w:rPr>
                <w:noProof/>
                <w:webHidden/>
                <w:color w:val="4F81BD" w:themeColor="accent1"/>
              </w:rPr>
              <w:fldChar w:fldCharType="separate"/>
            </w:r>
            <w:r w:rsidR="002B3649" w:rsidRPr="00EE4CF1">
              <w:rPr>
                <w:noProof/>
                <w:webHidden/>
                <w:color w:val="4F81BD" w:themeColor="accent1"/>
              </w:rPr>
              <w:t>46</w:t>
            </w:r>
            <w:r w:rsidR="002B3649" w:rsidRPr="00EE4CF1">
              <w:rPr>
                <w:noProof/>
                <w:webHidden/>
                <w:color w:val="4F81BD" w:themeColor="accent1"/>
              </w:rPr>
              <w:fldChar w:fldCharType="end"/>
            </w:r>
          </w:hyperlink>
        </w:p>
        <w:p w14:paraId="6213F985" w14:textId="35885188" w:rsidR="002B3649" w:rsidRPr="001E5E27" w:rsidRDefault="00000000">
          <w:pPr>
            <w:pStyle w:val="TOC3"/>
            <w:tabs>
              <w:tab w:val="right" w:leader="dot" w:pos="8630"/>
            </w:tabs>
            <w:rPr>
              <w:rFonts w:eastAsiaTheme="minorEastAsia"/>
              <w:noProof/>
              <w:kern w:val="2"/>
              <w:sz w:val="21"/>
              <w:szCs w:val="24"/>
              <w:lang w:eastAsia="zh-CN"/>
              <w14:ligatures w14:val="standardContextual"/>
            </w:rPr>
          </w:pPr>
          <w:hyperlink w:anchor="_Toc152240316" w:history="1">
            <w:r w:rsidR="002B3649" w:rsidRPr="00EE4CF1">
              <w:rPr>
                <w:rStyle w:val="ae"/>
                <w:noProof/>
              </w:rPr>
              <w:t>3.1.3 SQL</w:t>
            </w:r>
            <w:r w:rsidR="002B3649" w:rsidRPr="00EE4CF1">
              <w:rPr>
                <w:noProof/>
                <w:webHidden/>
                <w:color w:val="4F81BD" w:themeColor="accent1"/>
              </w:rPr>
              <w:tab/>
            </w:r>
            <w:r w:rsidR="002B3649" w:rsidRPr="00EE4CF1">
              <w:rPr>
                <w:noProof/>
                <w:webHidden/>
                <w:color w:val="4F81BD" w:themeColor="accent1"/>
              </w:rPr>
              <w:fldChar w:fldCharType="begin"/>
            </w:r>
            <w:r w:rsidR="002B3649" w:rsidRPr="00EE4CF1">
              <w:rPr>
                <w:noProof/>
                <w:webHidden/>
                <w:color w:val="4F81BD" w:themeColor="accent1"/>
              </w:rPr>
              <w:instrText xml:space="preserve"> PAGEREF _Toc152240316 \h </w:instrText>
            </w:r>
            <w:r w:rsidR="002B3649" w:rsidRPr="00EE4CF1">
              <w:rPr>
                <w:noProof/>
                <w:webHidden/>
                <w:color w:val="4F81BD" w:themeColor="accent1"/>
              </w:rPr>
            </w:r>
            <w:r w:rsidR="002B3649" w:rsidRPr="00EE4CF1">
              <w:rPr>
                <w:noProof/>
                <w:webHidden/>
                <w:color w:val="4F81BD" w:themeColor="accent1"/>
              </w:rPr>
              <w:fldChar w:fldCharType="separate"/>
            </w:r>
            <w:r w:rsidR="002B3649" w:rsidRPr="00EE4CF1">
              <w:rPr>
                <w:noProof/>
                <w:webHidden/>
                <w:color w:val="4F81BD" w:themeColor="accent1"/>
              </w:rPr>
              <w:t>47</w:t>
            </w:r>
            <w:r w:rsidR="002B3649" w:rsidRPr="00EE4CF1">
              <w:rPr>
                <w:noProof/>
                <w:webHidden/>
                <w:color w:val="4F81BD" w:themeColor="accent1"/>
              </w:rPr>
              <w:fldChar w:fldCharType="end"/>
            </w:r>
          </w:hyperlink>
        </w:p>
        <w:p w14:paraId="33584F97" w14:textId="065AA95F" w:rsidR="002B3649" w:rsidRPr="001E5E27" w:rsidRDefault="00000000">
          <w:pPr>
            <w:pStyle w:val="TOC3"/>
            <w:tabs>
              <w:tab w:val="right" w:leader="dot" w:pos="8630"/>
            </w:tabs>
            <w:rPr>
              <w:rFonts w:eastAsiaTheme="minorEastAsia"/>
              <w:noProof/>
              <w:kern w:val="2"/>
              <w:sz w:val="21"/>
              <w:szCs w:val="24"/>
              <w:lang w:eastAsia="zh-CN"/>
              <w14:ligatures w14:val="standardContextual"/>
            </w:rPr>
          </w:pPr>
          <w:hyperlink w:anchor="_Toc152240317" w:history="1">
            <w:r w:rsidR="002B3649" w:rsidRPr="00EE4CF1">
              <w:rPr>
                <w:rStyle w:val="ae"/>
                <w:noProof/>
              </w:rPr>
              <w:t>3.1.4 Observability</w:t>
            </w:r>
            <w:r w:rsidR="002B3649" w:rsidRPr="00EE4CF1">
              <w:rPr>
                <w:noProof/>
                <w:webHidden/>
                <w:color w:val="4F81BD" w:themeColor="accent1"/>
              </w:rPr>
              <w:tab/>
            </w:r>
            <w:r w:rsidR="002B3649" w:rsidRPr="00EE4CF1">
              <w:rPr>
                <w:noProof/>
                <w:webHidden/>
                <w:color w:val="4F81BD" w:themeColor="accent1"/>
              </w:rPr>
              <w:fldChar w:fldCharType="begin"/>
            </w:r>
            <w:r w:rsidR="002B3649" w:rsidRPr="00EE4CF1">
              <w:rPr>
                <w:noProof/>
                <w:webHidden/>
                <w:color w:val="4F81BD" w:themeColor="accent1"/>
              </w:rPr>
              <w:instrText xml:space="preserve"> PAGEREF _Toc152240317 \h </w:instrText>
            </w:r>
            <w:r w:rsidR="002B3649" w:rsidRPr="00EE4CF1">
              <w:rPr>
                <w:noProof/>
                <w:webHidden/>
                <w:color w:val="4F81BD" w:themeColor="accent1"/>
              </w:rPr>
            </w:r>
            <w:r w:rsidR="002B3649" w:rsidRPr="00EE4CF1">
              <w:rPr>
                <w:noProof/>
                <w:webHidden/>
                <w:color w:val="4F81BD" w:themeColor="accent1"/>
              </w:rPr>
              <w:fldChar w:fldCharType="separate"/>
            </w:r>
            <w:r w:rsidR="002B3649" w:rsidRPr="00EE4CF1">
              <w:rPr>
                <w:noProof/>
                <w:webHidden/>
                <w:color w:val="4F81BD" w:themeColor="accent1"/>
              </w:rPr>
              <w:t>48</w:t>
            </w:r>
            <w:r w:rsidR="002B3649" w:rsidRPr="00EE4CF1">
              <w:rPr>
                <w:noProof/>
                <w:webHidden/>
                <w:color w:val="4F81BD" w:themeColor="accent1"/>
              </w:rPr>
              <w:fldChar w:fldCharType="end"/>
            </w:r>
          </w:hyperlink>
        </w:p>
        <w:p w14:paraId="5DF21963" w14:textId="09E9A584" w:rsidR="002B3649" w:rsidRPr="001E5E27" w:rsidRDefault="00000000">
          <w:pPr>
            <w:pStyle w:val="TOC3"/>
            <w:tabs>
              <w:tab w:val="right" w:leader="dot" w:pos="8630"/>
            </w:tabs>
            <w:rPr>
              <w:rFonts w:eastAsiaTheme="minorEastAsia"/>
              <w:noProof/>
              <w:kern w:val="2"/>
              <w:sz w:val="21"/>
              <w:szCs w:val="24"/>
              <w:lang w:eastAsia="zh-CN"/>
              <w14:ligatures w14:val="standardContextual"/>
            </w:rPr>
          </w:pPr>
          <w:hyperlink w:anchor="_Toc152240318" w:history="1">
            <w:r w:rsidR="002B3649" w:rsidRPr="00EE4CF1">
              <w:rPr>
                <w:rStyle w:val="ae"/>
                <w:noProof/>
              </w:rPr>
              <w:t>3.1.5 Data migration</w:t>
            </w:r>
            <w:r w:rsidR="002B3649" w:rsidRPr="00EE4CF1">
              <w:rPr>
                <w:noProof/>
                <w:webHidden/>
                <w:color w:val="4F81BD" w:themeColor="accent1"/>
              </w:rPr>
              <w:tab/>
            </w:r>
            <w:r w:rsidR="002B3649" w:rsidRPr="00EE4CF1">
              <w:rPr>
                <w:noProof/>
                <w:webHidden/>
                <w:color w:val="4F81BD" w:themeColor="accent1"/>
              </w:rPr>
              <w:fldChar w:fldCharType="begin"/>
            </w:r>
            <w:r w:rsidR="002B3649" w:rsidRPr="00EE4CF1">
              <w:rPr>
                <w:noProof/>
                <w:webHidden/>
                <w:color w:val="4F81BD" w:themeColor="accent1"/>
              </w:rPr>
              <w:instrText xml:space="preserve"> PAGEREF _Toc152240318 \h </w:instrText>
            </w:r>
            <w:r w:rsidR="002B3649" w:rsidRPr="00EE4CF1">
              <w:rPr>
                <w:noProof/>
                <w:webHidden/>
                <w:color w:val="4F81BD" w:themeColor="accent1"/>
              </w:rPr>
            </w:r>
            <w:r w:rsidR="002B3649" w:rsidRPr="00EE4CF1">
              <w:rPr>
                <w:noProof/>
                <w:webHidden/>
                <w:color w:val="4F81BD" w:themeColor="accent1"/>
              </w:rPr>
              <w:fldChar w:fldCharType="separate"/>
            </w:r>
            <w:r w:rsidR="002B3649" w:rsidRPr="00EE4CF1">
              <w:rPr>
                <w:noProof/>
                <w:webHidden/>
                <w:color w:val="4F81BD" w:themeColor="accent1"/>
              </w:rPr>
              <w:t>49</w:t>
            </w:r>
            <w:r w:rsidR="002B3649" w:rsidRPr="00EE4CF1">
              <w:rPr>
                <w:noProof/>
                <w:webHidden/>
                <w:color w:val="4F81BD" w:themeColor="accent1"/>
              </w:rPr>
              <w:fldChar w:fldCharType="end"/>
            </w:r>
          </w:hyperlink>
        </w:p>
        <w:p w14:paraId="2BC4DA63" w14:textId="4F3EAB15" w:rsidR="002B3649" w:rsidRPr="001E5E27"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40319" w:history="1">
            <w:r w:rsidR="002B3649" w:rsidRPr="00EE4CF1">
              <w:rPr>
                <w:rStyle w:val="ae"/>
                <w:i w:val="0"/>
                <w:iCs w:val="0"/>
                <w:noProof/>
              </w:rPr>
              <w:t>3.2 Compatibility changes</w:t>
            </w:r>
            <w:r w:rsidR="002B3649" w:rsidRPr="00EE4CF1">
              <w:rPr>
                <w:i w:val="0"/>
                <w:iCs w:val="0"/>
                <w:noProof/>
                <w:webHidden/>
                <w:color w:val="4F81BD" w:themeColor="accent1"/>
              </w:rPr>
              <w:tab/>
            </w:r>
            <w:r w:rsidR="002B3649" w:rsidRPr="00EE4CF1">
              <w:rPr>
                <w:i w:val="0"/>
                <w:iCs w:val="0"/>
                <w:noProof/>
                <w:webHidden/>
                <w:color w:val="4F81BD" w:themeColor="accent1"/>
              </w:rPr>
              <w:fldChar w:fldCharType="begin"/>
            </w:r>
            <w:r w:rsidR="002B3649" w:rsidRPr="00EE4CF1">
              <w:rPr>
                <w:i w:val="0"/>
                <w:iCs w:val="0"/>
                <w:noProof/>
                <w:webHidden/>
                <w:color w:val="4F81BD" w:themeColor="accent1"/>
              </w:rPr>
              <w:instrText xml:space="preserve"> PAGEREF _Toc152240319 \h </w:instrText>
            </w:r>
            <w:r w:rsidR="002B3649" w:rsidRPr="00EE4CF1">
              <w:rPr>
                <w:i w:val="0"/>
                <w:iCs w:val="0"/>
                <w:noProof/>
                <w:webHidden/>
                <w:color w:val="4F81BD" w:themeColor="accent1"/>
              </w:rPr>
            </w:r>
            <w:r w:rsidR="002B3649" w:rsidRPr="00EE4CF1">
              <w:rPr>
                <w:i w:val="0"/>
                <w:iCs w:val="0"/>
                <w:noProof/>
                <w:webHidden/>
                <w:color w:val="4F81BD" w:themeColor="accent1"/>
              </w:rPr>
              <w:fldChar w:fldCharType="separate"/>
            </w:r>
            <w:r w:rsidR="002B3649" w:rsidRPr="00EE4CF1">
              <w:rPr>
                <w:i w:val="0"/>
                <w:iCs w:val="0"/>
                <w:noProof/>
                <w:webHidden/>
                <w:color w:val="4F81BD" w:themeColor="accent1"/>
              </w:rPr>
              <w:t>50</w:t>
            </w:r>
            <w:r w:rsidR="002B3649" w:rsidRPr="00EE4CF1">
              <w:rPr>
                <w:i w:val="0"/>
                <w:iCs w:val="0"/>
                <w:noProof/>
                <w:webHidden/>
                <w:color w:val="4F81BD" w:themeColor="accent1"/>
              </w:rPr>
              <w:fldChar w:fldCharType="end"/>
            </w:r>
          </w:hyperlink>
        </w:p>
        <w:p w14:paraId="39FABF43" w14:textId="3AC49943" w:rsidR="002B3649" w:rsidRPr="001E5E27" w:rsidRDefault="00000000">
          <w:pPr>
            <w:pStyle w:val="TOC3"/>
            <w:tabs>
              <w:tab w:val="right" w:leader="dot" w:pos="8630"/>
            </w:tabs>
            <w:rPr>
              <w:rFonts w:eastAsiaTheme="minorEastAsia"/>
              <w:noProof/>
              <w:kern w:val="2"/>
              <w:sz w:val="21"/>
              <w:szCs w:val="24"/>
              <w:lang w:eastAsia="zh-CN"/>
              <w14:ligatures w14:val="standardContextual"/>
            </w:rPr>
          </w:pPr>
          <w:hyperlink w:anchor="_Toc152240320" w:history="1">
            <w:r w:rsidR="002B3649" w:rsidRPr="00EE4CF1">
              <w:rPr>
                <w:rStyle w:val="ae"/>
                <w:noProof/>
              </w:rPr>
              <w:t>3.2.1 Behavior changes</w:t>
            </w:r>
            <w:r w:rsidR="002B3649" w:rsidRPr="00EE4CF1">
              <w:rPr>
                <w:noProof/>
                <w:webHidden/>
                <w:color w:val="4F81BD" w:themeColor="accent1"/>
              </w:rPr>
              <w:tab/>
            </w:r>
            <w:r w:rsidR="002B3649" w:rsidRPr="00EE4CF1">
              <w:rPr>
                <w:noProof/>
                <w:webHidden/>
                <w:color w:val="4F81BD" w:themeColor="accent1"/>
              </w:rPr>
              <w:fldChar w:fldCharType="begin"/>
            </w:r>
            <w:r w:rsidR="002B3649" w:rsidRPr="00EE4CF1">
              <w:rPr>
                <w:noProof/>
                <w:webHidden/>
                <w:color w:val="4F81BD" w:themeColor="accent1"/>
              </w:rPr>
              <w:instrText xml:space="preserve"> PAGEREF _Toc152240320 \h </w:instrText>
            </w:r>
            <w:r w:rsidR="002B3649" w:rsidRPr="00EE4CF1">
              <w:rPr>
                <w:noProof/>
                <w:webHidden/>
                <w:color w:val="4F81BD" w:themeColor="accent1"/>
              </w:rPr>
            </w:r>
            <w:r w:rsidR="002B3649" w:rsidRPr="00EE4CF1">
              <w:rPr>
                <w:noProof/>
                <w:webHidden/>
                <w:color w:val="4F81BD" w:themeColor="accent1"/>
              </w:rPr>
              <w:fldChar w:fldCharType="separate"/>
            </w:r>
            <w:r w:rsidR="002B3649" w:rsidRPr="00EE4CF1">
              <w:rPr>
                <w:noProof/>
                <w:webHidden/>
                <w:color w:val="4F81BD" w:themeColor="accent1"/>
              </w:rPr>
              <w:t>50</w:t>
            </w:r>
            <w:r w:rsidR="002B3649" w:rsidRPr="00EE4CF1">
              <w:rPr>
                <w:noProof/>
                <w:webHidden/>
                <w:color w:val="4F81BD" w:themeColor="accent1"/>
              </w:rPr>
              <w:fldChar w:fldCharType="end"/>
            </w:r>
          </w:hyperlink>
        </w:p>
        <w:p w14:paraId="63884920" w14:textId="783FFBCC" w:rsidR="002B3649" w:rsidRPr="001E5E27" w:rsidRDefault="00000000">
          <w:pPr>
            <w:pStyle w:val="TOC3"/>
            <w:tabs>
              <w:tab w:val="right" w:leader="dot" w:pos="8630"/>
            </w:tabs>
            <w:rPr>
              <w:rFonts w:eastAsiaTheme="minorEastAsia"/>
              <w:noProof/>
              <w:kern w:val="2"/>
              <w:sz w:val="21"/>
              <w:szCs w:val="24"/>
              <w:lang w:eastAsia="zh-CN"/>
              <w14:ligatures w14:val="standardContextual"/>
            </w:rPr>
          </w:pPr>
          <w:hyperlink w:anchor="_Toc152240321" w:history="1">
            <w:r w:rsidR="002B3649" w:rsidRPr="00EE4CF1">
              <w:rPr>
                <w:rStyle w:val="ae"/>
                <w:noProof/>
              </w:rPr>
              <w:t>3.2.2 System variables</w:t>
            </w:r>
            <w:r w:rsidR="002B3649" w:rsidRPr="00EE4CF1">
              <w:rPr>
                <w:noProof/>
                <w:webHidden/>
                <w:color w:val="4F81BD" w:themeColor="accent1"/>
              </w:rPr>
              <w:tab/>
            </w:r>
            <w:r w:rsidR="002B3649" w:rsidRPr="00EE4CF1">
              <w:rPr>
                <w:noProof/>
                <w:webHidden/>
                <w:color w:val="4F81BD" w:themeColor="accent1"/>
              </w:rPr>
              <w:fldChar w:fldCharType="begin"/>
            </w:r>
            <w:r w:rsidR="002B3649" w:rsidRPr="00EE4CF1">
              <w:rPr>
                <w:noProof/>
                <w:webHidden/>
                <w:color w:val="4F81BD" w:themeColor="accent1"/>
              </w:rPr>
              <w:instrText xml:space="preserve"> PAGEREF _Toc152240321 \h </w:instrText>
            </w:r>
            <w:r w:rsidR="002B3649" w:rsidRPr="00EE4CF1">
              <w:rPr>
                <w:noProof/>
                <w:webHidden/>
                <w:color w:val="4F81BD" w:themeColor="accent1"/>
              </w:rPr>
            </w:r>
            <w:r w:rsidR="002B3649" w:rsidRPr="00EE4CF1">
              <w:rPr>
                <w:noProof/>
                <w:webHidden/>
                <w:color w:val="4F81BD" w:themeColor="accent1"/>
              </w:rPr>
              <w:fldChar w:fldCharType="separate"/>
            </w:r>
            <w:r w:rsidR="002B3649" w:rsidRPr="00EE4CF1">
              <w:rPr>
                <w:noProof/>
                <w:webHidden/>
                <w:color w:val="4F81BD" w:themeColor="accent1"/>
              </w:rPr>
              <w:t>51</w:t>
            </w:r>
            <w:r w:rsidR="002B3649" w:rsidRPr="00EE4CF1">
              <w:rPr>
                <w:noProof/>
                <w:webHidden/>
                <w:color w:val="4F81BD" w:themeColor="accent1"/>
              </w:rPr>
              <w:fldChar w:fldCharType="end"/>
            </w:r>
          </w:hyperlink>
        </w:p>
        <w:p w14:paraId="7E6A3E04" w14:textId="71C1B2B1" w:rsidR="002B3649" w:rsidRPr="001E5E27" w:rsidRDefault="00000000">
          <w:pPr>
            <w:pStyle w:val="TOC3"/>
            <w:tabs>
              <w:tab w:val="right" w:leader="dot" w:pos="8630"/>
            </w:tabs>
            <w:rPr>
              <w:rFonts w:eastAsiaTheme="minorEastAsia"/>
              <w:noProof/>
              <w:kern w:val="2"/>
              <w:sz w:val="21"/>
              <w:szCs w:val="24"/>
              <w:lang w:eastAsia="zh-CN"/>
              <w14:ligatures w14:val="standardContextual"/>
            </w:rPr>
          </w:pPr>
          <w:hyperlink w:anchor="_Toc152240322" w:history="1">
            <w:r w:rsidR="002B3649" w:rsidRPr="00EE4CF1">
              <w:rPr>
                <w:rStyle w:val="ae"/>
                <w:noProof/>
              </w:rPr>
              <w:t>3.2.3 Configuration file parameters</w:t>
            </w:r>
            <w:r w:rsidR="002B3649" w:rsidRPr="00EE4CF1">
              <w:rPr>
                <w:noProof/>
                <w:webHidden/>
                <w:color w:val="4F81BD" w:themeColor="accent1"/>
              </w:rPr>
              <w:tab/>
            </w:r>
            <w:r w:rsidR="002B3649" w:rsidRPr="00EE4CF1">
              <w:rPr>
                <w:noProof/>
                <w:webHidden/>
                <w:color w:val="4F81BD" w:themeColor="accent1"/>
              </w:rPr>
              <w:fldChar w:fldCharType="begin"/>
            </w:r>
            <w:r w:rsidR="002B3649" w:rsidRPr="00EE4CF1">
              <w:rPr>
                <w:noProof/>
                <w:webHidden/>
                <w:color w:val="4F81BD" w:themeColor="accent1"/>
              </w:rPr>
              <w:instrText xml:space="preserve"> PAGEREF _Toc152240322 \h </w:instrText>
            </w:r>
            <w:r w:rsidR="002B3649" w:rsidRPr="00EE4CF1">
              <w:rPr>
                <w:noProof/>
                <w:webHidden/>
                <w:color w:val="4F81BD" w:themeColor="accent1"/>
              </w:rPr>
            </w:r>
            <w:r w:rsidR="002B3649" w:rsidRPr="00EE4CF1">
              <w:rPr>
                <w:noProof/>
                <w:webHidden/>
                <w:color w:val="4F81BD" w:themeColor="accent1"/>
              </w:rPr>
              <w:fldChar w:fldCharType="separate"/>
            </w:r>
            <w:r w:rsidR="002B3649" w:rsidRPr="00EE4CF1">
              <w:rPr>
                <w:noProof/>
                <w:webHidden/>
                <w:color w:val="4F81BD" w:themeColor="accent1"/>
              </w:rPr>
              <w:t>51</w:t>
            </w:r>
            <w:r w:rsidR="002B3649" w:rsidRPr="00EE4CF1">
              <w:rPr>
                <w:noProof/>
                <w:webHidden/>
                <w:color w:val="4F81BD" w:themeColor="accent1"/>
              </w:rPr>
              <w:fldChar w:fldCharType="end"/>
            </w:r>
          </w:hyperlink>
        </w:p>
        <w:p w14:paraId="4CDA2726" w14:textId="269DB810" w:rsidR="002B3649" w:rsidRPr="001E5E27" w:rsidRDefault="00000000">
          <w:pPr>
            <w:pStyle w:val="TOC3"/>
            <w:tabs>
              <w:tab w:val="right" w:leader="dot" w:pos="8630"/>
            </w:tabs>
            <w:rPr>
              <w:rFonts w:eastAsiaTheme="minorEastAsia"/>
              <w:noProof/>
              <w:kern w:val="2"/>
              <w:sz w:val="21"/>
              <w:szCs w:val="24"/>
              <w:lang w:eastAsia="zh-CN"/>
              <w14:ligatures w14:val="standardContextual"/>
            </w:rPr>
          </w:pPr>
          <w:hyperlink w:anchor="_Toc152240323" w:history="1">
            <w:r w:rsidR="002B3649" w:rsidRPr="00EE4CF1">
              <w:rPr>
                <w:rStyle w:val="ae"/>
                <w:noProof/>
              </w:rPr>
              <w:t>3.2.4 System tables</w:t>
            </w:r>
            <w:r w:rsidR="002B3649" w:rsidRPr="00EE4CF1">
              <w:rPr>
                <w:noProof/>
                <w:webHidden/>
                <w:color w:val="4F81BD" w:themeColor="accent1"/>
              </w:rPr>
              <w:tab/>
            </w:r>
            <w:r w:rsidR="002B3649" w:rsidRPr="00EE4CF1">
              <w:rPr>
                <w:noProof/>
                <w:webHidden/>
                <w:color w:val="4F81BD" w:themeColor="accent1"/>
              </w:rPr>
              <w:fldChar w:fldCharType="begin"/>
            </w:r>
            <w:r w:rsidR="002B3649" w:rsidRPr="00EE4CF1">
              <w:rPr>
                <w:noProof/>
                <w:webHidden/>
                <w:color w:val="4F81BD" w:themeColor="accent1"/>
              </w:rPr>
              <w:instrText xml:space="preserve"> PAGEREF _Toc152240323 \h </w:instrText>
            </w:r>
            <w:r w:rsidR="002B3649" w:rsidRPr="00EE4CF1">
              <w:rPr>
                <w:noProof/>
                <w:webHidden/>
                <w:color w:val="4F81BD" w:themeColor="accent1"/>
              </w:rPr>
            </w:r>
            <w:r w:rsidR="002B3649" w:rsidRPr="00EE4CF1">
              <w:rPr>
                <w:noProof/>
                <w:webHidden/>
                <w:color w:val="4F81BD" w:themeColor="accent1"/>
              </w:rPr>
              <w:fldChar w:fldCharType="separate"/>
            </w:r>
            <w:r w:rsidR="002B3649" w:rsidRPr="00EE4CF1">
              <w:rPr>
                <w:noProof/>
                <w:webHidden/>
                <w:color w:val="4F81BD" w:themeColor="accent1"/>
              </w:rPr>
              <w:t>55</w:t>
            </w:r>
            <w:r w:rsidR="002B3649" w:rsidRPr="00EE4CF1">
              <w:rPr>
                <w:noProof/>
                <w:webHidden/>
                <w:color w:val="4F81BD" w:themeColor="accent1"/>
              </w:rPr>
              <w:fldChar w:fldCharType="end"/>
            </w:r>
          </w:hyperlink>
        </w:p>
        <w:p w14:paraId="681CB4D8" w14:textId="2F336A1B" w:rsidR="002B3649" w:rsidRPr="001E5E27"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40324" w:history="1">
            <w:r w:rsidR="002B3649" w:rsidRPr="00EE4CF1">
              <w:rPr>
                <w:rStyle w:val="ae"/>
                <w:i w:val="0"/>
                <w:iCs w:val="0"/>
                <w:noProof/>
              </w:rPr>
              <w:t>3.3 Deprecated features</w:t>
            </w:r>
            <w:r w:rsidR="002B3649" w:rsidRPr="00EE4CF1">
              <w:rPr>
                <w:i w:val="0"/>
                <w:iCs w:val="0"/>
                <w:noProof/>
                <w:webHidden/>
                <w:color w:val="4F81BD" w:themeColor="accent1"/>
              </w:rPr>
              <w:tab/>
            </w:r>
            <w:r w:rsidR="002B3649" w:rsidRPr="00EE4CF1">
              <w:rPr>
                <w:i w:val="0"/>
                <w:iCs w:val="0"/>
                <w:noProof/>
                <w:webHidden/>
                <w:color w:val="4F81BD" w:themeColor="accent1"/>
              </w:rPr>
              <w:fldChar w:fldCharType="begin"/>
            </w:r>
            <w:r w:rsidR="002B3649" w:rsidRPr="00EE4CF1">
              <w:rPr>
                <w:i w:val="0"/>
                <w:iCs w:val="0"/>
                <w:noProof/>
                <w:webHidden/>
                <w:color w:val="4F81BD" w:themeColor="accent1"/>
              </w:rPr>
              <w:instrText xml:space="preserve"> PAGEREF _Toc152240324 \h </w:instrText>
            </w:r>
            <w:r w:rsidR="002B3649" w:rsidRPr="00EE4CF1">
              <w:rPr>
                <w:i w:val="0"/>
                <w:iCs w:val="0"/>
                <w:noProof/>
                <w:webHidden/>
                <w:color w:val="4F81BD" w:themeColor="accent1"/>
              </w:rPr>
            </w:r>
            <w:r w:rsidR="002B3649" w:rsidRPr="00EE4CF1">
              <w:rPr>
                <w:i w:val="0"/>
                <w:iCs w:val="0"/>
                <w:noProof/>
                <w:webHidden/>
                <w:color w:val="4F81BD" w:themeColor="accent1"/>
              </w:rPr>
              <w:fldChar w:fldCharType="separate"/>
            </w:r>
            <w:r w:rsidR="002B3649" w:rsidRPr="00EE4CF1">
              <w:rPr>
                <w:i w:val="0"/>
                <w:iCs w:val="0"/>
                <w:noProof/>
                <w:webHidden/>
                <w:color w:val="4F81BD" w:themeColor="accent1"/>
              </w:rPr>
              <w:t>55</w:t>
            </w:r>
            <w:r w:rsidR="002B3649" w:rsidRPr="00EE4CF1">
              <w:rPr>
                <w:i w:val="0"/>
                <w:iCs w:val="0"/>
                <w:noProof/>
                <w:webHidden/>
                <w:color w:val="4F81BD" w:themeColor="accent1"/>
              </w:rPr>
              <w:fldChar w:fldCharType="end"/>
            </w:r>
          </w:hyperlink>
        </w:p>
        <w:p w14:paraId="3052ACB8" w14:textId="5ADE7FC6" w:rsidR="002B3649" w:rsidRPr="001E5E27"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40325" w:history="1">
            <w:r w:rsidR="002B3649" w:rsidRPr="00EE4CF1">
              <w:rPr>
                <w:rStyle w:val="ae"/>
                <w:i w:val="0"/>
                <w:iCs w:val="0"/>
                <w:noProof/>
              </w:rPr>
              <w:t>3.4 Improvements</w:t>
            </w:r>
            <w:r w:rsidR="002B3649" w:rsidRPr="00EE4CF1">
              <w:rPr>
                <w:i w:val="0"/>
                <w:iCs w:val="0"/>
                <w:noProof/>
                <w:webHidden/>
                <w:color w:val="4F81BD" w:themeColor="accent1"/>
              </w:rPr>
              <w:tab/>
            </w:r>
            <w:r w:rsidR="002B3649" w:rsidRPr="00EE4CF1">
              <w:rPr>
                <w:i w:val="0"/>
                <w:iCs w:val="0"/>
                <w:noProof/>
                <w:webHidden/>
                <w:color w:val="4F81BD" w:themeColor="accent1"/>
              </w:rPr>
              <w:fldChar w:fldCharType="begin"/>
            </w:r>
            <w:r w:rsidR="002B3649" w:rsidRPr="00EE4CF1">
              <w:rPr>
                <w:i w:val="0"/>
                <w:iCs w:val="0"/>
                <w:noProof/>
                <w:webHidden/>
                <w:color w:val="4F81BD" w:themeColor="accent1"/>
              </w:rPr>
              <w:instrText xml:space="preserve"> PAGEREF _Toc152240325 \h </w:instrText>
            </w:r>
            <w:r w:rsidR="002B3649" w:rsidRPr="00EE4CF1">
              <w:rPr>
                <w:i w:val="0"/>
                <w:iCs w:val="0"/>
                <w:noProof/>
                <w:webHidden/>
                <w:color w:val="4F81BD" w:themeColor="accent1"/>
              </w:rPr>
            </w:r>
            <w:r w:rsidR="002B3649" w:rsidRPr="00EE4CF1">
              <w:rPr>
                <w:i w:val="0"/>
                <w:iCs w:val="0"/>
                <w:noProof/>
                <w:webHidden/>
                <w:color w:val="4F81BD" w:themeColor="accent1"/>
              </w:rPr>
              <w:fldChar w:fldCharType="separate"/>
            </w:r>
            <w:r w:rsidR="002B3649" w:rsidRPr="00EE4CF1">
              <w:rPr>
                <w:i w:val="0"/>
                <w:iCs w:val="0"/>
                <w:noProof/>
                <w:webHidden/>
                <w:color w:val="4F81BD" w:themeColor="accent1"/>
              </w:rPr>
              <w:t>55</w:t>
            </w:r>
            <w:r w:rsidR="002B3649" w:rsidRPr="00EE4CF1">
              <w:rPr>
                <w:i w:val="0"/>
                <w:iCs w:val="0"/>
                <w:noProof/>
                <w:webHidden/>
                <w:color w:val="4F81BD" w:themeColor="accent1"/>
              </w:rPr>
              <w:fldChar w:fldCharType="end"/>
            </w:r>
          </w:hyperlink>
        </w:p>
        <w:p w14:paraId="6EB8D80C" w14:textId="32FD9568" w:rsidR="002B3649" w:rsidRPr="001E5E27"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40326" w:history="1">
            <w:r w:rsidR="002B3649" w:rsidRPr="00EE4CF1">
              <w:rPr>
                <w:rStyle w:val="ae"/>
                <w:i w:val="0"/>
                <w:iCs w:val="0"/>
                <w:noProof/>
              </w:rPr>
              <w:t>3.5 Bug fixes</w:t>
            </w:r>
            <w:r w:rsidR="002B3649" w:rsidRPr="00EE4CF1">
              <w:rPr>
                <w:i w:val="0"/>
                <w:iCs w:val="0"/>
                <w:noProof/>
                <w:webHidden/>
                <w:color w:val="4F81BD" w:themeColor="accent1"/>
              </w:rPr>
              <w:tab/>
            </w:r>
            <w:r w:rsidR="002B3649" w:rsidRPr="00EE4CF1">
              <w:rPr>
                <w:i w:val="0"/>
                <w:iCs w:val="0"/>
                <w:noProof/>
                <w:webHidden/>
                <w:color w:val="4F81BD" w:themeColor="accent1"/>
              </w:rPr>
              <w:fldChar w:fldCharType="begin"/>
            </w:r>
            <w:r w:rsidR="002B3649" w:rsidRPr="00EE4CF1">
              <w:rPr>
                <w:i w:val="0"/>
                <w:iCs w:val="0"/>
                <w:noProof/>
                <w:webHidden/>
                <w:color w:val="4F81BD" w:themeColor="accent1"/>
              </w:rPr>
              <w:instrText xml:space="preserve"> PAGEREF _Toc152240326 \h </w:instrText>
            </w:r>
            <w:r w:rsidR="002B3649" w:rsidRPr="00EE4CF1">
              <w:rPr>
                <w:i w:val="0"/>
                <w:iCs w:val="0"/>
                <w:noProof/>
                <w:webHidden/>
                <w:color w:val="4F81BD" w:themeColor="accent1"/>
              </w:rPr>
            </w:r>
            <w:r w:rsidR="002B3649" w:rsidRPr="00EE4CF1">
              <w:rPr>
                <w:i w:val="0"/>
                <w:iCs w:val="0"/>
                <w:noProof/>
                <w:webHidden/>
                <w:color w:val="4F81BD" w:themeColor="accent1"/>
              </w:rPr>
              <w:fldChar w:fldCharType="separate"/>
            </w:r>
            <w:r w:rsidR="002B3649" w:rsidRPr="00EE4CF1">
              <w:rPr>
                <w:i w:val="0"/>
                <w:iCs w:val="0"/>
                <w:noProof/>
                <w:webHidden/>
                <w:color w:val="4F81BD" w:themeColor="accent1"/>
              </w:rPr>
              <w:t>57</w:t>
            </w:r>
            <w:r w:rsidR="002B3649" w:rsidRPr="00EE4CF1">
              <w:rPr>
                <w:i w:val="0"/>
                <w:iCs w:val="0"/>
                <w:noProof/>
                <w:webHidden/>
                <w:color w:val="4F81BD" w:themeColor="accent1"/>
              </w:rPr>
              <w:fldChar w:fldCharType="end"/>
            </w:r>
          </w:hyperlink>
        </w:p>
        <w:p w14:paraId="44452FF5" w14:textId="0FC86FE5" w:rsidR="002B3649" w:rsidRPr="001E5E27"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40327" w:history="1">
            <w:r w:rsidR="002B3649" w:rsidRPr="00EE4CF1">
              <w:rPr>
                <w:rStyle w:val="ae"/>
                <w:i w:val="0"/>
                <w:iCs w:val="0"/>
                <w:noProof/>
              </w:rPr>
              <w:t>3.6 Contributors</w:t>
            </w:r>
            <w:r w:rsidR="002B3649" w:rsidRPr="00EE4CF1">
              <w:rPr>
                <w:i w:val="0"/>
                <w:iCs w:val="0"/>
                <w:noProof/>
                <w:webHidden/>
                <w:color w:val="4F81BD" w:themeColor="accent1"/>
              </w:rPr>
              <w:tab/>
            </w:r>
            <w:r w:rsidR="002B3649" w:rsidRPr="00EE4CF1">
              <w:rPr>
                <w:i w:val="0"/>
                <w:iCs w:val="0"/>
                <w:noProof/>
                <w:webHidden/>
                <w:color w:val="4F81BD" w:themeColor="accent1"/>
              </w:rPr>
              <w:fldChar w:fldCharType="begin"/>
            </w:r>
            <w:r w:rsidR="002B3649" w:rsidRPr="00EE4CF1">
              <w:rPr>
                <w:i w:val="0"/>
                <w:iCs w:val="0"/>
                <w:noProof/>
                <w:webHidden/>
                <w:color w:val="4F81BD" w:themeColor="accent1"/>
              </w:rPr>
              <w:instrText xml:space="preserve"> PAGEREF _Toc152240327 \h </w:instrText>
            </w:r>
            <w:r w:rsidR="002B3649" w:rsidRPr="00EE4CF1">
              <w:rPr>
                <w:i w:val="0"/>
                <w:iCs w:val="0"/>
                <w:noProof/>
                <w:webHidden/>
                <w:color w:val="4F81BD" w:themeColor="accent1"/>
              </w:rPr>
            </w:r>
            <w:r w:rsidR="002B3649" w:rsidRPr="00EE4CF1">
              <w:rPr>
                <w:i w:val="0"/>
                <w:iCs w:val="0"/>
                <w:noProof/>
                <w:webHidden/>
                <w:color w:val="4F81BD" w:themeColor="accent1"/>
              </w:rPr>
              <w:fldChar w:fldCharType="separate"/>
            </w:r>
            <w:r w:rsidR="002B3649" w:rsidRPr="00EE4CF1">
              <w:rPr>
                <w:i w:val="0"/>
                <w:iCs w:val="0"/>
                <w:noProof/>
                <w:webHidden/>
                <w:color w:val="4F81BD" w:themeColor="accent1"/>
              </w:rPr>
              <w:t>60</w:t>
            </w:r>
            <w:r w:rsidR="002B3649" w:rsidRPr="00EE4CF1">
              <w:rPr>
                <w:i w:val="0"/>
                <w:iCs w:val="0"/>
                <w:noProof/>
                <w:webHidden/>
                <w:color w:val="4F81BD" w:themeColor="accent1"/>
              </w:rPr>
              <w:fldChar w:fldCharType="end"/>
            </w:r>
          </w:hyperlink>
        </w:p>
        <w:p w14:paraId="2D4D9D8D" w14:textId="02197BF2" w:rsidR="002B3649" w:rsidRPr="001E5E27" w:rsidRDefault="00000000">
          <w:pPr>
            <w:pStyle w:val="TOC1"/>
            <w:tabs>
              <w:tab w:val="right" w:leader="dot" w:pos="8630"/>
            </w:tabs>
            <w:rPr>
              <w:rFonts w:eastAsiaTheme="minorEastAsia"/>
              <w:b w:val="0"/>
              <w:bCs w:val="0"/>
              <w:noProof/>
              <w:kern w:val="2"/>
              <w:sz w:val="21"/>
              <w:szCs w:val="24"/>
              <w:lang w:eastAsia="zh-CN"/>
              <w14:ligatures w14:val="standardContextual"/>
            </w:rPr>
          </w:pPr>
          <w:hyperlink w:anchor="_Toc152240328" w:history="1">
            <w:r w:rsidR="002B3649" w:rsidRPr="00EE4CF1">
              <w:rPr>
                <w:rStyle w:val="ae"/>
                <w:noProof/>
              </w:rPr>
              <w:t>4 TiDB 7.2.0 Release Notes</w:t>
            </w:r>
            <w:r w:rsidR="002B3649" w:rsidRPr="00EE4CF1">
              <w:rPr>
                <w:noProof/>
                <w:webHidden/>
                <w:color w:val="4F81BD" w:themeColor="accent1"/>
              </w:rPr>
              <w:tab/>
            </w:r>
            <w:r w:rsidR="002B3649" w:rsidRPr="00EE4CF1">
              <w:rPr>
                <w:noProof/>
                <w:webHidden/>
                <w:color w:val="4F81BD" w:themeColor="accent1"/>
              </w:rPr>
              <w:fldChar w:fldCharType="begin"/>
            </w:r>
            <w:r w:rsidR="002B3649" w:rsidRPr="00EE4CF1">
              <w:rPr>
                <w:noProof/>
                <w:webHidden/>
                <w:color w:val="4F81BD" w:themeColor="accent1"/>
              </w:rPr>
              <w:instrText xml:space="preserve"> PAGEREF _Toc152240328 \h </w:instrText>
            </w:r>
            <w:r w:rsidR="002B3649" w:rsidRPr="00EE4CF1">
              <w:rPr>
                <w:noProof/>
                <w:webHidden/>
                <w:color w:val="4F81BD" w:themeColor="accent1"/>
              </w:rPr>
            </w:r>
            <w:r w:rsidR="002B3649" w:rsidRPr="00EE4CF1">
              <w:rPr>
                <w:noProof/>
                <w:webHidden/>
                <w:color w:val="4F81BD" w:themeColor="accent1"/>
              </w:rPr>
              <w:fldChar w:fldCharType="separate"/>
            </w:r>
            <w:r w:rsidR="002B3649" w:rsidRPr="00EE4CF1">
              <w:rPr>
                <w:noProof/>
                <w:webHidden/>
                <w:color w:val="4F81BD" w:themeColor="accent1"/>
              </w:rPr>
              <w:t>60</w:t>
            </w:r>
            <w:r w:rsidR="002B3649" w:rsidRPr="00EE4CF1">
              <w:rPr>
                <w:noProof/>
                <w:webHidden/>
                <w:color w:val="4F81BD" w:themeColor="accent1"/>
              </w:rPr>
              <w:fldChar w:fldCharType="end"/>
            </w:r>
          </w:hyperlink>
        </w:p>
        <w:p w14:paraId="15A1F202" w14:textId="1198D569" w:rsidR="002B3649" w:rsidRPr="001E5E27"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40329" w:history="1">
            <w:r w:rsidR="002B3649" w:rsidRPr="00EE4CF1">
              <w:rPr>
                <w:rStyle w:val="ae"/>
                <w:i w:val="0"/>
                <w:iCs w:val="0"/>
                <w:noProof/>
              </w:rPr>
              <w:t>4.1 Feature details</w:t>
            </w:r>
            <w:r w:rsidR="002B3649" w:rsidRPr="00EE4CF1">
              <w:rPr>
                <w:i w:val="0"/>
                <w:iCs w:val="0"/>
                <w:noProof/>
                <w:webHidden/>
                <w:color w:val="4F81BD" w:themeColor="accent1"/>
              </w:rPr>
              <w:tab/>
            </w:r>
            <w:r w:rsidR="002B3649" w:rsidRPr="00EE4CF1">
              <w:rPr>
                <w:i w:val="0"/>
                <w:iCs w:val="0"/>
                <w:noProof/>
                <w:webHidden/>
                <w:color w:val="4F81BD" w:themeColor="accent1"/>
              </w:rPr>
              <w:fldChar w:fldCharType="begin"/>
            </w:r>
            <w:r w:rsidR="002B3649" w:rsidRPr="00EE4CF1">
              <w:rPr>
                <w:i w:val="0"/>
                <w:iCs w:val="0"/>
                <w:noProof/>
                <w:webHidden/>
                <w:color w:val="4F81BD" w:themeColor="accent1"/>
              </w:rPr>
              <w:instrText xml:space="preserve"> PAGEREF _Toc152240329 \h </w:instrText>
            </w:r>
            <w:r w:rsidR="002B3649" w:rsidRPr="00EE4CF1">
              <w:rPr>
                <w:i w:val="0"/>
                <w:iCs w:val="0"/>
                <w:noProof/>
                <w:webHidden/>
                <w:color w:val="4F81BD" w:themeColor="accent1"/>
              </w:rPr>
            </w:r>
            <w:r w:rsidR="002B3649" w:rsidRPr="00EE4CF1">
              <w:rPr>
                <w:i w:val="0"/>
                <w:iCs w:val="0"/>
                <w:noProof/>
                <w:webHidden/>
                <w:color w:val="4F81BD" w:themeColor="accent1"/>
              </w:rPr>
              <w:fldChar w:fldCharType="separate"/>
            </w:r>
            <w:r w:rsidR="002B3649" w:rsidRPr="00EE4CF1">
              <w:rPr>
                <w:i w:val="0"/>
                <w:iCs w:val="0"/>
                <w:noProof/>
                <w:webHidden/>
                <w:color w:val="4F81BD" w:themeColor="accent1"/>
              </w:rPr>
              <w:t>61</w:t>
            </w:r>
            <w:r w:rsidR="002B3649" w:rsidRPr="00EE4CF1">
              <w:rPr>
                <w:i w:val="0"/>
                <w:iCs w:val="0"/>
                <w:noProof/>
                <w:webHidden/>
                <w:color w:val="4F81BD" w:themeColor="accent1"/>
              </w:rPr>
              <w:fldChar w:fldCharType="end"/>
            </w:r>
          </w:hyperlink>
        </w:p>
        <w:p w14:paraId="00CDEAA8" w14:textId="472661E1" w:rsidR="002B3649" w:rsidRPr="001E5E27" w:rsidRDefault="00000000">
          <w:pPr>
            <w:pStyle w:val="TOC3"/>
            <w:tabs>
              <w:tab w:val="right" w:leader="dot" w:pos="8630"/>
            </w:tabs>
            <w:rPr>
              <w:rFonts w:eastAsiaTheme="minorEastAsia"/>
              <w:noProof/>
              <w:kern w:val="2"/>
              <w:sz w:val="21"/>
              <w:szCs w:val="24"/>
              <w:lang w:eastAsia="zh-CN"/>
              <w14:ligatures w14:val="standardContextual"/>
            </w:rPr>
          </w:pPr>
          <w:hyperlink w:anchor="_Toc152240330" w:history="1">
            <w:r w:rsidR="002B3649" w:rsidRPr="00EE4CF1">
              <w:rPr>
                <w:rStyle w:val="ae"/>
                <w:noProof/>
              </w:rPr>
              <w:t>4.1.1 Performance</w:t>
            </w:r>
            <w:r w:rsidR="002B3649" w:rsidRPr="00EE4CF1">
              <w:rPr>
                <w:noProof/>
                <w:webHidden/>
                <w:color w:val="4F81BD" w:themeColor="accent1"/>
              </w:rPr>
              <w:tab/>
            </w:r>
            <w:r w:rsidR="002B3649" w:rsidRPr="00EE4CF1">
              <w:rPr>
                <w:noProof/>
                <w:webHidden/>
                <w:color w:val="4F81BD" w:themeColor="accent1"/>
              </w:rPr>
              <w:fldChar w:fldCharType="begin"/>
            </w:r>
            <w:r w:rsidR="002B3649" w:rsidRPr="00EE4CF1">
              <w:rPr>
                <w:noProof/>
                <w:webHidden/>
                <w:color w:val="4F81BD" w:themeColor="accent1"/>
              </w:rPr>
              <w:instrText xml:space="preserve"> PAGEREF _Toc152240330 \h </w:instrText>
            </w:r>
            <w:r w:rsidR="002B3649" w:rsidRPr="00EE4CF1">
              <w:rPr>
                <w:noProof/>
                <w:webHidden/>
                <w:color w:val="4F81BD" w:themeColor="accent1"/>
              </w:rPr>
            </w:r>
            <w:r w:rsidR="002B3649" w:rsidRPr="00EE4CF1">
              <w:rPr>
                <w:noProof/>
                <w:webHidden/>
                <w:color w:val="4F81BD" w:themeColor="accent1"/>
              </w:rPr>
              <w:fldChar w:fldCharType="separate"/>
            </w:r>
            <w:r w:rsidR="002B3649" w:rsidRPr="00EE4CF1">
              <w:rPr>
                <w:noProof/>
                <w:webHidden/>
                <w:color w:val="4F81BD" w:themeColor="accent1"/>
              </w:rPr>
              <w:t>61</w:t>
            </w:r>
            <w:r w:rsidR="002B3649" w:rsidRPr="00EE4CF1">
              <w:rPr>
                <w:noProof/>
                <w:webHidden/>
                <w:color w:val="4F81BD" w:themeColor="accent1"/>
              </w:rPr>
              <w:fldChar w:fldCharType="end"/>
            </w:r>
          </w:hyperlink>
        </w:p>
        <w:p w14:paraId="76AFDDC9" w14:textId="645C8FD1" w:rsidR="002B3649" w:rsidRPr="001E5E27" w:rsidRDefault="00000000">
          <w:pPr>
            <w:pStyle w:val="TOC3"/>
            <w:tabs>
              <w:tab w:val="right" w:leader="dot" w:pos="8630"/>
            </w:tabs>
            <w:rPr>
              <w:rFonts w:eastAsiaTheme="minorEastAsia"/>
              <w:noProof/>
              <w:kern w:val="2"/>
              <w:sz w:val="21"/>
              <w:szCs w:val="24"/>
              <w:lang w:eastAsia="zh-CN"/>
              <w14:ligatures w14:val="standardContextual"/>
            </w:rPr>
          </w:pPr>
          <w:hyperlink w:anchor="_Toc152240331" w:history="1">
            <w:r w:rsidR="002B3649" w:rsidRPr="00EE4CF1">
              <w:rPr>
                <w:rStyle w:val="ae"/>
                <w:noProof/>
              </w:rPr>
              <w:t>4.1.2 Reliability</w:t>
            </w:r>
            <w:r w:rsidR="002B3649" w:rsidRPr="00EE4CF1">
              <w:rPr>
                <w:noProof/>
                <w:webHidden/>
                <w:color w:val="4F81BD" w:themeColor="accent1"/>
              </w:rPr>
              <w:tab/>
            </w:r>
            <w:r w:rsidR="002B3649" w:rsidRPr="00EE4CF1">
              <w:rPr>
                <w:noProof/>
                <w:webHidden/>
                <w:color w:val="4F81BD" w:themeColor="accent1"/>
              </w:rPr>
              <w:fldChar w:fldCharType="begin"/>
            </w:r>
            <w:r w:rsidR="002B3649" w:rsidRPr="00EE4CF1">
              <w:rPr>
                <w:noProof/>
                <w:webHidden/>
                <w:color w:val="4F81BD" w:themeColor="accent1"/>
              </w:rPr>
              <w:instrText xml:space="preserve"> PAGEREF _Toc152240331 \h </w:instrText>
            </w:r>
            <w:r w:rsidR="002B3649" w:rsidRPr="00EE4CF1">
              <w:rPr>
                <w:noProof/>
                <w:webHidden/>
                <w:color w:val="4F81BD" w:themeColor="accent1"/>
              </w:rPr>
            </w:r>
            <w:r w:rsidR="002B3649" w:rsidRPr="00EE4CF1">
              <w:rPr>
                <w:noProof/>
                <w:webHidden/>
                <w:color w:val="4F81BD" w:themeColor="accent1"/>
              </w:rPr>
              <w:fldChar w:fldCharType="separate"/>
            </w:r>
            <w:r w:rsidR="002B3649" w:rsidRPr="00EE4CF1">
              <w:rPr>
                <w:noProof/>
                <w:webHidden/>
                <w:color w:val="4F81BD" w:themeColor="accent1"/>
              </w:rPr>
              <w:t>63</w:t>
            </w:r>
            <w:r w:rsidR="002B3649" w:rsidRPr="00EE4CF1">
              <w:rPr>
                <w:noProof/>
                <w:webHidden/>
                <w:color w:val="4F81BD" w:themeColor="accent1"/>
              </w:rPr>
              <w:fldChar w:fldCharType="end"/>
            </w:r>
          </w:hyperlink>
        </w:p>
        <w:p w14:paraId="53DC4F0C" w14:textId="1BCF4369" w:rsidR="002B3649" w:rsidRPr="001E5E27" w:rsidRDefault="00000000">
          <w:pPr>
            <w:pStyle w:val="TOC3"/>
            <w:tabs>
              <w:tab w:val="right" w:leader="dot" w:pos="8630"/>
            </w:tabs>
            <w:rPr>
              <w:rFonts w:eastAsiaTheme="minorEastAsia"/>
              <w:noProof/>
              <w:kern w:val="2"/>
              <w:sz w:val="21"/>
              <w:szCs w:val="24"/>
              <w:lang w:eastAsia="zh-CN"/>
              <w14:ligatures w14:val="standardContextual"/>
            </w:rPr>
          </w:pPr>
          <w:hyperlink w:anchor="_Toc152240332" w:history="1">
            <w:r w:rsidR="002B3649" w:rsidRPr="00EE4CF1">
              <w:rPr>
                <w:rStyle w:val="ae"/>
                <w:noProof/>
              </w:rPr>
              <w:t>4.1.3 SQL</w:t>
            </w:r>
            <w:r w:rsidR="002B3649" w:rsidRPr="00EE4CF1">
              <w:rPr>
                <w:noProof/>
                <w:webHidden/>
                <w:color w:val="4F81BD" w:themeColor="accent1"/>
              </w:rPr>
              <w:tab/>
            </w:r>
            <w:r w:rsidR="002B3649" w:rsidRPr="00EE4CF1">
              <w:rPr>
                <w:noProof/>
                <w:webHidden/>
                <w:color w:val="4F81BD" w:themeColor="accent1"/>
              </w:rPr>
              <w:fldChar w:fldCharType="begin"/>
            </w:r>
            <w:r w:rsidR="002B3649" w:rsidRPr="00EE4CF1">
              <w:rPr>
                <w:noProof/>
                <w:webHidden/>
                <w:color w:val="4F81BD" w:themeColor="accent1"/>
              </w:rPr>
              <w:instrText xml:space="preserve"> PAGEREF _Toc152240332 \h </w:instrText>
            </w:r>
            <w:r w:rsidR="002B3649" w:rsidRPr="00EE4CF1">
              <w:rPr>
                <w:noProof/>
                <w:webHidden/>
                <w:color w:val="4F81BD" w:themeColor="accent1"/>
              </w:rPr>
            </w:r>
            <w:r w:rsidR="002B3649" w:rsidRPr="00EE4CF1">
              <w:rPr>
                <w:noProof/>
                <w:webHidden/>
                <w:color w:val="4F81BD" w:themeColor="accent1"/>
              </w:rPr>
              <w:fldChar w:fldCharType="separate"/>
            </w:r>
            <w:r w:rsidR="002B3649" w:rsidRPr="00EE4CF1">
              <w:rPr>
                <w:noProof/>
                <w:webHidden/>
                <w:color w:val="4F81BD" w:themeColor="accent1"/>
              </w:rPr>
              <w:t>65</w:t>
            </w:r>
            <w:r w:rsidR="002B3649" w:rsidRPr="00EE4CF1">
              <w:rPr>
                <w:noProof/>
                <w:webHidden/>
                <w:color w:val="4F81BD" w:themeColor="accent1"/>
              </w:rPr>
              <w:fldChar w:fldCharType="end"/>
            </w:r>
          </w:hyperlink>
        </w:p>
        <w:p w14:paraId="45D15B4C" w14:textId="47C5EAE0" w:rsidR="002B3649" w:rsidRPr="001E5E27" w:rsidRDefault="00000000">
          <w:pPr>
            <w:pStyle w:val="TOC3"/>
            <w:tabs>
              <w:tab w:val="right" w:leader="dot" w:pos="8630"/>
            </w:tabs>
            <w:rPr>
              <w:rFonts w:eastAsiaTheme="minorEastAsia"/>
              <w:noProof/>
              <w:kern w:val="2"/>
              <w:sz w:val="21"/>
              <w:szCs w:val="24"/>
              <w:lang w:eastAsia="zh-CN"/>
              <w14:ligatures w14:val="standardContextual"/>
            </w:rPr>
          </w:pPr>
          <w:hyperlink w:anchor="_Toc152240333" w:history="1">
            <w:r w:rsidR="002B3649" w:rsidRPr="00EE4CF1">
              <w:rPr>
                <w:rStyle w:val="ae"/>
                <w:noProof/>
              </w:rPr>
              <w:t>4.1.4 DB operations</w:t>
            </w:r>
            <w:r w:rsidR="002B3649" w:rsidRPr="00EE4CF1">
              <w:rPr>
                <w:noProof/>
                <w:webHidden/>
                <w:color w:val="4F81BD" w:themeColor="accent1"/>
              </w:rPr>
              <w:tab/>
            </w:r>
            <w:r w:rsidR="002B3649" w:rsidRPr="00EE4CF1">
              <w:rPr>
                <w:noProof/>
                <w:webHidden/>
                <w:color w:val="4F81BD" w:themeColor="accent1"/>
              </w:rPr>
              <w:fldChar w:fldCharType="begin"/>
            </w:r>
            <w:r w:rsidR="002B3649" w:rsidRPr="00EE4CF1">
              <w:rPr>
                <w:noProof/>
                <w:webHidden/>
                <w:color w:val="4F81BD" w:themeColor="accent1"/>
              </w:rPr>
              <w:instrText xml:space="preserve"> PAGEREF _Toc152240333 \h </w:instrText>
            </w:r>
            <w:r w:rsidR="002B3649" w:rsidRPr="00EE4CF1">
              <w:rPr>
                <w:noProof/>
                <w:webHidden/>
                <w:color w:val="4F81BD" w:themeColor="accent1"/>
              </w:rPr>
            </w:r>
            <w:r w:rsidR="002B3649" w:rsidRPr="00EE4CF1">
              <w:rPr>
                <w:noProof/>
                <w:webHidden/>
                <w:color w:val="4F81BD" w:themeColor="accent1"/>
              </w:rPr>
              <w:fldChar w:fldCharType="separate"/>
            </w:r>
            <w:r w:rsidR="002B3649" w:rsidRPr="00EE4CF1">
              <w:rPr>
                <w:noProof/>
                <w:webHidden/>
                <w:color w:val="4F81BD" w:themeColor="accent1"/>
              </w:rPr>
              <w:t>65</w:t>
            </w:r>
            <w:r w:rsidR="002B3649" w:rsidRPr="00EE4CF1">
              <w:rPr>
                <w:noProof/>
                <w:webHidden/>
                <w:color w:val="4F81BD" w:themeColor="accent1"/>
              </w:rPr>
              <w:fldChar w:fldCharType="end"/>
            </w:r>
          </w:hyperlink>
        </w:p>
        <w:p w14:paraId="0BA84795" w14:textId="0C5FDB3D" w:rsidR="002B3649" w:rsidRPr="001E5E27" w:rsidRDefault="00000000">
          <w:pPr>
            <w:pStyle w:val="TOC3"/>
            <w:tabs>
              <w:tab w:val="right" w:leader="dot" w:pos="8630"/>
            </w:tabs>
            <w:rPr>
              <w:rFonts w:eastAsiaTheme="minorEastAsia"/>
              <w:noProof/>
              <w:kern w:val="2"/>
              <w:sz w:val="21"/>
              <w:szCs w:val="24"/>
              <w:lang w:eastAsia="zh-CN"/>
              <w14:ligatures w14:val="standardContextual"/>
            </w:rPr>
          </w:pPr>
          <w:hyperlink w:anchor="_Toc152240334" w:history="1">
            <w:r w:rsidR="002B3649" w:rsidRPr="00EE4CF1">
              <w:rPr>
                <w:rStyle w:val="ae"/>
                <w:noProof/>
              </w:rPr>
              <w:t>4.1.5 Data migration</w:t>
            </w:r>
            <w:r w:rsidR="002B3649" w:rsidRPr="00EE4CF1">
              <w:rPr>
                <w:noProof/>
                <w:webHidden/>
                <w:color w:val="4F81BD" w:themeColor="accent1"/>
              </w:rPr>
              <w:tab/>
            </w:r>
            <w:r w:rsidR="002B3649" w:rsidRPr="00EE4CF1">
              <w:rPr>
                <w:noProof/>
                <w:webHidden/>
                <w:color w:val="4F81BD" w:themeColor="accent1"/>
              </w:rPr>
              <w:fldChar w:fldCharType="begin"/>
            </w:r>
            <w:r w:rsidR="002B3649" w:rsidRPr="00EE4CF1">
              <w:rPr>
                <w:noProof/>
                <w:webHidden/>
                <w:color w:val="4F81BD" w:themeColor="accent1"/>
              </w:rPr>
              <w:instrText xml:space="preserve"> PAGEREF _Toc152240334 \h </w:instrText>
            </w:r>
            <w:r w:rsidR="002B3649" w:rsidRPr="00EE4CF1">
              <w:rPr>
                <w:noProof/>
                <w:webHidden/>
                <w:color w:val="4F81BD" w:themeColor="accent1"/>
              </w:rPr>
            </w:r>
            <w:r w:rsidR="002B3649" w:rsidRPr="00EE4CF1">
              <w:rPr>
                <w:noProof/>
                <w:webHidden/>
                <w:color w:val="4F81BD" w:themeColor="accent1"/>
              </w:rPr>
              <w:fldChar w:fldCharType="separate"/>
            </w:r>
            <w:r w:rsidR="002B3649" w:rsidRPr="00EE4CF1">
              <w:rPr>
                <w:noProof/>
                <w:webHidden/>
                <w:color w:val="4F81BD" w:themeColor="accent1"/>
              </w:rPr>
              <w:t>66</w:t>
            </w:r>
            <w:r w:rsidR="002B3649" w:rsidRPr="00EE4CF1">
              <w:rPr>
                <w:noProof/>
                <w:webHidden/>
                <w:color w:val="4F81BD" w:themeColor="accent1"/>
              </w:rPr>
              <w:fldChar w:fldCharType="end"/>
            </w:r>
          </w:hyperlink>
        </w:p>
        <w:p w14:paraId="51CED1DB" w14:textId="567354A9" w:rsidR="002B3649" w:rsidRPr="001E5E27"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40335" w:history="1">
            <w:r w:rsidR="002B3649" w:rsidRPr="00EE4CF1">
              <w:rPr>
                <w:rStyle w:val="ae"/>
                <w:i w:val="0"/>
                <w:iCs w:val="0"/>
                <w:noProof/>
              </w:rPr>
              <w:t>4.2 Compatibility changes</w:t>
            </w:r>
            <w:r w:rsidR="002B3649" w:rsidRPr="00EE4CF1">
              <w:rPr>
                <w:i w:val="0"/>
                <w:iCs w:val="0"/>
                <w:noProof/>
                <w:webHidden/>
                <w:color w:val="4F81BD" w:themeColor="accent1"/>
              </w:rPr>
              <w:tab/>
            </w:r>
            <w:r w:rsidR="002B3649" w:rsidRPr="00EE4CF1">
              <w:rPr>
                <w:i w:val="0"/>
                <w:iCs w:val="0"/>
                <w:noProof/>
                <w:webHidden/>
                <w:color w:val="4F81BD" w:themeColor="accent1"/>
              </w:rPr>
              <w:fldChar w:fldCharType="begin"/>
            </w:r>
            <w:r w:rsidR="002B3649" w:rsidRPr="00EE4CF1">
              <w:rPr>
                <w:i w:val="0"/>
                <w:iCs w:val="0"/>
                <w:noProof/>
                <w:webHidden/>
                <w:color w:val="4F81BD" w:themeColor="accent1"/>
              </w:rPr>
              <w:instrText xml:space="preserve"> PAGEREF _Toc152240335 \h </w:instrText>
            </w:r>
            <w:r w:rsidR="002B3649" w:rsidRPr="00EE4CF1">
              <w:rPr>
                <w:i w:val="0"/>
                <w:iCs w:val="0"/>
                <w:noProof/>
                <w:webHidden/>
                <w:color w:val="4F81BD" w:themeColor="accent1"/>
              </w:rPr>
            </w:r>
            <w:r w:rsidR="002B3649" w:rsidRPr="00EE4CF1">
              <w:rPr>
                <w:i w:val="0"/>
                <w:iCs w:val="0"/>
                <w:noProof/>
                <w:webHidden/>
                <w:color w:val="4F81BD" w:themeColor="accent1"/>
              </w:rPr>
              <w:fldChar w:fldCharType="separate"/>
            </w:r>
            <w:r w:rsidR="002B3649" w:rsidRPr="00EE4CF1">
              <w:rPr>
                <w:i w:val="0"/>
                <w:iCs w:val="0"/>
                <w:noProof/>
                <w:webHidden/>
                <w:color w:val="4F81BD" w:themeColor="accent1"/>
              </w:rPr>
              <w:t>67</w:t>
            </w:r>
            <w:r w:rsidR="002B3649" w:rsidRPr="00EE4CF1">
              <w:rPr>
                <w:i w:val="0"/>
                <w:iCs w:val="0"/>
                <w:noProof/>
                <w:webHidden/>
                <w:color w:val="4F81BD" w:themeColor="accent1"/>
              </w:rPr>
              <w:fldChar w:fldCharType="end"/>
            </w:r>
          </w:hyperlink>
        </w:p>
        <w:p w14:paraId="06559747" w14:textId="2851BA00" w:rsidR="002B3649" w:rsidRPr="001E5E27" w:rsidRDefault="00000000">
          <w:pPr>
            <w:pStyle w:val="TOC3"/>
            <w:tabs>
              <w:tab w:val="right" w:leader="dot" w:pos="8630"/>
            </w:tabs>
            <w:rPr>
              <w:rFonts w:eastAsiaTheme="minorEastAsia"/>
              <w:noProof/>
              <w:kern w:val="2"/>
              <w:sz w:val="21"/>
              <w:szCs w:val="24"/>
              <w:lang w:eastAsia="zh-CN"/>
              <w14:ligatures w14:val="standardContextual"/>
            </w:rPr>
          </w:pPr>
          <w:hyperlink w:anchor="_Toc152240336" w:history="1">
            <w:r w:rsidR="002B3649" w:rsidRPr="00EE4CF1">
              <w:rPr>
                <w:rStyle w:val="ae"/>
                <w:noProof/>
              </w:rPr>
              <w:t>4.2.1 System variables</w:t>
            </w:r>
            <w:r w:rsidR="002B3649" w:rsidRPr="00EE4CF1">
              <w:rPr>
                <w:noProof/>
                <w:webHidden/>
                <w:color w:val="4F81BD" w:themeColor="accent1"/>
              </w:rPr>
              <w:tab/>
            </w:r>
            <w:r w:rsidR="002B3649" w:rsidRPr="00EE4CF1">
              <w:rPr>
                <w:noProof/>
                <w:webHidden/>
                <w:color w:val="4F81BD" w:themeColor="accent1"/>
              </w:rPr>
              <w:fldChar w:fldCharType="begin"/>
            </w:r>
            <w:r w:rsidR="002B3649" w:rsidRPr="00EE4CF1">
              <w:rPr>
                <w:noProof/>
                <w:webHidden/>
                <w:color w:val="4F81BD" w:themeColor="accent1"/>
              </w:rPr>
              <w:instrText xml:space="preserve"> PAGEREF _Toc152240336 \h </w:instrText>
            </w:r>
            <w:r w:rsidR="002B3649" w:rsidRPr="00EE4CF1">
              <w:rPr>
                <w:noProof/>
                <w:webHidden/>
                <w:color w:val="4F81BD" w:themeColor="accent1"/>
              </w:rPr>
            </w:r>
            <w:r w:rsidR="002B3649" w:rsidRPr="00EE4CF1">
              <w:rPr>
                <w:noProof/>
                <w:webHidden/>
                <w:color w:val="4F81BD" w:themeColor="accent1"/>
              </w:rPr>
              <w:fldChar w:fldCharType="separate"/>
            </w:r>
            <w:r w:rsidR="002B3649" w:rsidRPr="00EE4CF1">
              <w:rPr>
                <w:noProof/>
                <w:webHidden/>
                <w:color w:val="4F81BD" w:themeColor="accent1"/>
              </w:rPr>
              <w:t>67</w:t>
            </w:r>
            <w:r w:rsidR="002B3649" w:rsidRPr="00EE4CF1">
              <w:rPr>
                <w:noProof/>
                <w:webHidden/>
                <w:color w:val="4F81BD" w:themeColor="accent1"/>
              </w:rPr>
              <w:fldChar w:fldCharType="end"/>
            </w:r>
          </w:hyperlink>
        </w:p>
        <w:p w14:paraId="1C9934AB" w14:textId="58CF73B5" w:rsidR="002B3649" w:rsidRPr="001E5E27" w:rsidRDefault="00000000">
          <w:pPr>
            <w:pStyle w:val="TOC3"/>
            <w:tabs>
              <w:tab w:val="right" w:leader="dot" w:pos="8630"/>
            </w:tabs>
            <w:rPr>
              <w:rFonts w:eastAsiaTheme="minorEastAsia"/>
              <w:noProof/>
              <w:kern w:val="2"/>
              <w:sz w:val="21"/>
              <w:szCs w:val="24"/>
              <w:lang w:eastAsia="zh-CN"/>
              <w14:ligatures w14:val="standardContextual"/>
            </w:rPr>
          </w:pPr>
          <w:hyperlink w:anchor="_Toc152240337" w:history="1">
            <w:r w:rsidR="002B3649" w:rsidRPr="00EE4CF1">
              <w:rPr>
                <w:rStyle w:val="ae"/>
                <w:noProof/>
              </w:rPr>
              <w:t>4.2.2 Configuration file parameters</w:t>
            </w:r>
            <w:r w:rsidR="002B3649" w:rsidRPr="00EE4CF1">
              <w:rPr>
                <w:noProof/>
                <w:webHidden/>
                <w:color w:val="4F81BD" w:themeColor="accent1"/>
              </w:rPr>
              <w:tab/>
            </w:r>
            <w:r w:rsidR="002B3649" w:rsidRPr="00EE4CF1">
              <w:rPr>
                <w:noProof/>
                <w:webHidden/>
                <w:color w:val="4F81BD" w:themeColor="accent1"/>
              </w:rPr>
              <w:fldChar w:fldCharType="begin"/>
            </w:r>
            <w:r w:rsidR="002B3649" w:rsidRPr="00EE4CF1">
              <w:rPr>
                <w:noProof/>
                <w:webHidden/>
                <w:color w:val="4F81BD" w:themeColor="accent1"/>
              </w:rPr>
              <w:instrText xml:space="preserve"> PAGEREF _Toc152240337 \h </w:instrText>
            </w:r>
            <w:r w:rsidR="002B3649" w:rsidRPr="00EE4CF1">
              <w:rPr>
                <w:noProof/>
                <w:webHidden/>
                <w:color w:val="4F81BD" w:themeColor="accent1"/>
              </w:rPr>
            </w:r>
            <w:r w:rsidR="002B3649" w:rsidRPr="00EE4CF1">
              <w:rPr>
                <w:noProof/>
                <w:webHidden/>
                <w:color w:val="4F81BD" w:themeColor="accent1"/>
              </w:rPr>
              <w:fldChar w:fldCharType="separate"/>
            </w:r>
            <w:r w:rsidR="002B3649" w:rsidRPr="00EE4CF1">
              <w:rPr>
                <w:noProof/>
                <w:webHidden/>
                <w:color w:val="4F81BD" w:themeColor="accent1"/>
              </w:rPr>
              <w:t>68</w:t>
            </w:r>
            <w:r w:rsidR="002B3649" w:rsidRPr="00EE4CF1">
              <w:rPr>
                <w:noProof/>
                <w:webHidden/>
                <w:color w:val="4F81BD" w:themeColor="accent1"/>
              </w:rPr>
              <w:fldChar w:fldCharType="end"/>
            </w:r>
          </w:hyperlink>
        </w:p>
        <w:p w14:paraId="3C864E9A" w14:textId="5C87EF56" w:rsidR="002B3649" w:rsidRPr="001E5E27"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40338" w:history="1">
            <w:r w:rsidR="002B3649" w:rsidRPr="00EE4CF1">
              <w:rPr>
                <w:rStyle w:val="ae"/>
                <w:i w:val="0"/>
                <w:iCs w:val="0"/>
                <w:noProof/>
              </w:rPr>
              <w:t>4.3 Improvements</w:t>
            </w:r>
            <w:r w:rsidR="002B3649" w:rsidRPr="00EE4CF1">
              <w:rPr>
                <w:i w:val="0"/>
                <w:iCs w:val="0"/>
                <w:noProof/>
                <w:webHidden/>
                <w:color w:val="4F81BD" w:themeColor="accent1"/>
              </w:rPr>
              <w:tab/>
            </w:r>
            <w:r w:rsidR="002B3649" w:rsidRPr="00EE4CF1">
              <w:rPr>
                <w:i w:val="0"/>
                <w:iCs w:val="0"/>
                <w:noProof/>
                <w:webHidden/>
                <w:color w:val="4F81BD" w:themeColor="accent1"/>
              </w:rPr>
              <w:fldChar w:fldCharType="begin"/>
            </w:r>
            <w:r w:rsidR="002B3649" w:rsidRPr="00EE4CF1">
              <w:rPr>
                <w:i w:val="0"/>
                <w:iCs w:val="0"/>
                <w:noProof/>
                <w:webHidden/>
                <w:color w:val="4F81BD" w:themeColor="accent1"/>
              </w:rPr>
              <w:instrText xml:space="preserve"> PAGEREF _Toc152240338 \h </w:instrText>
            </w:r>
            <w:r w:rsidR="002B3649" w:rsidRPr="00EE4CF1">
              <w:rPr>
                <w:i w:val="0"/>
                <w:iCs w:val="0"/>
                <w:noProof/>
                <w:webHidden/>
                <w:color w:val="4F81BD" w:themeColor="accent1"/>
              </w:rPr>
            </w:r>
            <w:r w:rsidR="002B3649" w:rsidRPr="00EE4CF1">
              <w:rPr>
                <w:i w:val="0"/>
                <w:iCs w:val="0"/>
                <w:noProof/>
                <w:webHidden/>
                <w:color w:val="4F81BD" w:themeColor="accent1"/>
              </w:rPr>
              <w:fldChar w:fldCharType="separate"/>
            </w:r>
            <w:r w:rsidR="002B3649" w:rsidRPr="00EE4CF1">
              <w:rPr>
                <w:i w:val="0"/>
                <w:iCs w:val="0"/>
                <w:noProof/>
                <w:webHidden/>
                <w:color w:val="4F81BD" w:themeColor="accent1"/>
              </w:rPr>
              <w:t>70</w:t>
            </w:r>
            <w:r w:rsidR="002B3649" w:rsidRPr="00EE4CF1">
              <w:rPr>
                <w:i w:val="0"/>
                <w:iCs w:val="0"/>
                <w:noProof/>
                <w:webHidden/>
                <w:color w:val="4F81BD" w:themeColor="accent1"/>
              </w:rPr>
              <w:fldChar w:fldCharType="end"/>
            </w:r>
          </w:hyperlink>
        </w:p>
        <w:p w14:paraId="0782328E" w14:textId="4A1940E1" w:rsidR="002B3649" w:rsidRPr="001E5E27"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40339" w:history="1">
            <w:r w:rsidR="002B3649" w:rsidRPr="00EE4CF1">
              <w:rPr>
                <w:rStyle w:val="ae"/>
                <w:i w:val="0"/>
                <w:iCs w:val="0"/>
                <w:noProof/>
              </w:rPr>
              <w:t>4.4 Bug fixes</w:t>
            </w:r>
            <w:r w:rsidR="002B3649" w:rsidRPr="00EE4CF1">
              <w:rPr>
                <w:i w:val="0"/>
                <w:iCs w:val="0"/>
                <w:noProof/>
                <w:webHidden/>
                <w:color w:val="4F81BD" w:themeColor="accent1"/>
              </w:rPr>
              <w:tab/>
            </w:r>
            <w:r w:rsidR="002B3649" w:rsidRPr="00EE4CF1">
              <w:rPr>
                <w:i w:val="0"/>
                <w:iCs w:val="0"/>
                <w:noProof/>
                <w:webHidden/>
                <w:color w:val="4F81BD" w:themeColor="accent1"/>
              </w:rPr>
              <w:fldChar w:fldCharType="begin"/>
            </w:r>
            <w:r w:rsidR="002B3649" w:rsidRPr="00EE4CF1">
              <w:rPr>
                <w:i w:val="0"/>
                <w:iCs w:val="0"/>
                <w:noProof/>
                <w:webHidden/>
                <w:color w:val="4F81BD" w:themeColor="accent1"/>
              </w:rPr>
              <w:instrText xml:space="preserve"> PAGEREF _Toc152240339 \h </w:instrText>
            </w:r>
            <w:r w:rsidR="002B3649" w:rsidRPr="00EE4CF1">
              <w:rPr>
                <w:i w:val="0"/>
                <w:iCs w:val="0"/>
                <w:noProof/>
                <w:webHidden/>
                <w:color w:val="4F81BD" w:themeColor="accent1"/>
              </w:rPr>
            </w:r>
            <w:r w:rsidR="002B3649" w:rsidRPr="00EE4CF1">
              <w:rPr>
                <w:i w:val="0"/>
                <w:iCs w:val="0"/>
                <w:noProof/>
                <w:webHidden/>
                <w:color w:val="4F81BD" w:themeColor="accent1"/>
              </w:rPr>
              <w:fldChar w:fldCharType="separate"/>
            </w:r>
            <w:r w:rsidR="002B3649" w:rsidRPr="00EE4CF1">
              <w:rPr>
                <w:i w:val="0"/>
                <w:iCs w:val="0"/>
                <w:noProof/>
                <w:webHidden/>
                <w:color w:val="4F81BD" w:themeColor="accent1"/>
              </w:rPr>
              <w:t>72</w:t>
            </w:r>
            <w:r w:rsidR="002B3649" w:rsidRPr="00EE4CF1">
              <w:rPr>
                <w:i w:val="0"/>
                <w:iCs w:val="0"/>
                <w:noProof/>
                <w:webHidden/>
                <w:color w:val="4F81BD" w:themeColor="accent1"/>
              </w:rPr>
              <w:fldChar w:fldCharType="end"/>
            </w:r>
          </w:hyperlink>
        </w:p>
        <w:p w14:paraId="28DA2570" w14:textId="00F47D88" w:rsidR="002B3649" w:rsidRPr="001E5E27"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40340" w:history="1">
            <w:r w:rsidR="002B3649" w:rsidRPr="00EE4CF1">
              <w:rPr>
                <w:rStyle w:val="ae"/>
                <w:i w:val="0"/>
                <w:iCs w:val="0"/>
                <w:noProof/>
              </w:rPr>
              <w:t>4.5 Contributors</w:t>
            </w:r>
            <w:r w:rsidR="002B3649" w:rsidRPr="00EE4CF1">
              <w:rPr>
                <w:i w:val="0"/>
                <w:iCs w:val="0"/>
                <w:noProof/>
                <w:webHidden/>
                <w:color w:val="4F81BD" w:themeColor="accent1"/>
              </w:rPr>
              <w:tab/>
            </w:r>
            <w:r w:rsidR="002B3649" w:rsidRPr="00EE4CF1">
              <w:rPr>
                <w:i w:val="0"/>
                <w:iCs w:val="0"/>
                <w:noProof/>
                <w:webHidden/>
                <w:color w:val="4F81BD" w:themeColor="accent1"/>
              </w:rPr>
              <w:fldChar w:fldCharType="begin"/>
            </w:r>
            <w:r w:rsidR="002B3649" w:rsidRPr="00EE4CF1">
              <w:rPr>
                <w:i w:val="0"/>
                <w:iCs w:val="0"/>
                <w:noProof/>
                <w:webHidden/>
                <w:color w:val="4F81BD" w:themeColor="accent1"/>
              </w:rPr>
              <w:instrText xml:space="preserve"> PAGEREF _Toc152240340 \h </w:instrText>
            </w:r>
            <w:r w:rsidR="002B3649" w:rsidRPr="00EE4CF1">
              <w:rPr>
                <w:i w:val="0"/>
                <w:iCs w:val="0"/>
                <w:noProof/>
                <w:webHidden/>
                <w:color w:val="4F81BD" w:themeColor="accent1"/>
              </w:rPr>
            </w:r>
            <w:r w:rsidR="002B3649" w:rsidRPr="00EE4CF1">
              <w:rPr>
                <w:i w:val="0"/>
                <w:iCs w:val="0"/>
                <w:noProof/>
                <w:webHidden/>
                <w:color w:val="4F81BD" w:themeColor="accent1"/>
              </w:rPr>
              <w:fldChar w:fldCharType="separate"/>
            </w:r>
            <w:r w:rsidR="002B3649" w:rsidRPr="00EE4CF1">
              <w:rPr>
                <w:i w:val="0"/>
                <w:iCs w:val="0"/>
                <w:noProof/>
                <w:webHidden/>
                <w:color w:val="4F81BD" w:themeColor="accent1"/>
              </w:rPr>
              <w:t>75</w:t>
            </w:r>
            <w:r w:rsidR="002B3649" w:rsidRPr="00EE4CF1">
              <w:rPr>
                <w:i w:val="0"/>
                <w:iCs w:val="0"/>
                <w:noProof/>
                <w:webHidden/>
                <w:color w:val="4F81BD" w:themeColor="accent1"/>
              </w:rPr>
              <w:fldChar w:fldCharType="end"/>
            </w:r>
          </w:hyperlink>
        </w:p>
        <w:p w14:paraId="0D12DF1D" w14:textId="53DB07D6" w:rsidR="00AD6ABA" w:rsidRDefault="00AD6ABA">
          <w:r w:rsidRPr="001E5E27">
            <w:rPr>
              <w:b/>
              <w:bCs/>
              <w:noProof/>
            </w:rPr>
            <w:fldChar w:fldCharType="end"/>
          </w:r>
        </w:p>
      </w:sdtContent>
    </w:sdt>
    <w:p w14:paraId="34067019" w14:textId="0094DB69" w:rsidR="005F5BE9" w:rsidRDefault="005F5BE9" w:rsidP="00AD6ABA">
      <w:pPr>
        <w:pStyle w:val="a0"/>
      </w:pPr>
      <w:r>
        <w:br w:type="page"/>
      </w:r>
    </w:p>
    <w:p w14:paraId="66FE0272" w14:textId="77777777" w:rsidR="00F70322" w:rsidRDefault="00000000">
      <w:pPr>
        <w:pStyle w:val="1"/>
        <w:spacing w:after="120"/>
      </w:pPr>
      <w:bookmarkStart w:id="0" w:name="_Toc152240279"/>
      <w:bookmarkStart w:id="1" w:name="tidb-7.5.0-release-notes"/>
      <w:r>
        <w:lastRenderedPageBreak/>
        <w:t>TiDB 7.5.0 Release Notes</w:t>
      </w:r>
      <w:bookmarkEnd w:id="0"/>
    </w:p>
    <w:p w14:paraId="39B0AAAD" w14:textId="77777777" w:rsidR="00F70322" w:rsidRDefault="00000000">
      <w:pPr>
        <w:pStyle w:val="FirstParagraph"/>
      </w:pPr>
      <w:r>
        <w:t>Release date: December 1, 2023</w:t>
      </w:r>
    </w:p>
    <w:p w14:paraId="499091D4" w14:textId="77777777" w:rsidR="00F70322" w:rsidRDefault="00000000">
      <w:pPr>
        <w:pStyle w:val="a0"/>
      </w:pPr>
      <w:r>
        <w:t>TiDB version: 7.5.0</w:t>
      </w:r>
    </w:p>
    <w:p w14:paraId="4A3749D5" w14:textId="77777777" w:rsidR="00F70322" w:rsidRDefault="00000000">
      <w:pPr>
        <w:pStyle w:val="a0"/>
      </w:pPr>
      <w:r>
        <w:t xml:space="preserve">Quick access: </w:t>
      </w:r>
      <w:hyperlink r:id="rId13">
        <w:r w:rsidRPr="00EE4CF1">
          <w:rPr>
            <w:rStyle w:val="ae"/>
          </w:rPr>
          <w:t>Quick start</w:t>
        </w:r>
      </w:hyperlink>
      <w:r>
        <w:t xml:space="preserve"> | </w:t>
      </w:r>
      <w:hyperlink r:id="rId14">
        <w:r w:rsidRPr="00EE4CF1">
          <w:rPr>
            <w:rStyle w:val="ae"/>
          </w:rPr>
          <w:t>Production deployment</w:t>
        </w:r>
      </w:hyperlink>
      <w:r>
        <w:t xml:space="preserve"> | </w:t>
      </w:r>
      <w:hyperlink r:id="rId15" w:anchor="version-list">
        <w:r w:rsidRPr="00EE4CF1">
          <w:rPr>
            <w:rStyle w:val="ae"/>
          </w:rPr>
          <w:t>Installation packages</w:t>
        </w:r>
      </w:hyperlink>
    </w:p>
    <w:p w14:paraId="461845B9" w14:textId="77777777" w:rsidR="00F70322" w:rsidRDefault="00000000">
      <w:pPr>
        <w:pStyle w:val="a0"/>
      </w:pPr>
      <w:r>
        <w:t>TiDB 7.5.0 is a Long-Term Support Release (LTS).</w:t>
      </w:r>
    </w:p>
    <w:p w14:paraId="2C379FC7" w14:textId="77777777" w:rsidR="00F70322" w:rsidRDefault="00000000">
      <w:pPr>
        <w:pStyle w:val="a0"/>
      </w:pPr>
      <w:r>
        <w:t xml:space="preserve">Compared with the previous LTS 7.1.0, 7.5.0 includes new features, improvements, and bug fixes released in </w:t>
      </w:r>
      <w:hyperlink r:id="rId16">
        <w:r w:rsidRPr="00EE4CF1">
          <w:rPr>
            <w:rStyle w:val="ae"/>
          </w:rPr>
          <w:t>7.2.0-DMR</w:t>
        </w:r>
      </w:hyperlink>
      <w:r>
        <w:t xml:space="preserve">, </w:t>
      </w:r>
      <w:hyperlink r:id="rId17">
        <w:r w:rsidRPr="00EE4CF1">
          <w:rPr>
            <w:rStyle w:val="ae"/>
          </w:rPr>
          <w:t>7.3.0-DMR</w:t>
        </w:r>
      </w:hyperlink>
      <w:r>
        <w:t xml:space="preserve">, and </w:t>
      </w:r>
      <w:hyperlink r:id="rId18">
        <w:r w:rsidRPr="00EE4CF1">
          <w:rPr>
            <w:rStyle w:val="ae"/>
          </w:rPr>
          <w:t>7.4.0-DMR</w:t>
        </w:r>
      </w:hyperlink>
      <w:r>
        <w:t xml:space="preserve">. When you upgrade from 7.1.x to 7.5.0, you can download the </w:t>
      </w:r>
      <w:hyperlink r:id="rId19">
        <w:r w:rsidRPr="00EE4CF1">
          <w:rPr>
            <w:rStyle w:val="ae"/>
          </w:rPr>
          <w:t>TiDB Release Notes PDF</w:t>
        </w:r>
      </w:hyperlink>
      <w:r>
        <w:t xml:space="preserve"> to view all release notes between the two LTS versions. The following table lists some highlights from 7.2.0 to 7.5.0:</w:t>
      </w:r>
    </w:p>
    <w:tbl>
      <w:tblPr>
        <w:tblStyle w:val="Table"/>
        <w:tblW w:w="0" w:type="auto"/>
        <w:tblLook w:val="0020" w:firstRow="1" w:lastRow="0" w:firstColumn="0" w:lastColumn="0" w:noHBand="0" w:noVBand="0"/>
      </w:tblPr>
      <w:tblGrid>
        <w:gridCol w:w="1850"/>
        <w:gridCol w:w="2488"/>
        <w:gridCol w:w="4292"/>
      </w:tblGrid>
      <w:tr w:rsidR="00CB2A82" w:rsidRPr="00CB2A82" w14:paraId="2CD27E21" w14:textId="77777777" w:rsidTr="00611A07">
        <w:trPr>
          <w:cnfStyle w:val="100000000000" w:firstRow="1" w:lastRow="0" w:firstColumn="0" w:lastColumn="0" w:oddVBand="0" w:evenVBand="0" w:oddHBand="0" w:evenHBand="0" w:firstRowFirstColumn="0" w:firstRowLastColumn="0" w:lastRowFirstColumn="0" w:lastRowLastColumn="0"/>
          <w:tblHeader/>
        </w:trPr>
        <w:tc>
          <w:tcPr>
            <w:tcW w:w="0" w:type="auto"/>
          </w:tcPr>
          <w:p w14:paraId="0EFCB53D" w14:textId="77777777" w:rsidR="00CB2A82" w:rsidRPr="00CB2A82" w:rsidRDefault="00CB2A82" w:rsidP="00CB2A82">
            <w:pPr>
              <w:spacing w:before="36" w:after="36"/>
              <w:rPr>
                <w:sz w:val="24"/>
                <w:szCs w:val="24"/>
                <w:lang w:eastAsia="en-US"/>
              </w:rPr>
            </w:pPr>
            <w:r w:rsidRPr="00CB2A82">
              <w:rPr>
                <w:sz w:val="24"/>
                <w:szCs w:val="24"/>
                <w:lang w:eastAsia="en-US"/>
              </w:rPr>
              <w:t>Category</w:t>
            </w:r>
          </w:p>
        </w:tc>
        <w:tc>
          <w:tcPr>
            <w:tcW w:w="0" w:type="auto"/>
          </w:tcPr>
          <w:p w14:paraId="0FC1A8E6" w14:textId="77777777" w:rsidR="00CB2A82" w:rsidRPr="00CB2A82" w:rsidRDefault="00CB2A82" w:rsidP="00CB2A82">
            <w:pPr>
              <w:spacing w:before="36" w:after="36"/>
              <w:rPr>
                <w:sz w:val="24"/>
                <w:szCs w:val="24"/>
                <w:lang w:eastAsia="en-US"/>
              </w:rPr>
            </w:pPr>
            <w:r w:rsidRPr="00CB2A82">
              <w:rPr>
                <w:sz w:val="24"/>
                <w:szCs w:val="24"/>
                <w:lang w:eastAsia="en-US"/>
              </w:rPr>
              <w:t>Feature</w:t>
            </w:r>
          </w:p>
        </w:tc>
        <w:tc>
          <w:tcPr>
            <w:tcW w:w="0" w:type="auto"/>
          </w:tcPr>
          <w:p w14:paraId="13793AD3" w14:textId="77777777" w:rsidR="00CB2A82" w:rsidRPr="00CB2A82" w:rsidRDefault="00CB2A82" w:rsidP="00CB2A82">
            <w:pPr>
              <w:spacing w:before="36" w:after="36"/>
              <w:rPr>
                <w:sz w:val="24"/>
                <w:szCs w:val="24"/>
                <w:lang w:eastAsia="en-US"/>
              </w:rPr>
            </w:pPr>
            <w:r w:rsidRPr="00CB2A82">
              <w:rPr>
                <w:sz w:val="24"/>
                <w:szCs w:val="24"/>
                <w:lang w:eastAsia="en-US"/>
              </w:rPr>
              <w:t>Description</w:t>
            </w:r>
          </w:p>
        </w:tc>
      </w:tr>
      <w:tr w:rsidR="00CB2A82" w:rsidRPr="00CB2A82" w14:paraId="070541AF" w14:textId="77777777" w:rsidTr="00611A07">
        <w:tc>
          <w:tcPr>
            <w:tcW w:w="0" w:type="auto"/>
          </w:tcPr>
          <w:p w14:paraId="223D8AC9" w14:textId="77777777" w:rsidR="00CB2A82" w:rsidRPr="00CB2A82" w:rsidRDefault="00CB2A82" w:rsidP="00CB2A82">
            <w:pPr>
              <w:spacing w:before="36" w:after="36"/>
              <w:rPr>
                <w:sz w:val="24"/>
                <w:szCs w:val="24"/>
                <w:lang w:eastAsia="en-US"/>
              </w:rPr>
            </w:pPr>
            <w:r w:rsidRPr="00CB2A82">
              <w:rPr>
                <w:sz w:val="24"/>
                <w:szCs w:val="24"/>
                <w:lang w:eastAsia="en-US"/>
              </w:rPr>
              <w:t>Scalability and Performance</w:t>
            </w:r>
          </w:p>
        </w:tc>
        <w:tc>
          <w:tcPr>
            <w:tcW w:w="0" w:type="auto"/>
          </w:tcPr>
          <w:p w14:paraId="2E020FD8" w14:textId="77777777" w:rsidR="00CB2A82" w:rsidRPr="00CB2A82" w:rsidRDefault="00CB2A82" w:rsidP="00CB2A82">
            <w:pPr>
              <w:spacing w:before="36" w:after="36"/>
              <w:rPr>
                <w:sz w:val="24"/>
                <w:szCs w:val="24"/>
                <w:lang w:eastAsia="en-US"/>
              </w:rPr>
            </w:pPr>
            <w:r w:rsidRPr="00CB2A82">
              <w:rPr>
                <w:sz w:val="24"/>
                <w:szCs w:val="24"/>
                <w:lang w:eastAsia="en-US"/>
              </w:rPr>
              <w:t xml:space="preserve">Support running multiple </w:t>
            </w:r>
            <w:r w:rsidRPr="00CB2A82">
              <w:rPr>
                <w:sz w:val="22"/>
                <w:szCs w:val="24"/>
                <w:lang w:eastAsia="en-US"/>
              </w:rPr>
              <w:t>ADD INDEX</w:t>
            </w:r>
            <w:r w:rsidRPr="00CB2A82">
              <w:rPr>
                <w:sz w:val="24"/>
                <w:szCs w:val="24"/>
                <w:lang w:eastAsia="en-US"/>
              </w:rPr>
              <w:t xml:space="preserve"> statements in parallel</w:t>
            </w:r>
          </w:p>
        </w:tc>
        <w:tc>
          <w:tcPr>
            <w:tcW w:w="0" w:type="auto"/>
          </w:tcPr>
          <w:p w14:paraId="2026AE9B" w14:textId="77777777" w:rsidR="00CB2A82" w:rsidRPr="00CB2A82" w:rsidRDefault="00CB2A82" w:rsidP="00CB2A82">
            <w:pPr>
              <w:spacing w:before="36" w:after="36"/>
              <w:rPr>
                <w:sz w:val="24"/>
                <w:szCs w:val="24"/>
                <w:lang w:eastAsia="en-US"/>
              </w:rPr>
            </w:pPr>
            <w:r w:rsidRPr="00CB2A82">
              <w:rPr>
                <w:sz w:val="24"/>
                <w:szCs w:val="24"/>
                <w:lang w:eastAsia="en-US"/>
              </w:rPr>
              <w:t xml:space="preserve">This feature allows for concurrent jobs to add multiple indexes for a single table. Previously, it would take the time of X plus the time of Y to execute two </w:t>
            </w:r>
            <w:r w:rsidRPr="00CB2A82">
              <w:rPr>
                <w:sz w:val="22"/>
                <w:szCs w:val="24"/>
                <w:lang w:eastAsia="en-US"/>
              </w:rPr>
              <w:t>ADD INDEX</w:t>
            </w:r>
            <w:r w:rsidRPr="00CB2A82">
              <w:rPr>
                <w:sz w:val="24"/>
                <w:szCs w:val="24"/>
                <w:lang w:eastAsia="en-US"/>
              </w:rPr>
              <w:t xml:space="preserve"> statements simultaneously (X and Y). With this feature, adding two indexes X and Y in one SQL can be concurrently executed, and the total execution time of DDL is significantly reduced. Especially in scenarios with wide tables, internal test data shows that performance can be improved by up to 94%.</w:t>
            </w:r>
          </w:p>
        </w:tc>
      </w:tr>
      <w:tr w:rsidR="00CB2A82" w:rsidRPr="00CB2A82" w14:paraId="773C1106" w14:textId="77777777" w:rsidTr="00611A07">
        <w:tc>
          <w:tcPr>
            <w:tcW w:w="0" w:type="auto"/>
            <w:vMerge w:val="restart"/>
          </w:tcPr>
          <w:p w14:paraId="6FB59416" w14:textId="77777777" w:rsidR="00CB2A82" w:rsidRPr="00CB2A82" w:rsidRDefault="00CB2A82" w:rsidP="00CB2A82">
            <w:pPr>
              <w:spacing w:before="36" w:after="36"/>
              <w:rPr>
                <w:sz w:val="24"/>
                <w:szCs w:val="24"/>
                <w:lang w:eastAsia="en-US"/>
              </w:rPr>
            </w:pPr>
            <w:r w:rsidRPr="00CB2A82">
              <w:rPr>
                <w:sz w:val="24"/>
                <w:szCs w:val="24"/>
                <w:lang w:eastAsia="en-US"/>
              </w:rPr>
              <w:t>Reliability and Availability</w:t>
            </w:r>
          </w:p>
        </w:tc>
        <w:tc>
          <w:tcPr>
            <w:tcW w:w="0" w:type="auto"/>
          </w:tcPr>
          <w:p w14:paraId="23FF1511" w14:textId="77777777" w:rsidR="00CB2A82" w:rsidRPr="00CB2A82" w:rsidRDefault="00CB2A82" w:rsidP="00CB2A82">
            <w:pPr>
              <w:spacing w:before="36" w:after="36"/>
              <w:rPr>
                <w:sz w:val="24"/>
                <w:szCs w:val="24"/>
                <w:lang w:eastAsia="en-US"/>
              </w:rPr>
            </w:pPr>
            <w:r w:rsidRPr="00CB2A82">
              <w:rPr>
                <w:sz w:val="24"/>
                <w:szCs w:val="24"/>
                <w:lang w:eastAsia="en-US"/>
              </w:rPr>
              <w:t xml:space="preserve">Optimize </w:t>
            </w:r>
            <w:hyperlink r:id="rId20">
              <w:r w:rsidRPr="00EE4CF1">
                <w:rPr>
                  <w:color w:val="4F81BD" w:themeColor="accent1"/>
                  <w:sz w:val="24"/>
                  <w:szCs w:val="24"/>
                  <w:lang w:eastAsia="en-US"/>
                </w:rPr>
                <w:t>Global Sort</w:t>
              </w:r>
            </w:hyperlink>
            <w:r w:rsidRPr="00CB2A82">
              <w:rPr>
                <w:sz w:val="24"/>
                <w:szCs w:val="24"/>
                <w:lang w:eastAsia="en-US"/>
              </w:rPr>
              <w:t xml:space="preserve"> (experimental, introduced in v7.4.0)</w:t>
            </w:r>
          </w:p>
        </w:tc>
        <w:tc>
          <w:tcPr>
            <w:tcW w:w="0" w:type="auto"/>
          </w:tcPr>
          <w:p w14:paraId="0BD7F76F" w14:textId="77777777" w:rsidR="00CB2A82" w:rsidRPr="00CB2A82" w:rsidRDefault="00CB2A82" w:rsidP="00CB2A82">
            <w:pPr>
              <w:spacing w:before="36" w:after="36"/>
              <w:rPr>
                <w:sz w:val="24"/>
                <w:szCs w:val="24"/>
                <w:lang w:eastAsia="en-US"/>
              </w:rPr>
            </w:pPr>
            <w:r w:rsidRPr="00CB2A82">
              <w:rPr>
                <w:sz w:val="24"/>
                <w:szCs w:val="24"/>
                <w:lang w:eastAsia="en-US"/>
              </w:rPr>
              <w:t xml:space="preserve">TiDB v7.2.0 introduced the </w:t>
            </w:r>
            <w:hyperlink r:id="rId21">
              <w:r w:rsidRPr="00EE4CF1">
                <w:rPr>
                  <w:color w:val="4F81BD" w:themeColor="accent1"/>
                  <w:sz w:val="24"/>
                  <w:szCs w:val="24"/>
                  <w:lang w:eastAsia="en-US"/>
                </w:rPr>
                <w:t>distributed execution framework</w:t>
              </w:r>
            </w:hyperlink>
            <w:r w:rsidRPr="00CB2A82">
              <w:rPr>
                <w:sz w:val="24"/>
                <w:szCs w:val="24"/>
                <w:lang w:eastAsia="en-US"/>
              </w:rPr>
              <w:t xml:space="preserve">. For tasks that take advantage of this framework, v7.4 introduces global sorting to eliminate the unnecessary I/O, CPU, and memory spikes caused by temporarily out-of-order data during data re-organization tasks. The global sorting takes advantage of external </w:t>
            </w:r>
            <w:r w:rsidRPr="00CB2A82">
              <w:rPr>
                <w:sz w:val="24"/>
                <w:szCs w:val="24"/>
                <w:lang w:eastAsia="en-US"/>
              </w:rPr>
              <w:lastRenderedPageBreak/>
              <w:t xml:space="preserve">shared object storage (Amazon S3 in this first iteration) to store intermediary files during the job, adding flexibility and cost savings. Operations like </w:t>
            </w:r>
            <w:r w:rsidRPr="00CB2A82">
              <w:rPr>
                <w:sz w:val="22"/>
                <w:szCs w:val="24"/>
                <w:lang w:eastAsia="en-US"/>
              </w:rPr>
              <w:t>ADD INDEX</w:t>
            </w:r>
            <w:r w:rsidRPr="00CB2A82">
              <w:rPr>
                <w:sz w:val="24"/>
                <w:szCs w:val="24"/>
                <w:lang w:eastAsia="en-US"/>
              </w:rPr>
              <w:t xml:space="preserve"> and </w:t>
            </w:r>
            <w:r w:rsidRPr="00CB2A82">
              <w:rPr>
                <w:sz w:val="22"/>
                <w:szCs w:val="24"/>
                <w:lang w:eastAsia="en-US"/>
              </w:rPr>
              <w:t>IMPORT INTO</w:t>
            </w:r>
            <w:r w:rsidRPr="00CB2A82">
              <w:rPr>
                <w:sz w:val="24"/>
                <w:szCs w:val="24"/>
                <w:lang w:eastAsia="en-US"/>
              </w:rPr>
              <w:t xml:space="preserve"> will be faster, more resilient, more stable, more flexible, and cost less to run.</w:t>
            </w:r>
          </w:p>
        </w:tc>
      </w:tr>
      <w:tr w:rsidR="00CB2A82" w:rsidRPr="00CB2A82" w14:paraId="5D69710F" w14:textId="77777777" w:rsidTr="00611A07">
        <w:tc>
          <w:tcPr>
            <w:tcW w:w="0" w:type="auto"/>
            <w:vMerge/>
          </w:tcPr>
          <w:p w14:paraId="5665F9C1" w14:textId="77777777" w:rsidR="00CB2A82" w:rsidRPr="00CB2A82" w:rsidRDefault="00CB2A82" w:rsidP="00CB2A82">
            <w:pPr>
              <w:rPr>
                <w:sz w:val="24"/>
                <w:szCs w:val="24"/>
                <w:lang w:eastAsia="en-US"/>
              </w:rPr>
            </w:pPr>
          </w:p>
        </w:tc>
        <w:tc>
          <w:tcPr>
            <w:tcW w:w="0" w:type="auto"/>
          </w:tcPr>
          <w:p w14:paraId="212B5494" w14:textId="77777777" w:rsidR="00CB2A82" w:rsidRPr="00CB2A82" w:rsidRDefault="00000000" w:rsidP="00CB2A82">
            <w:pPr>
              <w:spacing w:before="36" w:after="36"/>
              <w:rPr>
                <w:sz w:val="24"/>
                <w:szCs w:val="24"/>
                <w:lang w:eastAsia="en-US"/>
              </w:rPr>
            </w:pPr>
            <w:hyperlink r:id="rId22" w:anchor="manage-background-tasks">
              <w:r w:rsidR="00CB2A82" w:rsidRPr="00EE4CF1">
                <w:rPr>
                  <w:color w:val="4F81BD" w:themeColor="accent1"/>
                  <w:sz w:val="24"/>
                  <w:szCs w:val="24"/>
                  <w:lang w:eastAsia="en-US"/>
                </w:rPr>
                <w:t>Resource control for background tasks</w:t>
              </w:r>
            </w:hyperlink>
            <w:r w:rsidR="00CB2A82" w:rsidRPr="00CB2A82">
              <w:rPr>
                <w:sz w:val="24"/>
                <w:szCs w:val="24"/>
                <w:lang w:eastAsia="en-US"/>
              </w:rPr>
              <w:t xml:space="preserve"> (experimental, introduced in v7.4.0)</w:t>
            </w:r>
          </w:p>
        </w:tc>
        <w:tc>
          <w:tcPr>
            <w:tcW w:w="0" w:type="auto"/>
          </w:tcPr>
          <w:p w14:paraId="16588816" w14:textId="77777777" w:rsidR="00CB2A82" w:rsidRPr="00CB2A82" w:rsidRDefault="00CB2A82" w:rsidP="00CB2A82">
            <w:pPr>
              <w:spacing w:before="36" w:after="36"/>
              <w:rPr>
                <w:sz w:val="24"/>
                <w:szCs w:val="24"/>
                <w:lang w:eastAsia="en-US"/>
              </w:rPr>
            </w:pPr>
            <w:r w:rsidRPr="00CB2A82">
              <w:rPr>
                <w:sz w:val="24"/>
                <w:szCs w:val="24"/>
                <w:lang w:eastAsia="en-US"/>
              </w:rPr>
              <w:t xml:space="preserve">In v7.1.0, the </w:t>
            </w:r>
            <w:hyperlink r:id="rId23">
              <w:r w:rsidRPr="00EE4CF1">
                <w:rPr>
                  <w:color w:val="4F81BD" w:themeColor="accent1"/>
                  <w:sz w:val="24"/>
                  <w:szCs w:val="24"/>
                  <w:lang w:eastAsia="en-US"/>
                </w:rPr>
                <w:t>Resource Control</w:t>
              </w:r>
            </w:hyperlink>
            <w:r w:rsidRPr="00CB2A82">
              <w:rPr>
                <w:sz w:val="24"/>
                <w:szCs w:val="24"/>
                <w:lang w:eastAsia="en-US"/>
              </w:rPr>
              <w:t xml:space="preserve"> feature was introduced to mitigate resource and storage access interference between workloads. TiDB v7.4.0 applied this control to the priority of background tasks as well. In v7.4.0, Resource Control now identifies and manages the priority of background task execution, such as auto-analyze, Backup &amp; Restore, bulk load with TiDB Lightning, and online DDL. In future releases, this control will eventually apply to all background tasks.</w:t>
            </w:r>
          </w:p>
        </w:tc>
      </w:tr>
      <w:tr w:rsidR="00CB2A82" w:rsidRPr="00CB2A82" w14:paraId="076EBEE7" w14:textId="77777777" w:rsidTr="00611A07">
        <w:tc>
          <w:tcPr>
            <w:tcW w:w="0" w:type="auto"/>
            <w:vMerge/>
          </w:tcPr>
          <w:p w14:paraId="312327B7" w14:textId="77777777" w:rsidR="00CB2A82" w:rsidRPr="00CB2A82" w:rsidRDefault="00CB2A82" w:rsidP="00CB2A82">
            <w:pPr>
              <w:rPr>
                <w:sz w:val="24"/>
                <w:szCs w:val="24"/>
                <w:lang w:eastAsia="en-US"/>
              </w:rPr>
            </w:pPr>
          </w:p>
        </w:tc>
        <w:tc>
          <w:tcPr>
            <w:tcW w:w="0" w:type="auto"/>
          </w:tcPr>
          <w:p w14:paraId="2CB75419" w14:textId="77777777" w:rsidR="00CB2A82" w:rsidRPr="00CB2A82" w:rsidRDefault="00CB2A82" w:rsidP="00CB2A82">
            <w:pPr>
              <w:spacing w:before="36" w:after="36"/>
              <w:rPr>
                <w:sz w:val="24"/>
                <w:szCs w:val="24"/>
                <w:lang w:eastAsia="en-US"/>
              </w:rPr>
            </w:pPr>
            <w:r w:rsidRPr="00CB2A82">
              <w:rPr>
                <w:sz w:val="24"/>
                <w:szCs w:val="24"/>
                <w:lang w:eastAsia="en-US"/>
              </w:rPr>
              <w:t xml:space="preserve">Resource control for </w:t>
            </w:r>
            <w:hyperlink r:id="rId24" w:anchor="manage-queries-that-consume-more-resources-than-expected-runaway-queries">
              <w:r w:rsidRPr="00EE4CF1">
                <w:rPr>
                  <w:color w:val="4F81BD" w:themeColor="accent1"/>
                  <w:sz w:val="24"/>
                  <w:szCs w:val="24"/>
                  <w:lang w:eastAsia="en-US"/>
                </w:rPr>
                <w:t>managing runaway queries</w:t>
              </w:r>
            </w:hyperlink>
            <w:r w:rsidRPr="00CB2A82">
              <w:rPr>
                <w:sz w:val="24"/>
                <w:szCs w:val="24"/>
                <w:lang w:eastAsia="en-US"/>
              </w:rPr>
              <w:t xml:space="preserve"> (experimental, introduced in v7.2.0)</w:t>
            </w:r>
          </w:p>
        </w:tc>
        <w:tc>
          <w:tcPr>
            <w:tcW w:w="0" w:type="auto"/>
          </w:tcPr>
          <w:p w14:paraId="10221AE7" w14:textId="77777777" w:rsidR="00CB2A82" w:rsidRPr="00CB2A82" w:rsidRDefault="00000000" w:rsidP="00CB2A82">
            <w:pPr>
              <w:spacing w:before="36" w:after="36"/>
              <w:rPr>
                <w:sz w:val="24"/>
                <w:szCs w:val="24"/>
                <w:lang w:eastAsia="en-US"/>
              </w:rPr>
            </w:pPr>
            <w:hyperlink r:id="rId25">
              <w:r w:rsidR="00CB2A82" w:rsidRPr="00EE4CF1">
                <w:rPr>
                  <w:color w:val="4F81BD" w:themeColor="accent1"/>
                  <w:sz w:val="24"/>
                  <w:szCs w:val="24"/>
                  <w:lang w:eastAsia="en-US"/>
                </w:rPr>
                <w:t>Resource Control</w:t>
              </w:r>
            </w:hyperlink>
            <w:r w:rsidR="00CB2A82" w:rsidRPr="00CB2A82">
              <w:rPr>
                <w:sz w:val="24"/>
                <w:szCs w:val="24"/>
                <w:lang w:eastAsia="en-US"/>
              </w:rPr>
              <w:t xml:space="preserve"> is a framework for resource-isolating workloads by Resource Groups, but it makes no calls on how individual queries affect work inside of each group. TiDB v7.2.0 introduces "runaway queries control" to let you control how TiDB identifies and treats these queries per Resource Group. Depending on needs, long running queries might be terminated or throttled, and the queries can be identified by exact SQL text, SQL digests or their plan digests, for </w:t>
            </w:r>
            <w:r w:rsidR="00CB2A82" w:rsidRPr="00CB2A82">
              <w:rPr>
                <w:sz w:val="24"/>
                <w:szCs w:val="24"/>
                <w:lang w:eastAsia="en-US"/>
              </w:rPr>
              <w:lastRenderedPageBreak/>
              <w:t>better generalization. In v7.3.0, TiDB enables you to proactively watch for known bad queries, similar to a SQL blocklist at the database level.</w:t>
            </w:r>
          </w:p>
        </w:tc>
      </w:tr>
      <w:tr w:rsidR="00CB2A82" w:rsidRPr="00CB2A82" w14:paraId="4BCCFD04" w14:textId="77777777" w:rsidTr="00611A07">
        <w:tc>
          <w:tcPr>
            <w:tcW w:w="0" w:type="auto"/>
          </w:tcPr>
          <w:p w14:paraId="3E9E5320" w14:textId="77777777" w:rsidR="00CB2A82" w:rsidRPr="00CB2A82" w:rsidRDefault="00CB2A82" w:rsidP="00CB2A82">
            <w:pPr>
              <w:spacing w:before="36" w:after="36"/>
              <w:rPr>
                <w:sz w:val="24"/>
                <w:szCs w:val="24"/>
                <w:lang w:eastAsia="en-US"/>
              </w:rPr>
            </w:pPr>
            <w:r w:rsidRPr="00CB2A82">
              <w:rPr>
                <w:sz w:val="24"/>
                <w:szCs w:val="24"/>
                <w:lang w:eastAsia="en-US"/>
              </w:rPr>
              <w:lastRenderedPageBreak/>
              <w:t>SQL</w:t>
            </w:r>
          </w:p>
        </w:tc>
        <w:tc>
          <w:tcPr>
            <w:tcW w:w="0" w:type="auto"/>
          </w:tcPr>
          <w:p w14:paraId="5AE7B6BC" w14:textId="77777777" w:rsidR="00CB2A82" w:rsidRPr="00CB2A82" w:rsidRDefault="00CB2A82" w:rsidP="00CB2A82">
            <w:pPr>
              <w:spacing w:before="36" w:after="36"/>
              <w:rPr>
                <w:sz w:val="24"/>
                <w:szCs w:val="24"/>
                <w:lang w:eastAsia="en-US"/>
              </w:rPr>
            </w:pPr>
            <w:r w:rsidRPr="00CB2A82">
              <w:rPr>
                <w:sz w:val="24"/>
                <w:szCs w:val="24"/>
                <w:lang w:eastAsia="en-US"/>
              </w:rPr>
              <w:t>MySQL 8.0 compatibility (introduced in v7.4.0)</w:t>
            </w:r>
          </w:p>
        </w:tc>
        <w:tc>
          <w:tcPr>
            <w:tcW w:w="0" w:type="auto"/>
          </w:tcPr>
          <w:p w14:paraId="065A2869" w14:textId="77777777" w:rsidR="00CB2A82" w:rsidRPr="00CB2A82" w:rsidRDefault="00CB2A82" w:rsidP="00CB2A82">
            <w:pPr>
              <w:spacing w:before="36" w:after="36"/>
              <w:rPr>
                <w:sz w:val="24"/>
                <w:szCs w:val="24"/>
                <w:lang w:eastAsia="en-US"/>
              </w:rPr>
            </w:pPr>
            <w:r w:rsidRPr="00CB2A82">
              <w:rPr>
                <w:sz w:val="24"/>
                <w:szCs w:val="24"/>
                <w:lang w:eastAsia="en-US"/>
              </w:rPr>
              <w:t xml:space="preserve">In MySQL 8.0, the default character set is utf8mb4, and the default collation of utf8mb4 is </w:t>
            </w:r>
            <w:r w:rsidRPr="00CB2A82">
              <w:rPr>
                <w:sz w:val="22"/>
                <w:szCs w:val="24"/>
                <w:lang w:eastAsia="en-US"/>
              </w:rPr>
              <w:t>utf8mb4_0900_ai_ci</w:t>
            </w:r>
            <w:r w:rsidRPr="00CB2A82">
              <w:rPr>
                <w:sz w:val="24"/>
                <w:szCs w:val="24"/>
                <w:lang w:eastAsia="en-US"/>
              </w:rPr>
              <w:t>. TiDB v7.4.0 adding support for this enhances compatibility with MySQL 8.0 so that migrations and replications from MySQL 8.0 databases with the default collation are now much smoother.</w:t>
            </w:r>
          </w:p>
        </w:tc>
      </w:tr>
      <w:tr w:rsidR="00CB2A82" w:rsidRPr="00CB2A82" w14:paraId="02E80314" w14:textId="77777777" w:rsidTr="00611A07">
        <w:tc>
          <w:tcPr>
            <w:tcW w:w="0" w:type="auto"/>
            <w:vMerge w:val="restart"/>
          </w:tcPr>
          <w:p w14:paraId="12135720" w14:textId="77777777" w:rsidR="00CB2A82" w:rsidRPr="00CB2A82" w:rsidRDefault="00CB2A82" w:rsidP="00CB2A82">
            <w:pPr>
              <w:spacing w:before="36" w:after="36"/>
              <w:rPr>
                <w:sz w:val="24"/>
                <w:szCs w:val="24"/>
                <w:lang w:eastAsia="en-US"/>
              </w:rPr>
            </w:pPr>
            <w:r w:rsidRPr="00CB2A82">
              <w:rPr>
                <w:sz w:val="24"/>
                <w:szCs w:val="24"/>
                <w:lang w:eastAsia="en-US"/>
              </w:rPr>
              <w:t>DB Operations and Observability</w:t>
            </w:r>
          </w:p>
        </w:tc>
        <w:tc>
          <w:tcPr>
            <w:tcW w:w="0" w:type="auto"/>
          </w:tcPr>
          <w:p w14:paraId="0B0223D8" w14:textId="77777777" w:rsidR="00CB2A82" w:rsidRPr="00CB2A82" w:rsidRDefault="00CB2A82" w:rsidP="00CB2A82">
            <w:pPr>
              <w:spacing w:before="36" w:after="36"/>
              <w:rPr>
                <w:sz w:val="24"/>
                <w:szCs w:val="24"/>
                <w:lang w:eastAsia="en-US"/>
              </w:rPr>
            </w:pPr>
            <w:r w:rsidRPr="00CB2A82">
              <w:rPr>
                <w:sz w:val="24"/>
                <w:szCs w:val="24"/>
                <w:lang w:eastAsia="en-US"/>
              </w:rPr>
              <w:t xml:space="preserve">TiDB Lightning's physical import mode integrated into TiDB with </w:t>
            </w:r>
            <w:hyperlink r:id="rId26">
              <w:r w:rsidRPr="00EE4CF1">
                <w:rPr>
                  <w:color w:val="4F81BD" w:themeColor="accent1"/>
                  <w:sz w:val="22"/>
                  <w:szCs w:val="24"/>
                  <w:lang w:eastAsia="en-US"/>
                </w:rPr>
                <w:t>IMPORT INTO</w:t>
              </w:r>
            </w:hyperlink>
            <w:r w:rsidRPr="00CB2A82">
              <w:rPr>
                <w:sz w:val="24"/>
                <w:szCs w:val="24"/>
                <w:lang w:eastAsia="en-US"/>
              </w:rPr>
              <w:t xml:space="preserve"> (GA)</w:t>
            </w:r>
          </w:p>
        </w:tc>
        <w:tc>
          <w:tcPr>
            <w:tcW w:w="0" w:type="auto"/>
          </w:tcPr>
          <w:p w14:paraId="6C25D84D" w14:textId="77777777" w:rsidR="00CB2A82" w:rsidRPr="00CB2A82" w:rsidRDefault="00CB2A82" w:rsidP="00CB2A82">
            <w:pPr>
              <w:spacing w:before="36" w:after="36"/>
              <w:rPr>
                <w:sz w:val="24"/>
                <w:szCs w:val="24"/>
                <w:lang w:eastAsia="en-US"/>
              </w:rPr>
            </w:pPr>
            <w:r w:rsidRPr="00CB2A82">
              <w:rPr>
                <w:sz w:val="24"/>
                <w:szCs w:val="24"/>
                <w:lang w:eastAsia="en-US"/>
              </w:rPr>
              <w:t xml:space="preserve">Before v7.2.0, to import data based on the file system, you needed to install </w:t>
            </w:r>
            <w:hyperlink r:id="rId27">
              <w:r w:rsidRPr="00EE4CF1">
                <w:rPr>
                  <w:color w:val="4F81BD" w:themeColor="accent1"/>
                  <w:sz w:val="24"/>
                  <w:szCs w:val="24"/>
                  <w:lang w:eastAsia="en-US"/>
                </w:rPr>
                <w:t>TiDB Lightning</w:t>
              </w:r>
            </w:hyperlink>
            <w:r w:rsidRPr="00CB2A82">
              <w:rPr>
                <w:sz w:val="24"/>
                <w:szCs w:val="24"/>
                <w:lang w:eastAsia="en-US"/>
              </w:rPr>
              <w:t xml:space="preserve"> and used its physical import mode. Now, the same capability is integrated into the </w:t>
            </w:r>
            <w:r w:rsidRPr="00CB2A82">
              <w:rPr>
                <w:sz w:val="22"/>
                <w:szCs w:val="24"/>
                <w:lang w:eastAsia="en-US"/>
              </w:rPr>
              <w:t>IMPORT INTO</w:t>
            </w:r>
            <w:r w:rsidRPr="00CB2A82">
              <w:rPr>
                <w:sz w:val="24"/>
                <w:szCs w:val="24"/>
                <w:lang w:eastAsia="en-US"/>
              </w:rPr>
              <w:t xml:space="preserve"> statement so you can use this statement to quickly import data without installing any additional tool. This statement also supports the </w:t>
            </w:r>
            <w:hyperlink r:id="rId28">
              <w:r w:rsidRPr="00EE4CF1">
                <w:rPr>
                  <w:color w:val="4F81BD" w:themeColor="accent1"/>
                  <w:sz w:val="24"/>
                  <w:szCs w:val="24"/>
                  <w:lang w:eastAsia="en-US"/>
                </w:rPr>
                <w:t>distributed execution framework</w:t>
              </w:r>
            </w:hyperlink>
            <w:r w:rsidRPr="00CB2A82">
              <w:rPr>
                <w:sz w:val="24"/>
                <w:szCs w:val="24"/>
                <w:lang w:eastAsia="en-US"/>
              </w:rPr>
              <w:t xml:space="preserve"> for parallel import, which improves import efficiency during large-scale imports.</w:t>
            </w:r>
          </w:p>
        </w:tc>
      </w:tr>
      <w:tr w:rsidR="00CB2A82" w:rsidRPr="00CB2A82" w14:paraId="4307115D" w14:textId="77777777" w:rsidTr="00611A07">
        <w:tc>
          <w:tcPr>
            <w:tcW w:w="0" w:type="auto"/>
            <w:vMerge/>
          </w:tcPr>
          <w:p w14:paraId="19CAC88C" w14:textId="77777777" w:rsidR="00CB2A82" w:rsidRPr="00CB2A82" w:rsidRDefault="00CB2A82" w:rsidP="00CB2A82">
            <w:pPr>
              <w:rPr>
                <w:sz w:val="24"/>
                <w:szCs w:val="24"/>
                <w:lang w:eastAsia="en-US"/>
              </w:rPr>
            </w:pPr>
          </w:p>
        </w:tc>
        <w:tc>
          <w:tcPr>
            <w:tcW w:w="0" w:type="auto"/>
          </w:tcPr>
          <w:p w14:paraId="137C51C5" w14:textId="77777777" w:rsidR="00CB2A82" w:rsidRPr="00CB2A82" w:rsidRDefault="00CB2A82" w:rsidP="00CB2A82">
            <w:pPr>
              <w:spacing w:before="36" w:after="36"/>
              <w:rPr>
                <w:sz w:val="24"/>
                <w:szCs w:val="24"/>
                <w:lang w:eastAsia="en-US"/>
              </w:rPr>
            </w:pPr>
            <w:r w:rsidRPr="00CB2A82">
              <w:rPr>
                <w:sz w:val="24"/>
                <w:szCs w:val="24"/>
                <w:lang w:eastAsia="en-US"/>
              </w:rPr>
              <w:t xml:space="preserve">Specify </w:t>
            </w:r>
            <w:hyperlink r:id="rId29" w:anchor="tidb_service_scope-new-in-v740">
              <w:r w:rsidRPr="00EE4CF1">
                <w:rPr>
                  <w:color w:val="4F81BD" w:themeColor="accent1"/>
                  <w:sz w:val="24"/>
                  <w:szCs w:val="24"/>
                  <w:lang w:eastAsia="en-US"/>
                </w:rPr>
                <w:t>the respective TiDB nodes</w:t>
              </w:r>
            </w:hyperlink>
            <w:r w:rsidRPr="00CB2A82">
              <w:rPr>
                <w:sz w:val="24"/>
                <w:szCs w:val="24"/>
                <w:lang w:eastAsia="en-US"/>
              </w:rPr>
              <w:t xml:space="preserve"> to execute the </w:t>
            </w:r>
            <w:r w:rsidRPr="00CB2A82">
              <w:rPr>
                <w:sz w:val="22"/>
                <w:szCs w:val="24"/>
                <w:lang w:eastAsia="en-US"/>
              </w:rPr>
              <w:t>ADD INDEX</w:t>
            </w:r>
            <w:r w:rsidRPr="00CB2A82">
              <w:rPr>
                <w:sz w:val="24"/>
                <w:szCs w:val="24"/>
                <w:lang w:eastAsia="en-US"/>
              </w:rPr>
              <w:t xml:space="preserve"> and </w:t>
            </w:r>
            <w:r w:rsidRPr="00CB2A82">
              <w:rPr>
                <w:sz w:val="22"/>
                <w:szCs w:val="24"/>
                <w:lang w:eastAsia="en-US"/>
              </w:rPr>
              <w:t>IMPORT INTO</w:t>
            </w:r>
            <w:r w:rsidRPr="00CB2A82">
              <w:rPr>
                <w:sz w:val="24"/>
                <w:szCs w:val="24"/>
                <w:lang w:eastAsia="en-US"/>
              </w:rPr>
              <w:t xml:space="preserve"> SQL statements (GA)</w:t>
            </w:r>
          </w:p>
        </w:tc>
        <w:tc>
          <w:tcPr>
            <w:tcW w:w="0" w:type="auto"/>
          </w:tcPr>
          <w:p w14:paraId="2359B1CF" w14:textId="77777777" w:rsidR="00CB2A82" w:rsidRPr="00CB2A82" w:rsidRDefault="00CB2A82" w:rsidP="00CB2A82">
            <w:pPr>
              <w:spacing w:before="36" w:after="36"/>
              <w:rPr>
                <w:sz w:val="24"/>
                <w:szCs w:val="24"/>
                <w:lang w:eastAsia="en-US"/>
              </w:rPr>
            </w:pPr>
            <w:r w:rsidRPr="00CB2A82">
              <w:rPr>
                <w:sz w:val="24"/>
                <w:szCs w:val="24"/>
                <w:lang w:eastAsia="en-US"/>
              </w:rPr>
              <w:t xml:space="preserve">You have the flexibility to specify whether to execute </w:t>
            </w:r>
            <w:r w:rsidRPr="00CB2A82">
              <w:rPr>
                <w:sz w:val="22"/>
                <w:szCs w:val="24"/>
                <w:lang w:eastAsia="en-US"/>
              </w:rPr>
              <w:t>ADD INDEX</w:t>
            </w:r>
            <w:r w:rsidRPr="00CB2A82">
              <w:rPr>
                <w:sz w:val="24"/>
                <w:szCs w:val="24"/>
                <w:lang w:eastAsia="en-US"/>
              </w:rPr>
              <w:t xml:space="preserve"> or </w:t>
            </w:r>
            <w:r w:rsidRPr="00CB2A82">
              <w:rPr>
                <w:sz w:val="22"/>
                <w:szCs w:val="24"/>
                <w:lang w:eastAsia="en-US"/>
              </w:rPr>
              <w:t>IMPORT INTO</w:t>
            </w:r>
            <w:r w:rsidRPr="00CB2A82">
              <w:rPr>
                <w:sz w:val="24"/>
                <w:szCs w:val="24"/>
                <w:lang w:eastAsia="en-US"/>
              </w:rPr>
              <w:t xml:space="preserve"> SQL statements on some of the existing TiDB nodes or newly added TiDB nodes. This approach enables resource isolation from the rest of the TiDB nodes, preventing any impact on business operations while ensuring </w:t>
            </w:r>
            <w:r w:rsidRPr="00CB2A82">
              <w:rPr>
                <w:sz w:val="24"/>
                <w:szCs w:val="24"/>
                <w:lang w:eastAsia="en-US"/>
              </w:rPr>
              <w:lastRenderedPageBreak/>
              <w:t>optimal performance for executing the preceding SQL statements. In v7.5.0, this feature becomes generally available (GA).</w:t>
            </w:r>
          </w:p>
        </w:tc>
      </w:tr>
      <w:tr w:rsidR="00CB2A82" w:rsidRPr="00CB2A82" w14:paraId="7A7BD509" w14:textId="77777777" w:rsidTr="00611A07">
        <w:tc>
          <w:tcPr>
            <w:tcW w:w="0" w:type="auto"/>
            <w:vMerge/>
          </w:tcPr>
          <w:p w14:paraId="0131FB59" w14:textId="77777777" w:rsidR="00CB2A82" w:rsidRPr="00CB2A82" w:rsidRDefault="00CB2A82" w:rsidP="00CB2A82">
            <w:pPr>
              <w:rPr>
                <w:sz w:val="24"/>
                <w:szCs w:val="24"/>
                <w:lang w:eastAsia="en-US"/>
              </w:rPr>
            </w:pPr>
          </w:p>
        </w:tc>
        <w:tc>
          <w:tcPr>
            <w:tcW w:w="0" w:type="auto"/>
          </w:tcPr>
          <w:p w14:paraId="758441A5" w14:textId="77777777" w:rsidR="00CB2A82" w:rsidRPr="00CB2A82" w:rsidRDefault="00CB2A82" w:rsidP="00CB2A82">
            <w:pPr>
              <w:spacing w:before="36" w:after="36"/>
              <w:rPr>
                <w:sz w:val="24"/>
                <w:szCs w:val="24"/>
                <w:lang w:eastAsia="en-US"/>
              </w:rPr>
            </w:pPr>
            <w:r w:rsidRPr="00CB2A82">
              <w:rPr>
                <w:sz w:val="24"/>
                <w:szCs w:val="24"/>
                <w:lang w:eastAsia="en-US"/>
              </w:rPr>
              <w:t xml:space="preserve">DDL supports </w:t>
            </w:r>
            <w:hyperlink r:id="rId30" w:anchor="ddl-related-commands">
              <w:r w:rsidRPr="00EE4CF1">
                <w:rPr>
                  <w:color w:val="4F81BD" w:themeColor="accent1"/>
                  <w:sz w:val="24"/>
                  <w:szCs w:val="24"/>
                  <w:lang w:eastAsia="en-US"/>
                </w:rPr>
                <w:t>pause and resume operations</w:t>
              </w:r>
            </w:hyperlink>
            <w:r w:rsidRPr="00CB2A82">
              <w:rPr>
                <w:sz w:val="24"/>
                <w:szCs w:val="24"/>
                <w:lang w:eastAsia="en-US"/>
              </w:rPr>
              <w:t xml:space="preserve"> (GA)</w:t>
            </w:r>
          </w:p>
        </w:tc>
        <w:tc>
          <w:tcPr>
            <w:tcW w:w="0" w:type="auto"/>
          </w:tcPr>
          <w:p w14:paraId="6DD75F9C" w14:textId="77777777" w:rsidR="00CB2A82" w:rsidRPr="00CB2A82" w:rsidRDefault="00CB2A82" w:rsidP="00CB2A82">
            <w:pPr>
              <w:spacing w:before="36" w:after="36"/>
              <w:rPr>
                <w:sz w:val="24"/>
                <w:szCs w:val="24"/>
                <w:lang w:eastAsia="en-US"/>
              </w:rPr>
            </w:pPr>
            <w:r w:rsidRPr="00CB2A82">
              <w:rPr>
                <w:sz w:val="24"/>
                <w:szCs w:val="24"/>
                <w:lang w:eastAsia="en-US"/>
              </w:rPr>
              <w:t>Adding indexes can be big resource consumers and can affect online traffic. Even when throttled in a Resource Group or isolated to labeled nodes, there may still be a need to suspend these jobs in emergencies. As of v7.2.0, TiDB now natively supports suspending any number of these background jobs at once, freeing up needed resources while avoiding having to cancel and restart the jobs.</w:t>
            </w:r>
          </w:p>
        </w:tc>
      </w:tr>
      <w:tr w:rsidR="00CB2A82" w:rsidRPr="00CB2A82" w14:paraId="35577F7A" w14:textId="77777777" w:rsidTr="00611A07">
        <w:tc>
          <w:tcPr>
            <w:tcW w:w="0" w:type="auto"/>
            <w:vMerge/>
          </w:tcPr>
          <w:p w14:paraId="7BA8B3BA" w14:textId="77777777" w:rsidR="00CB2A82" w:rsidRPr="00CB2A82" w:rsidRDefault="00CB2A82" w:rsidP="00CB2A82">
            <w:pPr>
              <w:rPr>
                <w:sz w:val="24"/>
                <w:szCs w:val="24"/>
                <w:lang w:eastAsia="en-US"/>
              </w:rPr>
            </w:pPr>
          </w:p>
        </w:tc>
        <w:tc>
          <w:tcPr>
            <w:tcW w:w="0" w:type="auto"/>
          </w:tcPr>
          <w:p w14:paraId="1203D159" w14:textId="77777777" w:rsidR="00CB2A82" w:rsidRPr="00CB2A82" w:rsidRDefault="00CB2A82" w:rsidP="00CB2A82">
            <w:pPr>
              <w:spacing w:before="36" w:after="36"/>
              <w:rPr>
                <w:sz w:val="24"/>
                <w:szCs w:val="24"/>
                <w:lang w:eastAsia="en-US"/>
              </w:rPr>
            </w:pPr>
            <w:r w:rsidRPr="00CB2A82">
              <w:rPr>
                <w:sz w:val="24"/>
                <w:szCs w:val="24"/>
                <w:lang w:eastAsia="en-US"/>
              </w:rPr>
              <w:t>TiDB Dashboard supports heap profiling for TiKV</w:t>
            </w:r>
            <w:hyperlink r:id="rId31"/>
          </w:p>
        </w:tc>
        <w:tc>
          <w:tcPr>
            <w:tcW w:w="0" w:type="auto"/>
          </w:tcPr>
          <w:p w14:paraId="3782F0AA" w14:textId="77777777" w:rsidR="00CB2A82" w:rsidRPr="00CB2A82" w:rsidRDefault="00CB2A82" w:rsidP="00CB2A82">
            <w:pPr>
              <w:spacing w:before="36" w:after="36"/>
              <w:rPr>
                <w:sz w:val="24"/>
                <w:szCs w:val="24"/>
                <w:lang w:eastAsia="en-US"/>
              </w:rPr>
            </w:pPr>
            <w:r w:rsidRPr="00CB2A82">
              <w:rPr>
                <w:sz w:val="24"/>
                <w:szCs w:val="24"/>
                <w:lang w:eastAsia="en-US"/>
              </w:rPr>
              <w:t xml:space="preserve">Previously, addressing TiKV OOM or high memory usage issues typically required manual execution of </w:t>
            </w:r>
            <w:r w:rsidRPr="00CB2A82">
              <w:rPr>
                <w:sz w:val="22"/>
                <w:szCs w:val="24"/>
                <w:lang w:eastAsia="en-US"/>
              </w:rPr>
              <w:t>jeprof</w:t>
            </w:r>
            <w:r w:rsidRPr="00CB2A82">
              <w:rPr>
                <w:sz w:val="24"/>
                <w:szCs w:val="24"/>
                <w:lang w:eastAsia="en-US"/>
              </w:rPr>
              <w:t xml:space="preserve"> to generate a heap profile in the instance environment. Starting from v7.5.0, TiKV enables remote processing of heap profiles. You can now directly access the flame graph and call graph of heap profile. This feature provides the same simple and easy-to-use experience as Go heap profiling.</w:t>
            </w:r>
          </w:p>
        </w:tc>
      </w:tr>
    </w:tbl>
    <w:p w14:paraId="6CF95966" w14:textId="77777777" w:rsidR="00F70322" w:rsidRDefault="00000000">
      <w:pPr>
        <w:pStyle w:val="2"/>
        <w:spacing w:after="120"/>
      </w:pPr>
      <w:bookmarkStart w:id="2" w:name="_Toc152240280"/>
      <w:r>
        <w:t>Feature details</w:t>
      </w:r>
      <w:bookmarkEnd w:id="2"/>
    </w:p>
    <w:p w14:paraId="34E7A287" w14:textId="77777777" w:rsidR="00F70322" w:rsidRDefault="00000000">
      <w:pPr>
        <w:pStyle w:val="3"/>
        <w:spacing w:after="120"/>
      </w:pPr>
      <w:bookmarkStart w:id="3" w:name="_Toc152240281"/>
      <w:r>
        <w:t>Scalability</w:t>
      </w:r>
      <w:bookmarkStart w:id="4" w:name="scalability"/>
      <w:bookmarkEnd w:id="3"/>
    </w:p>
    <w:p w14:paraId="3552F447" w14:textId="77777777" w:rsidR="00F70322" w:rsidRDefault="00000000" w:rsidP="00090D06">
      <w:pPr>
        <w:numPr>
          <w:ilvl w:val="0"/>
          <w:numId w:val="26"/>
        </w:numPr>
      </w:pPr>
      <w:r>
        <w:t xml:space="preserve">Support designating and isolating TiDB nodes to distributedly execute </w:t>
      </w:r>
      <w:r>
        <w:rPr>
          <w:rStyle w:val="VerbatimChar"/>
        </w:rPr>
        <w:t>ADD INDEX</w:t>
      </w:r>
      <w:r>
        <w:t xml:space="preserve"> or </w:t>
      </w:r>
      <w:r>
        <w:rPr>
          <w:rStyle w:val="VerbatimChar"/>
        </w:rPr>
        <w:t>IMPORT INTO</w:t>
      </w:r>
      <w:r>
        <w:t xml:space="preserve"> tasks when the distributed execution framework is enabled </w:t>
      </w:r>
      <w:hyperlink r:id="rId32">
        <w:r w:rsidRPr="00EE4CF1">
          <w:rPr>
            <w:rStyle w:val="ae"/>
          </w:rPr>
          <w:t>#46258</w:t>
        </w:r>
      </w:hyperlink>
      <w:r>
        <w:t xml:space="preserve"> @</w:t>
      </w:r>
      <w:hyperlink r:id="rId33">
        <w:r w:rsidRPr="00EE4CF1">
          <w:rPr>
            <w:rStyle w:val="ae"/>
          </w:rPr>
          <w:t>ywqzzy</w:t>
        </w:r>
      </w:hyperlink>
    </w:p>
    <w:p w14:paraId="4A721C76" w14:textId="77777777" w:rsidR="00F70322" w:rsidRDefault="00000000" w:rsidP="00090D06">
      <w:pPr>
        <w:numPr>
          <w:ilvl w:val="0"/>
          <w:numId w:val="25"/>
        </w:numPr>
      </w:pPr>
      <w:r>
        <w:t xml:space="preserve">Executing </w:t>
      </w:r>
      <w:r>
        <w:rPr>
          <w:rStyle w:val="VerbatimChar"/>
        </w:rPr>
        <w:t>ADD INDEX</w:t>
      </w:r>
      <w:r>
        <w:t xml:space="preserve"> or </w:t>
      </w:r>
      <w:r>
        <w:rPr>
          <w:rStyle w:val="VerbatimChar"/>
        </w:rPr>
        <w:t>IMPORT INTO</w:t>
      </w:r>
      <w:r>
        <w:t xml:space="preserve"> tasks in parallel in a resource-intensive cluster can consume a large amount of TiDB node resources, which can lead to cluster performance degradation. To </w:t>
      </w:r>
      <w:r>
        <w:lastRenderedPageBreak/>
        <w:t xml:space="preserve">avoid performance impact on existing services, v7.4.0 introduces the system variable </w:t>
      </w:r>
      <w:hyperlink r:id="rId34" w:anchor="tidb_service_scope-new-in-v740">
        <w:r w:rsidRPr="00EE4CF1">
          <w:rPr>
            <w:rStyle w:val="VerbatimChar"/>
            <w:color w:val="4F81BD" w:themeColor="accent1"/>
          </w:rPr>
          <w:t>tidb_service_scope</w:t>
        </w:r>
      </w:hyperlink>
      <w:r>
        <w:t xml:space="preserve"> as an experimental feature to control the service scope of each TiDB node under the </w:t>
      </w:r>
      <w:hyperlink r:id="rId35">
        <w:r w:rsidRPr="00EE4CF1">
          <w:rPr>
            <w:rStyle w:val="ae"/>
          </w:rPr>
          <w:t>TiDB backend task distributed execution framework</w:t>
        </w:r>
      </w:hyperlink>
      <w:r>
        <w:t xml:space="preserve">. You can select several existing TiDB nodes or set the TiDB service scope for new TiDB nodes, and all distributedly executed </w:t>
      </w:r>
      <w:r>
        <w:rPr>
          <w:rStyle w:val="VerbatimChar"/>
        </w:rPr>
        <w:t>ADD INDEX</w:t>
      </w:r>
      <w:r>
        <w:t xml:space="preserve"> and </w:t>
      </w:r>
      <w:r>
        <w:rPr>
          <w:rStyle w:val="VerbatimChar"/>
        </w:rPr>
        <w:t>IMPORT INTO</w:t>
      </w:r>
      <w:r>
        <w:t xml:space="preserve"> tasks only run on these nodes. In v7.5.0, this feature becomes generally available (GA).</w:t>
      </w:r>
    </w:p>
    <w:p w14:paraId="16BABE73" w14:textId="77777777" w:rsidR="00F70322" w:rsidRDefault="00000000" w:rsidP="00090D06">
      <w:pPr>
        <w:numPr>
          <w:ilvl w:val="0"/>
          <w:numId w:val="25"/>
        </w:numPr>
      </w:pPr>
      <w:r>
        <w:t xml:space="preserve">For more information, see </w:t>
      </w:r>
      <w:hyperlink r:id="rId36" w:anchor="tidb_service_scope-new-in-v740">
        <w:r w:rsidRPr="00EE4CF1">
          <w:rPr>
            <w:rStyle w:val="ae"/>
          </w:rPr>
          <w:t>documentation</w:t>
        </w:r>
      </w:hyperlink>
      <w:r>
        <w:t>.</w:t>
      </w:r>
    </w:p>
    <w:p w14:paraId="1529049E" w14:textId="77777777" w:rsidR="00F70322" w:rsidRDefault="00000000">
      <w:pPr>
        <w:pStyle w:val="3"/>
        <w:spacing w:after="120"/>
      </w:pPr>
      <w:bookmarkStart w:id="5" w:name="_Toc152240282"/>
      <w:bookmarkEnd w:id="4"/>
      <w:r>
        <w:t>Performance</w:t>
      </w:r>
      <w:bookmarkStart w:id="6" w:name="performance"/>
      <w:bookmarkEnd w:id="5"/>
    </w:p>
    <w:p w14:paraId="61A2D5C6" w14:textId="77777777" w:rsidR="00F70322" w:rsidRDefault="00000000" w:rsidP="00090D06">
      <w:pPr>
        <w:numPr>
          <w:ilvl w:val="0"/>
          <w:numId w:val="27"/>
        </w:numPr>
      </w:pPr>
      <w:r>
        <w:t xml:space="preserve">The TiDB backend task distributed execution framework becomes generally available (GA), improving the performance and stability of </w:t>
      </w:r>
      <w:r>
        <w:rPr>
          <w:rStyle w:val="VerbatimChar"/>
        </w:rPr>
        <w:t>ADD INDEX</w:t>
      </w:r>
      <w:r>
        <w:t xml:space="preserve"> and </w:t>
      </w:r>
      <w:r>
        <w:rPr>
          <w:rStyle w:val="VerbatimChar"/>
        </w:rPr>
        <w:t>IMPORT INTO</w:t>
      </w:r>
      <w:r>
        <w:t xml:space="preserve"> tasks in parallel execution </w:t>
      </w:r>
      <w:hyperlink r:id="rId37">
        <w:r w:rsidRPr="00EE4CF1">
          <w:rPr>
            <w:rStyle w:val="ae"/>
          </w:rPr>
          <w:t>#45719</w:t>
        </w:r>
      </w:hyperlink>
      <w:r>
        <w:t xml:space="preserve"> @</w:t>
      </w:r>
      <w:hyperlink r:id="rId38">
        <w:r w:rsidRPr="00EE4CF1">
          <w:rPr>
            <w:rStyle w:val="ae"/>
          </w:rPr>
          <w:t>wjhuang2016</w:t>
        </w:r>
      </w:hyperlink>
    </w:p>
    <w:p w14:paraId="3EEFE57F" w14:textId="77777777" w:rsidR="00F70322" w:rsidRDefault="00000000" w:rsidP="00090D06">
      <w:pPr>
        <w:numPr>
          <w:ilvl w:val="0"/>
          <w:numId w:val="25"/>
        </w:numPr>
      </w:pPr>
      <w:r>
        <w:t xml:space="preserve">The backend task distributed execution framework introduced in v6.6.0 has become GA. In versions before TiDB v7.1.0, only one TiDB node can execute DDL tasks at the same time. Starting from v7.1.0, multiple TiDB nodes can execute the same DDL task in parallel under the backend task distributed execution framework. Starting from v7.2.0, the backend task distributed execution framework supports multiple TiDB nodes to execute the same </w:t>
      </w:r>
      <w:r>
        <w:rPr>
          <w:rStyle w:val="VerbatimChar"/>
        </w:rPr>
        <w:t>IMPORT INTO</w:t>
      </w:r>
      <w:r>
        <w:t xml:space="preserve"> task in parallel, thereby better utilizing the resources of the TiDB cluster and significantly improving the performance of DDL and </w:t>
      </w:r>
      <w:r>
        <w:rPr>
          <w:rStyle w:val="VerbatimChar"/>
        </w:rPr>
        <w:t>IMPORT INTO</w:t>
      </w:r>
      <w:r>
        <w:t xml:space="preserve"> tasks. In addition, you can also increase TiDB nodes to linearly improve the performance of these tasks.</w:t>
      </w:r>
    </w:p>
    <w:p w14:paraId="14440771" w14:textId="77777777" w:rsidR="00F70322" w:rsidRDefault="00000000" w:rsidP="00090D06">
      <w:pPr>
        <w:numPr>
          <w:ilvl w:val="0"/>
          <w:numId w:val="25"/>
        </w:numPr>
      </w:pPr>
      <w:r>
        <w:t xml:space="preserve">To use the backend task distributed execution framework, set </w:t>
      </w:r>
      <w:hyperlink r:id="rId39" w:anchor="tidb_enable_dist_task-new-in-v710">
        <w:r w:rsidRPr="00EE4CF1">
          <w:rPr>
            <w:rStyle w:val="VerbatimChar"/>
            <w:color w:val="4F81BD" w:themeColor="accent1"/>
          </w:rPr>
          <w:t>tidb_enable_dist_task</w:t>
        </w:r>
      </w:hyperlink>
      <w:r>
        <w:t xml:space="preserve"> value to </w:t>
      </w:r>
      <w:r>
        <w:rPr>
          <w:rStyle w:val="VerbatimChar"/>
        </w:rPr>
        <w:t>ON</w:t>
      </w:r>
      <w:r>
        <w:t>.</w:t>
      </w:r>
    </w:p>
    <w:p w14:paraId="10DE2669" w14:textId="77777777" w:rsidR="00F70322" w:rsidRDefault="00000000" w:rsidP="00090D06">
      <w:pPr>
        <w:pStyle w:val="SourceCode"/>
        <w:numPr>
          <w:ilvl w:val="0"/>
          <w:numId w:val="25"/>
        </w:numPr>
      </w:pPr>
      <w:r>
        <w:rPr>
          <w:rStyle w:val="KeywordTok"/>
        </w:rPr>
        <w:t>SET</w:t>
      </w:r>
      <w:r>
        <w:rPr>
          <w:rStyle w:val="NormalTok"/>
        </w:rPr>
        <w:t xml:space="preserve"> </w:t>
      </w:r>
      <w:r>
        <w:rPr>
          <w:rStyle w:val="KeywordTok"/>
        </w:rPr>
        <w:t>GLOBAL</w:t>
      </w:r>
      <w:r>
        <w:rPr>
          <w:rStyle w:val="NormalTok"/>
        </w:rPr>
        <w:t xml:space="preserve"> tidb_enable_dist_task </w:t>
      </w:r>
      <w:r>
        <w:rPr>
          <w:rStyle w:val="OperatorTok"/>
        </w:rPr>
        <w:t>=</w:t>
      </w:r>
      <w:r>
        <w:rPr>
          <w:rStyle w:val="NormalTok"/>
        </w:rPr>
        <w:t xml:space="preserve"> </w:t>
      </w:r>
      <w:r>
        <w:rPr>
          <w:rStyle w:val="KeywordTok"/>
        </w:rPr>
        <w:t>ON</w:t>
      </w:r>
      <w:r>
        <w:rPr>
          <w:rStyle w:val="NormalTok"/>
        </w:rPr>
        <w:t>;</w:t>
      </w:r>
    </w:p>
    <w:p w14:paraId="35745200" w14:textId="77777777" w:rsidR="00F70322" w:rsidRDefault="00000000" w:rsidP="00090D06">
      <w:pPr>
        <w:numPr>
          <w:ilvl w:val="0"/>
          <w:numId w:val="25"/>
        </w:numPr>
      </w:pPr>
      <w:r>
        <w:t xml:space="preserve">For more information, see </w:t>
      </w:r>
      <w:hyperlink r:id="rId40">
        <w:r w:rsidRPr="00EE4CF1">
          <w:rPr>
            <w:rStyle w:val="ae"/>
          </w:rPr>
          <w:t>documentation</w:t>
        </w:r>
      </w:hyperlink>
      <w:r>
        <w:t>.</w:t>
      </w:r>
    </w:p>
    <w:p w14:paraId="4A7AAB42" w14:textId="77777777" w:rsidR="00F70322" w:rsidRDefault="00000000" w:rsidP="00090D06">
      <w:pPr>
        <w:numPr>
          <w:ilvl w:val="0"/>
          <w:numId w:val="27"/>
        </w:numPr>
      </w:pPr>
      <w:r>
        <w:t xml:space="preserve">Improve the performance of adding multiple indexes in a single SQL statement </w:t>
      </w:r>
      <w:hyperlink r:id="rId41">
        <w:r w:rsidRPr="00EE4CF1">
          <w:rPr>
            <w:rStyle w:val="ae"/>
          </w:rPr>
          <w:t>#41602</w:t>
        </w:r>
      </w:hyperlink>
      <w:r>
        <w:t xml:space="preserve"> @</w:t>
      </w:r>
      <w:hyperlink r:id="rId42">
        <w:r w:rsidRPr="00EE4CF1">
          <w:rPr>
            <w:rStyle w:val="ae"/>
          </w:rPr>
          <w:t>tangenta</w:t>
        </w:r>
      </w:hyperlink>
    </w:p>
    <w:p w14:paraId="5F08D3F9" w14:textId="77777777" w:rsidR="00F70322" w:rsidRDefault="00000000" w:rsidP="00090D06">
      <w:pPr>
        <w:numPr>
          <w:ilvl w:val="0"/>
          <w:numId w:val="25"/>
        </w:numPr>
      </w:pPr>
      <w:r>
        <w:t>Before v7.5.0, when you add multiple indexes (</w:t>
      </w:r>
      <w:r>
        <w:rPr>
          <w:rStyle w:val="VerbatimChar"/>
        </w:rPr>
        <w:t>ADD INDEX</w:t>
      </w:r>
      <w:r>
        <w:t xml:space="preserve">) in a single SQL statement, the performance was similar to adding multiple indexes using separate SQL statements. Starting from v7.5.0, the performance of adding multiple indexes in a single SQL statement is </w:t>
      </w:r>
      <w:r>
        <w:lastRenderedPageBreak/>
        <w:t>significantly improved. Especially in scenarios with wide tables, internal test data shows that performance can be improved by up to 94%.</w:t>
      </w:r>
    </w:p>
    <w:p w14:paraId="70B8DEDB" w14:textId="77777777" w:rsidR="00F70322" w:rsidRDefault="00000000">
      <w:pPr>
        <w:pStyle w:val="3"/>
        <w:spacing w:after="120"/>
      </w:pPr>
      <w:bookmarkStart w:id="7" w:name="_Toc152240283"/>
      <w:bookmarkEnd w:id="6"/>
      <w:r>
        <w:t>DB operations</w:t>
      </w:r>
      <w:bookmarkStart w:id="8" w:name="db-operations"/>
      <w:bookmarkEnd w:id="7"/>
    </w:p>
    <w:p w14:paraId="7F4A6ADF" w14:textId="77777777" w:rsidR="00F70322" w:rsidRDefault="00000000" w:rsidP="00090D06">
      <w:pPr>
        <w:numPr>
          <w:ilvl w:val="0"/>
          <w:numId w:val="28"/>
        </w:numPr>
      </w:pPr>
      <w:r>
        <w:t xml:space="preserve">DDL jobs support pause and resume operations (GA) </w:t>
      </w:r>
      <w:hyperlink r:id="rId43">
        <w:r w:rsidRPr="00EE4CF1">
          <w:rPr>
            <w:rStyle w:val="ae"/>
          </w:rPr>
          <w:t>#18015</w:t>
        </w:r>
      </w:hyperlink>
      <w:r>
        <w:t xml:space="preserve"> @</w:t>
      </w:r>
      <w:hyperlink r:id="rId44">
        <w:r w:rsidRPr="00EE4CF1">
          <w:rPr>
            <w:rStyle w:val="ae"/>
          </w:rPr>
          <w:t>godouxm</w:t>
        </w:r>
      </w:hyperlink>
    </w:p>
    <w:p w14:paraId="64F2DBD4" w14:textId="77777777" w:rsidR="00F70322" w:rsidRDefault="00000000" w:rsidP="00090D06">
      <w:pPr>
        <w:numPr>
          <w:ilvl w:val="0"/>
          <w:numId w:val="25"/>
        </w:numPr>
      </w:pPr>
      <w:r>
        <w:t>The pause and resume operations for DDL jobs introduced in v7.2.0 become generally available (GA). These operations let you pause resource-intensive DDL jobs (such as creating indexes) to save resources and minimize the impact on online traffic. When resources permit, you can seamlessly resume DDL jobs without canceling and restarting them. This feature improves resource utilization, enhances user experience, and simplifies the schema change process.</w:t>
      </w:r>
    </w:p>
    <w:p w14:paraId="53E846BB" w14:textId="77777777" w:rsidR="00F70322" w:rsidRDefault="00000000" w:rsidP="00090D06">
      <w:pPr>
        <w:numPr>
          <w:ilvl w:val="0"/>
          <w:numId w:val="25"/>
        </w:numPr>
      </w:pPr>
      <w:r>
        <w:t xml:space="preserve">You can pause and resume multiple DDL jobs using </w:t>
      </w:r>
      <w:r>
        <w:rPr>
          <w:rStyle w:val="VerbatimChar"/>
        </w:rPr>
        <w:t>ADMIN PAUSE DDL JOBS</w:t>
      </w:r>
      <w:r>
        <w:t xml:space="preserve"> or </w:t>
      </w:r>
      <w:r>
        <w:rPr>
          <w:rStyle w:val="VerbatimChar"/>
        </w:rPr>
        <w:t>ADMIN RESUME DDL JOBS</w:t>
      </w:r>
      <w:r>
        <w:t>:</w:t>
      </w:r>
    </w:p>
    <w:p w14:paraId="10EE514C" w14:textId="77777777" w:rsidR="00F70322" w:rsidRDefault="00000000" w:rsidP="00090D06">
      <w:pPr>
        <w:pStyle w:val="SourceCode"/>
        <w:numPr>
          <w:ilvl w:val="0"/>
          <w:numId w:val="25"/>
        </w:numPr>
      </w:pPr>
      <w:r>
        <w:rPr>
          <w:rStyle w:val="KeywordTok"/>
        </w:rPr>
        <w:t>ADMIN</w:t>
      </w:r>
      <w:r>
        <w:rPr>
          <w:rStyle w:val="NormalTok"/>
        </w:rPr>
        <w:t xml:space="preserve"> PAUSE </w:t>
      </w:r>
      <w:r>
        <w:rPr>
          <w:rStyle w:val="KeywordTok"/>
        </w:rPr>
        <w:t>DDL</w:t>
      </w:r>
      <w:r>
        <w:rPr>
          <w:rStyle w:val="NormalTok"/>
        </w:rPr>
        <w:t xml:space="preserve"> JOBS </w:t>
      </w:r>
      <w:r>
        <w:rPr>
          <w:rStyle w:val="DecValTok"/>
        </w:rPr>
        <w:t>1</w:t>
      </w:r>
      <w:r>
        <w:rPr>
          <w:rStyle w:val="NormalTok"/>
        </w:rPr>
        <w:t>,</w:t>
      </w:r>
      <w:r>
        <w:rPr>
          <w:rStyle w:val="DecValTok"/>
        </w:rPr>
        <w:t>2</w:t>
      </w:r>
      <w:r>
        <w:rPr>
          <w:rStyle w:val="NormalTok"/>
        </w:rPr>
        <w:t>;</w:t>
      </w:r>
      <w:r>
        <w:br/>
      </w:r>
      <w:r>
        <w:rPr>
          <w:rStyle w:val="KeywordTok"/>
        </w:rPr>
        <w:t>ADMIN</w:t>
      </w:r>
      <w:r>
        <w:rPr>
          <w:rStyle w:val="NormalTok"/>
        </w:rPr>
        <w:t xml:space="preserve"> </w:t>
      </w:r>
      <w:r>
        <w:rPr>
          <w:rStyle w:val="KeywordTok"/>
        </w:rPr>
        <w:t>RESUME</w:t>
      </w:r>
      <w:r>
        <w:rPr>
          <w:rStyle w:val="NormalTok"/>
        </w:rPr>
        <w:t xml:space="preserve"> </w:t>
      </w:r>
      <w:r>
        <w:rPr>
          <w:rStyle w:val="KeywordTok"/>
        </w:rPr>
        <w:t>DDL</w:t>
      </w:r>
      <w:r>
        <w:rPr>
          <w:rStyle w:val="NormalTok"/>
        </w:rPr>
        <w:t xml:space="preserve"> JOBS </w:t>
      </w:r>
      <w:r>
        <w:rPr>
          <w:rStyle w:val="DecValTok"/>
        </w:rPr>
        <w:t>1</w:t>
      </w:r>
      <w:r>
        <w:rPr>
          <w:rStyle w:val="NormalTok"/>
        </w:rPr>
        <w:t>,</w:t>
      </w:r>
      <w:r>
        <w:rPr>
          <w:rStyle w:val="DecValTok"/>
        </w:rPr>
        <w:t>2</w:t>
      </w:r>
      <w:r>
        <w:rPr>
          <w:rStyle w:val="NormalTok"/>
        </w:rPr>
        <w:t>;</w:t>
      </w:r>
    </w:p>
    <w:p w14:paraId="21B19086" w14:textId="77777777" w:rsidR="00F70322" w:rsidRDefault="00000000" w:rsidP="00090D06">
      <w:pPr>
        <w:numPr>
          <w:ilvl w:val="0"/>
          <w:numId w:val="25"/>
        </w:numPr>
      </w:pPr>
      <w:r>
        <w:t xml:space="preserve">For more information, see </w:t>
      </w:r>
      <w:hyperlink r:id="rId45" w:anchor="ddl-related-commands">
        <w:r w:rsidRPr="00EE4CF1">
          <w:rPr>
            <w:rStyle w:val="ae"/>
          </w:rPr>
          <w:t>documentation</w:t>
        </w:r>
      </w:hyperlink>
      <w:r>
        <w:t>.</w:t>
      </w:r>
    </w:p>
    <w:p w14:paraId="34023C32" w14:textId="77777777" w:rsidR="00F70322" w:rsidRDefault="00000000" w:rsidP="00090D06">
      <w:pPr>
        <w:numPr>
          <w:ilvl w:val="0"/>
          <w:numId w:val="28"/>
        </w:numPr>
      </w:pPr>
      <w:r>
        <w:t xml:space="preserve">BR supports backing up and restoring statistics </w:t>
      </w:r>
      <w:hyperlink r:id="rId46">
        <w:r w:rsidRPr="00EE4CF1">
          <w:rPr>
            <w:rStyle w:val="ae"/>
          </w:rPr>
          <w:t>#48008</w:t>
        </w:r>
      </w:hyperlink>
      <w:r>
        <w:t xml:space="preserve"> @</w:t>
      </w:r>
      <w:hyperlink r:id="rId47">
        <w:r w:rsidRPr="00EE4CF1">
          <w:rPr>
            <w:rStyle w:val="ae"/>
          </w:rPr>
          <w:t>Leavrth</w:t>
        </w:r>
      </w:hyperlink>
    </w:p>
    <w:p w14:paraId="54CC29FF" w14:textId="77777777" w:rsidR="00F70322" w:rsidRDefault="00000000" w:rsidP="00090D06">
      <w:pPr>
        <w:numPr>
          <w:ilvl w:val="0"/>
          <w:numId w:val="25"/>
        </w:numPr>
      </w:pPr>
      <w:r>
        <w:t xml:space="preserve">Starting from TiDB v7.5.0, the br command-line tool introduces the </w:t>
      </w:r>
      <w:r>
        <w:rPr>
          <w:rStyle w:val="VerbatimChar"/>
        </w:rPr>
        <w:t>--ignore-stats</w:t>
      </w:r>
      <w:r>
        <w:t xml:space="preserve"> parameter to back up and restore database statistics. When you set this parameter to </w:t>
      </w:r>
      <w:r>
        <w:rPr>
          <w:rStyle w:val="VerbatimChar"/>
        </w:rPr>
        <w:t>false</w:t>
      </w:r>
      <w:r>
        <w:t>, the br command-line tool supports backing up and restoring statistics of columns, indexes, and tables. In this case, you do not need to manually run the statistics collection task for the TiDB database restored from the backup, or wait for the completion of automatic collection tasks. This feature simplifies database maintenance work and improves query performance.</w:t>
      </w:r>
    </w:p>
    <w:p w14:paraId="377401B1" w14:textId="77777777" w:rsidR="00F70322" w:rsidRDefault="00000000" w:rsidP="00090D06">
      <w:pPr>
        <w:numPr>
          <w:ilvl w:val="0"/>
          <w:numId w:val="25"/>
        </w:numPr>
      </w:pPr>
      <w:r>
        <w:t xml:space="preserve">For more information, see </w:t>
      </w:r>
      <w:hyperlink r:id="rId48" w:anchor="back-up-statistics">
        <w:r w:rsidRPr="00EE4CF1">
          <w:rPr>
            <w:rStyle w:val="ae"/>
          </w:rPr>
          <w:t>documentation</w:t>
        </w:r>
      </w:hyperlink>
      <w:r>
        <w:t>.</w:t>
      </w:r>
    </w:p>
    <w:p w14:paraId="7871A5E9" w14:textId="77777777" w:rsidR="00F70322" w:rsidRDefault="00000000">
      <w:pPr>
        <w:pStyle w:val="3"/>
        <w:spacing w:after="120"/>
      </w:pPr>
      <w:bookmarkStart w:id="9" w:name="_Toc152240284"/>
      <w:bookmarkEnd w:id="8"/>
      <w:r>
        <w:t>Observability</w:t>
      </w:r>
      <w:bookmarkStart w:id="10" w:name="observability"/>
      <w:bookmarkEnd w:id="9"/>
    </w:p>
    <w:p w14:paraId="3AF6C7D7" w14:textId="77777777" w:rsidR="00F70322" w:rsidRDefault="00000000" w:rsidP="00090D06">
      <w:pPr>
        <w:numPr>
          <w:ilvl w:val="0"/>
          <w:numId w:val="29"/>
        </w:numPr>
      </w:pPr>
      <w:r>
        <w:t xml:space="preserve">TiDB Dashboard supports heap profiling for TiKV </w:t>
      </w:r>
      <w:hyperlink r:id="rId49">
        <w:r w:rsidRPr="00EE4CF1">
          <w:rPr>
            <w:rStyle w:val="ae"/>
          </w:rPr>
          <w:t>#15927</w:t>
        </w:r>
      </w:hyperlink>
      <w:r>
        <w:t xml:space="preserve"> @</w:t>
      </w:r>
      <w:hyperlink r:id="rId50">
        <w:r w:rsidRPr="00EE4CF1">
          <w:rPr>
            <w:rStyle w:val="ae"/>
          </w:rPr>
          <w:t>Connor1996</w:t>
        </w:r>
      </w:hyperlink>
    </w:p>
    <w:p w14:paraId="285D6809" w14:textId="77777777" w:rsidR="00F70322" w:rsidRDefault="00000000" w:rsidP="00090D06">
      <w:pPr>
        <w:numPr>
          <w:ilvl w:val="0"/>
          <w:numId w:val="25"/>
        </w:numPr>
      </w:pPr>
      <w:r>
        <w:lastRenderedPageBreak/>
        <w:t xml:space="preserve">Previously, addressing TiKV OOM or high memory usage issues typically required manual execution of </w:t>
      </w:r>
      <w:r>
        <w:rPr>
          <w:rStyle w:val="VerbatimChar"/>
        </w:rPr>
        <w:t>jeprof</w:t>
      </w:r>
      <w:r>
        <w:t xml:space="preserve"> to generate a heap profile in the instance environment. Starting from v7.5.0, TiKV enables remote processing of heap profiles. You can now directly access the flame graph and call graph of heap profile. This feature provides the same simple and easy-to-use experience as Go heap profiling.</w:t>
      </w:r>
    </w:p>
    <w:p w14:paraId="226CEE73" w14:textId="77777777" w:rsidR="00F70322" w:rsidRDefault="00000000" w:rsidP="00090D06">
      <w:pPr>
        <w:numPr>
          <w:ilvl w:val="0"/>
          <w:numId w:val="25"/>
        </w:numPr>
      </w:pPr>
      <w:r>
        <w:t xml:space="preserve">For more information, see </w:t>
      </w:r>
      <w:hyperlink r:id="rId51">
        <w:r w:rsidRPr="00EE4CF1">
          <w:rPr>
            <w:rStyle w:val="ae"/>
          </w:rPr>
          <w:t>documentation</w:t>
        </w:r>
      </w:hyperlink>
      <w:r>
        <w:t>.</w:t>
      </w:r>
    </w:p>
    <w:p w14:paraId="480468B3" w14:textId="77777777" w:rsidR="00F70322" w:rsidRDefault="00000000">
      <w:pPr>
        <w:pStyle w:val="3"/>
        <w:spacing w:after="120"/>
      </w:pPr>
      <w:bookmarkStart w:id="11" w:name="_Toc152240285"/>
      <w:bookmarkEnd w:id="10"/>
      <w:r>
        <w:t>Data migration</w:t>
      </w:r>
      <w:bookmarkStart w:id="12" w:name="feature-details"/>
      <w:bookmarkStart w:id="13" w:name="data-migration"/>
      <w:bookmarkEnd w:id="11"/>
    </w:p>
    <w:p w14:paraId="6C317A55" w14:textId="77777777" w:rsidR="00F70322" w:rsidRDefault="00000000" w:rsidP="00090D06">
      <w:pPr>
        <w:numPr>
          <w:ilvl w:val="0"/>
          <w:numId w:val="30"/>
        </w:numPr>
      </w:pPr>
      <w:r>
        <w:t xml:space="preserve">Support the </w:t>
      </w:r>
      <w:r>
        <w:rPr>
          <w:rStyle w:val="VerbatimChar"/>
        </w:rPr>
        <w:t>IMPORT INTO</w:t>
      </w:r>
      <w:r>
        <w:t xml:space="preserve"> SQL statement (GA) </w:t>
      </w:r>
      <w:hyperlink r:id="rId52">
        <w:r w:rsidRPr="00EE4CF1">
          <w:rPr>
            <w:rStyle w:val="ae"/>
          </w:rPr>
          <w:t>#46704</w:t>
        </w:r>
      </w:hyperlink>
      <w:r>
        <w:t xml:space="preserve"> @</w:t>
      </w:r>
      <w:hyperlink r:id="rId53">
        <w:r w:rsidRPr="00EE4CF1">
          <w:rPr>
            <w:rStyle w:val="ae"/>
          </w:rPr>
          <w:t>D3Hunter</w:t>
        </w:r>
      </w:hyperlink>
    </w:p>
    <w:p w14:paraId="412F10E1" w14:textId="77777777" w:rsidR="00F70322" w:rsidRDefault="00000000" w:rsidP="00090D06">
      <w:pPr>
        <w:numPr>
          <w:ilvl w:val="0"/>
          <w:numId w:val="25"/>
        </w:numPr>
      </w:pPr>
      <w:r>
        <w:t xml:space="preserve">In v7.5.0, the </w:t>
      </w:r>
      <w:r>
        <w:rPr>
          <w:rStyle w:val="VerbatimChar"/>
        </w:rPr>
        <w:t>IMPORT INTO</w:t>
      </w:r>
      <w:r>
        <w:t xml:space="preserve"> SQL statement becomes generally available (GA). This statement integrates the </w:t>
      </w:r>
      <w:hyperlink r:id="rId54">
        <w:r w:rsidRPr="00EE4CF1">
          <w:rPr>
            <w:rStyle w:val="ae"/>
          </w:rPr>
          <w:t>Physical Import Mode</w:t>
        </w:r>
      </w:hyperlink>
      <w:r>
        <w:t xml:space="preserve"> capability of TiDB Lightning and allows you to quickly import data in formats such as CSV, SQL, and PARQUET into an empty table in TiDB. This import method eliminates the need for a separate deployment and management of TiDB Lightning, thereby reducing the complexity of data import and greatly improving import efficiency.</w:t>
      </w:r>
    </w:p>
    <w:p w14:paraId="45A76746" w14:textId="77777777" w:rsidR="00F70322" w:rsidRDefault="00000000" w:rsidP="00090D06">
      <w:pPr>
        <w:numPr>
          <w:ilvl w:val="0"/>
          <w:numId w:val="25"/>
        </w:numPr>
      </w:pPr>
      <w:r>
        <w:t xml:space="preserve">For more information, see </w:t>
      </w:r>
      <w:hyperlink r:id="rId55">
        <w:r w:rsidRPr="00EE4CF1">
          <w:rPr>
            <w:rStyle w:val="ae"/>
          </w:rPr>
          <w:t>documentation</w:t>
        </w:r>
      </w:hyperlink>
      <w:r>
        <w:t>.</w:t>
      </w:r>
    </w:p>
    <w:p w14:paraId="4231B29C" w14:textId="77777777" w:rsidR="00F70322" w:rsidRDefault="00000000" w:rsidP="00090D06">
      <w:pPr>
        <w:numPr>
          <w:ilvl w:val="0"/>
          <w:numId w:val="30"/>
        </w:numPr>
      </w:pPr>
      <w:r>
        <w:t xml:space="preserve">Data Migration (DM) supports blocking incompatible (data-consistency-corrupting) DDL changes </w:t>
      </w:r>
      <w:hyperlink r:id="rId56">
        <w:r w:rsidRPr="00EE4CF1">
          <w:rPr>
            <w:rStyle w:val="ae"/>
          </w:rPr>
          <w:t>#9692</w:t>
        </w:r>
      </w:hyperlink>
      <w:r>
        <w:t xml:space="preserve"> @</w:t>
      </w:r>
      <w:hyperlink r:id="rId57">
        <w:r w:rsidRPr="00EE4CF1">
          <w:rPr>
            <w:rStyle w:val="ae"/>
          </w:rPr>
          <w:t>GMHDBJD</w:t>
        </w:r>
      </w:hyperlink>
    </w:p>
    <w:p w14:paraId="079DDDC5" w14:textId="77777777" w:rsidR="00F70322" w:rsidRDefault="00000000" w:rsidP="00090D06">
      <w:pPr>
        <w:numPr>
          <w:ilvl w:val="0"/>
          <w:numId w:val="25"/>
        </w:numPr>
      </w:pPr>
      <w:r>
        <w:t xml:space="preserve">Before v7.5.0, the DM Binlog Filter feature can only migrate or filter specified events, and the granularity is relatively coarse. For example, it can only filter large granularity of DDL events such as </w:t>
      </w:r>
      <w:r>
        <w:rPr>
          <w:rStyle w:val="VerbatimChar"/>
        </w:rPr>
        <w:t>ALTER</w:t>
      </w:r>
      <w:r>
        <w:t xml:space="preserve">. This method is limited in some scenarios. For example, the application allows </w:t>
      </w:r>
      <w:r>
        <w:rPr>
          <w:rStyle w:val="VerbatimChar"/>
        </w:rPr>
        <w:t>ADD COLUMN</w:t>
      </w:r>
      <w:r>
        <w:t xml:space="preserve"> but not </w:t>
      </w:r>
      <w:r>
        <w:rPr>
          <w:rStyle w:val="VerbatimChar"/>
        </w:rPr>
        <w:t>DROP COLUMN</w:t>
      </w:r>
      <w:r>
        <w:t xml:space="preserve">, but they are both filtered by </w:t>
      </w:r>
      <w:r>
        <w:rPr>
          <w:rStyle w:val="VerbatimChar"/>
        </w:rPr>
        <w:t>ALTER</w:t>
      </w:r>
      <w:r>
        <w:t xml:space="preserve"> events in the earlier DM versions.</w:t>
      </w:r>
    </w:p>
    <w:p w14:paraId="4E5192E7" w14:textId="77777777" w:rsidR="00F70322" w:rsidRDefault="00000000" w:rsidP="00090D06">
      <w:pPr>
        <w:numPr>
          <w:ilvl w:val="0"/>
          <w:numId w:val="25"/>
        </w:numPr>
      </w:pPr>
      <w:r>
        <w:t xml:space="preserve">To address such issues, v7.5.0 refines the granularity of the supported DDL events, such as support filtering </w:t>
      </w:r>
      <w:r>
        <w:rPr>
          <w:rStyle w:val="VerbatimChar"/>
        </w:rPr>
        <w:t>MODIFY COLUMN</w:t>
      </w:r>
      <w:r>
        <w:t xml:space="preserve"> (modify the column data type), </w:t>
      </w:r>
      <w:r>
        <w:rPr>
          <w:rStyle w:val="VerbatimChar"/>
        </w:rPr>
        <w:t>DROP COLUMN</w:t>
      </w:r>
      <w:r>
        <w:t>, and other fine-grained DDL events that lead to data loss, truncation of data, and loss of precision. You can configure it as needed. This feature also supports blocking incompatible DDL changes and reporting errors for such changes, so that you can intervene manually in time to avoid impacting downstream application data.</w:t>
      </w:r>
    </w:p>
    <w:p w14:paraId="2A7D7492" w14:textId="77777777" w:rsidR="00F70322" w:rsidRDefault="00000000" w:rsidP="00090D06">
      <w:pPr>
        <w:numPr>
          <w:ilvl w:val="0"/>
          <w:numId w:val="25"/>
        </w:numPr>
      </w:pPr>
      <w:r>
        <w:t xml:space="preserve">For more information, see </w:t>
      </w:r>
      <w:hyperlink r:id="rId58" w:anchor="parameter-descriptions">
        <w:r w:rsidRPr="00EE4CF1">
          <w:rPr>
            <w:rStyle w:val="ae"/>
          </w:rPr>
          <w:t>documentation</w:t>
        </w:r>
      </w:hyperlink>
      <w:r>
        <w:t>.</w:t>
      </w:r>
    </w:p>
    <w:p w14:paraId="29EDD7E9" w14:textId="77777777" w:rsidR="00F70322" w:rsidRDefault="00000000" w:rsidP="00090D06">
      <w:pPr>
        <w:numPr>
          <w:ilvl w:val="0"/>
          <w:numId w:val="30"/>
        </w:numPr>
      </w:pPr>
      <w:r>
        <w:lastRenderedPageBreak/>
        <w:t xml:space="preserve">Support real-time checkpoint updates for continuous data validation </w:t>
      </w:r>
      <w:hyperlink r:id="rId59">
        <w:r w:rsidRPr="00EE4CF1">
          <w:rPr>
            <w:rStyle w:val="ae"/>
          </w:rPr>
          <w:t>#8463</w:t>
        </w:r>
      </w:hyperlink>
      <w:r>
        <w:t xml:space="preserve"> @</w:t>
      </w:r>
      <w:hyperlink r:id="rId60">
        <w:r w:rsidRPr="00EE4CF1">
          <w:rPr>
            <w:rStyle w:val="ae"/>
          </w:rPr>
          <w:t>lichunzhu</w:t>
        </w:r>
      </w:hyperlink>
    </w:p>
    <w:p w14:paraId="2480DB70" w14:textId="77777777" w:rsidR="00F70322" w:rsidRDefault="00000000" w:rsidP="00090D06">
      <w:pPr>
        <w:numPr>
          <w:ilvl w:val="0"/>
          <w:numId w:val="25"/>
        </w:numPr>
      </w:pPr>
      <w:r>
        <w:t xml:space="preserve">Before v7.5.0, the </w:t>
      </w:r>
      <w:hyperlink r:id="rId61">
        <w:r w:rsidRPr="00EE4CF1">
          <w:rPr>
            <w:rStyle w:val="ae"/>
          </w:rPr>
          <w:t>continuous data validation feature</w:t>
        </w:r>
      </w:hyperlink>
      <w:r>
        <w:t xml:space="preserve"> ensures the data consistency during replication from DM to downstream. This serves as the basis for cutting over business traffic from the upstream database to TiDB. However, due to various factors such as replication delay and waiting for re-validation of inconsistent data, the continuous validation checkpoint must be refreshed every few minutes. This is unacceptable for some business scenarios where the cutover time is limited to tens of seconds.</w:t>
      </w:r>
    </w:p>
    <w:p w14:paraId="7E6F30B3" w14:textId="77777777" w:rsidR="00F70322" w:rsidRDefault="00000000" w:rsidP="00090D06">
      <w:pPr>
        <w:numPr>
          <w:ilvl w:val="0"/>
          <w:numId w:val="25"/>
        </w:numPr>
      </w:pPr>
      <w:r>
        <w:t>With the introduction of real-time updating of checkpoint for continuous data validation, you can now provide the binlog position from the upstream database. Once the continuous validation program detects this binlog position in memory, it immediately refreshes the checkpoint instead of refreshing it every few minutes. Therefore, you can quickly perform cut-off operations based on this immediately updated checkpoint.</w:t>
      </w:r>
    </w:p>
    <w:p w14:paraId="0AAC3B24" w14:textId="77777777" w:rsidR="00F70322" w:rsidRDefault="00000000" w:rsidP="00090D06">
      <w:pPr>
        <w:numPr>
          <w:ilvl w:val="0"/>
          <w:numId w:val="25"/>
        </w:numPr>
      </w:pPr>
      <w:r>
        <w:t xml:space="preserve">For more information, see </w:t>
      </w:r>
      <w:hyperlink r:id="rId62" w:anchor="set-the-cutover-point-for-continuous-data-validation">
        <w:r w:rsidRPr="00EE4CF1">
          <w:rPr>
            <w:rStyle w:val="ae"/>
          </w:rPr>
          <w:t>documentation</w:t>
        </w:r>
      </w:hyperlink>
      <w:r>
        <w:t>.</w:t>
      </w:r>
    </w:p>
    <w:p w14:paraId="0C658E27" w14:textId="77777777" w:rsidR="00F70322" w:rsidRDefault="00000000">
      <w:pPr>
        <w:pStyle w:val="2"/>
        <w:spacing w:after="120"/>
      </w:pPr>
      <w:bookmarkStart w:id="14" w:name="_Toc152240286"/>
      <w:bookmarkEnd w:id="12"/>
      <w:bookmarkEnd w:id="13"/>
      <w:r>
        <w:t>Compatibility changes</w:t>
      </w:r>
      <w:bookmarkEnd w:id="14"/>
    </w:p>
    <w:p w14:paraId="2F0B18E1" w14:textId="77777777" w:rsidR="00F70322" w:rsidRDefault="00000000">
      <w:pPr>
        <w:pStyle w:val="a9"/>
      </w:pPr>
      <w:r>
        <w:rPr>
          <w:b/>
          <w:bCs/>
        </w:rPr>
        <w:t>Note:</w:t>
      </w:r>
    </w:p>
    <w:p w14:paraId="57C637BE" w14:textId="77777777" w:rsidR="00F70322" w:rsidRDefault="00000000">
      <w:pPr>
        <w:pStyle w:val="a9"/>
      </w:pPr>
      <w:r>
        <w:t>This section provides compatibility changes you need to know when you upgrade from v7.4.0 to the current version (v7.5.0). If you are upgrading from v7.3.0 or earlier versions to the current version, you might also need to check the compatibility changes introduced in intermediate versions.</w:t>
      </w:r>
    </w:p>
    <w:p w14:paraId="6A556337" w14:textId="77777777" w:rsidR="00F70322" w:rsidRDefault="00000000">
      <w:pPr>
        <w:pStyle w:val="3"/>
        <w:spacing w:after="120"/>
      </w:pPr>
      <w:bookmarkStart w:id="15" w:name="_Toc152240287"/>
      <w:r>
        <w:t>System variables</w:t>
      </w:r>
      <w:bookmarkStart w:id="16" w:name="system-variables"/>
      <w:bookmarkEnd w:id="15"/>
    </w:p>
    <w:tbl>
      <w:tblPr>
        <w:tblStyle w:val="Table"/>
        <w:tblW w:w="5000" w:type="pct"/>
        <w:tblLayout w:type="fixed"/>
        <w:tblLook w:val="0020" w:firstRow="1" w:lastRow="0" w:firstColumn="0" w:lastColumn="0" w:noHBand="0" w:noVBand="0"/>
      </w:tblPr>
      <w:tblGrid>
        <w:gridCol w:w="1696"/>
        <w:gridCol w:w="1560"/>
        <w:gridCol w:w="5374"/>
      </w:tblGrid>
      <w:tr w:rsidR="00F70322" w14:paraId="057C8F5E" w14:textId="77777777" w:rsidTr="00634B52">
        <w:trPr>
          <w:cnfStyle w:val="100000000000" w:firstRow="1" w:lastRow="0" w:firstColumn="0" w:lastColumn="0" w:oddVBand="0" w:evenVBand="0" w:oddHBand="0" w:evenHBand="0" w:firstRowFirstColumn="0" w:firstRowLastColumn="0" w:lastRowFirstColumn="0" w:lastRowLastColumn="0"/>
          <w:tblHeader/>
        </w:trPr>
        <w:tc>
          <w:tcPr>
            <w:tcW w:w="1696" w:type="dxa"/>
          </w:tcPr>
          <w:p w14:paraId="68CC2419" w14:textId="77777777" w:rsidR="00F70322" w:rsidRDefault="00000000">
            <w:pPr>
              <w:pStyle w:val="Compact"/>
            </w:pPr>
            <w:r>
              <w:t>Variable name</w:t>
            </w:r>
          </w:p>
        </w:tc>
        <w:tc>
          <w:tcPr>
            <w:tcW w:w="1560" w:type="dxa"/>
          </w:tcPr>
          <w:p w14:paraId="7A91BB3B" w14:textId="77777777" w:rsidR="00F70322" w:rsidRDefault="00000000">
            <w:pPr>
              <w:pStyle w:val="Compact"/>
            </w:pPr>
            <w:r>
              <w:t>Change type</w:t>
            </w:r>
          </w:p>
        </w:tc>
        <w:tc>
          <w:tcPr>
            <w:tcW w:w="5374" w:type="dxa"/>
          </w:tcPr>
          <w:p w14:paraId="43C8B2B4" w14:textId="77777777" w:rsidR="00F70322" w:rsidRDefault="00000000">
            <w:pPr>
              <w:pStyle w:val="Compact"/>
            </w:pPr>
            <w:r>
              <w:t>Description</w:t>
            </w:r>
          </w:p>
        </w:tc>
      </w:tr>
      <w:tr w:rsidR="00F70322" w14:paraId="4244E02A" w14:textId="77777777" w:rsidTr="00634B52">
        <w:tc>
          <w:tcPr>
            <w:tcW w:w="1696" w:type="dxa"/>
          </w:tcPr>
          <w:p w14:paraId="1694B2D0" w14:textId="77777777" w:rsidR="00F70322" w:rsidRDefault="00000000">
            <w:pPr>
              <w:pStyle w:val="Compact"/>
            </w:pPr>
            <w:hyperlink r:id="rId63" w:anchor="tidb_enable_fast_analyze">
              <w:r w:rsidRPr="00EE4CF1">
                <w:rPr>
                  <w:rStyle w:val="VerbatimChar"/>
                  <w:color w:val="4F81BD" w:themeColor="accent1"/>
                </w:rPr>
                <w:t>tidb_enable_fast_analyze</w:t>
              </w:r>
            </w:hyperlink>
          </w:p>
        </w:tc>
        <w:tc>
          <w:tcPr>
            <w:tcW w:w="1560" w:type="dxa"/>
          </w:tcPr>
          <w:p w14:paraId="619C88BD" w14:textId="77777777" w:rsidR="00F70322" w:rsidRDefault="00000000">
            <w:pPr>
              <w:pStyle w:val="Compact"/>
            </w:pPr>
            <w:r>
              <w:t>Deprecated</w:t>
            </w:r>
          </w:p>
        </w:tc>
        <w:tc>
          <w:tcPr>
            <w:tcW w:w="5374" w:type="dxa"/>
          </w:tcPr>
          <w:p w14:paraId="4D3696D2" w14:textId="77777777" w:rsidR="00F70322" w:rsidRDefault="00000000">
            <w:pPr>
              <w:pStyle w:val="Compact"/>
            </w:pPr>
            <w:r>
              <w:t xml:space="preserve">Controls whether to enable the statistics </w:t>
            </w:r>
            <w:r>
              <w:rPr>
                <w:rStyle w:val="VerbatimChar"/>
              </w:rPr>
              <w:t>Fast Analyze</w:t>
            </w:r>
            <w:r>
              <w:t xml:space="preserve"> feature. This feature is deprecated in v7.5.0.</w:t>
            </w:r>
          </w:p>
        </w:tc>
      </w:tr>
      <w:tr w:rsidR="00F70322" w14:paraId="2153899B" w14:textId="77777777" w:rsidTr="00634B52">
        <w:tc>
          <w:tcPr>
            <w:tcW w:w="1696" w:type="dxa"/>
          </w:tcPr>
          <w:p w14:paraId="675877FB" w14:textId="77777777" w:rsidR="00F70322" w:rsidRDefault="00000000">
            <w:pPr>
              <w:pStyle w:val="Compact"/>
            </w:pPr>
            <w:hyperlink r:id="rId64" w:anchor="tidb_analyze_partition_concurrency">
              <w:r w:rsidRPr="00EE4CF1">
                <w:rPr>
                  <w:rStyle w:val="VerbatimChar"/>
                  <w:color w:val="4F81BD" w:themeColor="accent1"/>
                </w:rPr>
                <w:t>tidb_analyze_partition_concurrency</w:t>
              </w:r>
            </w:hyperlink>
          </w:p>
        </w:tc>
        <w:tc>
          <w:tcPr>
            <w:tcW w:w="1560" w:type="dxa"/>
          </w:tcPr>
          <w:p w14:paraId="47FFD863" w14:textId="77777777" w:rsidR="00F70322" w:rsidRDefault="00000000">
            <w:pPr>
              <w:pStyle w:val="Compact"/>
            </w:pPr>
            <w:r>
              <w:t>Modified</w:t>
            </w:r>
          </w:p>
        </w:tc>
        <w:tc>
          <w:tcPr>
            <w:tcW w:w="5374" w:type="dxa"/>
          </w:tcPr>
          <w:p w14:paraId="3D1D1FA3" w14:textId="77777777" w:rsidR="00F70322" w:rsidRDefault="00000000">
            <w:pPr>
              <w:pStyle w:val="Compact"/>
            </w:pPr>
            <w:r>
              <w:t xml:space="preserve">Changes the default value from </w:t>
            </w:r>
            <w:r>
              <w:rPr>
                <w:rStyle w:val="VerbatimChar"/>
              </w:rPr>
              <w:t>1</w:t>
            </w:r>
            <w:r>
              <w:t xml:space="preserve"> to </w:t>
            </w:r>
            <w:r>
              <w:rPr>
                <w:rStyle w:val="VerbatimChar"/>
              </w:rPr>
              <w:t>2</w:t>
            </w:r>
            <w:r>
              <w:t xml:space="preserve"> after further tests.</w:t>
            </w:r>
          </w:p>
        </w:tc>
      </w:tr>
      <w:tr w:rsidR="00F70322" w14:paraId="630E99E9" w14:textId="77777777" w:rsidTr="00634B52">
        <w:tc>
          <w:tcPr>
            <w:tcW w:w="1696" w:type="dxa"/>
          </w:tcPr>
          <w:p w14:paraId="1CD2CD89" w14:textId="77777777" w:rsidR="00F70322" w:rsidRDefault="00000000">
            <w:pPr>
              <w:pStyle w:val="Compact"/>
            </w:pPr>
            <w:hyperlink r:id="rId65" w:anchor="tidb_build_stats_concurrency">
              <w:r w:rsidRPr="00EE4CF1">
                <w:rPr>
                  <w:rStyle w:val="VerbatimChar"/>
                  <w:color w:val="4F81BD" w:themeColor="accent1"/>
                </w:rPr>
                <w:t>tidb_build_stats_concurrency</w:t>
              </w:r>
            </w:hyperlink>
          </w:p>
        </w:tc>
        <w:tc>
          <w:tcPr>
            <w:tcW w:w="1560" w:type="dxa"/>
          </w:tcPr>
          <w:p w14:paraId="5E23CC85" w14:textId="77777777" w:rsidR="00F70322" w:rsidRDefault="00000000">
            <w:pPr>
              <w:pStyle w:val="Compact"/>
            </w:pPr>
            <w:r>
              <w:t>Modified</w:t>
            </w:r>
          </w:p>
        </w:tc>
        <w:tc>
          <w:tcPr>
            <w:tcW w:w="5374" w:type="dxa"/>
          </w:tcPr>
          <w:p w14:paraId="1E69FCA9" w14:textId="77777777" w:rsidR="00F70322" w:rsidRDefault="00000000">
            <w:pPr>
              <w:pStyle w:val="Compact"/>
            </w:pPr>
            <w:r>
              <w:t xml:space="preserve">Changes the default value from </w:t>
            </w:r>
            <w:r>
              <w:rPr>
                <w:rStyle w:val="VerbatimChar"/>
              </w:rPr>
              <w:t>4</w:t>
            </w:r>
            <w:r>
              <w:t xml:space="preserve"> to </w:t>
            </w:r>
            <w:r>
              <w:rPr>
                <w:rStyle w:val="VerbatimChar"/>
              </w:rPr>
              <w:t>2</w:t>
            </w:r>
            <w:r>
              <w:t xml:space="preserve"> after further tests.</w:t>
            </w:r>
          </w:p>
        </w:tc>
      </w:tr>
      <w:tr w:rsidR="00F70322" w14:paraId="7EC10470" w14:textId="77777777" w:rsidTr="00634B52">
        <w:tc>
          <w:tcPr>
            <w:tcW w:w="1696" w:type="dxa"/>
          </w:tcPr>
          <w:p w14:paraId="42337A87" w14:textId="77777777" w:rsidR="00F70322" w:rsidRDefault="00000000">
            <w:pPr>
              <w:pStyle w:val="Compact"/>
            </w:pPr>
            <w:hyperlink r:id="rId66" w:anchor="tidb_merge_partition_stats_concurrency">
              <w:r w:rsidRPr="00EE4CF1">
                <w:rPr>
                  <w:rStyle w:val="VerbatimChar"/>
                  <w:color w:val="4F81BD" w:themeColor="accent1"/>
                </w:rPr>
                <w:t>tidb_merge_partition_stats_concurrency</w:t>
              </w:r>
            </w:hyperlink>
          </w:p>
        </w:tc>
        <w:tc>
          <w:tcPr>
            <w:tcW w:w="1560" w:type="dxa"/>
          </w:tcPr>
          <w:p w14:paraId="4BF062B0" w14:textId="77777777" w:rsidR="00F70322" w:rsidRDefault="00000000">
            <w:pPr>
              <w:pStyle w:val="Compact"/>
            </w:pPr>
            <w:r>
              <w:t>Modified</w:t>
            </w:r>
          </w:p>
        </w:tc>
        <w:tc>
          <w:tcPr>
            <w:tcW w:w="5374" w:type="dxa"/>
          </w:tcPr>
          <w:p w14:paraId="6006C504" w14:textId="77777777" w:rsidR="00F70322" w:rsidRDefault="00000000">
            <w:pPr>
              <w:pStyle w:val="Compact"/>
            </w:pPr>
            <w:r>
              <w:t>This system variable takes effect starting from v7.5.0. It specifies the concurrency of merging statistics for a partitioned table when TiDB analyzes the partitioned table.</w:t>
            </w:r>
          </w:p>
        </w:tc>
      </w:tr>
      <w:tr w:rsidR="00F70322" w14:paraId="08C4ABAC" w14:textId="77777777" w:rsidTr="00634B52">
        <w:tc>
          <w:tcPr>
            <w:tcW w:w="1696" w:type="dxa"/>
          </w:tcPr>
          <w:p w14:paraId="4DD442A9" w14:textId="77777777" w:rsidR="00F70322" w:rsidRDefault="00000000">
            <w:pPr>
              <w:pStyle w:val="Compact"/>
            </w:pPr>
            <w:hyperlink r:id="rId67" w:anchor="tidb_build_sampling_stats_concurrency-new-in-v750">
              <w:r w:rsidRPr="00EE4CF1">
                <w:rPr>
                  <w:rStyle w:val="VerbatimChar"/>
                  <w:color w:val="4F81BD" w:themeColor="accent1"/>
                </w:rPr>
                <w:t>tidb_build_sampling_stats_concurrency</w:t>
              </w:r>
            </w:hyperlink>
          </w:p>
        </w:tc>
        <w:tc>
          <w:tcPr>
            <w:tcW w:w="1560" w:type="dxa"/>
          </w:tcPr>
          <w:p w14:paraId="630E1E8A" w14:textId="77777777" w:rsidR="00F70322" w:rsidRDefault="00000000">
            <w:pPr>
              <w:pStyle w:val="Compact"/>
            </w:pPr>
            <w:r>
              <w:t>Newly added</w:t>
            </w:r>
          </w:p>
        </w:tc>
        <w:tc>
          <w:tcPr>
            <w:tcW w:w="5374" w:type="dxa"/>
          </w:tcPr>
          <w:p w14:paraId="2FB68979" w14:textId="77777777" w:rsidR="00F70322" w:rsidRDefault="00000000">
            <w:pPr>
              <w:pStyle w:val="Compact"/>
            </w:pPr>
            <w:r>
              <w:t xml:space="preserve">Controls the sampling concurrency of the </w:t>
            </w:r>
            <w:r>
              <w:rPr>
                <w:rStyle w:val="VerbatimChar"/>
              </w:rPr>
              <w:t>ANALYZE</w:t>
            </w:r>
            <w:r>
              <w:t xml:space="preserve"> process.</w:t>
            </w:r>
          </w:p>
        </w:tc>
      </w:tr>
      <w:tr w:rsidR="00F70322" w14:paraId="44DD6B0F" w14:textId="77777777" w:rsidTr="00634B52">
        <w:tc>
          <w:tcPr>
            <w:tcW w:w="1696" w:type="dxa"/>
          </w:tcPr>
          <w:p w14:paraId="7BFA883F" w14:textId="77777777" w:rsidR="00F70322" w:rsidRDefault="00000000">
            <w:pPr>
              <w:pStyle w:val="Compact"/>
            </w:pPr>
            <w:hyperlink r:id="rId68" w:anchor="tidb_enable_async_merge_global_stats-new-in-v750">
              <w:r w:rsidRPr="00EE4CF1">
                <w:rPr>
                  <w:rStyle w:val="VerbatimChar"/>
                  <w:color w:val="4F81BD" w:themeColor="accent1"/>
                </w:rPr>
                <w:t>tidb_enable_async_merge_global_stats</w:t>
              </w:r>
            </w:hyperlink>
          </w:p>
        </w:tc>
        <w:tc>
          <w:tcPr>
            <w:tcW w:w="1560" w:type="dxa"/>
          </w:tcPr>
          <w:p w14:paraId="5549E3E1" w14:textId="77777777" w:rsidR="00F70322" w:rsidRDefault="00000000">
            <w:pPr>
              <w:pStyle w:val="Compact"/>
            </w:pPr>
            <w:r>
              <w:t>Newly added</w:t>
            </w:r>
          </w:p>
        </w:tc>
        <w:tc>
          <w:tcPr>
            <w:tcW w:w="5374" w:type="dxa"/>
          </w:tcPr>
          <w:p w14:paraId="0EB8067C" w14:textId="77777777" w:rsidR="00F70322" w:rsidRDefault="00000000">
            <w:pPr>
              <w:pStyle w:val="Compact"/>
            </w:pPr>
            <w:r>
              <w:t>This variable is used by TiDB to merge statistics asynchronously to avoid OOM issues.</w:t>
            </w:r>
          </w:p>
        </w:tc>
      </w:tr>
      <w:tr w:rsidR="00F70322" w14:paraId="217144A4" w14:textId="77777777" w:rsidTr="00634B52">
        <w:tc>
          <w:tcPr>
            <w:tcW w:w="1696" w:type="dxa"/>
          </w:tcPr>
          <w:p w14:paraId="7D60F823" w14:textId="77777777" w:rsidR="00F70322" w:rsidRDefault="00000000">
            <w:pPr>
              <w:pStyle w:val="Compact"/>
            </w:pPr>
            <w:hyperlink r:id="rId69" w:anchor="tidb_gogc_tuner_max_value-new-in-v750">
              <w:r w:rsidRPr="00EE4CF1">
                <w:rPr>
                  <w:rStyle w:val="VerbatimChar"/>
                  <w:color w:val="4F81BD" w:themeColor="accent1"/>
                </w:rPr>
                <w:t>tidb_gogc_tuner_max_value</w:t>
              </w:r>
            </w:hyperlink>
          </w:p>
        </w:tc>
        <w:tc>
          <w:tcPr>
            <w:tcW w:w="1560" w:type="dxa"/>
          </w:tcPr>
          <w:p w14:paraId="0C1C40D1" w14:textId="77777777" w:rsidR="00F70322" w:rsidRDefault="00000000">
            <w:pPr>
              <w:pStyle w:val="Compact"/>
            </w:pPr>
            <w:r>
              <w:t>Newly added</w:t>
            </w:r>
          </w:p>
        </w:tc>
        <w:tc>
          <w:tcPr>
            <w:tcW w:w="5374" w:type="dxa"/>
          </w:tcPr>
          <w:p w14:paraId="32EF4D32" w14:textId="77777777" w:rsidR="00F70322" w:rsidRDefault="00000000">
            <w:pPr>
              <w:pStyle w:val="Compact"/>
            </w:pPr>
            <w:r>
              <w:t>Controls the maximum value of GOGC that the GOGC Tuner can adjust.</w:t>
            </w:r>
          </w:p>
        </w:tc>
      </w:tr>
      <w:tr w:rsidR="00F70322" w14:paraId="786407A0" w14:textId="77777777" w:rsidTr="00634B52">
        <w:tc>
          <w:tcPr>
            <w:tcW w:w="1696" w:type="dxa"/>
          </w:tcPr>
          <w:p w14:paraId="11631A61" w14:textId="77777777" w:rsidR="00F70322" w:rsidRDefault="00000000">
            <w:pPr>
              <w:pStyle w:val="Compact"/>
            </w:pPr>
            <w:hyperlink r:id="rId70" w:anchor="tidb_gogc_tuner_min_value-new-in-v750">
              <w:r w:rsidRPr="00EE4CF1">
                <w:rPr>
                  <w:rStyle w:val="VerbatimChar"/>
                  <w:color w:val="4F81BD" w:themeColor="accent1"/>
                </w:rPr>
                <w:t>tidb_gogc_tuner_min_value</w:t>
              </w:r>
            </w:hyperlink>
          </w:p>
        </w:tc>
        <w:tc>
          <w:tcPr>
            <w:tcW w:w="1560" w:type="dxa"/>
          </w:tcPr>
          <w:p w14:paraId="21F7A3B4" w14:textId="77777777" w:rsidR="00F70322" w:rsidRDefault="00000000">
            <w:pPr>
              <w:pStyle w:val="Compact"/>
            </w:pPr>
            <w:r>
              <w:t>Newly added</w:t>
            </w:r>
          </w:p>
        </w:tc>
        <w:tc>
          <w:tcPr>
            <w:tcW w:w="5374" w:type="dxa"/>
          </w:tcPr>
          <w:p w14:paraId="344FE72A" w14:textId="77777777" w:rsidR="00F70322" w:rsidRDefault="00000000">
            <w:pPr>
              <w:pStyle w:val="Compact"/>
            </w:pPr>
            <w:r>
              <w:t>Controls the minimum value of GOGC that the GOGC Tuner can adjust.</w:t>
            </w:r>
          </w:p>
        </w:tc>
      </w:tr>
    </w:tbl>
    <w:p w14:paraId="30858F5E" w14:textId="77777777" w:rsidR="00F70322" w:rsidRDefault="00000000">
      <w:pPr>
        <w:pStyle w:val="3"/>
        <w:spacing w:after="120"/>
      </w:pPr>
      <w:bookmarkStart w:id="17" w:name="_Toc152240288"/>
      <w:bookmarkEnd w:id="16"/>
      <w:r>
        <w:t>Configuration file parameters</w:t>
      </w:r>
      <w:bookmarkStart w:id="18" w:name="compatibility-changes"/>
      <w:bookmarkStart w:id="19" w:name="configuration-file-parameters"/>
      <w:bookmarkEnd w:id="17"/>
    </w:p>
    <w:tbl>
      <w:tblPr>
        <w:tblStyle w:val="Table"/>
        <w:tblW w:w="5000" w:type="pct"/>
        <w:tblLayout w:type="fixed"/>
        <w:tblLook w:val="0020" w:firstRow="1" w:lastRow="0" w:firstColumn="0" w:lastColumn="0" w:noHBand="0" w:noVBand="0"/>
      </w:tblPr>
      <w:tblGrid>
        <w:gridCol w:w="1555"/>
        <w:gridCol w:w="1701"/>
        <w:gridCol w:w="1559"/>
        <w:gridCol w:w="3815"/>
      </w:tblGrid>
      <w:tr w:rsidR="00F70322" w14:paraId="3621F09A" w14:textId="77777777" w:rsidTr="00634B52">
        <w:trPr>
          <w:cnfStyle w:val="100000000000" w:firstRow="1" w:lastRow="0" w:firstColumn="0" w:lastColumn="0" w:oddVBand="0" w:evenVBand="0" w:oddHBand="0" w:evenHBand="0" w:firstRowFirstColumn="0" w:firstRowLastColumn="0" w:lastRowFirstColumn="0" w:lastRowLastColumn="0"/>
          <w:tblHeader/>
        </w:trPr>
        <w:tc>
          <w:tcPr>
            <w:tcW w:w="1555" w:type="dxa"/>
          </w:tcPr>
          <w:p w14:paraId="0ED9E7F0" w14:textId="77777777" w:rsidR="00F70322" w:rsidRDefault="00000000">
            <w:pPr>
              <w:pStyle w:val="Compact"/>
            </w:pPr>
            <w:r>
              <w:t>Configuration file</w:t>
            </w:r>
          </w:p>
        </w:tc>
        <w:tc>
          <w:tcPr>
            <w:tcW w:w="1701" w:type="dxa"/>
          </w:tcPr>
          <w:p w14:paraId="58A38D0C" w14:textId="77777777" w:rsidR="00F70322" w:rsidRDefault="00000000">
            <w:pPr>
              <w:pStyle w:val="Compact"/>
            </w:pPr>
            <w:r>
              <w:t>Configuration parameter</w:t>
            </w:r>
          </w:p>
        </w:tc>
        <w:tc>
          <w:tcPr>
            <w:tcW w:w="1559" w:type="dxa"/>
          </w:tcPr>
          <w:p w14:paraId="1566DB4E" w14:textId="77777777" w:rsidR="00F70322" w:rsidRDefault="00000000">
            <w:pPr>
              <w:pStyle w:val="Compact"/>
            </w:pPr>
            <w:r>
              <w:t>Change type</w:t>
            </w:r>
          </w:p>
        </w:tc>
        <w:tc>
          <w:tcPr>
            <w:tcW w:w="3815" w:type="dxa"/>
          </w:tcPr>
          <w:p w14:paraId="25F7FFED" w14:textId="77777777" w:rsidR="00F70322" w:rsidRDefault="00000000">
            <w:pPr>
              <w:pStyle w:val="Compact"/>
            </w:pPr>
            <w:r>
              <w:t>Description</w:t>
            </w:r>
          </w:p>
        </w:tc>
      </w:tr>
      <w:tr w:rsidR="00F70322" w14:paraId="5F921996" w14:textId="77777777" w:rsidTr="00634B52">
        <w:tc>
          <w:tcPr>
            <w:tcW w:w="1555" w:type="dxa"/>
          </w:tcPr>
          <w:p w14:paraId="4F18250D" w14:textId="77777777" w:rsidR="00F70322" w:rsidRDefault="00000000">
            <w:pPr>
              <w:pStyle w:val="Compact"/>
            </w:pPr>
            <w:r>
              <w:t>TiKV</w:t>
            </w:r>
          </w:p>
        </w:tc>
        <w:tc>
          <w:tcPr>
            <w:tcW w:w="1701" w:type="dxa"/>
          </w:tcPr>
          <w:p w14:paraId="6C524D25" w14:textId="77777777" w:rsidR="00F70322" w:rsidRDefault="00000000">
            <w:pPr>
              <w:pStyle w:val="Compact"/>
            </w:pPr>
            <w:hyperlink r:id="rId71" w:anchor="region-compact-min-redundant-rows-new-in-v710">
              <w:r w:rsidRPr="00EE4CF1">
                <w:rPr>
                  <w:rStyle w:val="VerbatimChar"/>
                  <w:color w:val="4F81BD" w:themeColor="accent1"/>
                </w:rPr>
                <w:t>raftstore.region-compact-min-redundant-rows</w:t>
              </w:r>
            </w:hyperlink>
          </w:p>
        </w:tc>
        <w:tc>
          <w:tcPr>
            <w:tcW w:w="1559" w:type="dxa"/>
          </w:tcPr>
          <w:p w14:paraId="2C667416" w14:textId="77777777" w:rsidR="00F70322" w:rsidRDefault="00000000">
            <w:pPr>
              <w:pStyle w:val="Compact"/>
            </w:pPr>
            <w:r>
              <w:t>Modified</w:t>
            </w:r>
          </w:p>
        </w:tc>
        <w:tc>
          <w:tcPr>
            <w:tcW w:w="3815" w:type="dxa"/>
          </w:tcPr>
          <w:p w14:paraId="71803C31" w14:textId="77777777" w:rsidR="00F70322" w:rsidRDefault="00000000">
            <w:pPr>
              <w:pStyle w:val="Compact"/>
            </w:pPr>
            <w:r>
              <w:t xml:space="preserve">Sets the number of redundant MVCC rows required to trigger RocksDB compaction. Starting from v7.5.0, this configuration item takes effect for the </w:t>
            </w:r>
            <w:r>
              <w:rPr>
                <w:rStyle w:val="VerbatimChar"/>
              </w:rPr>
              <w:t>"raft-kv"</w:t>
            </w:r>
            <w:r>
              <w:t xml:space="preserve"> storage engine.</w:t>
            </w:r>
          </w:p>
        </w:tc>
      </w:tr>
      <w:tr w:rsidR="00F70322" w14:paraId="17B22A3C" w14:textId="77777777" w:rsidTr="00634B52">
        <w:tc>
          <w:tcPr>
            <w:tcW w:w="1555" w:type="dxa"/>
          </w:tcPr>
          <w:p w14:paraId="02EC7E04" w14:textId="77777777" w:rsidR="00F70322" w:rsidRDefault="00000000">
            <w:pPr>
              <w:pStyle w:val="Compact"/>
            </w:pPr>
            <w:r>
              <w:t>TiKV</w:t>
            </w:r>
          </w:p>
        </w:tc>
        <w:tc>
          <w:tcPr>
            <w:tcW w:w="1701" w:type="dxa"/>
          </w:tcPr>
          <w:p w14:paraId="45AB0FDB" w14:textId="77777777" w:rsidR="00F70322" w:rsidRDefault="00000000">
            <w:pPr>
              <w:pStyle w:val="Compact"/>
            </w:pPr>
            <w:hyperlink r:id="rId72" w:anchor="region-compact-redundant-rows-percent-new-in-v710">
              <w:r w:rsidRPr="00EE4CF1">
                <w:rPr>
                  <w:rStyle w:val="VerbatimChar"/>
                  <w:color w:val="4F81BD" w:themeColor="accent1"/>
                </w:rPr>
                <w:t>raftstore.region-compact-redundant-rows-percent</w:t>
              </w:r>
            </w:hyperlink>
          </w:p>
        </w:tc>
        <w:tc>
          <w:tcPr>
            <w:tcW w:w="1559" w:type="dxa"/>
          </w:tcPr>
          <w:p w14:paraId="4E8C2B70" w14:textId="77777777" w:rsidR="00F70322" w:rsidRDefault="00000000">
            <w:pPr>
              <w:pStyle w:val="Compact"/>
            </w:pPr>
            <w:r>
              <w:t>Modified</w:t>
            </w:r>
          </w:p>
        </w:tc>
        <w:tc>
          <w:tcPr>
            <w:tcW w:w="3815" w:type="dxa"/>
          </w:tcPr>
          <w:p w14:paraId="726B4139" w14:textId="77777777" w:rsidR="00F70322" w:rsidRDefault="00000000">
            <w:pPr>
              <w:pStyle w:val="Compact"/>
            </w:pPr>
            <w:r>
              <w:t xml:space="preserve">Sets the percentage of redundant MVCC rows required to trigger RocksDB compaction. Starting from v7.5.0, this configuration item takes effect for the </w:t>
            </w:r>
            <w:r>
              <w:rPr>
                <w:rStyle w:val="VerbatimChar"/>
              </w:rPr>
              <w:t>"raft-kv"</w:t>
            </w:r>
            <w:r>
              <w:t xml:space="preserve"> storage engine.</w:t>
            </w:r>
          </w:p>
        </w:tc>
      </w:tr>
      <w:tr w:rsidR="00F70322" w14:paraId="305A1DD0" w14:textId="77777777" w:rsidTr="00634B52">
        <w:tc>
          <w:tcPr>
            <w:tcW w:w="1555" w:type="dxa"/>
          </w:tcPr>
          <w:p w14:paraId="290B034F" w14:textId="77777777" w:rsidR="00F70322" w:rsidRDefault="00000000">
            <w:pPr>
              <w:pStyle w:val="Compact"/>
            </w:pPr>
            <w:r>
              <w:t>TiKV</w:t>
            </w:r>
          </w:p>
        </w:tc>
        <w:tc>
          <w:tcPr>
            <w:tcW w:w="1701" w:type="dxa"/>
          </w:tcPr>
          <w:p w14:paraId="268ABA6D" w14:textId="77777777" w:rsidR="00F70322" w:rsidRDefault="00000000">
            <w:pPr>
              <w:pStyle w:val="Compact"/>
            </w:pPr>
            <w:hyperlink r:id="rId73" w:anchor="evict-cache-on-memory-ratio-new-in-v750">
              <w:r w:rsidRPr="00EE4CF1">
                <w:rPr>
                  <w:rStyle w:val="VerbatimChar"/>
                  <w:color w:val="4F81BD" w:themeColor="accent1"/>
                </w:rPr>
                <w:t>raftstore.evict-cache-on-memory-ratio</w:t>
              </w:r>
            </w:hyperlink>
          </w:p>
        </w:tc>
        <w:tc>
          <w:tcPr>
            <w:tcW w:w="1559" w:type="dxa"/>
          </w:tcPr>
          <w:p w14:paraId="331EC170" w14:textId="77777777" w:rsidR="00F70322" w:rsidRDefault="00000000">
            <w:pPr>
              <w:pStyle w:val="Compact"/>
            </w:pPr>
            <w:r>
              <w:t>Newly added</w:t>
            </w:r>
          </w:p>
        </w:tc>
        <w:tc>
          <w:tcPr>
            <w:tcW w:w="3815" w:type="dxa"/>
          </w:tcPr>
          <w:p w14:paraId="3DEFB75C" w14:textId="77777777" w:rsidR="00F70322" w:rsidRDefault="00000000">
            <w:pPr>
              <w:pStyle w:val="Compact"/>
            </w:pPr>
            <w:r>
              <w:t xml:space="preserve">When the memory usage of TiKV exceeds 90% of the system available memory, and the memory occupied by Raft entry cache exceeds the </w:t>
            </w:r>
            <w:r>
              <w:rPr>
                <w:rStyle w:val="VerbatimChar"/>
              </w:rPr>
              <w:t>evict-cache-on-memory-ratio</w:t>
            </w:r>
            <w:r>
              <w:t xml:space="preserve"> of used memory, TiKV evicts the Raft entry cache.</w:t>
            </w:r>
          </w:p>
        </w:tc>
      </w:tr>
      <w:tr w:rsidR="00F70322" w14:paraId="31279B98" w14:textId="77777777" w:rsidTr="00634B52">
        <w:tc>
          <w:tcPr>
            <w:tcW w:w="1555" w:type="dxa"/>
          </w:tcPr>
          <w:p w14:paraId="0C3682CB" w14:textId="77777777" w:rsidR="00F70322" w:rsidRDefault="00000000">
            <w:pPr>
              <w:pStyle w:val="Compact"/>
            </w:pPr>
            <w:r>
              <w:t>TiKV</w:t>
            </w:r>
          </w:p>
        </w:tc>
        <w:tc>
          <w:tcPr>
            <w:tcW w:w="1701" w:type="dxa"/>
          </w:tcPr>
          <w:p w14:paraId="22444B23" w14:textId="77777777" w:rsidR="00F70322" w:rsidRDefault="00000000">
            <w:pPr>
              <w:pStyle w:val="Compact"/>
            </w:pPr>
            <w:hyperlink r:id="rId74" w:anchor="enable-heap-profiling-new-in-v750">
              <w:r w:rsidRPr="00EE4CF1">
                <w:rPr>
                  <w:rStyle w:val="VerbatimChar"/>
                  <w:color w:val="4F81BD" w:themeColor="accent1"/>
                </w:rPr>
                <w:t>memory.enable-heap-profiling</w:t>
              </w:r>
            </w:hyperlink>
          </w:p>
        </w:tc>
        <w:tc>
          <w:tcPr>
            <w:tcW w:w="1559" w:type="dxa"/>
          </w:tcPr>
          <w:p w14:paraId="310349B2" w14:textId="77777777" w:rsidR="00F70322" w:rsidRDefault="00000000">
            <w:pPr>
              <w:pStyle w:val="Compact"/>
            </w:pPr>
            <w:r>
              <w:t>Newly added</w:t>
            </w:r>
          </w:p>
        </w:tc>
        <w:tc>
          <w:tcPr>
            <w:tcW w:w="3815" w:type="dxa"/>
          </w:tcPr>
          <w:p w14:paraId="662EEC2E" w14:textId="77777777" w:rsidR="00F70322" w:rsidRDefault="00000000">
            <w:pPr>
              <w:pStyle w:val="Compact"/>
            </w:pPr>
            <w:r>
              <w:t>Controls whether to enable Heap Profiling to track the memory usage of TiKV.</w:t>
            </w:r>
          </w:p>
        </w:tc>
      </w:tr>
      <w:tr w:rsidR="00F70322" w14:paraId="2DE73748" w14:textId="77777777" w:rsidTr="00634B52">
        <w:tc>
          <w:tcPr>
            <w:tcW w:w="1555" w:type="dxa"/>
          </w:tcPr>
          <w:p w14:paraId="5788EBDC" w14:textId="77777777" w:rsidR="00F70322" w:rsidRDefault="00000000">
            <w:pPr>
              <w:pStyle w:val="Compact"/>
            </w:pPr>
            <w:r>
              <w:lastRenderedPageBreak/>
              <w:t>TiKV</w:t>
            </w:r>
          </w:p>
        </w:tc>
        <w:tc>
          <w:tcPr>
            <w:tcW w:w="1701" w:type="dxa"/>
          </w:tcPr>
          <w:p w14:paraId="3ACD485D" w14:textId="77777777" w:rsidR="00F70322" w:rsidRDefault="00000000">
            <w:pPr>
              <w:pStyle w:val="Compact"/>
            </w:pPr>
            <w:hyperlink r:id="rId75" w:anchor="profiling-sample-per-bytes-new-in-v750">
              <w:r w:rsidRPr="00EE4CF1">
                <w:rPr>
                  <w:rStyle w:val="VerbatimChar"/>
                  <w:color w:val="4F81BD" w:themeColor="accent1"/>
                </w:rPr>
                <w:t>memory.profiling-sample-per-bytes</w:t>
              </w:r>
            </w:hyperlink>
          </w:p>
        </w:tc>
        <w:tc>
          <w:tcPr>
            <w:tcW w:w="1559" w:type="dxa"/>
          </w:tcPr>
          <w:p w14:paraId="705DF1C5" w14:textId="77777777" w:rsidR="00F70322" w:rsidRDefault="00000000">
            <w:pPr>
              <w:pStyle w:val="Compact"/>
            </w:pPr>
            <w:r>
              <w:t>Newly added</w:t>
            </w:r>
          </w:p>
        </w:tc>
        <w:tc>
          <w:tcPr>
            <w:tcW w:w="3815" w:type="dxa"/>
          </w:tcPr>
          <w:p w14:paraId="5F111889" w14:textId="77777777" w:rsidR="00F70322" w:rsidRDefault="00000000">
            <w:pPr>
              <w:pStyle w:val="Compact"/>
            </w:pPr>
            <w:r>
              <w:t>Specifies the amount of data sampled by Heap Profiling each time, rounding up to the nearest power of 2.</w:t>
            </w:r>
          </w:p>
        </w:tc>
      </w:tr>
      <w:tr w:rsidR="00F70322" w14:paraId="1554B961" w14:textId="77777777" w:rsidTr="00634B52">
        <w:tc>
          <w:tcPr>
            <w:tcW w:w="1555" w:type="dxa"/>
          </w:tcPr>
          <w:p w14:paraId="1A409422" w14:textId="77777777" w:rsidR="00F70322" w:rsidRDefault="00000000">
            <w:pPr>
              <w:pStyle w:val="Compact"/>
            </w:pPr>
            <w:r>
              <w:t>BR</w:t>
            </w:r>
          </w:p>
        </w:tc>
        <w:tc>
          <w:tcPr>
            <w:tcW w:w="1701" w:type="dxa"/>
          </w:tcPr>
          <w:p w14:paraId="3A7FA110" w14:textId="77777777" w:rsidR="00F70322" w:rsidRDefault="00000000">
            <w:pPr>
              <w:pStyle w:val="Compact"/>
            </w:pPr>
            <w:hyperlink r:id="rId76" w:anchor="back-up-statistics">
              <w:r w:rsidRPr="00EE4CF1">
                <w:rPr>
                  <w:rStyle w:val="VerbatimChar"/>
                  <w:color w:val="4F81BD" w:themeColor="accent1"/>
                </w:rPr>
                <w:t>--ignore-stats</w:t>
              </w:r>
            </w:hyperlink>
          </w:p>
        </w:tc>
        <w:tc>
          <w:tcPr>
            <w:tcW w:w="1559" w:type="dxa"/>
          </w:tcPr>
          <w:p w14:paraId="4D52ABF1" w14:textId="77777777" w:rsidR="00F70322" w:rsidRDefault="00000000">
            <w:pPr>
              <w:pStyle w:val="Compact"/>
            </w:pPr>
            <w:r>
              <w:t>Newly added</w:t>
            </w:r>
          </w:p>
        </w:tc>
        <w:tc>
          <w:tcPr>
            <w:tcW w:w="3815" w:type="dxa"/>
          </w:tcPr>
          <w:p w14:paraId="779B212D" w14:textId="77777777" w:rsidR="00F70322" w:rsidRDefault="00000000">
            <w:pPr>
              <w:pStyle w:val="Compact"/>
            </w:pPr>
            <w:r>
              <w:t xml:space="preserve">Controls whether to back up and restore database statistics. When you set this parameter to </w:t>
            </w:r>
            <w:r>
              <w:rPr>
                <w:rStyle w:val="VerbatimChar"/>
              </w:rPr>
              <w:t>false</w:t>
            </w:r>
            <w:r>
              <w:t>, the br command-line tool supports backing up and restoring statistics of columns, indexes, and tables.</w:t>
            </w:r>
          </w:p>
        </w:tc>
      </w:tr>
      <w:tr w:rsidR="00F70322" w14:paraId="69C98E40" w14:textId="77777777" w:rsidTr="00634B52">
        <w:tc>
          <w:tcPr>
            <w:tcW w:w="1555" w:type="dxa"/>
          </w:tcPr>
          <w:p w14:paraId="6E5885A4" w14:textId="77777777" w:rsidR="00F70322" w:rsidRDefault="00000000">
            <w:pPr>
              <w:pStyle w:val="Compact"/>
            </w:pPr>
            <w:r>
              <w:t>TiCDC</w:t>
            </w:r>
          </w:p>
        </w:tc>
        <w:tc>
          <w:tcPr>
            <w:tcW w:w="1701" w:type="dxa"/>
          </w:tcPr>
          <w:p w14:paraId="550BE8C0" w14:textId="77777777" w:rsidR="00F70322" w:rsidRDefault="00000000">
            <w:pPr>
              <w:pStyle w:val="Compact"/>
            </w:pPr>
            <w:hyperlink r:id="rId77">
              <w:r w:rsidRPr="00EE4CF1">
                <w:rPr>
                  <w:rStyle w:val="VerbatimChar"/>
                  <w:color w:val="4F81BD" w:themeColor="accent1"/>
                </w:rPr>
                <w:t>case-sensitive</w:t>
              </w:r>
            </w:hyperlink>
          </w:p>
        </w:tc>
        <w:tc>
          <w:tcPr>
            <w:tcW w:w="1559" w:type="dxa"/>
          </w:tcPr>
          <w:p w14:paraId="44ECF779" w14:textId="77777777" w:rsidR="00F70322" w:rsidRDefault="00000000">
            <w:pPr>
              <w:pStyle w:val="Compact"/>
            </w:pPr>
            <w:r>
              <w:t>Modified</w:t>
            </w:r>
          </w:p>
        </w:tc>
        <w:tc>
          <w:tcPr>
            <w:tcW w:w="3815" w:type="dxa"/>
          </w:tcPr>
          <w:p w14:paraId="51DEC21C" w14:textId="77777777" w:rsidR="00F70322" w:rsidRDefault="00000000">
            <w:pPr>
              <w:pStyle w:val="Compact"/>
            </w:pPr>
            <w:r>
              <w:t xml:space="preserve">Changes the default value from </w:t>
            </w:r>
            <w:r>
              <w:rPr>
                <w:rStyle w:val="VerbatimChar"/>
              </w:rPr>
              <w:t>true</w:t>
            </w:r>
            <w:r>
              <w:t xml:space="preserve"> to </w:t>
            </w:r>
            <w:r>
              <w:rPr>
                <w:rStyle w:val="VerbatimChar"/>
              </w:rPr>
              <w:t>false</w:t>
            </w:r>
            <w:r>
              <w:t xml:space="preserve"> after further tests, which means that the table names and database names in the TiCDC configuration file are case-insensitive by default.</w:t>
            </w:r>
          </w:p>
        </w:tc>
      </w:tr>
      <w:tr w:rsidR="00F70322" w14:paraId="2E986362" w14:textId="77777777" w:rsidTr="00634B52">
        <w:tc>
          <w:tcPr>
            <w:tcW w:w="1555" w:type="dxa"/>
          </w:tcPr>
          <w:p w14:paraId="74632488" w14:textId="77777777" w:rsidR="00F70322" w:rsidRDefault="00000000">
            <w:pPr>
              <w:pStyle w:val="Compact"/>
            </w:pPr>
            <w:r>
              <w:t>TiCDC</w:t>
            </w:r>
          </w:p>
        </w:tc>
        <w:tc>
          <w:tcPr>
            <w:tcW w:w="1701" w:type="dxa"/>
          </w:tcPr>
          <w:p w14:paraId="1A7D7C34" w14:textId="77777777" w:rsidR="00F70322" w:rsidRDefault="00000000">
            <w:pPr>
              <w:pStyle w:val="Compact"/>
            </w:pPr>
            <w:hyperlink r:id="rId78">
              <w:r w:rsidRPr="00EE4CF1">
                <w:rPr>
                  <w:rStyle w:val="VerbatimChar"/>
                  <w:color w:val="4F81BD" w:themeColor="accent1"/>
                </w:rPr>
                <w:t>sink.dispatchers.partition</w:t>
              </w:r>
            </w:hyperlink>
          </w:p>
        </w:tc>
        <w:tc>
          <w:tcPr>
            <w:tcW w:w="1559" w:type="dxa"/>
          </w:tcPr>
          <w:p w14:paraId="5B12A809" w14:textId="77777777" w:rsidR="00F70322" w:rsidRDefault="00000000">
            <w:pPr>
              <w:pStyle w:val="Compact"/>
            </w:pPr>
            <w:r>
              <w:t>Modified</w:t>
            </w:r>
          </w:p>
        </w:tc>
        <w:tc>
          <w:tcPr>
            <w:tcW w:w="3815" w:type="dxa"/>
          </w:tcPr>
          <w:p w14:paraId="75C5569B" w14:textId="77777777" w:rsidR="00F70322" w:rsidRDefault="00000000">
            <w:pPr>
              <w:pStyle w:val="Compact"/>
            </w:pPr>
            <w:r>
              <w:t xml:space="preserve">Controls how TiCDC dispatches incremental data to Kafka partitions. v7.5.0 introduces a new value option </w:t>
            </w:r>
            <w:r>
              <w:rPr>
                <w:rStyle w:val="VerbatimChar"/>
              </w:rPr>
              <w:t>columns</w:t>
            </w:r>
            <w:r>
              <w:t>, which uses the explicitly specified column values to calculate the partition number.</w:t>
            </w:r>
          </w:p>
        </w:tc>
      </w:tr>
      <w:tr w:rsidR="00F70322" w14:paraId="6B0BBDE7" w14:textId="77777777" w:rsidTr="00634B52">
        <w:tc>
          <w:tcPr>
            <w:tcW w:w="1555" w:type="dxa"/>
          </w:tcPr>
          <w:p w14:paraId="27296FCF" w14:textId="77777777" w:rsidR="00F70322" w:rsidRDefault="00000000">
            <w:pPr>
              <w:pStyle w:val="Compact"/>
            </w:pPr>
            <w:r>
              <w:t>TiCDC</w:t>
            </w:r>
          </w:p>
        </w:tc>
        <w:tc>
          <w:tcPr>
            <w:tcW w:w="1701" w:type="dxa"/>
          </w:tcPr>
          <w:p w14:paraId="7BB31D6E" w14:textId="77777777" w:rsidR="00F70322" w:rsidRDefault="00000000">
            <w:pPr>
              <w:pStyle w:val="Compact"/>
            </w:pPr>
            <w:hyperlink r:id="rId79">
              <w:r w:rsidRPr="00EE4CF1">
                <w:rPr>
                  <w:rStyle w:val="VerbatimChar"/>
                  <w:color w:val="4F81BD" w:themeColor="accent1"/>
                </w:rPr>
                <w:t>sink.column-selectors</w:t>
              </w:r>
            </w:hyperlink>
          </w:p>
        </w:tc>
        <w:tc>
          <w:tcPr>
            <w:tcW w:w="1559" w:type="dxa"/>
          </w:tcPr>
          <w:p w14:paraId="217CFEDF" w14:textId="77777777" w:rsidR="00F70322" w:rsidRDefault="00000000">
            <w:pPr>
              <w:pStyle w:val="Compact"/>
            </w:pPr>
            <w:r>
              <w:t>Newly added</w:t>
            </w:r>
          </w:p>
        </w:tc>
        <w:tc>
          <w:tcPr>
            <w:tcW w:w="3815" w:type="dxa"/>
          </w:tcPr>
          <w:p w14:paraId="534A78DE" w14:textId="77777777" w:rsidR="00F70322" w:rsidRDefault="00000000">
            <w:pPr>
              <w:pStyle w:val="Compact"/>
            </w:pPr>
            <w:r>
              <w:t>Controls the specified columns of data change events that TiCDC sends to Kafka when dispatching incremental data.</w:t>
            </w:r>
          </w:p>
        </w:tc>
      </w:tr>
      <w:tr w:rsidR="00F70322" w14:paraId="5A05E2AB" w14:textId="77777777" w:rsidTr="00634B52">
        <w:tc>
          <w:tcPr>
            <w:tcW w:w="1555" w:type="dxa"/>
          </w:tcPr>
          <w:p w14:paraId="3C813E47" w14:textId="77777777" w:rsidR="00F70322" w:rsidRDefault="00000000">
            <w:pPr>
              <w:pStyle w:val="Compact"/>
            </w:pPr>
            <w:r>
              <w:t>TiCDC</w:t>
            </w:r>
          </w:p>
        </w:tc>
        <w:tc>
          <w:tcPr>
            <w:tcW w:w="1701" w:type="dxa"/>
          </w:tcPr>
          <w:p w14:paraId="453F1145" w14:textId="77777777" w:rsidR="00F70322" w:rsidRDefault="00000000">
            <w:pPr>
              <w:pStyle w:val="Compact"/>
            </w:pPr>
            <w:hyperlink r:id="rId80">
              <w:r w:rsidRPr="00EE4CF1">
                <w:rPr>
                  <w:rStyle w:val="VerbatimChar"/>
                  <w:color w:val="4F81BD" w:themeColor="accent1"/>
                </w:rPr>
                <w:t>sql-mode</w:t>
              </w:r>
            </w:hyperlink>
          </w:p>
        </w:tc>
        <w:tc>
          <w:tcPr>
            <w:tcW w:w="1559" w:type="dxa"/>
          </w:tcPr>
          <w:p w14:paraId="1F8657FD" w14:textId="77777777" w:rsidR="00F70322" w:rsidRDefault="00000000">
            <w:pPr>
              <w:pStyle w:val="Compact"/>
            </w:pPr>
            <w:r>
              <w:t>Newly added</w:t>
            </w:r>
          </w:p>
        </w:tc>
        <w:tc>
          <w:tcPr>
            <w:tcW w:w="3815" w:type="dxa"/>
          </w:tcPr>
          <w:p w14:paraId="7FEA492B" w14:textId="77777777" w:rsidR="00F70322" w:rsidRDefault="00000000">
            <w:pPr>
              <w:pStyle w:val="Compact"/>
            </w:pPr>
            <w:r>
              <w:t>Specifies the SQL mode used by TiCDC when parsing DDL statements. The default value is the same as the default SQL mode of TiDB.</w:t>
            </w:r>
          </w:p>
        </w:tc>
      </w:tr>
      <w:tr w:rsidR="00F70322" w14:paraId="591A1C83" w14:textId="77777777" w:rsidTr="00634B52">
        <w:tc>
          <w:tcPr>
            <w:tcW w:w="1555" w:type="dxa"/>
          </w:tcPr>
          <w:p w14:paraId="2ED5911D" w14:textId="77777777" w:rsidR="00F70322" w:rsidRDefault="00000000">
            <w:pPr>
              <w:pStyle w:val="Compact"/>
            </w:pPr>
            <w:r>
              <w:t>TiDB Lightning</w:t>
            </w:r>
          </w:p>
        </w:tc>
        <w:tc>
          <w:tcPr>
            <w:tcW w:w="1701" w:type="dxa"/>
          </w:tcPr>
          <w:p w14:paraId="522CDAF4" w14:textId="77777777" w:rsidR="00F70322" w:rsidRDefault="00000000">
            <w:pPr>
              <w:pStyle w:val="Compact"/>
            </w:pPr>
            <w:r>
              <w:rPr>
                <w:rStyle w:val="VerbatimChar"/>
              </w:rPr>
              <w:t>--importer</w:t>
            </w:r>
          </w:p>
        </w:tc>
        <w:tc>
          <w:tcPr>
            <w:tcW w:w="1559" w:type="dxa"/>
          </w:tcPr>
          <w:p w14:paraId="1DD89F2E" w14:textId="77777777" w:rsidR="00F70322" w:rsidRDefault="00000000">
            <w:pPr>
              <w:pStyle w:val="Compact"/>
            </w:pPr>
            <w:r>
              <w:t>Deleted</w:t>
            </w:r>
          </w:p>
        </w:tc>
        <w:tc>
          <w:tcPr>
            <w:tcW w:w="3815" w:type="dxa"/>
          </w:tcPr>
          <w:p w14:paraId="1A5F67B4" w14:textId="77777777" w:rsidR="00F70322" w:rsidRDefault="00000000">
            <w:pPr>
              <w:pStyle w:val="Compact"/>
            </w:pPr>
            <w:r>
              <w:t>Specifies the address of TiKV-importer, which is deprecated in v7.5.0.</w:t>
            </w:r>
          </w:p>
        </w:tc>
      </w:tr>
    </w:tbl>
    <w:p w14:paraId="59C4A94D" w14:textId="77777777" w:rsidR="00F70322" w:rsidRDefault="00000000">
      <w:pPr>
        <w:pStyle w:val="2"/>
        <w:spacing w:after="120"/>
      </w:pPr>
      <w:bookmarkStart w:id="20" w:name="_Toc152240289"/>
      <w:bookmarkEnd w:id="18"/>
      <w:bookmarkEnd w:id="19"/>
      <w:r>
        <w:t>Offline package changes</w:t>
      </w:r>
      <w:bookmarkStart w:id="21" w:name="offline-package-changes"/>
      <w:bookmarkEnd w:id="20"/>
    </w:p>
    <w:p w14:paraId="689FD566" w14:textId="77777777" w:rsidR="00F70322" w:rsidRDefault="00000000">
      <w:pPr>
        <w:pStyle w:val="FirstParagraph"/>
      </w:pPr>
      <w:r>
        <w:t xml:space="preserve">Starting from v7.5.0, the following contents are removed from the </w:t>
      </w:r>
      <w:r>
        <w:rPr>
          <w:rStyle w:val="VerbatimChar"/>
        </w:rPr>
        <w:t>TiDB-community-toolkit</w:t>
      </w:r>
      <w:r>
        <w:t xml:space="preserve"> </w:t>
      </w:r>
      <w:hyperlink r:id="rId81">
        <w:r w:rsidRPr="00EE4CF1">
          <w:rPr>
            <w:rStyle w:val="ae"/>
          </w:rPr>
          <w:t>binary package</w:t>
        </w:r>
      </w:hyperlink>
      <w:r>
        <w:t>:</w:t>
      </w:r>
    </w:p>
    <w:p w14:paraId="56CA8F82" w14:textId="77777777" w:rsidR="00F70322" w:rsidRDefault="00000000" w:rsidP="00090D06">
      <w:pPr>
        <w:pStyle w:val="Compact"/>
        <w:numPr>
          <w:ilvl w:val="0"/>
          <w:numId w:val="31"/>
        </w:numPr>
      </w:pPr>
      <w:r>
        <w:rPr>
          <w:rStyle w:val="VerbatimChar"/>
        </w:rPr>
        <w:t>tikv-importer-{version}-linux-{arch}.tar.gz</w:t>
      </w:r>
    </w:p>
    <w:p w14:paraId="33F045D2" w14:textId="77777777" w:rsidR="00F70322" w:rsidRDefault="00000000" w:rsidP="00090D06">
      <w:pPr>
        <w:pStyle w:val="Compact"/>
        <w:numPr>
          <w:ilvl w:val="0"/>
          <w:numId w:val="31"/>
        </w:numPr>
      </w:pPr>
      <w:r>
        <w:rPr>
          <w:rStyle w:val="VerbatimChar"/>
        </w:rPr>
        <w:t>mydumper</w:t>
      </w:r>
    </w:p>
    <w:p w14:paraId="23B349BB" w14:textId="77777777" w:rsidR="00F70322" w:rsidRDefault="00000000" w:rsidP="00090D06">
      <w:pPr>
        <w:pStyle w:val="Compact"/>
        <w:numPr>
          <w:ilvl w:val="0"/>
          <w:numId w:val="31"/>
        </w:numPr>
      </w:pPr>
      <w:r>
        <w:rPr>
          <w:rStyle w:val="VerbatimChar"/>
        </w:rPr>
        <w:t>spark-{version}-any-any.tar.gz</w:t>
      </w:r>
    </w:p>
    <w:p w14:paraId="30204681" w14:textId="77777777" w:rsidR="00F70322" w:rsidRDefault="00000000" w:rsidP="00090D06">
      <w:pPr>
        <w:pStyle w:val="Compact"/>
        <w:numPr>
          <w:ilvl w:val="0"/>
          <w:numId w:val="31"/>
        </w:numPr>
      </w:pPr>
      <w:r>
        <w:rPr>
          <w:rStyle w:val="VerbatimChar"/>
        </w:rPr>
        <w:t>tispark-{version}-any-any.tar.gz</w:t>
      </w:r>
    </w:p>
    <w:p w14:paraId="613D85D9" w14:textId="77777777" w:rsidR="00F70322" w:rsidRDefault="00000000">
      <w:pPr>
        <w:pStyle w:val="2"/>
        <w:spacing w:after="120"/>
      </w:pPr>
      <w:bookmarkStart w:id="22" w:name="_Toc152240290"/>
      <w:bookmarkEnd w:id="21"/>
      <w:r>
        <w:lastRenderedPageBreak/>
        <w:t>Deprecated features</w:t>
      </w:r>
      <w:bookmarkStart w:id="23" w:name="deprecated-features"/>
      <w:bookmarkEnd w:id="22"/>
    </w:p>
    <w:p w14:paraId="1044BE83" w14:textId="77777777" w:rsidR="00F70322" w:rsidRDefault="00000000" w:rsidP="00090D06">
      <w:pPr>
        <w:numPr>
          <w:ilvl w:val="0"/>
          <w:numId w:val="32"/>
        </w:numPr>
      </w:pPr>
      <w:hyperlink r:id="rId82">
        <w:r w:rsidRPr="00EE4CF1">
          <w:rPr>
            <w:rStyle w:val="ae"/>
          </w:rPr>
          <w:t>Mydumper</w:t>
        </w:r>
      </w:hyperlink>
      <w:r>
        <w:t xml:space="preserve"> is deprecated in v7.5.0 and most of its features have been replaced by </w:t>
      </w:r>
      <w:hyperlink r:id="rId83">
        <w:r w:rsidRPr="00EE4CF1">
          <w:rPr>
            <w:rStyle w:val="ae"/>
          </w:rPr>
          <w:t>Dumpling</w:t>
        </w:r>
      </w:hyperlink>
      <w:r>
        <w:t>. It is strongly recommended that you use Dumpling instead of Mydumper.</w:t>
      </w:r>
    </w:p>
    <w:p w14:paraId="384D518D" w14:textId="77777777" w:rsidR="00F70322" w:rsidRDefault="00000000" w:rsidP="00090D06">
      <w:pPr>
        <w:numPr>
          <w:ilvl w:val="0"/>
          <w:numId w:val="32"/>
        </w:numPr>
      </w:pPr>
      <w:r>
        <w:t xml:space="preserve">TiKV-importer is deprecated in v7.5.0. It is strongly recommended that you use the </w:t>
      </w:r>
      <w:hyperlink r:id="rId84">
        <w:r w:rsidRPr="00EE4CF1">
          <w:rPr>
            <w:rStyle w:val="ae"/>
          </w:rPr>
          <w:t>Physical Import Mode of TiDB Lightning</w:t>
        </w:r>
      </w:hyperlink>
      <w:r>
        <w:t xml:space="preserve"> as an alternative.</w:t>
      </w:r>
    </w:p>
    <w:p w14:paraId="093E5D47" w14:textId="77777777" w:rsidR="00F70322" w:rsidRDefault="00000000" w:rsidP="00090D06">
      <w:pPr>
        <w:numPr>
          <w:ilvl w:val="0"/>
          <w:numId w:val="32"/>
        </w:numPr>
      </w:pPr>
      <w:r>
        <w:t xml:space="preserve">Starting from TiDB v7.5.0, technical support for the data replication feature of </w:t>
      </w:r>
      <w:hyperlink r:id="rId85">
        <w:r w:rsidRPr="00EE4CF1">
          <w:rPr>
            <w:rStyle w:val="ae"/>
          </w:rPr>
          <w:t>TiDB Binlog</w:t>
        </w:r>
      </w:hyperlink>
      <w:r>
        <w:t xml:space="preserve"> is no longer provided. It is strongly recommended to use </w:t>
      </w:r>
      <w:hyperlink r:id="rId86">
        <w:r w:rsidRPr="00EE4CF1">
          <w:rPr>
            <w:rStyle w:val="ae"/>
          </w:rPr>
          <w:t>TiCDC</w:t>
        </w:r>
      </w:hyperlink>
      <w:r>
        <w:t xml:space="preserve"> as an alternative solution for data replication. Although TiDB Binlog v7.5.0 still supports the Point-in-Time Recovery (PITR) scenario, this component will be completely deprecated in future versions. It is recommended to use </w:t>
      </w:r>
      <w:hyperlink r:id="rId87">
        <w:r w:rsidRPr="00EE4CF1">
          <w:rPr>
            <w:rStyle w:val="ae"/>
          </w:rPr>
          <w:t>PITR</w:t>
        </w:r>
      </w:hyperlink>
      <w:r>
        <w:t xml:space="preserve"> as an alternative solution for data recovery.</w:t>
      </w:r>
    </w:p>
    <w:p w14:paraId="388D121C" w14:textId="77777777" w:rsidR="00F70322" w:rsidRDefault="00000000" w:rsidP="00090D06">
      <w:pPr>
        <w:numPr>
          <w:ilvl w:val="0"/>
          <w:numId w:val="32"/>
        </w:numPr>
      </w:pPr>
      <w:r>
        <w:t xml:space="preserve">The </w:t>
      </w:r>
      <w:hyperlink r:id="rId88" w:anchor="tidb_enable_fast_analyze">
        <w:r w:rsidRPr="00EE4CF1">
          <w:rPr>
            <w:rStyle w:val="VerbatimChar"/>
            <w:color w:val="4F81BD" w:themeColor="accent1"/>
          </w:rPr>
          <w:t>Fast Analyze</w:t>
        </w:r>
      </w:hyperlink>
      <w:r>
        <w:t xml:space="preserve"> feature (experimental) for statistics is deprecated in v7.5.0.</w:t>
      </w:r>
    </w:p>
    <w:p w14:paraId="16FC812F" w14:textId="77777777" w:rsidR="00F70322" w:rsidRDefault="00000000" w:rsidP="00090D06">
      <w:pPr>
        <w:numPr>
          <w:ilvl w:val="0"/>
          <w:numId w:val="32"/>
        </w:numPr>
      </w:pPr>
      <w:r>
        <w:t xml:space="preserve">The </w:t>
      </w:r>
      <w:hyperlink r:id="rId89" w:anchor="incremental-collection">
        <w:r w:rsidRPr="00EE4CF1">
          <w:rPr>
            <w:rStyle w:val="ae"/>
          </w:rPr>
          <w:t>incremental collection</w:t>
        </w:r>
      </w:hyperlink>
      <w:r>
        <w:t xml:space="preserve"> feature (experimental) for statistics is deprecated in v7.5.0.</w:t>
      </w:r>
    </w:p>
    <w:p w14:paraId="6FF4A6B6" w14:textId="77777777" w:rsidR="00F70322" w:rsidRDefault="00000000">
      <w:pPr>
        <w:pStyle w:val="2"/>
        <w:spacing w:after="120"/>
      </w:pPr>
      <w:bookmarkStart w:id="24" w:name="_Toc152240291"/>
      <w:bookmarkEnd w:id="23"/>
      <w:r>
        <w:t>Improvements</w:t>
      </w:r>
      <w:bookmarkStart w:id="25" w:name="improvements"/>
      <w:bookmarkEnd w:id="24"/>
    </w:p>
    <w:p w14:paraId="17AC8EA1" w14:textId="77777777" w:rsidR="00F70322" w:rsidRDefault="00000000" w:rsidP="00090D06">
      <w:pPr>
        <w:numPr>
          <w:ilvl w:val="0"/>
          <w:numId w:val="33"/>
        </w:numPr>
      </w:pPr>
      <w:r>
        <w:t>TiDB</w:t>
      </w:r>
    </w:p>
    <w:p w14:paraId="51E8695D" w14:textId="77777777" w:rsidR="00F70322" w:rsidRDefault="00000000" w:rsidP="00090D06">
      <w:pPr>
        <w:pStyle w:val="Compact"/>
        <w:numPr>
          <w:ilvl w:val="1"/>
          <w:numId w:val="34"/>
        </w:numPr>
      </w:pPr>
      <w:r>
        <w:t xml:space="preserve">Optimize the concurrency model of merging GlobalStats: introduce </w:t>
      </w:r>
      <w:hyperlink r:id="rId90" w:anchor="tidb_enable_async_merge_global_stats-new-in-v750">
        <w:r w:rsidRPr="00EE4CF1">
          <w:rPr>
            <w:rStyle w:val="VerbatimChar"/>
            <w:color w:val="4F81BD" w:themeColor="accent1"/>
          </w:rPr>
          <w:t>tidb_enable_async_merge_global_stats</w:t>
        </w:r>
      </w:hyperlink>
      <w:r>
        <w:t xml:space="preserve"> to enable simultaneous loading and merging of statistics, which speeds up the generation of GlobalStats on partitioned tables. Optimize the memory usage of merging GlobalStats to avoid OOM and reduce memory allocations. </w:t>
      </w:r>
      <w:hyperlink r:id="rId91">
        <w:r w:rsidRPr="00EE4CF1">
          <w:rPr>
            <w:rStyle w:val="ae"/>
          </w:rPr>
          <w:t>#47219</w:t>
        </w:r>
      </w:hyperlink>
      <w:r>
        <w:t xml:space="preserve"> @</w:t>
      </w:r>
      <w:hyperlink r:id="rId92">
        <w:r w:rsidRPr="00EE4CF1">
          <w:rPr>
            <w:rStyle w:val="ae"/>
          </w:rPr>
          <w:t>hawkingrei</w:t>
        </w:r>
      </w:hyperlink>
    </w:p>
    <w:p w14:paraId="5C1EFB6F" w14:textId="77777777" w:rsidR="00F70322" w:rsidRDefault="00000000" w:rsidP="00090D06">
      <w:pPr>
        <w:pStyle w:val="Compact"/>
        <w:numPr>
          <w:ilvl w:val="1"/>
          <w:numId w:val="34"/>
        </w:numPr>
      </w:pPr>
      <w:r>
        <w:t xml:space="preserve">Optimize the </w:t>
      </w:r>
      <w:r>
        <w:rPr>
          <w:rStyle w:val="VerbatimChar"/>
        </w:rPr>
        <w:t>ANALYZE</w:t>
      </w:r>
      <w:r>
        <w:t xml:space="preserve"> process: introduce </w:t>
      </w:r>
      <w:hyperlink r:id="rId93" w:anchor="tidb_build_sampling_stats_concurrency-new-in-v750">
        <w:r w:rsidRPr="00EE4CF1">
          <w:rPr>
            <w:rStyle w:val="VerbatimChar"/>
            <w:color w:val="4F81BD" w:themeColor="accent1"/>
          </w:rPr>
          <w:t>tidb_build_sampling_stats_concurrency</w:t>
        </w:r>
      </w:hyperlink>
      <w:r>
        <w:t xml:space="preserve"> to better control the </w:t>
      </w:r>
      <w:r>
        <w:rPr>
          <w:rStyle w:val="VerbatimChar"/>
        </w:rPr>
        <w:t>ANALYZE</w:t>
      </w:r>
      <w:r>
        <w:t xml:space="preserve"> concurrency to reduce resource consumption. Optimize the memory usage of </w:t>
      </w:r>
      <w:r>
        <w:rPr>
          <w:rStyle w:val="VerbatimChar"/>
        </w:rPr>
        <w:t>ANALYZE</w:t>
      </w:r>
      <w:r>
        <w:t xml:space="preserve"> to reduce memory allocation and avoid frequent GC by reusing some intermediate results. </w:t>
      </w:r>
      <w:hyperlink r:id="rId94">
        <w:r w:rsidRPr="00EE4CF1">
          <w:rPr>
            <w:rStyle w:val="ae"/>
          </w:rPr>
          <w:t>#47275</w:t>
        </w:r>
      </w:hyperlink>
      <w:r>
        <w:t xml:space="preserve"> @</w:t>
      </w:r>
      <w:hyperlink r:id="rId95">
        <w:r w:rsidRPr="00EE4CF1">
          <w:rPr>
            <w:rStyle w:val="ae"/>
          </w:rPr>
          <w:t>hawkingrei</w:t>
        </w:r>
      </w:hyperlink>
    </w:p>
    <w:p w14:paraId="2BA0CBAF" w14:textId="77777777" w:rsidR="00F70322" w:rsidRDefault="00000000" w:rsidP="00090D06">
      <w:pPr>
        <w:pStyle w:val="Compact"/>
        <w:numPr>
          <w:ilvl w:val="1"/>
          <w:numId w:val="34"/>
        </w:numPr>
      </w:pPr>
      <w:r>
        <w:t xml:space="preserve">Optimize the use of placement policies: support configuring the range of a policy to global and improve the syntax support for common scenarios. </w:t>
      </w:r>
      <w:hyperlink r:id="rId96">
        <w:r w:rsidRPr="00EE4CF1">
          <w:rPr>
            <w:rStyle w:val="ae"/>
          </w:rPr>
          <w:t>#45384</w:t>
        </w:r>
      </w:hyperlink>
      <w:r>
        <w:t xml:space="preserve"> @</w:t>
      </w:r>
      <w:hyperlink r:id="rId97">
        <w:r w:rsidRPr="00EE4CF1">
          <w:rPr>
            <w:rStyle w:val="ae"/>
          </w:rPr>
          <w:t>nolouch</w:t>
        </w:r>
      </w:hyperlink>
    </w:p>
    <w:p w14:paraId="52B2C3CD" w14:textId="77777777" w:rsidR="00F70322" w:rsidRDefault="00000000" w:rsidP="00090D06">
      <w:pPr>
        <w:pStyle w:val="Compact"/>
        <w:numPr>
          <w:ilvl w:val="1"/>
          <w:numId w:val="34"/>
        </w:numPr>
      </w:pPr>
      <w:r>
        <w:lastRenderedPageBreak/>
        <w:t xml:space="preserve">Improve the performance of adding indexes with </w:t>
      </w:r>
      <w:r>
        <w:rPr>
          <w:rStyle w:val="VerbatimChar"/>
        </w:rPr>
        <w:t>tidb_ddl_enable_fast_reorg</w:t>
      </w:r>
      <w:r>
        <w:t xml:space="preserve"> enabled. In internal tests, v7.5.0 improves the performance by up to 62.5% compared with v6.5.0. </w:t>
      </w:r>
      <w:hyperlink r:id="rId98">
        <w:r w:rsidRPr="00EE4CF1">
          <w:rPr>
            <w:rStyle w:val="ae"/>
          </w:rPr>
          <w:t>#47757</w:t>
        </w:r>
      </w:hyperlink>
      <w:r>
        <w:t xml:space="preserve"> @</w:t>
      </w:r>
      <w:hyperlink r:id="rId99">
        <w:r w:rsidRPr="00EE4CF1">
          <w:rPr>
            <w:rStyle w:val="ae"/>
          </w:rPr>
          <w:t>tangenta</w:t>
        </w:r>
      </w:hyperlink>
    </w:p>
    <w:p w14:paraId="2F0E7766" w14:textId="77777777" w:rsidR="00F70322" w:rsidRDefault="00000000" w:rsidP="00090D06">
      <w:pPr>
        <w:numPr>
          <w:ilvl w:val="0"/>
          <w:numId w:val="33"/>
        </w:numPr>
      </w:pPr>
      <w:r>
        <w:t>TiKV</w:t>
      </w:r>
    </w:p>
    <w:p w14:paraId="59075B6B" w14:textId="77777777" w:rsidR="00F70322" w:rsidRDefault="00000000" w:rsidP="00090D06">
      <w:pPr>
        <w:pStyle w:val="Compact"/>
        <w:numPr>
          <w:ilvl w:val="1"/>
          <w:numId w:val="35"/>
        </w:numPr>
      </w:pPr>
      <w:r>
        <w:t xml:space="preserve">Avoid holding mutex when writing Titan manifest files to prevent affecting other threads </w:t>
      </w:r>
      <w:hyperlink r:id="rId100">
        <w:r w:rsidRPr="00EE4CF1">
          <w:rPr>
            <w:rStyle w:val="ae"/>
          </w:rPr>
          <w:t>#15351</w:t>
        </w:r>
      </w:hyperlink>
      <w:r>
        <w:t xml:space="preserve"> @</w:t>
      </w:r>
      <w:hyperlink r:id="rId101">
        <w:r w:rsidRPr="00EE4CF1">
          <w:rPr>
            <w:rStyle w:val="ae"/>
          </w:rPr>
          <w:t>Connor1996</w:t>
        </w:r>
      </w:hyperlink>
    </w:p>
    <w:p w14:paraId="0A4B1022" w14:textId="77777777" w:rsidR="00F70322" w:rsidRDefault="00000000" w:rsidP="00090D06">
      <w:pPr>
        <w:numPr>
          <w:ilvl w:val="0"/>
          <w:numId w:val="33"/>
        </w:numPr>
      </w:pPr>
      <w:r>
        <w:t>PD</w:t>
      </w:r>
    </w:p>
    <w:p w14:paraId="7CB6B048" w14:textId="77777777" w:rsidR="00F70322" w:rsidRDefault="00000000" w:rsidP="00090D06">
      <w:pPr>
        <w:pStyle w:val="Compact"/>
        <w:numPr>
          <w:ilvl w:val="1"/>
          <w:numId w:val="36"/>
        </w:numPr>
      </w:pPr>
      <w:r>
        <w:t xml:space="preserve">Improve the stability and usability of the </w:t>
      </w:r>
      <w:r>
        <w:rPr>
          <w:rStyle w:val="VerbatimChar"/>
        </w:rPr>
        <w:t>evict-slow-trend</w:t>
      </w:r>
      <w:r>
        <w:t xml:space="preserve"> scheduler </w:t>
      </w:r>
      <w:hyperlink r:id="rId102">
        <w:r w:rsidRPr="00EE4CF1">
          <w:rPr>
            <w:rStyle w:val="ae"/>
          </w:rPr>
          <w:t>#7156</w:t>
        </w:r>
      </w:hyperlink>
      <w:r>
        <w:t xml:space="preserve"> @</w:t>
      </w:r>
      <w:hyperlink r:id="rId103">
        <w:r w:rsidRPr="00EE4CF1">
          <w:rPr>
            <w:rStyle w:val="ae"/>
          </w:rPr>
          <w:t>LykxSassinato</w:t>
        </w:r>
      </w:hyperlink>
    </w:p>
    <w:p w14:paraId="0795A263" w14:textId="77777777" w:rsidR="00F70322" w:rsidRDefault="00000000" w:rsidP="00090D06">
      <w:pPr>
        <w:numPr>
          <w:ilvl w:val="0"/>
          <w:numId w:val="33"/>
        </w:numPr>
      </w:pPr>
      <w:r>
        <w:t>Tools</w:t>
      </w:r>
    </w:p>
    <w:p w14:paraId="1283568E" w14:textId="77777777" w:rsidR="00F70322" w:rsidRDefault="00000000" w:rsidP="00090D06">
      <w:pPr>
        <w:numPr>
          <w:ilvl w:val="1"/>
          <w:numId w:val="37"/>
        </w:numPr>
      </w:pPr>
      <w:r>
        <w:t>Backup &amp; Restore (BR)</w:t>
      </w:r>
    </w:p>
    <w:p w14:paraId="539C4DF7" w14:textId="77777777" w:rsidR="00F70322" w:rsidRDefault="00000000" w:rsidP="00090D06">
      <w:pPr>
        <w:pStyle w:val="Compact"/>
        <w:numPr>
          <w:ilvl w:val="2"/>
          <w:numId w:val="38"/>
        </w:numPr>
      </w:pPr>
      <w:r>
        <w:t xml:space="preserve">Add a new inter-table backup parameter </w:t>
      </w:r>
      <w:r>
        <w:rPr>
          <w:rStyle w:val="VerbatimChar"/>
        </w:rPr>
        <w:t>table-concurrency</w:t>
      </w:r>
      <w:r>
        <w:t xml:space="preserve"> for snapshot backups. This parameter is used to control the inter-table concurrency of meta information such as statistics backup and data validation </w:t>
      </w:r>
      <w:hyperlink r:id="rId104">
        <w:r w:rsidRPr="00EE4CF1">
          <w:rPr>
            <w:rStyle w:val="ae"/>
          </w:rPr>
          <w:t>#48571</w:t>
        </w:r>
      </w:hyperlink>
      <w:r>
        <w:t xml:space="preserve"> @</w:t>
      </w:r>
      <w:hyperlink r:id="rId105">
        <w:r w:rsidRPr="00EE4CF1">
          <w:rPr>
            <w:rStyle w:val="ae"/>
          </w:rPr>
          <w:t>3pointer</w:t>
        </w:r>
      </w:hyperlink>
    </w:p>
    <w:p w14:paraId="2E67E867" w14:textId="77777777" w:rsidR="00F70322" w:rsidRDefault="00000000" w:rsidP="00090D06">
      <w:pPr>
        <w:pStyle w:val="Compact"/>
        <w:numPr>
          <w:ilvl w:val="2"/>
          <w:numId w:val="38"/>
        </w:numPr>
      </w:pPr>
      <w:r>
        <w:t xml:space="preserve">During restoring a snapshot backup, BR retries when it encounters certain network errors </w:t>
      </w:r>
      <w:hyperlink r:id="rId106">
        <w:r w:rsidRPr="00EE4CF1">
          <w:rPr>
            <w:rStyle w:val="ae"/>
          </w:rPr>
          <w:t>#48528</w:t>
        </w:r>
      </w:hyperlink>
      <w:r>
        <w:t xml:space="preserve"> @</w:t>
      </w:r>
      <w:hyperlink r:id="rId107">
        <w:r w:rsidRPr="00EE4CF1">
          <w:rPr>
            <w:rStyle w:val="ae"/>
          </w:rPr>
          <w:t>Leavrth</w:t>
        </w:r>
      </w:hyperlink>
    </w:p>
    <w:p w14:paraId="634B91EE" w14:textId="77777777" w:rsidR="00F70322" w:rsidRDefault="00000000">
      <w:pPr>
        <w:pStyle w:val="2"/>
        <w:spacing w:after="120"/>
      </w:pPr>
      <w:bookmarkStart w:id="26" w:name="_Toc152240292"/>
      <w:bookmarkEnd w:id="25"/>
      <w:r>
        <w:t>Bug fixes</w:t>
      </w:r>
      <w:bookmarkStart w:id="27" w:name="bug-fixes"/>
      <w:bookmarkEnd w:id="26"/>
    </w:p>
    <w:p w14:paraId="652A417C" w14:textId="77777777" w:rsidR="00F70322" w:rsidRDefault="00000000" w:rsidP="00090D06">
      <w:pPr>
        <w:numPr>
          <w:ilvl w:val="0"/>
          <w:numId w:val="39"/>
        </w:numPr>
      </w:pPr>
      <w:r>
        <w:t>TiDB</w:t>
      </w:r>
    </w:p>
    <w:p w14:paraId="211F0CB6" w14:textId="77777777" w:rsidR="00F70322" w:rsidRDefault="00000000" w:rsidP="00090D06">
      <w:pPr>
        <w:pStyle w:val="Compact"/>
        <w:numPr>
          <w:ilvl w:val="1"/>
          <w:numId w:val="40"/>
        </w:numPr>
      </w:pPr>
      <w:r>
        <w:t xml:space="preserve">Prohibit split table operations on non-integer clustered indexes </w:t>
      </w:r>
      <w:hyperlink r:id="rId108">
        <w:r w:rsidRPr="00EE4CF1">
          <w:rPr>
            <w:rStyle w:val="ae"/>
          </w:rPr>
          <w:t>#47350</w:t>
        </w:r>
      </w:hyperlink>
      <w:r>
        <w:t xml:space="preserve"> @</w:t>
      </w:r>
      <w:hyperlink r:id="rId109">
        <w:r w:rsidRPr="00EE4CF1">
          <w:rPr>
            <w:rStyle w:val="ae"/>
          </w:rPr>
          <w:t>tangenta</w:t>
        </w:r>
      </w:hyperlink>
    </w:p>
    <w:p w14:paraId="3F3773B7" w14:textId="77777777" w:rsidR="00F70322" w:rsidRDefault="00000000" w:rsidP="00090D06">
      <w:pPr>
        <w:pStyle w:val="Compact"/>
        <w:numPr>
          <w:ilvl w:val="1"/>
          <w:numId w:val="40"/>
        </w:numPr>
      </w:pPr>
      <w:r>
        <w:t xml:space="preserve">Fix the issue of encoding time fields with incorrect timezone information </w:t>
      </w:r>
      <w:hyperlink r:id="rId110">
        <w:r w:rsidRPr="00EE4CF1">
          <w:rPr>
            <w:rStyle w:val="ae"/>
          </w:rPr>
          <w:t>#46033</w:t>
        </w:r>
      </w:hyperlink>
      <w:r>
        <w:t xml:space="preserve"> @</w:t>
      </w:r>
      <w:hyperlink r:id="rId111">
        <w:r w:rsidRPr="00EE4CF1">
          <w:rPr>
            <w:rStyle w:val="ae"/>
          </w:rPr>
          <w:t>tangenta</w:t>
        </w:r>
      </w:hyperlink>
    </w:p>
    <w:p w14:paraId="4D5F05E7" w14:textId="77777777" w:rsidR="00F70322" w:rsidRDefault="00000000" w:rsidP="00090D06">
      <w:pPr>
        <w:pStyle w:val="Compact"/>
        <w:numPr>
          <w:ilvl w:val="1"/>
          <w:numId w:val="40"/>
        </w:numPr>
      </w:pPr>
      <w:r>
        <w:t xml:space="preserve">Fix the issue that the Sort operator might cause TiDB to crash during the spill process </w:t>
      </w:r>
      <w:hyperlink r:id="rId112">
        <w:r w:rsidRPr="00EE4CF1">
          <w:rPr>
            <w:rStyle w:val="ae"/>
          </w:rPr>
          <w:t>#47538</w:t>
        </w:r>
      </w:hyperlink>
      <w:r>
        <w:t xml:space="preserve"> @</w:t>
      </w:r>
      <w:hyperlink r:id="rId113">
        <w:r w:rsidRPr="00EE4CF1">
          <w:rPr>
            <w:rStyle w:val="ae"/>
          </w:rPr>
          <w:t>windtalker</w:t>
        </w:r>
      </w:hyperlink>
    </w:p>
    <w:p w14:paraId="51724143" w14:textId="77777777" w:rsidR="00F70322" w:rsidRDefault="00000000" w:rsidP="00090D06">
      <w:pPr>
        <w:pStyle w:val="Compact"/>
        <w:numPr>
          <w:ilvl w:val="1"/>
          <w:numId w:val="40"/>
        </w:numPr>
      </w:pPr>
      <w:r>
        <w:t xml:space="preserve">Fix the issue that TiDB returns </w:t>
      </w:r>
      <w:r>
        <w:rPr>
          <w:rStyle w:val="VerbatimChar"/>
        </w:rPr>
        <w:t>Can't find column</w:t>
      </w:r>
      <w:r>
        <w:t xml:space="preserve"> for queries with </w:t>
      </w:r>
      <w:r>
        <w:rPr>
          <w:rStyle w:val="VerbatimChar"/>
        </w:rPr>
        <w:t>GROUP_CONCAT</w:t>
      </w:r>
      <w:r>
        <w:t xml:space="preserve"> </w:t>
      </w:r>
      <w:hyperlink r:id="rId114">
        <w:r w:rsidRPr="00EE4CF1">
          <w:rPr>
            <w:rStyle w:val="ae"/>
          </w:rPr>
          <w:t>#41957</w:t>
        </w:r>
      </w:hyperlink>
      <w:r>
        <w:t xml:space="preserve"> @</w:t>
      </w:r>
      <w:hyperlink r:id="rId115">
        <w:r w:rsidRPr="00EE4CF1">
          <w:rPr>
            <w:rStyle w:val="ae"/>
          </w:rPr>
          <w:t>AilinKid</w:t>
        </w:r>
      </w:hyperlink>
    </w:p>
    <w:p w14:paraId="273E9915" w14:textId="77777777" w:rsidR="00F70322" w:rsidRDefault="00000000" w:rsidP="00090D06">
      <w:pPr>
        <w:pStyle w:val="Compact"/>
        <w:numPr>
          <w:ilvl w:val="1"/>
          <w:numId w:val="40"/>
        </w:numPr>
      </w:pPr>
      <w:r>
        <w:t xml:space="preserve">Fix the panic issue of </w:t>
      </w:r>
      <w:r>
        <w:rPr>
          <w:rStyle w:val="VerbatimChar"/>
        </w:rPr>
        <w:t>batch-client</w:t>
      </w:r>
      <w:r>
        <w:t xml:space="preserve"> in </w:t>
      </w:r>
      <w:r>
        <w:rPr>
          <w:rStyle w:val="VerbatimChar"/>
        </w:rPr>
        <w:t>client-go</w:t>
      </w:r>
      <w:r>
        <w:t xml:space="preserve"> </w:t>
      </w:r>
      <w:hyperlink r:id="rId116">
        <w:r w:rsidRPr="00EE4CF1">
          <w:rPr>
            <w:rStyle w:val="ae"/>
          </w:rPr>
          <w:t>#47691</w:t>
        </w:r>
      </w:hyperlink>
      <w:r>
        <w:t xml:space="preserve"> @</w:t>
      </w:r>
      <w:hyperlink r:id="rId117">
        <w:r w:rsidRPr="00EE4CF1">
          <w:rPr>
            <w:rStyle w:val="ae"/>
          </w:rPr>
          <w:t>crazycs520</w:t>
        </w:r>
      </w:hyperlink>
    </w:p>
    <w:p w14:paraId="27838A21" w14:textId="77777777" w:rsidR="00F70322" w:rsidRDefault="00000000" w:rsidP="00090D06">
      <w:pPr>
        <w:pStyle w:val="Compact"/>
        <w:numPr>
          <w:ilvl w:val="1"/>
          <w:numId w:val="40"/>
        </w:numPr>
      </w:pPr>
      <w:r>
        <w:t xml:space="preserve">Fix the issue of incorrect memory usage estimation in </w:t>
      </w:r>
      <w:r>
        <w:rPr>
          <w:rStyle w:val="VerbatimChar"/>
        </w:rPr>
        <w:t>INDEX_LOOKUP_HASH_JOIN</w:t>
      </w:r>
      <w:r>
        <w:t xml:space="preserve"> </w:t>
      </w:r>
      <w:hyperlink r:id="rId118">
        <w:r w:rsidRPr="00EE4CF1">
          <w:rPr>
            <w:rStyle w:val="ae"/>
          </w:rPr>
          <w:t>#47788</w:t>
        </w:r>
      </w:hyperlink>
      <w:r>
        <w:t xml:space="preserve"> @</w:t>
      </w:r>
      <w:hyperlink r:id="rId119">
        <w:r w:rsidRPr="00EE4CF1">
          <w:rPr>
            <w:rStyle w:val="ae"/>
          </w:rPr>
          <w:t>SeaRise</w:t>
        </w:r>
      </w:hyperlink>
    </w:p>
    <w:p w14:paraId="7C56E31C" w14:textId="77777777" w:rsidR="00F70322" w:rsidRDefault="00000000" w:rsidP="00090D06">
      <w:pPr>
        <w:pStyle w:val="Compact"/>
        <w:numPr>
          <w:ilvl w:val="1"/>
          <w:numId w:val="40"/>
        </w:numPr>
      </w:pPr>
      <w:r>
        <w:lastRenderedPageBreak/>
        <w:t xml:space="preserve">Fix the issue of uneven workload caused by the rejoining of a TiFlash node that has been offline for a long time </w:t>
      </w:r>
      <w:hyperlink r:id="rId120">
        <w:r w:rsidRPr="00EE4CF1">
          <w:rPr>
            <w:rStyle w:val="ae"/>
          </w:rPr>
          <w:t>#35418</w:t>
        </w:r>
      </w:hyperlink>
      <w:r>
        <w:t xml:space="preserve"> @</w:t>
      </w:r>
      <w:hyperlink r:id="rId121">
        <w:r w:rsidRPr="00EE4CF1">
          <w:rPr>
            <w:rStyle w:val="ae"/>
          </w:rPr>
          <w:t>windtalker</w:t>
        </w:r>
      </w:hyperlink>
    </w:p>
    <w:p w14:paraId="2C53A22F" w14:textId="77777777" w:rsidR="00F70322" w:rsidRDefault="00000000" w:rsidP="00090D06">
      <w:pPr>
        <w:pStyle w:val="Compact"/>
        <w:numPr>
          <w:ilvl w:val="1"/>
          <w:numId w:val="40"/>
        </w:numPr>
      </w:pPr>
      <w:r>
        <w:t xml:space="preserve">Fix the issue that the chunk cannot be reused when the HashJoin operator performs probe </w:t>
      </w:r>
      <w:hyperlink r:id="rId122">
        <w:r w:rsidRPr="00EE4CF1">
          <w:rPr>
            <w:rStyle w:val="ae"/>
          </w:rPr>
          <w:t>#48082</w:t>
        </w:r>
      </w:hyperlink>
      <w:r>
        <w:t xml:space="preserve"> @</w:t>
      </w:r>
      <w:hyperlink r:id="rId123">
        <w:r w:rsidRPr="00EE4CF1">
          <w:rPr>
            <w:rStyle w:val="ae"/>
          </w:rPr>
          <w:t>wshwsh12</w:t>
        </w:r>
      </w:hyperlink>
    </w:p>
    <w:p w14:paraId="1F81A60A" w14:textId="77777777" w:rsidR="00F70322" w:rsidRDefault="00000000" w:rsidP="00090D06">
      <w:pPr>
        <w:pStyle w:val="Compact"/>
        <w:numPr>
          <w:ilvl w:val="1"/>
          <w:numId w:val="40"/>
        </w:numPr>
      </w:pPr>
      <w:r>
        <w:t xml:space="preserve">Fix the issue that the </w:t>
      </w:r>
      <w:r>
        <w:rPr>
          <w:rStyle w:val="VerbatimChar"/>
        </w:rPr>
        <w:t>COALESCE()</w:t>
      </w:r>
      <w:r>
        <w:t xml:space="preserve"> function returns incorrect result type for </w:t>
      </w:r>
      <w:r>
        <w:rPr>
          <w:rStyle w:val="VerbatimChar"/>
        </w:rPr>
        <w:t>DATE</w:t>
      </w:r>
      <w:r>
        <w:t xml:space="preserve"> type parameters </w:t>
      </w:r>
      <w:hyperlink r:id="rId124">
        <w:r w:rsidRPr="00EE4CF1">
          <w:rPr>
            <w:rStyle w:val="ae"/>
          </w:rPr>
          <w:t>#46475</w:t>
        </w:r>
      </w:hyperlink>
      <w:r>
        <w:t xml:space="preserve"> @</w:t>
      </w:r>
      <w:hyperlink r:id="rId125">
        <w:r w:rsidRPr="00EE4CF1">
          <w:rPr>
            <w:rStyle w:val="ae"/>
          </w:rPr>
          <w:t>xzhangxian1008</w:t>
        </w:r>
      </w:hyperlink>
    </w:p>
    <w:p w14:paraId="4BCB939E" w14:textId="77777777" w:rsidR="00F70322" w:rsidRDefault="00000000" w:rsidP="00090D06">
      <w:pPr>
        <w:pStyle w:val="Compact"/>
        <w:numPr>
          <w:ilvl w:val="1"/>
          <w:numId w:val="40"/>
        </w:numPr>
      </w:pPr>
      <w:r>
        <w:t xml:space="preserve">Fix the issue that </w:t>
      </w:r>
      <w:r>
        <w:rPr>
          <w:rStyle w:val="VerbatimChar"/>
        </w:rPr>
        <w:t>UPDATE</w:t>
      </w:r>
      <w:r>
        <w:t xml:space="preserve"> statements with subqueries are incorrectly converted to PointGet </w:t>
      </w:r>
      <w:hyperlink r:id="rId126">
        <w:r w:rsidRPr="00EE4CF1">
          <w:rPr>
            <w:rStyle w:val="ae"/>
          </w:rPr>
          <w:t>#48171</w:t>
        </w:r>
      </w:hyperlink>
      <w:r>
        <w:t xml:space="preserve"> @</w:t>
      </w:r>
      <w:hyperlink r:id="rId127">
        <w:r w:rsidRPr="00EE4CF1">
          <w:rPr>
            <w:rStyle w:val="ae"/>
          </w:rPr>
          <w:t>hi-rustin</w:t>
        </w:r>
      </w:hyperlink>
    </w:p>
    <w:p w14:paraId="5BEAE0E6" w14:textId="77777777" w:rsidR="00F70322" w:rsidRDefault="00000000" w:rsidP="00090D06">
      <w:pPr>
        <w:pStyle w:val="Compact"/>
        <w:numPr>
          <w:ilvl w:val="1"/>
          <w:numId w:val="40"/>
        </w:numPr>
      </w:pPr>
      <w:r>
        <w:t xml:space="preserve">Fix the issue that incorrect results are returned when the cached execution plans contain the comparison between date types and </w:t>
      </w:r>
      <w:r>
        <w:rPr>
          <w:rStyle w:val="VerbatimChar"/>
        </w:rPr>
        <w:t>unix_timestamp</w:t>
      </w:r>
      <w:r>
        <w:t xml:space="preserve"> </w:t>
      </w:r>
      <w:hyperlink r:id="rId128">
        <w:r w:rsidRPr="00EE4CF1">
          <w:rPr>
            <w:rStyle w:val="ae"/>
          </w:rPr>
          <w:t>#48165</w:t>
        </w:r>
      </w:hyperlink>
      <w:r>
        <w:t xml:space="preserve"> @</w:t>
      </w:r>
      <w:hyperlink r:id="rId129">
        <w:r w:rsidRPr="00EE4CF1">
          <w:rPr>
            <w:rStyle w:val="ae"/>
          </w:rPr>
          <w:t>qw4990</w:t>
        </w:r>
      </w:hyperlink>
    </w:p>
    <w:p w14:paraId="5CC2C2DA" w14:textId="77777777" w:rsidR="00F70322" w:rsidRDefault="00000000" w:rsidP="00090D06">
      <w:pPr>
        <w:pStyle w:val="Compact"/>
        <w:numPr>
          <w:ilvl w:val="1"/>
          <w:numId w:val="40"/>
        </w:numPr>
      </w:pPr>
      <w:r>
        <w:t xml:space="preserve">Fix the issue that an error is reported when default inline common table expressions (CTEs) with aggregate functions or window functions are referenced by recursive CTEs </w:t>
      </w:r>
      <w:hyperlink r:id="rId130">
        <w:r w:rsidRPr="00EE4CF1">
          <w:rPr>
            <w:rStyle w:val="ae"/>
          </w:rPr>
          <w:t>#47881</w:t>
        </w:r>
      </w:hyperlink>
      <w:r>
        <w:t xml:space="preserve"> @</w:t>
      </w:r>
      <w:hyperlink r:id="rId131">
        <w:r w:rsidRPr="00EE4CF1">
          <w:rPr>
            <w:rStyle w:val="ae"/>
          </w:rPr>
          <w:t>elsa0520</w:t>
        </w:r>
      </w:hyperlink>
    </w:p>
    <w:p w14:paraId="36BA033B" w14:textId="77777777" w:rsidR="00F70322" w:rsidRDefault="00000000" w:rsidP="00090D06">
      <w:pPr>
        <w:pStyle w:val="Compact"/>
        <w:numPr>
          <w:ilvl w:val="1"/>
          <w:numId w:val="40"/>
        </w:numPr>
      </w:pPr>
      <w:r>
        <w:t xml:space="preserve">Fix the issue that the optimizer mistakenly selects IndexFullScan to reduce sort introduced by window functions </w:t>
      </w:r>
      <w:hyperlink r:id="rId132">
        <w:r w:rsidRPr="00EE4CF1">
          <w:rPr>
            <w:rStyle w:val="ae"/>
          </w:rPr>
          <w:t>#46177</w:t>
        </w:r>
      </w:hyperlink>
      <w:r>
        <w:t xml:space="preserve"> @</w:t>
      </w:r>
      <w:hyperlink r:id="rId133">
        <w:r w:rsidRPr="00EE4CF1">
          <w:rPr>
            <w:rStyle w:val="ae"/>
          </w:rPr>
          <w:t>qw4990</w:t>
        </w:r>
      </w:hyperlink>
    </w:p>
    <w:p w14:paraId="191AC6B4" w14:textId="77777777" w:rsidR="00F70322" w:rsidRDefault="00000000" w:rsidP="00090D06">
      <w:pPr>
        <w:pStyle w:val="Compact"/>
        <w:numPr>
          <w:ilvl w:val="1"/>
          <w:numId w:val="40"/>
        </w:numPr>
      </w:pPr>
      <w:r>
        <w:t xml:space="preserve">Fix the issue that multiple references to CTEs result in incorrect results due to condition pushdown of CTEs </w:t>
      </w:r>
      <w:hyperlink r:id="rId134">
        <w:r w:rsidRPr="00EE4CF1">
          <w:rPr>
            <w:rStyle w:val="ae"/>
          </w:rPr>
          <w:t>#47881</w:t>
        </w:r>
      </w:hyperlink>
      <w:r>
        <w:t xml:space="preserve"> @</w:t>
      </w:r>
      <w:hyperlink r:id="rId135">
        <w:r w:rsidRPr="00EE4CF1">
          <w:rPr>
            <w:rStyle w:val="ae"/>
          </w:rPr>
          <w:t>winoros</w:t>
        </w:r>
      </w:hyperlink>
    </w:p>
    <w:p w14:paraId="334599D2" w14:textId="77777777" w:rsidR="00F70322" w:rsidRDefault="00000000" w:rsidP="00090D06">
      <w:pPr>
        <w:pStyle w:val="Compact"/>
        <w:numPr>
          <w:ilvl w:val="1"/>
          <w:numId w:val="40"/>
        </w:numPr>
      </w:pPr>
      <w:r>
        <w:t xml:space="preserve">Fix the issue that the MySQL compression protocol cannot handle large loads of data (&gt;=16M) </w:t>
      </w:r>
      <w:hyperlink r:id="rId136">
        <w:r w:rsidRPr="00EE4CF1">
          <w:rPr>
            <w:rStyle w:val="ae"/>
          </w:rPr>
          <w:t>#47152</w:t>
        </w:r>
      </w:hyperlink>
      <w:r>
        <w:t xml:space="preserve"> </w:t>
      </w:r>
      <w:hyperlink r:id="rId137">
        <w:r w:rsidRPr="00EE4CF1">
          <w:rPr>
            <w:rStyle w:val="ae"/>
          </w:rPr>
          <w:t>#47157</w:t>
        </w:r>
      </w:hyperlink>
      <w:r>
        <w:t xml:space="preserve"> </w:t>
      </w:r>
      <w:hyperlink r:id="rId138">
        <w:r w:rsidRPr="00EE4CF1">
          <w:rPr>
            <w:rStyle w:val="ae"/>
          </w:rPr>
          <w:t>#47161</w:t>
        </w:r>
      </w:hyperlink>
      <w:r>
        <w:t xml:space="preserve"> @</w:t>
      </w:r>
      <w:hyperlink r:id="rId139">
        <w:r w:rsidRPr="00EE4CF1">
          <w:rPr>
            <w:rStyle w:val="ae"/>
          </w:rPr>
          <w:t>dveeden</w:t>
        </w:r>
      </w:hyperlink>
    </w:p>
    <w:p w14:paraId="102ACA22" w14:textId="77777777" w:rsidR="00F70322" w:rsidRDefault="00000000" w:rsidP="00090D06">
      <w:pPr>
        <w:pStyle w:val="Compact"/>
        <w:numPr>
          <w:ilvl w:val="1"/>
          <w:numId w:val="40"/>
        </w:numPr>
      </w:pPr>
      <w:r>
        <w:t xml:space="preserve">Fix the issue that TiDB does not read </w:t>
      </w:r>
      <w:r>
        <w:rPr>
          <w:rStyle w:val="VerbatimChar"/>
        </w:rPr>
        <w:t>cgroup</w:t>
      </w:r>
      <w:r>
        <w:t xml:space="preserve"> resource limits when it is started with </w:t>
      </w:r>
      <w:r>
        <w:rPr>
          <w:rStyle w:val="VerbatimChar"/>
        </w:rPr>
        <w:t>systemd</w:t>
      </w:r>
      <w:r>
        <w:t xml:space="preserve"> </w:t>
      </w:r>
      <w:hyperlink r:id="rId140">
        <w:r w:rsidRPr="00EE4CF1">
          <w:rPr>
            <w:rStyle w:val="ae"/>
          </w:rPr>
          <w:t>#47442</w:t>
        </w:r>
      </w:hyperlink>
      <w:r>
        <w:t xml:space="preserve"> @</w:t>
      </w:r>
      <w:hyperlink r:id="rId141">
        <w:r w:rsidRPr="00EE4CF1">
          <w:rPr>
            <w:rStyle w:val="ae"/>
          </w:rPr>
          <w:t>hawkingrei</w:t>
        </w:r>
      </w:hyperlink>
    </w:p>
    <w:p w14:paraId="549940B5" w14:textId="77777777" w:rsidR="00F70322" w:rsidRDefault="00000000" w:rsidP="00090D06">
      <w:pPr>
        <w:numPr>
          <w:ilvl w:val="0"/>
          <w:numId w:val="39"/>
        </w:numPr>
      </w:pPr>
      <w:r>
        <w:t>TiKV</w:t>
      </w:r>
    </w:p>
    <w:p w14:paraId="16544F1A" w14:textId="77777777" w:rsidR="00F70322" w:rsidRDefault="00000000" w:rsidP="00090D06">
      <w:pPr>
        <w:pStyle w:val="Compact"/>
        <w:numPr>
          <w:ilvl w:val="1"/>
          <w:numId w:val="41"/>
        </w:numPr>
      </w:pPr>
      <w:r>
        <w:t xml:space="preserve">Fix the issue that retrying prewrite requests in the pessimistic transaction mode might cause the risk of data inconsistency in rare cases </w:t>
      </w:r>
      <w:hyperlink r:id="rId142">
        <w:r w:rsidRPr="00EE4CF1">
          <w:rPr>
            <w:rStyle w:val="ae"/>
          </w:rPr>
          <w:t>#11187</w:t>
        </w:r>
      </w:hyperlink>
      <w:r>
        <w:t xml:space="preserve"> @</w:t>
      </w:r>
      <w:hyperlink r:id="rId143">
        <w:r w:rsidRPr="00EE4CF1">
          <w:rPr>
            <w:rStyle w:val="ae"/>
          </w:rPr>
          <w:t>MyonKeminta</w:t>
        </w:r>
      </w:hyperlink>
    </w:p>
    <w:p w14:paraId="3B6B48C6" w14:textId="77777777" w:rsidR="00F70322" w:rsidRDefault="00000000" w:rsidP="00090D06">
      <w:pPr>
        <w:numPr>
          <w:ilvl w:val="0"/>
          <w:numId w:val="39"/>
        </w:numPr>
      </w:pPr>
      <w:r>
        <w:t>PD</w:t>
      </w:r>
    </w:p>
    <w:p w14:paraId="1DD3B3D7" w14:textId="77777777" w:rsidR="00F70322" w:rsidRDefault="00000000" w:rsidP="00090D06">
      <w:pPr>
        <w:pStyle w:val="Compact"/>
        <w:numPr>
          <w:ilvl w:val="1"/>
          <w:numId w:val="42"/>
        </w:numPr>
      </w:pPr>
      <w:r>
        <w:t xml:space="preserve">Fix the issue that </w:t>
      </w:r>
      <w:r>
        <w:rPr>
          <w:rStyle w:val="VerbatimChar"/>
        </w:rPr>
        <w:t>evict-leader-scheduler</w:t>
      </w:r>
      <w:r>
        <w:t xml:space="preserve"> might lose configuration </w:t>
      </w:r>
      <w:hyperlink r:id="rId144">
        <w:r w:rsidRPr="00EE4CF1">
          <w:rPr>
            <w:rStyle w:val="ae"/>
          </w:rPr>
          <w:t>#6897</w:t>
        </w:r>
      </w:hyperlink>
      <w:r>
        <w:t xml:space="preserve"> @</w:t>
      </w:r>
      <w:hyperlink r:id="rId145">
        <w:r w:rsidRPr="00EE4CF1">
          <w:rPr>
            <w:rStyle w:val="ae"/>
          </w:rPr>
          <w:t>HuSharp</w:t>
        </w:r>
      </w:hyperlink>
    </w:p>
    <w:p w14:paraId="5DA705C3" w14:textId="77777777" w:rsidR="00F70322" w:rsidRDefault="00000000" w:rsidP="00090D06">
      <w:pPr>
        <w:pStyle w:val="Compact"/>
        <w:numPr>
          <w:ilvl w:val="1"/>
          <w:numId w:val="42"/>
        </w:numPr>
      </w:pPr>
      <w:r>
        <w:t xml:space="preserve">Fix the issue that after a store goes offline, the monitoring metric of its statistics is not deleted </w:t>
      </w:r>
      <w:hyperlink r:id="rId146">
        <w:r w:rsidRPr="00EE4CF1">
          <w:rPr>
            <w:rStyle w:val="ae"/>
          </w:rPr>
          <w:t>#7180</w:t>
        </w:r>
      </w:hyperlink>
      <w:r>
        <w:t xml:space="preserve"> @</w:t>
      </w:r>
      <w:hyperlink r:id="rId147">
        <w:r w:rsidRPr="00EE4CF1">
          <w:rPr>
            <w:rStyle w:val="ae"/>
          </w:rPr>
          <w:t>rleungx</w:t>
        </w:r>
      </w:hyperlink>
    </w:p>
    <w:p w14:paraId="6B94EEB1" w14:textId="77777777" w:rsidR="00F70322" w:rsidRDefault="00000000" w:rsidP="00090D06">
      <w:pPr>
        <w:pStyle w:val="Compact"/>
        <w:numPr>
          <w:ilvl w:val="1"/>
          <w:numId w:val="42"/>
        </w:numPr>
      </w:pPr>
      <w:r>
        <w:lastRenderedPageBreak/>
        <w:t xml:space="preserve">Fix the issue that </w:t>
      </w:r>
      <w:r>
        <w:rPr>
          <w:rStyle w:val="VerbatimChar"/>
        </w:rPr>
        <w:t>canSync</w:t>
      </w:r>
      <w:r>
        <w:t xml:space="preserve"> and </w:t>
      </w:r>
      <w:r>
        <w:rPr>
          <w:rStyle w:val="VerbatimChar"/>
        </w:rPr>
        <w:t>hasMajority</w:t>
      </w:r>
      <w:r>
        <w:t xml:space="preserve"> might be calculated incorrectly for clusters adopting the Data Replication Auto Synchronous (DR Auto-Sync) mode when the configuration of Placement Rules is complex </w:t>
      </w:r>
      <w:hyperlink r:id="rId148">
        <w:r w:rsidRPr="00EE4CF1">
          <w:rPr>
            <w:rStyle w:val="ae"/>
          </w:rPr>
          <w:t>#7201</w:t>
        </w:r>
      </w:hyperlink>
      <w:r>
        <w:t xml:space="preserve"> @</w:t>
      </w:r>
      <w:hyperlink r:id="rId149">
        <w:r w:rsidRPr="00EE4CF1">
          <w:rPr>
            <w:rStyle w:val="ae"/>
          </w:rPr>
          <w:t>disksing</w:t>
        </w:r>
      </w:hyperlink>
    </w:p>
    <w:p w14:paraId="4B95E8DF" w14:textId="77777777" w:rsidR="00F70322" w:rsidRDefault="00000000" w:rsidP="00090D06">
      <w:pPr>
        <w:pStyle w:val="Compact"/>
        <w:numPr>
          <w:ilvl w:val="1"/>
          <w:numId w:val="42"/>
        </w:numPr>
      </w:pPr>
      <w:r>
        <w:t xml:space="preserve">Fix the issue that the rule checker does not add Learners according to the configuration of Placement Rules </w:t>
      </w:r>
      <w:hyperlink r:id="rId150">
        <w:r w:rsidRPr="00EE4CF1">
          <w:rPr>
            <w:rStyle w:val="ae"/>
          </w:rPr>
          <w:t>#7185</w:t>
        </w:r>
      </w:hyperlink>
      <w:r>
        <w:t xml:space="preserve"> @</w:t>
      </w:r>
      <w:hyperlink r:id="rId151">
        <w:r w:rsidRPr="00EE4CF1">
          <w:rPr>
            <w:rStyle w:val="ae"/>
          </w:rPr>
          <w:t>nolouch</w:t>
        </w:r>
      </w:hyperlink>
    </w:p>
    <w:p w14:paraId="5113947E" w14:textId="77777777" w:rsidR="00F70322" w:rsidRDefault="00000000" w:rsidP="00090D06">
      <w:pPr>
        <w:pStyle w:val="Compact"/>
        <w:numPr>
          <w:ilvl w:val="1"/>
          <w:numId w:val="42"/>
        </w:numPr>
      </w:pPr>
      <w:r>
        <w:t xml:space="preserve">Fix the issue that TiDB Dashboard cannot read PD </w:t>
      </w:r>
      <w:r>
        <w:rPr>
          <w:rStyle w:val="VerbatimChar"/>
        </w:rPr>
        <w:t>trace</w:t>
      </w:r>
      <w:r>
        <w:t xml:space="preserve"> data correctly </w:t>
      </w:r>
      <w:hyperlink r:id="rId152">
        <w:r w:rsidRPr="00EE4CF1">
          <w:rPr>
            <w:rStyle w:val="ae"/>
          </w:rPr>
          <w:t>#7253</w:t>
        </w:r>
      </w:hyperlink>
      <w:r>
        <w:t xml:space="preserve"> @</w:t>
      </w:r>
      <w:hyperlink r:id="rId153">
        <w:r w:rsidRPr="00EE4CF1">
          <w:rPr>
            <w:rStyle w:val="ae"/>
          </w:rPr>
          <w:t>nolouch</w:t>
        </w:r>
      </w:hyperlink>
    </w:p>
    <w:p w14:paraId="77348BAC" w14:textId="77777777" w:rsidR="00F70322" w:rsidRDefault="00000000" w:rsidP="00090D06">
      <w:pPr>
        <w:pStyle w:val="Compact"/>
        <w:numPr>
          <w:ilvl w:val="1"/>
          <w:numId w:val="42"/>
        </w:numPr>
      </w:pPr>
      <w:r>
        <w:t xml:space="preserve">Fix the issue that PD might panic due to empty Regions obtained internally </w:t>
      </w:r>
      <w:hyperlink r:id="rId154">
        <w:r w:rsidRPr="00EE4CF1">
          <w:rPr>
            <w:rStyle w:val="ae"/>
          </w:rPr>
          <w:t>#7261</w:t>
        </w:r>
      </w:hyperlink>
      <w:r>
        <w:t xml:space="preserve"> @</w:t>
      </w:r>
      <w:hyperlink r:id="rId155">
        <w:r w:rsidRPr="00EE4CF1">
          <w:rPr>
            <w:rStyle w:val="ae"/>
          </w:rPr>
          <w:t>lhy1024</w:t>
        </w:r>
      </w:hyperlink>
    </w:p>
    <w:p w14:paraId="35DF46E3" w14:textId="77777777" w:rsidR="00F70322" w:rsidRDefault="00000000" w:rsidP="00090D06">
      <w:pPr>
        <w:pStyle w:val="Compact"/>
        <w:numPr>
          <w:ilvl w:val="1"/>
          <w:numId w:val="42"/>
        </w:numPr>
      </w:pPr>
      <w:r>
        <w:t xml:space="preserve">Fix the issue that </w:t>
      </w:r>
      <w:r>
        <w:rPr>
          <w:rStyle w:val="VerbatimChar"/>
        </w:rPr>
        <w:t>available_stores</w:t>
      </w:r>
      <w:r>
        <w:t xml:space="preserve"> is calculated incorrectly for clusters adopting the Data Replication Auto Synchronous (DR Auto-Sync) mode </w:t>
      </w:r>
      <w:hyperlink r:id="rId156">
        <w:r w:rsidRPr="00EE4CF1">
          <w:rPr>
            <w:rStyle w:val="ae"/>
          </w:rPr>
          <w:t>#7221</w:t>
        </w:r>
      </w:hyperlink>
      <w:r>
        <w:t xml:space="preserve"> @</w:t>
      </w:r>
      <w:hyperlink r:id="rId157">
        <w:r w:rsidRPr="00EE4CF1">
          <w:rPr>
            <w:rStyle w:val="ae"/>
          </w:rPr>
          <w:t>disksing</w:t>
        </w:r>
      </w:hyperlink>
    </w:p>
    <w:p w14:paraId="51AF409D" w14:textId="77777777" w:rsidR="00F70322" w:rsidRDefault="00000000" w:rsidP="00090D06">
      <w:pPr>
        <w:pStyle w:val="Compact"/>
        <w:numPr>
          <w:ilvl w:val="1"/>
          <w:numId w:val="42"/>
        </w:numPr>
      </w:pPr>
      <w:r>
        <w:t xml:space="preserve">Fix the issue that PD might delete normal Peers when TiKV nodes are unavailable </w:t>
      </w:r>
      <w:hyperlink r:id="rId158">
        <w:r w:rsidRPr="00EE4CF1">
          <w:rPr>
            <w:rStyle w:val="ae"/>
          </w:rPr>
          <w:t>#7249</w:t>
        </w:r>
      </w:hyperlink>
      <w:r>
        <w:t xml:space="preserve"> @</w:t>
      </w:r>
      <w:hyperlink r:id="rId159">
        <w:r w:rsidRPr="00EE4CF1">
          <w:rPr>
            <w:rStyle w:val="ae"/>
          </w:rPr>
          <w:t>lhy1024</w:t>
        </w:r>
      </w:hyperlink>
    </w:p>
    <w:p w14:paraId="4B4EB22F" w14:textId="77777777" w:rsidR="00F70322" w:rsidRDefault="00000000" w:rsidP="00090D06">
      <w:pPr>
        <w:pStyle w:val="Compact"/>
        <w:numPr>
          <w:ilvl w:val="1"/>
          <w:numId w:val="42"/>
        </w:numPr>
      </w:pPr>
      <w:r>
        <w:t xml:space="preserve">Fix the issue that adding multiple TiKV nodes to a large cluster might cause TiKV heartbeat reporting to become slow or stuck </w:t>
      </w:r>
      <w:hyperlink r:id="rId160">
        <w:r w:rsidRPr="00EE4CF1">
          <w:rPr>
            <w:rStyle w:val="ae"/>
          </w:rPr>
          <w:t>#7248</w:t>
        </w:r>
      </w:hyperlink>
      <w:r>
        <w:t xml:space="preserve"> @</w:t>
      </w:r>
      <w:hyperlink r:id="rId161">
        <w:r w:rsidRPr="00EE4CF1">
          <w:rPr>
            <w:rStyle w:val="ae"/>
          </w:rPr>
          <w:t>rleungx</w:t>
        </w:r>
      </w:hyperlink>
    </w:p>
    <w:p w14:paraId="2516852D" w14:textId="77777777" w:rsidR="00F70322" w:rsidRDefault="00000000" w:rsidP="00090D06">
      <w:pPr>
        <w:numPr>
          <w:ilvl w:val="0"/>
          <w:numId w:val="39"/>
        </w:numPr>
      </w:pPr>
      <w:r>
        <w:t>TiFlash</w:t>
      </w:r>
    </w:p>
    <w:p w14:paraId="6BFFC97D" w14:textId="77777777" w:rsidR="00F70322" w:rsidRDefault="00000000" w:rsidP="00090D06">
      <w:pPr>
        <w:pStyle w:val="Compact"/>
        <w:numPr>
          <w:ilvl w:val="1"/>
          <w:numId w:val="43"/>
        </w:numPr>
      </w:pPr>
      <w:r>
        <w:t xml:space="preserve">Fix the issue that the </w:t>
      </w:r>
      <w:r>
        <w:rPr>
          <w:rStyle w:val="VerbatimChar"/>
        </w:rPr>
        <w:t>UPPER()</w:t>
      </w:r>
      <w:r>
        <w:t xml:space="preserve"> and </w:t>
      </w:r>
      <w:r>
        <w:rPr>
          <w:rStyle w:val="VerbatimChar"/>
        </w:rPr>
        <w:t>LOWER()</w:t>
      </w:r>
      <w:r>
        <w:t xml:space="preserve"> functions return inconsistent results between TiDB and TiFlash </w:t>
      </w:r>
      <w:hyperlink r:id="rId162">
        <w:r w:rsidRPr="00EE4CF1">
          <w:rPr>
            <w:rStyle w:val="ae"/>
          </w:rPr>
          <w:t>#7695</w:t>
        </w:r>
      </w:hyperlink>
      <w:r>
        <w:t xml:space="preserve"> @</w:t>
      </w:r>
      <w:hyperlink r:id="rId163">
        <w:r w:rsidRPr="00EE4CF1">
          <w:rPr>
            <w:rStyle w:val="ae"/>
          </w:rPr>
          <w:t>windtalker</w:t>
        </w:r>
      </w:hyperlink>
    </w:p>
    <w:p w14:paraId="4EE1BED0" w14:textId="77777777" w:rsidR="00F70322" w:rsidRDefault="00000000" w:rsidP="00090D06">
      <w:pPr>
        <w:pStyle w:val="Compact"/>
        <w:numPr>
          <w:ilvl w:val="1"/>
          <w:numId w:val="43"/>
        </w:numPr>
      </w:pPr>
      <w:r>
        <w:t xml:space="preserve">Fix the issue that executing queries on empty partitions causes query failure </w:t>
      </w:r>
      <w:hyperlink r:id="rId164">
        <w:r w:rsidRPr="00EE4CF1">
          <w:rPr>
            <w:rStyle w:val="ae"/>
          </w:rPr>
          <w:t>#8220</w:t>
        </w:r>
      </w:hyperlink>
      <w:r>
        <w:t xml:space="preserve"> @</w:t>
      </w:r>
      <w:hyperlink r:id="rId165">
        <w:r w:rsidRPr="00EE4CF1">
          <w:rPr>
            <w:rStyle w:val="ae"/>
          </w:rPr>
          <w:t>JaySon-Huang</w:t>
        </w:r>
      </w:hyperlink>
    </w:p>
    <w:p w14:paraId="45621BE3" w14:textId="77777777" w:rsidR="00F70322" w:rsidRDefault="00000000" w:rsidP="00090D06">
      <w:pPr>
        <w:pStyle w:val="Compact"/>
        <w:numPr>
          <w:ilvl w:val="1"/>
          <w:numId w:val="43"/>
        </w:numPr>
      </w:pPr>
      <w:r>
        <w:t xml:space="preserve">Fix the panic issue caused by table creation failure when replicating TiFlash replicas </w:t>
      </w:r>
      <w:hyperlink r:id="rId166">
        <w:r w:rsidRPr="00EE4CF1">
          <w:rPr>
            <w:rStyle w:val="ae"/>
          </w:rPr>
          <w:t>#8217</w:t>
        </w:r>
      </w:hyperlink>
      <w:r>
        <w:t xml:space="preserve"> @</w:t>
      </w:r>
      <w:hyperlink r:id="rId167">
        <w:r w:rsidRPr="00EE4CF1">
          <w:rPr>
            <w:rStyle w:val="ae"/>
          </w:rPr>
          <w:t>hongyunyan</w:t>
        </w:r>
      </w:hyperlink>
    </w:p>
    <w:p w14:paraId="5FD4A3A3" w14:textId="77777777" w:rsidR="00F70322" w:rsidRDefault="00000000" w:rsidP="00090D06">
      <w:pPr>
        <w:numPr>
          <w:ilvl w:val="0"/>
          <w:numId w:val="39"/>
        </w:numPr>
      </w:pPr>
      <w:r>
        <w:t>Tools</w:t>
      </w:r>
    </w:p>
    <w:p w14:paraId="7B968BB0" w14:textId="77777777" w:rsidR="00F70322" w:rsidRDefault="00000000" w:rsidP="00090D06">
      <w:pPr>
        <w:numPr>
          <w:ilvl w:val="1"/>
          <w:numId w:val="44"/>
        </w:numPr>
      </w:pPr>
      <w:r>
        <w:t>Backup &amp; Restore (BR)</w:t>
      </w:r>
    </w:p>
    <w:p w14:paraId="5979D938" w14:textId="77777777" w:rsidR="00F70322" w:rsidRDefault="00000000" w:rsidP="00090D06">
      <w:pPr>
        <w:pStyle w:val="Compact"/>
        <w:numPr>
          <w:ilvl w:val="2"/>
          <w:numId w:val="45"/>
        </w:numPr>
      </w:pPr>
      <w:r>
        <w:t xml:space="preserve">Fix the issue that PITR might skip restoring the </w:t>
      </w:r>
      <w:r>
        <w:rPr>
          <w:rStyle w:val="VerbatimChar"/>
        </w:rPr>
        <w:t>CREATE INDEX</w:t>
      </w:r>
      <w:r>
        <w:t xml:space="preserve"> DDL statement </w:t>
      </w:r>
      <w:hyperlink r:id="rId168">
        <w:r w:rsidRPr="00EE4CF1">
          <w:rPr>
            <w:rStyle w:val="ae"/>
          </w:rPr>
          <w:t>#47482</w:t>
        </w:r>
      </w:hyperlink>
      <w:r>
        <w:t xml:space="preserve"> @</w:t>
      </w:r>
      <w:hyperlink r:id="rId169">
        <w:r w:rsidRPr="00EE4CF1">
          <w:rPr>
            <w:rStyle w:val="ae"/>
          </w:rPr>
          <w:t>Leavrth</w:t>
        </w:r>
      </w:hyperlink>
    </w:p>
    <w:p w14:paraId="328F23F8" w14:textId="77777777" w:rsidR="00F70322" w:rsidRDefault="00000000" w:rsidP="00090D06">
      <w:pPr>
        <w:pStyle w:val="Compact"/>
        <w:numPr>
          <w:ilvl w:val="2"/>
          <w:numId w:val="45"/>
        </w:numPr>
      </w:pPr>
      <w:r>
        <w:t xml:space="preserve">Fix the issue that the log backup might get stuck in some scenarios when backing up large wide tables </w:t>
      </w:r>
      <w:hyperlink r:id="rId170">
        <w:r w:rsidRPr="00EE4CF1">
          <w:rPr>
            <w:rStyle w:val="ae"/>
          </w:rPr>
          <w:t>#15714</w:t>
        </w:r>
      </w:hyperlink>
      <w:r>
        <w:t xml:space="preserve"> @</w:t>
      </w:r>
      <w:hyperlink r:id="rId171">
        <w:r w:rsidRPr="00EE4CF1">
          <w:rPr>
            <w:rStyle w:val="ae"/>
          </w:rPr>
          <w:t>YuJuncen</w:t>
        </w:r>
      </w:hyperlink>
    </w:p>
    <w:p w14:paraId="3863A6C7" w14:textId="77777777" w:rsidR="00F70322" w:rsidRDefault="00000000" w:rsidP="00090D06">
      <w:pPr>
        <w:numPr>
          <w:ilvl w:val="1"/>
          <w:numId w:val="44"/>
        </w:numPr>
      </w:pPr>
      <w:r>
        <w:t>TiCDC</w:t>
      </w:r>
    </w:p>
    <w:p w14:paraId="6201F748" w14:textId="77777777" w:rsidR="00F70322" w:rsidRDefault="00000000" w:rsidP="00090D06">
      <w:pPr>
        <w:pStyle w:val="Compact"/>
        <w:numPr>
          <w:ilvl w:val="2"/>
          <w:numId w:val="46"/>
        </w:numPr>
      </w:pPr>
      <w:r>
        <w:lastRenderedPageBreak/>
        <w:t xml:space="preserve">Fix the performance issue caused by accessing NFS directories when replicating data to an object store sink </w:t>
      </w:r>
      <w:hyperlink r:id="rId172">
        <w:r w:rsidRPr="00EE4CF1">
          <w:rPr>
            <w:rStyle w:val="ae"/>
          </w:rPr>
          <w:t>#10041</w:t>
        </w:r>
      </w:hyperlink>
      <w:r>
        <w:t xml:space="preserve"> @</w:t>
      </w:r>
      <w:hyperlink r:id="rId173">
        <w:r w:rsidRPr="00EE4CF1">
          <w:rPr>
            <w:rStyle w:val="ae"/>
          </w:rPr>
          <w:t>CharlesCheung96</w:t>
        </w:r>
      </w:hyperlink>
    </w:p>
    <w:p w14:paraId="007880F1" w14:textId="77777777" w:rsidR="00F70322" w:rsidRDefault="00000000" w:rsidP="00090D06">
      <w:pPr>
        <w:pStyle w:val="Compact"/>
        <w:numPr>
          <w:ilvl w:val="2"/>
          <w:numId w:val="46"/>
        </w:numPr>
      </w:pPr>
      <w:r>
        <w:t xml:space="preserve">Fix the issue that the storage path is misspelled when </w:t>
      </w:r>
      <w:r>
        <w:rPr>
          <w:rStyle w:val="VerbatimChar"/>
        </w:rPr>
        <w:t>claim-check</w:t>
      </w:r>
      <w:r>
        <w:t xml:space="preserve"> is enabled </w:t>
      </w:r>
      <w:hyperlink r:id="rId174">
        <w:r w:rsidRPr="00EE4CF1">
          <w:rPr>
            <w:rStyle w:val="ae"/>
          </w:rPr>
          <w:t>#10036</w:t>
        </w:r>
      </w:hyperlink>
      <w:r>
        <w:t xml:space="preserve"> @</w:t>
      </w:r>
      <w:hyperlink r:id="rId175">
        <w:r w:rsidRPr="00EE4CF1">
          <w:rPr>
            <w:rStyle w:val="ae"/>
          </w:rPr>
          <w:t>3AceShowHand</w:t>
        </w:r>
      </w:hyperlink>
    </w:p>
    <w:p w14:paraId="29F753BA" w14:textId="77777777" w:rsidR="00F70322" w:rsidRDefault="00000000" w:rsidP="00090D06">
      <w:pPr>
        <w:pStyle w:val="Compact"/>
        <w:numPr>
          <w:ilvl w:val="2"/>
          <w:numId w:val="46"/>
        </w:numPr>
      </w:pPr>
      <w:r>
        <w:t xml:space="preserve">Fix the issue that TiCDC scheduling is not balanced in some cases </w:t>
      </w:r>
      <w:hyperlink r:id="rId176">
        <w:r w:rsidRPr="00EE4CF1">
          <w:rPr>
            <w:rStyle w:val="ae"/>
          </w:rPr>
          <w:t>#9845</w:t>
        </w:r>
      </w:hyperlink>
      <w:r>
        <w:t xml:space="preserve"> @</w:t>
      </w:r>
      <w:hyperlink r:id="rId177">
        <w:r w:rsidRPr="00EE4CF1">
          <w:rPr>
            <w:rStyle w:val="ae"/>
          </w:rPr>
          <w:t>3AceShowHand</w:t>
        </w:r>
      </w:hyperlink>
    </w:p>
    <w:p w14:paraId="1053C690" w14:textId="77777777" w:rsidR="00F70322" w:rsidRDefault="00000000" w:rsidP="00090D06">
      <w:pPr>
        <w:pStyle w:val="Compact"/>
        <w:numPr>
          <w:ilvl w:val="2"/>
          <w:numId w:val="46"/>
        </w:numPr>
      </w:pPr>
      <w:r>
        <w:t xml:space="preserve">Fix the issue that TiCDC might get stuck when replicating data to Kafka </w:t>
      </w:r>
      <w:hyperlink r:id="rId178">
        <w:r w:rsidRPr="00EE4CF1">
          <w:rPr>
            <w:rStyle w:val="ae"/>
          </w:rPr>
          <w:t>#9855</w:t>
        </w:r>
      </w:hyperlink>
      <w:r>
        <w:t xml:space="preserve"> @</w:t>
      </w:r>
      <w:hyperlink r:id="rId179">
        <w:r w:rsidRPr="00EE4CF1">
          <w:rPr>
            <w:rStyle w:val="ae"/>
          </w:rPr>
          <w:t>hicqu</w:t>
        </w:r>
      </w:hyperlink>
    </w:p>
    <w:p w14:paraId="78F545EF" w14:textId="77777777" w:rsidR="00F70322" w:rsidRDefault="00000000" w:rsidP="00090D06">
      <w:pPr>
        <w:pStyle w:val="Compact"/>
        <w:numPr>
          <w:ilvl w:val="2"/>
          <w:numId w:val="46"/>
        </w:numPr>
      </w:pPr>
      <w:r>
        <w:t xml:space="preserve">Fix the issue that the TiCDC processor might panic in some cases </w:t>
      </w:r>
      <w:hyperlink r:id="rId180">
        <w:r w:rsidRPr="00EE4CF1">
          <w:rPr>
            <w:rStyle w:val="ae"/>
          </w:rPr>
          <w:t>#9849</w:t>
        </w:r>
      </w:hyperlink>
      <w:r>
        <w:t xml:space="preserve"> </w:t>
      </w:r>
      <w:hyperlink r:id="rId181">
        <w:r w:rsidRPr="00EE4CF1">
          <w:rPr>
            <w:rStyle w:val="ae"/>
          </w:rPr>
          <w:t>#9915</w:t>
        </w:r>
      </w:hyperlink>
      <w:r>
        <w:t xml:space="preserve"> @</w:t>
      </w:r>
      <w:hyperlink r:id="rId182">
        <w:r w:rsidRPr="00EE4CF1">
          <w:rPr>
            <w:rStyle w:val="ae"/>
          </w:rPr>
          <w:t>hicqu</w:t>
        </w:r>
      </w:hyperlink>
      <w:r>
        <w:t xml:space="preserve"> @</w:t>
      </w:r>
      <w:hyperlink r:id="rId183">
        <w:r w:rsidRPr="00EE4CF1">
          <w:rPr>
            <w:rStyle w:val="ae"/>
          </w:rPr>
          <w:t>3AceShowHand</w:t>
        </w:r>
      </w:hyperlink>
    </w:p>
    <w:p w14:paraId="7488CC2F" w14:textId="77777777" w:rsidR="00F70322" w:rsidRDefault="00000000" w:rsidP="00090D06">
      <w:pPr>
        <w:pStyle w:val="Compact"/>
        <w:numPr>
          <w:ilvl w:val="2"/>
          <w:numId w:val="46"/>
        </w:numPr>
      </w:pPr>
      <w:r>
        <w:t xml:space="preserve">Fix the issue that enabling </w:t>
      </w:r>
      <w:r>
        <w:rPr>
          <w:rStyle w:val="VerbatimChar"/>
        </w:rPr>
        <w:t>kv-client.enable-multiplexing</w:t>
      </w:r>
      <w:r>
        <w:t xml:space="preserve"> causes replication tasks to get stuck </w:t>
      </w:r>
      <w:hyperlink r:id="rId184">
        <w:r w:rsidRPr="00EE4CF1">
          <w:rPr>
            <w:rStyle w:val="ae"/>
          </w:rPr>
          <w:t>#9673</w:t>
        </w:r>
      </w:hyperlink>
      <w:r>
        <w:t xml:space="preserve"> @</w:t>
      </w:r>
      <w:hyperlink r:id="rId185">
        <w:r w:rsidRPr="00EE4CF1">
          <w:rPr>
            <w:rStyle w:val="ae"/>
          </w:rPr>
          <w:t>fubinzh</w:t>
        </w:r>
      </w:hyperlink>
    </w:p>
    <w:p w14:paraId="3F0E0DF3" w14:textId="77777777" w:rsidR="00F70322" w:rsidRDefault="00000000" w:rsidP="00090D06">
      <w:pPr>
        <w:pStyle w:val="Compact"/>
        <w:numPr>
          <w:ilvl w:val="2"/>
          <w:numId w:val="46"/>
        </w:numPr>
      </w:pPr>
      <w:r>
        <w:t xml:space="preserve">Fix the issue that an owner node gets stuck due to NFS failure when the redo log is enabled </w:t>
      </w:r>
      <w:hyperlink r:id="rId186">
        <w:r w:rsidRPr="00EE4CF1">
          <w:rPr>
            <w:rStyle w:val="ae"/>
          </w:rPr>
          <w:t>#9886</w:t>
        </w:r>
      </w:hyperlink>
      <w:r>
        <w:t xml:space="preserve"> @</w:t>
      </w:r>
      <w:hyperlink r:id="rId187">
        <w:r w:rsidRPr="00EE4CF1">
          <w:rPr>
            <w:rStyle w:val="ae"/>
          </w:rPr>
          <w:t>3AceShowHand</w:t>
        </w:r>
      </w:hyperlink>
    </w:p>
    <w:p w14:paraId="193A0C41" w14:textId="77777777" w:rsidR="00F70322" w:rsidRDefault="00000000">
      <w:pPr>
        <w:pStyle w:val="2"/>
        <w:spacing w:after="120"/>
      </w:pPr>
      <w:bookmarkStart w:id="28" w:name="_Toc152240293"/>
      <w:bookmarkEnd w:id="27"/>
      <w:r>
        <w:t>Performance test</w:t>
      </w:r>
      <w:bookmarkStart w:id="29" w:name="performance-test"/>
      <w:bookmarkEnd w:id="28"/>
    </w:p>
    <w:p w14:paraId="62F4DF72" w14:textId="77777777" w:rsidR="00F70322" w:rsidRDefault="00000000">
      <w:pPr>
        <w:pStyle w:val="FirstParagraph"/>
      </w:pPr>
      <w:r>
        <w:t xml:space="preserve">To learn about the performance of TiDB v7.5.0, you can refer to the </w:t>
      </w:r>
      <w:hyperlink r:id="rId188">
        <w:r w:rsidRPr="00EE4CF1">
          <w:rPr>
            <w:rStyle w:val="ae"/>
          </w:rPr>
          <w:t>TPC-C performance test report</w:t>
        </w:r>
      </w:hyperlink>
      <w:r>
        <w:t xml:space="preserve"> and </w:t>
      </w:r>
      <w:hyperlink r:id="rId189">
        <w:r w:rsidRPr="00EE4CF1">
          <w:rPr>
            <w:rStyle w:val="ae"/>
          </w:rPr>
          <w:t>Sysbench performance test report</w:t>
        </w:r>
      </w:hyperlink>
      <w:r>
        <w:t xml:space="preserve"> of the TiDB Dedicated cluster.</w:t>
      </w:r>
    </w:p>
    <w:p w14:paraId="672CFD57" w14:textId="77777777" w:rsidR="00F70322" w:rsidRDefault="00000000">
      <w:pPr>
        <w:pStyle w:val="2"/>
        <w:spacing w:after="120"/>
      </w:pPr>
      <w:bookmarkStart w:id="30" w:name="_Toc152240294"/>
      <w:bookmarkEnd w:id="29"/>
      <w:r>
        <w:t>Contributors</w:t>
      </w:r>
      <w:bookmarkStart w:id="31" w:name="contributors"/>
      <w:bookmarkEnd w:id="30"/>
    </w:p>
    <w:p w14:paraId="43FFE625" w14:textId="77777777" w:rsidR="00F70322" w:rsidRDefault="00000000">
      <w:pPr>
        <w:pStyle w:val="FirstParagraph"/>
      </w:pPr>
      <w:r>
        <w:t>We would like to thank the following contributors from the TiDB community:</w:t>
      </w:r>
    </w:p>
    <w:p w14:paraId="4B2CF6BA" w14:textId="77777777" w:rsidR="00F70322" w:rsidRDefault="00000000" w:rsidP="00090D06">
      <w:pPr>
        <w:pStyle w:val="Compact"/>
        <w:numPr>
          <w:ilvl w:val="0"/>
          <w:numId w:val="47"/>
        </w:numPr>
      </w:pPr>
      <w:hyperlink r:id="rId190">
        <w:r w:rsidRPr="00EE4CF1">
          <w:rPr>
            <w:rStyle w:val="ae"/>
          </w:rPr>
          <w:t>jgrande</w:t>
        </w:r>
      </w:hyperlink>
      <w:r>
        <w:t xml:space="preserve"> (First-time contributor)</w:t>
      </w:r>
    </w:p>
    <w:p w14:paraId="17021CE2" w14:textId="77777777" w:rsidR="00F70322" w:rsidRDefault="00000000" w:rsidP="00090D06">
      <w:pPr>
        <w:pStyle w:val="Compact"/>
        <w:numPr>
          <w:ilvl w:val="0"/>
          <w:numId w:val="47"/>
        </w:numPr>
      </w:pPr>
      <w:hyperlink r:id="rId191">
        <w:r w:rsidRPr="00EE4CF1">
          <w:rPr>
            <w:rStyle w:val="ae"/>
          </w:rPr>
          <w:t>shawn0915</w:t>
        </w:r>
      </w:hyperlink>
    </w:p>
    <w:p w14:paraId="471ABF60" w14:textId="77777777" w:rsidR="00F70322" w:rsidRDefault="00000000">
      <w:pPr>
        <w:pStyle w:val="1"/>
        <w:spacing w:after="120"/>
      </w:pPr>
      <w:bookmarkStart w:id="32" w:name="_Toc152240295"/>
      <w:bookmarkEnd w:id="1"/>
      <w:bookmarkEnd w:id="31"/>
      <w:r>
        <w:t>TiDB 7.4.0 Release Notes</w:t>
      </w:r>
      <w:bookmarkEnd w:id="32"/>
    </w:p>
    <w:p w14:paraId="682CA555" w14:textId="77777777" w:rsidR="00F70322" w:rsidRDefault="00000000">
      <w:pPr>
        <w:pStyle w:val="FirstParagraph"/>
      </w:pPr>
      <w:r>
        <w:t>Release date: October 12, 2023</w:t>
      </w:r>
    </w:p>
    <w:p w14:paraId="13CF9775" w14:textId="77777777" w:rsidR="00F70322" w:rsidRDefault="00000000">
      <w:pPr>
        <w:pStyle w:val="a0"/>
      </w:pPr>
      <w:r>
        <w:t>TiDB version: 7.4.0</w:t>
      </w:r>
    </w:p>
    <w:p w14:paraId="1DF2145C" w14:textId="77777777" w:rsidR="00F70322" w:rsidRDefault="00000000">
      <w:pPr>
        <w:pStyle w:val="a0"/>
      </w:pPr>
      <w:r>
        <w:t xml:space="preserve">Quick access: </w:t>
      </w:r>
      <w:hyperlink r:id="rId192">
        <w:r w:rsidRPr="00EE4CF1">
          <w:rPr>
            <w:rStyle w:val="ae"/>
          </w:rPr>
          <w:t>Quick start</w:t>
        </w:r>
      </w:hyperlink>
      <w:r>
        <w:t xml:space="preserve"> | </w:t>
      </w:r>
      <w:hyperlink r:id="rId193" w:anchor="version-list">
        <w:r w:rsidRPr="00EE4CF1">
          <w:rPr>
            <w:rStyle w:val="ae"/>
          </w:rPr>
          <w:t>Installation packages</w:t>
        </w:r>
      </w:hyperlink>
    </w:p>
    <w:p w14:paraId="6B03D161" w14:textId="77777777" w:rsidR="00F70322" w:rsidRDefault="00000000">
      <w:pPr>
        <w:pStyle w:val="a0"/>
      </w:pPr>
      <w:r>
        <w:t>7.4.0 introduces the following key features and improvements:</w:t>
      </w:r>
    </w:p>
    <w:tbl>
      <w:tblPr>
        <w:tblStyle w:val="Table"/>
        <w:tblW w:w="5000" w:type="pct"/>
        <w:tblLayout w:type="fixed"/>
        <w:tblLook w:val="0020" w:firstRow="1" w:lastRow="0" w:firstColumn="0" w:lastColumn="0" w:noHBand="0" w:noVBand="0"/>
      </w:tblPr>
      <w:tblGrid>
        <w:gridCol w:w="2876"/>
        <w:gridCol w:w="2877"/>
        <w:gridCol w:w="2877"/>
      </w:tblGrid>
      <w:tr w:rsidR="00FC2522" w:rsidRPr="00FC2522" w14:paraId="5A7F9DA3" w14:textId="77777777" w:rsidTr="00611A07">
        <w:trPr>
          <w:cnfStyle w:val="100000000000" w:firstRow="1" w:lastRow="0" w:firstColumn="0" w:lastColumn="0" w:oddVBand="0" w:evenVBand="0" w:oddHBand="0" w:evenHBand="0" w:firstRowFirstColumn="0" w:firstRowLastColumn="0" w:lastRowFirstColumn="0" w:lastRowLastColumn="0"/>
          <w:tblHeader/>
        </w:trPr>
        <w:tc>
          <w:tcPr>
            <w:tcW w:w="2640" w:type="dxa"/>
          </w:tcPr>
          <w:p w14:paraId="14D634EA" w14:textId="77777777" w:rsidR="00FC2522" w:rsidRPr="00FC2522" w:rsidRDefault="00FC2522" w:rsidP="00FC2522">
            <w:pPr>
              <w:spacing w:before="36" w:after="36"/>
              <w:rPr>
                <w:sz w:val="24"/>
                <w:szCs w:val="24"/>
                <w:lang w:eastAsia="en-US"/>
              </w:rPr>
            </w:pPr>
            <w:r w:rsidRPr="00FC2522">
              <w:rPr>
                <w:sz w:val="24"/>
                <w:szCs w:val="24"/>
                <w:lang w:eastAsia="en-US"/>
              </w:rPr>
              <w:t>Category</w:t>
            </w:r>
          </w:p>
        </w:tc>
        <w:tc>
          <w:tcPr>
            <w:tcW w:w="2640" w:type="dxa"/>
          </w:tcPr>
          <w:p w14:paraId="78B8AD0D" w14:textId="77777777" w:rsidR="00FC2522" w:rsidRPr="00FC2522" w:rsidRDefault="00FC2522" w:rsidP="00FC2522">
            <w:pPr>
              <w:spacing w:before="36" w:after="36"/>
              <w:rPr>
                <w:sz w:val="24"/>
                <w:szCs w:val="24"/>
                <w:lang w:eastAsia="en-US"/>
              </w:rPr>
            </w:pPr>
            <w:r w:rsidRPr="00FC2522">
              <w:rPr>
                <w:sz w:val="24"/>
                <w:szCs w:val="24"/>
                <w:lang w:eastAsia="en-US"/>
              </w:rPr>
              <w:t>Feature</w:t>
            </w:r>
          </w:p>
        </w:tc>
        <w:tc>
          <w:tcPr>
            <w:tcW w:w="2640" w:type="dxa"/>
          </w:tcPr>
          <w:p w14:paraId="5FD3C6D4" w14:textId="77777777" w:rsidR="00FC2522" w:rsidRPr="00FC2522" w:rsidRDefault="00FC2522" w:rsidP="00FC2522">
            <w:pPr>
              <w:spacing w:before="36" w:after="36"/>
              <w:rPr>
                <w:sz w:val="24"/>
                <w:szCs w:val="24"/>
                <w:lang w:eastAsia="en-US"/>
              </w:rPr>
            </w:pPr>
            <w:r w:rsidRPr="00FC2522">
              <w:rPr>
                <w:sz w:val="24"/>
                <w:szCs w:val="24"/>
                <w:lang w:eastAsia="en-US"/>
              </w:rPr>
              <w:t>Description</w:t>
            </w:r>
          </w:p>
        </w:tc>
      </w:tr>
      <w:tr w:rsidR="00FC2522" w:rsidRPr="00FC2522" w14:paraId="31C1BD18" w14:textId="77777777" w:rsidTr="00611A07">
        <w:tc>
          <w:tcPr>
            <w:tcW w:w="2640" w:type="dxa"/>
            <w:vMerge w:val="restart"/>
          </w:tcPr>
          <w:p w14:paraId="6CCF6242" w14:textId="77777777" w:rsidR="00FC2522" w:rsidRPr="00FC2522" w:rsidRDefault="00FC2522" w:rsidP="00FC2522">
            <w:pPr>
              <w:spacing w:before="36" w:after="36"/>
              <w:rPr>
                <w:sz w:val="24"/>
                <w:szCs w:val="24"/>
                <w:lang w:eastAsia="en-US"/>
              </w:rPr>
            </w:pPr>
            <w:r w:rsidRPr="00FC2522">
              <w:rPr>
                <w:sz w:val="24"/>
                <w:szCs w:val="24"/>
                <w:lang w:eastAsia="en-US"/>
              </w:rPr>
              <w:t>Reliability and Availability</w:t>
            </w:r>
          </w:p>
        </w:tc>
        <w:tc>
          <w:tcPr>
            <w:tcW w:w="2640" w:type="dxa"/>
          </w:tcPr>
          <w:p w14:paraId="6AF97B54" w14:textId="77777777" w:rsidR="00FC2522" w:rsidRPr="00FC2522" w:rsidRDefault="00FC2522" w:rsidP="00FC2522">
            <w:pPr>
              <w:spacing w:before="36" w:after="36"/>
              <w:rPr>
                <w:sz w:val="24"/>
                <w:szCs w:val="24"/>
                <w:lang w:eastAsia="en-US"/>
              </w:rPr>
            </w:pPr>
            <w:r w:rsidRPr="00FC2522">
              <w:rPr>
                <w:sz w:val="24"/>
                <w:szCs w:val="24"/>
                <w:lang w:eastAsia="en-US"/>
              </w:rPr>
              <w:t xml:space="preserve">Improve the performance and </w:t>
            </w:r>
            <w:r w:rsidRPr="00FC2522">
              <w:rPr>
                <w:sz w:val="24"/>
                <w:szCs w:val="24"/>
                <w:lang w:eastAsia="en-US"/>
              </w:rPr>
              <w:lastRenderedPageBreak/>
              <w:t xml:space="preserve">stability of </w:t>
            </w:r>
            <w:r w:rsidRPr="00FC2522">
              <w:rPr>
                <w:sz w:val="22"/>
                <w:szCs w:val="24"/>
                <w:lang w:eastAsia="en-US"/>
              </w:rPr>
              <w:t>IMPORT INTO</w:t>
            </w:r>
            <w:r w:rsidRPr="00FC2522">
              <w:rPr>
                <w:sz w:val="24"/>
                <w:szCs w:val="24"/>
                <w:lang w:eastAsia="en-US"/>
              </w:rPr>
              <w:t xml:space="preserve"> and </w:t>
            </w:r>
            <w:r w:rsidRPr="00FC2522">
              <w:rPr>
                <w:sz w:val="22"/>
                <w:szCs w:val="24"/>
                <w:lang w:eastAsia="en-US"/>
              </w:rPr>
              <w:t>ADD INDEX</w:t>
            </w:r>
            <w:r w:rsidRPr="00FC2522">
              <w:rPr>
                <w:sz w:val="24"/>
                <w:szCs w:val="24"/>
                <w:lang w:eastAsia="en-US"/>
              </w:rPr>
              <w:t xml:space="preserve"> operations via </w:t>
            </w:r>
            <w:hyperlink r:id="rId194">
              <w:r w:rsidRPr="00EE4CF1">
                <w:rPr>
                  <w:color w:val="4F81BD" w:themeColor="accent1"/>
                  <w:sz w:val="24"/>
                  <w:szCs w:val="24"/>
                  <w:lang w:eastAsia="en-US"/>
                </w:rPr>
                <w:t>global sort</w:t>
              </w:r>
            </w:hyperlink>
            <w:r w:rsidRPr="00FC2522">
              <w:rPr>
                <w:sz w:val="24"/>
                <w:szCs w:val="24"/>
                <w:lang w:eastAsia="en-US"/>
              </w:rPr>
              <w:t xml:space="preserve"> (experimental)</w:t>
            </w:r>
          </w:p>
        </w:tc>
        <w:tc>
          <w:tcPr>
            <w:tcW w:w="2640" w:type="dxa"/>
          </w:tcPr>
          <w:p w14:paraId="7FFD415E" w14:textId="77777777" w:rsidR="00FC2522" w:rsidRPr="00FC2522" w:rsidRDefault="00FC2522" w:rsidP="00FC2522">
            <w:pPr>
              <w:spacing w:before="36" w:after="36"/>
              <w:rPr>
                <w:sz w:val="24"/>
                <w:szCs w:val="24"/>
                <w:lang w:eastAsia="en-US"/>
              </w:rPr>
            </w:pPr>
            <w:r w:rsidRPr="00FC2522">
              <w:rPr>
                <w:sz w:val="24"/>
                <w:szCs w:val="24"/>
                <w:lang w:eastAsia="en-US"/>
              </w:rPr>
              <w:lastRenderedPageBreak/>
              <w:t xml:space="preserve">Before v7.4.0, tasks such as </w:t>
            </w:r>
            <w:r w:rsidRPr="00FC2522">
              <w:rPr>
                <w:sz w:val="22"/>
                <w:szCs w:val="24"/>
                <w:lang w:eastAsia="en-US"/>
              </w:rPr>
              <w:t>ADD INDEX</w:t>
            </w:r>
            <w:r w:rsidRPr="00FC2522">
              <w:rPr>
                <w:sz w:val="24"/>
                <w:szCs w:val="24"/>
                <w:lang w:eastAsia="en-US"/>
              </w:rPr>
              <w:t xml:space="preserve"> or </w:t>
            </w:r>
            <w:r w:rsidRPr="00FC2522">
              <w:rPr>
                <w:sz w:val="22"/>
                <w:szCs w:val="24"/>
                <w:lang w:eastAsia="en-US"/>
              </w:rPr>
              <w:lastRenderedPageBreak/>
              <w:t>IMPORT INTO</w:t>
            </w:r>
            <w:r w:rsidRPr="00FC2522">
              <w:rPr>
                <w:sz w:val="24"/>
                <w:szCs w:val="24"/>
                <w:lang w:eastAsia="en-US"/>
              </w:rPr>
              <w:t xml:space="preserve"> using the </w:t>
            </w:r>
            <w:hyperlink r:id="rId195">
              <w:r w:rsidRPr="00EE4CF1">
                <w:rPr>
                  <w:color w:val="4F81BD" w:themeColor="accent1"/>
                  <w:sz w:val="24"/>
                  <w:szCs w:val="24"/>
                  <w:lang w:eastAsia="en-US"/>
                </w:rPr>
                <w:t>distributed execution framework</w:t>
              </w:r>
            </w:hyperlink>
            <w:r w:rsidRPr="00FC2522">
              <w:rPr>
                <w:sz w:val="24"/>
                <w:szCs w:val="24"/>
                <w:lang w:eastAsia="en-US"/>
              </w:rPr>
              <w:t xml:space="preserve"> meant localized and partial sorting, which ultimately led to TiKV doing a lot of extra work to make up for the partial sorting. These jobs also required TiDB nodes to allocate local disk space for sorting, before loading to TiKV.</w:t>
            </w:r>
            <w:r w:rsidRPr="00FC2522">
              <w:rPr>
                <w:sz w:val="24"/>
                <w:szCs w:val="24"/>
                <w:lang w:eastAsia="en-US"/>
              </w:rPr>
              <w:br/>
              <w:t xml:space="preserve">With the introduction of the Global Sorting feature in v7.4.0, data is temporarily stored in external shared storage (S3 in this version) for global sorting before being loaded into TiKV. This eliminates the need for TiKV to consume extra resources and significantly improves the performance and stability of operations like </w:t>
            </w:r>
            <w:r w:rsidRPr="00FC2522">
              <w:rPr>
                <w:sz w:val="22"/>
                <w:szCs w:val="24"/>
                <w:lang w:eastAsia="en-US"/>
              </w:rPr>
              <w:t>ADD INDEX</w:t>
            </w:r>
            <w:r w:rsidRPr="00FC2522">
              <w:rPr>
                <w:sz w:val="24"/>
                <w:szCs w:val="24"/>
                <w:lang w:eastAsia="en-US"/>
              </w:rPr>
              <w:t xml:space="preserve"> and </w:t>
            </w:r>
            <w:r w:rsidRPr="00FC2522">
              <w:rPr>
                <w:sz w:val="22"/>
                <w:szCs w:val="24"/>
                <w:lang w:eastAsia="en-US"/>
              </w:rPr>
              <w:t>IMPORT INTO</w:t>
            </w:r>
            <w:r w:rsidRPr="00FC2522">
              <w:rPr>
                <w:sz w:val="24"/>
                <w:szCs w:val="24"/>
                <w:lang w:eastAsia="en-US"/>
              </w:rPr>
              <w:t>.</w:t>
            </w:r>
          </w:p>
        </w:tc>
      </w:tr>
      <w:tr w:rsidR="00FC2522" w:rsidRPr="00FC2522" w14:paraId="17DA9F6D" w14:textId="77777777" w:rsidTr="00611A07">
        <w:tc>
          <w:tcPr>
            <w:tcW w:w="2640" w:type="dxa"/>
            <w:vMerge/>
          </w:tcPr>
          <w:p w14:paraId="708004A1" w14:textId="77777777" w:rsidR="00FC2522" w:rsidRPr="00FC2522" w:rsidRDefault="00FC2522" w:rsidP="00FC2522">
            <w:pPr>
              <w:rPr>
                <w:sz w:val="24"/>
                <w:szCs w:val="24"/>
                <w:lang w:eastAsia="en-US"/>
              </w:rPr>
            </w:pPr>
          </w:p>
        </w:tc>
        <w:tc>
          <w:tcPr>
            <w:tcW w:w="2640" w:type="dxa"/>
          </w:tcPr>
          <w:p w14:paraId="7A3E7631" w14:textId="77777777" w:rsidR="00FC2522" w:rsidRPr="00FC2522" w:rsidRDefault="00000000" w:rsidP="00FC2522">
            <w:pPr>
              <w:spacing w:before="36" w:after="36"/>
              <w:rPr>
                <w:sz w:val="24"/>
                <w:szCs w:val="24"/>
                <w:lang w:eastAsia="en-US"/>
              </w:rPr>
            </w:pPr>
            <w:hyperlink r:id="rId196" w:anchor="manage-background-tasks">
              <w:r w:rsidR="00FC2522" w:rsidRPr="00EE4CF1">
                <w:rPr>
                  <w:color w:val="4F81BD" w:themeColor="accent1"/>
                  <w:sz w:val="24"/>
                  <w:szCs w:val="24"/>
                  <w:lang w:eastAsia="en-US"/>
                </w:rPr>
                <w:t>Resource control</w:t>
              </w:r>
            </w:hyperlink>
            <w:r w:rsidR="00FC2522" w:rsidRPr="00FC2522">
              <w:rPr>
                <w:sz w:val="24"/>
                <w:szCs w:val="24"/>
                <w:lang w:eastAsia="en-US"/>
              </w:rPr>
              <w:t xml:space="preserve"> for background tasks (experimental)</w:t>
            </w:r>
          </w:p>
        </w:tc>
        <w:tc>
          <w:tcPr>
            <w:tcW w:w="2640" w:type="dxa"/>
          </w:tcPr>
          <w:p w14:paraId="4949309C" w14:textId="77777777" w:rsidR="00FC2522" w:rsidRPr="00FC2522" w:rsidRDefault="00FC2522" w:rsidP="00FC2522">
            <w:pPr>
              <w:spacing w:before="36" w:after="36"/>
              <w:rPr>
                <w:sz w:val="24"/>
                <w:szCs w:val="24"/>
                <w:lang w:eastAsia="en-US"/>
              </w:rPr>
            </w:pPr>
            <w:r w:rsidRPr="00FC2522">
              <w:rPr>
                <w:sz w:val="24"/>
                <w:szCs w:val="24"/>
                <w:lang w:eastAsia="en-US"/>
              </w:rPr>
              <w:t xml:space="preserve">In v7.1.0, the </w:t>
            </w:r>
            <w:hyperlink r:id="rId197" w:anchor="use-resource-control-to-achieve-resource-isolation">
              <w:r w:rsidRPr="00EE4CF1">
                <w:rPr>
                  <w:color w:val="4F81BD" w:themeColor="accent1"/>
                  <w:sz w:val="24"/>
                  <w:szCs w:val="24"/>
                  <w:lang w:eastAsia="en-US"/>
                </w:rPr>
                <w:t>Resource Control</w:t>
              </w:r>
            </w:hyperlink>
            <w:r w:rsidRPr="00FC2522">
              <w:rPr>
                <w:sz w:val="24"/>
                <w:szCs w:val="24"/>
                <w:lang w:eastAsia="en-US"/>
              </w:rPr>
              <w:t xml:space="preserve"> feature was introduced to mitigate resource and storage access interference between workloads. TiDB v7.4.0 applies this </w:t>
            </w:r>
            <w:r w:rsidRPr="00FC2522">
              <w:rPr>
                <w:sz w:val="24"/>
                <w:szCs w:val="24"/>
                <w:lang w:eastAsia="en-US"/>
              </w:rPr>
              <w:lastRenderedPageBreak/>
              <w:t>control to background tasks as well. In v7.4.0, Resource Control now identifies and manages the resources produced by background tasks, such as auto-analyze, Backup &amp; Restore, bulk load with TiDB Lightning, and online DDL. This will eventually apply to all background tasks.</w:t>
            </w:r>
          </w:p>
        </w:tc>
      </w:tr>
      <w:tr w:rsidR="00FC2522" w:rsidRPr="00FC2522" w14:paraId="7CC8082D" w14:textId="77777777" w:rsidTr="00611A07">
        <w:tc>
          <w:tcPr>
            <w:tcW w:w="2640" w:type="dxa"/>
            <w:vMerge/>
          </w:tcPr>
          <w:p w14:paraId="3922C867" w14:textId="77777777" w:rsidR="00FC2522" w:rsidRPr="00FC2522" w:rsidRDefault="00FC2522" w:rsidP="00FC2522">
            <w:pPr>
              <w:rPr>
                <w:sz w:val="24"/>
                <w:szCs w:val="24"/>
                <w:lang w:eastAsia="en-US"/>
              </w:rPr>
            </w:pPr>
          </w:p>
        </w:tc>
        <w:tc>
          <w:tcPr>
            <w:tcW w:w="2640" w:type="dxa"/>
          </w:tcPr>
          <w:p w14:paraId="066EECEA" w14:textId="77777777" w:rsidR="00FC2522" w:rsidRPr="00FC2522" w:rsidRDefault="00FC2522" w:rsidP="00FC2522">
            <w:pPr>
              <w:spacing w:before="36" w:after="36"/>
              <w:rPr>
                <w:sz w:val="24"/>
                <w:szCs w:val="24"/>
                <w:lang w:eastAsia="en-US"/>
              </w:rPr>
            </w:pPr>
            <w:r w:rsidRPr="00FC2522">
              <w:rPr>
                <w:sz w:val="24"/>
                <w:szCs w:val="24"/>
                <w:lang w:eastAsia="en-US"/>
              </w:rPr>
              <w:t xml:space="preserve">TiFlash supports </w:t>
            </w:r>
            <w:hyperlink r:id="rId198">
              <w:r w:rsidRPr="00EE4CF1">
                <w:rPr>
                  <w:color w:val="4F81BD" w:themeColor="accent1"/>
                  <w:sz w:val="24"/>
                  <w:szCs w:val="24"/>
                  <w:lang w:eastAsia="en-US"/>
                </w:rPr>
                <w:t>storage-computing separation and S3</w:t>
              </w:r>
            </w:hyperlink>
            <w:r w:rsidRPr="00FC2522">
              <w:rPr>
                <w:sz w:val="24"/>
                <w:szCs w:val="24"/>
                <w:lang w:eastAsia="en-US"/>
              </w:rPr>
              <w:t xml:space="preserve"> (GA)</w:t>
            </w:r>
          </w:p>
        </w:tc>
        <w:tc>
          <w:tcPr>
            <w:tcW w:w="2640" w:type="dxa"/>
          </w:tcPr>
          <w:p w14:paraId="68838A26" w14:textId="77777777" w:rsidR="00FC2522" w:rsidRPr="00FC2522" w:rsidRDefault="00FC2522" w:rsidP="00FC2522">
            <w:pPr>
              <w:spacing w:before="36" w:after="36"/>
              <w:rPr>
                <w:sz w:val="24"/>
                <w:szCs w:val="24"/>
                <w:lang w:eastAsia="en-US"/>
              </w:rPr>
            </w:pPr>
            <w:r w:rsidRPr="00FC2522">
              <w:rPr>
                <w:sz w:val="24"/>
                <w:szCs w:val="24"/>
                <w:lang w:eastAsia="en-US"/>
              </w:rPr>
              <w:t>TiFlash disaggregated storage and compute architecture and S3 shared storage become generally available:</w:t>
            </w:r>
          </w:p>
          <w:p w14:paraId="1957B60A" w14:textId="77777777" w:rsidR="00FC2522" w:rsidRPr="00FC2522" w:rsidRDefault="00FC2522" w:rsidP="00090D06">
            <w:pPr>
              <w:numPr>
                <w:ilvl w:val="0"/>
                <w:numId w:val="26"/>
              </w:numPr>
              <w:spacing w:before="36" w:after="36"/>
              <w:rPr>
                <w:sz w:val="24"/>
                <w:szCs w:val="24"/>
                <w:lang w:eastAsia="en-US"/>
              </w:rPr>
            </w:pPr>
            <w:r w:rsidRPr="00FC2522">
              <w:rPr>
                <w:sz w:val="24"/>
                <w:szCs w:val="24"/>
                <w:lang w:eastAsia="en-US"/>
              </w:rPr>
              <w:t>Disaggregates TiFlash's compute and storage, which is a milestone for elastic HTAP resource utilization.</w:t>
            </w:r>
          </w:p>
          <w:p w14:paraId="54EF5621" w14:textId="77777777" w:rsidR="00FC2522" w:rsidRPr="00FC2522" w:rsidRDefault="00FC2522" w:rsidP="00090D06">
            <w:pPr>
              <w:numPr>
                <w:ilvl w:val="0"/>
                <w:numId w:val="26"/>
              </w:numPr>
              <w:spacing w:before="36" w:after="36"/>
              <w:rPr>
                <w:sz w:val="24"/>
                <w:szCs w:val="24"/>
                <w:lang w:eastAsia="en-US"/>
              </w:rPr>
            </w:pPr>
            <w:r w:rsidRPr="00FC2522">
              <w:rPr>
                <w:sz w:val="24"/>
                <w:szCs w:val="24"/>
                <w:lang w:eastAsia="en-US"/>
              </w:rPr>
              <w:t>Supports using S3-based storage engine, which can provide shared storage at a lower cost.</w:t>
            </w:r>
          </w:p>
        </w:tc>
      </w:tr>
      <w:tr w:rsidR="00FC2522" w:rsidRPr="00FC2522" w14:paraId="2EDC1334" w14:textId="77777777" w:rsidTr="00611A07">
        <w:tc>
          <w:tcPr>
            <w:tcW w:w="2640" w:type="dxa"/>
            <w:vMerge w:val="restart"/>
          </w:tcPr>
          <w:p w14:paraId="20EE9E89" w14:textId="77777777" w:rsidR="00FC2522" w:rsidRPr="00FC2522" w:rsidRDefault="00FC2522" w:rsidP="00FC2522">
            <w:pPr>
              <w:spacing w:before="36" w:after="36"/>
              <w:rPr>
                <w:sz w:val="24"/>
                <w:szCs w:val="24"/>
                <w:lang w:eastAsia="en-US"/>
              </w:rPr>
            </w:pPr>
            <w:r w:rsidRPr="00FC2522">
              <w:rPr>
                <w:sz w:val="24"/>
                <w:szCs w:val="24"/>
                <w:lang w:eastAsia="en-US"/>
              </w:rPr>
              <w:t>SQL</w:t>
            </w:r>
          </w:p>
        </w:tc>
        <w:tc>
          <w:tcPr>
            <w:tcW w:w="2640" w:type="dxa"/>
          </w:tcPr>
          <w:p w14:paraId="7D44AEBB" w14:textId="77777777" w:rsidR="00FC2522" w:rsidRPr="00FC2522" w:rsidRDefault="00FC2522" w:rsidP="00FC2522">
            <w:pPr>
              <w:spacing w:before="36" w:after="36"/>
              <w:rPr>
                <w:sz w:val="24"/>
                <w:szCs w:val="24"/>
                <w:lang w:eastAsia="en-US"/>
              </w:rPr>
            </w:pPr>
            <w:r w:rsidRPr="00FC2522">
              <w:rPr>
                <w:sz w:val="24"/>
                <w:szCs w:val="24"/>
                <w:lang w:eastAsia="en-US"/>
              </w:rPr>
              <w:t xml:space="preserve">TiDB supports </w:t>
            </w:r>
            <w:hyperlink r:id="rId199" w:anchor="convert-a-partitioned-table-to-a-non-partitioned-table">
              <w:r w:rsidRPr="00EE4CF1">
                <w:rPr>
                  <w:color w:val="4F81BD" w:themeColor="accent1"/>
                  <w:sz w:val="24"/>
                  <w:szCs w:val="24"/>
                  <w:lang w:eastAsia="en-US"/>
                </w:rPr>
                <w:t>partition type management</w:t>
              </w:r>
            </w:hyperlink>
          </w:p>
        </w:tc>
        <w:tc>
          <w:tcPr>
            <w:tcW w:w="2640" w:type="dxa"/>
          </w:tcPr>
          <w:p w14:paraId="4EF02848" w14:textId="77777777" w:rsidR="00FC2522" w:rsidRPr="00FC2522" w:rsidRDefault="00FC2522" w:rsidP="00FC2522">
            <w:pPr>
              <w:spacing w:before="36" w:after="36"/>
              <w:rPr>
                <w:sz w:val="24"/>
                <w:szCs w:val="24"/>
                <w:lang w:eastAsia="en-US"/>
              </w:rPr>
            </w:pPr>
            <w:r w:rsidRPr="00FC2522">
              <w:rPr>
                <w:sz w:val="24"/>
                <w:szCs w:val="24"/>
                <w:lang w:eastAsia="en-US"/>
              </w:rPr>
              <w:t xml:space="preserve">Before v7.4.0, Range/List partitioned </w:t>
            </w:r>
            <w:r w:rsidRPr="00FC2522">
              <w:rPr>
                <w:sz w:val="24"/>
                <w:szCs w:val="24"/>
                <w:lang w:eastAsia="en-US"/>
              </w:rPr>
              <w:lastRenderedPageBreak/>
              <w:t xml:space="preserve">tables support partition management operations such as </w:t>
            </w:r>
            <w:r w:rsidRPr="00FC2522">
              <w:rPr>
                <w:sz w:val="22"/>
                <w:szCs w:val="24"/>
                <w:lang w:eastAsia="en-US"/>
              </w:rPr>
              <w:t>TRUNCATE</w:t>
            </w:r>
            <w:r w:rsidRPr="00FC2522">
              <w:rPr>
                <w:sz w:val="24"/>
                <w:szCs w:val="24"/>
                <w:lang w:eastAsia="en-US"/>
              </w:rPr>
              <w:t xml:space="preserve">, </w:t>
            </w:r>
            <w:r w:rsidRPr="00FC2522">
              <w:rPr>
                <w:sz w:val="22"/>
                <w:szCs w:val="24"/>
                <w:lang w:eastAsia="en-US"/>
              </w:rPr>
              <w:t>EXCHANGE</w:t>
            </w:r>
            <w:r w:rsidRPr="00FC2522">
              <w:rPr>
                <w:sz w:val="24"/>
                <w:szCs w:val="24"/>
                <w:lang w:eastAsia="en-US"/>
              </w:rPr>
              <w:t xml:space="preserve">, </w:t>
            </w:r>
            <w:r w:rsidRPr="00FC2522">
              <w:rPr>
                <w:sz w:val="22"/>
                <w:szCs w:val="24"/>
                <w:lang w:eastAsia="en-US"/>
              </w:rPr>
              <w:t>ADD</w:t>
            </w:r>
            <w:r w:rsidRPr="00FC2522">
              <w:rPr>
                <w:sz w:val="24"/>
                <w:szCs w:val="24"/>
                <w:lang w:eastAsia="en-US"/>
              </w:rPr>
              <w:t xml:space="preserve">, </w:t>
            </w:r>
            <w:r w:rsidRPr="00FC2522">
              <w:rPr>
                <w:sz w:val="22"/>
                <w:szCs w:val="24"/>
                <w:lang w:eastAsia="en-US"/>
              </w:rPr>
              <w:t>DROP</w:t>
            </w:r>
            <w:r w:rsidRPr="00FC2522">
              <w:rPr>
                <w:sz w:val="24"/>
                <w:szCs w:val="24"/>
                <w:lang w:eastAsia="en-US"/>
              </w:rPr>
              <w:t xml:space="preserve">, and </w:t>
            </w:r>
            <w:r w:rsidRPr="00FC2522">
              <w:rPr>
                <w:sz w:val="22"/>
                <w:szCs w:val="24"/>
                <w:lang w:eastAsia="en-US"/>
              </w:rPr>
              <w:t>REORGANIZE</w:t>
            </w:r>
            <w:r w:rsidRPr="00FC2522">
              <w:rPr>
                <w:sz w:val="24"/>
                <w:szCs w:val="24"/>
                <w:lang w:eastAsia="en-US"/>
              </w:rPr>
              <w:t xml:space="preserve">, and Hash/Key partitioned tables support partition management operations such as </w:t>
            </w:r>
            <w:r w:rsidRPr="00FC2522">
              <w:rPr>
                <w:sz w:val="22"/>
                <w:szCs w:val="24"/>
                <w:lang w:eastAsia="en-US"/>
              </w:rPr>
              <w:t>ADD</w:t>
            </w:r>
            <w:r w:rsidRPr="00FC2522">
              <w:rPr>
                <w:sz w:val="24"/>
                <w:szCs w:val="24"/>
                <w:lang w:eastAsia="en-US"/>
              </w:rPr>
              <w:t xml:space="preserve"> and </w:t>
            </w:r>
            <w:r w:rsidRPr="00FC2522">
              <w:rPr>
                <w:sz w:val="22"/>
                <w:szCs w:val="24"/>
                <w:lang w:eastAsia="en-US"/>
              </w:rPr>
              <w:t>COALESCE</w:t>
            </w:r>
            <w:r w:rsidRPr="00FC2522">
              <w:rPr>
                <w:sz w:val="24"/>
                <w:szCs w:val="24"/>
                <w:lang w:eastAsia="en-US"/>
              </w:rPr>
              <w:t>.</w:t>
            </w:r>
          </w:p>
          <w:p w14:paraId="6E461EA8" w14:textId="77777777" w:rsidR="00FC2522" w:rsidRPr="00FC2522" w:rsidRDefault="00FC2522" w:rsidP="00FC2522">
            <w:pPr>
              <w:rPr>
                <w:sz w:val="24"/>
                <w:szCs w:val="24"/>
                <w:lang w:eastAsia="en-US"/>
              </w:rPr>
            </w:pPr>
            <w:r w:rsidRPr="00FC2522">
              <w:rPr>
                <w:sz w:val="24"/>
                <w:szCs w:val="24"/>
                <w:lang w:eastAsia="en-US"/>
              </w:rPr>
              <w:t>Now TiDB also supports the following partition type management operations:</w:t>
            </w:r>
          </w:p>
          <w:p w14:paraId="1312FE55" w14:textId="77777777" w:rsidR="00FC2522" w:rsidRPr="00FC2522" w:rsidRDefault="00FC2522" w:rsidP="00090D06">
            <w:pPr>
              <w:numPr>
                <w:ilvl w:val="0"/>
                <w:numId w:val="26"/>
              </w:numPr>
              <w:spacing w:before="36" w:after="36"/>
              <w:rPr>
                <w:sz w:val="24"/>
                <w:szCs w:val="24"/>
                <w:lang w:eastAsia="en-US"/>
              </w:rPr>
            </w:pPr>
            <w:r w:rsidRPr="00FC2522">
              <w:rPr>
                <w:sz w:val="24"/>
                <w:szCs w:val="24"/>
                <w:lang w:eastAsia="en-US"/>
              </w:rPr>
              <w:t>Convert partitioned tables to non-partitioned tables</w:t>
            </w:r>
          </w:p>
          <w:p w14:paraId="5AB3BA8D" w14:textId="77777777" w:rsidR="00FC2522" w:rsidRPr="00FC2522" w:rsidRDefault="00FC2522" w:rsidP="00090D06">
            <w:pPr>
              <w:numPr>
                <w:ilvl w:val="0"/>
                <w:numId w:val="26"/>
              </w:numPr>
              <w:spacing w:before="36" w:after="36"/>
              <w:rPr>
                <w:sz w:val="24"/>
                <w:szCs w:val="24"/>
                <w:lang w:eastAsia="en-US"/>
              </w:rPr>
            </w:pPr>
            <w:r w:rsidRPr="00FC2522">
              <w:rPr>
                <w:sz w:val="24"/>
                <w:szCs w:val="24"/>
                <w:lang w:eastAsia="en-US"/>
              </w:rPr>
              <w:t>Partition existing non-partitioned tables</w:t>
            </w:r>
          </w:p>
          <w:p w14:paraId="3C088B7D" w14:textId="77777777" w:rsidR="00FC2522" w:rsidRPr="00FC2522" w:rsidRDefault="00FC2522" w:rsidP="00090D06">
            <w:pPr>
              <w:numPr>
                <w:ilvl w:val="0"/>
                <w:numId w:val="26"/>
              </w:numPr>
              <w:spacing w:before="36" w:after="36"/>
              <w:rPr>
                <w:sz w:val="24"/>
                <w:szCs w:val="24"/>
                <w:lang w:eastAsia="en-US"/>
              </w:rPr>
            </w:pPr>
            <w:r w:rsidRPr="00FC2522">
              <w:rPr>
                <w:sz w:val="24"/>
                <w:szCs w:val="24"/>
                <w:lang w:eastAsia="en-US"/>
              </w:rPr>
              <w:t>Modify partition types for existing tables</w:t>
            </w:r>
          </w:p>
        </w:tc>
      </w:tr>
      <w:tr w:rsidR="00FC2522" w:rsidRPr="00FC2522" w14:paraId="395ACFC8" w14:textId="77777777" w:rsidTr="00611A07">
        <w:tc>
          <w:tcPr>
            <w:tcW w:w="2640" w:type="dxa"/>
            <w:vMerge/>
          </w:tcPr>
          <w:p w14:paraId="4BD96EBB" w14:textId="77777777" w:rsidR="00FC2522" w:rsidRPr="00FC2522" w:rsidRDefault="00FC2522" w:rsidP="00FC2522">
            <w:pPr>
              <w:rPr>
                <w:sz w:val="24"/>
                <w:szCs w:val="24"/>
                <w:lang w:eastAsia="en-US"/>
              </w:rPr>
            </w:pPr>
          </w:p>
        </w:tc>
        <w:tc>
          <w:tcPr>
            <w:tcW w:w="2640" w:type="dxa"/>
          </w:tcPr>
          <w:p w14:paraId="6F79E8A7" w14:textId="77777777" w:rsidR="00FC2522" w:rsidRPr="00FC2522" w:rsidRDefault="00FC2522" w:rsidP="00FC2522">
            <w:pPr>
              <w:spacing w:before="36" w:after="36"/>
              <w:rPr>
                <w:sz w:val="24"/>
                <w:szCs w:val="24"/>
                <w:lang w:eastAsia="en-US"/>
              </w:rPr>
            </w:pPr>
            <w:r w:rsidRPr="00FC2522">
              <w:rPr>
                <w:sz w:val="24"/>
                <w:szCs w:val="24"/>
                <w:lang w:eastAsia="en-US"/>
              </w:rPr>
              <w:t xml:space="preserve">MySQL 8.0 compatibility: support </w:t>
            </w:r>
            <w:hyperlink r:id="rId200" w:anchor="character-sets-and-collations-supported-by-tidb">
              <w:r w:rsidRPr="00EE4CF1">
                <w:rPr>
                  <w:color w:val="4F81BD" w:themeColor="accent1"/>
                  <w:sz w:val="24"/>
                  <w:szCs w:val="24"/>
                  <w:lang w:eastAsia="en-US"/>
                </w:rPr>
                <w:t xml:space="preserve">collation </w:t>
              </w:r>
              <w:r w:rsidRPr="00EE4CF1">
                <w:rPr>
                  <w:color w:val="4F81BD" w:themeColor="accent1"/>
                  <w:sz w:val="22"/>
                  <w:szCs w:val="24"/>
                  <w:lang w:eastAsia="en-US"/>
                </w:rPr>
                <w:t>utf8mb4_0900_ai_ci</w:t>
              </w:r>
            </w:hyperlink>
          </w:p>
        </w:tc>
        <w:tc>
          <w:tcPr>
            <w:tcW w:w="2640" w:type="dxa"/>
          </w:tcPr>
          <w:p w14:paraId="32DF3E03" w14:textId="77777777" w:rsidR="00FC2522" w:rsidRPr="00FC2522" w:rsidRDefault="00FC2522" w:rsidP="00FC2522">
            <w:pPr>
              <w:spacing w:before="36" w:after="36"/>
              <w:rPr>
                <w:sz w:val="24"/>
                <w:szCs w:val="24"/>
                <w:lang w:eastAsia="en-US"/>
              </w:rPr>
            </w:pPr>
            <w:r w:rsidRPr="00FC2522">
              <w:rPr>
                <w:sz w:val="24"/>
                <w:szCs w:val="24"/>
                <w:lang w:eastAsia="en-US"/>
              </w:rPr>
              <w:t xml:space="preserve">One notable change in MySQL 8.0 is that the default character set is utf8mb4, and the default collation of utf8mb4 is </w:t>
            </w:r>
            <w:r w:rsidRPr="00FC2522">
              <w:rPr>
                <w:sz w:val="22"/>
                <w:szCs w:val="24"/>
                <w:lang w:eastAsia="en-US"/>
              </w:rPr>
              <w:t>utf8mb4_0900_ai_ci</w:t>
            </w:r>
            <w:r w:rsidRPr="00FC2522">
              <w:rPr>
                <w:sz w:val="24"/>
                <w:szCs w:val="24"/>
                <w:lang w:eastAsia="en-US"/>
              </w:rPr>
              <w:t xml:space="preserve">. TiDB v7.4.0 adding support for this enhances compatibility </w:t>
            </w:r>
            <w:r w:rsidRPr="00FC2522">
              <w:rPr>
                <w:sz w:val="24"/>
                <w:szCs w:val="24"/>
                <w:lang w:eastAsia="en-US"/>
              </w:rPr>
              <w:lastRenderedPageBreak/>
              <w:t>with MySQL 8.0 so that migrations and replications from MySQL 8.0 databases with the default collation are now much smoother.</w:t>
            </w:r>
          </w:p>
        </w:tc>
      </w:tr>
      <w:tr w:rsidR="00FC2522" w:rsidRPr="00FC2522" w14:paraId="0CB7CF61" w14:textId="77777777" w:rsidTr="00611A07">
        <w:tc>
          <w:tcPr>
            <w:tcW w:w="2640" w:type="dxa"/>
          </w:tcPr>
          <w:p w14:paraId="6BE20B90" w14:textId="77777777" w:rsidR="00FC2522" w:rsidRPr="00FC2522" w:rsidRDefault="00FC2522" w:rsidP="00FC2522">
            <w:pPr>
              <w:spacing w:before="36" w:after="36"/>
              <w:rPr>
                <w:sz w:val="24"/>
                <w:szCs w:val="24"/>
                <w:lang w:eastAsia="en-US"/>
              </w:rPr>
            </w:pPr>
            <w:r w:rsidRPr="00FC2522">
              <w:rPr>
                <w:sz w:val="24"/>
                <w:szCs w:val="24"/>
                <w:lang w:eastAsia="en-US"/>
              </w:rPr>
              <w:lastRenderedPageBreak/>
              <w:t>DB Operations and Observability</w:t>
            </w:r>
          </w:p>
        </w:tc>
        <w:tc>
          <w:tcPr>
            <w:tcW w:w="2640" w:type="dxa"/>
          </w:tcPr>
          <w:p w14:paraId="59E28055" w14:textId="77777777" w:rsidR="00FC2522" w:rsidRPr="00FC2522" w:rsidRDefault="00FC2522" w:rsidP="00FC2522">
            <w:pPr>
              <w:spacing w:before="36" w:after="36"/>
              <w:rPr>
                <w:sz w:val="24"/>
                <w:szCs w:val="24"/>
                <w:lang w:eastAsia="en-US"/>
              </w:rPr>
            </w:pPr>
            <w:r w:rsidRPr="00FC2522">
              <w:rPr>
                <w:sz w:val="24"/>
                <w:szCs w:val="24"/>
                <w:lang w:eastAsia="en-US"/>
              </w:rPr>
              <w:t xml:space="preserve">Specify </w:t>
            </w:r>
            <w:hyperlink r:id="rId201" w:anchor="tidb_service_scope-new-in-v740">
              <w:r w:rsidRPr="00EE4CF1">
                <w:rPr>
                  <w:color w:val="4F81BD" w:themeColor="accent1"/>
                  <w:sz w:val="24"/>
                  <w:szCs w:val="24"/>
                  <w:lang w:eastAsia="en-US"/>
                </w:rPr>
                <w:t>the respective TiDB nodes</w:t>
              </w:r>
            </w:hyperlink>
            <w:r w:rsidRPr="00FC2522">
              <w:rPr>
                <w:sz w:val="24"/>
                <w:szCs w:val="24"/>
                <w:lang w:eastAsia="en-US"/>
              </w:rPr>
              <w:t xml:space="preserve"> to execute the </w:t>
            </w:r>
            <w:r w:rsidRPr="00FC2522">
              <w:rPr>
                <w:sz w:val="22"/>
                <w:szCs w:val="24"/>
                <w:lang w:eastAsia="en-US"/>
              </w:rPr>
              <w:t>IMPORT INTO</w:t>
            </w:r>
            <w:r w:rsidRPr="00FC2522">
              <w:rPr>
                <w:sz w:val="24"/>
                <w:szCs w:val="24"/>
                <w:lang w:eastAsia="en-US"/>
              </w:rPr>
              <w:t xml:space="preserve"> and </w:t>
            </w:r>
            <w:r w:rsidRPr="00FC2522">
              <w:rPr>
                <w:sz w:val="22"/>
                <w:szCs w:val="24"/>
                <w:lang w:eastAsia="en-US"/>
              </w:rPr>
              <w:t>ADD INDEX</w:t>
            </w:r>
            <w:r w:rsidRPr="00FC2522">
              <w:rPr>
                <w:sz w:val="24"/>
                <w:szCs w:val="24"/>
                <w:lang w:eastAsia="en-US"/>
              </w:rPr>
              <w:t xml:space="preserve"> SQL statements (experimental)</w:t>
            </w:r>
          </w:p>
        </w:tc>
        <w:tc>
          <w:tcPr>
            <w:tcW w:w="2640" w:type="dxa"/>
          </w:tcPr>
          <w:p w14:paraId="616221CE" w14:textId="77777777" w:rsidR="00FC2522" w:rsidRPr="00FC2522" w:rsidRDefault="00FC2522" w:rsidP="00FC2522">
            <w:pPr>
              <w:spacing w:before="36" w:after="36"/>
              <w:rPr>
                <w:sz w:val="24"/>
                <w:szCs w:val="24"/>
                <w:lang w:eastAsia="en-US"/>
              </w:rPr>
            </w:pPr>
            <w:r w:rsidRPr="00FC2522">
              <w:rPr>
                <w:sz w:val="24"/>
                <w:szCs w:val="24"/>
                <w:lang w:eastAsia="en-US"/>
              </w:rPr>
              <w:t xml:space="preserve">You have the flexibility to specify whether to execute </w:t>
            </w:r>
            <w:r w:rsidRPr="00FC2522">
              <w:rPr>
                <w:sz w:val="22"/>
                <w:szCs w:val="24"/>
                <w:lang w:eastAsia="en-US"/>
              </w:rPr>
              <w:t>IMPORT INTO</w:t>
            </w:r>
            <w:r w:rsidRPr="00FC2522">
              <w:rPr>
                <w:sz w:val="24"/>
                <w:szCs w:val="24"/>
                <w:lang w:eastAsia="en-US"/>
              </w:rPr>
              <w:t xml:space="preserve"> or </w:t>
            </w:r>
            <w:r w:rsidRPr="00FC2522">
              <w:rPr>
                <w:sz w:val="22"/>
                <w:szCs w:val="24"/>
                <w:lang w:eastAsia="en-US"/>
              </w:rPr>
              <w:t>ADD INDEX</w:t>
            </w:r>
            <w:r w:rsidRPr="00FC2522">
              <w:rPr>
                <w:sz w:val="24"/>
                <w:szCs w:val="24"/>
                <w:lang w:eastAsia="en-US"/>
              </w:rPr>
              <w:t xml:space="preserve"> SQL statements on some of the existing TiDB nodes or newly added TiDB nodes. This approach enables resource isolation from the rest of the TiDB nodes, preventing any impact on business operations while ensuring optimal performance for executing the preceding SQL statements.</w:t>
            </w:r>
          </w:p>
        </w:tc>
      </w:tr>
    </w:tbl>
    <w:p w14:paraId="0C846CC7" w14:textId="77777777" w:rsidR="00F70322" w:rsidRDefault="00000000">
      <w:pPr>
        <w:pStyle w:val="2"/>
        <w:spacing w:after="120"/>
      </w:pPr>
      <w:bookmarkStart w:id="33" w:name="_Toc152240296"/>
      <w:r>
        <w:t>Feature details</w:t>
      </w:r>
      <w:bookmarkEnd w:id="33"/>
    </w:p>
    <w:p w14:paraId="4F4DCF68" w14:textId="77777777" w:rsidR="00F70322" w:rsidRDefault="00000000">
      <w:pPr>
        <w:pStyle w:val="3"/>
        <w:spacing w:after="120"/>
      </w:pPr>
      <w:bookmarkStart w:id="34" w:name="_Toc152240297"/>
      <w:r>
        <w:t>Scalability</w:t>
      </w:r>
      <w:bookmarkStart w:id="35" w:name="scalability-1"/>
      <w:bookmarkEnd w:id="34"/>
    </w:p>
    <w:p w14:paraId="771A9CB3" w14:textId="77777777" w:rsidR="00F70322" w:rsidRDefault="00000000" w:rsidP="00090D06">
      <w:pPr>
        <w:numPr>
          <w:ilvl w:val="0"/>
          <w:numId w:val="48"/>
        </w:numPr>
      </w:pPr>
      <w:r>
        <w:t xml:space="preserve">Support selecting the TiDB nodes to parallelly execute the backend </w:t>
      </w:r>
      <w:r>
        <w:rPr>
          <w:rStyle w:val="VerbatimChar"/>
        </w:rPr>
        <w:t>ADD INDEX</w:t>
      </w:r>
      <w:r>
        <w:t xml:space="preserve"> or </w:t>
      </w:r>
      <w:r>
        <w:rPr>
          <w:rStyle w:val="VerbatimChar"/>
        </w:rPr>
        <w:t>IMPORT INTO</w:t>
      </w:r>
      <w:r>
        <w:t xml:space="preserve"> tasks of the distributed execution framework (experimental) </w:t>
      </w:r>
      <w:hyperlink r:id="rId202">
        <w:r w:rsidRPr="00EE4CF1">
          <w:rPr>
            <w:rStyle w:val="ae"/>
          </w:rPr>
          <w:t>#46453</w:t>
        </w:r>
      </w:hyperlink>
      <w:r>
        <w:t xml:space="preserve"> @</w:t>
      </w:r>
      <w:hyperlink r:id="rId203">
        <w:r w:rsidRPr="00EE4CF1">
          <w:rPr>
            <w:rStyle w:val="ae"/>
          </w:rPr>
          <w:t>ywqzzy</w:t>
        </w:r>
      </w:hyperlink>
    </w:p>
    <w:p w14:paraId="52FA69A6" w14:textId="77777777" w:rsidR="00F70322" w:rsidRDefault="00000000" w:rsidP="00090D06">
      <w:pPr>
        <w:numPr>
          <w:ilvl w:val="0"/>
          <w:numId w:val="25"/>
        </w:numPr>
      </w:pPr>
      <w:r>
        <w:t xml:space="preserve">Executing </w:t>
      </w:r>
      <w:r>
        <w:rPr>
          <w:rStyle w:val="VerbatimChar"/>
        </w:rPr>
        <w:t>ADD INDEX</w:t>
      </w:r>
      <w:r>
        <w:t xml:space="preserve"> or </w:t>
      </w:r>
      <w:r>
        <w:rPr>
          <w:rStyle w:val="VerbatimChar"/>
        </w:rPr>
        <w:t>IMPORT INTO</w:t>
      </w:r>
      <w:r>
        <w:t xml:space="preserve"> tasks in parallel in a resource-intensive cluster can consume a large amount of TiDB node resources, which can lead to cluster performance degradation. Starting from v7.4.0, you can use the system variable </w:t>
      </w:r>
      <w:hyperlink r:id="rId204" w:anchor="tidb_service_scope-new-in-v740">
        <w:r w:rsidRPr="00EE4CF1">
          <w:rPr>
            <w:rStyle w:val="VerbatimChar"/>
            <w:color w:val="4F81BD" w:themeColor="accent1"/>
          </w:rPr>
          <w:t>tidb_service_scope</w:t>
        </w:r>
      </w:hyperlink>
      <w:r>
        <w:t xml:space="preserve"> to control the service scope of each TiDB node under the </w:t>
      </w:r>
      <w:hyperlink r:id="rId205">
        <w:r w:rsidRPr="00EE4CF1">
          <w:rPr>
            <w:rStyle w:val="ae"/>
          </w:rPr>
          <w:t>TiDB Backend Task Distributed Execution Framework</w:t>
        </w:r>
      </w:hyperlink>
      <w:r>
        <w:t xml:space="preserve">. You </w:t>
      </w:r>
      <w:r>
        <w:lastRenderedPageBreak/>
        <w:t xml:space="preserve">can select several existing TiDB nodes or set the TiDB service scope for new TiDB nodes, and all parallel </w:t>
      </w:r>
      <w:r>
        <w:rPr>
          <w:rStyle w:val="VerbatimChar"/>
        </w:rPr>
        <w:t>ADD INDEX</w:t>
      </w:r>
      <w:r>
        <w:t xml:space="preserve"> and </w:t>
      </w:r>
      <w:r>
        <w:rPr>
          <w:rStyle w:val="VerbatimChar"/>
        </w:rPr>
        <w:t>IMPORT INTO</w:t>
      </w:r>
      <w:r>
        <w:t xml:space="preserve"> tasks only run on these nodes. This mechanism can avoid performance impact on existing services.</w:t>
      </w:r>
    </w:p>
    <w:p w14:paraId="6BB3F16D" w14:textId="77777777" w:rsidR="00F70322" w:rsidRDefault="00000000" w:rsidP="00090D06">
      <w:pPr>
        <w:numPr>
          <w:ilvl w:val="0"/>
          <w:numId w:val="25"/>
        </w:numPr>
      </w:pPr>
      <w:r>
        <w:t xml:space="preserve">For more information, see </w:t>
      </w:r>
      <w:hyperlink r:id="rId206" w:anchor="tidb_service_scope-new-in-v740">
        <w:r w:rsidRPr="00EE4CF1">
          <w:rPr>
            <w:rStyle w:val="ae"/>
          </w:rPr>
          <w:t>documentation</w:t>
        </w:r>
      </w:hyperlink>
      <w:r>
        <w:t>.</w:t>
      </w:r>
    </w:p>
    <w:p w14:paraId="7141C08E" w14:textId="77777777" w:rsidR="00F70322" w:rsidRDefault="00000000" w:rsidP="00090D06">
      <w:pPr>
        <w:numPr>
          <w:ilvl w:val="0"/>
          <w:numId w:val="48"/>
        </w:numPr>
      </w:pPr>
      <w:r>
        <w:t xml:space="preserve">Enhance the Partitioned Raft KV storage engine (experimental) </w:t>
      </w:r>
      <w:hyperlink r:id="rId207">
        <w:r w:rsidRPr="00EE4CF1">
          <w:rPr>
            <w:rStyle w:val="ae"/>
          </w:rPr>
          <w:t>#11515</w:t>
        </w:r>
      </w:hyperlink>
      <w:r>
        <w:t xml:space="preserve"> </w:t>
      </w:r>
      <w:hyperlink r:id="rId208">
        <w:r w:rsidRPr="00EE4CF1">
          <w:rPr>
            <w:rStyle w:val="ae"/>
          </w:rPr>
          <w:t>#12842</w:t>
        </w:r>
      </w:hyperlink>
      <w:r>
        <w:t xml:space="preserve"> @</w:t>
      </w:r>
      <w:hyperlink r:id="rId209">
        <w:r w:rsidRPr="00EE4CF1">
          <w:rPr>
            <w:rStyle w:val="ae"/>
          </w:rPr>
          <w:t>busyjay</w:t>
        </w:r>
      </w:hyperlink>
      <w:r>
        <w:t xml:space="preserve"> @</w:t>
      </w:r>
      <w:hyperlink r:id="rId210">
        <w:r w:rsidRPr="00EE4CF1">
          <w:rPr>
            <w:rStyle w:val="ae"/>
          </w:rPr>
          <w:t>tonyxuqqi</w:t>
        </w:r>
      </w:hyperlink>
      <w:r>
        <w:t xml:space="preserve"> @</w:t>
      </w:r>
      <w:hyperlink r:id="rId211">
        <w:r w:rsidRPr="00EE4CF1">
          <w:rPr>
            <w:rStyle w:val="ae"/>
          </w:rPr>
          <w:t>tabokie</w:t>
        </w:r>
      </w:hyperlink>
      <w:r>
        <w:t xml:space="preserve"> @</w:t>
      </w:r>
      <w:hyperlink r:id="rId212">
        <w:r w:rsidRPr="00EE4CF1">
          <w:rPr>
            <w:rStyle w:val="ae"/>
          </w:rPr>
          <w:t>bufferflies</w:t>
        </w:r>
      </w:hyperlink>
      <w:r>
        <w:t xml:space="preserve"> @</w:t>
      </w:r>
      <w:hyperlink r:id="rId213">
        <w:r w:rsidRPr="00EE4CF1">
          <w:rPr>
            <w:rStyle w:val="ae"/>
          </w:rPr>
          <w:t>5kbpers</w:t>
        </w:r>
      </w:hyperlink>
      <w:r>
        <w:t xml:space="preserve"> @</w:t>
      </w:r>
      <w:hyperlink r:id="rId214">
        <w:r w:rsidRPr="00EE4CF1">
          <w:rPr>
            <w:rStyle w:val="ae"/>
          </w:rPr>
          <w:t>SpadeA-Tang</w:t>
        </w:r>
      </w:hyperlink>
      <w:r>
        <w:t xml:space="preserve"> @</w:t>
      </w:r>
      <w:hyperlink r:id="rId215">
        <w:r w:rsidRPr="00EE4CF1">
          <w:rPr>
            <w:rStyle w:val="ae"/>
          </w:rPr>
          <w:t>nolouch</w:t>
        </w:r>
      </w:hyperlink>
    </w:p>
    <w:p w14:paraId="0284FF40" w14:textId="77777777" w:rsidR="00F70322" w:rsidRDefault="00000000" w:rsidP="00090D06">
      <w:pPr>
        <w:numPr>
          <w:ilvl w:val="0"/>
          <w:numId w:val="25"/>
        </w:numPr>
      </w:pPr>
      <w:r>
        <w:t>TiDB v6.6.0 introduces the Partitioned Raft KV storage engine as an experimental feature, which uses multiple RocksDB instances to store TiKV Region data, and the data of each Region is independently stored in a separate RocksDB instance.</w:t>
      </w:r>
    </w:p>
    <w:p w14:paraId="4340F0DF" w14:textId="77777777" w:rsidR="00F70322" w:rsidRDefault="00000000" w:rsidP="00090D06">
      <w:pPr>
        <w:numPr>
          <w:ilvl w:val="0"/>
          <w:numId w:val="25"/>
        </w:numPr>
      </w:pPr>
      <w:r>
        <w:t>In v7.4.0, TiDB further improves the compatibility and stability of the Partitioned Raft KV storage engine. Through large-scale data testing, the compatibility with TiDB ecosystem tools and features such as DM, Dumpling, TiDB Lightning, TiCDC, BR, and PITR is ensured. Additionally, the Partitioned Raft KV storage engine provides more stable performance under mixed read and write workloads, making it especially suitable for write-heavy scenarios. Furthermore, each TiKV node now supports 8 core CPUs and can be configured with 8 TB data storage, and 64 GB memory.</w:t>
      </w:r>
    </w:p>
    <w:p w14:paraId="2D6584D0" w14:textId="77777777" w:rsidR="00F70322" w:rsidRDefault="00000000" w:rsidP="00090D06">
      <w:pPr>
        <w:numPr>
          <w:ilvl w:val="0"/>
          <w:numId w:val="25"/>
        </w:numPr>
      </w:pPr>
      <w:r>
        <w:t xml:space="preserve">For more information, see </w:t>
      </w:r>
      <w:hyperlink r:id="rId216">
        <w:r w:rsidRPr="00EE4CF1">
          <w:rPr>
            <w:rStyle w:val="ae"/>
          </w:rPr>
          <w:t>documentation</w:t>
        </w:r>
      </w:hyperlink>
      <w:r>
        <w:t>.</w:t>
      </w:r>
    </w:p>
    <w:p w14:paraId="2AA4FC53" w14:textId="77777777" w:rsidR="00F70322" w:rsidRDefault="00000000" w:rsidP="00090D06">
      <w:pPr>
        <w:numPr>
          <w:ilvl w:val="0"/>
          <w:numId w:val="48"/>
        </w:numPr>
      </w:pPr>
      <w:r>
        <w:t xml:space="preserve">TiFlash supports the disaggregated storage and compute architecture (GA) </w:t>
      </w:r>
      <w:hyperlink r:id="rId217">
        <w:r w:rsidRPr="00EE4CF1">
          <w:rPr>
            <w:rStyle w:val="ae"/>
          </w:rPr>
          <w:t>#6882</w:t>
        </w:r>
      </w:hyperlink>
      <w:r>
        <w:t xml:space="preserve"> @</w:t>
      </w:r>
      <w:hyperlink r:id="rId218">
        <w:r w:rsidRPr="00EE4CF1">
          <w:rPr>
            <w:rStyle w:val="ae"/>
          </w:rPr>
          <w:t>JaySon-Huang</w:t>
        </w:r>
      </w:hyperlink>
      <w:r>
        <w:t xml:space="preserve"> @</w:t>
      </w:r>
      <w:hyperlink r:id="rId219">
        <w:r w:rsidRPr="00EE4CF1">
          <w:rPr>
            <w:rStyle w:val="ae"/>
          </w:rPr>
          <w:t>JinheLin</w:t>
        </w:r>
      </w:hyperlink>
      <w:r>
        <w:t xml:space="preserve"> @</w:t>
      </w:r>
      <w:hyperlink r:id="rId220">
        <w:r w:rsidRPr="00EE4CF1">
          <w:rPr>
            <w:rStyle w:val="ae"/>
          </w:rPr>
          <w:t>breezewish</w:t>
        </w:r>
      </w:hyperlink>
      <w:r>
        <w:t xml:space="preserve"> @</w:t>
      </w:r>
      <w:hyperlink r:id="rId221">
        <w:r w:rsidRPr="00EE4CF1">
          <w:rPr>
            <w:rStyle w:val="ae"/>
          </w:rPr>
          <w:t>lidezhu</w:t>
        </w:r>
      </w:hyperlink>
      <w:r>
        <w:t xml:space="preserve"> @</w:t>
      </w:r>
      <w:hyperlink r:id="rId222">
        <w:r w:rsidRPr="00EE4CF1">
          <w:rPr>
            <w:rStyle w:val="ae"/>
          </w:rPr>
          <w:t>CalvinNeo</w:t>
        </w:r>
      </w:hyperlink>
      <w:r>
        <w:t xml:space="preserve"> @</w:t>
      </w:r>
      <w:hyperlink r:id="rId223">
        <w:r w:rsidRPr="00EE4CF1">
          <w:rPr>
            <w:rStyle w:val="ae"/>
          </w:rPr>
          <w:t>Lloyd-Pottiger</w:t>
        </w:r>
      </w:hyperlink>
    </w:p>
    <w:p w14:paraId="1670D10D" w14:textId="77777777" w:rsidR="00F70322" w:rsidRDefault="00000000" w:rsidP="00090D06">
      <w:pPr>
        <w:numPr>
          <w:ilvl w:val="0"/>
          <w:numId w:val="25"/>
        </w:numPr>
      </w:pPr>
      <w:r>
        <w:t>In v7.0.0, TiFlash introduces the disaggregated storage and compute architecture as an experimental feature. With a series of improvements, the disaggregated storage and compute architecture for TiFlash becomes GA starting from v7.4.0.</w:t>
      </w:r>
    </w:p>
    <w:p w14:paraId="01108B7C" w14:textId="77777777" w:rsidR="00F70322" w:rsidRDefault="00000000" w:rsidP="00090D06">
      <w:pPr>
        <w:numPr>
          <w:ilvl w:val="0"/>
          <w:numId w:val="25"/>
        </w:numPr>
      </w:pPr>
      <w:r>
        <w:t xml:space="preserve">In this architecture, TiFlash nodes are divided into two types (Compute Nodes and Write Nodes) and support object storage that is compatible with S3 API. Both types of nodes can be independently scaled for computing or storage capacities. In the disaggregated storage and compute architecture, you can use TiFlash in the same </w:t>
      </w:r>
      <w:r>
        <w:lastRenderedPageBreak/>
        <w:t>way as the coupled storage and compute architecture, such as creating TiFlash replicas, querying data, and specifying optimizer hints.</w:t>
      </w:r>
    </w:p>
    <w:p w14:paraId="72C3CA84" w14:textId="77777777" w:rsidR="00F70322" w:rsidRDefault="00000000" w:rsidP="00090D06">
      <w:pPr>
        <w:numPr>
          <w:ilvl w:val="0"/>
          <w:numId w:val="25"/>
        </w:numPr>
      </w:pPr>
      <w:r>
        <w:t xml:space="preserve">Note that the TiFlash </w:t>
      </w:r>
      <w:r>
        <w:rPr>
          <w:b/>
          <w:bCs/>
        </w:rPr>
        <w:t>disaggregated storage and compute architecture</w:t>
      </w:r>
      <w:r>
        <w:t xml:space="preserve"> and </w:t>
      </w:r>
      <w:r>
        <w:rPr>
          <w:b/>
          <w:bCs/>
        </w:rPr>
        <w:t>coupled storage and compute architecture</w:t>
      </w:r>
      <w:r>
        <w:t xml:space="preserve"> cannot be used in the same cluster or converted to each other. You can configure which architecture to use when you deploy TiFlash.</w:t>
      </w:r>
    </w:p>
    <w:p w14:paraId="5C3D2C2E" w14:textId="77777777" w:rsidR="00F70322" w:rsidRDefault="00000000" w:rsidP="00090D06">
      <w:pPr>
        <w:numPr>
          <w:ilvl w:val="0"/>
          <w:numId w:val="25"/>
        </w:numPr>
      </w:pPr>
      <w:r>
        <w:t xml:space="preserve">For more information, see </w:t>
      </w:r>
      <w:hyperlink r:id="rId224">
        <w:r w:rsidRPr="00EE4CF1">
          <w:rPr>
            <w:rStyle w:val="ae"/>
          </w:rPr>
          <w:t>documentation</w:t>
        </w:r>
      </w:hyperlink>
      <w:r>
        <w:t>.</w:t>
      </w:r>
    </w:p>
    <w:p w14:paraId="31D4BA40" w14:textId="77777777" w:rsidR="00F70322" w:rsidRDefault="00000000">
      <w:pPr>
        <w:pStyle w:val="3"/>
        <w:spacing w:after="120"/>
      </w:pPr>
      <w:bookmarkStart w:id="36" w:name="_Toc152240298"/>
      <w:bookmarkEnd w:id="35"/>
      <w:r>
        <w:t>Performance</w:t>
      </w:r>
      <w:bookmarkStart w:id="37" w:name="performance-1"/>
      <w:bookmarkEnd w:id="36"/>
    </w:p>
    <w:p w14:paraId="48FA0569" w14:textId="77777777" w:rsidR="00F70322" w:rsidRDefault="00000000" w:rsidP="00090D06">
      <w:pPr>
        <w:numPr>
          <w:ilvl w:val="0"/>
          <w:numId w:val="49"/>
        </w:numPr>
      </w:pPr>
      <w:r>
        <w:t xml:space="preserve">Support pushing down the JSON operator </w:t>
      </w:r>
      <w:r>
        <w:rPr>
          <w:rStyle w:val="VerbatimChar"/>
        </w:rPr>
        <w:t>MEMBER OF</w:t>
      </w:r>
      <w:r>
        <w:t xml:space="preserve"> to TiKV </w:t>
      </w:r>
      <w:hyperlink r:id="rId225">
        <w:r w:rsidRPr="00EE4CF1">
          <w:rPr>
            <w:rStyle w:val="ae"/>
          </w:rPr>
          <w:t>#46307</w:t>
        </w:r>
      </w:hyperlink>
      <w:r>
        <w:t xml:space="preserve"> @</w:t>
      </w:r>
      <w:hyperlink r:id="rId226">
        <w:r w:rsidRPr="00EE4CF1">
          <w:rPr>
            <w:rStyle w:val="ae"/>
          </w:rPr>
          <w:t>wshwsh12</w:t>
        </w:r>
      </w:hyperlink>
    </w:p>
    <w:p w14:paraId="3AAE7705" w14:textId="77777777" w:rsidR="00F70322" w:rsidRDefault="00000000" w:rsidP="00090D06">
      <w:pPr>
        <w:pStyle w:val="Compact"/>
        <w:numPr>
          <w:ilvl w:val="1"/>
          <w:numId w:val="50"/>
        </w:numPr>
      </w:pPr>
      <w:r>
        <w:rPr>
          <w:rStyle w:val="VerbatimChar"/>
        </w:rPr>
        <w:t>value MEMBER OF(json_array)</w:t>
      </w:r>
    </w:p>
    <w:p w14:paraId="5218C78B" w14:textId="77777777" w:rsidR="00F70322" w:rsidRDefault="00000000" w:rsidP="00090D06">
      <w:pPr>
        <w:numPr>
          <w:ilvl w:val="0"/>
          <w:numId w:val="25"/>
        </w:numPr>
      </w:pPr>
      <w:r>
        <w:t xml:space="preserve">For more information, see </w:t>
      </w:r>
      <w:hyperlink r:id="rId227">
        <w:r w:rsidRPr="00EE4CF1">
          <w:rPr>
            <w:rStyle w:val="ae"/>
          </w:rPr>
          <w:t>documentation</w:t>
        </w:r>
      </w:hyperlink>
      <w:r>
        <w:t>.</w:t>
      </w:r>
    </w:p>
    <w:p w14:paraId="1BABF956" w14:textId="77777777" w:rsidR="00F70322" w:rsidRDefault="00000000" w:rsidP="00090D06">
      <w:pPr>
        <w:numPr>
          <w:ilvl w:val="0"/>
          <w:numId w:val="49"/>
        </w:numPr>
      </w:pPr>
      <w:r>
        <w:t xml:space="preserve">Support pushing down window functions with any frame definition type to TiFlash </w:t>
      </w:r>
      <w:hyperlink r:id="rId228">
        <w:r w:rsidRPr="00EE4CF1">
          <w:rPr>
            <w:rStyle w:val="ae"/>
          </w:rPr>
          <w:t>#7376</w:t>
        </w:r>
      </w:hyperlink>
      <w:r>
        <w:t xml:space="preserve"> @</w:t>
      </w:r>
      <w:hyperlink r:id="rId229">
        <w:r w:rsidRPr="00EE4CF1">
          <w:rPr>
            <w:rStyle w:val="ae"/>
          </w:rPr>
          <w:t>xzhangxian1008</w:t>
        </w:r>
      </w:hyperlink>
    </w:p>
    <w:p w14:paraId="2F8929EA" w14:textId="77777777" w:rsidR="00F70322" w:rsidRDefault="00000000" w:rsidP="00090D06">
      <w:pPr>
        <w:numPr>
          <w:ilvl w:val="0"/>
          <w:numId w:val="25"/>
        </w:numPr>
      </w:pPr>
      <w:r>
        <w:t xml:space="preserve">Before v7.4.0, TiFlash does not support window functions containing </w:t>
      </w:r>
      <w:r>
        <w:rPr>
          <w:rStyle w:val="VerbatimChar"/>
        </w:rPr>
        <w:t>PRECEDING</w:t>
      </w:r>
      <w:r>
        <w:t xml:space="preserve"> or </w:t>
      </w:r>
      <w:r>
        <w:rPr>
          <w:rStyle w:val="VerbatimChar"/>
        </w:rPr>
        <w:t>FOLLOWING</w:t>
      </w:r>
      <w:r>
        <w:t>, and all window functions containing such frame definitions cannot be pushed down to TiFlash. Starting from v7.4.0, TiFlash supports frame definitions of all window functions. This feature is enabled automatically, and window functions containing frame definitions will be automatically pushed down to TiFlash for execution when the related requirements are met.</w:t>
      </w:r>
    </w:p>
    <w:p w14:paraId="3C19CF66" w14:textId="77777777" w:rsidR="00F70322" w:rsidRDefault="00000000" w:rsidP="00090D06">
      <w:pPr>
        <w:numPr>
          <w:ilvl w:val="0"/>
          <w:numId w:val="49"/>
        </w:numPr>
      </w:pPr>
      <w:r>
        <w:t xml:space="preserve">Introduce cloud storage-based global sort capability to improve the performance and stability of </w:t>
      </w:r>
      <w:r>
        <w:rPr>
          <w:rStyle w:val="VerbatimChar"/>
        </w:rPr>
        <w:t>ADD INDEX</w:t>
      </w:r>
      <w:r>
        <w:t xml:space="preserve"> and </w:t>
      </w:r>
      <w:r>
        <w:rPr>
          <w:rStyle w:val="VerbatimChar"/>
        </w:rPr>
        <w:t>IMPORT INTO</w:t>
      </w:r>
      <w:r>
        <w:t xml:space="preserve"> tasks in parallel execution (experimental) </w:t>
      </w:r>
      <w:hyperlink r:id="rId230">
        <w:r w:rsidRPr="00EE4CF1">
          <w:rPr>
            <w:rStyle w:val="ae"/>
          </w:rPr>
          <w:t>#45719</w:t>
        </w:r>
      </w:hyperlink>
      <w:r>
        <w:t xml:space="preserve"> @</w:t>
      </w:r>
      <w:hyperlink r:id="rId231">
        <w:r w:rsidRPr="00EE4CF1">
          <w:rPr>
            <w:rStyle w:val="ae"/>
          </w:rPr>
          <w:t>wjhuang2016</w:t>
        </w:r>
      </w:hyperlink>
    </w:p>
    <w:p w14:paraId="45364A48" w14:textId="77777777" w:rsidR="00F70322" w:rsidRDefault="00000000" w:rsidP="00090D06">
      <w:pPr>
        <w:numPr>
          <w:ilvl w:val="0"/>
          <w:numId w:val="25"/>
        </w:numPr>
      </w:pPr>
      <w:r>
        <w:t xml:space="preserve">Before v7.4.0, when executing tasks like </w:t>
      </w:r>
      <w:r>
        <w:rPr>
          <w:rStyle w:val="VerbatimChar"/>
        </w:rPr>
        <w:t>ADD INDEX</w:t>
      </w:r>
      <w:r>
        <w:t xml:space="preserve"> or </w:t>
      </w:r>
      <w:r>
        <w:rPr>
          <w:rStyle w:val="VerbatimChar"/>
        </w:rPr>
        <w:t>IMPORT INTO</w:t>
      </w:r>
      <w:r>
        <w:t xml:space="preserve"> in the distributed parallel execution framework, each TiDB node needs to allocate a significant amount of local disk space for sorting encoded index KV pairs and table data KV pairs. However, due to the lack of global sorting capability, there might be overlapping data between different TiDB nodes and within each individual node during the process. As a result, TiKV has to constantly perform compaction operations while importing these KV pairs into its storage engine, </w:t>
      </w:r>
      <w:r>
        <w:lastRenderedPageBreak/>
        <w:t xml:space="preserve">which impacts the performance and stability of </w:t>
      </w:r>
      <w:r>
        <w:rPr>
          <w:rStyle w:val="VerbatimChar"/>
        </w:rPr>
        <w:t>ADD INDEX</w:t>
      </w:r>
      <w:r>
        <w:t xml:space="preserve"> and </w:t>
      </w:r>
      <w:r>
        <w:rPr>
          <w:rStyle w:val="VerbatimChar"/>
        </w:rPr>
        <w:t>IMPORT INTO</w:t>
      </w:r>
      <w:r>
        <w:t>.</w:t>
      </w:r>
    </w:p>
    <w:p w14:paraId="4ECC77E8" w14:textId="77777777" w:rsidR="00F70322" w:rsidRDefault="00000000" w:rsidP="00090D06">
      <w:pPr>
        <w:numPr>
          <w:ilvl w:val="0"/>
          <w:numId w:val="25"/>
        </w:numPr>
      </w:pPr>
      <w:r>
        <w:t xml:space="preserve">In v7.4.0, TiDB introduces the </w:t>
      </w:r>
      <w:hyperlink r:id="rId232">
        <w:r w:rsidRPr="00EE4CF1">
          <w:rPr>
            <w:rStyle w:val="ae"/>
          </w:rPr>
          <w:t>Global Sort</w:t>
        </w:r>
      </w:hyperlink>
      <w:r>
        <w:t xml:space="preserve"> feature. Instead of writing the encoded data locally and sorting it there, the data is now written to cloud storage for global sorting. Once sorted, both the indexed data and table data are imported into TiKV in parallel, thereby improving performance and stability.</w:t>
      </w:r>
    </w:p>
    <w:p w14:paraId="1520F1A0" w14:textId="77777777" w:rsidR="00F70322" w:rsidRDefault="00000000" w:rsidP="00090D06">
      <w:pPr>
        <w:numPr>
          <w:ilvl w:val="0"/>
          <w:numId w:val="25"/>
        </w:numPr>
      </w:pPr>
      <w:r>
        <w:t xml:space="preserve">For more information, see </w:t>
      </w:r>
      <w:hyperlink r:id="rId233">
        <w:r w:rsidRPr="00EE4CF1">
          <w:rPr>
            <w:rStyle w:val="ae"/>
          </w:rPr>
          <w:t>documentation</w:t>
        </w:r>
      </w:hyperlink>
      <w:r>
        <w:t>.</w:t>
      </w:r>
    </w:p>
    <w:p w14:paraId="2BE241A5" w14:textId="77777777" w:rsidR="00F70322" w:rsidRDefault="00000000" w:rsidP="00090D06">
      <w:pPr>
        <w:numPr>
          <w:ilvl w:val="0"/>
          <w:numId w:val="49"/>
        </w:numPr>
      </w:pPr>
      <w:r>
        <w:t xml:space="preserve">Support caching execution plans for non-prepared statements (GA) </w:t>
      </w:r>
      <w:hyperlink r:id="rId234">
        <w:r w:rsidRPr="00EE4CF1">
          <w:rPr>
            <w:rStyle w:val="ae"/>
          </w:rPr>
          <w:t>#36598</w:t>
        </w:r>
      </w:hyperlink>
      <w:r>
        <w:t xml:space="preserve"> @</w:t>
      </w:r>
      <w:hyperlink r:id="rId235">
        <w:r w:rsidRPr="00EE4CF1">
          <w:rPr>
            <w:rStyle w:val="ae"/>
          </w:rPr>
          <w:t>qw4990</w:t>
        </w:r>
      </w:hyperlink>
    </w:p>
    <w:p w14:paraId="21FD2B76" w14:textId="77777777" w:rsidR="00F70322" w:rsidRDefault="00000000" w:rsidP="00090D06">
      <w:pPr>
        <w:numPr>
          <w:ilvl w:val="0"/>
          <w:numId w:val="25"/>
        </w:numPr>
      </w:pPr>
      <w:r>
        <w:t>TiDB v7.0.0 introduces non-prepared plan cache as an experimental feature to improve the load capacity of concurrent OLTP. In v7.4.0, this feature becomes GA. The execution plan cache will be applied to more scenarios, thereby improving the concurrent processing capacity of TiDB.</w:t>
      </w:r>
    </w:p>
    <w:p w14:paraId="08792384" w14:textId="77777777" w:rsidR="00F70322" w:rsidRDefault="00000000" w:rsidP="00090D06">
      <w:pPr>
        <w:numPr>
          <w:ilvl w:val="0"/>
          <w:numId w:val="25"/>
        </w:numPr>
      </w:pPr>
      <w:r>
        <w:t xml:space="preserve">Enabling the non-prepared plan cache might incur additional memory and CPU overhead and might not be suitable for all situations. Starting from v7.4.0, this feature is disabled by default. You can enable it using </w:t>
      </w:r>
      <w:hyperlink r:id="rId236" w:anchor="tidb_enable_non_prepared_plan_cache">
        <w:r w:rsidRPr="00EE4CF1">
          <w:rPr>
            <w:rStyle w:val="VerbatimChar"/>
            <w:color w:val="4F81BD" w:themeColor="accent1"/>
          </w:rPr>
          <w:t>tidb_enable_non_prepared_plan_cache</w:t>
        </w:r>
      </w:hyperlink>
      <w:r>
        <w:t xml:space="preserve"> and control the cache size using </w:t>
      </w:r>
      <w:hyperlink r:id="rId237" w:anchor="tidb_session_plan_cache_size-new-in-v710">
        <w:r w:rsidRPr="00EE4CF1">
          <w:rPr>
            <w:rStyle w:val="VerbatimChar"/>
            <w:color w:val="4F81BD" w:themeColor="accent1"/>
          </w:rPr>
          <w:t>tidb_session_plan_cache_size</w:t>
        </w:r>
      </w:hyperlink>
      <w:r>
        <w:t>.</w:t>
      </w:r>
    </w:p>
    <w:p w14:paraId="2A5423AB" w14:textId="77777777" w:rsidR="00F70322" w:rsidRDefault="00000000" w:rsidP="00090D06">
      <w:pPr>
        <w:numPr>
          <w:ilvl w:val="0"/>
          <w:numId w:val="25"/>
        </w:numPr>
      </w:pPr>
      <w:r>
        <w:t xml:space="preserve">Additionally, this feature does not support DML statements by default and has certain restrictions on SQL statements. For more details, see </w:t>
      </w:r>
      <w:hyperlink r:id="rId238" w:anchor="restrictions">
        <w:r w:rsidRPr="00EE4CF1">
          <w:rPr>
            <w:rStyle w:val="ae"/>
          </w:rPr>
          <w:t>Restrictions</w:t>
        </w:r>
      </w:hyperlink>
      <w:r>
        <w:t>.</w:t>
      </w:r>
    </w:p>
    <w:p w14:paraId="78E9311B" w14:textId="77777777" w:rsidR="00F70322" w:rsidRDefault="00000000" w:rsidP="00090D06">
      <w:pPr>
        <w:numPr>
          <w:ilvl w:val="0"/>
          <w:numId w:val="25"/>
        </w:numPr>
      </w:pPr>
      <w:r>
        <w:t xml:space="preserve">For more information, see </w:t>
      </w:r>
      <w:hyperlink r:id="rId239">
        <w:r w:rsidRPr="00EE4CF1">
          <w:rPr>
            <w:rStyle w:val="ae"/>
          </w:rPr>
          <w:t>documentation</w:t>
        </w:r>
      </w:hyperlink>
      <w:r>
        <w:t>.</w:t>
      </w:r>
    </w:p>
    <w:p w14:paraId="250DDEC8" w14:textId="77777777" w:rsidR="00F70322" w:rsidRDefault="00000000">
      <w:pPr>
        <w:pStyle w:val="3"/>
        <w:spacing w:after="120"/>
      </w:pPr>
      <w:bookmarkStart w:id="38" w:name="_Toc152240299"/>
      <w:bookmarkEnd w:id="37"/>
      <w:r>
        <w:t>Reliability</w:t>
      </w:r>
      <w:bookmarkStart w:id="39" w:name="reliability"/>
      <w:bookmarkEnd w:id="38"/>
    </w:p>
    <w:p w14:paraId="20286FCE" w14:textId="77777777" w:rsidR="00F70322" w:rsidRDefault="00000000" w:rsidP="00090D06">
      <w:pPr>
        <w:numPr>
          <w:ilvl w:val="0"/>
          <w:numId w:val="51"/>
        </w:numPr>
      </w:pPr>
      <w:r>
        <w:t xml:space="preserve">TiFlash supports query-level data spilling </w:t>
      </w:r>
      <w:hyperlink r:id="rId240">
        <w:r w:rsidRPr="00EE4CF1">
          <w:rPr>
            <w:rStyle w:val="ae"/>
          </w:rPr>
          <w:t>#7738</w:t>
        </w:r>
      </w:hyperlink>
      <w:r>
        <w:t xml:space="preserve"> @</w:t>
      </w:r>
      <w:hyperlink r:id="rId241">
        <w:r w:rsidRPr="00EE4CF1">
          <w:rPr>
            <w:rStyle w:val="ae"/>
          </w:rPr>
          <w:t>windtalker</w:t>
        </w:r>
      </w:hyperlink>
    </w:p>
    <w:p w14:paraId="4A5600CF" w14:textId="77777777" w:rsidR="00F70322" w:rsidRDefault="00000000" w:rsidP="00090D06">
      <w:pPr>
        <w:numPr>
          <w:ilvl w:val="0"/>
          <w:numId w:val="25"/>
        </w:numPr>
      </w:pPr>
      <w:r>
        <w:t xml:space="preserve">Starting from v7.0.0, TiFlash supports controlling data spilling for three operators: </w:t>
      </w:r>
      <w:r>
        <w:rPr>
          <w:rStyle w:val="VerbatimChar"/>
        </w:rPr>
        <w:t>GROUP BY</w:t>
      </w:r>
      <w:r>
        <w:t xml:space="preserve">, </w:t>
      </w:r>
      <w:r>
        <w:rPr>
          <w:rStyle w:val="VerbatimChar"/>
        </w:rPr>
        <w:t>ORDER BY</w:t>
      </w:r>
      <w:r>
        <w:t xml:space="preserve">, and </w:t>
      </w:r>
      <w:r>
        <w:rPr>
          <w:rStyle w:val="VerbatimChar"/>
        </w:rPr>
        <w:t>JOIN</w:t>
      </w:r>
      <w:r>
        <w:t>. This feature prevents issues such as query termination or system crashes when the data size exceeds the available memory. However, managing spilling for each operator individually can be cumbersome and ineffective for overall resource control.</w:t>
      </w:r>
    </w:p>
    <w:p w14:paraId="6069F045" w14:textId="77777777" w:rsidR="00F70322" w:rsidRDefault="00000000" w:rsidP="00090D06">
      <w:pPr>
        <w:numPr>
          <w:ilvl w:val="0"/>
          <w:numId w:val="25"/>
        </w:numPr>
      </w:pPr>
      <w:r>
        <w:lastRenderedPageBreak/>
        <w:t xml:space="preserve">In v7.4.0, TiFlash introduces the query-level data spilling. By setting the memory limit for a query on a TiFlash node using </w:t>
      </w:r>
      <w:hyperlink r:id="rId242" w:anchor="tiflash_mem_quota_query_per_node-new-in-v740">
        <w:r w:rsidRPr="00EE4CF1">
          <w:rPr>
            <w:rStyle w:val="VerbatimChar"/>
            <w:color w:val="4F81BD" w:themeColor="accent1"/>
          </w:rPr>
          <w:t>tiflash_mem_quota_query_per_node</w:t>
        </w:r>
      </w:hyperlink>
      <w:r>
        <w:t xml:space="preserve"> and the memory ratio that triggers data spilling using </w:t>
      </w:r>
      <w:hyperlink r:id="rId243" w:anchor="tiflash_query_spill_ratio-new-in-v740">
        <w:r w:rsidRPr="00EE4CF1">
          <w:rPr>
            <w:rStyle w:val="VerbatimChar"/>
            <w:color w:val="4F81BD" w:themeColor="accent1"/>
          </w:rPr>
          <w:t>tiflash_query_spill_ratio</w:t>
        </w:r>
      </w:hyperlink>
      <w:r>
        <w:t>, you can conveniently manage the memory usage of a query and have better control over TiFlash memory resources.</w:t>
      </w:r>
    </w:p>
    <w:p w14:paraId="5B33768F" w14:textId="77777777" w:rsidR="00F70322" w:rsidRDefault="00000000" w:rsidP="00090D06">
      <w:pPr>
        <w:numPr>
          <w:ilvl w:val="0"/>
          <w:numId w:val="25"/>
        </w:numPr>
      </w:pPr>
      <w:r>
        <w:t xml:space="preserve">For more information, see </w:t>
      </w:r>
      <w:hyperlink r:id="rId244">
        <w:r w:rsidRPr="00EE4CF1">
          <w:rPr>
            <w:rStyle w:val="ae"/>
          </w:rPr>
          <w:t>documentation</w:t>
        </w:r>
      </w:hyperlink>
      <w:r>
        <w:t>.</w:t>
      </w:r>
    </w:p>
    <w:p w14:paraId="60583094" w14:textId="77777777" w:rsidR="00F70322" w:rsidRDefault="00000000" w:rsidP="00090D06">
      <w:pPr>
        <w:numPr>
          <w:ilvl w:val="0"/>
          <w:numId w:val="51"/>
        </w:numPr>
      </w:pPr>
      <w:r>
        <w:t xml:space="preserve">Support user-defined TiKV read timeout </w:t>
      </w:r>
      <w:hyperlink r:id="rId245">
        <w:r w:rsidRPr="00EE4CF1">
          <w:rPr>
            <w:rStyle w:val="ae"/>
          </w:rPr>
          <w:t>#45380</w:t>
        </w:r>
      </w:hyperlink>
      <w:r>
        <w:t xml:space="preserve"> @</w:t>
      </w:r>
      <w:hyperlink r:id="rId246">
        <w:r w:rsidRPr="00EE4CF1">
          <w:rPr>
            <w:rStyle w:val="ae"/>
          </w:rPr>
          <w:t>crazycs520</w:t>
        </w:r>
      </w:hyperlink>
    </w:p>
    <w:p w14:paraId="324C756F" w14:textId="77777777" w:rsidR="00F70322" w:rsidRDefault="00000000" w:rsidP="00090D06">
      <w:pPr>
        <w:numPr>
          <w:ilvl w:val="0"/>
          <w:numId w:val="25"/>
        </w:numPr>
      </w:pPr>
      <w:r>
        <w:t>Normally, TiKV processes requests very quickly, in a matter of milliseconds. However, when a TiKV node encounters disk I/O jitter or network latency, the request processing time can increase significantly. In versions earlier than v7.4.0, the timeout limit for TiKV requests is fixed and unadjustable. Hence, TiDB has to wait for a fixed-duration timeout response when a TiKV node encounters issues, which results in a noticeable impact on application query performance during jitter.</w:t>
      </w:r>
    </w:p>
    <w:p w14:paraId="3A41EABB" w14:textId="77777777" w:rsidR="00F70322" w:rsidRDefault="00000000" w:rsidP="00090D06">
      <w:pPr>
        <w:numPr>
          <w:ilvl w:val="0"/>
          <w:numId w:val="25"/>
        </w:numPr>
      </w:pPr>
      <w:r>
        <w:t xml:space="preserve">TiDB v7.4.0 introduces a new system variable </w:t>
      </w:r>
      <w:hyperlink r:id="rId247" w:anchor="tikv_client_read_timeout-new-in-v740">
        <w:r w:rsidRPr="00EE4CF1">
          <w:rPr>
            <w:rStyle w:val="VerbatimChar"/>
            <w:color w:val="4F81BD" w:themeColor="accent1"/>
          </w:rPr>
          <w:t>tikv_client_read_timeout</w:t>
        </w:r>
      </w:hyperlink>
      <w:r>
        <w:t xml:space="preserve">, which lets you customize the timeout for RPC read requests that TiDB sends to TiKV in a query. It means that when the request sent to a TiKV node is delayed due to disk or network issues, TiDB can time out faster and resend the request to other TiKV nodes, thus reducing query latency. If timeouts occur for all TiKV nodes, TiDB will retry using the default timeout. Additionally, you can also use the optimizer hint </w:t>
      </w:r>
      <w:r>
        <w:rPr>
          <w:rStyle w:val="VerbatimChar"/>
        </w:rPr>
        <w:t>/*+ SET_VAR(TIKV_CLIENT_READ_TIMEOUT=N) */</w:t>
      </w:r>
      <w:r>
        <w:t xml:space="preserve"> in a query to set the timeout for TiDB to send a TiKV RPC read request. This enhancement gives TiDB the flexibility to adapt to unstable network or storage environments, improving query performance and enhancing the user experience.</w:t>
      </w:r>
    </w:p>
    <w:p w14:paraId="0DD6E5BF" w14:textId="77777777" w:rsidR="00F70322" w:rsidRDefault="00000000" w:rsidP="00090D06">
      <w:pPr>
        <w:numPr>
          <w:ilvl w:val="0"/>
          <w:numId w:val="25"/>
        </w:numPr>
      </w:pPr>
      <w:r>
        <w:t xml:space="preserve">For more information, see </w:t>
      </w:r>
      <w:hyperlink r:id="rId248" w:anchor="tikv_client_read_timeout-new-in-v740">
        <w:r w:rsidRPr="00EE4CF1">
          <w:rPr>
            <w:rStyle w:val="ae"/>
          </w:rPr>
          <w:t>documentation</w:t>
        </w:r>
      </w:hyperlink>
      <w:r>
        <w:t>.</w:t>
      </w:r>
    </w:p>
    <w:p w14:paraId="083893C0" w14:textId="77777777" w:rsidR="00F70322" w:rsidRDefault="00000000" w:rsidP="00090D06">
      <w:pPr>
        <w:numPr>
          <w:ilvl w:val="0"/>
          <w:numId w:val="51"/>
        </w:numPr>
      </w:pPr>
      <w:r>
        <w:t xml:space="preserve">Support temporarily modifying some system variable values using an optimizer hint </w:t>
      </w:r>
      <w:hyperlink r:id="rId249">
        <w:r w:rsidRPr="00EE4CF1">
          <w:rPr>
            <w:rStyle w:val="ae"/>
          </w:rPr>
          <w:t>#45892</w:t>
        </w:r>
      </w:hyperlink>
      <w:r>
        <w:t xml:space="preserve"> @</w:t>
      </w:r>
      <w:hyperlink r:id="rId250">
        <w:r w:rsidRPr="00EE4CF1">
          <w:rPr>
            <w:rStyle w:val="ae"/>
          </w:rPr>
          <w:t>winoros</w:t>
        </w:r>
      </w:hyperlink>
    </w:p>
    <w:p w14:paraId="7D88EB89" w14:textId="77777777" w:rsidR="00F70322" w:rsidRDefault="00000000" w:rsidP="00090D06">
      <w:pPr>
        <w:numPr>
          <w:ilvl w:val="0"/>
          <w:numId w:val="25"/>
        </w:numPr>
      </w:pPr>
      <w:r>
        <w:t xml:space="preserve">TiDB v7.4.0 introduces the optimizer hint </w:t>
      </w:r>
      <w:r>
        <w:rPr>
          <w:rStyle w:val="VerbatimChar"/>
        </w:rPr>
        <w:t>SET_VAR()</w:t>
      </w:r>
      <w:r>
        <w:t xml:space="preserve">, which is similar to that of MySQL 8.0. By including the hint </w:t>
      </w:r>
      <w:r>
        <w:rPr>
          <w:rStyle w:val="VerbatimChar"/>
        </w:rPr>
        <w:t>SET_VAR()</w:t>
      </w:r>
      <w:r>
        <w:t xml:space="preserve"> in SQL statements, you can temporarily modify the value of system variables during statement execution. This helps you set the environment for different </w:t>
      </w:r>
      <w:r>
        <w:lastRenderedPageBreak/>
        <w:t>statements. For example, you can actively increase the parallelism of resource-intensive SQL statements or change the optimizer behavior through variables.</w:t>
      </w:r>
    </w:p>
    <w:p w14:paraId="08C0EF38" w14:textId="77777777" w:rsidR="00F70322" w:rsidRDefault="00000000" w:rsidP="00090D06">
      <w:pPr>
        <w:numPr>
          <w:ilvl w:val="0"/>
          <w:numId w:val="25"/>
        </w:numPr>
      </w:pPr>
      <w:r>
        <w:t xml:space="preserve">You can find the system variables that can be modified using the hint </w:t>
      </w:r>
      <w:r>
        <w:rPr>
          <w:rStyle w:val="VerbatimChar"/>
        </w:rPr>
        <w:t>SET_VAR()</w:t>
      </w:r>
      <w:r>
        <w:t xml:space="preserve"> in </w:t>
      </w:r>
      <w:hyperlink r:id="rId251">
        <w:r w:rsidRPr="00EE4CF1">
          <w:rPr>
            <w:rStyle w:val="ae"/>
          </w:rPr>
          <w:t>system variables</w:t>
        </w:r>
      </w:hyperlink>
      <w:r>
        <w:t>. It is strongly recommended not to modify variables that are not explicitly supported, as this might cause unpredictable behavior.</w:t>
      </w:r>
    </w:p>
    <w:p w14:paraId="6CA5E1FA" w14:textId="77777777" w:rsidR="00F70322" w:rsidRDefault="00000000" w:rsidP="00090D06">
      <w:pPr>
        <w:numPr>
          <w:ilvl w:val="0"/>
          <w:numId w:val="25"/>
        </w:numPr>
      </w:pPr>
      <w:r>
        <w:t xml:space="preserve">For more information, see </w:t>
      </w:r>
      <w:hyperlink r:id="rId252">
        <w:r w:rsidRPr="00EE4CF1">
          <w:rPr>
            <w:rStyle w:val="ae"/>
          </w:rPr>
          <w:t>documentation</w:t>
        </w:r>
      </w:hyperlink>
      <w:r>
        <w:t>.</w:t>
      </w:r>
    </w:p>
    <w:p w14:paraId="32DB1B39" w14:textId="77777777" w:rsidR="00F70322" w:rsidRDefault="00000000" w:rsidP="00090D06">
      <w:pPr>
        <w:numPr>
          <w:ilvl w:val="0"/>
          <w:numId w:val="51"/>
        </w:numPr>
      </w:pPr>
      <w:r>
        <w:t xml:space="preserve">TiFlash supports resource control </w:t>
      </w:r>
      <w:hyperlink r:id="rId253">
        <w:r w:rsidRPr="00EE4CF1">
          <w:rPr>
            <w:rStyle w:val="ae"/>
          </w:rPr>
          <w:t>#7660</w:t>
        </w:r>
      </w:hyperlink>
      <w:r>
        <w:t xml:space="preserve"> @</w:t>
      </w:r>
      <w:hyperlink r:id="rId254">
        <w:r w:rsidRPr="00EE4CF1">
          <w:rPr>
            <w:rStyle w:val="ae"/>
          </w:rPr>
          <w:t>guo-shaoge</w:t>
        </w:r>
      </w:hyperlink>
    </w:p>
    <w:p w14:paraId="1AB026A9" w14:textId="77777777" w:rsidR="00F70322" w:rsidRDefault="00000000" w:rsidP="00090D06">
      <w:pPr>
        <w:numPr>
          <w:ilvl w:val="0"/>
          <w:numId w:val="25"/>
        </w:numPr>
      </w:pPr>
      <w:r>
        <w:t>In TiDB v7.1.0, the resource control feature becomes generally available and provides resource management capabilities for TiDB and TiKV. In v7.4.0, TiFlash supports the resource control feature, improving the overall resource management capabilities of TiDB. The resource control of TiFlash is fully compatible with the existing TiDB resource control feature, and the existing resource groups will manage the resources of TiDB, TiKV, and TiFlash at the same time.</w:t>
      </w:r>
    </w:p>
    <w:p w14:paraId="72C7E9C6" w14:textId="77777777" w:rsidR="00F70322" w:rsidRDefault="00000000" w:rsidP="00090D06">
      <w:pPr>
        <w:numPr>
          <w:ilvl w:val="0"/>
          <w:numId w:val="25"/>
        </w:numPr>
      </w:pPr>
      <w:r>
        <w:t xml:space="preserve">To control whether to enable the TiFlash resource control feature, you can configure the TiFlash parameter </w:t>
      </w:r>
      <w:r>
        <w:rPr>
          <w:rStyle w:val="VerbatimChar"/>
        </w:rPr>
        <w:t>enable_resource_control</w:t>
      </w:r>
      <w:r>
        <w:t>. After enabling this feature, TiFlash performs resource scheduling and management based on the resource group configuration of TiDB, ensuring the reasonable allocation and use of overall resources.</w:t>
      </w:r>
    </w:p>
    <w:p w14:paraId="7A603C99" w14:textId="77777777" w:rsidR="00F70322" w:rsidRDefault="00000000" w:rsidP="00090D06">
      <w:pPr>
        <w:numPr>
          <w:ilvl w:val="0"/>
          <w:numId w:val="25"/>
        </w:numPr>
      </w:pPr>
      <w:r>
        <w:t xml:space="preserve">For more information, see </w:t>
      </w:r>
      <w:hyperlink r:id="rId255">
        <w:r w:rsidRPr="00EE4CF1">
          <w:rPr>
            <w:rStyle w:val="ae"/>
          </w:rPr>
          <w:t>documentation</w:t>
        </w:r>
      </w:hyperlink>
      <w:r>
        <w:t>.</w:t>
      </w:r>
    </w:p>
    <w:p w14:paraId="5901BA88" w14:textId="77777777" w:rsidR="00F70322" w:rsidRDefault="00000000" w:rsidP="00090D06">
      <w:pPr>
        <w:numPr>
          <w:ilvl w:val="0"/>
          <w:numId w:val="51"/>
        </w:numPr>
      </w:pPr>
      <w:r>
        <w:t xml:space="preserve">TiFlash supports the pipeline execution model (GA) </w:t>
      </w:r>
      <w:hyperlink r:id="rId256">
        <w:r w:rsidRPr="00EE4CF1">
          <w:rPr>
            <w:rStyle w:val="ae"/>
          </w:rPr>
          <w:t>#6518</w:t>
        </w:r>
      </w:hyperlink>
      <w:r>
        <w:t xml:space="preserve"> @</w:t>
      </w:r>
      <w:hyperlink r:id="rId257">
        <w:r w:rsidRPr="00EE4CF1">
          <w:rPr>
            <w:rStyle w:val="ae"/>
          </w:rPr>
          <w:t>SeaRise</w:t>
        </w:r>
      </w:hyperlink>
    </w:p>
    <w:p w14:paraId="325DE479" w14:textId="77777777" w:rsidR="00F70322" w:rsidRDefault="00000000" w:rsidP="00090D06">
      <w:pPr>
        <w:numPr>
          <w:ilvl w:val="0"/>
          <w:numId w:val="25"/>
        </w:numPr>
      </w:pPr>
      <w:r>
        <w:t xml:space="preserve">Starting from v7.2.0, TiFlash introduces a pipeline execution model. This model centrally manages all thread resources and schedules task execution uniformly, maximizing the utilization of thread resources while avoiding resource overuse. In v7.4.0, TiFlash improves the statistics of thread resource usage, and the pipeline execution model becomes a GA feature and is enabled by default. Since this feature is mutually dependent with the TiFlash resource control feature, TiDB v7.4.0 removes the variable </w:t>
      </w:r>
      <w:r>
        <w:rPr>
          <w:rStyle w:val="VerbatimChar"/>
        </w:rPr>
        <w:t>tidb_enable_tiflash_pipeline_model</w:t>
      </w:r>
      <w:r>
        <w:t xml:space="preserve"> used to control whether to enable the pipeline execution model in previous versions. Instead, you can enable or disable the pipeline execution </w:t>
      </w:r>
      <w:r>
        <w:lastRenderedPageBreak/>
        <w:t xml:space="preserve">model and the TiFlash resource control feature by configuring the TiFlash parameter </w:t>
      </w:r>
      <w:r>
        <w:rPr>
          <w:rStyle w:val="VerbatimChar"/>
        </w:rPr>
        <w:t>tidb_enable_resource_control</w:t>
      </w:r>
      <w:r>
        <w:t>.</w:t>
      </w:r>
    </w:p>
    <w:p w14:paraId="5712D377" w14:textId="77777777" w:rsidR="00F70322" w:rsidRDefault="00000000" w:rsidP="00090D06">
      <w:pPr>
        <w:numPr>
          <w:ilvl w:val="0"/>
          <w:numId w:val="25"/>
        </w:numPr>
      </w:pPr>
      <w:r>
        <w:t xml:space="preserve">For more information, see </w:t>
      </w:r>
      <w:hyperlink r:id="rId258">
        <w:r w:rsidRPr="00EE4CF1">
          <w:rPr>
            <w:rStyle w:val="ae"/>
          </w:rPr>
          <w:t>documentation</w:t>
        </w:r>
      </w:hyperlink>
      <w:r>
        <w:t>.</w:t>
      </w:r>
    </w:p>
    <w:p w14:paraId="08477073" w14:textId="77777777" w:rsidR="00F70322" w:rsidRDefault="00000000" w:rsidP="00090D06">
      <w:pPr>
        <w:numPr>
          <w:ilvl w:val="0"/>
          <w:numId w:val="51"/>
        </w:numPr>
      </w:pPr>
      <w:r>
        <w:t xml:space="preserve">Add the option of optimizer mode </w:t>
      </w:r>
      <w:hyperlink r:id="rId259">
        <w:r w:rsidRPr="00EE4CF1">
          <w:rPr>
            <w:rStyle w:val="ae"/>
          </w:rPr>
          <w:t>#46080</w:t>
        </w:r>
      </w:hyperlink>
      <w:r>
        <w:t xml:space="preserve"> @</w:t>
      </w:r>
      <w:hyperlink r:id="rId260">
        <w:r w:rsidRPr="00EE4CF1">
          <w:rPr>
            <w:rStyle w:val="ae"/>
          </w:rPr>
          <w:t>time-and-fate</w:t>
        </w:r>
      </w:hyperlink>
    </w:p>
    <w:p w14:paraId="37B194B0" w14:textId="77777777" w:rsidR="00F70322" w:rsidRDefault="00000000" w:rsidP="00090D06">
      <w:pPr>
        <w:numPr>
          <w:ilvl w:val="0"/>
          <w:numId w:val="25"/>
        </w:numPr>
      </w:pPr>
      <w:r>
        <w:t xml:space="preserve">In v7.4.0, TiDB introduces a new system variable </w:t>
      </w:r>
      <w:hyperlink r:id="rId261" w:anchor="tidb_opt_objective-new-in-v740">
        <w:r w:rsidRPr="00EE4CF1">
          <w:rPr>
            <w:rStyle w:val="VerbatimChar"/>
            <w:color w:val="4F81BD" w:themeColor="accent1"/>
          </w:rPr>
          <w:t>tidb_opt_objective</w:t>
        </w:r>
      </w:hyperlink>
      <w:r>
        <w:t xml:space="preserve">, which controls the estimation method used by the optimizer. The default value </w:t>
      </w:r>
      <w:r>
        <w:rPr>
          <w:rStyle w:val="VerbatimChar"/>
        </w:rPr>
        <w:t>moderate</w:t>
      </w:r>
      <w:r>
        <w:t xml:space="preserve"> maintains the previous behavior of the optimizer, where it uses runtime statistics to adjust estimations based on data changes. If this variable is set to </w:t>
      </w:r>
      <w:r>
        <w:rPr>
          <w:rStyle w:val="VerbatimChar"/>
        </w:rPr>
        <w:t>determinate</w:t>
      </w:r>
      <w:r>
        <w:t>, the optimizer generates execution plans solely based on statistics without considering runtime corrections.</w:t>
      </w:r>
    </w:p>
    <w:p w14:paraId="32A20485" w14:textId="77777777" w:rsidR="00F70322" w:rsidRDefault="00000000" w:rsidP="00090D06">
      <w:pPr>
        <w:numPr>
          <w:ilvl w:val="0"/>
          <w:numId w:val="25"/>
        </w:numPr>
      </w:pPr>
      <w:r>
        <w:t xml:space="preserve">For long-term stable OLTP applications or situations where you are confident in the existing execution plans, it is recommended to switch to </w:t>
      </w:r>
      <w:r>
        <w:rPr>
          <w:rStyle w:val="VerbatimChar"/>
        </w:rPr>
        <w:t>determinate</w:t>
      </w:r>
      <w:r>
        <w:t xml:space="preserve"> mode after testing. This reduces potential plan changes.</w:t>
      </w:r>
    </w:p>
    <w:p w14:paraId="0C944154" w14:textId="77777777" w:rsidR="00F70322" w:rsidRDefault="00000000" w:rsidP="00090D06">
      <w:pPr>
        <w:numPr>
          <w:ilvl w:val="0"/>
          <w:numId w:val="25"/>
        </w:numPr>
      </w:pPr>
      <w:r>
        <w:t xml:space="preserve">For more information, see </w:t>
      </w:r>
      <w:hyperlink r:id="rId262" w:anchor="tidb_opt_objective-new-in-v740">
        <w:r w:rsidRPr="00EE4CF1">
          <w:rPr>
            <w:rStyle w:val="ae"/>
          </w:rPr>
          <w:t>documentation</w:t>
        </w:r>
      </w:hyperlink>
      <w:r>
        <w:t>.</w:t>
      </w:r>
    </w:p>
    <w:p w14:paraId="2E9AF348" w14:textId="77777777" w:rsidR="00F70322" w:rsidRDefault="00000000" w:rsidP="00090D06">
      <w:pPr>
        <w:numPr>
          <w:ilvl w:val="0"/>
          <w:numId w:val="51"/>
        </w:numPr>
      </w:pPr>
      <w:r>
        <w:t xml:space="preserve">TiDB resource control supports managing background tasks (experimental) </w:t>
      </w:r>
      <w:hyperlink r:id="rId263">
        <w:r w:rsidRPr="00EE4CF1">
          <w:rPr>
            <w:rStyle w:val="ae"/>
          </w:rPr>
          <w:t>#44517</w:t>
        </w:r>
      </w:hyperlink>
      <w:r>
        <w:t xml:space="preserve"> @</w:t>
      </w:r>
      <w:hyperlink r:id="rId264">
        <w:r w:rsidRPr="00EE4CF1">
          <w:rPr>
            <w:rStyle w:val="ae"/>
          </w:rPr>
          <w:t>glorv</w:t>
        </w:r>
      </w:hyperlink>
    </w:p>
    <w:p w14:paraId="0973DABD" w14:textId="77777777" w:rsidR="00F70322" w:rsidRDefault="00000000" w:rsidP="00090D06">
      <w:pPr>
        <w:numPr>
          <w:ilvl w:val="0"/>
          <w:numId w:val="25"/>
        </w:numPr>
      </w:pPr>
      <w:r>
        <w:t>Background tasks, such as data backup and automatic statistics collection, are low-priority but consume many resources. These tasks are usually triggered periodically or irregularly. During execution, they consume a lot of resources, thus affecting the performance of online high-priority tasks. Starting from v7.4.0, the TiDB resource control feature supports managing background tasks. This feature reduces the performance impact of low-priority tasks on online applications, enabling rational resource allocation, and greatly improving cluster stability.</w:t>
      </w:r>
    </w:p>
    <w:p w14:paraId="3C9B465F" w14:textId="77777777" w:rsidR="00F70322" w:rsidRDefault="00000000" w:rsidP="00090D06">
      <w:pPr>
        <w:numPr>
          <w:ilvl w:val="0"/>
          <w:numId w:val="25"/>
        </w:numPr>
      </w:pPr>
      <w:r>
        <w:t>TiDB supports the following types of background tasks:</w:t>
      </w:r>
    </w:p>
    <w:p w14:paraId="2BE78FD1" w14:textId="77777777" w:rsidR="00F70322" w:rsidRDefault="00000000" w:rsidP="00090D06">
      <w:pPr>
        <w:pStyle w:val="Compact"/>
        <w:numPr>
          <w:ilvl w:val="1"/>
          <w:numId w:val="52"/>
        </w:numPr>
      </w:pPr>
      <w:r>
        <w:rPr>
          <w:rStyle w:val="VerbatimChar"/>
        </w:rPr>
        <w:t>lightning</w:t>
      </w:r>
      <w:r>
        <w:t xml:space="preserve">: perform import tasks using </w:t>
      </w:r>
      <w:hyperlink r:id="rId265">
        <w:r w:rsidRPr="00EE4CF1">
          <w:rPr>
            <w:rStyle w:val="ae"/>
          </w:rPr>
          <w:t>TiDB Lightning</w:t>
        </w:r>
      </w:hyperlink>
      <w:r>
        <w:t xml:space="preserve"> or </w:t>
      </w:r>
      <w:hyperlink r:id="rId266">
        <w:r w:rsidRPr="00EE4CF1">
          <w:rPr>
            <w:rStyle w:val="VerbatimChar"/>
            <w:color w:val="4F81BD" w:themeColor="accent1"/>
          </w:rPr>
          <w:t>IMPORT INTO</w:t>
        </w:r>
      </w:hyperlink>
      <w:r>
        <w:t>.</w:t>
      </w:r>
    </w:p>
    <w:p w14:paraId="6D850E94" w14:textId="77777777" w:rsidR="00F70322" w:rsidRDefault="00000000" w:rsidP="00090D06">
      <w:pPr>
        <w:pStyle w:val="Compact"/>
        <w:numPr>
          <w:ilvl w:val="1"/>
          <w:numId w:val="52"/>
        </w:numPr>
      </w:pPr>
      <w:r>
        <w:rPr>
          <w:rStyle w:val="VerbatimChar"/>
        </w:rPr>
        <w:t>br</w:t>
      </w:r>
      <w:r>
        <w:t xml:space="preserve">: perform backup and restore tasks using </w:t>
      </w:r>
      <w:hyperlink r:id="rId267">
        <w:r w:rsidRPr="00EE4CF1">
          <w:rPr>
            <w:rStyle w:val="ae"/>
          </w:rPr>
          <w:t>BR</w:t>
        </w:r>
      </w:hyperlink>
      <w:r>
        <w:t>. PITR is not supported.</w:t>
      </w:r>
    </w:p>
    <w:p w14:paraId="248D32D0" w14:textId="77777777" w:rsidR="00F70322" w:rsidRDefault="00000000" w:rsidP="00090D06">
      <w:pPr>
        <w:pStyle w:val="Compact"/>
        <w:numPr>
          <w:ilvl w:val="1"/>
          <w:numId w:val="52"/>
        </w:numPr>
      </w:pPr>
      <w:r>
        <w:rPr>
          <w:rStyle w:val="VerbatimChar"/>
        </w:rPr>
        <w:lastRenderedPageBreak/>
        <w:t>ddl</w:t>
      </w:r>
      <w:r>
        <w:t>: control the resource usage during the batch data write back phase of Reorg DDLs.</w:t>
      </w:r>
    </w:p>
    <w:p w14:paraId="57E31061" w14:textId="77777777" w:rsidR="00F70322" w:rsidRDefault="00000000" w:rsidP="00090D06">
      <w:pPr>
        <w:pStyle w:val="Compact"/>
        <w:numPr>
          <w:ilvl w:val="1"/>
          <w:numId w:val="52"/>
        </w:numPr>
      </w:pPr>
      <w:r>
        <w:rPr>
          <w:rStyle w:val="VerbatimChar"/>
        </w:rPr>
        <w:t>stats</w:t>
      </w:r>
      <w:r>
        <w:t xml:space="preserve">: the </w:t>
      </w:r>
      <w:hyperlink r:id="rId268" w:anchor="collect-statistics">
        <w:r w:rsidRPr="00EE4CF1">
          <w:rPr>
            <w:rStyle w:val="ae"/>
          </w:rPr>
          <w:t>collect statistics</w:t>
        </w:r>
      </w:hyperlink>
      <w:r>
        <w:t xml:space="preserve"> tasks that are manually executed or automatically triggered by TiDB.</w:t>
      </w:r>
    </w:p>
    <w:p w14:paraId="3CF849A2" w14:textId="77777777" w:rsidR="00F70322" w:rsidRDefault="00000000" w:rsidP="00090D06">
      <w:pPr>
        <w:numPr>
          <w:ilvl w:val="0"/>
          <w:numId w:val="25"/>
        </w:numPr>
      </w:pPr>
      <w:r>
        <w:t xml:space="preserve">By default, the task types that are marked as background tasks are empty, and the management of background tasks is disabled. This default behavior is the same as that of versions prior to TiDB v7.4.0. To manage background tasks, you need to manually modify the background task types of the </w:t>
      </w:r>
      <w:r>
        <w:rPr>
          <w:rStyle w:val="VerbatimChar"/>
        </w:rPr>
        <w:t>default</w:t>
      </w:r>
      <w:r>
        <w:t xml:space="preserve"> resource group.</w:t>
      </w:r>
    </w:p>
    <w:p w14:paraId="1C2D9103" w14:textId="77777777" w:rsidR="00F70322" w:rsidRDefault="00000000" w:rsidP="00090D06">
      <w:pPr>
        <w:numPr>
          <w:ilvl w:val="0"/>
          <w:numId w:val="25"/>
        </w:numPr>
      </w:pPr>
      <w:r>
        <w:t xml:space="preserve">For more information, see </w:t>
      </w:r>
      <w:hyperlink r:id="rId269" w:anchor="manage-background-tasks">
        <w:r w:rsidRPr="00EE4CF1">
          <w:rPr>
            <w:rStyle w:val="ae"/>
          </w:rPr>
          <w:t>documentation</w:t>
        </w:r>
      </w:hyperlink>
      <w:r>
        <w:t>.</w:t>
      </w:r>
    </w:p>
    <w:p w14:paraId="1B20ECAB" w14:textId="77777777" w:rsidR="00F70322" w:rsidRDefault="00000000" w:rsidP="00090D06">
      <w:pPr>
        <w:numPr>
          <w:ilvl w:val="0"/>
          <w:numId w:val="51"/>
        </w:numPr>
      </w:pPr>
      <w:r>
        <w:t xml:space="preserve">Enhance the ability to lock statistics </w:t>
      </w:r>
      <w:hyperlink r:id="rId270">
        <w:r w:rsidRPr="00EE4CF1">
          <w:rPr>
            <w:rStyle w:val="ae"/>
          </w:rPr>
          <w:t>#46351</w:t>
        </w:r>
      </w:hyperlink>
      <w:r>
        <w:t xml:space="preserve"> @</w:t>
      </w:r>
      <w:hyperlink r:id="rId271">
        <w:r w:rsidRPr="00EE4CF1">
          <w:rPr>
            <w:rStyle w:val="ae"/>
          </w:rPr>
          <w:t>hi-rustin</w:t>
        </w:r>
      </w:hyperlink>
    </w:p>
    <w:p w14:paraId="59242806" w14:textId="77777777" w:rsidR="00F70322" w:rsidRDefault="00000000" w:rsidP="00090D06">
      <w:pPr>
        <w:numPr>
          <w:ilvl w:val="0"/>
          <w:numId w:val="25"/>
        </w:numPr>
      </w:pPr>
      <w:r>
        <w:t xml:space="preserve">In v7.4.0, TiDB has enhanced the ability to </w:t>
      </w:r>
      <w:hyperlink r:id="rId272" w:anchor="lock-statistics">
        <w:r w:rsidRPr="00EE4CF1">
          <w:rPr>
            <w:rStyle w:val="ae"/>
          </w:rPr>
          <w:t>lock statistics</w:t>
        </w:r>
      </w:hyperlink>
      <w:r>
        <w:t>. Now, to ensure operational security, locking and unlocking statistics require the same privileges as collecting statistics. In addition, TiDB supports locking and unlocking statistics for specific partitions, providing greater flexibility. If you are confident in queries and execution plans in the database and want to prevent any changes from occurring, you can lock statistics to enhance stability.</w:t>
      </w:r>
    </w:p>
    <w:p w14:paraId="5B204818" w14:textId="77777777" w:rsidR="00F70322" w:rsidRDefault="00000000" w:rsidP="00090D06">
      <w:pPr>
        <w:numPr>
          <w:ilvl w:val="0"/>
          <w:numId w:val="25"/>
        </w:numPr>
      </w:pPr>
      <w:r>
        <w:t xml:space="preserve">For more information, see </w:t>
      </w:r>
      <w:hyperlink r:id="rId273" w:anchor="lock-statistics">
        <w:r w:rsidRPr="00EE4CF1">
          <w:rPr>
            <w:rStyle w:val="ae"/>
          </w:rPr>
          <w:t>documentation</w:t>
        </w:r>
      </w:hyperlink>
      <w:r>
        <w:t>.</w:t>
      </w:r>
    </w:p>
    <w:p w14:paraId="007A995D" w14:textId="77777777" w:rsidR="00F70322" w:rsidRDefault="00000000" w:rsidP="00090D06">
      <w:pPr>
        <w:numPr>
          <w:ilvl w:val="0"/>
          <w:numId w:val="51"/>
        </w:numPr>
      </w:pPr>
      <w:r>
        <w:t xml:space="preserve">Introduce a system variable to control whether to select hash joins for tables </w:t>
      </w:r>
      <w:hyperlink r:id="rId274">
        <w:r w:rsidRPr="00EE4CF1">
          <w:rPr>
            <w:rStyle w:val="ae"/>
          </w:rPr>
          <w:t>#46695</w:t>
        </w:r>
      </w:hyperlink>
      <w:r>
        <w:t xml:space="preserve"> @</w:t>
      </w:r>
      <w:hyperlink r:id="rId275">
        <w:r w:rsidRPr="00EE4CF1">
          <w:rPr>
            <w:rStyle w:val="ae"/>
          </w:rPr>
          <w:t>coderplay</w:t>
        </w:r>
      </w:hyperlink>
    </w:p>
    <w:p w14:paraId="7A5A33B0" w14:textId="77777777" w:rsidR="00F70322" w:rsidRDefault="00000000" w:rsidP="00090D06">
      <w:pPr>
        <w:numPr>
          <w:ilvl w:val="0"/>
          <w:numId w:val="25"/>
        </w:numPr>
      </w:pPr>
      <w:r>
        <w:t xml:space="preserve">MySQL 8.0 introduces hash joins for tables as a new feature. This feature is primarily used to join two relatively large tables and result sets. However, for transactional workloads, or some applications running on MySQL 5.7, hash joins for tables might pose a performance risk. MySQL provides the </w:t>
      </w:r>
      <w:hyperlink r:id="rId276" w:anchor="optflag_block-nested-loop">
        <w:r w:rsidRPr="00EE4CF1">
          <w:rPr>
            <w:rStyle w:val="VerbatimChar"/>
            <w:color w:val="4F81BD" w:themeColor="accent1"/>
          </w:rPr>
          <w:t>optimizer_switch</w:t>
        </w:r>
      </w:hyperlink>
      <w:r>
        <w:t xml:space="preserve"> to control whether to select hash joins at the global or session level.</w:t>
      </w:r>
    </w:p>
    <w:p w14:paraId="717DDBE6" w14:textId="77777777" w:rsidR="00F70322" w:rsidRDefault="00000000" w:rsidP="00090D06">
      <w:pPr>
        <w:numPr>
          <w:ilvl w:val="0"/>
          <w:numId w:val="25"/>
        </w:numPr>
      </w:pPr>
      <w:r>
        <w:t xml:space="preserve">Starting from v7.4.0, TiDB introduces the system variable </w:t>
      </w:r>
      <w:hyperlink r:id="rId277" w:anchor="tidb_opt_enable_hash_join-new-in-v740">
        <w:r w:rsidRPr="00EE4CF1">
          <w:rPr>
            <w:rStyle w:val="VerbatimChar"/>
            <w:color w:val="4F81BD" w:themeColor="accent1"/>
          </w:rPr>
          <w:t>tidb_opt_enable_hash_join</w:t>
        </w:r>
      </w:hyperlink>
      <w:r>
        <w:t xml:space="preserve"> to have control over hash joins for tables. It is enabled by default (</w:t>
      </w:r>
      <w:r>
        <w:rPr>
          <w:rStyle w:val="VerbatimChar"/>
        </w:rPr>
        <w:t>ON</w:t>
      </w:r>
      <w:r>
        <w:t xml:space="preserve">). If you are sure that you do not need to select hash joins between tables in your execution plan, you can modify the variable to </w:t>
      </w:r>
      <w:r>
        <w:rPr>
          <w:rStyle w:val="VerbatimChar"/>
        </w:rPr>
        <w:t>OFF</w:t>
      </w:r>
      <w:r>
        <w:t xml:space="preserve"> to reduce the possibility of execution plan rollbacks and improve system stability.</w:t>
      </w:r>
    </w:p>
    <w:p w14:paraId="046A009E" w14:textId="77777777" w:rsidR="00F70322" w:rsidRDefault="00000000" w:rsidP="00090D06">
      <w:pPr>
        <w:numPr>
          <w:ilvl w:val="0"/>
          <w:numId w:val="25"/>
        </w:numPr>
      </w:pPr>
      <w:r>
        <w:t xml:space="preserve">For more information, see </w:t>
      </w:r>
      <w:hyperlink r:id="rId278" w:anchor="tidb_opt_enable_hash_join-new-in-v740">
        <w:r w:rsidRPr="00EE4CF1">
          <w:rPr>
            <w:rStyle w:val="ae"/>
          </w:rPr>
          <w:t>documentation</w:t>
        </w:r>
      </w:hyperlink>
      <w:r>
        <w:t>.</w:t>
      </w:r>
    </w:p>
    <w:p w14:paraId="71A65CD3" w14:textId="77777777" w:rsidR="00F70322" w:rsidRDefault="00000000">
      <w:pPr>
        <w:pStyle w:val="3"/>
        <w:spacing w:after="120"/>
      </w:pPr>
      <w:bookmarkStart w:id="40" w:name="_Toc152240300"/>
      <w:bookmarkEnd w:id="39"/>
      <w:r>
        <w:lastRenderedPageBreak/>
        <w:t>SQL</w:t>
      </w:r>
      <w:bookmarkStart w:id="41" w:name="sql"/>
      <w:bookmarkEnd w:id="40"/>
    </w:p>
    <w:p w14:paraId="16440A09" w14:textId="77777777" w:rsidR="00F70322" w:rsidRDefault="00000000" w:rsidP="00090D06">
      <w:pPr>
        <w:numPr>
          <w:ilvl w:val="0"/>
          <w:numId w:val="53"/>
        </w:numPr>
      </w:pPr>
      <w:r>
        <w:t xml:space="preserve">TiDB supports partition type management </w:t>
      </w:r>
      <w:hyperlink r:id="rId279">
        <w:r w:rsidRPr="00EE4CF1">
          <w:rPr>
            <w:rStyle w:val="ae"/>
          </w:rPr>
          <w:t>#42728</w:t>
        </w:r>
      </w:hyperlink>
      <w:r>
        <w:t xml:space="preserve"> @</w:t>
      </w:r>
      <w:hyperlink r:id="rId280">
        <w:r w:rsidRPr="00EE4CF1">
          <w:rPr>
            <w:rStyle w:val="ae"/>
          </w:rPr>
          <w:t>mjonss</w:t>
        </w:r>
      </w:hyperlink>
    </w:p>
    <w:p w14:paraId="4B41A6A7" w14:textId="77777777" w:rsidR="00F70322" w:rsidRDefault="00000000" w:rsidP="00090D06">
      <w:pPr>
        <w:numPr>
          <w:ilvl w:val="0"/>
          <w:numId w:val="25"/>
        </w:numPr>
      </w:pPr>
      <w:r>
        <w:t xml:space="preserve">Before v7.4.0, partition types of partitioned tables in TiDB cannot be modified. Starting from v7.4.0, TiDB supports modifying partitioned tables to non-partitioned tables or non-partitioned tables to partitioned tables, and supports changing partition types. Hence, now you can flexibly adjust the partition type and number for a partitioned table. For example, you can use the </w:t>
      </w:r>
      <w:r>
        <w:rPr>
          <w:rStyle w:val="VerbatimChar"/>
        </w:rPr>
        <w:t>ALTER TABLE t PARTITION BY ...</w:t>
      </w:r>
      <w:r>
        <w:t xml:space="preserve"> statement to modify the partition type.</w:t>
      </w:r>
    </w:p>
    <w:p w14:paraId="30A33507" w14:textId="77777777" w:rsidR="00F70322" w:rsidRDefault="00000000" w:rsidP="00090D06">
      <w:pPr>
        <w:numPr>
          <w:ilvl w:val="0"/>
          <w:numId w:val="25"/>
        </w:numPr>
      </w:pPr>
      <w:r>
        <w:t xml:space="preserve">For more information, see </w:t>
      </w:r>
      <w:hyperlink r:id="rId281" w:anchor="convert-a-partitioned-table-to-a-non-partitioned-table">
        <w:r w:rsidRPr="00EE4CF1">
          <w:rPr>
            <w:rStyle w:val="ae"/>
          </w:rPr>
          <w:t>documentation</w:t>
        </w:r>
      </w:hyperlink>
      <w:r>
        <w:t>.</w:t>
      </w:r>
    </w:p>
    <w:p w14:paraId="003617A7" w14:textId="77777777" w:rsidR="00F70322" w:rsidRDefault="00000000" w:rsidP="00090D06">
      <w:pPr>
        <w:numPr>
          <w:ilvl w:val="0"/>
          <w:numId w:val="53"/>
        </w:numPr>
      </w:pPr>
      <w:r>
        <w:t xml:space="preserve">TiDB supports using the </w:t>
      </w:r>
      <w:r>
        <w:rPr>
          <w:rStyle w:val="VerbatimChar"/>
        </w:rPr>
        <w:t>ROLLUP</w:t>
      </w:r>
      <w:r>
        <w:t xml:space="preserve"> modifier and the </w:t>
      </w:r>
      <w:r>
        <w:rPr>
          <w:rStyle w:val="VerbatimChar"/>
        </w:rPr>
        <w:t>GROUPING</w:t>
      </w:r>
      <w:r>
        <w:t xml:space="preserve"> function </w:t>
      </w:r>
      <w:hyperlink r:id="rId282">
        <w:r w:rsidRPr="00EE4CF1">
          <w:rPr>
            <w:rStyle w:val="ae"/>
          </w:rPr>
          <w:t>#44487</w:t>
        </w:r>
      </w:hyperlink>
      <w:r>
        <w:t xml:space="preserve"> @</w:t>
      </w:r>
      <w:hyperlink r:id="rId283">
        <w:r w:rsidRPr="00EE4CF1">
          <w:rPr>
            <w:rStyle w:val="ae"/>
          </w:rPr>
          <w:t>AilinKid</w:t>
        </w:r>
      </w:hyperlink>
    </w:p>
    <w:p w14:paraId="3636076F" w14:textId="77777777" w:rsidR="00F70322" w:rsidRDefault="00000000" w:rsidP="00090D06">
      <w:pPr>
        <w:numPr>
          <w:ilvl w:val="0"/>
          <w:numId w:val="25"/>
        </w:numPr>
      </w:pPr>
      <w:r>
        <w:t xml:space="preserve">The </w:t>
      </w:r>
      <w:r>
        <w:rPr>
          <w:rStyle w:val="VerbatimChar"/>
        </w:rPr>
        <w:t>WITH ROLLUP</w:t>
      </w:r>
      <w:r>
        <w:t xml:space="preserve"> modifier and </w:t>
      </w:r>
      <w:r>
        <w:rPr>
          <w:rStyle w:val="VerbatimChar"/>
        </w:rPr>
        <w:t>GROUPING</w:t>
      </w:r>
      <w:r>
        <w:t xml:space="preserve"> function are commonly used in data analysis for multi-dimensional data summarization. Starting from v7.4.0, you can use the </w:t>
      </w:r>
      <w:r>
        <w:rPr>
          <w:rStyle w:val="VerbatimChar"/>
        </w:rPr>
        <w:t>WITH ROLLUP</w:t>
      </w:r>
      <w:r>
        <w:t xml:space="preserve"> modifier and </w:t>
      </w:r>
      <w:r>
        <w:rPr>
          <w:rStyle w:val="VerbatimChar"/>
        </w:rPr>
        <w:t>GROUPING</w:t>
      </w:r>
      <w:r>
        <w:t xml:space="preserve"> function in the </w:t>
      </w:r>
      <w:r>
        <w:rPr>
          <w:rStyle w:val="VerbatimChar"/>
        </w:rPr>
        <w:t>GROUP BY</w:t>
      </w:r>
      <w:r>
        <w:t xml:space="preserve"> clause. For example, you can use the </w:t>
      </w:r>
      <w:r>
        <w:rPr>
          <w:rStyle w:val="VerbatimChar"/>
        </w:rPr>
        <w:t>WITH ROLLUP</w:t>
      </w:r>
      <w:r>
        <w:t xml:space="preserve"> modifier in the </w:t>
      </w:r>
      <w:r>
        <w:rPr>
          <w:rStyle w:val="VerbatimChar"/>
        </w:rPr>
        <w:t>SELECT ... FROM ... GROUP BY ... WITH ROLLUP</w:t>
      </w:r>
      <w:r>
        <w:t xml:space="preserve"> syntax.</w:t>
      </w:r>
    </w:p>
    <w:p w14:paraId="51C7F5C8" w14:textId="77777777" w:rsidR="00F70322" w:rsidRDefault="00000000" w:rsidP="00090D06">
      <w:pPr>
        <w:numPr>
          <w:ilvl w:val="0"/>
          <w:numId w:val="25"/>
        </w:numPr>
      </w:pPr>
      <w:r>
        <w:t xml:space="preserve">For more information, see </w:t>
      </w:r>
      <w:hyperlink r:id="rId284">
        <w:r w:rsidRPr="00EE4CF1">
          <w:rPr>
            <w:rStyle w:val="ae"/>
          </w:rPr>
          <w:t>documentation</w:t>
        </w:r>
      </w:hyperlink>
      <w:r>
        <w:t>.</w:t>
      </w:r>
    </w:p>
    <w:p w14:paraId="7F2CD451" w14:textId="77777777" w:rsidR="00F70322" w:rsidRDefault="00000000">
      <w:pPr>
        <w:pStyle w:val="3"/>
        <w:spacing w:after="120"/>
      </w:pPr>
      <w:bookmarkStart w:id="42" w:name="_Toc152240301"/>
      <w:bookmarkEnd w:id="41"/>
      <w:r>
        <w:t>DB operations</w:t>
      </w:r>
      <w:bookmarkStart w:id="43" w:name="db-operations-1"/>
      <w:bookmarkEnd w:id="42"/>
    </w:p>
    <w:p w14:paraId="75DA1F62" w14:textId="77777777" w:rsidR="00F70322" w:rsidRDefault="00000000" w:rsidP="00090D06">
      <w:pPr>
        <w:numPr>
          <w:ilvl w:val="0"/>
          <w:numId w:val="54"/>
        </w:numPr>
      </w:pPr>
      <w:r>
        <w:t xml:space="preserve">Support collation </w:t>
      </w:r>
      <w:r>
        <w:rPr>
          <w:rStyle w:val="VerbatimChar"/>
        </w:rPr>
        <w:t>utf8mb4_0900_ai_ci</w:t>
      </w:r>
      <w:r>
        <w:t xml:space="preserve"> and </w:t>
      </w:r>
      <w:r>
        <w:rPr>
          <w:rStyle w:val="VerbatimChar"/>
        </w:rPr>
        <w:t>utf8mb4_0900_bin</w:t>
      </w:r>
      <w:r>
        <w:t xml:space="preserve"> </w:t>
      </w:r>
      <w:hyperlink r:id="rId285">
        <w:r w:rsidRPr="00EE4CF1">
          <w:rPr>
            <w:rStyle w:val="ae"/>
          </w:rPr>
          <w:t>#37566</w:t>
        </w:r>
      </w:hyperlink>
      <w:r>
        <w:t xml:space="preserve"> @</w:t>
      </w:r>
      <w:hyperlink r:id="rId286">
        <w:r w:rsidRPr="00EE4CF1">
          <w:rPr>
            <w:rStyle w:val="ae"/>
          </w:rPr>
          <w:t>YangKeao</w:t>
        </w:r>
      </w:hyperlink>
      <w:r>
        <w:t xml:space="preserve"> @</w:t>
      </w:r>
      <w:hyperlink r:id="rId287">
        <w:r w:rsidRPr="00EE4CF1">
          <w:rPr>
            <w:rStyle w:val="ae"/>
          </w:rPr>
          <w:t>zimulala</w:t>
        </w:r>
      </w:hyperlink>
      <w:r>
        <w:t xml:space="preserve"> @</w:t>
      </w:r>
      <w:hyperlink r:id="rId288">
        <w:r w:rsidRPr="00EE4CF1">
          <w:rPr>
            <w:rStyle w:val="ae"/>
          </w:rPr>
          <w:t>bb7133</w:t>
        </w:r>
      </w:hyperlink>
    </w:p>
    <w:p w14:paraId="4BF2EB76" w14:textId="77777777" w:rsidR="00F70322" w:rsidRDefault="00000000" w:rsidP="00090D06">
      <w:pPr>
        <w:numPr>
          <w:ilvl w:val="0"/>
          <w:numId w:val="25"/>
        </w:numPr>
      </w:pPr>
      <w:r>
        <w:t xml:space="preserve">TiDB v7.4.0 enhances the support for migrating data from MySQL 8.0 and adds two collations: </w:t>
      </w:r>
      <w:r>
        <w:rPr>
          <w:rStyle w:val="VerbatimChar"/>
        </w:rPr>
        <w:t>utf8mb4_0900_ai_ci</w:t>
      </w:r>
      <w:r>
        <w:t xml:space="preserve"> and </w:t>
      </w:r>
      <w:r>
        <w:rPr>
          <w:rStyle w:val="VerbatimChar"/>
        </w:rPr>
        <w:t>utf8mb4_0900_bin</w:t>
      </w:r>
      <w:r>
        <w:t xml:space="preserve">. </w:t>
      </w:r>
      <w:r>
        <w:rPr>
          <w:rStyle w:val="VerbatimChar"/>
        </w:rPr>
        <w:t>utf8mb4_0900_ai_ci</w:t>
      </w:r>
      <w:r>
        <w:t xml:space="preserve"> is the default collation in MySQL 8.0.</w:t>
      </w:r>
    </w:p>
    <w:p w14:paraId="413FE742" w14:textId="77777777" w:rsidR="00F70322" w:rsidRDefault="00000000" w:rsidP="00090D06">
      <w:pPr>
        <w:numPr>
          <w:ilvl w:val="0"/>
          <w:numId w:val="25"/>
        </w:numPr>
      </w:pPr>
      <w:r>
        <w:t xml:space="preserve">TiDB v7.4.0 also introduces the system variable </w:t>
      </w:r>
      <w:r>
        <w:rPr>
          <w:rStyle w:val="VerbatimChar"/>
        </w:rPr>
        <w:t>default_collation_for_utf8mb4</w:t>
      </w:r>
      <w:r>
        <w:t xml:space="preserve"> which is compatible with MySQL 8.0. This enables you to specify the default collation for the utf8mb4 character set and provides compatibility with migration or data replication from MySQL 5.7 or earlier versions.</w:t>
      </w:r>
    </w:p>
    <w:p w14:paraId="4B979D34" w14:textId="77777777" w:rsidR="00F70322" w:rsidRDefault="00000000" w:rsidP="00090D06">
      <w:pPr>
        <w:numPr>
          <w:ilvl w:val="0"/>
          <w:numId w:val="25"/>
        </w:numPr>
      </w:pPr>
      <w:r>
        <w:t xml:space="preserve">For more information, see </w:t>
      </w:r>
      <w:hyperlink r:id="rId289" w:anchor="character-sets-and-collations-supported-by-tidb">
        <w:r w:rsidRPr="00EE4CF1">
          <w:rPr>
            <w:rStyle w:val="ae"/>
          </w:rPr>
          <w:t>documentation</w:t>
        </w:r>
      </w:hyperlink>
      <w:r>
        <w:t>.</w:t>
      </w:r>
    </w:p>
    <w:p w14:paraId="12769FA5" w14:textId="77777777" w:rsidR="00F70322" w:rsidRDefault="00000000">
      <w:pPr>
        <w:pStyle w:val="3"/>
        <w:spacing w:after="120"/>
      </w:pPr>
      <w:bookmarkStart w:id="44" w:name="_Toc152240302"/>
      <w:bookmarkEnd w:id="43"/>
      <w:r>
        <w:lastRenderedPageBreak/>
        <w:t>Observability</w:t>
      </w:r>
      <w:bookmarkStart w:id="45" w:name="observability-1"/>
      <w:bookmarkEnd w:id="44"/>
    </w:p>
    <w:p w14:paraId="6BD748EB" w14:textId="77777777" w:rsidR="00F70322" w:rsidRDefault="00000000" w:rsidP="00090D06">
      <w:pPr>
        <w:numPr>
          <w:ilvl w:val="0"/>
          <w:numId w:val="55"/>
        </w:numPr>
      </w:pPr>
      <w:r>
        <w:t xml:space="preserve">Support adding session connection IDs and session aliases to logs </w:t>
      </w:r>
      <w:hyperlink r:id="rId290">
        <w:r w:rsidRPr="00EE4CF1">
          <w:rPr>
            <w:rStyle w:val="ae"/>
          </w:rPr>
          <w:t>#46071</w:t>
        </w:r>
      </w:hyperlink>
      <w:r>
        <w:t xml:space="preserve"> @</w:t>
      </w:r>
      <w:hyperlink r:id="rId291">
        <w:r w:rsidRPr="00EE4CF1">
          <w:rPr>
            <w:rStyle w:val="ae"/>
          </w:rPr>
          <w:t>lcwangchao</w:t>
        </w:r>
      </w:hyperlink>
    </w:p>
    <w:p w14:paraId="3D154041" w14:textId="77777777" w:rsidR="00F70322" w:rsidRDefault="00000000" w:rsidP="00090D06">
      <w:pPr>
        <w:numPr>
          <w:ilvl w:val="0"/>
          <w:numId w:val="25"/>
        </w:numPr>
      </w:pPr>
      <w:r>
        <w:t>When you troubleshoot a SQL execution problem, it is often necessary to correlate the contents of TiDB component logs to pinpoint the root cause. Starting from v7.4.0, TiDB can write session connection IDs (</w:t>
      </w:r>
      <w:r>
        <w:rPr>
          <w:rStyle w:val="VerbatimChar"/>
        </w:rPr>
        <w:t>CONNECTION_ID</w:t>
      </w:r>
      <w:r>
        <w:t>) to session-related logs, including TiDB logs, slow query logs, and slow logs from the coprocessor on TiKV. You can correlate the contents of several types of logs based on session connection IDs to improve troubleshooting and diagnostic efficiency.</w:t>
      </w:r>
    </w:p>
    <w:p w14:paraId="734ED234" w14:textId="77777777" w:rsidR="00F70322" w:rsidRDefault="00000000" w:rsidP="00090D06">
      <w:pPr>
        <w:numPr>
          <w:ilvl w:val="0"/>
          <w:numId w:val="25"/>
        </w:numPr>
      </w:pPr>
      <w:r>
        <w:t xml:space="preserve">In addition, by setting the session-level system variable </w:t>
      </w:r>
      <w:hyperlink r:id="rId292" w:anchor="tidb_session_alias-new-in-v740">
        <w:r w:rsidRPr="00EE4CF1">
          <w:rPr>
            <w:rStyle w:val="VerbatimChar"/>
            <w:color w:val="4F81BD" w:themeColor="accent1"/>
          </w:rPr>
          <w:t>tidb_session_alias</w:t>
        </w:r>
      </w:hyperlink>
      <w:r>
        <w:t>, you can add custom identifiers to the logs mentioned above. With this ability to inject your application identification information into the logs, you can correlate the contents of the logs with the application, build the link from the application to the logs, and reduce the difficulty of diagnosis.</w:t>
      </w:r>
    </w:p>
    <w:p w14:paraId="31E317DE" w14:textId="77777777" w:rsidR="00F70322" w:rsidRDefault="00000000" w:rsidP="00090D06">
      <w:pPr>
        <w:numPr>
          <w:ilvl w:val="0"/>
          <w:numId w:val="55"/>
        </w:numPr>
      </w:pPr>
      <w:r>
        <w:t xml:space="preserve">TiDB Dashboard supports displaying execution plans in a table view </w:t>
      </w:r>
      <w:hyperlink r:id="rId293">
        <w:r w:rsidRPr="00EE4CF1">
          <w:rPr>
            <w:rStyle w:val="ae"/>
          </w:rPr>
          <w:t>#1589</w:t>
        </w:r>
      </w:hyperlink>
      <w:r>
        <w:t xml:space="preserve"> @</w:t>
      </w:r>
      <w:hyperlink r:id="rId294">
        <w:r w:rsidRPr="00EE4CF1">
          <w:rPr>
            <w:rStyle w:val="ae"/>
          </w:rPr>
          <w:t>baurine</w:t>
        </w:r>
      </w:hyperlink>
    </w:p>
    <w:p w14:paraId="7017669A" w14:textId="77777777" w:rsidR="00F70322" w:rsidRDefault="00000000" w:rsidP="00090D06">
      <w:pPr>
        <w:numPr>
          <w:ilvl w:val="0"/>
          <w:numId w:val="25"/>
        </w:numPr>
      </w:pPr>
      <w:r>
        <w:t xml:space="preserve">In v7.4.0, TiDB Dashboard supports displaying execution plans on the </w:t>
      </w:r>
      <w:r>
        <w:rPr>
          <w:b/>
          <w:bCs/>
        </w:rPr>
        <w:t>Slow Query</w:t>
      </w:r>
      <w:r>
        <w:t xml:space="preserve"> and </w:t>
      </w:r>
      <w:r>
        <w:rPr>
          <w:b/>
          <w:bCs/>
        </w:rPr>
        <w:t>SQL Statement</w:t>
      </w:r>
      <w:r>
        <w:t xml:space="preserve"> pages in a table view to improve the diagnosis experience.</w:t>
      </w:r>
    </w:p>
    <w:p w14:paraId="4CC822AC" w14:textId="77777777" w:rsidR="00F70322" w:rsidRDefault="00000000" w:rsidP="00090D06">
      <w:pPr>
        <w:numPr>
          <w:ilvl w:val="0"/>
          <w:numId w:val="25"/>
        </w:numPr>
      </w:pPr>
      <w:r>
        <w:t xml:space="preserve">For more information, see </w:t>
      </w:r>
      <w:hyperlink r:id="rId295">
        <w:r w:rsidRPr="00EE4CF1">
          <w:rPr>
            <w:rStyle w:val="ae"/>
          </w:rPr>
          <w:t>documentation</w:t>
        </w:r>
      </w:hyperlink>
      <w:r>
        <w:t>.</w:t>
      </w:r>
    </w:p>
    <w:p w14:paraId="34E6FC92" w14:textId="77777777" w:rsidR="00F70322" w:rsidRDefault="00000000">
      <w:pPr>
        <w:pStyle w:val="3"/>
        <w:spacing w:after="120"/>
      </w:pPr>
      <w:bookmarkStart w:id="46" w:name="_Toc152240303"/>
      <w:bookmarkEnd w:id="45"/>
      <w:r>
        <w:t>Data migration</w:t>
      </w:r>
      <w:bookmarkStart w:id="47" w:name="feature-details-1"/>
      <w:bookmarkStart w:id="48" w:name="data-migration-1"/>
      <w:bookmarkEnd w:id="46"/>
    </w:p>
    <w:p w14:paraId="1C744FF2" w14:textId="77777777" w:rsidR="00F70322" w:rsidRDefault="00000000" w:rsidP="00090D06">
      <w:pPr>
        <w:numPr>
          <w:ilvl w:val="0"/>
          <w:numId w:val="56"/>
        </w:numPr>
      </w:pPr>
      <w:r>
        <w:t xml:space="preserve">Enhance the </w:t>
      </w:r>
      <w:r>
        <w:rPr>
          <w:rStyle w:val="VerbatimChar"/>
        </w:rPr>
        <w:t>IMPORT INTO</w:t>
      </w:r>
      <w:r>
        <w:t xml:space="preserve"> feature </w:t>
      </w:r>
      <w:hyperlink r:id="rId296">
        <w:r w:rsidRPr="00EE4CF1">
          <w:rPr>
            <w:rStyle w:val="ae"/>
          </w:rPr>
          <w:t>#46704</w:t>
        </w:r>
      </w:hyperlink>
      <w:r>
        <w:t xml:space="preserve"> @</w:t>
      </w:r>
      <w:hyperlink r:id="rId297">
        <w:r w:rsidRPr="00EE4CF1">
          <w:rPr>
            <w:rStyle w:val="ae"/>
          </w:rPr>
          <w:t>D3Hunter</w:t>
        </w:r>
      </w:hyperlink>
    </w:p>
    <w:p w14:paraId="352BC7C3" w14:textId="77777777" w:rsidR="00F70322" w:rsidRDefault="00000000" w:rsidP="00090D06">
      <w:pPr>
        <w:numPr>
          <w:ilvl w:val="0"/>
          <w:numId w:val="25"/>
        </w:numPr>
      </w:pPr>
      <w:r>
        <w:t xml:space="preserve">Starting from v7.4.0, you can add the </w:t>
      </w:r>
      <w:r>
        <w:rPr>
          <w:rStyle w:val="VerbatimChar"/>
        </w:rPr>
        <w:t>CLOUD_STORAGE_URI</w:t>
      </w:r>
      <w:r>
        <w:t xml:space="preserve"> option in the </w:t>
      </w:r>
      <w:r>
        <w:rPr>
          <w:rStyle w:val="VerbatimChar"/>
        </w:rPr>
        <w:t>IMPORT INTO</w:t>
      </w:r>
      <w:r>
        <w:t xml:space="preserve"> statement to enable the </w:t>
      </w:r>
      <w:hyperlink r:id="rId298">
        <w:r w:rsidRPr="00EE4CF1">
          <w:rPr>
            <w:rStyle w:val="ae"/>
          </w:rPr>
          <w:t>global sorting</w:t>
        </w:r>
      </w:hyperlink>
      <w:r>
        <w:t xml:space="preserve"> feature (experimental), which helps boost import performance and stability. In the </w:t>
      </w:r>
      <w:r>
        <w:rPr>
          <w:rStyle w:val="VerbatimChar"/>
        </w:rPr>
        <w:t>CLOUD_STORAGE_URI</w:t>
      </w:r>
      <w:r>
        <w:t xml:space="preserve"> option, you can specify a cloud storage address for the encoded data.</w:t>
      </w:r>
    </w:p>
    <w:p w14:paraId="6B9B5D4D" w14:textId="77777777" w:rsidR="00F70322" w:rsidRDefault="00000000" w:rsidP="00090D06">
      <w:pPr>
        <w:numPr>
          <w:ilvl w:val="0"/>
          <w:numId w:val="25"/>
        </w:numPr>
      </w:pPr>
      <w:r>
        <w:t xml:space="preserve">In addition, in v7.4.0, the </w:t>
      </w:r>
      <w:r>
        <w:rPr>
          <w:rStyle w:val="VerbatimChar"/>
        </w:rPr>
        <w:t>IMPORT INTO</w:t>
      </w:r>
      <w:r>
        <w:t xml:space="preserve"> feature introduces the following functionalities:</w:t>
      </w:r>
    </w:p>
    <w:p w14:paraId="42574E88" w14:textId="77777777" w:rsidR="00F70322" w:rsidRDefault="00000000" w:rsidP="00090D06">
      <w:pPr>
        <w:pStyle w:val="Compact"/>
        <w:numPr>
          <w:ilvl w:val="1"/>
          <w:numId w:val="57"/>
        </w:numPr>
      </w:pPr>
      <w:r>
        <w:lastRenderedPageBreak/>
        <w:t xml:space="preserve">Support configuring the </w:t>
      </w:r>
      <w:r>
        <w:rPr>
          <w:rStyle w:val="VerbatimChar"/>
        </w:rPr>
        <w:t>Split_File</w:t>
      </w:r>
      <w:r>
        <w:t xml:space="preserve"> option, which allows you to split a large CSV file into multiple 256 MiB small CSV files for parallel processing, improving import performance.</w:t>
      </w:r>
    </w:p>
    <w:p w14:paraId="2A6C7F1D" w14:textId="77777777" w:rsidR="00F70322" w:rsidRDefault="00000000" w:rsidP="00090D06">
      <w:pPr>
        <w:pStyle w:val="Compact"/>
        <w:numPr>
          <w:ilvl w:val="1"/>
          <w:numId w:val="57"/>
        </w:numPr>
      </w:pPr>
      <w:r>
        <w:t xml:space="preserve">Support importing compressed CSV and SQL files. The supported compression formats include </w:t>
      </w:r>
      <w:r>
        <w:rPr>
          <w:rStyle w:val="VerbatimChar"/>
        </w:rPr>
        <w:t>.gzip</w:t>
      </w:r>
      <w:r>
        <w:t xml:space="preserve">, </w:t>
      </w:r>
      <w:r>
        <w:rPr>
          <w:rStyle w:val="VerbatimChar"/>
        </w:rPr>
        <w:t>.gz</w:t>
      </w:r>
      <w:r>
        <w:t xml:space="preserve">, </w:t>
      </w:r>
      <w:r>
        <w:rPr>
          <w:rStyle w:val="VerbatimChar"/>
        </w:rPr>
        <w:t>.zstd</w:t>
      </w:r>
      <w:r>
        <w:t xml:space="preserve">, </w:t>
      </w:r>
      <w:r>
        <w:rPr>
          <w:rStyle w:val="VerbatimChar"/>
        </w:rPr>
        <w:t>.zst</w:t>
      </w:r>
      <w:r>
        <w:t xml:space="preserve">, and </w:t>
      </w:r>
      <w:r>
        <w:rPr>
          <w:rStyle w:val="VerbatimChar"/>
        </w:rPr>
        <w:t>.snappy</w:t>
      </w:r>
      <w:r>
        <w:t>.</w:t>
      </w:r>
    </w:p>
    <w:p w14:paraId="1F554EDC" w14:textId="77777777" w:rsidR="00F70322" w:rsidRDefault="00000000" w:rsidP="00090D06">
      <w:pPr>
        <w:numPr>
          <w:ilvl w:val="0"/>
          <w:numId w:val="25"/>
        </w:numPr>
      </w:pPr>
      <w:r>
        <w:t xml:space="preserve">For more information, see </w:t>
      </w:r>
      <w:hyperlink r:id="rId299">
        <w:r w:rsidRPr="00EE4CF1">
          <w:rPr>
            <w:rStyle w:val="ae"/>
          </w:rPr>
          <w:t>documentation</w:t>
        </w:r>
      </w:hyperlink>
      <w:r>
        <w:t>.</w:t>
      </w:r>
    </w:p>
    <w:p w14:paraId="26BF00CD" w14:textId="77777777" w:rsidR="00F70322" w:rsidRDefault="00000000" w:rsidP="00090D06">
      <w:pPr>
        <w:numPr>
          <w:ilvl w:val="0"/>
          <w:numId w:val="56"/>
        </w:numPr>
      </w:pPr>
      <w:r>
        <w:t xml:space="preserve">Dumpling supports the user-defined terminator when exporting data to CSV files </w:t>
      </w:r>
      <w:hyperlink r:id="rId300">
        <w:r w:rsidRPr="00EE4CF1">
          <w:rPr>
            <w:rStyle w:val="ae"/>
          </w:rPr>
          <w:t>#46982</w:t>
        </w:r>
      </w:hyperlink>
      <w:r>
        <w:t xml:space="preserve"> @</w:t>
      </w:r>
      <w:hyperlink r:id="rId301">
        <w:r w:rsidRPr="00EE4CF1">
          <w:rPr>
            <w:rStyle w:val="ae"/>
          </w:rPr>
          <w:t>GMHDBJD</w:t>
        </w:r>
      </w:hyperlink>
    </w:p>
    <w:p w14:paraId="088E78C4" w14:textId="77777777" w:rsidR="00F70322" w:rsidRDefault="00000000" w:rsidP="00090D06">
      <w:pPr>
        <w:numPr>
          <w:ilvl w:val="0"/>
          <w:numId w:val="25"/>
        </w:numPr>
      </w:pPr>
      <w:r>
        <w:t xml:space="preserve">Before v7.4.0, Dumpling uses </w:t>
      </w:r>
      <w:r>
        <w:rPr>
          <w:rStyle w:val="VerbatimChar"/>
        </w:rPr>
        <w:t>"\r\n"</w:t>
      </w:r>
      <w:r>
        <w:t xml:space="preserve"> as the line terminator when exporting data to a CSV file. As a result, certain downstream systems that only recognize </w:t>
      </w:r>
      <w:r>
        <w:rPr>
          <w:rStyle w:val="VerbatimChar"/>
        </w:rPr>
        <w:t>"\n"</w:t>
      </w:r>
      <w:r>
        <w:t xml:space="preserve"> as the terminator cannot parse the exported CSV file, or have to use a third-party tool for conversion before parsing the file.</w:t>
      </w:r>
    </w:p>
    <w:p w14:paraId="5CBBA4D5" w14:textId="77777777" w:rsidR="00F70322" w:rsidRDefault="00000000" w:rsidP="00090D06">
      <w:pPr>
        <w:numPr>
          <w:ilvl w:val="0"/>
          <w:numId w:val="25"/>
        </w:numPr>
      </w:pPr>
      <w:r>
        <w:t xml:space="preserve">Starting from v7.4.0, Dumpling introduces a new parameter </w:t>
      </w:r>
      <w:r>
        <w:rPr>
          <w:rStyle w:val="VerbatimChar"/>
        </w:rPr>
        <w:t>--csv-line-terminator</w:t>
      </w:r>
      <w:r>
        <w:t xml:space="preserve">. This parameter allows you to specify a desired terminator when you export data to a CSV file. This parameter supports </w:t>
      </w:r>
      <w:r>
        <w:rPr>
          <w:rStyle w:val="VerbatimChar"/>
        </w:rPr>
        <w:t>"\r\n"</w:t>
      </w:r>
      <w:r>
        <w:t xml:space="preserve"> and </w:t>
      </w:r>
      <w:r>
        <w:rPr>
          <w:rStyle w:val="VerbatimChar"/>
        </w:rPr>
        <w:t>"\n"</w:t>
      </w:r>
      <w:r>
        <w:t xml:space="preserve">. The default terminator is </w:t>
      </w:r>
      <w:r>
        <w:rPr>
          <w:rStyle w:val="VerbatimChar"/>
        </w:rPr>
        <w:t>"\r\n"</w:t>
      </w:r>
      <w:r>
        <w:t xml:space="preserve"> to keep consistent with earlier versions.</w:t>
      </w:r>
    </w:p>
    <w:p w14:paraId="25AF70F9" w14:textId="77777777" w:rsidR="00F70322" w:rsidRDefault="00000000" w:rsidP="00090D06">
      <w:pPr>
        <w:numPr>
          <w:ilvl w:val="0"/>
          <w:numId w:val="25"/>
        </w:numPr>
      </w:pPr>
      <w:r>
        <w:t xml:space="preserve">For more information, see </w:t>
      </w:r>
      <w:hyperlink r:id="rId302" w:anchor="option-list-of-dumpling">
        <w:r w:rsidRPr="00EE4CF1">
          <w:rPr>
            <w:rStyle w:val="ae"/>
          </w:rPr>
          <w:t>documentation</w:t>
        </w:r>
      </w:hyperlink>
      <w:r>
        <w:t>.</w:t>
      </w:r>
    </w:p>
    <w:p w14:paraId="568DC205" w14:textId="77777777" w:rsidR="00F70322" w:rsidRDefault="00000000" w:rsidP="00090D06">
      <w:pPr>
        <w:numPr>
          <w:ilvl w:val="0"/>
          <w:numId w:val="56"/>
        </w:numPr>
      </w:pPr>
      <w:r>
        <w:t xml:space="preserve">TiCDC supports replicating data to Pulsar </w:t>
      </w:r>
      <w:hyperlink r:id="rId303">
        <w:r w:rsidRPr="00EE4CF1">
          <w:rPr>
            <w:rStyle w:val="ae"/>
          </w:rPr>
          <w:t>#9413</w:t>
        </w:r>
      </w:hyperlink>
      <w:r>
        <w:t xml:space="preserve"> @</w:t>
      </w:r>
      <w:hyperlink r:id="rId304">
        <w:r w:rsidRPr="00EE4CF1">
          <w:rPr>
            <w:rStyle w:val="ae"/>
          </w:rPr>
          <w:t>yumchina</w:t>
        </w:r>
      </w:hyperlink>
      <w:r>
        <w:t xml:space="preserve"> @</w:t>
      </w:r>
      <w:hyperlink r:id="rId305">
        <w:r w:rsidRPr="00EE4CF1">
          <w:rPr>
            <w:rStyle w:val="ae"/>
          </w:rPr>
          <w:t>asddongmen</w:t>
        </w:r>
      </w:hyperlink>
    </w:p>
    <w:p w14:paraId="17591130" w14:textId="77777777" w:rsidR="00F70322" w:rsidRDefault="00000000" w:rsidP="00090D06">
      <w:pPr>
        <w:numPr>
          <w:ilvl w:val="0"/>
          <w:numId w:val="25"/>
        </w:numPr>
      </w:pPr>
      <w:r>
        <w:t xml:space="preserve">Pulsar is a cloud-native and distributed message streaming platform that significantly enhances your real-time data streaming experience. Starting from v7.4.0, TiCDC supports replicating change data to Pulsar in </w:t>
      </w:r>
      <w:r>
        <w:rPr>
          <w:rStyle w:val="VerbatimChar"/>
        </w:rPr>
        <w:t>canal-json</w:t>
      </w:r>
      <w:r>
        <w:t xml:space="preserve"> format to achieve seamless integration with Pulsar. With this feature, TiCDC provides you with the ability to easily capture and replicate TiDB changes to Pulsar, offering new possibilities for data processing and analytics capabilities. You can develop your own consumer applications that read and process newly generated change data from Pulsar to meet specific business needs.</w:t>
      </w:r>
    </w:p>
    <w:p w14:paraId="4EF509F8" w14:textId="77777777" w:rsidR="00F70322" w:rsidRDefault="00000000" w:rsidP="00090D06">
      <w:pPr>
        <w:numPr>
          <w:ilvl w:val="0"/>
          <w:numId w:val="25"/>
        </w:numPr>
      </w:pPr>
      <w:r>
        <w:t xml:space="preserve">For more information, see </w:t>
      </w:r>
      <w:hyperlink r:id="rId306">
        <w:r w:rsidRPr="00EE4CF1">
          <w:rPr>
            <w:rStyle w:val="ae"/>
          </w:rPr>
          <w:t>documentation</w:t>
        </w:r>
      </w:hyperlink>
      <w:r>
        <w:t>.</w:t>
      </w:r>
    </w:p>
    <w:p w14:paraId="298C5D64" w14:textId="77777777" w:rsidR="00F70322" w:rsidRDefault="00000000" w:rsidP="00090D06">
      <w:pPr>
        <w:numPr>
          <w:ilvl w:val="0"/>
          <w:numId w:val="56"/>
        </w:numPr>
      </w:pPr>
      <w:r>
        <w:t xml:space="preserve">TiCDC improves large message handling with claim-check pattern </w:t>
      </w:r>
      <w:hyperlink r:id="rId307">
        <w:r w:rsidRPr="00EE4CF1">
          <w:rPr>
            <w:rStyle w:val="ae"/>
          </w:rPr>
          <w:t>#9153</w:t>
        </w:r>
      </w:hyperlink>
      <w:r>
        <w:t xml:space="preserve"> @</w:t>
      </w:r>
      <w:hyperlink r:id="rId308">
        <w:r w:rsidRPr="00EE4CF1">
          <w:rPr>
            <w:rStyle w:val="ae"/>
          </w:rPr>
          <w:t>3AceShowHand</w:t>
        </w:r>
      </w:hyperlink>
    </w:p>
    <w:p w14:paraId="08E78732" w14:textId="77777777" w:rsidR="00F70322" w:rsidRDefault="00000000" w:rsidP="00090D06">
      <w:pPr>
        <w:numPr>
          <w:ilvl w:val="0"/>
          <w:numId w:val="25"/>
        </w:numPr>
      </w:pPr>
      <w:r>
        <w:lastRenderedPageBreak/>
        <w:t>Before v7.4.0, TiCDC is unable to send large messages exceeding the maximum message size (</w:t>
      </w:r>
      <w:r>
        <w:rPr>
          <w:rStyle w:val="VerbatimChar"/>
        </w:rPr>
        <w:t>max.message.bytes</w:t>
      </w:r>
      <w:r>
        <w:t>) of Kafka to downstream. Starting from v7.4.0, when configuring a changefeed with Kafka as the downstream, you can specify an external storage location for storing the large message, and send a reference message containing the address of the large message in the external storage to Kafka. When consumers receive this reference message, they can retrieve the message content from the external storage address.</w:t>
      </w:r>
    </w:p>
    <w:p w14:paraId="353A2FAE" w14:textId="77777777" w:rsidR="00F70322" w:rsidRDefault="00000000" w:rsidP="00090D06">
      <w:pPr>
        <w:numPr>
          <w:ilvl w:val="0"/>
          <w:numId w:val="25"/>
        </w:numPr>
      </w:pPr>
      <w:r>
        <w:t xml:space="preserve">For more information, see </w:t>
      </w:r>
      <w:hyperlink r:id="rId309" w:anchor="send-large-messages-to-external-storage">
        <w:r w:rsidRPr="00EE4CF1">
          <w:rPr>
            <w:rStyle w:val="ae"/>
          </w:rPr>
          <w:t>documentation</w:t>
        </w:r>
      </w:hyperlink>
      <w:r>
        <w:t>.</w:t>
      </w:r>
    </w:p>
    <w:p w14:paraId="1443E7A0" w14:textId="77777777" w:rsidR="00F70322" w:rsidRDefault="00000000">
      <w:pPr>
        <w:pStyle w:val="2"/>
        <w:spacing w:after="120"/>
      </w:pPr>
      <w:bookmarkStart w:id="49" w:name="_Toc152240304"/>
      <w:bookmarkEnd w:id="47"/>
      <w:bookmarkEnd w:id="48"/>
      <w:r>
        <w:t>Compatibility changes</w:t>
      </w:r>
      <w:bookmarkEnd w:id="49"/>
    </w:p>
    <w:p w14:paraId="0C19AE8F" w14:textId="77777777" w:rsidR="00F70322" w:rsidRDefault="00000000">
      <w:pPr>
        <w:pStyle w:val="a9"/>
      </w:pPr>
      <w:r>
        <w:rPr>
          <w:b/>
          <w:bCs/>
        </w:rPr>
        <w:t>Note:</w:t>
      </w:r>
    </w:p>
    <w:p w14:paraId="504A57B9" w14:textId="77777777" w:rsidR="00F70322" w:rsidRDefault="00000000">
      <w:pPr>
        <w:pStyle w:val="a9"/>
      </w:pPr>
      <w:r>
        <w:t>This section provides compatibility changes you need to know when you upgrade from v7.3.0 to the current version (v7.4.0). If you are upgrading from v7.2.0 or earlier versions to the current version, you might also need to check the compatibility changes introduced in intermediate versions.</w:t>
      </w:r>
    </w:p>
    <w:p w14:paraId="4F1441C0" w14:textId="77777777" w:rsidR="00F70322" w:rsidRDefault="00000000">
      <w:pPr>
        <w:pStyle w:val="3"/>
        <w:spacing w:after="120"/>
      </w:pPr>
      <w:bookmarkStart w:id="50" w:name="_Toc152240305"/>
      <w:r>
        <w:t>Behavior changes</w:t>
      </w:r>
      <w:bookmarkStart w:id="51" w:name="behavior-changes"/>
      <w:bookmarkEnd w:id="50"/>
    </w:p>
    <w:p w14:paraId="572B5204" w14:textId="77777777" w:rsidR="00F70322" w:rsidRDefault="00000000" w:rsidP="00090D06">
      <w:pPr>
        <w:numPr>
          <w:ilvl w:val="0"/>
          <w:numId w:val="58"/>
        </w:numPr>
      </w:pPr>
      <w:r>
        <w:t xml:space="preserve">Starting with v7.4.0, TiDB is compatible with essential features of MySQL 8.0, and </w:t>
      </w:r>
      <w:r>
        <w:rPr>
          <w:rStyle w:val="VerbatimChar"/>
        </w:rPr>
        <w:t>version()</w:t>
      </w:r>
      <w:r>
        <w:t xml:space="preserve"> returns the version prefixed with </w:t>
      </w:r>
      <w:r>
        <w:rPr>
          <w:rStyle w:val="VerbatimChar"/>
        </w:rPr>
        <w:t>8.0.11</w:t>
      </w:r>
      <w:r>
        <w:t>.</w:t>
      </w:r>
    </w:p>
    <w:p w14:paraId="33F6598B" w14:textId="77777777" w:rsidR="00F70322" w:rsidRDefault="00000000" w:rsidP="00090D06">
      <w:pPr>
        <w:numPr>
          <w:ilvl w:val="0"/>
          <w:numId w:val="58"/>
        </w:numPr>
      </w:pPr>
      <w:r>
        <w:t>After TiFlash is upgraded to v7.4.0 from an earlier version, in-place downgrading to the original version is not supported. This is because, starting from v7.4, TiFlash optimizes the data compaction logic of PageStorage V3 to reduce the read and write amplification generated during data compaction, which leads to changes to some of the underlying storage file names.</w:t>
      </w:r>
    </w:p>
    <w:p w14:paraId="0CD5E72A" w14:textId="77777777" w:rsidR="00F70322" w:rsidRDefault="00000000" w:rsidP="00090D06">
      <w:pPr>
        <w:numPr>
          <w:ilvl w:val="0"/>
          <w:numId w:val="58"/>
        </w:numPr>
      </w:pPr>
      <w:r>
        <w:t xml:space="preserve">A </w:t>
      </w:r>
      <w:hyperlink r:id="rId310" w:anchor="tidb-specific-functions">
        <w:r w:rsidRPr="00EE4CF1">
          <w:rPr>
            <w:rStyle w:val="VerbatimChar"/>
            <w:color w:val="4F81BD" w:themeColor="accent1"/>
          </w:rPr>
          <w:t>TIDB_PARSE_TSO_LOGICAL()</w:t>
        </w:r>
      </w:hyperlink>
      <w:r>
        <w:t xml:space="preserve"> function is added to allow the extraction of the logical part of the TSO timestamp.</w:t>
      </w:r>
    </w:p>
    <w:p w14:paraId="0511FC8B" w14:textId="77777777" w:rsidR="00F70322" w:rsidRDefault="00000000" w:rsidP="00090D06">
      <w:pPr>
        <w:numPr>
          <w:ilvl w:val="0"/>
          <w:numId w:val="58"/>
        </w:numPr>
      </w:pPr>
      <w:r>
        <w:t xml:space="preserve">The </w:t>
      </w:r>
      <w:hyperlink r:id="rId311">
        <w:r w:rsidRPr="00EE4CF1">
          <w:rPr>
            <w:rStyle w:val="VerbatimChar"/>
            <w:color w:val="4F81BD" w:themeColor="accent1"/>
          </w:rPr>
          <w:t>information_schema.CHECK_CONSTRAINTS</w:t>
        </w:r>
      </w:hyperlink>
      <w:r>
        <w:t xml:space="preserve"> table is added for improved compatibility with MySQL 8.0.</w:t>
      </w:r>
    </w:p>
    <w:p w14:paraId="1E122283" w14:textId="77777777" w:rsidR="00F70322" w:rsidRDefault="00000000">
      <w:pPr>
        <w:pStyle w:val="3"/>
        <w:spacing w:after="120"/>
      </w:pPr>
      <w:bookmarkStart w:id="52" w:name="_Toc152240306"/>
      <w:bookmarkEnd w:id="51"/>
      <w:r>
        <w:lastRenderedPageBreak/>
        <w:t>System variables</w:t>
      </w:r>
      <w:bookmarkStart w:id="53" w:name="system-variables-1"/>
      <w:bookmarkEnd w:id="52"/>
    </w:p>
    <w:tbl>
      <w:tblPr>
        <w:tblStyle w:val="Table"/>
        <w:tblW w:w="5000" w:type="pct"/>
        <w:tblLayout w:type="fixed"/>
        <w:tblLook w:val="0020" w:firstRow="1" w:lastRow="0" w:firstColumn="0" w:lastColumn="0" w:noHBand="0" w:noVBand="0"/>
      </w:tblPr>
      <w:tblGrid>
        <w:gridCol w:w="1696"/>
        <w:gridCol w:w="1418"/>
        <w:gridCol w:w="5516"/>
      </w:tblGrid>
      <w:tr w:rsidR="00F70322" w14:paraId="4CA30191" w14:textId="77777777" w:rsidTr="00634B52">
        <w:trPr>
          <w:cnfStyle w:val="100000000000" w:firstRow="1" w:lastRow="0" w:firstColumn="0" w:lastColumn="0" w:oddVBand="0" w:evenVBand="0" w:oddHBand="0" w:evenHBand="0" w:firstRowFirstColumn="0" w:firstRowLastColumn="0" w:lastRowFirstColumn="0" w:lastRowLastColumn="0"/>
          <w:tblHeader/>
        </w:trPr>
        <w:tc>
          <w:tcPr>
            <w:tcW w:w="1696" w:type="dxa"/>
          </w:tcPr>
          <w:p w14:paraId="38C2B00A" w14:textId="77777777" w:rsidR="00F70322" w:rsidRDefault="00000000">
            <w:pPr>
              <w:pStyle w:val="Compact"/>
            </w:pPr>
            <w:r>
              <w:t>Variable name</w:t>
            </w:r>
          </w:p>
        </w:tc>
        <w:tc>
          <w:tcPr>
            <w:tcW w:w="1418" w:type="dxa"/>
          </w:tcPr>
          <w:p w14:paraId="1FE84F2B" w14:textId="77777777" w:rsidR="00F70322" w:rsidRDefault="00000000">
            <w:pPr>
              <w:pStyle w:val="Compact"/>
            </w:pPr>
            <w:r>
              <w:t>Change type</w:t>
            </w:r>
          </w:p>
        </w:tc>
        <w:tc>
          <w:tcPr>
            <w:tcW w:w="5516" w:type="dxa"/>
          </w:tcPr>
          <w:p w14:paraId="2E31EECD" w14:textId="77777777" w:rsidR="00F70322" w:rsidRDefault="00000000">
            <w:pPr>
              <w:pStyle w:val="Compact"/>
            </w:pPr>
            <w:r>
              <w:t>Description</w:t>
            </w:r>
          </w:p>
        </w:tc>
      </w:tr>
      <w:tr w:rsidR="00F70322" w14:paraId="273A90CD" w14:textId="77777777" w:rsidTr="00634B52">
        <w:tc>
          <w:tcPr>
            <w:tcW w:w="1696" w:type="dxa"/>
          </w:tcPr>
          <w:p w14:paraId="24800260" w14:textId="77777777" w:rsidR="00F70322" w:rsidRDefault="00000000">
            <w:pPr>
              <w:pStyle w:val="Compact"/>
            </w:pPr>
            <w:r>
              <w:rPr>
                <w:rStyle w:val="VerbatimChar"/>
              </w:rPr>
              <w:t>tidb_enable_tiflash_pipeline_model</w:t>
            </w:r>
          </w:p>
        </w:tc>
        <w:tc>
          <w:tcPr>
            <w:tcW w:w="1418" w:type="dxa"/>
          </w:tcPr>
          <w:p w14:paraId="5DE7E986" w14:textId="77777777" w:rsidR="00F70322" w:rsidRDefault="00000000">
            <w:pPr>
              <w:pStyle w:val="Compact"/>
            </w:pPr>
            <w:r>
              <w:t>Deleted</w:t>
            </w:r>
          </w:p>
        </w:tc>
        <w:tc>
          <w:tcPr>
            <w:tcW w:w="5516" w:type="dxa"/>
          </w:tcPr>
          <w:p w14:paraId="24F6B2EA" w14:textId="77777777" w:rsidR="00F70322" w:rsidRDefault="00000000">
            <w:pPr>
              <w:pStyle w:val="Compact"/>
            </w:pPr>
            <w:r>
              <w:t>This variable was used to control whether to enable the TiFlash pipeline execution model. Starting from v7.4.0, the TiFlash pipeline execution model is automatically enabled when the TiFlash resource control feature is enabled.</w:t>
            </w:r>
          </w:p>
        </w:tc>
      </w:tr>
      <w:tr w:rsidR="00F70322" w14:paraId="32BDB4EF" w14:textId="77777777" w:rsidTr="00634B52">
        <w:tc>
          <w:tcPr>
            <w:tcW w:w="1696" w:type="dxa"/>
          </w:tcPr>
          <w:p w14:paraId="0CD1E17E" w14:textId="77777777" w:rsidR="00F70322" w:rsidRDefault="00000000">
            <w:pPr>
              <w:pStyle w:val="Compact"/>
            </w:pPr>
            <w:hyperlink r:id="rId312" w:anchor="tidb_enable_non_prepared_plan_cache">
              <w:r w:rsidRPr="00EE4CF1">
                <w:rPr>
                  <w:rStyle w:val="VerbatimChar"/>
                  <w:color w:val="4F81BD" w:themeColor="accent1"/>
                </w:rPr>
                <w:t>tidb_enable_non_prepared_plan_cache</w:t>
              </w:r>
            </w:hyperlink>
          </w:p>
        </w:tc>
        <w:tc>
          <w:tcPr>
            <w:tcW w:w="1418" w:type="dxa"/>
          </w:tcPr>
          <w:p w14:paraId="6AC44A28" w14:textId="77777777" w:rsidR="00F70322" w:rsidRDefault="00000000">
            <w:pPr>
              <w:pStyle w:val="Compact"/>
            </w:pPr>
            <w:r>
              <w:t>Modified</w:t>
            </w:r>
          </w:p>
        </w:tc>
        <w:tc>
          <w:tcPr>
            <w:tcW w:w="5516" w:type="dxa"/>
          </w:tcPr>
          <w:p w14:paraId="075DC0E5" w14:textId="77777777" w:rsidR="00F70322" w:rsidRDefault="00000000">
            <w:pPr>
              <w:pStyle w:val="Compact"/>
            </w:pPr>
            <w:r>
              <w:t xml:space="preserve">Changes the default value from </w:t>
            </w:r>
            <w:r>
              <w:rPr>
                <w:rStyle w:val="VerbatimChar"/>
              </w:rPr>
              <w:t>ON</w:t>
            </w:r>
            <w:r>
              <w:t xml:space="preserve"> to </w:t>
            </w:r>
            <w:r>
              <w:rPr>
                <w:rStyle w:val="VerbatimChar"/>
              </w:rPr>
              <w:t>OFF</w:t>
            </w:r>
            <w:r>
              <w:t xml:space="preserve"> after further tests, meaning that non-prepared execution plan cache is disabled.</w:t>
            </w:r>
          </w:p>
        </w:tc>
      </w:tr>
      <w:tr w:rsidR="00F70322" w14:paraId="6A51FFD0" w14:textId="77777777" w:rsidTr="00634B52">
        <w:tc>
          <w:tcPr>
            <w:tcW w:w="1696" w:type="dxa"/>
          </w:tcPr>
          <w:p w14:paraId="32D300F4" w14:textId="77777777" w:rsidR="00F70322" w:rsidRDefault="00000000">
            <w:pPr>
              <w:pStyle w:val="Compact"/>
            </w:pPr>
            <w:hyperlink r:id="rId313" w:anchor="default_collation_for_utf8mb4-new-in-v740">
              <w:r w:rsidRPr="00EE4CF1">
                <w:rPr>
                  <w:rStyle w:val="VerbatimChar"/>
                  <w:color w:val="4F81BD" w:themeColor="accent1"/>
                </w:rPr>
                <w:t>default_collation_for_utf8mb4</w:t>
              </w:r>
            </w:hyperlink>
          </w:p>
        </w:tc>
        <w:tc>
          <w:tcPr>
            <w:tcW w:w="1418" w:type="dxa"/>
          </w:tcPr>
          <w:p w14:paraId="63D85918" w14:textId="77777777" w:rsidR="00F70322" w:rsidRDefault="00000000">
            <w:pPr>
              <w:pStyle w:val="Compact"/>
            </w:pPr>
            <w:r>
              <w:t>Newly added</w:t>
            </w:r>
          </w:p>
        </w:tc>
        <w:tc>
          <w:tcPr>
            <w:tcW w:w="5516" w:type="dxa"/>
          </w:tcPr>
          <w:p w14:paraId="7DDEE05B" w14:textId="77777777" w:rsidR="00F70322" w:rsidRDefault="00000000">
            <w:pPr>
              <w:pStyle w:val="Compact"/>
            </w:pPr>
            <w:r>
              <w:t xml:space="preserve">Controls the default collation for the </w:t>
            </w:r>
            <w:r>
              <w:rPr>
                <w:rStyle w:val="VerbatimChar"/>
              </w:rPr>
              <w:t>utf8mb4</w:t>
            </w:r>
            <w:r>
              <w:t xml:space="preserve"> character set. The default value is </w:t>
            </w:r>
            <w:r>
              <w:rPr>
                <w:rStyle w:val="VerbatimChar"/>
              </w:rPr>
              <w:t>utf8mb4_bin</w:t>
            </w:r>
            <w:r>
              <w:t>.</w:t>
            </w:r>
          </w:p>
        </w:tc>
      </w:tr>
      <w:tr w:rsidR="00F70322" w14:paraId="10DE8AA1" w14:textId="77777777" w:rsidTr="00634B52">
        <w:tc>
          <w:tcPr>
            <w:tcW w:w="1696" w:type="dxa"/>
          </w:tcPr>
          <w:p w14:paraId="66CFB909" w14:textId="77777777" w:rsidR="00F70322" w:rsidRDefault="00000000">
            <w:pPr>
              <w:pStyle w:val="Compact"/>
            </w:pPr>
            <w:hyperlink r:id="rId314" w:anchor="tidb_cloud_storage_uri-new-in-v740">
              <w:r w:rsidRPr="00EE4CF1">
                <w:rPr>
                  <w:rStyle w:val="VerbatimChar"/>
                  <w:color w:val="4F81BD" w:themeColor="accent1"/>
                </w:rPr>
                <w:t>tidb_cloud_storage_uri</w:t>
              </w:r>
            </w:hyperlink>
          </w:p>
        </w:tc>
        <w:tc>
          <w:tcPr>
            <w:tcW w:w="1418" w:type="dxa"/>
          </w:tcPr>
          <w:p w14:paraId="49FA6C61" w14:textId="77777777" w:rsidR="00F70322" w:rsidRDefault="00000000">
            <w:pPr>
              <w:pStyle w:val="Compact"/>
            </w:pPr>
            <w:r>
              <w:t>Newly added</w:t>
            </w:r>
          </w:p>
        </w:tc>
        <w:tc>
          <w:tcPr>
            <w:tcW w:w="5516" w:type="dxa"/>
          </w:tcPr>
          <w:p w14:paraId="271CA479" w14:textId="77777777" w:rsidR="00F70322" w:rsidRDefault="00000000">
            <w:pPr>
              <w:pStyle w:val="Compact"/>
            </w:pPr>
            <w:r>
              <w:t xml:space="preserve">Specifies the cloud storage URI to enable </w:t>
            </w:r>
            <w:hyperlink r:id="rId315">
              <w:r w:rsidRPr="00EE4CF1">
                <w:rPr>
                  <w:rStyle w:val="ae"/>
                </w:rPr>
                <w:t>Global Sort</w:t>
              </w:r>
            </w:hyperlink>
            <w:r>
              <w:t>.</w:t>
            </w:r>
          </w:p>
        </w:tc>
      </w:tr>
      <w:tr w:rsidR="00F70322" w14:paraId="2808BBDC" w14:textId="77777777" w:rsidTr="00634B52">
        <w:tc>
          <w:tcPr>
            <w:tcW w:w="1696" w:type="dxa"/>
          </w:tcPr>
          <w:p w14:paraId="4478FFB4" w14:textId="77777777" w:rsidR="00F70322" w:rsidRDefault="00000000">
            <w:pPr>
              <w:pStyle w:val="Compact"/>
            </w:pPr>
            <w:hyperlink r:id="rId316" w:anchor="tidb_opt_enable_hash_join-new-in-v740">
              <w:r w:rsidRPr="00EE4CF1">
                <w:rPr>
                  <w:rStyle w:val="VerbatimChar"/>
                  <w:color w:val="4F81BD" w:themeColor="accent1"/>
                </w:rPr>
                <w:t>tidb_opt_enable_hash_join</w:t>
              </w:r>
            </w:hyperlink>
          </w:p>
        </w:tc>
        <w:tc>
          <w:tcPr>
            <w:tcW w:w="1418" w:type="dxa"/>
          </w:tcPr>
          <w:p w14:paraId="70F68596" w14:textId="77777777" w:rsidR="00F70322" w:rsidRDefault="00000000">
            <w:pPr>
              <w:pStyle w:val="Compact"/>
            </w:pPr>
            <w:r>
              <w:t>Newly added</w:t>
            </w:r>
          </w:p>
        </w:tc>
        <w:tc>
          <w:tcPr>
            <w:tcW w:w="5516" w:type="dxa"/>
          </w:tcPr>
          <w:p w14:paraId="3C6FCC98" w14:textId="77777777" w:rsidR="00F70322" w:rsidRDefault="00000000">
            <w:pPr>
              <w:pStyle w:val="Compact"/>
            </w:pPr>
            <w:r>
              <w:t xml:space="preserve">Controls whether the optimizer will select hash joins for tables. The value is </w:t>
            </w:r>
            <w:r>
              <w:rPr>
                <w:rStyle w:val="VerbatimChar"/>
              </w:rPr>
              <w:t>ON</w:t>
            </w:r>
            <w:r>
              <w:t xml:space="preserve"> by default. If set to </w:t>
            </w:r>
            <w:r>
              <w:rPr>
                <w:rStyle w:val="VerbatimChar"/>
              </w:rPr>
              <w:t>OFF</w:t>
            </w:r>
            <w:r>
              <w:t>, the optimizer avoids selecting a hash join of a table unless there is no other execution plan available.</w:t>
            </w:r>
          </w:p>
        </w:tc>
      </w:tr>
      <w:tr w:rsidR="00F70322" w14:paraId="7ADD1AE8" w14:textId="77777777" w:rsidTr="00634B52">
        <w:tc>
          <w:tcPr>
            <w:tcW w:w="1696" w:type="dxa"/>
          </w:tcPr>
          <w:p w14:paraId="721BBC30" w14:textId="77777777" w:rsidR="00F70322" w:rsidRDefault="00000000">
            <w:pPr>
              <w:pStyle w:val="Compact"/>
            </w:pPr>
            <w:hyperlink r:id="rId317" w:anchor="tidb_opt_objective-new-in-v740">
              <w:r w:rsidRPr="00EE4CF1">
                <w:rPr>
                  <w:rStyle w:val="VerbatimChar"/>
                  <w:color w:val="4F81BD" w:themeColor="accent1"/>
                </w:rPr>
                <w:t>tidb_opt_objective</w:t>
              </w:r>
            </w:hyperlink>
          </w:p>
        </w:tc>
        <w:tc>
          <w:tcPr>
            <w:tcW w:w="1418" w:type="dxa"/>
          </w:tcPr>
          <w:p w14:paraId="2D0F7267" w14:textId="77777777" w:rsidR="00F70322" w:rsidRDefault="00000000">
            <w:pPr>
              <w:pStyle w:val="Compact"/>
            </w:pPr>
            <w:r>
              <w:t>Newly added</w:t>
            </w:r>
          </w:p>
        </w:tc>
        <w:tc>
          <w:tcPr>
            <w:tcW w:w="5516" w:type="dxa"/>
          </w:tcPr>
          <w:p w14:paraId="44A4A1B9" w14:textId="77777777" w:rsidR="00F70322" w:rsidRDefault="00000000">
            <w:pPr>
              <w:pStyle w:val="Compact"/>
            </w:pPr>
            <w:r>
              <w:t xml:space="preserve">This variable controls the objective of the optimizer. </w:t>
            </w:r>
            <w:r>
              <w:rPr>
                <w:rStyle w:val="VerbatimChar"/>
              </w:rPr>
              <w:t>moderate</w:t>
            </w:r>
            <w:r>
              <w:t xml:space="preserve"> maintains the default behavior in versions prior to TiDB v7.4.0, where the optimizer tries to use more information to generate better execution plans. </w:t>
            </w:r>
            <w:r>
              <w:rPr>
                <w:rStyle w:val="VerbatimChar"/>
              </w:rPr>
              <w:t>determinate</w:t>
            </w:r>
            <w:r>
              <w:t xml:space="preserve"> mode tends to be more conservative and makes the execution plan more stable.</w:t>
            </w:r>
          </w:p>
        </w:tc>
      </w:tr>
      <w:tr w:rsidR="00F70322" w14:paraId="3723A2E4" w14:textId="77777777" w:rsidTr="00634B52">
        <w:tc>
          <w:tcPr>
            <w:tcW w:w="1696" w:type="dxa"/>
          </w:tcPr>
          <w:p w14:paraId="0F5E3B48" w14:textId="77777777" w:rsidR="00F70322" w:rsidRDefault="00000000">
            <w:pPr>
              <w:pStyle w:val="Compact"/>
            </w:pPr>
            <w:hyperlink r:id="rId318" w:anchor="tidb_schema_version_cache_limit-new-in-v740">
              <w:r w:rsidRPr="00EE4CF1">
                <w:rPr>
                  <w:rStyle w:val="VerbatimChar"/>
                  <w:color w:val="4F81BD" w:themeColor="accent1"/>
                </w:rPr>
                <w:t>tidb_schema_version_cache_limit</w:t>
              </w:r>
            </w:hyperlink>
          </w:p>
        </w:tc>
        <w:tc>
          <w:tcPr>
            <w:tcW w:w="1418" w:type="dxa"/>
          </w:tcPr>
          <w:p w14:paraId="2D14FC85" w14:textId="77777777" w:rsidR="00F70322" w:rsidRDefault="00000000">
            <w:pPr>
              <w:pStyle w:val="Compact"/>
            </w:pPr>
            <w:r>
              <w:t>Newly added</w:t>
            </w:r>
          </w:p>
        </w:tc>
        <w:tc>
          <w:tcPr>
            <w:tcW w:w="5516" w:type="dxa"/>
          </w:tcPr>
          <w:p w14:paraId="1928391C" w14:textId="77777777" w:rsidR="00F70322" w:rsidRDefault="00000000">
            <w:pPr>
              <w:pStyle w:val="Compact"/>
            </w:pPr>
            <w:r>
              <w:t xml:space="preserve">This variable limits how many historical schema versions can be cached in a TiDB instance. The default value is </w:t>
            </w:r>
            <w:r>
              <w:rPr>
                <w:rStyle w:val="VerbatimChar"/>
              </w:rPr>
              <w:t>16</w:t>
            </w:r>
            <w:r>
              <w:t>, which means that TiDB caches 16 historical schema versions by default.</w:t>
            </w:r>
          </w:p>
        </w:tc>
      </w:tr>
      <w:tr w:rsidR="00F70322" w14:paraId="087DC4C3" w14:textId="77777777" w:rsidTr="00634B52">
        <w:tc>
          <w:tcPr>
            <w:tcW w:w="1696" w:type="dxa"/>
          </w:tcPr>
          <w:p w14:paraId="6D2CD5C0" w14:textId="77777777" w:rsidR="00F70322" w:rsidRDefault="00000000">
            <w:pPr>
              <w:pStyle w:val="Compact"/>
            </w:pPr>
            <w:hyperlink r:id="rId319" w:anchor="tidb_service_scope-new-in-v740">
              <w:r w:rsidRPr="00EE4CF1">
                <w:rPr>
                  <w:rStyle w:val="VerbatimChar"/>
                  <w:color w:val="4F81BD" w:themeColor="accent1"/>
                </w:rPr>
                <w:t>tidb_service_scope</w:t>
              </w:r>
            </w:hyperlink>
          </w:p>
        </w:tc>
        <w:tc>
          <w:tcPr>
            <w:tcW w:w="1418" w:type="dxa"/>
          </w:tcPr>
          <w:p w14:paraId="6C11072E" w14:textId="77777777" w:rsidR="00F70322" w:rsidRDefault="00000000">
            <w:pPr>
              <w:pStyle w:val="Compact"/>
            </w:pPr>
            <w:r>
              <w:t>Newly added</w:t>
            </w:r>
          </w:p>
        </w:tc>
        <w:tc>
          <w:tcPr>
            <w:tcW w:w="5516" w:type="dxa"/>
          </w:tcPr>
          <w:p w14:paraId="644D6738" w14:textId="77777777" w:rsidR="00F70322" w:rsidRDefault="00000000">
            <w:pPr>
              <w:pStyle w:val="Compact"/>
            </w:pPr>
            <w:r>
              <w:t xml:space="preserve">This variable is an instance-level system variable. You can use it to control the service scope of TiDB nodes under the </w:t>
            </w:r>
            <w:hyperlink r:id="rId320">
              <w:r w:rsidRPr="00EE4CF1">
                <w:rPr>
                  <w:rStyle w:val="ae"/>
                </w:rPr>
                <w:t>TiDB distributed execution framework</w:t>
              </w:r>
            </w:hyperlink>
            <w:r>
              <w:t xml:space="preserve">. When you set </w:t>
            </w:r>
            <w:r>
              <w:rPr>
                <w:rStyle w:val="VerbatimChar"/>
              </w:rPr>
              <w:t>tidb_service_scope</w:t>
            </w:r>
            <w:r>
              <w:t xml:space="preserve"> of a TiDB node to </w:t>
            </w:r>
            <w:r>
              <w:rPr>
                <w:rStyle w:val="VerbatimChar"/>
              </w:rPr>
              <w:t>background</w:t>
            </w:r>
            <w:r>
              <w:t xml:space="preserve">, the TiDB distributed execution framework schedules that TiDB node to execute background tasks, such as </w:t>
            </w:r>
            <w:hyperlink r:id="rId321">
              <w:r w:rsidRPr="00EE4CF1">
                <w:rPr>
                  <w:rStyle w:val="VerbatimChar"/>
                  <w:color w:val="4F81BD" w:themeColor="accent1"/>
                </w:rPr>
                <w:t>ADD INDEX</w:t>
              </w:r>
            </w:hyperlink>
            <w:r>
              <w:t xml:space="preserve"> and </w:t>
            </w:r>
            <w:hyperlink r:id="rId322">
              <w:r w:rsidRPr="00EE4CF1">
                <w:rPr>
                  <w:rStyle w:val="VerbatimChar"/>
                  <w:color w:val="4F81BD" w:themeColor="accent1"/>
                </w:rPr>
                <w:t>IMPORT INTO</w:t>
              </w:r>
            </w:hyperlink>
            <w:r>
              <w:t>.</w:t>
            </w:r>
          </w:p>
        </w:tc>
      </w:tr>
      <w:tr w:rsidR="00F70322" w14:paraId="4A92EEDC" w14:textId="77777777" w:rsidTr="00634B52">
        <w:tc>
          <w:tcPr>
            <w:tcW w:w="1696" w:type="dxa"/>
          </w:tcPr>
          <w:p w14:paraId="5BF21227" w14:textId="77777777" w:rsidR="00F70322" w:rsidRDefault="00000000">
            <w:pPr>
              <w:pStyle w:val="Compact"/>
            </w:pPr>
            <w:hyperlink r:id="rId323" w:anchor="tidb_session_alias-new-in-v740">
              <w:r w:rsidRPr="00EE4CF1">
                <w:rPr>
                  <w:rStyle w:val="VerbatimChar"/>
                  <w:color w:val="4F81BD" w:themeColor="accent1"/>
                </w:rPr>
                <w:t>tidb_session_alias</w:t>
              </w:r>
            </w:hyperlink>
          </w:p>
        </w:tc>
        <w:tc>
          <w:tcPr>
            <w:tcW w:w="1418" w:type="dxa"/>
          </w:tcPr>
          <w:p w14:paraId="70AF4D8A" w14:textId="77777777" w:rsidR="00F70322" w:rsidRDefault="00000000">
            <w:pPr>
              <w:pStyle w:val="Compact"/>
            </w:pPr>
            <w:r>
              <w:t>Newly added</w:t>
            </w:r>
          </w:p>
        </w:tc>
        <w:tc>
          <w:tcPr>
            <w:tcW w:w="5516" w:type="dxa"/>
          </w:tcPr>
          <w:p w14:paraId="103E8C24" w14:textId="77777777" w:rsidR="00F70322" w:rsidRDefault="00000000">
            <w:pPr>
              <w:pStyle w:val="Compact"/>
            </w:pPr>
            <w:r>
              <w:t xml:space="preserve">Controls the value of the </w:t>
            </w:r>
            <w:r>
              <w:rPr>
                <w:rStyle w:val="VerbatimChar"/>
              </w:rPr>
              <w:t>session_alias</w:t>
            </w:r>
            <w:r>
              <w:t xml:space="preserve"> column in the logs related to the current session.</w:t>
            </w:r>
          </w:p>
        </w:tc>
      </w:tr>
      <w:tr w:rsidR="00F70322" w14:paraId="53B33F96" w14:textId="77777777" w:rsidTr="00634B52">
        <w:tc>
          <w:tcPr>
            <w:tcW w:w="1696" w:type="dxa"/>
          </w:tcPr>
          <w:p w14:paraId="01E24717" w14:textId="77777777" w:rsidR="00F70322" w:rsidRDefault="00000000">
            <w:pPr>
              <w:pStyle w:val="Compact"/>
            </w:pPr>
            <w:hyperlink r:id="rId324" w:anchor="tiflash_mem_quota_query_per_node-new-in-v740">
              <w:r w:rsidRPr="00EE4CF1">
                <w:rPr>
                  <w:rStyle w:val="VerbatimChar"/>
                  <w:color w:val="4F81BD" w:themeColor="accent1"/>
                </w:rPr>
                <w:t>tiflash_mem_quota_query_per_node</w:t>
              </w:r>
            </w:hyperlink>
          </w:p>
        </w:tc>
        <w:tc>
          <w:tcPr>
            <w:tcW w:w="1418" w:type="dxa"/>
          </w:tcPr>
          <w:p w14:paraId="60CDF6AD" w14:textId="77777777" w:rsidR="00F70322" w:rsidRDefault="00000000">
            <w:pPr>
              <w:pStyle w:val="Compact"/>
            </w:pPr>
            <w:r>
              <w:t>Newly added</w:t>
            </w:r>
          </w:p>
        </w:tc>
        <w:tc>
          <w:tcPr>
            <w:tcW w:w="5516" w:type="dxa"/>
          </w:tcPr>
          <w:p w14:paraId="587D22F7" w14:textId="77777777" w:rsidR="00F70322" w:rsidRDefault="00000000">
            <w:pPr>
              <w:pStyle w:val="Compact"/>
            </w:pPr>
            <w:r>
              <w:t xml:space="preserve">Limits the maximum memory usage for a query on a TiFlash node. When the memory usage of a query exceeds this limit, TiFlash returns an error and </w:t>
            </w:r>
            <w:r>
              <w:lastRenderedPageBreak/>
              <w:t xml:space="preserve">terminates the query. The default value is </w:t>
            </w:r>
            <w:r>
              <w:rPr>
                <w:rStyle w:val="VerbatimChar"/>
              </w:rPr>
              <w:t>0</w:t>
            </w:r>
            <w:r>
              <w:t>, which means no limit.</w:t>
            </w:r>
          </w:p>
        </w:tc>
      </w:tr>
      <w:tr w:rsidR="00F70322" w14:paraId="417A6F60" w14:textId="77777777" w:rsidTr="00634B52">
        <w:tc>
          <w:tcPr>
            <w:tcW w:w="1696" w:type="dxa"/>
          </w:tcPr>
          <w:p w14:paraId="1E9B3FE0" w14:textId="77777777" w:rsidR="00F70322" w:rsidRDefault="00000000">
            <w:pPr>
              <w:pStyle w:val="Compact"/>
            </w:pPr>
            <w:hyperlink r:id="rId325" w:anchor="tiflash_query_spill_ratio-new-in-v740">
              <w:r w:rsidRPr="00EE4CF1">
                <w:rPr>
                  <w:rStyle w:val="VerbatimChar"/>
                  <w:color w:val="4F81BD" w:themeColor="accent1"/>
                </w:rPr>
                <w:t>tiflash_query_spill_ratio</w:t>
              </w:r>
            </w:hyperlink>
          </w:p>
        </w:tc>
        <w:tc>
          <w:tcPr>
            <w:tcW w:w="1418" w:type="dxa"/>
          </w:tcPr>
          <w:p w14:paraId="44EE3ACF" w14:textId="77777777" w:rsidR="00F70322" w:rsidRDefault="00000000">
            <w:pPr>
              <w:pStyle w:val="Compact"/>
            </w:pPr>
            <w:r>
              <w:t>Newly added</w:t>
            </w:r>
          </w:p>
        </w:tc>
        <w:tc>
          <w:tcPr>
            <w:tcW w:w="5516" w:type="dxa"/>
          </w:tcPr>
          <w:p w14:paraId="0252E727" w14:textId="77777777" w:rsidR="00F70322" w:rsidRDefault="00000000">
            <w:pPr>
              <w:pStyle w:val="Compact"/>
            </w:pPr>
            <w:r>
              <w:t xml:space="preserve">Controls the threshold for TiFlash </w:t>
            </w:r>
            <w:hyperlink r:id="rId326" w:anchor="query-level-spilling">
              <w:r w:rsidRPr="00EE4CF1">
                <w:rPr>
                  <w:rStyle w:val="ae"/>
                </w:rPr>
                <w:t>query-level spilling</w:t>
              </w:r>
            </w:hyperlink>
            <w:r>
              <w:t xml:space="preserve">. The default value is </w:t>
            </w:r>
            <w:r>
              <w:rPr>
                <w:rStyle w:val="VerbatimChar"/>
              </w:rPr>
              <w:t>0.7</w:t>
            </w:r>
            <w:r>
              <w:t>.</w:t>
            </w:r>
          </w:p>
        </w:tc>
      </w:tr>
      <w:tr w:rsidR="00F70322" w14:paraId="35AAF00C" w14:textId="77777777" w:rsidTr="00634B52">
        <w:tc>
          <w:tcPr>
            <w:tcW w:w="1696" w:type="dxa"/>
          </w:tcPr>
          <w:p w14:paraId="110F962A" w14:textId="77777777" w:rsidR="00F70322" w:rsidRDefault="00000000">
            <w:pPr>
              <w:pStyle w:val="Compact"/>
            </w:pPr>
            <w:hyperlink r:id="rId327" w:anchor="tikv_client_read_timeout-new-in-v740">
              <w:r w:rsidRPr="00EE4CF1">
                <w:rPr>
                  <w:rStyle w:val="VerbatimChar"/>
                  <w:color w:val="4F81BD" w:themeColor="accent1"/>
                </w:rPr>
                <w:t>tikv_client_read_timeout</w:t>
              </w:r>
            </w:hyperlink>
          </w:p>
        </w:tc>
        <w:tc>
          <w:tcPr>
            <w:tcW w:w="1418" w:type="dxa"/>
          </w:tcPr>
          <w:p w14:paraId="1E007D09" w14:textId="77777777" w:rsidR="00F70322" w:rsidRDefault="00000000">
            <w:pPr>
              <w:pStyle w:val="Compact"/>
            </w:pPr>
            <w:r>
              <w:t>Newly added</w:t>
            </w:r>
          </w:p>
        </w:tc>
        <w:tc>
          <w:tcPr>
            <w:tcW w:w="5516" w:type="dxa"/>
          </w:tcPr>
          <w:p w14:paraId="13C98974" w14:textId="77777777" w:rsidR="00F70322" w:rsidRDefault="00000000">
            <w:pPr>
              <w:pStyle w:val="Compact"/>
            </w:pPr>
            <w:r>
              <w:t xml:space="preserve">Controls the timeout for TiDB to send a TiKV RPC read request in a query. The default value </w:t>
            </w:r>
            <w:r>
              <w:rPr>
                <w:rStyle w:val="VerbatimChar"/>
              </w:rPr>
              <w:t>0</w:t>
            </w:r>
            <w:r>
              <w:t xml:space="preserve"> indicates that the default timeout (usually 40 seconds) is used.</w:t>
            </w:r>
          </w:p>
        </w:tc>
      </w:tr>
    </w:tbl>
    <w:p w14:paraId="79C7CC14" w14:textId="77777777" w:rsidR="00F70322" w:rsidRDefault="00000000">
      <w:pPr>
        <w:pStyle w:val="3"/>
        <w:spacing w:after="120"/>
      </w:pPr>
      <w:bookmarkStart w:id="54" w:name="_Toc152240307"/>
      <w:bookmarkEnd w:id="53"/>
      <w:r>
        <w:t>Configuration file parameters</w:t>
      </w:r>
      <w:bookmarkStart w:id="55" w:name="compatibility-changes-1"/>
      <w:bookmarkStart w:id="56" w:name="configuration-file-parameters-1"/>
      <w:bookmarkEnd w:id="54"/>
    </w:p>
    <w:tbl>
      <w:tblPr>
        <w:tblStyle w:val="Table"/>
        <w:tblW w:w="5000" w:type="pct"/>
        <w:tblLayout w:type="fixed"/>
        <w:tblLook w:val="0020" w:firstRow="1" w:lastRow="0" w:firstColumn="0" w:lastColumn="0" w:noHBand="0" w:noVBand="0"/>
      </w:tblPr>
      <w:tblGrid>
        <w:gridCol w:w="1555"/>
        <w:gridCol w:w="1559"/>
        <w:gridCol w:w="1559"/>
        <w:gridCol w:w="3957"/>
      </w:tblGrid>
      <w:tr w:rsidR="00F70322" w14:paraId="3D6CFA34" w14:textId="77777777" w:rsidTr="00634B52">
        <w:trPr>
          <w:cnfStyle w:val="100000000000" w:firstRow="1" w:lastRow="0" w:firstColumn="0" w:lastColumn="0" w:oddVBand="0" w:evenVBand="0" w:oddHBand="0" w:evenHBand="0" w:firstRowFirstColumn="0" w:firstRowLastColumn="0" w:lastRowFirstColumn="0" w:lastRowLastColumn="0"/>
          <w:tblHeader/>
        </w:trPr>
        <w:tc>
          <w:tcPr>
            <w:tcW w:w="1555" w:type="dxa"/>
          </w:tcPr>
          <w:p w14:paraId="00ED25AA" w14:textId="77777777" w:rsidR="00F70322" w:rsidRDefault="00000000">
            <w:pPr>
              <w:pStyle w:val="Compact"/>
            </w:pPr>
            <w:r>
              <w:t>Configuration file</w:t>
            </w:r>
          </w:p>
        </w:tc>
        <w:tc>
          <w:tcPr>
            <w:tcW w:w="1559" w:type="dxa"/>
          </w:tcPr>
          <w:p w14:paraId="24CA8AC1" w14:textId="77777777" w:rsidR="00F70322" w:rsidRDefault="00000000">
            <w:pPr>
              <w:pStyle w:val="Compact"/>
            </w:pPr>
            <w:r>
              <w:t>Configuration parameter</w:t>
            </w:r>
          </w:p>
        </w:tc>
        <w:tc>
          <w:tcPr>
            <w:tcW w:w="1559" w:type="dxa"/>
          </w:tcPr>
          <w:p w14:paraId="0939D719" w14:textId="77777777" w:rsidR="00F70322" w:rsidRDefault="00000000">
            <w:pPr>
              <w:pStyle w:val="Compact"/>
            </w:pPr>
            <w:r>
              <w:t>Change type</w:t>
            </w:r>
          </w:p>
        </w:tc>
        <w:tc>
          <w:tcPr>
            <w:tcW w:w="3957" w:type="dxa"/>
          </w:tcPr>
          <w:p w14:paraId="0AFD95EA" w14:textId="77777777" w:rsidR="00F70322" w:rsidRDefault="00000000">
            <w:pPr>
              <w:pStyle w:val="Compact"/>
            </w:pPr>
            <w:r>
              <w:t>Description</w:t>
            </w:r>
          </w:p>
        </w:tc>
      </w:tr>
      <w:tr w:rsidR="00F70322" w14:paraId="1E14E489" w14:textId="77777777" w:rsidTr="00634B52">
        <w:tc>
          <w:tcPr>
            <w:tcW w:w="1555" w:type="dxa"/>
          </w:tcPr>
          <w:p w14:paraId="18C763F6" w14:textId="77777777" w:rsidR="00F70322" w:rsidRDefault="00000000">
            <w:pPr>
              <w:pStyle w:val="Compact"/>
            </w:pPr>
            <w:r>
              <w:t>TiDB</w:t>
            </w:r>
          </w:p>
        </w:tc>
        <w:tc>
          <w:tcPr>
            <w:tcW w:w="1559" w:type="dxa"/>
          </w:tcPr>
          <w:p w14:paraId="3452A60A" w14:textId="77777777" w:rsidR="00F70322" w:rsidRDefault="00000000">
            <w:pPr>
              <w:pStyle w:val="Compact"/>
            </w:pPr>
            <w:hyperlink r:id="rId328" w:anchor="enable-stats-cache-mem-quota-new-in-v610">
              <w:r w:rsidRPr="00EE4CF1">
                <w:rPr>
                  <w:rStyle w:val="VerbatimChar"/>
                  <w:color w:val="4F81BD" w:themeColor="accent1"/>
                </w:rPr>
                <w:t>enable-stats-cache-mem-quota</w:t>
              </w:r>
            </w:hyperlink>
          </w:p>
        </w:tc>
        <w:tc>
          <w:tcPr>
            <w:tcW w:w="1559" w:type="dxa"/>
          </w:tcPr>
          <w:p w14:paraId="61B8A705" w14:textId="77777777" w:rsidR="00F70322" w:rsidRDefault="00000000">
            <w:pPr>
              <w:pStyle w:val="Compact"/>
            </w:pPr>
            <w:r>
              <w:t>Modified</w:t>
            </w:r>
          </w:p>
        </w:tc>
        <w:tc>
          <w:tcPr>
            <w:tcW w:w="3957" w:type="dxa"/>
          </w:tcPr>
          <w:p w14:paraId="03EC5F69" w14:textId="77777777" w:rsidR="00F70322" w:rsidRDefault="00000000">
            <w:pPr>
              <w:pStyle w:val="Compact"/>
            </w:pPr>
            <w:r>
              <w:t xml:space="preserve">The default value is changed from </w:t>
            </w:r>
            <w:r>
              <w:rPr>
                <w:rStyle w:val="VerbatimChar"/>
              </w:rPr>
              <w:t>false</w:t>
            </w:r>
            <w:r>
              <w:t xml:space="preserve"> to </w:t>
            </w:r>
            <w:r>
              <w:rPr>
                <w:rStyle w:val="VerbatimChar"/>
              </w:rPr>
              <w:t>true</w:t>
            </w:r>
            <w:r>
              <w:t>, which means the memory limit for caching TiDB statistics is enabled by default.</w:t>
            </w:r>
          </w:p>
        </w:tc>
      </w:tr>
      <w:tr w:rsidR="00F70322" w14:paraId="34E633CB" w14:textId="77777777" w:rsidTr="00634B52">
        <w:tc>
          <w:tcPr>
            <w:tcW w:w="1555" w:type="dxa"/>
          </w:tcPr>
          <w:p w14:paraId="229027C0" w14:textId="77777777" w:rsidR="00F70322" w:rsidRDefault="00000000">
            <w:pPr>
              <w:pStyle w:val="Compact"/>
            </w:pPr>
            <w:r>
              <w:t>TiKV</w:t>
            </w:r>
          </w:p>
        </w:tc>
        <w:tc>
          <w:tcPr>
            <w:tcW w:w="1559" w:type="dxa"/>
          </w:tcPr>
          <w:p w14:paraId="0F51AB46" w14:textId="77777777" w:rsidR="00F70322" w:rsidRDefault="00000000">
            <w:pPr>
              <w:pStyle w:val="Compact"/>
            </w:pPr>
            <w:hyperlink r:id="rId329" w:anchor="periodic-compaction-seconds-new-in-v720">
              <w:r w:rsidRPr="00EE4CF1">
                <w:rPr>
                  <w:rStyle w:val="ae"/>
                </w:rPr>
                <w:t>rocksdb.[defaultcf|writecf|lockcf].periodic-compaction-seconds</w:t>
              </w:r>
            </w:hyperlink>
          </w:p>
        </w:tc>
        <w:tc>
          <w:tcPr>
            <w:tcW w:w="1559" w:type="dxa"/>
          </w:tcPr>
          <w:p w14:paraId="4B244A96" w14:textId="77777777" w:rsidR="00F70322" w:rsidRDefault="00000000">
            <w:pPr>
              <w:pStyle w:val="Compact"/>
            </w:pPr>
            <w:r>
              <w:t>Modified</w:t>
            </w:r>
          </w:p>
        </w:tc>
        <w:tc>
          <w:tcPr>
            <w:tcW w:w="3957" w:type="dxa"/>
          </w:tcPr>
          <w:p w14:paraId="4A4E3223" w14:textId="77777777" w:rsidR="00F70322" w:rsidRDefault="00000000">
            <w:pPr>
              <w:pStyle w:val="Compact"/>
            </w:pPr>
            <w:r>
              <w:t xml:space="preserve">The default value is changed from </w:t>
            </w:r>
            <w:r>
              <w:rPr>
                <w:rStyle w:val="VerbatimChar"/>
              </w:rPr>
              <w:t>"30d"</w:t>
            </w:r>
            <w:r>
              <w:t xml:space="preserve"> to </w:t>
            </w:r>
            <w:r>
              <w:rPr>
                <w:rStyle w:val="VerbatimChar"/>
              </w:rPr>
              <w:t>"0s"</w:t>
            </w:r>
            <w:r>
              <w:t xml:space="preserve"> to disable periodic compaction of RocksDB by default. This change avoids a significant number of compactions being triggered after the TiDB upgrade, which affects the read and write performance of the frontend.</w:t>
            </w:r>
          </w:p>
        </w:tc>
      </w:tr>
      <w:tr w:rsidR="00F70322" w14:paraId="033D3DC5" w14:textId="77777777" w:rsidTr="00634B52">
        <w:tc>
          <w:tcPr>
            <w:tcW w:w="1555" w:type="dxa"/>
          </w:tcPr>
          <w:p w14:paraId="7E5DCCBB" w14:textId="77777777" w:rsidR="00F70322" w:rsidRDefault="00000000">
            <w:pPr>
              <w:pStyle w:val="Compact"/>
            </w:pPr>
            <w:r>
              <w:t>TiKV</w:t>
            </w:r>
          </w:p>
        </w:tc>
        <w:tc>
          <w:tcPr>
            <w:tcW w:w="1559" w:type="dxa"/>
          </w:tcPr>
          <w:p w14:paraId="6F8427E7" w14:textId="77777777" w:rsidR="00F70322" w:rsidRDefault="00000000">
            <w:pPr>
              <w:pStyle w:val="Compact"/>
            </w:pPr>
            <w:hyperlink r:id="rId330" w:anchor="ttl-new-in-v720">
              <w:r w:rsidRPr="00EE4CF1">
                <w:rPr>
                  <w:rStyle w:val="ae"/>
                </w:rPr>
                <w:t>rocksdb.[defaultcf|writecf|lockcf].ttl</w:t>
              </w:r>
            </w:hyperlink>
          </w:p>
        </w:tc>
        <w:tc>
          <w:tcPr>
            <w:tcW w:w="1559" w:type="dxa"/>
          </w:tcPr>
          <w:p w14:paraId="3BFBC06E" w14:textId="77777777" w:rsidR="00F70322" w:rsidRDefault="00000000">
            <w:pPr>
              <w:pStyle w:val="Compact"/>
            </w:pPr>
            <w:r>
              <w:t>Modified</w:t>
            </w:r>
          </w:p>
        </w:tc>
        <w:tc>
          <w:tcPr>
            <w:tcW w:w="3957" w:type="dxa"/>
          </w:tcPr>
          <w:p w14:paraId="44120B03" w14:textId="77777777" w:rsidR="00F70322" w:rsidRDefault="00000000">
            <w:pPr>
              <w:pStyle w:val="Compact"/>
            </w:pPr>
            <w:r>
              <w:t xml:space="preserve">The default value is changed from </w:t>
            </w:r>
            <w:r>
              <w:rPr>
                <w:rStyle w:val="VerbatimChar"/>
              </w:rPr>
              <w:t>"30d"</w:t>
            </w:r>
            <w:r>
              <w:t xml:space="preserve"> to </w:t>
            </w:r>
            <w:r>
              <w:rPr>
                <w:rStyle w:val="VerbatimChar"/>
              </w:rPr>
              <w:t>"0s"</w:t>
            </w:r>
            <w:r>
              <w:t xml:space="preserve"> so that SST files do not trigger compactions by default due to TTL, which avoids affecting the read and write performance of the frontend.</w:t>
            </w:r>
          </w:p>
        </w:tc>
      </w:tr>
      <w:tr w:rsidR="00F70322" w14:paraId="35939F75" w14:textId="77777777" w:rsidTr="00634B52">
        <w:tc>
          <w:tcPr>
            <w:tcW w:w="1555" w:type="dxa"/>
          </w:tcPr>
          <w:p w14:paraId="5F777393" w14:textId="77777777" w:rsidR="00F70322" w:rsidRDefault="00000000">
            <w:pPr>
              <w:pStyle w:val="Compact"/>
            </w:pPr>
            <w:r>
              <w:t>TiFlash</w:t>
            </w:r>
          </w:p>
        </w:tc>
        <w:tc>
          <w:tcPr>
            <w:tcW w:w="1559" w:type="dxa"/>
          </w:tcPr>
          <w:p w14:paraId="0499B369" w14:textId="77777777" w:rsidR="00F70322" w:rsidRDefault="00000000">
            <w:pPr>
              <w:pStyle w:val="Compact"/>
            </w:pPr>
            <w:hyperlink r:id="rId331">
              <w:r w:rsidRPr="00EE4CF1">
                <w:rPr>
                  <w:rStyle w:val="VerbatimChar"/>
                  <w:color w:val="4F81BD" w:themeColor="accent1"/>
                </w:rPr>
                <w:t>flash.compact_log_min_gap</w:t>
              </w:r>
            </w:hyperlink>
          </w:p>
        </w:tc>
        <w:tc>
          <w:tcPr>
            <w:tcW w:w="1559" w:type="dxa"/>
          </w:tcPr>
          <w:p w14:paraId="178487EE" w14:textId="77777777" w:rsidR="00F70322" w:rsidRDefault="00000000">
            <w:pPr>
              <w:pStyle w:val="Compact"/>
            </w:pPr>
            <w:r>
              <w:t>Newly added</w:t>
            </w:r>
          </w:p>
        </w:tc>
        <w:tc>
          <w:tcPr>
            <w:tcW w:w="3957" w:type="dxa"/>
          </w:tcPr>
          <w:p w14:paraId="525F858F" w14:textId="77777777" w:rsidR="00F70322" w:rsidRDefault="00000000">
            <w:pPr>
              <w:pStyle w:val="Compact"/>
            </w:pPr>
            <w:r>
              <w:t xml:space="preserve">When the gap between the </w:t>
            </w:r>
            <w:r>
              <w:rPr>
                <w:rStyle w:val="VerbatimChar"/>
              </w:rPr>
              <w:t>applied_index</w:t>
            </w:r>
            <w:r>
              <w:t xml:space="preserve"> advanced by the current Raft state machine and the </w:t>
            </w:r>
            <w:r>
              <w:rPr>
                <w:rStyle w:val="VerbatimChar"/>
              </w:rPr>
              <w:t>applied_index</w:t>
            </w:r>
            <w:r>
              <w:t xml:space="preserve"> at the last disk spilling exceeds </w:t>
            </w:r>
            <w:r>
              <w:rPr>
                <w:rStyle w:val="VerbatimChar"/>
              </w:rPr>
              <w:t>compact_log_min_gap</w:t>
            </w:r>
            <w:r>
              <w:t xml:space="preserve">, TiFlash executes the </w:t>
            </w:r>
            <w:r>
              <w:rPr>
                <w:rStyle w:val="VerbatimChar"/>
              </w:rPr>
              <w:t>CompactLog</w:t>
            </w:r>
            <w:r>
              <w:t xml:space="preserve"> command from TiKV and spills data to disk.</w:t>
            </w:r>
          </w:p>
        </w:tc>
      </w:tr>
      <w:tr w:rsidR="00F70322" w14:paraId="2A0E02B0" w14:textId="77777777" w:rsidTr="00634B52">
        <w:tc>
          <w:tcPr>
            <w:tcW w:w="1555" w:type="dxa"/>
          </w:tcPr>
          <w:p w14:paraId="7B59238B" w14:textId="77777777" w:rsidR="00F70322" w:rsidRDefault="00000000">
            <w:pPr>
              <w:pStyle w:val="Compact"/>
            </w:pPr>
            <w:r>
              <w:t>TiFlash</w:t>
            </w:r>
          </w:p>
        </w:tc>
        <w:tc>
          <w:tcPr>
            <w:tcW w:w="1559" w:type="dxa"/>
          </w:tcPr>
          <w:p w14:paraId="25B575BF" w14:textId="77777777" w:rsidR="00F70322" w:rsidRDefault="00000000">
            <w:pPr>
              <w:pStyle w:val="Compact"/>
            </w:pPr>
            <w:hyperlink r:id="rId332">
              <w:r w:rsidRPr="00EE4CF1">
                <w:rPr>
                  <w:rStyle w:val="VerbatimChar"/>
                  <w:color w:val="4F81BD" w:themeColor="accent1"/>
                </w:rPr>
                <w:t>profiles.default.enable_resource_control</w:t>
              </w:r>
            </w:hyperlink>
          </w:p>
        </w:tc>
        <w:tc>
          <w:tcPr>
            <w:tcW w:w="1559" w:type="dxa"/>
          </w:tcPr>
          <w:p w14:paraId="3D72E998" w14:textId="77777777" w:rsidR="00F70322" w:rsidRDefault="00000000">
            <w:pPr>
              <w:pStyle w:val="Compact"/>
            </w:pPr>
            <w:r>
              <w:t>Newly added</w:t>
            </w:r>
          </w:p>
        </w:tc>
        <w:tc>
          <w:tcPr>
            <w:tcW w:w="3957" w:type="dxa"/>
          </w:tcPr>
          <w:p w14:paraId="7C783173" w14:textId="77777777" w:rsidR="00F70322" w:rsidRDefault="00000000">
            <w:pPr>
              <w:pStyle w:val="Compact"/>
            </w:pPr>
            <w:r>
              <w:t>Controls whether to enable the TiFlash resource control feature.</w:t>
            </w:r>
          </w:p>
        </w:tc>
      </w:tr>
      <w:tr w:rsidR="00F70322" w14:paraId="359F7C9B" w14:textId="77777777" w:rsidTr="00634B52">
        <w:tc>
          <w:tcPr>
            <w:tcW w:w="1555" w:type="dxa"/>
          </w:tcPr>
          <w:p w14:paraId="7689E1CA" w14:textId="77777777" w:rsidR="00F70322" w:rsidRDefault="00000000">
            <w:pPr>
              <w:pStyle w:val="Compact"/>
            </w:pPr>
            <w:r>
              <w:t>TiFlash</w:t>
            </w:r>
          </w:p>
        </w:tc>
        <w:tc>
          <w:tcPr>
            <w:tcW w:w="1559" w:type="dxa"/>
          </w:tcPr>
          <w:p w14:paraId="22A80A01" w14:textId="77777777" w:rsidR="00F70322" w:rsidRDefault="00000000">
            <w:pPr>
              <w:pStyle w:val="Compact"/>
            </w:pPr>
            <w:hyperlink r:id="rId333">
              <w:r w:rsidRPr="00EE4CF1">
                <w:rPr>
                  <w:rStyle w:val="VerbatimChar"/>
                  <w:color w:val="4F81BD" w:themeColor="accent1"/>
                </w:rPr>
                <w:t>storage.format_version</w:t>
              </w:r>
            </w:hyperlink>
          </w:p>
        </w:tc>
        <w:tc>
          <w:tcPr>
            <w:tcW w:w="1559" w:type="dxa"/>
          </w:tcPr>
          <w:p w14:paraId="2394995D" w14:textId="77777777" w:rsidR="00F70322" w:rsidRDefault="00000000">
            <w:pPr>
              <w:pStyle w:val="Compact"/>
            </w:pPr>
            <w:r>
              <w:t>Modified</w:t>
            </w:r>
          </w:p>
        </w:tc>
        <w:tc>
          <w:tcPr>
            <w:tcW w:w="3957" w:type="dxa"/>
          </w:tcPr>
          <w:p w14:paraId="16CC45D3" w14:textId="77777777" w:rsidR="00F70322" w:rsidRDefault="00000000">
            <w:pPr>
              <w:pStyle w:val="Compact"/>
            </w:pPr>
            <w:r>
              <w:t xml:space="preserve">Change the default value from </w:t>
            </w:r>
            <w:r>
              <w:rPr>
                <w:rStyle w:val="VerbatimChar"/>
              </w:rPr>
              <w:t>4</w:t>
            </w:r>
            <w:r>
              <w:t xml:space="preserve"> to </w:t>
            </w:r>
            <w:r>
              <w:rPr>
                <w:rStyle w:val="VerbatimChar"/>
              </w:rPr>
              <w:t>5</w:t>
            </w:r>
            <w:r>
              <w:t xml:space="preserve">. The new format can reduce the number </w:t>
            </w:r>
            <w:r>
              <w:lastRenderedPageBreak/>
              <w:t>of physical files by merging smaller files.</w:t>
            </w:r>
          </w:p>
        </w:tc>
      </w:tr>
      <w:tr w:rsidR="00F70322" w14:paraId="77F5D2BE" w14:textId="77777777" w:rsidTr="00634B52">
        <w:tc>
          <w:tcPr>
            <w:tcW w:w="1555" w:type="dxa"/>
          </w:tcPr>
          <w:p w14:paraId="427C0EB1" w14:textId="77777777" w:rsidR="00F70322" w:rsidRDefault="00000000">
            <w:pPr>
              <w:pStyle w:val="Compact"/>
            </w:pPr>
            <w:r>
              <w:lastRenderedPageBreak/>
              <w:t>Dumpling</w:t>
            </w:r>
          </w:p>
        </w:tc>
        <w:tc>
          <w:tcPr>
            <w:tcW w:w="1559" w:type="dxa"/>
          </w:tcPr>
          <w:p w14:paraId="2C4C619C" w14:textId="77777777" w:rsidR="00F70322" w:rsidRDefault="00000000">
            <w:pPr>
              <w:pStyle w:val="Compact"/>
            </w:pPr>
            <w:hyperlink r:id="rId334" w:anchor="option-list-of-dumpling">
              <w:r w:rsidRPr="00EE4CF1">
                <w:rPr>
                  <w:rStyle w:val="VerbatimChar"/>
                  <w:color w:val="4F81BD" w:themeColor="accent1"/>
                </w:rPr>
                <w:t>--csv-line-terminator</w:t>
              </w:r>
            </w:hyperlink>
          </w:p>
        </w:tc>
        <w:tc>
          <w:tcPr>
            <w:tcW w:w="1559" w:type="dxa"/>
          </w:tcPr>
          <w:p w14:paraId="09497830" w14:textId="77777777" w:rsidR="00F70322" w:rsidRDefault="00000000">
            <w:pPr>
              <w:pStyle w:val="Compact"/>
            </w:pPr>
            <w:r>
              <w:t>Newly added</w:t>
            </w:r>
          </w:p>
        </w:tc>
        <w:tc>
          <w:tcPr>
            <w:tcW w:w="3957" w:type="dxa"/>
          </w:tcPr>
          <w:p w14:paraId="62948D19" w14:textId="77777777" w:rsidR="00F70322" w:rsidRDefault="00000000">
            <w:pPr>
              <w:pStyle w:val="Compact"/>
            </w:pPr>
            <w:r>
              <w:t xml:space="preserve">Specifies the desired terminator of CSV files . This option supports </w:t>
            </w:r>
            <w:r>
              <w:rPr>
                <w:rStyle w:val="VerbatimChar"/>
              </w:rPr>
              <w:t>"\r\n"</w:t>
            </w:r>
            <w:r>
              <w:t xml:space="preserve"> and </w:t>
            </w:r>
            <w:r>
              <w:rPr>
                <w:rStyle w:val="VerbatimChar"/>
              </w:rPr>
              <w:t>"\n"</w:t>
            </w:r>
            <w:r>
              <w:t xml:space="preserve">. The default value is </w:t>
            </w:r>
            <w:r>
              <w:rPr>
                <w:rStyle w:val="VerbatimChar"/>
              </w:rPr>
              <w:t>"\r\n"</w:t>
            </w:r>
            <w:r>
              <w:t>, which is consistent with the earlier versions.</w:t>
            </w:r>
          </w:p>
        </w:tc>
      </w:tr>
      <w:tr w:rsidR="00F70322" w14:paraId="2C31CCBD" w14:textId="77777777" w:rsidTr="00634B52">
        <w:tc>
          <w:tcPr>
            <w:tcW w:w="1555" w:type="dxa"/>
          </w:tcPr>
          <w:p w14:paraId="2CA2BAFC" w14:textId="77777777" w:rsidR="00F70322" w:rsidRDefault="00000000">
            <w:pPr>
              <w:pStyle w:val="Compact"/>
            </w:pPr>
            <w:r>
              <w:t>TiCDC</w:t>
            </w:r>
          </w:p>
        </w:tc>
        <w:tc>
          <w:tcPr>
            <w:tcW w:w="1559" w:type="dxa"/>
          </w:tcPr>
          <w:p w14:paraId="79EC280A" w14:textId="77777777" w:rsidR="00F70322" w:rsidRDefault="00000000">
            <w:pPr>
              <w:pStyle w:val="Compact"/>
            </w:pPr>
            <w:hyperlink r:id="rId335" w:anchor="send-large-messages-to-external-storage">
              <w:r w:rsidRPr="00EE4CF1">
                <w:rPr>
                  <w:rStyle w:val="VerbatimChar"/>
                  <w:color w:val="4F81BD" w:themeColor="accent1"/>
                </w:rPr>
                <w:t>claim-check-storage-uri</w:t>
              </w:r>
            </w:hyperlink>
          </w:p>
        </w:tc>
        <w:tc>
          <w:tcPr>
            <w:tcW w:w="1559" w:type="dxa"/>
          </w:tcPr>
          <w:p w14:paraId="73C9074F" w14:textId="77777777" w:rsidR="00F70322" w:rsidRDefault="00000000">
            <w:pPr>
              <w:pStyle w:val="Compact"/>
            </w:pPr>
            <w:r>
              <w:t>Newly added</w:t>
            </w:r>
          </w:p>
        </w:tc>
        <w:tc>
          <w:tcPr>
            <w:tcW w:w="3957" w:type="dxa"/>
          </w:tcPr>
          <w:p w14:paraId="022A4F53" w14:textId="77777777" w:rsidR="00F70322" w:rsidRDefault="00000000">
            <w:pPr>
              <w:pStyle w:val="Compact"/>
            </w:pPr>
            <w:r>
              <w:t xml:space="preserve">When </w:t>
            </w:r>
            <w:r>
              <w:rPr>
                <w:rStyle w:val="VerbatimChar"/>
              </w:rPr>
              <w:t>large-message-handle-option</w:t>
            </w:r>
            <w:r>
              <w:t xml:space="preserve"> is set to </w:t>
            </w:r>
            <w:r>
              <w:rPr>
                <w:rStyle w:val="VerbatimChar"/>
              </w:rPr>
              <w:t>claim-check</w:t>
            </w:r>
            <w:r>
              <w:t xml:space="preserve">, </w:t>
            </w:r>
            <w:r>
              <w:rPr>
                <w:rStyle w:val="VerbatimChar"/>
              </w:rPr>
              <w:t>claim-check-storage-uri</w:t>
            </w:r>
            <w:r>
              <w:t xml:space="preserve"> must be set to a valid external storage address. Otherwise, creating a changefeed results in an error.</w:t>
            </w:r>
          </w:p>
        </w:tc>
      </w:tr>
      <w:tr w:rsidR="00F70322" w14:paraId="435592A8" w14:textId="77777777" w:rsidTr="00634B52">
        <w:tc>
          <w:tcPr>
            <w:tcW w:w="1555" w:type="dxa"/>
          </w:tcPr>
          <w:p w14:paraId="0D88413D" w14:textId="77777777" w:rsidR="00F70322" w:rsidRDefault="00000000">
            <w:pPr>
              <w:pStyle w:val="Compact"/>
            </w:pPr>
            <w:r>
              <w:t>TiCDC</w:t>
            </w:r>
          </w:p>
        </w:tc>
        <w:tc>
          <w:tcPr>
            <w:tcW w:w="1559" w:type="dxa"/>
          </w:tcPr>
          <w:p w14:paraId="3F3B6BB8" w14:textId="77777777" w:rsidR="00F70322" w:rsidRDefault="00000000">
            <w:pPr>
              <w:pStyle w:val="Compact"/>
            </w:pPr>
            <w:hyperlink r:id="rId336" w:anchor="ticdc-data-compression">
              <w:r w:rsidRPr="00EE4CF1">
                <w:rPr>
                  <w:rStyle w:val="VerbatimChar"/>
                  <w:color w:val="4F81BD" w:themeColor="accent1"/>
                </w:rPr>
                <w:t>large-message-handle-compression</w:t>
              </w:r>
            </w:hyperlink>
          </w:p>
        </w:tc>
        <w:tc>
          <w:tcPr>
            <w:tcW w:w="1559" w:type="dxa"/>
          </w:tcPr>
          <w:p w14:paraId="65A05246" w14:textId="77777777" w:rsidR="00F70322" w:rsidRDefault="00000000">
            <w:pPr>
              <w:pStyle w:val="Compact"/>
            </w:pPr>
            <w:r>
              <w:t>Newly added</w:t>
            </w:r>
          </w:p>
        </w:tc>
        <w:tc>
          <w:tcPr>
            <w:tcW w:w="3957" w:type="dxa"/>
          </w:tcPr>
          <w:p w14:paraId="52813EDD" w14:textId="77777777" w:rsidR="00F70322" w:rsidRDefault="00000000">
            <w:pPr>
              <w:pStyle w:val="Compact"/>
            </w:pPr>
            <w:r>
              <w:t>Controls whether to enable compression during encoding. The default value is empty, which means not enabled.</w:t>
            </w:r>
          </w:p>
        </w:tc>
      </w:tr>
      <w:tr w:rsidR="00F70322" w14:paraId="5354D512" w14:textId="77777777" w:rsidTr="00634B52">
        <w:tc>
          <w:tcPr>
            <w:tcW w:w="1555" w:type="dxa"/>
          </w:tcPr>
          <w:p w14:paraId="44E7FFDD" w14:textId="77777777" w:rsidR="00F70322" w:rsidRDefault="00000000">
            <w:pPr>
              <w:pStyle w:val="Compact"/>
            </w:pPr>
            <w:r>
              <w:t>TiCDC</w:t>
            </w:r>
          </w:p>
        </w:tc>
        <w:tc>
          <w:tcPr>
            <w:tcW w:w="1559" w:type="dxa"/>
          </w:tcPr>
          <w:p w14:paraId="134F8A0B" w14:textId="77777777" w:rsidR="00F70322" w:rsidRDefault="00000000">
            <w:pPr>
              <w:pStyle w:val="Compact"/>
            </w:pPr>
            <w:hyperlink r:id="rId337" w:anchor="send-large-messages-to-external-storage">
              <w:r w:rsidRPr="00EE4CF1">
                <w:rPr>
                  <w:rStyle w:val="VerbatimChar"/>
                  <w:color w:val="4F81BD" w:themeColor="accent1"/>
                </w:rPr>
                <w:t>large-message-handle-option</w:t>
              </w:r>
            </w:hyperlink>
          </w:p>
        </w:tc>
        <w:tc>
          <w:tcPr>
            <w:tcW w:w="1559" w:type="dxa"/>
          </w:tcPr>
          <w:p w14:paraId="6D6F89C8" w14:textId="77777777" w:rsidR="00F70322" w:rsidRDefault="00000000">
            <w:pPr>
              <w:pStyle w:val="Compact"/>
            </w:pPr>
            <w:r>
              <w:t>Modified</w:t>
            </w:r>
          </w:p>
        </w:tc>
        <w:tc>
          <w:tcPr>
            <w:tcW w:w="3957" w:type="dxa"/>
          </w:tcPr>
          <w:p w14:paraId="6B05A9ED" w14:textId="77777777" w:rsidR="00F70322" w:rsidRDefault="00000000">
            <w:pPr>
              <w:pStyle w:val="Compact"/>
            </w:pPr>
            <w:r>
              <w:t xml:space="preserve">This configuration item adds a new value </w:t>
            </w:r>
            <w:r>
              <w:rPr>
                <w:rStyle w:val="VerbatimChar"/>
              </w:rPr>
              <w:t>claim-check</w:t>
            </w:r>
            <w:r>
              <w:t xml:space="preserve">. When it is set to </w:t>
            </w:r>
            <w:r>
              <w:rPr>
                <w:rStyle w:val="VerbatimChar"/>
              </w:rPr>
              <w:t>claim-check</w:t>
            </w:r>
            <w:r>
              <w:t>, TiCDC Kafka sink supports sending the message to external storage when the message size exceeds the limit and sends a message to Kafka containing the address of this large message in external storage.</w:t>
            </w:r>
          </w:p>
        </w:tc>
      </w:tr>
    </w:tbl>
    <w:p w14:paraId="787EE3A2" w14:textId="77777777" w:rsidR="00F70322" w:rsidRDefault="00000000">
      <w:pPr>
        <w:pStyle w:val="2"/>
        <w:spacing w:after="120"/>
      </w:pPr>
      <w:bookmarkStart w:id="57" w:name="_Toc152240308"/>
      <w:bookmarkEnd w:id="55"/>
      <w:bookmarkEnd w:id="56"/>
      <w:r>
        <w:t>Deprecated features</w:t>
      </w:r>
      <w:bookmarkStart w:id="58" w:name="deprecated-features-1"/>
      <w:bookmarkEnd w:id="57"/>
    </w:p>
    <w:p w14:paraId="36EFC4B9" w14:textId="77777777" w:rsidR="00F70322" w:rsidRDefault="00000000" w:rsidP="00090D06">
      <w:pPr>
        <w:pStyle w:val="Compact"/>
        <w:numPr>
          <w:ilvl w:val="0"/>
          <w:numId w:val="59"/>
        </w:numPr>
      </w:pPr>
      <w:hyperlink r:id="rId338">
        <w:r w:rsidRPr="00EE4CF1">
          <w:rPr>
            <w:rStyle w:val="ae"/>
          </w:rPr>
          <w:t>Mydumper</w:t>
        </w:r>
      </w:hyperlink>
      <w:r>
        <w:t xml:space="preserve"> will be deprecated in v7.5.0 and most of its features have been replaced by </w:t>
      </w:r>
      <w:hyperlink r:id="rId339">
        <w:r w:rsidRPr="00EE4CF1">
          <w:rPr>
            <w:rStyle w:val="ae"/>
          </w:rPr>
          <w:t>Dumpling</w:t>
        </w:r>
      </w:hyperlink>
      <w:r>
        <w:t>. It is strongly recommended that you use Dumpling instead of mydumper.</w:t>
      </w:r>
    </w:p>
    <w:p w14:paraId="275AC540" w14:textId="77777777" w:rsidR="00F70322" w:rsidRDefault="00000000" w:rsidP="00090D06">
      <w:pPr>
        <w:pStyle w:val="Compact"/>
        <w:numPr>
          <w:ilvl w:val="0"/>
          <w:numId w:val="59"/>
        </w:numPr>
      </w:pPr>
      <w:r>
        <w:t xml:space="preserve">TiKV-importer will be deprecated in v7.5.0. It is strongly recommended that you use the </w:t>
      </w:r>
      <w:hyperlink r:id="rId340">
        <w:r w:rsidRPr="00EE4CF1">
          <w:rPr>
            <w:rStyle w:val="ae"/>
          </w:rPr>
          <w:t>Physical Import Mode of TiDB Lightning</w:t>
        </w:r>
      </w:hyperlink>
      <w:r>
        <w:t xml:space="preserve"> as an alternative.</w:t>
      </w:r>
    </w:p>
    <w:p w14:paraId="604DEC22" w14:textId="77777777" w:rsidR="00F70322" w:rsidRDefault="00000000">
      <w:pPr>
        <w:pStyle w:val="2"/>
        <w:spacing w:after="120"/>
      </w:pPr>
      <w:bookmarkStart w:id="59" w:name="_Toc152240309"/>
      <w:bookmarkEnd w:id="58"/>
      <w:r>
        <w:t>Improvements</w:t>
      </w:r>
      <w:bookmarkStart w:id="60" w:name="improvements-1"/>
      <w:bookmarkEnd w:id="59"/>
    </w:p>
    <w:p w14:paraId="2868C3EC" w14:textId="77777777" w:rsidR="00F70322" w:rsidRDefault="00000000" w:rsidP="00090D06">
      <w:pPr>
        <w:numPr>
          <w:ilvl w:val="0"/>
          <w:numId w:val="60"/>
        </w:numPr>
      </w:pPr>
      <w:r>
        <w:t>TiDB</w:t>
      </w:r>
    </w:p>
    <w:p w14:paraId="5630F9F8" w14:textId="77777777" w:rsidR="00F70322" w:rsidRDefault="00000000" w:rsidP="00090D06">
      <w:pPr>
        <w:pStyle w:val="Compact"/>
        <w:numPr>
          <w:ilvl w:val="1"/>
          <w:numId w:val="61"/>
        </w:numPr>
      </w:pPr>
      <w:r>
        <w:t xml:space="preserve">Optimize memory usage and performance for </w:t>
      </w:r>
      <w:r>
        <w:rPr>
          <w:rStyle w:val="VerbatimChar"/>
        </w:rPr>
        <w:t>ANALYZE</w:t>
      </w:r>
      <w:r>
        <w:t xml:space="preserve"> operations on partitioned tables </w:t>
      </w:r>
      <w:hyperlink r:id="rId341">
        <w:r w:rsidRPr="00EE4CF1">
          <w:rPr>
            <w:rStyle w:val="ae"/>
          </w:rPr>
          <w:t>#47071</w:t>
        </w:r>
      </w:hyperlink>
      <w:r>
        <w:t xml:space="preserve"> </w:t>
      </w:r>
      <w:hyperlink r:id="rId342">
        <w:r w:rsidRPr="00EE4CF1">
          <w:rPr>
            <w:rStyle w:val="ae"/>
          </w:rPr>
          <w:t>#47104</w:t>
        </w:r>
      </w:hyperlink>
      <w:r>
        <w:t xml:space="preserve"> </w:t>
      </w:r>
      <w:hyperlink r:id="rId343">
        <w:r w:rsidRPr="00EE4CF1">
          <w:rPr>
            <w:rStyle w:val="ae"/>
          </w:rPr>
          <w:t>#46804</w:t>
        </w:r>
      </w:hyperlink>
      <w:r>
        <w:t xml:space="preserve"> @</w:t>
      </w:r>
      <w:hyperlink r:id="rId344">
        <w:r w:rsidRPr="00EE4CF1">
          <w:rPr>
            <w:rStyle w:val="ae"/>
          </w:rPr>
          <w:t>hawkingrei</w:t>
        </w:r>
      </w:hyperlink>
    </w:p>
    <w:p w14:paraId="2FF272A4" w14:textId="77777777" w:rsidR="00F70322" w:rsidRDefault="00000000" w:rsidP="00090D06">
      <w:pPr>
        <w:pStyle w:val="Compact"/>
        <w:numPr>
          <w:ilvl w:val="1"/>
          <w:numId w:val="61"/>
        </w:numPr>
      </w:pPr>
      <w:r>
        <w:lastRenderedPageBreak/>
        <w:t xml:space="preserve">Optimize memory usage and performance for statistics garbage collection </w:t>
      </w:r>
      <w:hyperlink r:id="rId345">
        <w:r w:rsidRPr="00EE4CF1">
          <w:rPr>
            <w:rStyle w:val="ae"/>
          </w:rPr>
          <w:t>#31778</w:t>
        </w:r>
      </w:hyperlink>
      <w:r>
        <w:t xml:space="preserve"> @</w:t>
      </w:r>
      <w:hyperlink r:id="rId346">
        <w:r w:rsidRPr="00EE4CF1">
          <w:rPr>
            <w:rStyle w:val="ae"/>
          </w:rPr>
          <w:t>winoros</w:t>
        </w:r>
      </w:hyperlink>
    </w:p>
    <w:p w14:paraId="0324C55D" w14:textId="77777777" w:rsidR="00F70322" w:rsidRDefault="00000000" w:rsidP="00090D06">
      <w:pPr>
        <w:pStyle w:val="Compact"/>
        <w:numPr>
          <w:ilvl w:val="1"/>
          <w:numId w:val="61"/>
        </w:numPr>
      </w:pPr>
      <w:r>
        <w:t xml:space="preserve">Optimize the pushdown of </w:t>
      </w:r>
      <w:r>
        <w:rPr>
          <w:rStyle w:val="VerbatimChar"/>
        </w:rPr>
        <w:t>limit</w:t>
      </w:r>
      <w:r>
        <w:t xml:space="preserve"> for index merge intersections to improve query performance </w:t>
      </w:r>
      <w:hyperlink r:id="rId347">
        <w:r w:rsidRPr="00EE4CF1">
          <w:rPr>
            <w:rStyle w:val="ae"/>
          </w:rPr>
          <w:t>#46863</w:t>
        </w:r>
      </w:hyperlink>
      <w:r>
        <w:t xml:space="preserve"> @</w:t>
      </w:r>
      <w:hyperlink r:id="rId348">
        <w:r w:rsidRPr="00EE4CF1">
          <w:rPr>
            <w:rStyle w:val="ae"/>
          </w:rPr>
          <w:t>AilinKid</w:t>
        </w:r>
      </w:hyperlink>
    </w:p>
    <w:p w14:paraId="34B434B6" w14:textId="77777777" w:rsidR="00F70322" w:rsidRDefault="00000000" w:rsidP="00090D06">
      <w:pPr>
        <w:pStyle w:val="Compact"/>
        <w:numPr>
          <w:ilvl w:val="1"/>
          <w:numId w:val="61"/>
        </w:numPr>
      </w:pPr>
      <w:r>
        <w:t xml:space="preserve">Improve the cost model to minimize the chances of mistakenly choosing a full table scan when </w:t>
      </w:r>
      <w:r>
        <w:rPr>
          <w:rStyle w:val="VerbatimChar"/>
        </w:rPr>
        <w:t>IndexLookup</w:t>
      </w:r>
      <w:r>
        <w:t xml:space="preserve"> involves many table retrieval tasks </w:t>
      </w:r>
      <w:hyperlink r:id="rId349">
        <w:r w:rsidRPr="00EE4CF1">
          <w:rPr>
            <w:rStyle w:val="ae"/>
          </w:rPr>
          <w:t>#45132</w:t>
        </w:r>
      </w:hyperlink>
      <w:r>
        <w:t xml:space="preserve"> @</w:t>
      </w:r>
      <w:hyperlink r:id="rId350">
        <w:r w:rsidRPr="00EE4CF1">
          <w:rPr>
            <w:rStyle w:val="ae"/>
          </w:rPr>
          <w:t>qw4990</w:t>
        </w:r>
      </w:hyperlink>
    </w:p>
    <w:p w14:paraId="0056FF3E" w14:textId="77777777" w:rsidR="00F70322" w:rsidRDefault="00000000" w:rsidP="00090D06">
      <w:pPr>
        <w:pStyle w:val="Compact"/>
        <w:numPr>
          <w:ilvl w:val="1"/>
          <w:numId w:val="61"/>
        </w:numPr>
      </w:pPr>
      <w:r>
        <w:t xml:space="preserve">Optimize the join elimination rule to improve the query performance of </w:t>
      </w:r>
      <w:r>
        <w:rPr>
          <w:rStyle w:val="VerbatimChar"/>
        </w:rPr>
        <w:t>join on unique keys</w:t>
      </w:r>
      <w:r>
        <w:t xml:space="preserve"> </w:t>
      </w:r>
      <w:hyperlink r:id="rId351">
        <w:r w:rsidRPr="00EE4CF1">
          <w:rPr>
            <w:rStyle w:val="ae"/>
          </w:rPr>
          <w:t>#46248</w:t>
        </w:r>
      </w:hyperlink>
      <w:r>
        <w:t xml:space="preserve"> @</w:t>
      </w:r>
      <w:hyperlink r:id="rId352">
        <w:r w:rsidRPr="00EE4CF1">
          <w:rPr>
            <w:rStyle w:val="ae"/>
          </w:rPr>
          <w:t>fixdb</w:t>
        </w:r>
      </w:hyperlink>
    </w:p>
    <w:p w14:paraId="248A9ED4" w14:textId="77777777" w:rsidR="00F70322" w:rsidRDefault="00000000" w:rsidP="00090D06">
      <w:pPr>
        <w:pStyle w:val="Compact"/>
        <w:numPr>
          <w:ilvl w:val="1"/>
          <w:numId w:val="61"/>
        </w:numPr>
      </w:pPr>
      <w:r>
        <w:t xml:space="preserve">Change the collation of multi-valued index columns to </w:t>
      </w:r>
      <w:r>
        <w:rPr>
          <w:rStyle w:val="VerbatimChar"/>
        </w:rPr>
        <w:t>binary</w:t>
      </w:r>
      <w:r>
        <w:t xml:space="preserve"> to avoid execution failure </w:t>
      </w:r>
      <w:hyperlink r:id="rId353">
        <w:r w:rsidRPr="00EE4CF1">
          <w:rPr>
            <w:rStyle w:val="ae"/>
          </w:rPr>
          <w:t>#46717</w:t>
        </w:r>
      </w:hyperlink>
      <w:r>
        <w:t xml:space="preserve"> @</w:t>
      </w:r>
      <w:hyperlink r:id="rId354">
        <w:r w:rsidRPr="00EE4CF1">
          <w:rPr>
            <w:rStyle w:val="ae"/>
          </w:rPr>
          <w:t>YangKeao</w:t>
        </w:r>
      </w:hyperlink>
    </w:p>
    <w:p w14:paraId="74FBF26C" w14:textId="77777777" w:rsidR="00F70322" w:rsidRDefault="00000000" w:rsidP="00090D06">
      <w:pPr>
        <w:numPr>
          <w:ilvl w:val="0"/>
          <w:numId w:val="60"/>
        </w:numPr>
      </w:pPr>
      <w:r>
        <w:t>TiKV</w:t>
      </w:r>
    </w:p>
    <w:p w14:paraId="0090056F" w14:textId="77777777" w:rsidR="00F70322" w:rsidRDefault="00000000" w:rsidP="00090D06">
      <w:pPr>
        <w:pStyle w:val="Compact"/>
        <w:numPr>
          <w:ilvl w:val="1"/>
          <w:numId w:val="62"/>
        </w:numPr>
      </w:pPr>
      <w:r>
        <w:t xml:space="preserve">Optimize memory usage of Resolver to prevent OOM </w:t>
      </w:r>
      <w:hyperlink r:id="rId355">
        <w:r w:rsidRPr="00EE4CF1">
          <w:rPr>
            <w:rStyle w:val="ae"/>
          </w:rPr>
          <w:t>#15458</w:t>
        </w:r>
      </w:hyperlink>
      <w:r>
        <w:t xml:space="preserve"> @</w:t>
      </w:r>
      <w:hyperlink r:id="rId356">
        <w:r w:rsidRPr="00EE4CF1">
          <w:rPr>
            <w:rStyle w:val="ae"/>
          </w:rPr>
          <w:t>overvenus</w:t>
        </w:r>
      </w:hyperlink>
    </w:p>
    <w:p w14:paraId="302D31E4" w14:textId="77777777" w:rsidR="00F70322" w:rsidRDefault="00000000" w:rsidP="00090D06">
      <w:pPr>
        <w:pStyle w:val="Compact"/>
        <w:numPr>
          <w:ilvl w:val="1"/>
          <w:numId w:val="62"/>
        </w:numPr>
      </w:pPr>
      <w:r>
        <w:t xml:space="preserve">Eliminate LRUCache in Router objects to reduce memory usage and prevent OOM </w:t>
      </w:r>
      <w:hyperlink r:id="rId357">
        <w:r w:rsidRPr="00EE4CF1">
          <w:rPr>
            <w:rStyle w:val="ae"/>
          </w:rPr>
          <w:t>#15430</w:t>
        </w:r>
      </w:hyperlink>
      <w:r>
        <w:t xml:space="preserve"> @</w:t>
      </w:r>
      <w:hyperlink r:id="rId358">
        <w:r w:rsidRPr="00EE4CF1">
          <w:rPr>
            <w:rStyle w:val="ae"/>
          </w:rPr>
          <w:t>Connor1996</w:t>
        </w:r>
      </w:hyperlink>
    </w:p>
    <w:p w14:paraId="50DFC501" w14:textId="77777777" w:rsidR="00F70322" w:rsidRDefault="00000000" w:rsidP="00090D06">
      <w:pPr>
        <w:pStyle w:val="Compact"/>
        <w:numPr>
          <w:ilvl w:val="1"/>
          <w:numId w:val="62"/>
        </w:numPr>
      </w:pPr>
      <w:r>
        <w:t xml:space="preserve">Reduce memory usage of TiCDC Resolver </w:t>
      </w:r>
      <w:hyperlink r:id="rId359">
        <w:r w:rsidRPr="00EE4CF1">
          <w:rPr>
            <w:rStyle w:val="ae"/>
          </w:rPr>
          <w:t>#15412</w:t>
        </w:r>
      </w:hyperlink>
      <w:r>
        <w:t xml:space="preserve"> @</w:t>
      </w:r>
      <w:hyperlink r:id="rId360">
        <w:r w:rsidRPr="00EE4CF1">
          <w:rPr>
            <w:rStyle w:val="ae"/>
          </w:rPr>
          <w:t>overvenus</w:t>
        </w:r>
      </w:hyperlink>
    </w:p>
    <w:p w14:paraId="3395A027" w14:textId="77777777" w:rsidR="00F70322" w:rsidRDefault="00000000" w:rsidP="00090D06">
      <w:pPr>
        <w:pStyle w:val="Compact"/>
        <w:numPr>
          <w:ilvl w:val="1"/>
          <w:numId w:val="62"/>
        </w:numPr>
      </w:pPr>
      <w:r>
        <w:t xml:space="preserve">Reduce memory fluctuations caused by RocksDB compaction </w:t>
      </w:r>
      <w:hyperlink r:id="rId361">
        <w:r w:rsidRPr="00EE4CF1">
          <w:rPr>
            <w:rStyle w:val="ae"/>
          </w:rPr>
          <w:t>#15324</w:t>
        </w:r>
      </w:hyperlink>
      <w:r>
        <w:t xml:space="preserve"> @</w:t>
      </w:r>
      <w:hyperlink r:id="rId362">
        <w:r w:rsidRPr="00EE4CF1">
          <w:rPr>
            <w:rStyle w:val="ae"/>
          </w:rPr>
          <w:t>overvenus</w:t>
        </w:r>
      </w:hyperlink>
    </w:p>
    <w:p w14:paraId="0E2DBFCE" w14:textId="77777777" w:rsidR="00F70322" w:rsidRDefault="00000000" w:rsidP="00090D06">
      <w:pPr>
        <w:pStyle w:val="Compact"/>
        <w:numPr>
          <w:ilvl w:val="1"/>
          <w:numId w:val="62"/>
        </w:numPr>
      </w:pPr>
      <w:r>
        <w:t xml:space="preserve">Reduce memory consumption in the flow control module of Partitioned Raft KV </w:t>
      </w:r>
      <w:hyperlink r:id="rId363">
        <w:r w:rsidRPr="00EE4CF1">
          <w:rPr>
            <w:rStyle w:val="ae"/>
          </w:rPr>
          <w:t>#15269</w:t>
        </w:r>
      </w:hyperlink>
      <w:r>
        <w:t xml:space="preserve"> @</w:t>
      </w:r>
      <w:hyperlink r:id="rId364">
        <w:r w:rsidRPr="00EE4CF1">
          <w:rPr>
            <w:rStyle w:val="ae"/>
          </w:rPr>
          <w:t>overvenus</w:t>
        </w:r>
      </w:hyperlink>
    </w:p>
    <w:p w14:paraId="0C23E7D4" w14:textId="77777777" w:rsidR="00F70322" w:rsidRDefault="00000000" w:rsidP="00090D06">
      <w:pPr>
        <w:pStyle w:val="Compact"/>
        <w:numPr>
          <w:ilvl w:val="1"/>
          <w:numId w:val="62"/>
        </w:numPr>
      </w:pPr>
      <w:r>
        <w:t xml:space="preserve">Add the backoff mechanism for the PD client in the process of connection retries, which gradually increases retry intervals during error retries to reduce PD pressure </w:t>
      </w:r>
      <w:hyperlink r:id="rId365">
        <w:r w:rsidRPr="00EE4CF1">
          <w:rPr>
            <w:rStyle w:val="ae"/>
          </w:rPr>
          <w:t>#15428</w:t>
        </w:r>
      </w:hyperlink>
      <w:r>
        <w:t xml:space="preserve"> @</w:t>
      </w:r>
      <w:hyperlink r:id="rId366">
        <w:r w:rsidRPr="00EE4CF1">
          <w:rPr>
            <w:rStyle w:val="ae"/>
          </w:rPr>
          <w:t>nolouch</w:t>
        </w:r>
      </w:hyperlink>
    </w:p>
    <w:p w14:paraId="58816703" w14:textId="77777777" w:rsidR="00F70322" w:rsidRDefault="00000000" w:rsidP="00090D06">
      <w:pPr>
        <w:pStyle w:val="Compact"/>
        <w:numPr>
          <w:ilvl w:val="1"/>
          <w:numId w:val="62"/>
        </w:numPr>
      </w:pPr>
      <w:r>
        <w:t xml:space="preserve">Support dynamically adjusting </w:t>
      </w:r>
      <w:r>
        <w:rPr>
          <w:rStyle w:val="VerbatimChar"/>
        </w:rPr>
        <w:t>background_compaction</w:t>
      </w:r>
      <w:r>
        <w:t xml:space="preserve"> of RocksDB </w:t>
      </w:r>
      <w:hyperlink r:id="rId367">
        <w:r w:rsidRPr="00EE4CF1">
          <w:rPr>
            <w:rStyle w:val="ae"/>
          </w:rPr>
          <w:t>#15424</w:t>
        </w:r>
      </w:hyperlink>
      <w:r>
        <w:t xml:space="preserve"> @</w:t>
      </w:r>
      <w:hyperlink r:id="rId368">
        <w:r w:rsidRPr="00EE4CF1">
          <w:rPr>
            <w:rStyle w:val="ae"/>
          </w:rPr>
          <w:t>glorv</w:t>
        </w:r>
      </w:hyperlink>
    </w:p>
    <w:p w14:paraId="7759C45D" w14:textId="77777777" w:rsidR="00F70322" w:rsidRDefault="00000000" w:rsidP="00090D06">
      <w:pPr>
        <w:numPr>
          <w:ilvl w:val="0"/>
          <w:numId w:val="60"/>
        </w:numPr>
      </w:pPr>
      <w:r>
        <w:t>PD</w:t>
      </w:r>
    </w:p>
    <w:p w14:paraId="49CF21AA" w14:textId="77777777" w:rsidR="00F70322" w:rsidRDefault="00000000" w:rsidP="00090D06">
      <w:pPr>
        <w:pStyle w:val="Compact"/>
        <w:numPr>
          <w:ilvl w:val="1"/>
          <w:numId w:val="63"/>
        </w:numPr>
      </w:pPr>
      <w:r>
        <w:t xml:space="preserve">Optimize TSO tracing information for easier investigation of TSO-related issues </w:t>
      </w:r>
      <w:hyperlink r:id="rId369">
        <w:r w:rsidRPr="00EE4CF1">
          <w:rPr>
            <w:rStyle w:val="ae"/>
          </w:rPr>
          <w:t>#6856</w:t>
        </w:r>
      </w:hyperlink>
      <w:r>
        <w:t xml:space="preserve"> @</w:t>
      </w:r>
      <w:hyperlink r:id="rId370">
        <w:r w:rsidRPr="00EE4CF1">
          <w:rPr>
            <w:rStyle w:val="ae"/>
          </w:rPr>
          <w:t>tiancaiamao</w:t>
        </w:r>
      </w:hyperlink>
    </w:p>
    <w:p w14:paraId="2A4B5698" w14:textId="77777777" w:rsidR="00F70322" w:rsidRDefault="00000000" w:rsidP="00090D06">
      <w:pPr>
        <w:pStyle w:val="Compact"/>
        <w:numPr>
          <w:ilvl w:val="1"/>
          <w:numId w:val="63"/>
        </w:numPr>
      </w:pPr>
      <w:r>
        <w:t xml:space="preserve">Support reusing HTTP Client connections to reduce memory usage </w:t>
      </w:r>
      <w:hyperlink r:id="rId371">
        <w:r w:rsidRPr="00EE4CF1">
          <w:rPr>
            <w:rStyle w:val="ae"/>
          </w:rPr>
          <w:t>#6913</w:t>
        </w:r>
      </w:hyperlink>
      <w:r>
        <w:t xml:space="preserve"> @</w:t>
      </w:r>
      <w:hyperlink r:id="rId372">
        <w:r w:rsidRPr="00EE4CF1">
          <w:rPr>
            <w:rStyle w:val="ae"/>
          </w:rPr>
          <w:t>nolouch</w:t>
        </w:r>
      </w:hyperlink>
    </w:p>
    <w:p w14:paraId="2745C4E9" w14:textId="77777777" w:rsidR="00F70322" w:rsidRDefault="00000000" w:rsidP="00090D06">
      <w:pPr>
        <w:pStyle w:val="Compact"/>
        <w:numPr>
          <w:ilvl w:val="1"/>
          <w:numId w:val="63"/>
        </w:numPr>
      </w:pPr>
      <w:r>
        <w:t xml:space="preserve">Improve the speed of PD automatically updating cluster status when the backup cluster is disconnected </w:t>
      </w:r>
      <w:hyperlink r:id="rId373">
        <w:r w:rsidRPr="00EE4CF1">
          <w:rPr>
            <w:rStyle w:val="ae"/>
          </w:rPr>
          <w:t>#6883</w:t>
        </w:r>
      </w:hyperlink>
      <w:r>
        <w:t xml:space="preserve"> @</w:t>
      </w:r>
      <w:hyperlink r:id="rId374">
        <w:r w:rsidRPr="00EE4CF1">
          <w:rPr>
            <w:rStyle w:val="ae"/>
          </w:rPr>
          <w:t>disksing</w:t>
        </w:r>
      </w:hyperlink>
    </w:p>
    <w:p w14:paraId="3A9FE142" w14:textId="77777777" w:rsidR="00F70322" w:rsidRDefault="00000000" w:rsidP="00090D06">
      <w:pPr>
        <w:pStyle w:val="Compact"/>
        <w:numPr>
          <w:ilvl w:val="1"/>
          <w:numId w:val="63"/>
        </w:numPr>
      </w:pPr>
      <w:r>
        <w:t xml:space="preserve">Enhance the configuration retrieval method of the resource control client to dynamically fetch the latest configurations </w:t>
      </w:r>
      <w:hyperlink r:id="rId375">
        <w:r w:rsidRPr="00EE4CF1">
          <w:rPr>
            <w:rStyle w:val="ae"/>
          </w:rPr>
          <w:t>#7043</w:t>
        </w:r>
      </w:hyperlink>
      <w:r>
        <w:t xml:space="preserve"> @</w:t>
      </w:r>
      <w:hyperlink r:id="rId376">
        <w:r w:rsidRPr="00EE4CF1">
          <w:rPr>
            <w:rStyle w:val="ae"/>
          </w:rPr>
          <w:t>nolouch</w:t>
        </w:r>
      </w:hyperlink>
    </w:p>
    <w:p w14:paraId="229166D0" w14:textId="77777777" w:rsidR="00F70322" w:rsidRDefault="00000000" w:rsidP="00090D06">
      <w:pPr>
        <w:numPr>
          <w:ilvl w:val="0"/>
          <w:numId w:val="60"/>
        </w:numPr>
      </w:pPr>
      <w:r>
        <w:lastRenderedPageBreak/>
        <w:t>TiFlash</w:t>
      </w:r>
    </w:p>
    <w:p w14:paraId="3F21F821" w14:textId="77777777" w:rsidR="00F70322" w:rsidRDefault="00000000" w:rsidP="00090D06">
      <w:pPr>
        <w:pStyle w:val="Compact"/>
        <w:numPr>
          <w:ilvl w:val="1"/>
          <w:numId w:val="64"/>
        </w:numPr>
      </w:pPr>
      <w:r>
        <w:t xml:space="preserve">Improve write performance during random write workloads by optimizing the spilling policy of the TiFlash write process </w:t>
      </w:r>
      <w:hyperlink r:id="rId377">
        <w:r w:rsidRPr="00EE4CF1">
          <w:rPr>
            <w:rStyle w:val="ae"/>
          </w:rPr>
          <w:t>#7564</w:t>
        </w:r>
      </w:hyperlink>
      <w:r>
        <w:t xml:space="preserve"> @</w:t>
      </w:r>
      <w:hyperlink r:id="rId378">
        <w:r w:rsidRPr="00EE4CF1">
          <w:rPr>
            <w:rStyle w:val="ae"/>
          </w:rPr>
          <w:t>CalvinNeo</w:t>
        </w:r>
      </w:hyperlink>
    </w:p>
    <w:p w14:paraId="1538D72B" w14:textId="77777777" w:rsidR="00F70322" w:rsidRDefault="00000000" w:rsidP="00090D06">
      <w:pPr>
        <w:pStyle w:val="Compact"/>
        <w:numPr>
          <w:ilvl w:val="1"/>
          <w:numId w:val="64"/>
        </w:numPr>
      </w:pPr>
      <w:r>
        <w:t xml:space="preserve">Add more metrics about the Raft replication process for TiFlash </w:t>
      </w:r>
      <w:hyperlink r:id="rId379">
        <w:r w:rsidRPr="00EE4CF1">
          <w:rPr>
            <w:rStyle w:val="ae"/>
          </w:rPr>
          <w:t>#8068</w:t>
        </w:r>
      </w:hyperlink>
      <w:r>
        <w:t xml:space="preserve"> @</w:t>
      </w:r>
      <w:hyperlink r:id="rId380">
        <w:r w:rsidRPr="00EE4CF1">
          <w:rPr>
            <w:rStyle w:val="ae"/>
          </w:rPr>
          <w:t>CalvinNeo</w:t>
        </w:r>
      </w:hyperlink>
    </w:p>
    <w:p w14:paraId="40A3438B" w14:textId="77777777" w:rsidR="00F70322" w:rsidRDefault="00000000" w:rsidP="00090D06">
      <w:pPr>
        <w:pStyle w:val="Compact"/>
        <w:numPr>
          <w:ilvl w:val="1"/>
          <w:numId w:val="64"/>
        </w:numPr>
      </w:pPr>
      <w:r>
        <w:t xml:space="preserve">Reduce the number of small files to avoid potential exhaustion of file system inodes </w:t>
      </w:r>
      <w:hyperlink r:id="rId381">
        <w:r w:rsidRPr="00EE4CF1">
          <w:rPr>
            <w:rStyle w:val="ae"/>
          </w:rPr>
          <w:t>#7595</w:t>
        </w:r>
      </w:hyperlink>
      <w:r>
        <w:t xml:space="preserve"> @</w:t>
      </w:r>
      <w:hyperlink r:id="rId382">
        <w:r w:rsidRPr="00EE4CF1">
          <w:rPr>
            <w:rStyle w:val="ae"/>
          </w:rPr>
          <w:t>hongyunyan</w:t>
        </w:r>
      </w:hyperlink>
    </w:p>
    <w:p w14:paraId="52630ACE" w14:textId="77777777" w:rsidR="00F70322" w:rsidRDefault="00000000" w:rsidP="00090D06">
      <w:pPr>
        <w:numPr>
          <w:ilvl w:val="0"/>
          <w:numId w:val="60"/>
        </w:numPr>
      </w:pPr>
      <w:r>
        <w:t>Tools</w:t>
      </w:r>
    </w:p>
    <w:p w14:paraId="3CA25C79" w14:textId="77777777" w:rsidR="00F70322" w:rsidRDefault="00000000" w:rsidP="00090D06">
      <w:pPr>
        <w:numPr>
          <w:ilvl w:val="1"/>
          <w:numId w:val="65"/>
        </w:numPr>
      </w:pPr>
      <w:r>
        <w:t>Backup &amp; Restore (BR)</w:t>
      </w:r>
    </w:p>
    <w:p w14:paraId="3BC26D6B" w14:textId="77777777" w:rsidR="00F70322" w:rsidRDefault="00000000" w:rsidP="00090D06">
      <w:pPr>
        <w:pStyle w:val="Compact"/>
        <w:numPr>
          <w:ilvl w:val="2"/>
          <w:numId w:val="66"/>
        </w:numPr>
      </w:pPr>
      <w:r>
        <w:t xml:space="preserve">Alleviate the issue that the latency of the PITR log backup progress increases when Region leadership migration occurs </w:t>
      </w:r>
      <w:hyperlink r:id="rId383">
        <w:r w:rsidRPr="00EE4CF1">
          <w:rPr>
            <w:rStyle w:val="ae"/>
          </w:rPr>
          <w:t>#13638</w:t>
        </w:r>
      </w:hyperlink>
      <w:r>
        <w:t xml:space="preserve"> @</w:t>
      </w:r>
      <w:hyperlink r:id="rId384">
        <w:r w:rsidRPr="00EE4CF1">
          <w:rPr>
            <w:rStyle w:val="ae"/>
          </w:rPr>
          <w:t>YuJuncen</w:t>
        </w:r>
      </w:hyperlink>
    </w:p>
    <w:p w14:paraId="2CEC6515" w14:textId="77777777" w:rsidR="00F70322" w:rsidRDefault="00000000" w:rsidP="00090D06">
      <w:pPr>
        <w:pStyle w:val="Compact"/>
        <w:numPr>
          <w:ilvl w:val="2"/>
          <w:numId w:val="66"/>
        </w:numPr>
      </w:pPr>
      <w:r>
        <w:t xml:space="preserve">Enhance support for connection reuse of log backup and PITR restore tasks by setting </w:t>
      </w:r>
      <w:r>
        <w:rPr>
          <w:rStyle w:val="VerbatimChar"/>
        </w:rPr>
        <w:t>MaxIdleConns</w:t>
      </w:r>
      <w:r>
        <w:t xml:space="preserve"> and </w:t>
      </w:r>
      <w:r>
        <w:rPr>
          <w:rStyle w:val="VerbatimChar"/>
        </w:rPr>
        <w:t>MaxIdleConnsPerHost</w:t>
      </w:r>
      <w:r>
        <w:t xml:space="preserve"> parameters in the HTTP client </w:t>
      </w:r>
      <w:hyperlink r:id="rId385">
        <w:r w:rsidRPr="00EE4CF1">
          <w:rPr>
            <w:rStyle w:val="ae"/>
          </w:rPr>
          <w:t>#46011</w:t>
        </w:r>
      </w:hyperlink>
      <w:r>
        <w:t xml:space="preserve"> @</w:t>
      </w:r>
      <w:hyperlink r:id="rId386">
        <w:r w:rsidRPr="00EE4CF1">
          <w:rPr>
            <w:rStyle w:val="ae"/>
          </w:rPr>
          <w:t>Leavrth</w:t>
        </w:r>
      </w:hyperlink>
    </w:p>
    <w:p w14:paraId="03EEADD9" w14:textId="77777777" w:rsidR="00F70322" w:rsidRDefault="00000000" w:rsidP="00090D06">
      <w:pPr>
        <w:pStyle w:val="Compact"/>
        <w:numPr>
          <w:ilvl w:val="2"/>
          <w:numId w:val="66"/>
        </w:numPr>
      </w:pPr>
      <w:r>
        <w:t xml:space="preserve">Improve fault tolerance of BR when it fails to connect to PD or external S3 storage </w:t>
      </w:r>
      <w:hyperlink r:id="rId387">
        <w:r w:rsidRPr="00EE4CF1">
          <w:rPr>
            <w:rStyle w:val="ae"/>
          </w:rPr>
          <w:t>#42909</w:t>
        </w:r>
      </w:hyperlink>
      <w:r>
        <w:t xml:space="preserve"> @</w:t>
      </w:r>
      <w:hyperlink r:id="rId388">
        <w:r w:rsidRPr="00EE4CF1">
          <w:rPr>
            <w:rStyle w:val="ae"/>
          </w:rPr>
          <w:t>Leavrth</w:t>
        </w:r>
      </w:hyperlink>
    </w:p>
    <w:p w14:paraId="769021CA" w14:textId="77777777" w:rsidR="00F70322" w:rsidRDefault="00000000" w:rsidP="00090D06">
      <w:pPr>
        <w:pStyle w:val="Compact"/>
        <w:numPr>
          <w:ilvl w:val="2"/>
          <w:numId w:val="66"/>
        </w:numPr>
      </w:pPr>
      <w:r>
        <w:t xml:space="preserve">Add a new restore parameter </w:t>
      </w:r>
      <w:r>
        <w:rPr>
          <w:rStyle w:val="VerbatimChar"/>
        </w:rPr>
        <w:t>WaitTiflashReady</w:t>
      </w:r>
      <w:r>
        <w:t xml:space="preserve">. When this parameter is enabled, the restore operation will be completed after TiFlash replicas are successfully replicated </w:t>
      </w:r>
      <w:hyperlink r:id="rId389">
        <w:r w:rsidRPr="00EE4CF1">
          <w:rPr>
            <w:rStyle w:val="ae"/>
          </w:rPr>
          <w:t>#43828</w:t>
        </w:r>
      </w:hyperlink>
      <w:r>
        <w:t xml:space="preserve"> </w:t>
      </w:r>
      <w:hyperlink r:id="rId390">
        <w:r w:rsidRPr="00EE4CF1">
          <w:rPr>
            <w:rStyle w:val="ae"/>
          </w:rPr>
          <w:t>#46302</w:t>
        </w:r>
      </w:hyperlink>
      <w:r>
        <w:t xml:space="preserve"> @</w:t>
      </w:r>
      <w:hyperlink r:id="rId391">
        <w:r w:rsidRPr="00EE4CF1">
          <w:rPr>
            <w:rStyle w:val="ae"/>
          </w:rPr>
          <w:t>3pointer</w:t>
        </w:r>
      </w:hyperlink>
    </w:p>
    <w:p w14:paraId="126D38EC" w14:textId="77777777" w:rsidR="00F70322" w:rsidRDefault="00000000" w:rsidP="00090D06">
      <w:pPr>
        <w:pStyle w:val="Compact"/>
        <w:numPr>
          <w:ilvl w:val="2"/>
          <w:numId w:val="66"/>
        </w:numPr>
      </w:pPr>
      <w:r>
        <w:t xml:space="preserve">Reduce the CPU overhead of log backup </w:t>
      </w:r>
      <w:r>
        <w:rPr>
          <w:rStyle w:val="VerbatimChar"/>
        </w:rPr>
        <w:t>resolve lock</w:t>
      </w:r>
      <w:r>
        <w:t xml:space="preserve"> </w:t>
      </w:r>
      <w:hyperlink r:id="rId392">
        <w:r w:rsidRPr="00EE4CF1">
          <w:rPr>
            <w:rStyle w:val="ae"/>
          </w:rPr>
          <w:t>#40759</w:t>
        </w:r>
      </w:hyperlink>
      <w:r>
        <w:t xml:space="preserve"> @</w:t>
      </w:r>
      <w:hyperlink r:id="rId393">
        <w:r w:rsidRPr="00EE4CF1">
          <w:rPr>
            <w:rStyle w:val="ae"/>
          </w:rPr>
          <w:t>3pointer</w:t>
        </w:r>
      </w:hyperlink>
    </w:p>
    <w:p w14:paraId="032D76DA" w14:textId="77777777" w:rsidR="00F70322" w:rsidRDefault="00000000" w:rsidP="00090D06">
      <w:pPr>
        <w:numPr>
          <w:ilvl w:val="1"/>
          <w:numId w:val="65"/>
        </w:numPr>
      </w:pPr>
      <w:r>
        <w:t>TiCDC</w:t>
      </w:r>
    </w:p>
    <w:p w14:paraId="023536C1" w14:textId="77777777" w:rsidR="00F70322" w:rsidRDefault="00000000" w:rsidP="00090D06">
      <w:pPr>
        <w:pStyle w:val="Compact"/>
        <w:numPr>
          <w:ilvl w:val="2"/>
          <w:numId w:val="67"/>
        </w:numPr>
      </w:pPr>
      <w:r>
        <w:t xml:space="preserve">Optimize the execution logic of replicating the </w:t>
      </w:r>
      <w:r>
        <w:rPr>
          <w:rStyle w:val="VerbatimChar"/>
        </w:rPr>
        <w:t>ADD INDEX</w:t>
      </w:r>
      <w:r>
        <w:t xml:space="preserve"> DDL operations to avoid blocking subsequent DML statements </w:t>
      </w:r>
      <w:hyperlink r:id="rId394">
        <w:r w:rsidRPr="00EE4CF1">
          <w:rPr>
            <w:rStyle w:val="ae"/>
          </w:rPr>
          <w:t>#9644</w:t>
        </w:r>
      </w:hyperlink>
      <w:r>
        <w:t xml:space="preserve"> @</w:t>
      </w:r>
      <w:hyperlink r:id="rId395">
        <w:r w:rsidRPr="00EE4CF1">
          <w:rPr>
            <w:rStyle w:val="ae"/>
          </w:rPr>
          <w:t>sdojjy</w:t>
        </w:r>
      </w:hyperlink>
    </w:p>
    <w:p w14:paraId="4E824E60" w14:textId="77777777" w:rsidR="00F70322" w:rsidRDefault="00000000" w:rsidP="00090D06">
      <w:pPr>
        <w:numPr>
          <w:ilvl w:val="1"/>
          <w:numId w:val="65"/>
        </w:numPr>
      </w:pPr>
      <w:r>
        <w:t>TiDB Lightning</w:t>
      </w:r>
    </w:p>
    <w:p w14:paraId="7805958E" w14:textId="77777777" w:rsidR="00F70322" w:rsidRDefault="00000000" w:rsidP="00090D06">
      <w:pPr>
        <w:pStyle w:val="Compact"/>
        <w:numPr>
          <w:ilvl w:val="2"/>
          <w:numId w:val="68"/>
        </w:numPr>
      </w:pPr>
      <w:r>
        <w:t xml:space="preserve">Optimize the retry logic of TiDB Lightning during the Region scatter phase </w:t>
      </w:r>
      <w:hyperlink r:id="rId396">
        <w:r w:rsidRPr="00EE4CF1">
          <w:rPr>
            <w:rStyle w:val="ae"/>
          </w:rPr>
          <w:t>#46203</w:t>
        </w:r>
      </w:hyperlink>
      <w:r>
        <w:t xml:space="preserve"> @</w:t>
      </w:r>
      <w:hyperlink r:id="rId397">
        <w:r w:rsidRPr="00EE4CF1">
          <w:rPr>
            <w:rStyle w:val="ae"/>
          </w:rPr>
          <w:t>mittalrishabh</w:t>
        </w:r>
      </w:hyperlink>
    </w:p>
    <w:p w14:paraId="0947553C" w14:textId="77777777" w:rsidR="00F70322" w:rsidRDefault="00000000" w:rsidP="00090D06">
      <w:pPr>
        <w:pStyle w:val="Compact"/>
        <w:numPr>
          <w:ilvl w:val="2"/>
          <w:numId w:val="68"/>
        </w:numPr>
      </w:pPr>
      <w:r>
        <w:t xml:space="preserve">Optimize the retry logic of TiDB Lightning for the </w:t>
      </w:r>
      <w:r>
        <w:rPr>
          <w:rStyle w:val="VerbatimChar"/>
        </w:rPr>
        <w:t>no leader</w:t>
      </w:r>
      <w:r>
        <w:t xml:space="preserve"> error during the data import phase </w:t>
      </w:r>
      <w:hyperlink r:id="rId398">
        <w:r w:rsidRPr="00EE4CF1">
          <w:rPr>
            <w:rStyle w:val="ae"/>
          </w:rPr>
          <w:t>#46253</w:t>
        </w:r>
      </w:hyperlink>
      <w:r>
        <w:t xml:space="preserve"> @</w:t>
      </w:r>
      <w:hyperlink r:id="rId399">
        <w:r w:rsidRPr="00EE4CF1">
          <w:rPr>
            <w:rStyle w:val="ae"/>
          </w:rPr>
          <w:t>lance6716</w:t>
        </w:r>
      </w:hyperlink>
    </w:p>
    <w:p w14:paraId="109DA0D0" w14:textId="77777777" w:rsidR="00F70322" w:rsidRDefault="00000000">
      <w:pPr>
        <w:pStyle w:val="2"/>
        <w:spacing w:after="120"/>
      </w:pPr>
      <w:bookmarkStart w:id="61" w:name="_Toc152240310"/>
      <w:bookmarkEnd w:id="60"/>
      <w:r>
        <w:lastRenderedPageBreak/>
        <w:t>Bug fixes</w:t>
      </w:r>
      <w:bookmarkStart w:id="62" w:name="bug-fixes-1"/>
      <w:bookmarkEnd w:id="61"/>
    </w:p>
    <w:p w14:paraId="0A2F0004" w14:textId="77777777" w:rsidR="00F70322" w:rsidRDefault="00000000" w:rsidP="00090D06">
      <w:pPr>
        <w:numPr>
          <w:ilvl w:val="0"/>
          <w:numId w:val="69"/>
        </w:numPr>
      </w:pPr>
      <w:r>
        <w:t>TiDB</w:t>
      </w:r>
    </w:p>
    <w:p w14:paraId="482052A0" w14:textId="77777777" w:rsidR="00F70322" w:rsidRDefault="00000000" w:rsidP="00090D06">
      <w:pPr>
        <w:pStyle w:val="Compact"/>
        <w:numPr>
          <w:ilvl w:val="1"/>
          <w:numId w:val="70"/>
        </w:numPr>
      </w:pPr>
      <w:r>
        <w:t xml:space="preserve">Fix the issue that the </w:t>
      </w:r>
      <w:r>
        <w:rPr>
          <w:rStyle w:val="VerbatimChar"/>
        </w:rPr>
        <w:t>BatchPointGet</w:t>
      </w:r>
      <w:r>
        <w:t xml:space="preserve"> operator returns incorrect results for tables that are not hash partitioned </w:t>
      </w:r>
      <w:hyperlink r:id="rId400">
        <w:r w:rsidRPr="00EE4CF1">
          <w:rPr>
            <w:rStyle w:val="ae"/>
          </w:rPr>
          <w:t>#45889</w:t>
        </w:r>
      </w:hyperlink>
      <w:r>
        <w:t xml:space="preserve"> @</w:t>
      </w:r>
      <w:hyperlink r:id="rId401">
        <w:r w:rsidRPr="00EE4CF1">
          <w:rPr>
            <w:rStyle w:val="ae"/>
          </w:rPr>
          <w:t>Defined2014</w:t>
        </w:r>
      </w:hyperlink>
    </w:p>
    <w:p w14:paraId="1B0E8E4E" w14:textId="77777777" w:rsidR="00F70322" w:rsidRDefault="00000000" w:rsidP="00090D06">
      <w:pPr>
        <w:pStyle w:val="Compact"/>
        <w:numPr>
          <w:ilvl w:val="1"/>
          <w:numId w:val="70"/>
        </w:numPr>
      </w:pPr>
      <w:r>
        <w:t xml:space="preserve">Fix the issue that the </w:t>
      </w:r>
      <w:r>
        <w:rPr>
          <w:rStyle w:val="VerbatimChar"/>
        </w:rPr>
        <w:t>BatchPointGet</w:t>
      </w:r>
      <w:r>
        <w:t xml:space="preserve"> operator returns incorrect results for hash partitioned tables </w:t>
      </w:r>
      <w:hyperlink r:id="rId402">
        <w:r w:rsidRPr="00EE4CF1">
          <w:rPr>
            <w:rStyle w:val="ae"/>
          </w:rPr>
          <w:t>#46779</w:t>
        </w:r>
      </w:hyperlink>
      <w:r>
        <w:t xml:space="preserve"> @</w:t>
      </w:r>
      <w:hyperlink r:id="rId403">
        <w:r w:rsidRPr="00EE4CF1">
          <w:rPr>
            <w:rStyle w:val="ae"/>
          </w:rPr>
          <w:t>jiyfhust</w:t>
        </w:r>
      </w:hyperlink>
    </w:p>
    <w:p w14:paraId="1876196F" w14:textId="77777777" w:rsidR="00F70322" w:rsidRDefault="00000000" w:rsidP="00090D06">
      <w:pPr>
        <w:pStyle w:val="Compact"/>
        <w:numPr>
          <w:ilvl w:val="1"/>
          <w:numId w:val="70"/>
        </w:numPr>
      </w:pPr>
      <w:r>
        <w:t xml:space="preserve">Fix the issue that the TiDB parser remains in a state and causes parsing failure </w:t>
      </w:r>
      <w:hyperlink r:id="rId404">
        <w:r w:rsidRPr="00EE4CF1">
          <w:rPr>
            <w:rStyle w:val="ae"/>
          </w:rPr>
          <w:t>#45898</w:t>
        </w:r>
      </w:hyperlink>
      <w:r>
        <w:t xml:space="preserve"> @</w:t>
      </w:r>
      <w:hyperlink r:id="rId405">
        <w:r w:rsidRPr="00EE4CF1">
          <w:rPr>
            <w:rStyle w:val="ae"/>
          </w:rPr>
          <w:t>qw4990</w:t>
        </w:r>
      </w:hyperlink>
    </w:p>
    <w:p w14:paraId="05BA7BAA" w14:textId="77777777" w:rsidR="00F70322" w:rsidRDefault="00000000" w:rsidP="00090D06">
      <w:pPr>
        <w:pStyle w:val="Compact"/>
        <w:numPr>
          <w:ilvl w:val="1"/>
          <w:numId w:val="70"/>
        </w:numPr>
      </w:pPr>
      <w:r>
        <w:t xml:space="preserve">Fix the issue that </w:t>
      </w:r>
      <w:r>
        <w:rPr>
          <w:rStyle w:val="VerbatimChar"/>
        </w:rPr>
        <w:t>EXCHANGE PARTITION</w:t>
      </w:r>
      <w:r>
        <w:t xml:space="preserve"> does not check constraints </w:t>
      </w:r>
      <w:hyperlink r:id="rId406">
        <w:r w:rsidRPr="00EE4CF1">
          <w:rPr>
            <w:rStyle w:val="ae"/>
          </w:rPr>
          <w:t>#45922</w:t>
        </w:r>
      </w:hyperlink>
      <w:r>
        <w:t xml:space="preserve"> @</w:t>
      </w:r>
      <w:hyperlink r:id="rId407">
        <w:r w:rsidRPr="00EE4CF1">
          <w:rPr>
            <w:rStyle w:val="ae"/>
          </w:rPr>
          <w:t>mjonss</w:t>
        </w:r>
      </w:hyperlink>
    </w:p>
    <w:p w14:paraId="5E26CF0B" w14:textId="77777777" w:rsidR="00F70322" w:rsidRDefault="00000000" w:rsidP="00090D06">
      <w:pPr>
        <w:pStyle w:val="Compact"/>
        <w:numPr>
          <w:ilvl w:val="1"/>
          <w:numId w:val="70"/>
        </w:numPr>
      </w:pPr>
      <w:r>
        <w:t xml:space="preserve">Fix the issue that the </w:t>
      </w:r>
      <w:r>
        <w:rPr>
          <w:rStyle w:val="VerbatimChar"/>
        </w:rPr>
        <w:t>tidb_enforce_mpp</w:t>
      </w:r>
      <w:r>
        <w:t xml:space="preserve"> system variable cannot be correctly restored </w:t>
      </w:r>
      <w:hyperlink r:id="rId408">
        <w:r w:rsidRPr="00EE4CF1">
          <w:rPr>
            <w:rStyle w:val="ae"/>
          </w:rPr>
          <w:t>#46214</w:t>
        </w:r>
      </w:hyperlink>
      <w:r>
        <w:t xml:space="preserve"> @</w:t>
      </w:r>
      <w:hyperlink r:id="rId409">
        <w:r w:rsidRPr="00EE4CF1">
          <w:rPr>
            <w:rStyle w:val="ae"/>
          </w:rPr>
          <w:t>djshow832</w:t>
        </w:r>
      </w:hyperlink>
    </w:p>
    <w:p w14:paraId="11E1D23C" w14:textId="77777777" w:rsidR="00F70322" w:rsidRDefault="00000000" w:rsidP="00090D06">
      <w:pPr>
        <w:pStyle w:val="Compact"/>
        <w:numPr>
          <w:ilvl w:val="1"/>
          <w:numId w:val="70"/>
        </w:numPr>
      </w:pPr>
      <w:r>
        <w:t xml:space="preserve">Fix the issue that the </w:t>
      </w:r>
      <w:r>
        <w:rPr>
          <w:rStyle w:val="VerbatimChar"/>
        </w:rPr>
        <w:t>_</w:t>
      </w:r>
      <w:r>
        <w:t xml:space="preserve"> in the </w:t>
      </w:r>
      <w:r>
        <w:rPr>
          <w:rStyle w:val="VerbatimChar"/>
        </w:rPr>
        <w:t>LIKE</w:t>
      </w:r>
      <w:r>
        <w:t xml:space="preserve"> clause is incorrectly handled </w:t>
      </w:r>
      <w:hyperlink r:id="rId410">
        <w:r w:rsidRPr="00EE4CF1">
          <w:rPr>
            <w:rStyle w:val="ae"/>
          </w:rPr>
          <w:t>#46287</w:t>
        </w:r>
      </w:hyperlink>
      <w:r>
        <w:t xml:space="preserve"> </w:t>
      </w:r>
      <w:hyperlink r:id="rId411">
        <w:r w:rsidRPr="00EE4CF1">
          <w:rPr>
            <w:rStyle w:val="ae"/>
          </w:rPr>
          <w:t>#46618</w:t>
        </w:r>
      </w:hyperlink>
      <w:r>
        <w:t xml:space="preserve"> @</w:t>
      </w:r>
      <w:hyperlink r:id="rId412">
        <w:r w:rsidRPr="00EE4CF1">
          <w:rPr>
            <w:rStyle w:val="ae"/>
          </w:rPr>
          <w:t>Defined2014</w:t>
        </w:r>
      </w:hyperlink>
    </w:p>
    <w:p w14:paraId="1F4AF73B" w14:textId="77777777" w:rsidR="00F70322" w:rsidRDefault="00000000" w:rsidP="00090D06">
      <w:pPr>
        <w:pStyle w:val="Compact"/>
        <w:numPr>
          <w:ilvl w:val="1"/>
          <w:numId w:val="70"/>
        </w:numPr>
      </w:pPr>
      <w:r>
        <w:t xml:space="preserve">Fix the issue that the </w:t>
      </w:r>
      <w:r>
        <w:rPr>
          <w:rStyle w:val="VerbatimChar"/>
        </w:rPr>
        <w:t>schemaTs</w:t>
      </w:r>
      <w:r>
        <w:t xml:space="preserve"> is set to 0 when TiDB fails to obtain the schema </w:t>
      </w:r>
      <w:hyperlink r:id="rId413">
        <w:r w:rsidRPr="00EE4CF1">
          <w:rPr>
            <w:rStyle w:val="ae"/>
          </w:rPr>
          <w:t>#46325</w:t>
        </w:r>
      </w:hyperlink>
      <w:r>
        <w:t xml:space="preserve"> @</w:t>
      </w:r>
      <w:hyperlink r:id="rId414">
        <w:r w:rsidRPr="00EE4CF1">
          <w:rPr>
            <w:rStyle w:val="ae"/>
          </w:rPr>
          <w:t>hihihuhu</w:t>
        </w:r>
      </w:hyperlink>
    </w:p>
    <w:p w14:paraId="19FB4516" w14:textId="77777777" w:rsidR="00F70322" w:rsidRDefault="00000000" w:rsidP="00090D06">
      <w:pPr>
        <w:pStyle w:val="Compact"/>
        <w:numPr>
          <w:ilvl w:val="1"/>
          <w:numId w:val="70"/>
        </w:numPr>
      </w:pPr>
      <w:r>
        <w:t xml:space="preserve">Fix the issue that </w:t>
      </w:r>
      <w:r>
        <w:rPr>
          <w:rStyle w:val="VerbatimChar"/>
        </w:rPr>
        <w:t>Duplicate entry</w:t>
      </w:r>
      <w:r>
        <w:t xml:space="preserve"> might occur when </w:t>
      </w:r>
      <w:r>
        <w:rPr>
          <w:rStyle w:val="VerbatimChar"/>
        </w:rPr>
        <w:t>AUTO_ID_CACHE=1</w:t>
      </w:r>
      <w:r>
        <w:t xml:space="preserve"> is set </w:t>
      </w:r>
      <w:hyperlink r:id="rId415">
        <w:r w:rsidRPr="00EE4CF1">
          <w:rPr>
            <w:rStyle w:val="ae"/>
          </w:rPr>
          <w:t>#46444</w:t>
        </w:r>
      </w:hyperlink>
      <w:r>
        <w:t xml:space="preserve"> @</w:t>
      </w:r>
      <w:hyperlink r:id="rId416">
        <w:r w:rsidRPr="00EE4CF1">
          <w:rPr>
            <w:rStyle w:val="ae"/>
          </w:rPr>
          <w:t>tiancaiamao</w:t>
        </w:r>
      </w:hyperlink>
    </w:p>
    <w:p w14:paraId="57962EBD" w14:textId="77777777" w:rsidR="00F70322" w:rsidRDefault="00000000" w:rsidP="00090D06">
      <w:pPr>
        <w:pStyle w:val="Compact"/>
        <w:numPr>
          <w:ilvl w:val="1"/>
          <w:numId w:val="70"/>
        </w:numPr>
      </w:pPr>
      <w:r>
        <w:t xml:space="preserve">Fix the issue that TiDB recovers slowly after a panic when </w:t>
      </w:r>
      <w:r>
        <w:rPr>
          <w:rStyle w:val="VerbatimChar"/>
        </w:rPr>
        <w:t>AUTO_ID_CACHE=1</w:t>
      </w:r>
      <w:r>
        <w:t xml:space="preserve"> is set </w:t>
      </w:r>
      <w:hyperlink r:id="rId417">
        <w:r w:rsidRPr="00EE4CF1">
          <w:rPr>
            <w:rStyle w:val="ae"/>
          </w:rPr>
          <w:t>#46454</w:t>
        </w:r>
      </w:hyperlink>
      <w:r>
        <w:t xml:space="preserve"> @</w:t>
      </w:r>
      <w:hyperlink r:id="rId418">
        <w:r w:rsidRPr="00EE4CF1">
          <w:rPr>
            <w:rStyle w:val="ae"/>
          </w:rPr>
          <w:t>tiancaiamao</w:t>
        </w:r>
      </w:hyperlink>
    </w:p>
    <w:p w14:paraId="378BE905" w14:textId="77777777" w:rsidR="00F70322" w:rsidRDefault="00000000" w:rsidP="00090D06">
      <w:pPr>
        <w:pStyle w:val="Compact"/>
        <w:numPr>
          <w:ilvl w:val="1"/>
          <w:numId w:val="70"/>
        </w:numPr>
      </w:pPr>
      <w:r>
        <w:t xml:space="preserve">Fix the issue that the </w:t>
      </w:r>
      <w:r>
        <w:rPr>
          <w:rStyle w:val="VerbatimChar"/>
        </w:rPr>
        <w:t>next_row_id</w:t>
      </w:r>
      <w:r>
        <w:t xml:space="preserve"> in </w:t>
      </w:r>
      <w:r>
        <w:rPr>
          <w:rStyle w:val="VerbatimChar"/>
        </w:rPr>
        <w:t>SHOW CREATE TABLE</w:t>
      </w:r>
      <w:r>
        <w:t xml:space="preserve"> is incorrect when </w:t>
      </w:r>
      <w:r>
        <w:rPr>
          <w:rStyle w:val="VerbatimChar"/>
        </w:rPr>
        <w:t>AUTO_ID_CACHE=1</w:t>
      </w:r>
      <w:r>
        <w:t xml:space="preserve"> is set </w:t>
      </w:r>
      <w:hyperlink r:id="rId419">
        <w:r w:rsidRPr="00EE4CF1">
          <w:rPr>
            <w:rStyle w:val="ae"/>
          </w:rPr>
          <w:t>#46545</w:t>
        </w:r>
      </w:hyperlink>
      <w:r>
        <w:t xml:space="preserve"> @</w:t>
      </w:r>
      <w:hyperlink r:id="rId420">
        <w:r w:rsidRPr="00EE4CF1">
          <w:rPr>
            <w:rStyle w:val="ae"/>
          </w:rPr>
          <w:t>tiancaiamao</w:t>
        </w:r>
      </w:hyperlink>
    </w:p>
    <w:p w14:paraId="0D772EED" w14:textId="77777777" w:rsidR="00F70322" w:rsidRDefault="00000000" w:rsidP="00090D06">
      <w:pPr>
        <w:pStyle w:val="Compact"/>
        <w:numPr>
          <w:ilvl w:val="1"/>
          <w:numId w:val="70"/>
        </w:numPr>
      </w:pPr>
      <w:r>
        <w:t xml:space="preserve">Fix the panic issue that occurs during parsing when using CTE in subqueries </w:t>
      </w:r>
      <w:hyperlink r:id="rId421">
        <w:r w:rsidRPr="00EE4CF1">
          <w:rPr>
            <w:rStyle w:val="ae"/>
          </w:rPr>
          <w:t>#45838</w:t>
        </w:r>
      </w:hyperlink>
      <w:r>
        <w:t xml:space="preserve"> @</w:t>
      </w:r>
      <w:hyperlink r:id="rId422">
        <w:r w:rsidRPr="00EE4CF1">
          <w:rPr>
            <w:rStyle w:val="ae"/>
          </w:rPr>
          <w:t>djshow832</w:t>
        </w:r>
      </w:hyperlink>
    </w:p>
    <w:p w14:paraId="304FDFDD" w14:textId="77777777" w:rsidR="00F70322" w:rsidRDefault="00000000" w:rsidP="00090D06">
      <w:pPr>
        <w:pStyle w:val="Compact"/>
        <w:numPr>
          <w:ilvl w:val="1"/>
          <w:numId w:val="70"/>
        </w:numPr>
      </w:pPr>
      <w:r>
        <w:t xml:space="preserve">Fix the issue that restrictions on partitioned tables remain on the original table when </w:t>
      </w:r>
      <w:r>
        <w:rPr>
          <w:rStyle w:val="VerbatimChar"/>
        </w:rPr>
        <w:t>EXCHANGE PARTITION</w:t>
      </w:r>
      <w:r>
        <w:t xml:space="preserve"> fails or is canceled </w:t>
      </w:r>
      <w:hyperlink r:id="rId423">
        <w:r w:rsidRPr="00EE4CF1">
          <w:rPr>
            <w:rStyle w:val="ae"/>
          </w:rPr>
          <w:t>#45920</w:t>
        </w:r>
      </w:hyperlink>
      <w:r>
        <w:t xml:space="preserve"> </w:t>
      </w:r>
      <w:hyperlink r:id="rId424">
        <w:r w:rsidRPr="00EE4CF1">
          <w:rPr>
            <w:rStyle w:val="ae"/>
          </w:rPr>
          <w:t>#45791</w:t>
        </w:r>
      </w:hyperlink>
      <w:r>
        <w:t xml:space="preserve"> @</w:t>
      </w:r>
      <w:hyperlink r:id="rId425">
        <w:r w:rsidRPr="00EE4CF1">
          <w:rPr>
            <w:rStyle w:val="ae"/>
          </w:rPr>
          <w:t>mjonss</w:t>
        </w:r>
      </w:hyperlink>
    </w:p>
    <w:p w14:paraId="034BE9BF" w14:textId="77777777" w:rsidR="00F70322" w:rsidRDefault="00000000" w:rsidP="00090D06">
      <w:pPr>
        <w:pStyle w:val="Compact"/>
        <w:numPr>
          <w:ilvl w:val="1"/>
          <w:numId w:val="70"/>
        </w:numPr>
      </w:pPr>
      <w:r>
        <w:t xml:space="preserve">Fix the issue that the definition of List partitions does not support using both </w:t>
      </w:r>
      <w:r>
        <w:rPr>
          <w:rStyle w:val="VerbatimChar"/>
        </w:rPr>
        <w:t>NULL</w:t>
      </w:r>
      <w:r>
        <w:t xml:space="preserve"> and empty strings </w:t>
      </w:r>
      <w:hyperlink r:id="rId426">
        <w:r w:rsidRPr="00EE4CF1">
          <w:rPr>
            <w:rStyle w:val="ae"/>
          </w:rPr>
          <w:t>#45694</w:t>
        </w:r>
      </w:hyperlink>
      <w:r>
        <w:t xml:space="preserve"> @</w:t>
      </w:r>
      <w:hyperlink r:id="rId427">
        <w:r w:rsidRPr="00EE4CF1">
          <w:rPr>
            <w:rStyle w:val="ae"/>
          </w:rPr>
          <w:t>mjonss</w:t>
        </w:r>
      </w:hyperlink>
    </w:p>
    <w:p w14:paraId="1252EA4E" w14:textId="77777777" w:rsidR="00F70322" w:rsidRDefault="00000000" w:rsidP="00090D06">
      <w:pPr>
        <w:pStyle w:val="Compact"/>
        <w:numPr>
          <w:ilvl w:val="1"/>
          <w:numId w:val="70"/>
        </w:numPr>
      </w:pPr>
      <w:r>
        <w:t xml:space="preserve">Fix the issue of not being able to detect data that does not comply with partition definitions during partition exchange </w:t>
      </w:r>
      <w:hyperlink r:id="rId428">
        <w:r w:rsidRPr="00EE4CF1">
          <w:rPr>
            <w:rStyle w:val="ae"/>
          </w:rPr>
          <w:t>#46492</w:t>
        </w:r>
      </w:hyperlink>
      <w:r>
        <w:t xml:space="preserve"> @</w:t>
      </w:r>
      <w:hyperlink r:id="rId429">
        <w:r w:rsidRPr="00EE4CF1">
          <w:rPr>
            <w:rStyle w:val="ae"/>
          </w:rPr>
          <w:t>mjonss</w:t>
        </w:r>
      </w:hyperlink>
    </w:p>
    <w:p w14:paraId="11F3625F" w14:textId="77777777" w:rsidR="00F70322" w:rsidRDefault="00000000" w:rsidP="00090D06">
      <w:pPr>
        <w:pStyle w:val="Compact"/>
        <w:numPr>
          <w:ilvl w:val="1"/>
          <w:numId w:val="70"/>
        </w:numPr>
      </w:pPr>
      <w:r>
        <w:t xml:space="preserve">Fix the issue that the </w:t>
      </w:r>
      <w:r>
        <w:rPr>
          <w:rStyle w:val="VerbatimChar"/>
        </w:rPr>
        <w:t>tmp-storage-quota</w:t>
      </w:r>
      <w:r>
        <w:t xml:space="preserve"> configuration does not take effect </w:t>
      </w:r>
      <w:hyperlink r:id="rId430">
        <w:r w:rsidRPr="00EE4CF1">
          <w:rPr>
            <w:rStyle w:val="ae"/>
          </w:rPr>
          <w:t>#45161</w:t>
        </w:r>
      </w:hyperlink>
      <w:r>
        <w:t xml:space="preserve"> </w:t>
      </w:r>
      <w:hyperlink r:id="rId431">
        <w:r w:rsidRPr="00EE4CF1">
          <w:rPr>
            <w:rStyle w:val="ae"/>
          </w:rPr>
          <w:t>#26806</w:t>
        </w:r>
      </w:hyperlink>
      <w:r>
        <w:t xml:space="preserve"> @</w:t>
      </w:r>
      <w:hyperlink r:id="rId432">
        <w:r w:rsidRPr="00EE4CF1">
          <w:rPr>
            <w:rStyle w:val="ae"/>
          </w:rPr>
          <w:t>wshwsh12</w:t>
        </w:r>
      </w:hyperlink>
    </w:p>
    <w:p w14:paraId="41118B30" w14:textId="77777777" w:rsidR="00F70322" w:rsidRDefault="00000000" w:rsidP="00090D06">
      <w:pPr>
        <w:pStyle w:val="Compact"/>
        <w:numPr>
          <w:ilvl w:val="1"/>
          <w:numId w:val="70"/>
        </w:numPr>
      </w:pPr>
      <w:r>
        <w:lastRenderedPageBreak/>
        <w:t xml:space="preserve">Fix the issue that the </w:t>
      </w:r>
      <w:r>
        <w:rPr>
          <w:rStyle w:val="VerbatimChar"/>
        </w:rPr>
        <w:t>WEIGHT_STRING()</w:t>
      </w:r>
      <w:r>
        <w:t xml:space="preserve"> function does not match the collation </w:t>
      </w:r>
      <w:hyperlink r:id="rId433">
        <w:r w:rsidRPr="00EE4CF1">
          <w:rPr>
            <w:rStyle w:val="ae"/>
          </w:rPr>
          <w:t>#45725</w:t>
        </w:r>
      </w:hyperlink>
      <w:r>
        <w:t xml:space="preserve"> @</w:t>
      </w:r>
      <w:hyperlink r:id="rId434">
        <w:r w:rsidRPr="00EE4CF1">
          <w:rPr>
            <w:rStyle w:val="ae"/>
          </w:rPr>
          <w:t>dveeden</w:t>
        </w:r>
      </w:hyperlink>
    </w:p>
    <w:p w14:paraId="59157E83" w14:textId="77777777" w:rsidR="00F70322" w:rsidRDefault="00000000" w:rsidP="00090D06">
      <w:pPr>
        <w:pStyle w:val="Compact"/>
        <w:numPr>
          <w:ilvl w:val="1"/>
          <w:numId w:val="70"/>
        </w:numPr>
      </w:pPr>
      <w:r>
        <w:t xml:space="preserve">Fix the issue that an error in Index Join might cause the query to get stuck </w:t>
      </w:r>
      <w:hyperlink r:id="rId435">
        <w:r w:rsidRPr="00EE4CF1">
          <w:rPr>
            <w:rStyle w:val="ae"/>
          </w:rPr>
          <w:t>#45716</w:t>
        </w:r>
      </w:hyperlink>
      <w:r>
        <w:t xml:space="preserve"> @</w:t>
      </w:r>
      <w:hyperlink r:id="rId436">
        <w:r w:rsidRPr="00EE4CF1">
          <w:rPr>
            <w:rStyle w:val="ae"/>
          </w:rPr>
          <w:t>wshwsh12</w:t>
        </w:r>
      </w:hyperlink>
    </w:p>
    <w:p w14:paraId="28A34BC5" w14:textId="77777777" w:rsidR="00F70322" w:rsidRDefault="00000000" w:rsidP="00090D06">
      <w:pPr>
        <w:pStyle w:val="Compact"/>
        <w:numPr>
          <w:ilvl w:val="1"/>
          <w:numId w:val="70"/>
        </w:numPr>
      </w:pPr>
      <w:r>
        <w:t xml:space="preserve">Fix the issue that the behavior is inconsistent with MySQL when comparing a </w:t>
      </w:r>
      <w:r>
        <w:rPr>
          <w:rStyle w:val="VerbatimChar"/>
        </w:rPr>
        <w:t>DATETIME</w:t>
      </w:r>
      <w:r>
        <w:t xml:space="preserve"> or </w:t>
      </w:r>
      <w:r>
        <w:rPr>
          <w:rStyle w:val="VerbatimChar"/>
        </w:rPr>
        <w:t>TIMESTAMP</w:t>
      </w:r>
      <w:r>
        <w:t xml:space="preserve"> column with a number constant </w:t>
      </w:r>
      <w:hyperlink r:id="rId437">
        <w:r w:rsidRPr="00EE4CF1">
          <w:rPr>
            <w:rStyle w:val="ae"/>
          </w:rPr>
          <w:t>#38361</w:t>
        </w:r>
      </w:hyperlink>
      <w:r>
        <w:t xml:space="preserve"> @</w:t>
      </w:r>
      <w:hyperlink r:id="rId438">
        <w:r w:rsidRPr="00EE4CF1">
          <w:rPr>
            <w:rStyle w:val="ae"/>
          </w:rPr>
          <w:t>yibin87</w:t>
        </w:r>
      </w:hyperlink>
    </w:p>
    <w:p w14:paraId="1B9E98CA" w14:textId="77777777" w:rsidR="00F70322" w:rsidRDefault="00000000" w:rsidP="00090D06">
      <w:pPr>
        <w:pStyle w:val="Compact"/>
        <w:numPr>
          <w:ilvl w:val="1"/>
          <w:numId w:val="70"/>
        </w:numPr>
      </w:pPr>
      <w:r>
        <w:t xml:space="preserve">Fix the incorrect result that occurs when comparing unsigned types with </w:t>
      </w:r>
      <w:r>
        <w:rPr>
          <w:rStyle w:val="VerbatimChar"/>
        </w:rPr>
        <w:t>Duration</w:t>
      </w:r>
      <w:r>
        <w:t xml:space="preserve"> type constants </w:t>
      </w:r>
      <w:hyperlink r:id="rId439">
        <w:r w:rsidRPr="00EE4CF1">
          <w:rPr>
            <w:rStyle w:val="ae"/>
          </w:rPr>
          <w:t>#45410</w:t>
        </w:r>
      </w:hyperlink>
      <w:r>
        <w:t xml:space="preserve"> @</w:t>
      </w:r>
      <w:hyperlink r:id="rId440">
        <w:r w:rsidRPr="00EE4CF1">
          <w:rPr>
            <w:rStyle w:val="ae"/>
          </w:rPr>
          <w:t>wshwsh12</w:t>
        </w:r>
      </w:hyperlink>
    </w:p>
    <w:p w14:paraId="2E583727" w14:textId="77777777" w:rsidR="00F70322" w:rsidRDefault="00000000" w:rsidP="00090D06">
      <w:pPr>
        <w:pStyle w:val="Compact"/>
        <w:numPr>
          <w:ilvl w:val="1"/>
          <w:numId w:val="70"/>
        </w:numPr>
      </w:pPr>
      <w:r>
        <w:t xml:space="preserve">Fix the issue that access path pruning logic ignores the </w:t>
      </w:r>
      <w:r>
        <w:rPr>
          <w:rStyle w:val="VerbatimChar"/>
        </w:rPr>
        <w:t>READ_FROM_STORAGE(TIFLASH[...])</w:t>
      </w:r>
      <w:r>
        <w:t xml:space="preserve"> hint, which causes the </w:t>
      </w:r>
      <w:r>
        <w:rPr>
          <w:rStyle w:val="VerbatimChar"/>
        </w:rPr>
        <w:t>Can't find a proper physical plan</w:t>
      </w:r>
      <w:r>
        <w:t xml:space="preserve"> error </w:t>
      </w:r>
      <w:hyperlink r:id="rId441">
        <w:r w:rsidRPr="00EE4CF1">
          <w:rPr>
            <w:rStyle w:val="ae"/>
          </w:rPr>
          <w:t>#40146</w:t>
        </w:r>
      </w:hyperlink>
      <w:r>
        <w:t xml:space="preserve"> @</w:t>
      </w:r>
      <w:hyperlink r:id="rId442">
        <w:r w:rsidRPr="00EE4CF1">
          <w:rPr>
            <w:rStyle w:val="ae"/>
          </w:rPr>
          <w:t>AilinKid</w:t>
        </w:r>
      </w:hyperlink>
    </w:p>
    <w:p w14:paraId="0948AEBC" w14:textId="77777777" w:rsidR="00F70322" w:rsidRDefault="00000000" w:rsidP="00090D06">
      <w:pPr>
        <w:pStyle w:val="Compact"/>
        <w:numPr>
          <w:ilvl w:val="1"/>
          <w:numId w:val="70"/>
        </w:numPr>
      </w:pPr>
      <w:r>
        <w:t xml:space="preserve">Fix the issue that </w:t>
      </w:r>
      <w:r>
        <w:rPr>
          <w:rStyle w:val="VerbatimChar"/>
        </w:rPr>
        <w:t>GROUP_CONCAT</w:t>
      </w:r>
      <w:r>
        <w:t xml:space="preserve"> cannot parse the </w:t>
      </w:r>
      <w:r>
        <w:rPr>
          <w:rStyle w:val="VerbatimChar"/>
        </w:rPr>
        <w:t>ORDER BY</w:t>
      </w:r>
      <w:r>
        <w:t xml:space="preserve"> column </w:t>
      </w:r>
      <w:hyperlink r:id="rId443">
        <w:r w:rsidRPr="00EE4CF1">
          <w:rPr>
            <w:rStyle w:val="ae"/>
          </w:rPr>
          <w:t>#41986</w:t>
        </w:r>
      </w:hyperlink>
      <w:r>
        <w:t xml:space="preserve"> @</w:t>
      </w:r>
      <w:hyperlink r:id="rId444">
        <w:r w:rsidRPr="00EE4CF1">
          <w:rPr>
            <w:rStyle w:val="ae"/>
          </w:rPr>
          <w:t>AilinKid</w:t>
        </w:r>
      </w:hyperlink>
    </w:p>
    <w:p w14:paraId="4464146D" w14:textId="77777777" w:rsidR="00F70322" w:rsidRDefault="00000000" w:rsidP="00090D06">
      <w:pPr>
        <w:pStyle w:val="Compact"/>
        <w:numPr>
          <w:ilvl w:val="1"/>
          <w:numId w:val="70"/>
        </w:numPr>
      </w:pPr>
      <w:r>
        <w:t xml:space="preserve">Fix the issue that HashCode is repeatedly calculated for deeply nested expressions, which causes high memory usage and OOM </w:t>
      </w:r>
      <w:hyperlink r:id="rId445">
        <w:r w:rsidRPr="00EE4CF1">
          <w:rPr>
            <w:rStyle w:val="ae"/>
          </w:rPr>
          <w:t>#42788</w:t>
        </w:r>
      </w:hyperlink>
      <w:r>
        <w:t xml:space="preserve"> @</w:t>
      </w:r>
      <w:hyperlink r:id="rId446">
        <w:r w:rsidRPr="00EE4CF1">
          <w:rPr>
            <w:rStyle w:val="ae"/>
          </w:rPr>
          <w:t>AilinKid</w:t>
        </w:r>
      </w:hyperlink>
    </w:p>
    <w:p w14:paraId="4E7060EE" w14:textId="77777777" w:rsidR="00F70322" w:rsidRDefault="00000000" w:rsidP="00090D06">
      <w:pPr>
        <w:pStyle w:val="Compact"/>
        <w:numPr>
          <w:ilvl w:val="1"/>
          <w:numId w:val="70"/>
        </w:numPr>
      </w:pPr>
      <w:r>
        <w:t xml:space="preserve">Fix the issue that the </w:t>
      </w:r>
      <w:r>
        <w:rPr>
          <w:rStyle w:val="VerbatimChar"/>
        </w:rPr>
        <w:t>cast(col)=range</w:t>
      </w:r>
      <w:r>
        <w:t xml:space="preserve"> condition causes FullScan when CAST has no precision loss </w:t>
      </w:r>
      <w:hyperlink r:id="rId447">
        <w:r w:rsidRPr="00EE4CF1">
          <w:rPr>
            <w:rStyle w:val="ae"/>
          </w:rPr>
          <w:t>#45199</w:t>
        </w:r>
      </w:hyperlink>
      <w:r>
        <w:t xml:space="preserve"> @</w:t>
      </w:r>
      <w:hyperlink r:id="rId448">
        <w:r w:rsidRPr="00EE4CF1">
          <w:rPr>
            <w:rStyle w:val="ae"/>
          </w:rPr>
          <w:t>AilinKid</w:t>
        </w:r>
      </w:hyperlink>
    </w:p>
    <w:p w14:paraId="4843614D" w14:textId="77777777" w:rsidR="00F70322" w:rsidRDefault="00000000" w:rsidP="00090D06">
      <w:pPr>
        <w:pStyle w:val="Compact"/>
        <w:numPr>
          <w:ilvl w:val="1"/>
          <w:numId w:val="70"/>
        </w:numPr>
      </w:pPr>
      <w:r>
        <w:t xml:space="preserve">Fix the issue that when Aggregation is pushed down through Union in MPP execution plans, the results are incorrect </w:t>
      </w:r>
      <w:hyperlink r:id="rId449">
        <w:r w:rsidRPr="00EE4CF1">
          <w:rPr>
            <w:rStyle w:val="ae"/>
          </w:rPr>
          <w:t>#45850</w:t>
        </w:r>
      </w:hyperlink>
      <w:r>
        <w:t xml:space="preserve"> @</w:t>
      </w:r>
      <w:hyperlink r:id="rId450">
        <w:r w:rsidRPr="00EE4CF1">
          <w:rPr>
            <w:rStyle w:val="ae"/>
          </w:rPr>
          <w:t>AilinKid</w:t>
        </w:r>
      </w:hyperlink>
    </w:p>
    <w:p w14:paraId="5BF8B4D1" w14:textId="77777777" w:rsidR="00F70322" w:rsidRDefault="00000000" w:rsidP="00090D06">
      <w:pPr>
        <w:pStyle w:val="Compact"/>
        <w:numPr>
          <w:ilvl w:val="1"/>
          <w:numId w:val="70"/>
        </w:numPr>
      </w:pPr>
      <w:r>
        <w:t xml:space="preserve">Fix the issue that bindings with </w:t>
      </w:r>
      <w:r>
        <w:rPr>
          <w:rStyle w:val="VerbatimChar"/>
        </w:rPr>
        <w:t>in (?)</w:t>
      </w:r>
      <w:r>
        <w:t xml:space="preserve"> cannot match </w:t>
      </w:r>
      <w:r>
        <w:rPr>
          <w:rStyle w:val="VerbatimChar"/>
        </w:rPr>
        <w:t>in (?, ... ?)</w:t>
      </w:r>
      <w:r>
        <w:t xml:space="preserve"> </w:t>
      </w:r>
      <w:hyperlink r:id="rId451">
        <w:r w:rsidRPr="00EE4CF1">
          <w:rPr>
            <w:rStyle w:val="ae"/>
          </w:rPr>
          <w:t>#44298</w:t>
        </w:r>
      </w:hyperlink>
      <w:r>
        <w:t xml:space="preserve"> @</w:t>
      </w:r>
      <w:hyperlink r:id="rId452">
        <w:r w:rsidRPr="00EE4CF1">
          <w:rPr>
            <w:rStyle w:val="ae"/>
          </w:rPr>
          <w:t>qw4990</w:t>
        </w:r>
      </w:hyperlink>
    </w:p>
    <w:p w14:paraId="6F3D9AB4" w14:textId="77777777" w:rsidR="00F70322" w:rsidRDefault="00000000" w:rsidP="00090D06">
      <w:pPr>
        <w:pStyle w:val="Compact"/>
        <w:numPr>
          <w:ilvl w:val="1"/>
          <w:numId w:val="70"/>
        </w:numPr>
      </w:pPr>
      <w:r>
        <w:t xml:space="preserve">Fix the error caused by not considering the connection collation when </w:t>
      </w:r>
      <w:r>
        <w:rPr>
          <w:rStyle w:val="VerbatimChar"/>
        </w:rPr>
        <w:t>non-prep plan cache</w:t>
      </w:r>
      <w:r>
        <w:t xml:space="preserve"> reuses the execution plan </w:t>
      </w:r>
      <w:hyperlink r:id="rId453">
        <w:r w:rsidRPr="00EE4CF1">
          <w:rPr>
            <w:rStyle w:val="ae"/>
          </w:rPr>
          <w:t>#47008</w:t>
        </w:r>
      </w:hyperlink>
      <w:r>
        <w:t xml:space="preserve"> @</w:t>
      </w:r>
      <w:hyperlink r:id="rId454">
        <w:r w:rsidRPr="00EE4CF1">
          <w:rPr>
            <w:rStyle w:val="ae"/>
          </w:rPr>
          <w:t>qw4990</w:t>
        </w:r>
      </w:hyperlink>
    </w:p>
    <w:p w14:paraId="2964D0FF" w14:textId="77777777" w:rsidR="00F70322" w:rsidRDefault="00000000" w:rsidP="00090D06">
      <w:pPr>
        <w:pStyle w:val="Compact"/>
        <w:numPr>
          <w:ilvl w:val="1"/>
          <w:numId w:val="70"/>
        </w:numPr>
      </w:pPr>
      <w:r>
        <w:t xml:space="preserve">Fix the issue that no warning is reported when an executed plan does not hit the plan cache </w:t>
      </w:r>
      <w:hyperlink r:id="rId455">
        <w:r w:rsidRPr="00EE4CF1">
          <w:rPr>
            <w:rStyle w:val="ae"/>
          </w:rPr>
          <w:t>#46159</w:t>
        </w:r>
      </w:hyperlink>
      <w:r>
        <w:t xml:space="preserve"> @</w:t>
      </w:r>
      <w:hyperlink r:id="rId456">
        <w:r w:rsidRPr="00EE4CF1">
          <w:rPr>
            <w:rStyle w:val="ae"/>
          </w:rPr>
          <w:t>qw4990</w:t>
        </w:r>
      </w:hyperlink>
    </w:p>
    <w:p w14:paraId="1BB285CE" w14:textId="77777777" w:rsidR="00F70322" w:rsidRDefault="00000000" w:rsidP="00090D06">
      <w:pPr>
        <w:pStyle w:val="Compact"/>
        <w:numPr>
          <w:ilvl w:val="1"/>
          <w:numId w:val="70"/>
        </w:numPr>
      </w:pPr>
      <w:r>
        <w:t xml:space="preserve">Fix the issue that </w:t>
      </w:r>
      <w:r>
        <w:rPr>
          <w:rStyle w:val="VerbatimChar"/>
        </w:rPr>
        <w:t>plan replayer dump explain</w:t>
      </w:r>
      <w:r>
        <w:t xml:space="preserve"> reports an error </w:t>
      </w:r>
      <w:hyperlink r:id="rId457">
        <w:r w:rsidRPr="00EE4CF1">
          <w:rPr>
            <w:rStyle w:val="ae"/>
          </w:rPr>
          <w:t>#46197</w:t>
        </w:r>
      </w:hyperlink>
      <w:r>
        <w:t xml:space="preserve"> @</w:t>
      </w:r>
      <w:hyperlink r:id="rId458">
        <w:r w:rsidRPr="00EE4CF1">
          <w:rPr>
            <w:rStyle w:val="ae"/>
          </w:rPr>
          <w:t>time-and-fate</w:t>
        </w:r>
      </w:hyperlink>
    </w:p>
    <w:p w14:paraId="2AC3E809" w14:textId="77777777" w:rsidR="00F70322" w:rsidRDefault="00000000" w:rsidP="00090D06">
      <w:pPr>
        <w:pStyle w:val="Compact"/>
        <w:numPr>
          <w:ilvl w:val="1"/>
          <w:numId w:val="70"/>
        </w:numPr>
      </w:pPr>
      <w:r>
        <w:t xml:space="preserve">Fix the issue that executing DML statements with CTE can cause panic </w:t>
      </w:r>
      <w:hyperlink r:id="rId459">
        <w:r w:rsidRPr="00EE4CF1">
          <w:rPr>
            <w:rStyle w:val="ae"/>
          </w:rPr>
          <w:t>#46083</w:t>
        </w:r>
      </w:hyperlink>
      <w:r>
        <w:t xml:space="preserve"> @</w:t>
      </w:r>
      <w:hyperlink r:id="rId460">
        <w:r w:rsidRPr="00EE4CF1">
          <w:rPr>
            <w:rStyle w:val="ae"/>
          </w:rPr>
          <w:t>winoros</w:t>
        </w:r>
      </w:hyperlink>
    </w:p>
    <w:p w14:paraId="38A95D96" w14:textId="77777777" w:rsidR="00F70322" w:rsidRDefault="00000000" w:rsidP="00090D06">
      <w:pPr>
        <w:pStyle w:val="Compact"/>
        <w:numPr>
          <w:ilvl w:val="1"/>
          <w:numId w:val="70"/>
        </w:numPr>
      </w:pPr>
      <w:r>
        <w:t xml:space="preserve">Fix the issue that the </w:t>
      </w:r>
      <w:r>
        <w:rPr>
          <w:rStyle w:val="VerbatimChar"/>
        </w:rPr>
        <w:t>TIDB_INLJ</w:t>
      </w:r>
      <w:r>
        <w:t xml:space="preserve"> hint does not take effect when joining two sub-queries </w:t>
      </w:r>
      <w:hyperlink r:id="rId461">
        <w:r w:rsidRPr="00EE4CF1">
          <w:rPr>
            <w:rStyle w:val="ae"/>
          </w:rPr>
          <w:t>#46160</w:t>
        </w:r>
      </w:hyperlink>
      <w:r>
        <w:t xml:space="preserve"> @</w:t>
      </w:r>
      <w:hyperlink r:id="rId462">
        <w:r w:rsidRPr="00EE4CF1">
          <w:rPr>
            <w:rStyle w:val="ae"/>
          </w:rPr>
          <w:t>qw4990</w:t>
        </w:r>
      </w:hyperlink>
    </w:p>
    <w:p w14:paraId="547825CC" w14:textId="77777777" w:rsidR="00F70322" w:rsidRDefault="00000000" w:rsidP="00090D06">
      <w:pPr>
        <w:pStyle w:val="Compact"/>
        <w:numPr>
          <w:ilvl w:val="1"/>
          <w:numId w:val="70"/>
        </w:numPr>
      </w:pPr>
      <w:r>
        <w:t xml:space="preserve">Fix the issue that the results of </w:t>
      </w:r>
      <w:r>
        <w:rPr>
          <w:rStyle w:val="VerbatimChar"/>
        </w:rPr>
        <w:t>MERGE_JOIN</w:t>
      </w:r>
      <w:r>
        <w:t xml:space="preserve"> are incorrect </w:t>
      </w:r>
      <w:hyperlink r:id="rId463">
        <w:r w:rsidRPr="00EE4CF1">
          <w:rPr>
            <w:rStyle w:val="ae"/>
          </w:rPr>
          <w:t>#46580</w:t>
        </w:r>
      </w:hyperlink>
      <w:r>
        <w:t xml:space="preserve"> @</w:t>
      </w:r>
      <w:hyperlink r:id="rId464">
        <w:r w:rsidRPr="00EE4CF1">
          <w:rPr>
            <w:rStyle w:val="ae"/>
          </w:rPr>
          <w:t>qw4990</w:t>
        </w:r>
      </w:hyperlink>
    </w:p>
    <w:p w14:paraId="204EE8F0" w14:textId="77777777" w:rsidR="00F70322" w:rsidRDefault="00000000" w:rsidP="00090D06">
      <w:pPr>
        <w:numPr>
          <w:ilvl w:val="0"/>
          <w:numId w:val="69"/>
        </w:numPr>
      </w:pPr>
      <w:r>
        <w:lastRenderedPageBreak/>
        <w:t>TiKV</w:t>
      </w:r>
    </w:p>
    <w:p w14:paraId="0E4B1343" w14:textId="77777777" w:rsidR="00F70322" w:rsidRDefault="00000000" w:rsidP="00090D06">
      <w:pPr>
        <w:pStyle w:val="Compact"/>
        <w:numPr>
          <w:ilvl w:val="1"/>
          <w:numId w:val="71"/>
        </w:numPr>
      </w:pPr>
      <w:r>
        <w:t xml:space="preserve">Fix the issue that TiKV fails to start when Titan is enabled and the </w:t>
      </w:r>
      <w:r>
        <w:rPr>
          <w:rStyle w:val="VerbatimChar"/>
        </w:rPr>
        <w:t>Blob file deleted twice</w:t>
      </w:r>
      <w:r>
        <w:t xml:space="preserve"> error occurs </w:t>
      </w:r>
      <w:hyperlink r:id="rId465">
        <w:r w:rsidRPr="00EE4CF1">
          <w:rPr>
            <w:rStyle w:val="ae"/>
          </w:rPr>
          <w:t>#15454</w:t>
        </w:r>
      </w:hyperlink>
      <w:r>
        <w:t xml:space="preserve"> @</w:t>
      </w:r>
      <w:hyperlink r:id="rId466">
        <w:r w:rsidRPr="00EE4CF1">
          <w:rPr>
            <w:rStyle w:val="ae"/>
          </w:rPr>
          <w:t>Connor1996</w:t>
        </w:r>
      </w:hyperlink>
    </w:p>
    <w:p w14:paraId="712E9D2C" w14:textId="77777777" w:rsidR="00F70322" w:rsidRDefault="00000000" w:rsidP="00090D06">
      <w:pPr>
        <w:pStyle w:val="Compact"/>
        <w:numPr>
          <w:ilvl w:val="1"/>
          <w:numId w:val="71"/>
        </w:numPr>
      </w:pPr>
      <w:r>
        <w:t xml:space="preserve">Fix the issue of no data in the Thread Voluntary and Thread Nonvoluntary monitoring panels </w:t>
      </w:r>
      <w:hyperlink r:id="rId467">
        <w:r w:rsidRPr="00EE4CF1">
          <w:rPr>
            <w:rStyle w:val="ae"/>
          </w:rPr>
          <w:t>#15413</w:t>
        </w:r>
      </w:hyperlink>
      <w:r>
        <w:t xml:space="preserve"> @</w:t>
      </w:r>
      <w:hyperlink r:id="rId468">
        <w:r w:rsidRPr="00EE4CF1">
          <w:rPr>
            <w:rStyle w:val="ae"/>
          </w:rPr>
          <w:t>SpadeA-Tang</w:t>
        </w:r>
      </w:hyperlink>
    </w:p>
    <w:p w14:paraId="245084CA" w14:textId="77777777" w:rsidR="00F70322" w:rsidRDefault="00000000" w:rsidP="00090D06">
      <w:pPr>
        <w:pStyle w:val="Compact"/>
        <w:numPr>
          <w:ilvl w:val="1"/>
          <w:numId w:val="71"/>
        </w:numPr>
      </w:pPr>
      <w:r>
        <w:t xml:space="preserve">Fix the data error of continuously increasing raftstore-applys </w:t>
      </w:r>
      <w:hyperlink r:id="rId469">
        <w:r w:rsidRPr="00EE4CF1">
          <w:rPr>
            <w:rStyle w:val="ae"/>
          </w:rPr>
          <w:t>#15371</w:t>
        </w:r>
      </w:hyperlink>
      <w:r>
        <w:t xml:space="preserve"> @</w:t>
      </w:r>
      <w:hyperlink r:id="rId470">
        <w:r w:rsidRPr="00EE4CF1">
          <w:rPr>
            <w:rStyle w:val="ae"/>
          </w:rPr>
          <w:t>Connor1996</w:t>
        </w:r>
      </w:hyperlink>
    </w:p>
    <w:p w14:paraId="40031120" w14:textId="77777777" w:rsidR="00F70322" w:rsidRDefault="00000000" w:rsidP="00090D06">
      <w:pPr>
        <w:pStyle w:val="Compact"/>
        <w:numPr>
          <w:ilvl w:val="1"/>
          <w:numId w:val="71"/>
        </w:numPr>
      </w:pPr>
      <w:r>
        <w:t xml:space="preserve">Fix the TiKV panic issue caused by incorrect metadata of Region </w:t>
      </w:r>
      <w:hyperlink r:id="rId471">
        <w:r w:rsidRPr="00EE4CF1">
          <w:rPr>
            <w:rStyle w:val="ae"/>
          </w:rPr>
          <w:t>#13311</w:t>
        </w:r>
      </w:hyperlink>
      <w:r>
        <w:t xml:space="preserve"> @</w:t>
      </w:r>
      <w:hyperlink r:id="rId472">
        <w:r w:rsidRPr="00EE4CF1">
          <w:rPr>
            <w:rStyle w:val="ae"/>
          </w:rPr>
          <w:t>zyguan</w:t>
        </w:r>
      </w:hyperlink>
    </w:p>
    <w:p w14:paraId="50B4C700" w14:textId="77777777" w:rsidR="00F70322" w:rsidRDefault="00000000" w:rsidP="00090D06">
      <w:pPr>
        <w:pStyle w:val="Compact"/>
        <w:numPr>
          <w:ilvl w:val="1"/>
          <w:numId w:val="71"/>
        </w:numPr>
      </w:pPr>
      <w:r>
        <w:t xml:space="preserve">Fix the issue of QPS dropping to 0 after switching from </w:t>
      </w:r>
      <w:r>
        <w:rPr>
          <w:rStyle w:val="VerbatimChar"/>
        </w:rPr>
        <w:t>sync_recovery</w:t>
      </w:r>
      <w:r>
        <w:t xml:space="preserve"> to </w:t>
      </w:r>
      <w:r>
        <w:rPr>
          <w:rStyle w:val="VerbatimChar"/>
        </w:rPr>
        <w:t>sync</w:t>
      </w:r>
      <w:r>
        <w:t xml:space="preserve"> </w:t>
      </w:r>
      <w:hyperlink r:id="rId473">
        <w:r w:rsidRPr="00EE4CF1">
          <w:rPr>
            <w:rStyle w:val="ae"/>
          </w:rPr>
          <w:t>#15366</w:t>
        </w:r>
      </w:hyperlink>
      <w:r>
        <w:t xml:space="preserve"> @</w:t>
      </w:r>
      <w:hyperlink r:id="rId474">
        <w:r w:rsidRPr="00EE4CF1">
          <w:rPr>
            <w:rStyle w:val="ae"/>
          </w:rPr>
          <w:t>nolouch</w:t>
        </w:r>
      </w:hyperlink>
    </w:p>
    <w:p w14:paraId="424324B0" w14:textId="77777777" w:rsidR="00F70322" w:rsidRDefault="00000000" w:rsidP="00090D06">
      <w:pPr>
        <w:pStyle w:val="Compact"/>
        <w:numPr>
          <w:ilvl w:val="1"/>
          <w:numId w:val="71"/>
        </w:numPr>
      </w:pPr>
      <w:r>
        <w:t xml:space="preserve">Fix the issue that Online Unsafe Recovery does not abort on timeout </w:t>
      </w:r>
      <w:hyperlink r:id="rId475">
        <w:r w:rsidRPr="00EE4CF1">
          <w:rPr>
            <w:rStyle w:val="ae"/>
          </w:rPr>
          <w:t>#15346</w:t>
        </w:r>
      </w:hyperlink>
      <w:r>
        <w:t xml:space="preserve"> @</w:t>
      </w:r>
      <w:hyperlink r:id="rId476">
        <w:r w:rsidRPr="00EE4CF1">
          <w:rPr>
            <w:rStyle w:val="ae"/>
          </w:rPr>
          <w:t>Connor1996</w:t>
        </w:r>
      </w:hyperlink>
    </w:p>
    <w:p w14:paraId="24E35E0A" w14:textId="77777777" w:rsidR="00F70322" w:rsidRDefault="00000000" w:rsidP="00090D06">
      <w:pPr>
        <w:pStyle w:val="Compact"/>
        <w:numPr>
          <w:ilvl w:val="1"/>
          <w:numId w:val="71"/>
        </w:numPr>
      </w:pPr>
      <w:r>
        <w:t xml:space="preserve">Fix the potential memory leak issue caused by CpuRecord </w:t>
      </w:r>
      <w:hyperlink r:id="rId477">
        <w:r w:rsidRPr="00EE4CF1">
          <w:rPr>
            <w:rStyle w:val="ae"/>
          </w:rPr>
          <w:t>#15304</w:t>
        </w:r>
      </w:hyperlink>
      <w:r>
        <w:t xml:space="preserve"> @</w:t>
      </w:r>
      <w:hyperlink r:id="rId478">
        <w:r w:rsidRPr="00EE4CF1">
          <w:rPr>
            <w:rStyle w:val="ae"/>
          </w:rPr>
          <w:t>overvenus</w:t>
        </w:r>
      </w:hyperlink>
    </w:p>
    <w:p w14:paraId="419B60E7" w14:textId="77777777" w:rsidR="00F70322" w:rsidRDefault="00000000" w:rsidP="00090D06">
      <w:pPr>
        <w:pStyle w:val="Compact"/>
        <w:numPr>
          <w:ilvl w:val="1"/>
          <w:numId w:val="71"/>
        </w:numPr>
      </w:pPr>
      <w:r>
        <w:t xml:space="preserve">Fix the issue that </w:t>
      </w:r>
      <w:r>
        <w:rPr>
          <w:rStyle w:val="VerbatimChar"/>
        </w:rPr>
        <w:t>"Error 9002: TiKV server timeout"</w:t>
      </w:r>
      <w:r>
        <w:t xml:space="preserve"> occurs when the backup cluster is down and the primary cluster is queried </w:t>
      </w:r>
      <w:hyperlink r:id="rId479">
        <w:r w:rsidRPr="00EE4CF1">
          <w:rPr>
            <w:rStyle w:val="ae"/>
          </w:rPr>
          <w:t>#12914</w:t>
        </w:r>
      </w:hyperlink>
      <w:r>
        <w:t xml:space="preserve"> @</w:t>
      </w:r>
      <w:hyperlink r:id="rId480">
        <w:r w:rsidRPr="00EE4CF1">
          <w:rPr>
            <w:rStyle w:val="ae"/>
          </w:rPr>
          <w:t>Connor1996</w:t>
        </w:r>
      </w:hyperlink>
    </w:p>
    <w:p w14:paraId="00E14B66" w14:textId="77777777" w:rsidR="00F70322" w:rsidRDefault="00000000" w:rsidP="00090D06">
      <w:pPr>
        <w:pStyle w:val="Compact"/>
        <w:numPr>
          <w:ilvl w:val="1"/>
          <w:numId w:val="71"/>
        </w:numPr>
      </w:pPr>
      <w:r>
        <w:t xml:space="preserve">Fix the issue that the backup TiKV gets stuck when TiKV restarts after the primary cluster recovers </w:t>
      </w:r>
      <w:hyperlink r:id="rId481">
        <w:r w:rsidRPr="00EE4CF1">
          <w:rPr>
            <w:rStyle w:val="ae"/>
          </w:rPr>
          <w:t>#12320</w:t>
        </w:r>
      </w:hyperlink>
      <w:r>
        <w:t xml:space="preserve"> @</w:t>
      </w:r>
      <w:hyperlink r:id="rId482">
        <w:r w:rsidRPr="00EE4CF1">
          <w:rPr>
            <w:rStyle w:val="ae"/>
          </w:rPr>
          <w:t>disksing</w:t>
        </w:r>
      </w:hyperlink>
    </w:p>
    <w:p w14:paraId="5E16347C" w14:textId="77777777" w:rsidR="00F70322" w:rsidRDefault="00000000" w:rsidP="00090D06">
      <w:pPr>
        <w:numPr>
          <w:ilvl w:val="0"/>
          <w:numId w:val="69"/>
        </w:numPr>
      </w:pPr>
      <w:r>
        <w:t>PD</w:t>
      </w:r>
    </w:p>
    <w:p w14:paraId="14E86E3D" w14:textId="77777777" w:rsidR="00F70322" w:rsidRDefault="00000000" w:rsidP="00090D06">
      <w:pPr>
        <w:pStyle w:val="Compact"/>
        <w:numPr>
          <w:ilvl w:val="1"/>
          <w:numId w:val="72"/>
        </w:numPr>
      </w:pPr>
      <w:r>
        <w:t xml:space="preserve">Fix the issue that the Region information is not updated and saved during Flashback </w:t>
      </w:r>
      <w:hyperlink r:id="rId483">
        <w:r w:rsidRPr="00EE4CF1">
          <w:rPr>
            <w:rStyle w:val="ae"/>
          </w:rPr>
          <w:t>#6912</w:t>
        </w:r>
      </w:hyperlink>
      <w:r>
        <w:t xml:space="preserve"> @</w:t>
      </w:r>
      <w:hyperlink r:id="rId484">
        <w:r w:rsidRPr="00EE4CF1">
          <w:rPr>
            <w:rStyle w:val="ae"/>
          </w:rPr>
          <w:t>overvenus</w:t>
        </w:r>
      </w:hyperlink>
    </w:p>
    <w:p w14:paraId="33D9DC66" w14:textId="77777777" w:rsidR="00F70322" w:rsidRDefault="00000000" w:rsidP="00090D06">
      <w:pPr>
        <w:pStyle w:val="Compact"/>
        <w:numPr>
          <w:ilvl w:val="1"/>
          <w:numId w:val="72"/>
        </w:numPr>
      </w:pPr>
      <w:r>
        <w:t xml:space="preserve">Fix the issue of slow switching of PD Leaders due to slow synchronization of store config </w:t>
      </w:r>
      <w:hyperlink r:id="rId485">
        <w:r w:rsidRPr="00EE4CF1">
          <w:rPr>
            <w:rStyle w:val="ae"/>
          </w:rPr>
          <w:t>#6918</w:t>
        </w:r>
      </w:hyperlink>
      <w:r>
        <w:t xml:space="preserve"> @</w:t>
      </w:r>
      <w:hyperlink r:id="rId486">
        <w:r w:rsidRPr="00EE4CF1">
          <w:rPr>
            <w:rStyle w:val="ae"/>
          </w:rPr>
          <w:t>bufferflies</w:t>
        </w:r>
      </w:hyperlink>
    </w:p>
    <w:p w14:paraId="47E8FE69" w14:textId="77777777" w:rsidR="00F70322" w:rsidRDefault="00000000" w:rsidP="00090D06">
      <w:pPr>
        <w:pStyle w:val="Compact"/>
        <w:numPr>
          <w:ilvl w:val="1"/>
          <w:numId w:val="72"/>
        </w:numPr>
      </w:pPr>
      <w:r>
        <w:t xml:space="preserve">Fix the issue that the groups are not considered in Scatter Peers </w:t>
      </w:r>
      <w:hyperlink r:id="rId487">
        <w:r w:rsidRPr="00EE4CF1">
          <w:rPr>
            <w:rStyle w:val="ae"/>
          </w:rPr>
          <w:t>#6962</w:t>
        </w:r>
      </w:hyperlink>
      <w:r>
        <w:t xml:space="preserve"> @</w:t>
      </w:r>
      <w:hyperlink r:id="rId488">
        <w:r w:rsidRPr="00EE4CF1">
          <w:rPr>
            <w:rStyle w:val="ae"/>
          </w:rPr>
          <w:t>bufferflies</w:t>
        </w:r>
      </w:hyperlink>
    </w:p>
    <w:p w14:paraId="5074D550" w14:textId="77777777" w:rsidR="00F70322" w:rsidRDefault="00000000" w:rsidP="00090D06">
      <w:pPr>
        <w:pStyle w:val="Compact"/>
        <w:numPr>
          <w:ilvl w:val="1"/>
          <w:numId w:val="72"/>
        </w:numPr>
      </w:pPr>
      <w:r>
        <w:t xml:space="preserve">Fix the issue that RU consumption less than 0 causes PD to crash </w:t>
      </w:r>
      <w:hyperlink r:id="rId489">
        <w:r w:rsidRPr="00EE4CF1">
          <w:rPr>
            <w:rStyle w:val="ae"/>
          </w:rPr>
          <w:t>#6973</w:t>
        </w:r>
      </w:hyperlink>
      <w:r>
        <w:t xml:space="preserve"> @</w:t>
      </w:r>
      <w:hyperlink r:id="rId490">
        <w:r w:rsidRPr="00EE4CF1">
          <w:rPr>
            <w:rStyle w:val="ae"/>
          </w:rPr>
          <w:t>CabinfeverB</w:t>
        </w:r>
      </w:hyperlink>
    </w:p>
    <w:p w14:paraId="2D284FBB" w14:textId="77777777" w:rsidR="00F70322" w:rsidRDefault="00000000" w:rsidP="00090D06">
      <w:pPr>
        <w:pStyle w:val="Compact"/>
        <w:numPr>
          <w:ilvl w:val="1"/>
          <w:numId w:val="72"/>
        </w:numPr>
      </w:pPr>
      <w:r>
        <w:t xml:space="preserve">Fix the issue that modified isolation levels are not synchronized to the default placement rules </w:t>
      </w:r>
      <w:hyperlink r:id="rId491">
        <w:r w:rsidRPr="00EE4CF1">
          <w:rPr>
            <w:rStyle w:val="ae"/>
          </w:rPr>
          <w:t>#7121</w:t>
        </w:r>
      </w:hyperlink>
      <w:r>
        <w:t xml:space="preserve"> @</w:t>
      </w:r>
      <w:hyperlink r:id="rId492">
        <w:r w:rsidRPr="00EE4CF1">
          <w:rPr>
            <w:rStyle w:val="ae"/>
          </w:rPr>
          <w:t>rleungx</w:t>
        </w:r>
      </w:hyperlink>
    </w:p>
    <w:p w14:paraId="7E878176" w14:textId="77777777" w:rsidR="00F70322" w:rsidRDefault="00000000" w:rsidP="00090D06">
      <w:pPr>
        <w:pStyle w:val="Compact"/>
        <w:numPr>
          <w:ilvl w:val="1"/>
          <w:numId w:val="72"/>
        </w:numPr>
      </w:pPr>
      <w:r>
        <w:t xml:space="preserve">Fix the issue that the client-go regularly updating </w:t>
      </w:r>
      <w:r>
        <w:rPr>
          <w:rStyle w:val="VerbatimChar"/>
        </w:rPr>
        <w:t>min-resolved-ts</w:t>
      </w:r>
      <w:r>
        <w:t xml:space="preserve"> might cause PD OOM when the cluster is large </w:t>
      </w:r>
      <w:hyperlink r:id="rId493">
        <w:r w:rsidRPr="00EE4CF1">
          <w:rPr>
            <w:rStyle w:val="ae"/>
          </w:rPr>
          <w:t>#46664</w:t>
        </w:r>
      </w:hyperlink>
      <w:r>
        <w:t xml:space="preserve"> @</w:t>
      </w:r>
      <w:hyperlink r:id="rId494">
        <w:r w:rsidRPr="00EE4CF1">
          <w:rPr>
            <w:rStyle w:val="ae"/>
          </w:rPr>
          <w:t>HuSharp</w:t>
        </w:r>
      </w:hyperlink>
    </w:p>
    <w:p w14:paraId="2F7E857A" w14:textId="77777777" w:rsidR="00F70322" w:rsidRDefault="00000000" w:rsidP="00090D06">
      <w:pPr>
        <w:numPr>
          <w:ilvl w:val="0"/>
          <w:numId w:val="69"/>
        </w:numPr>
      </w:pPr>
      <w:r>
        <w:t>TiFlash</w:t>
      </w:r>
    </w:p>
    <w:p w14:paraId="23D36BAB" w14:textId="77777777" w:rsidR="00F70322" w:rsidRDefault="00000000" w:rsidP="00090D06">
      <w:pPr>
        <w:pStyle w:val="Compact"/>
        <w:numPr>
          <w:ilvl w:val="1"/>
          <w:numId w:val="73"/>
        </w:numPr>
      </w:pPr>
      <w:r>
        <w:lastRenderedPageBreak/>
        <w:t xml:space="preserve">Fix the issue that the </w:t>
      </w:r>
      <w:r>
        <w:rPr>
          <w:rStyle w:val="VerbatimChar"/>
        </w:rPr>
        <w:t>max_snapshot_lifetime</w:t>
      </w:r>
      <w:r>
        <w:t xml:space="preserve"> metric is displayed incorrectly on Grafana </w:t>
      </w:r>
      <w:hyperlink r:id="rId495">
        <w:r w:rsidRPr="00EE4CF1">
          <w:rPr>
            <w:rStyle w:val="ae"/>
          </w:rPr>
          <w:t>#7713</w:t>
        </w:r>
      </w:hyperlink>
      <w:r>
        <w:t xml:space="preserve"> @</w:t>
      </w:r>
      <w:hyperlink r:id="rId496">
        <w:r w:rsidRPr="00EE4CF1">
          <w:rPr>
            <w:rStyle w:val="ae"/>
          </w:rPr>
          <w:t>JaySon-Huang</w:t>
        </w:r>
      </w:hyperlink>
    </w:p>
    <w:p w14:paraId="00D64A81" w14:textId="77777777" w:rsidR="00F70322" w:rsidRDefault="00000000" w:rsidP="00090D06">
      <w:pPr>
        <w:pStyle w:val="Compact"/>
        <w:numPr>
          <w:ilvl w:val="1"/>
          <w:numId w:val="73"/>
        </w:numPr>
      </w:pPr>
      <w:r>
        <w:t xml:space="preserve">Fix the issue that some metrics about the maximum duration are not correct </w:t>
      </w:r>
      <w:hyperlink r:id="rId497">
        <w:r w:rsidRPr="00EE4CF1">
          <w:rPr>
            <w:rStyle w:val="ae"/>
          </w:rPr>
          <w:t>#8076</w:t>
        </w:r>
      </w:hyperlink>
      <w:r>
        <w:t xml:space="preserve"> @</w:t>
      </w:r>
      <w:hyperlink r:id="rId498">
        <w:r w:rsidRPr="00EE4CF1">
          <w:rPr>
            <w:rStyle w:val="ae"/>
          </w:rPr>
          <w:t>CalvinNeo</w:t>
        </w:r>
      </w:hyperlink>
    </w:p>
    <w:p w14:paraId="37F4E000" w14:textId="77777777" w:rsidR="00F70322" w:rsidRDefault="00000000" w:rsidP="00090D06">
      <w:pPr>
        <w:pStyle w:val="Compact"/>
        <w:numPr>
          <w:ilvl w:val="1"/>
          <w:numId w:val="73"/>
        </w:numPr>
      </w:pPr>
      <w:r>
        <w:t xml:space="preserve">Fix the issue that TiDB incorrectly reports that an MPP task has failed </w:t>
      </w:r>
      <w:hyperlink r:id="rId499">
        <w:r w:rsidRPr="00EE4CF1">
          <w:rPr>
            <w:rStyle w:val="ae"/>
          </w:rPr>
          <w:t>#7177</w:t>
        </w:r>
      </w:hyperlink>
      <w:r>
        <w:t xml:space="preserve"> @</w:t>
      </w:r>
      <w:hyperlink r:id="rId500">
        <w:r w:rsidRPr="00EE4CF1">
          <w:rPr>
            <w:rStyle w:val="ae"/>
          </w:rPr>
          <w:t>yibin87</w:t>
        </w:r>
      </w:hyperlink>
    </w:p>
    <w:p w14:paraId="48422F20" w14:textId="77777777" w:rsidR="00F70322" w:rsidRDefault="00000000" w:rsidP="00090D06">
      <w:pPr>
        <w:numPr>
          <w:ilvl w:val="0"/>
          <w:numId w:val="69"/>
        </w:numPr>
      </w:pPr>
      <w:r>
        <w:t>Tools</w:t>
      </w:r>
    </w:p>
    <w:p w14:paraId="2E16BCBD" w14:textId="77777777" w:rsidR="00F70322" w:rsidRDefault="00000000" w:rsidP="00090D06">
      <w:pPr>
        <w:numPr>
          <w:ilvl w:val="1"/>
          <w:numId w:val="74"/>
        </w:numPr>
      </w:pPr>
      <w:r>
        <w:t>Backup &amp; Restore (BR)</w:t>
      </w:r>
    </w:p>
    <w:p w14:paraId="39535788" w14:textId="77777777" w:rsidR="00F70322" w:rsidRDefault="00000000" w:rsidP="00090D06">
      <w:pPr>
        <w:pStyle w:val="Compact"/>
        <w:numPr>
          <w:ilvl w:val="2"/>
          <w:numId w:val="75"/>
        </w:numPr>
      </w:pPr>
      <w:r>
        <w:t xml:space="preserve">Fix an issue that the misleading error message </w:t>
      </w:r>
      <w:r>
        <w:rPr>
          <w:rStyle w:val="VerbatimChar"/>
        </w:rPr>
        <w:t>resolve lock timeout</w:t>
      </w:r>
      <w:r>
        <w:t xml:space="preserve"> covers up the actual error when backup fails </w:t>
      </w:r>
      <w:hyperlink r:id="rId501">
        <w:r w:rsidRPr="00EE4CF1">
          <w:rPr>
            <w:rStyle w:val="ae"/>
          </w:rPr>
          <w:t>#43236</w:t>
        </w:r>
      </w:hyperlink>
      <w:r>
        <w:t xml:space="preserve"> @</w:t>
      </w:r>
      <w:hyperlink r:id="rId502">
        <w:r w:rsidRPr="00EE4CF1">
          <w:rPr>
            <w:rStyle w:val="ae"/>
          </w:rPr>
          <w:t>YuJuncen</w:t>
        </w:r>
      </w:hyperlink>
    </w:p>
    <w:p w14:paraId="4D51D113" w14:textId="77777777" w:rsidR="00F70322" w:rsidRDefault="00000000" w:rsidP="00090D06">
      <w:pPr>
        <w:pStyle w:val="Compact"/>
        <w:numPr>
          <w:ilvl w:val="2"/>
          <w:numId w:val="75"/>
        </w:numPr>
      </w:pPr>
      <w:r>
        <w:t xml:space="preserve">Fix the issue that recovering implicit primary keys using PITR might cause conflicts </w:t>
      </w:r>
      <w:hyperlink r:id="rId503">
        <w:r w:rsidRPr="00EE4CF1">
          <w:rPr>
            <w:rStyle w:val="ae"/>
          </w:rPr>
          <w:t>#46520</w:t>
        </w:r>
      </w:hyperlink>
      <w:r>
        <w:t xml:space="preserve"> @</w:t>
      </w:r>
      <w:hyperlink r:id="rId504">
        <w:r w:rsidRPr="00EE4CF1">
          <w:rPr>
            <w:rStyle w:val="ae"/>
          </w:rPr>
          <w:t>3pointer</w:t>
        </w:r>
      </w:hyperlink>
    </w:p>
    <w:p w14:paraId="56CEA97B" w14:textId="77777777" w:rsidR="00F70322" w:rsidRDefault="00000000" w:rsidP="00090D06">
      <w:pPr>
        <w:pStyle w:val="Compact"/>
        <w:numPr>
          <w:ilvl w:val="2"/>
          <w:numId w:val="75"/>
        </w:numPr>
      </w:pPr>
      <w:r>
        <w:t xml:space="preserve">Fix the issue that recovering meta-kv using PITR might cause errors </w:t>
      </w:r>
      <w:hyperlink r:id="rId505">
        <w:r w:rsidRPr="00EE4CF1">
          <w:rPr>
            <w:rStyle w:val="ae"/>
          </w:rPr>
          <w:t>#46578</w:t>
        </w:r>
      </w:hyperlink>
      <w:r>
        <w:t xml:space="preserve"> @</w:t>
      </w:r>
      <w:hyperlink r:id="rId506">
        <w:r w:rsidRPr="00EE4CF1">
          <w:rPr>
            <w:rStyle w:val="ae"/>
          </w:rPr>
          <w:t>Leavrth</w:t>
        </w:r>
      </w:hyperlink>
    </w:p>
    <w:p w14:paraId="5148BCE2" w14:textId="77777777" w:rsidR="00F70322" w:rsidRDefault="00000000" w:rsidP="00090D06">
      <w:pPr>
        <w:pStyle w:val="Compact"/>
        <w:numPr>
          <w:ilvl w:val="2"/>
          <w:numId w:val="75"/>
        </w:numPr>
      </w:pPr>
      <w:r>
        <w:t xml:space="preserve">Fix the errors in BR integration test cases </w:t>
      </w:r>
      <w:hyperlink r:id="rId507">
        <w:r w:rsidRPr="00EE4CF1">
          <w:rPr>
            <w:rStyle w:val="ae"/>
          </w:rPr>
          <w:t>#45561</w:t>
        </w:r>
      </w:hyperlink>
      <w:r>
        <w:t xml:space="preserve"> @</w:t>
      </w:r>
      <w:hyperlink r:id="rId508">
        <w:r w:rsidRPr="00EE4CF1">
          <w:rPr>
            <w:rStyle w:val="ae"/>
          </w:rPr>
          <w:t>purelind</w:t>
        </w:r>
      </w:hyperlink>
    </w:p>
    <w:p w14:paraId="6E8304D6" w14:textId="77777777" w:rsidR="00F70322" w:rsidRDefault="00000000" w:rsidP="00090D06">
      <w:pPr>
        <w:numPr>
          <w:ilvl w:val="1"/>
          <w:numId w:val="74"/>
        </w:numPr>
      </w:pPr>
      <w:r>
        <w:t>TiCDC</w:t>
      </w:r>
    </w:p>
    <w:p w14:paraId="335D84AC" w14:textId="77777777" w:rsidR="00F70322" w:rsidRDefault="00000000" w:rsidP="00090D06">
      <w:pPr>
        <w:pStyle w:val="Compact"/>
        <w:numPr>
          <w:ilvl w:val="2"/>
          <w:numId w:val="76"/>
        </w:numPr>
      </w:pPr>
      <w:r>
        <w:t xml:space="preserve">Fix the issue that TiCDC accesses the invalid old address during PD scaling up and down </w:t>
      </w:r>
      <w:hyperlink r:id="rId509">
        <w:r w:rsidRPr="00EE4CF1">
          <w:rPr>
            <w:rStyle w:val="ae"/>
          </w:rPr>
          <w:t>#9584</w:t>
        </w:r>
      </w:hyperlink>
      <w:r>
        <w:t xml:space="preserve"> @</w:t>
      </w:r>
      <w:hyperlink r:id="rId510">
        <w:r w:rsidRPr="00EE4CF1">
          <w:rPr>
            <w:rStyle w:val="ae"/>
          </w:rPr>
          <w:t>fubinzh</w:t>
        </w:r>
      </w:hyperlink>
      <w:r>
        <w:t xml:space="preserve"> @</w:t>
      </w:r>
      <w:hyperlink r:id="rId511">
        <w:r w:rsidRPr="00EE4CF1">
          <w:rPr>
            <w:rStyle w:val="ae"/>
          </w:rPr>
          <w:t>asddongmen</w:t>
        </w:r>
      </w:hyperlink>
    </w:p>
    <w:p w14:paraId="25B788C9" w14:textId="77777777" w:rsidR="00F70322" w:rsidRDefault="00000000" w:rsidP="00090D06">
      <w:pPr>
        <w:pStyle w:val="Compact"/>
        <w:numPr>
          <w:ilvl w:val="2"/>
          <w:numId w:val="76"/>
        </w:numPr>
      </w:pPr>
      <w:r>
        <w:t xml:space="preserve">Fix the issue that changefeed fails in some scenarios </w:t>
      </w:r>
      <w:hyperlink r:id="rId512">
        <w:r w:rsidRPr="00EE4CF1">
          <w:rPr>
            <w:rStyle w:val="ae"/>
          </w:rPr>
          <w:t>#9309</w:t>
        </w:r>
      </w:hyperlink>
      <w:r>
        <w:t xml:space="preserve"> </w:t>
      </w:r>
      <w:hyperlink r:id="rId513">
        <w:r w:rsidRPr="00EE4CF1">
          <w:rPr>
            <w:rStyle w:val="ae"/>
          </w:rPr>
          <w:t>#9450</w:t>
        </w:r>
      </w:hyperlink>
      <w:r>
        <w:t xml:space="preserve"> </w:t>
      </w:r>
      <w:hyperlink r:id="rId514">
        <w:r w:rsidRPr="00EE4CF1">
          <w:rPr>
            <w:rStyle w:val="ae"/>
          </w:rPr>
          <w:t>#9542</w:t>
        </w:r>
      </w:hyperlink>
      <w:r>
        <w:t xml:space="preserve"> </w:t>
      </w:r>
      <w:hyperlink r:id="rId515">
        <w:r w:rsidRPr="00EE4CF1">
          <w:rPr>
            <w:rStyle w:val="ae"/>
          </w:rPr>
          <w:t>#9685</w:t>
        </w:r>
      </w:hyperlink>
      <w:r>
        <w:t xml:space="preserve"> @</w:t>
      </w:r>
      <w:hyperlink r:id="rId516">
        <w:r w:rsidRPr="00EE4CF1">
          <w:rPr>
            <w:rStyle w:val="ae"/>
          </w:rPr>
          <w:t>hicqu</w:t>
        </w:r>
      </w:hyperlink>
      <w:r>
        <w:t xml:space="preserve"> @</w:t>
      </w:r>
      <w:hyperlink r:id="rId517">
        <w:r w:rsidRPr="00EE4CF1">
          <w:rPr>
            <w:rStyle w:val="ae"/>
          </w:rPr>
          <w:t>CharlesCheung96</w:t>
        </w:r>
      </w:hyperlink>
    </w:p>
    <w:p w14:paraId="0D0759BE" w14:textId="77777777" w:rsidR="00F70322" w:rsidRDefault="00000000" w:rsidP="00090D06">
      <w:pPr>
        <w:pStyle w:val="Compact"/>
        <w:numPr>
          <w:ilvl w:val="2"/>
          <w:numId w:val="76"/>
        </w:numPr>
      </w:pPr>
      <w:r>
        <w:t xml:space="preserve">Fix the issue that replication write conflicts might occur when the unique keys for multiple rows are modified in one transaction on the upstream </w:t>
      </w:r>
      <w:hyperlink r:id="rId518">
        <w:r w:rsidRPr="00EE4CF1">
          <w:rPr>
            <w:rStyle w:val="ae"/>
          </w:rPr>
          <w:t>#9430</w:t>
        </w:r>
      </w:hyperlink>
      <w:r>
        <w:t xml:space="preserve"> @</w:t>
      </w:r>
      <w:hyperlink r:id="rId519">
        <w:r w:rsidRPr="00EE4CF1">
          <w:rPr>
            <w:rStyle w:val="ae"/>
          </w:rPr>
          <w:t>sdojjy</w:t>
        </w:r>
      </w:hyperlink>
    </w:p>
    <w:p w14:paraId="6E0A95E1" w14:textId="77777777" w:rsidR="00F70322" w:rsidRDefault="00000000" w:rsidP="00090D06">
      <w:pPr>
        <w:pStyle w:val="Compact"/>
        <w:numPr>
          <w:ilvl w:val="2"/>
          <w:numId w:val="76"/>
        </w:numPr>
      </w:pPr>
      <w:r>
        <w:t xml:space="preserve">Fix the issue that a replication error occurs when multiple tables are renamed in the same DDL statement on the upstream </w:t>
      </w:r>
      <w:hyperlink r:id="rId520">
        <w:r w:rsidRPr="00EE4CF1">
          <w:rPr>
            <w:rStyle w:val="ae"/>
          </w:rPr>
          <w:t>#9476</w:t>
        </w:r>
      </w:hyperlink>
      <w:r>
        <w:t xml:space="preserve"> </w:t>
      </w:r>
      <w:hyperlink r:id="rId521">
        <w:r w:rsidRPr="00EE4CF1">
          <w:rPr>
            <w:rStyle w:val="ae"/>
          </w:rPr>
          <w:t>#9488</w:t>
        </w:r>
      </w:hyperlink>
      <w:r>
        <w:t xml:space="preserve"> @</w:t>
      </w:r>
      <w:hyperlink r:id="rId522">
        <w:r w:rsidRPr="00EE4CF1">
          <w:rPr>
            <w:rStyle w:val="ae"/>
          </w:rPr>
          <w:t>CharlesCheung96</w:t>
        </w:r>
      </w:hyperlink>
      <w:r>
        <w:t xml:space="preserve"> @</w:t>
      </w:r>
      <w:hyperlink r:id="rId523">
        <w:r w:rsidRPr="00EE4CF1">
          <w:rPr>
            <w:rStyle w:val="ae"/>
          </w:rPr>
          <w:t>asddongmen</w:t>
        </w:r>
      </w:hyperlink>
    </w:p>
    <w:p w14:paraId="2724B9FF" w14:textId="77777777" w:rsidR="00F70322" w:rsidRDefault="00000000" w:rsidP="00090D06">
      <w:pPr>
        <w:pStyle w:val="Compact"/>
        <w:numPr>
          <w:ilvl w:val="2"/>
          <w:numId w:val="76"/>
        </w:numPr>
      </w:pPr>
      <w:r>
        <w:t xml:space="preserve">Fix the issue that Chinese characters are not validated in CSV files </w:t>
      </w:r>
      <w:hyperlink r:id="rId524">
        <w:r w:rsidRPr="00EE4CF1">
          <w:rPr>
            <w:rStyle w:val="ae"/>
          </w:rPr>
          <w:t>#9609</w:t>
        </w:r>
      </w:hyperlink>
      <w:r>
        <w:t xml:space="preserve"> @</w:t>
      </w:r>
      <w:hyperlink r:id="rId525">
        <w:r w:rsidRPr="00EE4CF1">
          <w:rPr>
            <w:rStyle w:val="ae"/>
          </w:rPr>
          <w:t>CharlesCheung96</w:t>
        </w:r>
      </w:hyperlink>
    </w:p>
    <w:p w14:paraId="47003CA2" w14:textId="77777777" w:rsidR="00F70322" w:rsidRDefault="00000000" w:rsidP="00090D06">
      <w:pPr>
        <w:pStyle w:val="Compact"/>
        <w:numPr>
          <w:ilvl w:val="2"/>
          <w:numId w:val="76"/>
        </w:numPr>
      </w:pPr>
      <w:r>
        <w:t xml:space="preserve">Fix the issue that upstream TiDB GC is blocked after all changefeeds are removed </w:t>
      </w:r>
      <w:hyperlink r:id="rId526">
        <w:r w:rsidRPr="00EE4CF1">
          <w:rPr>
            <w:rStyle w:val="ae"/>
          </w:rPr>
          <w:t>#9633</w:t>
        </w:r>
      </w:hyperlink>
      <w:r>
        <w:t xml:space="preserve"> @</w:t>
      </w:r>
      <w:hyperlink r:id="rId527">
        <w:r w:rsidRPr="00EE4CF1">
          <w:rPr>
            <w:rStyle w:val="ae"/>
          </w:rPr>
          <w:t>sdojjy</w:t>
        </w:r>
      </w:hyperlink>
    </w:p>
    <w:p w14:paraId="6F22FA40" w14:textId="77777777" w:rsidR="00F70322" w:rsidRDefault="00000000" w:rsidP="00090D06">
      <w:pPr>
        <w:pStyle w:val="Compact"/>
        <w:numPr>
          <w:ilvl w:val="2"/>
          <w:numId w:val="76"/>
        </w:numPr>
      </w:pPr>
      <w:r>
        <w:t xml:space="preserve">Fix the issue of uneven distribution of write keys among nodes when </w:t>
      </w:r>
      <w:r>
        <w:rPr>
          <w:rStyle w:val="VerbatimChar"/>
        </w:rPr>
        <w:t>scale-out</w:t>
      </w:r>
      <w:r>
        <w:t xml:space="preserve"> is enabled </w:t>
      </w:r>
      <w:hyperlink r:id="rId528">
        <w:r w:rsidRPr="00EE4CF1">
          <w:rPr>
            <w:rStyle w:val="ae"/>
          </w:rPr>
          <w:t>#9665</w:t>
        </w:r>
      </w:hyperlink>
      <w:r>
        <w:t xml:space="preserve"> @</w:t>
      </w:r>
      <w:hyperlink r:id="rId529">
        <w:r w:rsidRPr="00EE4CF1">
          <w:rPr>
            <w:rStyle w:val="ae"/>
          </w:rPr>
          <w:t>sdojjy</w:t>
        </w:r>
      </w:hyperlink>
    </w:p>
    <w:p w14:paraId="2BE75C91" w14:textId="77777777" w:rsidR="00F70322" w:rsidRDefault="00000000" w:rsidP="00090D06">
      <w:pPr>
        <w:pStyle w:val="Compact"/>
        <w:numPr>
          <w:ilvl w:val="2"/>
          <w:numId w:val="76"/>
        </w:numPr>
      </w:pPr>
      <w:r>
        <w:lastRenderedPageBreak/>
        <w:t xml:space="preserve">Fix the issue that sensitive user information is recorded in the logs </w:t>
      </w:r>
      <w:hyperlink r:id="rId530">
        <w:r w:rsidRPr="00EE4CF1">
          <w:rPr>
            <w:rStyle w:val="ae"/>
          </w:rPr>
          <w:t>#9690</w:t>
        </w:r>
      </w:hyperlink>
      <w:r>
        <w:t xml:space="preserve"> @</w:t>
      </w:r>
      <w:hyperlink r:id="rId531">
        <w:r w:rsidRPr="00EE4CF1">
          <w:rPr>
            <w:rStyle w:val="ae"/>
          </w:rPr>
          <w:t>sdojjy</w:t>
        </w:r>
      </w:hyperlink>
    </w:p>
    <w:p w14:paraId="65D6EF21" w14:textId="77777777" w:rsidR="00F70322" w:rsidRDefault="00000000" w:rsidP="00090D06">
      <w:pPr>
        <w:numPr>
          <w:ilvl w:val="1"/>
          <w:numId w:val="74"/>
        </w:numPr>
      </w:pPr>
      <w:r>
        <w:t>TiDB Data Migration (DM)</w:t>
      </w:r>
    </w:p>
    <w:p w14:paraId="01A0B7A2" w14:textId="77777777" w:rsidR="00F70322" w:rsidRDefault="00000000" w:rsidP="00090D06">
      <w:pPr>
        <w:pStyle w:val="Compact"/>
        <w:numPr>
          <w:ilvl w:val="2"/>
          <w:numId w:val="77"/>
        </w:numPr>
      </w:pPr>
      <w:r>
        <w:t xml:space="preserve">Fix the issue that DM cannot handle conflicts correctly with case-insensitive collations </w:t>
      </w:r>
      <w:hyperlink r:id="rId532">
        <w:r w:rsidRPr="00EE4CF1">
          <w:rPr>
            <w:rStyle w:val="ae"/>
          </w:rPr>
          <w:t>#9489</w:t>
        </w:r>
      </w:hyperlink>
      <w:r>
        <w:t xml:space="preserve"> @</w:t>
      </w:r>
      <w:hyperlink r:id="rId533">
        <w:r w:rsidRPr="00EE4CF1">
          <w:rPr>
            <w:rStyle w:val="ae"/>
          </w:rPr>
          <w:t>hihihuhu</w:t>
        </w:r>
      </w:hyperlink>
    </w:p>
    <w:p w14:paraId="0DB171E2" w14:textId="77777777" w:rsidR="00F70322" w:rsidRDefault="00000000" w:rsidP="00090D06">
      <w:pPr>
        <w:pStyle w:val="Compact"/>
        <w:numPr>
          <w:ilvl w:val="2"/>
          <w:numId w:val="77"/>
        </w:numPr>
      </w:pPr>
      <w:r>
        <w:t xml:space="preserve">Fix the DM validator deadlock issue and enhance retries </w:t>
      </w:r>
      <w:hyperlink r:id="rId534">
        <w:r w:rsidRPr="00EE4CF1">
          <w:rPr>
            <w:rStyle w:val="ae"/>
          </w:rPr>
          <w:t>#9257</w:t>
        </w:r>
      </w:hyperlink>
      <w:r>
        <w:t xml:space="preserve"> @</w:t>
      </w:r>
      <w:hyperlink r:id="rId535">
        <w:r w:rsidRPr="00EE4CF1">
          <w:rPr>
            <w:rStyle w:val="ae"/>
          </w:rPr>
          <w:t>D3Hunter</w:t>
        </w:r>
      </w:hyperlink>
    </w:p>
    <w:p w14:paraId="6B6AAF23" w14:textId="77777777" w:rsidR="00F70322" w:rsidRDefault="00000000" w:rsidP="00090D06">
      <w:pPr>
        <w:pStyle w:val="Compact"/>
        <w:numPr>
          <w:ilvl w:val="2"/>
          <w:numId w:val="77"/>
        </w:numPr>
      </w:pPr>
      <w:r>
        <w:t xml:space="preserve">Fix the issue that replication lag returned by DM keeps growing when a failed DDL is skipped and no subsequent DDLs are executed </w:t>
      </w:r>
      <w:hyperlink r:id="rId536">
        <w:r w:rsidRPr="00EE4CF1">
          <w:rPr>
            <w:rStyle w:val="ae"/>
          </w:rPr>
          <w:t>#9605</w:t>
        </w:r>
      </w:hyperlink>
      <w:r>
        <w:t xml:space="preserve"> @</w:t>
      </w:r>
      <w:hyperlink r:id="rId537">
        <w:r w:rsidRPr="00EE4CF1">
          <w:rPr>
            <w:rStyle w:val="ae"/>
          </w:rPr>
          <w:t>D3Hunter</w:t>
        </w:r>
      </w:hyperlink>
    </w:p>
    <w:p w14:paraId="76CDB45B" w14:textId="77777777" w:rsidR="00F70322" w:rsidRDefault="00000000" w:rsidP="00090D06">
      <w:pPr>
        <w:pStyle w:val="Compact"/>
        <w:numPr>
          <w:ilvl w:val="2"/>
          <w:numId w:val="77"/>
        </w:numPr>
      </w:pPr>
      <w:r>
        <w:t xml:space="preserve">Fix the issue that DM cannot properly track upstream table schemas when skipping online DDLs </w:t>
      </w:r>
      <w:hyperlink r:id="rId538">
        <w:r w:rsidRPr="00EE4CF1">
          <w:rPr>
            <w:rStyle w:val="ae"/>
          </w:rPr>
          <w:t>#9587</w:t>
        </w:r>
      </w:hyperlink>
      <w:r>
        <w:t xml:space="preserve"> @</w:t>
      </w:r>
      <w:hyperlink r:id="rId539">
        <w:r w:rsidRPr="00EE4CF1">
          <w:rPr>
            <w:rStyle w:val="ae"/>
          </w:rPr>
          <w:t>GMHDBJD</w:t>
        </w:r>
      </w:hyperlink>
    </w:p>
    <w:p w14:paraId="4C8CF906" w14:textId="77777777" w:rsidR="00F70322" w:rsidRDefault="00000000" w:rsidP="00090D06">
      <w:pPr>
        <w:pStyle w:val="Compact"/>
        <w:numPr>
          <w:ilvl w:val="2"/>
          <w:numId w:val="77"/>
        </w:numPr>
      </w:pPr>
      <w:r>
        <w:t xml:space="preserve">Fix the issue that DM skips all DMLs when resuming a task in optimistic mode </w:t>
      </w:r>
      <w:hyperlink r:id="rId540">
        <w:r w:rsidRPr="00EE4CF1">
          <w:rPr>
            <w:rStyle w:val="ae"/>
          </w:rPr>
          <w:t>#9588</w:t>
        </w:r>
      </w:hyperlink>
      <w:r>
        <w:t xml:space="preserve"> @</w:t>
      </w:r>
      <w:hyperlink r:id="rId541">
        <w:r w:rsidRPr="00EE4CF1">
          <w:rPr>
            <w:rStyle w:val="ae"/>
          </w:rPr>
          <w:t>GMHDBJD</w:t>
        </w:r>
      </w:hyperlink>
    </w:p>
    <w:p w14:paraId="573A3FA8" w14:textId="77777777" w:rsidR="00F70322" w:rsidRDefault="00000000" w:rsidP="00090D06">
      <w:pPr>
        <w:pStyle w:val="Compact"/>
        <w:numPr>
          <w:ilvl w:val="2"/>
          <w:numId w:val="77"/>
        </w:numPr>
      </w:pPr>
      <w:r>
        <w:t xml:space="preserve">Fix the issue that DM skips partition DDLs in optimistic mode </w:t>
      </w:r>
      <w:hyperlink r:id="rId542">
        <w:r w:rsidRPr="00EE4CF1">
          <w:rPr>
            <w:rStyle w:val="ae"/>
          </w:rPr>
          <w:t>#9788</w:t>
        </w:r>
      </w:hyperlink>
      <w:r>
        <w:t xml:space="preserve"> @</w:t>
      </w:r>
      <w:hyperlink r:id="rId543">
        <w:r w:rsidRPr="00EE4CF1">
          <w:rPr>
            <w:rStyle w:val="ae"/>
          </w:rPr>
          <w:t>GMHDBJD</w:t>
        </w:r>
      </w:hyperlink>
    </w:p>
    <w:p w14:paraId="70A9001F" w14:textId="77777777" w:rsidR="00F70322" w:rsidRDefault="00000000" w:rsidP="00090D06">
      <w:pPr>
        <w:numPr>
          <w:ilvl w:val="1"/>
          <w:numId w:val="74"/>
        </w:numPr>
      </w:pPr>
      <w:r>
        <w:t>TiDB Lightning</w:t>
      </w:r>
    </w:p>
    <w:p w14:paraId="1E769B47" w14:textId="77777777" w:rsidR="00F70322" w:rsidRDefault="00000000" w:rsidP="00090D06">
      <w:pPr>
        <w:pStyle w:val="Compact"/>
        <w:numPr>
          <w:ilvl w:val="2"/>
          <w:numId w:val="78"/>
        </w:numPr>
      </w:pPr>
      <w:r>
        <w:t xml:space="preserve">Fix the issue that inserting data returns an error after TiDB Lightning imports the </w:t>
      </w:r>
      <w:r>
        <w:rPr>
          <w:rStyle w:val="VerbatimChar"/>
        </w:rPr>
        <w:t>NONCLUSTERED auto_increment</w:t>
      </w:r>
      <w:r>
        <w:t xml:space="preserve"> and </w:t>
      </w:r>
      <w:r>
        <w:rPr>
          <w:rStyle w:val="VerbatimChar"/>
        </w:rPr>
        <w:t>AUTO_ID_CACHE=1</w:t>
      </w:r>
      <w:r>
        <w:t xml:space="preserve"> tables </w:t>
      </w:r>
      <w:hyperlink r:id="rId544">
        <w:r w:rsidRPr="00EE4CF1">
          <w:rPr>
            <w:rStyle w:val="ae"/>
          </w:rPr>
          <w:t>#46100</w:t>
        </w:r>
      </w:hyperlink>
      <w:r>
        <w:t xml:space="preserve"> @</w:t>
      </w:r>
      <w:hyperlink r:id="rId545">
        <w:r w:rsidRPr="00EE4CF1">
          <w:rPr>
            <w:rStyle w:val="ae"/>
          </w:rPr>
          <w:t>tiancaiamao</w:t>
        </w:r>
      </w:hyperlink>
    </w:p>
    <w:p w14:paraId="472FA991" w14:textId="77777777" w:rsidR="00F70322" w:rsidRDefault="00000000" w:rsidP="00090D06">
      <w:pPr>
        <w:pStyle w:val="Compact"/>
        <w:numPr>
          <w:ilvl w:val="2"/>
          <w:numId w:val="78"/>
        </w:numPr>
      </w:pPr>
      <w:r>
        <w:t xml:space="preserve">Fix the issue that checksum still reports errors when </w:t>
      </w:r>
      <w:r>
        <w:rPr>
          <w:rStyle w:val="VerbatimChar"/>
        </w:rPr>
        <w:t>checksum = "optional"</w:t>
      </w:r>
      <w:r>
        <w:t xml:space="preserve"> </w:t>
      </w:r>
      <w:hyperlink r:id="rId546">
        <w:r w:rsidRPr="00EE4CF1">
          <w:rPr>
            <w:rStyle w:val="ae"/>
          </w:rPr>
          <w:t>#45382</w:t>
        </w:r>
      </w:hyperlink>
      <w:r>
        <w:t xml:space="preserve"> @</w:t>
      </w:r>
      <w:hyperlink r:id="rId547">
        <w:r w:rsidRPr="00EE4CF1">
          <w:rPr>
            <w:rStyle w:val="ae"/>
          </w:rPr>
          <w:t>lyzx2001</w:t>
        </w:r>
      </w:hyperlink>
    </w:p>
    <w:p w14:paraId="0A88F10D" w14:textId="77777777" w:rsidR="00F70322" w:rsidRDefault="00000000" w:rsidP="00090D06">
      <w:pPr>
        <w:pStyle w:val="Compact"/>
        <w:numPr>
          <w:ilvl w:val="2"/>
          <w:numId w:val="78"/>
        </w:numPr>
      </w:pPr>
      <w:r>
        <w:t xml:space="preserve">Fix the issue that data import fails when the PD cluster address changes </w:t>
      </w:r>
      <w:hyperlink r:id="rId548">
        <w:r w:rsidRPr="00EE4CF1">
          <w:rPr>
            <w:rStyle w:val="ae"/>
          </w:rPr>
          <w:t>#43436</w:t>
        </w:r>
      </w:hyperlink>
      <w:r>
        <w:t xml:space="preserve"> @</w:t>
      </w:r>
      <w:hyperlink r:id="rId549">
        <w:r w:rsidRPr="00EE4CF1">
          <w:rPr>
            <w:rStyle w:val="ae"/>
          </w:rPr>
          <w:t>lichunzhu</w:t>
        </w:r>
      </w:hyperlink>
    </w:p>
    <w:p w14:paraId="42943D3D" w14:textId="77777777" w:rsidR="00F70322" w:rsidRDefault="00000000">
      <w:pPr>
        <w:pStyle w:val="2"/>
        <w:spacing w:after="120"/>
      </w:pPr>
      <w:bookmarkStart w:id="63" w:name="_Toc152240311"/>
      <w:bookmarkEnd w:id="62"/>
      <w:r>
        <w:t>Contributors</w:t>
      </w:r>
      <w:bookmarkStart w:id="64" w:name="tidb-7.4.0-release-notes"/>
      <w:bookmarkStart w:id="65" w:name="contributors-1"/>
      <w:bookmarkEnd w:id="63"/>
    </w:p>
    <w:p w14:paraId="4BFE2BDE" w14:textId="77777777" w:rsidR="00F70322" w:rsidRDefault="00000000">
      <w:pPr>
        <w:pStyle w:val="FirstParagraph"/>
      </w:pPr>
      <w:r>
        <w:t>We would like to thank the following contributors from the TiDB community:</w:t>
      </w:r>
    </w:p>
    <w:p w14:paraId="70E5D443" w14:textId="77777777" w:rsidR="00F70322" w:rsidRDefault="00000000" w:rsidP="00090D06">
      <w:pPr>
        <w:pStyle w:val="Compact"/>
        <w:numPr>
          <w:ilvl w:val="0"/>
          <w:numId w:val="79"/>
        </w:numPr>
      </w:pPr>
      <w:hyperlink r:id="rId550">
        <w:r w:rsidRPr="00EE4CF1">
          <w:rPr>
            <w:rStyle w:val="ae"/>
          </w:rPr>
          <w:t>aidendou</w:t>
        </w:r>
      </w:hyperlink>
    </w:p>
    <w:p w14:paraId="3C0D0EC4" w14:textId="77777777" w:rsidR="00F70322" w:rsidRDefault="00000000" w:rsidP="00090D06">
      <w:pPr>
        <w:pStyle w:val="Compact"/>
        <w:numPr>
          <w:ilvl w:val="0"/>
          <w:numId w:val="79"/>
        </w:numPr>
      </w:pPr>
      <w:hyperlink r:id="rId551">
        <w:r w:rsidRPr="00EE4CF1">
          <w:rPr>
            <w:rStyle w:val="ae"/>
          </w:rPr>
          <w:t>coderplay</w:t>
        </w:r>
      </w:hyperlink>
    </w:p>
    <w:p w14:paraId="5BFC5BC7" w14:textId="77777777" w:rsidR="00F70322" w:rsidRDefault="00000000" w:rsidP="00090D06">
      <w:pPr>
        <w:pStyle w:val="Compact"/>
        <w:numPr>
          <w:ilvl w:val="0"/>
          <w:numId w:val="79"/>
        </w:numPr>
      </w:pPr>
      <w:hyperlink r:id="rId552">
        <w:r w:rsidRPr="00EE4CF1">
          <w:rPr>
            <w:rStyle w:val="ae"/>
          </w:rPr>
          <w:t>fatelei</w:t>
        </w:r>
      </w:hyperlink>
    </w:p>
    <w:p w14:paraId="7B59D4AE" w14:textId="77777777" w:rsidR="00F70322" w:rsidRDefault="00000000" w:rsidP="00090D06">
      <w:pPr>
        <w:pStyle w:val="Compact"/>
        <w:numPr>
          <w:ilvl w:val="0"/>
          <w:numId w:val="79"/>
        </w:numPr>
      </w:pPr>
      <w:hyperlink r:id="rId553">
        <w:r w:rsidRPr="00EE4CF1">
          <w:rPr>
            <w:rStyle w:val="ae"/>
          </w:rPr>
          <w:t>highpon</w:t>
        </w:r>
      </w:hyperlink>
    </w:p>
    <w:p w14:paraId="40410CEC" w14:textId="77777777" w:rsidR="00F70322" w:rsidRDefault="00000000" w:rsidP="00090D06">
      <w:pPr>
        <w:pStyle w:val="Compact"/>
        <w:numPr>
          <w:ilvl w:val="0"/>
          <w:numId w:val="79"/>
        </w:numPr>
      </w:pPr>
      <w:hyperlink r:id="rId554">
        <w:r w:rsidRPr="00EE4CF1">
          <w:rPr>
            <w:rStyle w:val="ae"/>
          </w:rPr>
          <w:t>hihihuhu</w:t>
        </w:r>
      </w:hyperlink>
      <w:r>
        <w:t xml:space="preserve"> (First-time contributor)</w:t>
      </w:r>
    </w:p>
    <w:p w14:paraId="1A99A15D" w14:textId="77777777" w:rsidR="00F70322" w:rsidRDefault="00000000" w:rsidP="00090D06">
      <w:pPr>
        <w:pStyle w:val="Compact"/>
        <w:numPr>
          <w:ilvl w:val="0"/>
          <w:numId w:val="79"/>
        </w:numPr>
      </w:pPr>
      <w:hyperlink r:id="rId555">
        <w:r w:rsidRPr="00EE4CF1">
          <w:rPr>
            <w:rStyle w:val="ae"/>
          </w:rPr>
          <w:t>isabella0428</w:t>
        </w:r>
      </w:hyperlink>
    </w:p>
    <w:p w14:paraId="12D02848" w14:textId="77777777" w:rsidR="00F70322" w:rsidRDefault="00000000" w:rsidP="00090D06">
      <w:pPr>
        <w:pStyle w:val="Compact"/>
        <w:numPr>
          <w:ilvl w:val="0"/>
          <w:numId w:val="79"/>
        </w:numPr>
      </w:pPr>
      <w:hyperlink r:id="rId556">
        <w:r w:rsidRPr="00EE4CF1">
          <w:rPr>
            <w:rStyle w:val="ae"/>
          </w:rPr>
          <w:t>jiyfhust</w:t>
        </w:r>
      </w:hyperlink>
    </w:p>
    <w:p w14:paraId="56A60E2C" w14:textId="77777777" w:rsidR="00F70322" w:rsidRDefault="00000000" w:rsidP="00090D06">
      <w:pPr>
        <w:pStyle w:val="Compact"/>
        <w:numPr>
          <w:ilvl w:val="0"/>
          <w:numId w:val="79"/>
        </w:numPr>
      </w:pPr>
      <w:hyperlink r:id="rId557">
        <w:r w:rsidRPr="00EE4CF1">
          <w:rPr>
            <w:rStyle w:val="ae"/>
          </w:rPr>
          <w:t>JK1Zhang</w:t>
        </w:r>
      </w:hyperlink>
    </w:p>
    <w:p w14:paraId="3B7A9AC8" w14:textId="77777777" w:rsidR="00F70322" w:rsidRDefault="00000000" w:rsidP="00090D06">
      <w:pPr>
        <w:pStyle w:val="Compact"/>
        <w:numPr>
          <w:ilvl w:val="0"/>
          <w:numId w:val="79"/>
        </w:numPr>
      </w:pPr>
      <w:hyperlink r:id="rId558">
        <w:r w:rsidRPr="00EE4CF1">
          <w:rPr>
            <w:rStyle w:val="ae"/>
          </w:rPr>
          <w:t>joker53-1</w:t>
        </w:r>
      </w:hyperlink>
      <w:r>
        <w:t xml:space="preserve"> (First-time contributor)</w:t>
      </w:r>
    </w:p>
    <w:p w14:paraId="6990BA9A" w14:textId="77777777" w:rsidR="00F70322" w:rsidRDefault="00000000" w:rsidP="00090D06">
      <w:pPr>
        <w:pStyle w:val="Compact"/>
        <w:numPr>
          <w:ilvl w:val="0"/>
          <w:numId w:val="79"/>
        </w:numPr>
      </w:pPr>
      <w:hyperlink r:id="rId559">
        <w:r w:rsidRPr="00EE4CF1">
          <w:rPr>
            <w:rStyle w:val="ae"/>
          </w:rPr>
          <w:t>L-maple</w:t>
        </w:r>
      </w:hyperlink>
    </w:p>
    <w:p w14:paraId="70539EE0" w14:textId="77777777" w:rsidR="00F70322" w:rsidRDefault="00000000" w:rsidP="00090D06">
      <w:pPr>
        <w:pStyle w:val="Compact"/>
        <w:numPr>
          <w:ilvl w:val="0"/>
          <w:numId w:val="79"/>
        </w:numPr>
      </w:pPr>
      <w:hyperlink r:id="rId560">
        <w:r w:rsidRPr="00EE4CF1">
          <w:rPr>
            <w:rStyle w:val="ae"/>
          </w:rPr>
          <w:t>mittalrishabh</w:t>
        </w:r>
      </w:hyperlink>
    </w:p>
    <w:p w14:paraId="5302FE05" w14:textId="77777777" w:rsidR="00F70322" w:rsidRDefault="00000000" w:rsidP="00090D06">
      <w:pPr>
        <w:pStyle w:val="Compact"/>
        <w:numPr>
          <w:ilvl w:val="0"/>
          <w:numId w:val="79"/>
        </w:numPr>
      </w:pPr>
      <w:hyperlink r:id="rId561">
        <w:r w:rsidRPr="00EE4CF1">
          <w:rPr>
            <w:rStyle w:val="ae"/>
          </w:rPr>
          <w:t>paveyry</w:t>
        </w:r>
      </w:hyperlink>
    </w:p>
    <w:p w14:paraId="34D7EF64" w14:textId="77777777" w:rsidR="00F70322" w:rsidRDefault="00000000" w:rsidP="00090D06">
      <w:pPr>
        <w:pStyle w:val="Compact"/>
        <w:numPr>
          <w:ilvl w:val="0"/>
          <w:numId w:val="79"/>
        </w:numPr>
      </w:pPr>
      <w:hyperlink r:id="rId562">
        <w:r w:rsidRPr="00EE4CF1">
          <w:rPr>
            <w:rStyle w:val="ae"/>
          </w:rPr>
          <w:t>shawn0915</w:t>
        </w:r>
      </w:hyperlink>
    </w:p>
    <w:p w14:paraId="5B07A68B" w14:textId="77777777" w:rsidR="00F70322" w:rsidRDefault="00000000" w:rsidP="00090D06">
      <w:pPr>
        <w:pStyle w:val="Compact"/>
        <w:numPr>
          <w:ilvl w:val="0"/>
          <w:numId w:val="79"/>
        </w:numPr>
      </w:pPr>
      <w:hyperlink r:id="rId563">
        <w:r w:rsidRPr="00EE4CF1">
          <w:rPr>
            <w:rStyle w:val="ae"/>
          </w:rPr>
          <w:t>tedyu</w:t>
        </w:r>
      </w:hyperlink>
    </w:p>
    <w:p w14:paraId="4F8D0CD2" w14:textId="77777777" w:rsidR="00F70322" w:rsidRDefault="00000000" w:rsidP="00090D06">
      <w:pPr>
        <w:pStyle w:val="Compact"/>
        <w:numPr>
          <w:ilvl w:val="0"/>
          <w:numId w:val="79"/>
        </w:numPr>
      </w:pPr>
      <w:hyperlink r:id="rId564">
        <w:r w:rsidRPr="00EE4CF1">
          <w:rPr>
            <w:rStyle w:val="ae"/>
          </w:rPr>
          <w:t>yumchina</w:t>
        </w:r>
      </w:hyperlink>
    </w:p>
    <w:p w14:paraId="7131A476" w14:textId="77777777" w:rsidR="00F70322" w:rsidRDefault="00000000" w:rsidP="00090D06">
      <w:pPr>
        <w:pStyle w:val="Compact"/>
        <w:numPr>
          <w:ilvl w:val="0"/>
          <w:numId w:val="79"/>
        </w:numPr>
      </w:pPr>
      <w:hyperlink r:id="rId565">
        <w:r w:rsidRPr="00EE4CF1">
          <w:rPr>
            <w:rStyle w:val="ae"/>
          </w:rPr>
          <w:t>ZhuohaoHe</w:t>
        </w:r>
      </w:hyperlink>
    </w:p>
    <w:p w14:paraId="187F2A59" w14:textId="77777777" w:rsidR="00F70322" w:rsidRDefault="00000000">
      <w:pPr>
        <w:pStyle w:val="1"/>
        <w:spacing w:after="120"/>
      </w:pPr>
      <w:bookmarkStart w:id="66" w:name="_Toc152240312"/>
      <w:bookmarkEnd w:id="64"/>
      <w:bookmarkEnd w:id="65"/>
      <w:r>
        <w:t>TiDB 7.3.0 Release Notes</w:t>
      </w:r>
      <w:bookmarkEnd w:id="66"/>
    </w:p>
    <w:p w14:paraId="618845F6" w14:textId="77777777" w:rsidR="00F70322" w:rsidRDefault="00000000">
      <w:pPr>
        <w:pStyle w:val="FirstParagraph"/>
      </w:pPr>
      <w:r>
        <w:t>Release date: August 14, 2023</w:t>
      </w:r>
    </w:p>
    <w:p w14:paraId="43F0DFF5" w14:textId="77777777" w:rsidR="00F70322" w:rsidRDefault="00000000">
      <w:pPr>
        <w:pStyle w:val="a0"/>
      </w:pPr>
      <w:r>
        <w:t>TiDB version: 7.3.0</w:t>
      </w:r>
    </w:p>
    <w:p w14:paraId="0ACCA1EF" w14:textId="77777777" w:rsidR="00F70322" w:rsidRDefault="00000000">
      <w:pPr>
        <w:pStyle w:val="a0"/>
      </w:pPr>
      <w:r>
        <w:t xml:space="preserve">Quick access: </w:t>
      </w:r>
      <w:hyperlink r:id="rId566">
        <w:r w:rsidRPr="00EE4CF1">
          <w:rPr>
            <w:rStyle w:val="ae"/>
          </w:rPr>
          <w:t>Quick start</w:t>
        </w:r>
      </w:hyperlink>
      <w:r>
        <w:t xml:space="preserve"> | </w:t>
      </w:r>
      <w:hyperlink r:id="rId567" w:anchor="version-list">
        <w:r w:rsidRPr="00EE4CF1">
          <w:rPr>
            <w:rStyle w:val="ae"/>
          </w:rPr>
          <w:t>Installation packages</w:t>
        </w:r>
      </w:hyperlink>
    </w:p>
    <w:p w14:paraId="676CFED3" w14:textId="77777777" w:rsidR="00F70322" w:rsidRDefault="00000000">
      <w:pPr>
        <w:pStyle w:val="a0"/>
      </w:pPr>
      <w:r>
        <w:t xml:space="preserve">7.3.0 introduces the following major features. In addition to that, 7.3.0 also includes a series of enhancements (described in the </w:t>
      </w:r>
      <w:hyperlink w:anchor="feature-details">
        <w:r w:rsidRPr="00EE4CF1">
          <w:rPr>
            <w:rStyle w:val="ae"/>
          </w:rPr>
          <w:t>Feature details</w:t>
        </w:r>
      </w:hyperlink>
      <w:r>
        <w:t xml:space="preserve"> section) to query stability in TiDB server and TiFlash. These enhancements are more miscellaneous in nature and not user-facing so they are not included in the following table.</w:t>
      </w:r>
    </w:p>
    <w:tbl>
      <w:tblPr>
        <w:tblStyle w:val="Table"/>
        <w:tblW w:w="0" w:type="auto"/>
        <w:tblLook w:val="0020" w:firstRow="1" w:lastRow="0" w:firstColumn="0" w:lastColumn="0" w:noHBand="0" w:noVBand="0"/>
      </w:tblPr>
      <w:tblGrid>
        <w:gridCol w:w="1818"/>
        <w:gridCol w:w="2363"/>
        <w:gridCol w:w="4449"/>
      </w:tblGrid>
      <w:tr w:rsidR="00E7034B" w:rsidRPr="00E7034B" w14:paraId="1628D4D7" w14:textId="77777777" w:rsidTr="00611A07">
        <w:trPr>
          <w:cnfStyle w:val="100000000000" w:firstRow="1" w:lastRow="0" w:firstColumn="0" w:lastColumn="0" w:oddVBand="0" w:evenVBand="0" w:oddHBand="0" w:evenHBand="0" w:firstRowFirstColumn="0" w:firstRowLastColumn="0" w:lastRowFirstColumn="0" w:lastRowLastColumn="0"/>
          <w:tblHeader/>
        </w:trPr>
        <w:tc>
          <w:tcPr>
            <w:tcW w:w="0" w:type="auto"/>
          </w:tcPr>
          <w:p w14:paraId="0B11B4F1" w14:textId="77777777" w:rsidR="00E7034B" w:rsidRPr="00E7034B" w:rsidRDefault="00E7034B" w:rsidP="00E7034B">
            <w:pPr>
              <w:spacing w:before="36" w:after="36"/>
              <w:rPr>
                <w:sz w:val="24"/>
                <w:szCs w:val="24"/>
                <w:lang w:eastAsia="en-US"/>
              </w:rPr>
            </w:pPr>
            <w:r w:rsidRPr="00E7034B">
              <w:rPr>
                <w:sz w:val="24"/>
                <w:szCs w:val="24"/>
                <w:lang w:eastAsia="en-US"/>
              </w:rPr>
              <w:t>Category</w:t>
            </w:r>
          </w:p>
        </w:tc>
        <w:tc>
          <w:tcPr>
            <w:tcW w:w="0" w:type="auto"/>
          </w:tcPr>
          <w:p w14:paraId="41574AD5" w14:textId="77777777" w:rsidR="00E7034B" w:rsidRPr="00E7034B" w:rsidRDefault="00E7034B" w:rsidP="00E7034B">
            <w:pPr>
              <w:spacing w:before="36" w:after="36"/>
              <w:rPr>
                <w:sz w:val="24"/>
                <w:szCs w:val="24"/>
                <w:lang w:eastAsia="en-US"/>
              </w:rPr>
            </w:pPr>
            <w:r w:rsidRPr="00E7034B">
              <w:rPr>
                <w:sz w:val="24"/>
                <w:szCs w:val="24"/>
                <w:lang w:eastAsia="en-US"/>
              </w:rPr>
              <w:t>Feature</w:t>
            </w:r>
          </w:p>
        </w:tc>
        <w:tc>
          <w:tcPr>
            <w:tcW w:w="0" w:type="auto"/>
          </w:tcPr>
          <w:p w14:paraId="4CDEB093" w14:textId="77777777" w:rsidR="00E7034B" w:rsidRPr="00E7034B" w:rsidRDefault="00E7034B" w:rsidP="00E7034B">
            <w:pPr>
              <w:spacing w:before="36" w:after="36"/>
              <w:rPr>
                <w:sz w:val="24"/>
                <w:szCs w:val="24"/>
                <w:lang w:eastAsia="en-US"/>
              </w:rPr>
            </w:pPr>
            <w:r w:rsidRPr="00E7034B">
              <w:rPr>
                <w:sz w:val="24"/>
                <w:szCs w:val="24"/>
                <w:lang w:eastAsia="en-US"/>
              </w:rPr>
              <w:t>Description</w:t>
            </w:r>
          </w:p>
        </w:tc>
      </w:tr>
      <w:tr w:rsidR="00E7034B" w:rsidRPr="00E7034B" w14:paraId="78BF7606" w14:textId="77777777" w:rsidTr="00611A07">
        <w:tc>
          <w:tcPr>
            <w:tcW w:w="0" w:type="auto"/>
          </w:tcPr>
          <w:p w14:paraId="377A02FD" w14:textId="77777777" w:rsidR="00E7034B" w:rsidRPr="00E7034B" w:rsidRDefault="00E7034B" w:rsidP="00E7034B">
            <w:pPr>
              <w:spacing w:before="36" w:after="36"/>
              <w:rPr>
                <w:sz w:val="24"/>
                <w:szCs w:val="24"/>
                <w:lang w:eastAsia="en-US"/>
              </w:rPr>
            </w:pPr>
            <w:r w:rsidRPr="00E7034B">
              <w:rPr>
                <w:sz w:val="24"/>
                <w:szCs w:val="24"/>
                <w:lang w:eastAsia="en-US"/>
              </w:rPr>
              <w:t>Scalability and Performance</w:t>
            </w:r>
          </w:p>
        </w:tc>
        <w:tc>
          <w:tcPr>
            <w:tcW w:w="0" w:type="auto"/>
          </w:tcPr>
          <w:p w14:paraId="5ED1774E" w14:textId="77777777" w:rsidR="00E7034B" w:rsidRPr="00E7034B" w:rsidRDefault="00E7034B" w:rsidP="00E7034B">
            <w:pPr>
              <w:spacing w:before="36" w:after="36"/>
              <w:rPr>
                <w:sz w:val="24"/>
                <w:szCs w:val="24"/>
                <w:lang w:eastAsia="en-US"/>
              </w:rPr>
            </w:pPr>
            <w:r w:rsidRPr="00E7034B">
              <w:rPr>
                <w:sz w:val="24"/>
                <w:szCs w:val="24"/>
                <w:lang w:eastAsia="en-US"/>
              </w:rPr>
              <w:t xml:space="preserve">TiDB Lightning supports </w:t>
            </w:r>
            <w:hyperlink r:id="rId568">
              <w:r w:rsidRPr="00EE4CF1">
                <w:rPr>
                  <w:color w:val="4F81BD" w:themeColor="accent1"/>
                  <w:sz w:val="24"/>
                  <w:szCs w:val="24"/>
                  <w:lang w:eastAsia="en-US"/>
                </w:rPr>
                <w:t>Partitioned Raft KV</w:t>
              </w:r>
            </w:hyperlink>
            <w:r w:rsidRPr="00E7034B">
              <w:rPr>
                <w:sz w:val="24"/>
                <w:szCs w:val="24"/>
                <w:lang w:eastAsia="en-US"/>
              </w:rPr>
              <w:t xml:space="preserve"> (experimental)</w:t>
            </w:r>
          </w:p>
        </w:tc>
        <w:tc>
          <w:tcPr>
            <w:tcW w:w="0" w:type="auto"/>
          </w:tcPr>
          <w:p w14:paraId="24DACB8C" w14:textId="77777777" w:rsidR="00E7034B" w:rsidRPr="00E7034B" w:rsidRDefault="00E7034B" w:rsidP="00E7034B">
            <w:pPr>
              <w:spacing w:before="36" w:after="36"/>
              <w:rPr>
                <w:sz w:val="24"/>
                <w:szCs w:val="24"/>
                <w:lang w:eastAsia="en-US"/>
              </w:rPr>
            </w:pPr>
            <w:r w:rsidRPr="00E7034B">
              <w:rPr>
                <w:sz w:val="24"/>
                <w:szCs w:val="24"/>
                <w:lang w:eastAsia="en-US"/>
              </w:rPr>
              <w:t>TiDB Lightning now supports the new Partitioned Raft KV architecture, as part of the near-term GA of the architecture.</w:t>
            </w:r>
          </w:p>
        </w:tc>
      </w:tr>
      <w:tr w:rsidR="00E7034B" w:rsidRPr="00E7034B" w14:paraId="203BC2B7" w14:textId="77777777" w:rsidTr="00611A07">
        <w:tc>
          <w:tcPr>
            <w:tcW w:w="0" w:type="auto"/>
            <w:vMerge w:val="restart"/>
          </w:tcPr>
          <w:p w14:paraId="641FBEE9" w14:textId="77777777" w:rsidR="00E7034B" w:rsidRPr="00E7034B" w:rsidRDefault="00E7034B" w:rsidP="00E7034B">
            <w:pPr>
              <w:spacing w:before="36" w:after="36"/>
              <w:rPr>
                <w:sz w:val="24"/>
                <w:szCs w:val="24"/>
                <w:lang w:eastAsia="en-US"/>
              </w:rPr>
            </w:pPr>
            <w:r w:rsidRPr="00E7034B">
              <w:rPr>
                <w:sz w:val="24"/>
                <w:szCs w:val="24"/>
                <w:lang w:eastAsia="en-US"/>
              </w:rPr>
              <w:t>Reliability and Availability</w:t>
            </w:r>
          </w:p>
        </w:tc>
        <w:tc>
          <w:tcPr>
            <w:tcW w:w="0" w:type="auto"/>
          </w:tcPr>
          <w:p w14:paraId="30EBDEB7" w14:textId="77777777" w:rsidR="00E7034B" w:rsidRPr="00E7034B" w:rsidRDefault="00000000" w:rsidP="00E7034B">
            <w:pPr>
              <w:spacing w:before="36" w:after="36"/>
              <w:rPr>
                <w:sz w:val="24"/>
                <w:szCs w:val="24"/>
                <w:lang w:eastAsia="en-US"/>
              </w:rPr>
            </w:pPr>
            <w:hyperlink r:id="rId569" w:anchor="conflict-detection">
              <w:r w:rsidR="00E7034B" w:rsidRPr="00EE4CF1">
                <w:rPr>
                  <w:color w:val="4F81BD" w:themeColor="accent1"/>
                  <w:sz w:val="24"/>
                  <w:szCs w:val="24"/>
                  <w:lang w:eastAsia="en-US"/>
                </w:rPr>
                <w:t>Add automatic conflict detection and resolution on data imports</w:t>
              </w:r>
            </w:hyperlink>
          </w:p>
        </w:tc>
        <w:tc>
          <w:tcPr>
            <w:tcW w:w="0" w:type="auto"/>
          </w:tcPr>
          <w:p w14:paraId="63CBE5CD" w14:textId="77777777" w:rsidR="00E7034B" w:rsidRPr="00E7034B" w:rsidRDefault="00E7034B" w:rsidP="00E7034B">
            <w:pPr>
              <w:spacing w:before="36" w:after="36"/>
              <w:rPr>
                <w:sz w:val="24"/>
                <w:szCs w:val="24"/>
                <w:lang w:eastAsia="en-US"/>
              </w:rPr>
            </w:pPr>
            <w:r w:rsidRPr="00E7034B">
              <w:rPr>
                <w:sz w:val="24"/>
                <w:szCs w:val="24"/>
                <w:lang w:eastAsia="en-US"/>
              </w:rPr>
              <w:t>The TiDB Lightning Physical Import Mode supports a new version of conflict detection, which implements the semantics of replacing (</w:t>
            </w:r>
            <w:r w:rsidRPr="00E7034B">
              <w:rPr>
                <w:sz w:val="22"/>
                <w:szCs w:val="24"/>
                <w:lang w:eastAsia="en-US"/>
              </w:rPr>
              <w:t>replace</w:t>
            </w:r>
            <w:r w:rsidRPr="00E7034B">
              <w:rPr>
                <w:sz w:val="24"/>
                <w:szCs w:val="24"/>
                <w:lang w:eastAsia="en-US"/>
              </w:rPr>
              <w:t>) or ignoring (</w:t>
            </w:r>
            <w:r w:rsidRPr="00E7034B">
              <w:rPr>
                <w:sz w:val="22"/>
                <w:szCs w:val="24"/>
                <w:lang w:eastAsia="en-US"/>
              </w:rPr>
              <w:t>ignore</w:t>
            </w:r>
            <w:r w:rsidRPr="00E7034B">
              <w:rPr>
                <w:sz w:val="24"/>
                <w:szCs w:val="24"/>
                <w:lang w:eastAsia="en-US"/>
              </w:rPr>
              <w:t>) conflict data when encountering conflicts. It automatically handles conflict data for you while improving the performance of conflict resolution.</w:t>
            </w:r>
          </w:p>
        </w:tc>
      </w:tr>
      <w:tr w:rsidR="00E7034B" w:rsidRPr="00E7034B" w14:paraId="59AD380F" w14:textId="77777777" w:rsidTr="00611A07">
        <w:tc>
          <w:tcPr>
            <w:tcW w:w="0" w:type="auto"/>
            <w:vMerge/>
          </w:tcPr>
          <w:p w14:paraId="2FA9A6C5" w14:textId="77777777" w:rsidR="00E7034B" w:rsidRPr="00E7034B" w:rsidRDefault="00E7034B" w:rsidP="00E7034B">
            <w:pPr>
              <w:rPr>
                <w:sz w:val="24"/>
                <w:szCs w:val="24"/>
                <w:lang w:eastAsia="en-US"/>
              </w:rPr>
            </w:pPr>
          </w:p>
        </w:tc>
        <w:tc>
          <w:tcPr>
            <w:tcW w:w="0" w:type="auto"/>
          </w:tcPr>
          <w:p w14:paraId="1A6FA790" w14:textId="77777777" w:rsidR="00E7034B" w:rsidRPr="00E7034B" w:rsidRDefault="00000000" w:rsidP="00E7034B">
            <w:pPr>
              <w:spacing w:before="36" w:after="36"/>
              <w:rPr>
                <w:sz w:val="24"/>
                <w:szCs w:val="24"/>
                <w:lang w:eastAsia="en-US"/>
              </w:rPr>
            </w:pPr>
            <w:hyperlink r:id="rId570" w:anchor="query-watch-parameters">
              <w:r w:rsidR="00E7034B" w:rsidRPr="00EE4CF1">
                <w:rPr>
                  <w:color w:val="4F81BD" w:themeColor="accent1"/>
                  <w:sz w:val="24"/>
                  <w:szCs w:val="24"/>
                  <w:lang w:eastAsia="en-US"/>
                </w:rPr>
                <w:t xml:space="preserve">Manual management of </w:t>
              </w:r>
              <w:r w:rsidR="00E7034B" w:rsidRPr="00EE4CF1">
                <w:rPr>
                  <w:color w:val="4F81BD" w:themeColor="accent1"/>
                  <w:sz w:val="24"/>
                  <w:szCs w:val="24"/>
                  <w:lang w:eastAsia="en-US"/>
                </w:rPr>
                <w:lastRenderedPageBreak/>
                <w:t>runaway queries</w:t>
              </w:r>
            </w:hyperlink>
            <w:r w:rsidR="00E7034B" w:rsidRPr="00E7034B">
              <w:rPr>
                <w:sz w:val="24"/>
                <w:szCs w:val="24"/>
                <w:lang w:eastAsia="en-US"/>
              </w:rPr>
              <w:t xml:space="preserve"> (experimental)</w:t>
            </w:r>
          </w:p>
        </w:tc>
        <w:tc>
          <w:tcPr>
            <w:tcW w:w="0" w:type="auto"/>
          </w:tcPr>
          <w:p w14:paraId="487C0A8A" w14:textId="77777777" w:rsidR="00E7034B" w:rsidRPr="00E7034B" w:rsidRDefault="00E7034B" w:rsidP="00E7034B">
            <w:pPr>
              <w:spacing w:before="36" w:after="36"/>
              <w:rPr>
                <w:sz w:val="24"/>
                <w:szCs w:val="24"/>
                <w:lang w:eastAsia="en-US"/>
              </w:rPr>
            </w:pPr>
            <w:r w:rsidRPr="00E7034B">
              <w:rPr>
                <w:sz w:val="24"/>
                <w:szCs w:val="24"/>
                <w:lang w:eastAsia="en-US"/>
              </w:rPr>
              <w:lastRenderedPageBreak/>
              <w:t xml:space="preserve">Queries might take longer than you expect. With the new watch list of </w:t>
            </w:r>
            <w:r w:rsidRPr="00E7034B">
              <w:rPr>
                <w:sz w:val="24"/>
                <w:szCs w:val="24"/>
                <w:lang w:eastAsia="en-US"/>
              </w:rPr>
              <w:lastRenderedPageBreak/>
              <w:t>resource groups, you can now manage queries more effectively and either deprioritize or kill them. Allowing operators to mark target queries by exact SQL text, SQL digest, or plan digest and deal with the queries at a resource group level, this feature gives you much more control over the potential impact of unexpected large queries on a cluster.</w:t>
            </w:r>
          </w:p>
        </w:tc>
      </w:tr>
      <w:tr w:rsidR="00E7034B" w:rsidRPr="00E7034B" w14:paraId="7454EB5A" w14:textId="77777777" w:rsidTr="00611A07">
        <w:tc>
          <w:tcPr>
            <w:tcW w:w="0" w:type="auto"/>
          </w:tcPr>
          <w:p w14:paraId="654C6ED0" w14:textId="77777777" w:rsidR="00E7034B" w:rsidRPr="00E7034B" w:rsidRDefault="00E7034B" w:rsidP="00E7034B">
            <w:pPr>
              <w:spacing w:before="36" w:after="36"/>
              <w:rPr>
                <w:sz w:val="24"/>
                <w:szCs w:val="24"/>
                <w:lang w:eastAsia="en-US"/>
              </w:rPr>
            </w:pPr>
            <w:r w:rsidRPr="00E7034B">
              <w:rPr>
                <w:sz w:val="24"/>
                <w:szCs w:val="24"/>
                <w:lang w:eastAsia="en-US"/>
              </w:rPr>
              <w:lastRenderedPageBreak/>
              <w:t>SQL</w:t>
            </w:r>
          </w:p>
        </w:tc>
        <w:tc>
          <w:tcPr>
            <w:tcW w:w="0" w:type="auto"/>
          </w:tcPr>
          <w:p w14:paraId="404419D3" w14:textId="77777777" w:rsidR="00E7034B" w:rsidRPr="00E7034B" w:rsidRDefault="00000000" w:rsidP="00E7034B">
            <w:pPr>
              <w:spacing w:before="36" w:after="36"/>
              <w:rPr>
                <w:sz w:val="24"/>
                <w:szCs w:val="24"/>
                <w:lang w:eastAsia="en-US"/>
              </w:rPr>
            </w:pPr>
            <w:hyperlink r:id="rId571">
              <w:r w:rsidR="00E7034B" w:rsidRPr="00EE4CF1">
                <w:rPr>
                  <w:color w:val="4F81BD" w:themeColor="accent1"/>
                  <w:sz w:val="24"/>
                  <w:szCs w:val="24"/>
                  <w:lang w:eastAsia="en-US"/>
                </w:rPr>
                <w:t>Enhance operator control over query stability by adding more optimizer hints to the query planner</w:t>
              </w:r>
            </w:hyperlink>
          </w:p>
        </w:tc>
        <w:tc>
          <w:tcPr>
            <w:tcW w:w="0" w:type="auto"/>
          </w:tcPr>
          <w:p w14:paraId="0F9F7B96" w14:textId="77777777" w:rsidR="00E7034B" w:rsidRPr="00E7034B" w:rsidRDefault="00E7034B" w:rsidP="00E7034B">
            <w:pPr>
              <w:spacing w:before="36" w:after="36"/>
              <w:rPr>
                <w:sz w:val="24"/>
                <w:szCs w:val="24"/>
                <w:lang w:eastAsia="en-US"/>
              </w:rPr>
            </w:pPr>
            <w:r w:rsidRPr="00E7034B">
              <w:rPr>
                <w:sz w:val="24"/>
                <w:szCs w:val="24"/>
                <w:lang w:eastAsia="en-US"/>
              </w:rPr>
              <w:t xml:space="preserve">Added hints: </w:t>
            </w:r>
            <w:r w:rsidRPr="00E7034B">
              <w:rPr>
                <w:sz w:val="22"/>
                <w:szCs w:val="24"/>
                <w:lang w:eastAsia="en-US"/>
              </w:rPr>
              <w:t>NO_INDEX_JOIN()</w:t>
            </w:r>
            <w:r w:rsidRPr="00E7034B">
              <w:rPr>
                <w:sz w:val="24"/>
                <w:szCs w:val="24"/>
                <w:lang w:eastAsia="en-US"/>
              </w:rPr>
              <w:t xml:space="preserve">, </w:t>
            </w:r>
            <w:r w:rsidRPr="00E7034B">
              <w:rPr>
                <w:sz w:val="22"/>
                <w:szCs w:val="24"/>
                <w:lang w:eastAsia="en-US"/>
              </w:rPr>
              <w:t>NO_MERGE_JOIN()</w:t>
            </w:r>
            <w:r w:rsidRPr="00E7034B">
              <w:rPr>
                <w:sz w:val="24"/>
                <w:szCs w:val="24"/>
                <w:lang w:eastAsia="en-US"/>
              </w:rPr>
              <w:t xml:space="preserve">, </w:t>
            </w:r>
            <w:r w:rsidRPr="00E7034B">
              <w:rPr>
                <w:sz w:val="22"/>
                <w:szCs w:val="24"/>
                <w:lang w:eastAsia="en-US"/>
              </w:rPr>
              <w:t>NO_INDEX_MERGE_JOIN()</w:t>
            </w:r>
            <w:r w:rsidRPr="00E7034B">
              <w:rPr>
                <w:sz w:val="24"/>
                <w:szCs w:val="24"/>
                <w:lang w:eastAsia="en-US"/>
              </w:rPr>
              <w:t xml:space="preserve">, </w:t>
            </w:r>
            <w:r w:rsidRPr="00E7034B">
              <w:rPr>
                <w:sz w:val="22"/>
                <w:szCs w:val="24"/>
                <w:lang w:eastAsia="en-US"/>
              </w:rPr>
              <w:t>NO_HASH_JOIN()</w:t>
            </w:r>
            <w:r w:rsidRPr="00E7034B">
              <w:rPr>
                <w:sz w:val="24"/>
                <w:szCs w:val="24"/>
                <w:lang w:eastAsia="en-US"/>
              </w:rPr>
              <w:t xml:space="preserve">, </w:t>
            </w:r>
            <w:r w:rsidRPr="00E7034B">
              <w:rPr>
                <w:sz w:val="22"/>
                <w:szCs w:val="24"/>
                <w:lang w:eastAsia="en-US"/>
              </w:rPr>
              <w:t>NO_INDEX_HASH_JOIN()</w:t>
            </w:r>
          </w:p>
        </w:tc>
      </w:tr>
      <w:tr w:rsidR="00E7034B" w:rsidRPr="00E7034B" w14:paraId="1228E3E3" w14:textId="77777777" w:rsidTr="00611A07">
        <w:tc>
          <w:tcPr>
            <w:tcW w:w="0" w:type="auto"/>
          </w:tcPr>
          <w:p w14:paraId="78D5CEEF" w14:textId="77777777" w:rsidR="00E7034B" w:rsidRPr="00E7034B" w:rsidRDefault="00E7034B" w:rsidP="00E7034B">
            <w:pPr>
              <w:spacing w:before="36" w:after="36"/>
              <w:rPr>
                <w:sz w:val="24"/>
                <w:szCs w:val="24"/>
                <w:lang w:eastAsia="en-US"/>
              </w:rPr>
            </w:pPr>
            <w:r w:rsidRPr="00E7034B">
              <w:rPr>
                <w:sz w:val="24"/>
                <w:szCs w:val="24"/>
                <w:lang w:eastAsia="en-US"/>
              </w:rPr>
              <w:t>DB Operations and Observability</w:t>
            </w:r>
          </w:p>
        </w:tc>
        <w:tc>
          <w:tcPr>
            <w:tcW w:w="0" w:type="auto"/>
          </w:tcPr>
          <w:p w14:paraId="3D708E9A" w14:textId="77777777" w:rsidR="00E7034B" w:rsidRPr="00E7034B" w:rsidRDefault="00000000" w:rsidP="00E7034B">
            <w:pPr>
              <w:spacing w:before="36" w:after="36"/>
              <w:rPr>
                <w:sz w:val="24"/>
                <w:szCs w:val="24"/>
                <w:lang w:eastAsia="en-US"/>
              </w:rPr>
            </w:pPr>
            <w:hyperlink r:id="rId572">
              <w:r w:rsidR="00E7034B" w:rsidRPr="00EE4CF1">
                <w:rPr>
                  <w:color w:val="4F81BD" w:themeColor="accent1"/>
                  <w:sz w:val="24"/>
                  <w:szCs w:val="24"/>
                  <w:lang w:eastAsia="en-US"/>
                </w:rPr>
                <w:t>Show the progress of statistics collection tasks</w:t>
              </w:r>
            </w:hyperlink>
          </w:p>
        </w:tc>
        <w:tc>
          <w:tcPr>
            <w:tcW w:w="0" w:type="auto"/>
          </w:tcPr>
          <w:p w14:paraId="221B7374" w14:textId="77777777" w:rsidR="00E7034B" w:rsidRPr="00E7034B" w:rsidRDefault="00E7034B" w:rsidP="00E7034B">
            <w:pPr>
              <w:spacing w:before="36" w:after="36"/>
              <w:rPr>
                <w:sz w:val="24"/>
                <w:szCs w:val="24"/>
                <w:lang w:eastAsia="en-US"/>
              </w:rPr>
            </w:pPr>
            <w:r w:rsidRPr="00E7034B">
              <w:rPr>
                <w:sz w:val="24"/>
                <w:szCs w:val="24"/>
                <w:lang w:eastAsia="en-US"/>
              </w:rPr>
              <w:t xml:space="preserve">Support viewing the progress of </w:t>
            </w:r>
            <w:r w:rsidRPr="00E7034B">
              <w:rPr>
                <w:sz w:val="22"/>
                <w:szCs w:val="24"/>
                <w:lang w:eastAsia="en-US"/>
              </w:rPr>
              <w:t>ANALYZE</w:t>
            </w:r>
            <w:r w:rsidRPr="00E7034B">
              <w:rPr>
                <w:sz w:val="24"/>
                <w:szCs w:val="24"/>
                <w:lang w:eastAsia="en-US"/>
              </w:rPr>
              <w:t xml:space="preserve"> tasks using the </w:t>
            </w:r>
            <w:r w:rsidRPr="00E7034B">
              <w:rPr>
                <w:sz w:val="22"/>
                <w:szCs w:val="24"/>
                <w:lang w:eastAsia="en-US"/>
              </w:rPr>
              <w:t>SHOW ANALYZE STATUS</w:t>
            </w:r>
            <w:r w:rsidRPr="00E7034B">
              <w:rPr>
                <w:sz w:val="24"/>
                <w:szCs w:val="24"/>
                <w:lang w:eastAsia="en-US"/>
              </w:rPr>
              <w:t xml:space="preserve"> statement or through the </w:t>
            </w:r>
            <w:r w:rsidRPr="00E7034B">
              <w:rPr>
                <w:sz w:val="22"/>
                <w:szCs w:val="24"/>
                <w:lang w:eastAsia="en-US"/>
              </w:rPr>
              <w:t>mysql.analyze_jobs</w:t>
            </w:r>
            <w:r w:rsidRPr="00E7034B">
              <w:rPr>
                <w:sz w:val="24"/>
                <w:szCs w:val="24"/>
                <w:lang w:eastAsia="en-US"/>
              </w:rPr>
              <w:t xml:space="preserve"> system table.</w:t>
            </w:r>
          </w:p>
        </w:tc>
      </w:tr>
    </w:tbl>
    <w:p w14:paraId="5B78DCE9" w14:textId="77777777" w:rsidR="00F70322" w:rsidRDefault="00000000">
      <w:pPr>
        <w:pStyle w:val="2"/>
        <w:spacing w:after="120"/>
      </w:pPr>
      <w:bookmarkStart w:id="67" w:name="_Toc152240313"/>
      <w:r>
        <w:t>Feature details</w:t>
      </w:r>
      <w:bookmarkEnd w:id="67"/>
    </w:p>
    <w:p w14:paraId="46BFC4F0" w14:textId="77777777" w:rsidR="00F70322" w:rsidRDefault="00000000">
      <w:pPr>
        <w:pStyle w:val="3"/>
        <w:spacing w:after="120"/>
      </w:pPr>
      <w:bookmarkStart w:id="68" w:name="_Toc152240314"/>
      <w:r>
        <w:t>Performance</w:t>
      </w:r>
      <w:bookmarkStart w:id="69" w:name="performance-2"/>
      <w:bookmarkEnd w:id="68"/>
    </w:p>
    <w:p w14:paraId="45F3136A" w14:textId="77777777" w:rsidR="00F70322" w:rsidRDefault="00000000" w:rsidP="00090D06">
      <w:pPr>
        <w:numPr>
          <w:ilvl w:val="0"/>
          <w:numId w:val="80"/>
        </w:numPr>
      </w:pPr>
      <w:r>
        <w:t xml:space="preserve">TiFlash supports the replica selection strategy </w:t>
      </w:r>
      <w:hyperlink r:id="rId573">
        <w:r w:rsidRPr="00EE4CF1">
          <w:rPr>
            <w:rStyle w:val="ae"/>
          </w:rPr>
          <w:t>#44106</w:t>
        </w:r>
      </w:hyperlink>
      <w:r>
        <w:t xml:space="preserve"> @</w:t>
      </w:r>
      <w:hyperlink r:id="rId574">
        <w:r w:rsidRPr="00EE4CF1">
          <w:rPr>
            <w:rStyle w:val="ae"/>
          </w:rPr>
          <w:t>XuHuaiyu</w:t>
        </w:r>
      </w:hyperlink>
    </w:p>
    <w:p w14:paraId="193C9663" w14:textId="77777777" w:rsidR="00F70322" w:rsidRDefault="00000000" w:rsidP="00090D06">
      <w:pPr>
        <w:numPr>
          <w:ilvl w:val="0"/>
          <w:numId w:val="25"/>
        </w:numPr>
      </w:pPr>
      <w:r>
        <w:t xml:space="preserve">Before v7.3.0, TiFlash uses replicas from all its nodes for data scanning and MPP calculations to maximize performance. Starting from v7.3.0, TiFlash introduces the replica selection strategy and lets you configure it using the </w:t>
      </w:r>
      <w:hyperlink r:id="rId575" w:anchor="tiflash_replica_read-new-in-v730">
        <w:r w:rsidRPr="00EE4CF1">
          <w:rPr>
            <w:rStyle w:val="VerbatimChar"/>
            <w:color w:val="4F81BD" w:themeColor="accent1"/>
          </w:rPr>
          <w:t>tiflash_replica_read</w:t>
        </w:r>
      </w:hyperlink>
      <w:r>
        <w:t xml:space="preserve"> system variable. This strategy supports selecting specific replicas based on the </w:t>
      </w:r>
      <w:hyperlink r:id="rId576" w:anchor="optional-configure-labels-for-tidb">
        <w:r w:rsidRPr="00EE4CF1">
          <w:rPr>
            <w:rStyle w:val="ae"/>
          </w:rPr>
          <w:t>zone attributes</w:t>
        </w:r>
      </w:hyperlink>
      <w:r>
        <w:t xml:space="preserve"> of nodes and scheduling specific nodes for data scanning and MPP calculations.</w:t>
      </w:r>
    </w:p>
    <w:p w14:paraId="44621561" w14:textId="77777777" w:rsidR="00F70322" w:rsidRDefault="00000000" w:rsidP="00090D06">
      <w:pPr>
        <w:numPr>
          <w:ilvl w:val="0"/>
          <w:numId w:val="25"/>
        </w:numPr>
      </w:pPr>
      <w:r>
        <w:t xml:space="preserve">For a cluster that is deployed in multiple data centers and each data center has complete TiFlash data replicas, you can configure this strategy to only select TiFlash replicas from the current data center. </w:t>
      </w:r>
      <w:r>
        <w:lastRenderedPageBreak/>
        <w:t>This means data scanning and MPP calculations are performed only on TiFlash nodes in the current data center, which avoids excessive network data transmission across data centers.</w:t>
      </w:r>
    </w:p>
    <w:p w14:paraId="01DAF3AC" w14:textId="77777777" w:rsidR="00F70322" w:rsidRDefault="00000000" w:rsidP="00090D06">
      <w:pPr>
        <w:numPr>
          <w:ilvl w:val="0"/>
          <w:numId w:val="25"/>
        </w:numPr>
      </w:pPr>
      <w:r>
        <w:t xml:space="preserve">For more information, see </w:t>
      </w:r>
      <w:hyperlink r:id="rId577" w:anchor="tiflash_replica_read-new-in-v730">
        <w:r w:rsidRPr="00EE4CF1">
          <w:rPr>
            <w:rStyle w:val="ae"/>
          </w:rPr>
          <w:t>documentation</w:t>
        </w:r>
      </w:hyperlink>
      <w:r>
        <w:t>.</w:t>
      </w:r>
    </w:p>
    <w:p w14:paraId="47C2C142" w14:textId="77777777" w:rsidR="00F70322" w:rsidRDefault="00000000" w:rsidP="00090D06">
      <w:pPr>
        <w:numPr>
          <w:ilvl w:val="0"/>
          <w:numId w:val="80"/>
        </w:numPr>
      </w:pPr>
      <w:r>
        <w:t xml:space="preserve">TiFlash supports Runtime Filter within nodes </w:t>
      </w:r>
      <w:hyperlink r:id="rId578">
        <w:r w:rsidRPr="00EE4CF1">
          <w:rPr>
            <w:rStyle w:val="ae"/>
          </w:rPr>
          <w:t>#40220</w:t>
        </w:r>
      </w:hyperlink>
      <w:r>
        <w:t xml:space="preserve"> @</w:t>
      </w:r>
      <w:hyperlink r:id="rId579">
        <w:r w:rsidRPr="00EE4CF1">
          <w:rPr>
            <w:rStyle w:val="ae"/>
          </w:rPr>
          <w:t>elsa0520</w:t>
        </w:r>
      </w:hyperlink>
    </w:p>
    <w:p w14:paraId="157CEE87" w14:textId="77777777" w:rsidR="00F70322" w:rsidRDefault="00000000" w:rsidP="00090D06">
      <w:pPr>
        <w:numPr>
          <w:ilvl w:val="0"/>
          <w:numId w:val="25"/>
        </w:numPr>
      </w:pPr>
      <w:r>
        <w:t xml:space="preserve">Runtime Filter is a </w:t>
      </w:r>
      <w:r>
        <w:rPr>
          <w:b/>
          <w:bCs/>
        </w:rPr>
        <w:t>dynamic predicate</w:t>
      </w:r>
      <w:r>
        <w:t xml:space="preserve"> generated during the query planning phase. In the process of table joining, these dynamic predicates can effectively filter out rows that do not meet the join conditions, reducing scan time and network overhead, and improving the efficiency of table joining. Starting from v7.3.0, TiFlash supports Runtime Filter within nodes, improving the overall performance of analytical queries. In some TPC-DS workloads, the performance can be improved by 10% to 50%.</w:t>
      </w:r>
    </w:p>
    <w:p w14:paraId="74D76A96" w14:textId="77777777" w:rsidR="00F70322" w:rsidRDefault="00000000" w:rsidP="00090D06">
      <w:pPr>
        <w:numPr>
          <w:ilvl w:val="0"/>
          <w:numId w:val="25"/>
        </w:numPr>
      </w:pPr>
      <w:r>
        <w:t xml:space="preserve">This feature is disabled by default in v7.3.0. To enable this feature, set the system variable </w:t>
      </w:r>
      <w:hyperlink r:id="rId580" w:anchor="tidb_runtime_filter_mode-new-in-v720">
        <w:r w:rsidRPr="00EE4CF1">
          <w:rPr>
            <w:rStyle w:val="VerbatimChar"/>
            <w:color w:val="4F81BD" w:themeColor="accent1"/>
          </w:rPr>
          <w:t>tidb_runtime_filter_mode</w:t>
        </w:r>
      </w:hyperlink>
      <w:r>
        <w:t xml:space="preserve"> to </w:t>
      </w:r>
      <w:r>
        <w:rPr>
          <w:rStyle w:val="VerbatimChar"/>
        </w:rPr>
        <w:t>LOCAL</w:t>
      </w:r>
      <w:r>
        <w:t>.</w:t>
      </w:r>
    </w:p>
    <w:p w14:paraId="0720E984" w14:textId="77777777" w:rsidR="00F70322" w:rsidRDefault="00000000" w:rsidP="00090D06">
      <w:pPr>
        <w:numPr>
          <w:ilvl w:val="0"/>
          <w:numId w:val="25"/>
        </w:numPr>
      </w:pPr>
      <w:r>
        <w:t xml:space="preserve">For more information, see </w:t>
      </w:r>
      <w:hyperlink r:id="rId581">
        <w:r w:rsidRPr="00EE4CF1">
          <w:rPr>
            <w:rStyle w:val="ae"/>
          </w:rPr>
          <w:t>documentation</w:t>
        </w:r>
      </w:hyperlink>
      <w:r>
        <w:t>.</w:t>
      </w:r>
    </w:p>
    <w:p w14:paraId="14AB2B85" w14:textId="77777777" w:rsidR="00F70322" w:rsidRDefault="00000000" w:rsidP="00090D06">
      <w:pPr>
        <w:numPr>
          <w:ilvl w:val="0"/>
          <w:numId w:val="80"/>
        </w:numPr>
      </w:pPr>
      <w:r>
        <w:t xml:space="preserve">TiFlash supports executing common table expressions (CTEs) (experimental) </w:t>
      </w:r>
      <w:hyperlink r:id="rId582">
        <w:r w:rsidRPr="00EE4CF1">
          <w:rPr>
            <w:rStyle w:val="ae"/>
          </w:rPr>
          <w:t>#43333</w:t>
        </w:r>
      </w:hyperlink>
      <w:r>
        <w:t xml:space="preserve"> @</w:t>
      </w:r>
      <w:hyperlink r:id="rId583">
        <w:r w:rsidRPr="00EE4CF1">
          <w:rPr>
            <w:rStyle w:val="ae"/>
          </w:rPr>
          <w:t>winoros</w:t>
        </w:r>
      </w:hyperlink>
    </w:p>
    <w:p w14:paraId="05B15A7F" w14:textId="77777777" w:rsidR="00F70322" w:rsidRDefault="00000000" w:rsidP="00090D06">
      <w:pPr>
        <w:numPr>
          <w:ilvl w:val="0"/>
          <w:numId w:val="25"/>
        </w:numPr>
      </w:pPr>
      <w:r>
        <w:t xml:space="preserve">Before v7.3.0, the MPP engine of TiFlash cannot execute queries that contain CTEs by default. To achieve the best execution performance within the MPP framework, you need to use the system variable </w:t>
      </w:r>
      <w:hyperlink r:id="rId584" w:anchor="tidb_opt_force_inline_cte-new-in-v630">
        <w:r w:rsidRPr="00EE4CF1">
          <w:rPr>
            <w:rStyle w:val="VerbatimChar"/>
            <w:color w:val="4F81BD" w:themeColor="accent1"/>
          </w:rPr>
          <w:t>tidb_opt_force_inline_cte</w:t>
        </w:r>
      </w:hyperlink>
      <w:r>
        <w:t xml:space="preserve"> to enforce inlining CTE.</w:t>
      </w:r>
    </w:p>
    <w:p w14:paraId="7FE9710E" w14:textId="77777777" w:rsidR="00F70322" w:rsidRDefault="00000000" w:rsidP="00090D06">
      <w:pPr>
        <w:numPr>
          <w:ilvl w:val="0"/>
          <w:numId w:val="25"/>
        </w:numPr>
      </w:pPr>
      <w:r>
        <w:t>Starting from v7.3.0, TiFlash’s MPP engine supports executing queries with CTEs without inlining them, allowing for optimal query execution within the MPP framework. In TPC-DS benchmark tests, compared with inlining CTEs, this feature has shown a 20% improvement in overall query execution speed for queries containing CTE.</w:t>
      </w:r>
    </w:p>
    <w:p w14:paraId="39A32BC2" w14:textId="77777777" w:rsidR="00F70322" w:rsidRDefault="00000000" w:rsidP="00090D06">
      <w:pPr>
        <w:numPr>
          <w:ilvl w:val="0"/>
          <w:numId w:val="25"/>
        </w:numPr>
      </w:pPr>
      <w:r>
        <w:t xml:space="preserve">This feature is experimental and is disabled by default. It is controlled by the system variable </w:t>
      </w:r>
      <w:hyperlink r:id="rId585" w:anchor="tidb_opt_enable_mpp_shared_cte_execution-new-in-v720">
        <w:r w:rsidRPr="00EE4CF1">
          <w:rPr>
            <w:rStyle w:val="VerbatimChar"/>
            <w:color w:val="4F81BD" w:themeColor="accent1"/>
          </w:rPr>
          <w:t>tidb_opt_enable_mpp_shared_cte_execution</w:t>
        </w:r>
      </w:hyperlink>
      <w:r>
        <w:t>.</w:t>
      </w:r>
    </w:p>
    <w:p w14:paraId="43D28D1D" w14:textId="77777777" w:rsidR="00F70322" w:rsidRDefault="00000000">
      <w:pPr>
        <w:pStyle w:val="3"/>
        <w:spacing w:after="120"/>
      </w:pPr>
      <w:bookmarkStart w:id="70" w:name="_Toc152240315"/>
      <w:bookmarkEnd w:id="69"/>
      <w:r>
        <w:t>Reliability</w:t>
      </w:r>
      <w:bookmarkStart w:id="71" w:name="reliability-1"/>
      <w:bookmarkEnd w:id="70"/>
    </w:p>
    <w:p w14:paraId="7F7C70FE" w14:textId="77777777" w:rsidR="00F70322" w:rsidRDefault="00000000" w:rsidP="00090D06">
      <w:pPr>
        <w:numPr>
          <w:ilvl w:val="0"/>
          <w:numId w:val="81"/>
        </w:numPr>
      </w:pPr>
      <w:r>
        <w:t xml:space="preserve">Add new optimizer hints </w:t>
      </w:r>
      <w:hyperlink r:id="rId586">
        <w:r w:rsidRPr="00EE4CF1">
          <w:rPr>
            <w:rStyle w:val="ae"/>
          </w:rPr>
          <w:t>#45520</w:t>
        </w:r>
      </w:hyperlink>
      <w:r>
        <w:t xml:space="preserve"> @</w:t>
      </w:r>
      <w:hyperlink r:id="rId587">
        <w:r w:rsidRPr="00EE4CF1">
          <w:rPr>
            <w:rStyle w:val="ae"/>
          </w:rPr>
          <w:t>qw4990</w:t>
        </w:r>
      </w:hyperlink>
    </w:p>
    <w:p w14:paraId="6407A9D8" w14:textId="77777777" w:rsidR="00F70322" w:rsidRDefault="00000000" w:rsidP="00090D06">
      <w:pPr>
        <w:numPr>
          <w:ilvl w:val="0"/>
          <w:numId w:val="25"/>
        </w:numPr>
      </w:pPr>
      <w:r>
        <w:lastRenderedPageBreak/>
        <w:t>In v7.3.0, TiDB introduces several new optimizer hints to control the join methods between tables, including:</w:t>
      </w:r>
    </w:p>
    <w:p w14:paraId="150BC120" w14:textId="77777777" w:rsidR="00F70322" w:rsidRDefault="00000000" w:rsidP="00090D06">
      <w:pPr>
        <w:pStyle w:val="Compact"/>
        <w:numPr>
          <w:ilvl w:val="1"/>
          <w:numId w:val="82"/>
        </w:numPr>
      </w:pPr>
      <w:hyperlink r:id="rId588" w:anchor="no_merge_joint1_name--tl_name-">
        <w:r w:rsidRPr="00EE4CF1">
          <w:rPr>
            <w:rStyle w:val="VerbatimChar"/>
            <w:color w:val="4F81BD" w:themeColor="accent1"/>
          </w:rPr>
          <w:t>NO_MERGE_JOIN()</w:t>
        </w:r>
      </w:hyperlink>
      <w:r>
        <w:t xml:space="preserve"> selects join methods other than merge join.</w:t>
      </w:r>
    </w:p>
    <w:p w14:paraId="7EFCB38D" w14:textId="77777777" w:rsidR="00F70322" w:rsidRDefault="00000000" w:rsidP="00090D06">
      <w:pPr>
        <w:pStyle w:val="Compact"/>
        <w:numPr>
          <w:ilvl w:val="1"/>
          <w:numId w:val="82"/>
        </w:numPr>
      </w:pPr>
      <w:hyperlink r:id="rId589" w:anchor="no_index_joint1_name--tl_name-">
        <w:r w:rsidRPr="00EE4CF1">
          <w:rPr>
            <w:rStyle w:val="VerbatimChar"/>
            <w:color w:val="4F81BD" w:themeColor="accent1"/>
          </w:rPr>
          <w:t>NO_INDEX_JOIN()</w:t>
        </w:r>
      </w:hyperlink>
      <w:r>
        <w:t xml:space="preserve"> selects join methods other than index nested loop join.</w:t>
      </w:r>
    </w:p>
    <w:p w14:paraId="3F811AA3" w14:textId="77777777" w:rsidR="00F70322" w:rsidRDefault="00000000" w:rsidP="00090D06">
      <w:pPr>
        <w:pStyle w:val="Compact"/>
        <w:numPr>
          <w:ilvl w:val="1"/>
          <w:numId w:val="82"/>
        </w:numPr>
      </w:pPr>
      <w:hyperlink r:id="rId590" w:anchor="no_index_merge_joint1_name--tl_name-">
        <w:r w:rsidRPr="00EE4CF1">
          <w:rPr>
            <w:rStyle w:val="VerbatimChar"/>
            <w:color w:val="4F81BD" w:themeColor="accent1"/>
          </w:rPr>
          <w:t>NO_INDEX_MERGE_JOIN()</w:t>
        </w:r>
      </w:hyperlink>
      <w:r>
        <w:t xml:space="preserve"> selects join methods other than index nested loop merge join.</w:t>
      </w:r>
    </w:p>
    <w:p w14:paraId="56E7C724" w14:textId="77777777" w:rsidR="00F70322" w:rsidRDefault="00000000" w:rsidP="00090D06">
      <w:pPr>
        <w:pStyle w:val="Compact"/>
        <w:numPr>
          <w:ilvl w:val="1"/>
          <w:numId w:val="82"/>
        </w:numPr>
      </w:pPr>
      <w:hyperlink r:id="rId591" w:anchor="no_hash_joint1_name--tl_name-">
        <w:r w:rsidRPr="00EE4CF1">
          <w:rPr>
            <w:rStyle w:val="VerbatimChar"/>
            <w:color w:val="4F81BD" w:themeColor="accent1"/>
          </w:rPr>
          <w:t>NO_HASH_JOIN()</w:t>
        </w:r>
      </w:hyperlink>
      <w:r>
        <w:t xml:space="preserve"> selects join methods other than hash join.</w:t>
      </w:r>
    </w:p>
    <w:p w14:paraId="14CF8773" w14:textId="77777777" w:rsidR="00F70322" w:rsidRDefault="00000000" w:rsidP="00090D06">
      <w:pPr>
        <w:pStyle w:val="Compact"/>
        <w:numPr>
          <w:ilvl w:val="1"/>
          <w:numId w:val="82"/>
        </w:numPr>
      </w:pPr>
      <w:hyperlink r:id="rId592" w:anchor="no_index_hash_joint1_name--tl_name-">
        <w:r w:rsidRPr="00EE4CF1">
          <w:rPr>
            <w:rStyle w:val="VerbatimChar"/>
            <w:color w:val="4F81BD" w:themeColor="accent1"/>
          </w:rPr>
          <w:t>NO_INDEX_HASH_JOIN()</w:t>
        </w:r>
      </w:hyperlink>
      <w:r>
        <w:t xml:space="preserve"> selects join methods other than </w:t>
      </w:r>
      <w:hyperlink r:id="rId593" w:anchor="inl_hash_join">
        <w:r w:rsidRPr="00EE4CF1">
          <w:rPr>
            <w:rStyle w:val="ae"/>
          </w:rPr>
          <w:t>index nested loop hash join</w:t>
        </w:r>
      </w:hyperlink>
      <w:r>
        <w:t>.</w:t>
      </w:r>
    </w:p>
    <w:p w14:paraId="788BF24F" w14:textId="77777777" w:rsidR="00F70322" w:rsidRDefault="00000000" w:rsidP="00090D06">
      <w:pPr>
        <w:numPr>
          <w:ilvl w:val="0"/>
          <w:numId w:val="25"/>
        </w:numPr>
      </w:pPr>
      <w:r>
        <w:t xml:space="preserve">For more information, see </w:t>
      </w:r>
      <w:hyperlink r:id="rId594">
        <w:r w:rsidRPr="00EE4CF1">
          <w:rPr>
            <w:rStyle w:val="ae"/>
          </w:rPr>
          <w:t>documentation</w:t>
        </w:r>
      </w:hyperlink>
      <w:r>
        <w:t>.</w:t>
      </w:r>
    </w:p>
    <w:p w14:paraId="2BDBAEFF" w14:textId="77777777" w:rsidR="00F70322" w:rsidRDefault="00000000" w:rsidP="00090D06">
      <w:pPr>
        <w:numPr>
          <w:ilvl w:val="0"/>
          <w:numId w:val="81"/>
        </w:numPr>
      </w:pPr>
      <w:r>
        <w:t xml:space="preserve">Manually mark queries that use resources more than expected (experimental) </w:t>
      </w:r>
      <w:hyperlink r:id="rId595">
        <w:r w:rsidRPr="00EE4CF1">
          <w:rPr>
            <w:rStyle w:val="ae"/>
          </w:rPr>
          <w:t>#43691</w:t>
        </w:r>
      </w:hyperlink>
      <w:r>
        <w:t xml:space="preserve"> @</w:t>
      </w:r>
      <w:hyperlink r:id="rId596">
        <w:r w:rsidRPr="00EE4CF1">
          <w:rPr>
            <w:rStyle w:val="ae"/>
          </w:rPr>
          <w:t>Connor1996</w:t>
        </w:r>
      </w:hyperlink>
      <w:r>
        <w:t xml:space="preserve"> @</w:t>
      </w:r>
      <w:hyperlink r:id="rId597">
        <w:r w:rsidRPr="00EE4CF1">
          <w:rPr>
            <w:rStyle w:val="ae"/>
          </w:rPr>
          <w:t>CabinfeverB</w:t>
        </w:r>
      </w:hyperlink>
    </w:p>
    <w:p w14:paraId="25D52E80" w14:textId="77777777" w:rsidR="00F70322" w:rsidRDefault="00000000" w:rsidP="00090D06">
      <w:pPr>
        <w:numPr>
          <w:ilvl w:val="0"/>
          <w:numId w:val="25"/>
        </w:numPr>
      </w:pPr>
      <w:r>
        <w:t xml:space="preserve">In v7.2.0, TiDB automatically manages queries that use resources more than expected (Runaway Query) by automatically downgrading or canceling runaway queries. In actual practice, rules alone cannot cover all cases. Therefore, TiDB v7.3.0 introduces the ability to manually mark runaway queries. With the new command </w:t>
      </w:r>
      <w:hyperlink r:id="rId598">
        <w:r w:rsidRPr="00EE4CF1">
          <w:rPr>
            <w:rStyle w:val="VerbatimChar"/>
            <w:color w:val="4F81BD" w:themeColor="accent1"/>
          </w:rPr>
          <w:t>QUERY WATCH</w:t>
        </w:r>
      </w:hyperlink>
      <w:r>
        <w:t>, you can mark runaway queries based on SQL text, SQL Digest, or execution plan, and the marked runaway queries can be downgraded or cancelled.</w:t>
      </w:r>
    </w:p>
    <w:p w14:paraId="7E65B15F" w14:textId="77777777" w:rsidR="00F70322" w:rsidRDefault="00000000" w:rsidP="00090D06">
      <w:pPr>
        <w:numPr>
          <w:ilvl w:val="0"/>
          <w:numId w:val="25"/>
        </w:numPr>
      </w:pPr>
      <w:r>
        <w:t>This feature provides an effective intervention method for sudden performance issues in the database. For performance issues caused by queries, before identifying the root cause, this feature can quickly alleviate its impact on overall performance, thereby improving system service quality.</w:t>
      </w:r>
    </w:p>
    <w:p w14:paraId="1E5297A7" w14:textId="77777777" w:rsidR="00F70322" w:rsidRDefault="00000000" w:rsidP="00090D06">
      <w:pPr>
        <w:numPr>
          <w:ilvl w:val="0"/>
          <w:numId w:val="25"/>
        </w:numPr>
      </w:pPr>
      <w:r>
        <w:t xml:space="preserve">For more information, see </w:t>
      </w:r>
      <w:hyperlink r:id="rId599" w:anchor="query-watch-parameters">
        <w:r w:rsidRPr="00EE4CF1">
          <w:rPr>
            <w:rStyle w:val="ae"/>
          </w:rPr>
          <w:t>documentation</w:t>
        </w:r>
      </w:hyperlink>
      <w:r>
        <w:t>.</w:t>
      </w:r>
    </w:p>
    <w:p w14:paraId="6190AB2C" w14:textId="77777777" w:rsidR="00F70322" w:rsidRDefault="00000000">
      <w:pPr>
        <w:pStyle w:val="3"/>
        <w:spacing w:after="120"/>
      </w:pPr>
      <w:bookmarkStart w:id="72" w:name="_Toc152240316"/>
      <w:bookmarkEnd w:id="71"/>
      <w:r>
        <w:t>SQL</w:t>
      </w:r>
      <w:bookmarkStart w:id="73" w:name="sql-1"/>
      <w:bookmarkEnd w:id="72"/>
    </w:p>
    <w:p w14:paraId="06039818" w14:textId="77777777" w:rsidR="00F70322" w:rsidRDefault="00000000" w:rsidP="00090D06">
      <w:pPr>
        <w:numPr>
          <w:ilvl w:val="0"/>
          <w:numId w:val="83"/>
        </w:numPr>
      </w:pPr>
      <w:r>
        <w:t xml:space="preserve">List and List COLUMNS partitioned tables support default partitions </w:t>
      </w:r>
      <w:hyperlink r:id="rId600">
        <w:r w:rsidRPr="00EE4CF1">
          <w:rPr>
            <w:rStyle w:val="ae"/>
          </w:rPr>
          <w:t>#20679</w:t>
        </w:r>
      </w:hyperlink>
      <w:r>
        <w:t xml:space="preserve"> @</w:t>
      </w:r>
      <w:hyperlink r:id="rId601">
        <w:r w:rsidRPr="00EE4CF1">
          <w:rPr>
            <w:rStyle w:val="ae"/>
          </w:rPr>
          <w:t>mjonss</w:t>
        </w:r>
      </w:hyperlink>
      <w:r>
        <w:t xml:space="preserve"> @</w:t>
      </w:r>
      <w:hyperlink r:id="rId602">
        <w:r w:rsidRPr="00EE4CF1">
          <w:rPr>
            <w:rStyle w:val="ae"/>
          </w:rPr>
          <w:t>bb7133</w:t>
        </w:r>
      </w:hyperlink>
    </w:p>
    <w:p w14:paraId="52EE93C7" w14:textId="77777777" w:rsidR="00F70322" w:rsidRDefault="00000000" w:rsidP="00090D06">
      <w:pPr>
        <w:numPr>
          <w:ilvl w:val="0"/>
          <w:numId w:val="25"/>
        </w:numPr>
      </w:pPr>
      <w:r>
        <w:t xml:space="preserve">Before v7.3.0, when you use the </w:t>
      </w:r>
      <w:r>
        <w:rPr>
          <w:rStyle w:val="VerbatimChar"/>
        </w:rPr>
        <w:t>INSERT</w:t>
      </w:r>
      <w:r>
        <w:t xml:space="preserve"> statement to insert data into a List or List COLUMNS partitioned table, the data needs to meet the specified partitioning conditions of the table. If the data to be inserted </w:t>
      </w:r>
      <w:r>
        <w:lastRenderedPageBreak/>
        <w:t>does not meet any of these conditions, either the execution of the statement will fail or the non-compliant data will be ignored.</w:t>
      </w:r>
    </w:p>
    <w:p w14:paraId="25A828F0" w14:textId="77777777" w:rsidR="00F70322" w:rsidRDefault="00000000" w:rsidP="00090D06">
      <w:pPr>
        <w:numPr>
          <w:ilvl w:val="0"/>
          <w:numId w:val="25"/>
        </w:numPr>
      </w:pPr>
      <w:r>
        <w:t xml:space="preserve">Starting from v7.3.0, List and List COLUMNS partitioned tables support default partitions. After a default partition is created, if the data to be inserted does not meet any partitioning condition, it will be written to the default partition. This feature improves the usability of List and List COLUMNS partitioning, avoiding the execution failure of the </w:t>
      </w:r>
      <w:r>
        <w:rPr>
          <w:rStyle w:val="VerbatimChar"/>
        </w:rPr>
        <w:t>INSERT</w:t>
      </w:r>
      <w:r>
        <w:t xml:space="preserve"> statement or data being ignored due to data that does not meet partitioning conditions.</w:t>
      </w:r>
    </w:p>
    <w:p w14:paraId="3F374B64" w14:textId="77777777" w:rsidR="00F70322" w:rsidRDefault="00000000" w:rsidP="00090D06">
      <w:pPr>
        <w:numPr>
          <w:ilvl w:val="0"/>
          <w:numId w:val="25"/>
        </w:numPr>
      </w:pPr>
      <w:r>
        <w:t>Note that this feature is a TiDB extension to MySQL syntax. For a partitioned table with a default partition, the data in the table cannot be directly replicated to MySQL.</w:t>
      </w:r>
    </w:p>
    <w:p w14:paraId="47540AC1" w14:textId="77777777" w:rsidR="00F70322" w:rsidRDefault="00000000" w:rsidP="00090D06">
      <w:pPr>
        <w:numPr>
          <w:ilvl w:val="0"/>
          <w:numId w:val="25"/>
        </w:numPr>
      </w:pPr>
      <w:r>
        <w:t xml:space="preserve">For more information, see </w:t>
      </w:r>
      <w:hyperlink r:id="rId603" w:anchor="list-partitioning">
        <w:r w:rsidRPr="00EE4CF1">
          <w:rPr>
            <w:rStyle w:val="ae"/>
          </w:rPr>
          <w:t>documentation</w:t>
        </w:r>
      </w:hyperlink>
      <w:r>
        <w:t>.</w:t>
      </w:r>
    </w:p>
    <w:p w14:paraId="7E2D5644" w14:textId="77777777" w:rsidR="00F70322" w:rsidRDefault="00000000">
      <w:pPr>
        <w:pStyle w:val="3"/>
        <w:spacing w:after="120"/>
      </w:pPr>
      <w:bookmarkStart w:id="74" w:name="_Toc152240317"/>
      <w:bookmarkEnd w:id="73"/>
      <w:r>
        <w:t>Observability</w:t>
      </w:r>
      <w:bookmarkStart w:id="75" w:name="observability-2"/>
      <w:bookmarkEnd w:id="74"/>
    </w:p>
    <w:p w14:paraId="2C536BD6" w14:textId="77777777" w:rsidR="00F70322" w:rsidRDefault="00000000" w:rsidP="00090D06">
      <w:pPr>
        <w:numPr>
          <w:ilvl w:val="0"/>
          <w:numId w:val="84"/>
        </w:numPr>
      </w:pPr>
      <w:r>
        <w:t xml:space="preserve">Show the progress of collecting statistics </w:t>
      </w:r>
      <w:hyperlink r:id="rId604">
        <w:r w:rsidRPr="00EE4CF1">
          <w:rPr>
            <w:rStyle w:val="ae"/>
          </w:rPr>
          <w:t>#44033</w:t>
        </w:r>
      </w:hyperlink>
      <w:r>
        <w:t xml:space="preserve"> @</w:t>
      </w:r>
      <w:hyperlink r:id="rId605">
        <w:r w:rsidRPr="00EE4CF1">
          <w:rPr>
            <w:rStyle w:val="ae"/>
          </w:rPr>
          <w:t>hawkingrei</w:t>
        </w:r>
      </w:hyperlink>
    </w:p>
    <w:p w14:paraId="175CB142" w14:textId="77777777" w:rsidR="00F70322" w:rsidRDefault="00000000" w:rsidP="00090D06">
      <w:pPr>
        <w:numPr>
          <w:ilvl w:val="0"/>
          <w:numId w:val="25"/>
        </w:numPr>
      </w:pPr>
      <w:r>
        <w:t xml:space="preserve">Collecting statistics for large tables often takes a long time. In previous versions, you cannot see the progress of collecting statistics, and therefore cannot predict the completion time. TiDB v7.3.0 introduces a feature to show the progress of collecting statistics. You can view the overall workload, current progress, and estimated completion time for each subtask using the system table </w:t>
      </w:r>
      <w:r>
        <w:rPr>
          <w:rStyle w:val="VerbatimChar"/>
        </w:rPr>
        <w:t>mysql.analyze_jobs</w:t>
      </w:r>
      <w:r>
        <w:t xml:space="preserve"> or </w:t>
      </w:r>
      <w:r>
        <w:rPr>
          <w:rStyle w:val="VerbatimChar"/>
        </w:rPr>
        <w:t>SHOW ANALYZE STATUS</w:t>
      </w:r>
      <w:r>
        <w:t>. In scenarios such as large-scale data import and SQL performance optimization, this feature helps you understand the overall task progress and improves the user experience.</w:t>
      </w:r>
    </w:p>
    <w:p w14:paraId="5A08F383" w14:textId="77777777" w:rsidR="00F70322" w:rsidRDefault="00000000" w:rsidP="00090D06">
      <w:pPr>
        <w:numPr>
          <w:ilvl w:val="0"/>
          <w:numId w:val="25"/>
        </w:numPr>
      </w:pPr>
      <w:r>
        <w:t xml:space="preserve">For more information, see </w:t>
      </w:r>
      <w:hyperlink r:id="rId606">
        <w:r w:rsidRPr="00EE4CF1">
          <w:rPr>
            <w:rStyle w:val="ae"/>
          </w:rPr>
          <w:t>documentation</w:t>
        </w:r>
      </w:hyperlink>
      <w:r>
        <w:t>.</w:t>
      </w:r>
    </w:p>
    <w:p w14:paraId="2472CDD2" w14:textId="77777777" w:rsidR="00F70322" w:rsidRDefault="00000000" w:rsidP="00090D06">
      <w:pPr>
        <w:numPr>
          <w:ilvl w:val="0"/>
          <w:numId w:val="84"/>
        </w:numPr>
      </w:pPr>
      <w:r>
        <w:t xml:space="preserve">Plan Replayer supports exporting historical statistics </w:t>
      </w:r>
      <w:hyperlink r:id="rId607">
        <w:r w:rsidRPr="00EE4CF1">
          <w:rPr>
            <w:rStyle w:val="ae"/>
          </w:rPr>
          <w:t>#45038</w:t>
        </w:r>
      </w:hyperlink>
      <w:r>
        <w:t xml:space="preserve"> @</w:t>
      </w:r>
      <w:hyperlink r:id="rId608">
        <w:r w:rsidRPr="00EE4CF1">
          <w:rPr>
            <w:rStyle w:val="ae"/>
          </w:rPr>
          <w:t>time-and-fate</w:t>
        </w:r>
      </w:hyperlink>
    </w:p>
    <w:p w14:paraId="634EB3F9" w14:textId="77777777" w:rsidR="00F70322" w:rsidRDefault="00000000" w:rsidP="00090D06">
      <w:pPr>
        <w:numPr>
          <w:ilvl w:val="0"/>
          <w:numId w:val="25"/>
        </w:numPr>
      </w:pPr>
      <w:r>
        <w:t xml:space="preserve">Starting from v7.3.0, with the newly added </w:t>
      </w:r>
      <w:hyperlink r:id="rId609">
        <w:r w:rsidRPr="00EE4CF1">
          <w:rPr>
            <w:rStyle w:val="VerbatimChar"/>
            <w:color w:val="4F81BD" w:themeColor="accent1"/>
          </w:rPr>
          <w:t>dump with stats as of timestamp</w:t>
        </w:r>
      </w:hyperlink>
      <w:r>
        <w:t xml:space="preserve"> clause, you can use Plan Replayer to export the statistics of specified SQL-related objects at a specific point in time. During the diagnosis of execution plan issues, accurately capturing historical statistics can help analyze more precisely how the execution plan was generated at the time when the issue occurred. This helps identify the </w:t>
      </w:r>
      <w:r>
        <w:lastRenderedPageBreak/>
        <w:t>root cause of the issue and greatly improves efficiency in diagnosing execution plan issues.</w:t>
      </w:r>
    </w:p>
    <w:p w14:paraId="5D5B4A9F" w14:textId="77777777" w:rsidR="00F70322" w:rsidRDefault="00000000" w:rsidP="00090D06">
      <w:pPr>
        <w:numPr>
          <w:ilvl w:val="0"/>
          <w:numId w:val="25"/>
        </w:numPr>
      </w:pPr>
      <w:r>
        <w:t xml:space="preserve">For more information, see </w:t>
      </w:r>
      <w:hyperlink r:id="rId610">
        <w:r w:rsidRPr="00EE4CF1">
          <w:rPr>
            <w:rStyle w:val="ae"/>
          </w:rPr>
          <w:t>documentation</w:t>
        </w:r>
      </w:hyperlink>
      <w:r>
        <w:t>.</w:t>
      </w:r>
    </w:p>
    <w:p w14:paraId="124A9692" w14:textId="77777777" w:rsidR="00F70322" w:rsidRDefault="00000000">
      <w:pPr>
        <w:pStyle w:val="3"/>
        <w:spacing w:after="120"/>
      </w:pPr>
      <w:bookmarkStart w:id="76" w:name="_Toc152240318"/>
      <w:bookmarkEnd w:id="75"/>
      <w:r>
        <w:t>Data migration</w:t>
      </w:r>
      <w:bookmarkStart w:id="77" w:name="feature-details-2"/>
      <w:bookmarkStart w:id="78" w:name="data-migration-2"/>
      <w:bookmarkEnd w:id="76"/>
    </w:p>
    <w:p w14:paraId="527F2C97" w14:textId="77777777" w:rsidR="00F70322" w:rsidRDefault="00000000" w:rsidP="00090D06">
      <w:pPr>
        <w:numPr>
          <w:ilvl w:val="0"/>
          <w:numId w:val="85"/>
        </w:numPr>
      </w:pPr>
      <w:r>
        <w:t xml:space="preserve">TiDB Lightning introduces a new version of conflict data detection and handling strategy </w:t>
      </w:r>
      <w:hyperlink r:id="rId611">
        <w:r w:rsidRPr="00EE4CF1">
          <w:rPr>
            <w:rStyle w:val="ae"/>
          </w:rPr>
          <w:t>#41629</w:t>
        </w:r>
      </w:hyperlink>
      <w:r>
        <w:t xml:space="preserve"> @</w:t>
      </w:r>
      <w:hyperlink r:id="rId612">
        <w:r w:rsidRPr="00EE4CF1">
          <w:rPr>
            <w:rStyle w:val="ae"/>
          </w:rPr>
          <w:t>lance6716</w:t>
        </w:r>
      </w:hyperlink>
    </w:p>
    <w:p w14:paraId="73DE769E" w14:textId="77777777" w:rsidR="00F70322" w:rsidRDefault="00000000" w:rsidP="00090D06">
      <w:pPr>
        <w:numPr>
          <w:ilvl w:val="0"/>
          <w:numId w:val="25"/>
        </w:numPr>
      </w:pPr>
      <w:r>
        <w:t xml:space="preserve">In previous versions, TiDB Lightning uses different conflict detection and handling methods for Logical Import Mode and Physical Import Mode, which are complex to configure and not easy for users to understand. In addition, Physical Import Mode cannot handle conflicts using the </w:t>
      </w:r>
      <w:r>
        <w:rPr>
          <w:rStyle w:val="VerbatimChar"/>
        </w:rPr>
        <w:t>replace</w:t>
      </w:r>
      <w:r>
        <w:t xml:space="preserve"> or </w:t>
      </w:r>
      <w:r>
        <w:rPr>
          <w:rStyle w:val="VerbatimChar"/>
        </w:rPr>
        <w:t>ignore</w:t>
      </w:r>
      <w:r>
        <w:t xml:space="preserve"> strategy. Starting from v7.3.0, TiDB Lightning introduces a unified conflict detection and handling strategy for both Logical Import Mode and Physical Import Mode. You can choose to report an error (</w:t>
      </w:r>
      <w:r>
        <w:rPr>
          <w:rStyle w:val="VerbatimChar"/>
        </w:rPr>
        <w:t>error</w:t>
      </w:r>
      <w:r>
        <w:t>), replace (</w:t>
      </w:r>
      <w:r>
        <w:rPr>
          <w:rStyle w:val="VerbatimChar"/>
        </w:rPr>
        <w:t>replace</w:t>
      </w:r>
      <w:r>
        <w:t>) or ignore (</w:t>
      </w:r>
      <w:r>
        <w:rPr>
          <w:rStyle w:val="VerbatimChar"/>
        </w:rPr>
        <w:t>ignore</w:t>
      </w:r>
      <w:r>
        <w:t>) conflicting data when encountering conflicts. You can limit the number of conflict records, such as the task is interrupted and terminated after processing a specified number of conflict records. Furthermore, the system can record conflicting data for troubleshooting.</w:t>
      </w:r>
    </w:p>
    <w:p w14:paraId="38797C77" w14:textId="77777777" w:rsidR="00F70322" w:rsidRDefault="00000000" w:rsidP="00090D06">
      <w:pPr>
        <w:numPr>
          <w:ilvl w:val="0"/>
          <w:numId w:val="25"/>
        </w:numPr>
      </w:pPr>
      <w:r>
        <w:t>For import data with many conflicts, it is recommended to use the new version of the conflict detection and handling strategy for better performance. In the lab environment, the new version strategy can improve the performance of conflict detection and handling up to three times faster than the old version. This performance value is for reference only. The actual performance might vary depending on your configuration, table structure, and the percentage of conflicting data. Note that the new version and the old version of the conflict strategy cannot be used at the same time. The old conflict detection and handling strategy will be deprecated in the future.</w:t>
      </w:r>
    </w:p>
    <w:p w14:paraId="27A8BED1" w14:textId="77777777" w:rsidR="00F70322" w:rsidRDefault="00000000" w:rsidP="00090D06">
      <w:pPr>
        <w:numPr>
          <w:ilvl w:val="0"/>
          <w:numId w:val="25"/>
        </w:numPr>
      </w:pPr>
      <w:r>
        <w:t xml:space="preserve">For more information, see </w:t>
      </w:r>
      <w:hyperlink r:id="rId613" w:anchor="conflict-detection">
        <w:r w:rsidRPr="00EE4CF1">
          <w:rPr>
            <w:rStyle w:val="ae"/>
          </w:rPr>
          <w:t>documentation</w:t>
        </w:r>
      </w:hyperlink>
      <w:r>
        <w:t>.</w:t>
      </w:r>
    </w:p>
    <w:p w14:paraId="0FAD2CBF" w14:textId="77777777" w:rsidR="00F70322" w:rsidRDefault="00000000" w:rsidP="00090D06">
      <w:pPr>
        <w:numPr>
          <w:ilvl w:val="0"/>
          <w:numId w:val="85"/>
        </w:numPr>
      </w:pPr>
      <w:r>
        <w:t xml:space="preserve">TiDB Lightning supports Partitioned Raft KV (experimental) </w:t>
      </w:r>
      <w:hyperlink r:id="rId614">
        <w:r w:rsidRPr="00EE4CF1">
          <w:rPr>
            <w:rStyle w:val="ae"/>
          </w:rPr>
          <w:t>#14916</w:t>
        </w:r>
      </w:hyperlink>
      <w:r>
        <w:t xml:space="preserve"> @</w:t>
      </w:r>
      <w:hyperlink r:id="rId615">
        <w:r w:rsidRPr="00EE4CF1">
          <w:rPr>
            <w:rStyle w:val="ae"/>
          </w:rPr>
          <w:t>GMHDBJD</w:t>
        </w:r>
      </w:hyperlink>
    </w:p>
    <w:p w14:paraId="019A668B" w14:textId="77777777" w:rsidR="00F70322" w:rsidRDefault="00000000" w:rsidP="00090D06">
      <w:pPr>
        <w:numPr>
          <w:ilvl w:val="0"/>
          <w:numId w:val="25"/>
        </w:numPr>
      </w:pPr>
      <w:r>
        <w:t>TiDB Lightning now supports Partitioned Raft KV. This feature helps improve the data import performance of TiDB Lightning.</w:t>
      </w:r>
    </w:p>
    <w:p w14:paraId="1B5C9D18" w14:textId="77777777" w:rsidR="00F70322" w:rsidRDefault="00000000" w:rsidP="00090D06">
      <w:pPr>
        <w:numPr>
          <w:ilvl w:val="0"/>
          <w:numId w:val="85"/>
        </w:numPr>
      </w:pPr>
      <w:r>
        <w:lastRenderedPageBreak/>
        <w:t xml:space="preserve">TiDB Lightning introduces a new parameter </w:t>
      </w:r>
      <w:r>
        <w:rPr>
          <w:rStyle w:val="VerbatimChar"/>
        </w:rPr>
        <w:t>enable-diagnose-log</w:t>
      </w:r>
      <w:r>
        <w:t xml:space="preserve"> to enhance troubleshooting by printing more diagnostic logs </w:t>
      </w:r>
      <w:hyperlink r:id="rId616">
        <w:r w:rsidRPr="00EE4CF1">
          <w:rPr>
            <w:rStyle w:val="ae"/>
          </w:rPr>
          <w:t>#45497</w:t>
        </w:r>
      </w:hyperlink>
      <w:r>
        <w:t xml:space="preserve"> @</w:t>
      </w:r>
      <w:hyperlink r:id="rId617">
        <w:r w:rsidRPr="00EE4CF1">
          <w:rPr>
            <w:rStyle w:val="ae"/>
          </w:rPr>
          <w:t>D3Hunter</w:t>
        </w:r>
      </w:hyperlink>
    </w:p>
    <w:p w14:paraId="4B0356D8" w14:textId="77777777" w:rsidR="00F70322" w:rsidRDefault="00000000" w:rsidP="00090D06">
      <w:pPr>
        <w:numPr>
          <w:ilvl w:val="0"/>
          <w:numId w:val="25"/>
        </w:numPr>
      </w:pPr>
      <w:r>
        <w:t xml:space="preserve">By default, this feature is disabled and TiDB Lightning only prints logs containing </w:t>
      </w:r>
      <w:r>
        <w:rPr>
          <w:rStyle w:val="VerbatimChar"/>
        </w:rPr>
        <w:t>lightning/main</w:t>
      </w:r>
      <w:r>
        <w:t xml:space="preserve">. When enabled, TiDB Lightning prints logs for all packages (including </w:t>
      </w:r>
      <w:r>
        <w:rPr>
          <w:rStyle w:val="VerbatimChar"/>
        </w:rPr>
        <w:t>client-go</w:t>
      </w:r>
      <w:r>
        <w:t xml:space="preserve"> and </w:t>
      </w:r>
      <w:r>
        <w:rPr>
          <w:rStyle w:val="VerbatimChar"/>
        </w:rPr>
        <w:t>tidb</w:t>
      </w:r>
      <w:r>
        <w:t xml:space="preserve">) to help diagnose issues related to </w:t>
      </w:r>
      <w:r>
        <w:rPr>
          <w:rStyle w:val="VerbatimChar"/>
        </w:rPr>
        <w:t>client-go</w:t>
      </w:r>
      <w:r>
        <w:t xml:space="preserve"> and </w:t>
      </w:r>
      <w:r>
        <w:rPr>
          <w:rStyle w:val="VerbatimChar"/>
        </w:rPr>
        <w:t>tidb</w:t>
      </w:r>
      <w:r>
        <w:t>.</w:t>
      </w:r>
    </w:p>
    <w:p w14:paraId="5A27797E" w14:textId="77777777" w:rsidR="00F70322" w:rsidRDefault="00000000" w:rsidP="00090D06">
      <w:pPr>
        <w:numPr>
          <w:ilvl w:val="0"/>
          <w:numId w:val="25"/>
        </w:numPr>
      </w:pPr>
      <w:r>
        <w:t xml:space="preserve">For more information, see </w:t>
      </w:r>
      <w:hyperlink r:id="rId618" w:anchor="tidb-lightning-global">
        <w:r w:rsidRPr="00EE4CF1">
          <w:rPr>
            <w:rStyle w:val="ae"/>
          </w:rPr>
          <w:t>documentation</w:t>
        </w:r>
      </w:hyperlink>
      <w:r>
        <w:t>.</w:t>
      </w:r>
    </w:p>
    <w:p w14:paraId="376CB0EA" w14:textId="77777777" w:rsidR="00F70322" w:rsidRDefault="00000000">
      <w:pPr>
        <w:pStyle w:val="2"/>
        <w:spacing w:after="120"/>
      </w:pPr>
      <w:bookmarkStart w:id="79" w:name="_Toc152240319"/>
      <w:bookmarkEnd w:id="77"/>
      <w:bookmarkEnd w:id="78"/>
      <w:r>
        <w:t>Compatibility changes</w:t>
      </w:r>
      <w:bookmarkEnd w:id="79"/>
    </w:p>
    <w:p w14:paraId="5FCBC830" w14:textId="77777777" w:rsidR="00F70322" w:rsidRDefault="00000000">
      <w:pPr>
        <w:pStyle w:val="a9"/>
      </w:pPr>
      <w:r>
        <w:rPr>
          <w:b/>
          <w:bCs/>
        </w:rPr>
        <w:t>Note:</w:t>
      </w:r>
    </w:p>
    <w:p w14:paraId="27CBC8B5" w14:textId="77777777" w:rsidR="00F70322" w:rsidRDefault="00000000">
      <w:pPr>
        <w:pStyle w:val="a9"/>
      </w:pPr>
      <w:r>
        <w:t>This section provides compatibility changes you need to know when you upgrade from v7.2.0 to the current version (v7.3.0). If you are upgrading from v7.1.0 or earlier versions to the current version, you might also need to check the compatibility changes introduced in intermediate versions.</w:t>
      </w:r>
    </w:p>
    <w:p w14:paraId="4FDF977A" w14:textId="77777777" w:rsidR="00F70322" w:rsidRDefault="00000000">
      <w:pPr>
        <w:pStyle w:val="3"/>
        <w:spacing w:after="120"/>
      </w:pPr>
      <w:bookmarkStart w:id="80" w:name="_Toc152240320"/>
      <w:r>
        <w:t>Behavior changes</w:t>
      </w:r>
      <w:bookmarkStart w:id="81" w:name="behavior-changes-1"/>
      <w:bookmarkEnd w:id="80"/>
    </w:p>
    <w:p w14:paraId="4FC30759" w14:textId="77777777" w:rsidR="00F70322" w:rsidRDefault="00000000" w:rsidP="00090D06">
      <w:pPr>
        <w:numPr>
          <w:ilvl w:val="0"/>
          <w:numId w:val="86"/>
        </w:numPr>
      </w:pPr>
      <w:r>
        <w:t>Backup &amp; Restore (BR)</w:t>
      </w:r>
    </w:p>
    <w:p w14:paraId="07FDCDFB" w14:textId="77777777" w:rsidR="00F70322" w:rsidRDefault="00000000" w:rsidP="00090D06">
      <w:pPr>
        <w:pStyle w:val="Compact"/>
        <w:numPr>
          <w:ilvl w:val="1"/>
          <w:numId w:val="87"/>
        </w:numPr>
      </w:pPr>
      <w:r>
        <w:t xml:space="preserve">BR adds an empty cluster check before performing a full data restoration. By default, restoring data to a non-empty cluster is not allowed. If you want to force the restoration, you can use the </w:t>
      </w:r>
      <w:r>
        <w:rPr>
          <w:rStyle w:val="VerbatimChar"/>
        </w:rPr>
        <w:t>--filter</w:t>
      </w:r>
      <w:r>
        <w:t xml:space="preserve"> option to specify the corresponding table name to restore data to.</w:t>
      </w:r>
    </w:p>
    <w:p w14:paraId="2ED3D832" w14:textId="77777777" w:rsidR="00F70322" w:rsidRDefault="00000000" w:rsidP="00090D06">
      <w:pPr>
        <w:numPr>
          <w:ilvl w:val="0"/>
          <w:numId w:val="86"/>
        </w:numPr>
      </w:pPr>
      <w:r>
        <w:t>TiDB Lightning</w:t>
      </w:r>
    </w:p>
    <w:p w14:paraId="1019D0FB" w14:textId="77777777" w:rsidR="00F70322" w:rsidRDefault="00000000" w:rsidP="00090D06">
      <w:pPr>
        <w:pStyle w:val="Compact"/>
        <w:numPr>
          <w:ilvl w:val="1"/>
          <w:numId w:val="88"/>
        </w:numPr>
      </w:pPr>
      <w:r>
        <w:rPr>
          <w:rStyle w:val="VerbatimChar"/>
        </w:rPr>
        <w:t>tikv-importer.on-duplicate</w:t>
      </w:r>
      <w:r>
        <w:t xml:space="preserve"> is deprecated and replaced by </w:t>
      </w:r>
      <w:hyperlink r:id="rId619" w:anchor="tidb-lightning-task">
        <w:r w:rsidRPr="00EE4CF1">
          <w:rPr>
            <w:rStyle w:val="VerbatimChar"/>
            <w:color w:val="4F81BD" w:themeColor="accent1"/>
          </w:rPr>
          <w:t>conflict.strategy</w:t>
        </w:r>
      </w:hyperlink>
      <w:r>
        <w:t>.</w:t>
      </w:r>
    </w:p>
    <w:p w14:paraId="4972E65B" w14:textId="77777777" w:rsidR="00F70322" w:rsidRDefault="00000000" w:rsidP="00090D06">
      <w:pPr>
        <w:pStyle w:val="Compact"/>
        <w:numPr>
          <w:ilvl w:val="1"/>
          <w:numId w:val="88"/>
        </w:numPr>
      </w:pPr>
      <w:r>
        <w:t xml:space="preserve">The </w:t>
      </w:r>
      <w:r>
        <w:rPr>
          <w:rStyle w:val="VerbatimChar"/>
        </w:rPr>
        <w:t>max-error</w:t>
      </w:r>
      <w:r>
        <w:t xml:space="preserve"> parameter, which controls the maximum number of non-fatal errors that TiDB Lightning can tolerate before stopping the migration task, no longer limits import data conflicts. The </w:t>
      </w:r>
      <w:hyperlink r:id="rId620" w:anchor="tidb-lightning-task">
        <w:r w:rsidRPr="00EE4CF1">
          <w:rPr>
            <w:rStyle w:val="VerbatimChar"/>
            <w:color w:val="4F81BD" w:themeColor="accent1"/>
          </w:rPr>
          <w:t>conflict.threshold</w:t>
        </w:r>
      </w:hyperlink>
      <w:r>
        <w:t xml:space="preserve"> parameter now controls the maximum number of conflicting records that can be tolerated.</w:t>
      </w:r>
    </w:p>
    <w:p w14:paraId="57FBFB3D" w14:textId="77777777" w:rsidR="00F70322" w:rsidRDefault="00000000" w:rsidP="00090D06">
      <w:pPr>
        <w:numPr>
          <w:ilvl w:val="0"/>
          <w:numId w:val="86"/>
        </w:numPr>
      </w:pPr>
      <w:r>
        <w:t>TiCDC</w:t>
      </w:r>
    </w:p>
    <w:p w14:paraId="78E22641" w14:textId="77777777" w:rsidR="00F70322" w:rsidRDefault="00000000" w:rsidP="00090D06">
      <w:pPr>
        <w:pStyle w:val="Compact"/>
        <w:numPr>
          <w:ilvl w:val="1"/>
          <w:numId w:val="89"/>
        </w:numPr>
      </w:pPr>
      <w:r>
        <w:t xml:space="preserve">When Kafka sink uses Avro protocol, if the </w:t>
      </w:r>
      <w:r>
        <w:rPr>
          <w:rStyle w:val="VerbatimChar"/>
        </w:rPr>
        <w:t>force-replicate</w:t>
      </w:r>
      <w:r>
        <w:t xml:space="preserve"> parameter is set to </w:t>
      </w:r>
      <w:r>
        <w:rPr>
          <w:rStyle w:val="VerbatimChar"/>
        </w:rPr>
        <w:t>true</w:t>
      </w:r>
      <w:r>
        <w:t>, TiCDC reports an error when creating a changefeed.</w:t>
      </w:r>
    </w:p>
    <w:p w14:paraId="16E27650" w14:textId="77777777" w:rsidR="00F70322" w:rsidRDefault="00000000" w:rsidP="00090D06">
      <w:pPr>
        <w:pStyle w:val="Compact"/>
        <w:numPr>
          <w:ilvl w:val="1"/>
          <w:numId w:val="89"/>
        </w:numPr>
      </w:pPr>
      <w:r>
        <w:lastRenderedPageBreak/>
        <w:t xml:space="preserve">Due to incompatibility between </w:t>
      </w:r>
      <w:r>
        <w:rPr>
          <w:rStyle w:val="VerbatimChar"/>
        </w:rPr>
        <w:t>delete-only-output-handle-key-columns</w:t>
      </w:r>
      <w:r>
        <w:t xml:space="preserve"> and </w:t>
      </w:r>
      <w:r>
        <w:rPr>
          <w:rStyle w:val="VerbatimChar"/>
        </w:rPr>
        <w:t>force-replicate</w:t>
      </w:r>
      <w:r>
        <w:t xml:space="preserve"> parameters, when both parameters are enabled, TiCDC reports an error when creating a changefeed.</w:t>
      </w:r>
    </w:p>
    <w:p w14:paraId="08E1A7B8" w14:textId="77777777" w:rsidR="00F70322" w:rsidRDefault="00000000" w:rsidP="00090D06">
      <w:pPr>
        <w:pStyle w:val="Compact"/>
        <w:numPr>
          <w:ilvl w:val="1"/>
          <w:numId w:val="89"/>
        </w:numPr>
      </w:pPr>
      <w:r>
        <w:t xml:space="preserve">When the output protocol is Open Protocol, the </w:t>
      </w:r>
      <w:r>
        <w:rPr>
          <w:rStyle w:val="VerbatimChar"/>
        </w:rPr>
        <w:t>UPDATE</w:t>
      </w:r>
      <w:r>
        <w:t xml:space="preserve"> events only output the changed columns.</w:t>
      </w:r>
    </w:p>
    <w:p w14:paraId="53EBEA5A" w14:textId="77777777" w:rsidR="00F70322" w:rsidRDefault="00000000">
      <w:pPr>
        <w:pStyle w:val="3"/>
        <w:spacing w:after="120"/>
      </w:pPr>
      <w:bookmarkStart w:id="82" w:name="_Toc152240321"/>
      <w:bookmarkEnd w:id="81"/>
      <w:r>
        <w:t>System variables</w:t>
      </w:r>
      <w:bookmarkStart w:id="83" w:name="system-variables-2"/>
      <w:bookmarkEnd w:id="82"/>
    </w:p>
    <w:tbl>
      <w:tblPr>
        <w:tblStyle w:val="Table"/>
        <w:tblW w:w="5000" w:type="pct"/>
        <w:tblLayout w:type="fixed"/>
        <w:tblLook w:val="0020" w:firstRow="1" w:lastRow="0" w:firstColumn="0" w:lastColumn="0" w:noHBand="0" w:noVBand="0"/>
      </w:tblPr>
      <w:tblGrid>
        <w:gridCol w:w="1696"/>
        <w:gridCol w:w="1560"/>
        <w:gridCol w:w="5374"/>
      </w:tblGrid>
      <w:tr w:rsidR="00F70322" w14:paraId="2CDE1355" w14:textId="77777777" w:rsidTr="00634B52">
        <w:trPr>
          <w:cnfStyle w:val="100000000000" w:firstRow="1" w:lastRow="0" w:firstColumn="0" w:lastColumn="0" w:oddVBand="0" w:evenVBand="0" w:oddHBand="0" w:evenHBand="0" w:firstRowFirstColumn="0" w:firstRowLastColumn="0" w:lastRowFirstColumn="0" w:lastRowLastColumn="0"/>
          <w:tblHeader/>
        </w:trPr>
        <w:tc>
          <w:tcPr>
            <w:tcW w:w="1696" w:type="dxa"/>
          </w:tcPr>
          <w:p w14:paraId="1C8A547E" w14:textId="77777777" w:rsidR="00F70322" w:rsidRDefault="00000000">
            <w:pPr>
              <w:pStyle w:val="Compact"/>
            </w:pPr>
            <w:r>
              <w:t>Variable name</w:t>
            </w:r>
          </w:p>
        </w:tc>
        <w:tc>
          <w:tcPr>
            <w:tcW w:w="1560" w:type="dxa"/>
          </w:tcPr>
          <w:p w14:paraId="01D8186E" w14:textId="77777777" w:rsidR="00F70322" w:rsidRDefault="00000000">
            <w:pPr>
              <w:pStyle w:val="Compact"/>
            </w:pPr>
            <w:r>
              <w:t>Change type</w:t>
            </w:r>
          </w:p>
        </w:tc>
        <w:tc>
          <w:tcPr>
            <w:tcW w:w="5374" w:type="dxa"/>
          </w:tcPr>
          <w:p w14:paraId="5A2DDF58" w14:textId="77777777" w:rsidR="00F70322" w:rsidRDefault="00000000">
            <w:pPr>
              <w:pStyle w:val="Compact"/>
            </w:pPr>
            <w:r>
              <w:t>Description</w:t>
            </w:r>
          </w:p>
        </w:tc>
      </w:tr>
      <w:tr w:rsidR="00F70322" w14:paraId="37516C0C" w14:textId="77777777" w:rsidTr="00634B52">
        <w:tc>
          <w:tcPr>
            <w:tcW w:w="1696" w:type="dxa"/>
          </w:tcPr>
          <w:p w14:paraId="5E985E9F" w14:textId="77777777" w:rsidR="00F70322" w:rsidRDefault="00000000">
            <w:pPr>
              <w:pStyle w:val="Compact"/>
            </w:pPr>
            <w:hyperlink r:id="rId621" w:anchor="tidb_opt_enable_mpp_shared_cte_execution-new-in-v720">
              <w:r w:rsidRPr="00EE4CF1">
                <w:rPr>
                  <w:rStyle w:val="VerbatimChar"/>
                  <w:color w:val="4F81BD" w:themeColor="accent1"/>
                </w:rPr>
                <w:t>tidb_opt_enable_mpp_shared_cte_execution</w:t>
              </w:r>
            </w:hyperlink>
          </w:p>
        </w:tc>
        <w:tc>
          <w:tcPr>
            <w:tcW w:w="1560" w:type="dxa"/>
          </w:tcPr>
          <w:p w14:paraId="1672E330" w14:textId="77777777" w:rsidR="00F70322" w:rsidRDefault="00000000">
            <w:pPr>
              <w:pStyle w:val="Compact"/>
            </w:pPr>
            <w:r>
              <w:t>Modified</w:t>
            </w:r>
          </w:p>
        </w:tc>
        <w:tc>
          <w:tcPr>
            <w:tcW w:w="5374" w:type="dxa"/>
          </w:tcPr>
          <w:p w14:paraId="508271B7" w14:textId="77777777" w:rsidR="00F70322" w:rsidRDefault="00000000">
            <w:pPr>
              <w:pStyle w:val="Compact"/>
            </w:pPr>
            <w:r>
              <w:t>This system variable takes effect starting from v7.3.0. It controls whether non-recursive Common Table Expressions (CTEs) can be executed in TiFlash MPP.</w:t>
            </w:r>
          </w:p>
        </w:tc>
      </w:tr>
      <w:tr w:rsidR="00F70322" w14:paraId="50D4F269" w14:textId="77777777" w:rsidTr="00634B52">
        <w:tc>
          <w:tcPr>
            <w:tcW w:w="1696" w:type="dxa"/>
          </w:tcPr>
          <w:p w14:paraId="49AAD7C8" w14:textId="77777777" w:rsidR="00F70322" w:rsidRDefault="00000000">
            <w:pPr>
              <w:pStyle w:val="Compact"/>
            </w:pPr>
            <w:hyperlink r:id="rId622" w:anchor="tidb_lock_unchanged_keys-new-in-v711-and-v730">
              <w:r w:rsidRPr="00EE4CF1">
                <w:rPr>
                  <w:rStyle w:val="VerbatimChar"/>
                  <w:color w:val="4F81BD" w:themeColor="accent1"/>
                </w:rPr>
                <w:t>tidb_lock_unchanged_keys</w:t>
              </w:r>
            </w:hyperlink>
          </w:p>
        </w:tc>
        <w:tc>
          <w:tcPr>
            <w:tcW w:w="1560" w:type="dxa"/>
          </w:tcPr>
          <w:p w14:paraId="3A25022D" w14:textId="77777777" w:rsidR="00F70322" w:rsidRDefault="00000000">
            <w:pPr>
              <w:pStyle w:val="Compact"/>
            </w:pPr>
            <w:r>
              <w:t>Newly added</w:t>
            </w:r>
          </w:p>
        </w:tc>
        <w:tc>
          <w:tcPr>
            <w:tcW w:w="5374" w:type="dxa"/>
          </w:tcPr>
          <w:p w14:paraId="38D14F1E" w14:textId="77777777" w:rsidR="00F70322" w:rsidRDefault="00000000">
            <w:pPr>
              <w:pStyle w:val="Compact"/>
            </w:pPr>
            <w:r>
              <w:t>This variable is used to control in certain scenarios whether to lock the keys that are involved but not modified in a transaction.</w:t>
            </w:r>
          </w:p>
        </w:tc>
      </w:tr>
      <w:tr w:rsidR="00F70322" w14:paraId="23BF9448" w14:textId="77777777" w:rsidTr="00634B52">
        <w:tc>
          <w:tcPr>
            <w:tcW w:w="1696" w:type="dxa"/>
          </w:tcPr>
          <w:p w14:paraId="14648F0C" w14:textId="77777777" w:rsidR="00F70322" w:rsidRDefault="00000000">
            <w:pPr>
              <w:pStyle w:val="Compact"/>
            </w:pPr>
            <w:hyperlink r:id="rId623" w:anchor="tidb_opt_enable_non_eval_scalar_subquery-new-in-v730">
              <w:r w:rsidRPr="00EE4CF1">
                <w:rPr>
                  <w:rStyle w:val="VerbatimChar"/>
                  <w:color w:val="4F81BD" w:themeColor="accent1"/>
                </w:rPr>
                <w:t>tidb_opt_enable_non_eval_scalar_subquery</w:t>
              </w:r>
            </w:hyperlink>
          </w:p>
        </w:tc>
        <w:tc>
          <w:tcPr>
            <w:tcW w:w="1560" w:type="dxa"/>
          </w:tcPr>
          <w:p w14:paraId="70D07E39" w14:textId="77777777" w:rsidR="00F70322" w:rsidRDefault="00000000">
            <w:pPr>
              <w:pStyle w:val="Compact"/>
            </w:pPr>
            <w:r>
              <w:t>Newly added</w:t>
            </w:r>
          </w:p>
        </w:tc>
        <w:tc>
          <w:tcPr>
            <w:tcW w:w="5374" w:type="dxa"/>
          </w:tcPr>
          <w:p w14:paraId="098739C3" w14:textId="77777777" w:rsidR="00F70322" w:rsidRDefault="00000000">
            <w:pPr>
              <w:pStyle w:val="Compact"/>
            </w:pPr>
            <w:r>
              <w:t xml:space="preserve">Controls whether the </w:t>
            </w:r>
            <w:r>
              <w:rPr>
                <w:rStyle w:val="VerbatimChar"/>
              </w:rPr>
              <w:t>EXPLAIN</w:t>
            </w:r>
            <w:r>
              <w:t xml:space="preserve"> statement disables the execution of constant subqueries that can be expanded at the optimization stage.</w:t>
            </w:r>
          </w:p>
        </w:tc>
      </w:tr>
      <w:tr w:rsidR="00F70322" w14:paraId="52FC369F" w14:textId="77777777" w:rsidTr="00634B52">
        <w:tc>
          <w:tcPr>
            <w:tcW w:w="1696" w:type="dxa"/>
          </w:tcPr>
          <w:p w14:paraId="07A8489B" w14:textId="77777777" w:rsidR="00F70322" w:rsidRDefault="00000000">
            <w:pPr>
              <w:pStyle w:val="Compact"/>
            </w:pPr>
            <w:hyperlink r:id="rId624" w:anchor="tidb_skip_missing_partition_stats-new-in-v730">
              <w:r w:rsidRPr="00EE4CF1">
                <w:rPr>
                  <w:rStyle w:val="VerbatimChar"/>
                  <w:color w:val="4F81BD" w:themeColor="accent1"/>
                </w:rPr>
                <w:t>tidb_skip_missing_partition_stats</w:t>
              </w:r>
            </w:hyperlink>
          </w:p>
        </w:tc>
        <w:tc>
          <w:tcPr>
            <w:tcW w:w="1560" w:type="dxa"/>
          </w:tcPr>
          <w:p w14:paraId="5DF6097F" w14:textId="77777777" w:rsidR="00F70322" w:rsidRDefault="00000000">
            <w:pPr>
              <w:pStyle w:val="Compact"/>
            </w:pPr>
            <w:r>
              <w:t>Newly added</w:t>
            </w:r>
          </w:p>
        </w:tc>
        <w:tc>
          <w:tcPr>
            <w:tcW w:w="5374" w:type="dxa"/>
          </w:tcPr>
          <w:p w14:paraId="42D726E7" w14:textId="77777777" w:rsidR="00F70322" w:rsidRDefault="00000000">
            <w:pPr>
              <w:pStyle w:val="Compact"/>
            </w:pPr>
            <w:r>
              <w:t>This variable controls the generation of GlobalStats when partition statistics are missing.</w:t>
            </w:r>
          </w:p>
        </w:tc>
      </w:tr>
      <w:tr w:rsidR="00F70322" w14:paraId="6EB05F8A" w14:textId="77777777" w:rsidTr="00634B52">
        <w:tc>
          <w:tcPr>
            <w:tcW w:w="1696" w:type="dxa"/>
          </w:tcPr>
          <w:p w14:paraId="30C84F46" w14:textId="77777777" w:rsidR="00F70322" w:rsidRDefault="00000000">
            <w:pPr>
              <w:pStyle w:val="Compact"/>
            </w:pPr>
            <w:hyperlink r:id="rId625" w:anchor="tiflash_replica_read-new-in-v730">
              <w:r w:rsidRPr="00EE4CF1">
                <w:rPr>
                  <w:rStyle w:val="VerbatimChar"/>
                  <w:color w:val="4F81BD" w:themeColor="accent1"/>
                </w:rPr>
                <w:t>tiflash_replica_read</w:t>
              </w:r>
            </w:hyperlink>
          </w:p>
        </w:tc>
        <w:tc>
          <w:tcPr>
            <w:tcW w:w="1560" w:type="dxa"/>
          </w:tcPr>
          <w:p w14:paraId="0F95FE49" w14:textId="77777777" w:rsidR="00F70322" w:rsidRDefault="00000000">
            <w:pPr>
              <w:pStyle w:val="Compact"/>
            </w:pPr>
            <w:r>
              <w:t>Newly added</w:t>
            </w:r>
          </w:p>
        </w:tc>
        <w:tc>
          <w:tcPr>
            <w:tcW w:w="5374" w:type="dxa"/>
          </w:tcPr>
          <w:p w14:paraId="0848DF6F" w14:textId="77777777" w:rsidR="00F70322" w:rsidRDefault="00000000">
            <w:pPr>
              <w:pStyle w:val="Compact"/>
            </w:pPr>
            <w:r>
              <w:t>Controls the strategy for selecting TiFlash replicas when a query requires the TiFlash engine.</w:t>
            </w:r>
          </w:p>
        </w:tc>
      </w:tr>
    </w:tbl>
    <w:p w14:paraId="7F4E3680" w14:textId="77777777" w:rsidR="00F70322" w:rsidRDefault="00000000">
      <w:pPr>
        <w:pStyle w:val="3"/>
        <w:spacing w:after="120"/>
      </w:pPr>
      <w:bookmarkStart w:id="84" w:name="_Toc152240322"/>
      <w:bookmarkEnd w:id="83"/>
      <w:r>
        <w:t>Configuration file parameters</w:t>
      </w:r>
      <w:bookmarkStart w:id="85" w:name="configuration-file-parameters-2"/>
      <w:bookmarkEnd w:id="84"/>
    </w:p>
    <w:tbl>
      <w:tblPr>
        <w:tblStyle w:val="Table"/>
        <w:tblW w:w="5000" w:type="pct"/>
        <w:tblLayout w:type="fixed"/>
        <w:tblLook w:val="0020" w:firstRow="1" w:lastRow="0" w:firstColumn="0" w:lastColumn="0" w:noHBand="0" w:noVBand="0"/>
      </w:tblPr>
      <w:tblGrid>
        <w:gridCol w:w="1555"/>
        <w:gridCol w:w="1559"/>
        <w:gridCol w:w="1417"/>
        <w:gridCol w:w="4099"/>
      </w:tblGrid>
      <w:tr w:rsidR="00F70322" w14:paraId="78918C42" w14:textId="77777777" w:rsidTr="00634B52">
        <w:trPr>
          <w:cnfStyle w:val="100000000000" w:firstRow="1" w:lastRow="0" w:firstColumn="0" w:lastColumn="0" w:oddVBand="0" w:evenVBand="0" w:oddHBand="0" w:evenHBand="0" w:firstRowFirstColumn="0" w:firstRowLastColumn="0" w:lastRowFirstColumn="0" w:lastRowLastColumn="0"/>
          <w:tblHeader/>
        </w:trPr>
        <w:tc>
          <w:tcPr>
            <w:tcW w:w="1555" w:type="dxa"/>
          </w:tcPr>
          <w:p w14:paraId="768DD8FD" w14:textId="77777777" w:rsidR="00F70322" w:rsidRDefault="00000000">
            <w:pPr>
              <w:pStyle w:val="Compact"/>
            </w:pPr>
            <w:r>
              <w:t>Configuration file</w:t>
            </w:r>
          </w:p>
        </w:tc>
        <w:tc>
          <w:tcPr>
            <w:tcW w:w="1559" w:type="dxa"/>
          </w:tcPr>
          <w:p w14:paraId="3ACA51EE" w14:textId="77777777" w:rsidR="00F70322" w:rsidRDefault="00000000">
            <w:pPr>
              <w:pStyle w:val="Compact"/>
            </w:pPr>
            <w:r>
              <w:t>Configuration parameter</w:t>
            </w:r>
          </w:p>
        </w:tc>
        <w:tc>
          <w:tcPr>
            <w:tcW w:w="1417" w:type="dxa"/>
          </w:tcPr>
          <w:p w14:paraId="7EB5E036" w14:textId="77777777" w:rsidR="00F70322" w:rsidRDefault="00000000">
            <w:pPr>
              <w:pStyle w:val="Compact"/>
            </w:pPr>
            <w:r>
              <w:t>Change type</w:t>
            </w:r>
          </w:p>
        </w:tc>
        <w:tc>
          <w:tcPr>
            <w:tcW w:w="4099" w:type="dxa"/>
          </w:tcPr>
          <w:p w14:paraId="22678622" w14:textId="77777777" w:rsidR="00F70322" w:rsidRDefault="00000000">
            <w:pPr>
              <w:pStyle w:val="Compact"/>
            </w:pPr>
            <w:r>
              <w:t>Description</w:t>
            </w:r>
          </w:p>
        </w:tc>
      </w:tr>
      <w:tr w:rsidR="00F70322" w14:paraId="0950318E" w14:textId="77777777" w:rsidTr="00634B52">
        <w:tc>
          <w:tcPr>
            <w:tcW w:w="1555" w:type="dxa"/>
          </w:tcPr>
          <w:p w14:paraId="02BEABE1" w14:textId="77777777" w:rsidR="00F70322" w:rsidRDefault="00000000">
            <w:pPr>
              <w:pStyle w:val="Compact"/>
            </w:pPr>
            <w:r>
              <w:t>TiDB</w:t>
            </w:r>
          </w:p>
        </w:tc>
        <w:tc>
          <w:tcPr>
            <w:tcW w:w="1559" w:type="dxa"/>
          </w:tcPr>
          <w:p w14:paraId="67D4796E" w14:textId="77777777" w:rsidR="00F70322" w:rsidRDefault="00000000">
            <w:pPr>
              <w:pStyle w:val="Compact"/>
            </w:pPr>
            <w:hyperlink r:id="rId626" w:anchor="enable-32bits-connection-id-new-in-v730">
              <w:r w:rsidRPr="00EE4CF1">
                <w:rPr>
                  <w:rStyle w:val="VerbatimChar"/>
                  <w:color w:val="4F81BD" w:themeColor="accent1"/>
                </w:rPr>
                <w:t>enable-32bits-connection-id</w:t>
              </w:r>
            </w:hyperlink>
          </w:p>
        </w:tc>
        <w:tc>
          <w:tcPr>
            <w:tcW w:w="1417" w:type="dxa"/>
          </w:tcPr>
          <w:p w14:paraId="5D434E9F" w14:textId="77777777" w:rsidR="00F70322" w:rsidRDefault="00000000">
            <w:pPr>
              <w:pStyle w:val="Compact"/>
            </w:pPr>
            <w:r>
              <w:t>Newly added</w:t>
            </w:r>
          </w:p>
        </w:tc>
        <w:tc>
          <w:tcPr>
            <w:tcW w:w="4099" w:type="dxa"/>
          </w:tcPr>
          <w:p w14:paraId="7A2C1C8C" w14:textId="77777777" w:rsidR="00F70322" w:rsidRDefault="00000000">
            <w:pPr>
              <w:pStyle w:val="Compact"/>
            </w:pPr>
            <w:r>
              <w:t>Controls whether to enable the 32-bit connection ID feature.</w:t>
            </w:r>
          </w:p>
        </w:tc>
      </w:tr>
      <w:tr w:rsidR="00F70322" w14:paraId="14AD4D17" w14:textId="77777777" w:rsidTr="00634B52">
        <w:tc>
          <w:tcPr>
            <w:tcW w:w="1555" w:type="dxa"/>
          </w:tcPr>
          <w:p w14:paraId="6489D074" w14:textId="77777777" w:rsidR="00F70322" w:rsidRDefault="00000000">
            <w:pPr>
              <w:pStyle w:val="Compact"/>
            </w:pPr>
            <w:r>
              <w:t>TiDB</w:t>
            </w:r>
          </w:p>
        </w:tc>
        <w:tc>
          <w:tcPr>
            <w:tcW w:w="1559" w:type="dxa"/>
          </w:tcPr>
          <w:p w14:paraId="160ED101" w14:textId="77777777" w:rsidR="00F70322" w:rsidRDefault="00000000">
            <w:pPr>
              <w:pStyle w:val="Compact"/>
            </w:pPr>
            <w:hyperlink r:id="rId627" w:anchor="in-mem-slow-query-recent-num-new-in-v730">
              <w:r w:rsidRPr="00EE4CF1">
                <w:rPr>
                  <w:rStyle w:val="VerbatimChar"/>
                  <w:color w:val="4F81BD" w:themeColor="accent1"/>
                </w:rPr>
                <w:t>in-mem-slow-query-recent-num</w:t>
              </w:r>
            </w:hyperlink>
          </w:p>
        </w:tc>
        <w:tc>
          <w:tcPr>
            <w:tcW w:w="1417" w:type="dxa"/>
          </w:tcPr>
          <w:p w14:paraId="5174C531" w14:textId="77777777" w:rsidR="00F70322" w:rsidRDefault="00000000">
            <w:pPr>
              <w:pStyle w:val="Compact"/>
            </w:pPr>
            <w:r>
              <w:t>Newly added</w:t>
            </w:r>
          </w:p>
        </w:tc>
        <w:tc>
          <w:tcPr>
            <w:tcW w:w="4099" w:type="dxa"/>
          </w:tcPr>
          <w:p w14:paraId="07BDBAA0" w14:textId="77777777" w:rsidR="00F70322" w:rsidRDefault="00000000">
            <w:pPr>
              <w:pStyle w:val="Compact"/>
            </w:pPr>
            <w:r>
              <w:t>Controls the number of recently used slow queries that are cached in memory.</w:t>
            </w:r>
          </w:p>
        </w:tc>
      </w:tr>
      <w:tr w:rsidR="00F70322" w14:paraId="7907F9BB" w14:textId="77777777" w:rsidTr="00634B52">
        <w:tc>
          <w:tcPr>
            <w:tcW w:w="1555" w:type="dxa"/>
          </w:tcPr>
          <w:p w14:paraId="57733156" w14:textId="77777777" w:rsidR="00F70322" w:rsidRDefault="00000000">
            <w:pPr>
              <w:pStyle w:val="Compact"/>
            </w:pPr>
            <w:r>
              <w:t>TiDB</w:t>
            </w:r>
          </w:p>
        </w:tc>
        <w:tc>
          <w:tcPr>
            <w:tcW w:w="1559" w:type="dxa"/>
          </w:tcPr>
          <w:p w14:paraId="7938A31B" w14:textId="77777777" w:rsidR="00F70322" w:rsidRDefault="00000000">
            <w:pPr>
              <w:pStyle w:val="Compact"/>
            </w:pPr>
            <w:hyperlink r:id="rId628" w:anchor="in-mem-slow-query-topn-num-new-in-v730">
              <w:r w:rsidRPr="00EE4CF1">
                <w:rPr>
                  <w:rStyle w:val="VerbatimChar"/>
                  <w:color w:val="4F81BD" w:themeColor="accent1"/>
                </w:rPr>
                <w:t>in-mem-slow-query-topn-num</w:t>
              </w:r>
            </w:hyperlink>
          </w:p>
        </w:tc>
        <w:tc>
          <w:tcPr>
            <w:tcW w:w="1417" w:type="dxa"/>
          </w:tcPr>
          <w:p w14:paraId="0CD62E1C" w14:textId="77777777" w:rsidR="00F70322" w:rsidRDefault="00000000">
            <w:pPr>
              <w:pStyle w:val="Compact"/>
            </w:pPr>
            <w:r>
              <w:t>Newly added</w:t>
            </w:r>
          </w:p>
        </w:tc>
        <w:tc>
          <w:tcPr>
            <w:tcW w:w="4099" w:type="dxa"/>
          </w:tcPr>
          <w:p w14:paraId="0FB39FD9" w14:textId="77777777" w:rsidR="00F70322" w:rsidRDefault="00000000">
            <w:pPr>
              <w:pStyle w:val="Compact"/>
            </w:pPr>
            <w:r>
              <w:t>Controls the number of slowest queries that are cached in memory.</w:t>
            </w:r>
          </w:p>
        </w:tc>
      </w:tr>
      <w:tr w:rsidR="00F70322" w14:paraId="37E87450" w14:textId="77777777" w:rsidTr="00634B52">
        <w:tc>
          <w:tcPr>
            <w:tcW w:w="1555" w:type="dxa"/>
          </w:tcPr>
          <w:p w14:paraId="42047A16" w14:textId="77777777" w:rsidR="00F70322" w:rsidRDefault="00000000">
            <w:pPr>
              <w:pStyle w:val="Compact"/>
            </w:pPr>
            <w:r>
              <w:lastRenderedPageBreak/>
              <w:t>TiKV</w:t>
            </w:r>
          </w:p>
        </w:tc>
        <w:tc>
          <w:tcPr>
            <w:tcW w:w="1559" w:type="dxa"/>
          </w:tcPr>
          <w:p w14:paraId="40CC8146" w14:textId="77777777" w:rsidR="00F70322" w:rsidRDefault="00000000">
            <w:pPr>
              <w:pStyle w:val="Compact"/>
            </w:pPr>
            <w:hyperlink r:id="rId629" w:anchor="region-bucket-size-new-in-v610">
              <w:r w:rsidRPr="00EE4CF1">
                <w:rPr>
                  <w:rStyle w:val="VerbatimChar"/>
                  <w:color w:val="4F81BD" w:themeColor="accent1"/>
                </w:rPr>
                <w:t>coprocessor.region-bucket-size</w:t>
              </w:r>
            </w:hyperlink>
          </w:p>
        </w:tc>
        <w:tc>
          <w:tcPr>
            <w:tcW w:w="1417" w:type="dxa"/>
          </w:tcPr>
          <w:p w14:paraId="008827C3" w14:textId="77777777" w:rsidR="00F70322" w:rsidRDefault="00000000">
            <w:pPr>
              <w:pStyle w:val="Compact"/>
            </w:pPr>
            <w:r>
              <w:t>Modified</w:t>
            </w:r>
          </w:p>
        </w:tc>
        <w:tc>
          <w:tcPr>
            <w:tcW w:w="4099" w:type="dxa"/>
          </w:tcPr>
          <w:p w14:paraId="026A0257" w14:textId="77777777" w:rsidR="00F70322" w:rsidRDefault="00000000">
            <w:pPr>
              <w:pStyle w:val="Compact"/>
            </w:pPr>
            <w:r>
              <w:t xml:space="preserve">Changes the default value from </w:t>
            </w:r>
            <w:r>
              <w:rPr>
                <w:rStyle w:val="VerbatimChar"/>
              </w:rPr>
              <w:t>96MiB</w:t>
            </w:r>
            <w:r>
              <w:t xml:space="preserve"> to </w:t>
            </w:r>
            <w:r>
              <w:rPr>
                <w:rStyle w:val="VerbatimChar"/>
              </w:rPr>
              <w:t>50MiB</w:t>
            </w:r>
            <w:r>
              <w:t>.</w:t>
            </w:r>
          </w:p>
        </w:tc>
      </w:tr>
      <w:tr w:rsidR="00F70322" w14:paraId="5A5D7ACA" w14:textId="77777777" w:rsidTr="00634B52">
        <w:tc>
          <w:tcPr>
            <w:tcW w:w="1555" w:type="dxa"/>
          </w:tcPr>
          <w:p w14:paraId="6BC2E295" w14:textId="77777777" w:rsidR="00F70322" w:rsidRDefault="00000000">
            <w:pPr>
              <w:pStyle w:val="Compact"/>
            </w:pPr>
            <w:r>
              <w:t>TiKV</w:t>
            </w:r>
          </w:p>
        </w:tc>
        <w:tc>
          <w:tcPr>
            <w:tcW w:w="1559" w:type="dxa"/>
          </w:tcPr>
          <w:p w14:paraId="2E7B6498" w14:textId="77777777" w:rsidR="00F70322" w:rsidRDefault="00000000">
            <w:pPr>
              <w:pStyle w:val="Compact"/>
            </w:pPr>
            <w:hyperlink r:id="rId630" w:anchor="format-version-new-in-v630">
              <w:r w:rsidRPr="00EE4CF1">
                <w:rPr>
                  <w:rStyle w:val="VerbatimChar"/>
                  <w:color w:val="4F81BD" w:themeColor="accent1"/>
                </w:rPr>
                <w:t>raft-engine.format-version</w:t>
              </w:r>
            </w:hyperlink>
          </w:p>
        </w:tc>
        <w:tc>
          <w:tcPr>
            <w:tcW w:w="1417" w:type="dxa"/>
          </w:tcPr>
          <w:p w14:paraId="4ECED570" w14:textId="77777777" w:rsidR="00F70322" w:rsidRDefault="00000000">
            <w:pPr>
              <w:pStyle w:val="Compact"/>
            </w:pPr>
            <w:r>
              <w:t>Modified</w:t>
            </w:r>
          </w:p>
        </w:tc>
        <w:tc>
          <w:tcPr>
            <w:tcW w:w="4099" w:type="dxa"/>
          </w:tcPr>
          <w:p w14:paraId="6FDF08B2" w14:textId="77777777" w:rsidR="00F70322" w:rsidRDefault="00000000">
            <w:pPr>
              <w:pStyle w:val="Compact"/>
            </w:pPr>
            <w:r>
              <w:t>When using Partitioned Raft KV (</w:t>
            </w:r>
            <w:r>
              <w:rPr>
                <w:rStyle w:val="VerbatimChar"/>
              </w:rPr>
              <w:t>storage.engine="partitioned-raft-kv"</w:t>
            </w:r>
            <w:r>
              <w:t xml:space="preserve">), Ribbon filter is used. Therefore, TiKV changes the default value from </w:t>
            </w:r>
            <w:r>
              <w:rPr>
                <w:rStyle w:val="VerbatimChar"/>
              </w:rPr>
              <w:t>2</w:t>
            </w:r>
            <w:r>
              <w:t xml:space="preserve"> to </w:t>
            </w:r>
            <w:r>
              <w:rPr>
                <w:rStyle w:val="VerbatimChar"/>
              </w:rPr>
              <w:t>5</w:t>
            </w:r>
            <w:r>
              <w:t>.</w:t>
            </w:r>
          </w:p>
        </w:tc>
      </w:tr>
      <w:tr w:rsidR="00F70322" w14:paraId="67D3B274" w14:textId="77777777" w:rsidTr="00634B52">
        <w:tc>
          <w:tcPr>
            <w:tcW w:w="1555" w:type="dxa"/>
          </w:tcPr>
          <w:p w14:paraId="4F3C8766" w14:textId="77777777" w:rsidR="00F70322" w:rsidRDefault="00000000">
            <w:pPr>
              <w:pStyle w:val="Compact"/>
            </w:pPr>
            <w:r>
              <w:t>TiKV</w:t>
            </w:r>
          </w:p>
        </w:tc>
        <w:tc>
          <w:tcPr>
            <w:tcW w:w="1559" w:type="dxa"/>
          </w:tcPr>
          <w:p w14:paraId="60234319" w14:textId="77777777" w:rsidR="00F70322" w:rsidRDefault="00000000">
            <w:pPr>
              <w:pStyle w:val="Compact"/>
            </w:pPr>
            <w:hyperlink r:id="rId631" w:anchor="max-total-wal-size-1">
              <w:r w:rsidRPr="00EE4CF1">
                <w:rPr>
                  <w:rStyle w:val="VerbatimChar"/>
                  <w:color w:val="4F81BD" w:themeColor="accent1"/>
                </w:rPr>
                <w:t>raftdb.max-total-wal-size</w:t>
              </w:r>
            </w:hyperlink>
          </w:p>
        </w:tc>
        <w:tc>
          <w:tcPr>
            <w:tcW w:w="1417" w:type="dxa"/>
          </w:tcPr>
          <w:p w14:paraId="43D1F744" w14:textId="77777777" w:rsidR="00F70322" w:rsidRDefault="00000000">
            <w:pPr>
              <w:pStyle w:val="Compact"/>
            </w:pPr>
            <w:r>
              <w:t>Modified</w:t>
            </w:r>
          </w:p>
        </w:tc>
        <w:tc>
          <w:tcPr>
            <w:tcW w:w="4099" w:type="dxa"/>
          </w:tcPr>
          <w:p w14:paraId="6907B5BB" w14:textId="77777777" w:rsidR="00F70322" w:rsidRDefault="00000000">
            <w:pPr>
              <w:pStyle w:val="Compact"/>
            </w:pPr>
            <w:r>
              <w:t>When using Partitioned Raft KV (</w:t>
            </w:r>
            <w:r>
              <w:rPr>
                <w:rStyle w:val="VerbatimChar"/>
              </w:rPr>
              <w:t>storage.engine="partitioned-raft-kv"</w:t>
            </w:r>
            <w:r>
              <w:t xml:space="preserve">), TiKV skips writing WAL. Therefore, TiKV changes the default value from </w:t>
            </w:r>
            <w:r>
              <w:rPr>
                <w:rStyle w:val="VerbatimChar"/>
              </w:rPr>
              <w:t>"4GB"</w:t>
            </w:r>
            <w:r>
              <w:t xml:space="preserve"> to </w:t>
            </w:r>
            <w:r>
              <w:rPr>
                <w:rStyle w:val="VerbatimChar"/>
              </w:rPr>
              <w:t>1</w:t>
            </w:r>
            <w:r>
              <w:t>, meaning that WAL is disabled.</w:t>
            </w:r>
          </w:p>
        </w:tc>
      </w:tr>
      <w:tr w:rsidR="00F70322" w14:paraId="3132E23B" w14:textId="77777777" w:rsidTr="00634B52">
        <w:tc>
          <w:tcPr>
            <w:tcW w:w="1555" w:type="dxa"/>
          </w:tcPr>
          <w:p w14:paraId="3F71FF15" w14:textId="77777777" w:rsidR="00F70322" w:rsidRDefault="00000000">
            <w:pPr>
              <w:pStyle w:val="Compact"/>
            </w:pPr>
            <w:r>
              <w:t>TiKV</w:t>
            </w:r>
          </w:p>
        </w:tc>
        <w:tc>
          <w:tcPr>
            <w:tcW w:w="1559" w:type="dxa"/>
          </w:tcPr>
          <w:p w14:paraId="13539489" w14:textId="77777777" w:rsidR="00F70322" w:rsidRDefault="00000000">
            <w:pPr>
              <w:pStyle w:val="Compact"/>
            </w:pPr>
            <w:hyperlink r:id="rId632" w:anchor="compaction-guard-min-output-file-size">
              <w:r w:rsidRPr="00EE4CF1">
                <w:rPr>
                  <w:rStyle w:val="ae"/>
                </w:rPr>
                <w:t>rocksdb.[defaultcf|writecf|lockcf].compaction-guard-min-output-file-size</w:t>
              </w:r>
            </w:hyperlink>
          </w:p>
        </w:tc>
        <w:tc>
          <w:tcPr>
            <w:tcW w:w="1417" w:type="dxa"/>
          </w:tcPr>
          <w:p w14:paraId="0875FF53" w14:textId="77777777" w:rsidR="00F70322" w:rsidRDefault="00000000">
            <w:pPr>
              <w:pStyle w:val="Compact"/>
            </w:pPr>
            <w:r>
              <w:t>Modified</w:t>
            </w:r>
          </w:p>
        </w:tc>
        <w:tc>
          <w:tcPr>
            <w:tcW w:w="4099" w:type="dxa"/>
          </w:tcPr>
          <w:p w14:paraId="31D0C56E" w14:textId="77777777" w:rsidR="00F70322" w:rsidRDefault="00000000">
            <w:pPr>
              <w:pStyle w:val="Compact"/>
            </w:pPr>
            <w:r>
              <w:t xml:space="preserve">Changes the default value from </w:t>
            </w:r>
            <w:r>
              <w:rPr>
                <w:rStyle w:val="VerbatimChar"/>
              </w:rPr>
              <w:t>"1MB"</w:t>
            </w:r>
            <w:r>
              <w:t xml:space="preserve"> to </w:t>
            </w:r>
            <w:r>
              <w:rPr>
                <w:rStyle w:val="VerbatimChar"/>
              </w:rPr>
              <w:t>"8MB"</w:t>
            </w:r>
            <w:r>
              <w:t xml:space="preserve"> to resolve the issue that compaction speed cannot keep up with the write speed during large data writes.</w:t>
            </w:r>
          </w:p>
        </w:tc>
      </w:tr>
      <w:tr w:rsidR="00F70322" w14:paraId="76F51B5D" w14:textId="77777777" w:rsidTr="00634B52">
        <w:tc>
          <w:tcPr>
            <w:tcW w:w="1555" w:type="dxa"/>
          </w:tcPr>
          <w:p w14:paraId="081DC00A" w14:textId="77777777" w:rsidR="00F70322" w:rsidRDefault="00000000">
            <w:pPr>
              <w:pStyle w:val="Compact"/>
            </w:pPr>
            <w:r>
              <w:t>TiKV</w:t>
            </w:r>
          </w:p>
        </w:tc>
        <w:tc>
          <w:tcPr>
            <w:tcW w:w="1559" w:type="dxa"/>
          </w:tcPr>
          <w:p w14:paraId="785CE17F" w14:textId="77777777" w:rsidR="00F70322" w:rsidRDefault="00000000">
            <w:pPr>
              <w:pStyle w:val="Compact"/>
            </w:pPr>
            <w:hyperlink r:id="rId633" w:anchor="format-version-new-in-v620">
              <w:r w:rsidRPr="00EE4CF1">
                <w:rPr>
                  <w:rStyle w:val="ae"/>
                </w:rPr>
                <w:t>rocksdb.[defaultcf|writecf|lockcf].format-version</w:t>
              </w:r>
            </w:hyperlink>
          </w:p>
        </w:tc>
        <w:tc>
          <w:tcPr>
            <w:tcW w:w="1417" w:type="dxa"/>
          </w:tcPr>
          <w:p w14:paraId="1E43C93D" w14:textId="77777777" w:rsidR="00F70322" w:rsidRDefault="00000000">
            <w:pPr>
              <w:pStyle w:val="Compact"/>
            </w:pPr>
            <w:r>
              <w:t>Modified</w:t>
            </w:r>
          </w:p>
        </w:tc>
        <w:tc>
          <w:tcPr>
            <w:tcW w:w="4099" w:type="dxa"/>
          </w:tcPr>
          <w:p w14:paraId="298BE5A1" w14:textId="77777777" w:rsidR="00F70322" w:rsidRDefault="00000000">
            <w:pPr>
              <w:pStyle w:val="Compact"/>
            </w:pPr>
            <w:r>
              <w:t>When using Partitioned Raft KV (</w:t>
            </w:r>
            <w:r>
              <w:rPr>
                <w:rStyle w:val="VerbatimChar"/>
              </w:rPr>
              <w:t>storage.engine="partitioned-raft-kv"</w:t>
            </w:r>
            <w:r>
              <w:t xml:space="preserve">), Ribbon filter is used. Therefore, TiKV changes the default value from </w:t>
            </w:r>
            <w:r>
              <w:rPr>
                <w:rStyle w:val="VerbatimChar"/>
              </w:rPr>
              <w:t>2</w:t>
            </w:r>
            <w:r>
              <w:t xml:space="preserve"> to </w:t>
            </w:r>
            <w:r>
              <w:rPr>
                <w:rStyle w:val="VerbatimChar"/>
              </w:rPr>
              <w:t>5</w:t>
            </w:r>
            <w:r>
              <w:t>.</w:t>
            </w:r>
          </w:p>
        </w:tc>
      </w:tr>
      <w:tr w:rsidR="00F70322" w14:paraId="177566E7" w14:textId="77777777" w:rsidTr="00634B52">
        <w:tc>
          <w:tcPr>
            <w:tcW w:w="1555" w:type="dxa"/>
          </w:tcPr>
          <w:p w14:paraId="3427C2BC" w14:textId="77777777" w:rsidR="00F70322" w:rsidRDefault="00000000">
            <w:pPr>
              <w:pStyle w:val="Compact"/>
            </w:pPr>
            <w:r>
              <w:t>TiKV</w:t>
            </w:r>
          </w:p>
        </w:tc>
        <w:tc>
          <w:tcPr>
            <w:tcW w:w="1559" w:type="dxa"/>
          </w:tcPr>
          <w:p w14:paraId="74667B30" w14:textId="77777777" w:rsidR="00F70322" w:rsidRDefault="00000000">
            <w:pPr>
              <w:pStyle w:val="Compact"/>
            </w:pPr>
            <w:hyperlink r:id="rId634" w:anchor="write-buffer-size">
              <w:r w:rsidRPr="00EE4CF1">
                <w:rPr>
                  <w:rStyle w:val="VerbatimChar"/>
                  <w:color w:val="4F81BD" w:themeColor="accent1"/>
                </w:rPr>
                <w:t>rocksdb.lockcf.write-buffer-size</w:t>
              </w:r>
            </w:hyperlink>
          </w:p>
        </w:tc>
        <w:tc>
          <w:tcPr>
            <w:tcW w:w="1417" w:type="dxa"/>
          </w:tcPr>
          <w:p w14:paraId="1A90D8ED" w14:textId="77777777" w:rsidR="00F70322" w:rsidRDefault="00000000">
            <w:pPr>
              <w:pStyle w:val="Compact"/>
            </w:pPr>
            <w:r>
              <w:t>Modified</w:t>
            </w:r>
          </w:p>
        </w:tc>
        <w:tc>
          <w:tcPr>
            <w:tcW w:w="4099" w:type="dxa"/>
          </w:tcPr>
          <w:p w14:paraId="41DEB292" w14:textId="77777777" w:rsidR="00F70322" w:rsidRDefault="00000000">
            <w:pPr>
              <w:pStyle w:val="Compact"/>
            </w:pPr>
            <w:r>
              <w:t>When using Partitioned Raft KV (</w:t>
            </w:r>
            <w:r>
              <w:rPr>
                <w:rStyle w:val="VerbatimChar"/>
              </w:rPr>
              <w:t>storage.engine="partitioned-raft-kv"</w:t>
            </w:r>
            <w:r>
              <w:t xml:space="preserve">), to speed up compaction on lockcf, TiKV changes the default value from </w:t>
            </w:r>
            <w:r>
              <w:rPr>
                <w:rStyle w:val="VerbatimChar"/>
              </w:rPr>
              <w:t>"32MB"</w:t>
            </w:r>
            <w:r>
              <w:t xml:space="preserve"> to </w:t>
            </w:r>
            <w:r>
              <w:rPr>
                <w:rStyle w:val="VerbatimChar"/>
              </w:rPr>
              <w:t>"4MB"</w:t>
            </w:r>
            <w:r>
              <w:t>.</w:t>
            </w:r>
          </w:p>
        </w:tc>
      </w:tr>
      <w:tr w:rsidR="00F70322" w14:paraId="1FD6A3C8" w14:textId="77777777" w:rsidTr="00634B52">
        <w:tc>
          <w:tcPr>
            <w:tcW w:w="1555" w:type="dxa"/>
          </w:tcPr>
          <w:p w14:paraId="0DF979EC" w14:textId="77777777" w:rsidR="00F70322" w:rsidRDefault="00000000">
            <w:pPr>
              <w:pStyle w:val="Compact"/>
            </w:pPr>
            <w:r>
              <w:t>TiKV</w:t>
            </w:r>
          </w:p>
        </w:tc>
        <w:tc>
          <w:tcPr>
            <w:tcW w:w="1559" w:type="dxa"/>
          </w:tcPr>
          <w:p w14:paraId="36C70995" w14:textId="77777777" w:rsidR="00F70322" w:rsidRDefault="00000000">
            <w:pPr>
              <w:pStyle w:val="Compact"/>
            </w:pPr>
            <w:hyperlink r:id="rId635" w:anchor="max-total-wal-size">
              <w:r w:rsidRPr="00EE4CF1">
                <w:rPr>
                  <w:rStyle w:val="VerbatimChar"/>
                  <w:color w:val="4F81BD" w:themeColor="accent1"/>
                </w:rPr>
                <w:t>rocksdb.max-total-wal-size</w:t>
              </w:r>
            </w:hyperlink>
          </w:p>
        </w:tc>
        <w:tc>
          <w:tcPr>
            <w:tcW w:w="1417" w:type="dxa"/>
          </w:tcPr>
          <w:p w14:paraId="0CC77179" w14:textId="77777777" w:rsidR="00F70322" w:rsidRDefault="00000000">
            <w:pPr>
              <w:pStyle w:val="Compact"/>
            </w:pPr>
            <w:r>
              <w:t>Modified</w:t>
            </w:r>
          </w:p>
        </w:tc>
        <w:tc>
          <w:tcPr>
            <w:tcW w:w="4099" w:type="dxa"/>
          </w:tcPr>
          <w:p w14:paraId="5A58E85A" w14:textId="77777777" w:rsidR="00F70322" w:rsidRDefault="00000000">
            <w:pPr>
              <w:pStyle w:val="Compact"/>
            </w:pPr>
            <w:r>
              <w:t>When using Partitioned Raft KV (</w:t>
            </w:r>
            <w:r>
              <w:rPr>
                <w:rStyle w:val="VerbatimChar"/>
              </w:rPr>
              <w:t>storage.engine="partitioned-raft-kv"</w:t>
            </w:r>
            <w:r>
              <w:t xml:space="preserve">), TiKV skips writing WAL. Therefore, TiKV changes the default value from </w:t>
            </w:r>
            <w:r>
              <w:rPr>
                <w:rStyle w:val="VerbatimChar"/>
              </w:rPr>
              <w:t>"4GB"</w:t>
            </w:r>
            <w:r>
              <w:t xml:space="preserve"> to </w:t>
            </w:r>
            <w:r>
              <w:rPr>
                <w:rStyle w:val="VerbatimChar"/>
              </w:rPr>
              <w:t>1</w:t>
            </w:r>
            <w:r>
              <w:t>, meaning that WAL is disabled.</w:t>
            </w:r>
          </w:p>
        </w:tc>
      </w:tr>
      <w:tr w:rsidR="00F70322" w14:paraId="498DA14A" w14:textId="77777777" w:rsidTr="00634B52">
        <w:tc>
          <w:tcPr>
            <w:tcW w:w="1555" w:type="dxa"/>
          </w:tcPr>
          <w:p w14:paraId="0855F664" w14:textId="77777777" w:rsidR="00F70322" w:rsidRDefault="00000000">
            <w:pPr>
              <w:pStyle w:val="Compact"/>
            </w:pPr>
            <w:r>
              <w:t>TiKV</w:t>
            </w:r>
          </w:p>
        </w:tc>
        <w:tc>
          <w:tcPr>
            <w:tcW w:w="1559" w:type="dxa"/>
          </w:tcPr>
          <w:p w14:paraId="64DA1FC9" w14:textId="77777777" w:rsidR="00F70322" w:rsidRDefault="00000000">
            <w:pPr>
              <w:pStyle w:val="Compact"/>
            </w:pPr>
            <w:hyperlink r:id="rId636" w:anchor="stats-dump-period">
              <w:r w:rsidRPr="00EE4CF1">
                <w:rPr>
                  <w:rStyle w:val="VerbatimChar"/>
                  <w:color w:val="4F81BD" w:themeColor="accent1"/>
                </w:rPr>
                <w:t>rocksdb.stats-dump-period</w:t>
              </w:r>
            </w:hyperlink>
          </w:p>
        </w:tc>
        <w:tc>
          <w:tcPr>
            <w:tcW w:w="1417" w:type="dxa"/>
          </w:tcPr>
          <w:p w14:paraId="1F024A79" w14:textId="77777777" w:rsidR="00F70322" w:rsidRDefault="00000000">
            <w:pPr>
              <w:pStyle w:val="Compact"/>
            </w:pPr>
            <w:r>
              <w:t>Modified</w:t>
            </w:r>
          </w:p>
        </w:tc>
        <w:tc>
          <w:tcPr>
            <w:tcW w:w="4099" w:type="dxa"/>
          </w:tcPr>
          <w:p w14:paraId="35EFBF60" w14:textId="77777777" w:rsidR="00F70322" w:rsidRDefault="00000000">
            <w:pPr>
              <w:pStyle w:val="Compact"/>
            </w:pPr>
            <w:r>
              <w:t>When using Partitioned Raft KV (</w:t>
            </w:r>
            <w:r>
              <w:rPr>
                <w:rStyle w:val="VerbatimChar"/>
              </w:rPr>
              <w:t>storage.engine="partitioned-raft-kv"</w:t>
            </w:r>
            <w:r>
              <w:t xml:space="preserve">), to disable redundant log printing, </w:t>
            </w:r>
            <w:r>
              <w:lastRenderedPageBreak/>
              <w:t xml:space="preserve">changes the default value from </w:t>
            </w:r>
            <w:r>
              <w:rPr>
                <w:rStyle w:val="VerbatimChar"/>
              </w:rPr>
              <w:t>"10m"</w:t>
            </w:r>
            <w:r>
              <w:t xml:space="preserve"> to </w:t>
            </w:r>
            <w:r>
              <w:rPr>
                <w:rStyle w:val="VerbatimChar"/>
              </w:rPr>
              <w:t>"0"</w:t>
            </w:r>
            <w:r>
              <w:t>.</w:t>
            </w:r>
          </w:p>
        </w:tc>
      </w:tr>
      <w:tr w:rsidR="00F70322" w14:paraId="6C8B9253" w14:textId="77777777" w:rsidTr="00634B52">
        <w:tc>
          <w:tcPr>
            <w:tcW w:w="1555" w:type="dxa"/>
          </w:tcPr>
          <w:p w14:paraId="59715E6F" w14:textId="77777777" w:rsidR="00F70322" w:rsidRDefault="00000000">
            <w:pPr>
              <w:pStyle w:val="Compact"/>
            </w:pPr>
            <w:r>
              <w:lastRenderedPageBreak/>
              <w:t>TiKV</w:t>
            </w:r>
          </w:p>
        </w:tc>
        <w:tc>
          <w:tcPr>
            <w:tcW w:w="1559" w:type="dxa"/>
          </w:tcPr>
          <w:p w14:paraId="6D40BE42" w14:textId="77777777" w:rsidR="00F70322" w:rsidRDefault="00000000">
            <w:pPr>
              <w:pStyle w:val="Compact"/>
            </w:pPr>
            <w:hyperlink r:id="rId637" w:anchor="write-buffer-limit-new-in-v660">
              <w:r w:rsidRPr="00EE4CF1">
                <w:rPr>
                  <w:rStyle w:val="VerbatimChar"/>
                  <w:color w:val="4F81BD" w:themeColor="accent1"/>
                </w:rPr>
                <w:t>rocksdb.write-buffer-limit</w:t>
              </w:r>
            </w:hyperlink>
          </w:p>
        </w:tc>
        <w:tc>
          <w:tcPr>
            <w:tcW w:w="1417" w:type="dxa"/>
          </w:tcPr>
          <w:p w14:paraId="67CFE66E" w14:textId="77777777" w:rsidR="00F70322" w:rsidRDefault="00000000">
            <w:pPr>
              <w:pStyle w:val="Compact"/>
            </w:pPr>
            <w:r>
              <w:t>Modified</w:t>
            </w:r>
          </w:p>
        </w:tc>
        <w:tc>
          <w:tcPr>
            <w:tcW w:w="4099" w:type="dxa"/>
          </w:tcPr>
          <w:p w14:paraId="2DC7FEED" w14:textId="77777777" w:rsidR="00F70322" w:rsidRDefault="00000000">
            <w:pPr>
              <w:pStyle w:val="Compact"/>
            </w:pPr>
            <w:r>
              <w:t xml:space="preserve">To reduce the memory overhead of memtables, when </w:t>
            </w:r>
            <w:r>
              <w:rPr>
                <w:rStyle w:val="VerbatimChar"/>
              </w:rPr>
              <w:t>storage.engine="raft-kv"</w:t>
            </w:r>
            <w:r>
              <w:t xml:space="preserve">, TiKV changes the default value from 25% of the memory of the machine to </w:t>
            </w:r>
            <w:r>
              <w:rPr>
                <w:rStyle w:val="VerbatimChar"/>
              </w:rPr>
              <w:t>0</w:t>
            </w:r>
            <w:r>
              <w:t>, which means no limit. When using Partitioned Raft KV (</w:t>
            </w:r>
            <w:r>
              <w:rPr>
                <w:rStyle w:val="VerbatimChar"/>
              </w:rPr>
              <w:t>storage.engine="partitioned-raft-kv"</w:t>
            </w:r>
            <w:r>
              <w:t>), TiKV changes the default value from 25% to 20% of the memory of the machine.</w:t>
            </w:r>
          </w:p>
        </w:tc>
      </w:tr>
      <w:tr w:rsidR="00F70322" w14:paraId="5193DF61" w14:textId="77777777" w:rsidTr="00634B52">
        <w:tc>
          <w:tcPr>
            <w:tcW w:w="1555" w:type="dxa"/>
          </w:tcPr>
          <w:p w14:paraId="41797E40" w14:textId="77777777" w:rsidR="00F70322" w:rsidRDefault="00000000">
            <w:pPr>
              <w:pStyle w:val="Compact"/>
            </w:pPr>
            <w:r>
              <w:t>TiKV</w:t>
            </w:r>
          </w:p>
        </w:tc>
        <w:tc>
          <w:tcPr>
            <w:tcW w:w="1559" w:type="dxa"/>
          </w:tcPr>
          <w:p w14:paraId="6CED4014" w14:textId="77777777" w:rsidR="00F70322" w:rsidRDefault="00000000">
            <w:pPr>
              <w:pStyle w:val="Compact"/>
            </w:pPr>
            <w:hyperlink r:id="rId638" w:anchor="capacity">
              <w:r w:rsidRPr="00EE4CF1">
                <w:rPr>
                  <w:rStyle w:val="VerbatimChar"/>
                  <w:color w:val="4F81BD" w:themeColor="accent1"/>
                </w:rPr>
                <w:t>storage.block-cache.capacity</w:t>
              </w:r>
            </w:hyperlink>
          </w:p>
        </w:tc>
        <w:tc>
          <w:tcPr>
            <w:tcW w:w="1417" w:type="dxa"/>
          </w:tcPr>
          <w:p w14:paraId="64C02F82" w14:textId="77777777" w:rsidR="00F70322" w:rsidRDefault="00000000">
            <w:pPr>
              <w:pStyle w:val="Compact"/>
            </w:pPr>
            <w:r>
              <w:t>Modified</w:t>
            </w:r>
          </w:p>
        </w:tc>
        <w:tc>
          <w:tcPr>
            <w:tcW w:w="4099" w:type="dxa"/>
          </w:tcPr>
          <w:p w14:paraId="3BEB6BD0" w14:textId="77777777" w:rsidR="00F70322" w:rsidRDefault="00000000">
            <w:pPr>
              <w:pStyle w:val="Compact"/>
            </w:pPr>
            <w:r>
              <w:t>When using Partitioned Raft KV (</w:t>
            </w:r>
            <w:r>
              <w:rPr>
                <w:rStyle w:val="VerbatimChar"/>
              </w:rPr>
              <w:t>storage.engine="partitioned-raft-kv"</w:t>
            </w:r>
            <w:r>
              <w:t>), to compensate for the memory overhead of memtables, TiKV changes the default value from 45% to 30% of the size of total system memory.</w:t>
            </w:r>
          </w:p>
        </w:tc>
      </w:tr>
      <w:tr w:rsidR="00F70322" w14:paraId="714089A0" w14:textId="77777777" w:rsidTr="00634B52">
        <w:tc>
          <w:tcPr>
            <w:tcW w:w="1555" w:type="dxa"/>
          </w:tcPr>
          <w:p w14:paraId="30ED7DC2" w14:textId="77777777" w:rsidR="00F70322" w:rsidRDefault="00000000">
            <w:pPr>
              <w:pStyle w:val="Compact"/>
            </w:pPr>
            <w:r>
              <w:t>TiFlash</w:t>
            </w:r>
          </w:p>
        </w:tc>
        <w:tc>
          <w:tcPr>
            <w:tcW w:w="1559" w:type="dxa"/>
          </w:tcPr>
          <w:p w14:paraId="21FE3613" w14:textId="77777777" w:rsidR="00F70322" w:rsidRDefault="00000000">
            <w:pPr>
              <w:pStyle w:val="Compact"/>
            </w:pPr>
            <w:hyperlink r:id="rId639">
              <w:r w:rsidRPr="00EE4CF1">
                <w:rPr>
                  <w:rStyle w:val="VerbatimChar"/>
                  <w:color w:val="4F81BD" w:themeColor="accent1"/>
                </w:rPr>
                <w:t>storage.format_version</w:t>
              </w:r>
            </w:hyperlink>
          </w:p>
        </w:tc>
        <w:tc>
          <w:tcPr>
            <w:tcW w:w="1417" w:type="dxa"/>
          </w:tcPr>
          <w:p w14:paraId="306D2C07" w14:textId="77777777" w:rsidR="00F70322" w:rsidRDefault="00000000">
            <w:pPr>
              <w:pStyle w:val="Compact"/>
            </w:pPr>
            <w:r>
              <w:t>Modified</w:t>
            </w:r>
          </w:p>
        </w:tc>
        <w:tc>
          <w:tcPr>
            <w:tcW w:w="4099" w:type="dxa"/>
          </w:tcPr>
          <w:p w14:paraId="673EDA10" w14:textId="77777777" w:rsidR="00F70322" w:rsidRDefault="00000000">
            <w:pPr>
              <w:pStyle w:val="Compact"/>
            </w:pPr>
            <w:r>
              <w:t xml:space="preserve">Introduces a new DTFile format </w:t>
            </w:r>
            <w:r>
              <w:rPr>
                <w:rStyle w:val="VerbatimChar"/>
              </w:rPr>
              <w:t>format_version = 5</w:t>
            </w:r>
            <w:r>
              <w:t xml:space="preserve"> to reduce the number of physical files by merging smaller files. Note that this format is experimental and not enabled by default.</w:t>
            </w:r>
          </w:p>
        </w:tc>
      </w:tr>
      <w:tr w:rsidR="00F70322" w14:paraId="2FD172AC" w14:textId="77777777" w:rsidTr="00634B52">
        <w:tc>
          <w:tcPr>
            <w:tcW w:w="1555" w:type="dxa"/>
          </w:tcPr>
          <w:p w14:paraId="53ECBBF4" w14:textId="77777777" w:rsidR="00F70322" w:rsidRDefault="00000000">
            <w:pPr>
              <w:pStyle w:val="Compact"/>
            </w:pPr>
            <w:r>
              <w:t>TiDB Lightning</w:t>
            </w:r>
          </w:p>
        </w:tc>
        <w:tc>
          <w:tcPr>
            <w:tcW w:w="1559" w:type="dxa"/>
          </w:tcPr>
          <w:p w14:paraId="3BF37102" w14:textId="77777777" w:rsidR="00F70322" w:rsidRDefault="00000000">
            <w:pPr>
              <w:pStyle w:val="Compact"/>
            </w:pPr>
            <w:r>
              <w:rPr>
                <w:rStyle w:val="VerbatimChar"/>
              </w:rPr>
              <w:t>tikv-importer.incremental-import</w:t>
            </w:r>
          </w:p>
        </w:tc>
        <w:tc>
          <w:tcPr>
            <w:tcW w:w="1417" w:type="dxa"/>
          </w:tcPr>
          <w:p w14:paraId="05432CC0" w14:textId="77777777" w:rsidR="00F70322" w:rsidRDefault="00000000">
            <w:pPr>
              <w:pStyle w:val="Compact"/>
            </w:pPr>
            <w:r>
              <w:t>Deleted</w:t>
            </w:r>
          </w:p>
        </w:tc>
        <w:tc>
          <w:tcPr>
            <w:tcW w:w="4099" w:type="dxa"/>
          </w:tcPr>
          <w:p w14:paraId="7D187F1D" w14:textId="77777777" w:rsidR="00F70322" w:rsidRDefault="00000000">
            <w:pPr>
              <w:pStyle w:val="Compact"/>
            </w:pPr>
            <w:r>
              <w:t xml:space="preserve">TiDB Lightning parallel import parameter. Because it could easily be mistaken as an incremental import parameter, this parameter is now renamed to </w:t>
            </w:r>
            <w:r>
              <w:rPr>
                <w:rStyle w:val="VerbatimChar"/>
              </w:rPr>
              <w:t>tikv-importer.parallel-import</w:t>
            </w:r>
            <w:r>
              <w:t>. If a user passes in the old parameter name, it will be automatically converted to the new one.</w:t>
            </w:r>
          </w:p>
        </w:tc>
      </w:tr>
      <w:tr w:rsidR="00F70322" w14:paraId="584D8F2B" w14:textId="77777777" w:rsidTr="00634B52">
        <w:tc>
          <w:tcPr>
            <w:tcW w:w="1555" w:type="dxa"/>
          </w:tcPr>
          <w:p w14:paraId="112902FC" w14:textId="77777777" w:rsidR="00F70322" w:rsidRDefault="00000000">
            <w:pPr>
              <w:pStyle w:val="Compact"/>
            </w:pPr>
            <w:r>
              <w:t>TiDB Lightning</w:t>
            </w:r>
          </w:p>
        </w:tc>
        <w:tc>
          <w:tcPr>
            <w:tcW w:w="1559" w:type="dxa"/>
          </w:tcPr>
          <w:p w14:paraId="6D64307F" w14:textId="77777777" w:rsidR="00F70322" w:rsidRDefault="00000000">
            <w:pPr>
              <w:pStyle w:val="Compact"/>
            </w:pPr>
            <w:r>
              <w:rPr>
                <w:rStyle w:val="VerbatimChar"/>
              </w:rPr>
              <w:t>tikv-importer.on-duplicate</w:t>
            </w:r>
          </w:p>
        </w:tc>
        <w:tc>
          <w:tcPr>
            <w:tcW w:w="1417" w:type="dxa"/>
          </w:tcPr>
          <w:p w14:paraId="37A565C2" w14:textId="77777777" w:rsidR="00F70322" w:rsidRDefault="00000000">
            <w:pPr>
              <w:pStyle w:val="Compact"/>
            </w:pPr>
            <w:r>
              <w:t>Deprecated</w:t>
            </w:r>
          </w:p>
        </w:tc>
        <w:tc>
          <w:tcPr>
            <w:tcW w:w="4099" w:type="dxa"/>
          </w:tcPr>
          <w:p w14:paraId="5F3D936C" w14:textId="77777777" w:rsidR="00F70322" w:rsidRDefault="00000000">
            <w:pPr>
              <w:pStyle w:val="Compact"/>
            </w:pPr>
            <w:r>
              <w:t xml:space="preserve">Controls action to do when trying to insert a conflicting record in the logical import mode. Starting from v7.3.0, this parameter is replaced by </w:t>
            </w:r>
            <w:hyperlink r:id="rId640" w:anchor="tidb-lightning-task">
              <w:r w:rsidRPr="00EE4CF1">
                <w:rPr>
                  <w:rStyle w:val="VerbatimChar"/>
                  <w:color w:val="4F81BD" w:themeColor="accent1"/>
                </w:rPr>
                <w:t>conflict.strategy</w:t>
              </w:r>
            </w:hyperlink>
            <w:r>
              <w:t>.</w:t>
            </w:r>
          </w:p>
        </w:tc>
      </w:tr>
      <w:tr w:rsidR="00F70322" w14:paraId="590B20C4" w14:textId="77777777" w:rsidTr="00634B52">
        <w:tc>
          <w:tcPr>
            <w:tcW w:w="1555" w:type="dxa"/>
          </w:tcPr>
          <w:p w14:paraId="327A44E8" w14:textId="77777777" w:rsidR="00F70322" w:rsidRDefault="00000000">
            <w:pPr>
              <w:pStyle w:val="Compact"/>
            </w:pPr>
            <w:r>
              <w:t>TiDB Lightning</w:t>
            </w:r>
          </w:p>
        </w:tc>
        <w:tc>
          <w:tcPr>
            <w:tcW w:w="1559" w:type="dxa"/>
          </w:tcPr>
          <w:p w14:paraId="17B23B6B" w14:textId="77777777" w:rsidR="00F70322" w:rsidRDefault="00000000">
            <w:pPr>
              <w:pStyle w:val="Compact"/>
            </w:pPr>
            <w:hyperlink r:id="rId641">
              <w:r w:rsidRPr="00EE4CF1">
                <w:rPr>
                  <w:rStyle w:val="VerbatimChar"/>
                  <w:color w:val="4F81BD" w:themeColor="accent1"/>
                </w:rPr>
                <w:t>conflict.max-record-rows</w:t>
              </w:r>
            </w:hyperlink>
          </w:p>
        </w:tc>
        <w:tc>
          <w:tcPr>
            <w:tcW w:w="1417" w:type="dxa"/>
          </w:tcPr>
          <w:p w14:paraId="2B9E481F" w14:textId="77777777" w:rsidR="00F70322" w:rsidRDefault="00000000">
            <w:pPr>
              <w:pStyle w:val="Compact"/>
            </w:pPr>
            <w:r>
              <w:t>Newly added</w:t>
            </w:r>
          </w:p>
        </w:tc>
        <w:tc>
          <w:tcPr>
            <w:tcW w:w="4099" w:type="dxa"/>
          </w:tcPr>
          <w:p w14:paraId="72419557" w14:textId="77777777" w:rsidR="00F70322" w:rsidRDefault="00000000">
            <w:pPr>
              <w:pStyle w:val="Compact"/>
            </w:pPr>
            <w:r>
              <w:t xml:space="preserve">The new version of strategy to handle conflicting data. It controls the maximum number of rows in the </w:t>
            </w:r>
            <w:r>
              <w:rPr>
                <w:rStyle w:val="VerbatimChar"/>
              </w:rPr>
              <w:t>conflict_records</w:t>
            </w:r>
            <w:r>
              <w:t xml:space="preserve"> table. The default value is 100.</w:t>
            </w:r>
          </w:p>
        </w:tc>
      </w:tr>
      <w:tr w:rsidR="00F70322" w14:paraId="48EE6C8C" w14:textId="77777777" w:rsidTr="00634B52">
        <w:tc>
          <w:tcPr>
            <w:tcW w:w="1555" w:type="dxa"/>
          </w:tcPr>
          <w:p w14:paraId="1AF4EA47" w14:textId="77777777" w:rsidR="00F70322" w:rsidRDefault="00000000">
            <w:pPr>
              <w:pStyle w:val="Compact"/>
            </w:pPr>
            <w:r>
              <w:lastRenderedPageBreak/>
              <w:t>TiDB Lightning</w:t>
            </w:r>
          </w:p>
        </w:tc>
        <w:tc>
          <w:tcPr>
            <w:tcW w:w="1559" w:type="dxa"/>
          </w:tcPr>
          <w:p w14:paraId="40CC6EEC" w14:textId="77777777" w:rsidR="00F70322" w:rsidRDefault="00000000">
            <w:pPr>
              <w:pStyle w:val="Compact"/>
            </w:pPr>
            <w:hyperlink r:id="rId642">
              <w:r w:rsidRPr="00EE4CF1">
                <w:rPr>
                  <w:rStyle w:val="VerbatimChar"/>
                  <w:color w:val="4F81BD" w:themeColor="accent1"/>
                </w:rPr>
                <w:t>conflict.strategy</w:t>
              </w:r>
            </w:hyperlink>
          </w:p>
        </w:tc>
        <w:tc>
          <w:tcPr>
            <w:tcW w:w="1417" w:type="dxa"/>
          </w:tcPr>
          <w:p w14:paraId="7DC8385C" w14:textId="77777777" w:rsidR="00F70322" w:rsidRDefault="00000000">
            <w:pPr>
              <w:pStyle w:val="Compact"/>
            </w:pPr>
            <w:r>
              <w:t>Newly added</w:t>
            </w:r>
          </w:p>
        </w:tc>
        <w:tc>
          <w:tcPr>
            <w:tcW w:w="4099" w:type="dxa"/>
          </w:tcPr>
          <w:p w14:paraId="05271F75" w14:textId="77777777" w:rsidR="00F70322" w:rsidRDefault="00000000">
            <w:pPr>
              <w:pStyle w:val="Compact"/>
            </w:pPr>
            <w:r>
              <w:t xml:space="preserve">The new version of strategy to handle conflicting data. It includes the following options: “” (TiDB Lightning does not detect and process conflicting data), </w:t>
            </w:r>
            <w:r>
              <w:rPr>
                <w:rStyle w:val="VerbatimChar"/>
              </w:rPr>
              <w:t>error</w:t>
            </w:r>
            <w:r>
              <w:t xml:space="preserve"> (terminate the import and report an error if a primary or unique key conflict is detected in the imported data), </w:t>
            </w:r>
            <w:r>
              <w:rPr>
                <w:rStyle w:val="VerbatimChar"/>
              </w:rPr>
              <w:t>replace</w:t>
            </w:r>
            <w:r>
              <w:t xml:space="preserve"> (when encountering data with conflicting primary or unique keys, the new data is retained and the old data is overwritten.), </w:t>
            </w:r>
            <w:r>
              <w:rPr>
                <w:rStyle w:val="VerbatimChar"/>
              </w:rPr>
              <w:t>ignore</w:t>
            </w:r>
            <w:r>
              <w:t xml:space="preserve"> (when encountering data with conflicting primary or unique keys, the old data is retained and the new data is ignored.). The default value is ““, that is, TiDB Lightning does not detect and process conflicting data.</w:t>
            </w:r>
          </w:p>
        </w:tc>
      </w:tr>
      <w:tr w:rsidR="00F70322" w14:paraId="6D03F648" w14:textId="77777777" w:rsidTr="00634B52">
        <w:tc>
          <w:tcPr>
            <w:tcW w:w="1555" w:type="dxa"/>
          </w:tcPr>
          <w:p w14:paraId="7DC714AB" w14:textId="77777777" w:rsidR="00F70322" w:rsidRDefault="00000000">
            <w:pPr>
              <w:pStyle w:val="Compact"/>
            </w:pPr>
            <w:r>
              <w:t>TiDB Lightning</w:t>
            </w:r>
          </w:p>
        </w:tc>
        <w:tc>
          <w:tcPr>
            <w:tcW w:w="1559" w:type="dxa"/>
          </w:tcPr>
          <w:p w14:paraId="5970CDD8" w14:textId="77777777" w:rsidR="00F70322" w:rsidRDefault="00000000">
            <w:pPr>
              <w:pStyle w:val="Compact"/>
            </w:pPr>
            <w:hyperlink r:id="rId643">
              <w:r w:rsidRPr="00EE4CF1">
                <w:rPr>
                  <w:rStyle w:val="VerbatimChar"/>
                  <w:color w:val="4F81BD" w:themeColor="accent1"/>
                </w:rPr>
                <w:t>conflict.threshold</w:t>
              </w:r>
            </w:hyperlink>
          </w:p>
        </w:tc>
        <w:tc>
          <w:tcPr>
            <w:tcW w:w="1417" w:type="dxa"/>
          </w:tcPr>
          <w:p w14:paraId="5795BCB2" w14:textId="77777777" w:rsidR="00F70322" w:rsidRDefault="00000000">
            <w:pPr>
              <w:pStyle w:val="Compact"/>
            </w:pPr>
            <w:r>
              <w:t>Newly added</w:t>
            </w:r>
          </w:p>
        </w:tc>
        <w:tc>
          <w:tcPr>
            <w:tcW w:w="4099" w:type="dxa"/>
          </w:tcPr>
          <w:p w14:paraId="2674E1B7" w14:textId="77777777" w:rsidR="00F70322" w:rsidRDefault="00000000">
            <w:pPr>
              <w:pStyle w:val="Compact"/>
            </w:pPr>
            <w:r>
              <w:t xml:space="preserve">Controls the upper limit of the conflicting data. When </w:t>
            </w:r>
            <w:r>
              <w:rPr>
                <w:rStyle w:val="VerbatimChar"/>
              </w:rPr>
              <w:t>conflict.strategy="error"</w:t>
            </w:r>
            <w:r>
              <w:t xml:space="preserve">, the default value is </w:t>
            </w:r>
            <w:r>
              <w:rPr>
                <w:rStyle w:val="VerbatimChar"/>
              </w:rPr>
              <w:t>0</w:t>
            </w:r>
            <w:r>
              <w:t xml:space="preserve">. When </w:t>
            </w:r>
            <w:r>
              <w:rPr>
                <w:rStyle w:val="VerbatimChar"/>
              </w:rPr>
              <w:t>conflict.strategy="replace"</w:t>
            </w:r>
            <w:r>
              <w:t xml:space="preserve"> or </w:t>
            </w:r>
            <w:r>
              <w:rPr>
                <w:rStyle w:val="VerbatimChar"/>
              </w:rPr>
              <w:t>conflict.strategy="ignore"</w:t>
            </w:r>
            <w:r>
              <w:t>, you can set it as a maxint.</w:t>
            </w:r>
          </w:p>
        </w:tc>
      </w:tr>
      <w:tr w:rsidR="00F70322" w14:paraId="1ABDC647" w14:textId="77777777" w:rsidTr="00634B52">
        <w:tc>
          <w:tcPr>
            <w:tcW w:w="1555" w:type="dxa"/>
          </w:tcPr>
          <w:p w14:paraId="4C0C08F7" w14:textId="77777777" w:rsidR="00F70322" w:rsidRDefault="00000000">
            <w:pPr>
              <w:pStyle w:val="Compact"/>
            </w:pPr>
            <w:r>
              <w:t>TiDB Lightning</w:t>
            </w:r>
          </w:p>
        </w:tc>
        <w:tc>
          <w:tcPr>
            <w:tcW w:w="1559" w:type="dxa"/>
          </w:tcPr>
          <w:p w14:paraId="04C0B949" w14:textId="77777777" w:rsidR="00F70322" w:rsidRDefault="00000000">
            <w:pPr>
              <w:pStyle w:val="Compact"/>
            </w:pPr>
            <w:hyperlink r:id="rId644">
              <w:r w:rsidRPr="00EE4CF1">
                <w:rPr>
                  <w:rStyle w:val="VerbatimChar"/>
                  <w:color w:val="4F81BD" w:themeColor="accent1"/>
                </w:rPr>
                <w:t>enable-diagnose-logs</w:t>
              </w:r>
            </w:hyperlink>
          </w:p>
        </w:tc>
        <w:tc>
          <w:tcPr>
            <w:tcW w:w="1417" w:type="dxa"/>
          </w:tcPr>
          <w:p w14:paraId="7090D8EB" w14:textId="77777777" w:rsidR="00F70322" w:rsidRDefault="00000000">
            <w:pPr>
              <w:pStyle w:val="Compact"/>
            </w:pPr>
            <w:r>
              <w:t>Newly added</w:t>
            </w:r>
          </w:p>
        </w:tc>
        <w:tc>
          <w:tcPr>
            <w:tcW w:w="4099" w:type="dxa"/>
          </w:tcPr>
          <w:p w14:paraId="7FDEA06F" w14:textId="77777777" w:rsidR="00F70322" w:rsidRDefault="00000000">
            <w:pPr>
              <w:pStyle w:val="Compact"/>
            </w:pPr>
            <w:r>
              <w:t xml:space="preserve">Controls whether to enable the diagnostic logs. The default value is </w:t>
            </w:r>
            <w:r>
              <w:rPr>
                <w:rStyle w:val="VerbatimChar"/>
              </w:rPr>
              <w:t>false</w:t>
            </w:r>
            <w:r>
              <w:t xml:space="preserve">, that is, only the logs related to the import are output, and the logs of other dependent components are not output. When you set it to </w:t>
            </w:r>
            <w:r>
              <w:rPr>
                <w:rStyle w:val="VerbatimChar"/>
              </w:rPr>
              <w:t>true</w:t>
            </w:r>
            <w:r>
              <w:t>, logs from both the import process and other dependent components are output, and GRPC debugging is enabled, which can be used for diagnosis.</w:t>
            </w:r>
          </w:p>
        </w:tc>
      </w:tr>
      <w:tr w:rsidR="00F70322" w14:paraId="234018AE" w14:textId="77777777" w:rsidTr="00634B52">
        <w:tc>
          <w:tcPr>
            <w:tcW w:w="1555" w:type="dxa"/>
          </w:tcPr>
          <w:p w14:paraId="7D6C4052" w14:textId="77777777" w:rsidR="00F70322" w:rsidRDefault="00000000">
            <w:pPr>
              <w:pStyle w:val="Compact"/>
            </w:pPr>
            <w:r>
              <w:t>TiDB Lightning</w:t>
            </w:r>
          </w:p>
        </w:tc>
        <w:tc>
          <w:tcPr>
            <w:tcW w:w="1559" w:type="dxa"/>
          </w:tcPr>
          <w:p w14:paraId="3CEC8246" w14:textId="77777777" w:rsidR="00F70322" w:rsidRDefault="00000000">
            <w:pPr>
              <w:pStyle w:val="Compact"/>
            </w:pPr>
            <w:hyperlink r:id="rId645">
              <w:r w:rsidRPr="00EE4CF1">
                <w:rPr>
                  <w:rStyle w:val="VerbatimChar"/>
                  <w:color w:val="4F81BD" w:themeColor="accent1"/>
                </w:rPr>
                <w:t>tikv-importer.parallel-import</w:t>
              </w:r>
            </w:hyperlink>
          </w:p>
        </w:tc>
        <w:tc>
          <w:tcPr>
            <w:tcW w:w="1417" w:type="dxa"/>
          </w:tcPr>
          <w:p w14:paraId="584E9444" w14:textId="77777777" w:rsidR="00F70322" w:rsidRDefault="00000000">
            <w:pPr>
              <w:pStyle w:val="Compact"/>
            </w:pPr>
            <w:r>
              <w:t>Newly added</w:t>
            </w:r>
          </w:p>
        </w:tc>
        <w:tc>
          <w:tcPr>
            <w:tcW w:w="4099" w:type="dxa"/>
          </w:tcPr>
          <w:p w14:paraId="599AD090" w14:textId="77777777" w:rsidR="00F70322" w:rsidRDefault="00000000">
            <w:pPr>
              <w:pStyle w:val="Compact"/>
            </w:pPr>
            <w:r>
              <w:t xml:space="preserve">TiDB Lightning parallel import parameter. It replaces the existing </w:t>
            </w:r>
            <w:r>
              <w:rPr>
                <w:rStyle w:val="VerbatimChar"/>
              </w:rPr>
              <w:t>tikv-importer.incremental-import</w:t>
            </w:r>
            <w:r>
              <w:t xml:space="preserve"> parameter, which could be mistaken as an incremental import parameter and misused.</w:t>
            </w:r>
          </w:p>
        </w:tc>
      </w:tr>
      <w:tr w:rsidR="00F70322" w14:paraId="2F6FD1E2" w14:textId="77777777" w:rsidTr="00634B52">
        <w:tc>
          <w:tcPr>
            <w:tcW w:w="1555" w:type="dxa"/>
          </w:tcPr>
          <w:p w14:paraId="6CFF820E" w14:textId="77777777" w:rsidR="00F70322" w:rsidRDefault="00000000">
            <w:pPr>
              <w:pStyle w:val="Compact"/>
            </w:pPr>
            <w:r>
              <w:t>BR</w:t>
            </w:r>
          </w:p>
        </w:tc>
        <w:tc>
          <w:tcPr>
            <w:tcW w:w="1559" w:type="dxa"/>
          </w:tcPr>
          <w:p w14:paraId="212D51CB" w14:textId="77777777" w:rsidR="00F70322" w:rsidRDefault="00000000">
            <w:pPr>
              <w:pStyle w:val="Compact"/>
            </w:pPr>
            <w:r>
              <w:rPr>
                <w:rStyle w:val="VerbatimChar"/>
              </w:rPr>
              <w:t>azblob.encryption-scope</w:t>
            </w:r>
          </w:p>
        </w:tc>
        <w:tc>
          <w:tcPr>
            <w:tcW w:w="1417" w:type="dxa"/>
          </w:tcPr>
          <w:p w14:paraId="62A79237" w14:textId="77777777" w:rsidR="00F70322" w:rsidRDefault="00000000">
            <w:pPr>
              <w:pStyle w:val="Compact"/>
            </w:pPr>
            <w:r>
              <w:t>Newly added</w:t>
            </w:r>
          </w:p>
        </w:tc>
        <w:tc>
          <w:tcPr>
            <w:tcW w:w="4099" w:type="dxa"/>
          </w:tcPr>
          <w:p w14:paraId="51A12E08" w14:textId="77777777" w:rsidR="00F70322" w:rsidRDefault="00000000">
            <w:pPr>
              <w:pStyle w:val="Compact"/>
            </w:pPr>
            <w:r>
              <w:t>BR provides encryption scope support for Azure Blob Storage.</w:t>
            </w:r>
          </w:p>
        </w:tc>
      </w:tr>
      <w:tr w:rsidR="00F70322" w14:paraId="46A0B8D2" w14:textId="77777777" w:rsidTr="00634B52">
        <w:tc>
          <w:tcPr>
            <w:tcW w:w="1555" w:type="dxa"/>
          </w:tcPr>
          <w:p w14:paraId="6FD390EF" w14:textId="77777777" w:rsidR="00F70322" w:rsidRDefault="00000000">
            <w:pPr>
              <w:pStyle w:val="Compact"/>
            </w:pPr>
            <w:r>
              <w:lastRenderedPageBreak/>
              <w:t>BR</w:t>
            </w:r>
          </w:p>
        </w:tc>
        <w:tc>
          <w:tcPr>
            <w:tcW w:w="1559" w:type="dxa"/>
          </w:tcPr>
          <w:p w14:paraId="226C05C1" w14:textId="77777777" w:rsidR="00F70322" w:rsidRDefault="00000000">
            <w:pPr>
              <w:pStyle w:val="Compact"/>
            </w:pPr>
            <w:r>
              <w:rPr>
                <w:rStyle w:val="VerbatimChar"/>
              </w:rPr>
              <w:t>azblob.encryption-key</w:t>
            </w:r>
          </w:p>
        </w:tc>
        <w:tc>
          <w:tcPr>
            <w:tcW w:w="1417" w:type="dxa"/>
          </w:tcPr>
          <w:p w14:paraId="25258A5E" w14:textId="77777777" w:rsidR="00F70322" w:rsidRDefault="00000000">
            <w:pPr>
              <w:pStyle w:val="Compact"/>
            </w:pPr>
            <w:r>
              <w:t>Newly added</w:t>
            </w:r>
          </w:p>
        </w:tc>
        <w:tc>
          <w:tcPr>
            <w:tcW w:w="4099" w:type="dxa"/>
          </w:tcPr>
          <w:p w14:paraId="2C39F60A" w14:textId="77777777" w:rsidR="00F70322" w:rsidRDefault="00000000">
            <w:pPr>
              <w:pStyle w:val="Compact"/>
            </w:pPr>
            <w:r>
              <w:t>BR provides encryption key support for Azure Blob Storage.</w:t>
            </w:r>
          </w:p>
        </w:tc>
      </w:tr>
      <w:tr w:rsidR="00F70322" w14:paraId="4B516057" w14:textId="77777777" w:rsidTr="00634B52">
        <w:tc>
          <w:tcPr>
            <w:tcW w:w="1555" w:type="dxa"/>
          </w:tcPr>
          <w:p w14:paraId="1EDF2C4E" w14:textId="77777777" w:rsidR="00F70322" w:rsidRDefault="00000000">
            <w:pPr>
              <w:pStyle w:val="Compact"/>
            </w:pPr>
            <w:r>
              <w:t>TiCDC</w:t>
            </w:r>
          </w:p>
        </w:tc>
        <w:tc>
          <w:tcPr>
            <w:tcW w:w="1559" w:type="dxa"/>
          </w:tcPr>
          <w:p w14:paraId="72B361E8" w14:textId="77777777" w:rsidR="00F70322" w:rsidRDefault="00000000">
            <w:pPr>
              <w:pStyle w:val="Compact"/>
            </w:pPr>
            <w:hyperlink r:id="rId646" w:anchor="handle-messages-that-exceed-the-kafka-topic-limit">
              <w:r w:rsidRPr="00EE4CF1">
                <w:rPr>
                  <w:rStyle w:val="VerbatimChar"/>
                  <w:color w:val="4F81BD" w:themeColor="accent1"/>
                </w:rPr>
                <w:t>large-message-handle-option</w:t>
              </w:r>
            </w:hyperlink>
          </w:p>
        </w:tc>
        <w:tc>
          <w:tcPr>
            <w:tcW w:w="1417" w:type="dxa"/>
          </w:tcPr>
          <w:p w14:paraId="66BFFC9C" w14:textId="77777777" w:rsidR="00F70322" w:rsidRDefault="00000000">
            <w:pPr>
              <w:pStyle w:val="Compact"/>
            </w:pPr>
            <w:r>
              <w:t>Newly added</w:t>
            </w:r>
          </w:p>
        </w:tc>
        <w:tc>
          <w:tcPr>
            <w:tcW w:w="4099" w:type="dxa"/>
          </w:tcPr>
          <w:p w14:paraId="6E4AEC1F" w14:textId="77777777" w:rsidR="00F70322" w:rsidRDefault="00000000">
            <w:pPr>
              <w:pStyle w:val="Compact"/>
            </w:pPr>
            <w:r>
              <w:t xml:space="preserve">Empty by default, which means that when the message size exceeds the limit of Kafka topic, the changefeed fails. When this configuration is set to </w:t>
            </w:r>
            <w:r>
              <w:rPr>
                <w:rStyle w:val="VerbatimChar"/>
              </w:rPr>
              <w:t>"handle-key-only"</w:t>
            </w:r>
            <w:r>
              <w:t>, if the message exceeds the size limit, only the handle key will be sent to reduce the message size; if the reduced message still exceeds the limit, then the changefeed fails.</w:t>
            </w:r>
          </w:p>
        </w:tc>
      </w:tr>
      <w:tr w:rsidR="00F70322" w14:paraId="132AA894" w14:textId="77777777" w:rsidTr="00634B52">
        <w:tc>
          <w:tcPr>
            <w:tcW w:w="1555" w:type="dxa"/>
          </w:tcPr>
          <w:p w14:paraId="0BE9C5D8" w14:textId="77777777" w:rsidR="00F70322" w:rsidRDefault="00000000">
            <w:pPr>
              <w:pStyle w:val="Compact"/>
            </w:pPr>
            <w:r>
              <w:t>TiCDC</w:t>
            </w:r>
          </w:p>
        </w:tc>
        <w:tc>
          <w:tcPr>
            <w:tcW w:w="1559" w:type="dxa"/>
          </w:tcPr>
          <w:p w14:paraId="2257B9F3" w14:textId="77777777" w:rsidR="00F70322" w:rsidRDefault="00000000">
            <w:pPr>
              <w:pStyle w:val="Compact"/>
            </w:pPr>
            <w:hyperlink r:id="rId647" w:anchor="changefeed-configuration-parameters">
              <w:r w:rsidRPr="00EE4CF1">
                <w:rPr>
                  <w:rStyle w:val="VerbatimChar"/>
                  <w:color w:val="4F81BD" w:themeColor="accent1"/>
                </w:rPr>
                <w:t>sink.csv.binary-encoding-method</w:t>
              </w:r>
            </w:hyperlink>
          </w:p>
        </w:tc>
        <w:tc>
          <w:tcPr>
            <w:tcW w:w="1417" w:type="dxa"/>
          </w:tcPr>
          <w:p w14:paraId="1A8567E3" w14:textId="77777777" w:rsidR="00F70322" w:rsidRDefault="00000000">
            <w:pPr>
              <w:pStyle w:val="Compact"/>
            </w:pPr>
            <w:r>
              <w:t>Newly added</w:t>
            </w:r>
          </w:p>
        </w:tc>
        <w:tc>
          <w:tcPr>
            <w:tcW w:w="4099" w:type="dxa"/>
          </w:tcPr>
          <w:p w14:paraId="0AEF2352" w14:textId="77777777" w:rsidR="00F70322" w:rsidRDefault="00000000">
            <w:pPr>
              <w:pStyle w:val="Compact"/>
            </w:pPr>
            <w:r>
              <w:t xml:space="preserve">The encoding method of binary data, which can be </w:t>
            </w:r>
            <w:r>
              <w:rPr>
                <w:rStyle w:val="VerbatimChar"/>
              </w:rPr>
              <w:t>'base64'</w:t>
            </w:r>
            <w:r>
              <w:t xml:space="preserve"> or </w:t>
            </w:r>
            <w:r>
              <w:rPr>
                <w:rStyle w:val="VerbatimChar"/>
              </w:rPr>
              <w:t>'hex'</w:t>
            </w:r>
            <w:r>
              <w:t xml:space="preserve">. The default value is </w:t>
            </w:r>
            <w:r>
              <w:rPr>
                <w:rStyle w:val="VerbatimChar"/>
              </w:rPr>
              <w:t>'base64'</w:t>
            </w:r>
            <w:r>
              <w:t>.</w:t>
            </w:r>
          </w:p>
        </w:tc>
      </w:tr>
    </w:tbl>
    <w:p w14:paraId="6691FA8C" w14:textId="77777777" w:rsidR="00F70322" w:rsidRDefault="00000000">
      <w:pPr>
        <w:pStyle w:val="3"/>
        <w:spacing w:after="120"/>
      </w:pPr>
      <w:bookmarkStart w:id="86" w:name="_Toc152240323"/>
      <w:bookmarkEnd w:id="85"/>
      <w:r>
        <w:t>System tables</w:t>
      </w:r>
      <w:bookmarkStart w:id="87" w:name="compatibility-changes-2"/>
      <w:bookmarkStart w:id="88" w:name="system-tables"/>
      <w:bookmarkEnd w:id="86"/>
    </w:p>
    <w:p w14:paraId="0945C353" w14:textId="77777777" w:rsidR="00F70322" w:rsidRDefault="00000000" w:rsidP="00090D06">
      <w:pPr>
        <w:pStyle w:val="Compact"/>
        <w:numPr>
          <w:ilvl w:val="0"/>
          <w:numId w:val="90"/>
        </w:numPr>
      </w:pPr>
      <w:r>
        <w:t xml:space="preserve">Add a new system table </w:t>
      </w:r>
      <w:r>
        <w:rPr>
          <w:rStyle w:val="VerbatimChar"/>
        </w:rPr>
        <w:t>mysql.tidb_timers</w:t>
      </w:r>
      <w:r>
        <w:t xml:space="preserve"> to store the metadata of internal timers.</w:t>
      </w:r>
    </w:p>
    <w:p w14:paraId="5463014C" w14:textId="77777777" w:rsidR="00F70322" w:rsidRDefault="00000000">
      <w:pPr>
        <w:pStyle w:val="2"/>
        <w:spacing w:after="120"/>
      </w:pPr>
      <w:bookmarkStart w:id="89" w:name="_Toc152240324"/>
      <w:bookmarkEnd w:id="87"/>
      <w:bookmarkEnd w:id="88"/>
      <w:r>
        <w:t>Deprecated features</w:t>
      </w:r>
      <w:bookmarkStart w:id="90" w:name="deprecated-features-2"/>
      <w:bookmarkEnd w:id="89"/>
    </w:p>
    <w:p w14:paraId="753598A6" w14:textId="77777777" w:rsidR="00F70322" w:rsidRDefault="00000000" w:rsidP="00090D06">
      <w:pPr>
        <w:numPr>
          <w:ilvl w:val="0"/>
          <w:numId w:val="91"/>
        </w:numPr>
      </w:pPr>
      <w:r>
        <w:t>TiDB</w:t>
      </w:r>
    </w:p>
    <w:p w14:paraId="242E028E" w14:textId="77777777" w:rsidR="00F70322" w:rsidRDefault="00000000" w:rsidP="00090D06">
      <w:pPr>
        <w:pStyle w:val="Compact"/>
        <w:numPr>
          <w:ilvl w:val="1"/>
          <w:numId w:val="92"/>
        </w:numPr>
      </w:pPr>
      <w:r>
        <w:t xml:space="preserve">The </w:t>
      </w:r>
      <w:hyperlink r:id="rId648" w:anchor="tidb_enable_fast_analyze">
        <w:r w:rsidRPr="00EE4CF1">
          <w:rPr>
            <w:rStyle w:val="VerbatimChar"/>
            <w:color w:val="4F81BD" w:themeColor="accent1"/>
          </w:rPr>
          <w:t>Fast Analyze</w:t>
        </w:r>
      </w:hyperlink>
      <w:r>
        <w:t xml:space="preserve"> feature (experimental) for statistics will be deprecated in v7.5.0.</w:t>
      </w:r>
    </w:p>
    <w:p w14:paraId="1424CACB" w14:textId="77777777" w:rsidR="00F70322" w:rsidRDefault="00000000" w:rsidP="00090D06">
      <w:pPr>
        <w:pStyle w:val="Compact"/>
        <w:numPr>
          <w:ilvl w:val="1"/>
          <w:numId w:val="92"/>
        </w:numPr>
      </w:pPr>
      <w:r>
        <w:t xml:space="preserve">The </w:t>
      </w:r>
      <w:hyperlink r:id="rId649" w:anchor="incremental-collection">
        <w:r w:rsidRPr="00EE4CF1">
          <w:rPr>
            <w:rStyle w:val="ae"/>
          </w:rPr>
          <w:t>incremental collection</w:t>
        </w:r>
      </w:hyperlink>
      <w:r>
        <w:t xml:space="preserve"> feature for statistics will be deprecated in v7.5.0.</w:t>
      </w:r>
    </w:p>
    <w:p w14:paraId="628492FA" w14:textId="77777777" w:rsidR="00F70322" w:rsidRDefault="00000000">
      <w:pPr>
        <w:pStyle w:val="2"/>
        <w:spacing w:after="120"/>
      </w:pPr>
      <w:bookmarkStart w:id="91" w:name="_Toc152240325"/>
      <w:bookmarkEnd w:id="90"/>
      <w:r>
        <w:t>Improvements</w:t>
      </w:r>
      <w:bookmarkStart w:id="92" w:name="improvements-2"/>
      <w:bookmarkEnd w:id="91"/>
    </w:p>
    <w:p w14:paraId="13077ABB" w14:textId="77777777" w:rsidR="00F70322" w:rsidRDefault="00000000" w:rsidP="00090D06">
      <w:pPr>
        <w:numPr>
          <w:ilvl w:val="0"/>
          <w:numId w:val="93"/>
        </w:numPr>
      </w:pPr>
      <w:r>
        <w:t>TiDB</w:t>
      </w:r>
    </w:p>
    <w:p w14:paraId="20FC1FB8" w14:textId="77777777" w:rsidR="00F70322" w:rsidRDefault="00000000" w:rsidP="00090D06">
      <w:pPr>
        <w:pStyle w:val="Compact"/>
        <w:numPr>
          <w:ilvl w:val="1"/>
          <w:numId w:val="94"/>
        </w:numPr>
      </w:pPr>
      <w:r>
        <w:t xml:space="preserve">Introduce a new system variable </w:t>
      </w:r>
      <w:hyperlink r:id="rId650" w:anchor="tidb_opt_enable_non_eval_scalar_subquery-new-in-v730">
        <w:r w:rsidRPr="00EE4CF1">
          <w:rPr>
            <w:rStyle w:val="VerbatimChar"/>
            <w:color w:val="4F81BD" w:themeColor="accent1"/>
          </w:rPr>
          <w:t>tidb_opt_enable_non_eval_scalar_subquery</w:t>
        </w:r>
      </w:hyperlink>
      <w:r>
        <w:t xml:space="preserve"> to control whether the </w:t>
      </w:r>
      <w:r>
        <w:rPr>
          <w:rStyle w:val="VerbatimChar"/>
        </w:rPr>
        <w:t>EXPLAIN</w:t>
      </w:r>
      <w:r>
        <w:t xml:space="preserve"> statement executes subqueries in advance during the optimization phase </w:t>
      </w:r>
      <w:hyperlink r:id="rId651">
        <w:r w:rsidRPr="00EE4CF1">
          <w:rPr>
            <w:rStyle w:val="ae"/>
          </w:rPr>
          <w:t>#22076</w:t>
        </w:r>
      </w:hyperlink>
      <w:r>
        <w:t xml:space="preserve"> @</w:t>
      </w:r>
      <w:hyperlink r:id="rId652">
        <w:r w:rsidRPr="00EE4CF1">
          <w:rPr>
            <w:rStyle w:val="ae"/>
          </w:rPr>
          <w:t>winoros</w:t>
        </w:r>
      </w:hyperlink>
    </w:p>
    <w:p w14:paraId="035989C6" w14:textId="77777777" w:rsidR="00F70322" w:rsidRDefault="00000000" w:rsidP="00090D06">
      <w:pPr>
        <w:pStyle w:val="Compact"/>
        <w:numPr>
          <w:ilvl w:val="1"/>
          <w:numId w:val="94"/>
        </w:numPr>
      </w:pPr>
      <w:r>
        <w:t xml:space="preserve">When </w:t>
      </w:r>
      <w:hyperlink r:id="rId653" w:anchor="enable-global-kill-new-in-v610">
        <w:r w:rsidRPr="00EE4CF1">
          <w:rPr>
            <w:rStyle w:val="ae"/>
          </w:rPr>
          <w:t>Global Kill</w:t>
        </w:r>
      </w:hyperlink>
      <w:r>
        <w:t xml:space="preserve"> is enabled, you can terminate the current session by pressing Control+C </w:t>
      </w:r>
      <w:hyperlink r:id="rId654">
        <w:r w:rsidRPr="00EE4CF1">
          <w:rPr>
            <w:rStyle w:val="ae"/>
          </w:rPr>
          <w:t>#8854</w:t>
        </w:r>
      </w:hyperlink>
      <w:r>
        <w:t xml:space="preserve"> @</w:t>
      </w:r>
      <w:hyperlink r:id="rId655">
        <w:r w:rsidRPr="00EE4CF1">
          <w:rPr>
            <w:rStyle w:val="ae"/>
          </w:rPr>
          <w:t>pingyu</w:t>
        </w:r>
      </w:hyperlink>
    </w:p>
    <w:p w14:paraId="1D071FB0" w14:textId="77777777" w:rsidR="00F70322" w:rsidRDefault="00000000" w:rsidP="00090D06">
      <w:pPr>
        <w:pStyle w:val="Compact"/>
        <w:numPr>
          <w:ilvl w:val="1"/>
          <w:numId w:val="94"/>
        </w:numPr>
      </w:pPr>
      <w:r>
        <w:t xml:space="preserve">Support the </w:t>
      </w:r>
      <w:r>
        <w:rPr>
          <w:rStyle w:val="VerbatimChar"/>
        </w:rPr>
        <w:t>IS_FREE_LOCK()</w:t>
      </w:r>
      <w:r>
        <w:t xml:space="preserve"> and </w:t>
      </w:r>
      <w:r>
        <w:rPr>
          <w:rStyle w:val="VerbatimChar"/>
        </w:rPr>
        <w:t>IS_USED_LOCK()</w:t>
      </w:r>
      <w:r>
        <w:t xml:space="preserve"> locking functions </w:t>
      </w:r>
      <w:hyperlink r:id="rId656">
        <w:r w:rsidRPr="00EE4CF1">
          <w:rPr>
            <w:rStyle w:val="ae"/>
          </w:rPr>
          <w:t>#44493</w:t>
        </w:r>
      </w:hyperlink>
      <w:r>
        <w:t xml:space="preserve"> @</w:t>
      </w:r>
      <w:hyperlink r:id="rId657">
        <w:r w:rsidRPr="00EE4CF1">
          <w:rPr>
            <w:rStyle w:val="ae"/>
          </w:rPr>
          <w:t>dveeden</w:t>
        </w:r>
      </w:hyperlink>
    </w:p>
    <w:p w14:paraId="3557639A" w14:textId="77777777" w:rsidR="00F70322" w:rsidRDefault="00000000" w:rsidP="00090D06">
      <w:pPr>
        <w:pStyle w:val="Compact"/>
        <w:numPr>
          <w:ilvl w:val="1"/>
          <w:numId w:val="94"/>
        </w:numPr>
      </w:pPr>
      <w:r>
        <w:t xml:space="preserve">Optimize the performance of reading the dumped chunks from disk </w:t>
      </w:r>
      <w:hyperlink r:id="rId658">
        <w:r w:rsidRPr="00EE4CF1">
          <w:rPr>
            <w:rStyle w:val="ae"/>
          </w:rPr>
          <w:t>#45125</w:t>
        </w:r>
      </w:hyperlink>
      <w:r>
        <w:t xml:space="preserve"> @</w:t>
      </w:r>
      <w:hyperlink r:id="rId659">
        <w:r w:rsidRPr="00EE4CF1">
          <w:rPr>
            <w:rStyle w:val="ae"/>
          </w:rPr>
          <w:t>YangKeao</w:t>
        </w:r>
      </w:hyperlink>
    </w:p>
    <w:p w14:paraId="7494DB6A" w14:textId="77777777" w:rsidR="00F70322" w:rsidRDefault="00000000" w:rsidP="00090D06">
      <w:pPr>
        <w:pStyle w:val="Compact"/>
        <w:numPr>
          <w:ilvl w:val="1"/>
          <w:numId w:val="94"/>
        </w:numPr>
      </w:pPr>
      <w:r>
        <w:lastRenderedPageBreak/>
        <w:t xml:space="preserve">Optimize the overestimation issue of the inner table of Index Join by using Optimizer Fix Controls </w:t>
      </w:r>
      <w:hyperlink r:id="rId660">
        <w:r w:rsidRPr="00EE4CF1">
          <w:rPr>
            <w:rStyle w:val="ae"/>
          </w:rPr>
          <w:t>#44855</w:t>
        </w:r>
      </w:hyperlink>
      <w:r>
        <w:t xml:space="preserve"> @</w:t>
      </w:r>
      <w:hyperlink r:id="rId661">
        <w:r w:rsidRPr="00EE4CF1">
          <w:rPr>
            <w:rStyle w:val="ae"/>
          </w:rPr>
          <w:t>time-and-fate</w:t>
        </w:r>
      </w:hyperlink>
    </w:p>
    <w:p w14:paraId="0DB274DC" w14:textId="77777777" w:rsidR="00F70322" w:rsidRDefault="00000000" w:rsidP="00090D06">
      <w:pPr>
        <w:numPr>
          <w:ilvl w:val="0"/>
          <w:numId w:val="93"/>
        </w:numPr>
      </w:pPr>
      <w:r>
        <w:t>TiKV</w:t>
      </w:r>
    </w:p>
    <w:p w14:paraId="1239DF6F" w14:textId="77777777" w:rsidR="00F70322" w:rsidRDefault="00000000" w:rsidP="00090D06">
      <w:pPr>
        <w:pStyle w:val="Compact"/>
        <w:numPr>
          <w:ilvl w:val="1"/>
          <w:numId w:val="95"/>
        </w:numPr>
      </w:pPr>
      <w:r>
        <w:t xml:space="preserve">Add the </w:t>
      </w:r>
      <w:r>
        <w:rPr>
          <w:rStyle w:val="VerbatimChar"/>
        </w:rPr>
        <w:t>Max gap of safe-ts</w:t>
      </w:r>
      <w:r>
        <w:t xml:space="preserve"> and </w:t>
      </w:r>
      <w:r>
        <w:rPr>
          <w:rStyle w:val="VerbatimChar"/>
        </w:rPr>
        <w:t>Min safe ts region</w:t>
      </w:r>
      <w:r>
        <w:t xml:space="preserve"> metrics and introduce the </w:t>
      </w:r>
      <w:r>
        <w:rPr>
          <w:rStyle w:val="VerbatimChar"/>
        </w:rPr>
        <w:t>tikv-ctl get-region-read-progress</w:t>
      </w:r>
      <w:r>
        <w:t xml:space="preserve"> command to better observe and diagnose the status of resolved-ts and safe-ts </w:t>
      </w:r>
      <w:hyperlink r:id="rId662">
        <w:r w:rsidRPr="00EE4CF1">
          <w:rPr>
            <w:rStyle w:val="ae"/>
          </w:rPr>
          <w:t>#15082</w:t>
        </w:r>
      </w:hyperlink>
      <w:r>
        <w:t xml:space="preserve"> @</w:t>
      </w:r>
      <w:hyperlink r:id="rId663">
        <w:r w:rsidRPr="00EE4CF1">
          <w:rPr>
            <w:rStyle w:val="ae"/>
          </w:rPr>
          <w:t>ekexium</w:t>
        </w:r>
      </w:hyperlink>
    </w:p>
    <w:p w14:paraId="513D720D" w14:textId="77777777" w:rsidR="00F70322" w:rsidRDefault="00000000" w:rsidP="00090D06">
      <w:pPr>
        <w:numPr>
          <w:ilvl w:val="0"/>
          <w:numId w:val="93"/>
        </w:numPr>
      </w:pPr>
      <w:r>
        <w:t>PD</w:t>
      </w:r>
    </w:p>
    <w:p w14:paraId="3D4D3690" w14:textId="77777777" w:rsidR="00F70322" w:rsidRDefault="00000000" w:rsidP="00090D06">
      <w:pPr>
        <w:pStyle w:val="Compact"/>
        <w:numPr>
          <w:ilvl w:val="1"/>
          <w:numId w:val="96"/>
        </w:numPr>
      </w:pPr>
      <w:r>
        <w:t xml:space="preserve">Support blocking the Swagger API by default when the Swagger server is not enabled </w:t>
      </w:r>
      <w:hyperlink r:id="rId664">
        <w:r w:rsidRPr="00EE4CF1">
          <w:rPr>
            <w:rStyle w:val="ae"/>
          </w:rPr>
          <w:t>#6786</w:t>
        </w:r>
      </w:hyperlink>
      <w:r>
        <w:t xml:space="preserve"> @</w:t>
      </w:r>
      <w:hyperlink r:id="rId665">
        <w:r w:rsidRPr="00EE4CF1">
          <w:rPr>
            <w:rStyle w:val="ae"/>
          </w:rPr>
          <w:t>bufferflies</w:t>
        </w:r>
      </w:hyperlink>
    </w:p>
    <w:p w14:paraId="563303FC" w14:textId="77777777" w:rsidR="00F70322" w:rsidRDefault="00000000" w:rsidP="00090D06">
      <w:pPr>
        <w:pStyle w:val="Compact"/>
        <w:numPr>
          <w:ilvl w:val="1"/>
          <w:numId w:val="96"/>
        </w:numPr>
      </w:pPr>
      <w:r>
        <w:t xml:space="preserve">Improve the high availability of etcd </w:t>
      </w:r>
      <w:hyperlink r:id="rId666">
        <w:r w:rsidRPr="00EE4CF1">
          <w:rPr>
            <w:rStyle w:val="ae"/>
          </w:rPr>
          <w:t>#6554</w:t>
        </w:r>
      </w:hyperlink>
      <w:r>
        <w:t xml:space="preserve"> </w:t>
      </w:r>
      <w:hyperlink r:id="rId667">
        <w:r w:rsidRPr="00EE4CF1">
          <w:rPr>
            <w:rStyle w:val="ae"/>
          </w:rPr>
          <w:t>#6442</w:t>
        </w:r>
      </w:hyperlink>
      <w:r>
        <w:t xml:space="preserve"> @</w:t>
      </w:r>
      <w:hyperlink r:id="rId668">
        <w:r w:rsidRPr="00EE4CF1">
          <w:rPr>
            <w:rStyle w:val="ae"/>
          </w:rPr>
          <w:t>lhy1024</w:t>
        </w:r>
      </w:hyperlink>
    </w:p>
    <w:p w14:paraId="7E2CB3EF" w14:textId="77777777" w:rsidR="00F70322" w:rsidRDefault="00000000" w:rsidP="00090D06">
      <w:pPr>
        <w:pStyle w:val="Compact"/>
        <w:numPr>
          <w:ilvl w:val="1"/>
          <w:numId w:val="96"/>
        </w:numPr>
      </w:pPr>
      <w:r>
        <w:t xml:space="preserve">Reduce the memory consumption of </w:t>
      </w:r>
      <w:r>
        <w:rPr>
          <w:rStyle w:val="VerbatimChar"/>
        </w:rPr>
        <w:t>GetRegions</w:t>
      </w:r>
      <w:r>
        <w:t xml:space="preserve"> requests </w:t>
      </w:r>
      <w:hyperlink r:id="rId669">
        <w:r w:rsidRPr="00EE4CF1">
          <w:rPr>
            <w:rStyle w:val="ae"/>
          </w:rPr>
          <w:t>#6835</w:t>
        </w:r>
      </w:hyperlink>
      <w:r>
        <w:t xml:space="preserve"> @</w:t>
      </w:r>
      <w:hyperlink r:id="rId670">
        <w:r w:rsidRPr="00EE4CF1">
          <w:rPr>
            <w:rStyle w:val="ae"/>
          </w:rPr>
          <w:t>lhy1024</w:t>
        </w:r>
      </w:hyperlink>
    </w:p>
    <w:p w14:paraId="13FFCC6A" w14:textId="77777777" w:rsidR="00F70322" w:rsidRDefault="00000000" w:rsidP="00090D06">
      <w:pPr>
        <w:numPr>
          <w:ilvl w:val="0"/>
          <w:numId w:val="93"/>
        </w:numPr>
      </w:pPr>
      <w:r>
        <w:t>TiFlash</w:t>
      </w:r>
    </w:p>
    <w:p w14:paraId="5751CA42" w14:textId="77777777" w:rsidR="00F70322" w:rsidRDefault="00000000" w:rsidP="00090D06">
      <w:pPr>
        <w:pStyle w:val="Compact"/>
        <w:numPr>
          <w:ilvl w:val="1"/>
          <w:numId w:val="97"/>
        </w:numPr>
      </w:pPr>
      <w:r>
        <w:t xml:space="preserve">Support a new DTFile format version </w:t>
      </w:r>
      <w:hyperlink r:id="rId671">
        <w:r w:rsidRPr="00EE4CF1">
          <w:rPr>
            <w:rStyle w:val="VerbatimChar"/>
            <w:color w:val="4F81BD" w:themeColor="accent1"/>
          </w:rPr>
          <w:t>storage.format_version = 5</w:t>
        </w:r>
      </w:hyperlink>
      <w:r>
        <w:t xml:space="preserve"> to reduce the number of physical files (experimental) </w:t>
      </w:r>
      <w:hyperlink r:id="rId672">
        <w:r w:rsidRPr="00EE4CF1">
          <w:rPr>
            <w:rStyle w:val="ae"/>
          </w:rPr>
          <w:t>#7595</w:t>
        </w:r>
      </w:hyperlink>
      <w:r>
        <w:t xml:space="preserve"> @</w:t>
      </w:r>
      <w:hyperlink r:id="rId673">
        <w:r w:rsidRPr="00EE4CF1">
          <w:rPr>
            <w:rStyle w:val="ae"/>
          </w:rPr>
          <w:t>hongyunyan</w:t>
        </w:r>
      </w:hyperlink>
    </w:p>
    <w:p w14:paraId="77C93850" w14:textId="77777777" w:rsidR="00F70322" w:rsidRDefault="00000000" w:rsidP="00090D06">
      <w:pPr>
        <w:numPr>
          <w:ilvl w:val="0"/>
          <w:numId w:val="93"/>
        </w:numPr>
      </w:pPr>
      <w:r>
        <w:t>Tools</w:t>
      </w:r>
    </w:p>
    <w:p w14:paraId="7D825C4E" w14:textId="77777777" w:rsidR="00F70322" w:rsidRDefault="00000000" w:rsidP="00090D06">
      <w:pPr>
        <w:numPr>
          <w:ilvl w:val="1"/>
          <w:numId w:val="98"/>
        </w:numPr>
      </w:pPr>
      <w:r>
        <w:t>Backup &amp; Restore (BR)</w:t>
      </w:r>
    </w:p>
    <w:p w14:paraId="0D1C174C" w14:textId="77777777" w:rsidR="00F70322" w:rsidRDefault="00000000" w:rsidP="00090D06">
      <w:pPr>
        <w:pStyle w:val="Compact"/>
        <w:numPr>
          <w:ilvl w:val="2"/>
          <w:numId w:val="99"/>
        </w:numPr>
      </w:pPr>
      <w:r>
        <w:t xml:space="preserve">When backing up data to Azure Blob Storage using BR, you can specify either an encryption scope or an encryption key for server-side encryption </w:t>
      </w:r>
      <w:hyperlink r:id="rId674">
        <w:r w:rsidRPr="00EE4CF1">
          <w:rPr>
            <w:rStyle w:val="ae"/>
          </w:rPr>
          <w:t>#45025</w:t>
        </w:r>
      </w:hyperlink>
      <w:r>
        <w:t xml:space="preserve"> @</w:t>
      </w:r>
      <w:hyperlink r:id="rId675">
        <w:r w:rsidRPr="00EE4CF1">
          <w:rPr>
            <w:rStyle w:val="ae"/>
          </w:rPr>
          <w:t>Leavrth</w:t>
        </w:r>
      </w:hyperlink>
    </w:p>
    <w:p w14:paraId="09B674F0" w14:textId="77777777" w:rsidR="00F70322" w:rsidRDefault="00000000" w:rsidP="00090D06">
      <w:pPr>
        <w:numPr>
          <w:ilvl w:val="1"/>
          <w:numId w:val="98"/>
        </w:numPr>
      </w:pPr>
      <w:r>
        <w:t>TiCDC</w:t>
      </w:r>
    </w:p>
    <w:p w14:paraId="37B0C2C0" w14:textId="77777777" w:rsidR="00F70322" w:rsidRDefault="00000000" w:rsidP="00090D06">
      <w:pPr>
        <w:pStyle w:val="Compact"/>
        <w:numPr>
          <w:ilvl w:val="2"/>
          <w:numId w:val="100"/>
        </w:numPr>
      </w:pPr>
      <w:r>
        <w:t xml:space="preserve">Optimize the message size of the Open Protocol output to make it include only the updated column values when sending </w:t>
      </w:r>
      <w:r>
        <w:rPr>
          <w:rStyle w:val="VerbatimChar"/>
        </w:rPr>
        <w:t>UPDATE</w:t>
      </w:r>
      <w:r>
        <w:t xml:space="preserve"> events </w:t>
      </w:r>
      <w:hyperlink r:id="rId676">
        <w:r w:rsidRPr="00EE4CF1">
          <w:rPr>
            <w:rStyle w:val="ae"/>
          </w:rPr>
          <w:t>#9336</w:t>
        </w:r>
      </w:hyperlink>
      <w:r>
        <w:t xml:space="preserve"> @</w:t>
      </w:r>
      <w:hyperlink r:id="rId677">
        <w:r w:rsidRPr="00EE4CF1">
          <w:rPr>
            <w:rStyle w:val="ae"/>
          </w:rPr>
          <w:t>3AceShowHand</w:t>
        </w:r>
      </w:hyperlink>
    </w:p>
    <w:p w14:paraId="132C15FF" w14:textId="77777777" w:rsidR="00F70322" w:rsidRDefault="00000000" w:rsidP="00090D06">
      <w:pPr>
        <w:pStyle w:val="Compact"/>
        <w:numPr>
          <w:ilvl w:val="2"/>
          <w:numId w:val="100"/>
        </w:numPr>
      </w:pPr>
      <w:r>
        <w:t xml:space="preserve">Storage Sink now supports hexadecimal encoding for HEX formatted data, making it compatible with AWS DMS format specifications </w:t>
      </w:r>
      <w:hyperlink r:id="rId678">
        <w:r w:rsidRPr="00EE4CF1">
          <w:rPr>
            <w:rStyle w:val="ae"/>
          </w:rPr>
          <w:t>#9373</w:t>
        </w:r>
      </w:hyperlink>
      <w:r>
        <w:t xml:space="preserve"> @</w:t>
      </w:r>
      <w:hyperlink r:id="rId679">
        <w:r w:rsidRPr="00EE4CF1">
          <w:rPr>
            <w:rStyle w:val="ae"/>
          </w:rPr>
          <w:t>CharlesCheung96</w:t>
        </w:r>
      </w:hyperlink>
    </w:p>
    <w:p w14:paraId="1D548DBD" w14:textId="77777777" w:rsidR="00F70322" w:rsidRDefault="00000000" w:rsidP="00090D06">
      <w:pPr>
        <w:pStyle w:val="Compact"/>
        <w:numPr>
          <w:ilvl w:val="2"/>
          <w:numId w:val="100"/>
        </w:numPr>
      </w:pPr>
      <w:r>
        <w:t xml:space="preserve">Kafka Sink supports </w:t>
      </w:r>
      <w:hyperlink r:id="rId680" w:anchor="handle-messages-that-exceed-the-kafka-topic-limit">
        <w:r w:rsidRPr="00EE4CF1">
          <w:rPr>
            <w:rStyle w:val="ae"/>
          </w:rPr>
          <w:t>sending only handle key data</w:t>
        </w:r>
      </w:hyperlink>
      <w:r>
        <w:t xml:space="preserve"> when the message is too large, reducing the size of the message </w:t>
      </w:r>
      <w:hyperlink r:id="rId681">
        <w:r w:rsidRPr="00EE4CF1">
          <w:rPr>
            <w:rStyle w:val="ae"/>
          </w:rPr>
          <w:t>#9382</w:t>
        </w:r>
      </w:hyperlink>
      <w:r>
        <w:t xml:space="preserve"> @</w:t>
      </w:r>
      <w:hyperlink r:id="rId682">
        <w:r w:rsidRPr="00EE4CF1">
          <w:rPr>
            <w:rStyle w:val="ae"/>
          </w:rPr>
          <w:t>3AceShowHand</w:t>
        </w:r>
      </w:hyperlink>
    </w:p>
    <w:p w14:paraId="4FCE44AE" w14:textId="77777777" w:rsidR="00F70322" w:rsidRDefault="00000000">
      <w:pPr>
        <w:pStyle w:val="2"/>
        <w:spacing w:after="120"/>
      </w:pPr>
      <w:bookmarkStart w:id="93" w:name="_Toc152240326"/>
      <w:bookmarkEnd w:id="92"/>
      <w:r>
        <w:lastRenderedPageBreak/>
        <w:t>Bug fixes</w:t>
      </w:r>
      <w:bookmarkStart w:id="94" w:name="bug-fixes-2"/>
      <w:bookmarkEnd w:id="93"/>
    </w:p>
    <w:p w14:paraId="372DA9D1" w14:textId="77777777" w:rsidR="00F70322" w:rsidRDefault="00000000" w:rsidP="00090D06">
      <w:pPr>
        <w:numPr>
          <w:ilvl w:val="0"/>
          <w:numId w:val="101"/>
        </w:numPr>
      </w:pPr>
      <w:r>
        <w:t>TiDB</w:t>
      </w:r>
    </w:p>
    <w:p w14:paraId="6DD89243" w14:textId="77777777" w:rsidR="00F70322" w:rsidRDefault="00000000" w:rsidP="00090D06">
      <w:pPr>
        <w:pStyle w:val="Compact"/>
        <w:numPr>
          <w:ilvl w:val="1"/>
          <w:numId w:val="102"/>
        </w:numPr>
      </w:pPr>
      <w:r>
        <w:t xml:space="preserve">Fix the issue that when the MySQL Cursor Fetch protocol is used, the memory consumption of result sets might exceed the </w:t>
      </w:r>
      <w:r>
        <w:rPr>
          <w:rStyle w:val="VerbatimChar"/>
        </w:rPr>
        <w:t>tidb_mem_quota_query</w:t>
      </w:r>
      <w:r>
        <w:t xml:space="preserve"> limit and causes TiDB OOM. After the fix, TiDB will automatically write result sets to the disk to release memory </w:t>
      </w:r>
      <w:hyperlink r:id="rId683">
        <w:r w:rsidRPr="00EE4CF1">
          <w:rPr>
            <w:rStyle w:val="ae"/>
          </w:rPr>
          <w:t>#43233</w:t>
        </w:r>
      </w:hyperlink>
      <w:r>
        <w:t xml:space="preserve"> @</w:t>
      </w:r>
      <w:hyperlink r:id="rId684">
        <w:r w:rsidRPr="00EE4CF1">
          <w:rPr>
            <w:rStyle w:val="ae"/>
          </w:rPr>
          <w:t>YangKeao</w:t>
        </w:r>
      </w:hyperlink>
    </w:p>
    <w:p w14:paraId="286FFE4A" w14:textId="77777777" w:rsidR="00F70322" w:rsidRDefault="00000000" w:rsidP="00090D06">
      <w:pPr>
        <w:pStyle w:val="Compact"/>
        <w:numPr>
          <w:ilvl w:val="1"/>
          <w:numId w:val="102"/>
        </w:numPr>
      </w:pPr>
      <w:r>
        <w:t xml:space="preserve">Fix the TiDB panic issue caused by data race </w:t>
      </w:r>
      <w:hyperlink r:id="rId685">
        <w:r w:rsidRPr="00EE4CF1">
          <w:rPr>
            <w:rStyle w:val="ae"/>
          </w:rPr>
          <w:t>#45561</w:t>
        </w:r>
      </w:hyperlink>
      <w:r>
        <w:t xml:space="preserve"> @</w:t>
      </w:r>
      <w:hyperlink r:id="rId686">
        <w:r w:rsidRPr="00EE4CF1">
          <w:rPr>
            <w:rStyle w:val="ae"/>
          </w:rPr>
          <w:t>genliqi</w:t>
        </w:r>
      </w:hyperlink>
    </w:p>
    <w:p w14:paraId="6B7B3093" w14:textId="77777777" w:rsidR="00F70322" w:rsidRDefault="00000000" w:rsidP="00090D06">
      <w:pPr>
        <w:pStyle w:val="Compact"/>
        <w:numPr>
          <w:ilvl w:val="1"/>
          <w:numId w:val="102"/>
        </w:numPr>
      </w:pPr>
      <w:r>
        <w:t xml:space="preserve">Fix the hang-up issue that occurs when queries with </w:t>
      </w:r>
      <w:r>
        <w:rPr>
          <w:rStyle w:val="VerbatimChar"/>
        </w:rPr>
        <w:t>indexMerge</w:t>
      </w:r>
      <w:r>
        <w:t xml:space="preserve"> are killed </w:t>
      </w:r>
      <w:hyperlink r:id="rId687">
        <w:r w:rsidRPr="00EE4CF1">
          <w:rPr>
            <w:rStyle w:val="ae"/>
          </w:rPr>
          <w:t>#45279</w:t>
        </w:r>
      </w:hyperlink>
      <w:r>
        <w:t xml:space="preserve"> @</w:t>
      </w:r>
      <w:hyperlink r:id="rId688">
        <w:r w:rsidRPr="00EE4CF1">
          <w:rPr>
            <w:rStyle w:val="ae"/>
          </w:rPr>
          <w:t>xzhangxian1008</w:t>
        </w:r>
      </w:hyperlink>
    </w:p>
    <w:p w14:paraId="7003737B" w14:textId="77777777" w:rsidR="00F70322" w:rsidRDefault="00000000" w:rsidP="00090D06">
      <w:pPr>
        <w:pStyle w:val="Compact"/>
        <w:numPr>
          <w:ilvl w:val="1"/>
          <w:numId w:val="102"/>
        </w:numPr>
      </w:pPr>
      <w:r>
        <w:t xml:space="preserve">Fix the issue that query results in MPP mode are incorrect when </w:t>
      </w:r>
      <w:r>
        <w:rPr>
          <w:rStyle w:val="VerbatimChar"/>
        </w:rPr>
        <w:t>tidb_enable_parallel_apply</w:t>
      </w:r>
      <w:r>
        <w:t xml:space="preserve"> is enabled </w:t>
      </w:r>
      <w:hyperlink r:id="rId689">
        <w:r w:rsidRPr="00EE4CF1">
          <w:rPr>
            <w:rStyle w:val="ae"/>
          </w:rPr>
          <w:t>#45299</w:t>
        </w:r>
      </w:hyperlink>
      <w:r>
        <w:t xml:space="preserve"> @</w:t>
      </w:r>
      <w:hyperlink r:id="rId690">
        <w:r w:rsidRPr="00EE4CF1">
          <w:rPr>
            <w:rStyle w:val="ae"/>
          </w:rPr>
          <w:t>windtalker</w:t>
        </w:r>
      </w:hyperlink>
    </w:p>
    <w:p w14:paraId="4F722E18" w14:textId="77777777" w:rsidR="00F70322" w:rsidRDefault="00000000" w:rsidP="00090D06">
      <w:pPr>
        <w:pStyle w:val="Compact"/>
        <w:numPr>
          <w:ilvl w:val="1"/>
          <w:numId w:val="102"/>
        </w:numPr>
      </w:pPr>
      <w:r>
        <w:t xml:space="preserve">Fix the issue that </w:t>
      </w:r>
      <w:r>
        <w:rPr>
          <w:rStyle w:val="VerbatimChar"/>
        </w:rPr>
        <w:t>resolve lock</w:t>
      </w:r>
      <w:r>
        <w:t xml:space="preserve"> might hang when there is a sudden change in PD time </w:t>
      </w:r>
      <w:hyperlink r:id="rId691">
        <w:r w:rsidRPr="00EE4CF1">
          <w:rPr>
            <w:rStyle w:val="ae"/>
          </w:rPr>
          <w:t>#44822</w:t>
        </w:r>
      </w:hyperlink>
      <w:r>
        <w:t xml:space="preserve"> @</w:t>
      </w:r>
      <w:hyperlink r:id="rId692">
        <w:r w:rsidRPr="00EE4CF1">
          <w:rPr>
            <w:rStyle w:val="ae"/>
          </w:rPr>
          <w:t>zyguan</w:t>
        </w:r>
      </w:hyperlink>
    </w:p>
    <w:p w14:paraId="6A5F24A9" w14:textId="77777777" w:rsidR="00F70322" w:rsidRDefault="00000000" w:rsidP="00090D06">
      <w:pPr>
        <w:pStyle w:val="Compact"/>
        <w:numPr>
          <w:ilvl w:val="1"/>
          <w:numId w:val="102"/>
        </w:numPr>
      </w:pPr>
      <w:r>
        <w:t xml:space="preserve">Fix the issue that the GC Resolve Locks step might miss some pessimistic locks </w:t>
      </w:r>
      <w:hyperlink r:id="rId693">
        <w:r w:rsidRPr="00EE4CF1">
          <w:rPr>
            <w:rStyle w:val="ae"/>
          </w:rPr>
          <w:t>#45134</w:t>
        </w:r>
      </w:hyperlink>
      <w:r>
        <w:t xml:space="preserve"> @</w:t>
      </w:r>
      <w:hyperlink r:id="rId694">
        <w:r w:rsidRPr="00EE4CF1">
          <w:rPr>
            <w:rStyle w:val="ae"/>
          </w:rPr>
          <w:t>MyonKeminta</w:t>
        </w:r>
      </w:hyperlink>
    </w:p>
    <w:p w14:paraId="5F0E4E58" w14:textId="77777777" w:rsidR="00F70322" w:rsidRDefault="00000000" w:rsidP="00090D06">
      <w:pPr>
        <w:pStyle w:val="Compact"/>
        <w:numPr>
          <w:ilvl w:val="1"/>
          <w:numId w:val="102"/>
        </w:numPr>
      </w:pPr>
      <w:r>
        <w:t xml:space="preserve">Fix the issue that the query with </w:t>
      </w:r>
      <w:r>
        <w:rPr>
          <w:rStyle w:val="VerbatimChar"/>
        </w:rPr>
        <w:t>ORDER BY</w:t>
      </w:r>
      <w:r>
        <w:t xml:space="preserve"> returns incorrect results in dynamic pruning mode </w:t>
      </w:r>
      <w:hyperlink r:id="rId695">
        <w:r w:rsidRPr="00EE4CF1">
          <w:rPr>
            <w:rStyle w:val="ae"/>
          </w:rPr>
          <w:t>#45007</w:t>
        </w:r>
      </w:hyperlink>
      <w:r>
        <w:t xml:space="preserve"> @</w:t>
      </w:r>
      <w:hyperlink r:id="rId696">
        <w:r w:rsidRPr="00EE4CF1">
          <w:rPr>
            <w:rStyle w:val="ae"/>
          </w:rPr>
          <w:t>Defined2014</w:t>
        </w:r>
      </w:hyperlink>
    </w:p>
    <w:p w14:paraId="42E075D6" w14:textId="77777777" w:rsidR="00F70322" w:rsidRDefault="00000000" w:rsidP="00090D06">
      <w:pPr>
        <w:pStyle w:val="Compact"/>
        <w:numPr>
          <w:ilvl w:val="1"/>
          <w:numId w:val="102"/>
        </w:numPr>
      </w:pPr>
      <w:r>
        <w:t xml:space="preserve">Fix the issue that </w:t>
      </w:r>
      <w:r>
        <w:rPr>
          <w:rStyle w:val="VerbatimChar"/>
        </w:rPr>
        <w:t>AUTO_INCREMENT</w:t>
      </w:r>
      <w:r>
        <w:t xml:space="preserve"> can be specified on the same column with the </w:t>
      </w:r>
      <w:r>
        <w:rPr>
          <w:rStyle w:val="VerbatimChar"/>
        </w:rPr>
        <w:t>DEFAULT</w:t>
      </w:r>
      <w:r>
        <w:t xml:space="preserve"> column value </w:t>
      </w:r>
      <w:hyperlink r:id="rId697">
        <w:r w:rsidRPr="00EE4CF1">
          <w:rPr>
            <w:rStyle w:val="ae"/>
          </w:rPr>
          <w:t>#45136</w:t>
        </w:r>
      </w:hyperlink>
      <w:r>
        <w:t xml:space="preserve"> @</w:t>
      </w:r>
      <w:hyperlink r:id="rId698">
        <w:r w:rsidRPr="00EE4CF1">
          <w:rPr>
            <w:rStyle w:val="ae"/>
          </w:rPr>
          <w:t>Defined2014</w:t>
        </w:r>
      </w:hyperlink>
    </w:p>
    <w:p w14:paraId="381573DA" w14:textId="77777777" w:rsidR="00F70322" w:rsidRDefault="00000000" w:rsidP="00090D06">
      <w:pPr>
        <w:pStyle w:val="Compact"/>
        <w:numPr>
          <w:ilvl w:val="1"/>
          <w:numId w:val="102"/>
        </w:numPr>
      </w:pPr>
      <w:r>
        <w:t xml:space="preserve">Fix the issue that querying the system table </w:t>
      </w:r>
      <w:r>
        <w:rPr>
          <w:rStyle w:val="VerbatimChar"/>
        </w:rPr>
        <w:t>INFORMATION_SCHEMA.TIKV_REGION_STATUS</w:t>
      </w:r>
      <w:r>
        <w:t xml:space="preserve"> returns incorrect results in some cases </w:t>
      </w:r>
      <w:hyperlink r:id="rId699">
        <w:r w:rsidRPr="00EE4CF1">
          <w:rPr>
            <w:rStyle w:val="ae"/>
          </w:rPr>
          <w:t>#45531</w:t>
        </w:r>
      </w:hyperlink>
      <w:r>
        <w:t xml:space="preserve"> @</w:t>
      </w:r>
      <w:hyperlink r:id="rId700">
        <w:r w:rsidRPr="00EE4CF1">
          <w:rPr>
            <w:rStyle w:val="ae"/>
          </w:rPr>
          <w:t>Defined2014</w:t>
        </w:r>
      </w:hyperlink>
    </w:p>
    <w:p w14:paraId="2A0A3542" w14:textId="77777777" w:rsidR="00F70322" w:rsidRDefault="00000000" w:rsidP="00090D06">
      <w:pPr>
        <w:pStyle w:val="Compact"/>
        <w:numPr>
          <w:ilvl w:val="1"/>
          <w:numId w:val="102"/>
        </w:numPr>
      </w:pPr>
      <w:r>
        <w:t xml:space="preserve">Fix the issue of incorrect partition table pruning in some cases </w:t>
      </w:r>
      <w:hyperlink r:id="rId701">
        <w:r w:rsidRPr="00EE4CF1">
          <w:rPr>
            <w:rStyle w:val="ae"/>
          </w:rPr>
          <w:t>#42273</w:t>
        </w:r>
      </w:hyperlink>
      <w:r>
        <w:t xml:space="preserve"> @</w:t>
      </w:r>
      <w:hyperlink r:id="rId702">
        <w:r w:rsidRPr="00EE4CF1">
          <w:rPr>
            <w:rStyle w:val="ae"/>
          </w:rPr>
          <w:t>jiyfhust</w:t>
        </w:r>
      </w:hyperlink>
    </w:p>
    <w:p w14:paraId="64A9EE41" w14:textId="77777777" w:rsidR="00F70322" w:rsidRDefault="00000000" w:rsidP="00090D06">
      <w:pPr>
        <w:pStyle w:val="Compact"/>
        <w:numPr>
          <w:ilvl w:val="1"/>
          <w:numId w:val="102"/>
        </w:numPr>
      </w:pPr>
      <w:r>
        <w:t xml:space="preserve">Fix the issue that global indexes are not cleared when truncating partition of a partitioned table </w:t>
      </w:r>
      <w:hyperlink r:id="rId703">
        <w:r w:rsidRPr="00EE4CF1">
          <w:rPr>
            <w:rStyle w:val="ae"/>
          </w:rPr>
          <w:t>#42435</w:t>
        </w:r>
      </w:hyperlink>
      <w:r>
        <w:t xml:space="preserve"> @</w:t>
      </w:r>
      <w:hyperlink r:id="rId704">
        <w:r w:rsidRPr="00EE4CF1">
          <w:rPr>
            <w:rStyle w:val="ae"/>
          </w:rPr>
          <w:t>L-maple</w:t>
        </w:r>
      </w:hyperlink>
    </w:p>
    <w:p w14:paraId="6626262D" w14:textId="77777777" w:rsidR="00F70322" w:rsidRDefault="00000000" w:rsidP="00090D06">
      <w:pPr>
        <w:pStyle w:val="Compact"/>
        <w:numPr>
          <w:ilvl w:val="1"/>
          <w:numId w:val="102"/>
        </w:numPr>
      </w:pPr>
      <w:r>
        <w:t xml:space="preserve">Fix the issue that other TiDB nodes do not take over TTL tasks after failures in one TiDB node </w:t>
      </w:r>
      <w:hyperlink r:id="rId705">
        <w:r w:rsidRPr="00EE4CF1">
          <w:rPr>
            <w:rStyle w:val="ae"/>
          </w:rPr>
          <w:t>#45022</w:t>
        </w:r>
      </w:hyperlink>
      <w:r>
        <w:t xml:space="preserve"> @</w:t>
      </w:r>
      <w:hyperlink r:id="rId706">
        <w:r w:rsidRPr="00EE4CF1">
          <w:rPr>
            <w:rStyle w:val="ae"/>
          </w:rPr>
          <w:t>lcwangchao</w:t>
        </w:r>
      </w:hyperlink>
    </w:p>
    <w:p w14:paraId="60938222" w14:textId="77777777" w:rsidR="00F70322" w:rsidRDefault="00000000" w:rsidP="00090D06">
      <w:pPr>
        <w:pStyle w:val="Compact"/>
        <w:numPr>
          <w:ilvl w:val="1"/>
          <w:numId w:val="102"/>
        </w:numPr>
      </w:pPr>
      <w:r>
        <w:t xml:space="preserve">Fix the memory leak issue when TTL is running </w:t>
      </w:r>
      <w:hyperlink r:id="rId707">
        <w:r w:rsidRPr="00EE4CF1">
          <w:rPr>
            <w:rStyle w:val="ae"/>
          </w:rPr>
          <w:t>#45510</w:t>
        </w:r>
      </w:hyperlink>
      <w:r>
        <w:t xml:space="preserve"> @</w:t>
      </w:r>
      <w:hyperlink r:id="rId708">
        <w:r w:rsidRPr="00EE4CF1">
          <w:rPr>
            <w:rStyle w:val="ae"/>
          </w:rPr>
          <w:t>lcwangchao</w:t>
        </w:r>
      </w:hyperlink>
    </w:p>
    <w:p w14:paraId="15F440E0" w14:textId="77777777" w:rsidR="00F70322" w:rsidRDefault="00000000" w:rsidP="00090D06">
      <w:pPr>
        <w:pStyle w:val="Compact"/>
        <w:numPr>
          <w:ilvl w:val="1"/>
          <w:numId w:val="102"/>
        </w:numPr>
      </w:pPr>
      <w:r>
        <w:t xml:space="preserve">Fix the issue of inaccurate error messages when inserting data into partitioned tables </w:t>
      </w:r>
      <w:hyperlink r:id="rId709">
        <w:r w:rsidRPr="00EE4CF1">
          <w:rPr>
            <w:rStyle w:val="ae"/>
          </w:rPr>
          <w:t>#44966</w:t>
        </w:r>
      </w:hyperlink>
      <w:r>
        <w:t xml:space="preserve"> @</w:t>
      </w:r>
      <w:hyperlink r:id="rId710">
        <w:r w:rsidRPr="00EE4CF1">
          <w:rPr>
            <w:rStyle w:val="ae"/>
          </w:rPr>
          <w:t>lilinghai</w:t>
        </w:r>
      </w:hyperlink>
    </w:p>
    <w:p w14:paraId="566981C7" w14:textId="77777777" w:rsidR="00F70322" w:rsidRDefault="00000000" w:rsidP="00090D06">
      <w:pPr>
        <w:pStyle w:val="Compact"/>
        <w:numPr>
          <w:ilvl w:val="1"/>
          <w:numId w:val="102"/>
        </w:numPr>
      </w:pPr>
      <w:r>
        <w:lastRenderedPageBreak/>
        <w:t xml:space="preserve">Fix the read permission issue on the </w:t>
      </w:r>
      <w:r>
        <w:rPr>
          <w:rStyle w:val="VerbatimChar"/>
        </w:rPr>
        <w:t>INFORMATION_SCHEMA.TIFLASH_REPLICA</w:t>
      </w:r>
      <w:r>
        <w:t xml:space="preserve"> table </w:t>
      </w:r>
      <w:hyperlink r:id="rId711">
        <w:r w:rsidRPr="00EE4CF1">
          <w:rPr>
            <w:rStyle w:val="ae"/>
          </w:rPr>
          <w:t>#7795</w:t>
        </w:r>
      </w:hyperlink>
      <w:r>
        <w:t xml:space="preserve"> @</w:t>
      </w:r>
      <w:hyperlink r:id="rId712">
        <w:r w:rsidRPr="00EE4CF1">
          <w:rPr>
            <w:rStyle w:val="ae"/>
          </w:rPr>
          <w:t>Lloyd-Pottiger</w:t>
        </w:r>
      </w:hyperlink>
    </w:p>
    <w:p w14:paraId="28A4962C" w14:textId="77777777" w:rsidR="00F70322" w:rsidRDefault="00000000" w:rsidP="00090D06">
      <w:pPr>
        <w:pStyle w:val="Compact"/>
        <w:numPr>
          <w:ilvl w:val="1"/>
          <w:numId w:val="102"/>
        </w:numPr>
      </w:pPr>
      <w:r>
        <w:t xml:space="preserve">Fix the issue that an error occurs when using a wrong partition table name </w:t>
      </w:r>
      <w:hyperlink r:id="rId713">
        <w:r w:rsidRPr="00EE4CF1">
          <w:rPr>
            <w:rStyle w:val="ae"/>
          </w:rPr>
          <w:t>#44967</w:t>
        </w:r>
      </w:hyperlink>
      <w:r>
        <w:t xml:space="preserve"> @</w:t>
      </w:r>
      <w:hyperlink r:id="rId714">
        <w:r w:rsidRPr="00EE4CF1">
          <w:rPr>
            <w:rStyle w:val="ae"/>
          </w:rPr>
          <w:t>River2000i</w:t>
        </w:r>
      </w:hyperlink>
    </w:p>
    <w:p w14:paraId="4D21D885" w14:textId="77777777" w:rsidR="00F70322" w:rsidRDefault="00000000" w:rsidP="00090D06">
      <w:pPr>
        <w:pStyle w:val="Compact"/>
        <w:numPr>
          <w:ilvl w:val="1"/>
          <w:numId w:val="102"/>
        </w:numPr>
      </w:pPr>
      <w:r>
        <w:t xml:space="preserve">Fix the issue that creating indexes gets stuck when </w:t>
      </w:r>
      <w:r>
        <w:rPr>
          <w:rStyle w:val="VerbatimChar"/>
        </w:rPr>
        <w:t>tidb_enable_dist_task</w:t>
      </w:r>
      <w:r>
        <w:t xml:space="preserve"> is enabled in some cases </w:t>
      </w:r>
      <w:hyperlink r:id="rId715">
        <w:r w:rsidRPr="00EE4CF1">
          <w:rPr>
            <w:rStyle w:val="ae"/>
          </w:rPr>
          <w:t>#44440</w:t>
        </w:r>
      </w:hyperlink>
      <w:r>
        <w:t xml:space="preserve"> @</w:t>
      </w:r>
      <w:hyperlink r:id="rId716">
        <w:r w:rsidRPr="00EE4CF1">
          <w:rPr>
            <w:rStyle w:val="ae"/>
          </w:rPr>
          <w:t>tangenta</w:t>
        </w:r>
      </w:hyperlink>
    </w:p>
    <w:p w14:paraId="267C4B8C" w14:textId="77777777" w:rsidR="00F70322" w:rsidRDefault="00000000" w:rsidP="00090D06">
      <w:pPr>
        <w:pStyle w:val="Compact"/>
        <w:numPr>
          <w:ilvl w:val="1"/>
          <w:numId w:val="102"/>
        </w:numPr>
      </w:pPr>
      <w:r>
        <w:t xml:space="preserve">Fix the </w:t>
      </w:r>
      <w:r>
        <w:rPr>
          <w:rStyle w:val="VerbatimChar"/>
        </w:rPr>
        <w:t>duplicate entry</w:t>
      </w:r>
      <w:r>
        <w:t xml:space="preserve"> error that occurs when restoring a table with </w:t>
      </w:r>
      <w:r>
        <w:rPr>
          <w:rStyle w:val="VerbatimChar"/>
        </w:rPr>
        <w:t>AUTO_ID_CACHE=1</w:t>
      </w:r>
      <w:r>
        <w:t xml:space="preserve"> using BR </w:t>
      </w:r>
      <w:hyperlink r:id="rId717">
        <w:r w:rsidRPr="00EE4CF1">
          <w:rPr>
            <w:rStyle w:val="ae"/>
          </w:rPr>
          <w:t>#44716</w:t>
        </w:r>
      </w:hyperlink>
      <w:r>
        <w:t xml:space="preserve"> @</w:t>
      </w:r>
      <w:hyperlink r:id="rId718">
        <w:r w:rsidRPr="00EE4CF1">
          <w:rPr>
            <w:rStyle w:val="ae"/>
          </w:rPr>
          <w:t>tiancaiamao</w:t>
        </w:r>
      </w:hyperlink>
    </w:p>
    <w:p w14:paraId="096AFC8D" w14:textId="77777777" w:rsidR="00F70322" w:rsidRDefault="00000000" w:rsidP="00090D06">
      <w:pPr>
        <w:pStyle w:val="Compact"/>
        <w:numPr>
          <w:ilvl w:val="1"/>
          <w:numId w:val="102"/>
        </w:numPr>
      </w:pPr>
      <w:r>
        <w:t xml:space="preserve">Fix the issue that the time consumed for executing </w:t>
      </w:r>
      <w:r>
        <w:rPr>
          <w:rStyle w:val="VerbatimChar"/>
        </w:rPr>
        <w:t>TRUNCATE TABLE</w:t>
      </w:r>
      <w:r>
        <w:t xml:space="preserve"> is inconsistent with the task execution time shown in </w:t>
      </w:r>
      <w:r>
        <w:rPr>
          <w:rStyle w:val="VerbatimChar"/>
        </w:rPr>
        <w:t>ADMIN SHOW DDL JOBS</w:t>
      </w:r>
      <w:r>
        <w:t xml:space="preserve"> </w:t>
      </w:r>
      <w:hyperlink r:id="rId719">
        <w:r w:rsidRPr="00EE4CF1">
          <w:rPr>
            <w:rStyle w:val="ae"/>
          </w:rPr>
          <w:t>#44785</w:t>
        </w:r>
      </w:hyperlink>
      <w:r>
        <w:t xml:space="preserve"> @</w:t>
      </w:r>
      <w:hyperlink r:id="rId720">
        <w:r w:rsidRPr="00EE4CF1">
          <w:rPr>
            <w:rStyle w:val="ae"/>
          </w:rPr>
          <w:t>tangenta</w:t>
        </w:r>
      </w:hyperlink>
    </w:p>
    <w:p w14:paraId="686753A9" w14:textId="77777777" w:rsidR="00F70322" w:rsidRDefault="00000000" w:rsidP="00090D06">
      <w:pPr>
        <w:pStyle w:val="Compact"/>
        <w:numPr>
          <w:ilvl w:val="1"/>
          <w:numId w:val="102"/>
        </w:numPr>
      </w:pPr>
      <w:r>
        <w:t xml:space="preserve">Fix the issue that upgrading TiDB gets stuck when reading metadata takes longer than one DDL lease </w:t>
      </w:r>
      <w:hyperlink r:id="rId721">
        <w:r w:rsidRPr="00EE4CF1">
          <w:rPr>
            <w:rStyle w:val="ae"/>
          </w:rPr>
          <w:t>#45176</w:t>
        </w:r>
      </w:hyperlink>
      <w:r>
        <w:t xml:space="preserve"> @</w:t>
      </w:r>
      <w:hyperlink r:id="rId722">
        <w:r w:rsidRPr="00EE4CF1">
          <w:rPr>
            <w:rStyle w:val="ae"/>
          </w:rPr>
          <w:t>zimulala</w:t>
        </w:r>
      </w:hyperlink>
    </w:p>
    <w:p w14:paraId="5F015B33" w14:textId="77777777" w:rsidR="00F70322" w:rsidRDefault="00000000" w:rsidP="00090D06">
      <w:pPr>
        <w:pStyle w:val="Compact"/>
        <w:numPr>
          <w:ilvl w:val="1"/>
          <w:numId w:val="102"/>
        </w:numPr>
      </w:pPr>
      <w:r>
        <w:t xml:space="preserve">Fix the issue that the query result of the </w:t>
      </w:r>
      <w:r>
        <w:rPr>
          <w:rStyle w:val="VerbatimChar"/>
        </w:rPr>
        <w:t>SELECT CAST(n AS CHAR)</w:t>
      </w:r>
      <w:r>
        <w:t xml:space="preserve"> statement is incorrect when </w:t>
      </w:r>
      <w:r>
        <w:rPr>
          <w:rStyle w:val="VerbatimChar"/>
        </w:rPr>
        <w:t>n</w:t>
      </w:r>
      <w:r>
        <w:t xml:space="preserve"> in the statement is a negative number </w:t>
      </w:r>
      <w:hyperlink r:id="rId723">
        <w:r w:rsidRPr="00EE4CF1">
          <w:rPr>
            <w:rStyle w:val="ae"/>
          </w:rPr>
          <w:t>#44786</w:t>
        </w:r>
      </w:hyperlink>
      <w:r>
        <w:t xml:space="preserve"> @</w:t>
      </w:r>
      <w:hyperlink r:id="rId724">
        <w:r w:rsidRPr="00EE4CF1">
          <w:rPr>
            <w:rStyle w:val="ae"/>
          </w:rPr>
          <w:t>xhebox</w:t>
        </w:r>
      </w:hyperlink>
    </w:p>
    <w:p w14:paraId="5214A771" w14:textId="77777777" w:rsidR="00F70322" w:rsidRDefault="00000000" w:rsidP="00090D06">
      <w:pPr>
        <w:pStyle w:val="Compact"/>
        <w:numPr>
          <w:ilvl w:val="1"/>
          <w:numId w:val="102"/>
        </w:numPr>
      </w:pPr>
      <w:r>
        <w:t xml:space="preserve">Fix the issue that queries might return incorrect results when </w:t>
      </w:r>
      <w:r>
        <w:rPr>
          <w:rStyle w:val="VerbatimChar"/>
        </w:rPr>
        <w:t>tidb_opt_agg_push_down</w:t>
      </w:r>
      <w:r>
        <w:t xml:space="preserve"> is enabled </w:t>
      </w:r>
      <w:hyperlink r:id="rId725">
        <w:r w:rsidRPr="00EE4CF1">
          <w:rPr>
            <w:rStyle w:val="ae"/>
          </w:rPr>
          <w:t>#44795</w:t>
        </w:r>
      </w:hyperlink>
      <w:r>
        <w:t xml:space="preserve"> @</w:t>
      </w:r>
      <w:hyperlink r:id="rId726">
        <w:r w:rsidRPr="00EE4CF1">
          <w:rPr>
            <w:rStyle w:val="ae"/>
          </w:rPr>
          <w:t>AilinKid</w:t>
        </w:r>
      </w:hyperlink>
    </w:p>
    <w:p w14:paraId="7D6873D0" w14:textId="77777777" w:rsidR="00F70322" w:rsidRDefault="00000000" w:rsidP="00090D06">
      <w:pPr>
        <w:pStyle w:val="Compact"/>
        <w:numPr>
          <w:ilvl w:val="1"/>
          <w:numId w:val="102"/>
        </w:numPr>
      </w:pPr>
      <w:r>
        <w:t xml:space="preserve">Fix the issue of wrong results that occurs when a query with </w:t>
      </w:r>
      <w:r>
        <w:rPr>
          <w:rStyle w:val="VerbatimChar"/>
        </w:rPr>
        <w:t>current_date()</w:t>
      </w:r>
      <w:r>
        <w:t xml:space="preserve"> uses plan cache </w:t>
      </w:r>
      <w:hyperlink r:id="rId727">
        <w:r w:rsidRPr="00EE4CF1">
          <w:rPr>
            <w:rStyle w:val="ae"/>
          </w:rPr>
          <w:t>#45086</w:t>
        </w:r>
      </w:hyperlink>
      <w:r>
        <w:t xml:space="preserve"> @</w:t>
      </w:r>
      <w:hyperlink r:id="rId728">
        <w:r w:rsidRPr="00EE4CF1">
          <w:rPr>
            <w:rStyle w:val="ae"/>
          </w:rPr>
          <w:t>qw4990</w:t>
        </w:r>
      </w:hyperlink>
    </w:p>
    <w:p w14:paraId="2B2FE3A2" w14:textId="77777777" w:rsidR="00F70322" w:rsidRDefault="00000000" w:rsidP="00090D06">
      <w:pPr>
        <w:numPr>
          <w:ilvl w:val="0"/>
          <w:numId w:val="101"/>
        </w:numPr>
      </w:pPr>
      <w:r>
        <w:t>TiKV</w:t>
      </w:r>
    </w:p>
    <w:p w14:paraId="673C7512" w14:textId="77777777" w:rsidR="00F70322" w:rsidRDefault="00000000" w:rsidP="00090D06">
      <w:pPr>
        <w:pStyle w:val="Compact"/>
        <w:numPr>
          <w:ilvl w:val="1"/>
          <w:numId w:val="103"/>
        </w:numPr>
      </w:pPr>
      <w:r>
        <w:t xml:space="preserve">Fix the issue that reading data during GC might cause TiKV panic in some rare cases </w:t>
      </w:r>
      <w:hyperlink r:id="rId729">
        <w:r w:rsidRPr="00EE4CF1">
          <w:rPr>
            <w:rStyle w:val="ae"/>
          </w:rPr>
          <w:t>#15109</w:t>
        </w:r>
      </w:hyperlink>
      <w:r>
        <w:t xml:space="preserve"> @</w:t>
      </w:r>
      <w:hyperlink r:id="rId730">
        <w:r w:rsidRPr="00EE4CF1">
          <w:rPr>
            <w:rStyle w:val="ae"/>
          </w:rPr>
          <w:t>MyonKeminta</w:t>
        </w:r>
      </w:hyperlink>
    </w:p>
    <w:p w14:paraId="15642EB9" w14:textId="77777777" w:rsidR="00F70322" w:rsidRDefault="00000000" w:rsidP="00090D06">
      <w:pPr>
        <w:numPr>
          <w:ilvl w:val="0"/>
          <w:numId w:val="101"/>
        </w:numPr>
      </w:pPr>
      <w:r>
        <w:t>PD</w:t>
      </w:r>
    </w:p>
    <w:p w14:paraId="3F613A5C" w14:textId="77777777" w:rsidR="00F70322" w:rsidRDefault="00000000" w:rsidP="00090D06">
      <w:pPr>
        <w:pStyle w:val="Compact"/>
        <w:numPr>
          <w:ilvl w:val="1"/>
          <w:numId w:val="104"/>
        </w:numPr>
      </w:pPr>
      <w:r>
        <w:t xml:space="preserve">Fix the issue that restarting PD might cause the </w:t>
      </w:r>
      <w:r>
        <w:rPr>
          <w:rStyle w:val="VerbatimChar"/>
        </w:rPr>
        <w:t>default</w:t>
      </w:r>
      <w:r>
        <w:t xml:space="preserve"> resource group to be reinitialized </w:t>
      </w:r>
      <w:hyperlink r:id="rId731">
        <w:r w:rsidRPr="00EE4CF1">
          <w:rPr>
            <w:rStyle w:val="ae"/>
          </w:rPr>
          <w:t>#6787</w:t>
        </w:r>
      </w:hyperlink>
      <w:r>
        <w:t xml:space="preserve"> @</w:t>
      </w:r>
      <w:hyperlink r:id="rId732">
        <w:r w:rsidRPr="00EE4CF1">
          <w:rPr>
            <w:rStyle w:val="ae"/>
          </w:rPr>
          <w:t>glorv</w:t>
        </w:r>
      </w:hyperlink>
    </w:p>
    <w:p w14:paraId="1008BC62" w14:textId="77777777" w:rsidR="00F70322" w:rsidRDefault="00000000" w:rsidP="00090D06">
      <w:pPr>
        <w:pStyle w:val="Compact"/>
        <w:numPr>
          <w:ilvl w:val="1"/>
          <w:numId w:val="104"/>
        </w:numPr>
      </w:pPr>
      <w:r>
        <w:t xml:space="preserve">Fix the issue that when etcd is already started but the client has not yet connected to it, calling the client might cause PD to panic </w:t>
      </w:r>
      <w:hyperlink r:id="rId733">
        <w:r w:rsidRPr="00EE4CF1">
          <w:rPr>
            <w:rStyle w:val="ae"/>
          </w:rPr>
          <w:t>#6860</w:t>
        </w:r>
      </w:hyperlink>
      <w:r>
        <w:t xml:space="preserve"> @</w:t>
      </w:r>
      <w:hyperlink r:id="rId734">
        <w:r w:rsidRPr="00EE4CF1">
          <w:rPr>
            <w:rStyle w:val="ae"/>
          </w:rPr>
          <w:t>HuSharp</w:t>
        </w:r>
      </w:hyperlink>
    </w:p>
    <w:p w14:paraId="3A2FB0BA" w14:textId="77777777" w:rsidR="00F70322" w:rsidRDefault="00000000" w:rsidP="00090D06">
      <w:pPr>
        <w:pStyle w:val="Compact"/>
        <w:numPr>
          <w:ilvl w:val="1"/>
          <w:numId w:val="104"/>
        </w:numPr>
      </w:pPr>
      <w:r>
        <w:t xml:space="preserve">Fix the issue that the </w:t>
      </w:r>
      <w:r>
        <w:rPr>
          <w:rStyle w:val="VerbatimChar"/>
        </w:rPr>
        <w:t>health-check</w:t>
      </w:r>
      <w:r>
        <w:t xml:space="preserve"> output of a Region is inconsistent with the Region information returned by querying the Region ID </w:t>
      </w:r>
      <w:hyperlink r:id="rId735">
        <w:r w:rsidRPr="00EE4CF1">
          <w:rPr>
            <w:rStyle w:val="ae"/>
          </w:rPr>
          <w:t>#6560</w:t>
        </w:r>
      </w:hyperlink>
      <w:r>
        <w:t xml:space="preserve"> @</w:t>
      </w:r>
      <w:hyperlink r:id="rId736">
        <w:r w:rsidRPr="00EE4CF1">
          <w:rPr>
            <w:rStyle w:val="ae"/>
          </w:rPr>
          <w:t>JmPotato</w:t>
        </w:r>
      </w:hyperlink>
    </w:p>
    <w:p w14:paraId="529BA117" w14:textId="77777777" w:rsidR="00F70322" w:rsidRDefault="00000000" w:rsidP="00090D06">
      <w:pPr>
        <w:pStyle w:val="Compact"/>
        <w:numPr>
          <w:ilvl w:val="1"/>
          <w:numId w:val="104"/>
        </w:numPr>
      </w:pPr>
      <w:r>
        <w:t xml:space="preserve">Fix the issue that failed learner peers in </w:t>
      </w:r>
      <w:r>
        <w:rPr>
          <w:rStyle w:val="VerbatimChar"/>
        </w:rPr>
        <w:t>unsafe recovery</w:t>
      </w:r>
      <w:r>
        <w:t xml:space="preserve"> are ignored in </w:t>
      </w:r>
      <w:r>
        <w:rPr>
          <w:rStyle w:val="VerbatimChar"/>
        </w:rPr>
        <w:t>auto-detect</w:t>
      </w:r>
      <w:r>
        <w:t xml:space="preserve"> mode </w:t>
      </w:r>
      <w:hyperlink r:id="rId737">
        <w:r w:rsidRPr="00EE4CF1">
          <w:rPr>
            <w:rStyle w:val="ae"/>
          </w:rPr>
          <w:t>#6690</w:t>
        </w:r>
      </w:hyperlink>
      <w:r>
        <w:t xml:space="preserve"> @</w:t>
      </w:r>
      <w:hyperlink r:id="rId738">
        <w:r w:rsidRPr="00EE4CF1">
          <w:rPr>
            <w:rStyle w:val="ae"/>
          </w:rPr>
          <w:t>v01dstar</w:t>
        </w:r>
      </w:hyperlink>
    </w:p>
    <w:p w14:paraId="377FE12C" w14:textId="77777777" w:rsidR="00F70322" w:rsidRDefault="00000000" w:rsidP="00090D06">
      <w:pPr>
        <w:pStyle w:val="Compact"/>
        <w:numPr>
          <w:ilvl w:val="1"/>
          <w:numId w:val="104"/>
        </w:numPr>
      </w:pPr>
      <w:r>
        <w:lastRenderedPageBreak/>
        <w:t xml:space="preserve">Fix the issue that Placement Rules select TiFlash learners that do not meet the rules </w:t>
      </w:r>
      <w:hyperlink r:id="rId739">
        <w:r w:rsidRPr="00EE4CF1">
          <w:rPr>
            <w:rStyle w:val="ae"/>
          </w:rPr>
          <w:t>#6662</w:t>
        </w:r>
      </w:hyperlink>
      <w:r>
        <w:t xml:space="preserve"> @</w:t>
      </w:r>
      <w:hyperlink r:id="rId740">
        <w:r w:rsidRPr="00EE4CF1">
          <w:rPr>
            <w:rStyle w:val="ae"/>
          </w:rPr>
          <w:t>rleungx</w:t>
        </w:r>
      </w:hyperlink>
    </w:p>
    <w:p w14:paraId="3FEE2B74" w14:textId="77777777" w:rsidR="00F70322" w:rsidRDefault="00000000" w:rsidP="00090D06">
      <w:pPr>
        <w:pStyle w:val="Compact"/>
        <w:numPr>
          <w:ilvl w:val="1"/>
          <w:numId w:val="104"/>
        </w:numPr>
      </w:pPr>
      <w:r>
        <w:t xml:space="preserve">Fix the issue that unhealthy peers cannot be removed when rule checker selects peers </w:t>
      </w:r>
      <w:hyperlink r:id="rId741">
        <w:r w:rsidRPr="00EE4CF1">
          <w:rPr>
            <w:rStyle w:val="ae"/>
          </w:rPr>
          <w:t>#6559</w:t>
        </w:r>
      </w:hyperlink>
      <w:r>
        <w:t xml:space="preserve"> @</w:t>
      </w:r>
      <w:hyperlink r:id="rId742">
        <w:r w:rsidRPr="00EE4CF1">
          <w:rPr>
            <w:rStyle w:val="ae"/>
          </w:rPr>
          <w:t>nolouch</w:t>
        </w:r>
      </w:hyperlink>
    </w:p>
    <w:p w14:paraId="2F05CC25" w14:textId="77777777" w:rsidR="00F70322" w:rsidRDefault="00000000" w:rsidP="00090D06">
      <w:pPr>
        <w:numPr>
          <w:ilvl w:val="0"/>
          <w:numId w:val="101"/>
        </w:numPr>
      </w:pPr>
      <w:r>
        <w:t>TiFlash</w:t>
      </w:r>
    </w:p>
    <w:p w14:paraId="0C757A77" w14:textId="77777777" w:rsidR="00F70322" w:rsidRDefault="00000000" w:rsidP="00090D06">
      <w:pPr>
        <w:pStyle w:val="Compact"/>
        <w:numPr>
          <w:ilvl w:val="1"/>
          <w:numId w:val="105"/>
        </w:numPr>
      </w:pPr>
      <w:r>
        <w:t xml:space="preserve">Fix the issue that TiFlash cannot replicate partitioned tables successfully due to deadlocks </w:t>
      </w:r>
      <w:hyperlink r:id="rId743">
        <w:r w:rsidRPr="00EE4CF1">
          <w:rPr>
            <w:rStyle w:val="ae"/>
          </w:rPr>
          <w:t>#7758</w:t>
        </w:r>
      </w:hyperlink>
      <w:r>
        <w:t xml:space="preserve"> @</w:t>
      </w:r>
      <w:hyperlink r:id="rId744">
        <w:r w:rsidRPr="00EE4CF1">
          <w:rPr>
            <w:rStyle w:val="ae"/>
          </w:rPr>
          <w:t>hongyunyan</w:t>
        </w:r>
      </w:hyperlink>
    </w:p>
    <w:p w14:paraId="11E7E49A" w14:textId="77777777" w:rsidR="00F70322" w:rsidRDefault="00000000" w:rsidP="00090D06">
      <w:pPr>
        <w:pStyle w:val="Compact"/>
        <w:numPr>
          <w:ilvl w:val="1"/>
          <w:numId w:val="105"/>
        </w:numPr>
      </w:pPr>
      <w:r>
        <w:t xml:space="preserve">Fix the issue that the </w:t>
      </w:r>
      <w:r>
        <w:rPr>
          <w:rStyle w:val="VerbatimChar"/>
        </w:rPr>
        <w:t>INFORMATION_SCHEMA.TIFLASH_REPLICA</w:t>
      </w:r>
      <w:r>
        <w:t xml:space="preserve"> system table contains tables that users do not have privileges to access </w:t>
      </w:r>
      <w:hyperlink r:id="rId745">
        <w:r w:rsidRPr="00EE4CF1">
          <w:rPr>
            <w:rStyle w:val="ae"/>
          </w:rPr>
          <w:t>#7795</w:t>
        </w:r>
      </w:hyperlink>
      <w:r>
        <w:t xml:space="preserve"> @</w:t>
      </w:r>
      <w:hyperlink r:id="rId746">
        <w:r w:rsidRPr="00EE4CF1">
          <w:rPr>
            <w:rStyle w:val="ae"/>
          </w:rPr>
          <w:t>Lloyd-Pottiger</w:t>
        </w:r>
      </w:hyperlink>
    </w:p>
    <w:p w14:paraId="0839925C" w14:textId="77777777" w:rsidR="00F70322" w:rsidRDefault="00000000" w:rsidP="00090D06">
      <w:pPr>
        <w:pStyle w:val="Compact"/>
        <w:numPr>
          <w:ilvl w:val="1"/>
          <w:numId w:val="105"/>
        </w:numPr>
      </w:pPr>
      <w:r>
        <w:t xml:space="preserve">Fix the issue that when there are multiple HashAgg operators within the same MPP task, the compilation of the MPP task might take an excessively long time, severely affecting query performance </w:t>
      </w:r>
      <w:hyperlink r:id="rId747">
        <w:r w:rsidRPr="00EE4CF1">
          <w:rPr>
            <w:rStyle w:val="ae"/>
          </w:rPr>
          <w:t>#7810</w:t>
        </w:r>
      </w:hyperlink>
      <w:r>
        <w:t xml:space="preserve"> @</w:t>
      </w:r>
      <w:hyperlink r:id="rId748">
        <w:r w:rsidRPr="00EE4CF1">
          <w:rPr>
            <w:rStyle w:val="ae"/>
          </w:rPr>
          <w:t>SeaRise</w:t>
        </w:r>
      </w:hyperlink>
    </w:p>
    <w:p w14:paraId="23B07F8F" w14:textId="77777777" w:rsidR="00F70322" w:rsidRDefault="00000000" w:rsidP="00090D06">
      <w:pPr>
        <w:numPr>
          <w:ilvl w:val="0"/>
          <w:numId w:val="101"/>
        </w:numPr>
      </w:pPr>
      <w:r>
        <w:t>Tools</w:t>
      </w:r>
    </w:p>
    <w:p w14:paraId="451A43E7" w14:textId="77777777" w:rsidR="00F70322" w:rsidRDefault="00000000" w:rsidP="00090D06">
      <w:pPr>
        <w:numPr>
          <w:ilvl w:val="1"/>
          <w:numId w:val="106"/>
        </w:numPr>
      </w:pPr>
      <w:r>
        <w:t>TiCDC</w:t>
      </w:r>
    </w:p>
    <w:p w14:paraId="1BABBC2D" w14:textId="77777777" w:rsidR="00F70322" w:rsidRDefault="00000000" w:rsidP="00090D06">
      <w:pPr>
        <w:pStyle w:val="Compact"/>
        <w:numPr>
          <w:ilvl w:val="2"/>
          <w:numId w:val="107"/>
        </w:numPr>
      </w:pPr>
      <w:r>
        <w:t xml:space="preserve">Fix the issue that changefeeds would fail due to the temporary unavailability of PD </w:t>
      </w:r>
      <w:hyperlink r:id="rId749">
        <w:r w:rsidRPr="00EE4CF1">
          <w:rPr>
            <w:rStyle w:val="ae"/>
          </w:rPr>
          <w:t>#9294</w:t>
        </w:r>
      </w:hyperlink>
      <w:r>
        <w:t xml:space="preserve"> @</w:t>
      </w:r>
      <w:hyperlink r:id="rId750">
        <w:r w:rsidRPr="00EE4CF1">
          <w:rPr>
            <w:rStyle w:val="ae"/>
          </w:rPr>
          <w:t>asddongmen</w:t>
        </w:r>
      </w:hyperlink>
    </w:p>
    <w:p w14:paraId="265EDA39" w14:textId="77777777" w:rsidR="00F70322" w:rsidRDefault="00000000" w:rsidP="00090D06">
      <w:pPr>
        <w:pStyle w:val="Compact"/>
        <w:numPr>
          <w:ilvl w:val="2"/>
          <w:numId w:val="107"/>
        </w:numPr>
      </w:pPr>
      <w:r>
        <w:t xml:space="preserve">Fix the data inconsistency issue that might occur when some TiCDC nodes are isolated from the network </w:t>
      </w:r>
      <w:hyperlink r:id="rId751">
        <w:r w:rsidRPr="00EE4CF1">
          <w:rPr>
            <w:rStyle w:val="ae"/>
          </w:rPr>
          <w:t>#9344</w:t>
        </w:r>
      </w:hyperlink>
      <w:r>
        <w:t xml:space="preserve"> @</w:t>
      </w:r>
      <w:hyperlink r:id="rId752">
        <w:r w:rsidRPr="00EE4CF1">
          <w:rPr>
            <w:rStyle w:val="ae"/>
          </w:rPr>
          <w:t>CharlesCheung96</w:t>
        </w:r>
      </w:hyperlink>
    </w:p>
    <w:p w14:paraId="1FE68850" w14:textId="77777777" w:rsidR="00F70322" w:rsidRDefault="00000000" w:rsidP="00090D06">
      <w:pPr>
        <w:pStyle w:val="Compact"/>
        <w:numPr>
          <w:ilvl w:val="2"/>
          <w:numId w:val="107"/>
        </w:numPr>
      </w:pPr>
      <w:r>
        <w:t xml:space="preserve">Fix the issue that when Kafka Sink encounters errors it might indefinitely block changefeed progress </w:t>
      </w:r>
      <w:hyperlink r:id="rId753">
        <w:r w:rsidRPr="00EE4CF1">
          <w:rPr>
            <w:rStyle w:val="ae"/>
          </w:rPr>
          <w:t>#9309</w:t>
        </w:r>
      </w:hyperlink>
      <w:r>
        <w:t xml:space="preserve"> @</w:t>
      </w:r>
      <w:hyperlink r:id="rId754">
        <w:r w:rsidRPr="00EE4CF1">
          <w:rPr>
            <w:rStyle w:val="ae"/>
          </w:rPr>
          <w:t>hicqu</w:t>
        </w:r>
      </w:hyperlink>
    </w:p>
    <w:p w14:paraId="6A08231A" w14:textId="77777777" w:rsidR="00F70322" w:rsidRDefault="00000000" w:rsidP="00090D06">
      <w:pPr>
        <w:pStyle w:val="Compact"/>
        <w:numPr>
          <w:ilvl w:val="2"/>
          <w:numId w:val="107"/>
        </w:numPr>
      </w:pPr>
      <w:r>
        <w:t xml:space="preserve">Fix the panic issue that might occur when the TiCDC node status changes </w:t>
      </w:r>
      <w:hyperlink r:id="rId755">
        <w:r w:rsidRPr="00EE4CF1">
          <w:rPr>
            <w:rStyle w:val="ae"/>
          </w:rPr>
          <w:t>#9354</w:t>
        </w:r>
      </w:hyperlink>
      <w:r>
        <w:t xml:space="preserve"> @</w:t>
      </w:r>
      <w:hyperlink r:id="rId756">
        <w:r w:rsidRPr="00EE4CF1">
          <w:rPr>
            <w:rStyle w:val="ae"/>
          </w:rPr>
          <w:t>sdojjy</w:t>
        </w:r>
      </w:hyperlink>
    </w:p>
    <w:p w14:paraId="55378592" w14:textId="77777777" w:rsidR="00F70322" w:rsidRDefault="00000000" w:rsidP="00090D06">
      <w:pPr>
        <w:pStyle w:val="Compact"/>
        <w:numPr>
          <w:ilvl w:val="2"/>
          <w:numId w:val="107"/>
        </w:numPr>
      </w:pPr>
      <w:r>
        <w:t xml:space="preserve">Fix the encoding error for the default </w:t>
      </w:r>
      <w:r>
        <w:rPr>
          <w:rStyle w:val="VerbatimChar"/>
        </w:rPr>
        <w:t>ENUM</w:t>
      </w:r>
      <w:r>
        <w:t xml:space="preserve"> values </w:t>
      </w:r>
      <w:hyperlink r:id="rId757">
        <w:r w:rsidRPr="00EE4CF1">
          <w:rPr>
            <w:rStyle w:val="ae"/>
          </w:rPr>
          <w:t>#9259</w:t>
        </w:r>
      </w:hyperlink>
      <w:r>
        <w:t xml:space="preserve"> @</w:t>
      </w:r>
      <w:hyperlink r:id="rId758">
        <w:r w:rsidRPr="00EE4CF1">
          <w:rPr>
            <w:rStyle w:val="ae"/>
          </w:rPr>
          <w:t>3AceShowHand</w:t>
        </w:r>
      </w:hyperlink>
    </w:p>
    <w:p w14:paraId="4E0C05CF" w14:textId="77777777" w:rsidR="00F70322" w:rsidRDefault="00000000" w:rsidP="00090D06">
      <w:pPr>
        <w:numPr>
          <w:ilvl w:val="1"/>
          <w:numId w:val="106"/>
        </w:numPr>
      </w:pPr>
      <w:r>
        <w:t>TiDB Lightning</w:t>
      </w:r>
    </w:p>
    <w:p w14:paraId="3E47B2E3" w14:textId="77777777" w:rsidR="00F70322" w:rsidRDefault="00000000" w:rsidP="00090D06">
      <w:pPr>
        <w:pStyle w:val="Compact"/>
        <w:numPr>
          <w:ilvl w:val="2"/>
          <w:numId w:val="108"/>
        </w:numPr>
      </w:pPr>
      <w:r>
        <w:t xml:space="preserve">Fix the issue that executing checksum after TiDB Lightning completes import might get SSL errors </w:t>
      </w:r>
      <w:hyperlink r:id="rId759">
        <w:r w:rsidRPr="00EE4CF1">
          <w:rPr>
            <w:rStyle w:val="ae"/>
          </w:rPr>
          <w:t>#45462</w:t>
        </w:r>
      </w:hyperlink>
      <w:r>
        <w:t xml:space="preserve"> @</w:t>
      </w:r>
      <w:hyperlink r:id="rId760">
        <w:r w:rsidRPr="00EE4CF1">
          <w:rPr>
            <w:rStyle w:val="ae"/>
          </w:rPr>
          <w:t>D3Hunter</w:t>
        </w:r>
      </w:hyperlink>
    </w:p>
    <w:p w14:paraId="5FA67C63" w14:textId="77777777" w:rsidR="00F70322" w:rsidRDefault="00000000" w:rsidP="00090D06">
      <w:pPr>
        <w:pStyle w:val="Compact"/>
        <w:numPr>
          <w:ilvl w:val="2"/>
          <w:numId w:val="108"/>
        </w:numPr>
      </w:pPr>
      <w:r>
        <w:t xml:space="preserve">Fix the issue that in Logical Import Mode, deleting tables downstream during import might cause TiDB Lightning metadata not to be updated in time </w:t>
      </w:r>
      <w:hyperlink r:id="rId761">
        <w:r w:rsidRPr="00EE4CF1">
          <w:rPr>
            <w:rStyle w:val="ae"/>
          </w:rPr>
          <w:t>#44614</w:t>
        </w:r>
      </w:hyperlink>
      <w:r>
        <w:t xml:space="preserve"> @</w:t>
      </w:r>
      <w:hyperlink r:id="rId762">
        <w:r w:rsidRPr="00EE4CF1">
          <w:rPr>
            <w:rStyle w:val="ae"/>
          </w:rPr>
          <w:t>dsdashun</w:t>
        </w:r>
      </w:hyperlink>
    </w:p>
    <w:p w14:paraId="10FEDE93" w14:textId="77777777" w:rsidR="00F70322" w:rsidRDefault="00000000">
      <w:pPr>
        <w:pStyle w:val="2"/>
        <w:spacing w:after="120"/>
      </w:pPr>
      <w:bookmarkStart w:id="95" w:name="_Toc152240327"/>
      <w:bookmarkEnd w:id="94"/>
      <w:r>
        <w:lastRenderedPageBreak/>
        <w:t>Contributors</w:t>
      </w:r>
      <w:bookmarkStart w:id="96" w:name="tidb-7.3.0-release-notes"/>
      <w:bookmarkStart w:id="97" w:name="contributors-2"/>
      <w:bookmarkEnd w:id="95"/>
    </w:p>
    <w:p w14:paraId="1CAD6381" w14:textId="77777777" w:rsidR="00F70322" w:rsidRDefault="00000000">
      <w:pPr>
        <w:pStyle w:val="FirstParagraph"/>
      </w:pPr>
      <w:r>
        <w:t>We would like to thank the following contributors from the TiDB community:</w:t>
      </w:r>
    </w:p>
    <w:p w14:paraId="42CF04E2" w14:textId="77777777" w:rsidR="00F70322" w:rsidRDefault="00000000" w:rsidP="00090D06">
      <w:pPr>
        <w:pStyle w:val="Compact"/>
        <w:numPr>
          <w:ilvl w:val="0"/>
          <w:numId w:val="109"/>
        </w:numPr>
      </w:pPr>
      <w:hyperlink r:id="rId763">
        <w:r w:rsidRPr="00EE4CF1">
          <w:rPr>
            <w:rStyle w:val="ae"/>
          </w:rPr>
          <w:t>charleszheng44</w:t>
        </w:r>
      </w:hyperlink>
    </w:p>
    <w:p w14:paraId="1AFB34B6" w14:textId="77777777" w:rsidR="00F70322" w:rsidRDefault="00000000" w:rsidP="00090D06">
      <w:pPr>
        <w:pStyle w:val="Compact"/>
        <w:numPr>
          <w:ilvl w:val="0"/>
          <w:numId w:val="109"/>
        </w:numPr>
      </w:pPr>
      <w:hyperlink r:id="rId764">
        <w:r w:rsidRPr="00EE4CF1">
          <w:rPr>
            <w:rStyle w:val="ae"/>
          </w:rPr>
          <w:t>dhysum</w:t>
        </w:r>
      </w:hyperlink>
    </w:p>
    <w:p w14:paraId="3221DF18" w14:textId="77777777" w:rsidR="00F70322" w:rsidRDefault="00000000" w:rsidP="00090D06">
      <w:pPr>
        <w:pStyle w:val="Compact"/>
        <w:numPr>
          <w:ilvl w:val="0"/>
          <w:numId w:val="109"/>
        </w:numPr>
      </w:pPr>
      <w:hyperlink r:id="rId765">
        <w:r w:rsidRPr="00EE4CF1">
          <w:rPr>
            <w:rStyle w:val="ae"/>
          </w:rPr>
          <w:t>haiyux</w:t>
        </w:r>
      </w:hyperlink>
    </w:p>
    <w:p w14:paraId="58785F4E" w14:textId="77777777" w:rsidR="00F70322" w:rsidRDefault="00000000" w:rsidP="00090D06">
      <w:pPr>
        <w:pStyle w:val="Compact"/>
        <w:numPr>
          <w:ilvl w:val="0"/>
          <w:numId w:val="109"/>
        </w:numPr>
      </w:pPr>
      <w:hyperlink r:id="rId766">
        <w:r w:rsidRPr="00EE4CF1">
          <w:rPr>
            <w:rStyle w:val="ae"/>
          </w:rPr>
          <w:t>Jiang-Hua</w:t>
        </w:r>
      </w:hyperlink>
    </w:p>
    <w:p w14:paraId="1CED0709" w14:textId="77777777" w:rsidR="00F70322" w:rsidRDefault="00000000" w:rsidP="00090D06">
      <w:pPr>
        <w:pStyle w:val="Compact"/>
        <w:numPr>
          <w:ilvl w:val="0"/>
          <w:numId w:val="109"/>
        </w:numPr>
      </w:pPr>
      <w:hyperlink r:id="rId767">
        <w:r w:rsidRPr="00EE4CF1">
          <w:rPr>
            <w:rStyle w:val="ae"/>
          </w:rPr>
          <w:t>Jille</w:t>
        </w:r>
      </w:hyperlink>
    </w:p>
    <w:p w14:paraId="4C3393A0" w14:textId="77777777" w:rsidR="00F70322" w:rsidRDefault="00000000" w:rsidP="00090D06">
      <w:pPr>
        <w:pStyle w:val="Compact"/>
        <w:numPr>
          <w:ilvl w:val="0"/>
          <w:numId w:val="109"/>
        </w:numPr>
      </w:pPr>
      <w:hyperlink r:id="rId768">
        <w:r w:rsidRPr="00EE4CF1">
          <w:rPr>
            <w:rStyle w:val="ae"/>
          </w:rPr>
          <w:t>jiyfhust</w:t>
        </w:r>
      </w:hyperlink>
    </w:p>
    <w:p w14:paraId="71B3332B" w14:textId="77777777" w:rsidR="00F70322" w:rsidRDefault="00000000" w:rsidP="00090D06">
      <w:pPr>
        <w:pStyle w:val="Compact"/>
        <w:numPr>
          <w:ilvl w:val="0"/>
          <w:numId w:val="109"/>
        </w:numPr>
      </w:pPr>
      <w:hyperlink r:id="rId769">
        <w:r w:rsidRPr="00EE4CF1">
          <w:rPr>
            <w:rStyle w:val="ae"/>
          </w:rPr>
          <w:t>krishnaduttPanchagnula</w:t>
        </w:r>
      </w:hyperlink>
    </w:p>
    <w:p w14:paraId="02BEF4DB" w14:textId="77777777" w:rsidR="00F70322" w:rsidRDefault="00000000" w:rsidP="00090D06">
      <w:pPr>
        <w:pStyle w:val="Compact"/>
        <w:numPr>
          <w:ilvl w:val="0"/>
          <w:numId w:val="109"/>
        </w:numPr>
      </w:pPr>
      <w:hyperlink r:id="rId770">
        <w:r w:rsidRPr="00EE4CF1">
          <w:rPr>
            <w:rStyle w:val="ae"/>
          </w:rPr>
          <w:t>L-maple</w:t>
        </w:r>
      </w:hyperlink>
    </w:p>
    <w:p w14:paraId="72C42F2D" w14:textId="77777777" w:rsidR="00F70322" w:rsidRDefault="00000000" w:rsidP="00090D06">
      <w:pPr>
        <w:pStyle w:val="Compact"/>
        <w:numPr>
          <w:ilvl w:val="0"/>
          <w:numId w:val="109"/>
        </w:numPr>
      </w:pPr>
      <w:hyperlink r:id="rId771">
        <w:r w:rsidRPr="00EE4CF1">
          <w:rPr>
            <w:rStyle w:val="ae"/>
          </w:rPr>
          <w:t>pingandb</w:t>
        </w:r>
      </w:hyperlink>
    </w:p>
    <w:p w14:paraId="6B52C556" w14:textId="77777777" w:rsidR="00F70322" w:rsidRDefault="00000000" w:rsidP="00090D06">
      <w:pPr>
        <w:pStyle w:val="Compact"/>
        <w:numPr>
          <w:ilvl w:val="0"/>
          <w:numId w:val="109"/>
        </w:numPr>
      </w:pPr>
      <w:hyperlink r:id="rId772">
        <w:r w:rsidRPr="00EE4CF1">
          <w:rPr>
            <w:rStyle w:val="ae"/>
          </w:rPr>
          <w:t>testwill</w:t>
        </w:r>
      </w:hyperlink>
    </w:p>
    <w:p w14:paraId="61696BE7" w14:textId="77777777" w:rsidR="00F70322" w:rsidRDefault="00000000" w:rsidP="00090D06">
      <w:pPr>
        <w:pStyle w:val="Compact"/>
        <w:numPr>
          <w:ilvl w:val="0"/>
          <w:numId w:val="109"/>
        </w:numPr>
      </w:pPr>
      <w:hyperlink r:id="rId773">
        <w:r w:rsidRPr="00EE4CF1">
          <w:rPr>
            <w:rStyle w:val="ae"/>
          </w:rPr>
          <w:t>tisonkun</w:t>
        </w:r>
      </w:hyperlink>
    </w:p>
    <w:p w14:paraId="245D59E8" w14:textId="77777777" w:rsidR="00F70322" w:rsidRDefault="00000000" w:rsidP="00090D06">
      <w:pPr>
        <w:pStyle w:val="Compact"/>
        <w:numPr>
          <w:ilvl w:val="0"/>
          <w:numId w:val="109"/>
        </w:numPr>
      </w:pPr>
      <w:hyperlink r:id="rId774">
        <w:r w:rsidRPr="00EE4CF1">
          <w:rPr>
            <w:rStyle w:val="ae"/>
          </w:rPr>
          <w:t>xuyifangreeneyes</w:t>
        </w:r>
      </w:hyperlink>
    </w:p>
    <w:p w14:paraId="2C4EDCB8" w14:textId="77777777" w:rsidR="00F70322" w:rsidRDefault="00000000" w:rsidP="00090D06">
      <w:pPr>
        <w:pStyle w:val="Compact"/>
        <w:numPr>
          <w:ilvl w:val="0"/>
          <w:numId w:val="109"/>
        </w:numPr>
      </w:pPr>
      <w:hyperlink r:id="rId775">
        <w:r w:rsidRPr="00EE4CF1">
          <w:rPr>
            <w:rStyle w:val="ae"/>
          </w:rPr>
          <w:t>yumchina</w:t>
        </w:r>
      </w:hyperlink>
    </w:p>
    <w:p w14:paraId="6876449A" w14:textId="77777777" w:rsidR="00F70322" w:rsidRDefault="00000000">
      <w:pPr>
        <w:pStyle w:val="1"/>
        <w:spacing w:after="120"/>
      </w:pPr>
      <w:bookmarkStart w:id="98" w:name="_Toc152240328"/>
      <w:bookmarkEnd w:id="96"/>
      <w:bookmarkEnd w:id="97"/>
      <w:r>
        <w:t>TiDB 7.2.0 Release Notes</w:t>
      </w:r>
      <w:bookmarkEnd w:id="98"/>
    </w:p>
    <w:p w14:paraId="1C32A5E8" w14:textId="77777777" w:rsidR="00F70322" w:rsidRDefault="00000000">
      <w:pPr>
        <w:pStyle w:val="FirstParagraph"/>
      </w:pPr>
      <w:r>
        <w:t>Release date: June 29, 2023</w:t>
      </w:r>
    </w:p>
    <w:p w14:paraId="5E138694" w14:textId="77777777" w:rsidR="00F70322" w:rsidRDefault="00000000">
      <w:pPr>
        <w:pStyle w:val="a0"/>
      </w:pPr>
      <w:r>
        <w:t>TiDB version: 7.2.0</w:t>
      </w:r>
    </w:p>
    <w:p w14:paraId="2E1EB8AE" w14:textId="77777777" w:rsidR="00F70322" w:rsidRDefault="00000000">
      <w:pPr>
        <w:pStyle w:val="a0"/>
      </w:pPr>
      <w:r>
        <w:t xml:space="preserve">Quick access: </w:t>
      </w:r>
      <w:hyperlink r:id="rId776">
        <w:r w:rsidRPr="00EE4CF1">
          <w:rPr>
            <w:rStyle w:val="ae"/>
          </w:rPr>
          <w:t>Quick start</w:t>
        </w:r>
      </w:hyperlink>
      <w:r>
        <w:t xml:space="preserve"> | </w:t>
      </w:r>
      <w:hyperlink r:id="rId777" w:anchor="version-list">
        <w:r w:rsidRPr="00EE4CF1">
          <w:rPr>
            <w:rStyle w:val="ae"/>
          </w:rPr>
          <w:t>Installation packages</w:t>
        </w:r>
      </w:hyperlink>
    </w:p>
    <w:p w14:paraId="6B9FA7AD" w14:textId="77777777" w:rsidR="00F70322" w:rsidRDefault="00000000">
      <w:pPr>
        <w:pStyle w:val="a0"/>
      </w:pPr>
      <w:r>
        <w:t>7.2.0 introduces the following key features and improvements:</w:t>
      </w:r>
    </w:p>
    <w:tbl>
      <w:tblPr>
        <w:tblStyle w:val="Table"/>
        <w:tblW w:w="0" w:type="auto"/>
        <w:tblLook w:val="0020" w:firstRow="1" w:lastRow="0" w:firstColumn="0" w:lastColumn="0" w:noHBand="0" w:noVBand="0"/>
      </w:tblPr>
      <w:tblGrid>
        <w:gridCol w:w="1883"/>
        <w:gridCol w:w="2435"/>
        <w:gridCol w:w="4312"/>
      </w:tblGrid>
      <w:tr w:rsidR="001D5773" w:rsidRPr="001D5773" w14:paraId="6140E785" w14:textId="77777777" w:rsidTr="00611A07">
        <w:trPr>
          <w:cnfStyle w:val="100000000000" w:firstRow="1" w:lastRow="0" w:firstColumn="0" w:lastColumn="0" w:oddVBand="0" w:evenVBand="0" w:oddHBand="0" w:evenHBand="0" w:firstRowFirstColumn="0" w:firstRowLastColumn="0" w:lastRowFirstColumn="0" w:lastRowLastColumn="0"/>
          <w:tblHeader/>
        </w:trPr>
        <w:tc>
          <w:tcPr>
            <w:tcW w:w="0" w:type="auto"/>
          </w:tcPr>
          <w:p w14:paraId="1268D742" w14:textId="77777777" w:rsidR="001D5773" w:rsidRPr="001D5773" w:rsidRDefault="001D5773" w:rsidP="001D5773">
            <w:pPr>
              <w:spacing w:before="36" w:after="36"/>
              <w:rPr>
                <w:sz w:val="24"/>
                <w:szCs w:val="24"/>
                <w:lang w:eastAsia="en-US"/>
              </w:rPr>
            </w:pPr>
            <w:r w:rsidRPr="001D5773">
              <w:rPr>
                <w:sz w:val="24"/>
                <w:szCs w:val="24"/>
                <w:lang w:eastAsia="en-US"/>
              </w:rPr>
              <w:t>Category</w:t>
            </w:r>
          </w:p>
        </w:tc>
        <w:tc>
          <w:tcPr>
            <w:tcW w:w="0" w:type="auto"/>
          </w:tcPr>
          <w:p w14:paraId="5B16BC57" w14:textId="77777777" w:rsidR="001D5773" w:rsidRPr="001D5773" w:rsidRDefault="001D5773" w:rsidP="001D5773">
            <w:pPr>
              <w:spacing w:before="36" w:after="36"/>
              <w:rPr>
                <w:sz w:val="24"/>
                <w:szCs w:val="24"/>
                <w:lang w:eastAsia="en-US"/>
              </w:rPr>
            </w:pPr>
            <w:r w:rsidRPr="001D5773">
              <w:rPr>
                <w:sz w:val="24"/>
                <w:szCs w:val="24"/>
                <w:lang w:eastAsia="en-US"/>
              </w:rPr>
              <w:t>Feature</w:t>
            </w:r>
          </w:p>
        </w:tc>
        <w:tc>
          <w:tcPr>
            <w:tcW w:w="0" w:type="auto"/>
          </w:tcPr>
          <w:p w14:paraId="12444CBF" w14:textId="77777777" w:rsidR="001D5773" w:rsidRPr="001D5773" w:rsidRDefault="001D5773" w:rsidP="001D5773">
            <w:pPr>
              <w:spacing w:before="36" w:after="36"/>
              <w:rPr>
                <w:sz w:val="24"/>
                <w:szCs w:val="24"/>
                <w:lang w:eastAsia="en-US"/>
              </w:rPr>
            </w:pPr>
            <w:r w:rsidRPr="001D5773">
              <w:rPr>
                <w:sz w:val="24"/>
                <w:szCs w:val="24"/>
                <w:lang w:eastAsia="en-US"/>
              </w:rPr>
              <w:t>Description</w:t>
            </w:r>
          </w:p>
        </w:tc>
      </w:tr>
      <w:tr w:rsidR="001D5773" w:rsidRPr="001D5773" w14:paraId="1EFFC9F7" w14:textId="77777777" w:rsidTr="00611A07">
        <w:tc>
          <w:tcPr>
            <w:tcW w:w="0" w:type="auto"/>
            <w:vMerge w:val="restart"/>
          </w:tcPr>
          <w:p w14:paraId="11FEB2A2" w14:textId="77777777" w:rsidR="001D5773" w:rsidRPr="001D5773" w:rsidRDefault="001D5773" w:rsidP="001D5773">
            <w:pPr>
              <w:spacing w:before="36" w:after="36"/>
              <w:rPr>
                <w:sz w:val="24"/>
                <w:szCs w:val="24"/>
                <w:lang w:eastAsia="en-US"/>
              </w:rPr>
            </w:pPr>
            <w:r w:rsidRPr="001D5773">
              <w:rPr>
                <w:sz w:val="24"/>
                <w:szCs w:val="24"/>
                <w:lang w:eastAsia="en-US"/>
              </w:rPr>
              <w:t>Scalability and Performance</w:t>
            </w:r>
          </w:p>
        </w:tc>
        <w:tc>
          <w:tcPr>
            <w:tcW w:w="0" w:type="auto"/>
          </w:tcPr>
          <w:p w14:paraId="7317B81B" w14:textId="77777777" w:rsidR="001D5773" w:rsidRPr="001D5773" w:rsidRDefault="001D5773" w:rsidP="001D5773">
            <w:pPr>
              <w:spacing w:before="36" w:after="36"/>
              <w:rPr>
                <w:sz w:val="24"/>
                <w:szCs w:val="24"/>
                <w:lang w:eastAsia="en-US"/>
              </w:rPr>
            </w:pPr>
            <w:r w:rsidRPr="001D5773">
              <w:rPr>
                <w:sz w:val="24"/>
                <w:szCs w:val="24"/>
                <w:lang w:eastAsia="en-US"/>
              </w:rPr>
              <w:t xml:space="preserve">Resource groups support </w:t>
            </w:r>
            <w:hyperlink r:id="rId778" w:anchor="manage-queries-that-consume-more-resources-than-expected-runaway-queries">
              <w:r w:rsidRPr="00EE4CF1">
                <w:rPr>
                  <w:color w:val="4F81BD" w:themeColor="accent1"/>
                  <w:sz w:val="24"/>
                  <w:szCs w:val="24"/>
                  <w:lang w:eastAsia="en-US"/>
                </w:rPr>
                <w:t>managing runaway queries</w:t>
              </w:r>
            </w:hyperlink>
            <w:r w:rsidRPr="001D5773">
              <w:rPr>
                <w:sz w:val="24"/>
                <w:szCs w:val="24"/>
                <w:lang w:eastAsia="en-US"/>
              </w:rPr>
              <w:t xml:space="preserve"> (experimental)</w:t>
            </w:r>
          </w:p>
        </w:tc>
        <w:tc>
          <w:tcPr>
            <w:tcW w:w="0" w:type="auto"/>
          </w:tcPr>
          <w:p w14:paraId="6FFEDA0B" w14:textId="77777777" w:rsidR="001D5773" w:rsidRPr="001D5773" w:rsidRDefault="001D5773" w:rsidP="001D5773">
            <w:pPr>
              <w:spacing w:before="36" w:after="36"/>
              <w:rPr>
                <w:sz w:val="24"/>
                <w:szCs w:val="24"/>
                <w:lang w:eastAsia="en-US"/>
              </w:rPr>
            </w:pPr>
            <w:r w:rsidRPr="001D5773">
              <w:rPr>
                <w:sz w:val="24"/>
                <w:szCs w:val="24"/>
                <w:lang w:eastAsia="en-US"/>
              </w:rPr>
              <w:t>You can now manage query timeout with more granularity, allowing for different behaviors based on query classifications. Queries meeting your specified threshold can be deprioritized or terminated.</w:t>
            </w:r>
          </w:p>
        </w:tc>
      </w:tr>
      <w:tr w:rsidR="001D5773" w:rsidRPr="001D5773" w14:paraId="5EFCCD6D" w14:textId="77777777" w:rsidTr="00611A07">
        <w:tc>
          <w:tcPr>
            <w:tcW w:w="0" w:type="auto"/>
            <w:vMerge/>
          </w:tcPr>
          <w:p w14:paraId="55F3C6D8" w14:textId="77777777" w:rsidR="001D5773" w:rsidRPr="001D5773" w:rsidRDefault="001D5773" w:rsidP="001D5773">
            <w:pPr>
              <w:rPr>
                <w:sz w:val="24"/>
                <w:szCs w:val="24"/>
                <w:lang w:eastAsia="en-US"/>
              </w:rPr>
            </w:pPr>
          </w:p>
        </w:tc>
        <w:tc>
          <w:tcPr>
            <w:tcW w:w="0" w:type="auto"/>
          </w:tcPr>
          <w:p w14:paraId="04203C91" w14:textId="77777777" w:rsidR="001D5773" w:rsidRPr="001D5773" w:rsidRDefault="001D5773" w:rsidP="001D5773">
            <w:pPr>
              <w:spacing w:before="36" w:after="36"/>
              <w:rPr>
                <w:sz w:val="24"/>
                <w:szCs w:val="24"/>
                <w:lang w:eastAsia="en-US"/>
              </w:rPr>
            </w:pPr>
            <w:r w:rsidRPr="001D5773">
              <w:rPr>
                <w:sz w:val="24"/>
                <w:szCs w:val="24"/>
                <w:lang w:eastAsia="en-US"/>
              </w:rPr>
              <w:t xml:space="preserve">TiFlash supports the </w:t>
            </w:r>
            <w:hyperlink r:id="rId779">
              <w:r w:rsidRPr="00EE4CF1">
                <w:rPr>
                  <w:color w:val="4F81BD" w:themeColor="accent1"/>
                  <w:sz w:val="24"/>
                  <w:szCs w:val="24"/>
                  <w:lang w:eastAsia="en-US"/>
                </w:rPr>
                <w:t>pipeline execution model</w:t>
              </w:r>
            </w:hyperlink>
            <w:r w:rsidRPr="001D5773">
              <w:rPr>
                <w:sz w:val="24"/>
                <w:szCs w:val="24"/>
                <w:lang w:eastAsia="en-US"/>
              </w:rPr>
              <w:t xml:space="preserve"> (experimental)</w:t>
            </w:r>
          </w:p>
        </w:tc>
        <w:tc>
          <w:tcPr>
            <w:tcW w:w="0" w:type="auto"/>
          </w:tcPr>
          <w:p w14:paraId="63C02FF6" w14:textId="77777777" w:rsidR="001D5773" w:rsidRPr="001D5773" w:rsidRDefault="001D5773" w:rsidP="001D5773">
            <w:pPr>
              <w:spacing w:before="36" w:after="36"/>
              <w:rPr>
                <w:sz w:val="24"/>
                <w:szCs w:val="24"/>
                <w:lang w:eastAsia="en-US"/>
              </w:rPr>
            </w:pPr>
            <w:r w:rsidRPr="001D5773">
              <w:rPr>
                <w:sz w:val="24"/>
                <w:szCs w:val="24"/>
                <w:lang w:eastAsia="en-US"/>
              </w:rPr>
              <w:t>TiFlash supports a pipeline execution model to optimize thread resource control.</w:t>
            </w:r>
          </w:p>
        </w:tc>
      </w:tr>
      <w:tr w:rsidR="001D5773" w:rsidRPr="001D5773" w14:paraId="5834E3E8" w14:textId="77777777" w:rsidTr="00611A07">
        <w:tc>
          <w:tcPr>
            <w:tcW w:w="0" w:type="auto"/>
          </w:tcPr>
          <w:p w14:paraId="2361BF5E" w14:textId="77777777" w:rsidR="001D5773" w:rsidRPr="001D5773" w:rsidRDefault="001D5773" w:rsidP="001D5773">
            <w:pPr>
              <w:spacing w:before="36" w:after="36"/>
              <w:rPr>
                <w:sz w:val="24"/>
                <w:szCs w:val="24"/>
                <w:lang w:eastAsia="en-US"/>
              </w:rPr>
            </w:pPr>
            <w:r w:rsidRPr="001D5773">
              <w:rPr>
                <w:sz w:val="24"/>
                <w:szCs w:val="24"/>
                <w:lang w:eastAsia="en-US"/>
              </w:rPr>
              <w:lastRenderedPageBreak/>
              <w:t>SQL</w:t>
            </w:r>
          </w:p>
        </w:tc>
        <w:tc>
          <w:tcPr>
            <w:tcW w:w="0" w:type="auto"/>
          </w:tcPr>
          <w:p w14:paraId="77F73AC8" w14:textId="77777777" w:rsidR="001D5773" w:rsidRPr="001D5773" w:rsidRDefault="001D5773" w:rsidP="001D5773">
            <w:pPr>
              <w:spacing w:before="36" w:after="36"/>
              <w:rPr>
                <w:sz w:val="24"/>
                <w:szCs w:val="24"/>
                <w:lang w:eastAsia="en-US"/>
              </w:rPr>
            </w:pPr>
            <w:r w:rsidRPr="001D5773">
              <w:rPr>
                <w:sz w:val="24"/>
                <w:szCs w:val="24"/>
                <w:lang w:eastAsia="en-US"/>
              </w:rPr>
              <w:t xml:space="preserve">Support a new SQL statement, </w:t>
            </w:r>
            <w:hyperlink r:id="rId780">
              <w:r w:rsidRPr="00EE4CF1">
                <w:rPr>
                  <w:color w:val="4F81BD" w:themeColor="accent1"/>
                  <w:sz w:val="24"/>
                  <w:szCs w:val="24"/>
                  <w:lang w:eastAsia="en-US"/>
                </w:rPr>
                <w:t>IMPORT INTO</w:t>
              </w:r>
            </w:hyperlink>
            <w:r w:rsidRPr="001D5773">
              <w:rPr>
                <w:sz w:val="24"/>
                <w:szCs w:val="24"/>
                <w:lang w:eastAsia="en-US"/>
              </w:rPr>
              <w:t>, for data import (experimental)</w:t>
            </w:r>
          </w:p>
        </w:tc>
        <w:tc>
          <w:tcPr>
            <w:tcW w:w="0" w:type="auto"/>
          </w:tcPr>
          <w:p w14:paraId="62970F5A" w14:textId="77777777" w:rsidR="001D5773" w:rsidRPr="001D5773" w:rsidRDefault="001D5773" w:rsidP="001D5773">
            <w:pPr>
              <w:spacing w:before="36" w:after="36"/>
              <w:rPr>
                <w:sz w:val="24"/>
                <w:szCs w:val="24"/>
                <w:lang w:eastAsia="en-US"/>
              </w:rPr>
            </w:pPr>
            <w:r w:rsidRPr="001D5773">
              <w:rPr>
                <w:sz w:val="24"/>
                <w:szCs w:val="24"/>
                <w:lang w:eastAsia="en-US"/>
              </w:rPr>
              <w:t xml:space="preserve">To simplify the deployment and maintenance of TiDB Lightning, TiDB introduces a new SQL statement </w:t>
            </w:r>
            <w:r w:rsidRPr="001D5773">
              <w:rPr>
                <w:sz w:val="22"/>
                <w:szCs w:val="24"/>
                <w:lang w:eastAsia="en-US"/>
              </w:rPr>
              <w:t>IMPORT INTO</w:t>
            </w:r>
            <w:r w:rsidRPr="001D5773">
              <w:rPr>
                <w:sz w:val="24"/>
                <w:szCs w:val="24"/>
                <w:lang w:eastAsia="en-US"/>
              </w:rPr>
              <w:t>, which integrates physical import mode of TiDB Lightning, including remote import from Amazon S3 or Google Cloud Storage (GCS) directly into TiDB.</w:t>
            </w:r>
          </w:p>
        </w:tc>
      </w:tr>
      <w:tr w:rsidR="001D5773" w:rsidRPr="001D5773" w14:paraId="4B4B2612" w14:textId="77777777" w:rsidTr="00611A07">
        <w:tc>
          <w:tcPr>
            <w:tcW w:w="0" w:type="auto"/>
          </w:tcPr>
          <w:p w14:paraId="001830EC" w14:textId="77777777" w:rsidR="001D5773" w:rsidRPr="001D5773" w:rsidRDefault="001D5773" w:rsidP="001D5773">
            <w:pPr>
              <w:spacing w:before="36" w:after="36"/>
              <w:rPr>
                <w:sz w:val="24"/>
                <w:szCs w:val="24"/>
                <w:lang w:eastAsia="en-US"/>
              </w:rPr>
            </w:pPr>
            <w:r w:rsidRPr="001D5773">
              <w:rPr>
                <w:sz w:val="24"/>
                <w:szCs w:val="24"/>
                <w:lang w:eastAsia="en-US"/>
              </w:rPr>
              <w:t>DB Operations and Observability</w:t>
            </w:r>
          </w:p>
        </w:tc>
        <w:tc>
          <w:tcPr>
            <w:tcW w:w="0" w:type="auto"/>
          </w:tcPr>
          <w:p w14:paraId="3B1987F4" w14:textId="77777777" w:rsidR="001D5773" w:rsidRPr="001D5773" w:rsidRDefault="001D5773" w:rsidP="001D5773">
            <w:pPr>
              <w:spacing w:before="36" w:after="36"/>
              <w:rPr>
                <w:sz w:val="24"/>
                <w:szCs w:val="24"/>
                <w:lang w:eastAsia="en-US"/>
              </w:rPr>
            </w:pPr>
            <w:r w:rsidRPr="001D5773">
              <w:rPr>
                <w:sz w:val="24"/>
                <w:szCs w:val="24"/>
                <w:lang w:eastAsia="en-US"/>
              </w:rPr>
              <w:t xml:space="preserve">DDL supports </w:t>
            </w:r>
            <w:hyperlink r:id="rId781" w:anchor="ddl-related-commands">
              <w:r w:rsidRPr="00EE4CF1">
                <w:rPr>
                  <w:color w:val="4F81BD" w:themeColor="accent1"/>
                  <w:sz w:val="24"/>
                  <w:szCs w:val="24"/>
                  <w:lang w:eastAsia="en-US"/>
                </w:rPr>
                <w:t>pause and resume operations</w:t>
              </w:r>
            </w:hyperlink>
            <w:r w:rsidRPr="001D5773">
              <w:rPr>
                <w:sz w:val="24"/>
                <w:szCs w:val="24"/>
                <w:lang w:eastAsia="en-US"/>
              </w:rPr>
              <w:t xml:space="preserve"> (experimental)</w:t>
            </w:r>
          </w:p>
        </w:tc>
        <w:tc>
          <w:tcPr>
            <w:tcW w:w="0" w:type="auto"/>
          </w:tcPr>
          <w:p w14:paraId="5D817AA6" w14:textId="77777777" w:rsidR="001D5773" w:rsidRPr="001D5773" w:rsidRDefault="001D5773" w:rsidP="001D5773">
            <w:pPr>
              <w:spacing w:before="36" w:after="36"/>
              <w:rPr>
                <w:sz w:val="24"/>
                <w:szCs w:val="24"/>
                <w:lang w:eastAsia="en-US"/>
              </w:rPr>
            </w:pPr>
            <w:r w:rsidRPr="001D5773">
              <w:rPr>
                <w:sz w:val="24"/>
                <w:szCs w:val="24"/>
                <w:lang w:eastAsia="en-US"/>
              </w:rPr>
              <w:t>This new capability lets you temporarily suspend resource-intensive DDL operations, such as index creation, to conserve resources and minimize the impact on online traffic. You can seamlessly resume these operations when ready, without the need to cancel and restart. This feature enhances resource utilization, improves user experience, and streamlines schema changes.</w:t>
            </w:r>
          </w:p>
        </w:tc>
      </w:tr>
    </w:tbl>
    <w:p w14:paraId="66F08817" w14:textId="77777777" w:rsidR="00F70322" w:rsidRDefault="00000000">
      <w:pPr>
        <w:pStyle w:val="2"/>
        <w:spacing w:after="120"/>
      </w:pPr>
      <w:bookmarkStart w:id="99" w:name="_Toc152240329"/>
      <w:r>
        <w:t>Feature details</w:t>
      </w:r>
      <w:bookmarkEnd w:id="99"/>
    </w:p>
    <w:p w14:paraId="34A1B7F1" w14:textId="77777777" w:rsidR="00F70322" w:rsidRDefault="00000000">
      <w:pPr>
        <w:pStyle w:val="3"/>
        <w:spacing w:after="120"/>
      </w:pPr>
      <w:bookmarkStart w:id="100" w:name="_Toc152240330"/>
      <w:r>
        <w:t>Performance</w:t>
      </w:r>
      <w:bookmarkStart w:id="101" w:name="performance-3"/>
      <w:bookmarkEnd w:id="100"/>
    </w:p>
    <w:p w14:paraId="3B1A6D5F" w14:textId="77777777" w:rsidR="00F70322" w:rsidRDefault="00000000" w:rsidP="00090D06">
      <w:pPr>
        <w:numPr>
          <w:ilvl w:val="0"/>
          <w:numId w:val="110"/>
        </w:numPr>
      </w:pPr>
      <w:r>
        <w:t xml:space="preserve">Support pushing down the following two </w:t>
      </w:r>
      <w:hyperlink r:id="rId782">
        <w:r w:rsidRPr="00EE4CF1">
          <w:rPr>
            <w:rStyle w:val="ae"/>
          </w:rPr>
          <w:t>window functions</w:t>
        </w:r>
      </w:hyperlink>
      <w:r>
        <w:t xml:space="preserve"> to TiFlash </w:t>
      </w:r>
      <w:hyperlink r:id="rId783">
        <w:r w:rsidRPr="00EE4CF1">
          <w:rPr>
            <w:rStyle w:val="ae"/>
          </w:rPr>
          <w:t>#7427</w:t>
        </w:r>
      </w:hyperlink>
      <w:r>
        <w:t xml:space="preserve"> @</w:t>
      </w:r>
      <w:hyperlink r:id="rId784">
        <w:r w:rsidRPr="00EE4CF1">
          <w:rPr>
            <w:rStyle w:val="ae"/>
          </w:rPr>
          <w:t>xzhangxian1008</w:t>
        </w:r>
      </w:hyperlink>
    </w:p>
    <w:p w14:paraId="7FE2A0A9" w14:textId="77777777" w:rsidR="00F70322" w:rsidRDefault="00000000" w:rsidP="00090D06">
      <w:pPr>
        <w:pStyle w:val="Compact"/>
        <w:numPr>
          <w:ilvl w:val="1"/>
          <w:numId w:val="111"/>
        </w:numPr>
      </w:pPr>
      <w:r>
        <w:rPr>
          <w:rStyle w:val="VerbatimChar"/>
        </w:rPr>
        <w:t>FIRST_VALUE</w:t>
      </w:r>
    </w:p>
    <w:p w14:paraId="343A7AB7" w14:textId="77777777" w:rsidR="00F70322" w:rsidRDefault="00000000" w:rsidP="00090D06">
      <w:pPr>
        <w:pStyle w:val="Compact"/>
        <w:numPr>
          <w:ilvl w:val="1"/>
          <w:numId w:val="111"/>
        </w:numPr>
      </w:pPr>
      <w:r>
        <w:rPr>
          <w:rStyle w:val="VerbatimChar"/>
        </w:rPr>
        <w:t>LAST_VALUE</w:t>
      </w:r>
    </w:p>
    <w:p w14:paraId="428299F8" w14:textId="77777777" w:rsidR="00F70322" w:rsidRDefault="00000000" w:rsidP="00090D06">
      <w:pPr>
        <w:numPr>
          <w:ilvl w:val="0"/>
          <w:numId w:val="110"/>
        </w:numPr>
      </w:pPr>
      <w:r>
        <w:t xml:space="preserve">TiFlash supports the pipeline execution model (experimental) </w:t>
      </w:r>
      <w:hyperlink r:id="rId785">
        <w:r w:rsidRPr="00EE4CF1">
          <w:rPr>
            <w:rStyle w:val="ae"/>
          </w:rPr>
          <w:t>#6518</w:t>
        </w:r>
      </w:hyperlink>
      <w:r>
        <w:t xml:space="preserve"> @</w:t>
      </w:r>
      <w:hyperlink r:id="rId786">
        <w:r w:rsidRPr="00EE4CF1">
          <w:rPr>
            <w:rStyle w:val="ae"/>
          </w:rPr>
          <w:t>SeaRise</w:t>
        </w:r>
      </w:hyperlink>
    </w:p>
    <w:p w14:paraId="2759909E" w14:textId="77777777" w:rsidR="00F70322" w:rsidRDefault="00000000" w:rsidP="00090D06">
      <w:pPr>
        <w:numPr>
          <w:ilvl w:val="0"/>
          <w:numId w:val="25"/>
        </w:numPr>
      </w:pPr>
      <w:r>
        <w:t xml:space="preserve">Prior to v7.2.0, each task in the TiFlash engine must individually request thread resources during execution. TiFlash controls the number of tasks to limit thread resource usage and prevent overuse, but this issue could not be completely eliminated. To address this problem, starting from v7.2.0, TiFlash introduces a pipeline execution model. This model centrally manages all thread resources and </w:t>
      </w:r>
      <w:r>
        <w:lastRenderedPageBreak/>
        <w:t xml:space="preserve">schedules task execution uniformly, maximizing the utilization of thread resources while avoiding resource overuse. To enable or disable the pipeline execution model, modify the </w:t>
      </w:r>
      <w:hyperlink r:id="rId787" w:anchor="tidb_enable_tiflash_pipeline_model-new-in-v720">
        <w:r w:rsidRPr="00EE4CF1">
          <w:rPr>
            <w:rStyle w:val="VerbatimChar"/>
            <w:color w:val="4F81BD" w:themeColor="accent1"/>
          </w:rPr>
          <w:t>tidb_enable_tiflash_pipeline_model</w:t>
        </w:r>
      </w:hyperlink>
      <w:r>
        <w:t xml:space="preserve"> system variable.</w:t>
      </w:r>
    </w:p>
    <w:p w14:paraId="320DC8DA" w14:textId="77777777" w:rsidR="00F70322" w:rsidRDefault="00000000" w:rsidP="00090D06">
      <w:pPr>
        <w:numPr>
          <w:ilvl w:val="0"/>
          <w:numId w:val="25"/>
        </w:numPr>
      </w:pPr>
      <w:r>
        <w:t xml:space="preserve">For more information, see </w:t>
      </w:r>
      <w:hyperlink r:id="rId788">
        <w:r w:rsidRPr="00EE4CF1">
          <w:rPr>
            <w:rStyle w:val="ae"/>
          </w:rPr>
          <w:t>documentation</w:t>
        </w:r>
      </w:hyperlink>
      <w:r>
        <w:t>.</w:t>
      </w:r>
    </w:p>
    <w:p w14:paraId="55DF29A9" w14:textId="77777777" w:rsidR="00F70322" w:rsidRDefault="00000000" w:rsidP="00090D06">
      <w:pPr>
        <w:numPr>
          <w:ilvl w:val="0"/>
          <w:numId w:val="110"/>
        </w:numPr>
      </w:pPr>
      <w:r>
        <w:t xml:space="preserve">TiFlash reduces the latency of schema replication </w:t>
      </w:r>
      <w:hyperlink r:id="rId789">
        <w:r w:rsidRPr="00EE4CF1">
          <w:rPr>
            <w:rStyle w:val="ae"/>
          </w:rPr>
          <w:t>#7630</w:t>
        </w:r>
      </w:hyperlink>
      <w:r>
        <w:t xml:space="preserve"> @</w:t>
      </w:r>
      <w:hyperlink r:id="rId790">
        <w:r w:rsidRPr="00EE4CF1">
          <w:rPr>
            <w:rStyle w:val="ae"/>
          </w:rPr>
          <w:t>hongyunyan</w:t>
        </w:r>
      </w:hyperlink>
    </w:p>
    <w:p w14:paraId="6D4E29C2" w14:textId="77777777" w:rsidR="00F70322" w:rsidRDefault="00000000" w:rsidP="00090D06">
      <w:pPr>
        <w:numPr>
          <w:ilvl w:val="0"/>
          <w:numId w:val="25"/>
        </w:numPr>
      </w:pPr>
      <w:r>
        <w:t>When the schema of a table changes, TiFlash needs to replicate the latest schema from TiKV in a timely manner. Before v7.2.0, when TiFlash accesses table data and detects a table schema change within a database, TiFlash needs to replicate the schemas of all tables in this database again, including those tables without TiFlash replicas. As a result, in a database with a large number of tables, even if you only need to read data from a single table using TiFlash, you might experience significant latency to wait for TiFlash to complete the schema replication of all tables.</w:t>
      </w:r>
    </w:p>
    <w:p w14:paraId="6AA4F0DC" w14:textId="77777777" w:rsidR="00F70322" w:rsidRDefault="00000000" w:rsidP="00090D06">
      <w:pPr>
        <w:numPr>
          <w:ilvl w:val="0"/>
          <w:numId w:val="25"/>
        </w:numPr>
      </w:pPr>
      <w:r>
        <w:t>In v7.2.0, TiFlash optimizes the schema replication mechanism and supports only replicating schemas of tables with TiFlash replicas. When a schema change is detected for a table with TiFlash replicas, TiFlash only replicates the schema of that table, which reduces the latency of schema replication of TiFlash and minimizes the impact of DDL operations on TiFlash data replication. This optimization is automatically applied and does not require any manual configuration.</w:t>
      </w:r>
    </w:p>
    <w:p w14:paraId="54B90BA7" w14:textId="77777777" w:rsidR="00F70322" w:rsidRDefault="00000000" w:rsidP="00090D06">
      <w:pPr>
        <w:numPr>
          <w:ilvl w:val="0"/>
          <w:numId w:val="110"/>
        </w:numPr>
      </w:pPr>
      <w:r>
        <w:t xml:space="preserve">Improve the performance of statistics collection </w:t>
      </w:r>
      <w:hyperlink r:id="rId791">
        <w:r w:rsidRPr="00EE4CF1">
          <w:rPr>
            <w:rStyle w:val="ae"/>
          </w:rPr>
          <w:t>#44725</w:t>
        </w:r>
      </w:hyperlink>
      <w:r>
        <w:t xml:space="preserve"> @</w:t>
      </w:r>
      <w:hyperlink r:id="rId792">
        <w:r w:rsidRPr="00EE4CF1">
          <w:rPr>
            <w:rStyle w:val="ae"/>
          </w:rPr>
          <w:t>xuyifangreeneyes</w:t>
        </w:r>
      </w:hyperlink>
    </w:p>
    <w:p w14:paraId="5A00D670" w14:textId="77777777" w:rsidR="00F70322" w:rsidRDefault="00000000" w:rsidP="00090D06">
      <w:pPr>
        <w:numPr>
          <w:ilvl w:val="0"/>
          <w:numId w:val="25"/>
        </w:numPr>
      </w:pPr>
      <w:r>
        <w:t>TiDB v7.2.0 optimizes the statistics collection strategy, skipping some of the duplicate information and information that is of little value to the optimizer. The overall speed of statistics collection has been improved by 30%. This improvement allows TiDB to update the statistics of the database in a more timely manner, making the generated execution plans more accurate, thus improving the overall database performance.</w:t>
      </w:r>
    </w:p>
    <w:p w14:paraId="6D2F7F8B" w14:textId="77777777" w:rsidR="00F70322" w:rsidRDefault="00000000" w:rsidP="00090D06">
      <w:pPr>
        <w:numPr>
          <w:ilvl w:val="0"/>
          <w:numId w:val="25"/>
        </w:numPr>
      </w:pPr>
      <w:r>
        <w:t xml:space="preserve">By default, statistics collection skips the columns of the </w:t>
      </w:r>
      <w:r>
        <w:rPr>
          <w:rStyle w:val="VerbatimChar"/>
        </w:rPr>
        <w:t>JSON</w:t>
      </w:r>
      <w:r>
        <w:t xml:space="preserve">, </w:t>
      </w:r>
      <w:r>
        <w:rPr>
          <w:rStyle w:val="VerbatimChar"/>
        </w:rPr>
        <w:t>BLOB</w:t>
      </w:r>
      <w:r>
        <w:t xml:space="preserve">, </w:t>
      </w:r>
      <w:r>
        <w:rPr>
          <w:rStyle w:val="VerbatimChar"/>
        </w:rPr>
        <w:t>MEDIUMBLOB</w:t>
      </w:r>
      <w:r>
        <w:t xml:space="preserve">, and </w:t>
      </w:r>
      <w:r>
        <w:rPr>
          <w:rStyle w:val="VerbatimChar"/>
        </w:rPr>
        <w:t>LONGBLOB</w:t>
      </w:r>
      <w:r>
        <w:t xml:space="preserve"> types. You can modify the default behavior by setting the </w:t>
      </w:r>
      <w:hyperlink r:id="rId793" w:anchor="tidb_analyze_skip_column_types-new-in-v720">
        <w:r w:rsidRPr="00EE4CF1">
          <w:rPr>
            <w:rStyle w:val="VerbatimChar"/>
            <w:color w:val="4F81BD" w:themeColor="accent1"/>
          </w:rPr>
          <w:t>tidb_analyze_skip_column_types</w:t>
        </w:r>
      </w:hyperlink>
      <w:r>
        <w:t xml:space="preserve"> system variable. </w:t>
      </w:r>
      <w:r>
        <w:lastRenderedPageBreak/>
        <w:t xml:space="preserve">TiDB supports skipping the </w:t>
      </w:r>
      <w:r>
        <w:rPr>
          <w:rStyle w:val="VerbatimChar"/>
        </w:rPr>
        <w:t>JSON</w:t>
      </w:r>
      <w:r>
        <w:t xml:space="preserve">, </w:t>
      </w:r>
      <w:r>
        <w:rPr>
          <w:rStyle w:val="VerbatimChar"/>
        </w:rPr>
        <w:t>BLOB</w:t>
      </w:r>
      <w:r>
        <w:t xml:space="preserve">, and </w:t>
      </w:r>
      <w:r>
        <w:rPr>
          <w:rStyle w:val="VerbatimChar"/>
        </w:rPr>
        <w:t>TEXT</w:t>
      </w:r>
      <w:r>
        <w:t xml:space="preserve"> types and their subtypes.</w:t>
      </w:r>
    </w:p>
    <w:p w14:paraId="523CF72C" w14:textId="77777777" w:rsidR="00F70322" w:rsidRDefault="00000000" w:rsidP="00090D06">
      <w:pPr>
        <w:numPr>
          <w:ilvl w:val="0"/>
          <w:numId w:val="25"/>
        </w:numPr>
      </w:pPr>
      <w:r>
        <w:t xml:space="preserve">For more information, see </w:t>
      </w:r>
      <w:hyperlink r:id="rId794" w:anchor="tidb_analyze_skip_column_types-new-in-v720">
        <w:r w:rsidRPr="00EE4CF1">
          <w:rPr>
            <w:rStyle w:val="ae"/>
          </w:rPr>
          <w:t>documentation</w:t>
        </w:r>
      </w:hyperlink>
      <w:r>
        <w:t>.</w:t>
      </w:r>
    </w:p>
    <w:p w14:paraId="07E3409C" w14:textId="77777777" w:rsidR="00F70322" w:rsidRDefault="00000000" w:rsidP="00090D06">
      <w:pPr>
        <w:numPr>
          <w:ilvl w:val="0"/>
          <w:numId w:val="110"/>
        </w:numPr>
      </w:pPr>
      <w:r>
        <w:t xml:space="preserve">Improve the performance of checking data and index consistency </w:t>
      </w:r>
      <w:hyperlink r:id="rId795">
        <w:r w:rsidRPr="00EE4CF1">
          <w:rPr>
            <w:rStyle w:val="ae"/>
          </w:rPr>
          <w:t>#43693</w:t>
        </w:r>
      </w:hyperlink>
      <w:r>
        <w:t xml:space="preserve"> @</w:t>
      </w:r>
      <w:hyperlink r:id="rId796">
        <w:r w:rsidRPr="00EE4CF1">
          <w:rPr>
            <w:rStyle w:val="ae"/>
          </w:rPr>
          <w:t>wjhuang2016</w:t>
        </w:r>
      </w:hyperlink>
    </w:p>
    <w:p w14:paraId="34324A2F" w14:textId="77777777" w:rsidR="00F70322" w:rsidRDefault="00000000" w:rsidP="00090D06">
      <w:pPr>
        <w:numPr>
          <w:ilvl w:val="0"/>
          <w:numId w:val="25"/>
        </w:numPr>
      </w:pPr>
      <w:r>
        <w:t xml:space="preserve">The </w:t>
      </w:r>
      <w:hyperlink r:id="rId797">
        <w:r w:rsidRPr="00EE4CF1">
          <w:rPr>
            <w:rStyle w:val="VerbatimChar"/>
            <w:color w:val="4F81BD" w:themeColor="accent1"/>
          </w:rPr>
          <w:t>ADMIN CHECK [TABLE|INDEX]</w:t>
        </w:r>
      </w:hyperlink>
      <w:r>
        <w:t xml:space="preserve"> statement is used to check the consistency between data in a table and its corresponding indexes. In v7.2.0, TiDB optimizes the method for checking data consistency and improves the execution efficiency of </w:t>
      </w:r>
      <w:hyperlink r:id="rId798">
        <w:r w:rsidRPr="00EE4CF1">
          <w:rPr>
            <w:rStyle w:val="VerbatimChar"/>
            <w:color w:val="4F81BD" w:themeColor="accent1"/>
          </w:rPr>
          <w:t>ADMIN CHECK [TABLE|INDEX]</w:t>
        </w:r>
      </w:hyperlink>
      <w:r>
        <w:t xml:space="preserve"> greatly. In scenarios with large amounts of data, this optimization can provide a performance boost of hundreds of times.</w:t>
      </w:r>
    </w:p>
    <w:p w14:paraId="0854B8AE" w14:textId="77777777" w:rsidR="00F70322" w:rsidRDefault="00000000" w:rsidP="00090D06">
      <w:pPr>
        <w:numPr>
          <w:ilvl w:val="0"/>
          <w:numId w:val="25"/>
        </w:numPr>
      </w:pPr>
      <w:r>
        <w:t>The optimization is enabled by default (</w:t>
      </w:r>
      <w:hyperlink r:id="rId799" w:anchor="tidb_enable_fast_table_check-new-in-v720">
        <w:r w:rsidRPr="00EE4CF1">
          <w:rPr>
            <w:rStyle w:val="VerbatimChar"/>
            <w:color w:val="4F81BD" w:themeColor="accent1"/>
          </w:rPr>
          <w:t>tidb_enable_fast_table_check</w:t>
        </w:r>
      </w:hyperlink>
      <w:r>
        <w:t xml:space="preserve"> is </w:t>
      </w:r>
      <w:r>
        <w:rPr>
          <w:rStyle w:val="VerbatimChar"/>
        </w:rPr>
        <w:t>ON</w:t>
      </w:r>
      <w:r>
        <w:t xml:space="preserve"> by default) to greatly reduce the time required for data consistency checks in large-scale tables and enhance operational efficiency.</w:t>
      </w:r>
    </w:p>
    <w:p w14:paraId="353DA941" w14:textId="77777777" w:rsidR="00F70322" w:rsidRDefault="00000000" w:rsidP="00090D06">
      <w:pPr>
        <w:numPr>
          <w:ilvl w:val="0"/>
          <w:numId w:val="25"/>
        </w:numPr>
      </w:pPr>
      <w:r>
        <w:t xml:space="preserve">For more information, see </w:t>
      </w:r>
      <w:hyperlink r:id="rId800" w:anchor="tidb_enable_fast_table_check-new-in-v720">
        <w:r w:rsidRPr="00EE4CF1">
          <w:rPr>
            <w:rStyle w:val="ae"/>
          </w:rPr>
          <w:t>documentation</w:t>
        </w:r>
      </w:hyperlink>
      <w:r>
        <w:t>.</w:t>
      </w:r>
    </w:p>
    <w:p w14:paraId="1992E561" w14:textId="77777777" w:rsidR="00F70322" w:rsidRDefault="00000000">
      <w:pPr>
        <w:pStyle w:val="3"/>
        <w:spacing w:after="120"/>
      </w:pPr>
      <w:bookmarkStart w:id="102" w:name="_Toc152240331"/>
      <w:bookmarkEnd w:id="101"/>
      <w:r>
        <w:t>Reliability</w:t>
      </w:r>
      <w:bookmarkStart w:id="103" w:name="reliability-2"/>
      <w:bookmarkEnd w:id="102"/>
    </w:p>
    <w:p w14:paraId="337667A5" w14:textId="77777777" w:rsidR="00F70322" w:rsidRDefault="00000000" w:rsidP="00090D06">
      <w:pPr>
        <w:numPr>
          <w:ilvl w:val="0"/>
          <w:numId w:val="112"/>
        </w:numPr>
      </w:pPr>
      <w:r>
        <w:t xml:space="preserve">Automatically manage queries that consume more resources than expected (experimental) </w:t>
      </w:r>
      <w:hyperlink r:id="rId801">
        <w:r w:rsidRPr="00EE4CF1">
          <w:rPr>
            <w:rStyle w:val="ae"/>
          </w:rPr>
          <w:t>#43691</w:t>
        </w:r>
      </w:hyperlink>
      <w:r>
        <w:t xml:space="preserve"> @</w:t>
      </w:r>
      <w:hyperlink r:id="rId802">
        <w:r w:rsidRPr="00EE4CF1">
          <w:rPr>
            <w:rStyle w:val="ae"/>
          </w:rPr>
          <w:t>Connor1996</w:t>
        </w:r>
      </w:hyperlink>
      <w:r>
        <w:t xml:space="preserve"> @</w:t>
      </w:r>
      <w:hyperlink r:id="rId803">
        <w:r w:rsidRPr="00EE4CF1">
          <w:rPr>
            <w:rStyle w:val="ae"/>
          </w:rPr>
          <w:t>CabinfeverB</w:t>
        </w:r>
      </w:hyperlink>
      <w:r>
        <w:t xml:space="preserve"> @</w:t>
      </w:r>
      <w:hyperlink r:id="rId804">
        <w:r w:rsidRPr="00EE4CF1">
          <w:rPr>
            <w:rStyle w:val="ae"/>
          </w:rPr>
          <w:t>glorv</w:t>
        </w:r>
      </w:hyperlink>
      <w:r>
        <w:t xml:space="preserve"> @</w:t>
      </w:r>
      <w:hyperlink r:id="rId805">
        <w:r w:rsidRPr="00EE4CF1">
          <w:rPr>
            <w:rStyle w:val="ae"/>
          </w:rPr>
          <w:t>HuSharp</w:t>
        </w:r>
      </w:hyperlink>
      <w:r>
        <w:t xml:space="preserve"> @</w:t>
      </w:r>
      <w:hyperlink r:id="rId806">
        <w:r w:rsidRPr="00EE4CF1">
          <w:rPr>
            <w:rStyle w:val="ae"/>
          </w:rPr>
          <w:t>nolouch</w:t>
        </w:r>
      </w:hyperlink>
    </w:p>
    <w:p w14:paraId="607301A0" w14:textId="77777777" w:rsidR="00F70322" w:rsidRDefault="00000000" w:rsidP="00090D06">
      <w:pPr>
        <w:numPr>
          <w:ilvl w:val="0"/>
          <w:numId w:val="25"/>
        </w:numPr>
      </w:pPr>
      <w:r>
        <w:t>The most common challenge to database stability is the degradation of overall database performance caused by abrupt SQL performance problems. There are many causes for SQL performance issues, such as new SQL statements that have not been fully tested, drastic changes in data volume, and abrupt changes in execution plans. These issues are difficult to completely avoid at the root. TiDB v7.2.0 provides the ability to manage queries that consume more resources than expected. This feature can quickly reduce the scope of impact when a performance issue occurs.</w:t>
      </w:r>
    </w:p>
    <w:p w14:paraId="37124B6A" w14:textId="77777777" w:rsidR="00F70322" w:rsidRDefault="00000000" w:rsidP="00090D06">
      <w:pPr>
        <w:numPr>
          <w:ilvl w:val="0"/>
          <w:numId w:val="25"/>
        </w:numPr>
      </w:pPr>
      <w:r>
        <w:t xml:space="preserve">To manage these queries, you can set the maximum execution time of queries for a resource group. When the execution time of a query exceeds this limit, the query is automatically deprioritized or cancelled. You can also set a period of time to immediately match identified queries by text or execution plan. This helps prevent high </w:t>
      </w:r>
      <w:r>
        <w:lastRenderedPageBreak/>
        <w:t>concurrency of the problematic queries during the identification phase that could consume more resources than expected.</w:t>
      </w:r>
    </w:p>
    <w:p w14:paraId="53E3F7C0" w14:textId="77777777" w:rsidR="00F70322" w:rsidRDefault="00000000" w:rsidP="00090D06">
      <w:pPr>
        <w:numPr>
          <w:ilvl w:val="0"/>
          <w:numId w:val="25"/>
        </w:numPr>
      </w:pPr>
      <w:r>
        <w:t>Automatic management of queries that consume more resources than expected provides you with an effective means to quickly respond to unexpected query performance problems. This feature can reduce the impact of the problem on overall database performance, thereby improving database stability.</w:t>
      </w:r>
    </w:p>
    <w:p w14:paraId="6BA45D36" w14:textId="77777777" w:rsidR="00F70322" w:rsidRDefault="00000000" w:rsidP="00090D06">
      <w:pPr>
        <w:numPr>
          <w:ilvl w:val="0"/>
          <w:numId w:val="25"/>
        </w:numPr>
      </w:pPr>
      <w:r>
        <w:t xml:space="preserve">For more information, see </w:t>
      </w:r>
      <w:hyperlink r:id="rId807" w:anchor="manage-queries-that-consume-more-resources-than-expected-runaway-queries">
        <w:r w:rsidRPr="00EE4CF1">
          <w:rPr>
            <w:rStyle w:val="ae"/>
          </w:rPr>
          <w:t>documentation</w:t>
        </w:r>
      </w:hyperlink>
      <w:r>
        <w:t>.</w:t>
      </w:r>
    </w:p>
    <w:p w14:paraId="1B98C001" w14:textId="77777777" w:rsidR="00F70322" w:rsidRDefault="00000000" w:rsidP="00090D06">
      <w:pPr>
        <w:numPr>
          <w:ilvl w:val="0"/>
          <w:numId w:val="112"/>
        </w:numPr>
      </w:pPr>
      <w:r>
        <w:t xml:space="preserve">Enhance the capability of creating a binding according to a historical execution plan </w:t>
      </w:r>
      <w:hyperlink r:id="rId808">
        <w:r w:rsidRPr="00EE4CF1">
          <w:rPr>
            <w:rStyle w:val="ae"/>
          </w:rPr>
          <w:t>#39199</w:t>
        </w:r>
      </w:hyperlink>
      <w:r>
        <w:t xml:space="preserve"> @</w:t>
      </w:r>
      <w:hyperlink r:id="rId809">
        <w:r w:rsidRPr="00EE4CF1">
          <w:rPr>
            <w:rStyle w:val="ae"/>
          </w:rPr>
          <w:t>qw4990</w:t>
        </w:r>
      </w:hyperlink>
    </w:p>
    <w:p w14:paraId="4E0AA2AE" w14:textId="77777777" w:rsidR="00F70322" w:rsidRDefault="00000000" w:rsidP="00090D06">
      <w:pPr>
        <w:numPr>
          <w:ilvl w:val="0"/>
          <w:numId w:val="25"/>
        </w:numPr>
      </w:pPr>
      <w:r>
        <w:t xml:space="preserve">TiDB v7.2.0 enhances the capability of </w:t>
      </w:r>
      <w:hyperlink r:id="rId810" w:anchor="create-a-binding-according-to-a-historical-execution-plan">
        <w:r w:rsidRPr="00EE4CF1">
          <w:rPr>
            <w:rStyle w:val="ae"/>
          </w:rPr>
          <w:t>creating a binding according to a historical execution plan</w:t>
        </w:r>
      </w:hyperlink>
      <w:r>
        <w:t>. This feature improves the parsing and binding process for complex statements, making the bindings more stable, and supports the following new hints:</w:t>
      </w:r>
    </w:p>
    <w:p w14:paraId="090FCF85" w14:textId="77777777" w:rsidR="00F70322" w:rsidRDefault="00000000" w:rsidP="00090D06">
      <w:pPr>
        <w:pStyle w:val="Compact"/>
        <w:numPr>
          <w:ilvl w:val="1"/>
          <w:numId w:val="113"/>
        </w:numPr>
      </w:pPr>
      <w:hyperlink r:id="rId811" w:anchor="agg_to_cop">
        <w:r w:rsidRPr="00EE4CF1">
          <w:rPr>
            <w:rStyle w:val="VerbatimChar"/>
            <w:color w:val="4F81BD" w:themeColor="accent1"/>
          </w:rPr>
          <w:t>AGG_TO_COP()</w:t>
        </w:r>
      </w:hyperlink>
    </w:p>
    <w:p w14:paraId="3E98E0C8" w14:textId="77777777" w:rsidR="00F70322" w:rsidRDefault="00000000" w:rsidP="00090D06">
      <w:pPr>
        <w:pStyle w:val="Compact"/>
        <w:numPr>
          <w:ilvl w:val="1"/>
          <w:numId w:val="113"/>
        </w:numPr>
      </w:pPr>
      <w:hyperlink r:id="rId812" w:anchor="limit_to_cop">
        <w:r w:rsidRPr="00EE4CF1">
          <w:rPr>
            <w:rStyle w:val="VerbatimChar"/>
            <w:color w:val="4F81BD" w:themeColor="accent1"/>
          </w:rPr>
          <w:t>LIMIT_TO_COP()</w:t>
        </w:r>
      </w:hyperlink>
    </w:p>
    <w:p w14:paraId="09F42CBB" w14:textId="77777777" w:rsidR="00F70322" w:rsidRDefault="00000000" w:rsidP="00090D06">
      <w:pPr>
        <w:pStyle w:val="Compact"/>
        <w:numPr>
          <w:ilvl w:val="1"/>
          <w:numId w:val="113"/>
        </w:numPr>
      </w:pPr>
      <w:hyperlink r:id="rId813" w:anchor="order_indext1_name-idx1_name--idx2_name-">
        <w:r w:rsidRPr="00EE4CF1">
          <w:rPr>
            <w:rStyle w:val="VerbatimChar"/>
            <w:color w:val="4F81BD" w:themeColor="accent1"/>
          </w:rPr>
          <w:t>ORDER_INDEX</w:t>
        </w:r>
      </w:hyperlink>
    </w:p>
    <w:p w14:paraId="7764ADC3" w14:textId="77777777" w:rsidR="00F70322" w:rsidRDefault="00000000" w:rsidP="00090D06">
      <w:pPr>
        <w:pStyle w:val="Compact"/>
        <w:numPr>
          <w:ilvl w:val="1"/>
          <w:numId w:val="113"/>
        </w:numPr>
      </w:pPr>
      <w:hyperlink r:id="rId814" w:anchor="no_order_indext1_name-idx1_name--idx2_name-">
        <w:r w:rsidRPr="00EE4CF1">
          <w:rPr>
            <w:rStyle w:val="VerbatimChar"/>
            <w:color w:val="4F81BD" w:themeColor="accent1"/>
          </w:rPr>
          <w:t>NO_ORDER_INDEX()</w:t>
        </w:r>
      </w:hyperlink>
    </w:p>
    <w:p w14:paraId="6C6B1C01" w14:textId="77777777" w:rsidR="00F70322" w:rsidRDefault="00000000" w:rsidP="00090D06">
      <w:pPr>
        <w:numPr>
          <w:ilvl w:val="0"/>
          <w:numId w:val="25"/>
        </w:numPr>
      </w:pPr>
      <w:r>
        <w:t xml:space="preserve">For more information, see </w:t>
      </w:r>
      <w:hyperlink r:id="rId815">
        <w:r w:rsidRPr="00EE4CF1">
          <w:rPr>
            <w:rStyle w:val="ae"/>
          </w:rPr>
          <w:t>documentation</w:t>
        </w:r>
      </w:hyperlink>
      <w:r>
        <w:t>.</w:t>
      </w:r>
    </w:p>
    <w:p w14:paraId="641E5077" w14:textId="77777777" w:rsidR="00F70322" w:rsidRDefault="00000000" w:rsidP="00090D06">
      <w:pPr>
        <w:numPr>
          <w:ilvl w:val="0"/>
          <w:numId w:val="112"/>
        </w:numPr>
      </w:pPr>
      <w:r>
        <w:t xml:space="preserve">Introduce the Optimizer Fix Controls mechanism to provide fine-grained control over optimizer behaviors </w:t>
      </w:r>
      <w:hyperlink r:id="rId816">
        <w:r w:rsidRPr="00EE4CF1">
          <w:rPr>
            <w:rStyle w:val="ae"/>
          </w:rPr>
          <w:t>#43169</w:t>
        </w:r>
      </w:hyperlink>
      <w:r>
        <w:t xml:space="preserve"> @</w:t>
      </w:r>
      <w:hyperlink r:id="rId817">
        <w:r w:rsidRPr="00EE4CF1">
          <w:rPr>
            <w:rStyle w:val="ae"/>
          </w:rPr>
          <w:t>time-and-fate</w:t>
        </w:r>
      </w:hyperlink>
    </w:p>
    <w:p w14:paraId="7A01DA0A" w14:textId="77777777" w:rsidR="00F70322" w:rsidRDefault="00000000" w:rsidP="00090D06">
      <w:pPr>
        <w:numPr>
          <w:ilvl w:val="0"/>
          <w:numId w:val="25"/>
        </w:numPr>
      </w:pPr>
      <w:r>
        <w:t>To generate more reasonable execution plans, the behavior of the TiDB optimizer evolves over product iterations. However, in some particular scenarios, the changes might lead to performance regression. TiDB v7.2.0 introduces Optimizer Fix Controls to let you control some of the fine-grained behaviors of the optimizer. This enables you to roll back or control some new changes.</w:t>
      </w:r>
    </w:p>
    <w:p w14:paraId="3416B8A8" w14:textId="77777777" w:rsidR="00F70322" w:rsidRDefault="00000000" w:rsidP="00090D06">
      <w:pPr>
        <w:numPr>
          <w:ilvl w:val="0"/>
          <w:numId w:val="25"/>
        </w:numPr>
      </w:pPr>
      <w:r>
        <w:t xml:space="preserve">Each controllable behavior is described by a GitHub issue corresponding to the fix number. All controllable behaviors are listed in </w:t>
      </w:r>
      <w:hyperlink r:id="rId818">
        <w:r w:rsidRPr="00EE4CF1">
          <w:rPr>
            <w:rStyle w:val="ae"/>
          </w:rPr>
          <w:t>Optimizer Fix Controls</w:t>
        </w:r>
      </w:hyperlink>
      <w:r>
        <w:t xml:space="preserve">. You can set a target value for one or more behaviors by setting the </w:t>
      </w:r>
      <w:hyperlink r:id="rId819" w:anchor="tidb_opt_fix_control-new-in-v710">
        <w:r w:rsidRPr="00EE4CF1">
          <w:rPr>
            <w:rStyle w:val="VerbatimChar"/>
            <w:color w:val="4F81BD" w:themeColor="accent1"/>
          </w:rPr>
          <w:t>tidb_opt_fix_control</w:t>
        </w:r>
      </w:hyperlink>
      <w:r>
        <w:t xml:space="preserve"> system variable to achieve behavior control.</w:t>
      </w:r>
    </w:p>
    <w:p w14:paraId="66B6C4A5" w14:textId="77777777" w:rsidR="00F70322" w:rsidRDefault="00000000" w:rsidP="00090D06">
      <w:pPr>
        <w:numPr>
          <w:ilvl w:val="0"/>
          <w:numId w:val="25"/>
        </w:numPr>
      </w:pPr>
      <w:r>
        <w:lastRenderedPageBreak/>
        <w:t>The Optimizer Fix Controls mechanism helps you control the TiDB optimizer at a granular level. It provides a new means of fixing performance issues caused by the upgrade process and improves the stability of TiDB.</w:t>
      </w:r>
    </w:p>
    <w:p w14:paraId="0CA2CFF3" w14:textId="77777777" w:rsidR="00F70322" w:rsidRDefault="00000000" w:rsidP="00090D06">
      <w:pPr>
        <w:numPr>
          <w:ilvl w:val="0"/>
          <w:numId w:val="25"/>
        </w:numPr>
      </w:pPr>
      <w:r>
        <w:t xml:space="preserve">For more information, see </w:t>
      </w:r>
      <w:hyperlink r:id="rId820">
        <w:r w:rsidRPr="00EE4CF1">
          <w:rPr>
            <w:rStyle w:val="ae"/>
          </w:rPr>
          <w:t>documentation</w:t>
        </w:r>
      </w:hyperlink>
      <w:r>
        <w:t>.</w:t>
      </w:r>
    </w:p>
    <w:p w14:paraId="5D10673B" w14:textId="77777777" w:rsidR="00F70322" w:rsidRDefault="00000000" w:rsidP="00090D06">
      <w:pPr>
        <w:numPr>
          <w:ilvl w:val="0"/>
          <w:numId w:val="112"/>
        </w:numPr>
      </w:pPr>
      <w:r>
        <w:t xml:space="preserve">Lightweight statistics initialization becomes generally available (GA) </w:t>
      </w:r>
      <w:hyperlink r:id="rId821">
        <w:r w:rsidRPr="00EE4CF1">
          <w:rPr>
            <w:rStyle w:val="ae"/>
          </w:rPr>
          <w:t>#42160</w:t>
        </w:r>
      </w:hyperlink>
      <w:r>
        <w:t xml:space="preserve"> @</w:t>
      </w:r>
      <w:hyperlink r:id="rId822">
        <w:r w:rsidRPr="00EE4CF1">
          <w:rPr>
            <w:rStyle w:val="ae"/>
          </w:rPr>
          <w:t>xuyifangreeneyes</w:t>
        </w:r>
      </w:hyperlink>
    </w:p>
    <w:p w14:paraId="595526FC" w14:textId="77777777" w:rsidR="00F70322" w:rsidRDefault="00000000" w:rsidP="00090D06">
      <w:pPr>
        <w:numPr>
          <w:ilvl w:val="0"/>
          <w:numId w:val="25"/>
        </w:numPr>
      </w:pPr>
      <w:r>
        <w:t>Starting from v7.2.0, the lightweight statistics initialization feature becomes GA. Lightweight statistics initialization can significantly reduce the number of statistics that must be loaded during startup, thus improving the speed of loading statistics. This feature increases the stability of TiDB in complex runtime environments and reduces the impact on the overall service when TiDB nodes restart.</w:t>
      </w:r>
    </w:p>
    <w:p w14:paraId="32C5889C" w14:textId="77777777" w:rsidR="00F70322" w:rsidRDefault="00000000" w:rsidP="00090D06">
      <w:pPr>
        <w:numPr>
          <w:ilvl w:val="0"/>
          <w:numId w:val="25"/>
        </w:numPr>
      </w:pPr>
      <w:r>
        <w:t xml:space="preserve">For newly created clusters of v7.2.0 or later versions, TiDB loads lightweight statistics by default during TiDB startup and will wait for the loading to finish before providing services. For clusters upgraded from earlier versions, you can set the TiDB configuration items </w:t>
      </w:r>
      <w:hyperlink r:id="rId823" w:anchor="lite-init-stats-new-in-v710">
        <w:r w:rsidRPr="00EE4CF1">
          <w:rPr>
            <w:rStyle w:val="VerbatimChar"/>
            <w:color w:val="4F81BD" w:themeColor="accent1"/>
          </w:rPr>
          <w:t>lite-init-stats</w:t>
        </w:r>
      </w:hyperlink>
      <w:r>
        <w:t xml:space="preserve"> and </w:t>
      </w:r>
      <w:hyperlink r:id="rId824" w:anchor="force-init-stats-new-in-v710">
        <w:r w:rsidRPr="00EE4CF1">
          <w:rPr>
            <w:rStyle w:val="VerbatimChar"/>
            <w:color w:val="4F81BD" w:themeColor="accent1"/>
          </w:rPr>
          <w:t>force-init-stats</w:t>
        </w:r>
      </w:hyperlink>
      <w:r>
        <w:t xml:space="preserve"> to </w:t>
      </w:r>
      <w:r>
        <w:rPr>
          <w:rStyle w:val="VerbatimChar"/>
        </w:rPr>
        <w:t>true</w:t>
      </w:r>
      <w:r>
        <w:t xml:space="preserve"> to enable this feature.</w:t>
      </w:r>
    </w:p>
    <w:p w14:paraId="5F169433" w14:textId="77777777" w:rsidR="00F70322" w:rsidRDefault="00000000" w:rsidP="00090D06">
      <w:pPr>
        <w:numPr>
          <w:ilvl w:val="0"/>
          <w:numId w:val="25"/>
        </w:numPr>
      </w:pPr>
      <w:r>
        <w:t xml:space="preserve">For more information, see </w:t>
      </w:r>
      <w:hyperlink r:id="rId825" w:anchor="load-statistics">
        <w:r w:rsidRPr="00EE4CF1">
          <w:rPr>
            <w:rStyle w:val="ae"/>
          </w:rPr>
          <w:t>documentation</w:t>
        </w:r>
      </w:hyperlink>
      <w:r>
        <w:t>.</w:t>
      </w:r>
    </w:p>
    <w:p w14:paraId="004045F8" w14:textId="77777777" w:rsidR="00F70322" w:rsidRDefault="00000000">
      <w:pPr>
        <w:pStyle w:val="3"/>
        <w:spacing w:after="120"/>
      </w:pPr>
      <w:bookmarkStart w:id="104" w:name="_Toc152240332"/>
      <w:bookmarkEnd w:id="103"/>
      <w:r>
        <w:t>SQL</w:t>
      </w:r>
      <w:bookmarkStart w:id="105" w:name="sql-2"/>
      <w:bookmarkEnd w:id="104"/>
    </w:p>
    <w:p w14:paraId="3CC8DB9D" w14:textId="77777777" w:rsidR="00F70322" w:rsidRDefault="00000000" w:rsidP="00090D06">
      <w:pPr>
        <w:numPr>
          <w:ilvl w:val="0"/>
          <w:numId w:val="114"/>
        </w:numPr>
      </w:pPr>
      <w:r>
        <w:t xml:space="preserve">Support the </w:t>
      </w:r>
      <w:r>
        <w:rPr>
          <w:rStyle w:val="VerbatimChar"/>
        </w:rPr>
        <w:t>CHECK</w:t>
      </w:r>
      <w:r>
        <w:t xml:space="preserve"> constraints </w:t>
      </w:r>
      <w:hyperlink r:id="rId826">
        <w:r w:rsidRPr="00EE4CF1">
          <w:rPr>
            <w:rStyle w:val="ae"/>
          </w:rPr>
          <w:t>#41711</w:t>
        </w:r>
      </w:hyperlink>
      <w:r>
        <w:t xml:space="preserve"> @</w:t>
      </w:r>
      <w:hyperlink r:id="rId827">
        <w:r w:rsidRPr="00EE4CF1">
          <w:rPr>
            <w:rStyle w:val="ae"/>
          </w:rPr>
          <w:t>fzzf678</w:t>
        </w:r>
      </w:hyperlink>
    </w:p>
    <w:p w14:paraId="009DE970" w14:textId="77777777" w:rsidR="00F70322" w:rsidRDefault="00000000" w:rsidP="00090D06">
      <w:pPr>
        <w:numPr>
          <w:ilvl w:val="0"/>
          <w:numId w:val="25"/>
        </w:numPr>
      </w:pPr>
      <w:r>
        <w:t xml:space="preserve">Starting from v7.2.0, you can use </w:t>
      </w:r>
      <w:r>
        <w:rPr>
          <w:rStyle w:val="VerbatimChar"/>
        </w:rPr>
        <w:t>CHECK</w:t>
      </w:r>
      <w:r>
        <w:t xml:space="preserve"> constraints to restrict the values of one or more columns in a table to meet your specified conditions. When a </w:t>
      </w:r>
      <w:r>
        <w:rPr>
          <w:rStyle w:val="VerbatimChar"/>
        </w:rPr>
        <w:t>CHECK</w:t>
      </w:r>
      <w:r>
        <w:t xml:space="preserve"> constraint is added to a table, TiDB checks whether the constraint is satisfied before inserting or updating data in the table. Only the data that satisfies the constraint can be written.</w:t>
      </w:r>
    </w:p>
    <w:p w14:paraId="45110F8E" w14:textId="77777777" w:rsidR="00F70322" w:rsidRDefault="00000000" w:rsidP="00090D06">
      <w:pPr>
        <w:numPr>
          <w:ilvl w:val="0"/>
          <w:numId w:val="25"/>
        </w:numPr>
      </w:pPr>
      <w:r>
        <w:t xml:space="preserve">This feature is disabled by default. You can set the </w:t>
      </w:r>
      <w:hyperlink r:id="rId828" w:anchor="tidb_enable_check_constraint-new-in-v720">
        <w:r w:rsidRPr="00EE4CF1">
          <w:rPr>
            <w:rStyle w:val="VerbatimChar"/>
            <w:color w:val="4F81BD" w:themeColor="accent1"/>
          </w:rPr>
          <w:t>tidb_enable_check_constraint</w:t>
        </w:r>
      </w:hyperlink>
      <w:r>
        <w:t xml:space="preserve"> system variable to </w:t>
      </w:r>
      <w:r>
        <w:rPr>
          <w:rStyle w:val="VerbatimChar"/>
        </w:rPr>
        <w:t>ON</w:t>
      </w:r>
      <w:r>
        <w:t xml:space="preserve"> to enable it.</w:t>
      </w:r>
    </w:p>
    <w:p w14:paraId="3A8E9853" w14:textId="77777777" w:rsidR="00F70322" w:rsidRDefault="00000000" w:rsidP="00090D06">
      <w:pPr>
        <w:numPr>
          <w:ilvl w:val="0"/>
          <w:numId w:val="25"/>
        </w:numPr>
      </w:pPr>
      <w:r>
        <w:t xml:space="preserve">For more information, see </w:t>
      </w:r>
      <w:hyperlink r:id="rId829" w:anchor="check">
        <w:r w:rsidRPr="00EE4CF1">
          <w:rPr>
            <w:rStyle w:val="ae"/>
          </w:rPr>
          <w:t>documentation</w:t>
        </w:r>
      </w:hyperlink>
      <w:r>
        <w:t>.</w:t>
      </w:r>
    </w:p>
    <w:p w14:paraId="0B767003" w14:textId="77777777" w:rsidR="00F70322" w:rsidRDefault="00000000">
      <w:pPr>
        <w:pStyle w:val="3"/>
        <w:spacing w:after="120"/>
      </w:pPr>
      <w:bookmarkStart w:id="106" w:name="_Toc152240333"/>
      <w:bookmarkEnd w:id="105"/>
      <w:r>
        <w:t>DB operations</w:t>
      </w:r>
      <w:bookmarkStart w:id="107" w:name="db-operations-2"/>
      <w:bookmarkEnd w:id="106"/>
    </w:p>
    <w:p w14:paraId="59B3DDFB" w14:textId="77777777" w:rsidR="00F70322" w:rsidRDefault="00000000" w:rsidP="00090D06">
      <w:pPr>
        <w:numPr>
          <w:ilvl w:val="0"/>
          <w:numId w:val="115"/>
        </w:numPr>
      </w:pPr>
      <w:r>
        <w:t xml:space="preserve">DDL jobs support pause and resume operations (experimental) </w:t>
      </w:r>
      <w:hyperlink r:id="rId830">
        <w:r w:rsidRPr="00EE4CF1">
          <w:rPr>
            <w:rStyle w:val="ae"/>
          </w:rPr>
          <w:t>#18015</w:t>
        </w:r>
      </w:hyperlink>
      <w:r>
        <w:t xml:space="preserve"> @</w:t>
      </w:r>
      <w:hyperlink r:id="rId831">
        <w:r w:rsidRPr="00EE4CF1">
          <w:rPr>
            <w:rStyle w:val="ae"/>
          </w:rPr>
          <w:t>godouxm</w:t>
        </w:r>
      </w:hyperlink>
    </w:p>
    <w:p w14:paraId="6457DD8B" w14:textId="77777777" w:rsidR="00F70322" w:rsidRDefault="00000000" w:rsidP="00090D06">
      <w:pPr>
        <w:numPr>
          <w:ilvl w:val="0"/>
          <w:numId w:val="25"/>
        </w:numPr>
      </w:pPr>
      <w:r>
        <w:lastRenderedPageBreak/>
        <w:t>Before TiDB v7.2.0, when a DDL job encounters a business peak during execution, you can only manually cancel the DDL job to reduce its impact on the business. In v7.2.0, TiDB introduces pause and resume operations for DDL jobs. These operations let you pause DDL jobs during a peak and resume them after the peak ends, thus avoiding impact on your application workloads.</w:t>
      </w:r>
    </w:p>
    <w:p w14:paraId="19DB04E6" w14:textId="77777777" w:rsidR="00F70322" w:rsidRDefault="00000000" w:rsidP="00090D06">
      <w:pPr>
        <w:numPr>
          <w:ilvl w:val="0"/>
          <w:numId w:val="25"/>
        </w:numPr>
      </w:pPr>
      <w:r>
        <w:t xml:space="preserve">For example, you can pause and resume multiple DDL jobs using </w:t>
      </w:r>
      <w:r>
        <w:rPr>
          <w:rStyle w:val="VerbatimChar"/>
        </w:rPr>
        <w:t>ADMIN PAUSE DDL JOBS</w:t>
      </w:r>
      <w:r>
        <w:t xml:space="preserve"> or </w:t>
      </w:r>
      <w:r>
        <w:rPr>
          <w:rStyle w:val="VerbatimChar"/>
        </w:rPr>
        <w:t>ADMIN RESUME DDL JOBS</w:t>
      </w:r>
      <w:r>
        <w:t>:</w:t>
      </w:r>
    </w:p>
    <w:p w14:paraId="0257B883" w14:textId="77777777" w:rsidR="00F70322" w:rsidRDefault="00000000" w:rsidP="00090D06">
      <w:pPr>
        <w:pStyle w:val="SourceCode"/>
        <w:numPr>
          <w:ilvl w:val="0"/>
          <w:numId w:val="25"/>
        </w:numPr>
      </w:pPr>
      <w:r>
        <w:rPr>
          <w:rStyle w:val="KeywordTok"/>
        </w:rPr>
        <w:t>ADMIN</w:t>
      </w:r>
      <w:r>
        <w:rPr>
          <w:rStyle w:val="NormalTok"/>
        </w:rPr>
        <w:t xml:space="preserve"> PAUSE </w:t>
      </w:r>
      <w:r>
        <w:rPr>
          <w:rStyle w:val="KeywordTok"/>
        </w:rPr>
        <w:t>DDL</w:t>
      </w:r>
      <w:r>
        <w:rPr>
          <w:rStyle w:val="NormalTok"/>
        </w:rPr>
        <w:t xml:space="preserve"> JOBS </w:t>
      </w:r>
      <w:r>
        <w:rPr>
          <w:rStyle w:val="DecValTok"/>
        </w:rPr>
        <w:t>1</w:t>
      </w:r>
      <w:r>
        <w:rPr>
          <w:rStyle w:val="NormalTok"/>
        </w:rPr>
        <w:t>,</w:t>
      </w:r>
      <w:r>
        <w:rPr>
          <w:rStyle w:val="DecValTok"/>
        </w:rPr>
        <w:t>2</w:t>
      </w:r>
      <w:r>
        <w:rPr>
          <w:rStyle w:val="NormalTok"/>
        </w:rPr>
        <w:t>;</w:t>
      </w:r>
      <w:r>
        <w:br/>
      </w:r>
      <w:r>
        <w:rPr>
          <w:rStyle w:val="KeywordTok"/>
        </w:rPr>
        <w:t>ADMIN</w:t>
      </w:r>
      <w:r>
        <w:rPr>
          <w:rStyle w:val="NormalTok"/>
        </w:rPr>
        <w:t xml:space="preserve"> </w:t>
      </w:r>
      <w:r>
        <w:rPr>
          <w:rStyle w:val="KeywordTok"/>
        </w:rPr>
        <w:t>RESUME</w:t>
      </w:r>
      <w:r>
        <w:rPr>
          <w:rStyle w:val="NormalTok"/>
        </w:rPr>
        <w:t xml:space="preserve"> </w:t>
      </w:r>
      <w:r>
        <w:rPr>
          <w:rStyle w:val="KeywordTok"/>
        </w:rPr>
        <w:t>DDL</w:t>
      </w:r>
      <w:r>
        <w:rPr>
          <w:rStyle w:val="NormalTok"/>
        </w:rPr>
        <w:t xml:space="preserve"> JOBS </w:t>
      </w:r>
      <w:r>
        <w:rPr>
          <w:rStyle w:val="DecValTok"/>
        </w:rPr>
        <w:t>1</w:t>
      </w:r>
      <w:r>
        <w:rPr>
          <w:rStyle w:val="NormalTok"/>
        </w:rPr>
        <w:t>,</w:t>
      </w:r>
      <w:r>
        <w:rPr>
          <w:rStyle w:val="DecValTok"/>
        </w:rPr>
        <w:t>2</w:t>
      </w:r>
      <w:r>
        <w:rPr>
          <w:rStyle w:val="NormalTok"/>
        </w:rPr>
        <w:t>;</w:t>
      </w:r>
    </w:p>
    <w:p w14:paraId="7A4E1B9B" w14:textId="77777777" w:rsidR="00F70322" w:rsidRDefault="00000000" w:rsidP="00090D06">
      <w:pPr>
        <w:numPr>
          <w:ilvl w:val="0"/>
          <w:numId w:val="25"/>
        </w:numPr>
      </w:pPr>
      <w:r>
        <w:t xml:space="preserve">For more information, see </w:t>
      </w:r>
      <w:hyperlink r:id="rId832" w:anchor="ddl-related-commands">
        <w:r w:rsidRPr="00EE4CF1">
          <w:rPr>
            <w:rStyle w:val="ae"/>
          </w:rPr>
          <w:t>documentation</w:t>
        </w:r>
      </w:hyperlink>
      <w:r>
        <w:t>.</w:t>
      </w:r>
    </w:p>
    <w:p w14:paraId="2185F4FC" w14:textId="77777777" w:rsidR="00F70322" w:rsidRDefault="00000000">
      <w:pPr>
        <w:pStyle w:val="3"/>
        <w:spacing w:after="120"/>
      </w:pPr>
      <w:bookmarkStart w:id="108" w:name="_Toc152240334"/>
      <w:bookmarkEnd w:id="107"/>
      <w:r>
        <w:t>Data migration</w:t>
      </w:r>
      <w:bookmarkStart w:id="109" w:name="feature-details-3"/>
      <w:bookmarkStart w:id="110" w:name="data-migration-3"/>
      <w:bookmarkEnd w:id="108"/>
    </w:p>
    <w:p w14:paraId="2B1432B4" w14:textId="77777777" w:rsidR="00F70322" w:rsidRDefault="00000000" w:rsidP="00090D06">
      <w:pPr>
        <w:numPr>
          <w:ilvl w:val="0"/>
          <w:numId w:val="116"/>
        </w:numPr>
      </w:pPr>
      <w:r>
        <w:t xml:space="preserve">Introduce a new SQL statement </w:t>
      </w:r>
      <w:r>
        <w:rPr>
          <w:rStyle w:val="VerbatimChar"/>
        </w:rPr>
        <w:t>IMPORT INTO</w:t>
      </w:r>
      <w:r>
        <w:t xml:space="preserve"> to improve data import efficiency greatly (experimental) </w:t>
      </w:r>
      <w:hyperlink r:id="rId833">
        <w:r w:rsidRPr="00EE4CF1">
          <w:rPr>
            <w:rStyle w:val="ae"/>
          </w:rPr>
          <w:t>#42930</w:t>
        </w:r>
      </w:hyperlink>
      <w:r>
        <w:t xml:space="preserve"> @</w:t>
      </w:r>
      <w:hyperlink r:id="rId834">
        <w:r w:rsidRPr="00EE4CF1">
          <w:rPr>
            <w:rStyle w:val="ae"/>
          </w:rPr>
          <w:t>D3Hunter</w:t>
        </w:r>
      </w:hyperlink>
    </w:p>
    <w:p w14:paraId="40E9DDFC" w14:textId="77777777" w:rsidR="00F70322" w:rsidRDefault="00000000" w:rsidP="00090D06">
      <w:pPr>
        <w:numPr>
          <w:ilvl w:val="0"/>
          <w:numId w:val="25"/>
        </w:numPr>
      </w:pPr>
      <w:r>
        <w:t xml:space="preserve">The </w:t>
      </w:r>
      <w:r>
        <w:rPr>
          <w:rStyle w:val="VerbatimChar"/>
        </w:rPr>
        <w:t>IMPORT INTO</w:t>
      </w:r>
      <w:r>
        <w:t xml:space="preserve"> statement integrates the </w:t>
      </w:r>
      <w:hyperlink r:id="rId835">
        <w:r w:rsidRPr="00EE4CF1">
          <w:rPr>
            <w:rStyle w:val="ae"/>
          </w:rPr>
          <w:t>Physical Import Mode</w:t>
        </w:r>
      </w:hyperlink>
      <w:r>
        <w:t xml:space="preserve"> capability of TiDB Lightning. With this statement, you can quickly import data in formats such as CSV, SQL, and PARQUET into an empty table in TiDB. This import method eliminates the need for a separate deployment and management of TiDB Lightning, thereby reducing the complexity of data import and greatly improving import efficiency.</w:t>
      </w:r>
    </w:p>
    <w:p w14:paraId="66F5E808" w14:textId="77777777" w:rsidR="00F70322" w:rsidRDefault="00000000" w:rsidP="00090D06">
      <w:pPr>
        <w:numPr>
          <w:ilvl w:val="0"/>
          <w:numId w:val="25"/>
        </w:numPr>
      </w:pPr>
      <w:r>
        <w:t xml:space="preserve">For data files stored in Amazon S3 or GCS, when the </w:t>
      </w:r>
      <w:hyperlink r:id="rId836">
        <w:r w:rsidRPr="00EE4CF1">
          <w:rPr>
            <w:rStyle w:val="ae"/>
          </w:rPr>
          <w:t>Backend task distributed execution framework</w:t>
        </w:r>
      </w:hyperlink>
      <w:r>
        <w:t xml:space="preserve"> is enabled, </w:t>
      </w:r>
      <w:r>
        <w:rPr>
          <w:rStyle w:val="VerbatimChar"/>
        </w:rPr>
        <w:t>IMPORT INTO</w:t>
      </w:r>
      <w:r>
        <w:t xml:space="preserve"> also supports splitting a data import job into multiple sub-jobs and scheduling them to multiple TiDB nodes for parallel import, which further enhances import performance.</w:t>
      </w:r>
    </w:p>
    <w:p w14:paraId="02D372CC" w14:textId="77777777" w:rsidR="00F70322" w:rsidRDefault="00000000" w:rsidP="00090D06">
      <w:pPr>
        <w:numPr>
          <w:ilvl w:val="0"/>
          <w:numId w:val="25"/>
        </w:numPr>
      </w:pPr>
      <w:r>
        <w:t xml:space="preserve">For more information, see </w:t>
      </w:r>
      <w:hyperlink r:id="rId837">
        <w:r w:rsidRPr="00EE4CF1">
          <w:rPr>
            <w:rStyle w:val="ae"/>
          </w:rPr>
          <w:t>documentation</w:t>
        </w:r>
      </w:hyperlink>
      <w:r>
        <w:t>.</w:t>
      </w:r>
    </w:p>
    <w:p w14:paraId="04E7A134" w14:textId="77777777" w:rsidR="00F70322" w:rsidRDefault="00000000" w:rsidP="00090D06">
      <w:pPr>
        <w:numPr>
          <w:ilvl w:val="0"/>
          <w:numId w:val="116"/>
        </w:numPr>
      </w:pPr>
      <w:r>
        <w:t xml:space="preserve">TiDB Lightning supports importing source files with the Latin-1 character set into TiDB </w:t>
      </w:r>
      <w:hyperlink r:id="rId838">
        <w:r w:rsidRPr="00EE4CF1">
          <w:rPr>
            <w:rStyle w:val="ae"/>
          </w:rPr>
          <w:t>#44434</w:t>
        </w:r>
      </w:hyperlink>
      <w:r>
        <w:t xml:space="preserve"> @</w:t>
      </w:r>
      <w:hyperlink r:id="rId839">
        <w:r w:rsidRPr="00EE4CF1">
          <w:rPr>
            <w:rStyle w:val="ae"/>
          </w:rPr>
          <w:t>lance6716</w:t>
        </w:r>
      </w:hyperlink>
    </w:p>
    <w:p w14:paraId="451FF7FF" w14:textId="77777777" w:rsidR="00F70322" w:rsidRDefault="00000000" w:rsidP="00090D06">
      <w:pPr>
        <w:numPr>
          <w:ilvl w:val="0"/>
          <w:numId w:val="25"/>
        </w:numPr>
      </w:pPr>
      <w:r>
        <w:t xml:space="preserve">With this feature, you can directly import source files with the Latin-1 character set into TiDB using TiDB Lightning. Before v7.2.0, importing such files requires your additional preprocessing or conversion. Starting from v7.2.0, you only need to specify </w:t>
      </w:r>
      <w:r>
        <w:rPr>
          <w:rStyle w:val="VerbatimChar"/>
        </w:rPr>
        <w:t>character-set = "latin1"</w:t>
      </w:r>
      <w:r>
        <w:t xml:space="preserve"> </w:t>
      </w:r>
      <w:r>
        <w:lastRenderedPageBreak/>
        <w:t>when configuring the TiDB Lightning import task. Then, TiDB Lightning automatically handles the character set conversion during the import process to ensure data integrity and accuracy.</w:t>
      </w:r>
    </w:p>
    <w:p w14:paraId="7679D3A3" w14:textId="77777777" w:rsidR="00F70322" w:rsidRDefault="00000000" w:rsidP="00090D06">
      <w:pPr>
        <w:numPr>
          <w:ilvl w:val="0"/>
          <w:numId w:val="25"/>
        </w:numPr>
      </w:pPr>
      <w:r>
        <w:t xml:space="preserve">For more information, see </w:t>
      </w:r>
      <w:hyperlink r:id="rId840" w:anchor="tidb-lightning-task">
        <w:r w:rsidRPr="00EE4CF1">
          <w:rPr>
            <w:rStyle w:val="ae"/>
          </w:rPr>
          <w:t>documentation</w:t>
        </w:r>
      </w:hyperlink>
      <w:r>
        <w:t>.</w:t>
      </w:r>
    </w:p>
    <w:p w14:paraId="3AB8FCE4" w14:textId="77777777" w:rsidR="00F70322" w:rsidRDefault="00000000">
      <w:pPr>
        <w:pStyle w:val="2"/>
        <w:spacing w:after="120"/>
      </w:pPr>
      <w:bookmarkStart w:id="111" w:name="_Toc152240335"/>
      <w:bookmarkEnd w:id="109"/>
      <w:bookmarkEnd w:id="110"/>
      <w:r>
        <w:t>Compatibility changes</w:t>
      </w:r>
      <w:bookmarkEnd w:id="111"/>
    </w:p>
    <w:p w14:paraId="65CA8739" w14:textId="77777777" w:rsidR="00F70322" w:rsidRDefault="00000000">
      <w:pPr>
        <w:pStyle w:val="a9"/>
      </w:pPr>
      <w:r>
        <w:rPr>
          <w:b/>
          <w:bCs/>
        </w:rPr>
        <w:t>Note:</w:t>
      </w:r>
    </w:p>
    <w:p w14:paraId="25B29217" w14:textId="77777777" w:rsidR="00F70322" w:rsidRDefault="00000000">
      <w:pPr>
        <w:pStyle w:val="a9"/>
      </w:pPr>
      <w:r>
        <w:t>This section provides compatibility changes you need to know when you upgrade from v7.1.0 to the current version (v7.2.0). If you are upgrading from v7.0.0 or earlier versions to the current version, you might also need to check the compatibility changes introduced in intermediate versions.</w:t>
      </w:r>
    </w:p>
    <w:p w14:paraId="4E9B43E9" w14:textId="77777777" w:rsidR="00F70322" w:rsidRDefault="00000000">
      <w:pPr>
        <w:pStyle w:val="3"/>
        <w:spacing w:after="120"/>
      </w:pPr>
      <w:bookmarkStart w:id="112" w:name="_Toc152240336"/>
      <w:r>
        <w:t>System variables</w:t>
      </w:r>
      <w:bookmarkStart w:id="113" w:name="system-variables-3"/>
      <w:bookmarkEnd w:id="112"/>
    </w:p>
    <w:tbl>
      <w:tblPr>
        <w:tblStyle w:val="Table"/>
        <w:tblW w:w="5000" w:type="pct"/>
        <w:tblLayout w:type="fixed"/>
        <w:tblLook w:val="0020" w:firstRow="1" w:lastRow="0" w:firstColumn="0" w:lastColumn="0" w:noHBand="0" w:noVBand="0"/>
      </w:tblPr>
      <w:tblGrid>
        <w:gridCol w:w="1696"/>
        <w:gridCol w:w="1418"/>
        <w:gridCol w:w="5516"/>
      </w:tblGrid>
      <w:tr w:rsidR="00F70322" w14:paraId="0AC6857D" w14:textId="77777777" w:rsidTr="00634B52">
        <w:trPr>
          <w:cnfStyle w:val="100000000000" w:firstRow="1" w:lastRow="0" w:firstColumn="0" w:lastColumn="0" w:oddVBand="0" w:evenVBand="0" w:oddHBand="0" w:evenHBand="0" w:firstRowFirstColumn="0" w:firstRowLastColumn="0" w:lastRowFirstColumn="0" w:lastRowLastColumn="0"/>
          <w:tblHeader/>
        </w:trPr>
        <w:tc>
          <w:tcPr>
            <w:tcW w:w="1696" w:type="dxa"/>
          </w:tcPr>
          <w:p w14:paraId="35892D64" w14:textId="77777777" w:rsidR="00F70322" w:rsidRDefault="00000000">
            <w:pPr>
              <w:pStyle w:val="Compact"/>
            </w:pPr>
            <w:r>
              <w:t>Variable name</w:t>
            </w:r>
          </w:p>
        </w:tc>
        <w:tc>
          <w:tcPr>
            <w:tcW w:w="1418" w:type="dxa"/>
          </w:tcPr>
          <w:p w14:paraId="6A9F36CF" w14:textId="77777777" w:rsidR="00F70322" w:rsidRDefault="00000000">
            <w:pPr>
              <w:pStyle w:val="Compact"/>
            </w:pPr>
            <w:r>
              <w:t>Change type</w:t>
            </w:r>
          </w:p>
        </w:tc>
        <w:tc>
          <w:tcPr>
            <w:tcW w:w="5516" w:type="dxa"/>
          </w:tcPr>
          <w:p w14:paraId="79068919" w14:textId="77777777" w:rsidR="00F70322" w:rsidRDefault="00000000">
            <w:pPr>
              <w:pStyle w:val="Compact"/>
            </w:pPr>
            <w:r>
              <w:t>Description</w:t>
            </w:r>
          </w:p>
        </w:tc>
      </w:tr>
      <w:tr w:rsidR="00F70322" w14:paraId="3E997367" w14:textId="77777777" w:rsidTr="00634B52">
        <w:tc>
          <w:tcPr>
            <w:tcW w:w="1696" w:type="dxa"/>
          </w:tcPr>
          <w:p w14:paraId="7CFBB432" w14:textId="77777777" w:rsidR="00F70322" w:rsidRDefault="00000000">
            <w:pPr>
              <w:pStyle w:val="Compact"/>
            </w:pPr>
            <w:hyperlink r:id="rId841" w:anchor="last_insert_id">
              <w:r w:rsidRPr="00EE4CF1">
                <w:rPr>
                  <w:rStyle w:val="VerbatimChar"/>
                  <w:color w:val="4F81BD" w:themeColor="accent1"/>
                </w:rPr>
                <w:t>last_insert_id</w:t>
              </w:r>
            </w:hyperlink>
          </w:p>
        </w:tc>
        <w:tc>
          <w:tcPr>
            <w:tcW w:w="1418" w:type="dxa"/>
          </w:tcPr>
          <w:p w14:paraId="5F3CCD4F" w14:textId="77777777" w:rsidR="00F70322" w:rsidRDefault="00000000">
            <w:pPr>
              <w:pStyle w:val="Compact"/>
            </w:pPr>
            <w:r>
              <w:t>Modified</w:t>
            </w:r>
          </w:p>
        </w:tc>
        <w:tc>
          <w:tcPr>
            <w:tcW w:w="5516" w:type="dxa"/>
          </w:tcPr>
          <w:p w14:paraId="3A9D4629" w14:textId="77777777" w:rsidR="00F70322" w:rsidRDefault="00000000">
            <w:pPr>
              <w:pStyle w:val="Compact"/>
            </w:pPr>
            <w:r>
              <w:t xml:space="preserve">Changes the maximum value from </w:t>
            </w:r>
            <w:r>
              <w:rPr>
                <w:rStyle w:val="VerbatimChar"/>
              </w:rPr>
              <w:t>9223372036854775807</w:t>
            </w:r>
            <w:r>
              <w:t xml:space="preserve"> to </w:t>
            </w:r>
            <w:r>
              <w:rPr>
                <w:rStyle w:val="VerbatimChar"/>
              </w:rPr>
              <w:t>18446744073709551615</w:t>
            </w:r>
            <w:r>
              <w:t xml:space="preserve"> to be consistent with that of MySQL.</w:t>
            </w:r>
          </w:p>
        </w:tc>
      </w:tr>
      <w:tr w:rsidR="00F70322" w14:paraId="59C09806" w14:textId="77777777" w:rsidTr="00634B52">
        <w:tc>
          <w:tcPr>
            <w:tcW w:w="1696" w:type="dxa"/>
          </w:tcPr>
          <w:p w14:paraId="1FED0E76" w14:textId="77777777" w:rsidR="00F70322" w:rsidRDefault="00000000">
            <w:pPr>
              <w:pStyle w:val="Compact"/>
            </w:pPr>
            <w:hyperlink r:id="rId842" w:anchor="tidb_enable_non_prepared_plan_cache">
              <w:r w:rsidRPr="00EE4CF1">
                <w:rPr>
                  <w:rStyle w:val="VerbatimChar"/>
                  <w:color w:val="4F81BD" w:themeColor="accent1"/>
                </w:rPr>
                <w:t>tidb_enable_non_prepared_plan_cache</w:t>
              </w:r>
            </w:hyperlink>
          </w:p>
        </w:tc>
        <w:tc>
          <w:tcPr>
            <w:tcW w:w="1418" w:type="dxa"/>
          </w:tcPr>
          <w:p w14:paraId="645088C0" w14:textId="77777777" w:rsidR="00F70322" w:rsidRDefault="00000000">
            <w:pPr>
              <w:pStyle w:val="Compact"/>
            </w:pPr>
            <w:r>
              <w:t>Modified</w:t>
            </w:r>
          </w:p>
        </w:tc>
        <w:tc>
          <w:tcPr>
            <w:tcW w:w="5516" w:type="dxa"/>
          </w:tcPr>
          <w:p w14:paraId="009B1D53" w14:textId="77777777" w:rsidR="00F70322" w:rsidRDefault="00000000">
            <w:pPr>
              <w:pStyle w:val="Compact"/>
            </w:pPr>
            <w:r>
              <w:t xml:space="preserve">Changes the default value from </w:t>
            </w:r>
            <w:r>
              <w:rPr>
                <w:rStyle w:val="VerbatimChar"/>
              </w:rPr>
              <w:t>OFF</w:t>
            </w:r>
            <w:r>
              <w:t xml:space="preserve"> to </w:t>
            </w:r>
            <w:r>
              <w:rPr>
                <w:rStyle w:val="VerbatimChar"/>
              </w:rPr>
              <w:t>ON</w:t>
            </w:r>
            <w:r>
              <w:t xml:space="preserve"> after further tests, meaning that non-prepared execution plan cache is enabled.</w:t>
            </w:r>
          </w:p>
        </w:tc>
      </w:tr>
      <w:tr w:rsidR="00F70322" w14:paraId="3203F3F0" w14:textId="77777777" w:rsidTr="00634B52">
        <w:tc>
          <w:tcPr>
            <w:tcW w:w="1696" w:type="dxa"/>
          </w:tcPr>
          <w:p w14:paraId="4C94F1BA" w14:textId="77777777" w:rsidR="00F70322" w:rsidRDefault="00000000">
            <w:pPr>
              <w:pStyle w:val="Compact"/>
            </w:pPr>
            <w:hyperlink r:id="rId843" w:anchor="tidb_remove_orderby_in_subquery-new-in-v610">
              <w:r w:rsidRPr="00EE4CF1">
                <w:rPr>
                  <w:rStyle w:val="VerbatimChar"/>
                  <w:color w:val="4F81BD" w:themeColor="accent1"/>
                </w:rPr>
                <w:t>tidb_remove_orderby_in_subquery</w:t>
              </w:r>
            </w:hyperlink>
          </w:p>
        </w:tc>
        <w:tc>
          <w:tcPr>
            <w:tcW w:w="1418" w:type="dxa"/>
          </w:tcPr>
          <w:p w14:paraId="090A3FD2" w14:textId="77777777" w:rsidR="00F70322" w:rsidRDefault="00000000">
            <w:pPr>
              <w:pStyle w:val="Compact"/>
            </w:pPr>
            <w:r>
              <w:t>Modified</w:t>
            </w:r>
          </w:p>
        </w:tc>
        <w:tc>
          <w:tcPr>
            <w:tcW w:w="5516" w:type="dxa"/>
          </w:tcPr>
          <w:p w14:paraId="693F0732" w14:textId="77777777" w:rsidR="00F70322" w:rsidRDefault="00000000">
            <w:pPr>
              <w:pStyle w:val="Compact"/>
            </w:pPr>
            <w:r>
              <w:t xml:space="preserve">Changes the default value from </w:t>
            </w:r>
            <w:r>
              <w:rPr>
                <w:rStyle w:val="VerbatimChar"/>
              </w:rPr>
              <w:t>OFF</w:t>
            </w:r>
            <w:r>
              <w:t xml:space="preserve"> to </w:t>
            </w:r>
            <w:r>
              <w:rPr>
                <w:rStyle w:val="VerbatimChar"/>
              </w:rPr>
              <w:t>ON</w:t>
            </w:r>
            <w:r>
              <w:t xml:space="preserve"> after further tests, meaning that the optimizer removes the </w:t>
            </w:r>
            <w:r>
              <w:rPr>
                <w:rStyle w:val="VerbatimChar"/>
              </w:rPr>
              <w:t>ORDER BY</w:t>
            </w:r>
            <w:r>
              <w:t xml:space="preserve"> clause in a subquery.</w:t>
            </w:r>
          </w:p>
        </w:tc>
      </w:tr>
      <w:tr w:rsidR="00F70322" w14:paraId="58742AE8" w14:textId="77777777" w:rsidTr="00634B52">
        <w:tc>
          <w:tcPr>
            <w:tcW w:w="1696" w:type="dxa"/>
          </w:tcPr>
          <w:p w14:paraId="5CB211CE" w14:textId="77777777" w:rsidR="00F70322" w:rsidRDefault="00000000">
            <w:pPr>
              <w:pStyle w:val="Compact"/>
            </w:pPr>
            <w:hyperlink r:id="rId844" w:anchor="tidb_analyze_skip_column_types-new-in-v720">
              <w:r w:rsidRPr="00EE4CF1">
                <w:rPr>
                  <w:rStyle w:val="VerbatimChar"/>
                  <w:color w:val="4F81BD" w:themeColor="accent1"/>
                </w:rPr>
                <w:t>tidb_analyze_skip_column_types</w:t>
              </w:r>
            </w:hyperlink>
          </w:p>
        </w:tc>
        <w:tc>
          <w:tcPr>
            <w:tcW w:w="1418" w:type="dxa"/>
          </w:tcPr>
          <w:p w14:paraId="366200F3" w14:textId="77777777" w:rsidR="00F70322" w:rsidRDefault="00000000">
            <w:pPr>
              <w:pStyle w:val="Compact"/>
            </w:pPr>
            <w:r>
              <w:t>Newly added</w:t>
            </w:r>
          </w:p>
        </w:tc>
        <w:tc>
          <w:tcPr>
            <w:tcW w:w="5516" w:type="dxa"/>
          </w:tcPr>
          <w:p w14:paraId="68CB4071" w14:textId="77777777" w:rsidR="00F70322" w:rsidRDefault="00000000">
            <w:pPr>
              <w:pStyle w:val="Compact"/>
            </w:pPr>
            <w:r>
              <w:t xml:space="preserve">Controls which types of columns are skipped for statistics collection when executing the </w:t>
            </w:r>
            <w:r>
              <w:rPr>
                <w:rStyle w:val="VerbatimChar"/>
              </w:rPr>
              <w:t>ANALYZE</w:t>
            </w:r>
            <w:r>
              <w:t xml:space="preserve"> command to collect statistics. The variable is only applicable for </w:t>
            </w:r>
            <w:hyperlink r:id="rId845" w:anchor="tidb_analyze_version-new-in-v510">
              <w:r w:rsidRPr="00EE4CF1">
                <w:rPr>
                  <w:rStyle w:val="VerbatimChar"/>
                  <w:color w:val="4F81BD" w:themeColor="accent1"/>
                </w:rPr>
                <w:t>tidb_analyze_version = 2</w:t>
              </w:r>
            </w:hyperlink>
            <w:r>
              <w:t xml:space="preserve">. When using the syntax of </w:t>
            </w:r>
            <w:r>
              <w:rPr>
                <w:rStyle w:val="VerbatimChar"/>
              </w:rPr>
              <w:t>ANALYZE TABLE t COLUMNS c1, ..., cn</w:t>
            </w:r>
            <w:r>
              <w:t xml:space="preserve">, if the type of a specified column is included in </w:t>
            </w:r>
            <w:r>
              <w:rPr>
                <w:rStyle w:val="VerbatimChar"/>
              </w:rPr>
              <w:t>tidb_analyze_skip_column_types</w:t>
            </w:r>
            <w:r>
              <w:t>, the statistics of this column will not be collected.</w:t>
            </w:r>
          </w:p>
        </w:tc>
      </w:tr>
      <w:tr w:rsidR="00F70322" w14:paraId="36641E3C" w14:textId="77777777" w:rsidTr="00634B52">
        <w:tc>
          <w:tcPr>
            <w:tcW w:w="1696" w:type="dxa"/>
          </w:tcPr>
          <w:p w14:paraId="7B9EE9C8" w14:textId="77777777" w:rsidR="00F70322" w:rsidRDefault="00000000">
            <w:pPr>
              <w:pStyle w:val="Compact"/>
            </w:pPr>
            <w:hyperlink r:id="rId846" w:anchor="tidb_enable_check_constraint-new-in-v720">
              <w:r w:rsidRPr="00EE4CF1">
                <w:rPr>
                  <w:rStyle w:val="VerbatimChar"/>
                  <w:color w:val="4F81BD" w:themeColor="accent1"/>
                </w:rPr>
                <w:t>tidb_enable_check_constraint</w:t>
              </w:r>
            </w:hyperlink>
          </w:p>
        </w:tc>
        <w:tc>
          <w:tcPr>
            <w:tcW w:w="1418" w:type="dxa"/>
          </w:tcPr>
          <w:p w14:paraId="1A7BA641" w14:textId="77777777" w:rsidR="00F70322" w:rsidRDefault="00000000">
            <w:pPr>
              <w:pStyle w:val="Compact"/>
            </w:pPr>
            <w:r>
              <w:t>Newly added</w:t>
            </w:r>
          </w:p>
        </w:tc>
        <w:tc>
          <w:tcPr>
            <w:tcW w:w="5516" w:type="dxa"/>
          </w:tcPr>
          <w:p w14:paraId="14A5C430" w14:textId="77777777" w:rsidR="00F70322" w:rsidRDefault="00000000">
            <w:pPr>
              <w:pStyle w:val="Compact"/>
            </w:pPr>
            <w:r>
              <w:t xml:space="preserve">Controls whether to enable </w:t>
            </w:r>
            <w:r>
              <w:rPr>
                <w:rStyle w:val="VerbatimChar"/>
              </w:rPr>
              <w:t>CHECK</w:t>
            </w:r>
            <w:r>
              <w:t xml:space="preserve"> constraints. The default value is </w:t>
            </w:r>
            <w:r>
              <w:rPr>
                <w:rStyle w:val="VerbatimChar"/>
              </w:rPr>
              <w:t>OFF</w:t>
            </w:r>
            <w:r>
              <w:t>, which means this feature is disabled.</w:t>
            </w:r>
          </w:p>
        </w:tc>
      </w:tr>
      <w:tr w:rsidR="00F70322" w14:paraId="26EE86F0" w14:textId="77777777" w:rsidTr="00634B52">
        <w:tc>
          <w:tcPr>
            <w:tcW w:w="1696" w:type="dxa"/>
          </w:tcPr>
          <w:p w14:paraId="39E8B180" w14:textId="77777777" w:rsidR="00F70322" w:rsidRDefault="00000000">
            <w:pPr>
              <w:pStyle w:val="Compact"/>
            </w:pPr>
            <w:hyperlink r:id="rId847" w:anchor="tidb_enable_fast_table_check-new-in-v720">
              <w:r w:rsidRPr="00EE4CF1">
                <w:rPr>
                  <w:rStyle w:val="VerbatimChar"/>
                  <w:color w:val="4F81BD" w:themeColor="accent1"/>
                </w:rPr>
                <w:t>tidb_enable_fast_table_check</w:t>
              </w:r>
            </w:hyperlink>
          </w:p>
        </w:tc>
        <w:tc>
          <w:tcPr>
            <w:tcW w:w="1418" w:type="dxa"/>
          </w:tcPr>
          <w:p w14:paraId="2EEE3CD7" w14:textId="77777777" w:rsidR="00F70322" w:rsidRDefault="00000000">
            <w:pPr>
              <w:pStyle w:val="Compact"/>
            </w:pPr>
            <w:r>
              <w:t>Newly added</w:t>
            </w:r>
          </w:p>
        </w:tc>
        <w:tc>
          <w:tcPr>
            <w:tcW w:w="5516" w:type="dxa"/>
          </w:tcPr>
          <w:p w14:paraId="04A0C692" w14:textId="77777777" w:rsidR="00F70322" w:rsidRDefault="00000000">
            <w:pPr>
              <w:pStyle w:val="Compact"/>
            </w:pPr>
            <w:r>
              <w:t xml:space="preserve">Controls whether to use a checksum-based approach to quickly check the consistency of data and indexes in a table. The default value is </w:t>
            </w:r>
            <w:r>
              <w:rPr>
                <w:rStyle w:val="VerbatimChar"/>
              </w:rPr>
              <w:t>ON</w:t>
            </w:r>
            <w:r>
              <w:t>, which means this feature is enabled.</w:t>
            </w:r>
          </w:p>
        </w:tc>
      </w:tr>
      <w:tr w:rsidR="00F70322" w14:paraId="59219B3C" w14:textId="77777777" w:rsidTr="00634B52">
        <w:tc>
          <w:tcPr>
            <w:tcW w:w="1696" w:type="dxa"/>
          </w:tcPr>
          <w:p w14:paraId="27BB6BFF" w14:textId="77777777" w:rsidR="00F70322" w:rsidRDefault="00000000">
            <w:pPr>
              <w:pStyle w:val="Compact"/>
            </w:pPr>
            <w:hyperlink r:id="rId848" w:anchor="tidb_enable_tiflash_pipeline_model-new-in-v720">
              <w:r w:rsidRPr="00EE4CF1">
                <w:rPr>
                  <w:rStyle w:val="VerbatimChar"/>
                  <w:color w:val="4F81BD" w:themeColor="accent1"/>
                </w:rPr>
                <w:t>tidb_enable_tiflash_pipeline_model</w:t>
              </w:r>
            </w:hyperlink>
          </w:p>
        </w:tc>
        <w:tc>
          <w:tcPr>
            <w:tcW w:w="1418" w:type="dxa"/>
          </w:tcPr>
          <w:p w14:paraId="5C2AE210" w14:textId="77777777" w:rsidR="00F70322" w:rsidRDefault="00000000">
            <w:pPr>
              <w:pStyle w:val="Compact"/>
            </w:pPr>
            <w:r>
              <w:t>Newly added</w:t>
            </w:r>
          </w:p>
        </w:tc>
        <w:tc>
          <w:tcPr>
            <w:tcW w:w="5516" w:type="dxa"/>
          </w:tcPr>
          <w:p w14:paraId="742F6423" w14:textId="77777777" w:rsidR="00F70322" w:rsidRDefault="00000000">
            <w:pPr>
              <w:pStyle w:val="Compact"/>
            </w:pPr>
            <w:r>
              <w:t xml:space="preserve">Controls whether to enable the new execution model of TiFlash, the </w:t>
            </w:r>
            <w:hyperlink r:id="rId849">
              <w:r w:rsidRPr="00EE4CF1">
                <w:rPr>
                  <w:rStyle w:val="ae"/>
                </w:rPr>
                <w:t>pipeline model</w:t>
              </w:r>
            </w:hyperlink>
            <w:r>
              <w:t xml:space="preserve">. The default value is </w:t>
            </w:r>
            <w:r>
              <w:rPr>
                <w:rStyle w:val="VerbatimChar"/>
              </w:rPr>
              <w:t>OFF</w:t>
            </w:r>
            <w:r>
              <w:t>, which means the pipeline model is disabled.</w:t>
            </w:r>
          </w:p>
        </w:tc>
      </w:tr>
      <w:tr w:rsidR="00F70322" w14:paraId="21772F84" w14:textId="77777777" w:rsidTr="00634B52">
        <w:tc>
          <w:tcPr>
            <w:tcW w:w="1696" w:type="dxa"/>
          </w:tcPr>
          <w:p w14:paraId="794D24AF" w14:textId="77777777" w:rsidR="00F70322" w:rsidRDefault="00000000">
            <w:pPr>
              <w:pStyle w:val="Compact"/>
            </w:pPr>
            <w:hyperlink r:id="rId850" w:anchor="tidb_expensive_txn_time_threshold-new-in-v720">
              <w:r w:rsidRPr="00EE4CF1">
                <w:rPr>
                  <w:rStyle w:val="VerbatimChar"/>
                  <w:color w:val="4F81BD" w:themeColor="accent1"/>
                </w:rPr>
                <w:t>tidb_expensive_txn_time_threshold</w:t>
              </w:r>
            </w:hyperlink>
          </w:p>
        </w:tc>
        <w:tc>
          <w:tcPr>
            <w:tcW w:w="1418" w:type="dxa"/>
          </w:tcPr>
          <w:p w14:paraId="1F855040" w14:textId="77777777" w:rsidR="00F70322" w:rsidRDefault="00000000">
            <w:pPr>
              <w:pStyle w:val="Compact"/>
            </w:pPr>
            <w:r>
              <w:t>Newly added</w:t>
            </w:r>
          </w:p>
        </w:tc>
        <w:tc>
          <w:tcPr>
            <w:tcW w:w="5516" w:type="dxa"/>
          </w:tcPr>
          <w:p w14:paraId="586478B2" w14:textId="77777777" w:rsidR="00F70322" w:rsidRDefault="00000000">
            <w:pPr>
              <w:pStyle w:val="Compact"/>
            </w:pPr>
            <w:r>
              <w:t>Controls the threshold for logging expensive transactions, which is 600 seconds by default. When the duration of a transaction exceeds the threshold, and the transaction is neither committed nor rolled back, it is considered an expensive transaction and will be logged.</w:t>
            </w:r>
          </w:p>
        </w:tc>
      </w:tr>
    </w:tbl>
    <w:p w14:paraId="74668F2D" w14:textId="77777777" w:rsidR="00F70322" w:rsidRDefault="00000000">
      <w:pPr>
        <w:pStyle w:val="3"/>
        <w:spacing w:after="120"/>
      </w:pPr>
      <w:bookmarkStart w:id="114" w:name="_Toc152240337"/>
      <w:bookmarkEnd w:id="113"/>
      <w:r>
        <w:t>Configuration file parameters</w:t>
      </w:r>
      <w:bookmarkStart w:id="115" w:name="compatibility-changes-3"/>
      <w:bookmarkStart w:id="116" w:name="configuration-file-parameters-3"/>
      <w:bookmarkEnd w:id="114"/>
    </w:p>
    <w:tbl>
      <w:tblPr>
        <w:tblStyle w:val="Table"/>
        <w:tblW w:w="5000" w:type="pct"/>
        <w:tblLayout w:type="fixed"/>
        <w:tblLook w:val="0020" w:firstRow="1" w:lastRow="0" w:firstColumn="0" w:lastColumn="0" w:noHBand="0" w:noVBand="0"/>
      </w:tblPr>
      <w:tblGrid>
        <w:gridCol w:w="1413"/>
        <w:gridCol w:w="1559"/>
        <w:gridCol w:w="1418"/>
        <w:gridCol w:w="4240"/>
      </w:tblGrid>
      <w:tr w:rsidR="00F70322" w14:paraId="01A935E9" w14:textId="77777777" w:rsidTr="00634B52">
        <w:trPr>
          <w:cnfStyle w:val="100000000000" w:firstRow="1" w:lastRow="0" w:firstColumn="0" w:lastColumn="0" w:oddVBand="0" w:evenVBand="0" w:oddHBand="0" w:evenHBand="0" w:firstRowFirstColumn="0" w:firstRowLastColumn="0" w:lastRowFirstColumn="0" w:lastRowLastColumn="0"/>
          <w:tblHeader/>
        </w:trPr>
        <w:tc>
          <w:tcPr>
            <w:tcW w:w="1413" w:type="dxa"/>
          </w:tcPr>
          <w:p w14:paraId="1D8FA258" w14:textId="77777777" w:rsidR="00F70322" w:rsidRDefault="00000000">
            <w:pPr>
              <w:pStyle w:val="Compact"/>
            </w:pPr>
            <w:r>
              <w:t>Configuration file</w:t>
            </w:r>
          </w:p>
        </w:tc>
        <w:tc>
          <w:tcPr>
            <w:tcW w:w="1559" w:type="dxa"/>
          </w:tcPr>
          <w:p w14:paraId="2A53BA26" w14:textId="77777777" w:rsidR="00F70322" w:rsidRDefault="00000000">
            <w:pPr>
              <w:pStyle w:val="Compact"/>
            </w:pPr>
            <w:r>
              <w:t>Configuration parameter</w:t>
            </w:r>
          </w:p>
        </w:tc>
        <w:tc>
          <w:tcPr>
            <w:tcW w:w="1418" w:type="dxa"/>
          </w:tcPr>
          <w:p w14:paraId="691915C6" w14:textId="77777777" w:rsidR="00F70322" w:rsidRDefault="00000000">
            <w:pPr>
              <w:pStyle w:val="Compact"/>
            </w:pPr>
            <w:r>
              <w:t>Change type</w:t>
            </w:r>
          </w:p>
        </w:tc>
        <w:tc>
          <w:tcPr>
            <w:tcW w:w="4240" w:type="dxa"/>
          </w:tcPr>
          <w:p w14:paraId="02654232" w14:textId="77777777" w:rsidR="00F70322" w:rsidRDefault="00000000">
            <w:pPr>
              <w:pStyle w:val="Compact"/>
            </w:pPr>
            <w:r>
              <w:t>Description</w:t>
            </w:r>
          </w:p>
        </w:tc>
      </w:tr>
      <w:tr w:rsidR="00F70322" w14:paraId="3EC48620" w14:textId="77777777" w:rsidTr="00634B52">
        <w:tc>
          <w:tcPr>
            <w:tcW w:w="1413" w:type="dxa"/>
          </w:tcPr>
          <w:p w14:paraId="5385D289" w14:textId="77777777" w:rsidR="00F70322" w:rsidRDefault="00000000">
            <w:pPr>
              <w:pStyle w:val="Compact"/>
            </w:pPr>
            <w:r>
              <w:t>TiDB</w:t>
            </w:r>
          </w:p>
        </w:tc>
        <w:tc>
          <w:tcPr>
            <w:tcW w:w="1559" w:type="dxa"/>
          </w:tcPr>
          <w:p w14:paraId="4FEAA6A8" w14:textId="77777777" w:rsidR="00F70322" w:rsidRDefault="00000000">
            <w:pPr>
              <w:pStyle w:val="Compact"/>
            </w:pPr>
            <w:hyperlink r:id="rId851" w:anchor="lite-init-stats-new-in-v710">
              <w:r w:rsidRPr="00EE4CF1">
                <w:rPr>
                  <w:rStyle w:val="VerbatimChar"/>
                  <w:color w:val="4F81BD" w:themeColor="accent1"/>
                </w:rPr>
                <w:t>lite-init-stats</w:t>
              </w:r>
            </w:hyperlink>
          </w:p>
        </w:tc>
        <w:tc>
          <w:tcPr>
            <w:tcW w:w="1418" w:type="dxa"/>
          </w:tcPr>
          <w:p w14:paraId="78086068" w14:textId="77777777" w:rsidR="00F70322" w:rsidRDefault="00000000">
            <w:pPr>
              <w:pStyle w:val="Compact"/>
            </w:pPr>
            <w:r>
              <w:t>Modified</w:t>
            </w:r>
          </w:p>
        </w:tc>
        <w:tc>
          <w:tcPr>
            <w:tcW w:w="4240" w:type="dxa"/>
          </w:tcPr>
          <w:p w14:paraId="74676CC4" w14:textId="77777777" w:rsidR="00F70322" w:rsidRDefault="00000000">
            <w:pPr>
              <w:pStyle w:val="Compact"/>
            </w:pPr>
            <w:r>
              <w:t xml:space="preserve">Changes the default value from </w:t>
            </w:r>
            <w:r>
              <w:rPr>
                <w:rStyle w:val="VerbatimChar"/>
              </w:rPr>
              <w:t>false</w:t>
            </w:r>
            <w:r>
              <w:t xml:space="preserve"> to </w:t>
            </w:r>
            <w:r>
              <w:rPr>
                <w:rStyle w:val="VerbatimChar"/>
              </w:rPr>
              <w:t>true</w:t>
            </w:r>
            <w:r>
              <w:t xml:space="preserve"> after further tests, meaning that TiDB uses lightweight statistics initialization by default during TiDB startup to improve the initialization efficiency.</w:t>
            </w:r>
          </w:p>
        </w:tc>
      </w:tr>
      <w:tr w:rsidR="00F70322" w14:paraId="195ED23A" w14:textId="77777777" w:rsidTr="00634B52">
        <w:tc>
          <w:tcPr>
            <w:tcW w:w="1413" w:type="dxa"/>
          </w:tcPr>
          <w:p w14:paraId="145A5B42" w14:textId="77777777" w:rsidR="00F70322" w:rsidRDefault="00000000">
            <w:pPr>
              <w:pStyle w:val="Compact"/>
            </w:pPr>
            <w:r>
              <w:t>TiDB</w:t>
            </w:r>
          </w:p>
        </w:tc>
        <w:tc>
          <w:tcPr>
            <w:tcW w:w="1559" w:type="dxa"/>
          </w:tcPr>
          <w:p w14:paraId="696BC073" w14:textId="77777777" w:rsidR="00F70322" w:rsidRDefault="00000000">
            <w:pPr>
              <w:pStyle w:val="Compact"/>
            </w:pPr>
            <w:hyperlink r:id="rId852" w:anchor="force-init-stats-new-in-v710">
              <w:r w:rsidRPr="00EE4CF1">
                <w:rPr>
                  <w:rStyle w:val="VerbatimChar"/>
                  <w:color w:val="4F81BD" w:themeColor="accent1"/>
                </w:rPr>
                <w:t>force-init-stats</w:t>
              </w:r>
            </w:hyperlink>
          </w:p>
        </w:tc>
        <w:tc>
          <w:tcPr>
            <w:tcW w:w="1418" w:type="dxa"/>
          </w:tcPr>
          <w:p w14:paraId="65C2F4EF" w14:textId="77777777" w:rsidR="00F70322" w:rsidRDefault="00000000">
            <w:pPr>
              <w:pStyle w:val="Compact"/>
            </w:pPr>
            <w:r>
              <w:t>Modified</w:t>
            </w:r>
          </w:p>
        </w:tc>
        <w:tc>
          <w:tcPr>
            <w:tcW w:w="4240" w:type="dxa"/>
          </w:tcPr>
          <w:p w14:paraId="033B6A04" w14:textId="77777777" w:rsidR="00F70322" w:rsidRDefault="00000000">
            <w:pPr>
              <w:pStyle w:val="Compact"/>
            </w:pPr>
            <w:r>
              <w:t xml:space="preserve">Changes the default value from </w:t>
            </w:r>
            <w:r>
              <w:rPr>
                <w:rStyle w:val="VerbatimChar"/>
              </w:rPr>
              <w:t>false</w:t>
            </w:r>
            <w:r>
              <w:t xml:space="preserve"> to </w:t>
            </w:r>
            <w:r>
              <w:rPr>
                <w:rStyle w:val="VerbatimChar"/>
              </w:rPr>
              <w:t>true</w:t>
            </w:r>
            <w:r>
              <w:t xml:space="preserve"> to align with </w:t>
            </w:r>
            <w:hyperlink r:id="rId853" w:anchor="lite-init-stats-new-in-v710">
              <w:r w:rsidRPr="00EE4CF1">
                <w:rPr>
                  <w:rStyle w:val="VerbatimChar"/>
                  <w:color w:val="4F81BD" w:themeColor="accent1"/>
                </w:rPr>
                <w:t>lite-init-stats</w:t>
              </w:r>
            </w:hyperlink>
            <w:r>
              <w:t>, meaning that TiDB waits for statistics initialization to finish before providing services during TiDB startup.</w:t>
            </w:r>
          </w:p>
        </w:tc>
      </w:tr>
      <w:tr w:rsidR="00F70322" w14:paraId="73F3FD78" w14:textId="77777777" w:rsidTr="00634B52">
        <w:tc>
          <w:tcPr>
            <w:tcW w:w="1413" w:type="dxa"/>
          </w:tcPr>
          <w:p w14:paraId="65B3CC71" w14:textId="77777777" w:rsidR="00F70322" w:rsidRDefault="00000000">
            <w:pPr>
              <w:pStyle w:val="Compact"/>
            </w:pPr>
            <w:r>
              <w:t>TiKV</w:t>
            </w:r>
          </w:p>
        </w:tc>
        <w:tc>
          <w:tcPr>
            <w:tcW w:w="1559" w:type="dxa"/>
          </w:tcPr>
          <w:p w14:paraId="3DB705EF" w14:textId="77777777" w:rsidR="00F70322" w:rsidRDefault="00000000">
            <w:pPr>
              <w:pStyle w:val="Compact"/>
            </w:pPr>
            <w:hyperlink r:id="rId854" w:anchor="compaction-guard-min-output-file-size">
              <w:r w:rsidRPr="00EE4CF1">
                <w:rPr>
                  <w:rStyle w:val="ae"/>
                </w:rPr>
                <w:t>rocksdb.[defaultcf|writecf|lockcf].compaction-guard-min-output-file-size</w:t>
              </w:r>
            </w:hyperlink>
          </w:p>
        </w:tc>
        <w:tc>
          <w:tcPr>
            <w:tcW w:w="1418" w:type="dxa"/>
          </w:tcPr>
          <w:p w14:paraId="316B7778" w14:textId="77777777" w:rsidR="00F70322" w:rsidRDefault="00000000">
            <w:pPr>
              <w:pStyle w:val="Compact"/>
            </w:pPr>
            <w:r>
              <w:t>Modified</w:t>
            </w:r>
          </w:p>
        </w:tc>
        <w:tc>
          <w:tcPr>
            <w:tcW w:w="4240" w:type="dxa"/>
          </w:tcPr>
          <w:p w14:paraId="02D301AD" w14:textId="77777777" w:rsidR="00F70322" w:rsidRDefault="00000000">
            <w:pPr>
              <w:pStyle w:val="Compact"/>
            </w:pPr>
            <w:r>
              <w:t xml:space="preserve">Changes the default value from </w:t>
            </w:r>
            <w:r>
              <w:rPr>
                <w:rStyle w:val="VerbatimChar"/>
              </w:rPr>
              <w:t>"8MB"</w:t>
            </w:r>
            <w:r>
              <w:t xml:space="preserve"> to </w:t>
            </w:r>
            <w:r>
              <w:rPr>
                <w:rStyle w:val="VerbatimChar"/>
              </w:rPr>
              <w:t>"1MB"</w:t>
            </w:r>
            <w:r>
              <w:t xml:space="preserve"> to reduce the data volume of compaction tasks in RocksDB.</w:t>
            </w:r>
          </w:p>
        </w:tc>
      </w:tr>
      <w:tr w:rsidR="00F70322" w14:paraId="15FE1C8B" w14:textId="77777777" w:rsidTr="00634B52">
        <w:tc>
          <w:tcPr>
            <w:tcW w:w="1413" w:type="dxa"/>
          </w:tcPr>
          <w:p w14:paraId="724FEA91" w14:textId="77777777" w:rsidR="00F70322" w:rsidRDefault="00000000">
            <w:pPr>
              <w:pStyle w:val="Compact"/>
            </w:pPr>
            <w:r>
              <w:t>TiKV</w:t>
            </w:r>
          </w:p>
        </w:tc>
        <w:tc>
          <w:tcPr>
            <w:tcW w:w="1559" w:type="dxa"/>
          </w:tcPr>
          <w:p w14:paraId="7EE6A4BF" w14:textId="77777777" w:rsidR="00F70322" w:rsidRDefault="00000000">
            <w:pPr>
              <w:pStyle w:val="Compact"/>
            </w:pPr>
            <w:hyperlink r:id="rId855" w:anchor="optimize-filters-for-memory-new-in-v720">
              <w:r w:rsidRPr="00EE4CF1">
                <w:rPr>
                  <w:rStyle w:val="ae"/>
                </w:rPr>
                <w:t>rocksdb.[defaultcf|writecf|lockcf].optimize-filters-for-memory</w:t>
              </w:r>
            </w:hyperlink>
          </w:p>
        </w:tc>
        <w:tc>
          <w:tcPr>
            <w:tcW w:w="1418" w:type="dxa"/>
          </w:tcPr>
          <w:p w14:paraId="714B3F20" w14:textId="77777777" w:rsidR="00F70322" w:rsidRDefault="00000000">
            <w:pPr>
              <w:pStyle w:val="Compact"/>
            </w:pPr>
            <w:r>
              <w:t>Newly added</w:t>
            </w:r>
          </w:p>
        </w:tc>
        <w:tc>
          <w:tcPr>
            <w:tcW w:w="4240" w:type="dxa"/>
          </w:tcPr>
          <w:p w14:paraId="6EC1A5AF" w14:textId="77777777" w:rsidR="00F70322" w:rsidRDefault="00000000">
            <w:pPr>
              <w:pStyle w:val="Compact"/>
            </w:pPr>
            <w:r>
              <w:t>Controls whether to generate Bloom/Ribbon filters that minimize memory internal fragmentation.</w:t>
            </w:r>
          </w:p>
        </w:tc>
      </w:tr>
      <w:tr w:rsidR="00F70322" w14:paraId="4610E261" w14:textId="77777777" w:rsidTr="00634B52">
        <w:tc>
          <w:tcPr>
            <w:tcW w:w="1413" w:type="dxa"/>
          </w:tcPr>
          <w:p w14:paraId="5099BE9C" w14:textId="77777777" w:rsidR="00F70322" w:rsidRDefault="00000000">
            <w:pPr>
              <w:pStyle w:val="Compact"/>
            </w:pPr>
            <w:r>
              <w:t>TiKV</w:t>
            </w:r>
          </w:p>
        </w:tc>
        <w:tc>
          <w:tcPr>
            <w:tcW w:w="1559" w:type="dxa"/>
          </w:tcPr>
          <w:p w14:paraId="353256C4" w14:textId="77777777" w:rsidR="00F70322" w:rsidRDefault="00000000">
            <w:pPr>
              <w:pStyle w:val="Compact"/>
            </w:pPr>
            <w:hyperlink r:id="rId856" w:anchor="periodic-compaction-seconds-new-in-v720">
              <w:r w:rsidRPr="00EE4CF1">
                <w:rPr>
                  <w:rStyle w:val="ae"/>
                </w:rPr>
                <w:t>rocksdb.[defaultcf|writecf|lockcf].periodic-compaction-seconds</w:t>
              </w:r>
            </w:hyperlink>
          </w:p>
        </w:tc>
        <w:tc>
          <w:tcPr>
            <w:tcW w:w="1418" w:type="dxa"/>
          </w:tcPr>
          <w:p w14:paraId="67376CDA" w14:textId="77777777" w:rsidR="00F70322" w:rsidRDefault="00000000">
            <w:pPr>
              <w:pStyle w:val="Compact"/>
            </w:pPr>
            <w:r>
              <w:t>Newly added</w:t>
            </w:r>
          </w:p>
        </w:tc>
        <w:tc>
          <w:tcPr>
            <w:tcW w:w="4240" w:type="dxa"/>
          </w:tcPr>
          <w:p w14:paraId="5457C441" w14:textId="77777777" w:rsidR="00F70322" w:rsidRDefault="00000000">
            <w:pPr>
              <w:pStyle w:val="Compact"/>
            </w:pPr>
            <w:r>
              <w:t>Controls the time interval for periodic compaction. SST files with updates older than this value will be selected for compaction and rewritten to the same level where these SST files originally reside.</w:t>
            </w:r>
          </w:p>
        </w:tc>
      </w:tr>
      <w:tr w:rsidR="00F70322" w14:paraId="576578C4" w14:textId="77777777" w:rsidTr="00634B52">
        <w:tc>
          <w:tcPr>
            <w:tcW w:w="1413" w:type="dxa"/>
          </w:tcPr>
          <w:p w14:paraId="10C98B3E" w14:textId="77777777" w:rsidR="00F70322" w:rsidRDefault="00000000">
            <w:pPr>
              <w:pStyle w:val="Compact"/>
            </w:pPr>
            <w:r>
              <w:t>TiKV</w:t>
            </w:r>
          </w:p>
        </w:tc>
        <w:tc>
          <w:tcPr>
            <w:tcW w:w="1559" w:type="dxa"/>
          </w:tcPr>
          <w:p w14:paraId="1EEF817F" w14:textId="77777777" w:rsidR="00F70322" w:rsidRDefault="00000000">
            <w:pPr>
              <w:pStyle w:val="Compact"/>
            </w:pPr>
            <w:hyperlink r:id="rId857" w:anchor="ribbon-filter-above-level-new-in-v720">
              <w:r w:rsidRPr="00EE4CF1">
                <w:rPr>
                  <w:rStyle w:val="ae"/>
                </w:rPr>
                <w:t>rocksdb.[defaultcf|writecf|lockcf].ribbon-</w:t>
              </w:r>
              <w:r w:rsidRPr="00EE4CF1">
                <w:rPr>
                  <w:rStyle w:val="ae"/>
                </w:rPr>
                <w:lastRenderedPageBreak/>
                <w:t>filter-above-level</w:t>
              </w:r>
            </w:hyperlink>
          </w:p>
        </w:tc>
        <w:tc>
          <w:tcPr>
            <w:tcW w:w="1418" w:type="dxa"/>
          </w:tcPr>
          <w:p w14:paraId="6547B2E9" w14:textId="77777777" w:rsidR="00F70322" w:rsidRDefault="00000000">
            <w:pPr>
              <w:pStyle w:val="Compact"/>
            </w:pPr>
            <w:r>
              <w:lastRenderedPageBreak/>
              <w:t>Newly added</w:t>
            </w:r>
          </w:p>
        </w:tc>
        <w:tc>
          <w:tcPr>
            <w:tcW w:w="4240" w:type="dxa"/>
          </w:tcPr>
          <w:p w14:paraId="0AA78351" w14:textId="77777777" w:rsidR="00F70322" w:rsidRDefault="00000000">
            <w:pPr>
              <w:pStyle w:val="Compact"/>
            </w:pPr>
            <w:r>
              <w:t>Controls whether to use Ribbon filters for levels greater than or equal to this value and use non-block-based bloom filters for levels less than this value.</w:t>
            </w:r>
          </w:p>
        </w:tc>
      </w:tr>
      <w:tr w:rsidR="00F70322" w14:paraId="1EE63D4C" w14:textId="77777777" w:rsidTr="00634B52">
        <w:tc>
          <w:tcPr>
            <w:tcW w:w="1413" w:type="dxa"/>
          </w:tcPr>
          <w:p w14:paraId="6AD6D5D6" w14:textId="77777777" w:rsidR="00F70322" w:rsidRDefault="00000000">
            <w:pPr>
              <w:pStyle w:val="Compact"/>
            </w:pPr>
            <w:r>
              <w:t>TiKV</w:t>
            </w:r>
          </w:p>
        </w:tc>
        <w:tc>
          <w:tcPr>
            <w:tcW w:w="1559" w:type="dxa"/>
          </w:tcPr>
          <w:p w14:paraId="4ED65C64" w14:textId="77777777" w:rsidR="00F70322" w:rsidRDefault="00000000">
            <w:pPr>
              <w:pStyle w:val="Compact"/>
            </w:pPr>
            <w:hyperlink r:id="rId858" w:anchor="ttl-new-in-v720">
              <w:r w:rsidRPr="00EE4CF1">
                <w:rPr>
                  <w:rStyle w:val="ae"/>
                </w:rPr>
                <w:t>rocksdb.[defaultcf|writecf|lockcf].ttl</w:t>
              </w:r>
            </w:hyperlink>
          </w:p>
        </w:tc>
        <w:tc>
          <w:tcPr>
            <w:tcW w:w="1418" w:type="dxa"/>
          </w:tcPr>
          <w:p w14:paraId="10A34684" w14:textId="77777777" w:rsidR="00F70322" w:rsidRDefault="00000000">
            <w:pPr>
              <w:pStyle w:val="Compact"/>
            </w:pPr>
            <w:r>
              <w:t>Newly added</w:t>
            </w:r>
          </w:p>
        </w:tc>
        <w:tc>
          <w:tcPr>
            <w:tcW w:w="4240" w:type="dxa"/>
          </w:tcPr>
          <w:p w14:paraId="62D4F5CA" w14:textId="77777777" w:rsidR="00F70322" w:rsidRDefault="00000000">
            <w:pPr>
              <w:pStyle w:val="Compact"/>
            </w:pPr>
            <w:r>
              <w:t>SST files with updates older than the TTL will be automatically selected for compaction.</w:t>
            </w:r>
          </w:p>
        </w:tc>
      </w:tr>
      <w:tr w:rsidR="00F70322" w14:paraId="163F85C6" w14:textId="77777777" w:rsidTr="00634B52">
        <w:tc>
          <w:tcPr>
            <w:tcW w:w="1413" w:type="dxa"/>
          </w:tcPr>
          <w:p w14:paraId="01CA4A34" w14:textId="77777777" w:rsidR="00F70322" w:rsidRDefault="00000000">
            <w:pPr>
              <w:pStyle w:val="Compact"/>
            </w:pPr>
            <w:r>
              <w:t>TiDB Lightning</w:t>
            </w:r>
          </w:p>
        </w:tc>
        <w:tc>
          <w:tcPr>
            <w:tcW w:w="1559" w:type="dxa"/>
          </w:tcPr>
          <w:p w14:paraId="488D6C34" w14:textId="77777777" w:rsidR="00F70322" w:rsidRDefault="00000000">
            <w:pPr>
              <w:pStyle w:val="Compact"/>
            </w:pPr>
            <w:r>
              <w:rPr>
                <w:rStyle w:val="VerbatimChar"/>
              </w:rPr>
              <w:t>send-kv-pairs</w:t>
            </w:r>
          </w:p>
        </w:tc>
        <w:tc>
          <w:tcPr>
            <w:tcW w:w="1418" w:type="dxa"/>
          </w:tcPr>
          <w:p w14:paraId="747CF363" w14:textId="77777777" w:rsidR="00F70322" w:rsidRDefault="00000000">
            <w:pPr>
              <w:pStyle w:val="Compact"/>
            </w:pPr>
            <w:r>
              <w:t>Deprecated</w:t>
            </w:r>
          </w:p>
        </w:tc>
        <w:tc>
          <w:tcPr>
            <w:tcW w:w="4240" w:type="dxa"/>
          </w:tcPr>
          <w:p w14:paraId="78920E67" w14:textId="77777777" w:rsidR="00F70322" w:rsidRDefault="00000000">
            <w:pPr>
              <w:pStyle w:val="Compact"/>
            </w:pPr>
            <w:r>
              <w:t xml:space="preserve">Starting from v7.2.0, the parameter </w:t>
            </w:r>
            <w:r>
              <w:rPr>
                <w:rStyle w:val="VerbatimChar"/>
              </w:rPr>
              <w:t>send-kv-pairs</w:t>
            </w:r>
            <w:r>
              <w:t xml:space="preserve"> is deprecated. You can use </w:t>
            </w:r>
            <w:hyperlink r:id="rId859">
              <w:r w:rsidRPr="00EE4CF1">
                <w:rPr>
                  <w:rStyle w:val="VerbatimChar"/>
                  <w:color w:val="4F81BD" w:themeColor="accent1"/>
                </w:rPr>
                <w:t>send-kv-size</w:t>
              </w:r>
            </w:hyperlink>
            <w:r>
              <w:t xml:space="preserve"> to control the maximum size of one request when sending data to TiKV in physical import mode.</w:t>
            </w:r>
          </w:p>
        </w:tc>
      </w:tr>
      <w:tr w:rsidR="00F70322" w14:paraId="64CACA62" w14:textId="77777777" w:rsidTr="00634B52">
        <w:tc>
          <w:tcPr>
            <w:tcW w:w="1413" w:type="dxa"/>
          </w:tcPr>
          <w:p w14:paraId="1DFBB641" w14:textId="77777777" w:rsidR="00F70322" w:rsidRDefault="00000000">
            <w:pPr>
              <w:pStyle w:val="Compact"/>
            </w:pPr>
            <w:r>
              <w:t>TiDB Lightning</w:t>
            </w:r>
          </w:p>
        </w:tc>
        <w:tc>
          <w:tcPr>
            <w:tcW w:w="1559" w:type="dxa"/>
          </w:tcPr>
          <w:p w14:paraId="5C8B8D5D" w14:textId="77777777" w:rsidR="00F70322" w:rsidRDefault="00000000">
            <w:pPr>
              <w:pStyle w:val="Compact"/>
            </w:pPr>
            <w:hyperlink r:id="rId860" w:anchor="tidb-lightning-task">
              <w:r w:rsidRPr="00EE4CF1">
                <w:rPr>
                  <w:rStyle w:val="VerbatimChar"/>
                  <w:color w:val="4F81BD" w:themeColor="accent1"/>
                </w:rPr>
                <w:t>character-set</w:t>
              </w:r>
            </w:hyperlink>
          </w:p>
        </w:tc>
        <w:tc>
          <w:tcPr>
            <w:tcW w:w="1418" w:type="dxa"/>
          </w:tcPr>
          <w:p w14:paraId="70BB1A00" w14:textId="77777777" w:rsidR="00F70322" w:rsidRDefault="00000000">
            <w:pPr>
              <w:pStyle w:val="Compact"/>
            </w:pPr>
            <w:r>
              <w:t>Modified</w:t>
            </w:r>
          </w:p>
        </w:tc>
        <w:tc>
          <w:tcPr>
            <w:tcW w:w="4240" w:type="dxa"/>
          </w:tcPr>
          <w:p w14:paraId="54E15D72" w14:textId="77777777" w:rsidR="00F70322" w:rsidRDefault="00000000">
            <w:pPr>
              <w:pStyle w:val="Compact"/>
            </w:pPr>
            <w:r>
              <w:t xml:space="preserve">Introduces a new value option </w:t>
            </w:r>
            <w:r>
              <w:rPr>
                <w:rStyle w:val="VerbatimChar"/>
              </w:rPr>
              <w:t>latin1</w:t>
            </w:r>
            <w:r>
              <w:t xml:space="preserve"> for the supported character sets of data import. You can use this option to import source files with the Latin-1 character set.</w:t>
            </w:r>
          </w:p>
        </w:tc>
      </w:tr>
      <w:tr w:rsidR="00F70322" w14:paraId="3A31848A" w14:textId="77777777" w:rsidTr="00634B52">
        <w:tc>
          <w:tcPr>
            <w:tcW w:w="1413" w:type="dxa"/>
          </w:tcPr>
          <w:p w14:paraId="52C307FD" w14:textId="77777777" w:rsidR="00F70322" w:rsidRDefault="00000000">
            <w:pPr>
              <w:pStyle w:val="Compact"/>
            </w:pPr>
            <w:r>
              <w:t>TiDB Lightning</w:t>
            </w:r>
          </w:p>
        </w:tc>
        <w:tc>
          <w:tcPr>
            <w:tcW w:w="1559" w:type="dxa"/>
          </w:tcPr>
          <w:p w14:paraId="1F164E74" w14:textId="77777777" w:rsidR="00F70322" w:rsidRDefault="00000000">
            <w:pPr>
              <w:pStyle w:val="Compact"/>
            </w:pPr>
            <w:hyperlink r:id="rId861">
              <w:r w:rsidRPr="00EE4CF1">
                <w:rPr>
                  <w:rStyle w:val="VerbatimChar"/>
                  <w:color w:val="4F81BD" w:themeColor="accent1"/>
                </w:rPr>
                <w:t>send-kv-size</w:t>
              </w:r>
            </w:hyperlink>
          </w:p>
        </w:tc>
        <w:tc>
          <w:tcPr>
            <w:tcW w:w="1418" w:type="dxa"/>
          </w:tcPr>
          <w:p w14:paraId="35CC6DF1" w14:textId="77777777" w:rsidR="00F70322" w:rsidRDefault="00000000">
            <w:pPr>
              <w:pStyle w:val="Compact"/>
            </w:pPr>
            <w:r>
              <w:t>Newly added</w:t>
            </w:r>
          </w:p>
        </w:tc>
        <w:tc>
          <w:tcPr>
            <w:tcW w:w="4240" w:type="dxa"/>
          </w:tcPr>
          <w:p w14:paraId="7EA27A0F" w14:textId="77777777" w:rsidR="00F70322" w:rsidRDefault="00000000">
            <w:pPr>
              <w:pStyle w:val="Compact"/>
            </w:pPr>
            <w:r>
              <w:t>Specify the maximum size of one request when sending data to TiKV in physical import mode. When the size of key-value pairs reaches the specified threshold, TiDB Lightning will immediately send them to TiKV. This avoids the OOM problems caused by TiDB Lightning nodes accumulating too many key-value pairs in memory when importing large wide tables. By adjusting this parameter, you can find a balance between memory usage and import speed, improving the stability and efficiency of the import process.</w:t>
            </w:r>
          </w:p>
        </w:tc>
      </w:tr>
      <w:tr w:rsidR="00F70322" w14:paraId="0CD0B3FD" w14:textId="77777777" w:rsidTr="00634B52">
        <w:tc>
          <w:tcPr>
            <w:tcW w:w="1413" w:type="dxa"/>
          </w:tcPr>
          <w:p w14:paraId="18B67BF9" w14:textId="77777777" w:rsidR="00F70322" w:rsidRDefault="00000000">
            <w:pPr>
              <w:pStyle w:val="Compact"/>
            </w:pPr>
            <w:r>
              <w:t>Data Migration</w:t>
            </w:r>
          </w:p>
        </w:tc>
        <w:tc>
          <w:tcPr>
            <w:tcW w:w="1559" w:type="dxa"/>
          </w:tcPr>
          <w:p w14:paraId="2BBED121" w14:textId="77777777" w:rsidR="00F70322" w:rsidRDefault="00000000">
            <w:pPr>
              <w:pStyle w:val="Compact"/>
            </w:pPr>
            <w:hyperlink r:id="rId862">
              <w:r w:rsidRPr="00EE4CF1">
                <w:rPr>
                  <w:rStyle w:val="VerbatimChar"/>
                  <w:color w:val="4F81BD" w:themeColor="accent1"/>
                </w:rPr>
                <w:t>strict-optimistic-shard-mode</w:t>
              </w:r>
            </w:hyperlink>
          </w:p>
        </w:tc>
        <w:tc>
          <w:tcPr>
            <w:tcW w:w="1418" w:type="dxa"/>
          </w:tcPr>
          <w:p w14:paraId="5269B860" w14:textId="77777777" w:rsidR="00F70322" w:rsidRDefault="00000000">
            <w:pPr>
              <w:pStyle w:val="Compact"/>
            </w:pPr>
            <w:r>
              <w:t>Newly added</w:t>
            </w:r>
          </w:p>
        </w:tc>
        <w:tc>
          <w:tcPr>
            <w:tcW w:w="4240" w:type="dxa"/>
          </w:tcPr>
          <w:p w14:paraId="3CD32F77" w14:textId="77777777" w:rsidR="00F70322" w:rsidRDefault="00000000">
            <w:pPr>
              <w:pStyle w:val="Compact"/>
            </w:pPr>
            <w:r>
              <w:t>This configuration item is used to be compatible with the DDL shard merge behavior in TiDB Data Migration v2.0. You can enable this configuration item in optimistic mode. After this is enabled, the replication task will be interrupted when it encounters a Type 2 DDL statement. In scenarios where there are dependencies between DDL changes in multiple tables, a timely interruption can be made. You need to manually process the DDL statements of each table before resuming the replication task to ensure data consistency between the upstream and the downstream.</w:t>
            </w:r>
          </w:p>
        </w:tc>
      </w:tr>
      <w:tr w:rsidR="00F70322" w14:paraId="5847B542" w14:textId="77777777" w:rsidTr="00634B52">
        <w:tc>
          <w:tcPr>
            <w:tcW w:w="1413" w:type="dxa"/>
          </w:tcPr>
          <w:p w14:paraId="3D959686" w14:textId="77777777" w:rsidR="00F70322" w:rsidRDefault="00000000">
            <w:pPr>
              <w:pStyle w:val="Compact"/>
            </w:pPr>
            <w:r>
              <w:lastRenderedPageBreak/>
              <w:t>TiCDC</w:t>
            </w:r>
          </w:p>
        </w:tc>
        <w:tc>
          <w:tcPr>
            <w:tcW w:w="1559" w:type="dxa"/>
          </w:tcPr>
          <w:p w14:paraId="2EBC7390" w14:textId="77777777" w:rsidR="00F70322" w:rsidRDefault="00000000">
            <w:pPr>
              <w:pStyle w:val="Compact"/>
            </w:pPr>
            <w:hyperlink r:id="rId863">
              <w:r w:rsidRPr="00EE4CF1">
                <w:rPr>
                  <w:rStyle w:val="VerbatimChar"/>
                  <w:color w:val="4F81BD" w:themeColor="accent1"/>
                </w:rPr>
                <w:t>sink.protocol</w:t>
              </w:r>
            </w:hyperlink>
          </w:p>
        </w:tc>
        <w:tc>
          <w:tcPr>
            <w:tcW w:w="1418" w:type="dxa"/>
          </w:tcPr>
          <w:p w14:paraId="0EAA2FD6" w14:textId="77777777" w:rsidR="00F70322" w:rsidRDefault="00000000">
            <w:pPr>
              <w:pStyle w:val="Compact"/>
            </w:pPr>
            <w:r>
              <w:t>Modified</w:t>
            </w:r>
          </w:p>
        </w:tc>
        <w:tc>
          <w:tcPr>
            <w:tcW w:w="4240" w:type="dxa"/>
          </w:tcPr>
          <w:p w14:paraId="31F9D406" w14:textId="77777777" w:rsidR="00F70322" w:rsidRDefault="00000000">
            <w:pPr>
              <w:pStyle w:val="Compact"/>
            </w:pPr>
            <w:r>
              <w:t xml:space="preserve">Introduces a new value option </w:t>
            </w:r>
            <w:r>
              <w:rPr>
                <w:rStyle w:val="VerbatimChar"/>
              </w:rPr>
              <w:t>"open-protocol"</w:t>
            </w:r>
            <w:r>
              <w:t xml:space="preserve"> when the downstream is Kafka. Specifies the protocol format used for encoding messages.</w:t>
            </w:r>
          </w:p>
        </w:tc>
      </w:tr>
      <w:tr w:rsidR="00F70322" w14:paraId="15749D11" w14:textId="77777777" w:rsidTr="00634B52">
        <w:tc>
          <w:tcPr>
            <w:tcW w:w="1413" w:type="dxa"/>
          </w:tcPr>
          <w:p w14:paraId="52017EF7" w14:textId="77777777" w:rsidR="00F70322" w:rsidRDefault="00000000">
            <w:pPr>
              <w:pStyle w:val="Compact"/>
            </w:pPr>
            <w:r>
              <w:t>TiCDC</w:t>
            </w:r>
          </w:p>
        </w:tc>
        <w:tc>
          <w:tcPr>
            <w:tcW w:w="1559" w:type="dxa"/>
          </w:tcPr>
          <w:p w14:paraId="1E70A957" w14:textId="77777777" w:rsidR="00F70322" w:rsidRDefault="00000000">
            <w:pPr>
              <w:pStyle w:val="Compact"/>
            </w:pPr>
            <w:hyperlink r:id="rId864">
              <w:r w:rsidRPr="00EE4CF1">
                <w:rPr>
                  <w:rStyle w:val="VerbatimChar"/>
                  <w:color w:val="4F81BD" w:themeColor="accent1"/>
                </w:rPr>
                <w:t>sink.delete-only-output-handle-key-columns</w:t>
              </w:r>
            </w:hyperlink>
          </w:p>
        </w:tc>
        <w:tc>
          <w:tcPr>
            <w:tcW w:w="1418" w:type="dxa"/>
          </w:tcPr>
          <w:p w14:paraId="631D3FC0" w14:textId="77777777" w:rsidR="00F70322" w:rsidRDefault="00000000">
            <w:pPr>
              <w:pStyle w:val="Compact"/>
            </w:pPr>
            <w:r>
              <w:t>Newly added</w:t>
            </w:r>
          </w:p>
        </w:tc>
        <w:tc>
          <w:tcPr>
            <w:tcW w:w="4240" w:type="dxa"/>
          </w:tcPr>
          <w:p w14:paraId="74239E16" w14:textId="77777777" w:rsidR="00F70322" w:rsidRDefault="00000000">
            <w:pPr>
              <w:pStyle w:val="Compact"/>
            </w:pPr>
            <w:r>
              <w:t xml:space="preserve">Specifies the output of DELETE events. This parameter is valid only for </w:t>
            </w:r>
            <w:r>
              <w:rPr>
                <w:rStyle w:val="VerbatimChar"/>
              </w:rPr>
              <w:t>"canal-json"</w:t>
            </w:r>
            <w:r>
              <w:t xml:space="preserve"> and </w:t>
            </w:r>
            <w:r>
              <w:rPr>
                <w:rStyle w:val="VerbatimChar"/>
              </w:rPr>
              <w:t>"open-protocol"</w:t>
            </w:r>
            <w:r>
              <w:t xml:space="preserve"> protocols. The default value is </w:t>
            </w:r>
            <w:r>
              <w:rPr>
                <w:rStyle w:val="VerbatimChar"/>
              </w:rPr>
              <w:t>false</w:t>
            </w:r>
            <w:r>
              <w:t xml:space="preserve">, which means outputting all columns. When you set it to </w:t>
            </w:r>
            <w:r>
              <w:rPr>
                <w:rStyle w:val="VerbatimChar"/>
              </w:rPr>
              <w:t>true</w:t>
            </w:r>
            <w:r>
              <w:t>, only primary key columns or unique index columns are output.</w:t>
            </w:r>
          </w:p>
        </w:tc>
      </w:tr>
    </w:tbl>
    <w:p w14:paraId="35BA5E62" w14:textId="77777777" w:rsidR="00F70322" w:rsidRDefault="00000000">
      <w:pPr>
        <w:pStyle w:val="2"/>
        <w:spacing w:after="120"/>
      </w:pPr>
      <w:bookmarkStart w:id="117" w:name="_Toc152240338"/>
      <w:bookmarkEnd w:id="115"/>
      <w:bookmarkEnd w:id="116"/>
      <w:r>
        <w:t>Improvements</w:t>
      </w:r>
      <w:bookmarkStart w:id="118" w:name="improvements-3"/>
      <w:bookmarkEnd w:id="117"/>
    </w:p>
    <w:p w14:paraId="49C39AD6" w14:textId="77777777" w:rsidR="00F70322" w:rsidRDefault="00000000" w:rsidP="00090D06">
      <w:pPr>
        <w:numPr>
          <w:ilvl w:val="0"/>
          <w:numId w:val="117"/>
        </w:numPr>
      </w:pPr>
      <w:r>
        <w:t>TiDB</w:t>
      </w:r>
    </w:p>
    <w:p w14:paraId="7017D749" w14:textId="77777777" w:rsidR="00F70322" w:rsidRDefault="00000000" w:rsidP="00090D06">
      <w:pPr>
        <w:pStyle w:val="Compact"/>
        <w:numPr>
          <w:ilvl w:val="1"/>
          <w:numId w:val="118"/>
        </w:numPr>
      </w:pPr>
      <w:r>
        <w:t xml:space="preserve">Optimize the logic of constructing index scan range so that it supports converting complex conditions into index scan range </w:t>
      </w:r>
      <w:hyperlink r:id="rId865">
        <w:r w:rsidRPr="00EE4CF1">
          <w:rPr>
            <w:rStyle w:val="ae"/>
          </w:rPr>
          <w:t>#41572</w:t>
        </w:r>
      </w:hyperlink>
      <w:r>
        <w:t xml:space="preserve"> </w:t>
      </w:r>
      <w:hyperlink r:id="rId866">
        <w:r w:rsidRPr="00EE4CF1">
          <w:rPr>
            <w:rStyle w:val="ae"/>
          </w:rPr>
          <w:t>#44389</w:t>
        </w:r>
      </w:hyperlink>
      <w:r>
        <w:t xml:space="preserve"> @</w:t>
      </w:r>
      <w:hyperlink r:id="rId867">
        <w:r w:rsidRPr="00EE4CF1">
          <w:rPr>
            <w:rStyle w:val="ae"/>
          </w:rPr>
          <w:t>xuyifangreeneyes</w:t>
        </w:r>
      </w:hyperlink>
    </w:p>
    <w:p w14:paraId="5DAAF9AA" w14:textId="77777777" w:rsidR="00F70322" w:rsidRDefault="00000000" w:rsidP="00090D06">
      <w:pPr>
        <w:pStyle w:val="Compact"/>
        <w:numPr>
          <w:ilvl w:val="1"/>
          <w:numId w:val="118"/>
        </w:numPr>
      </w:pPr>
      <w:r>
        <w:t xml:space="preserve">Add new monitoring metrics </w:t>
      </w:r>
      <w:r>
        <w:rPr>
          <w:rStyle w:val="VerbatimChar"/>
        </w:rPr>
        <w:t>Stale Read OPS</w:t>
      </w:r>
      <w:r>
        <w:t xml:space="preserve"> and </w:t>
      </w:r>
      <w:r>
        <w:rPr>
          <w:rStyle w:val="VerbatimChar"/>
        </w:rPr>
        <w:t>Stale Read Traffic</w:t>
      </w:r>
      <w:r>
        <w:t xml:space="preserve"> </w:t>
      </w:r>
      <w:hyperlink r:id="rId868">
        <w:r w:rsidRPr="00EE4CF1">
          <w:rPr>
            <w:rStyle w:val="ae"/>
          </w:rPr>
          <w:t>#43325</w:t>
        </w:r>
      </w:hyperlink>
      <w:r>
        <w:t xml:space="preserve"> @</w:t>
      </w:r>
      <w:hyperlink r:id="rId869">
        <w:r w:rsidRPr="00EE4CF1">
          <w:rPr>
            <w:rStyle w:val="ae"/>
          </w:rPr>
          <w:t>you06</w:t>
        </w:r>
      </w:hyperlink>
    </w:p>
    <w:p w14:paraId="0338C90D" w14:textId="77777777" w:rsidR="00F70322" w:rsidRDefault="00000000" w:rsidP="00090D06">
      <w:pPr>
        <w:pStyle w:val="Compact"/>
        <w:numPr>
          <w:ilvl w:val="1"/>
          <w:numId w:val="118"/>
        </w:numPr>
      </w:pPr>
      <w:r>
        <w:t xml:space="preserve">When the retry leader of stale read encounters a lock, TiDB forcibly retries with the leader after resolving the lock, which avoids unnecessary overhead </w:t>
      </w:r>
      <w:hyperlink r:id="rId870">
        <w:r w:rsidRPr="00EE4CF1">
          <w:rPr>
            <w:rStyle w:val="ae"/>
          </w:rPr>
          <w:t>#43659</w:t>
        </w:r>
      </w:hyperlink>
      <w:r>
        <w:t xml:space="preserve"> @</w:t>
      </w:r>
      <w:hyperlink r:id="rId871">
        <w:r w:rsidRPr="00EE4CF1">
          <w:rPr>
            <w:rStyle w:val="ae"/>
          </w:rPr>
          <w:t>you06</w:t>
        </w:r>
      </w:hyperlink>
    </w:p>
    <w:p w14:paraId="3485A67B" w14:textId="77777777" w:rsidR="00F70322" w:rsidRDefault="00000000" w:rsidP="00090D06">
      <w:pPr>
        <w:pStyle w:val="Compact"/>
        <w:numPr>
          <w:ilvl w:val="1"/>
          <w:numId w:val="118"/>
        </w:numPr>
      </w:pPr>
      <w:r>
        <w:t xml:space="preserve">Use estimated time to calculate stale read ts and reduce the overhead of stale read </w:t>
      </w:r>
      <w:hyperlink r:id="rId872">
        <w:r w:rsidRPr="00EE4CF1">
          <w:rPr>
            <w:rStyle w:val="ae"/>
          </w:rPr>
          <w:t>#44215</w:t>
        </w:r>
      </w:hyperlink>
      <w:r>
        <w:t xml:space="preserve"> @</w:t>
      </w:r>
      <w:hyperlink r:id="rId873">
        <w:r w:rsidRPr="00EE4CF1">
          <w:rPr>
            <w:rStyle w:val="ae"/>
          </w:rPr>
          <w:t>you06</w:t>
        </w:r>
      </w:hyperlink>
    </w:p>
    <w:p w14:paraId="06507D5A" w14:textId="77777777" w:rsidR="00F70322" w:rsidRDefault="00000000" w:rsidP="00090D06">
      <w:pPr>
        <w:pStyle w:val="Compact"/>
        <w:numPr>
          <w:ilvl w:val="1"/>
          <w:numId w:val="118"/>
        </w:numPr>
      </w:pPr>
      <w:r>
        <w:t xml:space="preserve">Add logs and system variables for long-running transactions </w:t>
      </w:r>
      <w:hyperlink r:id="rId874">
        <w:r w:rsidRPr="00EE4CF1">
          <w:rPr>
            <w:rStyle w:val="ae"/>
          </w:rPr>
          <w:t>#41471</w:t>
        </w:r>
      </w:hyperlink>
      <w:r>
        <w:t xml:space="preserve"> @</w:t>
      </w:r>
      <w:hyperlink r:id="rId875">
        <w:r w:rsidRPr="00EE4CF1">
          <w:rPr>
            <w:rStyle w:val="ae"/>
          </w:rPr>
          <w:t>crazycs520</w:t>
        </w:r>
      </w:hyperlink>
    </w:p>
    <w:p w14:paraId="58E5A6CF" w14:textId="77777777" w:rsidR="00F70322" w:rsidRDefault="00000000" w:rsidP="00090D06">
      <w:pPr>
        <w:pStyle w:val="Compact"/>
        <w:numPr>
          <w:ilvl w:val="1"/>
          <w:numId w:val="118"/>
        </w:numPr>
      </w:pPr>
      <w:r>
        <w:t xml:space="preserve">Support connecting to TiDB through the compressed MySQL protocol, which improves the performance of data-intensive queries under low bandwidth networks and saves bandwidth costs. This supports both </w:t>
      </w:r>
      <w:r>
        <w:rPr>
          <w:rStyle w:val="VerbatimChar"/>
        </w:rPr>
        <w:t>zlib</w:t>
      </w:r>
      <w:r>
        <w:t xml:space="preserve"> and </w:t>
      </w:r>
      <w:r>
        <w:rPr>
          <w:rStyle w:val="VerbatimChar"/>
        </w:rPr>
        <w:t>zstd</w:t>
      </w:r>
      <w:r>
        <w:t xml:space="preserve"> based compression. </w:t>
      </w:r>
      <w:hyperlink r:id="rId876">
        <w:r w:rsidRPr="00EE4CF1">
          <w:rPr>
            <w:rStyle w:val="ae"/>
          </w:rPr>
          <w:t>#22605</w:t>
        </w:r>
      </w:hyperlink>
      <w:r>
        <w:t xml:space="preserve"> @</w:t>
      </w:r>
      <w:hyperlink r:id="rId877">
        <w:r w:rsidRPr="00EE4CF1">
          <w:rPr>
            <w:rStyle w:val="ae"/>
          </w:rPr>
          <w:t>dveeden</w:t>
        </w:r>
      </w:hyperlink>
    </w:p>
    <w:p w14:paraId="7D3D271E" w14:textId="77777777" w:rsidR="00F70322" w:rsidRDefault="00000000" w:rsidP="00090D06">
      <w:pPr>
        <w:pStyle w:val="Compact"/>
        <w:numPr>
          <w:ilvl w:val="1"/>
          <w:numId w:val="118"/>
        </w:numPr>
      </w:pPr>
      <w:r>
        <w:t xml:space="preserve">Recognize both </w:t>
      </w:r>
      <w:r>
        <w:rPr>
          <w:rStyle w:val="VerbatimChar"/>
        </w:rPr>
        <w:t>utf8</w:t>
      </w:r>
      <w:r>
        <w:t xml:space="preserve"> and </w:t>
      </w:r>
      <w:r>
        <w:rPr>
          <w:rStyle w:val="VerbatimChar"/>
        </w:rPr>
        <w:t>utf8bm3</w:t>
      </w:r>
      <w:r>
        <w:t xml:space="preserve"> as the legacy three-byte UTF-8 character set encodings, which facilitates the migration of tables with legacy UTF-8 encodings from MySQL 8.0 to TiDB </w:t>
      </w:r>
      <w:hyperlink r:id="rId878">
        <w:r w:rsidRPr="00EE4CF1">
          <w:rPr>
            <w:rStyle w:val="ae"/>
          </w:rPr>
          <w:t>#26226</w:t>
        </w:r>
      </w:hyperlink>
      <w:r>
        <w:t xml:space="preserve"> @</w:t>
      </w:r>
      <w:hyperlink r:id="rId879">
        <w:r w:rsidRPr="00EE4CF1">
          <w:rPr>
            <w:rStyle w:val="ae"/>
          </w:rPr>
          <w:t>dveeden</w:t>
        </w:r>
      </w:hyperlink>
    </w:p>
    <w:p w14:paraId="2E129486" w14:textId="77777777" w:rsidR="00F70322" w:rsidRDefault="00000000" w:rsidP="00090D06">
      <w:pPr>
        <w:pStyle w:val="Compact"/>
        <w:numPr>
          <w:ilvl w:val="1"/>
          <w:numId w:val="118"/>
        </w:numPr>
      </w:pPr>
      <w:r>
        <w:t xml:space="preserve">Support using </w:t>
      </w:r>
      <w:r>
        <w:rPr>
          <w:rStyle w:val="VerbatimChar"/>
        </w:rPr>
        <w:t>:=</w:t>
      </w:r>
      <w:r>
        <w:t xml:space="preserve"> for assignment in </w:t>
      </w:r>
      <w:r>
        <w:rPr>
          <w:rStyle w:val="VerbatimChar"/>
        </w:rPr>
        <w:t>UPDATE</w:t>
      </w:r>
      <w:r>
        <w:t xml:space="preserve"> statements </w:t>
      </w:r>
      <w:hyperlink r:id="rId880">
        <w:r w:rsidRPr="00EE4CF1">
          <w:rPr>
            <w:rStyle w:val="ae"/>
          </w:rPr>
          <w:t>#44751</w:t>
        </w:r>
      </w:hyperlink>
      <w:r>
        <w:t xml:space="preserve"> @</w:t>
      </w:r>
      <w:hyperlink r:id="rId881">
        <w:r w:rsidRPr="00EE4CF1">
          <w:rPr>
            <w:rStyle w:val="ae"/>
          </w:rPr>
          <w:t>CbcWestwolf</w:t>
        </w:r>
      </w:hyperlink>
    </w:p>
    <w:p w14:paraId="19D89E71" w14:textId="77777777" w:rsidR="00F70322" w:rsidRDefault="00000000" w:rsidP="00090D06">
      <w:pPr>
        <w:numPr>
          <w:ilvl w:val="0"/>
          <w:numId w:val="117"/>
        </w:numPr>
      </w:pPr>
      <w:r>
        <w:lastRenderedPageBreak/>
        <w:t>TiKV</w:t>
      </w:r>
    </w:p>
    <w:p w14:paraId="26430CA6" w14:textId="77777777" w:rsidR="00F70322" w:rsidRDefault="00000000" w:rsidP="00090D06">
      <w:pPr>
        <w:pStyle w:val="Compact"/>
        <w:numPr>
          <w:ilvl w:val="1"/>
          <w:numId w:val="119"/>
        </w:numPr>
      </w:pPr>
      <w:r>
        <w:t xml:space="preserve">Support configuring the retry interval of PD connections in scenarios such as connection request failures using </w:t>
      </w:r>
      <w:r>
        <w:rPr>
          <w:rStyle w:val="VerbatimChar"/>
        </w:rPr>
        <w:t>pd.retry-interval</w:t>
      </w:r>
      <w:r>
        <w:t xml:space="preserve"> </w:t>
      </w:r>
      <w:hyperlink r:id="rId882">
        <w:r w:rsidRPr="00EE4CF1">
          <w:rPr>
            <w:rStyle w:val="ae"/>
          </w:rPr>
          <w:t>#14964</w:t>
        </w:r>
      </w:hyperlink>
      <w:r>
        <w:t xml:space="preserve"> @</w:t>
      </w:r>
      <w:hyperlink r:id="rId883">
        <w:r w:rsidRPr="00EE4CF1">
          <w:rPr>
            <w:rStyle w:val="ae"/>
          </w:rPr>
          <w:t>rleungx</w:t>
        </w:r>
      </w:hyperlink>
    </w:p>
    <w:p w14:paraId="75490D99" w14:textId="77777777" w:rsidR="00F70322" w:rsidRDefault="00000000" w:rsidP="00090D06">
      <w:pPr>
        <w:pStyle w:val="Compact"/>
        <w:numPr>
          <w:ilvl w:val="1"/>
          <w:numId w:val="119"/>
        </w:numPr>
      </w:pPr>
      <w:r>
        <w:t xml:space="preserve">Optimize the resource control scheduling algorithm by incorporating the global resource usage </w:t>
      </w:r>
      <w:hyperlink r:id="rId884">
        <w:r w:rsidRPr="00EE4CF1">
          <w:rPr>
            <w:rStyle w:val="ae"/>
          </w:rPr>
          <w:t>#14604</w:t>
        </w:r>
      </w:hyperlink>
      <w:r>
        <w:t xml:space="preserve"> @</w:t>
      </w:r>
      <w:hyperlink r:id="rId885">
        <w:r w:rsidRPr="00EE4CF1">
          <w:rPr>
            <w:rStyle w:val="ae"/>
          </w:rPr>
          <w:t>Connor1996</w:t>
        </w:r>
      </w:hyperlink>
    </w:p>
    <w:p w14:paraId="0E9BA9DC" w14:textId="77777777" w:rsidR="00F70322" w:rsidRDefault="00000000" w:rsidP="00090D06">
      <w:pPr>
        <w:pStyle w:val="Compact"/>
        <w:numPr>
          <w:ilvl w:val="1"/>
          <w:numId w:val="119"/>
        </w:numPr>
      </w:pPr>
      <w:r>
        <w:t xml:space="preserve">Use gzip compression for </w:t>
      </w:r>
      <w:r>
        <w:rPr>
          <w:rStyle w:val="VerbatimChar"/>
        </w:rPr>
        <w:t>check_leader</w:t>
      </w:r>
      <w:r>
        <w:t xml:space="preserve"> requests to reduce traffic </w:t>
      </w:r>
      <w:hyperlink r:id="rId886">
        <w:r w:rsidRPr="00EE4CF1">
          <w:rPr>
            <w:rStyle w:val="ae"/>
          </w:rPr>
          <w:t>#14553</w:t>
        </w:r>
      </w:hyperlink>
      <w:r>
        <w:t xml:space="preserve"> @</w:t>
      </w:r>
      <w:hyperlink r:id="rId887">
        <w:r w:rsidRPr="00EE4CF1">
          <w:rPr>
            <w:rStyle w:val="ae"/>
          </w:rPr>
          <w:t>you06</w:t>
        </w:r>
      </w:hyperlink>
    </w:p>
    <w:p w14:paraId="04D01965" w14:textId="77777777" w:rsidR="00F70322" w:rsidRDefault="00000000" w:rsidP="00090D06">
      <w:pPr>
        <w:pStyle w:val="Compact"/>
        <w:numPr>
          <w:ilvl w:val="1"/>
          <w:numId w:val="119"/>
        </w:numPr>
      </w:pPr>
      <w:r>
        <w:t xml:space="preserve">Add related metrics for </w:t>
      </w:r>
      <w:r>
        <w:rPr>
          <w:rStyle w:val="VerbatimChar"/>
        </w:rPr>
        <w:t>check_leader</w:t>
      </w:r>
      <w:r>
        <w:t xml:space="preserve"> requests </w:t>
      </w:r>
      <w:hyperlink r:id="rId888">
        <w:r w:rsidRPr="00EE4CF1">
          <w:rPr>
            <w:rStyle w:val="ae"/>
          </w:rPr>
          <w:t>#14658</w:t>
        </w:r>
      </w:hyperlink>
      <w:r>
        <w:t xml:space="preserve"> @</w:t>
      </w:r>
      <w:hyperlink r:id="rId889">
        <w:r w:rsidRPr="00EE4CF1">
          <w:rPr>
            <w:rStyle w:val="ae"/>
          </w:rPr>
          <w:t>you06</w:t>
        </w:r>
      </w:hyperlink>
    </w:p>
    <w:p w14:paraId="3E6ADB35" w14:textId="77777777" w:rsidR="00F70322" w:rsidRDefault="00000000" w:rsidP="00090D06">
      <w:pPr>
        <w:pStyle w:val="Compact"/>
        <w:numPr>
          <w:ilvl w:val="1"/>
          <w:numId w:val="119"/>
        </w:numPr>
      </w:pPr>
      <w:r>
        <w:t xml:space="preserve">Provide detailed time information during TiKV handling write commands </w:t>
      </w:r>
      <w:hyperlink r:id="rId890">
        <w:r w:rsidRPr="00EE4CF1">
          <w:rPr>
            <w:rStyle w:val="ae"/>
          </w:rPr>
          <w:t>#12362</w:t>
        </w:r>
      </w:hyperlink>
      <w:r>
        <w:t xml:space="preserve"> @</w:t>
      </w:r>
      <w:hyperlink r:id="rId891">
        <w:r w:rsidRPr="00EE4CF1">
          <w:rPr>
            <w:rStyle w:val="ae"/>
          </w:rPr>
          <w:t>cfzjywxk</w:t>
        </w:r>
      </w:hyperlink>
    </w:p>
    <w:p w14:paraId="24685DD7" w14:textId="77777777" w:rsidR="00F70322" w:rsidRDefault="00000000" w:rsidP="00090D06">
      <w:pPr>
        <w:numPr>
          <w:ilvl w:val="0"/>
          <w:numId w:val="117"/>
        </w:numPr>
      </w:pPr>
      <w:r>
        <w:t>PD</w:t>
      </w:r>
    </w:p>
    <w:p w14:paraId="52E4D5EC" w14:textId="77777777" w:rsidR="00F70322" w:rsidRDefault="00000000" w:rsidP="00090D06">
      <w:pPr>
        <w:pStyle w:val="Compact"/>
        <w:numPr>
          <w:ilvl w:val="1"/>
          <w:numId w:val="120"/>
        </w:numPr>
        <w:ind w:leftChars="800" w:left="2400" w:hangingChars="200"/>
      </w:pPr>
      <w:r>
        <w:t xml:space="preserve">Use a separate gRPC connection for PD leader election to prevent the impact of other requests </w:t>
      </w:r>
      <w:hyperlink r:id="rId892">
        <w:r w:rsidRPr="00EE4CF1">
          <w:rPr>
            <w:rStyle w:val="ae"/>
          </w:rPr>
          <w:t>#6403</w:t>
        </w:r>
      </w:hyperlink>
      <w:r>
        <w:t xml:space="preserve"> @</w:t>
      </w:r>
      <w:hyperlink r:id="rId893">
        <w:r w:rsidRPr="00EE4CF1">
          <w:rPr>
            <w:rStyle w:val="ae"/>
          </w:rPr>
          <w:t>rleungx</w:t>
        </w:r>
      </w:hyperlink>
    </w:p>
    <w:p w14:paraId="2FEFB041" w14:textId="77777777" w:rsidR="00F70322" w:rsidRDefault="00000000" w:rsidP="00090D06">
      <w:pPr>
        <w:pStyle w:val="Compact"/>
        <w:numPr>
          <w:ilvl w:val="1"/>
          <w:numId w:val="120"/>
        </w:numPr>
        <w:ind w:leftChars="800" w:left="2400" w:hangingChars="200"/>
      </w:pPr>
      <w:r>
        <w:t xml:space="preserve">Enable the bucket splitting by default to mitigate hotspot issues in multi-Region scenarios </w:t>
      </w:r>
      <w:hyperlink r:id="rId894">
        <w:r w:rsidRPr="00EE4CF1">
          <w:rPr>
            <w:rStyle w:val="ae"/>
          </w:rPr>
          <w:t>#6433</w:t>
        </w:r>
      </w:hyperlink>
      <w:r>
        <w:t xml:space="preserve"> @</w:t>
      </w:r>
      <w:hyperlink r:id="rId895">
        <w:r w:rsidRPr="00EE4CF1">
          <w:rPr>
            <w:rStyle w:val="ae"/>
          </w:rPr>
          <w:t>bufferflies</w:t>
        </w:r>
      </w:hyperlink>
    </w:p>
    <w:p w14:paraId="19496836" w14:textId="77777777" w:rsidR="00F70322" w:rsidRDefault="00000000" w:rsidP="00090D06">
      <w:pPr>
        <w:numPr>
          <w:ilvl w:val="0"/>
          <w:numId w:val="117"/>
        </w:numPr>
      </w:pPr>
      <w:r>
        <w:t>Tools</w:t>
      </w:r>
    </w:p>
    <w:p w14:paraId="302F94BE" w14:textId="77777777" w:rsidR="00F70322" w:rsidRDefault="00000000" w:rsidP="00090D06">
      <w:pPr>
        <w:numPr>
          <w:ilvl w:val="1"/>
          <w:numId w:val="121"/>
        </w:numPr>
        <w:ind w:leftChars="600" w:left="1920" w:hangingChars="200"/>
      </w:pPr>
      <w:r>
        <w:t>Backup &amp; Restore (BR)</w:t>
      </w:r>
    </w:p>
    <w:p w14:paraId="2C6A0E8C" w14:textId="77777777" w:rsidR="00F70322" w:rsidRDefault="00000000" w:rsidP="00090D06">
      <w:pPr>
        <w:pStyle w:val="Compact"/>
        <w:numPr>
          <w:ilvl w:val="2"/>
          <w:numId w:val="122"/>
        </w:numPr>
        <w:ind w:leftChars="400" w:left="1440" w:hangingChars="200"/>
      </w:pPr>
      <w:r>
        <w:t xml:space="preserve">Support access to Azure Blob Storage by shared access signature (SAS) </w:t>
      </w:r>
      <w:hyperlink r:id="rId896">
        <w:r w:rsidRPr="00EE4CF1">
          <w:rPr>
            <w:rStyle w:val="ae"/>
          </w:rPr>
          <w:t>#44199</w:t>
        </w:r>
      </w:hyperlink>
      <w:r>
        <w:t xml:space="preserve"> @</w:t>
      </w:r>
      <w:hyperlink r:id="rId897">
        <w:r w:rsidRPr="00EE4CF1">
          <w:rPr>
            <w:rStyle w:val="ae"/>
          </w:rPr>
          <w:t>Leavrth</w:t>
        </w:r>
      </w:hyperlink>
    </w:p>
    <w:p w14:paraId="7BBCDC4F" w14:textId="77777777" w:rsidR="00F70322" w:rsidRDefault="00000000" w:rsidP="00090D06">
      <w:pPr>
        <w:numPr>
          <w:ilvl w:val="1"/>
          <w:numId w:val="121"/>
        </w:numPr>
        <w:ind w:leftChars="600" w:left="1920" w:hangingChars="200"/>
      </w:pPr>
      <w:r>
        <w:t>TiCDC</w:t>
      </w:r>
    </w:p>
    <w:p w14:paraId="175CBF88" w14:textId="77777777" w:rsidR="00F70322" w:rsidRDefault="00000000" w:rsidP="00090D06">
      <w:pPr>
        <w:pStyle w:val="Compact"/>
        <w:numPr>
          <w:ilvl w:val="2"/>
          <w:numId w:val="123"/>
        </w:numPr>
        <w:ind w:leftChars="200" w:left="960" w:hangingChars="200"/>
      </w:pPr>
      <w:r>
        <w:t xml:space="preserve">Optimize the structure of the directory where data files are stored when a DDL operation occurs in the scenario of replication to an object storage service </w:t>
      </w:r>
      <w:hyperlink r:id="rId898">
        <w:r w:rsidRPr="00EE4CF1">
          <w:rPr>
            <w:rStyle w:val="ae"/>
          </w:rPr>
          <w:t>#8891</w:t>
        </w:r>
      </w:hyperlink>
      <w:r>
        <w:t xml:space="preserve"> @</w:t>
      </w:r>
      <w:hyperlink r:id="rId899">
        <w:r w:rsidRPr="00EE4CF1">
          <w:rPr>
            <w:rStyle w:val="ae"/>
          </w:rPr>
          <w:t>CharlesCheung96</w:t>
        </w:r>
      </w:hyperlink>
    </w:p>
    <w:p w14:paraId="5C2C8F68" w14:textId="77777777" w:rsidR="00F70322" w:rsidRDefault="00000000" w:rsidP="00090D06">
      <w:pPr>
        <w:pStyle w:val="Compact"/>
        <w:numPr>
          <w:ilvl w:val="2"/>
          <w:numId w:val="123"/>
        </w:numPr>
        <w:ind w:leftChars="200" w:left="960" w:hangingChars="200"/>
      </w:pPr>
      <w:r>
        <w:t xml:space="preserve">Support the OAUTHBEARER authentication in the scenario of replication to Kafka </w:t>
      </w:r>
      <w:hyperlink r:id="rId900">
        <w:r w:rsidRPr="00EE4CF1">
          <w:rPr>
            <w:rStyle w:val="ae"/>
          </w:rPr>
          <w:t>#8865</w:t>
        </w:r>
      </w:hyperlink>
      <w:r>
        <w:t xml:space="preserve"> @</w:t>
      </w:r>
      <w:hyperlink r:id="rId901">
        <w:r w:rsidRPr="00EE4CF1">
          <w:rPr>
            <w:rStyle w:val="ae"/>
          </w:rPr>
          <w:t>hi-rustin</w:t>
        </w:r>
      </w:hyperlink>
    </w:p>
    <w:p w14:paraId="3486822B" w14:textId="77777777" w:rsidR="00F70322" w:rsidRDefault="00000000" w:rsidP="00090D06">
      <w:pPr>
        <w:pStyle w:val="Compact"/>
        <w:numPr>
          <w:ilvl w:val="2"/>
          <w:numId w:val="123"/>
        </w:numPr>
        <w:ind w:leftChars="200" w:left="960" w:hangingChars="200"/>
      </w:pPr>
      <w:r>
        <w:t xml:space="preserve">Add the option of outputting only the handle keys for the </w:t>
      </w:r>
      <w:r>
        <w:rPr>
          <w:rStyle w:val="VerbatimChar"/>
        </w:rPr>
        <w:t>DELETE</w:t>
      </w:r>
      <w:r>
        <w:t xml:space="preserve"> operation in the scenario of replication to Kafka </w:t>
      </w:r>
      <w:hyperlink r:id="rId902">
        <w:r w:rsidRPr="00EE4CF1">
          <w:rPr>
            <w:rStyle w:val="ae"/>
          </w:rPr>
          <w:t>#9143</w:t>
        </w:r>
      </w:hyperlink>
      <w:r>
        <w:t xml:space="preserve"> @</w:t>
      </w:r>
      <w:hyperlink r:id="rId903">
        <w:r w:rsidRPr="00EE4CF1">
          <w:rPr>
            <w:rStyle w:val="ae"/>
          </w:rPr>
          <w:t>3AceShowHand</w:t>
        </w:r>
      </w:hyperlink>
    </w:p>
    <w:p w14:paraId="273C68FD" w14:textId="77777777" w:rsidR="00F70322" w:rsidRDefault="00000000" w:rsidP="00090D06">
      <w:pPr>
        <w:numPr>
          <w:ilvl w:val="1"/>
          <w:numId w:val="121"/>
        </w:numPr>
        <w:ind w:leftChars="600" w:left="1920" w:hangingChars="200"/>
      </w:pPr>
      <w:r>
        <w:t>TiDB Data Migration (DM)</w:t>
      </w:r>
    </w:p>
    <w:p w14:paraId="539482AF" w14:textId="77777777" w:rsidR="00F70322" w:rsidRDefault="00000000" w:rsidP="00090D06">
      <w:pPr>
        <w:pStyle w:val="Compact"/>
        <w:numPr>
          <w:ilvl w:val="2"/>
          <w:numId w:val="124"/>
        </w:numPr>
        <w:ind w:left="480" w:hangingChars="200"/>
      </w:pPr>
      <w:r>
        <w:t xml:space="preserve">Support reading compressed binlogs in MySQL 8.0 as a data source for incremental replication </w:t>
      </w:r>
      <w:hyperlink r:id="rId904">
        <w:r w:rsidRPr="00EE4CF1">
          <w:rPr>
            <w:rStyle w:val="ae"/>
          </w:rPr>
          <w:t>#6381</w:t>
        </w:r>
      </w:hyperlink>
      <w:r>
        <w:t xml:space="preserve"> @</w:t>
      </w:r>
      <w:hyperlink r:id="rId905">
        <w:r w:rsidRPr="00EE4CF1">
          <w:rPr>
            <w:rStyle w:val="ae"/>
          </w:rPr>
          <w:t>dveeden</w:t>
        </w:r>
      </w:hyperlink>
    </w:p>
    <w:p w14:paraId="03664613" w14:textId="77777777" w:rsidR="00F70322" w:rsidRDefault="00000000" w:rsidP="00090D06">
      <w:pPr>
        <w:numPr>
          <w:ilvl w:val="1"/>
          <w:numId w:val="121"/>
        </w:numPr>
        <w:ind w:leftChars="600" w:left="1920" w:hangingChars="200"/>
      </w:pPr>
      <w:r>
        <w:lastRenderedPageBreak/>
        <w:t>TiDB Lightning</w:t>
      </w:r>
    </w:p>
    <w:p w14:paraId="059AF9DC" w14:textId="77777777" w:rsidR="00F70322" w:rsidRDefault="00000000" w:rsidP="00090D06">
      <w:pPr>
        <w:pStyle w:val="Compact"/>
        <w:numPr>
          <w:ilvl w:val="2"/>
          <w:numId w:val="125"/>
        </w:numPr>
        <w:ind w:leftChars="800" w:left="2400" w:hangingChars="200"/>
      </w:pPr>
      <w:r>
        <w:t xml:space="preserve">Optimize the retry mechanism during import to avoid errors caused by leader switching </w:t>
      </w:r>
      <w:hyperlink r:id="rId906">
        <w:r w:rsidRPr="00EE4CF1">
          <w:rPr>
            <w:rStyle w:val="ae"/>
          </w:rPr>
          <w:t>#44478</w:t>
        </w:r>
      </w:hyperlink>
      <w:r>
        <w:t xml:space="preserve"> @</w:t>
      </w:r>
      <w:hyperlink r:id="rId907">
        <w:r w:rsidRPr="00EE4CF1">
          <w:rPr>
            <w:rStyle w:val="ae"/>
          </w:rPr>
          <w:t>lance6716</w:t>
        </w:r>
      </w:hyperlink>
    </w:p>
    <w:p w14:paraId="25700DD1" w14:textId="77777777" w:rsidR="00F70322" w:rsidRDefault="00000000" w:rsidP="00090D06">
      <w:pPr>
        <w:pStyle w:val="Compact"/>
        <w:numPr>
          <w:ilvl w:val="2"/>
          <w:numId w:val="125"/>
        </w:numPr>
        <w:ind w:leftChars="800" w:left="2400" w:hangingChars="200"/>
      </w:pPr>
      <w:r>
        <w:t xml:space="preserve">Verify checksum through SQL after the import to improve stability of verification </w:t>
      </w:r>
      <w:hyperlink r:id="rId908">
        <w:r w:rsidRPr="00EE4CF1">
          <w:rPr>
            <w:rStyle w:val="ae"/>
          </w:rPr>
          <w:t>#41941</w:t>
        </w:r>
      </w:hyperlink>
      <w:r>
        <w:t xml:space="preserve"> @</w:t>
      </w:r>
      <w:hyperlink r:id="rId909">
        <w:r w:rsidRPr="00EE4CF1">
          <w:rPr>
            <w:rStyle w:val="ae"/>
          </w:rPr>
          <w:t>GMHDBJD</w:t>
        </w:r>
      </w:hyperlink>
    </w:p>
    <w:p w14:paraId="56CEDACC" w14:textId="77777777" w:rsidR="00F70322" w:rsidRDefault="00000000" w:rsidP="00090D06">
      <w:pPr>
        <w:pStyle w:val="Compact"/>
        <w:numPr>
          <w:ilvl w:val="2"/>
          <w:numId w:val="125"/>
        </w:numPr>
        <w:ind w:leftChars="800" w:left="2400" w:hangingChars="200"/>
      </w:pPr>
      <w:r>
        <w:t xml:space="preserve">Optimize TiDB Lightning OOM issues when importing wide tables </w:t>
      </w:r>
      <w:hyperlink r:id="rId910">
        <w:r w:rsidRPr="00EE4CF1">
          <w:rPr>
            <w:rStyle w:val="ae"/>
          </w:rPr>
          <w:t>#43853</w:t>
        </w:r>
      </w:hyperlink>
      <w:r>
        <w:t xml:space="preserve"> @</w:t>
      </w:r>
      <w:hyperlink r:id="rId911">
        <w:r w:rsidRPr="00EE4CF1">
          <w:rPr>
            <w:rStyle w:val="ae"/>
          </w:rPr>
          <w:t>D3Hunter</w:t>
        </w:r>
      </w:hyperlink>
    </w:p>
    <w:p w14:paraId="58ACB613" w14:textId="77777777" w:rsidR="00F70322" w:rsidRDefault="00000000">
      <w:pPr>
        <w:pStyle w:val="2"/>
        <w:spacing w:after="120"/>
      </w:pPr>
      <w:bookmarkStart w:id="119" w:name="_Toc152240339"/>
      <w:bookmarkEnd w:id="118"/>
      <w:r>
        <w:t>Bug fixes</w:t>
      </w:r>
      <w:bookmarkStart w:id="120" w:name="bug-fixes-3"/>
      <w:bookmarkEnd w:id="119"/>
    </w:p>
    <w:p w14:paraId="74D1DB4E" w14:textId="77777777" w:rsidR="00F70322" w:rsidRDefault="00000000" w:rsidP="00090D06">
      <w:pPr>
        <w:numPr>
          <w:ilvl w:val="0"/>
          <w:numId w:val="126"/>
        </w:numPr>
        <w:ind w:leftChars="600" w:left="1920" w:hangingChars="200"/>
      </w:pPr>
      <w:r>
        <w:t>TiDB</w:t>
      </w:r>
    </w:p>
    <w:p w14:paraId="31D72876" w14:textId="77777777" w:rsidR="00F70322" w:rsidRDefault="00000000" w:rsidP="00090D06">
      <w:pPr>
        <w:pStyle w:val="Compact"/>
        <w:numPr>
          <w:ilvl w:val="1"/>
          <w:numId w:val="127"/>
        </w:numPr>
        <w:ind w:leftChars="400" w:hangingChars="200"/>
      </w:pPr>
      <w:r>
        <w:t xml:space="preserve">Fix the issue that the query with CTE causes TiDB to hang </w:t>
      </w:r>
      <w:hyperlink r:id="rId912">
        <w:r w:rsidRPr="00EE4CF1">
          <w:rPr>
            <w:rStyle w:val="ae"/>
          </w:rPr>
          <w:t>#43749</w:t>
        </w:r>
      </w:hyperlink>
      <w:r>
        <w:t xml:space="preserve"> </w:t>
      </w:r>
      <w:hyperlink r:id="rId913">
        <w:r w:rsidRPr="00EE4CF1">
          <w:rPr>
            <w:rStyle w:val="ae"/>
          </w:rPr>
          <w:t>#36896</w:t>
        </w:r>
      </w:hyperlink>
      <w:r>
        <w:t xml:space="preserve"> @</w:t>
      </w:r>
      <w:hyperlink r:id="rId914">
        <w:r w:rsidRPr="00EE4CF1">
          <w:rPr>
            <w:rStyle w:val="ae"/>
          </w:rPr>
          <w:t>guo-shaoge</w:t>
        </w:r>
      </w:hyperlink>
    </w:p>
    <w:p w14:paraId="26380AB7" w14:textId="77777777" w:rsidR="00F70322" w:rsidRDefault="00000000" w:rsidP="00090D06">
      <w:pPr>
        <w:pStyle w:val="Compact"/>
        <w:numPr>
          <w:ilvl w:val="1"/>
          <w:numId w:val="127"/>
        </w:numPr>
        <w:ind w:leftChars="400" w:hangingChars="200"/>
      </w:pPr>
      <w:r>
        <w:t xml:space="preserve">Fix the issue that the </w:t>
      </w:r>
      <w:r>
        <w:rPr>
          <w:rStyle w:val="VerbatimChar"/>
        </w:rPr>
        <w:t>min, max</w:t>
      </w:r>
      <w:r>
        <w:t xml:space="preserve"> query result is incorrect </w:t>
      </w:r>
      <w:hyperlink r:id="rId915">
        <w:r w:rsidRPr="00EE4CF1">
          <w:rPr>
            <w:rStyle w:val="ae"/>
          </w:rPr>
          <w:t>#43805</w:t>
        </w:r>
      </w:hyperlink>
      <w:r>
        <w:t xml:space="preserve"> @</w:t>
      </w:r>
      <w:hyperlink r:id="rId916">
        <w:r w:rsidRPr="00EE4CF1">
          <w:rPr>
            <w:rStyle w:val="ae"/>
          </w:rPr>
          <w:t>wshwsh12</w:t>
        </w:r>
      </w:hyperlink>
    </w:p>
    <w:p w14:paraId="4EFFCBC5" w14:textId="77777777" w:rsidR="00F70322" w:rsidRDefault="00000000" w:rsidP="00090D06">
      <w:pPr>
        <w:pStyle w:val="Compact"/>
        <w:numPr>
          <w:ilvl w:val="1"/>
          <w:numId w:val="127"/>
        </w:numPr>
        <w:ind w:leftChars="400" w:hangingChars="200"/>
      </w:pPr>
      <w:r>
        <w:t xml:space="preserve">Fix the issue that the </w:t>
      </w:r>
      <w:r>
        <w:rPr>
          <w:rStyle w:val="VerbatimChar"/>
        </w:rPr>
        <w:t>SHOW PROCESSLIST</w:t>
      </w:r>
      <w:r>
        <w:t xml:space="preserve"> statement cannot display the TxnStart of the transaction of the statement with a long subquery time </w:t>
      </w:r>
      <w:hyperlink r:id="rId917">
        <w:r w:rsidRPr="00EE4CF1">
          <w:rPr>
            <w:rStyle w:val="ae"/>
          </w:rPr>
          <w:t>#40851</w:t>
        </w:r>
      </w:hyperlink>
      <w:r>
        <w:t xml:space="preserve"> @</w:t>
      </w:r>
      <w:hyperlink r:id="rId918">
        <w:r w:rsidRPr="00EE4CF1">
          <w:rPr>
            <w:rStyle w:val="ae"/>
          </w:rPr>
          <w:t>crazycs520</w:t>
        </w:r>
      </w:hyperlink>
    </w:p>
    <w:p w14:paraId="463934BC" w14:textId="77777777" w:rsidR="00F70322" w:rsidRDefault="00000000" w:rsidP="00090D06">
      <w:pPr>
        <w:pStyle w:val="Compact"/>
        <w:numPr>
          <w:ilvl w:val="1"/>
          <w:numId w:val="127"/>
        </w:numPr>
        <w:ind w:leftChars="400" w:hangingChars="200"/>
      </w:pPr>
      <w:r>
        <w:t xml:space="preserve">Fix the issue that the stale read global optimization does not take effect due to the lack of </w:t>
      </w:r>
      <w:r>
        <w:rPr>
          <w:rStyle w:val="VerbatimChar"/>
        </w:rPr>
        <w:t>TxnScope</w:t>
      </w:r>
      <w:r>
        <w:t xml:space="preserve"> in Coprocessor tasks </w:t>
      </w:r>
      <w:hyperlink r:id="rId919">
        <w:r w:rsidRPr="00EE4CF1">
          <w:rPr>
            <w:rStyle w:val="ae"/>
          </w:rPr>
          <w:t>#43365</w:t>
        </w:r>
      </w:hyperlink>
      <w:r>
        <w:t xml:space="preserve"> @</w:t>
      </w:r>
      <w:hyperlink r:id="rId920">
        <w:r w:rsidRPr="00EE4CF1">
          <w:rPr>
            <w:rStyle w:val="ae"/>
          </w:rPr>
          <w:t>you06</w:t>
        </w:r>
      </w:hyperlink>
    </w:p>
    <w:p w14:paraId="1BA8E6EB" w14:textId="77777777" w:rsidR="00F70322" w:rsidRDefault="00000000" w:rsidP="00090D06">
      <w:pPr>
        <w:pStyle w:val="Compact"/>
        <w:numPr>
          <w:ilvl w:val="1"/>
          <w:numId w:val="127"/>
        </w:numPr>
        <w:ind w:leftChars="400" w:hangingChars="200"/>
      </w:pPr>
      <w:r>
        <w:t xml:space="preserve">Fix the issue that follower read does not handle flashback errors before retrying, which causes query errors </w:t>
      </w:r>
      <w:hyperlink r:id="rId921">
        <w:r w:rsidRPr="00EE4CF1">
          <w:rPr>
            <w:rStyle w:val="ae"/>
          </w:rPr>
          <w:t>#43673</w:t>
        </w:r>
      </w:hyperlink>
      <w:r>
        <w:t xml:space="preserve"> @</w:t>
      </w:r>
      <w:hyperlink r:id="rId922">
        <w:r w:rsidRPr="00EE4CF1">
          <w:rPr>
            <w:rStyle w:val="ae"/>
          </w:rPr>
          <w:t>you06</w:t>
        </w:r>
      </w:hyperlink>
    </w:p>
    <w:p w14:paraId="39AF77F3" w14:textId="77777777" w:rsidR="00F70322" w:rsidRDefault="00000000" w:rsidP="00090D06">
      <w:pPr>
        <w:pStyle w:val="Compact"/>
        <w:numPr>
          <w:ilvl w:val="1"/>
          <w:numId w:val="127"/>
        </w:numPr>
        <w:ind w:leftChars="400" w:hangingChars="200"/>
      </w:pPr>
      <w:r>
        <w:t xml:space="preserve">Fix the issue that data and indexes are inconsistent when the </w:t>
      </w:r>
      <w:r>
        <w:rPr>
          <w:rStyle w:val="VerbatimChar"/>
        </w:rPr>
        <w:t>ON UPDATE</w:t>
      </w:r>
      <w:r>
        <w:t xml:space="preserve"> statement does not correctly update the primary key </w:t>
      </w:r>
      <w:hyperlink r:id="rId923">
        <w:r w:rsidRPr="00EE4CF1">
          <w:rPr>
            <w:rStyle w:val="ae"/>
          </w:rPr>
          <w:t>#44565</w:t>
        </w:r>
      </w:hyperlink>
      <w:r>
        <w:t xml:space="preserve"> @</w:t>
      </w:r>
      <w:hyperlink r:id="rId924">
        <w:r w:rsidRPr="00EE4CF1">
          <w:rPr>
            <w:rStyle w:val="ae"/>
          </w:rPr>
          <w:t>zyguan</w:t>
        </w:r>
      </w:hyperlink>
    </w:p>
    <w:p w14:paraId="1B99700F" w14:textId="77777777" w:rsidR="00F70322" w:rsidRDefault="00000000" w:rsidP="00090D06">
      <w:pPr>
        <w:pStyle w:val="Compact"/>
        <w:numPr>
          <w:ilvl w:val="1"/>
          <w:numId w:val="127"/>
        </w:numPr>
        <w:ind w:leftChars="400" w:hangingChars="200"/>
      </w:pPr>
      <w:r>
        <w:t xml:space="preserve">Modify the upper limit of the </w:t>
      </w:r>
      <w:r>
        <w:rPr>
          <w:rStyle w:val="VerbatimChar"/>
        </w:rPr>
        <w:t>UNIX_TIMESTAMP()</w:t>
      </w:r>
      <w:r>
        <w:t xml:space="preserve"> function to </w:t>
      </w:r>
      <w:r>
        <w:rPr>
          <w:rStyle w:val="VerbatimChar"/>
        </w:rPr>
        <w:t>3001-01-19 03:14:07.999999 UTC</w:t>
      </w:r>
      <w:r>
        <w:t xml:space="preserve"> to be consistent with that of MySQL 8.0.28 or later versions </w:t>
      </w:r>
      <w:hyperlink r:id="rId925">
        <w:r w:rsidRPr="00EE4CF1">
          <w:rPr>
            <w:rStyle w:val="ae"/>
          </w:rPr>
          <w:t>#43987</w:t>
        </w:r>
      </w:hyperlink>
      <w:r>
        <w:t xml:space="preserve"> @</w:t>
      </w:r>
      <w:hyperlink r:id="rId926">
        <w:r w:rsidRPr="00EE4CF1">
          <w:rPr>
            <w:rStyle w:val="ae"/>
          </w:rPr>
          <w:t>YangKeao</w:t>
        </w:r>
      </w:hyperlink>
    </w:p>
    <w:p w14:paraId="686CAD90" w14:textId="77777777" w:rsidR="00F70322" w:rsidRDefault="00000000" w:rsidP="00090D06">
      <w:pPr>
        <w:pStyle w:val="Compact"/>
        <w:numPr>
          <w:ilvl w:val="1"/>
          <w:numId w:val="127"/>
        </w:numPr>
        <w:ind w:leftChars="400" w:hangingChars="200"/>
      </w:pPr>
      <w:r>
        <w:t xml:space="preserve">Fix the issue that adding an index fails in the ingest mode </w:t>
      </w:r>
      <w:hyperlink r:id="rId927">
        <w:r w:rsidRPr="00EE4CF1">
          <w:rPr>
            <w:rStyle w:val="ae"/>
          </w:rPr>
          <w:t>#44137</w:t>
        </w:r>
      </w:hyperlink>
      <w:r>
        <w:t xml:space="preserve"> @</w:t>
      </w:r>
      <w:hyperlink r:id="rId928">
        <w:r w:rsidRPr="00EE4CF1">
          <w:rPr>
            <w:rStyle w:val="ae"/>
          </w:rPr>
          <w:t>tangenta</w:t>
        </w:r>
      </w:hyperlink>
    </w:p>
    <w:p w14:paraId="2C4B5D68" w14:textId="77777777" w:rsidR="00F70322" w:rsidRDefault="00000000" w:rsidP="00090D06">
      <w:pPr>
        <w:pStyle w:val="Compact"/>
        <w:numPr>
          <w:ilvl w:val="1"/>
          <w:numId w:val="127"/>
        </w:numPr>
        <w:ind w:leftChars="400" w:hangingChars="200"/>
      </w:pPr>
      <w:r>
        <w:t xml:space="preserve">Fix the issue that canceling a DDL task in the rollback state causes errors in related metadata </w:t>
      </w:r>
      <w:hyperlink r:id="rId929">
        <w:r w:rsidRPr="00EE4CF1">
          <w:rPr>
            <w:rStyle w:val="ae"/>
          </w:rPr>
          <w:t>#44143</w:t>
        </w:r>
      </w:hyperlink>
      <w:r>
        <w:t xml:space="preserve"> @</w:t>
      </w:r>
      <w:hyperlink r:id="rId930">
        <w:r w:rsidRPr="00EE4CF1">
          <w:rPr>
            <w:rStyle w:val="ae"/>
          </w:rPr>
          <w:t>wjhuang2016</w:t>
        </w:r>
      </w:hyperlink>
    </w:p>
    <w:p w14:paraId="624B2E6E" w14:textId="77777777" w:rsidR="00F70322" w:rsidRDefault="00000000" w:rsidP="00090D06">
      <w:pPr>
        <w:pStyle w:val="Compact"/>
        <w:numPr>
          <w:ilvl w:val="1"/>
          <w:numId w:val="127"/>
        </w:numPr>
        <w:ind w:leftChars="400" w:hangingChars="200"/>
      </w:pPr>
      <w:r>
        <w:t xml:space="preserve">Fix the issue that using </w:t>
      </w:r>
      <w:r>
        <w:rPr>
          <w:rStyle w:val="VerbatimChar"/>
        </w:rPr>
        <w:t>memTracker</w:t>
      </w:r>
      <w:r>
        <w:t xml:space="preserve"> with cursor fetch causes memory leaks </w:t>
      </w:r>
      <w:hyperlink r:id="rId931">
        <w:r w:rsidRPr="00EE4CF1">
          <w:rPr>
            <w:rStyle w:val="ae"/>
          </w:rPr>
          <w:t>#44254</w:t>
        </w:r>
      </w:hyperlink>
      <w:r>
        <w:t xml:space="preserve"> @</w:t>
      </w:r>
      <w:hyperlink r:id="rId932">
        <w:r w:rsidRPr="00EE4CF1">
          <w:rPr>
            <w:rStyle w:val="ae"/>
          </w:rPr>
          <w:t>YangKeao</w:t>
        </w:r>
      </w:hyperlink>
    </w:p>
    <w:p w14:paraId="79410F05" w14:textId="77777777" w:rsidR="00F70322" w:rsidRDefault="00000000" w:rsidP="00090D06">
      <w:pPr>
        <w:pStyle w:val="Compact"/>
        <w:numPr>
          <w:ilvl w:val="1"/>
          <w:numId w:val="127"/>
        </w:numPr>
        <w:ind w:leftChars="400" w:hangingChars="200"/>
      </w:pPr>
      <w:r>
        <w:t xml:space="preserve">Fix the issue that dropping a database causes slow GC progress </w:t>
      </w:r>
      <w:hyperlink r:id="rId933">
        <w:r w:rsidRPr="00EE4CF1">
          <w:rPr>
            <w:rStyle w:val="ae"/>
          </w:rPr>
          <w:t>#33069</w:t>
        </w:r>
      </w:hyperlink>
      <w:r>
        <w:t xml:space="preserve"> @</w:t>
      </w:r>
      <w:hyperlink r:id="rId934">
        <w:r w:rsidRPr="00EE4CF1">
          <w:rPr>
            <w:rStyle w:val="ae"/>
          </w:rPr>
          <w:t>tiancaiamao</w:t>
        </w:r>
      </w:hyperlink>
    </w:p>
    <w:p w14:paraId="4FEA2395" w14:textId="77777777" w:rsidR="00F70322" w:rsidRDefault="00000000" w:rsidP="00090D06">
      <w:pPr>
        <w:pStyle w:val="Compact"/>
        <w:numPr>
          <w:ilvl w:val="1"/>
          <w:numId w:val="127"/>
        </w:numPr>
        <w:ind w:leftChars="400" w:hangingChars="200"/>
      </w:pPr>
      <w:r>
        <w:lastRenderedPageBreak/>
        <w:t xml:space="preserve">Fix the issue that TiDB returns an error when the corresponding rows in partitioned tables cannot be found in the probe phase of index join </w:t>
      </w:r>
      <w:hyperlink r:id="rId935">
        <w:r w:rsidRPr="00EE4CF1">
          <w:rPr>
            <w:rStyle w:val="ae"/>
          </w:rPr>
          <w:t>#43686</w:t>
        </w:r>
      </w:hyperlink>
      <w:r>
        <w:t xml:space="preserve"> @</w:t>
      </w:r>
      <w:hyperlink r:id="rId936">
        <w:r w:rsidRPr="00EE4CF1">
          <w:rPr>
            <w:rStyle w:val="ae"/>
          </w:rPr>
          <w:t>AilinKid</w:t>
        </w:r>
      </w:hyperlink>
      <w:r>
        <w:t xml:space="preserve"> @</w:t>
      </w:r>
      <w:hyperlink r:id="rId937">
        <w:r w:rsidRPr="00EE4CF1">
          <w:rPr>
            <w:rStyle w:val="ae"/>
          </w:rPr>
          <w:t>mjonss</w:t>
        </w:r>
      </w:hyperlink>
    </w:p>
    <w:p w14:paraId="6463F334" w14:textId="77777777" w:rsidR="00F70322" w:rsidRDefault="00000000" w:rsidP="00090D06">
      <w:pPr>
        <w:pStyle w:val="Compact"/>
        <w:numPr>
          <w:ilvl w:val="1"/>
          <w:numId w:val="127"/>
        </w:numPr>
        <w:ind w:leftChars="400" w:hangingChars="200"/>
      </w:pPr>
      <w:r>
        <w:t xml:space="preserve">Fix the issue that there is no warning when using </w:t>
      </w:r>
      <w:r>
        <w:rPr>
          <w:rStyle w:val="VerbatimChar"/>
        </w:rPr>
        <w:t>SUBPARTITION</w:t>
      </w:r>
      <w:r>
        <w:t xml:space="preserve"> to create partitioned tables </w:t>
      </w:r>
      <w:hyperlink r:id="rId938">
        <w:r w:rsidRPr="00EE4CF1">
          <w:rPr>
            <w:rStyle w:val="ae"/>
          </w:rPr>
          <w:t>#41198</w:t>
        </w:r>
      </w:hyperlink>
      <w:r>
        <w:t xml:space="preserve"> </w:t>
      </w:r>
      <w:hyperlink r:id="rId939">
        <w:r w:rsidRPr="00EE4CF1">
          <w:rPr>
            <w:rStyle w:val="ae"/>
          </w:rPr>
          <w:t>#41200</w:t>
        </w:r>
      </w:hyperlink>
      <w:r>
        <w:t xml:space="preserve"> @</w:t>
      </w:r>
      <w:hyperlink r:id="rId940">
        <w:r w:rsidRPr="00EE4CF1">
          <w:rPr>
            <w:rStyle w:val="ae"/>
          </w:rPr>
          <w:t>mjonss</w:t>
        </w:r>
      </w:hyperlink>
    </w:p>
    <w:p w14:paraId="6975F731" w14:textId="77777777" w:rsidR="00F70322" w:rsidRDefault="00000000" w:rsidP="00090D06">
      <w:pPr>
        <w:pStyle w:val="Compact"/>
        <w:numPr>
          <w:ilvl w:val="1"/>
          <w:numId w:val="127"/>
        </w:numPr>
        <w:ind w:leftChars="400" w:hangingChars="200"/>
      </w:pPr>
      <w:r>
        <w:t xml:space="preserve">Fix the issue that when a query is killed because it exceeds </w:t>
      </w:r>
      <w:r>
        <w:rPr>
          <w:rStyle w:val="VerbatimChar"/>
        </w:rPr>
        <w:t>MAX_EXECUTION_TIME</w:t>
      </w:r>
      <w:r>
        <w:t xml:space="preserve">, the returned error message is inconsistent with that of MySQL </w:t>
      </w:r>
      <w:hyperlink r:id="rId941">
        <w:r w:rsidRPr="00EE4CF1">
          <w:rPr>
            <w:rStyle w:val="ae"/>
          </w:rPr>
          <w:t>#43031</w:t>
        </w:r>
      </w:hyperlink>
      <w:r>
        <w:t xml:space="preserve"> @</w:t>
      </w:r>
      <w:hyperlink r:id="rId942">
        <w:r w:rsidRPr="00EE4CF1">
          <w:rPr>
            <w:rStyle w:val="ae"/>
          </w:rPr>
          <w:t>dveeden</w:t>
        </w:r>
      </w:hyperlink>
    </w:p>
    <w:p w14:paraId="6D9902D1" w14:textId="77777777" w:rsidR="00F70322" w:rsidRDefault="00000000" w:rsidP="00090D06">
      <w:pPr>
        <w:pStyle w:val="Compact"/>
        <w:numPr>
          <w:ilvl w:val="1"/>
          <w:numId w:val="127"/>
        </w:numPr>
        <w:ind w:leftChars="400" w:hangingChars="200"/>
      </w:pPr>
      <w:r>
        <w:t xml:space="preserve">Fix the issue that the </w:t>
      </w:r>
      <w:r>
        <w:rPr>
          <w:rStyle w:val="VerbatimChar"/>
        </w:rPr>
        <w:t>LEADING</w:t>
      </w:r>
      <w:r>
        <w:t xml:space="preserve"> hint does not support querying block aliases </w:t>
      </w:r>
      <w:hyperlink r:id="rId943">
        <w:r w:rsidRPr="00EE4CF1">
          <w:rPr>
            <w:rStyle w:val="ae"/>
          </w:rPr>
          <w:t>#44645</w:t>
        </w:r>
      </w:hyperlink>
      <w:r>
        <w:t xml:space="preserve"> @</w:t>
      </w:r>
      <w:hyperlink r:id="rId944">
        <w:r w:rsidRPr="00EE4CF1">
          <w:rPr>
            <w:rStyle w:val="ae"/>
          </w:rPr>
          <w:t>qw4990</w:t>
        </w:r>
      </w:hyperlink>
    </w:p>
    <w:p w14:paraId="220DFAF9" w14:textId="77777777" w:rsidR="00F70322" w:rsidRDefault="00000000" w:rsidP="00090D06">
      <w:pPr>
        <w:pStyle w:val="Compact"/>
        <w:numPr>
          <w:ilvl w:val="1"/>
          <w:numId w:val="127"/>
        </w:numPr>
        <w:ind w:leftChars="400" w:hangingChars="200"/>
      </w:pPr>
      <w:r>
        <w:t xml:space="preserve">Modify the return type of the </w:t>
      </w:r>
      <w:r>
        <w:rPr>
          <w:rStyle w:val="VerbatimChar"/>
        </w:rPr>
        <w:t>LAST_INSERT_ID()</w:t>
      </w:r>
      <w:r>
        <w:t xml:space="preserve"> function from VARCHAR to LONGLONG to be consistent with that of MySQL </w:t>
      </w:r>
      <w:hyperlink r:id="rId945">
        <w:r w:rsidRPr="00EE4CF1">
          <w:rPr>
            <w:rStyle w:val="ae"/>
          </w:rPr>
          <w:t>#44574</w:t>
        </w:r>
      </w:hyperlink>
      <w:r>
        <w:t xml:space="preserve"> @</w:t>
      </w:r>
      <w:hyperlink r:id="rId946">
        <w:r w:rsidRPr="00EE4CF1">
          <w:rPr>
            <w:rStyle w:val="ae"/>
          </w:rPr>
          <w:t>Defined2014</w:t>
        </w:r>
      </w:hyperlink>
    </w:p>
    <w:p w14:paraId="0D61DD47" w14:textId="77777777" w:rsidR="00F70322" w:rsidRDefault="00000000" w:rsidP="00090D06">
      <w:pPr>
        <w:pStyle w:val="Compact"/>
        <w:numPr>
          <w:ilvl w:val="1"/>
          <w:numId w:val="127"/>
        </w:numPr>
        <w:ind w:leftChars="400" w:hangingChars="200"/>
      </w:pPr>
      <w:r>
        <w:t xml:space="preserve">Fix the issue that incorrect results might be returned when using a common table expression (CTE) in statements with non-correlated subqueries </w:t>
      </w:r>
      <w:hyperlink r:id="rId947">
        <w:r w:rsidRPr="00EE4CF1">
          <w:rPr>
            <w:rStyle w:val="ae"/>
          </w:rPr>
          <w:t>#44051</w:t>
        </w:r>
      </w:hyperlink>
      <w:r>
        <w:t xml:space="preserve"> @</w:t>
      </w:r>
      <w:hyperlink r:id="rId948">
        <w:r w:rsidRPr="00EE4CF1">
          <w:rPr>
            <w:rStyle w:val="ae"/>
          </w:rPr>
          <w:t>winoros</w:t>
        </w:r>
      </w:hyperlink>
    </w:p>
    <w:p w14:paraId="7E72B6D2" w14:textId="77777777" w:rsidR="00F70322" w:rsidRDefault="00000000" w:rsidP="00090D06">
      <w:pPr>
        <w:pStyle w:val="Compact"/>
        <w:numPr>
          <w:ilvl w:val="1"/>
          <w:numId w:val="127"/>
        </w:numPr>
        <w:ind w:leftChars="400" w:hangingChars="200"/>
      </w:pPr>
      <w:r>
        <w:t xml:space="preserve">Fix the issue that Join Reorder might cause incorrect outer join results </w:t>
      </w:r>
      <w:hyperlink r:id="rId949">
        <w:r w:rsidRPr="00EE4CF1">
          <w:rPr>
            <w:rStyle w:val="ae"/>
          </w:rPr>
          <w:t>#44314</w:t>
        </w:r>
      </w:hyperlink>
      <w:r>
        <w:t xml:space="preserve"> @</w:t>
      </w:r>
      <w:hyperlink r:id="rId950">
        <w:r w:rsidRPr="00EE4CF1">
          <w:rPr>
            <w:rStyle w:val="ae"/>
          </w:rPr>
          <w:t>AilinKid</w:t>
        </w:r>
      </w:hyperlink>
    </w:p>
    <w:p w14:paraId="11DC81D0" w14:textId="77777777" w:rsidR="00F70322" w:rsidRDefault="00000000" w:rsidP="00090D06">
      <w:pPr>
        <w:pStyle w:val="Compact"/>
        <w:numPr>
          <w:ilvl w:val="1"/>
          <w:numId w:val="127"/>
        </w:numPr>
        <w:ind w:leftChars="400" w:hangingChars="200"/>
      </w:pPr>
      <w:r>
        <w:t xml:space="preserve">Fix the issue that </w:t>
      </w:r>
      <w:r>
        <w:rPr>
          <w:rStyle w:val="VerbatimChar"/>
        </w:rPr>
        <w:t>PREPARE stmt FROM "ANALYZE TABLE xxx"</w:t>
      </w:r>
      <w:r>
        <w:t xml:space="preserve"> might be killed by </w:t>
      </w:r>
      <w:r>
        <w:rPr>
          <w:rStyle w:val="VerbatimChar"/>
        </w:rPr>
        <w:t>tidb_mem_quota_query</w:t>
      </w:r>
      <w:r>
        <w:t xml:space="preserve"> </w:t>
      </w:r>
      <w:hyperlink r:id="rId951">
        <w:r w:rsidRPr="00EE4CF1">
          <w:rPr>
            <w:rStyle w:val="ae"/>
          </w:rPr>
          <w:t>#44320</w:t>
        </w:r>
      </w:hyperlink>
      <w:r>
        <w:t xml:space="preserve"> @</w:t>
      </w:r>
      <w:hyperlink r:id="rId952">
        <w:r w:rsidRPr="00EE4CF1">
          <w:rPr>
            <w:rStyle w:val="ae"/>
          </w:rPr>
          <w:t>chrysan</w:t>
        </w:r>
      </w:hyperlink>
    </w:p>
    <w:p w14:paraId="536CD537" w14:textId="77777777" w:rsidR="00F70322" w:rsidRDefault="00000000" w:rsidP="00090D06">
      <w:pPr>
        <w:numPr>
          <w:ilvl w:val="0"/>
          <w:numId w:val="126"/>
        </w:numPr>
        <w:ind w:leftChars="600" w:left="1920" w:hangingChars="200"/>
      </w:pPr>
      <w:r>
        <w:t>TiKV</w:t>
      </w:r>
    </w:p>
    <w:p w14:paraId="113C71DB" w14:textId="77777777" w:rsidR="00F70322" w:rsidRDefault="00000000" w:rsidP="00090D06">
      <w:pPr>
        <w:pStyle w:val="Compact"/>
        <w:numPr>
          <w:ilvl w:val="1"/>
          <w:numId w:val="128"/>
        </w:numPr>
        <w:ind w:leftChars="200" w:left="960" w:hangingChars="200"/>
      </w:pPr>
      <w:r>
        <w:t xml:space="preserve">Fix the issue that the transaction returns an incorrect value when TiKV handles stale pessimistic lock conflicts </w:t>
      </w:r>
      <w:hyperlink r:id="rId953">
        <w:r w:rsidRPr="00EE4CF1">
          <w:rPr>
            <w:rStyle w:val="ae"/>
          </w:rPr>
          <w:t>#13298</w:t>
        </w:r>
      </w:hyperlink>
      <w:r>
        <w:t xml:space="preserve"> @</w:t>
      </w:r>
      <w:hyperlink r:id="rId954">
        <w:r w:rsidRPr="00EE4CF1">
          <w:rPr>
            <w:rStyle w:val="ae"/>
          </w:rPr>
          <w:t>cfzjywxk</w:t>
        </w:r>
      </w:hyperlink>
    </w:p>
    <w:p w14:paraId="56E88DFD" w14:textId="77777777" w:rsidR="00F70322" w:rsidRDefault="00000000" w:rsidP="00090D06">
      <w:pPr>
        <w:pStyle w:val="Compact"/>
        <w:numPr>
          <w:ilvl w:val="1"/>
          <w:numId w:val="128"/>
        </w:numPr>
        <w:ind w:leftChars="200" w:left="960" w:hangingChars="200"/>
      </w:pPr>
      <w:r>
        <w:t xml:space="preserve">Fix the issue that in-memory pessimistic lock might cause flashback failures and data inconsistency </w:t>
      </w:r>
      <w:hyperlink r:id="rId955">
        <w:r w:rsidRPr="00EE4CF1">
          <w:rPr>
            <w:rStyle w:val="ae"/>
          </w:rPr>
          <w:t>#13303</w:t>
        </w:r>
      </w:hyperlink>
      <w:r>
        <w:t xml:space="preserve"> @</w:t>
      </w:r>
      <w:hyperlink r:id="rId956">
        <w:r w:rsidRPr="00EE4CF1">
          <w:rPr>
            <w:rStyle w:val="ae"/>
          </w:rPr>
          <w:t>JmPotato</w:t>
        </w:r>
      </w:hyperlink>
    </w:p>
    <w:p w14:paraId="329BFBED" w14:textId="77777777" w:rsidR="00F70322" w:rsidRDefault="00000000" w:rsidP="00090D06">
      <w:pPr>
        <w:pStyle w:val="Compact"/>
        <w:numPr>
          <w:ilvl w:val="1"/>
          <w:numId w:val="128"/>
        </w:numPr>
        <w:ind w:leftChars="200" w:left="960" w:hangingChars="200"/>
      </w:pPr>
      <w:r>
        <w:t xml:space="preserve">Fix the issue that the fair lock might be incorrect when TiKV handles stale requests </w:t>
      </w:r>
      <w:hyperlink r:id="rId957">
        <w:r w:rsidRPr="00EE4CF1">
          <w:rPr>
            <w:rStyle w:val="ae"/>
          </w:rPr>
          <w:t>#13298</w:t>
        </w:r>
      </w:hyperlink>
      <w:r>
        <w:t xml:space="preserve"> @</w:t>
      </w:r>
      <w:hyperlink r:id="rId958">
        <w:r w:rsidRPr="00EE4CF1">
          <w:rPr>
            <w:rStyle w:val="ae"/>
          </w:rPr>
          <w:t>cfzjywxk</w:t>
        </w:r>
      </w:hyperlink>
    </w:p>
    <w:p w14:paraId="251C84D9" w14:textId="77777777" w:rsidR="00F70322" w:rsidRDefault="00000000" w:rsidP="00090D06">
      <w:pPr>
        <w:pStyle w:val="Compact"/>
        <w:numPr>
          <w:ilvl w:val="1"/>
          <w:numId w:val="128"/>
        </w:numPr>
        <w:ind w:leftChars="200" w:left="960" w:hangingChars="200"/>
      </w:pPr>
      <w:r>
        <w:t xml:space="preserve">Fix the issue that </w:t>
      </w:r>
      <w:r>
        <w:rPr>
          <w:rStyle w:val="VerbatimChar"/>
        </w:rPr>
        <w:t>autocommit</w:t>
      </w:r>
      <w:r>
        <w:t xml:space="preserve"> and </w:t>
      </w:r>
      <w:r>
        <w:rPr>
          <w:rStyle w:val="VerbatimChar"/>
        </w:rPr>
        <w:t>point get replica read</w:t>
      </w:r>
      <w:r>
        <w:t xml:space="preserve"> might break linearizability </w:t>
      </w:r>
      <w:hyperlink r:id="rId959">
        <w:r w:rsidRPr="00EE4CF1">
          <w:rPr>
            <w:rStyle w:val="ae"/>
          </w:rPr>
          <w:t>#14715</w:t>
        </w:r>
      </w:hyperlink>
      <w:r>
        <w:t xml:space="preserve"> @</w:t>
      </w:r>
      <w:hyperlink r:id="rId960">
        <w:r w:rsidRPr="00EE4CF1">
          <w:rPr>
            <w:rStyle w:val="ae"/>
          </w:rPr>
          <w:t>cfzjywxk</w:t>
        </w:r>
      </w:hyperlink>
    </w:p>
    <w:p w14:paraId="522132D3" w14:textId="77777777" w:rsidR="00F70322" w:rsidRDefault="00000000" w:rsidP="00090D06">
      <w:pPr>
        <w:numPr>
          <w:ilvl w:val="0"/>
          <w:numId w:val="126"/>
        </w:numPr>
        <w:ind w:leftChars="600" w:left="1920" w:hangingChars="200"/>
      </w:pPr>
      <w:r>
        <w:t>PD</w:t>
      </w:r>
    </w:p>
    <w:p w14:paraId="5EA7B91E" w14:textId="77777777" w:rsidR="00F70322" w:rsidRDefault="00000000" w:rsidP="00090D06">
      <w:pPr>
        <w:pStyle w:val="Compact"/>
        <w:numPr>
          <w:ilvl w:val="1"/>
          <w:numId w:val="129"/>
        </w:numPr>
        <w:ind w:left="480" w:hangingChars="200"/>
      </w:pPr>
      <w:r>
        <w:t xml:space="preserve">Fix the issue that redundant replicas cannot be automatically repaired in some corner cases </w:t>
      </w:r>
      <w:hyperlink r:id="rId961">
        <w:r w:rsidRPr="00EE4CF1">
          <w:rPr>
            <w:rStyle w:val="ae"/>
          </w:rPr>
          <w:t>#6573</w:t>
        </w:r>
      </w:hyperlink>
      <w:r>
        <w:t xml:space="preserve"> @</w:t>
      </w:r>
      <w:hyperlink r:id="rId962">
        <w:r w:rsidRPr="00EE4CF1">
          <w:rPr>
            <w:rStyle w:val="ae"/>
          </w:rPr>
          <w:t>nolouch</w:t>
        </w:r>
      </w:hyperlink>
    </w:p>
    <w:p w14:paraId="6375A663" w14:textId="77777777" w:rsidR="00F70322" w:rsidRDefault="00000000" w:rsidP="00090D06">
      <w:pPr>
        <w:numPr>
          <w:ilvl w:val="0"/>
          <w:numId w:val="126"/>
        </w:numPr>
        <w:ind w:leftChars="600" w:left="1920" w:hangingChars="200"/>
      </w:pPr>
      <w:r>
        <w:t>TiFlash</w:t>
      </w:r>
    </w:p>
    <w:p w14:paraId="337D12C9" w14:textId="77777777" w:rsidR="00F70322" w:rsidRDefault="00000000" w:rsidP="00090D06">
      <w:pPr>
        <w:pStyle w:val="Compact"/>
        <w:numPr>
          <w:ilvl w:val="1"/>
          <w:numId w:val="130"/>
        </w:numPr>
      </w:pPr>
      <w:r>
        <w:t xml:space="preserve">Fix the issue that queries might consume more memory than needed when the data on the Join build side is very large and contains many small string type columns </w:t>
      </w:r>
      <w:hyperlink r:id="rId963">
        <w:r w:rsidRPr="00EE4CF1">
          <w:rPr>
            <w:rStyle w:val="ae"/>
          </w:rPr>
          <w:t>#7416</w:t>
        </w:r>
      </w:hyperlink>
      <w:r>
        <w:t xml:space="preserve"> @</w:t>
      </w:r>
      <w:hyperlink r:id="rId964">
        <w:r w:rsidRPr="00EE4CF1">
          <w:rPr>
            <w:rStyle w:val="ae"/>
          </w:rPr>
          <w:t>yibin87</w:t>
        </w:r>
      </w:hyperlink>
    </w:p>
    <w:p w14:paraId="6046754B" w14:textId="77777777" w:rsidR="00F70322" w:rsidRDefault="00000000" w:rsidP="00090D06">
      <w:pPr>
        <w:numPr>
          <w:ilvl w:val="0"/>
          <w:numId w:val="126"/>
        </w:numPr>
        <w:ind w:leftChars="600" w:left="1920" w:hangingChars="200"/>
      </w:pPr>
      <w:r>
        <w:lastRenderedPageBreak/>
        <w:t>Tools</w:t>
      </w:r>
    </w:p>
    <w:p w14:paraId="0A0EBB01" w14:textId="77777777" w:rsidR="00F70322" w:rsidRDefault="00000000" w:rsidP="00090D06">
      <w:pPr>
        <w:numPr>
          <w:ilvl w:val="1"/>
          <w:numId w:val="131"/>
        </w:numPr>
      </w:pPr>
      <w:r>
        <w:t>Backup &amp; Restore (BR)</w:t>
      </w:r>
    </w:p>
    <w:p w14:paraId="7228D965" w14:textId="77777777" w:rsidR="00F70322" w:rsidRDefault="00000000" w:rsidP="00090D06">
      <w:pPr>
        <w:pStyle w:val="Compact"/>
        <w:numPr>
          <w:ilvl w:val="2"/>
          <w:numId w:val="132"/>
        </w:numPr>
      </w:pPr>
      <w:r>
        <w:t xml:space="preserve">Fix the issue that </w:t>
      </w:r>
      <w:r>
        <w:rPr>
          <w:rStyle w:val="VerbatimChar"/>
        </w:rPr>
        <w:t>checksum mismatch</w:t>
      </w:r>
      <w:r>
        <w:t xml:space="preserve"> is falsely reported in some cases </w:t>
      </w:r>
      <w:hyperlink r:id="rId965">
        <w:r w:rsidRPr="00EE4CF1">
          <w:rPr>
            <w:rStyle w:val="ae"/>
          </w:rPr>
          <w:t>#44472</w:t>
        </w:r>
      </w:hyperlink>
      <w:r>
        <w:t xml:space="preserve"> @</w:t>
      </w:r>
      <w:hyperlink r:id="rId966">
        <w:r w:rsidRPr="00EE4CF1">
          <w:rPr>
            <w:rStyle w:val="ae"/>
          </w:rPr>
          <w:t>Leavrth</w:t>
        </w:r>
      </w:hyperlink>
    </w:p>
    <w:p w14:paraId="2428F533" w14:textId="77777777" w:rsidR="00F70322" w:rsidRDefault="00000000" w:rsidP="00090D06">
      <w:pPr>
        <w:pStyle w:val="Compact"/>
        <w:numPr>
          <w:ilvl w:val="2"/>
          <w:numId w:val="132"/>
        </w:numPr>
      </w:pPr>
      <w:r>
        <w:t xml:space="preserve">Fix the issue that </w:t>
      </w:r>
      <w:r>
        <w:rPr>
          <w:rStyle w:val="VerbatimChar"/>
        </w:rPr>
        <w:t>resolved lock timeout</w:t>
      </w:r>
      <w:r>
        <w:t xml:space="preserve"> is falsely reported in some cases </w:t>
      </w:r>
      <w:hyperlink r:id="rId967">
        <w:r w:rsidRPr="00EE4CF1">
          <w:rPr>
            <w:rStyle w:val="ae"/>
          </w:rPr>
          <w:t>#43236</w:t>
        </w:r>
      </w:hyperlink>
      <w:r>
        <w:t xml:space="preserve"> @</w:t>
      </w:r>
      <w:hyperlink r:id="rId968">
        <w:r w:rsidRPr="00EE4CF1">
          <w:rPr>
            <w:rStyle w:val="ae"/>
          </w:rPr>
          <w:t>YuJuncen</w:t>
        </w:r>
      </w:hyperlink>
    </w:p>
    <w:p w14:paraId="52536298" w14:textId="77777777" w:rsidR="00F70322" w:rsidRDefault="00000000" w:rsidP="00090D06">
      <w:pPr>
        <w:pStyle w:val="Compact"/>
        <w:numPr>
          <w:ilvl w:val="2"/>
          <w:numId w:val="132"/>
        </w:numPr>
      </w:pPr>
      <w:r>
        <w:t xml:space="preserve">Fix the issue that TiDB might panic when restoring statistics information </w:t>
      </w:r>
      <w:hyperlink r:id="rId969">
        <w:r w:rsidRPr="00EE4CF1">
          <w:rPr>
            <w:rStyle w:val="ae"/>
          </w:rPr>
          <w:t>#44490</w:t>
        </w:r>
      </w:hyperlink>
      <w:r>
        <w:t xml:space="preserve"> @</w:t>
      </w:r>
      <w:hyperlink r:id="rId970">
        <w:r w:rsidRPr="00EE4CF1">
          <w:rPr>
            <w:rStyle w:val="ae"/>
          </w:rPr>
          <w:t>tangenta</w:t>
        </w:r>
      </w:hyperlink>
    </w:p>
    <w:p w14:paraId="63FA3C7B" w14:textId="77777777" w:rsidR="00F70322" w:rsidRDefault="00000000" w:rsidP="00090D06">
      <w:pPr>
        <w:numPr>
          <w:ilvl w:val="1"/>
          <w:numId w:val="131"/>
        </w:numPr>
      </w:pPr>
      <w:r>
        <w:t>TiCDC</w:t>
      </w:r>
    </w:p>
    <w:p w14:paraId="11EF1DAB" w14:textId="77777777" w:rsidR="00F70322" w:rsidRDefault="00000000" w:rsidP="00090D06">
      <w:pPr>
        <w:pStyle w:val="Compact"/>
        <w:numPr>
          <w:ilvl w:val="2"/>
          <w:numId w:val="133"/>
        </w:numPr>
      </w:pPr>
      <w:r>
        <w:t xml:space="preserve">Fix the issue that Resolved TS does not advance properly in some cases </w:t>
      </w:r>
      <w:hyperlink r:id="rId971">
        <w:r w:rsidRPr="00EE4CF1">
          <w:rPr>
            <w:rStyle w:val="ae"/>
          </w:rPr>
          <w:t>#8963</w:t>
        </w:r>
      </w:hyperlink>
      <w:r>
        <w:t xml:space="preserve"> @</w:t>
      </w:r>
      <w:hyperlink r:id="rId972">
        <w:r w:rsidRPr="00EE4CF1">
          <w:rPr>
            <w:rStyle w:val="ae"/>
          </w:rPr>
          <w:t>CharlesCheung96</w:t>
        </w:r>
      </w:hyperlink>
    </w:p>
    <w:p w14:paraId="1D51DA94" w14:textId="77777777" w:rsidR="00F70322" w:rsidRDefault="00000000" w:rsidP="00090D06">
      <w:pPr>
        <w:pStyle w:val="Compact"/>
        <w:numPr>
          <w:ilvl w:val="2"/>
          <w:numId w:val="133"/>
        </w:numPr>
      </w:pPr>
      <w:r>
        <w:t xml:space="preserve">Fix the issue that the </w:t>
      </w:r>
      <w:r>
        <w:rPr>
          <w:rStyle w:val="VerbatimChar"/>
        </w:rPr>
        <w:t>UPDATE</w:t>
      </w:r>
      <w:r>
        <w:t xml:space="preserve"> operation cannot output old values when the Avro or CSV protocol is used </w:t>
      </w:r>
      <w:hyperlink r:id="rId973">
        <w:r w:rsidRPr="00EE4CF1">
          <w:rPr>
            <w:rStyle w:val="ae"/>
          </w:rPr>
          <w:t>#9086</w:t>
        </w:r>
      </w:hyperlink>
      <w:r>
        <w:t xml:space="preserve"> @</w:t>
      </w:r>
      <w:hyperlink r:id="rId974">
        <w:r w:rsidRPr="00EE4CF1">
          <w:rPr>
            <w:rStyle w:val="ae"/>
          </w:rPr>
          <w:t>3AceShowHand</w:t>
        </w:r>
      </w:hyperlink>
    </w:p>
    <w:p w14:paraId="683B0EBE" w14:textId="77777777" w:rsidR="00F70322" w:rsidRDefault="00000000" w:rsidP="00090D06">
      <w:pPr>
        <w:pStyle w:val="Compact"/>
        <w:numPr>
          <w:ilvl w:val="2"/>
          <w:numId w:val="133"/>
        </w:numPr>
      </w:pPr>
      <w:r>
        <w:t xml:space="preserve">Fix the issue of excessive downstream pressure caused by reading downstream metadata too frequently when replicating data to Kafka </w:t>
      </w:r>
      <w:hyperlink r:id="rId975">
        <w:r w:rsidRPr="00EE4CF1">
          <w:rPr>
            <w:rStyle w:val="ae"/>
          </w:rPr>
          <w:t>#8959</w:t>
        </w:r>
      </w:hyperlink>
      <w:r>
        <w:t xml:space="preserve"> @</w:t>
      </w:r>
      <w:hyperlink r:id="rId976">
        <w:r w:rsidRPr="00EE4CF1">
          <w:rPr>
            <w:rStyle w:val="ae"/>
          </w:rPr>
          <w:t>hi-rustin</w:t>
        </w:r>
      </w:hyperlink>
    </w:p>
    <w:p w14:paraId="3CB18AF5" w14:textId="77777777" w:rsidR="00F70322" w:rsidRDefault="00000000" w:rsidP="00090D06">
      <w:pPr>
        <w:pStyle w:val="Compact"/>
        <w:numPr>
          <w:ilvl w:val="2"/>
          <w:numId w:val="133"/>
        </w:numPr>
      </w:pPr>
      <w:r>
        <w:t xml:space="preserve">Fix the issue of too many downstream logs caused by frequently setting the downstream bidirectional replication-related variables when replicating data to TiDB or MySQL </w:t>
      </w:r>
      <w:hyperlink r:id="rId977">
        <w:r w:rsidRPr="00EE4CF1">
          <w:rPr>
            <w:rStyle w:val="ae"/>
          </w:rPr>
          <w:t>#9180</w:t>
        </w:r>
      </w:hyperlink>
      <w:r>
        <w:t xml:space="preserve"> @</w:t>
      </w:r>
      <w:hyperlink r:id="rId978">
        <w:r w:rsidRPr="00EE4CF1">
          <w:rPr>
            <w:rStyle w:val="ae"/>
          </w:rPr>
          <w:t>asddongmen</w:t>
        </w:r>
      </w:hyperlink>
    </w:p>
    <w:p w14:paraId="022C9D1E" w14:textId="77777777" w:rsidR="00F70322" w:rsidRDefault="00000000" w:rsidP="00090D06">
      <w:pPr>
        <w:pStyle w:val="Compact"/>
        <w:numPr>
          <w:ilvl w:val="2"/>
          <w:numId w:val="133"/>
        </w:numPr>
      </w:pPr>
      <w:r>
        <w:t xml:space="preserve">Fix the issue that the PD node crashing causes the TiCDC node to restart </w:t>
      </w:r>
      <w:hyperlink r:id="rId979">
        <w:r w:rsidRPr="00EE4CF1">
          <w:rPr>
            <w:rStyle w:val="ae"/>
          </w:rPr>
          <w:t>#8868</w:t>
        </w:r>
      </w:hyperlink>
      <w:r>
        <w:t xml:space="preserve"> @</w:t>
      </w:r>
      <w:hyperlink r:id="rId980">
        <w:r w:rsidRPr="00EE4CF1">
          <w:rPr>
            <w:rStyle w:val="ae"/>
          </w:rPr>
          <w:t>asddongmen</w:t>
        </w:r>
      </w:hyperlink>
    </w:p>
    <w:p w14:paraId="04943FA6" w14:textId="77777777" w:rsidR="00F70322" w:rsidRDefault="00000000" w:rsidP="00090D06">
      <w:pPr>
        <w:pStyle w:val="Compact"/>
        <w:numPr>
          <w:ilvl w:val="2"/>
          <w:numId w:val="133"/>
        </w:numPr>
      </w:pPr>
      <w:r>
        <w:t xml:space="preserve">Fix the issue that TiCDC cannot create a changefeed with a downstream Kafka-on-Pulsar </w:t>
      </w:r>
      <w:hyperlink r:id="rId981">
        <w:r w:rsidRPr="00EE4CF1">
          <w:rPr>
            <w:rStyle w:val="ae"/>
          </w:rPr>
          <w:t>#8892</w:t>
        </w:r>
      </w:hyperlink>
      <w:r>
        <w:t xml:space="preserve"> @</w:t>
      </w:r>
      <w:hyperlink r:id="rId982">
        <w:r w:rsidRPr="00EE4CF1">
          <w:rPr>
            <w:rStyle w:val="ae"/>
          </w:rPr>
          <w:t>hi-rustin</w:t>
        </w:r>
      </w:hyperlink>
    </w:p>
    <w:p w14:paraId="465A7C2D" w14:textId="77777777" w:rsidR="00F70322" w:rsidRDefault="00000000" w:rsidP="00090D06">
      <w:pPr>
        <w:numPr>
          <w:ilvl w:val="1"/>
          <w:numId w:val="131"/>
        </w:numPr>
      </w:pPr>
      <w:r>
        <w:t>TiDB Lightning</w:t>
      </w:r>
    </w:p>
    <w:p w14:paraId="185AB605" w14:textId="77777777" w:rsidR="00F70322" w:rsidRDefault="00000000" w:rsidP="00090D06">
      <w:pPr>
        <w:pStyle w:val="Compact"/>
        <w:numPr>
          <w:ilvl w:val="2"/>
          <w:numId w:val="134"/>
        </w:numPr>
      </w:pPr>
      <w:r>
        <w:t xml:space="preserve">Fix the TiDB Lightning panic issue when </w:t>
      </w:r>
      <w:r>
        <w:rPr>
          <w:rStyle w:val="VerbatimChar"/>
        </w:rPr>
        <w:t>experimental.allow-expression-index</w:t>
      </w:r>
      <w:r>
        <w:t xml:space="preserve"> is enabled and the default value is UUID </w:t>
      </w:r>
      <w:hyperlink r:id="rId983">
        <w:r w:rsidRPr="00EE4CF1">
          <w:rPr>
            <w:rStyle w:val="ae"/>
          </w:rPr>
          <w:t>#44497</w:t>
        </w:r>
      </w:hyperlink>
      <w:r>
        <w:t xml:space="preserve"> @</w:t>
      </w:r>
      <w:hyperlink r:id="rId984">
        <w:r w:rsidRPr="00EE4CF1">
          <w:rPr>
            <w:rStyle w:val="ae"/>
          </w:rPr>
          <w:t>lichunzhu</w:t>
        </w:r>
      </w:hyperlink>
    </w:p>
    <w:p w14:paraId="6B058A52" w14:textId="77777777" w:rsidR="00F70322" w:rsidRDefault="00000000" w:rsidP="00090D06">
      <w:pPr>
        <w:pStyle w:val="Compact"/>
        <w:numPr>
          <w:ilvl w:val="2"/>
          <w:numId w:val="134"/>
        </w:numPr>
      </w:pPr>
      <w:r>
        <w:t xml:space="preserve">Fix the TiDB Lightning panic issue when a task exits while dividing a data file </w:t>
      </w:r>
      <w:hyperlink r:id="rId985">
        <w:r w:rsidRPr="00EE4CF1">
          <w:rPr>
            <w:rStyle w:val="ae"/>
          </w:rPr>
          <w:t>#43195</w:t>
        </w:r>
      </w:hyperlink>
      <w:r>
        <w:t xml:space="preserve"> @</w:t>
      </w:r>
      <w:hyperlink r:id="rId986">
        <w:r w:rsidRPr="00EE4CF1">
          <w:rPr>
            <w:rStyle w:val="ae"/>
          </w:rPr>
          <w:t>lance6716</w:t>
        </w:r>
      </w:hyperlink>
    </w:p>
    <w:p w14:paraId="4E9867F2" w14:textId="77777777" w:rsidR="00F70322" w:rsidRDefault="00000000">
      <w:pPr>
        <w:pStyle w:val="2"/>
        <w:spacing w:after="120"/>
      </w:pPr>
      <w:bookmarkStart w:id="121" w:name="_Toc152240340"/>
      <w:bookmarkEnd w:id="120"/>
      <w:r>
        <w:t>Contributors</w:t>
      </w:r>
      <w:bookmarkStart w:id="122" w:name="tidb-7.2.0-release-notes"/>
      <w:bookmarkStart w:id="123" w:name="contributors-3"/>
      <w:bookmarkEnd w:id="121"/>
    </w:p>
    <w:p w14:paraId="47D88801" w14:textId="77777777" w:rsidR="00F70322" w:rsidRDefault="00000000">
      <w:pPr>
        <w:pStyle w:val="FirstParagraph"/>
      </w:pPr>
      <w:r>
        <w:t>We would like to thank the following contributors from the TiDB community:</w:t>
      </w:r>
    </w:p>
    <w:p w14:paraId="58E66714" w14:textId="77777777" w:rsidR="00F70322" w:rsidRDefault="00000000" w:rsidP="00090D06">
      <w:pPr>
        <w:pStyle w:val="Compact"/>
        <w:numPr>
          <w:ilvl w:val="0"/>
          <w:numId w:val="135"/>
        </w:numPr>
      </w:pPr>
      <w:hyperlink r:id="rId987">
        <w:r w:rsidRPr="00EE4CF1">
          <w:rPr>
            <w:rStyle w:val="ae"/>
          </w:rPr>
          <w:t>asjdf</w:t>
        </w:r>
      </w:hyperlink>
    </w:p>
    <w:p w14:paraId="1A0D4681" w14:textId="77777777" w:rsidR="00F70322" w:rsidRDefault="00000000" w:rsidP="00090D06">
      <w:pPr>
        <w:pStyle w:val="Compact"/>
        <w:numPr>
          <w:ilvl w:val="0"/>
          <w:numId w:val="135"/>
        </w:numPr>
      </w:pPr>
      <w:hyperlink r:id="rId988">
        <w:r w:rsidRPr="00EE4CF1">
          <w:rPr>
            <w:rStyle w:val="ae"/>
          </w:rPr>
          <w:t>blacktear23</w:t>
        </w:r>
      </w:hyperlink>
    </w:p>
    <w:p w14:paraId="0A568D58" w14:textId="77777777" w:rsidR="00F70322" w:rsidRDefault="00000000" w:rsidP="00090D06">
      <w:pPr>
        <w:pStyle w:val="Compact"/>
        <w:numPr>
          <w:ilvl w:val="0"/>
          <w:numId w:val="135"/>
        </w:numPr>
      </w:pPr>
      <w:hyperlink r:id="rId989">
        <w:r w:rsidRPr="00EE4CF1">
          <w:rPr>
            <w:rStyle w:val="ae"/>
          </w:rPr>
          <w:t>Cavan-xu</w:t>
        </w:r>
      </w:hyperlink>
    </w:p>
    <w:p w14:paraId="35793193" w14:textId="77777777" w:rsidR="00F70322" w:rsidRDefault="00000000" w:rsidP="00090D06">
      <w:pPr>
        <w:pStyle w:val="Compact"/>
        <w:numPr>
          <w:ilvl w:val="0"/>
          <w:numId w:val="135"/>
        </w:numPr>
      </w:pPr>
      <w:hyperlink r:id="rId990">
        <w:r w:rsidRPr="00EE4CF1">
          <w:rPr>
            <w:rStyle w:val="ae"/>
          </w:rPr>
          <w:t>darraes</w:t>
        </w:r>
      </w:hyperlink>
    </w:p>
    <w:p w14:paraId="056FAE9F" w14:textId="77777777" w:rsidR="00F70322" w:rsidRDefault="00000000" w:rsidP="00090D06">
      <w:pPr>
        <w:pStyle w:val="Compact"/>
        <w:numPr>
          <w:ilvl w:val="0"/>
          <w:numId w:val="135"/>
        </w:numPr>
      </w:pPr>
      <w:hyperlink r:id="rId991">
        <w:r w:rsidRPr="00EE4CF1">
          <w:rPr>
            <w:rStyle w:val="ae"/>
          </w:rPr>
          <w:t>demoManito</w:t>
        </w:r>
      </w:hyperlink>
    </w:p>
    <w:p w14:paraId="288AB18D" w14:textId="77777777" w:rsidR="00F70322" w:rsidRDefault="00000000" w:rsidP="00090D06">
      <w:pPr>
        <w:pStyle w:val="Compact"/>
        <w:numPr>
          <w:ilvl w:val="0"/>
          <w:numId w:val="135"/>
        </w:numPr>
      </w:pPr>
      <w:hyperlink r:id="rId992">
        <w:r w:rsidRPr="00EE4CF1">
          <w:rPr>
            <w:rStyle w:val="ae"/>
          </w:rPr>
          <w:t>dhysum</w:t>
        </w:r>
      </w:hyperlink>
    </w:p>
    <w:p w14:paraId="6BCA3301" w14:textId="77777777" w:rsidR="00F70322" w:rsidRDefault="00000000" w:rsidP="00090D06">
      <w:pPr>
        <w:pStyle w:val="Compact"/>
        <w:numPr>
          <w:ilvl w:val="0"/>
          <w:numId w:val="135"/>
        </w:numPr>
      </w:pPr>
      <w:hyperlink r:id="rId993">
        <w:r w:rsidRPr="00EE4CF1">
          <w:rPr>
            <w:rStyle w:val="ae"/>
          </w:rPr>
          <w:t>HappyUncle</w:t>
        </w:r>
      </w:hyperlink>
    </w:p>
    <w:p w14:paraId="4713A3D3" w14:textId="77777777" w:rsidR="00F70322" w:rsidRDefault="00000000" w:rsidP="00090D06">
      <w:pPr>
        <w:pStyle w:val="Compact"/>
        <w:numPr>
          <w:ilvl w:val="0"/>
          <w:numId w:val="135"/>
        </w:numPr>
      </w:pPr>
      <w:hyperlink r:id="rId994">
        <w:r w:rsidRPr="00EE4CF1">
          <w:rPr>
            <w:rStyle w:val="ae"/>
          </w:rPr>
          <w:t>jiyfhust</w:t>
        </w:r>
      </w:hyperlink>
    </w:p>
    <w:p w14:paraId="5780B63C" w14:textId="77777777" w:rsidR="00F70322" w:rsidRDefault="00000000" w:rsidP="00090D06">
      <w:pPr>
        <w:pStyle w:val="Compact"/>
        <w:numPr>
          <w:ilvl w:val="0"/>
          <w:numId w:val="135"/>
        </w:numPr>
      </w:pPr>
      <w:hyperlink r:id="rId995">
        <w:r w:rsidRPr="00EE4CF1">
          <w:rPr>
            <w:rStyle w:val="ae"/>
          </w:rPr>
          <w:t>L-maple</w:t>
        </w:r>
      </w:hyperlink>
    </w:p>
    <w:p w14:paraId="7FDBFACD" w14:textId="77777777" w:rsidR="00F70322" w:rsidRDefault="00000000" w:rsidP="00090D06">
      <w:pPr>
        <w:pStyle w:val="Compact"/>
        <w:numPr>
          <w:ilvl w:val="0"/>
          <w:numId w:val="135"/>
        </w:numPr>
      </w:pPr>
      <w:hyperlink r:id="rId996">
        <w:r w:rsidRPr="00EE4CF1">
          <w:rPr>
            <w:rStyle w:val="ae"/>
          </w:rPr>
          <w:t>nyurik</w:t>
        </w:r>
      </w:hyperlink>
    </w:p>
    <w:p w14:paraId="353196F7" w14:textId="77777777" w:rsidR="00F70322" w:rsidRDefault="00000000" w:rsidP="00090D06">
      <w:pPr>
        <w:pStyle w:val="Compact"/>
        <w:numPr>
          <w:ilvl w:val="0"/>
          <w:numId w:val="135"/>
        </w:numPr>
      </w:pPr>
      <w:hyperlink r:id="rId997">
        <w:r w:rsidRPr="00EE4CF1">
          <w:rPr>
            <w:rStyle w:val="ae"/>
          </w:rPr>
          <w:t>SeigeC</w:t>
        </w:r>
      </w:hyperlink>
    </w:p>
    <w:p w14:paraId="4A794B62" w14:textId="77777777" w:rsidR="00F70322" w:rsidRDefault="00000000" w:rsidP="00090D06">
      <w:pPr>
        <w:pStyle w:val="Compact"/>
        <w:numPr>
          <w:ilvl w:val="0"/>
          <w:numId w:val="135"/>
        </w:numPr>
      </w:pPr>
      <w:hyperlink r:id="rId998">
        <w:r w:rsidRPr="00EE4CF1">
          <w:rPr>
            <w:rStyle w:val="ae"/>
          </w:rPr>
          <w:t>tangjingyu97</w:t>
        </w:r>
      </w:hyperlink>
      <w:bookmarkEnd w:id="122"/>
      <w:bookmarkEnd w:id="123"/>
    </w:p>
    <w:sectPr w:rsidR="00F70322" w:rsidSect="00777889">
      <w:headerReference w:type="default" r:id="rId999"/>
      <w:footerReference w:type="even" r:id="rId1000"/>
      <w:footerReference w:type="default" r:id="rId1001"/>
      <w:pgSz w:w="12240" w:h="15840"/>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63AC9" w14:textId="77777777" w:rsidR="008F3433" w:rsidRDefault="008F3433">
      <w:pPr>
        <w:spacing w:after="0"/>
      </w:pPr>
      <w:r>
        <w:separator/>
      </w:r>
    </w:p>
  </w:endnote>
  <w:endnote w:type="continuationSeparator" w:id="0">
    <w:p w14:paraId="52B8411E" w14:textId="77777777" w:rsidR="008F3433" w:rsidRDefault="008F34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Noto Sans">
    <w:panose1 w:val="020B0502040504020204"/>
    <w:charset w:val="00"/>
    <w:family w:val="swiss"/>
    <w:pitch w:val="variable"/>
    <w:sig w:usb0="E00082FF" w:usb1="4000205F" w:usb2="08000029" w:usb3="00000000" w:csb0="0000019F" w:csb1="00000000"/>
  </w:font>
  <w:font w:name="Noto Sans SC">
    <w:panose1 w:val="020B0200000000000000"/>
    <w:charset w:val="80"/>
    <w:family w:val="swiss"/>
    <w:pitch w:val="variable"/>
    <w:sig w:usb0="20000083" w:usb1="2ADF3C10" w:usb2="00000016" w:usb3="00000000" w:csb0="00060107" w:csb1="00000000"/>
  </w:font>
  <w:font w:name="Times New Roman (标题 CS)">
    <w:altName w:val="宋体"/>
    <w:panose1 w:val="020B0604020202020204"/>
    <w:charset w:val="86"/>
    <w:family w:val="roman"/>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1"/>
      </w:rPr>
      <w:id w:val="-23784493"/>
      <w:docPartObj>
        <w:docPartGallery w:val="Page Numbers (Bottom of Page)"/>
        <w:docPartUnique/>
      </w:docPartObj>
    </w:sdtPr>
    <w:sdtContent>
      <w:p w14:paraId="27E5DAA9" w14:textId="4AD63775" w:rsidR="00867257" w:rsidRDefault="00867257" w:rsidP="00695C6D">
        <w:pPr>
          <w:pStyle w:val="af"/>
          <w:framePr w:wrap="none" w:vAnchor="text" w:hAnchor="margin" w:xAlign="center" w:y="1"/>
          <w:rPr>
            <w:rStyle w:val="af1"/>
          </w:rPr>
        </w:pPr>
        <w:r>
          <w:rPr>
            <w:rStyle w:val="af1"/>
          </w:rPr>
          <w:fldChar w:fldCharType="begin"/>
        </w:r>
        <w:r>
          <w:rPr>
            <w:rStyle w:val="af1"/>
          </w:rPr>
          <w:instrText xml:space="preserve"> PAGE </w:instrText>
        </w:r>
        <w:r>
          <w:rPr>
            <w:rStyle w:val="af1"/>
          </w:rPr>
          <w:fldChar w:fldCharType="end"/>
        </w:r>
      </w:p>
    </w:sdtContent>
  </w:sdt>
  <w:p w14:paraId="7CCB8CCF" w14:textId="77777777" w:rsidR="00867257" w:rsidRDefault="00867257">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1"/>
      </w:rPr>
      <w:id w:val="-418639483"/>
      <w:docPartObj>
        <w:docPartGallery w:val="Page Numbers (Bottom of Page)"/>
        <w:docPartUnique/>
      </w:docPartObj>
    </w:sdtPr>
    <w:sdtContent>
      <w:p w14:paraId="2D810974" w14:textId="44261B13" w:rsidR="00867257" w:rsidRDefault="00867257" w:rsidP="00695C6D">
        <w:pPr>
          <w:pStyle w:val="af"/>
          <w:framePr w:wrap="none" w:vAnchor="text" w:hAnchor="margin" w:xAlign="center" w:y="1"/>
          <w:rPr>
            <w:rStyle w:val="af1"/>
          </w:rPr>
        </w:pPr>
        <w:r>
          <w:rPr>
            <w:rStyle w:val="af1"/>
          </w:rPr>
          <w:fldChar w:fldCharType="begin"/>
        </w:r>
        <w:r>
          <w:rPr>
            <w:rStyle w:val="af1"/>
          </w:rPr>
          <w:instrText xml:space="preserve"> PAGE </w:instrText>
        </w:r>
        <w:r>
          <w:rPr>
            <w:rStyle w:val="af1"/>
          </w:rPr>
          <w:fldChar w:fldCharType="separate"/>
        </w:r>
        <w:r>
          <w:rPr>
            <w:rStyle w:val="af1"/>
            <w:noProof/>
          </w:rPr>
          <w:t>1</w:t>
        </w:r>
        <w:r>
          <w:rPr>
            <w:rStyle w:val="af1"/>
          </w:rPr>
          <w:fldChar w:fldCharType="end"/>
        </w:r>
      </w:p>
    </w:sdtContent>
  </w:sdt>
  <w:p w14:paraId="2E271C9A" w14:textId="77777777" w:rsidR="00867257" w:rsidRDefault="0086725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9DF64" w14:textId="77777777" w:rsidR="008F3433" w:rsidRDefault="008F3433">
      <w:r>
        <w:separator/>
      </w:r>
    </w:p>
  </w:footnote>
  <w:footnote w:type="continuationSeparator" w:id="0">
    <w:p w14:paraId="3DBE6821" w14:textId="77777777" w:rsidR="008F3433" w:rsidRDefault="008F34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081FE" w14:textId="3DC639D9" w:rsidR="00E40EA2" w:rsidRDefault="00E40EA2">
    <w:pPr>
      <w:pStyle w:val="af2"/>
    </w:pPr>
    <w:r>
      <w:rPr>
        <w:noProof/>
      </w:rPr>
      <w:drawing>
        <wp:anchor distT="0" distB="0" distL="114300" distR="114300" simplePos="0" relativeHeight="251658240" behindDoc="0" locked="0" layoutInCell="1" allowOverlap="1" wp14:anchorId="78A60522" wp14:editId="48DF170E">
          <wp:simplePos x="0" y="0"/>
          <wp:positionH relativeFrom="page">
            <wp:posOffset>5400675</wp:posOffset>
          </wp:positionH>
          <wp:positionV relativeFrom="topMargin">
            <wp:posOffset>360045</wp:posOffset>
          </wp:positionV>
          <wp:extent cx="1774800" cy="468000"/>
          <wp:effectExtent l="0" t="0" r="3810" b="1905"/>
          <wp:wrapSquare wrapText="bothSides"/>
          <wp:docPr id="2090838234" name="图片 2090838234" descr="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21187" name="图片 1" descr="徽标&#10;&#10;描述已自动生成"/>
                  <pic:cNvPicPr/>
                </pic:nvPicPr>
                <pic:blipFill>
                  <a:blip r:embed="rId1">
                    <a:extLst>
                      <a:ext uri="{28A0092B-C50C-407E-A947-70E740481C1C}">
                        <a14:useLocalDpi xmlns:a14="http://schemas.microsoft.com/office/drawing/2010/main" val="0"/>
                      </a:ext>
                    </a:extLst>
                  </a:blip>
                  <a:stretch>
                    <a:fillRect/>
                  </a:stretch>
                </pic:blipFill>
                <pic:spPr>
                  <a:xfrm>
                    <a:off x="0" y="0"/>
                    <a:ext cx="1774800" cy="46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F0B95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54DE31F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7FB81E1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CF223F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73BC7D6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BF36241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B0C8817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0DBE871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0C29CA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EBABD5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A990"/>
    <w:multiLevelType w:val="multilevel"/>
    <w:tmpl w:val="6472E1B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873A21B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3B01BA4"/>
    <w:multiLevelType w:val="multilevel"/>
    <w:tmpl w:val="CD3C1844"/>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107873CB"/>
    <w:multiLevelType w:val="multilevel"/>
    <w:tmpl w:val="763A0874"/>
    <w:styleLink w:val="6"/>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15854600"/>
    <w:multiLevelType w:val="multilevel"/>
    <w:tmpl w:val="0409001D"/>
    <w:styleLink w:val="19"/>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18DD7A39"/>
    <w:multiLevelType w:val="multilevel"/>
    <w:tmpl w:val="4AC279F4"/>
    <w:styleLink w:val="8"/>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tabs>
          <w:tab w:val="num" w:pos="0"/>
        </w:tabs>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18E4222A"/>
    <w:multiLevelType w:val="multilevel"/>
    <w:tmpl w:val="9E2EE0FC"/>
    <w:styleLink w:val="9"/>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21520FF7"/>
    <w:multiLevelType w:val="multilevel"/>
    <w:tmpl w:val="0409001D"/>
    <w:styleLink w:val="1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25FF6F66"/>
    <w:multiLevelType w:val="multilevel"/>
    <w:tmpl w:val="1DAE00D4"/>
    <w:styleLink w:val="15"/>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suff w:val="space"/>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2FA75C6F"/>
    <w:multiLevelType w:val="multilevel"/>
    <w:tmpl w:val="2F5650CA"/>
    <w:styleLink w:val="20"/>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33550012"/>
    <w:multiLevelType w:val="multilevel"/>
    <w:tmpl w:val="85967156"/>
    <w:styleLink w:val="40"/>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39B5162F"/>
    <w:multiLevelType w:val="multilevel"/>
    <w:tmpl w:val="0409001D"/>
    <w:styleLink w:val="20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3AA9228E"/>
    <w:multiLevelType w:val="multilevel"/>
    <w:tmpl w:val="0409001D"/>
    <w:styleLink w:val="2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47C63B52"/>
    <w:multiLevelType w:val="multilevel"/>
    <w:tmpl w:val="18389C4C"/>
    <w:styleLink w:val="7"/>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47D864C0"/>
    <w:multiLevelType w:val="multilevel"/>
    <w:tmpl w:val="0409001D"/>
    <w:styleLink w:val="2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489B330A"/>
    <w:multiLevelType w:val="multilevel"/>
    <w:tmpl w:val="3DD221CE"/>
    <w:styleLink w:val="13"/>
    <w:lvl w:ilvl="0">
      <w:start w:val="1"/>
      <w:numFmt w:val="decimal"/>
      <w:suff w:val="space"/>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49405520"/>
    <w:multiLevelType w:val="multilevel"/>
    <w:tmpl w:val="C9BA91B0"/>
    <w:styleLink w:val="100"/>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isLg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4D2E1A00"/>
    <w:multiLevelType w:val="multilevel"/>
    <w:tmpl w:val="C9403100"/>
    <w:styleLink w:val="30"/>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527103D7"/>
    <w:multiLevelType w:val="multilevel"/>
    <w:tmpl w:val="D006F048"/>
    <w:styleLink w:val="14"/>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57103CDE"/>
    <w:multiLevelType w:val="multilevel"/>
    <w:tmpl w:val="691EFB8A"/>
    <w:styleLink w:val="11"/>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6221566B"/>
    <w:multiLevelType w:val="multilevel"/>
    <w:tmpl w:val="0409001D"/>
    <w:styleLink w:val="17"/>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64CC24D9"/>
    <w:multiLevelType w:val="multilevel"/>
    <w:tmpl w:val="97E476FA"/>
    <w:styleLink w:val="50"/>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0" w:firstLine="0"/>
      </w:p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66807C4C"/>
    <w:multiLevelType w:val="multilevel"/>
    <w:tmpl w:val="9FCAB8F6"/>
    <w:styleLink w:val="12"/>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3" w15:restartNumberingAfterBreak="0">
    <w:nsid w:val="6F3478A9"/>
    <w:multiLevelType w:val="multilevel"/>
    <w:tmpl w:val="0409001D"/>
    <w:styleLink w:val="1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78291DFA"/>
    <w:multiLevelType w:val="multilevel"/>
    <w:tmpl w:val="0409001D"/>
    <w:styleLink w:val="2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7D557FE3"/>
    <w:multiLevelType w:val="multilevel"/>
    <w:tmpl w:val="6E925E56"/>
    <w:styleLink w:val="16"/>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suff w:val="space"/>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716157075">
    <w:abstractNumId w:val="17"/>
  </w:num>
  <w:num w:numId="2" w16cid:durableId="1314413248">
    <w:abstractNumId w:val="19"/>
  </w:num>
  <w:num w:numId="3" w16cid:durableId="791637057">
    <w:abstractNumId w:val="27"/>
  </w:num>
  <w:num w:numId="4" w16cid:durableId="1774011069">
    <w:abstractNumId w:val="20"/>
  </w:num>
  <w:num w:numId="5" w16cid:durableId="1378624915">
    <w:abstractNumId w:val="31"/>
  </w:num>
  <w:num w:numId="6" w16cid:durableId="365569244">
    <w:abstractNumId w:val="13"/>
  </w:num>
  <w:num w:numId="7" w16cid:durableId="2018997928">
    <w:abstractNumId w:val="23"/>
  </w:num>
  <w:num w:numId="8" w16cid:durableId="797724125">
    <w:abstractNumId w:val="15"/>
  </w:num>
  <w:num w:numId="9" w16cid:durableId="1702784637">
    <w:abstractNumId w:val="12"/>
  </w:num>
  <w:num w:numId="10" w16cid:durableId="1641154643">
    <w:abstractNumId w:val="16"/>
  </w:num>
  <w:num w:numId="11" w16cid:durableId="1758748070">
    <w:abstractNumId w:val="26"/>
  </w:num>
  <w:num w:numId="12" w16cid:durableId="1088620983">
    <w:abstractNumId w:val="29"/>
  </w:num>
  <w:num w:numId="13" w16cid:durableId="1246189565">
    <w:abstractNumId w:val="32"/>
  </w:num>
  <w:num w:numId="14" w16cid:durableId="1390111802">
    <w:abstractNumId w:val="25"/>
  </w:num>
  <w:num w:numId="15" w16cid:durableId="60367534">
    <w:abstractNumId w:val="28"/>
  </w:num>
  <w:num w:numId="16" w16cid:durableId="1690637290">
    <w:abstractNumId w:val="18"/>
  </w:num>
  <w:num w:numId="17" w16cid:durableId="216088107">
    <w:abstractNumId w:val="35"/>
  </w:num>
  <w:num w:numId="18" w16cid:durableId="1964799476">
    <w:abstractNumId w:val="30"/>
  </w:num>
  <w:num w:numId="19" w16cid:durableId="1438139949">
    <w:abstractNumId w:val="33"/>
  </w:num>
  <w:num w:numId="20" w16cid:durableId="239947828">
    <w:abstractNumId w:val="14"/>
  </w:num>
  <w:num w:numId="21" w16cid:durableId="1233270998">
    <w:abstractNumId w:val="21"/>
  </w:num>
  <w:num w:numId="22" w16cid:durableId="1930233533">
    <w:abstractNumId w:val="22"/>
  </w:num>
  <w:num w:numId="23" w16cid:durableId="1260796927">
    <w:abstractNumId w:val="34"/>
  </w:num>
  <w:num w:numId="24" w16cid:durableId="2091612072">
    <w:abstractNumId w:val="24"/>
  </w:num>
  <w:num w:numId="25" w16cid:durableId="2055419287">
    <w:abstractNumId w:val="10"/>
  </w:num>
  <w:num w:numId="26" w16cid:durableId="1922134101">
    <w:abstractNumId w:val="11"/>
  </w:num>
  <w:num w:numId="27" w16cid:durableId="663515034">
    <w:abstractNumId w:val="11"/>
  </w:num>
  <w:num w:numId="28" w16cid:durableId="380447397">
    <w:abstractNumId w:val="11"/>
  </w:num>
  <w:num w:numId="29" w16cid:durableId="1890189623">
    <w:abstractNumId w:val="11"/>
  </w:num>
  <w:num w:numId="30" w16cid:durableId="152988266">
    <w:abstractNumId w:val="11"/>
  </w:num>
  <w:num w:numId="31" w16cid:durableId="370497757">
    <w:abstractNumId w:val="11"/>
  </w:num>
  <w:num w:numId="32" w16cid:durableId="296645218">
    <w:abstractNumId w:val="11"/>
  </w:num>
  <w:num w:numId="33" w16cid:durableId="1240288800">
    <w:abstractNumId w:val="11"/>
  </w:num>
  <w:num w:numId="34" w16cid:durableId="1053384658">
    <w:abstractNumId w:val="11"/>
  </w:num>
  <w:num w:numId="35" w16cid:durableId="834371456">
    <w:abstractNumId w:val="11"/>
  </w:num>
  <w:num w:numId="36" w16cid:durableId="1027952061">
    <w:abstractNumId w:val="11"/>
  </w:num>
  <w:num w:numId="37" w16cid:durableId="1980307834">
    <w:abstractNumId w:val="11"/>
  </w:num>
  <w:num w:numId="38" w16cid:durableId="1145199384">
    <w:abstractNumId w:val="11"/>
  </w:num>
  <w:num w:numId="39" w16cid:durableId="564143203">
    <w:abstractNumId w:val="11"/>
  </w:num>
  <w:num w:numId="40" w16cid:durableId="277954615">
    <w:abstractNumId w:val="11"/>
  </w:num>
  <w:num w:numId="41" w16cid:durableId="2077318402">
    <w:abstractNumId w:val="11"/>
  </w:num>
  <w:num w:numId="42" w16cid:durableId="1331103803">
    <w:abstractNumId w:val="11"/>
  </w:num>
  <w:num w:numId="43" w16cid:durableId="207499554">
    <w:abstractNumId w:val="11"/>
  </w:num>
  <w:num w:numId="44" w16cid:durableId="1263493218">
    <w:abstractNumId w:val="11"/>
  </w:num>
  <w:num w:numId="45" w16cid:durableId="1199315811">
    <w:abstractNumId w:val="11"/>
  </w:num>
  <w:num w:numId="46" w16cid:durableId="34083243">
    <w:abstractNumId w:val="11"/>
  </w:num>
  <w:num w:numId="47" w16cid:durableId="1255554582">
    <w:abstractNumId w:val="11"/>
  </w:num>
  <w:num w:numId="48" w16cid:durableId="501624938">
    <w:abstractNumId w:val="11"/>
  </w:num>
  <w:num w:numId="49" w16cid:durableId="2059667281">
    <w:abstractNumId w:val="11"/>
  </w:num>
  <w:num w:numId="50" w16cid:durableId="1024868596">
    <w:abstractNumId w:val="11"/>
  </w:num>
  <w:num w:numId="51" w16cid:durableId="1534147769">
    <w:abstractNumId w:val="11"/>
  </w:num>
  <w:num w:numId="52" w16cid:durableId="1396473136">
    <w:abstractNumId w:val="11"/>
  </w:num>
  <w:num w:numId="53" w16cid:durableId="484400117">
    <w:abstractNumId w:val="11"/>
  </w:num>
  <w:num w:numId="54" w16cid:durableId="160321044">
    <w:abstractNumId w:val="11"/>
  </w:num>
  <w:num w:numId="55" w16cid:durableId="473838772">
    <w:abstractNumId w:val="11"/>
  </w:num>
  <w:num w:numId="56" w16cid:durableId="1466047157">
    <w:abstractNumId w:val="11"/>
  </w:num>
  <w:num w:numId="57" w16cid:durableId="1815750967">
    <w:abstractNumId w:val="11"/>
  </w:num>
  <w:num w:numId="58" w16cid:durableId="898244117">
    <w:abstractNumId w:val="11"/>
  </w:num>
  <w:num w:numId="59" w16cid:durableId="831872794">
    <w:abstractNumId w:val="11"/>
  </w:num>
  <w:num w:numId="60" w16cid:durableId="53313040">
    <w:abstractNumId w:val="11"/>
  </w:num>
  <w:num w:numId="61" w16cid:durableId="632641550">
    <w:abstractNumId w:val="11"/>
  </w:num>
  <w:num w:numId="62" w16cid:durableId="1288312248">
    <w:abstractNumId w:val="11"/>
  </w:num>
  <w:num w:numId="63" w16cid:durableId="66224067">
    <w:abstractNumId w:val="11"/>
  </w:num>
  <w:num w:numId="64" w16cid:durableId="853569838">
    <w:abstractNumId w:val="11"/>
  </w:num>
  <w:num w:numId="65" w16cid:durableId="1011221411">
    <w:abstractNumId w:val="11"/>
  </w:num>
  <w:num w:numId="66" w16cid:durableId="495000437">
    <w:abstractNumId w:val="11"/>
  </w:num>
  <w:num w:numId="67" w16cid:durableId="600066264">
    <w:abstractNumId w:val="11"/>
  </w:num>
  <w:num w:numId="68" w16cid:durableId="371925536">
    <w:abstractNumId w:val="11"/>
  </w:num>
  <w:num w:numId="69" w16cid:durableId="783764922">
    <w:abstractNumId w:val="11"/>
  </w:num>
  <w:num w:numId="70" w16cid:durableId="1414626322">
    <w:abstractNumId w:val="11"/>
  </w:num>
  <w:num w:numId="71" w16cid:durableId="1019895550">
    <w:abstractNumId w:val="11"/>
  </w:num>
  <w:num w:numId="72" w16cid:durableId="591402253">
    <w:abstractNumId w:val="11"/>
  </w:num>
  <w:num w:numId="73" w16cid:durableId="113212413">
    <w:abstractNumId w:val="11"/>
  </w:num>
  <w:num w:numId="74" w16cid:durableId="1816483584">
    <w:abstractNumId w:val="11"/>
  </w:num>
  <w:num w:numId="75" w16cid:durableId="362292957">
    <w:abstractNumId w:val="11"/>
  </w:num>
  <w:num w:numId="76" w16cid:durableId="176504884">
    <w:abstractNumId w:val="11"/>
  </w:num>
  <w:num w:numId="77" w16cid:durableId="1195578678">
    <w:abstractNumId w:val="11"/>
  </w:num>
  <w:num w:numId="78" w16cid:durableId="1623683864">
    <w:abstractNumId w:val="11"/>
  </w:num>
  <w:num w:numId="79" w16cid:durableId="2087415673">
    <w:abstractNumId w:val="11"/>
  </w:num>
  <w:num w:numId="80" w16cid:durableId="1295020502">
    <w:abstractNumId w:val="11"/>
  </w:num>
  <w:num w:numId="81" w16cid:durableId="1991669539">
    <w:abstractNumId w:val="11"/>
  </w:num>
  <w:num w:numId="82" w16cid:durableId="1943417020">
    <w:abstractNumId w:val="11"/>
  </w:num>
  <w:num w:numId="83" w16cid:durableId="1594051273">
    <w:abstractNumId w:val="11"/>
  </w:num>
  <w:num w:numId="84" w16cid:durableId="974484261">
    <w:abstractNumId w:val="11"/>
  </w:num>
  <w:num w:numId="85" w16cid:durableId="23679243">
    <w:abstractNumId w:val="11"/>
  </w:num>
  <w:num w:numId="86" w16cid:durableId="1211695286">
    <w:abstractNumId w:val="11"/>
  </w:num>
  <w:num w:numId="87" w16cid:durableId="631982759">
    <w:abstractNumId w:val="11"/>
  </w:num>
  <w:num w:numId="88" w16cid:durableId="2143575594">
    <w:abstractNumId w:val="11"/>
  </w:num>
  <w:num w:numId="89" w16cid:durableId="2054621786">
    <w:abstractNumId w:val="11"/>
  </w:num>
  <w:num w:numId="90" w16cid:durableId="57437789">
    <w:abstractNumId w:val="11"/>
  </w:num>
  <w:num w:numId="91" w16cid:durableId="534276162">
    <w:abstractNumId w:val="11"/>
  </w:num>
  <w:num w:numId="92" w16cid:durableId="1791783149">
    <w:abstractNumId w:val="11"/>
  </w:num>
  <w:num w:numId="93" w16cid:durableId="1386297879">
    <w:abstractNumId w:val="11"/>
  </w:num>
  <w:num w:numId="94" w16cid:durableId="1569802644">
    <w:abstractNumId w:val="11"/>
  </w:num>
  <w:num w:numId="95" w16cid:durableId="1359548006">
    <w:abstractNumId w:val="11"/>
  </w:num>
  <w:num w:numId="96" w16cid:durableId="302465341">
    <w:abstractNumId w:val="11"/>
  </w:num>
  <w:num w:numId="97" w16cid:durableId="2069838632">
    <w:abstractNumId w:val="11"/>
  </w:num>
  <w:num w:numId="98" w16cid:durableId="1916548962">
    <w:abstractNumId w:val="11"/>
  </w:num>
  <w:num w:numId="99" w16cid:durableId="1660115618">
    <w:abstractNumId w:val="11"/>
  </w:num>
  <w:num w:numId="100" w16cid:durableId="1968393801">
    <w:abstractNumId w:val="11"/>
  </w:num>
  <w:num w:numId="101" w16cid:durableId="1488278797">
    <w:abstractNumId w:val="11"/>
  </w:num>
  <w:num w:numId="102" w16cid:durableId="1313830027">
    <w:abstractNumId w:val="11"/>
  </w:num>
  <w:num w:numId="103" w16cid:durableId="1743986221">
    <w:abstractNumId w:val="11"/>
  </w:num>
  <w:num w:numId="104" w16cid:durableId="1871068791">
    <w:abstractNumId w:val="11"/>
  </w:num>
  <w:num w:numId="105" w16cid:durableId="1527449947">
    <w:abstractNumId w:val="11"/>
  </w:num>
  <w:num w:numId="106" w16cid:durableId="688944040">
    <w:abstractNumId w:val="11"/>
  </w:num>
  <w:num w:numId="107" w16cid:durableId="582646432">
    <w:abstractNumId w:val="11"/>
  </w:num>
  <w:num w:numId="108" w16cid:durableId="1894192818">
    <w:abstractNumId w:val="11"/>
  </w:num>
  <w:num w:numId="109" w16cid:durableId="2063600778">
    <w:abstractNumId w:val="11"/>
  </w:num>
  <w:num w:numId="110" w16cid:durableId="1659381212">
    <w:abstractNumId w:val="11"/>
  </w:num>
  <w:num w:numId="111" w16cid:durableId="1578394341">
    <w:abstractNumId w:val="11"/>
  </w:num>
  <w:num w:numId="112" w16cid:durableId="1094132742">
    <w:abstractNumId w:val="11"/>
  </w:num>
  <w:num w:numId="113" w16cid:durableId="723141548">
    <w:abstractNumId w:val="11"/>
  </w:num>
  <w:num w:numId="114" w16cid:durableId="2099254538">
    <w:abstractNumId w:val="11"/>
  </w:num>
  <w:num w:numId="115" w16cid:durableId="1046100996">
    <w:abstractNumId w:val="11"/>
  </w:num>
  <w:num w:numId="116" w16cid:durableId="1110008662">
    <w:abstractNumId w:val="11"/>
  </w:num>
  <w:num w:numId="117" w16cid:durableId="181668435">
    <w:abstractNumId w:val="11"/>
  </w:num>
  <w:num w:numId="118" w16cid:durableId="1978220582">
    <w:abstractNumId w:val="11"/>
  </w:num>
  <w:num w:numId="119" w16cid:durableId="1093286169">
    <w:abstractNumId w:val="11"/>
  </w:num>
  <w:num w:numId="120" w16cid:durableId="274607146">
    <w:abstractNumId w:val="11"/>
  </w:num>
  <w:num w:numId="121" w16cid:durableId="837353874">
    <w:abstractNumId w:val="11"/>
  </w:num>
  <w:num w:numId="122" w16cid:durableId="1559171358">
    <w:abstractNumId w:val="11"/>
  </w:num>
  <w:num w:numId="123" w16cid:durableId="722406461">
    <w:abstractNumId w:val="11"/>
  </w:num>
  <w:num w:numId="124" w16cid:durableId="861667856">
    <w:abstractNumId w:val="11"/>
  </w:num>
  <w:num w:numId="125" w16cid:durableId="935985445">
    <w:abstractNumId w:val="11"/>
  </w:num>
  <w:num w:numId="126" w16cid:durableId="2101173140">
    <w:abstractNumId w:val="11"/>
  </w:num>
  <w:num w:numId="127" w16cid:durableId="834690092">
    <w:abstractNumId w:val="11"/>
  </w:num>
  <w:num w:numId="128" w16cid:durableId="934364083">
    <w:abstractNumId w:val="11"/>
  </w:num>
  <w:num w:numId="129" w16cid:durableId="1125351251">
    <w:abstractNumId w:val="11"/>
  </w:num>
  <w:num w:numId="130" w16cid:durableId="405878818">
    <w:abstractNumId w:val="11"/>
  </w:num>
  <w:num w:numId="131" w16cid:durableId="103380256">
    <w:abstractNumId w:val="11"/>
  </w:num>
  <w:num w:numId="132" w16cid:durableId="10032116">
    <w:abstractNumId w:val="11"/>
  </w:num>
  <w:num w:numId="133" w16cid:durableId="699628541">
    <w:abstractNumId w:val="11"/>
  </w:num>
  <w:num w:numId="134" w16cid:durableId="783889138">
    <w:abstractNumId w:val="11"/>
  </w:num>
  <w:num w:numId="135" w16cid:durableId="234711042">
    <w:abstractNumId w:val="11"/>
  </w:num>
  <w:num w:numId="136" w16cid:durableId="723675878">
    <w:abstractNumId w:val="4"/>
  </w:num>
  <w:num w:numId="137" w16cid:durableId="515072322">
    <w:abstractNumId w:val="5"/>
  </w:num>
  <w:num w:numId="138" w16cid:durableId="1825779606">
    <w:abstractNumId w:val="6"/>
  </w:num>
  <w:num w:numId="139" w16cid:durableId="944077234">
    <w:abstractNumId w:val="7"/>
  </w:num>
  <w:num w:numId="140" w16cid:durableId="450825338">
    <w:abstractNumId w:val="9"/>
  </w:num>
  <w:num w:numId="141" w16cid:durableId="395275148">
    <w:abstractNumId w:val="0"/>
  </w:num>
  <w:num w:numId="142" w16cid:durableId="670914726">
    <w:abstractNumId w:val="1"/>
  </w:num>
  <w:num w:numId="143" w16cid:durableId="1812752775">
    <w:abstractNumId w:val="2"/>
  </w:num>
  <w:num w:numId="144" w16cid:durableId="1963414363">
    <w:abstractNumId w:val="3"/>
  </w:num>
  <w:num w:numId="145" w16cid:durableId="1961494142">
    <w:abstractNumId w:val="8"/>
  </w:num>
  <w:numIdMacAtCleanup w:val="1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embedSystemFonts/>
  <w:bordersDoNotSurroundHeader/>
  <w:bordersDoNotSurroundFooter/>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322"/>
    <w:rsid w:val="00090D06"/>
    <w:rsid w:val="00194FBD"/>
    <w:rsid w:val="001D5773"/>
    <w:rsid w:val="001E5E27"/>
    <w:rsid w:val="002B3649"/>
    <w:rsid w:val="003A4196"/>
    <w:rsid w:val="003B297F"/>
    <w:rsid w:val="004A2819"/>
    <w:rsid w:val="004B5245"/>
    <w:rsid w:val="004F2B1F"/>
    <w:rsid w:val="00514DD6"/>
    <w:rsid w:val="00536BF5"/>
    <w:rsid w:val="005504E6"/>
    <w:rsid w:val="005F4DAF"/>
    <w:rsid w:val="005F5BE9"/>
    <w:rsid w:val="006016AC"/>
    <w:rsid w:val="00634B52"/>
    <w:rsid w:val="0075343F"/>
    <w:rsid w:val="00777889"/>
    <w:rsid w:val="007C3D80"/>
    <w:rsid w:val="00867257"/>
    <w:rsid w:val="008765C4"/>
    <w:rsid w:val="008A6C10"/>
    <w:rsid w:val="008F3433"/>
    <w:rsid w:val="00A01AF3"/>
    <w:rsid w:val="00A065E2"/>
    <w:rsid w:val="00A72399"/>
    <w:rsid w:val="00AD6ABA"/>
    <w:rsid w:val="00BB65B2"/>
    <w:rsid w:val="00BC008F"/>
    <w:rsid w:val="00BC25D1"/>
    <w:rsid w:val="00BD0E53"/>
    <w:rsid w:val="00CB2A82"/>
    <w:rsid w:val="00CE3E40"/>
    <w:rsid w:val="00DB30C0"/>
    <w:rsid w:val="00E40EA2"/>
    <w:rsid w:val="00E7034B"/>
    <w:rsid w:val="00EE4CF1"/>
    <w:rsid w:val="00EF388A"/>
    <w:rsid w:val="00F5087C"/>
    <w:rsid w:val="00F70322"/>
    <w:rsid w:val="00FC2522"/>
    <w:rsid w:val="00FC47D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A92900"/>
  <w15:docId w15:val="{36BC04FE-689E-C246-8EB8-62AE213BC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3991"/>
    <w:rPr>
      <w:rFonts w:ascii="Noto Sans" w:eastAsia="Noto Sans SC" w:hAnsi="Noto Sans"/>
    </w:rPr>
  </w:style>
  <w:style w:type="paragraph" w:styleId="1">
    <w:name w:val="heading 1"/>
    <w:basedOn w:val="a"/>
    <w:next w:val="a0"/>
    <w:uiPriority w:val="9"/>
    <w:qFormat/>
    <w:rsid w:val="00B50B4B"/>
    <w:pPr>
      <w:keepNext/>
      <w:keepLines/>
      <w:numPr>
        <w:numId w:val="9"/>
      </w:numPr>
      <w:spacing w:afterLines="50" w:after="50"/>
      <w:outlineLvl w:val="0"/>
    </w:pPr>
    <w:rPr>
      <w:rFonts w:cstheme="majorBidi"/>
      <w:b/>
      <w:bCs/>
      <w:color w:val="000000" w:themeColor="text1"/>
      <w:sz w:val="32"/>
      <w:szCs w:val="32"/>
    </w:rPr>
  </w:style>
  <w:style w:type="paragraph" w:styleId="2">
    <w:name w:val="heading 2"/>
    <w:basedOn w:val="a"/>
    <w:next w:val="a0"/>
    <w:uiPriority w:val="9"/>
    <w:unhideWhenUsed/>
    <w:qFormat/>
    <w:rsid w:val="00B50B4B"/>
    <w:pPr>
      <w:keepNext/>
      <w:keepLines/>
      <w:numPr>
        <w:ilvl w:val="1"/>
        <w:numId w:val="9"/>
      </w:numPr>
      <w:spacing w:afterLines="50" w:after="50"/>
      <w:outlineLvl w:val="1"/>
    </w:pPr>
    <w:rPr>
      <w:rFonts w:cstheme="majorBidi"/>
      <w:b/>
      <w:bCs/>
      <w:color w:val="000000" w:themeColor="text1"/>
      <w:sz w:val="28"/>
      <w:szCs w:val="28"/>
    </w:rPr>
  </w:style>
  <w:style w:type="paragraph" w:styleId="3">
    <w:name w:val="heading 3"/>
    <w:basedOn w:val="a"/>
    <w:next w:val="a0"/>
    <w:uiPriority w:val="9"/>
    <w:unhideWhenUsed/>
    <w:qFormat/>
    <w:rsid w:val="00B50B4B"/>
    <w:pPr>
      <w:keepNext/>
      <w:keepLines/>
      <w:numPr>
        <w:ilvl w:val="2"/>
        <w:numId w:val="9"/>
      </w:numPr>
      <w:spacing w:afterLines="50" w:after="50"/>
      <w:outlineLvl w:val="2"/>
    </w:pPr>
    <w:rPr>
      <w:rFonts w:cstheme="majorBidi"/>
      <w:b/>
      <w:bCs/>
      <w:color w:val="000000" w:themeColor="text1"/>
    </w:rPr>
  </w:style>
  <w:style w:type="paragraph" w:styleId="4">
    <w:name w:val="heading 4"/>
    <w:basedOn w:val="a"/>
    <w:next w:val="a0"/>
    <w:uiPriority w:val="9"/>
    <w:unhideWhenUsed/>
    <w:qFormat/>
    <w:rsid w:val="00B50B4B"/>
    <w:pPr>
      <w:keepNext/>
      <w:keepLines/>
      <w:numPr>
        <w:ilvl w:val="3"/>
        <w:numId w:val="9"/>
      </w:numPr>
      <w:spacing w:afterLines="50" w:after="50"/>
      <w:outlineLvl w:val="3"/>
    </w:pPr>
    <w:rPr>
      <w:rFonts w:cs="Times New Roman (标题 CS)"/>
      <w:bCs/>
      <w:color w:val="000000" w:themeColor="text1"/>
    </w:rPr>
  </w:style>
  <w:style w:type="paragraph" w:styleId="5">
    <w:name w:val="heading 5"/>
    <w:basedOn w:val="a"/>
    <w:next w:val="a0"/>
    <w:uiPriority w:val="9"/>
    <w:unhideWhenUsed/>
    <w:qFormat/>
    <w:rsid w:val="00B50B4B"/>
    <w:pPr>
      <w:keepNext/>
      <w:keepLines/>
      <w:numPr>
        <w:ilvl w:val="4"/>
        <w:numId w:val="9"/>
      </w:numPr>
      <w:spacing w:before="200" w:after="0"/>
      <w:outlineLvl w:val="4"/>
    </w:pPr>
    <w:rPr>
      <w:rFonts w:cstheme="majorBidi"/>
      <w:iCs/>
      <w:color w:val="000000" w:themeColor="text1"/>
    </w:rPr>
  </w:style>
  <w:style w:type="paragraph" w:styleId="60">
    <w:name w:val="heading 6"/>
    <w:basedOn w:val="a"/>
    <w:next w:val="a0"/>
    <w:uiPriority w:val="9"/>
    <w:unhideWhenUsed/>
    <w:qFormat/>
    <w:rsid w:val="00E97CD0"/>
    <w:pPr>
      <w:keepNext/>
      <w:keepLines/>
      <w:spacing w:before="200" w:after="0"/>
      <w:outlineLvl w:val="5"/>
    </w:pPr>
    <w:rPr>
      <w:rFonts w:cstheme="majorBidi"/>
      <w:color w:val="000000" w:themeColor="text1"/>
    </w:rPr>
  </w:style>
  <w:style w:type="paragraph" w:styleId="70">
    <w:name w:val="heading 7"/>
    <w:basedOn w:val="a"/>
    <w:next w:val="a0"/>
    <w:uiPriority w:val="9"/>
    <w:unhideWhenUsed/>
    <w:qFormat/>
    <w:rsid w:val="00E97CD0"/>
    <w:pPr>
      <w:keepNext/>
      <w:keepLines/>
      <w:spacing w:before="200" w:after="0"/>
      <w:outlineLvl w:val="6"/>
    </w:pPr>
    <w:rPr>
      <w:rFonts w:cstheme="majorBidi"/>
      <w:color w:val="000000" w:themeColor="text1"/>
    </w:rPr>
  </w:style>
  <w:style w:type="paragraph" w:styleId="80">
    <w:name w:val="heading 8"/>
    <w:basedOn w:val="a"/>
    <w:next w:val="a0"/>
    <w:uiPriority w:val="9"/>
    <w:unhideWhenUsed/>
    <w:qFormat/>
    <w:rsid w:val="00E97CD0"/>
    <w:pPr>
      <w:keepNext/>
      <w:keepLines/>
      <w:spacing w:before="200" w:after="0"/>
      <w:outlineLvl w:val="7"/>
    </w:pPr>
    <w:rPr>
      <w:rFonts w:cstheme="majorBidi"/>
      <w:color w:val="000000" w:themeColor="text1"/>
    </w:rPr>
  </w:style>
  <w:style w:type="paragraph" w:styleId="90">
    <w:name w:val="heading 9"/>
    <w:basedOn w:val="a"/>
    <w:next w:val="a0"/>
    <w:uiPriority w:val="9"/>
    <w:unhideWhenUsed/>
    <w:qFormat/>
    <w:rsid w:val="00E97CD0"/>
    <w:pPr>
      <w:keepNext/>
      <w:keepLines/>
      <w:spacing w:before="200" w:after="0"/>
      <w:outlineLvl w:val="8"/>
    </w:pPr>
    <w:rPr>
      <w:rFonts w:cstheme="majorBidi"/>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BD3991"/>
    <w:pPr>
      <w:spacing w:before="180" w:after="180"/>
    </w:pPr>
  </w:style>
  <w:style w:type="paragraph" w:customStyle="1" w:styleId="FirstParagraph">
    <w:name w:val="First Paragraph"/>
    <w:basedOn w:val="a0"/>
    <w:next w:val="a0"/>
    <w:qFormat/>
    <w:rsid w:val="00A97AE2"/>
  </w:style>
  <w:style w:type="paragraph" w:customStyle="1" w:styleId="Compact">
    <w:name w:val="Compact"/>
    <w:basedOn w:val="a0"/>
    <w:qFormat/>
    <w:pPr>
      <w:spacing w:before="36" w:after="36"/>
    </w:pPr>
  </w:style>
  <w:style w:type="paragraph" w:styleId="a5">
    <w:name w:val="Title"/>
    <w:basedOn w:val="a"/>
    <w:next w:val="a0"/>
    <w:qFormat/>
    <w:rsid w:val="00E97CD0"/>
    <w:pPr>
      <w:keepNext/>
      <w:keepLines/>
      <w:spacing w:before="480" w:after="240"/>
      <w:jc w:val="center"/>
    </w:pPr>
    <w:rPr>
      <w:rFonts w:cstheme="majorBidi"/>
      <w:b/>
      <w:bCs/>
      <w:color w:val="000000" w:themeColor="text1"/>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rsid w:val="00A97AE2"/>
    <w:pPr>
      <w:keepNext/>
      <w:keepLines/>
      <w:jc w:val="center"/>
    </w:pPr>
    <w:rPr>
      <w:rFonts w:ascii="Noto Sans" w:eastAsia="Noto Sans SC" w:hAnsi="Noto Sans"/>
    </w:rPr>
  </w:style>
  <w:style w:type="paragraph" w:styleId="a7">
    <w:name w:val="Date"/>
    <w:next w:val="a0"/>
    <w:qFormat/>
    <w:rsid w:val="00A97AE2"/>
    <w:pPr>
      <w:keepNext/>
      <w:keepLines/>
      <w:jc w:val="center"/>
    </w:pPr>
    <w:rPr>
      <w:rFonts w:ascii="Noto Sans" w:eastAsia="Noto Sans SC" w:hAnsi="Noto Sans"/>
    </w:rPr>
  </w:style>
  <w:style w:type="paragraph" w:customStyle="1" w:styleId="AbstractTitle">
    <w:name w:val="Abstract Title"/>
    <w:basedOn w:val="a"/>
    <w:next w:val="Abstract"/>
    <w:qFormat/>
    <w:rsid w:val="00BA6C2A"/>
    <w:pPr>
      <w:keepNext/>
      <w:keepLines/>
      <w:spacing w:before="300" w:after="0"/>
      <w:jc w:val="center"/>
    </w:pPr>
    <w:rPr>
      <w:b/>
      <w:color w:val="000000" w:themeColor="text1"/>
      <w:sz w:val="20"/>
      <w:szCs w:val="20"/>
    </w:rPr>
  </w:style>
  <w:style w:type="paragraph" w:customStyle="1" w:styleId="Abstract">
    <w:name w:val="Abstract"/>
    <w:basedOn w:val="a"/>
    <w:next w:val="a0"/>
    <w:qFormat/>
    <w:rsid w:val="00A97AE2"/>
    <w:pPr>
      <w:keepNext/>
      <w:keepLines/>
      <w:spacing w:before="100" w:after="300"/>
    </w:pPr>
    <w:rPr>
      <w:sz w:val="20"/>
      <w:szCs w:val="20"/>
    </w:rPr>
  </w:style>
  <w:style w:type="paragraph" w:styleId="a8">
    <w:name w:val="Bibliography"/>
    <w:basedOn w:val="a"/>
    <w:qFormat/>
  </w:style>
  <w:style w:type="paragraph" w:styleId="a9">
    <w:name w:val="Block Text"/>
    <w:basedOn w:val="a0"/>
    <w:next w:val="a0"/>
    <w:uiPriority w:val="9"/>
    <w:unhideWhenUsed/>
    <w:qFormat/>
    <w:rsid w:val="00A97AE2"/>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rsid w:val="00096F49"/>
    <w:rPr>
      <w:rFonts w:ascii="Noto Sans" w:eastAsia="Noto Sans SC" w:hAnsi="Noto Sans"/>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rsid w:val="00BD3991"/>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sid w:val="00BD3991"/>
    <w:rPr>
      <w:rFonts w:ascii="Noto Sans" w:eastAsia="Noto Sans SC" w:hAnsi="Noto Sans"/>
      <w:sz w:val="22"/>
    </w:rPr>
  </w:style>
  <w:style w:type="character" w:customStyle="1" w:styleId="SectionNumber">
    <w:name w:val="Section Number"/>
    <w:basedOn w:val="ac"/>
    <w:rsid w:val="00BD3991"/>
    <w:rPr>
      <w:rFonts w:ascii="Noto Sans" w:eastAsia="Noto Sans SC" w:hAnsi="Noto Sans"/>
    </w:rPr>
  </w:style>
  <w:style w:type="character" w:styleId="ad">
    <w:name w:val="footnote reference"/>
    <w:basedOn w:val="ac"/>
    <w:rsid w:val="00BD3991"/>
    <w:rPr>
      <w:rFonts w:ascii="Noto Sans" w:eastAsia="Noto Sans SC" w:hAnsi="Noto Sans"/>
      <w:vertAlign w:val="superscript"/>
    </w:rPr>
  </w:style>
  <w:style w:type="character" w:styleId="ae">
    <w:name w:val="Hyperlink"/>
    <w:basedOn w:val="ac"/>
    <w:uiPriority w:val="99"/>
    <w:rsid w:val="00BD3991"/>
    <w:rPr>
      <w:rFonts w:ascii="Noto Sans" w:eastAsia="Noto Sans SC" w:hAnsi="Noto Sans"/>
      <w:color w:val="4F81BD" w:themeColor="accent1"/>
    </w:rPr>
  </w:style>
  <w:style w:type="paragraph" w:styleId="TOC">
    <w:name w:val="TOC Heading"/>
    <w:basedOn w:val="1"/>
    <w:next w:val="a0"/>
    <w:uiPriority w:val="39"/>
    <w:unhideWhenUsed/>
    <w:qFormat/>
    <w:rsid w:val="004B199F"/>
    <w:pPr>
      <w:numPr>
        <w:numId w:val="0"/>
      </w:numPr>
      <w:spacing w:before="240" w:line="259" w:lineRule="auto"/>
      <w:outlineLvl w:val="9"/>
    </w:pPr>
    <w:rPr>
      <w:b w:val="0"/>
      <w:bCs w:val="0"/>
    </w:rPr>
  </w:style>
  <w:style w:type="character" w:customStyle="1" w:styleId="a4">
    <w:name w:val="正文文本 字符"/>
    <w:basedOn w:val="a1"/>
    <w:link w:val="a0"/>
    <w:rsid w:val="00BD3991"/>
    <w:rPr>
      <w:rFonts w:ascii="Noto Sans" w:eastAsia="Noto Sans SC" w:hAnsi="Noto Sans"/>
    </w:rPr>
  </w:style>
  <w:style w:type="numbering" w:customStyle="1" w:styleId="10">
    <w:name w:val="当前列表1"/>
    <w:uiPriority w:val="99"/>
    <w:rsid w:val="008E741A"/>
    <w:pPr>
      <w:numPr>
        <w:numId w:val="1"/>
      </w:numPr>
    </w:pPr>
  </w:style>
  <w:style w:type="numbering" w:customStyle="1" w:styleId="20">
    <w:name w:val="当前列表2"/>
    <w:uiPriority w:val="99"/>
    <w:rsid w:val="008E741A"/>
    <w:pPr>
      <w:numPr>
        <w:numId w:val="2"/>
      </w:numPr>
    </w:pPr>
  </w:style>
  <w:style w:type="numbering" w:customStyle="1" w:styleId="30">
    <w:name w:val="当前列表3"/>
    <w:uiPriority w:val="99"/>
    <w:rsid w:val="008E741A"/>
    <w:pPr>
      <w:numPr>
        <w:numId w:val="3"/>
      </w:numPr>
    </w:pPr>
  </w:style>
  <w:style w:type="numbering" w:customStyle="1" w:styleId="40">
    <w:name w:val="当前列表4"/>
    <w:uiPriority w:val="99"/>
    <w:rsid w:val="00AC3FEE"/>
    <w:pPr>
      <w:numPr>
        <w:numId w:val="4"/>
      </w:numPr>
    </w:pPr>
  </w:style>
  <w:style w:type="numbering" w:customStyle="1" w:styleId="50">
    <w:name w:val="当前列表5"/>
    <w:uiPriority w:val="99"/>
    <w:rsid w:val="00AC3FEE"/>
    <w:pPr>
      <w:numPr>
        <w:numId w:val="5"/>
      </w:numPr>
    </w:pPr>
  </w:style>
  <w:style w:type="numbering" w:customStyle="1" w:styleId="6">
    <w:name w:val="当前列表6"/>
    <w:uiPriority w:val="99"/>
    <w:rsid w:val="00AC3FEE"/>
    <w:pPr>
      <w:numPr>
        <w:numId w:val="6"/>
      </w:numPr>
    </w:pPr>
  </w:style>
  <w:style w:type="numbering" w:customStyle="1" w:styleId="7">
    <w:name w:val="当前列表7"/>
    <w:uiPriority w:val="99"/>
    <w:rsid w:val="001A4D7C"/>
    <w:pPr>
      <w:numPr>
        <w:numId w:val="7"/>
      </w:numPr>
    </w:pPr>
  </w:style>
  <w:style w:type="numbering" w:customStyle="1" w:styleId="8">
    <w:name w:val="当前列表8"/>
    <w:uiPriority w:val="99"/>
    <w:rsid w:val="001A4D7C"/>
    <w:pPr>
      <w:numPr>
        <w:numId w:val="8"/>
      </w:numPr>
    </w:pPr>
  </w:style>
  <w:style w:type="numbering" w:customStyle="1" w:styleId="9">
    <w:name w:val="当前列表9"/>
    <w:uiPriority w:val="99"/>
    <w:rsid w:val="001A4D7C"/>
    <w:pPr>
      <w:numPr>
        <w:numId w:val="10"/>
      </w:numPr>
    </w:pPr>
  </w:style>
  <w:style w:type="numbering" w:customStyle="1" w:styleId="100">
    <w:name w:val="当前列表10"/>
    <w:uiPriority w:val="99"/>
    <w:rsid w:val="001A4D7C"/>
    <w:pPr>
      <w:numPr>
        <w:numId w:val="11"/>
      </w:numPr>
    </w:pPr>
  </w:style>
  <w:style w:type="numbering" w:customStyle="1" w:styleId="11">
    <w:name w:val="当前列表11"/>
    <w:uiPriority w:val="99"/>
    <w:rsid w:val="001A4D7C"/>
    <w:pPr>
      <w:numPr>
        <w:numId w:val="12"/>
      </w:numPr>
    </w:pPr>
  </w:style>
  <w:style w:type="numbering" w:customStyle="1" w:styleId="12">
    <w:name w:val="当前列表12"/>
    <w:uiPriority w:val="99"/>
    <w:rsid w:val="001A4D7C"/>
    <w:pPr>
      <w:numPr>
        <w:numId w:val="13"/>
      </w:numPr>
    </w:pPr>
  </w:style>
  <w:style w:type="numbering" w:customStyle="1" w:styleId="13">
    <w:name w:val="当前列表13"/>
    <w:uiPriority w:val="99"/>
    <w:rsid w:val="001A4D7C"/>
    <w:pPr>
      <w:numPr>
        <w:numId w:val="14"/>
      </w:numPr>
    </w:pPr>
  </w:style>
  <w:style w:type="numbering" w:customStyle="1" w:styleId="14">
    <w:name w:val="当前列表14"/>
    <w:uiPriority w:val="99"/>
    <w:rsid w:val="001A4D7C"/>
    <w:pPr>
      <w:numPr>
        <w:numId w:val="15"/>
      </w:numPr>
    </w:pPr>
  </w:style>
  <w:style w:type="numbering" w:customStyle="1" w:styleId="15">
    <w:name w:val="当前列表15"/>
    <w:uiPriority w:val="99"/>
    <w:rsid w:val="001A4D7C"/>
    <w:pPr>
      <w:numPr>
        <w:numId w:val="16"/>
      </w:numPr>
    </w:pPr>
  </w:style>
  <w:style w:type="numbering" w:customStyle="1" w:styleId="16">
    <w:name w:val="当前列表16"/>
    <w:uiPriority w:val="99"/>
    <w:rsid w:val="001A4D7C"/>
    <w:pPr>
      <w:numPr>
        <w:numId w:val="17"/>
      </w:numPr>
    </w:pPr>
  </w:style>
  <w:style w:type="paragraph" w:styleId="af">
    <w:name w:val="footer"/>
    <w:basedOn w:val="a"/>
    <w:link w:val="af0"/>
    <w:rsid w:val="009F72B7"/>
    <w:pPr>
      <w:tabs>
        <w:tab w:val="center" w:pos="4153"/>
        <w:tab w:val="right" w:pos="8306"/>
      </w:tabs>
      <w:snapToGrid w:val="0"/>
    </w:pPr>
    <w:rPr>
      <w:sz w:val="18"/>
      <w:szCs w:val="18"/>
    </w:rPr>
  </w:style>
  <w:style w:type="character" w:customStyle="1" w:styleId="af0">
    <w:name w:val="页脚 字符"/>
    <w:basedOn w:val="a1"/>
    <w:link w:val="af"/>
    <w:rsid w:val="009F72B7"/>
    <w:rPr>
      <w:rFonts w:ascii="Noto Sans" w:eastAsia="Noto Sans SC" w:hAnsi="Noto Sans"/>
      <w:sz w:val="18"/>
      <w:szCs w:val="18"/>
    </w:rPr>
  </w:style>
  <w:style w:type="character" w:styleId="af1">
    <w:name w:val="page number"/>
    <w:basedOn w:val="a1"/>
    <w:rsid w:val="00510AB4"/>
    <w:rPr>
      <w:rFonts w:ascii="Noto Sans" w:eastAsia="Noto Sans SC" w:hAnsi="Noto Sans"/>
    </w:rPr>
  </w:style>
  <w:style w:type="paragraph" w:styleId="af2">
    <w:name w:val="header"/>
    <w:basedOn w:val="a"/>
    <w:link w:val="af3"/>
    <w:rsid w:val="009F72B7"/>
    <w:pPr>
      <w:tabs>
        <w:tab w:val="center" w:pos="4153"/>
        <w:tab w:val="right" w:pos="8306"/>
      </w:tabs>
      <w:snapToGrid w:val="0"/>
      <w:jc w:val="center"/>
    </w:pPr>
    <w:rPr>
      <w:sz w:val="18"/>
      <w:szCs w:val="18"/>
    </w:rPr>
  </w:style>
  <w:style w:type="character" w:customStyle="1" w:styleId="af3">
    <w:name w:val="页眉 字符"/>
    <w:basedOn w:val="a1"/>
    <w:link w:val="af2"/>
    <w:rsid w:val="009F72B7"/>
    <w:rPr>
      <w:rFonts w:ascii="Noto Sans" w:eastAsia="Noto Sans SC" w:hAnsi="Noto Sans"/>
      <w:sz w:val="18"/>
      <w:szCs w:val="18"/>
    </w:rPr>
  </w:style>
  <w:style w:type="numbering" w:customStyle="1" w:styleId="17">
    <w:name w:val="当前列表17"/>
    <w:uiPriority w:val="99"/>
    <w:rsid w:val="004B199F"/>
    <w:pPr>
      <w:numPr>
        <w:numId w:val="18"/>
      </w:numPr>
    </w:pPr>
  </w:style>
  <w:style w:type="numbering" w:customStyle="1" w:styleId="18">
    <w:name w:val="当前列表18"/>
    <w:uiPriority w:val="99"/>
    <w:rsid w:val="00BC71E8"/>
    <w:pPr>
      <w:numPr>
        <w:numId w:val="19"/>
      </w:numPr>
    </w:pPr>
  </w:style>
  <w:style w:type="numbering" w:customStyle="1" w:styleId="19">
    <w:name w:val="当前列表19"/>
    <w:uiPriority w:val="99"/>
    <w:rsid w:val="00BC71E8"/>
    <w:pPr>
      <w:numPr>
        <w:numId w:val="20"/>
      </w:numPr>
    </w:pPr>
  </w:style>
  <w:style w:type="numbering" w:customStyle="1" w:styleId="200">
    <w:name w:val="当前列表20"/>
    <w:uiPriority w:val="99"/>
    <w:rsid w:val="00BC71E8"/>
    <w:pPr>
      <w:numPr>
        <w:numId w:val="21"/>
      </w:numPr>
    </w:pPr>
  </w:style>
  <w:style w:type="numbering" w:customStyle="1" w:styleId="21">
    <w:name w:val="当前列表21"/>
    <w:uiPriority w:val="99"/>
    <w:rsid w:val="00B50B4B"/>
    <w:pPr>
      <w:numPr>
        <w:numId w:val="22"/>
      </w:numPr>
    </w:pPr>
  </w:style>
  <w:style w:type="numbering" w:customStyle="1" w:styleId="22">
    <w:name w:val="当前列表22"/>
    <w:uiPriority w:val="99"/>
    <w:rsid w:val="00B50B4B"/>
    <w:pPr>
      <w:numPr>
        <w:numId w:val="23"/>
      </w:numPr>
    </w:pPr>
  </w:style>
  <w:style w:type="numbering" w:customStyle="1" w:styleId="23">
    <w:name w:val="当前列表23"/>
    <w:uiPriority w:val="99"/>
    <w:rsid w:val="00B50B4B"/>
    <w:pPr>
      <w:numPr>
        <w:numId w:val="24"/>
      </w:numPr>
    </w:pPr>
  </w:style>
  <w:style w:type="paragraph" w:customStyle="1" w:styleId="SourceCode">
    <w:name w:val="Source Code"/>
    <w:link w:val="VerbatimChar"/>
    <w:pPr>
      <w:wordWrap w:val="0"/>
    </w:pPr>
  </w:style>
  <w:style w:type="character" w:customStyle="1" w:styleId="KeywordTok">
    <w:name w:val="KeywordTok"/>
    <w:basedOn w:val="VerbatimChar"/>
    <w:rPr>
      <w:rFonts w:ascii="Noto Sans" w:eastAsia="Noto Sans SC" w:hAnsi="Noto Sans"/>
      <w:b/>
      <w:color w:val="007020"/>
      <w:sz w:val="22"/>
    </w:rPr>
  </w:style>
  <w:style w:type="character" w:customStyle="1" w:styleId="DataTypeTok">
    <w:name w:val="DataTypeTok"/>
    <w:basedOn w:val="VerbatimChar"/>
    <w:rPr>
      <w:rFonts w:ascii="Noto Sans" w:eastAsia="Noto Sans SC" w:hAnsi="Noto Sans"/>
      <w:color w:val="902000"/>
      <w:sz w:val="22"/>
    </w:rPr>
  </w:style>
  <w:style w:type="character" w:customStyle="1" w:styleId="DecValTok">
    <w:name w:val="DecValTok"/>
    <w:basedOn w:val="VerbatimChar"/>
    <w:rPr>
      <w:rFonts w:ascii="Noto Sans" w:eastAsia="Noto Sans SC" w:hAnsi="Noto Sans"/>
      <w:color w:val="40A070"/>
      <w:sz w:val="22"/>
    </w:rPr>
  </w:style>
  <w:style w:type="character" w:customStyle="1" w:styleId="BaseNTok">
    <w:name w:val="BaseNTok"/>
    <w:basedOn w:val="VerbatimChar"/>
    <w:rPr>
      <w:rFonts w:ascii="Noto Sans" w:eastAsia="Noto Sans SC" w:hAnsi="Noto Sans"/>
      <w:color w:val="40A070"/>
      <w:sz w:val="22"/>
    </w:rPr>
  </w:style>
  <w:style w:type="character" w:customStyle="1" w:styleId="FloatTok">
    <w:name w:val="FloatTok"/>
    <w:basedOn w:val="VerbatimChar"/>
    <w:rPr>
      <w:rFonts w:ascii="Noto Sans" w:eastAsia="Noto Sans SC" w:hAnsi="Noto Sans"/>
      <w:color w:val="40A070"/>
      <w:sz w:val="22"/>
    </w:rPr>
  </w:style>
  <w:style w:type="character" w:customStyle="1" w:styleId="ConstantTok">
    <w:name w:val="ConstantTok"/>
    <w:basedOn w:val="VerbatimChar"/>
    <w:rPr>
      <w:rFonts w:ascii="Noto Sans" w:eastAsia="Noto Sans SC" w:hAnsi="Noto Sans"/>
      <w:color w:val="880000"/>
      <w:sz w:val="22"/>
    </w:rPr>
  </w:style>
  <w:style w:type="character" w:customStyle="1" w:styleId="CharTok">
    <w:name w:val="CharTok"/>
    <w:basedOn w:val="VerbatimChar"/>
    <w:rPr>
      <w:rFonts w:ascii="Noto Sans" w:eastAsia="Noto Sans SC" w:hAnsi="Noto Sans"/>
      <w:color w:val="4070A0"/>
      <w:sz w:val="22"/>
    </w:rPr>
  </w:style>
  <w:style w:type="character" w:customStyle="1" w:styleId="SpecialCharTok">
    <w:name w:val="SpecialCharTok"/>
    <w:basedOn w:val="VerbatimChar"/>
    <w:rPr>
      <w:rFonts w:ascii="Noto Sans" w:eastAsia="Noto Sans SC" w:hAnsi="Noto Sans"/>
      <w:color w:val="4070A0"/>
      <w:sz w:val="22"/>
    </w:rPr>
  </w:style>
  <w:style w:type="character" w:customStyle="1" w:styleId="StringTok">
    <w:name w:val="StringTok"/>
    <w:basedOn w:val="VerbatimChar"/>
    <w:rPr>
      <w:rFonts w:ascii="Noto Sans" w:eastAsia="Noto Sans SC" w:hAnsi="Noto Sans"/>
      <w:color w:val="4070A0"/>
      <w:sz w:val="22"/>
    </w:rPr>
  </w:style>
  <w:style w:type="character" w:customStyle="1" w:styleId="VerbatimStringTok">
    <w:name w:val="VerbatimStringTok"/>
    <w:basedOn w:val="VerbatimChar"/>
    <w:rPr>
      <w:rFonts w:ascii="Noto Sans" w:eastAsia="Noto Sans SC" w:hAnsi="Noto Sans"/>
      <w:color w:val="4070A0"/>
      <w:sz w:val="22"/>
    </w:rPr>
  </w:style>
  <w:style w:type="character" w:customStyle="1" w:styleId="SpecialStringTok">
    <w:name w:val="SpecialStringTok"/>
    <w:basedOn w:val="VerbatimChar"/>
    <w:rPr>
      <w:rFonts w:ascii="Noto Sans" w:eastAsia="Noto Sans SC" w:hAnsi="Noto Sans"/>
      <w:color w:val="BB6688"/>
      <w:sz w:val="22"/>
    </w:rPr>
  </w:style>
  <w:style w:type="character" w:customStyle="1" w:styleId="ImportTok">
    <w:name w:val="ImportTok"/>
    <w:basedOn w:val="VerbatimChar"/>
    <w:rPr>
      <w:rFonts w:ascii="Noto Sans" w:eastAsia="Noto Sans SC" w:hAnsi="Noto Sans"/>
      <w:b/>
      <w:color w:val="008000"/>
      <w:sz w:val="22"/>
    </w:rPr>
  </w:style>
  <w:style w:type="character" w:customStyle="1" w:styleId="CommentTok">
    <w:name w:val="CommentTok"/>
    <w:basedOn w:val="VerbatimChar"/>
    <w:rPr>
      <w:rFonts w:ascii="Noto Sans" w:eastAsia="Noto Sans SC" w:hAnsi="Noto Sans"/>
      <w:i/>
      <w:color w:val="60A0B0"/>
      <w:sz w:val="22"/>
    </w:rPr>
  </w:style>
  <w:style w:type="character" w:customStyle="1" w:styleId="DocumentationTok">
    <w:name w:val="DocumentationTok"/>
    <w:basedOn w:val="VerbatimChar"/>
    <w:rPr>
      <w:rFonts w:ascii="Noto Sans" w:eastAsia="Noto Sans SC" w:hAnsi="Noto Sans"/>
      <w:i/>
      <w:color w:val="BA2121"/>
      <w:sz w:val="22"/>
    </w:rPr>
  </w:style>
  <w:style w:type="character" w:customStyle="1" w:styleId="AnnotationTok">
    <w:name w:val="AnnotationTok"/>
    <w:basedOn w:val="VerbatimChar"/>
    <w:rPr>
      <w:rFonts w:ascii="Noto Sans" w:eastAsia="Noto Sans SC" w:hAnsi="Noto Sans"/>
      <w:b/>
      <w:i/>
      <w:color w:val="60A0B0"/>
      <w:sz w:val="22"/>
    </w:rPr>
  </w:style>
  <w:style w:type="character" w:customStyle="1" w:styleId="CommentVarTok">
    <w:name w:val="CommentVarTok"/>
    <w:basedOn w:val="VerbatimChar"/>
    <w:rPr>
      <w:rFonts w:ascii="Noto Sans" w:eastAsia="Noto Sans SC" w:hAnsi="Noto Sans"/>
      <w:b/>
      <w:i/>
      <w:color w:val="60A0B0"/>
      <w:sz w:val="22"/>
    </w:rPr>
  </w:style>
  <w:style w:type="character" w:customStyle="1" w:styleId="OtherTok">
    <w:name w:val="OtherTok"/>
    <w:basedOn w:val="VerbatimChar"/>
    <w:rPr>
      <w:rFonts w:ascii="Noto Sans" w:eastAsia="Noto Sans SC" w:hAnsi="Noto Sans"/>
      <w:color w:val="007020"/>
      <w:sz w:val="22"/>
    </w:rPr>
  </w:style>
  <w:style w:type="character" w:customStyle="1" w:styleId="FunctionTok">
    <w:name w:val="FunctionTok"/>
    <w:basedOn w:val="VerbatimChar"/>
    <w:rPr>
      <w:rFonts w:ascii="Noto Sans" w:eastAsia="Noto Sans SC" w:hAnsi="Noto Sans"/>
      <w:color w:val="06287E"/>
      <w:sz w:val="22"/>
    </w:rPr>
  </w:style>
  <w:style w:type="character" w:customStyle="1" w:styleId="VariableTok">
    <w:name w:val="VariableTok"/>
    <w:basedOn w:val="VerbatimChar"/>
    <w:rPr>
      <w:rFonts w:ascii="Noto Sans" w:eastAsia="Noto Sans SC" w:hAnsi="Noto Sans"/>
      <w:color w:val="19177C"/>
      <w:sz w:val="22"/>
    </w:rPr>
  </w:style>
  <w:style w:type="character" w:customStyle="1" w:styleId="ControlFlowTok">
    <w:name w:val="ControlFlowTok"/>
    <w:basedOn w:val="VerbatimChar"/>
    <w:rPr>
      <w:rFonts w:ascii="Noto Sans" w:eastAsia="Noto Sans SC" w:hAnsi="Noto Sans"/>
      <w:b/>
      <w:color w:val="007020"/>
      <w:sz w:val="22"/>
    </w:rPr>
  </w:style>
  <w:style w:type="character" w:customStyle="1" w:styleId="OperatorTok">
    <w:name w:val="OperatorTok"/>
    <w:basedOn w:val="VerbatimChar"/>
    <w:rPr>
      <w:rFonts w:ascii="Noto Sans" w:eastAsia="Noto Sans SC" w:hAnsi="Noto Sans"/>
      <w:color w:val="666666"/>
      <w:sz w:val="22"/>
    </w:rPr>
  </w:style>
  <w:style w:type="character" w:customStyle="1" w:styleId="BuiltInTok">
    <w:name w:val="BuiltInTok"/>
    <w:basedOn w:val="VerbatimChar"/>
    <w:rPr>
      <w:rFonts w:ascii="Noto Sans" w:eastAsia="Noto Sans SC" w:hAnsi="Noto Sans"/>
      <w:color w:val="008000"/>
      <w:sz w:val="22"/>
    </w:rPr>
  </w:style>
  <w:style w:type="character" w:customStyle="1" w:styleId="ExtensionTok">
    <w:name w:val="ExtensionTok"/>
    <w:basedOn w:val="VerbatimChar"/>
    <w:rPr>
      <w:rFonts w:ascii="Noto Sans" w:eastAsia="Noto Sans SC" w:hAnsi="Noto Sans"/>
      <w:sz w:val="22"/>
    </w:rPr>
  </w:style>
  <w:style w:type="character" w:customStyle="1" w:styleId="PreprocessorTok">
    <w:name w:val="PreprocessorTok"/>
    <w:basedOn w:val="VerbatimChar"/>
    <w:rPr>
      <w:rFonts w:ascii="Noto Sans" w:eastAsia="Noto Sans SC" w:hAnsi="Noto Sans"/>
      <w:color w:val="BC7A00"/>
      <w:sz w:val="22"/>
    </w:rPr>
  </w:style>
  <w:style w:type="character" w:customStyle="1" w:styleId="AttributeTok">
    <w:name w:val="AttributeTok"/>
    <w:basedOn w:val="VerbatimChar"/>
    <w:rPr>
      <w:rFonts w:ascii="Noto Sans" w:eastAsia="Noto Sans SC" w:hAnsi="Noto Sans"/>
      <w:color w:val="7D9029"/>
      <w:sz w:val="22"/>
    </w:rPr>
  </w:style>
  <w:style w:type="character" w:customStyle="1" w:styleId="RegionMarkerTok">
    <w:name w:val="RegionMarkerTok"/>
    <w:basedOn w:val="VerbatimChar"/>
    <w:rPr>
      <w:rFonts w:ascii="Noto Sans" w:eastAsia="Noto Sans SC" w:hAnsi="Noto Sans"/>
      <w:sz w:val="22"/>
    </w:rPr>
  </w:style>
  <w:style w:type="character" w:customStyle="1" w:styleId="InformationTok">
    <w:name w:val="InformationTok"/>
    <w:basedOn w:val="VerbatimChar"/>
    <w:rPr>
      <w:rFonts w:ascii="Noto Sans" w:eastAsia="Noto Sans SC" w:hAnsi="Noto Sans"/>
      <w:b/>
      <w:i/>
      <w:color w:val="60A0B0"/>
      <w:sz w:val="22"/>
    </w:rPr>
  </w:style>
  <w:style w:type="character" w:customStyle="1" w:styleId="WarningTok">
    <w:name w:val="WarningTok"/>
    <w:basedOn w:val="VerbatimChar"/>
    <w:rPr>
      <w:rFonts w:ascii="Noto Sans" w:eastAsia="Noto Sans SC" w:hAnsi="Noto Sans"/>
      <w:b/>
      <w:i/>
      <w:color w:val="60A0B0"/>
      <w:sz w:val="22"/>
    </w:rPr>
  </w:style>
  <w:style w:type="character" w:customStyle="1" w:styleId="AlertTok">
    <w:name w:val="AlertTok"/>
    <w:basedOn w:val="VerbatimChar"/>
    <w:rPr>
      <w:rFonts w:ascii="Noto Sans" w:eastAsia="Noto Sans SC" w:hAnsi="Noto Sans"/>
      <w:b/>
      <w:color w:val="FF0000"/>
      <w:sz w:val="22"/>
    </w:rPr>
  </w:style>
  <w:style w:type="character" w:customStyle="1" w:styleId="ErrorTok">
    <w:name w:val="ErrorTok"/>
    <w:basedOn w:val="VerbatimChar"/>
    <w:rPr>
      <w:rFonts w:ascii="Noto Sans" w:eastAsia="Noto Sans SC" w:hAnsi="Noto Sans"/>
      <w:b/>
      <w:color w:val="FF0000"/>
      <w:sz w:val="22"/>
    </w:rPr>
  </w:style>
  <w:style w:type="character" w:customStyle="1" w:styleId="NormalTok">
    <w:name w:val="NormalTok"/>
    <w:basedOn w:val="VerbatimChar"/>
    <w:rPr>
      <w:rFonts w:ascii="Noto Sans" w:eastAsia="Noto Sans SC" w:hAnsi="Noto Sans"/>
      <w:sz w:val="22"/>
    </w:rPr>
  </w:style>
  <w:style w:type="character" w:styleId="af4">
    <w:name w:val="Unresolved Mention"/>
    <w:basedOn w:val="a1"/>
    <w:uiPriority w:val="99"/>
    <w:semiHidden/>
    <w:unhideWhenUsed/>
    <w:rsid w:val="00FC2522"/>
    <w:rPr>
      <w:color w:val="605E5C"/>
      <w:shd w:val="clear" w:color="auto" w:fill="E1DFDD"/>
    </w:rPr>
  </w:style>
  <w:style w:type="paragraph" w:styleId="TOC1">
    <w:name w:val="toc 1"/>
    <w:basedOn w:val="a"/>
    <w:next w:val="a"/>
    <w:autoRedefine/>
    <w:uiPriority w:val="39"/>
    <w:rsid w:val="005504E6"/>
    <w:pPr>
      <w:spacing w:before="240" w:after="120"/>
    </w:pPr>
    <w:rPr>
      <w:rFonts w:asciiTheme="minorHAnsi" w:hAnsiTheme="minorHAnsi"/>
      <w:b/>
      <w:bCs/>
      <w:sz w:val="20"/>
      <w:szCs w:val="20"/>
    </w:rPr>
  </w:style>
  <w:style w:type="paragraph" w:styleId="TOC2">
    <w:name w:val="toc 2"/>
    <w:basedOn w:val="a"/>
    <w:next w:val="a"/>
    <w:autoRedefine/>
    <w:uiPriority w:val="39"/>
    <w:rsid w:val="005504E6"/>
    <w:pPr>
      <w:spacing w:before="120" w:after="0"/>
      <w:ind w:left="240"/>
    </w:pPr>
    <w:rPr>
      <w:rFonts w:asciiTheme="minorHAnsi" w:hAnsiTheme="minorHAnsi"/>
      <w:i/>
      <w:iCs/>
      <w:sz w:val="20"/>
      <w:szCs w:val="20"/>
    </w:rPr>
  </w:style>
  <w:style w:type="paragraph" w:styleId="TOC3">
    <w:name w:val="toc 3"/>
    <w:basedOn w:val="a"/>
    <w:next w:val="a"/>
    <w:autoRedefine/>
    <w:uiPriority w:val="39"/>
    <w:rsid w:val="005504E6"/>
    <w:pPr>
      <w:spacing w:after="0"/>
      <w:ind w:left="480"/>
    </w:pPr>
    <w:rPr>
      <w:rFonts w:asciiTheme="minorHAnsi" w:hAnsiTheme="minorHAnsi"/>
      <w:sz w:val="20"/>
      <w:szCs w:val="20"/>
    </w:rPr>
  </w:style>
  <w:style w:type="paragraph" w:styleId="TOC4">
    <w:name w:val="toc 4"/>
    <w:basedOn w:val="a"/>
    <w:next w:val="a"/>
    <w:autoRedefine/>
    <w:rsid w:val="005504E6"/>
    <w:pPr>
      <w:spacing w:after="0"/>
      <w:ind w:left="720"/>
    </w:pPr>
    <w:rPr>
      <w:rFonts w:asciiTheme="minorHAnsi" w:hAnsiTheme="minorHAnsi"/>
      <w:sz w:val="20"/>
      <w:szCs w:val="20"/>
    </w:rPr>
  </w:style>
  <w:style w:type="paragraph" w:styleId="TOC5">
    <w:name w:val="toc 5"/>
    <w:basedOn w:val="a"/>
    <w:next w:val="a"/>
    <w:autoRedefine/>
    <w:rsid w:val="005504E6"/>
    <w:pPr>
      <w:spacing w:after="0"/>
      <w:ind w:left="960"/>
    </w:pPr>
    <w:rPr>
      <w:rFonts w:asciiTheme="minorHAnsi" w:hAnsiTheme="minorHAnsi"/>
      <w:sz w:val="20"/>
      <w:szCs w:val="20"/>
    </w:rPr>
  </w:style>
  <w:style w:type="paragraph" w:styleId="TOC6">
    <w:name w:val="toc 6"/>
    <w:basedOn w:val="a"/>
    <w:next w:val="a"/>
    <w:autoRedefine/>
    <w:rsid w:val="005504E6"/>
    <w:pPr>
      <w:spacing w:after="0"/>
      <w:ind w:left="1200"/>
    </w:pPr>
    <w:rPr>
      <w:rFonts w:asciiTheme="minorHAnsi" w:hAnsiTheme="minorHAnsi"/>
      <w:sz w:val="20"/>
      <w:szCs w:val="20"/>
    </w:rPr>
  </w:style>
  <w:style w:type="paragraph" w:styleId="TOC7">
    <w:name w:val="toc 7"/>
    <w:basedOn w:val="a"/>
    <w:next w:val="a"/>
    <w:autoRedefine/>
    <w:rsid w:val="005504E6"/>
    <w:pPr>
      <w:spacing w:after="0"/>
      <w:ind w:left="1440"/>
    </w:pPr>
    <w:rPr>
      <w:rFonts w:asciiTheme="minorHAnsi" w:hAnsiTheme="minorHAnsi"/>
      <w:sz w:val="20"/>
      <w:szCs w:val="20"/>
    </w:rPr>
  </w:style>
  <w:style w:type="paragraph" w:styleId="TOC8">
    <w:name w:val="toc 8"/>
    <w:basedOn w:val="a"/>
    <w:next w:val="a"/>
    <w:autoRedefine/>
    <w:rsid w:val="005504E6"/>
    <w:pPr>
      <w:spacing w:after="0"/>
      <w:ind w:left="1680"/>
    </w:pPr>
    <w:rPr>
      <w:rFonts w:asciiTheme="minorHAnsi" w:hAnsiTheme="minorHAnsi"/>
      <w:sz w:val="20"/>
      <w:szCs w:val="20"/>
    </w:rPr>
  </w:style>
  <w:style w:type="paragraph" w:styleId="TOC9">
    <w:name w:val="toc 9"/>
    <w:basedOn w:val="a"/>
    <w:next w:val="a"/>
    <w:autoRedefine/>
    <w:rsid w:val="005504E6"/>
    <w:pPr>
      <w:spacing w:after="0"/>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crazycs520" TargetMode="External"/><Relationship Id="rId671" Type="http://schemas.openxmlformats.org/officeDocument/2006/relationships/hyperlink" Target="https://docs.pingcap.com/tidb/v7.5/tiflash-configuration" TargetMode="External"/><Relationship Id="rId769" Type="http://schemas.openxmlformats.org/officeDocument/2006/relationships/hyperlink" Target="https://github.com/krishnaduttPanchagnula" TargetMode="External"/><Relationship Id="rId976" Type="http://schemas.openxmlformats.org/officeDocument/2006/relationships/hyperlink" Target="https://github.com/hi-rustin" TargetMode="External"/><Relationship Id="rId21" Type="http://schemas.openxmlformats.org/officeDocument/2006/relationships/hyperlink" Target="https://docs.pingcap.com/tidb/v7.5/tidb-distributed-execution-framework" TargetMode="External"/><Relationship Id="rId324" Type="http://schemas.openxmlformats.org/officeDocument/2006/relationships/hyperlink" Target="https://docs.pingcap.com/tidb/v7.5/system-variables" TargetMode="External"/><Relationship Id="rId531" Type="http://schemas.openxmlformats.org/officeDocument/2006/relationships/hyperlink" Target="https://github.com/sdojjy" TargetMode="External"/><Relationship Id="rId629" Type="http://schemas.openxmlformats.org/officeDocument/2006/relationships/hyperlink" Target="https://docs.pingcap.com/tidb/v7.5/tikv-configuration-file" TargetMode="External"/><Relationship Id="rId170" Type="http://schemas.openxmlformats.org/officeDocument/2006/relationships/hyperlink" Target="https://github.com/tikv/tikv/issues/15714" TargetMode="External"/><Relationship Id="rId836" Type="http://schemas.openxmlformats.org/officeDocument/2006/relationships/hyperlink" Target="https://docs.pingcap.com/tidb/v7.5/tidb-distributed-execution-framework" TargetMode="External"/><Relationship Id="rId268" Type="http://schemas.openxmlformats.org/officeDocument/2006/relationships/hyperlink" Target="https://docs.pingcap.com/tidb/v7.5/statistics" TargetMode="External"/><Relationship Id="rId475" Type="http://schemas.openxmlformats.org/officeDocument/2006/relationships/hyperlink" Target="https://github.com/tikv/tikv/issues/15346" TargetMode="External"/><Relationship Id="rId682" Type="http://schemas.openxmlformats.org/officeDocument/2006/relationships/hyperlink" Target="https://github.com/3AceShowHand" TargetMode="External"/><Relationship Id="rId903" Type="http://schemas.openxmlformats.org/officeDocument/2006/relationships/hyperlink" Target="https://github.com/3AceShowHand" TargetMode="External"/><Relationship Id="rId32" Type="http://schemas.openxmlformats.org/officeDocument/2006/relationships/hyperlink" Target="https://github.com/pingcap/tidb/issues/46258" TargetMode="External"/><Relationship Id="rId128" Type="http://schemas.openxmlformats.org/officeDocument/2006/relationships/hyperlink" Target="https://github.com/pingcap/tidb/issues/48165" TargetMode="External"/><Relationship Id="rId335" Type="http://schemas.openxmlformats.org/officeDocument/2006/relationships/hyperlink" Target="https://docs.pingcap.com/tidb/v7.5/ticdc-sink-to-kafka" TargetMode="External"/><Relationship Id="rId542" Type="http://schemas.openxmlformats.org/officeDocument/2006/relationships/hyperlink" Target="https://github.com/pingcap/tiflow/issues/9788" TargetMode="External"/><Relationship Id="rId987" Type="http://schemas.openxmlformats.org/officeDocument/2006/relationships/hyperlink" Target="https://github.com/asjdf" TargetMode="External"/><Relationship Id="rId181" Type="http://schemas.openxmlformats.org/officeDocument/2006/relationships/hyperlink" Target="https://github.com/pingcap/tiflow/issues/9915" TargetMode="External"/><Relationship Id="rId402" Type="http://schemas.openxmlformats.org/officeDocument/2006/relationships/hyperlink" Target="https://github.com/pingcap/tidb/issues/46779" TargetMode="External"/><Relationship Id="rId847" Type="http://schemas.openxmlformats.org/officeDocument/2006/relationships/hyperlink" Target="https://docs.pingcap.com/tidb/v7.5/system-variables" TargetMode="External"/><Relationship Id="rId279" Type="http://schemas.openxmlformats.org/officeDocument/2006/relationships/hyperlink" Target="https://github.com/pingcap/tidb/issues/42728" TargetMode="External"/><Relationship Id="rId486" Type="http://schemas.openxmlformats.org/officeDocument/2006/relationships/hyperlink" Target="https://github.com/bufferflies" TargetMode="External"/><Relationship Id="rId693" Type="http://schemas.openxmlformats.org/officeDocument/2006/relationships/hyperlink" Target="https://github.com/pingcap/tidb/issues/45134" TargetMode="External"/><Relationship Id="rId707" Type="http://schemas.openxmlformats.org/officeDocument/2006/relationships/hyperlink" Target="https://github.com/pingcap/tidb/issues/45510" TargetMode="External"/><Relationship Id="rId914" Type="http://schemas.openxmlformats.org/officeDocument/2006/relationships/hyperlink" Target="https://github.com/guo-shaoge" TargetMode="External"/><Relationship Id="rId43" Type="http://schemas.openxmlformats.org/officeDocument/2006/relationships/hyperlink" Target="https://github.com/pingcap/tidb/issues/18015" TargetMode="External"/><Relationship Id="rId139" Type="http://schemas.openxmlformats.org/officeDocument/2006/relationships/hyperlink" Target="https://github.com/dveeden" TargetMode="External"/><Relationship Id="rId346" Type="http://schemas.openxmlformats.org/officeDocument/2006/relationships/hyperlink" Target="https://github.com/winoros" TargetMode="External"/><Relationship Id="rId553" Type="http://schemas.openxmlformats.org/officeDocument/2006/relationships/hyperlink" Target="https://github.com/highpon" TargetMode="External"/><Relationship Id="rId760" Type="http://schemas.openxmlformats.org/officeDocument/2006/relationships/hyperlink" Target="https://github.com/D3Hunter" TargetMode="External"/><Relationship Id="rId998" Type="http://schemas.openxmlformats.org/officeDocument/2006/relationships/hyperlink" Target="https://github.com/tangjingyu97" TargetMode="External"/><Relationship Id="rId192" Type="http://schemas.openxmlformats.org/officeDocument/2006/relationships/hyperlink" Target="https://docs.pingcap.com/tidb/v7.4/quick-start-with-tidb" TargetMode="External"/><Relationship Id="rId206" Type="http://schemas.openxmlformats.org/officeDocument/2006/relationships/hyperlink" Target="https://docs.pingcap.com/tidb/v7.5/system-variables" TargetMode="External"/><Relationship Id="rId413" Type="http://schemas.openxmlformats.org/officeDocument/2006/relationships/hyperlink" Target="https://github.com/pingcap/tidb/issues/46325" TargetMode="External"/><Relationship Id="rId858" Type="http://schemas.openxmlformats.org/officeDocument/2006/relationships/hyperlink" Target="https://docs.pingcap.com/tidb/v7.5/tikv-configuration-file" TargetMode="External"/><Relationship Id="rId497" Type="http://schemas.openxmlformats.org/officeDocument/2006/relationships/hyperlink" Target="https://github.com/pingcap/tiflash/issues/8076" TargetMode="External"/><Relationship Id="rId620" Type="http://schemas.openxmlformats.org/officeDocument/2006/relationships/hyperlink" Target="https://docs.pingcap.com/tidb/v7.5/tidb-lightning-configuration" TargetMode="External"/><Relationship Id="rId718" Type="http://schemas.openxmlformats.org/officeDocument/2006/relationships/hyperlink" Target="https://github.com/tiancaiamao" TargetMode="External"/><Relationship Id="rId925" Type="http://schemas.openxmlformats.org/officeDocument/2006/relationships/hyperlink" Target="https://github.com/pingcap/tidb/issues/43987" TargetMode="External"/><Relationship Id="rId357" Type="http://schemas.openxmlformats.org/officeDocument/2006/relationships/hyperlink" Target="https://github.com/tikv/tikv/issues/15430" TargetMode="External"/><Relationship Id="rId54" Type="http://schemas.openxmlformats.org/officeDocument/2006/relationships/hyperlink" Target="https://docs.pingcap.com/tidb/v7.5/tidb-lightning-physical-import-mode" TargetMode="External"/><Relationship Id="rId217" Type="http://schemas.openxmlformats.org/officeDocument/2006/relationships/hyperlink" Target="https://github.com/pingcap/tiflash/issues/6882" TargetMode="External"/><Relationship Id="rId564" Type="http://schemas.openxmlformats.org/officeDocument/2006/relationships/hyperlink" Target="https://github.com/yumchina" TargetMode="External"/><Relationship Id="rId771" Type="http://schemas.openxmlformats.org/officeDocument/2006/relationships/hyperlink" Target="https://github.com/pingandb" TargetMode="External"/><Relationship Id="rId869" Type="http://schemas.openxmlformats.org/officeDocument/2006/relationships/hyperlink" Target="https://github.com/you06" TargetMode="External"/><Relationship Id="rId424" Type="http://schemas.openxmlformats.org/officeDocument/2006/relationships/hyperlink" Target="https://github.com/pingcap/tidb/issues/45791" TargetMode="External"/><Relationship Id="rId631" Type="http://schemas.openxmlformats.org/officeDocument/2006/relationships/hyperlink" Target="https://docs.pingcap.com/tidb/v7.5/tikv-configuration-file" TargetMode="External"/><Relationship Id="rId729" Type="http://schemas.openxmlformats.org/officeDocument/2006/relationships/hyperlink" Target="https://github.com/tikv/tikv/issues/15109" TargetMode="External"/><Relationship Id="rId270" Type="http://schemas.openxmlformats.org/officeDocument/2006/relationships/hyperlink" Target="https://github.com/pingcap/tidb/issues/46351" TargetMode="External"/><Relationship Id="rId936" Type="http://schemas.openxmlformats.org/officeDocument/2006/relationships/hyperlink" Target="https://github.com/AilinKid" TargetMode="External"/><Relationship Id="rId65" Type="http://schemas.openxmlformats.org/officeDocument/2006/relationships/hyperlink" Target="https://docs.pingcap.com/tidb/v7.5/system-variables" TargetMode="External"/><Relationship Id="rId130" Type="http://schemas.openxmlformats.org/officeDocument/2006/relationships/hyperlink" Target="https://github.com/pingcap/tidb/issues/47881" TargetMode="External"/><Relationship Id="rId368" Type="http://schemas.openxmlformats.org/officeDocument/2006/relationships/hyperlink" Target="https://github.com/glorv" TargetMode="External"/><Relationship Id="rId575" Type="http://schemas.openxmlformats.org/officeDocument/2006/relationships/hyperlink" Target="https://docs.pingcap.com/tidb/v7.5/system-variables" TargetMode="External"/><Relationship Id="rId782" Type="http://schemas.openxmlformats.org/officeDocument/2006/relationships/hyperlink" Target="https://docs.pingcap.com/tidb/v7.5/tiflash-supported-pushdown-calculations" TargetMode="External"/><Relationship Id="rId228" Type="http://schemas.openxmlformats.org/officeDocument/2006/relationships/hyperlink" Target="https://github.com/pingcap/tiflash/issues/7376" TargetMode="External"/><Relationship Id="rId435" Type="http://schemas.openxmlformats.org/officeDocument/2006/relationships/hyperlink" Target="https://github.com/pingcap/tidb/issues/45716" TargetMode="External"/><Relationship Id="rId642" Type="http://schemas.openxmlformats.org/officeDocument/2006/relationships/hyperlink" Target="https://docs.pingcap.com/tidb/v7.5/tidb-lightning-configuration" TargetMode="External"/><Relationship Id="rId281" Type="http://schemas.openxmlformats.org/officeDocument/2006/relationships/hyperlink" Target="https://docs.pingcap.com/tidb/v7.5/partitioned-table" TargetMode="External"/><Relationship Id="rId502" Type="http://schemas.openxmlformats.org/officeDocument/2006/relationships/hyperlink" Target="https://github.com/YuJuncen" TargetMode="External"/><Relationship Id="rId947" Type="http://schemas.openxmlformats.org/officeDocument/2006/relationships/hyperlink" Target="https://github.com/pingcap/tidb/issues/44051" TargetMode="External"/><Relationship Id="rId76" Type="http://schemas.openxmlformats.org/officeDocument/2006/relationships/hyperlink" Target="https://docs.pingcap.com/tidb/v7.5/br-snapshot-manual" TargetMode="External"/><Relationship Id="rId141" Type="http://schemas.openxmlformats.org/officeDocument/2006/relationships/hyperlink" Target="https://github.com/hawkingrei" TargetMode="External"/><Relationship Id="rId379" Type="http://schemas.openxmlformats.org/officeDocument/2006/relationships/hyperlink" Target="https://github.com/pingcap/tiflash/issues/8068" TargetMode="External"/><Relationship Id="rId586" Type="http://schemas.openxmlformats.org/officeDocument/2006/relationships/hyperlink" Target="https://github.com/pingcap/tidb/issues/45520" TargetMode="External"/><Relationship Id="rId793" Type="http://schemas.openxmlformats.org/officeDocument/2006/relationships/hyperlink" Target="https://docs.pingcap.com/tidb/v7.5/system-variables" TargetMode="External"/><Relationship Id="rId807" Type="http://schemas.openxmlformats.org/officeDocument/2006/relationships/hyperlink" Target="https://docs.pingcap.com/tidb/v7.5/tidb-resource-control" TargetMode="External"/><Relationship Id="rId7" Type="http://schemas.openxmlformats.org/officeDocument/2006/relationships/endnotes" Target="endnotes.xml"/><Relationship Id="rId239" Type="http://schemas.openxmlformats.org/officeDocument/2006/relationships/hyperlink" Target="https://docs.pingcap.com/tidb/v7.5/sql-non-prepared-plan-cache" TargetMode="External"/><Relationship Id="rId446" Type="http://schemas.openxmlformats.org/officeDocument/2006/relationships/hyperlink" Target="https://github.com/AilinKid" TargetMode="External"/><Relationship Id="rId653" Type="http://schemas.openxmlformats.org/officeDocument/2006/relationships/hyperlink" Target="https://docs.pingcap.com/tidb/v7.5/tidb-configuration-file" TargetMode="External"/><Relationship Id="rId292" Type="http://schemas.openxmlformats.org/officeDocument/2006/relationships/hyperlink" Target="https://docs.pingcap.com/tidb/v7.5/system-variables" TargetMode="External"/><Relationship Id="rId306" Type="http://schemas.openxmlformats.org/officeDocument/2006/relationships/hyperlink" Target="https://docs.pingcap.com/tidb/v7.5/ticdc-sink-to-pulsar" TargetMode="External"/><Relationship Id="rId860" Type="http://schemas.openxmlformats.org/officeDocument/2006/relationships/hyperlink" Target="https://docs.pingcap.com/tidb/v7.5/tidb-lightning-configuration" TargetMode="External"/><Relationship Id="rId958" Type="http://schemas.openxmlformats.org/officeDocument/2006/relationships/hyperlink" Target="https://github.com/cfzjywxk" TargetMode="External"/><Relationship Id="rId87" Type="http://schemas.openxmlformats.org/officeDocument/2006/relationships/hyperlink" Target="https://docs.pingcap.com/tidb/v7.5/br-pitr-guide" TargetMode="External"/><Relationship Id="rId513" Type="http://schemas.openxmlformats.org/officeDocument/2006/relationships/hyperlink" Target="https://github.com/pingcap/tiflow/issues/9450" TargetMode="External"/><Relationship Id="rId597" Type="http://schemas.openxmlformats.org/officeDocument/2006/relationships/hyperlink" Target="https://github.com/CabinfeverB" TargetMode="External"/><Relationship Id="rId720" Type="http://schemas.openxmlformats.org/officeDocument/2006/relationships/hyperlink" Target="https://github.com/tangenta" TargetMode="External"/><Relationship Id="rId818" Type="http://schemas.openxmlformats.org/officeDocument/2006/relationships/hyperlink" Target="https://docs.pingcap.com/tidb/v7.5/optimizer-fix-controls" TargetMode="External"/><Relationship Id="rId152" Type="http://schemas.openxmlformats.org/officeDocument/2006/relationships/hyperlink" Target="https://github.com/tikv/pd/issues/7253" TargetMode="External"/><Relationship Id="rId457" Type="http://schemas.openxmlformats.org/officeDocument/2006/relationships/hyperlink" Target="https://github.com/pingcap/tidb/issues/46197" TargetMode="External"/><Relationship Id="rId1003" Type="http://schemas.openxmlformats.org/officeDocument/2006/relationships/theme" Target="theme/theme1.xml"/><Relationship Id="rId664" Type="http://schemas.openxmlformats.org/officeDocument/2006/relationships/hyperlink" Target="https://github.com/tikv/pd/issues/6786" TargetMode="External"/><Relationship Id="rId871" Type="http://schemas.openxmlformats.org/officeDocument/2006/relationships/hyperlink" Target="https://github.com/you06" TargetMode="External"/><Relationship Id="rId969" Type="http://schemas.openxmlformats.org/officeDocument/2006/relationships/hyperlink" Target="https://github.com/pingcap/tidb/issues/44490" TargetMode="External"/><Relationship Id="rId14" Type="http://schemas.openxmlformats.org/officeDocument/2006/relationships/hyperlink" Target="https://docs.pingcap.com/tidb/v7.5/production-deployment-using-tiup" TargetMode="External"/><Relationship Id="rId317" Type="http://schemas.openxmlformats.org/officeDocument/2006/relationships/hyperlink" Target="https://docs.pingcap.com/tidb/v7.5/system-variables" TargetMode="External"/><Relationship Id="rId524" Type="http://schemas.openxmlformats.org/officeDocument/2006/relationships/hyperlink" Target="https://github.com/pingcap/tiflow/issues/9609" TargetMode="External"/><Relationship Id="rId731" Type="http://schemas.openxmlformats.org/officeDocument/2006/relationships/hyperlink" Target="https://github.com/tikv/pd/issues/6787" TargetMode="External"/><Relationship Id="rId98" Type="http://schemas.openxmlformats.org/officeDocument/2006/relationships/hyperlink" Target="https://github.com/pingcap/tidb/issues/47757" TargetMode="External"/><Relationship Id="rId163" Type="http://schemas.openxmlformats.org/officeDocument/2006/relationships/hyperlink" Target="https://github.com/windtalker" TargetMode="External"/><Relationship Id="rId370" Type="http://schemas.openxmlformats.org/officeDocument/2006/relationships/hyperlink" Target="https://github.com/tiancaiamao" TargetMode="External"/><Relationship Id="rId829" Type="http://schemas.openxmlformats.org/officeDocument/2006/relationships/hyperlink" Target="https://docs.pingcap.com/tidb/v7.5/constraints" TargetMode="External"/><Relationship Id="rId230" Type="http://schemas.openxmlformats.org/officeDocument/2006/relationships/hyperlink" Target="https://github.com/pingcap/tidb/issues/45719" TargetMode="External"/><Relationship Id="rId468" Type="http://schemas.openxmlformats.org/officeDocument/2006/relationships/hyperlink" Target="https://github.com/SpadeA-Tang" TargetMode="External"/><Relationship Id="rId675" Type="http://schemas.openxmlformats.org/officeDocument/2006/relationships/hyperlink" Target="https://github.com/Leavrth" TargetMode="External"/><Relationship Id="rId882" Type="http://schemas.openxmlformats.org/officeDocument/2006/relationships/hyperlink" Target="https://github.com/tikv/tikv/issues/14964" TargetMode="External"/><Relationship Id="rId25" Type="http://schemas.openxmlformats.org/officeDocument/2006/relationships/hyperlink" Target="https://docs.pingcap.com/tidb/v7.5/tidb-resource-control" TargetMode="External"/><Relationship Id="rId328" Type="http://schemas.openxmlformats.org/officeDocument/2006/relationships/hyperlink" Target="https://docs.pingcap.com/tidb/v7.5/tidb-configuration-file" TargetMode="External"/><Relationship Id="rId535" Type="http://schemas.openxmlformats.org/officeDocument/2006/relationships/hyperlink" Target="https://github.com/D3Hunter" TargetMode="External"/><Relationship Id="rId742" Type="http://schemas.openxmlformats.org/officeDocument/2006/relationships/hyperlink" Target="https://github.com/nolouch" TargetMode="External"/><Relationship Id="rId174" Type="http://schemas.openxmlformats.org/officeDocument/2006/relationships/hyperlink" Target="https://github.com/pingcap/tiflow/issues/10036" TargetMode="External"/><Relationship Id="rId381" Type="http://schemas.openxmlformats.org/officeDocument/2006/relationships/hyperlink" Target="https://github.com/pingcap/tiflash/issues/7595" TargetMode="External"/><Relationship Id="rId602" Type="http://schemas.openxmlformats.org/officeDocument/2006/relationships/hyperlink" Target="https://github.com/bb7133" TargetMode="External"/><Relationship Id="rId241" Type="http://schemas.openxmlformats.org/officeDocument/2006/relationships/hyperlink" Target="https://github.com/windtalker" TargetMode="External"/><Relationship Id="rId479" Type="http://schemas.openxmlformats.org/officeDocument/2006/relationships/hyperlink" Target="https://github.com/tikv/tikv/issues/12914" TargetMode="External"/><Relationship Id="rId686" Type="http://schemas.openxmlformats.org/officeDocument/2006/relationships/hyperlink" Target="https://github.com/gengliqi" TargetMode="External"/><Relationship Id="rId893" Type="http://schemas.openxmlformats.org/officeDocument/2006/relationships/hyperlink" Target="https://github.com/rleungx" TargetMode="External"/><Relationship Id="rId907" Type="http://schemas.openxmlformats.org/officeDocument/2006/relationships/hyperlink" Target="https://github.com/lance6716" TargetMode="External"/><Relationship Id="rId36" Type="http://schemas.openxmlformats.org/officeDocument/2006/relationships/hyperlink" Target="https://docs.pingcap.com/tidb/v7.5/system-variables" TargetMode="External"/><Relationship Id="rId339" Type="http://schemas.openxmlformats.org/officeDocument/2006/relationships/hyperlink" Target="https://docs.pingcap.com/tidb/v7.5/dumpling-overview" TargetMode="External"/><Relationship Id="rId546" Type="http://schemas.openxmlformats.org/officeDocument/2006/relationships/hyperlink" Target="https://github.com/pingcap/tidb/issues/45382" TargetMode="External"/><Relationship Id="rId753" Type="http://schemas.openxmlformats.org/officeDocument/2006/relationships/hyperlink" Target="https://github.com/pingcap/tiflow/issues/9309" TargetMode="External"/><Relationship Id="rId101" Type="http://schemas.openxmlformats.org/officeDocument/2006/relationships/hyperlink" Target="https://github.com/Connor1996" TargetMode="External"/><Relationship Id="rId185" Type="http://schemas.openxmlformats.org/officeDocument/2006/relationships/hyperlink" Target="https://github.com/fubinzh" TargetMode="External"/><Relationship Id="rId406" Type="http://schemas.openxmlformats.org/officeDocument/2006/relationships/hyperlink" Target="https://github.com/pingcap/tidb/issues/45922" TargetMode="External"/><Relationship Id="rId960" Type="http://schemas.openxmlformats.org/officeDocument/2006/relationships/hyperlink" Target="https://github.com/cfzjywxk" TargetMode="External"/><Relationship Id="rId392" Type="http://schemas.openxmlformats.org/officeDocument/2006/relationships/hyperlink" Target="https://github.com/pingcap/tidb/issues/40759" TargetMode="External"/><Relationship Id="rId613" Type="http://schemas.openxmlformats.org/officeDocument/2006/relationships/hyperlink" Target="https://docs.pingcap.com/tidb/v7.5/tidb-lightning-physical-import-mode-usage" TargetMode="External"/><Relationship Id="rId697" Type="http://schemas.openxmlformats.org/officeDocument/2006/relationships/hyperlink" Target="https://github.com/pingcap/tidb/issues/45136" TargetMode="External"/><Relationship Id="rId820" Type="http://schemas.openxmlformats.org/officeDocument/2006/relationships/hyperlink" Target="https://docs.pingcap.com/tidb/v7.5/optimizer-fix-controls" TargetMode="External"/><Relationship Id="rId918" Type="http://schemas.openxmlformats.org/officeDocument/2006/relationships/hyperlink" Target="https://github.com/crazycs520" TargetMode="External"/><Relationship Id="rId252" Type="http://schemas.openxmlformats.org/officeDocument/2006/relationships/hyperlink" Target="https://docs.pingcap.com/tidb/v7.5/optimizer-hints" TargetMode="External"/><Relationship Id="rId47" Type="http://schemas.openxmlformats.org/officeDocument/2006/relationships/hyperlink" Target="https://github.com/Leavrth" TargetMode="External"/><Relationship Id="rId112" Type="http://schemas.openxmlformats.org/officeDocument/2006/relationships/hyperlink" Target="https://github.com/pingcap/tidb/issues/47538" TargetMode="External"/><Relationship Id="rId557" Type="http://schemas.openxmlformats.org/officeDocument/2006/relationships/hyperlink" Target="https://github.com/JK1Zhang" TargetMode="External"/><Relationship Id="rId764" Type="http://schemas.openxmlformats.org/officeDocument/2006/relationships/hyperlink" Target="https://github.com/dhysum" TargetMode="External"/><Relationship Id="rId971" Type="http://schemas.openxmlformats.org/officeDocument/2006/relationships/hyperlink" Target="https://github.com/pingcap/tiflow/issues/8963" TargetMode="External"/><Relationship Id="rId196" Type="http://schemas.openxmlformats.org/officeDocument/2006/relationships/hyperlink" Target="https://docs.pingcap.com/tidb/v7.4/tidb-resource-control" TargetMode="External"/><Relationship Id="rId417" Type="http://schemas.openxmlformats.org/officeDocument/2006/relationships/hyperlink" Target="https://github.com/pingcap/tidb/issues/46454" TargetMode="External"/><Relationship Id="rId624" Type="http://schemas.openxmlformats.org/officeDocument/2006/relationships/hyperlink" Target="https://docs.pingcap.com/tidb/v7.5/system-variables" TargetMode="External"/><Relationship Id="rId831" Type="http://schemas.openxmlformats.org/officeDocument/2006/relationships/hyperlink" Target="https://github.com/godouxm" TargetMode="External"/><Relationship Id="rId263" Type="http://schemas.openxmlformats.org/officeDocument/2006/relationships/hyperlink" Target="https://github.com/pingcap/tidb/issues/44517" TargetMode="External"/><Relationship Id="rId470" Type="http://schemas.openxmlformats.org/officeDocument/2006/relationships/hyperlink" Target="https://github.com/Connor1996" TargetMode="External"/><Relationship Id="rId929" Type="http://schemas.openxmlformats.org/officeDocument/2006/relationships/hyperlink" Target="https://github.com/pingcap/tidb/issues/44143" TargetMode="External"/><Relationship Id="rId58" Type="http://schemas.openxmlformats.org/officeDocument/2006/relationships/hyperlink" Target="https://docs.pingcap.com/tidb/v7.5/dm-binlog-event-filter" TargetMode="External"/><Relationship Id="rId123" Type="http://schemas.openxmlformats.org/officeDocument/2006/relationships/hyperlink" Target="https://github.com/wshwsh12" TargetMode="External"/><Relationship Id="rId330" Type="http://schemas.openxmlformats.org/officeDocument/2006/relationships/hyperlink" Target="https://docs.pingcap.com/tidb/v7.5/tikv-configuration-file" TargetMode="External"/><Relationship Id="rId568" Type="http://schemas.openxmlformats.org/officeDocument/2006/relationships/hyperlink" Target="https://docs.pingcap.com/tidb/v7.3/partitioned-raft-kv" TargetMode="External"/><Relationship Id="rId775" Type="http://schemas.openxmlformats.org/officeDocument/2006/relationships/hyperlink" Target="https://github.com/yumchina" TargetMode="External"/><Relationship Id="rId982" Type="http://schemas.openxmlformats.org/officeDocument/2006/relationships/hyperlink" Target="https://github.com/hi-rustin" TargetMode="External"/><Relationship Id="rId428" Type="http://schemas.openxmlformats.org/officeDocument/2006/relationships/hyperlink" Target="https://github.com/pingcap/tidb/issues/46492" TargetMode="External"/><Relationship Id="rId635" Type="http://schemas.openxmlformats.org/officeDocument/2006/relationships/hyperlink" Target="https://docs.pingcap.com/tidb/v7.5/tikv-configuration-file" TargetMode="External"/><Relationship Id="rId842" Type="http://schemas.openxmlformats.org/officeDocument/2006/relationships/hyperlink" Target="https://docs.pingcap.com/tidb/v7.5/system-variables" TargetMode="External"/><Relationship Id="rId274" Type="http://schemas.openxmlformats.org/officeDocument/2006/relationships/hyperlink" Target="https://github.com/pingcap/tidb/issues/46695" TargetMode="External"/><Relationship Id="rId481" Type="http://schemas.openxmlformats.org/officeDocument/2006/relationships/hyperlink" Target="https://github.com/tikv/tikv/issues/12320" TargetMode="External"/><Relationship Id="rId702" Type="http://schemas.openxmlformats.org/officeDocument/2006/relationships/hyperlink" Target="https://github.com/jiyfhust" TargetMode="External"/><Relationship Id="rId69" Type="http://schemas.openxmlformats.org/officeDocument/2006/relationships/hyperlink" Target="https://docs.pingcap.com/tidb/v7.5/system-variables" TargetMode="External"/><Relationship Id="rId134" Type="http://schemas.openxmlformats.org/officeDocument/2006/relationships/hyperlink" Target="https://github.com/pingcap/tidb/issues/47881" TargetMode="External"/><Relationship Id="rId579" Type="http://schemas.openxmlformats.org/officeDocument/2006/relationships/hyperlink" Target="https://github.com/elsa0520" TargetMode="External"/><Relationship Id="rId786" Type="http://schemas.openxmlformats.org/officeDocument/2006/relationships/hyperlink" Target="https://github.com/SeaRise" TargetMode="External"/><Relationship Id="rId993" Type="http://schemas.openxmlformats.org/officeDocument/2006/relationships/hyperlink" Target="https://github.com/HappyUncle" TargetMode="External"/><Relationship Id="rId341" Type="http://schemas.openxmlformats.org/officeDocument/2006/relationships/hyperlink" Target="https://github.com/pingcap/tidb/issues/47071" TargetMode="External"/><Relationship Id="rId439" Type="http://schemas.openxmlformats.org/officeDocument/2006/relationships/hyperlink" Target="https://github.com/pingcap/tidb/issues/45410" TargetMode="External"/><Relationship Id="rId646" Type="http://schemas.openxmlformats.org/officeDocument/2006/relationships/hyperlink" Target="https://docs.pingcap.com/tidb/v7.5/ticdc-sink-to-kafka" TargetMode="External"/><Relationship Id="rId201" Type="http://schemas.openxmlformats.org/officeDocument/2006/relationships/hyperlink" Target="https://docs.pingcap.com/tidb/v7.4/system-variables" TargetMode="External"/><Relationship Id="rId285" Type="http://schemas.openxmlformats.org/officeDocument/2006/relationships/hyperlink" Target="https://github.com/pingcap/tidb/issues/37566" TargetMode="External"/><Relationship Id="rId506" Type="http://schemas.openxmlformats.org/officeDocument/2006/relationships/hyperlink" Target="https://github.com/Leavrth" TargetMode="External"/><Relationship Id="rId853" Type="http://schemas.openxmlformats.org/officeDocument/2006/relationships/hyperlink" Target="https://docs.pingcap.com/tidb/v7.5/tidb-configuration-file" TargetMode="External"/><Relationship Id="rId492" Type="http://schemas.openxmlformats.org/officeDocument/2006/relationships/hyperlink" Target="https://github.com/rleungx" TargetMode="External"/><Relationship Id="rId713" Type="http://schemas.openxmlformats.org/officeDocument/2006/relationships/hyperlink" Target="https://github.com/pingcap/tidb/issues/44967" TargetMode="External"/><Relationship Id="rId797" Type="http://schemas.openxmlformats.org/officeDocument/2006/relationships/hyperlink" Target="https://docs.pingcap.com/tidb/v7.5/sql-statement-admin-check-table-index" TargetMode="External"/><Relationship Id="rId920" Type="http://schemas.openxmlformats.org/officeDocument/2006/relationships/hyperlink" Target="https://github.com/you06" TargetMode="External"/><Relationship Id="rId145" Type="http://schemas.openxmlformats.org/officeDocument/2006/relationships/hyperlink" Target="https://github.com/HuSharp" TargetMode="External"/><Relationship Id="rId352" Type="http://schemas.openxmlformats.org/officeDocument/2006/relationships/hyperlink" Target="https://github.com/fixdb" TargetMode="External"/><Relationship Id="rId212" Type="http://schemas.openxmlformats.org/officeDocument/2006/relationships/hyperlink" Target="https://github.com/bufferflies" TargetMode="External"/><Relationship Id="rId657" Type="http://schemas.openxmlformats.org/officeDocument/2006/relationships/hyperlink" Target="https://github.com/dveeden" TargetMode="External"/><Relationship Id="rId864" Type="http://schemas.openxmlformats.org/officeDocument/2006/relationships/hyperlink" Target="https://docs.pingcap.com/tidb/v7.5/ticdc-changefeed-config" TargetMode="External"/><Relationship Id="rId296" Type="http://schemas.openxmlformats.org/officeDocument/2006/relationships/hyperlink" Target="https://github.com/pingcap/tidb/issues/46704" TargetMode="External"/><Relationship Id="rId517" Type="http://schemas.openxmlformats.org/officeDocument/2006/relationships/hyperlink" Target="https://github.com/CharlesCheung96" TargetMode="External"/><Relationship Id="rId724" Type="http://schemas.openxmlformats.org/officeDocument/2006/relationships/hyperlink" Target="https://github.com/xhebox" TargetMode="External"/><Relationship Id="rId931" Type="http://schemas.openxmlformats.org/officeDocument/2006/relationships/hyperlink" Target="https://github.com/pingcap/tidb/issues/44254" TargetMode="External"/><Relationship Id="rId60" Type="http://schemas.openxmlformats.org/officeDocument/2006/relationships/hyperlink" Target="https://github.com/lichunzhu" TargetMode="External"/><Relationship Id="rId156" Type="http://schemas.openxmlformats.org/officeDocument/2006/relationships/hyperlink" Target="https://github.com/tikv/pd/issues/7221" TargetMode="External"/><Relationship Id="rId363" Type="http://schemas.openxmlformats.org/officeDocument/2006/relationships/hyperlink" Target="https://github.com/tikv/tikv/issues/15269" TargetMode="External"/><Relationship Id="rId570" Type="http://schemas.openxmlformats.org/officeDocument/2006/relationships/hyperlink" Target="https://docs.pingcap.com/tidb/v7.3/tidb-resource-control" TargetMode="External"/><Relationship Id="rId223" Type="http://schemas.openxmlformats.org/officeDocument/2006/relationships/hyperlink" Target="https://github.com/Lloyd-Pottiger" TargetMode="External"/><Relationship Id="rId430" Type="http://schemas.openxmlformats.org/officeDocument/2006/relationships/hyperlink" Target="https://github.com/pingcap/tidb/issues/45161" TargetMode="External"/><Relationship Id="rId668" Type="http://schemas.openxmlformats.org/officeDocument/2006/relationships/hyperlink" Target="https://github.com/lhy1024" TargetMode="External"/><Relationship Id="rId875" Type="http://schemas.openxmlformats.org/officeDocument/2006/relationships/hyperlink" Target="https://github.com/crazycs520" TargetMode="External"/><Relationship Id="rId18" Type="http://schemas.openxmlformats.org/officeDocument/2006/relationships/hyperlink" Target="https://docs.pingcap.com/tidb/v7.5/release-7.4.0" TargetMode="External"/><Relationship Id="rId528" Type="http://schemas.openxmlformats.org/officeDocument/2006/relationships/hyperlink" Target="https://github.com/pingcap/tiflow/issues/9665" TargetMode="External"/><Relationship Id="rId735" Type="http://schemas.openxmlformats.org/officeDocument/2006/relationships/hyperlink" Target="https://github.com/tikv/pd/issues/6560" TargetMode="External"/><Relationship Id="rId942" Type="http://schemas.openxmlformats.org/officeDocument/2006/relationships/hyperlink" Target="https://github.com/dveeden" TargetMode="External"/><Relationship Id="rId167" Type="http://schemas.openxmlformats.org/officeDocument/2006/relationships/hyperlink" Target="https://github.com/hongyunyan" TargetMode="External"/><Relationship Id="rId374" Type="http://schemas.openxmlformats.org/officeDocument/2006/relationships/hyperlink" Target="https://github.com/disksing" TargetMode="External"/><Relationship Id="rId581" Type="http://schemas.openxmlformats.org/officeDocument/2006/relationships/hyperlink" Target="https://docs.pingcap.com/tidb/v7.5/runtime-filter" TargetMode="External"/><Relationship Id="rId71" Type="http://schemas.openxmlformats.org/officeDocument/2006/relationships/hyperlink" Target="https://docs.pingcap.com/tidb/v7.5/tikv-configuration-file" TargetMode="External"/><Relationship Id="rId234" Type="http://schemas.openxmlformats.org/officeDocument/2006/relationships/hyperlink" Target="https://github.com/pingcap/tidb/issues/36598" TargetMode="External"/><Relationship Id="rId679" Type="http://schemas.openxmlformats.org/officeDocument/2006/relationships/hyperlink" Target="https://github.com/CharlesCheung96" TargetMode="External"/><Relationship Id="rId802" Type="http://schemas.openxmlformats.org/officeDocument/2006/relationships/hyperlink" Target="https://github.com/Connor1996" TargetMode="External"/><Relationship Id="rId886" Type="http://schemas.openxmlformats.org/officeDocument/2006/relationships/hyperlink" Target="https://github.com/tikv/tikv/issues/14553" TargetMode="External"/><Relationship Id="rId2" Type="http://schemas.openxmlformats.org/officeDocument/2006/relationships/numbering" Target="numbering.xml"/><Relationship Id="rId29" Type="http://schemas.openxmlformats.org/officeDocument/2006/relationships/hyperlink" Target="https://docs.pingcap.com/tidb/v7.5/system-variables" TargetMode="External"/><Relationship Id="rId441" Type="http://schemas.openxmlformats.org/officeDocument/2006/relationships/hyperlink" Target="https://github.com/pingcap/tidb/issues/40146" TargetMode="External"/><Relationship Id="rId539" Type="http://schemas.openxmlformats.org/officeDocument/2006/relationships/hyperlink" Target="https://github.com/GMHDBJD" TargetMode="External"/><Relationship Id="rId746" Type="http://schemas.openxmlformats.org/officeDocument/2006/relationships/hyperlink" Target="https://github.com/Lloyd-Pottiger" TargetMode="External"/><Relationship Id="rId178" Type="http://schemas.openxmlformats.org/officeDocument/2006/relationships/hyperlink" Target="https://github.com/pingcap/tiflow/issues/9855" TargetMode="External"/><Relationship Id="rId301" Type="http://schemas.openxmlformats.org/officeDocument/2006/relationships/hyperlink" Target="https://github.com/GMHDBJD" TargetMode="External"/><Relationship Id="rId953" Type="http://schemas.openxmlformats.org/officeDocument/2006/relationships/hyperlink" Target="https://github.com/tikv/tikv/issues/13298" TargetMode="External"/><Relationship Id="rId82" Type="http://schemas.openxmlformats.org/officeDocument/2006/relationships/hyperlink" Target="https://docs.pingcap.com/tidb/v4.0/mydumper-overview" TargetMode="External"/><Relationship Id="rId385" Type="http://schemas.openxmlformats.org/officeDocument/2006/relationships/hyperlink" Target="https://github.com/pingcap/tidb/issues/46011" TargetMode="External"/><Relationship Id="rId592" Type="http://schemas.openxmlformats.org/officeDocument/2006/relationships/hyperlink" Target="https://docs.pingcap.com/tidb/v7.5/optimizer-hints" TargetMode="External"/><Relationship Id="rId606" Type="http://schemas.openxmlformats.org/officeDocument/2006/relationships/hyperlink" Target="https://docs.pingcap.com/tidb/v7.5/sql-statement-show-analyze-status" TargetMode="External"/><Relationship Id="rId813" Type="http://schemas.openxmlformats.org/officeDocument/2006/relationships/hyperlink" Target="https://docs.pingcap.com/tidb/v7.5/optimizer-hints" TargetMode="External"/><Relationship Id="rId245" Type="http://schemas.openxmlformats.org/officeDocument/2006/relationships/hyperlink" Target="https://github.com/pingcap/tidb/issues/45380" TargetMode="External"/><Relationship Id="rId452" Type="http://schemas.openxmlformats.org/officeDocument/2006/relationships/hyperlink" Target="https://github.com/qw4990" TargetMode="External"/><Relationship Id="rId897" Type="http://schemas.openxmlformats.org/officeDocument/2006/relationships/hyperlink" Target="https://github.com/Leavrth" TargetMode="External"/><Relationship Id="rId105" Type="http://schemas.openxmlformats.org/officeDocument/2006/relationships/hyperlink" Target="https://github.com/3pointer" TargetMode="External"/><Relationship Id="rId312" Type="http://schemas.openxmlformats.org/officeDocument/2006/relationships/hyperlink" Target="https://docs.pingcap.com/tidb/v7.5/system-variables" TargetMode="External"/><Relationship Id="rId757" Type="http://schemas.openxmlformats.org/officeDocument/2006/relationships/hyperlink" Target="https://github.com/pingcap/tiflow/issues/9259" TargetMode="External"/><Relationship Id="rId964" Type="http://schemas.openxmlformats.org/officeDocument/2006/relationships/hyperlink" Target="https://github.com/yibin87" TargetMode="External"/><Relationship Id="rId93" Type="http://schemas.openxmlformats.org/officeDocument/2006/relationships/hyperlink" Target="https://docs.pingcap.com/tidb/v7.5/system-variables" TargetMode="External"/><Relationship Id="rId189" Type="http://schemas.openxmlformats.org/officeDocument/2006/relationships/hyperlink" Target="https://docs.pingcap.com/tidbcloud/v7.5.0-performance-benchmarking-with-sysbench" TargetMode="External"/><Relationship Id="rId396" Type="http://schemas.openxmlformats.org/officeDocument/2006/relationships/hyperlink" Target="https://github.com/pingcap/tidb/issues/46203" TargetMode="External"/><Relationship Id="rId617" Type="http://schemas.openxmlformats.org/officeDocument/2006/relationships/hyperlink" Target="https://github.com/D3Hunter" TargetMode="External"/><Relationship Id="rId824" Type="http://schemas.openxmlformats.org/officeDocument/2006/relationships/hyperlink" Target="https://docs.pingcap.com/tidb/v7.5/tidb-configuration-file" TargetMode="External"/><Relationship Id="rId256" Type="http://schemas.openxmlformats.org/officeDocument/2006/relationships/hyperlink" Target="https://github.com/pingcap/tiflash/issues/6518" TargetMode="External"/><Relationship Id="rId463" Type="http://schemas.openxmlformats.org/officeDocument/2006/relationships/hyperlink" Target="https://github.com/pingcap/tidb/issues/46580" TargetMode="External"/><Relationship Id="rId670" Type="http://schemas.openxmlformats.org/officeDocument/2006/relationships/hyperlink" Target="https://github.com/lhy1024" TargetMode="External"/><Relationship Id="rId116" Type="http://schemas.openxmlformats.org/officeDocument/2006/relationships/hyperlink" Target="https://github.com/pingcap/tidb/issues/47691" TargetMode="External"/><Relationship Id="rId323" Type="http://schemas.openxmlformats.org/officeDocument/2006/relationships/hyperlink" Target="https://docs.pingcap.com/tidb/v7.5/system-variables" TargetMode="External"/><Relationship Id="rId530" Type="http://schemas.openxmlformats.org/officeDocument/2006/relationships/hyperlink" Target="https://github.com/pingcap/tiflow/issues/9690" TargetMode="External"/><Relationship Id="rId768" Type="http://schemas.openxmlformats.org/officeDocument/2006/relationships/hyperlink" Target="https://github.com/jiyfhust" TargetMode="External"/><Relationship Id="rId975" Type="http://schemas.openxmlformats.org/officeDocument/2006/relationships/hyperlink" Target="https://github.com/pingcap/tiflow/issues/8959" TargetMode="External"/><Relationship Id="rId20" Type="http://schemas.openxmlformats.org/officeDocument/2006/relationships/hyperlink" Target="https://docs.pingcap.com/tidb/v7.5/tidb-global-sort" TargetMode="External"/><Relationship Id="rId628" Type="http://schemas.openxmlformats.org/officeDocument/2006/relationships/hyperlink" Target="https://docs.pingcap.com/tidb/v7.5/tidb-configuration-file" TargetMode="External"/><Relationship Id="rId835" Type="http://schemas.openxmlformats.org/officeDocument/2006/relationships/hyperlink" Target="https://docs.pingcap.com/tidb/v7.5/tidb-lightning-physical-import-mode" TargetMode="External"/><Relationship Id="rId267" Type="http://schemas.openxmlformats.org/officeDocument/2006/relationships/hyperlink" Target="https://docs.pingcap.com/tidb/v7.5/backup-and-restore-overview" TargetMode="External"/><Relationship Id="rId474" Type="http://schemas.openxmlformats.org/officeDocument/2006/relationships/hyperlink" Target="https://github.com/nolouch" TargetMode="External"/><Relationship Id="rId127" Type="http://schemas.openxmlformats.org/officeDocument/2006/relationships/hyperlink" Target="https://github.com/hi-rustin" TargetMode="External"/><Relationship Id="rId681" Type="http://schemas.openxmlformats.org/officeDocument/2006/relationships/hyperlink" Target="https://github.com/pingcap/tiflow/issues/9382" TargetMode="External"/><Relationship Id="rId779" Type="http://schemas.openxmlformats.org/officeDocument/2006/relationships/hyperlink" Target="https://docs.pingcap.com/tidb/v7.2/tiflash-pipeline-model" TargetMode="External"/><Relationship Id="rId902" Type="http://schemas.openxmlformats.org/officeDocument/2006/relationships/hyperlink" Target="https://github.com/pingcap/tiflow/issues/9143" TargetMode="External"/><Relationship Id="rId986" Type="http://schemas.openxmlformats.org/officeDocument/2006/relationships/hyperlink" Target="https://github.com/lance6716" TargetMode="External"/><Relationship Id="rId31" Type="http://schemas.openxmlformats.org/officeDocument/2006/relationships/hyperlink" Target="https://docs.pingcap.com/tidb/v7.5/dashboard-profiling" TargetMode="External"/><Relationship Id="rId334" Type="http://schemas.openxmlformats.org/officeDocument/2006/relationships/hyperlink" Target="https://docs.pingcap.com/tidb/v7.5/dumpling-overview" TargetMode="External"/><Relationship Id="rId541" Type="http://schemas.openxmlformats.org/officeDocument/2006/relationships/hyperlink" Target="https://github.com/GMHDBJD" TargetMode="External"/><Relationship Id="rId639" Type="http://schemas.openxmlformats.org/officeDocument/2006/relationships/hyperlink" Target="https://docs.pingcap.com/tidb/v7.5/tiflash-configuration" TargetMode="External"/><Relationship Id="rId180" Type="http://schemas.openxmlformats.org/officeDocument/2006/relationships/hyperlink" Target="https://github.com/pingcap/tiflow/issues/9849" TargetMode="External"/><Relationship Id="rId278" Type="http://schemas.openxmlformats.org/officeDocument/2006/relationships/hyperlink" Target="https://docs.pingcap.com/tidb/v7.5/system-variables" TargetMode="External"/><Relationship Id="rId401" Type="http://schemas.openxmlformats.org/officeDocument/2006/relationships/hyperlink" Target="https://github.com/Defined2014" TargetMode="External"/><Relationship Id="rId846" Type="http://schemas.openxmlformats.org/officeDocument/2006/relationships/hyperlink" Target="https://docs.pingcap.com/tidb/v7.5/system-variables" TargetMode="External"/><Relationship Id="rId485" Type="http://schemas.openxmlformats.org/officeDocument/2006/relationships/hyperlink" Target="https://github.com/tikv/pd/issues/6918" TargetMode="External"/><Relationship Id="rId692" Type="http://schemas.openxmlformats.org/officeDocument/2006/relationships/hyperlink" Target="https://github.com/zyguan" TargetMode="External"/><Relationship Id="rId706" Type="http://schemas.openxmlformats.org/officeDocument/2006/relationships/hyperlink" Target="https://github.com/lcwangchao" TargetMode="External"/><Relationship Id="rId913" Type="http://schemas.openxmlformats.org/officeDocument/2006/relationships/hyperlink" Target="https://github.com/pingcap/tidb/issues/36896" TargetMode="External"/><Relationship Id="rId42" Type="http://schemas.openxmlformats.org/officeDocument/2006/relationships/hyperlink" Target="https://github.com/tangenta" TargetMode="External"/><Relationship Id="rId138" Type="http://schemas.openxmlformats.org/officeDocument/2006/relationships/hyperlink" Target="https://github.com/pingcap/tidb/issues/47161" TargetMode="External"/><Relationship Id="rId345" Type="http://schemas.openxmlformats.org/officeDocument/2006/relationships/hyperlink" Target="https://github.com/pingcap/tidb/issues/31778" TargetMode="External"/><Relationship Id="rId552" Type="http://schemas.openxmlformats.org/officeDocument/2006/relationships/hyperlink" Target="https://github.com/fatelei" TargetMode="External"/><Relationship Id="rId997" Type="http://schemas.openxmlformats.org/officeDocument/2006/relationships/hyperlink" Target="https://github.com/SeigeC" TargetMode="External"/><Relationship Id="rId191" Type="http://schemas.openxmlformats.org/officeDocument/2006/relationships/hyperlink" Target="https://github.com/shawn0915" TargetMode="External"/><Relationship Id="rId205" Type="http://schemas.openxmlformats.org/officeDocument/2006/relationships/hyperlink" Target="https://docs.pingcap.com/tidb/v7.5/tidb-distributed-execution-framework" TargetMode="External"/><Relationship Id="rId412" Type="http://schemas.openxmlformats.org/officeDocument/2006/relationships/hyperlink" Target="https://github.com/Defined2014" TargetMode="External"/><Relationship Id="rId857" Type="http://schemas.openxmlformats.org/officeDocument/2006/relationships/hyperlink" Target="https://docs.pingcap.com/tidb/v7.5/tikv-configuration-file" TargetMode="External"/><Relationship Id="rId289" Type="http://schemas.openxmlformats.org/officeDocument/2006/relationships/hyperlink" Target="https://docs.pingcap.com/tidb/v7.5/character-set-and-collation" TargetMode="External"/><Relationship Id="rId496" Type="http://schemas.openxmlformats.org/officeDocument/2006/relationships/hyperlink" Target="https://github.com/JaySon-Huang" TargetMode="External"/><Relationship Id="rId717" Type="http://schemas.openxmlformats.org/officeDocument/2006/relationships/hyperlink" Target="https://github.com/pingcap/tidb/issues/44716" TargetMode="External"/><Relationship Id="rId924" Type="http://schemas.openxmlformats.org/officeDocument/2006/relationships/hyperlink" Target="https://github.com/zyguan" TargetMode="External"/><Relationship Id="rId53" Type="http://schemas.openxmlformats.org/officeDocument/2006/relationships/hyperlink" Target="https://github.com/D3Hunter" TargetMode="External"/><Relationship Id="rId149" Type="http://schemas.openxmlformats.org/officeDocument/2006/relationships/hyperlink" Target="https://github.com/disksing" TargetMode="External"/><Relationship Id="rId356" Type="http://schemas.openxmlformats.org/officeDocument/2006/relationships/hyperlink" Target="https://github.com/overvenus" TargetMode="External"/><Relationship Id="rId563" Type="http://schemas.openxmlformats.org/officeDocument/2006/relationships/hyperlink" Target="https://github.com/tedyu" TargetMode="External"/><Relationship Id="rId770" Type="http://schemas.openxmlformats.org/officeDocument/2006/relationships/hyperlink" Target="https://github.com/L-maple" TargetMode="External"/><Relationship Id="rId216" Type="http://schemas.openxmlformats.org/officeDocument/2006/relationships/hyperlink" Target="https://docs.pingcap.com/tidb/v7.5/partitioned-raft-kv" TargetMode="External"/><Relationship Id="rId423" Type="http://schemas.openxmlformats.org/officeDocument/2006/relationships/hyperlink" Target="https://github.com/pingcap/tidb/issues/45920" TargetMode="External"/><Relationship Id="rId868" Type="http://schemas.openxmlformats.org/officeDocument/2006/relationships/hyperlink" Target="https://github.com/pingcap/tidb/issues/43325" TargetMode="External"/><Relationship Id="rId630" Type="http://schemas.openxmlformats.org/officeDocument/2006/relationships/hyperlink" Target="https://docs.pingcap.com/tidb/v7.5/tikv-configuration-file" TargetMode="External"/><Relationship Id="rId728" Type="http://schemas.openxmlformats.org/officeDocument/2006/relationships/hyperlink" Target="https://github.com/qw4990" TargetMode="External"/><Relationship Id="rId935" Type="http://schemas.openxmlformats.org/officeDocument/2006/relationships/hyperlink" Target="https://github.com/pingcap/tidb/issues/43686" TargetMode="External"/><Relationship Id="rId64" Type="http://schemas.openxmlformats.org/officeDocument/2006/relationships/hyperlink" Target="https://docs.pingcap.com/tidb/v7.5/system-variables" TargetMode="External"/><Relationship Id="rId367" Type="http://schemas.openxmlformats.org/officeDocument/2006/relationships/hyperlink" Target="https://github.com/tikv/tikv/issues/15424" TargetMode="External"/><Relationship Id="rId574" Type="http://schemas.openxmlformats.org/officeDocument/2006/relationships/hyperlink" Target="https://github.com/XuHuaiyu" TargetMode="External"/><Relationship Id="rId227" Type="http://schemas.openxmlformats.org/officeDocument/2006/relationships/hyperlink" Target="https://docs.pingcap.com/tidb/v7.5/expressions-pushed-down" TargetMode="External"/><Relationship Id="rId781" Type="http://schemas.openxmlformats.org/officeDocument/2006/relationships/hyperlink" Target="https://docs.pingcap.com/tidb/v7.2/ddl-introduction" TargetMode="External"/><Relationship Id="rId879" Type="http://schemas.openxmlformats.org/officeDocument/2006/relationships/hyperlink" Target="https://github.com/dveeden" TargetMode="External"/><Relationship Id="rId434" Type="http://schemas.openxmlformats.org/officeDocument/2006/relationships/hyperlink" Target="https://github.com/dveeden" TargetMode="External"/><Relationship Id="rId641" Type="http://schemas.openxmlformats.org/officeDocument/2006/relationships/hyperlink" Target="https://docs.pingcap.com/tidb/v7.5/tidb-lightning-configuration" TargetMode="External"/><Relationship Id="rId739" Type="http://schemas.openxmlformats.org/officeDocument/2006/relationships/hyperlink" Target="https://github.com/tikv/pd/issues/6662" TargetMode="External"/><Relationship Id="rId280" Type="http://schemas.openxmlformats.org/officeDocument/2006/relationships/hyperlink" Target="https://github.com/mjonss" TargetMode="External"/><Relationship Id="rId501" Type="http://schemas.openxmlformats.org/officeDocument/2006/relationships/hyperlink" Target="https://github.com/pingcap/tidb/issues/43236" TargetMode="External"/><Relationship Id="rId946" Type="http://schemas.openxmlformats.org/officeDocument/2006/relationships/hyperlink" Target="https://github.com/Defined2014" TargetMode="External"/><Relationship Id="rId75" Type="http://schemas.openxmlformats.org/officeDocument/2006/relationships/hyperlink" Target="https://docs.pingcap.com/tidb/v7.5/tikv-configuration-file" TargetMode="External"/><Relationship Id="rId140" Type="http://schemas.openxmlformats.org/officeDocument/2006/relationships/hyperlink" Target="https://github.com/pingcap/tidb/issues/47442" TargetMode="External"/><Relationship Id="rId378" Type="http://schemas.openxmlformats.org/officeDocument/2006/relationships/hyperlink" Target="https://github.com/CalvinNeo" TargetMode="External"/><Relationship Id="rId585" Type="http://schemas.openxmlformats.org/officeDocument/2006/relationships/hyperlink" Target="https://docs.pingcap.com/tidb/v7.5/system-variables" TargetMode="External"/><Relationship Id="rId792" Type="http://schemas.openxmlformats.org/officeDocument/2006/relationships/hyperlink" Target="https://github.com/xuyifangreeneyes" TargetMode="External"/><Relationship Id="rId806" Type="http://schemas.openxmlformats.org/officeDocument/2006/relationships/hyperlink" Target="https://github.com/nolouch" TargetMode="External"/><Relationship Id="rId6" Type="http://schemas.openxmlformats.org/officeDocument/2006/relationships/footnotes" Target="footnotes.xml"/><Relationship Id="rId238" Type="http://schemas.openxmlformats.org/officeDocument/2006/relationships/hyperlink" Target="https://docs.pingcap.com/tidb/v7.5/sql-non-prepared-plan-cache" TargetMode="External"/><Relationship Id="rId445" Type="http://schemas.openxmlformats.org/officeDocument/2006/relationships/hyperlink" Target="https://github.com/pingcap/tidb/issues/42788" TargetMode="External"/><Relationship Id="rId652" Type="http://schemas.openxmlformats.org/officeDocument/2006/relationships/hyperlink" Target="https://github.com/winoros" TargetMode="External"/><Relationship Id="rId291" Type="http://schemas.openxmlformats.org/officeDocument/2006/relationships/hyperlink" Target="https://github.com/lcwangchao" TargetMode="External"/><Relationship Id="rId305" Type="http://schemas.openxmlformats.org/officeDocument/2006/relationships/hyperlink" Target="https://github.com/asddongmen" TargetMode="External"/><Relationship Id="rId512" Type="http://schemas.openxmlformats.org/officeDocument/2006/relationships/hyperlink" Target="https://github.com/pingcap/tiflow/issues/9309" TargetMode="External"/><Relationship Id="rId957" Type="http://schemas.openxmlformats.org/officeDocument/2006/relationships/hyperlink" Target="https://github.com/tikv/tikv/issues/13298" TargetMode="External"/><Relationship Id="rId86" Type="http://schemas.openxmlformats.org/officeDocument/2006/relationships/hyperlink" Target="https://docs.pingcap.com/tidb/v7.5/ticdc-overview" TargetMode="External"/><Relationship Id="rId151" Type="http://schemas.openxmlformats.org/officeDocument/2006/relationships/hyperlink" Target="https://github.com/nolouch" TargetMode="External"/><Relationship Id="rId389" Type="http://schemas.openxmlformats.org/officeDocument/2006/relationships/hyperlink" Target="https://github.com/pingcap/tidb/issues/43828" TargetMode="External"/><Relationship Id="rId596" Type="http://schemas.openxmlformats.org/officeDocument/2006/relationships/hyperlink" Target="https://github.com/Connor1996" TargetMode="External"/><Relationship Id="rId817" Type="http://schemas.openxmlformats.org/officeDocument/2006/relationships/hyperlink" Target="https://github.com/time-and-fate" TargetMode="External"/><Relationship Id="rId1002" Type="http://schemas.openxmlformats.org/officeDocument/2006/relationships/fontTable" Target="fontTable.xml"/><Relationship Id="rId249" Type="http://schemas.openxmlformats.org/officeDocument/2006/relationships/hyperlink" Target="https://github.com/pingcap/tidb/issues/45892" TargetMode="External"/><Relationship Id="rId456" Type="http://schemas.openxmlformats.org/officeDocument/2006/relationships/hyperlink" Target="https://github.com/qw4990" TargetMode="External"/><Relationship Id="rId663" Type="http://schemas.openxmlformats.org/officeDocument/2006/relationships/hyperlink" Target="https://github.com/ekexium" TargetMode="External"/><Relationship Id="rId870" Type="http://schemas.openxmlformats.org/officeDocument/2006/relationships/hyperlink" Target="https://github.com/pingcap/tidb/issues/43659" TargetMode="External"/><Relationship Id="rId13" Type="http://schemas.openxmlformats.org/officeDocument/2006/relationships/hyperlink" Target="https://docs.pingcap.com/tidb/v7.5/quick-start-with-tidb" TargetMode="External"/><Relationship Id="rId109" Type="http://schemas.openxmlformats.org/officeDocument/2006/relationships/hyperlink" Target="https://github.com/tangenta" TargetMode="External"/><Relationship Id="rId316" Type="http://schemas.openxmlformats.org/officeDocument/2006/relationships/hyperlink" Target="https://docs.pingcap.com/tidb/v7.5/system-variables" TargetMode="External"/><Relationship Id="rId523" Type="http://schemas.openxmlformats.org/officeDocument/2006/relationships/hyperlink" Target="https://github.com/asddongmen" TargetMode="External"/><Relationship Id="rId968" Type="http://schemas.openxmlformats.org/officeDocument/2006/relationships/hyperlink" Target="https://github.com/YuJuncen" TargetMode="External"/><Relationship Id="rId97" Type="http://schemas.openxmlformats.org/officeDocument/2006/relationships/hyperlink" Target="https://github.com/nolouch" TargetMode="External"/><Relationship Id="rId730" Type="http://schemas.openxmlformats.org/officeDocument/2006/relationships/hyperlink" Target="https://github.com/MyonKeminta" TargetMode="External"/><Relationship Id="rId828" Type="http://schemas.openxmlformats.org/officeDocument/2006/relationships/hyperlink" Target="https://docs.pingcap.com/tidb/v7.5/system-variables" TargetMode="External"/><Relationship Id="rId162" Type="http://schemas.openxmlformats.org/officeDocument/2006/relationships/hyperlink" Target="https://github.com/pingcap/tiflash/issues/7695" TargetMode="External"/><Relationship Id="rId467" Type="http://schemas.openxmlformats.org/officeDocument/2006/relationships/hyperlink" Target="https://github.com/tikv/tikv/issues/15413" TargetMode="External"/><Relationship Id="rId674" Type="http://schemas.openxmlformats.org/officeDocument/2006/relationships/hyperlink" Target="https://github.com/pingcap/tidb/issues/45025" TargetMode="External"/><Relationship Id="rId881" Type="http://schemas.openxmlformats.org/officeDocument/2006/relationships/hyperlink" Target="https://github.com/CbcWestwolf" TargetMode="External"/><Relationship Id="rId979" Type="http://schemas.openxmlformats.org/officeDocument/2006/relationships/hyperlink" Target="https://github.com/pingcap/tiflow/issues/8868" TargetMode="External"/><Relationship Id="rId24" Type="http://schemas.openxmlformats.org/officeDocument/2006/relationships/hyperlink" Target="https://docs.pingcap.com/tidb/v7.5/tidb-resource-control" TargetMode="External"/><Relationship Id="rId327" Type="http://schemas.openxmlformats.org/officeDocument/2006/relationships/hyperlink" Target="https://docs.pingcap.com/tidb/v7.5/system-variables" TargetMode="External"/><Relationship Id="rId534" Type="http://schemas.openxmlformats.org/officeDocument/2006/relationships/hyperlink" Target="https://github.com/pingcap/tiflow/issues/9257" TargetMode="External"/><Relationship Id="rId741" Type="http://schemas.openxmlformats.org/officeDocument/2006/relationships/hyperlink" Target="https://github.com/tikv/pd/issues/6559" TargetMode="External"/><Relationship Id="rId839" Type="http://schemas.openxmlformats.org/officeDocument/2006/relationships/hyperlink" Target="https://github.com/lance6716" TargetMode="External"/><Relationship Id="rId173" Type="http://schemas.openxmlformats.org/officeDocument/2006/relationships/hyperlink" Target="https://github.com/CharlesCheung96" TargetMode="External"/><Relationship Id="rId380" Type="http://schemas.openxmlformats.org/officeDocument/2006/relationships/hyperlink" Target="https://github.com/CalvinNeo" TargetMode="External"/><Relationship Id="rId601" Type="http://schemas.openxmlformats.org/officeDocument/2006/relationships/hyperlink" Target="https://github.com/mjonss" TargetMode="External"/><Relationship Id="rId240" Type="http://schemas.openxmlformats.org/officeDocument/2006/relationships/hyperlink" Target="https://github.com/pingcap/tiflash/issues/7738" TargetMode="External"/><Relationship Id="rId478" Type="http://schemas.openxmlformats.org/officeDocument/2006/relationships/hyperlink" Target="https://github.com/overvenus" TargetMode="External"/><Relationship Id="rId685" Type="http://schemas.openxmlformats.org/officeDocument/2006/relationships/hyperlink" Target="https://github.com/pingcap/tidb/issues/45561" TargetMode="External"/><Relationship Id="rId892" Type="http://schemas.openxmlformats.org/officeDocument/2006/relationships/hyperlink" Target="https://github.com/tikv/pd/issues/6403" TargetMode="External"/><Relationship Id="rId906" Type="http://schemas.openxmlformats.org/officeDocument/2006/relationships/hyperlink" Target="https://github.com/pingcap/tidb/pull/44478" TargetMode="External"/><Relationship Id="rId35" Type="http://schemas.openxmlformats.org/officeDocument/2006/relationships/hyperlink" Target="https://docs.pingcap.com/tidb/v7.5/tidb-distributed-execution-framework" TargetMode="External"/><Relationship Id="rId100" Type="http://schemas.openxmlformats.org/officeDocument/2006/relationships/hyperlink" Target="https://github.com/tikv/tikv/issues/15351" TargetMode="External"/><Relationship Id="rId338" Type="http://schemas.openxmlformats.org/officeDocument/2006/relationships/hyperlink" Target="https://docs.pingcap.com/tidb/v4.0/mydumper-overview" TargetMode="External"/><Relationship Id="rId545" Type="http://schemas.openxmlformats.org/officeDocument/2006/relationships/hyperlink" Target="https://github.com/tiancaiamao" TargetMode="External"/><Relationship Id="rId752" Type="http://schemas.openxmlformats.org/officeDocument/2006/relationships/hyperlink" Target="https://github.com/CharlesCheung96" TargetMode="External"/><Relationship Id="rId184" Type="http://schemas.openxmlformats.org/officeDocument/2006/relationships/hyperlink" Target="https://github.com/pingcap/tiflow/issues/9673" TargetMode="External"/><Relationship Id="rId391" Type="http://schemas.openxmlformats.org/officeDocument/2006/relationships/hyperlink" Target="https://github.com/3pointer" TargetMode="External"/><Relationship Id="rId405" Type="http://schemas.openxmlformats.org/officeDocument/2006/relationships/hyperlink" Target="https://github.com/qw4990" TargetMode="External"/><Relationship Id="rId612" Type="http://schemas.openxmlformats.org/officeDocument/2006/relationships/hyperlink" Target="https://github.com/lance6716" TargetMode="External"/><Relationship Id="rId251" Type="http://schemas.openxmlformats.org/officeDocument/2006/relationships/hyperlink" Target="https://docs.pingcap.com/tidb/v7.5/system-variables" TargetMode="External"/><Relationship Id="rId489" Type="http://schemas.openxmlformats.org/officeDocument/2006/relationships/hyperlink" Target="https://github.com/tikv/pd/issues/6973" TargetMode="External"/><Relationship Id="rId696" Type="http://schemas.openxmlformats.org/officeDocument/2006/relationships/hyperlink" Target="https://github.com/Defined2014" TargetMode="External"/><Relationship Id="rId917" Type="http://schemas.openxmlformats.org/officeDocument/2006/relationships/hyperlink" Target="https://github.com/pingcap/tidb/issues/40851" TargetMode="External"/><Relationship Id="rId46" Type="http://schemas.openxmlformats.org/officeDocument/2006/relationships/hyperlink" Target="https://github.com/pingcap/tidb/issues/48008" TargetMode="External"/><Relationship Id="rId349" Type="http://schemas.openxmlformats.org/officeDocument/2006/relationships/hyperlink" Target="https://github.com/pingcap/tidb/issues/45132" TargetMode="External"/><Relationship Id="rId556" Type="http://schemas.openxmlformats.org/officeDocument/2006/relationships/hyperlink" Target="https://github.com/jiyfhust" TargetMode="External"/><Relationship Id="rId763" Type="http://schemas.openxmlformats.org/officeDocument/2006/relationships/hyperlink" Target="https://github.com/charleszheng44" TargetMode="External"/><Relationship Id="rId111" Type="http://schemas.openxmlformats.org/officeDocument/2006/relationships/hyperlink" Target="https://github.com/tangenta" TargetMode="External"/><Relationship Id="rId195" Type="http://schemas.openxmlformats.org/officeDocument/2006/relationships/hyperlink" Target="https://docs.pingcap.com/tidb/v7.4/tidb-distributed-execution-framework" TargetMode="External"/><Relationship Id="rId209" Type="http://schemas.openxmlformats.org/officeDocument/2006/relationships/hyperlink" Target="https://github.com/busyjay" TargetMode="External"/><Relationship Id="rId416" Type="http://schemas.openxmlformats.org/officeDocument/2006/relationships/hyperlink" Target="https://github.com/tiancaiamao" TargetMode="External"/><Relationship Id="rId970" Type="http://schemas.openxmlformats.org/officeDocument/2006/relationships/hyperlink" Target="https://github.com/tangenta" TargetMode="External"/><Relationship Id="rId623" Type="http://schemas.openxmlformats.org/officeDocument/2006/relationships/hyperlink" Target="https://docs.pingcap.com/tidb/v7.5/system-variables" TargetMode="External"/><Relationship Id="rId830" Type="http://schemas.openxmlformats.org/officeDocument/2006/relationships/hyperlink" Target="https://github.com/pingcap/tidb/issues/18015" TargetMode="External"/><Relationship Id="rId928" Type="http://schemas.openxmlformats.org/officeDocument/2006/relationships/hyperlink" Target="https://github.com/tangenta" TargetMode="External"/><Relationship Id="rId57" Type="http://schemas.openxmlformats.org/officeDocument/2006/relationships/hyperlink" Target="https://github.com/GMHDBJD" TargetMode="External"/><Relationship Id="rId262" Type="http://schemas.openxmlformats.org/officeDocument/2006/relationships/hyperlink" Target="https://docs.pingcap.com/tidb/v7.5/system-variables" TargetMode="External"/><Relationship Id="rId567" Type="http://schemas.openxmlformats.org/officeDocument/2006/relationships/hyperlink" Target="https://www.pingcap.com/download/?version=v7.3.0" TargetMode="External"/><Relationship Id="rId122" Type="http://schemas.openxmlformats.org/officeDocument/2006/relationships/hyperlink" Target="https://github.com/pingcap/tidb/issues/48082" TargetMode="External"/><Relationship Id="rId774" Type="http://schemas.openxmlformats.org/officeDocument/2006/relationships/hyperlink" Target="https://github.com/xuyifangreeneyes" TargetMode="External"/><Relationship Id="rId981" Type="http://schemas.openxmlformats.org/officeDocument/2006/relationships/hyperlink" Target="https://github.com/pingcap/tiflow/issues/8892" TargetMode="External"/><Relationship Id="rId427" Type="http://schemas.openxmlformats.org/officeDocument/2006/relationships/hyperlink" Target="https://github.com/mjonss" TargetMode="External"/><Relationship Id="rId634" Type="http://schemas.openxmlformats.org/officeDocument/2006/relationships/hyperlink" Target="https://docs.pingcap.com/tidb/v7.5/tikv-configuration-file" TargetMode="External"/><Relationship Id="rId841" Type="http://schemas.openxmlformats.org/officeDocument/2006/relationships/hyperlink" Target="https://docs.pingcap.com/tidb/v7.5/system-variables" TargetMode="External"/><Relationship Id="rId273" Type="http://schemas.openxmlformats.org/officeDocument/2006/relationships/hyperlink" Target="https://docs.pingcap.com/tidb/v7.5/statistics" TargetMode="External"/><Relationship Id="rId480" Type="http://schemas.openxmlformats.org/officeDocument/2006/relationships/hyperlink" Target="https://github.com/Connor1996" TargetMode="External"/><Relationship Id="rId701" Type="http://schemas.openxmlformats.org/officeDocument/2006/relationships/hyperlink" Target="https://github.com/pingcap/tidb/issues/42273" TargetMode="External"/><Relationship Id="rId939" Type="http://schemas.openxmlformats.org/officeDocument/2006/relationships/hyperlink" Target="https://github.com/pingcap/tidb/issues/41200" TargetMode="External"/><Relationship Id="rId68" Type="http://schemas.openxmlformats.org/officeDocument/2006/relationships/hyperlink" Target="https://docs.pingcap.com/tidb/v7.5/system-variables" TargetMode="External"/><Relationship Id="rId133" Type="http://schemas.openxmlformats.org/officeDocument/2006/relationships/hyperlink" Target="https://github.com/qw4990" TargetMode="External"/><Relationship Id="rId340" Type="http://schemas.openxmlformats.org/officeDocument/2006/relationships/hyperlink" Target="https://docs.pingcap.com/tidb/v7.5/tidb-lightning-physical-import-mode" TargetMode="External"/><Relationship Id="rId578" Type="http://schemas.openxmlformats.org/officeDocument/2006/relationships/hyperlink" Target="https://github.com/pingcap/tidb/issues/40220" TargetMode="External"/><Relationship Id="rId785" Type="http://schemas.openxmlformats.org/officeDocument/2006/relationships/hyperlink" Target="https://github.com/pingcap/tiflash/issues/6518" TargetMode="External"/><Relationship Id="rId992" Type="http://schemas.openxmlformats.org/officeDocument/2006/relationships/hyperlink" Target="https://github.com/dhysum" TargetMode="External"/><Relationship Id="rId200" Type="http://schemas.openxmlformats.org/officeDocument/2006/relationships/hyperlink" Target="https://docs.pingcap.com/tidb/v7.4/character-set-and-collation" TargetMode="External"/><Relationship Id="rId438" Type="http://schemas.openxmlformats.org/officeDocument/2006/relationships/hyperlink" Target="https://github.com/yibin87" TargetMode="External"/><Relationship Id="rId645" Type="http://schemas.openxmlformats.org/officeDocument/2006/relationships/hyperlink" Target="https://docs.pingcap.com/tidb/v7.5/tidb-lightning-configuration" TargetMode="External"/><Relationship Id="rId852" Type="http://schemas.openxmlformats.org/officeDocument/2006/relationships/hyperlink" Target="https://docs.pingcap.com/tidb/v7.5/tidb-configuration-file" TargetMode="External"/><Relationship Id="rId284" Type="http://schemas.openxmlformats.org/officeDocument/2006/relationships/hyperlink" Target="https://docs.pingcap.com/tidb/v7.5/group-by-modifier" TargetMode="External"/><Relationship Id="rId491" Type="http://schemas.openxmlformats.org/officeDocument/2006/relationships/hyperlink" Target="https://github.com/tikv/pd/issues/7121" TargetMode="External"/><Relationship Id="rId505" Type="http://schemas.openxmlformats.org/officeDocument/2006/relationships/hyperlink" Target="https://github.com/pingcap/tidb/issues/46578" TargetMode="External"/><Relationship Id="rId712" Type="http://schemas.openxmlformats.org/officeDocument/2006/relationships/hyperlink" Target="https://github.com/Lloyd-Pottiger" TargetMode="External"/><Relationship Id="rId79" Type="http://schemas.openxmlformats.org/officeDocument/2006/relationships/hyperlink" Target="https://docs.pingcap.com/tidb/v7.5/ticdc-changefeed-config" TargetMode="External"/><Relationship Id="rId144" Type="http://schemas.openxmlformats.org/officeDocument/2006/relationships/hyperlink" Target="https://github.com/tikv/pd/issues/6897" TargetMode="External"/><Relationship Id="rId589" Type="http://schemas.openxmlformats.org/officeDocument/2006/relationships/hyperlink" Target="https://docs.pingcap.com/tidb/v7.5/optimizer-hints" TargetMode="External"/><Relationship Id="rId796" Type="http://schemas.openxmlformats.org/officeDocument/2006/relationships/hyperlink" Target="https://github.com/wjhuang2016" TargetMode="External"/><Relationship Id="rId351" Type="http://schemas.openxmlformats.org/officeDocument/2006/relationships/hyperlink" Target="https://github.com/pingcap/tidb/issues/46248" TargetMode="External"/><Relationship Id="rId449" Type="http://schemas.openxmlformats.org/officeDocument/2006/relationships/hyperlink" Target="https://github.com/pingcap/tidb/issues/45850" TargetMode="External"/><Relationship Id="rId656" Type="http://schemas.openxmlformats.org/officeDocument/2006/relationships/hyperlink" Target="https://github.com/pingcap/tidb/issues/44493" TargetMode="External"/><Relationship Id="rId863" Type="http://schemas.openxmlformats.org/officeDocument/2006/relationships/hyperlink" Target="https://docs.pingcap.com/tidb/v7.5/ticdc-changefeed-config" TargetMode="External"/><Relationship Id="rId211" Type="http://schemas.openxmlformats.org/officeDocument/2006/relationships/hyperlink" Target="https://github.com/tabokie" TargetMode="External"/><Relationship Id="rId295" Type="http://schemas.openxmlformats.org/officeDocument/2006/relationships/hyperlink" Target="https://docs.pingcap.com/tidb/v7.5/dashboard-statement-details" TargetMode="External"/><Relationship Id="rId309" Type="http://schemas.openxmlformats.org/officeDocument/2006/relationships/hyperlink" Target="https://docs.pingcap.com/tidb/v7.5/ticdc-sink-to-kafka" TargetMode="External"/><Relationship Id="rId516" Type="http://schemas.openxmlformats.org/officeDocument/2006/relationships/hyperlink" Target="https://github.com/hicqu" TargetMode="External"/><Relationship Id="rId723" Type="http://schemas.openxmlformats.org/officeDocument/2006/relationships/hyperlink" Target="https://github.com/pingcap/tidb/issues/44786" TargetMode="External"/><Relationship Id="rId930" Type="http://schemas.openxmlformats.org/officeDocument/2006/relationships/hyperlink" Target="https://github.com/wjhuang2016" TargetMode="External"/><Relationship Id="rId155" Type="http://schemas.openxmlformats.org/officeDocument/2006/relationships/hyperlink" Target="https://github.com/lhy1024" TargetMode="External"/><Relationship Id="rId362" Type="http://schemas.openxmlformats.org/officeDocument/2006/relationships/hyperlink" Target="https://github.com/overvenus" TargetMode="External"/><Relationship Id="rId222" Type="http://schemas.openxmlformats.org/officeDocument/2006/relationships/hyperlink" Target="https://github.com/CalvinNeo" TargetMode="External"/><Relationship Id="rId667" Type="http://schemas.openxmlformats.org/officeDocument/2006/relationships/hyperlink" Target="https://github.com/tikv/pd/issues/6442" TargetMode="External"/><Relationship Id="rId874" Type="http://schemas.openxmlformats.org/officeDocument/2006/relationships/hyperlink" Target="https://github.com/pingcap/tidb/issues/41471" TargetMode="External"/><Relationship Id="rId17" Type="http://schemas.openxmlformats.org/officeDocument/2006/relationships/hyperlink" Target="https://docs.pingcap.com/tidb/v7.5/release-7.3.0" TargetMode="External"/><Relationship Id="rId527" Type="http://schemas.openxmlformats.org/officeDocument/2006/relationships/hyperlink" Target="https://github.com/sdojjy" TargetMode="External"/><Relationship Id="rId734" Type="http://schemas.openxmlformats.org/officeDocument/2006/relationships/hyperlink" Target="https://github.com/HuSharp" TargetMode="External"/><Relationship Id="rId941" Type="http://schemas.openxmlformats.org/officeDocument/2006/relationships/hyperlink" Target="https://github.com/pingcap/tidb/issues/43031" TargetMode="External"/><Relationship Id="rId70" Type="http://schemas.openxmlformats.org/officeDocument/2006/relationships/hyperlink" Target="https://docs.pingcap.com/tidb/v7.5/system-variables" TargetMode="External"/><Relationship Id="rId166" Type="http://schemas.openxmlformats.org/officeDocument/2006/relationships/hyperlink" Target="https://github.com/pingcap/tiflash/issues/8217" TargetMode="External"/><Relationship Id="rId373" Type="http://schemas.openxmlformats.org/officeDocument/2006/relationships/hyperlink" Target="https://github.com/tikv/pd/issues/6883" TargetMode="External"/><Relationship Id="rId580" Type="http://schemas.openxmlformats.org/officeDocument/2006/relationships/hyperlink" Target="https://docs.pingcap.com/tidb/v7.5/system-variables" TargetMode="External"/><Relationship Id="rId801" Type="http://schemas.openxmlformats.org/officeDocument/2006/relationships/hyperlink" Target="https://github.com/pingcap/tidb/issues/43691" TargetMode="External"/><Relationship Id="rId1" Type="http://schemas.openxmlformats.org/officeDocument/2006/relationships/customXml" Target="../customXml/item1.xml"/><Relationship Id="rId233" Type="http://schemas.openxmlformats.org/officeDocument/2006/relationships/hyperlink" Target="https://docs.pingcap.com/tidb/v7.5/tidb-global-sort" TargetMode="External"/><Relationship Id="rId440" Type="http://schemas.openxmlformats.org/officeDocument/2006/relationships/hyperlink" Target="https://github.com/wshwsh12" TargetMode="External"/><Relationship Id="rId678" Type="http://schemas.openxmlformats.org/officeDocument/2006/relationships/hyperlink" Target="https://github.com/pingcap/tiflow/issues/9373" TargetMode="External"/><Relationship Id="rId885" Type="http://schemas.openxmlformats.org/officeDocument/2006/relationships/hyperlink" Target="https://github.com/Connor1996" TargetMode="External"/><Relationship Id="rId28" Type="http://schemas.openxmlformats.org/officeDocument/2006/relationships/hyperlink" Target="https://docs.pingcap.com/tidb/v7.5/tidb-distributed-execution-framework" TargetMode="External"/><Relationship Id="rId300" Type="http://schemas.openxmlformats.org/officeDocument/2006/relationships/hyperlink" Target="https://github.com/pingcap/tidb/issues/46982" TargetMode="External"/><Relationship Id="rId538" Type="http://schemas.openxmlformats.org/officeDocument/2006/relationships/hyperlink" Target="https://github.com/pingcap/tiflow/issues/9587" TargetMode="External"/><Relationship Id="rId745" Type="http://schemas.openxmlformats.org/officeDocument/2006/relationships/hyperlink" Target="https://github.com/pingcap/tiflash/issues/7795" TargetMode="External"/><Relationship Id="rId952" Type="http://schemas.openxmlformats.org/officeDocument/2006/relationships/hyperlink" Target="https://github.com/chrysan" TargetMode="External"/><Relationship Id="rId81" Type="http://schemas.openxmlformats.org/officeDocument/2006/relationships/hyperlink" Target="https://docs.pingcap.com/tidb/v7.5/binary-package" TargetMode="External"/><Relationship Id="rId177" Type="http://schemas.openxmlformats.org/officeDocument/2006/relationships/hyperlink" Target="https://github.com/3AceShowHand" TargetMode="External"/><Relationship Id="rId384" Type="http://schemas.openxmlformats.org/officeDocument/2006/relationships/hyperlink" Target="https://github.com/YuJuncen" TargetMode="External"/><Relationship Id="rId591" Type="http://schemas.openxmlformats.org/officeDocument/2006/relationships/hyperlink" Target="https://docs.pingcap.com/tidb/v7.5/optimizer-hints" TargetMode="External"/><Relationship Id="rId605" Type="http://schemas.openxmlformats.org/officeDocument/2006/relationships/hyperlink" Target="https://github.com/hawkingrei" TargetMode="External"/><Relationship Id="rId812" Type="http://schemas.openxmlformats.org/officeDocument/2006/relationships/hyperlink" Target="https://docs.pingcap.com/tidb/v7.5/optimizer-hints" TargetMode="External"/><Relationship Id="rId244" Type="http://schemas.openxmlformats.org/officeDocument/2006/relationships/hyperlink" Target="https://docs.pingcap.com/tidb/v7.5/tiflash-spill-disk" TargetMode="External"/><Relationship Id="rId689" Type="http://schemas.openxmlformats.org/officeDocument/2006/relationships/hyperlink" Target="https://github.com/pingcap/tidb/issues/45299" TargetMode="External"/><Relationship Id="rId896" Type="http://schemas.openxmlformats.org/officeDocument/2006/relationships/hyperlink" Target="https://github.com/pingcap/tidb/issues/44199" TargetMode="External"/><Relationship Id="rId39" Type="http://schemas.openxmlformats.org/officeDocument/2006/relationships/hyperlink" Target="https://docs.pingcap.com/tidb/v7.5/system-variables" TargetMode="External"/><Relationship Id="rId451" Type="http://schemas.openxmlformats.org/officeDocument/2006/relationships/hyperlink" Target="https://github.com/pingcap/tidb/issues/44298" TargetMode="External"/><Relationship Id="rId549" Type="http://schemas.openxmlformats.org/officeDocument/2006/relationships/hyperlink" Target="https://github.com/lichunzhu" TargetMode="External"/><Relationship Id="rId756" Type="http://schemas.openxmlformats.org/officeDocument/2006/relationships/hyperlink" Target="https://github.com/sdojjy" TargetMode="External"/><Relationship Id="rId104" Type="http://schemas.openxmlformats.org/officeDocument/2006/relationships/hyperlink" Target="https://github.com/pingcap/tidb/issues/48571" TargetMode="External"/><Relationship Id="rId188" Type="http://schemas.openxmlformats.org/officeDocument/2006/relationships/hyperlink" Target="https://docs.pingcap.com/tidbcloud/v7.5.0-performance-benchmarking-with-tpcc" TargetMode="External"/><Relationship Id="rId311" Type="http://schemas.openxmlformats.org/officeDocument/2006/relationships/hyperlink" Target="https://docs.pingcap.com/tidb/v7.5/information-schema-check-constraints" TargetMode="External"/><Relationship Id="rId395" Type="http://schemas.openxmlformats.org/officeDocument/2006/relationships/hyperlink" Target="https://github.com/sdojjy" TargetMode="External"/><Relationship Id="rId409" Type="http://schemas.openxmlformats.org/officeDocument/2006/relationships/hyperlink" Target="https://github.com/djshow832" TargetMode="External"/><Relationship Id="rId963" Type="http://schemas.openxmlformats.org/officeDocument/2006/relationships/hyperlink" Target="https://github.com/pingcap/tiflash/issues/7416" TargetMode="External"/><Relationship Id="rId92" Type="http://schemas.openxmlformats.org/officeDocument/2006/relationships/hyperlink" Target="https://github.com/hawkingrei" TargetMode="External"/><Relationship Id="rId616" Type="http://schemas.openxmlformats.org/officeDocument/2006/relationships/hyperlink" Target="https://github.com/pingcap/tidb/issues/45497" TargetMode="External"/><Relationship Id="rId823" Type="http://schemas.openxmlformats.org/officeDocument/2006/relationships/hyperlink" Target="https://docs.pingcap.com/tidb/v7.5/tidb-configuration-file" TargetMode="External"/><Relationship Id="rId255" Type="http://schemas.openxmlformats.org/officeDocument/2006/relationships/hyperlink" Target="https://docs.pingcap.com/tidb/v7.5/tidb-resource-control" TargetMode="External"/><Relationship Id="rId462" Type="http://schemas.openxmlformats.org/officeDocument/2006/relationships/hyperlink" Target="https://github.com/qw4990" TargetMode="External"/><Relationship Id="rId115" Type="http://schemas.openxmlformats.org/officeDocument/2006/relationships/hyperlink" Target="https://github.com/AilinKid" TargetMode="External"/><Relationship Id="rId322" Type="http://schemas.openxmlformats.org/officeDocument/2006/relationships/hyperlink" Target="https://docs.pingcap.com/tidb/v7.5/sql-statement-import-into" TargetMode="External"/><Relationship Id="rId767" Type="http://schemas.openxmlformats.org/officeDocument/2006/relationships/hyperlink" Target="https://github.com/Jille" TargetMode="External"/><Relationship Id="rId974" Type="http://schemas.openxmlformats.org/officeDocument/2006/relationships/hyperlink" Target="https://github.com/3AceShowHand" TargetMode="External"/><Relationship Id="rId199" Type="http://schemas.openxmlformats.org/officeDocument/2006/relationships/hyperlink" Target="https://docs.pingcap.com/tidb/v7.4/partitioned-table" TargetMode="External"/><Relationship Id="rId627" Type="http://schemas.openxmlformats.org/officeDocument/2006/relationships/hyperlink" Target="https://docs.pingcap.com/tidb/v7.5/tidb-configuration-file" TargetMode="External"/><Relationship Id="rId834" Type="http://schemas.openxmlformats.org/officeDocument/2006/relationships/hyperlink" Target="https://github.com/D3Hunter" TargetMode="External"/><Relationship Id="rId266" Type="http://schemas.openxmlformats.org/officeDocument/2006/relationships/hyperlink" Target="https://docs.pingcap.com/tidb/v7.5/sql-statement-import-into" TargetMode="External"/><Relationship Id="rId473" Type="http://schemas.openxmlformats.org/officeDocument/2006/relationships/hyperlink" Target="https://github.com/tikv/tikv/issues/15366" TargetMode="External"/><Relationship Id="rId680" Type="http://schemas.openxmlformats.org/officeDocument/2006/relationships/hyperlink" Target="https://docs.pingcap.com/tidb/v7.5/ticdc-sink-to-kafka" TargetMode="External"/><Relationship Id="rId901" Type="http://schemas.openxmlformats.org/officeDocument/2006/relationships/hyperlink" Target="https://github.com/hi-rustin" TargetMode="External"/><Relationship Id="rId30" Type="http://schemas.openxmlformats.org/officeDocument/2006/relationships/hyperlink" Target="https://docs.pingcap.com/tidb/v7.5/ddl-introduction" TargetMode="External"/><Relationship Id="rId126" Type="http://schemas.openxmlformats.org/officeDocument/2006/relationships/hyperlink" Target="https://github.com/pingcap/tidb/issues/48171" TargetMode="External"/><Relationship Id="rId333" Type="http://schemas.openxmlformats.org/officeDocument/2006/relationships/hyperlink" Target="https://docs.pingcap.com/tidb/v7.5/tiflash-configuration" TargetMode="External"/><Relationship Id="rId540" Type="http://schemas.openxmlformats.org/officeDocument/2006/relationships/hyperlink" Target="https://github.com/pingcap/tiflow/issues/9588" TargetMode="External"/><Relationship Id="rId778" Type="http://schemas.openxmlformats.org/officeDocument/2006/relationships/hyperlink" Target="https://docs.pingcap.com/tidb/v7.2/tidb-resource-control" TargetMode="External"/><Relationship Id="rId985" Type="http://schemas.openxmlformats.org/officeDocument/2006/relationships/hyperlink" Target="https://github.com/pingcap/tidb/issues/43195" TargetMode="External"/><Relationship Id="rId638" Type="http://schemas.openxmlformats.org/officeDocument/2006/relationships/hyperlink" Target="https://docs.pingcap.com/tidb/v7.5/tikv-configuration-file" TargetMode="External"/><Relationship Id="rId845" Type="http://schemas.openxmlformats.org/officeDocument/2006/relationships/hyperlink" Target="https://docs.pingcap.com/tidb/v7.5/system-variables" TargetMode="External"/><Relationship Id="rId277" Type="http://schemas.openxmlformats.org/officeDocument/2006/relationships/hyperlink" Target="https://docs.pingcap.com/tidb/v7.5/system-variables" TargetMode="External"/><Relationship Id="rId400" Type="http://schemas.openxmlformats.org/officeDocument/2006/relationships/hyperlink" Target="https://github.com/pingcap/tidb/issues/45889" TargetMode="External"/><Relationship Id="rId484" Type="http://schemas.openxmlformats.org/officeDocument/2006/relationships/hyperlink" Target="https://github.com/overvenus" TargetMode="External"/><Relationship Id="rId705" Type="http://schemas.openxmlformats.org/officeDocument/2006/relationships/hyperlink" Target="https://github.com/pingcap/tidb/issues/45022" TargetMode="External"/><Relationship Id="rId137" Type="http://schemas.openxmlformats.org/officeDocument/2006/relationships/hyperlink" Target="https://github.com/pingcap/tidb/issues/47157" TargetMode="External"/><Relationship Id="rId344" Type="http://schemas.openxmlformats.org/officeDocument/2006/relationships/hyperlink" Target="https://github.com/hawkingrei" TargetMode="External"/><Relationship Id="rId691" Type="http://schemas.openxmlformats.org/officeDocument/2006/relationships/hyperlink" Target="https://github.com/pingcap/tidb/issues/44822" TargetMode="External"/><Relationship Id="rId789" Type="http://schemas.openxmlformats.org/officeDocument/2006/relationships/hyperlink" Target="https://github.com/pingcap/tiflash/issues/7630" TargetMode="External"/><Relationship Id="rId912" Type="http://schemas.openxmlformats.org/officeDocument/2006/relationships/hyperlink" Target="https://github.com/pingcap/tidb/issues/43749" TargetMode="External"/><Relationship Id="rId996" Type="http://schemas.openxmlformats.org/officeDocument/2006/relationships/hyperlink" Target="https://github.com/nyurik" TargetMode="External"/><Relationship Id="rId41" Type="http://schemas.openxmlformats.org/officeDocument/2006/relationships/hyperlink" Target="https://github.com/pingcap/tidb/issues/41602" TargetMode="External"/><Relationship Id="rId83" Type="http://schemas.openxmlformats.org/officeDocument/2006/relationships/hyperlink" Target="https://docs.pingcap.com/tidb/v7.5/dumpling-overview" TargetMode="External"/><Relationship Id="rId179" Type="http://schemas.openxmlformats.org/officeDocument/2006/relationships/hyperlink" Target="https://github.com/hicqu" TargetMode="External"/><Relationship Id="rId386" Type="http://schemas.openxmlformats.org/officeDocument/2006/relationships/hyperlink" Target="https://github.com/Leavrth" TargetMode="External"/><Relationship Id="rId551" Type="http://schemas.openxmlformats.org/officeDocument/2006/relationships/hyperlink" Target="https://github.com/coderplay" TargetMode="External"/><Relationship Id="rId593" Type="http://schemas.openxmlformats.org/officeDocument/2006/relationships/hyperlink" Target="https://docs.pingcap.com/tidb/v7.5/optimizer-hints" TargetMode="External"/><Relationship Id="rId607" Type="http://schemas.openxmlformats.org/officeDocument/2006/relationships/hyperlink" Target="https://github.com/pingcap/tidb/issues/45038" TargetMode="External"/><Relationship Id="rId649" Type="http://schemas.openxmlformats.org/officeDocument/2006/relationships/hyperlink" Target="https://docs.pingcap.com/tidb/v7.3/statistics" TargetMode="External"/><Relationship Id="rId814" Type="http://schemas.openxmlformats.org/officeDocument/2006/relationships/hyperlink" Target="https://docs.pingcap.com/tidb/v7.5/optimizer-hints" TargetMode="External"/><Relationship Id="rId856" Type="http://schemas.openxmlformats.org/officeDocument/2006/relationships/hyperlink" Target="https://docs.pingcap.com/tidb/v7.5/tikv-configuration-file" TargetMode="External"/><Relationship Id="rId190" Type="http://schemas.openxmlformats.org/officeDocument/2006/relationships/hyperlink" Target="https://github.com/jgrande" TargetMode="External"/><Relationship Id="rId204" Type="http://schemas.openxmlformats.org/officeDocument/2006/relationships/hyperlink" Target="https://docs.pingcap.com/tidb/v7.5/system-variables" TargetMode="External"/><Relationship Id="rId246" Type="http://schemas.openxmlformats.org/officeDocument/2006/relationships/hyperlink" Target="https://github.com/crazycs520" TargetMode="External"/><Relationship Id="rId288" Type="http://schemas.openxmlformats.org/officeDocument/2006/relationships/hyperlink" Target="https://github.com/bb7133" TargetMode="External"/><Relationship Id="rId411" Type="http://schemas.openxmlformats.org/officeDocument/2006/relationships/hyperlink" Target="https://github.com/pingcap/tidb/issues/46618" TargetMode="External"/><Relationship Id="rId453" Type="http://schemas.openxmlformats.org/officeDocument/2006/relationships/hyperlink" Target="https://github.com/pingcap/tidb/issues/47008" TargetMode="External"/><Relationship Id="rId509" Type="http://schemas.openxmlformats.org/officeDocument/2006/relationships/hyperlink" Target="https://github.com/pingcap/tiflow/issues/9584" TargetMode="External"/><Relationship Id="rId660" Type="http://schemas.openxmlformats.org/officeDocument/2006/relationships/hyperlink" Target="https://github.com/pingcap/tidb/issues/44855" TargetMode="External"/><Relationship Id="rId898" Type="http://schemas.openxmlformats.org/officeDocument/2006/relationships/hyperlink" Target="https://github.com/pingcap/tiflow/issues/8891" TargetMode="External"/><Relationship Id="rId106" Type="http://schemas.openxmlformats.org/officeDocument/2006/relationships/hyperlink" Target="https://github.com/pingcap/tidb/issues/48528" TargetMode="External"/><Relationship Id="rId313" Type="http://schemas.openxmlformats.org/officeDocument/2006/relationships/hyperlink" Target="https://docs.pingcap.com/tidb/v7.5/system-variables" TargetMode="External"/><Relationship Id="rId495" Type="http://schemas.openxmlformats.org/officeDocument/2006/relationships/hyperlink" Target="https://github.com/pingcap/tiflash/issues/7713" TargetMode="External"/><Relationship Id="rId716" Type="http://schemas.openxmlformats.org/officeDocument/2006/relationships/hyperlink" Target="https://github.com/tangenta" TargetMode="External"/><Relationship Id="rId758" Type="http://schemas.openxmlformats.org/officeDocument/2006/relationships/hyperlink" Target="https://github.com/3AceShowHand" TargetMode="External"/><Relationship Id="rId923" Type="http://schemas.openxmlformats.org/officeDocument/2006/relationships/hyperlink" Target="https://github.com/pingcap/tidb/issues/44565" TargetMode="External"/><Relationship Id="rId965" Type="http://schemas.openxmlformats.org/officeDocument/2006/relationships/hyperlink" Target="https://github.com/pingcap/tidb/issues/44472" TargetMode="External"/><Relationship Id="rId10" Type="http://schemas.openxmlformats.org/officeDocument/2006/relationships/hyperlink" Target="https://docs.pingcap.com/tidb/v7.4" TargetMode="External"/><Relationship Id="rId52" Type="http://schemas.openxmlformats.org/officeDocument/2006/relationships/hyperlink" Target="https://github.com/pingcap/tidb/issues/46704" TargetMode="External"/><Relationship Id="rId94" Type="http://schemas.openxmlformats.org/officeDocument/2006/relationships/hyperlink" Target="https://github.com/pingcap/tidb/issues/47275" TargetMode="External"/><Relationship Id="rId148" Type="http://schemas.openxmlformats.org/officeDocument/2006/relationships/hyperlink" Target="https://github.com/tikv/pd/issues/7201" TargetMode="External"/><Relationship Id="rId355" Type="http://schemas.openxmlformats.org/officeDocument/2006/relationships/hyperlink" Target="https://github.com/tikv/tikv/issues/15458" TargetMode="External"/><Relationship Id="rId397" Type="http://schemas.openxmlformats.org/officeDocument/2006/relationships/hyperlink" Target="https://github.com/mittalrishabh" TargetMode="External"/><Relationship Id="rId520" Type="http://schemas.openxmlformats.org/officeDocument/2006/relationships/hyperlink" Target="https://github.com/pingcap/tiflow/issues/9476" TargetMode="External"/><Relationship Id="rId562" Type="http://schemas.openxmlformats.org/officeDocument/2006/relationships/hyperlink" Target="https://github.com/shawn0915" TargetMode="External"/><Relationship Id="rId618" Type="http://schemas.openxmlformats.org/officeDocument/2006/relationships/hyperlink" Target="https://docs.pingcap.com/tidb/v7.5/tidb-lightning-configuration" TargetMode="External"/><Relationship Id="rId825" Type="http://schemas.openxmlformats.org/officeDocument/2006/relationships/hyperlink" Target="https://docs.pingcap.com/tidb/v7.5/statistics" TargetMode="External"/><Relationship Id="rId215" Type="http://schemas.openxmlformats.org/officeDocument/2006/relationships/hyperlink" Target="https://github.com/nolouch" TargetMode="External"/><Relationship Id="rId257" Type="http://schemas.openxmlformats.org/officeDocument/2006/relationships/hyperlink" Target="https://github.com/SeaRise" TargetMode="External"/><Relationship Id="rId422" Type="http://schemas.openxmlformats.org/officeDocument/2006/relationships/hyperlink" Target="https://github.com/djshow832" TargetMode="External"/><Relationship Id="rId464" Type="http://schemas.openxmlformats.org/officeDocument/2006/relationships/hyperlink" Target="https://github.com/qw4990" TargetMode="External"/><Relationship Id="rId867" Type="http://schemas.openxmlformats.org/officeDocument/2006/relationships/hyperlink" Target="https://github.com/xuyifangreeneyes" TargetMode="External"/><Relationship Id="rId299" Type="http://schemas.openxmlformats.org/officeDocument/2006/relationships/hyperlink" Target="https://docs.pingcap.com/tidb/v7.5/sql-statement-import-into" TargetMode="External"/><Relationship Id="rId727" Type="http://schemas.openxmlformats.org/officeDocument/2006/relationships/hyperlink" Target="https://github.com/pingcap/tidb/issues/45086" TargetMode="External"/><Relationship Id="rId934" Type="http://schemas.openxmlformats.org/officeDocument/2006/relationships/hyperlink" Target="https://github.com/tiancaiamao" TargetMode="External"/><Relationship Id="rId63" Type="http://schemas.openxmlformats.org/officeDocument/2006/relationships/hyperlink" Target="https://docs.pingcap.com/tidb/v7.5/system-variables" TargetMode="External"/><Relationship Id="rId159" Type="http://schemas.openxmlformats.org/officeDocument/2006/relationships/hyperlink" Target="https://github.com/lhy1024" TargetMode="External"/><Relationship Id="rId366" Type="http://schemas.openxmlformats.org/officeDocument/2006/relationships/hyperlink" Target="https://github.com/nolouch" TargetMode="External"/><Relationship Id="rId573" Type="http://schemas.openxmlformats.org/officeDocument/2006/relationships/hyperlink" Target="https://github.com/pingcap/tidb/issues/44106" TargetMode="External"/><Relationship Id="rId780" Type="http://schemas.openxmlformats.org/officeDocument/2006/relationships/hyperlink" Target="https://docs.pingcap.com/tidb/v7.2/sql-statement-import-into" TargetMode="External"/><Relationship Id="rId226" Type="http://schemas.openxmlformats.org/officeDocument/2006/relationships/hyperlink" Target="https://github.com/wshwsh12" TargetMode="External"/><Relationship Id="rId433" Type="http://schemas.openxmlformats.org/officeDocument/2006/relationships/hyperlink" Target="https://github.com/pingcap/tidb/issues/45725" TargetMode="External"/><Relationship Id="rId878" Type="http://schemas.openxmlformats.org/officeDocument/2006/relationships/hyperlink" Target="https://github.com/pingcap/tidb/issues/26226" TargetMode="External"/><Relationship Id="rId640" Type="http://schemas.openxmlformats.org/officeDocument/2006/relationships/hyperlink" Target="https://docs.pingcap.com/tidb/v7.5/tidb-lightning-configuration" TargetMode="External"/><Relationship Id="rId738" Type="http://schemas.openxmlformats.org/officeDocument/2006/relationships/hyperlink" Target="https://github.com/v01dstar" TargetMode="External"/><Relationship Id="rId945" Type="http://schemas.openxmlformats.org/officeDocument/2006/relationships/hyperlink" Target="https://github.com/pingcap/tidb/issues/44574" TargetMode="External"/><Relationship Id="rId74" Type="http://schemas.openxmlformats.org/officeDocument/2006/relationships/hyperlink" Target="https://docs.pingcap.com/tidb/v7.5/tikv-configuration-file" TargetMode="External"/><Relationship Id="rId377" Type="http://schemas.openxmlformats.org/officeDocument/2006/relationships/hyperlink" Target="https://github.com/pingcap/tiflash/issues/7564" TargetMode="External"/><Relationship Id="rId500" Type="http://schemas.openxmlformats.org/officeDocument/2006/relationships/hyperlink" Target="https://github.com/yibin87" TargetMode="External"/><Relationship Id="rId584" Type="http://schemas.openxmlformats.org/officeDocument/2006/relationships/hyperlink" Target="https://docs.pingcap.com/tidb/v7.5/system-variables" TargetMode="External"/><Relationship Id="rId805" Type="http://schemas.openxmlformats.org/officeDocument/2006/relationships/hyperlink" Target="https://github.com/HuSharp" TargetMode="External"/><Relationship Id="rId5" Type="http://schemas.openxmlformats.org/officeDocument/2006/relationships/webSettings" Target="webSettings.xml"/><Relationship Id="rId237" Type="http://schemas.openxmlformats.org/officeDocument/2006/relationships/hyperlink" Target="https://docs.pingcap.com/tidb/v7.5/system-variables" TargetMode="External"/><Relationship Id="rId791" Type="http://schemas.openxmlformats.org/officeDocument/2006/relationships/hyperlink" Target="https://github.com/pingcap/tidb/issues/44725" TargetMode="External"/><Relationship Id="rId889" Type="http://schemas.openxmlformats.org/officeDocument/2006/relationships/hyperlink" Target="https://github.com/you06" TargetMode="External"/><Relationship Id="rId444" Type="http://schemas.openxmlformats.org/officeDocument/2006/relationships/hyperlink" Target="https://github.com/AilinKid" TargetMode="External"/><Relationship Id="rId651" Type="http://schemas.openxmlformats.org/officeDocument/2006/relationships/hyperlink" Target="https://github.com/pingcap/tidb/issues/22076" TargetMode="External"/><Relationship Id="rId749" Type="http://schemas.openxmlformats.org/officeDocument/2006/relationships/hyperlink" Target="https://github.com/pingcap/tiflow/issues/9294" TargetMode="External"/><Relationship Id="rId290" Type="http://schemas.openxmlformats.org/officeDocument/2006/relationships/hyperlink" Target="https://github.com/pingcap/tidb/issues/46071" TargetMode="External"/><Relationship Id="rId304" Type="http://schemas.openxmlformats.org/officeDocument/2006/relationships/hyperlink" Target="https://github.com/yumchina" TargetMode="External"/><Relationship Id="rId388" Type="http://schemas.openxmlformats.org/officeDocument/2006/relationships/hyperlink" Target="https://github.com/Leavrth" TargetMode="External"/><Relationship Id="rId511" Type="http://schemas.openxmlformats.org/officeDocument/2006/relationships/hyperlink" Target="https://github.com/asddongmen" TargetMode="External"/><Relationship Id="rId609" Type="http://schemas.openxmlformats.org/officeDocument/2006/relationships/hyperlink" Target="https://docs.pingcap.com/tidb/v7.5/sql-plan-replayer" TargetMode="External"/><Relationship Id="rId956" Type="http://schemas.openxmlformats.org/officeDocument/2006/relationships/hyperlink" Target="https://github.com/JmPotato" TargetMode="External"/><Relationship Id="rId85" Type="http://schemas.openxmlformats.org/officeDocument/2006/relationships/hyperlink" Target="https://docs.pingcap.com/tidb/v7.5/tidb-binlog-overview" TargetMode="External"/><Relationship Id="rId150" Type="http://schemas.openxmlformats.org/officeDocument/2006/relationships/hyperlink" Target="https://github.com/tikv/pd/issues/7185" TargetMode="External"/><Relationship Id="rId595" Type="http://schemas.openxmlformats.org/officeDocument/2006/relationships/hyperlink" Target="https://github.com/pingcap/tidb/issues/43691" TargetMode="External"/><Relationship Id="rId816" Type="http://schemas.openxmlformats.org/officeDocument/2006/relationships/hyperlink" Target="https://github.com/pingcap/tidb/issues/43169" TargetMode="External"/><Relationship Id="rId1001" Type="http://schemas.openxmlformats.org/officeDocument/2006/relationships/footer" Target="footer2.xml"/><Relationship Id="rId248" Type="http://schemas.openxmlformats.org/officeDocument/2006/relationships/hyperlink" Target="https://docs.pingcap.com/tidb/v7.5/system-variables" TargetMode="External"/><Relationship Id="rId455" Type="http://schemas.openxmlformats.org/officeDocument/2006/relationships/hyperlink" Target="https://github.com/pingcap/tidb/issues/46159" TargetMode="External"/><Relationship Id="rId662" Type="http://schemas.openxmlformats.org/officeDocument/2006/relationships/hyperlink" Target="https://github.com/tikv/tikv/issues/15082" TargetMode="External"/><Relationship Id="rId12" Type="http://schemas.openxmlformats.org/officeDocument/2006/relationships/hyperlink" Target="https://docs.pingcap.com/tidb/v7.5" TargetMode="External"/><Relationship Id="rId108" Type="http://schemas.openxmlformats.org/officeDocument/2006/relationships/hyperlink" Target="https://github.com/pingcap/tidb/issues/47350" TargetMode="External"/><Relationship Id="rId315" Type="http://schemas.openxmlformats.org/officeDocument/2006/relationships/hyperlink" Target="https://docs.pingcap.com/tidb/v7.5/tidb-global-sort" TargetMode="External"/><Relationship Id="rId522" Type="http://schemas.openxmlformats.org/officeDocument/2006/relationships/hyperlink" Target="https://github.com/CharlesCheung96" TargetMode="External"/><Relationship Id="rId967" Type="http://schemas.openxmlformats.org/officeDocument/2006/relationships/hyperlink" Target="https://github.com/pingcap/tidb/issues/43236" TargetMode="External"/><Relationship Id="rId96" Type="http://schemas.openxmlformats.org/officeDocument/2006/relationships/hyperlink" Target="https://github.com/pingcap/tidb/issues/45384" TargetMode="External"/><Relationship Id="rId161" Type="http://schemas.openxmlformats.org/officeDocument/2006/relationships/hyperlink" Target="https://github.com/rleungx" TargetMode="External"/><Relationship Id="rId399" Type="http://schemas.openxmlformats.org/officeDocument/2006/relationships/hyperlink" Target="https://github.com/lance6716" TargetMode="External"/><Relationship Id="rId827" Type="http://schemas.openxmlformats.org/officeDocument/2006/relationships/hyperlink" Target="https://github.com/fzzf678" TargetMode="External"/><Relationship Id="rId259" Type="http://schemas.openxmlformats.org/officeDocument/2006/relationships/hyperlink" Target="https://github.com/pingcap/tidb/issues/46080" TargetMode="External"/><Relationship Id="rId466" Type="http://schemas.openxmlformats.org/officeDocument/2006/relationships/hyperlink" Target="https://github.com/Connor1996" TargetMode="External"/><Relationship Id="rId673" Type="http://schemas.openxmlformats.org/officeDocument/2006/relationships/hyperlink" Target="https://github.com/hongyunyan" TargetMode="External"/><Relationship Id="rId880" Type="http://schemas.openxmlformats.org/officeDocument/2006/relationships/hyperlink" Target="https://github.com/pingcap/tidb/issues/44751" TargetMode="External"/><Relationship Id="rId23" Type="http://schemas.openxmlformats.org/officeDocument/2006/relationships/hyperlink" Target="https://docs.pingcap.com/tidb/v7.5/tidb-resource-control" TargetMode="External"/><Relationship Id="rId119" Type="http://schemas.openxmlformats.org/officeDocument/2006/relationships/hyperlink" Target="https://github.com/SeaRise" TargetMode="External"/><Relationship Id="rId326" Type="http://schemas.openxmlformats.org/officeDocument/2006/relationships/hyperlink" Target="https://docs.pingcap.com/tidb/v7.5/tiflash-spill-disk" TargetMode="External"/><Relationship Id="rId533" Type="http://schemas.openxmlformats.org/officeDocument/2006/relationships/hyperlink" Target="https://github.com/hihihuhu" TargetMode="External"/><Relationship Id="rId978" Type="http://schemas.openxmlformats.org/officeDocument/2006/relationships/hyperlink" Target="https://github.com/asddongmen" TargetMode="External"/><Relationship Id="rId740" Type="http://schemas.openxmlformats.org/officeDocument/2006/relationships/hyperlink" Target="https://github.com/rleungx" TargetMode="External"/><Relationship Id="rId838" Type="http://schemas.openxmlformats.org/officeDocument/2006/relationships/hyperlink" Target="https://github.com/pingcap/tidb/issues/44434" TargetMode="External"/><Relationship Id="rId172" Type="http://schemas.openxmlformats.org/officeDocument/2006/relationships/hyperlink" Target="https://github.com/pingcap/tiflow/issues/10041" TargetMode="External"/><Relationship Id="rId477" Type="http://schemas.openxmlformats.org/officeDocument/2006/relationships/hyperlink" Target="https://github.com/tikv/tikv/issues/15304" TargetMode="External"/><Relationship Id="rId600" Type="http://schemas.openxmlformats.org/officeDocument/2006/relationships/hyperlink" Target="https://github.com/pingcap/tidb/issues/20679" TargetMode="External"/><Relationship Id="rId684" Type="http://schemas.openxmlformats.org/officeDocument/2006/relationships/hyperlink" Target="https://github.com/YangKeao" TargetMode="External"/><Relationship Id="rId337" Type="http://schemas.openxmlformats.org/officeDocument/2006/relationships/hyperlink" Target="https://docs.pingcap.com/tidb/v7.5/ticdc-sink-to-kafka" TargetMode="External"/><Relationship Id="rId891" Type="http://schemas.openxmlformats.org/officeDocument/2006/relationships/hyperlink" Target="https://github.com/cfzjywxk" TargetMode="External"/><Relationship Id="rId905" Type="http://schemas.openxmlformats.org/officeDocument/2006/relationships/hyperlink" Target="https://github.com/dveeden" TargetMode="External"/><Relationship Id="rId989" Type="http://schemas.openxmlformats.org/officeDocument/2006/relationships/hyperlink" Target="https://github.com/Cavan-xu" TargetMode="External"/><Relationship Id="rId34" Type="http://schemas.openxmlformats.org/officeDocument/2006/relationships/hyperlink" Target="https://docs.pingcap.com/tidb/v7.5/system-variables" TargetMode="External"/><Relationship Id="rId544" Type="http://schemas.openxmlformats.org/officeDocument/2006/relationships/hyperlink" Target="https://github.com/pingcap/tidb/issues/46100" TargetMode="External"/><Relationship Id="rId751" Type="http://schemas.openxmlformats.org/officeDocument/2006/relationships/hyperlink" Target="https://github.com/pingcap/tiflow/issues/9344" TargetMode="External"/><Relationship Id="rId849" Type="http://schemas.openxmlformats.org/officeDocument/2006/relationships/hyperlink" Target="https://docs.pingcap.com/tidb/v7.5/tiflash-pipeline-model" TargetMode="External"/><Relationship Id="rId183" Type="http://schemas.openxmlformats.org/officeDocument/2006/relationships/hyperlink" Target="https://github.com/3AceShowHand" TargetMode="External"/><Relationship Id="rId390" Type="http://schemas.openxmlformats.org/officeDocument/2006/relationships/hyperlink" Target="https://github.com/pingcap/tidb/issues/46302" TargetMode="External"/><Relationship Id="rId404" Type="http://schemas.openxmlformats.org/officeDocument/2006/relationships/hyperlink" Target="https://github.com/pingcap/tidb/issues/45898" TargetMode="External"/><Relationship Id="rId611" Type="http://schemas.openxmlformats.org/officeDocument/2006/relationships/hyperlink" Target="https://github.com/pingcap/tidb/issues/41629" TargetMode="External"/><Relationship Id="rId250" Type="http://schemas.openxmlformats.org/officeDocument/2006/relationships/hyperlink" Target="https://github.com/winoros" TargetMode="External"/><Relationship Id="rId488" Type="http://schemas.openxmlformats.org/officeDocument/2006/relationships/hyperlink" Target="https://github.com/bufferflies" TargetMode="External"/><Relationship Id="rId695" Type="http://schemas.openxmlformats.org/officeDocument/2006/relationships/hyperlink" Target="https://github.com/pingcap/tidb/issues/45007" TargetMode="External"/><Relationship Id="rId709" Type="http://schemas.openxmlformats.org/officeDocument/2006/relationships/hyperlink" Target="https://github.com/pingcap/tidb/issues/44966" TargetMode="External"/><Relationship Id="rId916" Type="http://schemas.openxmlformats.org/officeDocument/2006/relationships/hyperlink" Target="https://github.com/wshwsh12" TargetMode="External"/><Relationship Id="rId45" Type="http://schemas.openxmlformats.org/officeDocument/2006/relationships/hyperlink" Target="https://docs.pingcap.com/tidb/v7.5/ddl-introduction" TargetMode="External"/><Relationship Id="rId110" Type="http://schemas.openxmlformats.org/officeDocument/2006/relationships/hyperlink" Target="https://github.com/pingcap/tidb/issues/46033" TargetMode="External"/><Relationship Id="rId348" Type="http://schemas.openxmlformats.org/officeDocument/2006/relationships/hyperlink" Target="https://github.com/AilinKid" TargetMode="External"/><Relationship Id="rId555" Type="http://schemas.openxmlformats.org/officeDocument/2006/relationships/hyperlink" Target="https://github.com/isabella0428" TargetMode="External"/><Relationship Id="rId762" Type="http://schemas.openxmlformats.org/officeDocument/2006/relationships/hyperlink" Target="https://github.com/dsdashun" TargetMode="External"/><Relationship Id="rId194" Type="http://schemas.openxmlformats.org/officeDocument/2006/relationships/hyperlink" Target="https://docs.pingcap.com/tidb/v7.4/tidb-global-sort" TargetMode="External"/><Relationship Id="rId208" Type="http://schemas.openxmlformats.org/officeDocument/2006/relationships/hyperlink" Target="https://github.com/tikv/tikv/issues/12842" TargetMode="External"/><Relationship Id="rId415" Type="http://schemas.openxmlformats.org/officeDocument/2006/relationships/hyperlink" Target="https://github.com/pingcap/tidb/issues/46444" TargetMode="External"/><Relationship Id="rId622" Type="http://schemas.openxmlformats.org/officeDocument/2006/relationships/hyperlink" Target="https://docs.pingcap.com/tidb/v7.5/system-variables" TargetMode="External"/><Relationship Id="rId261" Type="http://schemas.openxmlformats.org/officeDocument/2006/relationships/hyperlink" Target="https://docs.pingcap.com/tidb/v7.5/system-variables" TargetMode="External"/><Relationship Id="rId499" Type="http://schemas.openxmlformats.org/officeDocument/2006/relationships/hyperlink" Target="https://github.com/pingcap/tiflash/issues/7177" TargetMode="External"/><Relationship Id="rId927" Type="http://schemas.openxmlformats.org/officeDocument/2006/relationships/hyperlink" Target="https://github.com/pingcap/tidb/issues/44137" TargetMode="External"/><Relationship Id="rId56" Type="http://schemas.openxmlformats.org/officeDocument/2006/relationships/hyperlink" Target="https://github.com/pingcap/tiflow/issues/9692" TargetMode="External"/><Relationship Id="rId359" Type="http://schemas.openxmlformats.org/officeDocument/2006/relationships/hyperlink" Target="https://github.com/tikv/tikv/issues/15412" TargetMode="External"/><Relationship Id="rId566" Type="http://schemas.openxmlformats.org/officeDocument/2006/relationships/hyperlink" Target="https://docs.pingcap.com/tidb/v7.3/quick-start-with-tidb" TargetMode="External"/><Relationship Id="rId773" Type="http://schemas.openxmlformats.org/officeDocument/2006/relationships/hyperlink" Target="https://github.com/tisonkun" TargetMode="External"/><Relationship Id="rId121" Type="http://schemas.openxmlformats.org/officeDocument/2006/relationships/hyperlink" Target="https://github.com/windtalker" TargetMode="External"/><Relationship Id="rId219" Type="http://schemas.openxmlformats.org/officeDocument/2006/relationships/hyperlink" Target="https://github.com/JinheLin" TargetMode="External"/><Relationship Id="rId426" Type="http://schemas.openxmlformats.org/officeDocument/2006/relationships/hyperlink" Target="https://github.com/pingcap/tidb/issues/45694" TargetMode="External"/><Relationship Id="rId633" Type="http://schemas.openxmlformats.org/officeDocument/2006/relationships/hyperlink" Target="https://docs.pingcap.com/tidb/v7.5/tikv-configuration-file" TargetMode="External"/><Relationship Id="rId980" Type="http://schemas.openxmlformats.org/officeDocument/2006/relationships/hyperlink" Target="https://github.com/asddongmen" TargetMode="External"/><Relationship Id="rId840" Type="http://schemas.openxmlformats.org/officeDocument/2006/relationships/hyperlink" Target="https://docs.pingcap.com/tidb/v7.5/tidb-lightning-configuration" TargetMode="External"/><Relationship Id="rId938" Type="http://schemas.openxmlformats.org/officeDocument/2006/relationships/hyperlink" Target="https://github.com/pingcap/tidb/issues/41198" TargetMode="External"/><Relationship Id="rId67" Type="http://schemas.openxmlformats.org/officeDocument/2006/relationships/hyperlink" Target="https://docs.pingcap.com/tidb/v7.5/system-variables" TargetMode="External"/><Relationship Id="rId272" Type="http://schemas.openxmlformats.org/officeDocument/2006/relationships/hyperlink" Target="https://docs.pingcap.com/tidb/v7.5/statistics" TargetMode="External"/><Relationship Id="rId577" Type="http://schemas.openxmlformats.org/officeDocument/2006/relationships/hyperlink" Target="https://docs.pingcap.com/tidb/v7.5/system-variables" TargetMode="External"/><Relationship Id="rId700" Type="http://schemas.openxmlformats.org/officeDocument/2006/relationships/hyperlink" Target="https://github.com/Defined2014" TargetMode="External"/><Relationship Id="rId132" Type="http://schemas.openxmlformats.org/officeDocument/2006/relationships/hyperlink" Target="https://github.com/pingcap/tidb/issues/46177" TargetMode="External"/><Relationship Id="rId784" Type="http://schemas.openxmlformats.org/officeDocument/2006/relationships/hyperlink" Target="https://github.com/xzhangxian1008" TargetMode="External"/><Relationship Id="rId991" Type="http://schemas.openxmlformats.org/officeDocument/2006/relationships/hyperlink" Target="https://github.com/demoManito" TargetMode="External"/><Relationship Id="rId437" Type="http://schemas.openxmlformats.org/officeDocument/2006/relationships/hyperlink" Target="https://github.com/pingcap/tidb/issues/38361" TargetMode="External"/><Relationship Id="rId644" Type="http://schemas.openxmlformats.org/officeDocument/2006/relationships/hyperlink" Target="https://docs.pingcap.com/tidb/v7.5/tidb-lightning-configuration" TargetMode="External"/><Relationship Id="rId851" Type="http://schemas.openxmlformats.org/officeDocument/2006/relationships/hyperlink" Target="https://docs.pingcap.com/tidb/v7.5/tidb-configuration-file" TargetMode="External"/><Relationship Id="rId283" Type="http://schemas.openxmlformats.org/officeDocument/2006/relationships/hyperlink" Target="https://github.com/AilinKid" TargetMode="External"/><Relationship Id="rId490" Type="http://schemas.openxmlformats.org/officeDocument/2006/relationships/hyperlink" Target="https://github.com/CabinfeverB" TargetMode="External"/><Relationship Id="rId504" Type="http://schemas.openxmlformats.org/officeDocument/2006/relationships/hyperlink" Target="https://github.com/3pointer" TargetMode="External"/><Relationship Id="rId711" Type="http://schemas.openxmlformats.org/officeDocument/2006/relationships/hyperlink" Target="https://github.com/pingcap/tiflash/issues/7795" TargetMode="External"/><Relationship Id="rId949" Type="http://schemas.openxmlformats.org/officeDocument/2006/relationships/hyperlink" Target="https://github.com/pingcap/tidb/issues/44314" TargetMode="External"/><Relationship Id="rId78" Type="http://schemas.openxmlformats.org/officeDocument/2006/relationships/hyperlink" Target="https://docs.pingcap.com/tidb/v7.5/ticdc-changefeed-config" TargetMode="External"/><Relationship Id="rId143" Type="http://schemas.openxmlformats.org/officeDocument/2006/relationships/hyperlink" Target="https://github.com/MyonKeminta" TargetMode="External"/><Relationship Id="rId350" Type="http://schemas.openxmlformats.org/officeDocument/2006/relationships/hyperlink" Target="https://github.com/qw4990" TargetMode="External"/><Relationship Id="rId588" Type="http://schemas.openxmlformats.org/officeDocument/2006/relationships/hyperlink" Target="https://docs.pingcap.com/tidb/v7.5/optimizer-hints" TargetMode="External"/><Relationship Id="rId795" Type="http://schemas.openxmlformats.org/officeDocument/2006/relationships/hyperlink" Target="https://github.com/pingcap/tidb/issues/43693" TargetMode="External"/><Relationship Id="rId809" Type="http://schemas.openxmlformats.org/officeDocument/2006/relationships/hyperlink" Target="https://github.com/qw4990" TargetMode="External"/><Relationship Id="rId9" Type="http://schemas.openxmlformats.org/officeDocument/2006/relationships/hyperlink" Target="https://docs.pingcap.com/tidb/v7.3" TargetMode="External"/><Relationship Id="rId210" Type="http://schemas.openxmlformats.org/officeDocument/2006/relationships/hyperlink" Target="https://github.com/tonyxuqqi" TargetMode="External"/><Relationship Id="rId448" Type="http://schemas.openxmlformats.org/officeDocument/2006/relationships/hyperlink" Target="https://github.com/AilinKid" TargetMode="External"/><Relationship Id="rId655" Type="http://schemas.openxmlformats.org/officeDocument/2006/relationships/hyperlink" Target="https://github.com/pingyu" TargetMode="External"/><Relationship Id="rId862" Type="http://schemas.openxmlformats.org/officeDocument/2006/relationships/hyperlink" Target="https://docs.pingcap.com/tidb/v7.5/feature-shard-merge-optimistic" TargetMode="External"/><Relationship Id="rId294" Type="http://schemas.openxmlformats.org/officeDocument/2006/relationships/hyperlink" Target="https://github.com/baurine" TargetMode="External"/><Relationship Id="rId308" Type="http://schemas.openxmlformats.org/officeDocument/2006/relationships/hyperlink" Target="https://github.com/3AceShowHand" TargetMode="External"/><Relationship Id="rId515" Type="http://schemas.openxmlformats.org/officeDocument/2006/relationships/hyperlink" Target="https://github.com/pingcap/tiflow/issues/9685" TargetMode="External"/><Relationship Id="rId722" Type="http://schemas.openxmlformats.org/officeDocument/2006/relationships/hyperlink" Target="https://github.com/zimulala" TargetMode="External"/><Relationship Id="rId89" Type="http://schemas.openxmlformats.org/officeDocument/2006/relationships/hyperlink" Target="https://docs.pingcap.com/tidb/v7.4/statistics" TargetMode="External"/><Relationship Id="rId154" Type="http://schemas.openxmlformats.org/officeDocument/2006/relationships/hyperlink" Target="https://github.com/tikv/pd/issues/7261" TargetMode="External"/><Relationship Id="rId361" Type="http://schemas.openxmlformats.org/officeDocument/2006/relationships/hyperlink" Target="https://github.com/tikv/tikv/issues/15324" TargetMode="External"/><Relationship Id="rId599" Type="http://schemas.openxmlformats.org/officeDocument/2006/relationships/hyperlink" Target="https://docs.pingcap.com/tidb/v7.5/tidb-resource-control" TargetMode="External"/><Relationship Id="rId459" Type="http://schemas.openxmlformats.org/officeDocument/2006/relationships/hyperlink" Target="https://github.com/pingcap/tidb/issues/46083" TargetMode="External"/><Relationship Id="rId666" Type="http://schemas.openxmlformats.org/officeDocument/2006/relationships/hyperlink" Target="https://github.com/tikv/pd/issues/6554" TargetMode="External"/><Relationship Id="rId873" Type="http://schemas.openxmlformats.org/officeDocument/2006/relationships/hyperlink" Target="https://github.com/you06" TargetMode="External"/><Relationship Id="rId16" Type="http://schemas.openxmlformats.org/officeDocument/2006/relationships/hyperlink" Target="https://docs.pingcap.com/tidb/v7.5/release-7.2.0" TargetMode="External"/><Relationship Id="rId221" Type="http://schemas.openxmlformats.org/officeDocument/2006/relationships/hyperlink" Target="https://github.com/lidezhu" TargetMode="External"/><Relationship Id="rId319" Type="http://schemas.openxmlformats.org/officeDocument/2006/relationships/hyperlink" Target="https://docs.pingcap.com/tidb/v7.5/system-variables" TargetMode="External"/><Relationship Id="rId526" Type="http://schemas.openxmlformats.org/officeDocument/2006/relationships/hyperlink" Target="https://github.com/pingcap/tiflow/issues/9633" TargetMode="External"/><Relationship Id="rId733" Type="http://schemas.openxmlformats.org/officeDocument/2006/relationships/hyperlink" Target="https://github.com/tikv/pd/issues/6860" TargetMode="External"/><Relationship Id="rId940" Type="http://schemas.openxmlformats.org/officeDocument/2006/relationships/hyperlink" Target="https://github.com/mjonss" TargetMode="External"/><Relationship Id="rId165" Type="http://schemas.openxmlformats.org/officeDocument/2006/relationships/hyperlink" Target="https://github.com/JaySon-Huang" TargetMode="External"/><Relationship Id="rId372" Type="http://schemas.openxmlformats.org/officeDocument/2006/relationships/hyperlink" Target="https://github.com/nolouch" TargetMode="External"/><Relationship Id="rId677" Type="http://schemas.openxmlformats.org/officeDocument/2006/relationships/hyperlink" Target="https://github.com/3AceShowHand" TargetMode="External"/><Relationship Id="rId800" Type="http://schemas.openxmlformats.org/officeDocument/2006/relationships/hyperlink" Target="https://docs.pingcap.com/tidb/v7.5/system-variables" TargetMode="External"/><Relationship Id="rId232" Type="http://schemas.openxmlformats.org/officeDocument/2006/relationships/hyperlink" Target="https://docs.pingcap.com/tidb/v7.5/tidb-global-sort" TargetMode="External"/><Relationship Id="rId884" Type="http://schemas.openxmlformats.org/officeDocument/2006/relationships/hyperlink" Target="https://github.com/tikv/tikv/issues/14604" TargetMode="External"/><Relationship Id="rId27" Type="http://schemas.openxmlformats.org/officeDocument/2006/relationships/hyperlink" Target="https://docs.pingcap.com/tidb/v7.5/tidb-lightning-overview" TargetMode="External"/><Relationship Id="rId537" Type="http://schemas.openxmlformats.org/officeDocument/2006/relationships/hyperlink" Target="https://github.com/D3Hunter" TargetMode="External"/><Relationship Id="rId744" Type="http://schemas.openxmlformats.org/officeDocument/2006/relationships/hyperlink" Target="https://github.com/hongyunyan" TargetMode="External"/><Relationship Id="rId951" Type="http://schemas.openxmlformats.org/officeDocument/2006/relationships/hyperlink" Target="https://github.com/pingcap/tidb/issues/44320" TargetMode="External"/><Relationship Id="rId80" Type="http://schemas.openxmlformats.org/officeDocument/2006/relationships/hyperlink" Target="https://docs.pingcap.com/tidb/v7.5/ticdc-changefeed-config" TargetMode="External"/><Relationship Id="rId176" Type="http://schemas.openxmlformats.org/officeDocument/2006/relationships/hyperlink" Target="https://github.com/pingcap/tiflow/issues/9845" TargetMode="External"/><Relationship Id="rId383" Type="http://schemas.openxmlformats.org/officeDocument/2006/relationships/hyperlink" Target="https://github.com/tikv/tikv/issues/13638" TargetMode="External"/><Relationship Id="rId590" Type="http://schemas.openxmlformats.org/officeDocument/2006/relationships/hyperlink" Target="https://docs.pingcap.com/tidb/v7.5/optimizer-hints" TargetMode="External"/><Relationship Id="rId604" Type="http://schemas.openxmlformats.org/officeDocument/2006/relationships/hyperlink" Target="https://github.com/pingcap/tidb/issues/44033" TargetMode="External"/><Relationship Id="rId811" Type="http://schemas.openxmlformats.org/officeDocument/2006/relationships/hyperlink" Target="https://docs.pingcap.com/tidb/v7.5/optimizer-hints" TargetMode="External"/><Relationship Id="rId243" Type="http://schemas.openxmlformats.org/officeDocument/2006/relationships/hyperlink" Target="https://docs.pingcap.com/tidb/v7.5/system-variables" TargetMode="External"/><Relationship Id="rId450" Type="http://schemas.openxmlformats.org/officeDocument/2006/relationships/hyperlink" Target="https://github.com/AilinKid" TargetMode="External"/><Relationship Id="rId688" Type="http://schemas.openxmlformats.org/officeDocument/2006/relationships/hyperlink" Target="https://github.com/xzhangxian1008" TargetMode="External"/><Relationship Id="rId895" Type="http://schemas.openxmlformats.org/officeDocument/2006/relationships/hyperlink" Target="https://github.com/bufferflies" TargetMode="External"/><Relationship Id="rId909" Type="http://schemas.openxmlformats.org/officeDocument/2006/relationships/hyperlink" Target="https://github.com/GMHDBJD" TargetMode="External"/><Relationship Id="rId38" Type="http://schemas.openxmlformats.org/officeDocument/2006/relationships/hyperlink" Target="https://github.com/wjhuang2016" TargetMode="External"/><Relationship Id="rId103" Type="http://schemas.openxmlformats.org/officeDocument/2006/relationships/hyperlink" Target="https://github.com/LykxSassinator" TargetMode="External"/><Relationship Id="rId310" Type="http://schemas.openxmlformats.org/officeDocument/2006/relationships/hyperlink" Target="https://docs.pingcap.com/tidb/v7.5/tidb-functions" TargetMode="External"/><Relationship Id="rId548" Type="http://schemas.openxmlformats.org/officeDocument/2006/relationships/hyperlink" Target="https://github.com/pingcap/tidb/issues/43436" TargetMode="External"/><Relationship Id="rId755" Type="http://schemas.openxmlformats.org/officeDocument/2006/relationships/hyperlink" Target="https://github.com/pingcap/tiflow/issues/9354" TargetMode="External"/><Relationship Id="rId962" Type="http://schemas.openxmlformats.org/officeDocument/2006/relationships/hyperlink" Target="https://github.com/nolouch" TargetMode="External"/><Relationship Id="rId91" Type="http://schemas.openxmlformats.org/officeDocument/2006/relationships/hyperlink" Target="https://github.com/pingcap/tidb/issues/47219" TargetMode="External"/><Relationship Id="rId187" Type="http://schemas.openxmlformats.org/officeDocument/2006/relationships/hyperlink" Target="https://github.com/3AceShowHand" TargetMode="External"/><Relationship Id="rId394" Type="http://schemas.openxmlformats.org/officeDocument/2006/relationships/hyperlink" Target="https://github.com/pingcap/tiflow/issues/9644" TargetMode="External"/><Relationship Id="rId408" Type="http://schemas.openxmlformats.org/officeDocument/2006/relationships/hyperlink" Target="https://github.com/pingcap/tidb/issues/46214" TargetMode="External"/><Relationship Id="rId615" Type="http://schemas.openxmlformats.org/officeDocument/2006/relationships/hyperlink" Target="https://github.com/GMHDBJD" TargetMode="External"/><Relationship Id="rId822" Type="http://schemas.openxmlformats.org/officeDocument/2006/relationships/hyperlink" Target="https://github.com/xuyifangreeneyes" TargetMode="External"/><Relationship Id="rId254" Type="http://schemas.openxmlformats.org/officeDocument/2006/relationships/hyperlink" Target="https://github.com/guo-shaoge" TargetMode="External"/><Relationship Id="rId699" Type="http://schemas.openxmlformats.org/officeDocument/2006/relationships/hyperlink" Target="https://github.com/pingcap/tidb/issues/45531" TargetMode="External"/><Relationship Id="rId49" Type="http://schemas.openxmlformats.org/officeDocument/2006/relationships/hyperlink" Target="https://github.com/tikv/tikv/issues/15927" TargetMode="External"/><Relationship Id="rId114" Type="http://schemas.openxmlformats.org/officeDocument/2006/relationships/hyperlink" Target="https://github.com/pingcap/tidb/issues/41957" TargetMode="External"/><Relationship Id="rId461" Type="http://schemas.openxmlformats.org/officeDocument/2006/relationships/hyperlink" Target="https://github.com/pingcap/tidb/issues/46160" TargetMode="External"/><Relationship Id="rId559" Type="http://schemas.openxmlformats.org/officeDocument/2006/relationships/hyperlink" Target="https://github.com/L-maple" TargetMode="External"/><Relationship Id="rId766" Type="http://schemas.openxmlformats.org/officeDocument/2006/relationships/hyperlink" Target="https://github.com/Jiang-Hua" TargetMode="External"/><Relationship Id="rId198" Type="http://schemas.openxmlformats.org/officeDocument/2006/relationships/hyperlink" Target="https://docs.pingcap.com/tidb/v7.4/tiflash-disaggregated-and-s3" TargetMode="External"/><Relationship Id="rId321" Type="http://schemas.openxmlformats.org/officeDocument/2006/relationships/hyperlink" Target="https://docs.pingcap.com/tidb/v7.5/sql-statement-add-index" TargetMode="External"/><Relationship Id="rId419" Type="http://schemas.openxmlformats.org/officeDocument/2006/relationships/hyperlink" Target="https://github.com/pingcap/tidb/issues/46545" TargetMode="External"/><Relationship Id="rId626" Type="http://schemas.openxmlformats.org/officeDocument/2006/relationships/hyperlink" Target="https://docs.pingcap.com/tidb/v7.5/tidb-configuration-file" TargetMode="External"/><Relationship Id="rId973" Type="http://schemas.openxmlformats.org/officeDocument/2006/relationships/hyperlink" Target="https://github.com/pingcap/tiflow/issues/9086" TargetMode="External"/><Relationship Id="rId833" Type="http://schemas.openxmlformats.org/officeDocument/2006/relationships/hyperlink" Target="https://github.com/pingcap/tidb/issues/42930" TargetMode="External"/><Relationship Id="rId265" Type="http://schemas.openxmlformats.org/officeDocument/2006/relationships/hyperlink" Target="https://docs.pingcap.com/tidb/v7.5/tidb-lightning-overview" TargetMode="External"/><Relationship Id="rId472" Type="http://schemas.openxmlformats.org/officeDocument/2006/relationships/hyperlink" Target="https://github.com/zyguan" TargetMode="External"/><Relationship Id="rId900" Type="http://schemas.openxmlformats.org/officeDocument/2006/relationships/hyperlink" Target="https://github.com/pingcap/tiflow/issues/8865" TargetMode="External"/><Relationship Id="rId125" Type="http://schemas.openxmlformats.org/officeDocument/2006/relationships/hyperlink" Target="https://github.com/xzhangxian1008" TargetMode="External"/><Relationship Id="rId332" Type="http://schemas.openxmlformats.org/officeDocument/2006/relationships/hyperlink" Target="https://docs.pingcap.com/tidb/v7.5/tiflash-configuration" TargetMode="External"/><Relationship Id="rId777" Type="http://schemas.openxmlformats.org/officeDocument/2006/relationships/hyperlink" Target="https://www.pingcap.com/download/?version=v7.2.0" TargetMode="External"/><Relationship Id="rId984" Type="http://schemas.openxmlformats.org/officeDocument/2006/relationships/hyperlink" Target="https://github.com/lichunzhu" TargetMode="External"/><Relationship Id="rId637" Type="http://schemas.openxmlformats.org/officeDocument/2006/relationships/hyperlink" Target="https://docs.pingcap.com/tidb/v7.5/tikv-configuration-file" TargetMode="External"/><Relationship Id="rId844" Type="http://schemas.openxmlformats.org/officeDocument/2006/relationships/hyperlink" Target="https://docs.pingcap.com/tidb/v7.5/system-variables" TargetMode="External"/><Relationship Id="rId276" Type="http://schemas.openxmlformats.org/officeDocument/2006/relationships/hyperlink" Target="https://dev.mysql.com/doc/refman/8.0/en/switchable-optimizations.html" TargetMode="External"/><Relationship Id="rId483" Type="http://schemas.openxmlformats.org/officeDocument/2006/relationships/hyperlink" Target="https://github.com/tikv/pd/issues/6912" TargetMode="External"/><Relationship Id="rId690" Type="http://schemas.openxmlformats.org/officeDocument/2006/relationships/hyperlink" Target="https://github.com/windtalker" TargetMode="External"/><Relationship Id="rId704" Type="http://schemas.openxmlformats.org/officeDocument/2006/relationships/hyperlink" Target="https://github.com/L-maple" TargetMode="External"/><Relationship Id="rId911" Type="http://schemas.openxmlformats.org/officeDocument/2006/relationships/hyperlink" Target="https://github.com/D3Hunter" TargetMode="External"/><Relationship Id="rId40" Type="http://schemas.openxmlformats.org/officeDocument/2006/relationships/hyperlink" Target="https://docs.pingcap.com/tidb/v7.5/tidb-global-sort" TargetMode="External"/><Relationship Id="rId136" Type="http://schemas.openxmlformats.org/officeDocument/2006/relationships/hyperlink" Target="https://github.com/pingcap/tidb/issues/47152" TargetMode="External"/><Relationship Id="rId343" Type="http://schemas.openxmlformats.org/officeDocument/2006/relationships/hyperlink" Target="https://github.com/pingcap/tidb/issues/46804" TargetMode="External"/><Relationship Id="rId550" Type="http://schemas.openxmlformats.org/officeDocument/2006/relationships/hyperlink" Target="https://github.com/aidendou" TargetMode="External"/><Relationship Id="rId788" Type="http://schemas.openxmlformats.org/officeDocument/2006/relationships/hyperlink" Target="https://docs.pingcap.com/tidb/v7.5/tiflash-pipeline-model" TargetMode="External"/><Relationship Id="rId995" Type="http://schemas.openxmlformats.org/officeDocument/2006/relationships/hyperlink" Target="https://github.com/L-maple" TargetMode="External"/><Relationship Id="rId203" Type="http://schemas.openxmlformats.org/officeDocument/2006/relationships/hyperlink" Target="https://github.com/ywqzzy" TargetMode="External"/><Relationship Id="rId648" Type="http://schemas.openxmlformats.org/officeDocument/2006/relationships/hyperlink" Target="https://docs.pingcap.com/tidb/v7.5/system-variables" TargetMode="External"/><Relationship Id="rId855" Type="http://schemas.openxmlformats.org/officeDocument/2006/relationships/hyperlink" Target="https://docs.pingcap.com/tidb/v7.5/tikv-configuration-file" TargetMode="External"/><Relationship Id="rId287" Type="http://schemas.openxmlformats.org/officeDocument/2006/relationships/hyperlink" Target="https://github.com/zimulala" TargetMode="External"/><Relationship Id="rId410" Type="http://schemas.openxmlformats.org/officeDocument/2006/relationships/hyperlink" Target="https://github.com/pingcap/tidb/issues/46287" TargetMode="External"/><Relationship Id="rId494" Type="http://schemas.openxmlformats.org/officeDocument/2006/relationships/hyperlink" Target="https://github.com/HuSharp" TargetMode="External"/><Relationship Id="rId508" Type="http://schemas.openxmlformats.org/officeDocument/2006/relationships/hyperlink" Target="https://github.com/purelind" TargetMode="External"/><Relationship Id="rId715" Type="http://schemas.openxmlformats.org/officeDocument/2006/relationships/hyperlink" Target="https://github.com/pingcap/tidb/issues/44440" TargetMode="External"/><Relationship Id="rId922" Type="http://schemas.openxmlformats.org/officeDocument/2006/relationships/hyperlink" Target="https://github.com/you06" TargetMode="External"/><Relationship Id="rId147" Type="http://schemas.openxmlformats.org/officeDocument/2006/relationships/hyperlink" Target="https://github.com/rleungx" TargetMode="External"/><Relationship Id="rId354" Type="http://schemas.openxmlformats.org/officeDocument/2006/relationships/hyperlink" Target="https://github.com/YangKeao" TargetMode="External"/><Relationship Id="rId799" Type="http://schemas.openxmlformats.org/officeDocument/2006/relationships/hyperlink" Target="https://docs.pingcap.com/tidb/v7.5/system-variables" TargetMode="External"/><Relationship Id="rId51" Type="http://schemas.openxmlformats.org/officeDocument/2006/relationships/hyperlink" Target="https://docs.pingcap.com/tidb/v7.5/dashboard-profiling" TargetMode="External"/><Relationship Id="rId561" Type="http://schemas.openxmlformats.org/officeDocument/2006/relationships/hyperlink" Target="https://github.com/paveyry" TargetMode="External"/><Relationship Id="rId659" Type="http://schemas.openxmlformats.org/officeDocument/2006/relationships/hyperlink" Target="https://github.com/YangKeao" TargetMode="External"/><Relationship Id="rId866" Type="http://schemas.openxmlformats.org/officeDocument/2006/relationships/hyperlink" Target="https://github.com/pingcap/tidb/issues/44389" TargetMode="External"/><Relationship Id="rId214" Type="http://schemas.openxmlformats.org/officeDocument/2006/relationships/hyperlink" Target="https://github.com/SpadeA-Tang" TargetMode="External"/><Relationship Id="rId298" Type="http://schemas.openxmlformats.org/officeDocument/2006/relationships/hyperlink" Target="https://docs.pingcap.com/tidb/v7.5/tidb-global-sort" TargetMode="External"/><Relationship Id="rId421" Type="http://schemas.openxmlformats.org/officeDocument/2006/relationships/hyperlink" Target="https://github.com/pingcap/tidb/issues/45838" TargetMode="External"/><Relationship Id="rId519" Type="http://schemas.openxmlformats.org/officeDocument/2006/relationships/hyperlink" Target="https://github.com/sdojjy" TargetMode="External"/><Relationship Id="rId158" Type="http://schemas.openxmlformats.org/officeDocument/2006/relationships/hyperlink" Target="https://github.com/tikv/pd/issues/7249" TargetMode="External"/><Relationship Id="rId726" Type="http://schemas.openxmlformats.org/officeDocument/2006/relationships/hyperlink" Target="https://github.com/AilinKid" TargetMode="External"/><Relationship Id="rId933" Type="http://schemas.openxmlformats.org/officeDocument/2006/relationships/hyperlink" Target="https://github.com/pingcap/tidb/issues/33069" TargetMode="External"/><Relationship Id="rId62" Type="http://schemas.openxmlformats.org/officeDocument/2006/relationships/hyperlink" Target="https://docs.pingcap.com/tidb/v7.5/dm-continuous-data-validation" TargetMode="External"/><Relationship Id="rId365" Type="http://schemas.openxmlformats.org/officeDocument/2006/relationships/hyperlink" Target="https://github.com/tikv/tikv/issues/15428" TargetMode="External"/><Relationship Id="rId572" Type="http://schemas.openxmlformats.org/officeDocument/2006/relationships/hyperlink" Target="https://docs.pingcap.com/tidb/v7.3/sql-statement-show-analyze-status" TargetMode="External"/><Relationship Id="rId225" Type="http://schemas.openxmlformats.org/officeDocument/2006/relationships/hyperlink" Target="https://github.com/pingcap/tidb/issues/46307" TargetMode="External"/><Relationship Id="rId432" Type="http://schemas.openxmlformats.org/officeDocument/2006/relationships/hyperlink" Target="https://github.com/wshwsh12" TargetMode="External"/><Relationship Id="rId877" Type="http://schemas.openxmlformats.org/officeDocument/2006/relationships/hyperlink" Target="https://github.com/dveeden" TargetMode="External"/><Relationship Id="rId737" Type="http://schemas.openxmlformats.org/officeDocument/2006/relationships/hyperlink" Target="https://github.com/tikv/pd/issues/6690" TargetMode="External"/><Relationship Id="rId944" Type="http://schemas.openxmlformats.org/officeDocument/2006/relationships/hyperlink" Target="https://github.com/qw4990" TargetMode="External"/><Relationship Id="rId73" Type="http://schemas.openxmlformats.org/officeDocument/2006/relationships/hyperlink" Target="https://docs.pingcap.com/tidb/v7.5/tikv-configuration-file" TargetMode="External"/><Relationship Id="rId169" Type="http://schemas.openxmlformats.org/officeDocument/2006/relationships/hyperlink" Target="https://github.com/Leavrth" TargetMode="External"/><Relationship Id="rId376" Type="http://schemas.openxmlformats.org/officeDocument/2006/relationships/hyperlink" Target="https://github.com/nolouch" TargetMode="External"/><Relationship Id="rId583" Type="http://schemas.openxmlformats.org/officeDocument/2006/relationships/hyperlink" Target="https://github.com/winoros" TargetMode="External"/><Relationship Id="rId790" Type="http://schemas.openxmlformats.org/officeDocument/2006/relationships/hyperlink" Target="https://github.com/hongyunyan" TargetMode="External"/><Relationship Id="rId804" Type="http://schemas.openxmlformats.org/officeDocument/2006/relationships/hyperlink" Target="https://github.com/glorv" TargetMode="External"/><Relationship Id="rId4" Type="http://schemas.openxmlformats.org/officeDocument/2006/relationships/settings" Target="settings.xml"/><Relationship Id="rId236" Type="http://schemas.openxmlformats.org/officeDocument/2006/relationships/hyperlink" Target="https://docs.pingcap.com/tidb/v7.5/system-variables" TargetMode="External"/><Relationship Id="rId443" Type="http://schemas.openxmlformats.org/officeDocument/2006/relationships/hyperlink" Target="https://github.com/pingcap/tidb/issues/41986" TargetMode="External"/><Relationship Id="rId650" Type="http://schemas.openxmlformats.org/officeDocument/2006/relationships/hyperlink" Target="https://docs.pingcap.com/tidb/v7.5/system-variables" TargetMode="External"/><Relationship Id="rId888" Type="http://schemas.openxmlformats.org/officeDocument/2006/relationships/hyperlink" Target="https://github.com/tikv/tikv/issues/14658" TargetMode="External"/><Relationship Id="rId303" Type="http://schemas.openxmlformats.org/officeDocument/2006/relationships/hyperlink" Target="https://github.com/pingcap/tiflow/issues/9413" TargetMode="External"/><Relationship Id="rId748" Type="http://schemas.openxmlformats.org/officeDocument/2006/relationships/hyperlink" Target="https://github.com/SeaRise" TargetMode="External"/><Relationship Id="rId955" Type="http://schemas.openxmlformats.org/officeDocument/2006/relationships/hyperlink" Target="https://github.com/tikv/tikv/issues/13303" TargetMode="External"/><Relationship Id="rId84" Type="http://schemas.openxmlformats.org/officeDocument/2006/relationships/hyperlink" Target="https://docs.pingcap.com/tidb/v7.5/tidb-lightning-physical-import-mode" TargetMode="External"/><Relationship Id="rId387" Type="http://schemas.openxmlformats.org/officeDocument/2006/relationships/hyperlink" Target="https://github.com/pingcap/tidb/issues/42909" TargetMode="External"/><Relationship Id="rId510" Type="http://schemas.openxmlformats.org/officeDocument/2006/relationships/hyperlink" Target="https://github.com/fubinzh" TargetMode="External"/><Relationship Id="rId594" Type="http://schemas.openxmlformats.org/officeDocument/2006/relationships/hyperlink" Target="https://docs.pingcap.com/tidb/v7.5/optimizer-hints" TargetMode="External"/><Relationship Id="rId608" Type="http://schemas.openxmlformats.org/officeDocument/2006/relationships/hyperlink" Target="https://github.com/time-and-fate" TargetMode="External"/><Relationship Id="rId815" Type="http://schemas.openxmlformats.org/officeDocument/2006/relationships/hyperlink" Target="https://docs.pingcap.com/tidb/v7.5/sql-plan-management" TargetMode="External"/><Relationship Id="rId247" Type="http://schemas.openxmlformats.org/officeDocument/2006/relationships/hyperlink" Target="https://docs.pingcap.com/tidb/v7.5/system-variables" TargetMode="External"/><Relationship Id="rId899" Type="http://schemas.openxmlformats.org/officeDocument/2006/relationships/hyperlink" Target="https://github.com/CharlesCheung96" TargetMode="External"/><Relationship Id="rId1000" Type="http://schemas.openxmlformats.org/officeDocument/2006/relationships/footer" Target="footer1.xml"/><Relationship Id="rId107" Type="http://schemas.openxmlformats.org/officeDocument/2006/relationships/hyperlink" Target="https://github.com/Leavrth" TargetMode="External"/><Relationship Id="rId454" Type="http://schemas.openxmlformats.org/officeDocument/2006/relationships/hyperlink" Target="https://github.com/qw4990" TargetMode="External"/><Relationship Id="rId661" Type="http://schemas.openxmlformats.org/officeDocument/2006/relationships/hyperlink" Target="https://github.com/time-and-fate" TargetMode="External"/><Relationship Id="rId759" Type="http://schemas.openxmlformats.org/officeDocument/2006/relationships/hyperlink" Target="https://github.com/pingcap/tidb/issues/45462" TargetMode="External"/><Relationship Id="rId966" Type="http://schemas.openxmlformats.org/officeDocument/2006/relationships/hyperlink" Target="https://github.com/Leavrth" TargetMode="External"/><Relationship Id="rId11" Type="http://schemas.openxmlformats.org/officeDocument/2006/relationships/hyperlink" Target="https://docs.pingcap.com/tidb/v7.5" TargetMode="External"/><Relationship Id="rId314" Type="http://schemas.openxmlformats.org/officeDocument/2006/relationships/hyperlink" Target="https://docs.pingcap.com/tidb/v7.5/system-variables" TargetMode="External"/><Relationship Id="rId398" Type="http://schemas.openxmlformats.org/officeDocument/2006/relationships/hyperlink" Target="https://github.com/pingcap/tidb/issues/46253" TargetMode="External"/><Relationship Id="rId521" Type="http://schemas.openxmlformats.org/officeDocument/2006/relationships/hyperlink" Target="https://github.com/pingcap/tiflow/issues/9488" TargetMode="External"/><Relationship Id="rId619" Type="http://schemas.openxmlformats.org/officeDocument/2006/relationships/hyperlink" Target="https://docs.pingcap.com/tidb/v7.5/tidb-lightning-configuration" TargetMode="External"/><Relationship Id="rId95" Type="http://schemas.openxmlformats.org/officeDocument/2006/relationships/hyperlink" Target="https://github.com/hawkingrei" TargetMode="External"/><Relationship Id="rId160" Type="http://schemas.openxmlformats.org/officeDocument/2006/relationships/hyperlink" Target="https://github.com/tikv/pd/issues/7248" TargetMode="External"/><Relationship Id="rId826" Type="http://schemas.openxmlformats.org/officeDocument/2006/relationships/hyperlink" Target="https://github.com/pingcap/tidb/issues/41711" TargetMode="External"/><Relationship Id="rId258" Type="http://schemas.openxmlformats.org/officeDocument/2006/relationships/hyperlink" Target="https://docs.pingcap.com/tidb/v7.5/tiflash-pipeline-model" TargetMode="External"/><Relationship Id="rId465" Type="http://schemas.openxmlformats.org/officeDocument/2006/relationships/hyperlink" Target="https://github.com/tikv/tikv/issues/15454" TargetMode="External"/><Relationship Id="rId672" Type="http://schemas.openxmlformats.org/officeDocument/2006/relationships/hyperlink" Target="https://github.com/pingcap/tiflash/issues/7595" TargetMode="External"/><Relationship Id="rId22" Type="http://schemas.openxmlformats.org/officeDocument/2006/relationships/hyperlink" Target="https://docs.pingcap.com/tidb/v7.5/tidb-resource-control" TargetMode="External"/><Relationship Id="rId118" Type="http://schemas.openxmlformats.org/officeDocument/2006/relationships/hyperlink" Target="https://github.com/pingcap/tidb/issues/47788" TargetMode="External"/><Relationship Id="rId325" Type="http://schemas.openxmlformats.org/officeDocument/2006/relationships/hyperlink" Target="https://docs.pingcap.com/tidb/v7.5/system-variables" TargetMode="External"/><Relationship Id="rId532" Type="http://schemas.openxmlformats.org/officeDocument/2006/relationships/hyperlink" Target="https://github.com/pingcap/tiflow/issues/9489" TargetMode="External"/><Relationship Id="rId977" Type="http://schemas.openxmlformats.org/officeDocument/2006/relationships/hyperlink" Target="https://github.com/pingcap/tiflow/issues/9180" TargetMode="External"/><Relationship Id="rId171" Type="http://schemas.openxmlformats.org/officeDocument/2006/relationships/hyperlink" Target="https://github.com/YuJuncen" TargetMode="External"/><Relationship Id="rId837" Type="http://schemas.openxmlformats.org/officeDocument/2006/relationships/hyperlink" Target="https://docs.pingcap.com/tidb/v7.5/sql-statement-import-into" TargetMode="External"/><Relationship Id="rId269" Type="http://schemas.openxmlformats.org/officeDocument/2006/relationships/hyperlink" Target="https://docs.pingcap.com/tidb/v7.5/tidb-resource-control" TargetMode="External"/><Relationship Id="rId476" Type="http://schemas.openxmlformats.org/officeDocument/2006/relationships/hyperlink" Target="https://github.com/Connor1996" TargetMode="External"/><Relationship Id="rId683" Type="http://schemas.openxmlformats.org/officeDocument/2006/relationships/hyperlink" Target="https://github.com/pingcap/tidb/issues/43233" TargetMode="External"/><Relationship Id="rId890" Type="http://schemas.openxmlformats.org/officeDocument/2006/relationships/hyperlink" Target="https://github.com/tikv/tikv/issues/12362" TargetMode="External"/><Relationship Id="rId904" Type="http://schemas.openxmlformats.org/officeDocument/2006/relationships/hyperlink" Target="https://github.com/pingcap/tiflow/issues/6381" TargetMode="External"/><Relationship Id="rId33" Type="http://schemas.openxmlformats.org/officeDocument/2006/relationships/hyperlink" Target="https://github.com/ywqzzy" TargetMode="External"/><Relationship Id="rId129" Type="http://schemas.openxmlformats.org/officeDocument/2006/relationships/hyperlink" Target="https://github.com/qw4990" TargetMode="External"/><Relationship Id="rId336" Type="http://schemas.openxmlformats.org/officeDocument/2006/relationships/hyperlink" Target="https://docs.pingcap.com/tidb/v7.5/ticdc-sink-to-kafka" TargetMode="External"/><Relationship Id="rId543" Type="http://schemas.openxmlformats.org/officeDocument/2006/relationships/hyperlink" Target="https://github.com/GMHDBJD" TargetMode="External"/><Relationship Id="rId988" Type="http://schemas.openxmlformats.org/officeDocument/2006/relationships/hyperlink" Target="https://github.com/blacktear23" TargetMode="External"/><Relationship Id="rId182" Type="http://schemas.openxmlformats.org/officeDocument/2006/relationships/hyperlink" Target="https://github.com/hicqu" TargetMode="External"/><Relationship Id="rId403" Type="http://schemas.openxmlformats.org/officeDocument/2006/relationships/hyperlink" Target="https://github.com/jiyfhust" TargetMode="External"/><Relationship Id="rId750" Type="http://schemas.openxmlformats.org/officeDocument/2006/relationships/hyperlink" Target="https://github.com/asddongmen" TargetMode="External"/><Relationship Id="rId848" Type="http://schemas.openxmlformats.org/officeDocument/2006/relationships/hyperlink" Target="https://docs.pingcap.com/tidb/v7.2/system-variables" TargetMode="External"/><Relationship Id="rId487" Type="http://schemas.openxmlformats.org/officeDocument/2006/relationships/hyperlink" Target="https://github.com/tikv/pd/issues/6962" TargetMode="External"/><Relationship Id="rId610" Type="http://schemas.openxmlformats.org/officeDocument/2006/relationships/hyperlink" Target="https://docs.pingcap.com/tidb/v7.5/sql-plan-replayer" TargetMode="External"/><Relationship Id="rId694" Type="http://schemas.openxmlformats.org/officeDocument/2006/relationships/hyperlink" Target="https://github.com/MyonKeminta" TargetMode="External"/><Relationship Id="rId708" Type="http://schemas.openxmlformats.org/officeDocument/2006/relationships/hyperlink" Target="https://github.com/lcwangchao" TargetMode="External"/><Relationship Id="rId915" Type="http://schemas.openxmlformats.org/officeDocument/2006/relationships/hyperlink" Target="https://github.com/pingcap/tidb/issues/43805" TargetMode="External"/><Relationship Id="rId347" Type="http://schemas.openxmlformats.org/officeDocument/2006/relationships/hyperlink" Target="https://github.com/pingcap/tidb/issues/46863" TargetMode="External"/><Relationship Id="rId999" Type="http://schemas.openxmlformats.org/officeDocument/2006/relationships/header" Target="header1.xml"/><Relationship Id="rId44" Type="http://schemas.openxmlformats.org/officeDocument/2006/relationships/hyperlink" Target="https://github.com/godouxm" TargetMode="External"/><Relationship Id="rId554" Type="http://schemas.openxmlformats.org/officeDocument/2006/relationships/hyperlink" Target="https://github.com/hihihuhu" TargetMode="External"/><Relationship Id="rId761" Type="http://schemas.openxmlformats.org/officeDocument/2006/relationships/hyperlink" Target="https://github.com/pingcap/tidb/issues/44614" TargetMode="External"/><Relationship Id="rId859" Type="http://schemas.openxmlformats.org/officeDocument/2006/relationships/hyperlink" Target="https://docs.pingcap.com/tidb/v7.5/tidb-lightning-configuration" TargetMode="External"/><Relationship Id="rId193" Type="http://schemas.openxmlformats.org/officeDocument/2006/relationships/hyperlink" Target="https://www.pingcap.com/download/?version=v7.4.0" TargetMode="External"/><Relationship Id="rId207" Type="http://schemas.openxmlformats.org/officeDocument/2006/relationships/hyperlink" Target="https://github.com/tikv/tikv/issues/11515" TargetMode="External"/><Relationship Id="rId414" Type="http://schemas.openxmlformats.org/officeDocument/2006/relationships/hyperlink" Target="https://github.com/hihihuhu" TargetMode="External"/><Relationship Id="rId498" Type="http://schemas.openxmlformats.org/officeDocument/2006/relationships/hyperlink" Target="https://github.com/CalvinNeo" TargetMode="External"/><Relationship Id="rId621" Type="http://schemas.openxmlformats.org/officeDocument/2006/relationships/hyperlink" Target="https://docs.pingcap.com/tidb/v7.5/system-variables" TargetMode="External"/><Relationship Id="rId260" Type="http://schemas.openxmlformats.org/officeDocument/2006/relationships/hyperlink" Target="https://github.com/time-and-fate" TargetMode="External"/><Relationship Id="rId719" Type="http://schemas.openxmlformats.org/officeDocument/2006/relationships/hyperlink" Target="https://github.com/pingcap/tidb/issues/44785" TargetMode="External"/><Relationship Id="rId926" Type="http://schemas.openxmlformats.org/officeDocument/2006/relationships/hyperlink" Target="https://github.com/YangKeao" TargetMode="External"/><Relationship Id="rId55" Type="http://schemas.openxmlformats.org/officeDocument/2006/relationships/hyperlink" Target="https://docs.pingcap.com/tidb/v7.5/sql-statement-import-into" TargetMode="External"/><Relationship Id="rId120" Type="http://schemas.openxmlformats.org/officeDocument/2006/relationships/hyperlink" Target="https://github.com/pingcap/tidb/issues/35418" TargetMode="External"/><Relationship Id="rId358" Type="http://schemas.openxmlformats.org/officeDocument/2006/relationships/hyperlink" Target="https://github.com/Connor1996" TargetMode="External"/><Relationship Id="rId565" Type="http://schemas.openxmlformats.org/officeDocument/2006/relationships/hyperlink" Target="https://github.com/ZhuohaoHe" TargetMode="External"/><Relationship Id="rId772" Type="http://schemas.openxmlformats.org/officeDocument/2006/relationships/hyperlink" Target="https://github.com/testwill" TargetMode="External"/><Relationship Id="rId218" Type="http://schemas.openxmlformats.org/officeDocument/2006/relationships/hyperlink" Target="https://github.com/JaySon-Huang" TargetMode="External"/><Relationship Id="rId425" Type="http://schemas.openxmlformats.org/officeDocument/2006/relationships/hyperlink" Target="https://github.com/mjonss" TargetMode="External"/><Relationship Id="rId632" Type="http://schemas.openxmlformats.org/officeDocument/2006/relationships/hyperlink" Target="https://docs.pingcap.com/tidb/v7.5/tikv-configuration-file" TargetMode="External"/><Relationship Id="rId271" Type="http://schemas.openxmlformats.org/officeDocument/2006/relationships/hyperlink" Target="https://github.com/hi-rustin" TargetMode="External"/><Relationship Id="rId937" Type="http://schemas.openxmlformats.org/officeDocument/2006/relationships/hyperlink" Target="https://github.com/mjonss" TargetMode="External"/><Relationship Id="rId66" Type="http://schemas.openxmlformats.org/officeDocument/2006/relationships/hyperlink" Target="https://docs.pingcap.com/tidb/v7.5/system-variables" TargetMode="External"/><Relationship Id="rId131" Type="http://schemas.openxmlformats.org/officeDocument/2006/relationships/hyperlink" Target="https://github.com/elsa0520" TargetMode="External"/><Relationship Id="rId369" Type="http://schemas.openxmlformats.org/officeDocument/2006/relationships/hyperlink" Target="https://github.com/tikv/pd/pull/6856" TargetMode="External"/><Relationship Id="rId576" Type="http://schemas.openxmlformats.org/officeDocument/2006/relationships/hyperlink" Target="https://docs.pingcap.com/tidb/v7.5/schedule-replicas-by-topology-labels" TargetMode="External"/><Relationship Id="rId783" Type="http://schemas.openxmlformats.org/officeDocument/2006/relationships/hyperlink" Target="https://github.com/pingcap/tiflash/issues/7427" TargetMode="External"/><Relationship Id="rId990" Type="http://schemas.openxmlformats.org/officeDocument/2006/relationships/hyperlink" Target="https://github.com/darraes" TargetMode="External"/><Relationship Id="rId229" Type="http://schemas.openxmlformats.org/officeDocument/2006/relationships/hyperlink" Target="https://github.com/xzhangxian1008" TargetMode="External"/><Relationship Id="rId436" Type="http://schemas.openxmlformats.org/officeDocument/2006/relationships/hyperlink" Target="https://github.com/wshwsh12" TargetMode="External"/><Relationship Id="rId643" Type="http://schemas.openxmlformats.org/officeDocument/2006/relationships/hyperlink" Target="https://docs.pingcap.com/tidb/v7.5/tidb-lightning-configuration" TargetMode="External"/><Relationship Id="rId850" Type="http://schemas.openxmlformats.org/officeDocument/2006/relationships/hyperlink" Target="https://docs.pingcap.com/tidb/v7.5/system-variables" TargetMode="External"/><Relationship Id="rId948" Type="http://schemas.openxmlformats.org/officeDocument/2006/relationships/hyperlink" Target="https://github.com/winoros" TargetMode="External"/><Relationship Id="rId77" Type="http://schemas.openxmlformats.org/officeDocument/2006/relationships/hyperlink" Target="https://docs.pingcap.com/tidb/v7.5/ticdc-changefeed-config" TargetMode="External"/><Relationship Id="rId282" Type="http://schemas.openxmlformats.org/officeDocument/2006/relationships/hyperlink" Target="https://github.com/pingcap/tidb/issues/44487" TargetMode="External"/><Relationship Id="rId503" Type="http://schemas.openxmlformats.org/officeDocument/2006/relationships/hyperlink" Target="https://github.com/pingcap/tidb/issues/46520" TargetMode="External"/><Relationship Id="rId587" Type="http://schemas.openxmlformats.org/officeDocument/2006/relationships/hyperlink" Target="https://github.com/qw4990" TargetMode="External"/><Relationship Id="rId710" Type="http://schemas.openxmlformats.org/officeDocument/2006/relationships/hyperlink" Target="https://github.com/lilinghai" TargetMode="External"/><Relationship Id="rId808" Type="http://schemas.openxmlformats.org/officeDocument/2006/relationships/hyperlink" Target="https://github.com/pingcap/tidb/issues/39199" TargetMode="External"/><Relationship Id="rId8" Type="http://schemas.openxmlformats.org/officeDocument/2006/relationships/hyperlink" Target="https://docs.pingcap.com/tidb/v7.2" TargetMode="External"/><Relationship Id="rId142" Type="http://schemas.openxmlformats.org/officeDocument/2006/relationships/hyperlink" Target="https://github.com/tikv/tikv/issues/11187" TargetMode="External"/><Relationship Id="rId447" Type="http://schemas.openxmlformats.org/officeDocument/2006/relationships/hyperlink" Target="https://github.com/pingcap/tidb/issues/45199" TargetMode="External"/><Relationship Id="rId794" Type="http://schemas.openxmlformats.org/officeDocument/2006/relationships/hyperlink" Target="https://docs.pingcap.com/tidb/v7.5/system-variables" TargetMode="External"/><Relationship Id="rId654" Type="http://schemas.openxmlformats.org/officeDocument/2006/relationships/hyperlink" Target="https://github.com/pingcap/tidb/issues/8854" TargetMode="External"/><Relationship Id="rId861" Type="http://schemas.openxmlformats.org/officeDocument/2006/relationships/hyperlink" Target="https://docs.pingcap.com/tidb/v7.5/tidb-lightning-configuration" TargetMode="External"/><Relationship Id="rId959" Type="http://schemas.openxmlformats.org/officeDocument/2006/relationships/hyperlink" Target="https://github.com/tikv/tikv/issues/14715" TargetMode="External"/><Relationship Id="rId293" Type="http://schemas.openxmlformats.org/officeDocument/2006/relationships/hyperlink" Target="https://github.com/pingcap/tidb-dashboard/issues/1589" TargetMode="External"/><Relationship Id="rId307" Type="http://schemas.openxmlformats.org/officeDocument/2006/relationships/hyperlink" Target="https://github.com/pingcap/tiflow/issues/9153" TargetMode="External"/><Relationship Id="rId514" Type="http://schemas.openxmlformats.org/officeDocument/2006/relationships/hyperlink" Target="https://github.com/pingcap/tiflow/issues/9542" TargetMode="External"/><Relationship Id="rId721" Type="http://schemas.openxmlformats.org/officeDocument/2006/relationships/hyperlink" Target="https://github.com/pingcap/tidb/issues/45176" TargetMode="External"/><Relationship Id="rId88" Type="http://schemas.openxmlformats.org/officeDocument/2006/relationships/hyperlink" Target="https://docs.pingcap.com/tidb/v7.5/system-variables" TargetMode="External"/><Relationship Id="rId153" Type="http://schemas.openxmlformats.org/officeDocument/2006/relationships/hyperlink" Target="https://github.com/nolouch" TargetMode="External"/><Relationship Id="rId360" Type="http://schemas.openxmlformats.org/officeDocument/2006/relationships/hyperlink" Target="https://github.com/overvenus" TargetMode="External"/><Relationship Id="rId598" Type="http://schemas.openxmlformats.org/officeDocument/2006/relationships/hyperlink" Target="https://docs.pingcap.com/tidb/v7.5/sql-statement-query-watch" TargetMode="External"/><Relationship Id="rId819" Type="http://schemas.openxmlformats.org/officeDocument/2006/relationships/hyperlink" Target="https://docs.pingcap.com/tidb/v7.5/system-variables" TargetMode="External"/><Relationship Id="rId220" Type="http://schemas.openxmlformats.org/officeDocument/2006/relationships/hyperlink" Target="https://github.com/breezewish" TargetMode="External"/><Relationship Id="rId458" Type="http://schemas.openxmlformats.org/officeDocument/2006/relationships/hyperlink" Target="https://github.com/time-and-fate" TargetMode="External"/><Relationship Id="rId665" Type="http://schemas.openxmlformats.org/officeDocument/2006/relationships/hyperlink" Target="https://github.com/bufferflies" TargetMode="External"/><Relationship Id="rId872" Type="http://schemas.openxmlformats.org/officeDocument/2006/relationships/hyperlink" Target="https://github.com/pingcap/tidb/issues/44215" TargetMode="External"/><Relationship Id="rId15" Type="http://schemas.openxmlformats.org/officeDocument/2006/relationships/hyperlink" Target="https://www.pingcap.com/download/?version=v7.5.0" TargetMode="External"/><Relationship Id="rId318" Type="http://schemas.openxmlformats.org/officeDocument/2006/relationships/hyperlink" Target="https://docs.pingcap.com/tidb/v7.5/system-variables" TargetMode="External"/><Relationship Id="rId525" Type="http://schemas.openxmlformats.org/officeDocument/2006/relationships/hyperlink" Target="https://github.com/CharlesCheung96" TargetMode="External"/><Relationship Id="rId732" Type="http://schemas.openxmlformats.org/officeDocument/2006/relationships/hyperlink" Target="https://github.com/glorv" TargetMode="External"/><Relationship Id="rId99" Type="http://schemas.openxmlformats.org/officeDocument/2006/relationships/hyperlink" Target="https://github.com/tangenta" TargetMode="External"/><Relationship Id="rId164" Type="http://schemas.openxmlformats.org/officeDocument/2006/relationships/hyperlink" Target="https://github.com/pingcap/tiflash/issues/8220" TargetMode="External"/><Relationship Id="rId371" Type="http://schemas.openxmlformats.org/officeDocument/2006/relationships/hyperlink" Target="https://github.com/tikv/pd/issues/6913" TargetMode="External"/><Relationship Id="rId469" Type="http://schemas.openxmlformats.org/officeDocument/2006/relationships/hyperlink" Target="https://github.com/tikv/tikv/issues/15371" TargetMode="External"/><Relationship Id="rId676" Type="http://schemas.openxmlformats.org/officeDocument/2006/relationships/hyperlink" Target="https://github.com/pingcap/tiflow/issues/9336" TargetMode="External"/><Relationship Id="rId883" Type="http://schemas.openxmlformats.org/officeDocument/2006/relationships/hyperlink" Target="https://github.com/rleungx" TargetMode="External"/><Relationship Id="rId26" Type="http://schemas.openxmlformats.org/officeDocument/2006/relationships/hyperlink" Target="https://docs.pingcap.com/tidb/v7.5/sql-statement-import-into" TargetMode="External"/><Relationship Id="rId231" Type="http://schemas.openxmlformats.org/officeDocument/2006/relationships/hyperlink" Target="https://github.com/wjhuang2016" TargetMode="External"/><Relationship Id="rId329" Type="http://schemas.openxmlformats.org/officeDocument/2006/relationships/hyperlink" Target="https://docs.pingcap.com/tidb/v7.5/tikv-configuration-file" TargetMode="External"/><Relationship Id="rId536" Type="http://schemas.openxmlformats.org/officeDocument/2006/relationships/hyperlink" Target="https://github.com/pingcap/tiflow/issues/9605" TargetMode="External"/><Relationship Id="rId175" Type="http://schemas.openxmlformats.org/officeDocument/2006/relationships/hyperlink" Target="https://github.com/3AceShowHand" TargetMode="External"/><Relationship Id="rId743" Type="http://schemas.openxmlformats.org/officeDocument/2006/relationships/hyperlink" Target="https://github.com/pingcap/tiflash/issues/7758" TargetMode="External"/><Relationship Id="rId950" Type="http://schemas.openxmlformats.org/officeDocument/2006/relationships/hyperlink" Target="https://github.com/AilinKid" TargetMode="External"/><Relationship Id="rId382" Type="http://schemas.openxmlformats.org/officeDocument/2006/relationships/hyperlink" Target="https://github.com/hongyunyan" TargetMode="External"/><Relationship Id="rId603" Type="http://schemas.openxmlformats.org/officeDocument/2006/relationships/hyperlink" Target="https://docs.pingcap.com/tidb/v7.5/partitioned-table" TargetMode="External"/><Relationship Id="rId687" Type="http://schemas.openxmlformats.org/officeDocument/2006/relationships/hyperlink" Target="https://github.com/pingcap/tidb/issues/45279" TargetMode="External"/><Relationship Id="rId810" Type="http://schemas.openxmlformats.org/officeDocument/2006/relationships/hyperlink" Target="https://docs.pingcap.com/tidb/v7.5/sql-plan-management" TargetMode="External"/><Relationship Id="rId908" Type="http://schemas.openxmlformats.org/officeDocument/2006/relationships/hyperlink" Target="https://github.com/pingcap/tidb/issues/41941" TargetMode="External"/><Relationship Id="rId242" Type="http://schemas.openxmlformats.org/officeDocument/2006/relationships/hyperlink" Target="https://docs.pingcap.com/tidb/v7.5/system-variables" TargetMode="External"/><Relationship Id="rId894" Type="http://schemas.openxmlformats.org/officeDocument/2006/relationships/hyperlink" Target="https://github.com/tikv/pd/issues/6433" TargetMode="External"/><Relationship Id="rId37" Type="http://schemas.openxmlformats.org/officeDocument/2006/relationships/hyperlink" Target="https://github.com/pingcap/tidb/issues/45719" TargetMode="External"/><Relationship Id="rId102" Type="http://schemas.openxmlformats.org/officeDocument/2006/relationships/hyperlink" Target="https://github.com/tikv/pd/issues/7156" TargetMode="External"/><Relationship Id="rId547" Type="http://schemas.openxmlformats.org/officeDocument/2006/relationships/hyperlink" Target="https://github.com/lyzx2001" TargetMode="External"/><Relationship Id="rId754" Type="http://schemas.openxmlformats.org/officeDocument/2006/relationships/hyperlink" Target="https://github.com/hicqu" TargetMode="External"/><Relationship Id="rId961" Type="http://schemas.openxmlformats.org/officeDocument/2006/relationships/hyperlink" Target="https://github.com/tikv/pd/issues/6573" TargetMode="External"/><Relationship Id="rId90" Type="http://schemas.openxmlformats.org/officeDocument/2006/relationships/hyperlink" Target="https://docs.pingcap.com/tidb/v7.5/system-variables" TargetMode="External"/><Relationship Id="rId186" Type="http://schemas.openxmlformats.org/officeDocument/2006/relationships/hyperlink" Target="https://github.com/pingcap/tiflow/issues/9886" TargetMode="External"/><Relationship Id="rId393" Type="http://schemas.openxmlformats.org/officeDocument/2006/relationships/hyperlink" Target="https://github.com/3pointer" TargetMode="External"/><Relationship Id="rId407" Type="http://schemas.openxmlformats.org/officeDocument/2006/relationships/hyperlink" Target="https://github.com/mjonss" TargetMode="External"/><Relationship Id="rId614" Type="http://schemas.openxmlformats.org/officeDocument/2006/relationships/hyperlink" Target="https://github.com/tikv/tikv/issues/14916" TargetMode="External"/><Relationship Id="rId821" Type="http://schemas.openxmlformats.org/officeDocument/2006/relationships/hyperlink" Target="https://github.com/pingcap/tidb/issues/42160" TargetMode="External"/><Relationship Id="rId253" Type="http://schemas.openxmlformats.org/officeDocument/2006/relationships/hyperlink" Target="https://github.com/pingcap/tiflash/issues/7660" TargetMode="External"/><Relationship Id="rId460" Type="http://schemas.openxmlformats.org/officeDocument/2006/relationships/hyperlink" Target="https://github.com/winoros" TargetMode="External"/><Relationship Id="rId698" Type="http://schemas.openxmlformats.org/officeDocument/2006/relationships/hyperlink" Target="https://github.com/Defined2014" TargetMode="External"/><Relationship Id="rId919" Type="http://schemas.openxmlformats.org/officeDocument/2006/relationships/hyperlink" Target="https://github.com/pingcap/tidb/issues/43365" TargetMode="External"/><Relationship Id="rId48" Type="http://schemas.openxmlformats.org/officeDocument/2006/relationships/hyperlink" Target="https://docs.pingcap.com/tidb/v7.5/br-snapshot-manual" TargetMode="External"/><Relationship Id="rId113" Type="http://schemas.openxmlformats.org/officeDocument/2006/relationships/hyperlink" Target="https://github.com/windtalker" TargetMode="External"/><Relationship Id="rId320" Type="http://schemas.openxmlformats.org/officeDocument/2006/relationships/hyperlink" Target="https://docs.pingcap.com/tidb/v7.5/tidb-distributed-execution-framework" TargetMode="External"/><Relationship Id="rId558" Type="http://schemas.openxmlformats.org/officeDocument/2006/relationships/hyperlink" Target="https://github.com/joker53-1" TargetMode="External"/><Relationship Id="rId765" Type="http://schemas.openxmlformats.org/officeDocument/2006/relationships/hyperlink" Target="https://github.com/haiyux" TargetMode="External"/><Relationship Id="rId972" Type="http://schemas.openxmlformats.org/officeDocument/2006/relationships/hyperlink" Target="https://github.com/CharlesCheung96" TargetMode="External"/><Relationship Id="rId197" Type="http://schemas.openxmlformats.org/officeDocument/2006/relationships/hyperlink" Target="https://docs.pingcap.com/tidb/v7.4/tidb-resource-control" TargetMode="External"/><Relationship Id="rId418" Type="http://schemas.openxmlformats.org/officeDocument/2006/relationships/hyperlink" Target="https://github.com/tiancaiamao" TargetMode="External"/><Relationship Id="rId625" Type="http://schemas.openxmlformats.org/officeDocument/2006/relationships/hyperlink" Target="https://docs.pingcap.com/tidb/v7.5/system-variables" TargetMode="External"/><Relationship Id="rId832" Type="http://schemas.openxmlformats.org/officeDocument/2006/relationships/hyperlink" Target="https://docs.pingcap.com/tidb/v7.5/ddl-introduction" TargetMode="External"/><Relationship Id="rId264" Type="http://schemas.openxmlformats.org/officeDocument/2006/relationships/hyperlink" Target="https://github.com/glorv" TargetMode="External"/><Relationship Id="rId471" Type="http://schemas.openxmlformats.org/officeDocument/2006/relationships/hyperlink" Target="https://github.com/tikv/tikv/issues/13311" TargetMode="External"/><Relationship Id="rId59" Type="http://schemas.openxmlformats.org/officeDocument/2006/relationships/hyperlink" Target="https://github.com/pingcap/tiflow/issues/8463" TargetMode="External"/><Relationship Id="rId124" Type="http://schemas.openxmlformats.org/officeDocument/2006/relationships/hyperlink" Target="https://github.com/pingcap/tidb/issues/46475" TargetMode="External"/><Relationship Id="rId569" Type="http://schemas.openxmlformats.org/officeDocument/2006/relationships/hyperlink" Target="https://docs.pingcap.com/tidb/v7.3/tidb-lightning-physical-import-mode-usage" TargetMode="External"/><Relationship Id="rId776" Type="http://schemas.openxmlformats.org/officeDocument/2006/relationships/hyperlink" Target="https://docs.pingcap.com/tidb/v7.2/quick-start-with-tidb" TargetMode="External"/><Relationship Id="rId983" Type="http://schemas.openxmlformats.org/officeDocument/2006/relationships/hyperlink" Target="https://github.com/pingcap/tidb/issues/44497" TargetMode="External"/><Relationship Id="rId331" Type="http://schemas.openxmlformats.org/officeDocument/2006/relationships/hyperlink" Target="https://docs.pingcap.com/tidb/v7.5/tiflash-configuration" TargetMode="External"/><Relationship Id="rId429" Type="http://schemas.openxmlformats.org/officeDocument/2006/relationships/hyperlink" Target="https://github.com/mjonss" TargetMode="External"/><Relationship Id="rId636" Type="http://schemas.openxmlformats.org/officeDocument/2006/relationships/hyperlink" Target="https://docs.pingcap.com/tidb/v7.5/tikv-configuration-file" TargetMode="External"/><Relationship Id="rId843" Type="http://schemas.openxmlformats.org/officeDocument/2006/relationships/hyperlink" Target="https://docs.pingcap.com/tidb/v7.5/system-variables" TargetMode="External"/><Relationship Id="rId275" Type="http://schemas.openxmlformats.org/officeDocument/2006/relationships/hyperlink" Target="https://github.com/coderplay" TargetMode="External"/><Relationship Id="rId482" Type="http://schemas.openxmlformats.org/officeDocument/2006/relationships/hyperlink" Target="https://github.com/disksing" TargetMode="External"/><Relationship Id="rId703" Type="http://schemas.openxmlformats.org/officeDocument/2006/relationships/hyperlink" Target="https://github.com/pingcap/tidb/issues/42435" TargetMode="External"/><Relationship Id="rId910" Type="http://schemas.openxmlformats.org/officeDocument/2006/relationships/hyperlink" Target="https://github.com/pingcap/tidb/issues/43853" TargetMode="External"/><Relationship Id="rId135" Type="http://schemas.openxmlformats.org/officeDocument/2006/relationships/hyperlink" Target="https://github.com/winoros" TargetMode="External"/><Relationship Id="rId342" Type="http://schemas.openxmlformats.org/officeDocument/2006/relationships/hyperlink" Target="https://github.com/pingcap/tidb/issues/47104" TargetMode="External"/><Relationship Id="rId787" Type="http://schemas.openxmlformats.org/officeDocument/2006/relationships/hyperlink" Target="https://docs.pingcap.com/tidb/v7.2/system-variables" TargetMode="External"/><Relationship Id="rId994" Type="http://schemas.openxmlformats.org/officeDocument/2006/relationships/hyperlink" Target="https://github.com/jiyfhust" TargetMode="External"/><Relationship Id="rId202" Type="http://schemas.openxmlformats.org/officeDocument/2006/relationships/hyperlink" Target="https://github.com/pingcap/tidb/pull/46453" TargetMode="External"/><Relationship Id="rId647" Type="http://schemas.openxmlformats.org/officeDocument/2006/relationships/hyperlink" Target="https://docs.pingcap.com/tidb/v7.5/ticdc-changefeed-config" TargetMode="External"/><Relationship Id="rId854" Type="http://schemas.openxmlformats.org/officeDocument/2006/relationships/hyperlink" Target="https://docs.pingcap.com/tidb/v7.5/tikv-configuration-file" TargetMode="External"/><Relationship Id="rId286" Type="http://schemas.openxmlformats.org/officeDocument/2006/relationships/hyperlink" Target="https://github.com/YangKeao" TargetMode="External"/><Relationship Id="rId493" Type="http://schemas.openxmlformats.org/officeDocument/2006/relationships/hyperlink" Target="https://github.com/pingcap/tidb/issues/46664" TargetMode="External"/><Relationship Id="rId507" Type="http://schemas.openxmlformats.org/officeDocument/2006/relationships/hyperlink" Target="https://github.com/pingcap/tidb/issues/46561" TargetMode="External"/><Relationship Id="rId714" Type="http://schemas.openxmlformats.org/officeDocument/2006/relationships/hyperlink" Target="https://github.com/River2000i" TargetMode="External"/><Relationship Id="rId921" Type="http://schemas.openxmlformats.org/officeDocument/2006/relationships/hyperlink" Target="https://github.com/pingcap/tidb/issues/43673" TargetMode="External"/><Relationship Id="rId50" Type="http://schemas.openxmlformats.org/officeDocument/2006/relationships/hyperlink" Target="https://github.com/Connor1996" TargetMode="External"/><Relationship Id="rId146" Type="http://schemas.openxmlformats.org/officeDocument/2006/relationships/hyperlink" Target="https://github.com/tikv/pd/issues/7180" TargetMode="External"/><Relationship Id="rId353" Type="http://schemas.openxmlformats.org/officeDocument/2006/relationships/hyperlink" Target="https://github.com/pingcap/tidb/issues/46717" TargetMode="External"/><Relationship Id="rId560" Type="http://schemas.openxmlformats.org/officeDocument/2006/relationships/hyperlink" Target="https://github.com/mittalrishabh" TargetMode="External"/><Relationship Id="rId798" Type="http://schemas.openxmlformats.org/officeDocument/2006/relationships/hyperlink" Target="https://docs.pingcap.com/tidb/v7.5/sql-statement-admin-check-table-index" TargetMode="External"/><Relationship Id="rId213" Type="http://schemas.openxmlformats.org/officeDocument/2006/relationships/hyperlink" Target="https://github.com/5kbpers" TargetMode="External"/><Relationship Id="rId420" Type="http://schemas.openxmlformats.org/officeDocument/2006/relationships/hyperlink" Target="https://github.com/tiancaiamao" TargetMode="External"/><Relationship Id="rId658" Type="http://schemas.openxmlformats.org/officeDocument/2006/relationships/hyperlink" Target="https://github.com/pingcap/tidb/issues/45125" TargetMode="External"/><Relationship Id="rId865" Type="http://schemas.openxmlformats.org/officeDocument/2006/relationships/hyperlink" Target="https://github.com/pingcap/tidb/issues/41572" TargetMode="External"/><Relationship Id="rId297" Type="http://schemas.openxmlformats.org/officeDocument/2006/relationships/hyperlink" Target="https://github.com/D3Hunter" TargetMode="External"/><Relationship Id="rId518" Type="http://schemas.openxmlformats.org/officeDocument/2006/relationships/hyperlink" Target="https://github.com/pingcap/tiflow/issues/9430" TargetMode="External"/><Relationship Id="rId725" Type="http://schemas.openxmlformats.org/officeDocument/2006/relationships/hyperlink" Target="https://github.com/pingcap/tidb/issues/44795" TargetMode="External"/><Relationship Id="rId932" Type="http://schemas.openxmlformats.org/officeDocument/2006/relationships/hyperlink" Target="https://github.com/YangKeao" TargetMode="External"/><Relationship Id="rId157" Type="http://schemas.openxmlformats.org/officeDocument/2006/relationships/hyperlink" Target="https://github.com/disksing" TargetMode="External"/><Relationship Id="rId364" Type="http://schemas.openxmlformats.org/officeDocument/2006/relationships/hyperlink" Target="https://github.com/overvenus" TargetMode="External"/><Relationship Id="rId61" Type="http://schemas.openxmlformats.org/officeDocument/2006/relationships/hyperlink" Target="https://docs.pingcap.com/tidb/v7.5/dm-continuous-data-validation" TargetMode="External"/><Relationship Id="rId571" Type="http://schemas.openxmlformats.org/officeDocument/2006/relationships/hyperlink" Target="https://docs.pingcap.com/tidb/v7.3/optimizer-hints" TargetMode="External"/><Relationship Id="rId669" Type="http://schemas.openxmlformats.org/officeDocument/2006/relationships/hyperlink" Target="https://github.com/tikv/pd/issues/6835" TargetMode="External"/><Relationship Id="rId876" Type="http://schemas.openxmlformats.org/officeDocument/2006/relationships/hyperlink" Target="https://github.com/pingcap/tidb/issues/22605" TargetMode="External"/><Relationship Id="rId19" Type="http://schemas.openxmlformats.org/officeDocument/2006/relationships/hyperlink" Target="https://download.pingcap.org/tidb-v7.2-to-v7.5-en-release-notes.pdf" TargetMode="External"/><Relationship Id="rId224" Type="http://schemas.openxmlformats.org/officeDocument/2006/relationships/hyperlink" Target="https://docs.pingcap.com/tidb/v7.5/tiflash-disaggregated-and-s3" TargetMode="External"/><Relationship Id="rId431" Type="http://schemas.openxmlformats.org/officeDocument/2006/relationships/hyperlink" Target="https://github.com/pingcap/tidb/issues/26806" TargetMode="External"/><Relationship Id="rId529" Type="http://schemas.openxmlformats.org/officeDocument/2006/relationships/hyperlink" Target="https://github.com/sdojjy" TargetMode="External"/><Relationship Id="rId736" Type="http://schemas.openxmlformats.org/officeDocument/2006/relationships/hyperlink" Target="https://github.com/JmPotato" TargetMode="External"/><Relationship Id="rId168" Type="http://schemas.openxmlformats.org/officeDocument/2006/relationships/hyperlink" Target="https://github.com/pingcap/tidb/issues/47482" TargetMode="External"/><Relationship Id="rId943" Type="http://schemas.openxmlformats.org/officeDocument/2006/relationships/hyperlink" Target="https://github.com/pingcap/tidb/issues/44645" TargetMode="External"/><Relationship Id="rId72" Type="http://schemas.openxmlformats.org/officeDocument/2006/relationships/hyperlink" Target="https://docs.pingcap.com/tidb/v7.5/tikv-configuration-file" TargetMode="External"/><Relationship Id="rId375" Type="http://schemas.openxmlformats.org/officeDocument/2006/relationships/hyperlink" Target="https://github.com/tikv/pd/issues/7043" TargetMode="External"/><Relationship Id="rId582" Type="http://schemas.openxmlformats.org/officeDocument/2006/relationships/hyperlink" Target="https://github.com/pingcap/tidb/issues/43333" TargetMode="External"/><Relationship Id="rId803" Type="http://schemas.openxmlformats.org/officeDocument/2006/relationships/hyperlink" Target="https://github.com/CabinfeverB" TargetMode="External"/><Relationship Id="rId3" Type="http://schemas.openxmlformats.org/officeDocument/2006/relationships/styles" Target="styles.xml"/><Relationship Id="rId235" Type="http://schemas.openxmlformats.org/officeDocument/2006/relationships/hyperlink" Target="https://github.com/qw4990" TargetMode="External"/><Relationship Id="rId442" Type="http://schemas.openxmlformats.org/officeDocument/2006/relationships/hyperlink" Target="https://github.com/AilinKid" TargetMode="External"/><Relationship Id="rId887" Type="http://schemas.openxmlformats.org/officeDocument/2006/relationships/hyperlink" Target="https://github.com/you06" TargetMode="External"/><Relationship Id="rId302" Type="http://schemas.openxmlformats.org/officeDocument/2006/relationships/hyperlink" Target="https://docs.pingcap.com/tidb/v7.5/dumpling-overview" TargetMode="External"/><Relationship Id="rId747" Type="http://schemas.openxmlformats.org/officeDocument/2006/relationships/hyperlink" Target="https://github.com/pingcap/tiflash/issues/7810" TargetMode="External"/><Relationship Id="rId954" Type="http://schemas.openxmlformats.org/officeDocument/2006/relationships/hyperlink" Target="https://github.com/cfzjywx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65802-8C79-F543-8BD5-F4F9FD030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75</Pages>
  <Words>27746</Words>
  <Characters>158154</Characters>
  <Application>Microsoft Office Word</Application>
  <DocSecurity>0</DocSecurity>
  <Lines>1317</Lines>
  <Paragraphs>371</Paragraphs>
  <ScaleCrop>false</ScaleCrop>
  <Company/>
  <LinksUpToDate>false</LinksUpToDate>
  <CharactersWithSpaces>185529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TiDB Release Notes: Changes from v7.2.0 to v7.5.0</dc:title>
  <dc:creator>PingCAP</dc:creator>
  <cp:keywords/>
  <cp:lastModifiedBy>aolin.zhang</cp:lastModifiedBy>
  <cp:revision>3</cp:revision>
  <dcterms:created xsi:type="dcterms:W3CDTF">2023-11-30T04:47:00Z</dcterms:created>
  <dcterms:modified xsi:type="dcterms:W3CDTF">2023-11-30T07:07:00Z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contains the release notes for TiDB v7.2.0-DMR, v7.3.0-DMR, v7.4.0-DMR, and v7.5.0-LTS. When you upgrade from v7.1.x to v7.5.0, you can refer to this document for a thorough overview of new features, compatibility changes, improvements, and bug fixes.For detailed guidance and additional resources about TiDB v7.5.0, see TiDB v7.5 documentation.</vt:lpwstr>
  </property>
  <property fmtid="{D5CDD505-2E9C-101B-9397-08002B2CF9AE}" pid="3" name="date">
    <vt:lpwstr>20231201</vt:lpwstr>
  </property>
</Properties>
</file>