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1058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956708" wp14:editId="3E9E7D84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A309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377B6A69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14AE0554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730F306B" w14:textId="77777777" w:rsidR="00A959D2" w:rsidRPr="005D4E1A" w:rsidRDefault="00A959D2" w:rsidP="00A959D2">
      <w:pPr>
        <w:rPr>
          <w:rFonts w:ascii="Times New Roman" w:hAnsi="Times New Roman" w:cs="Times New Roman"/>
          <w:sz w:val="28"/>
          <w:szCs w:val="28"/>
        </w:rPr>
      </w:pPr>
    </w:p>
    <w:p w14:paraId="28C16EF6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A9109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ACC8E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39F62599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до контрольної роботи </w:t>
      </w:r>
    </w:p>
    <w:p w14:paraId="330D3965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Комп’ютерні презентації та публікації</w:t>
      </w:r>
      <w:r w:rsidRPr="005D4E1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D5FB73A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7C04F63F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6567C858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7DC2BE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4C6A5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576B0" w14:textId="77777777" w:rsidR="00A959D2" w:rsidRPr="005D4E1A" w:rsidRDefault="00A959D2" w:rsidP="00A959D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73A77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DAE33D" w14:textId="6FD2C05D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Викона</w:t>
      </w:r>
      <w:r w:rsidR="008329CD">
        <w:rPr>
          <w:rFonts w:ascii="Times New Roman" w:hAnsi="Times New Roman" w:cs="Times New Roman"/>
          <w:sz w:val="28"/>
          <w:szCs w:val="28"/>
        </w:rPr>
        <w:t>в</w:t>
      </w:r>
      <w:r w:rsidRPr="005D4E1A">
        <w:rPr>
          <w:rFonts w:ascii="Times New Roman" w:hAnsi="Times New Roman" w:cs="Times New Roman"/>
          <w:sz w:val="28"/>
          <w:szCs w:val="28"/>
        </w:rPr>
        <w:t>: ст. гр. КН-11</w:t>
      </w:r>
    </w:p>
    <w:p w14:paraId="1862B255" w14:textId="77777777" w:rsidR="008329CD" w:rsidRDefault="008329CD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Сіховський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Орест</w:t>
      </w:r>
    </w:p>
    <w:p w14:paraId="62FDEC05" w14:textId="54AD5354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Прийняв:</w:t>
      </w:r>
    </w:p>
    <w:p w14:paraId="4254574E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38A61CDC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7ADEF60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50C58" w14:textId="77777777" w:rsidR="00A959D2" w:rsidRPr="005D4E1A" w:rsidRDefault="00A959D2" w:rsidP="00A959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7756FA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Львів-2023</w:t>
      </w:r>
    </w:p>
    <w:p w14:paraId="4D50617A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8690D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2E880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Контрольна робота </w:t>
      </w:r>
    </w:p>
    <w:p w14:paraId="04BE22A3" w14:textId="77777777" w:rsidR="00A959D2" w:rsidRPr="00A959D2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Комп’ютерні презентації та публікації</w:t>
      </w:r>
    </w:p>
    <w:p w14:paraId="0D437A2C" w14:textId="77777777" w:rsidR="00A959D2" w:rsidRPr="005D4E1A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5D4E1A">
        <w:rPr>
          <w:rFonts w:ascii="Times New Roman" w:hAnsi="Times New Roman" w:cs="Times New Roman"/>
          <w:sz w:val="28"/>
          <w:szCs w:val="28"/>
        </w:rPr>
        <w:t xml:space="preserve"> </w:t>
      </w:r>
      <w:r w:rsidRPr="005D4E1A">
        <w:rPr>
          <w:rFonts w:ascii="Times New Roman" w:hAnsi="Times New Roman" w:cs="Times New Roman"/>
          <w:b/>
          <w:sz w:val="28"/>
          <w:szCs w:val="28"/>
        </w:rPr>
        <w:t>№1</w:t>
      </w:r>
    </w:p>
    <w:p w14:paraId="70B2965F" w14:textId="77777777" w:rsidR="0097261B" w:rsidRDefault="00A959D2" w:rsidP="00A95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E1A">
        <w:rPr>
          <w:rFonts w:ascii="Times New Roman" w:hAnsi="Times New Roman" w:cs="Times New Roman"/>
          <w:sz w:val="28"/>
          <w:szCs w:val="28"/>
        </w:rPr>
        <w:t>Початковий рівень</w:t>
      </w:r>
    </w:p>
    <w:p w14:paraId="0E3FB7C7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959D2">
        <w:rPr>
          <w:rFonts w:ascii="Times New Roman" w:hAnsi="Times New Roman" w:cs="Times New Roman"/>
          <w:b/>
          <w:sz w:val="28"/>
          <w:szCs w:val="28"/>
        </w:rPr>
        <w:t xml:space="preserve">Який ярлик позначає програму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95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 w:rsidRPr="00A959D2">
        <w:rPr>
          <w:rFonts w:ascii="Times New Roman" w:hAnsi="Times New Roman" w:cs="Times New Roman"/>
          <w:b/>
          <w:sz w:val="28"/>
          <w:szCs w:val="28"/>
        </w:rPr>
        <w:t>?</w:t>
      </w:r>
    </w:p>
    <w:p w14:paraId="3D79FD53" w14:textId="77777777" w:rsidR="007D5A29" w:rsidRPr="007D5A29" w:rsidRDefault="007D5A29" w:rsidP="007D5A29">
      <w:pPr>
        <w:rPr>
          <w:rFonts w:ascii="Times New Roman" w:hAnsi="Times New Roman" w:cs="Times New Roman"/>
          <w:i/>
          <w:sz w:val="28"/>
          <w:szCs w:val="28"/>
        </w:rPr>
      </w:pPr>
      <w:r w:rsidRPr="007D5A29">
        <w:rPr>
          <w:rFonts w:ascii="Times New Roman" w:hAnsi="Times New Roman" w:cs="Times New Roman"/>
          <w:i/>
          <w:sz w:val="28"/>
          <w:szCs w:val="28"/>
        </w:rPr>
        <w:t>а)</w:t>
      </w:r>
      <w:r>
        <w:rPr>
          <w:rFonts w:ascii="Times New Roman" w:hAnsi="Times New Roman" w:cs="Times New Roman"/>
          <w:i/>
          <w:sz w:val="28"/>
          <w:szCs w:val="28"/>
        </w:rPr>
        <w:t>картинка №1</w:t>
      </w:r>
    </w:p>
    <w:p w14:paraId="0BF81D31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Презентація, як готовий інформаційний продукт, записаний на зовнішньому носієві, що можна використати з метою реклами, є:</w:t>
      </w:r>
    </w:p>
    <w:p w14:paraId="48849194" w14:textId="77777777" w:rsidR="007D5A29" w:rsidRPr="00706DE0" w:rsidRDefault="00706DE0" w:rsidP="007D5A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а)автоматична</w:t>
      </w:r>
    </w:p>
    <w:p w14:paraId="20D1BE1F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малюнок в слайд?</w:t>
      </w:r>
    </w:p>
    <w:p w14:paraId="29777F8F" w14:textId="77777777" w:rsidR="00706DE0" w:rsidRPr="00706DE0" w:rsidRDefault="00706DE0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в) меню</w:t>
      </w:r>
      <w:r w:rsidRPr="00706DE0">
        <w:rPr>
          <w:rFonts w:ascii="Times New Roman" w:hAnsi="Times New Roman" w:cs="Times New Roman"/>
          <w:i/>
          <w:sz w:val="28"/>
          <w:szCs w:val="28"/>
        </w:rPr>
        <w:t xml:space="preserve"> Вставка -&gt; Рисунок.</w:t>
      </w:r>
    </w:p>
    <w:p w14:paraId="686551AF" w14:textId="77777777" w:rsidR="00706DE0" w:rsidRDefault="00A959D2" w:rsidP="00706D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створити слайд?</w:t>
      </w:r>
    </w:p>
    <w:p w14:paraId="11FBA462" w14:textId="77777777" w:rsidR="00706DE0" w:rsidRPr="00706DE0" w:rsidRDefault="00706DE0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б) меню </w:t>
      </w:r>
      <w:r w:rsidRPr="00706DE0">
        <w:rPr>
          <w:rFonts w:ascii="Times New Roman" w:hAnsi="Times New Roman" w:cs="Times New Roman"/>
          <w:i/>
          <w:sz w:val="28"/>
          <w:szCs w:val="28"/>
        </w:rPr>
        <w:t xml:space="preserve"> Вставка -&gt; Створити слайд;</w:t>
      </w:r>
    </w:p>
    <w:p w14:paraId="7DDDF61A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Яку команду використовують для маркованих і нумерованих списків?</w:t>
      </w:r>
    </w:p>
    <w:p w14:paraId="47372D9E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а) Формат -&gt; Список.</w:t>
      </w:r>
    </w:p>
    <w:p w14:paraId="2ADDEF13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для створення відеороликів- це:</w:t>
      </w:r>
    </w:p>
    <w:p w14:paraId="1F297C3A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 xml:space="preserve">в)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Movie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Maker</w:t>
      </w:r>
      <w:proofErr w:type="spellEnd"/>
    </w:p>
    <w:p w14:paraId="158F8C1F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завантаження програми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A959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59D2"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b/>
          <w:sz w:val="28"/>
          <w:szCs w:val="28"/>
        </w:rPr>
        <w:t xml:space="preserve"> потрібно:</w:t>
      </w:r>
    </w:p>
    <w:p w14:paraId="3EFF4CF1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б) Пуск - Всі програми - Стандартні - Microsoft Publisher</w:t>
      </w:r>
    </w:p>
    <w:p w14:paraId="63377E8F" w14:textId="77777777" w:rsidR="00A959D2" w:rsidRDefault="00A959D2" w:rsidP="00A959D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Єдина за формулою та змістом робота, що публікується- це:</w:t>
      </w:r>
    </w:p>
    <w:p w14:paraId="62FF18F3" w14:textId="77777777" w:rsidR="00706DE0" w:rsidRPr="00F52859" w:rsidRDefault="00F52859" w:rsidP="00706DE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б) публікація</w:t>
      </w:r>
    </w:p>
    <w:p w14:paraId="6F6D1CC8" w14:textId="77777777"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Середній рівень</w:t>
      </w:r>
    </w:p>
    <w:p w14:paraId="47F6242F" w14:textId="77777777" w:rsidR="00A959D2" w:rsidRPr="007D5A29" w:rsidRDefault="00A959D2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>Комп’ютерна презентація-це</w:t>
      </w:r>
      <w:r w:rsidR="007D5A29">
        <w:rPr>
          <w:rFonts w:ascii="Times New Roman" w:hAnsi="Times New Roman" w:cs="Times New Roman"/>
          <w:sz w:val="28"/>
          <w:szCs w:val="28"/>
        </w:rPr>
        <w:t xml:space="preserve"> </w:t>
      </w:r>
      <w:r w:rsidR="007D5A29" w:rsidRPr="007D5A29">
        <w:rPr>
          <w:rFonts w:ascii="Times New Roman" w:hAnsi="Times New Roman" w:cs="Times New Roman"/>
          <w:sz w:val="28"/>
          <w:szCs w:val="28"/>
        </w:rPr>
        <w:t>цифровий засіб передачі інформації, який використовується для візуального представлення матеріалу за допомогою слайдів, тексту, зображень, відео та інших елементів.</w:t>
      </w:r>
    </w:p>
    <w:p w14:paraId="48D6FEE8" w14:textId="77777777" w:rsidR="00A959D2" w:rsidRDefault="00A959D2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>Форматування слайдів – це</w:t>
      </w:r>
      <w:r w:rsidR="007D5A29">
        <w:rPr>
          <w:rFonts w:ascii="Times New Roman" w:hAnsi="Times New Roman" w:cs="Times New Roman"/>
          <w:sz w:val="28"/>
          <w:szCs w:val="28"/>
        </w:rPr>
        <w:t xml:space="preserve"> </w:t>
      </w:r>
      <w:r w:rsidR="007D5A29" w:rsidRPr="007D5A29">
        <w:rPr>
          <w:rFonts w:ascii="Times New Roman" w:hAnsi="Times New Roman" w:cs="Times New Roman"/>
          <w:sz w:val="28"/>
          <w:szCs w:val="28"/>
        </w:rPr>
        <w:t>процес налаштування вигляду та оформлення слайдів в презентації, включаючи вибір кольорів, шрифтів, розміщення елементів, застосування фонових зображень та інших візуальних параметрів.</w:t>
      </w:r>
    </w:p>
    <w:p w14:paraId="7AFDF055" w14:textId="77777777" w:rsidR="007D5A29" w:rsidRPr="007D5A29" w:rsidRDefault="007D5A29" w:rsidP="007D5A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5A29">
        <w:rPr>
          <w:rFonts w:ascii="Times New Roman" w:hAnsi="Times New Roman" w:cs="Times New Roman"/>
          <w:sz w:val="28"/>
          <w:szCs w:val="28"/>
        </w:rPr>
        <w:t xml:space="preserve">Елементи вікна </w:t>
      </w:r>
      <w:proofErr w:type="spellStart"/>
      <w:r w:rsidRPr="007D5A29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Pr="007D5A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5A29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D5A29">
        <w:rPr>
          <w:rFonts w:ascii="Times New Roman" w:hAnsi="Times New Roman" w:cs="Times New Roman"/>
          <w:sz w:val="28"/>
          <w:szCs w:val="28"/>
        </w:rPr>
        <w:t xml:space="preserve"> включають лінійку часу, доріжку зображення, доріжку звуку, панель інструментів для редагування та створення відео, властивості об'єктів, панель перегляду та інші керуючі </w:t>
      </w:r>
      <w:r w:rsidRPr="007D5A29">
        <w:rPr>
          <w:rFonts w:ascii="Times New Roman" w:hAnsi="Times New Roman" w:cs="Times New Roman"/>
          <w:sz w:val="28"/>
          <w:szCs w:val="28"/>
        </w:rPr>
        <w:lastRenderedPageBreak/>
        <w:t>елементи, які дозволяють маніпулювати відео та звуком для створення фінальної композиції.</w:t>
      </w:r>
    </w:p>
    <w:p w14:paraId="7AF9D5DA" w14:textId="77777777"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Достатній рівень</w:t>
      </w:r>
    </w:p>
    <w:p w14:paraId="5D8DF877" w14:textId="77777777" w:rsidR="00F52859" w:rsidRPr="00F52859" w:rsidRDefault="00F52859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Напівжирний текст</w:t>
      </w:r>
    </w:p>
    <w:p w14:paraId="2A81D934" w14:textId="77777777" w:rsidR="00F52859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WordArt</w:t>
      </w:r>
    </w:p>
    <w:p w14:paraId="52766FEA" w14:textId="77777777" w:rsidR="00F52859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Гіперпосилання</w:t>
      </w:r>
    </w:p>
    <w:p w14:paraId="24B03D8D" w14:textId="77777777" w:rsidR="00F52859" w:rsidRDefault="00F52859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Шрифт</w:t>
      </w:r>
    </w:p>
    <w:p w14:paraId="18360006" w14:textId="77777777" w:rsid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Анімація</w:t>
      </w:r>
    </w:p>
    <w:p w14:paraId="6AABA9B0" w14:textId="77777777" w:rsidR="00F2731C" w:rsidRPr="00F52859" w:rsidRDefault="00F2731C" w:rsidP="00F52859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Колір тексту</w:t>
      </w:r>
    </w:p>
    <w:p w14:paraId="5699B807" w14:textId="77777777" w:rsidR="00A959D2" w:rsidRDefault="00A959D2" w:rsidP="00A959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Високий рівень</w:t>
      </w:r>
    </w:p>
    <w:p w14:paraId="6235BE61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Встановити малюнок до бюлетеня.</w:t>
      </w:r>
    </w:p>
    <w:p w14:paraId="42D58746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Вставити малюнок до бюлетеня: Виберіть місце, куди бажаєте вставити малюнок у бюлетень, а потім використовуйте опцію вставки малюнка або зображення з файлу.</w:t>
      </w:r>
    </w:p>
    <w:p w14:paraId="14B361D2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Додати слайд до презентації.</w:t>
      </w:r>
    </w:p>
    <w:p w14:paraId="40BC8384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Додати слайд до презентації: Відкрийте режим редагування презентації, виберіть опцію додавання нового слайда, виберіть потрібний макет або створіть власний слайд.</w:t>
      </w:r>
    </w:p>
    <w:p w14:paraId="1B0E2AB5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Встановити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відеопереходи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до кліпів у відеоролику.</w:t>
      </w:r>
    </w:p>
    <w:p w14:paraId="09892DBC" w14:textId="77777777" w:rsidR="00F52859" w:rsidRPr="00F52859" w:rsidRDefault="00F52859" w:rsidP="00F52859">
      <w:pPr>
        <w:tabs>
          <w:tab w:val="left" w:pos="1075"/>
        </w:tabs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 xml:space="preserve">Встановити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відеопереходи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 до кліпів у відеоролику: Відкрийте редактор відеоролика, виберіть кліп, до якого бажаєте застосувати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відеоперехід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>, і виберіть відповідну опцію встановлення переходу між кліпами.</w:t>
      </w:r>
    </w:p>
    <w:p w14:paraId="6EAC3FD0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Встановити гіперпосилання до елементів слайда.</w:t>
      </w:r>
    </w:p>
    <w:p w14:paraId="61190971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>Встановити гіперпосилання до елементів слайда: Виділіть елемент слайда, до якого бажаєте додати гіперпосилання, і використовуйте опцію додавання гіперпосилання, вказавши необхідний URL або місце призначення.</w:t>
      </w:r>
    </w:p>
    <w:p w14:paraId="188C300F" w14:textId="77777777" w:rsidR="00A959D2" w:rsidRPr="00F52859" w:rsidRDefault="00A959D2" w:rsidP="00A959D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Змінити кольорову гаму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буклета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1C7A87" w14:textId="77777777" w:rsidR="00F52859" w:rsidRPr="00F52859" w:rsidRDefault="00F52859" w:rsidP="00F52859">
      <w:pPr>
        <w:rPr>
          <w:rFonts w:ascii="Times New Roman" w:hAnsi="Times New Roman" w:cs="Times New Roman"/>
          <w:i/>
          <w:sz w:val="28"/>
          <w:szCs w:val="28"/>
        </w:rPr>
      </w:pPr>
      <w:r w:rsidRPr="00F52859">
        <w:rPr>
          <w:rFonts w:ascii="Times New Roman" w:hAnsi="Times New Roman" w:cs="Times New Roman"/>
          <w:i/>
          <w:sz w:val="28"/>
          <w:szCs w:val="28"/>
        </w:rPr>
        <w:t xml:space="preserve">Змінити кольорову гаму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буклета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: Відкрийте редактор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буклета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 xml:space="preserve">, виберіть опцію зміни кольорової гами або теми, і виберіть нову кольорову палітру або налаштування кольорів для зміни вигляду </w:t>
      </w:r>
      <w:proofErr w:type="spellStart"/>
      <w:r w:rsidRPr="00F52859">
        <w:rPr>
          <w:rFonts w:ascii="Times New Roman" w:hAnsi="Times New Roman" w:cs="Times New Roman"/>
          <w:i/>
          <w:sz w:val="28"/>
          <w:szCs w:val="28"/>
        </w:rPr>
        <w:t>буклета</w:t>
      </w:r>
      <w:proofErr w:type="spellEnd"/>
      <w:r w:rsidRPr="00F52859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F52859" w:rsidRPr="00F528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CD"/>
    <w:multiLevelType w:val="hybridMultilevel"/>
    <w:tmpl w:val="E23822A6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C7442"/>
    <w:multiLevelType w:val="hybridMultilevel"/>
    <w:tmpl w:val="9A5E9718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30A14"/>
    <w:multiLevelType w:val="hybridMultilevel"/>
    <w:tmpl w:val="9C4CA970"/>
    <w:lvl w:ilvl="0" w:tplc="EB4A37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66F98"/>
    <w:multiLevelType w:val="hybridMultilevel"/>
    <w:tmpl w:val="0B0C2FF4"/>
    <w:lvl w:ilvl="0" w:tplc="EB4A37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85313"/>
    <w:multiLevelType w:val="hybridMultilevel"/>
    <w:tmpl w:val="F4E47A88"/>
    <w:lvl w:ilvl="0" w:tplc="3A5C5F2A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754CC"/>
    <w:multiLevelType w:val="hybridMultilevel"/>
    <w:tmpl w:val="B3706C32"/>
    <w:lvl w:ilvl="0" w:tplc="EB4A379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3447830">
    <w:abstractNumId w:val="3"/>
  </w:num>
  <w:num w:numId="2" w16cid:durableId="697244282">
    <w:abstractNumId w:val="1"/>
  </w:num>
  <w:num w:numId="3" w16cid:durableId="1560745375">
    <w:abstractNumId w:val="2"/>
  </w:num>
  <w:num w:numId="4" w16cid:durableId="690834769">
    <w:abstractNumId w:val="0"/>
  </w:num>
  <w:num w:numId="5" w16cid:durableId="844906079">
    <w:abstractNumId w:val="5"/>
  </w:num>
  <w:num w:numId="6" w16cid:durableId="1540321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9D"/>
    <w:rsid w:val="00706DE0"/>
    <w:rsid w:val="007D5A29"/>
    <w:rsid w:val="008329CD"/>
    <w:rsid w:val="0097261B"/>
    <w:rsid w:val="00A959D2"/>
    <w:rsid w:val="00E7439D"/>
    <w:rsid w:val="00F2731C"/>
    <w:rsid w:val="00F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6E6C"/>
  <w15:chartTrackingRefBased/>
  <w15:docId w15:val="{595A9764-7325-4346-879B-4F977A4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1926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ishpakihor@gmail.com</cp:lastModifiedBy>
  <cp:revision>2</cp:revision>
  <dcterms:created xsi:type="dcterms:W3CDTF">2023-06-02T12:50:00Z</dcterms:created>
  <dcterms:modified xsi:type="dcterms:W3CDTF">2023-06-02T12:50:00Z</dcterms:modified>
</cp:coreProperties>
</file>