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left"/>
        <w:rPr/>
      </w:pPr>
      <w:r>
        <w:rPr>
          <w:b/>
          <w:color w:val="1F4E79"/>
          <w:sz w:val="48"/>
        </w:rPr>
        <w:t>Workstation setup (WSL + Docker)</w:t>
      </w:r>
    </w:p>
    <w:sdt>
      <w:sdtPr>
        <w:docPartObj>
          <w:docPartGallery w:val="Table of Contents"/>
          <w:docPartUnique w:val="true"/>
        </w:docPartObj>
      </w:sdtPr>
      <w:sdtContent>
        <w:p>
          <w:pPr>
            <w:pStyle w:val="TOCHeading"/>
            <w:rPr/>
          </w:pPr>
          <w:r>
            <w:rPr/>
            <w:t>Table of Contents</w:t>
          </w:r>
        </w:p>
        <w:p>
          <w:pPr>
            <w:pStyle w:val="TOC1"/>
            <w:tabs>
              <w:tab w:val="clear" w:pos="10540"/>
              <w:tab w:val="right" w:pos="10539" w:leader="dot"/>
            </w:tabs>
            <w:rPr/>
          </w:pPr>
          <w:r>
            <w:fldChar w:fldCharType="begin"/>
          </w:r>
          <w:r>
            <w:rPr>
              <w:rStyle w:val="IndexLink"/>
              <w:webHidden/>
            </w:rPr>
            <w:instrText xml:space="preserve"> TOC \z \o "1-3" \u \h</w:instrText>
          </w:r>
          <w:r>
            <w:rPr>
              <w:rStyle w:val="IndexLink"/>
              <w:webHidden/>
            </w:rPr>
            <w:fldChar w:fldCharType="separate"/>
          </w:r>
          <w:hyperlink w:anchor="__RefHeading___Toc1636_2788493563" w:tooltip="Enabling WSL and Virtual Machine Platform">
            <w:r>
              <w:rPr>
                <w:rStyle w:val="IndexLink"/>
                <w:webHidden/>
              </w:rPr>
              <w:t>Enabling WSL and Virtual Machine Platform</w:t>
              <w:tab/>
              <w:t>1</w:t>
            </w:r>
          </w:hyperlink>
        </w:p>
        <w:p>
          <w:pPr>
            <w:pStyle w:val="TOC2"/>
            <w:tabs>
              <w:tab w:val="clear" w:pos="10257"/>
              <w:tab w:val="right" w:pos="10539" w:leader="dot"/>
            </w:tabs>
            <w:rPr/>
          </w:pPr>
          <w:hyperlink w:anchor="__RefHeading___Toc1638_2788493563" w:tooltip="Optional note for anyone testing the guide inside a Hyper-V VM">
            <w:r>
              <w:rPr>
                <w:rStyle w:val="IndexLink"/>
                <w:webHidden/>
              </w:rPr>
              <w:t>Optional note for anyone testing the guide inside a Hyper-V VM</w:t>
              <w:tab/>
              <w:t>2</w:t>
            </w:r>
          </w:hyperlink>
        </w:p>
        <w:p>
          <w:pPr>
            <w:pStyle w:val="TOC2"/>
            <w:tabs>
              <w:tab w:val="clear" w:pos="10257"/>
              <w:tab w:val="right" w:pos="10539" w:leader="dot"/>
            </w:tabs>
            <w:rPr/>
          </w:pPr>
          <w:hyperlink w:anchor="__RefHeading___Toc1640_2788493563" w:tooltip="Ubuntu configuration">
            <w:r>
              <w:rPr>
                <w:rStyle w:val="IndexLink"/>
                <w:webHidden/>
              </w:rPr>
              <w:t>Ubuntu configuration</w:t>
              <w:tab/>
              <w:t>3</w:t>
            </w:r>
          </w:hyperlink>
        </w:p>
        <w:p>
          <w:pPr>
            <w:pStyle w:val="TOC2"/>
            <w:tabs>
              <w:tab w:val="clear" w:pos="10257"/>
              <w:tab w:val="right" w:pos="10539" w:leader="dot"/>
            </w:tabs>
            <w:rPr/>
          </w:pPr>
          <w:hyperlink w:anchor="__RefHeading___Toc1642_2788493563" w:tooltip="Upgrades and updates">
            <w:r>
              <w:rPr>
                <w:rStyle w:val="IndexLink"/>
                <w:webHidden/>
              </w:rPr>
              <w:t>Upgrades and updates</w:t>
              <w:tab/>
              <w:t>4</w:t>
            </w:r>
          </w:hyperlink>
        </w:p>
        <w:p>
          <w:pPr>
            <w:pStyle w:val="TOC1"/>
            <w:tabs>
              <w:tab w:val="clear" w:pos="10540"/>
              <w:tab w:val="right" w:pos="10539" w:leader="dot"/>
            </w:tabs>
            <w:rPr/>
          </w:pPr>
          <w:hyperlink w:anchor="__RefHeading___Toc1644_2788493563" w:tooltip="Installing Docker for WSL">
            <w:r>
              <w:rPr>
                <w:rStyle w:val="IndexLink"/>
                <w:webHidden/>
              </w:rPr>
              <w:t>Installing Docker for WSL</w:t>
              <w:tab/>
              <w:t>4</w:t>
            </w:r>
          </w:hyperlink>
        </w:p>
        <w:p>
          <w:pPr>
            <w:pStyle w:val="TOC2"/>
            <w:tabs>
              <w:tab w:val="clear" w:pos="10257"/>
              <w:tab w:val="right" w:pos="10539" w:leader="dot"/>
            </w:tabs>
            <w:rPr/>
          </w:pPr>
          <w:hyperlink w:anchor="__RefHeading___Toc1646_2788493563" w:tooltip="Recommended path: Docker Desktop">
            <w:r>
              <w:rPr>
                <w:rStyle w:val="IndexLink"/>
                <w:webHidden/>
              </w:rPr>
              <w:t>Recommended path: Docker Desktop</w:t>
              <w:tab/>
              <w:t>4</w:t>
            </w:r>
          </w:hyperlink>
        </w:p>
        <w:p>
          <w:pPr>
            <w:pStyle w:val="TOC2"/>
            <w:tabs>
              <w:tab w:val="clear" w:pos="10257"/>
              <w:tab w:val="right" w:pos="10539" w:leader="dot"/>
            </w:tabs>
            <w:rPr/>
          </w:pPr>
          <w:hyperlink w:anchor="__RefHeading___Toc1648_2788493563" w:tooltip="Optional advanced alternative: native Docker Engine inside WSL">
            <w:r>
              <w:rPr>
                <w:rStyle w:val="IndexLink"/>
                <w:webHidden/>
              </w:rPr>
              <w:t>Optional advanced alternative: native Docker Engine inside WSL</w:t>
              <w:tab/>
              <w:t>7</w:t>
            </w:r>
          </w:hyperlink>
        </w:p>
        <w:p>
          <w:pPr>
            <w:pStyle w:val="TOC1"/>
            <w:tabs>
              <w:tab w:val="clear" w:pos="10540"/>
              <w:tab w:val="right" w:pos="10539" w:leader="dot"/>
            </w:tabs>
            <w:rPr/>
          </w:pPr>
          <w:hyperlink w:anchor="__RefHeading___Toc1650_2788493563" w:tooltip="Tools needed by the next guides">
            <w:r>
              <w:rPr>
                <w:rStyle w:val="IndexLink"/>
                <w:webHidden/>
              </w:rPr>
              <w:t>Tools needed by the next guides</w:t>
              <w:tab/>
              <w:t>8</w:t>
            </w:r>
          </w:hyperlink>
        </w:p>
        <w:p>
          <w:pPr>
            <w:pStyle w:val="TOC2"/>
            <w:tabs>
              <w:tab w:val="clear" w:pos="10257"/>
              <w:tab w:val="right" w:pos="10539" w:leader="dot"/>
            </w:tabs>
            <w:rPr/>
          </w:pPr>
          <w:hyperlink w:anchor="__RefHeading___Toc1652_2788493563" w:tooltip="For the Windows / PowerShell path">
            <w:r>
              <w:rPr>
                <w:rStyle w:val="IndexLink"/>
                <w:webHidden/>
              </w:rPr>
              <w:t>For the Windows / PowerShell path</w:t>
              <w:tab/>
              <w:t>8</w:t>
            </w:r>
          </w:hyperlink>
        </w:p>
        <w:p>
          <w:pPr>
            <w:pStyle w:val="TOC2"/>
            <w:tabs>
              <w:tab w:val="clear" w:pos="10257"/>
              <w:tab w:val="right" w:pos="10539" w:leader="dot"/>
            </w:tabs>
            <w:rPr/>
          </w:pPr>
          <w:hyperlink w:anchor="__RefHeading___Toc1654_2788493563" w:tooltip="OpenVPN client on Windows and lab access files">
            <w:r>
              <w:rPr>
                <w:rStyle w:val="IndexLink"/>
                <w:webHidden/>
              </w:rPr>
              <w:t>OpenVPN client on Windows and lab access files</w:t>
              <w:tab/>
              <w:t>9</w:t>
            </w:r>
          </w:hyperlink>
        </w:p>
        <w:p>
          <w:pPr>
            <w:pStyle w:val="TOC2"/>
            <w:tabs>
              <w:tab w:val="clear" w:pos="10257"/>
              <w:tab w:val="right" w:pos="10539" w:leader="dot"/>
            </w:tabs>
            <w:rPr/>
          </w:pPr>
          <w:hyperlink w:anchor="__RefHeading___Toc1656_2788493563" w:tooltip="For the WSL / Ubuntu path">
            <w:r>
              <w:rPr>
                <w:rStyle w:val="IndexLink"/>
                <w:webHidden/>
              </w:rPr>
              <w:t>For the WSL / Ubuntu path</w:t>
              <w:tab/>
              <w:t>9</w:t>
            </w:r>
          </w:hyperlink>
        </w:p>
        <w:p>
          <w:pPr>
            <w:pStyle w:val="TOC1"/>
            <w:tabs>
              <w:tab w:val="clear" w:pos="10540"/>
              <w:tab w:val="right" w:pos="10539" w:leader="dot"/>
            </w:tabs>
            <w:rPr/>
          </w:pPr>
          <w:hyperlink w:anchor="__RefHeading___Toc1658_2788493563" w:tooltip="Configure VPN and kubeconfig for cslab-k8 cloud">
            <w:r>
              <w:rPr>
                <w:rStyle w:val="IndexLink"/>
                <w:webHidden/>
              </w:rPr>
              <w:t>Configure VPN and kubeconfig for cslab-k8 cloud</w:t>
              <w:tab/>
              <w:t>10</w:t>
            </w:r>
          </w:hyperlink>
        </w:p>
        <w:p>
          <w:pPr>
            <w:pStyle w:val="TOC1"/>
            <w:tabs>
              <w:tab w:val="clear" w:pos="10540"/>
              <w:tab w:val="right" w:pos="10539" w:leader="dot"/>
            </w:tabs>
            <w:rPr/>
          </w:pPr>
          <w:hyperlink w:anchor="__RefHeading___Toc1660_2788493563" w:tooltip="Next step: get the repository">
            <w:r>
              <w:rPr>
                <w:rStyle w:val="IndexLink"/>
                <w:webHidden/>
              </w:rPr>
              <w:t>Next step: get the repository</w:t>
              <w:tab/>
              <w:t>11</w:t>
            </w:r>
          </w:hyperlink>
        </w:p>
        <w:p>
          <w:pPr>
            <w:pStyle w:val="TOC2"/>
            <w:tabs>
              <w:tab w:val="clear" w:pos="10257"/>
              <w:tab w:val="right" w:pos="10539" w:leader="dot"/>
            </w:tabs>
            <w:rPr/>
          </w:pPr>
          <w:hyperlink w:anchor="__RefHeading___Toc1662_2788493563" w:tooltip="Option A: clone in a Windows folder">
            <w:r>
              <w:rPr>
                <w:rStyle w:val="IndexLink"/>
                <w:webHidden/>
              </w:rPr>
              <w:t>Option A: clone in a Windows folder</w:t>
              <w:tab/>
              <w:t>11</w:t>
            </w:r>
          </w:hyperlink>
        </w:p>
        <w:p>
          <w:pPr>
            <w:pStyle w:val="TOC2"/>
            <w:tabs>
              <w:tab w:val="clear" w:pos="10257"/>
              <w:tab w:val="right" w:pos="10539" w:leader="dot"/>
            </w:tabs>
            <w:rPr/>
          </w:pPr>
          <w:hyperlink w:anchor="__RefHeading___Toc1664_2788493563" w:tooltip="Option B: clone inside WSL">
            <w:r>
              <w:rPr>
                <w:rStyle w:val="IndexLink"/>
                <w:webHidden/>
              </w:rPr>
              <w:t>Option B: clone inside WSL</w:t>
              <w:tab/>
              <w:t>11</w:t>
            </w:r>
          </w:hyperlink>
        </w:p>
        <w:p>
          <w:pPr>
            <w:pStyle w:val="TOC2"/>
            <w:tabs>
              <w:tab w:val="clear" w:pos="10257"/>
              <w:tab w:val="right" w:pos="10539" w:leader="dot"/>
            </w:tabs>
            <w:rPr/>
          </w:pPr>
          <w:hyperlink w:anchor="__RefHeading___Toc1666_2788493563" w:tooltip="What to keep in mind">
            <w:r>
              <w:rPr>
                <w:rStyle w:val="IndexLink"/>
                <w:webHidden/>
              </w:rPr>
              <w:t>What to keep in mind</w:t>
              <w:tab/>
              <w:t>11</w:t>
            </w:r>
          </w:hyperlink>
          <w:r>
            <w:rPr>
              <w:rStyle w:val="IndexLink"/>
            </w:rPr>
            <w:fldChar w:fldCharType="end"/>
          </w:r>
        </w:p>
      </w:sdtContent>
    </w:sdt>
    <w:p>
      <w:pPr>
        <w:pStyle w:val="Normal"/>
        <w:rPr/>
      </w:pPr>
      <w:r>
        <w:rPr/>
        <w:t>The course includes a laboratory component in which we will use Docker containers. This guide describes the preparatory steps that should be completed before the first lab. In particular, it covers the setup of the Windows Subsystem for Linux (WSL), Ubuntu, and Docker on a personal computer.</w:t>
      </w:r>
    </w:p>
    <w:p>
      <w:pPr>
        <w:pStyle w:val="Heading1"/>
        <w:rPr/>
      </w:pPr>
      <w:bookmarkStart w:id="0" w:name="__RefHeading___Toc1636_2788493563"/>
      <w:bookmarkStart w:id="1" w:name="Xa25cc5ae002b0b87677d4bc7fa15543cc41913e"/>
      <w:bookmarkEnd w:id="0"/>
      <w:r>
        <w:rPr/>
        <w:t>Enabling WSL and Virtual Machine Platform</w:t>
      </w:r>
      <w:bookmarkEnd w:id="1"/>
    </w:p>
    <w:p>
      <w:pPr>
        <w:pStyle w:val="Normal"/>
        <w:rPr/>
      </w:pPr>
      <w:r>
        <w:rPr/>
        <w:t>First, you need to enable WSL and the Virtual Machine Platform feature in Windows.</w:t>
      </w:r>
    </w:p>
    <w:p>
      <w:pPr>
        <w:pStyle w:val="BodyText"/>
        <w:rPr/>
      </w:pPr>
      <w:r>
        <w:rPr>
          <w:b/>
        </w:rPr>
        <w:t>Open PowerShell as administrator:</w:t>
      </w:r>
      <w:r>
        <w:rPr/>
        <w:t xml:space="preserve"> Right-click the </w:t>
      </w:r>
      <w:r>
        <w:rPr>
          <w:b/>
        </w:rPr>
        <w:t>Start</w:t>
      </w:r>
      <w:r>
        <w:rPr/>
        <w:t xml:space="preserve"> menu and select </w:t>
      </w:r>
      <w:r>
        <w:rPr>
          <w:b/>
        </w:rPr>
        <w:t>Windows Terminal (Administrator)</w:t>
      </w:r>
      <w:r>
        <w:rPr/>
        <w:t xml:space="preserve"> or </w:t>
      </w:r>
      <w:r>
        <w:rPr>
          <w:b/>
        </w:rPr>
        <w:t>PowerShell (Administrator)</w:t>
      </w:r>
      <w:r>
        <w:rPr/>
        <w:t>.</w:t>
      </w:r>
    </w:p>
    <w:p>
      <w:pPr>
        <w:pStyle w:val="BodyText"/>
        <w:rPr/>
      </w:pPr>
      <w:r>
        <w:rPr/>
        <w:drawing>
          <wp:inline distT="0" distB="0" distL="0" distR="0">
            <wp:extent cx="4947285" cy="3927475"/>
            <wp:effectExtent l="0" t="0" r="0" b="0"/>
            <wp:docPr id="1" name="Picture"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pic:cNvPicPr>
                      <a:picLocks noChangeAspect="1" noChangeArrowheads="1"/>
                    </pic:cNvPicPr>
                  </pic:nvPicPr>
                  <pic:blipFill>
                    <a:blip r:embed="rId2"/>
                    <a:stretch>
                      <a:fillRect/>
                    </a:stretch>
                  </pic:blipFill>
                  <pic:spPr bwMode="auto">
                    <a:xfrm>
                      <a:off x="0" y="0"/>
                      <a:ext cx="4947285" cy="3927475"/>
                    </a:xfrm>
                    <a:prstGeom prst="rect">
                      <a:avLst/>
                    </a:prstGeom>
                    <a:noFill/>
                  </pic:spPr>
                </pic:pic>
              </a:graphicData>
            </a:graphic>
          </wp:inline>
        </w:drawing>
      </w:r>
    </w:p>
    <w:p>
      <w:pPr>
        <w:pStyle w:val="BodyText"/>
        <w:rPr/>
      </w:pPr>
      <w:r>
        <w:rPr/>
        <w:t>Run the following commands to enable WSL and Virtual Machine Platform. After running them, restart your computer.</w:t>
      </w:r>
    </w:p>
    <w:p>
      <w:pPr>
        <w:pStyle w:val="SourceCode"/>
        <w:rPr/>
      </w:pPr>
      <w:r>
        <w:rPr>
          <w:rStyle w:val="ExtensionTok"/>
        </w:rPr>
        <w:t>wsl</w:t>
      </w:r>
      <w:r>
        <w:rPr>
          <w:rStyle w:val="NormalTok"/>
        </w:rPr>
        <w:t xml:space="preserve"> --install --no-distribution</w:t>
      </w:r>
      <w:r>
        <w:rPr/>
        <w:br/>
      </w:r>
      <w:r>
        <w:rPr>
          <w:rStyle w:val="ExtensionTok"/>
        </w:rPr>
        <w:t>dism.exe</w:t>
      </w:r>
      <w:r>
        <w:rPr>
          <w:rStyle w:val="NormalTok"/>
        </w:rPr>
        <w:t xml:space="preserve"> /online /enable-feature /featurename:Microsoft-Windows-Subsystem-Linux /all /norestart</w:t>
      </w:r>
      <w:r>
        <w:rPr/>
        <w:br/>
      </w:r>
      <w:r>
        <w:rPr>
          <w:rStyle w:val="ExtensionTok"/>
        </w:rPr>
        <w:t>dism.exe</w:t>
      </w:r>
      <w:r>
        <w:rPr>
          <w:rStyle w:val="NormalTok"/>
        </w:rPr>
        <w:t xml:space="preserve"> /online /enable-feature /featurename:VirtualMachinePlatform /all /norestart</w:t>
      </w:r>
    </w:p>
    <w:p>
      <w:pPr>
        <w:pStyle w:val="Normal"/>
        <w:rPr/>
      </w:pPr>
      <w:r>
        <w:rPr/>
        <w:t>After the restart, install Ubuntu:</w:t>
      </w:r>
    </w:p>
    <w:p>
      <w:pPr>
        <w:pStyle w:val="SourceCode"/>
        <w:rPr/>
      </w:pPr>
      <w:r>
        <w:rPr>
          <w:rStyle w:val="ExtensionTok"/>
        </w:rPr>
        <w:t>wsl</w:t>
      </w:r>
      <w:r>
        <w:rPr>
          <w:rStyle w:val="NormalTok"/>
        </w:rPr>
        <w:t xml:space="preserve"> --install -d Ubuntu</w:t>
      </w:r>
    </w:p>
    <w:p>
      <w:pPr>
        <w:pStyle w:val="Heading2"/>
        <w:rPr/>
      </w:pPr>
      <w:bookmarkStart w:id="2" w:name="__RefHeading___Toc1638_2788493563"/>
      <w:bookmarkStart w:id="3" w:name="Xbe003e57fe27dfc96c8c3e602c232dc78a1414e"/>
      <w:bookmarkEnd w:id="2"/>
      <w:r>
        <w:rPr/>
        <w:t>Optional note for anyone testing the guide inside a Hyper-V VM</w:t>
      </w:r>
      <w:bookmarkEnd w:id="3"/>
    </w:p>
    <w:p>
      <w:pPr>
        <w:pStyle w:val="Normal"/>
        <w:rPr/>
      </w:pPr>
      <w:r>
        <w:rPr/>
        <w:t>The main course path assumes that students run this guide on a personal computer, not inside a Windows virtual machine.</w:t>
      </w:r>
    </w:p>
    <w:p>
      <w:pPr>
        <w:pStyle w:val="BodyText"/>
        <w:rPr/>
      </w:pPr>
      <w:r>
        <w:rPr/>
        <w:t xml:space="preserve">If, however, you are testing the guide inside a Windows virtual machine that runs on </w:t>
      </w:r>
      <w:r>
        <w:rPr>
          <w:rStyle w:val="VerbatimChar"/>
        </w:rPr>
        <w:t>Hyper-V</w:t>
      </w:r>
      <w:r>
        <w:rPr/>
        <w:t xml:space="preserve">, it is not enough to enable </w:t>
      </w:r>
      <w:r>
        <w:rPr>
          <w:rStyle w:val="VerbatimChar"/>
        </w:rPr>
        <w:t>WSL2</w:t>
      </w:r>
      <w:r>
        <w:rPr/>
        <w:t xml:space="preserve"> only inside the guest operating system. The Hyper-V host must also expose </w:t>
      </w:r>
      <w:r>
        <w:rPr>
          <w:b/>
        </w:rPr>
        <w:t>nested virtualization</w:t>
      </w:r>
      <w:r>
        <w:rPr/>
        <w:t xml:space="preserve"> to that VM.</w:t>
      </w:r>
    </w:p>
    <w:p>
      <w:pPr>
        <w:pStyle w:val="BodyText"/>
        <w:rPr/>
      </w:pPr>
      <w:r>
        <w:rPr/>
        <w:t>If you see a message such as:</w:t>
      </w:r>
    </w:p>
    <w:p>
      <w:pPr>
        <w:pStyle w:val="Normal"/>
        <w:rPr/>
      </w:pPr>
      <w:r>
        <w:rPr>
          <w:rStyle w:val="VerbatimChar"/>
        </w:rPr>
        <w:t>WSL2 is not supported with your current machine configuration</w:t>
      </w:r>
    </w:p>
    <w:p>
      <w:pPr>
        <w:pStyle w:val="Normal"/>
        <w:rPr/>
      </w:pPr>
      <w:r>
        <w:rPr>
          <w:rStyle w:val="VerbatimChar"/>
        </w:rPr>
        <w:t>HCS_E_HYPERV_NOT_INSTALLED</w:t>
      </w:r>
    </w:p>
    <w:p>
      <w:pPr>
        <w:pStyle w:val="Normal"/>
        <w:rPr/>
      </w:pPr>
      <w:r>
        <w:rPr/>
        <w:t>then the usual cause is not the guest OS itself, but that the host has not exposed virtualization extensions to the VM.</w:t>
      </w:r>
    </w:p>
    <w:p>
      <w:pPr>
        <w:pStyle w:val="BodyText"/>
        <w:rPr/>
      </w:pPr>
      <w:r>
        <w:rPr/>
        <w:t>In that case:</w:t>
      </w:r>
    </w:p>
    <w:p>
      <w:pPr>
        <w:pStyle w:val="Normal"/>
        <w:rPr/>
      </w:pPr>
      <w:r>
        <w:rPr/>
        <w:t>shut down the VM</w:t>
      </w:r>
    </w:p>
    <w:p>
      <w:pPr>
        <w:pStyle w:val="Normal"/>
        <w:rPr/>
      </w:pPr>
      <w:r>
        <w:rPr/>
        <w:t xml:space="preserve">on the </w:t>
      </w:r>
      <w:r>
        <w:rPr>
          <w:b/>
        </w:rPr>
        <w:t>host</w:t>
      </w:r>
      <w:r>
        <w:rPr/>
        <w:t xml:space="preserve"> PowerShell as administrator run:</w:t>
      </w:r>
    </w:p>
    <w:p>
      <w:pPr>
        <w:pStyle w:val="SourceCode"/>
        <w:rPr/>
      </w:pPr>
      <w:r>
        <w:rPr>
          <w:rStyle w:val="NormalTok"/>
        </w:rPr>
        <w:t xml:space="preserve">Stop-VM </w:t>
      </w:r>
      <w:r>
        <w:rPr>
          <w:rStyle w:val="StringTok"/>
        </w:rPr>
        <w:t>"&lt;Your-VM-Name&gt;"</w:t>
      </w:r>
      <w:r>
        <w:rPr/>
        <w:br/>
      </w:r>
      <w:r>
        <w:rPr>
          <w:rStyle w:val="NormalTok"/>
        </w:rPr>
        <w:t xml:space="preserve">Set-VMProcessor -VMName </w:t>
      </w:r>
      <w:r>
        <w:rPr>
          <w:rStyle w:val="StringTok"/>
        </w:rPr>
        <w:t>"&lt;Your-VM-Name&gt;"</w:t>
      </w:r>
      <w:r>
        <w:rPr>
          <w:rStyle w:val="NormalTok"/>
        </w:rPr>
        <w:t xml:space="preserve"> -ExposeVirtualizationExtensions </w:t>
      </w:r>
      <w:r>
        <w:rPr>
          <w:rStyle w:val="VariableTok"/>
        </w:rPr>
        <w:t>$true</w:t>
      </w:r>
      <w:r>
        <w:rPr/>
        <w:br/>
      </w:r>
      <w:r>
        <w:rPr>
          <w:rStyle w:val="NormalTok"/>
        </w:rPr>
        <w:t xml:space="preserve">Start-VM </w:t>
      </w:r>
      <w:r>
        <w:rPr>
          <w:rStyle w:val="StringTok"/>
        </w:rPr>
        <w:t>"&lt;Your-VM-Name&gt;"</w:t>
      </w:r>
    </w:p>
    <w:p>
      <w:pPr>
        <w:pStyle w:val="Normal"/>
        <w:rPr/>
      </w:pPr>
      <w:r>
        <w:rPr/>
        <w:t>inside the guest Windows, run again:</w:t>
      </w:r>
    </w:p>
    <w:p>
      <w:pPr>
        <w:pStyle w:val="SourceCode"/>
        <w:rPr/>
      </w:pPr>
      <w:r>
        <w:rPr>
          <w:rStyle w:val="NormalTok"/>
        </w:rPr>
        <w:t>wsl --install --no-distribution</w:t>
      </w:r>
      <w:r>
        <w:rPr/>
        <w:br/>
      </w:r>
      <w:r>
        <w:rPr>
          <w:rStyle w:val="NormalTok"/>
        </w:rPr>
        <w:t>wsl --install -d Ubuntu</w:t>
      </w:r>
    </w:p>
    <w:p>
      <w:pPr>
        <w:pStyle w:val="Normal"/>
        <w:rPr/>
      </w:pPr>
      <w:r>
        <w:rPr/>
        <w:t>If the problem persists, also check:</w:t>
      </w:r>
    </w:p>
    <w:p>
      <w:pPr>
        <w:pStyle w:val="Normal"/>
        <w:rPr/>
      </w:pPr>
      <w:r>
        <w:rPr/>
        <w:t>that virtualization is enabled in the BIOS/UEFI of the physical host</w:t>
      </w:r>
    </w:p>
    <w:p>
      <w:pPr>
        <w:pStyle w:val="Normal"/>
        <w:rPr/>
      </w:pPr>
      <w:r>
        <w:rPr/>
        <w:t>that the VM has been fully restarted after the change</w:t>
      </w:r>
    </w:p>
    <w:p>
      <w:pPr>
        <w:pStyle w:val="Normal"/>
        <w:rPr/>
      </w:pPr>
      <w:r>
        <w:rPr/>
        <w:t xml:space="preserve">that </w:t>
      </w:r>
      <w:r>
        <w:rPr>
          <w:rStyle w:val="VerbatimChar"/>
        </w:rPr>
        <w:t>VirtualMachinePlatform</w:t>
      </w:r>
      <w:r>
        <w:rPr/>
        <w:t xml:space="preserve"> appears as </w:t>
      </w:r>
      <w:r>
        <w:rPr>
          <w:rStyle w:val="VerbatimChar"/>
        </w:rPr>
        <w:t>Enabled</w:t>
      </w:r>
    </w:p>
    <w:p>
      <w:pPr>
        <w:pStyle w:val="Normal"/>
        <w:rPr/>
      </w:pPr>
      <w:r>
        <w:rPr/>
        <w:t xml:space="preserve">For my own test VM, the corresponding name was </w:t>
      </w:r>
      <w:r>
        <w:rPr>
          <w:rStyle w:val="VerbatimChar"/>
        </w:rPr>
        <w:t>Windows 11 Bigdata dsml 2026</w:t>
      </w:r>
      <w:r>
        <w:rPr/>
        <w:t>, but that is not part of the general student workflow.</w:t>
      </w:r>
    </w:p>
    <w:p>
      <w:pPr>
        <w:pStyle w:val="Heading2"/>
        <w:rPr/>
      </w:pPr>
      <w:bookmarkStart w:id="4" w:name="__RefHeading___Toc1640_2788493563"/>
      <w:bookmarkStart w:id="5" w:name="ubuntu-configuration"/>
      <w:bookmarkEnd w:id="4"/>
      <w:r>
        <w:rPr/>
        <w:t>Ubuntu configuration</w:t>
      </w:r>
      <w:bookmarkEnd w:id="5"/>
    </w:p>
    <w:p>
      <w:pPr>
        <w:pStyle w:val="Normal"/>
        <w:rPr/>
      </w:pPr>
      <w:r>
        <w:rPr>
          <w:b/>
        </w:rPr>
        <w:t>Open Ubuntu:</w:t>
      </w:r>
      <w:r>
        <w:rPr/>
        <w:t xml:space="preserve"> After installation, click the </w:t>
      </w:r>
      <w:r>
        <w:rPr>
          <w:b/>
        </w:rPr>
        <w:t>Start</w:t>
      </w:r>
      <w:r>
        <w:rPr/>
        <w:t xml:space="preserve"> menu and search for </w:t>
      </w:r>
      <w:r>
        <w:rPr>
          <w:b/>
        </w:rPr>
        <w:t>Ubuntu</w:t>
      </w:r>
      <w:r>
        <w:rPr/>
        <w:t>. Click it to open it.</w:t>
      </w:r>
    </w:p>
    <w:p>
      <w:pPr>
        <w:pStyle w:val="BodyText"/>
        <w:rPr/>
      </w:pPr>
      <w:r>
        <w:rPr/>
        <w:drawing>
          <wp:inline distT="0" distB="0" distL="0" distR="0">
            <wp:extent cx="6063615" cy="4032885"/>
            <wp:effectExtent l="0" t="0" r="0" b="0"/>
            <wp:docPr id="2" name="Image2"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4"/>
                    <pic:cNvPicPr>
                      <a:picLocks noChangeAspect="1" noChangeArrowheads="1"/>
                    </pic:cNvPicPr>
                  </pic:nvPicPr>
                  <pic:blipFill>
                    <a:blip r:embed="rId3"/>
                    <a:stretch>
                      <a:fillRect/>
                    </a:stretch>
                  </pic:blipFill>
                  <pic:spPr bwMode="auto">
                    <a:xfrm>
                      <a:off x="0" y="0"/>
                      <a:ext cx="6063615" cy="4032885"/>
                    </a:xfrm>
                    <a:prstGeom prst="rect">
                      <a:avLst/>
                    </a:prstGeom>
                    <a:noFill/>
                  </pic:spPr>
                </pic:pic>
              </a:graphicData>
            </a:graphic>
          </wp:inline>
        </w:drawing>
      </w:r>
    </w:p>
    <w:p>
      <w:pPr>
        <w:pStyle w:val="BodyText"/>
        <w:rPr/>
      </w:pPr>
      <w:r>
        <w:rPr>
          <w:b/>
        </w:rPr>
        <w:t>Set up a user account and password:</w:t>
      </w:r>
      <w:r>
        <w:rPr/>
        <w:t xml:space="preserve"> The first time Ubuntu starts, you will be asked to create a user and set a password. This user will be the main user for your Ubuntu installation.</w:t>
      </w:r>
    </w:p>
    <w:p>
      <w:pPr>
        <w:pStyle w:val="BodyText"/>
        <w:rPr/>
      </w:pPr>
      <w:r>
        <w:rPr/>
        <w:drawing>
          <wp:inline distT="0" distB="0" distL="0" distR="0">
            <wp:extent cx="6692900" cy="834390"/>
            <wp:effectExtent l="0" t="0" r="0" b="0"/>
            <wp:docPr id="3" name="Image3" descr="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7"/>
                    <pic:cNvPicPr>
                      <a:picLocks noChangeAspect="1" noChangeArrowheads="1"/>
                    </pic:cNvPicPr>
                  </pic:nvPicPr>
                  <pic:blipFill>
                    <a:blip r:embed="rId4"/>
                    <a:stretch>
                      <a:fillRect/>
                    </a:stretch>
                  </pic:blipFill>
                  <pic:spPr bwMode="auto">
                    <a:xfrm>
                      <a:off x="0" y="0"/>
                      <a:ext cx="6692900" cy="834390"/>
                    </a:xfrm>
                    <a:prstGeom prst="rect">
                      <a:avLst/>
                    </a:prstGeom>
                    <a:noFill/>
                  </pic:spPr>
                </pic:pic>
              </a:graphicData>
            </a:graphic>
          </wp:inline>
        </w:drawing>
      </w:r>
    </w:p>
    <w:p>
      <w:pPr>
        <w:pStyle w:val="Heading2"/>
        <w:rPr/>
      </w:pPr>
      <w:bookmarkStart w:id="6" w:name="__RefHeading___Toc1642_2788493563"/>
      <w:bookmarkStart w:id="7" w:name="upgrades-and-updates"/>
      <w:bookmarkEnd w:id="6"/>
      <w:r>
        <w:rPr/>
        <w:t>Upgrades and updates</w:t>
      </w:r>
      <w:bookmarkEnd w:id="7"/>
    </w:p>
    <w:p>
      <w:pPr>
        <w:pStyle w:val="Normal"/>
        <w:rPr/>
      </w:pPr>
      <w:r>
        <w:rPr/>
        <w:t>Once Ubuntu is ready, it is a good idea to run a few commands to make sure your system is up to date.</w:t>
      </w:r>
    </w:p>
    <w:p>
      <w:pPr>
        <w:pStyle w:val="BodyText"/>
        <w:rPr/>
      </w:pPr>
      <w:r>
        <w:rPr>
          <w:b/>
        </w:rPr>
        <w:t>Upgrade system packages:</w:t>
      </w:r>
      <w:r>
        <w:rPr/>
        <w:t xml:space="preserve"> Run the following command to upgrade the system packages:</w:t>
      </w:r>
    </w:p>
    <w:p>
      <w:pPr>
        <w:pStyle w:val="SourceCode"/>
        <w:rPr/>
      </w:pP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 -y</w:t>
      </w:r>
    </w:p>
    <w:p>
      <w:pPr>
        <w:pStyle w:val="Normal"/>
        <w:rPr/>
      </w:pPr>
      <w:r>
        <w:rPr>
          <w:b/>
        </w:rPr>
        <w:t>Check the WSL status</w:t>
      </w:r>
    </w:p>
    <w:p>
      <w:pPr>
        <w:pStyle w:val="BodyText"/>
        <w:rPr/>
      </w:pPr>
      <w:r>
        <w:rPr/>
        <w:t>Open PowerShell (as administrator) and run the following command:</w:t>
      </w:r>
    </w:p>
    <w:p>
      <w:pPr>
        <w:pStyle w:val="SourceCode"/>
        <w:rPr/>
      </w:pPr>
      <w:r>
        <w:rPr>
          <w:rStyle w:val="ExtensionTok"/>
        </w:rPr>
        <w:t>wsl</w:t>
      </w:r>
      <w:r>
        <w:rPr>
          <w:rStyle w:val="NormalTok"/>
        </w:rPr>
        <w:t xml:space="preserve"> --list --verbose</w:t>
      </w:r>
    </w:p>
    <w:p>
      <w:pPr>
        <w:pStyle w:val="Normal"/>
        <w:rPr/>
      </w:pPr>
      <w:r>
        <w:rPr/>
        <w:drawing>
          <wp:inline distT="0" distB="0" distL="0" distR="0">
            <wp:extent cx="4321810" cy="750570"/>
            <wp:effectExtent l="0" t="0" r="0" b="0"/>
            <wp:docPr id="4" name="Image4"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5"/>
                    <pic:cNvPicPr>
                      <a:picLocks noChangeAspect="1" noChangeArrowheads="1"/>
                    </pic:cNvPicPr>
                  </pic:nvPicPr>
                  <pic:blipFill>
                    <a:blip r:embed="rId5"/>
                    <a:stretch>
                      <a:fillRect/>
                    </a:stretch>
                  </pic:blipFill>
                  <pic:spPr bwMode="auto">
                    <a:xfrm>
                      <a:off x="0" y="0"/>
                      <a:ext cx="4321810" cy="750570"/>
                    </a:xfrm>
                    <a:prstGeom prst="rect">
                      <a:avLst/>
                    </a:prstGeom>
                    <a:noFill/>
                  </pic:spPr>
                </pic:pic>
              </a:graphicData>
            </a:graphic>
          </wp:inline>
        </w:drawing>
      </w:r>
    </w:p>
    <w:p>
      <w:pPr>
        <w:pStyle w:val="BodyText"/>
        <w:rPr/>
      </w:pPr>
      <w:r>
        <w:rPr/>
        <w:t>This command shows the installed Linux distributions and indicates which one is the default. If WSL has been installed correctly, you should see the Ubuntu distribution (or another distribution that you installed).</w:t>
      </w:r>
    </w:p>
    <w:p>
      <w:pPr>
        <w:pStyle w:val="BodyText"/>
        <w:rPr/>
      </w:pPr>
      <w:r>
        <w:rPr>
          <w:b/>
        </w:rPr>
        <w:t>Check whether Virtual Machine Platform is enabled</w:t>
      </w:r>
    </w:p>
    <w:p>
      <w:pPr>
        <w:pStyle w:val="BodyText"/>
        <w:rPr/>
      </w:pPr>
      <w:r>
        <w:rPr/>
        <w:t>To verify that Virtual Machine Platform is enabled, run the following command:</w:t>
      </w:r>
    </w:p>
    <w:p>
      <w:pPr>
        <w:pStyle w:val="SourceCode"/>
        <w:rPr/>
      </w:pPr>
      <w:r>
        <w:rPr>
          <w:rStyle w:val="ExtensionTok"/>
        </w:rPr>
        <w:t>Get-WindowsOptionalFeature</w:t>
      </w:r>
      <w:r>
        <w:rPr>
          <w:rStyle w:val="NormalTok"/>
        </w:rPr>
        <w:t xml:space="preserve"> -Online -FeatureName VirtualMachinePlatform</w:t>
      </w:r>
    </w:p>
    <w:p>
      <w:pPr>
        <w:pStyle w:val="Normal"/>
        <w:rPr/>
      </w:pPr>
      <w:r>
        <w:rPr/>
        <w:t xml:space="preserve">If Virtual Machine Platform is enabled, the feature status should be </w:t>
      </w:r>
      <w:r>
        <w:rPr>
          <w:b/>
        </w:rPr>
        <w:t>Enabled</w:t>
      </w:r>
      <w:r>
        <w:rPr/>
        <w:t>.</w:t>
      </w:r>
    </w:p>
    <w:p>
      <w:pPr>
        <w:pStyle w:val="BodyText"/>
        <w:rPr/>
      </w:pPr>
      <w:r>
        <w:rPr>
          <w:b/>
        </w:rPr>
        <w:t>Check the current WSL version</w:t>
      </w:r>
    </w:p>
    <w:p>
      <w:pPr>
        <w:pStyle w:val="BodyText"/>
        <w:rPr/>
      </w:pPr>
      <w:r>
        <w:rPr/>
        <w:t>To check which WSL version (1 or 2) you are using, run the following command:</w:t>
      </w:r>
    </w:p>
    <w:p>
      <w:pPr>
        <w:pStyle w:val="SourceCode"/>
        <w:rPr/>
      </w:pPr>
      <w:r>
        <w:rPr>
          <w:rStyle w:val="ExtensionTok"/>
        </w:rPr>
        <w:t>wsl</w:t>
      </w:r>
      <w:r>
        <w:rPr>
          <w:rStyle w:val="NormalTok"/>
        </w:rPr>
        <w:t xml:space="preserve"> --list --verbose</w:t>
      </w:r>
    </w:p>
    <w:p>
      <w:pPr>
        <w:pStyle w:val="Normal"/>
        <w:rPr/>
      </w:pPr>
      <w:r>
        <w:rPr/>
        <w:t>You will see the WSL version for each Linux distribution (for example, 2 for WSL 2 or 1 for WSL 1).</w:t>
      </w:r>
    </w:p>
    <w:p>
      <w:pPr>
        <w:pStyle w:val="BodyText"/>
        <w:rPr/>
      </w:pPr>
      <w:r>
        <w:rPr/>
        <w:t>If everything is configured correctly, WSL and Virtual Machine Platform should appear as enabled, and Ubuntu or another Linux distribution should be available for use on your system.</w:t>
      </w:r>
    </w:p>
    <w:p>
      <w:pPr>
        <w:pStyle w:val="Heading1"/>
        <w:rPr/>
      </w:pPr>
      <w:bookmarkStart w:id="8" w:name="__RefHeading___Toc1644_2788493563"/>
      <w:bookmarkStart w:id="9" w:name="installing-docker-for-wsl"/>
      <w:bookmarkEnd w:id="8"/>
      <w:r>
        <w:rPr/>
        <w:t>Installing Docker for WSL</w:t>
      </w:r>
      <w:bookmarkEnd w:id="9"/>
    </w:p>
    <w:p>
      <w:pPr>
        <w:pStyle w:val="Normal"/>
        <w:rPr/>
      </w:pPr>
      <w:r>
        <w:rPr/>
        <w:t>This guide supports two paths:</w:t>
      </w:r>
    </w:p>
    <w:p>
      <w:pPr>
        <w:pStyle w:val="Normal"/>
        <w:rPr/>
      </w:pPr>
      <w:r>
        <w:rPr>
          <w:b/>
        </w:rPr>
        <w:t>Recommended and tested</w:t>
      </w:r>
      <w:r>
        <w:rPr/>
        <w:t xml:space="preserve">: </w:t>
      </w:r>
      <w:r>
        <w:rPr>
          <w:rStyle w:val="VerbatimChar"/>
        </w:rPr>
        <w:t>Docker Desktop</w:t>
      </w:r>
      <w:r>
        <w:rPr/>
        <w:t xml:space="preserve"> with WSL integration</w:t>
      </w:r>
    </w:p>
    <w:p>
      <w:pPr>
        <w:pStyle w:val="Normal"/>
        <w:rPr/>
      </w:pPr>
      <w:r>
        <w:rPr>
          <w:b/>
        </w:rPr>
        <w:t>Optional advanced</w:t>
      </w:r>
      <w:r>
        <w:rPr/>
        <w:t xml:space="preserve">: a native </w:t>
      </w:r>
      <w:r>
        <w:rPr>
          <w:rStyle w:val="VerbatimChar"/>
        </w:rPr>
        <w:t>Docker Engine</w:t>
      </w:r>
      <w:r>
        <w:rPr/>
        <w:t xml:space="preserve"> directly inside Ubuntu on WSL</w:t>
      </w:r>
    </w:p>
    <w:p>
      <w:pPr>
        <w:pStyle w:val="Normal"/>
        <w:rPr/>
      </w:pPr>
      <w:r>
        <w:rPr/>
        <w:t xml:space="preserve">For most students, the recommended path is still </w:t>
      </w:r>
      <w:r>
        <w:rPr>
          <w:rStyle w:val="VerbatimChar"/>
        </w:rPr>
        <w:t>Docker Desktop</w:t>
      </w:r>
      <w:r>
        <w:rPr/>
        <w:t>. The second path is useful if you prefer to work entirely from Ubuntu without a separate Docker Desktop application on Windows.</w:t>
      </w:r>
    </w:p>
    <w:p>
      <w:pPr>
        <w:pStyle w:val="Heading2"/>
        <w:rPr/>
      </w:pPr>
      <w:bookmarkStart w:id="10" w:name="__RefHeading___Toc1646_2788493563"/>
      <w:bookmarkStart w:id="11" w:name="recommended-path-docker-desktop"/>
      <w:bookmarkEnd w:id="10"/>
      <w:r>
        <w:rPr/>
        <w:t>Recommended path: Docker Desktop</w:t>
      </w:r>
      <w:bookmarkEnd w:id="11"/>
    </w:p>
    <w:p>
      <w:pPr>
        <w:pStyle w:val="Normal"/>
        <w:rPr/>
      </w:pPr>
      <w:r>
        <w:rPr/>
        <w:t>Go to the official Docker page and download the latest version of Docker Desktop for Windows x86_64:</w:t>
      </w:r>
    </w:p>
    <w:p>
      <w:pPr>
        <w:pStyle w:val="BodyText"/>
        <w:rPr/>
      </w:pPr>
      <w:hyperlink r:id="rId6">
        <w:r>
          <w:rPr>
            <w:rStyle w:val="Style"/>
          </w:rPr>
          <w:t>https://docs.docker.com/desktop/setup/install/windows-install/</w:t>
        </w:r>
      </w:hyperlink>
    </w:p>
    <w:p>
      <w:pPr>
        <w:pStyle w:val="BodyText"/>
        <w:rPr/>
      </w:pPr>
      <w:r>
        <w:rPr>
          <w:b/>
        </w:rPr>
        <w:t>We recommend installing via Microsoft Store</w:t>
      </w:r>
      <w:r>
        <w:rPr/>
        <w:t>.</w:t>
      </w:r>
    </w:p>
    <w:p>
      <w:pPr>
        <w:pStyle w:val="BodyText"/>
        <w:rPr/>
      </w:pPr>
      <w:r>
        <w:rPr/>
        <w:drawing>
          <wp:inline distT="0" distB="0" distL="0" distR="0">
            <wp:extent cx="6692900" cy="3956050"/>
            <wp:effectExtent l="0" t="0" r="0" b="0"/>
            <wp:docPr id="5" name="Image5" descr="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18"/>
                    <pic:cNvPicPr>
                      <a:picLocks noChangeAspect="1" noChangeArrowheads="1"/>
                    </pic:cNvPicPr>
                  </pic:nvPicPr>
                  <pic:blipFill>
                    <a:blip r:embed="rId7"/>
                    <a:stretch>
                      <a:fillRect/>
                    </a:stretch>
                  </pic:blipFill>
                  <pic:spPr bwMode="auto">
                    <a:xfrm>
                      <a:off x="0" y="0"/>
                      <a:ext cx="6692900" cy="3956050"/>
                    </a:xfrm>
                    <a:prstGeom prst="rect">
                      <a:avLst/>
                    </a:prstGeom>
                    <a:noFill/>
                  </pic:spPr>
                </pic:pic>
              </a:graphicData>
            </a:graphic>
          </wp:inline>
        </w:drawing>
      </w:r>
    </w:p>
    <w:p>
      <w:pPr>
        <w:pStyle w:val="BodyText"/>
        <w:rPr/>
      </w:pPr>
      <w:r>
        <w:rPr/>
        <w:t xml:space="preserve">After installing, you may be asked to create an account for the service. This is not mandatory, and you may choose </w:t>
      </w:r>
      <w:r>
        <w:rPr>
          <w:b/>
        </w:rPr>
        <w:t>Skip</w:t>
      </w:r>
      <w:r>
        <w:rPr/>
        <w:t>.</w:t>
      </w:r>
    </w:p>
    <w:p>
      <w:pPr>
        <w:pStyle w:val="BodyText"/>
        <w:rPr/>
      </w:pPr>
      <w:r>
        <w:rPr/>
        <w:drawing>
          <wp:inline distT="0" distB="0" distL="0" distR="0">
            <wp:extent cx="6692900" cy="2919730"/>
            <wp:effectExtent l="0" t="0" r="0" b="0"/>
            <wp:docPr id="6" name="Image6" descr="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9"/>
                    <pic:cNvPicPr>
                      <a:picLocks noChangeAspect="1" noChangeArrowheads="1"/>
                    </pic:cNvPicPr>
                  </pic:nvPicPr>
                  <pic:blipFill>
                    <a:blip r:embed="rId8"/>
                    <a:stretch>
                      <a:fillRect/>
                    </a:stretch>
                  </pic:blipFill>
                  <pic:spPr bwMode="auto">
                    <a:xfrm>
                      <a:off x="0" y="0"/>
                      <a:ext cx="6692900" cy="2919730"/>
                    </a:xfrm>
                    <a:prstGeom prst="rect">
                      <a:avLst/>
                    </a:prstGeom>
                    <a:noFill/>
                  </pic:spPr>
                </pic:pic>
              </a:graphicData>
            </a:graphic>
          </wp:inline>
        </w:drawing>
      </w:r>
    </w:p>
    <w:p>
      <w:pPr>
        <w:pStyle w:val="BodyText"/>
        <w:rPr/>
      </w:pPr>
      <w:r>
        <w:rPr>
          <w:b/>
        </w:rPr>
        <w:t>Configure Docker to use WSL 2:</w:t>
      </w:r>
      <w:r>
        <w:rPr/>
        <w:t xml:space="preserve"> After installation, you can open </w:t>
      </w:r>
      <w:r>
        <w:rPr>
          <w:b/>
        </w:rPr>
        <w:t>Docker Desktop</w:t>
      </w:r>
      <w:r>
        <w:rPr/>
        <w:t xml:space="preserve"> from the </w:t>
      </w:r>
      <w:r>
        <w:rPr>
          <w:b/>
        </w:rPr>
        <w:t>Start Menu</w:t>
      </w:r>
      <w:r>
        <w:rPr/>
        <w:t>.</w:t>
      </w:r>
    </w:p>
    <w:p>
      <w:pPr>
        <w:pStyle w:val="BodyText"/>
        <w:rPr/>
      </w:pPr>
      <w:r>
        <w:rPr/>
        <w:t>If this is the first time you open Docker Desktop, it may guide you through enabling WSL 2.</w:t>
      </w:r>
    </w:p>
    <w:p>
      <w:pPr>
        <w:pStyle w:val="BodyText"/>
        <w:rPr/>
      </w:pPr>
      <w:r>
        <w:rPr/>
        <w:t xml:space="preserve">Make sure that </w:t>
      </w:r>
      <w:r>
        <w:rPr>
          <w:b/>
        </w:rPr>
        <w:t>WSL 2</w:t>
      </w:r>
      <w:r>
        <w:rPr/>
        <w:t xml:space="preserve"> is selected as the backend in Docker Desktop. To check this, go to </w:t>
      </w:r>
      <w:r>
        <w:rPr>
          <w:b/>
        </w:rPr>
        <w:t>Settings</w:t>
      </w:r>
      <w:r>
        <w:rPr/>
        <w:t xml:space="preserve"> in Docker, then to the </w:t>
      </w:r>
      <w:r>
        <w:rPr>
          <w:b/>
        </w:rPr>
        <w:t>General</w:t>
      </w:r>
      <w:r>
        <w:rPr/>
        <w:t xml:space="preserve"> tab, and verify that </w:t>
      </w:r>
      <w:r>
        <w:rPr>
          <w:b/>
        </w:rPr>
        <w:t>Use the WSL 2 based engine</w:t>
      </w:r>
      <w:r>
        <w:rPr/>
        <w:t xml:space="preserve"> is enabled.</w:t>
      </w:r>
    </w:p>
    <w:p>
      <w:pPr>
        <w:pStyle w:val="BodyText"/>
        <w:rPr/>
      </w:pPr>
      <w:r>
        <w:rPr/>
        <w:drawing>
          <wp:inline distT="0" distB="0" distL="0" distR="0">
            <wp:extent cx="6692900" cy="3622675"/>
            <wp:effectExtent l="0" t="0" r="0" b="0"/>
            <wp:docPr id="7" name="Image7" descr="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21"/>
                    <pic:cNvPicPr>
                      <a:picLocks noChangeAspect="1" noChangeArrowheads="1"/>
                    </pic:cNvPicPr>
                  </pic:nvPicPr>
                  <pic:blipFill>
                    <a:blip r:embed="rId9"/>
                    <a:stretch>
                      <a:fillRect/>
                    </a:stretch>
                  </pic:blipFill>
                  <pic:spPr bwMode="auto">
                    <a:xfrm>
                      <a:off x="0" y="0"/>
                      <a:ext cx="6692900" cy="3622675"/>
                    </a:xfrm>
                    <a:prstGeom prst="rect">
                      <a:avLst/>
                    </a:prstGeom>
                    <a:noFill/>
                  </pic:spPr>
                </pic:pic>
              </a:graphicData>
            </a:graphic>
          </wp:inline>
        </w:drawing>
      </w:r>
    </w:p>
    <w:p>
      <w:pPr>
        <w:pStyle w:val="BodyText"/>
        <w:rPr/>
      </w:pPr>
      <w:r>
        <w:rPr>
          <w:b/>
        </w:rPr>
        <w:t>Select the WSL distribution for Docker:</w:t>
      </w:r>
      <w:r>
        <w:rPr/>
        <w:t xml:space="preserve"> In the </w:t>
      </w:r>
      <w:r>
        <w:rPr>
          <w:b/>
        </w:rPr>
        <w:t>Resources</w:t>
      </w:r>
      <w:r>
        <w:rPr/>
        <w:t xml:space="preserve"> tab of Docker Desktop, you can see which WSL Linux distributions are available for use with Docker. Make sure that the Ubuntu distribution (or another one you installed) is enabled for Docker.</w:t>
      </w:r>
    </w:p>
    <w:p>
      <w:pPr>
        <w:pStyle w:val="BodyText"/>
        <w:rPr/>
      </w:pPr>
      <w:r>
        <w:rPr/>
        <w:drawing>
          <wp:inline distT="0" distB="0" distL="0" distR="0">
            <wp:extent cx="6692900" cy="3709670"/>
            <wp:effectExtent l="0" t="0" r="0" b="0"/>
            <wp:docPr id="8" name="Image8" descr="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12"/>
                    <pic:cNvPicPr>
                      <a:picLocks noChangeAspect="1" noChangeArrowheads="1"/>
                    </pic:cNvPicPr>
                  </pic:nvPicPr>
                  <pic:blipFill>
                    <a:blip r:embed="rId10"/>
                    <a:stretch>
                      <a:fillRect/>
                    </a:stretch>
                  </pic:blipFill>
                  <pic:spPr bwMode="auto">
                    <a:xfrm>
                      <a:off x="0" y="0"/>
                      <a:ext cx="6692900" cy="3709670"/>
                    </a:xfrm>
                    <a:prstGeom prst="rect">
                      <a:avLst/>
                    </a:prstGeom>
                    <a:noFill/>
                  </pic:spPr>
                </pic:pic>
              </a:graphicData>
            </a:graphic>
          </wp:inline>
        </w:drawing>
      </w:r>
    </w:p>
    <w:p>
      <w:pPr>
        <w:pStyle w:val="BodyText"/>
        <w:rPr/>
      </w:pPr>
      <w:r>
        <w:rPr>
          <w:b/>
        </w:rPr>
        <w:t>Restart Docker:</w:t>
      </w:r>
      <w:r>
        <w:rPr/>
        <w:t xml:space="preserve"> If you make changes to the settings, restart Docker Desktop so that the changes take effect.</w:t>
      </w:r>
    </w:p>
    <w:p>
      <w:pPr>
        <w:pStyle w:val="BodyText"/>
        <w:rPr/>
      </w:pPr>
      <w:r>
        <w:rPr>
          <w:b/>
        </w:rPr>
        <w:t>Confirm the installation</w:t>
      </w:r>
    </w:p>
    <w:p>
      <w:pPr>
        <w:pStyle w:val="BodyText"/>
        <w:rPr/>
      </w:pPr>
      <w:r>
        <w:rPr/>
        <w:t xml:space="preserve">Open the </w:t>
      </w:r>
      <w:r>
        <w:rPr>
          <w:b/>
        </w:rPr>
        <w:t>Ubuntu terminal</w:t>
      </w:r>
      <w:r>
        <w:rPr/>
        <w:t xml:space="preserve"> and run the following command to verify that Docker is working correctly:</w:t>
      </w:r>
    </w:p>
    <w:p>
      <w:pPr>
        <w:pStyle w:val="SourceCode"/>
        <w:rPr/>
      </w:pPr>
      <w:r>
        <w:rPr>
          <w:rStyle w:val="ExtensionTok"/>
        </w:rPr>
        <w:t>docker</w:t>
      </w:r>
      <w:r>
        <w:rPr>
          <w:rStyle w:val="NormalTok"/>
        </w:rPr>
        <w:t xml:space="preserve"> --version</w:t>
      </w:r>
    </w:p>
    <w:p>
      <w:pPr>
        <w:pStyle w:val="Normal"/>
        <w:rPr/>
      </w:pPr>
      <w:r>
        <w:rPr/>
        <w:drawing>
          <wp:inline distT="0" distB="0" distL="0" distR="0">
            <wp:extent cx="4918710" cy="953135"/>
            <wp:effectExtent l="0" t="0" r="0" b="0"/>
            <wp:docPr id="9" name="Image9" descr="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10"/>
                    <pic:cNvPicPr>
                      <a:picLocks noChangeAspect="1" noChangeArrowheads="1"/>
                    </pic:cNvPicPr>
                  </pic:nvPicPr>
                  <pic:blipFill>
                    <a:blip r:embed="rId11"/>
                    <a:stretch>
                      <a:fillRect/>
                    </a:stretch>
                  </pic:blipFill>
                  <pic:spPr bwMode="auto">
                    <a:xfrm>
                      <a:off x="0" y="0"/>
                      <a:ext cx="4918710" cy="953135"/>
                    </a:xfrm>
                    <a:prstGeom prst="rect">
                      <a:avLst/>
                    </a:prstGeom>
                    <a:noFill/>
                  </pic:spPr>
                </pic:pic>
              </a:graphicData>
            </a:graphic>
          </wp:inline>
        </w:drawing>
      </w:r>
    </w:p>
    <w:p>
      <w:pPr>
        <w:pStyle w:val="BodyText"/>
        <w:rPr/>
      </w:pPr>
      <w:r>
        <w:rPr/>
        <w:t>This should display the version of Docker that you installed.</w:t>
      </w:r>
    </w:p>
    <w:p>
      <w:pPr>
        <w:pStyle w:val="BodyText"/>
        <w:rPr/>
      </w:pPr>
      <w:r>
        <w:rPr/>
        <w:t>Then try running the command:</w:t>
      </w:r>
    </w:p>
    <w:p>
      <w:pPr>
        <w:pStyle w:val="SourceCode"/>
        <w:rPr/>
      </w:pPr>
      <w:r>
        <w:rPr>
          <w:rStyle w:val="ExtensionTok"/>
        </w:rPr>
        <w:t>docker</w:t>
      </w:r>
      <w:r>
        <w:rPr>
          <w:rStyle w:val="NormalTok"/>
        </w:rPr>
        <w:t xml:space="preserve"> run hello-world</w:t>
      </w:r>
    </w:p>
    <w:p>
      <w:pPr>
        <w:pStyle w:val="Normal"/>
        <w:rPr/>
      </w:pPr>
      <w:r>
        <w:rPr/>
        <w:t xml:space="preserve">This command downloads and runs a simple Docker image that prints a success message if Docker is installed and working correctly. </w:t>
      </w:r>
      <w:r>
        <w:rPr/>
        <w:drawing>
          <wp:inline distT="0" distB="0" distL="0" distR="0">
            <wp:extent cx="6692900" cy="4431665"/>
            <wp:effectExtent l="0" t="0" r="0" b="0"/>
            <wp:docPr id="10" name="Image10" descr="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Figure 25"/>
                    <pic:cNvPicPr>
                      <a:picLocks noChangeAspect="1" noChangeArrowheads="1"/>
                    </pic:cNvPicPr>
                  </pic:nvPicPr>
                  <pic:blipFill>
                    <a:blip r:embed="rId12"/>
                    <a:stretch>
                      <a:fillRect/>
                    </a:stretch>
                  </pic:blipFill>
                  <pic:spPr bwMode="auto">
                    <a:xfrm>
                      <a:off x="0" y="0"/>
                      <a:ext cx="6692900" cy="4431665"/>
                    </a:xfrm>
                    <a:prstGeom prst="rect">
                      <a:avLst/>
                    </a:prstGeom>
                    <a:noFill/>
                  </pic:spPr>
                </pic:pic>
              </a:graphicData>
            </a:graphic>
          </wp:inline>
        </w:drawing>
      </w:r>
    </w:p>
    <w:p>
      <w:pPr>
        <w:pStyle w:val="BodyText"/>
        <w:rPr/>
      </w:pPr>
      <w:r>
        <w:rPr>
          <w:b/>
        </w:rPr>
        <w:t>Updates and settings</w:t>
      </w:r>
    </w:p>
    <w:p>
      <w:pPr>
        <w:pStyle w:val="BodyText"/>
        <w:rPr/>
      </w:pPr>
      <w:r>
        <w:rPr>
          <w:b/>
        </w:rPr>
        <w:t>Update Docker:</w:t>
      </w:r>
      <w:r>
        <w:rPr/>
        <w:t xml:space="preserve"> Docker Desktop updates automatically. You can check for new versions under </w:t>
      </w:r>
      <w:r>
        <w:rPr>
          <w:b/>
        </w:rPr>
        <w:t>Settings</w:t>
      </w:r>
      <w:r>
        <w:rPr/>
        <w:t xml:space="preserve"> &gt; </w:t>
      </w:r>
      <w:r>
        <w:rPr>
          <w:b/>
        </w:rPr>
        <w:t>Updates</w:t>
      </w:r>
      <w:r>
        <w:rPr/>
        <w:t>.</w:t>
      </w:r>
    </w:p>
    <w:p>
      <w:pPr>
        <w:pStyle w:val="BodyText"/>
        <w:rPr/>
      </w:pPr>
      <w:r>
        <w:rPr>
          <w:b/>
        </w:rPr>
        <w:t>Resource settings:</w:t>
      </w:r>
      <w:r>
        <w:rPr/>
        <w:t xml:space="preserve"> In the </w:t>
      </w:r>
      <w:r>
        <w:rPr>
          <w:b/>
        </w:rPr>
        <w:t>Resources</w:t>
      </w:r>
      <w:r>
        <w:rPr/>
        <w:t xml:space="preserve"> tab of Docker Desktop, you can configure how much CPU, memory (RAM), and disk space are available to the WSL backend.</w:t>
      </w:r>
    </w:p>
    <w:p>
      <w:pPr>
        <w:pStyle w:val="Heading2"/>
        <w:rPr/>
      </w:pPr>
      <w:bookmarkStart w:id="12" w:name="__RefHeading___Toc1648_2788493563"/>
      <w:bookmarkStart w:id="13" w:name="Xff6f17d33d78302ed077814de88b136bbd343e6"/>
      <w:bookmarkEnd w:id="12"/>
      <w:r>
        <w:rPr/>
        <w:t>Optional advanced alternative: native Docker Engine inside WSL</w:t>
      </w:r>
      <w:bookmarkEnd w:id="13"/>
    </w:p>
    <w:p>
      <w:pPr>
        <w:pStyle w:val="Normal"/>
        <w:rPr/>
      </w:pPr>
      <w:r>
        <w:rPr/>
        <w:t xml:space="preserve">If you do not want to use Docker Desktop, you can install a standard </w:t>
      </w:r>
      <w:r>
        <w:rPr>
          <w:rStyle w:val="VerbatimChar"/>
        </w:rPr>
        <w:t>Docker Engine</w:t>
      </w:r>
      <w:r>
        <w:rPr/>
        <w:t xml:space="preserve"> directly inside Ubuntu on WSL. We tested this path and it can run the </w:t>
      </w:r>
      <w:r>
        <w:rPr>
          <w:rStyle w:val="VerbatimChar"/>
        </w:rPr>
        <w:t>06_local-cluster-infrastructure-docker</w:t>
      </w:r>
      <w:r>
        <w:rPr/>
        <w:t xml:space="preserve"> guide, but it is a bit more demanding administratively.</w:t>
      </w:r>
    </w:p>
    <w:p>
      <w:pPr>
        <w:pStyle w:val="BodyText"/>
        <w:rPr/>
      </w:pPr>
      <w:r>
        <w:rPr/>
        <w:t xml:space="preserve">Before you start, check whether your WSL shell has </w:t>
      </w:r>
      <w:r>
        <w:rPr>
          <w:rStyle w:val="VerbatimChar"/>
        </w:rPr>
        <w:t>systemd</w:t>
      </w:r>
      <w:r>
        <w:rPr/>
        <w:t xml:space="preserve"> enabled:</w:t>
      </w:r>
    </w:p>
    <w:p>
      <w:pPr>
        <w:pStyle w:val="SourceCode"/>
        <w:rPr/>
      </w:pPr>
      <w:r>
        <w:rPr>
          <w:rStyle w:val="ExtensionTok"/>
        </w:rPr>
        <w:t>systemctl</w:t>
      </w:r>
      <w:r>
        <w:rPr>
          <w:rStyle w:val="NormalTok"/>
        </w:rPr>
        <w:t xml:space="preserve"> is-system-running</w:t>
      </w:r>
    </w:p>
    <w:p>
      <w:pPr>
        <w:pStyle w:val="Normal"/>
        <w:rPr/>
      </w:pPr>
      <w:r>
        <w:rPr/>
        <w:t xml:space="preserve">If </w:t>
      </w:r>
      <w:r>
        <w:rPr>
          <w:rStyle w:val="VerbatimChar"/>
        </w:rPr>
        <w:t>systemd</w:t>
      </w:r>
      <w:r>
        <w:rPr/>
        <w:t xml:space="preserve"> is not available, add the following to </w:t>
      </w:r>
      <w:r>
        <w:rPr>
          <w:rStyle w:val="VerbatimChar"/>
        </w:rPr>
        <w:t>/etc/wsl.conf</w:t>
      </w:r>
      <w:r>
        <w:rPr/>
        <w:t>:</w:t>
      </w:r>
    </w:p>
    <w:p>
      <w:pPr>
        <w:pStyle w:val="SourceCode"/>
        <w:rPr/>
      </w:pPr>
      <w:r>
        <w:rPr>
          <w:rStyle w:val="KeywordTok"/>
        </w:rPr>
        <w:t>[boot]</w:t>
      </w:r>
      <w:r>
        <w:rPr/>
        <w:br/>
      </w:r>
      <w:r>
        <w:rPr>
          <w:rStyle w:val="DataTypeTok"/>
        </w:rPr>
        <w:t>systemd</w:t>
      </w:r>
      <w:r>
        <w:rPr>
          <w:rStyle w:val="OtherTok"/>
        </w:rPr>
        <w:t>=</w:t>
      </w:r>
      <w:r>
        <w:rPr>
          <w:rStyle w:val="KeywordTok"/>
        </w:rPr>
        <w:t>true</w:t>
      </w:r>
    </w:p>
    <w:p>
      <w:pPr>
        <w:pStyle w:val="Normal"/>
        <w:rPr/>
      </w:pPr>
      <w:r>
        <w:rPr/>
        <w:t>and then, from Windows PowerShell, run:</w:t>
      </w:r>
    </w:p>
    <w:p>
      <w:pPr>
        <w:pStyle w:val="SourceCode"/>
        <w:rPr/>
      </w:pPr>
      <w:r>
        <w:rPr>
          <w:rStyle w:val="NormalTok"/>
        </w:rPr>
        <w:t>wsl --shutdown</w:t>
      </w:r>
    </w:p>
    <w:p>
      <w:pPr>
        <w:pStyle w:val="Normal"/>
        <w:rPr/>
      </w:pPr>
      <w:r>
        <w:rPr/>
        <w:t>Open Ubuntu again and continue with the installation:</w:t>
      </w:r>
    </w:p>
    <w:p>
      <w:pPr>
        <w:pStyle w:val="SourceCode"/>
        <w:rPr/>
      </w:pPr>
      <w:r>
        <w:rPr>
          <w:rStyle w:val="FunctionTok"/>
        </w:rPr>
        <w:t>sudo</w:t>
      </w:r>
      <w:r>
        <w:rPr>
          <w:rStyle w:val="NormalTok"/>
        </w:rPr>
        <w:t xml:space="preserve"> apt update</w:t>
      </w:r>
      <w:r>
        <w:rPr/>
        <w:br/>
      </w:r>
      <w:r>
        <w:rPr>
          <w:rStyle w:val="FunctionTok"/>
        </w:rPr>
        <w:t>sudo</w:t>
      </w:r>
      <w:r>
        <w:rPr>
          <w:rStyle w:val="NormalTok"/>
        </w:rPr>
        <w:t xml:space="preserve"> apt install -y ca-certificates curl gnupg</w:t>
      </w:r>
      <w:r>
        <w:rPr/>
        <w:br/>
      </w:r>
      <w:r>
        <w:rPr>
          <w:rStyle w:val="FunctionTok"/>
        </w:rPr>
        <w:t>sudo</w:t>
      </w:r>
      <w:r>
        <w:rPr>
          <w:rStyle w:val="NormalTok"/>
        </w:rPr>
        <w:t xml:space="preserve"> install -m 0755 -d /etc/apt/keyrings</w:t>
      </w:r>
      <w:r>
        <w:rPr/>
        <w:br/>
      </w:r>
      <w:r>
        <w:rPr>
          <w:rStyle w:val="ExtensionTok"/>
        </w:rPr>
        <w:t>curl</w:t>
      </w:r>
      <w:r>
        <w:rPr>
          <w:rStyle w:val="NormalTok"/>
        </w:rPr>
        <w:t xml:space="preserve"> -fsSL https://download.docker.com/linux/ubuntu/gpg </w:t>
      </w:r>
      <w:r>
        <w:rPr>
          <w:rStyle w:val="KeywordTok"/>
        </w:rPr>
        <w:t>|</w:t>
      </w:r>
      <w:r>
        <w:rPr>
          <w:rStyle w:val="NormalTok"/>
        </w:rPr>
        <w:t xml:space="preserve"> </w:t>
      </w:r>
      <w:r>
        <w:rPr>
          <w:rStyle w:val="FunctionTok"/>
        </w:rPr>
        <w:t>sudo</w:t>
      </w:r>
      <w:r>
        <w:rPr>
          <w:rStyle w:val="NormalTok"/>
        </w:rPr>
        <w:t xml:space="preserve"> gpg --dearmor -o /etc/apt/keyrings/docker.gpg</w:t>
      </w:r>
      <w:r>
        <w:rPr/>
        <w:br/>
      </w:r>
      <w:r>
        <w:rPr>
          <w:rStyle w:val="FunctionTok"/>
        </w:rPr>
        <w:t>sudo</w:t>
      </w:r>
      <w:r>
        <w:rPr>
          <w:rStyle w:val="NormalTok"/>
        </w:rPr>
        <w:t xml:space="preserve"> chmod a+r /etc/apt/keyrings/docker.gpg</w:t>
      </w:r>
      <w:r>
        <w:rPr/>
        <w:br/>
      </w:r>
      <w:r>
        <w:rPr>
          <w:rStyle w:val="BuiltInTok"/>
        </w:rPr>
        <w:t>echo</w:t>
      </w:r>
      <w:r>
        <w:rPr>
          <w:rStyle w:val="NormalTok"/>
        </w:rPr>
        <w:t xml:space="preserve"> </w:t>
      </w:r>
      <w:r>
        <w:rPr>
          <w:rStyle w:val="KeywordTok"/>
        </w:rPr>
        <w:t>\</w:t>
      </w:r>
      <w:r>
        <w:rPr/>
        <w:br/>
      </w:r>
      <w:r>
        <w:rPr>
          <w:rStyle w:val="NormalTok"/>
        </w:rPr>
        <w:t xml:space="preserve">  </w:t>
      </w:r>
      <w:r>
        <w:rPr>
          <w:rStyle w:val="StringTok"/>
        </w:rPr>
        <w:t>"deb [arch=</w:t>
      </w:r>
      <w:r>
        <w:rPr>
          <w:rStyle w:val="VariableTok"/>
        </w:rPr>
        <w:t>$(</w:t>
      </w:r>
      <w:r>
        <w:rPr>
          <w:rStyle w:val="ExtensionTok"/>
        </w:rPr>
        <w:t>dpkg</w:t>
      </w:r>
      <w:r>
        <w:rPr>
          <w:rStyle w:val="NormalTok"/>
        </w:rPr>
        <w:t xml:space="preserve"> --print-architecture</w:t>
      </w:r>
      <w:r>
        <w:rPr>
          <w:rStyle w:val="VariableTok"/>
        </w:rPr>
        <w:t>)</w:t>
      </w:r>
      <w:r>
        <w:rPr>
          <w:rStyle w:val="StringTok"/>
        </w:rPr>
        <w:t xml:space="preserve"> signed-by=/etc/apt/keyrings/docker.gpg] https://download.docker.com/linux/ubuntu \</w:t>
      </w:r>
      <w:r>
        <w:rPr/>
        <w:br/>
      </w:r>
      <w:r>
        <w:rPr>
          <w:rStyle w:val="StringTok"/>
        </w:rPr>
        <w:t xml:space="preserve">  </w:t>
      </w:r>
      <w:r>
        <w:rPr>
          <w:rStyle w:val="VariableTok"/>
        </w:rPr>
        <w:t>$(</w:t>
      </w:r>
      <w:r>
        <w:rPr>
          <w:rStyle w:val="BuiltInTok"/>
        </w:rPr>
        <w:t>.</w:t>
      </w:r>
      <w:r>
        <w:rPr>
          <w:rStyle w:val="NormalTok"/>
        </w:rPr>
        <w:t xml:space="preserve"> </w:t>
      </w:r>
      <w:r>
        <w:rPr>
          <w:rStyle w:val="ExtensionTok"/>
        </w:rPr>
        <w:t>/etc/os-release</w:t>
      </w:r>
      <w:r>
        <w:rPr>
          <w:rStyle w:val="NormalTok"/>
        </w:rPr>
        <w:t xml:space="preserve"> </w:t>
      </w:r>
      <w:r>
        <w:rPr>
          <w:rStyle w:val="KeywordTok"/>
        </w:rPr>
        <w:t>&amp;&amp;</w:t>
      </w:r>
      <w:r>
        <w:rPr>
          <w:rStyle w:val="NormalTok"/>
        </w:rPr>
        <w:t xml:space="preserve"> </w:t>
      </w:r>
      <w:r>
        <w:rPr>
          <w:rStyle w:val="BuiltInTok"/>
        </w:rPr>
        <w:t>echo</w:t>
      </w:r>
      <w:r>
        <w:rPr>
          <w:rStyle w:val="NormalTok"/>
        </w:rPr>
        <w:t xml:space="preserve"> </w:t>
      </w:r>
      <w:r>
        <w:rPr>
          <w:rStyle w:val="DataTypeTok"/>
        </w:rPr>
        <w:t>\"</w:t>
      </w:r>
      <w:r>
        <w:rPr>
          <w:rStyle w:val="VariableTok"/>
        </w:rPr>
        <w:t>$VERSION_CODENAME</w:t>
      </w:r>
      <w:r>
        <w:rPr>
          <w:rStyle w:val="DataTypeTok"/>
        </w:rPr>
        <w:t>\"</w:t>
      </w:r>
      <w:r>
        <w:rPr>
          <w:rStyle w:val="VariableTok"/>
        </w:rPr>
        <w:t>)</w:t>
      </w:r>
      <w:r>
        <w:rPr>
          <w:rStyle w:val="StringTok"/>
        </w:rPr>
        <w:t xml:space="preserve"> stable"</w:t>
      </w:r>
      <w:r>
        <w:rPr>
          <w:rStyle w:val="NormalTok"/>
        </w:rPr>
        <w:t xml:space="preserve"> </w:t>
      </w:r>
      <w:r>
        <w:rPr>
          <w:rStyle w:val="KeywordTok"/>
        </w:rPr>
        <w:t>|</w:t>
      </w:r>
      <w:r>
        <w:rPr>
          <w:rStyle w:val="NormalTok"/>
        </w:rPr>
        <w:t xml:space="preserve"> </w:t>
      </w:r>
      <w:r>
        <w:rPr>
          <w:rStyle w:val="KeywordTok"/>
        </w:rPr>
        <w:t>\</w:t>
      </w:r>
      <w:r>
        <w:rPr/>
        <w:br/>
      </w:r>
      <w:r>
        <w:rPr>
          <w:rStyle w:val="NormalTok"/>
        </w:rPr>
        <w:t xml:space="preserve">  </w:t>
      </w:r>
      <w:r>
        <w:rPr>
          <w:rStyle w:val="FunctionTok"/>
        </w:rPr>
        <w:t>sudo</w:t>
      </w:r>
      <w:r>
        <w:rPr>
          <w:rStyle w:val="NormalTok"/>
        </w:rPr>
        <w:t xml:space="preserve"> tee /etc/apt/sources.list.d/docker.list </w:t>
      </w:r>
      <w:r>
        <w:rPr>
          <w:rStyle w:val="OperatorTok"/>
        </w:rPr>
        <w:t>&gt;</w:t>
      </w:r>
      <w:r>
        <w:rPr>
          <w:rStyle w:val="NormalTok"/>
        </w:rPr>
        <w:t xml:space="preserve"> /dev/null</w:t>
      </w:r>
      <w:r>
        <w:rPr/>
        <w:br/>
      </w:r>
      <w:r>
        <w:rPr>
          <w:rStyle w:val="FunctionTok"/>
        </w:rPr>
        <w:t>sudo</w:t>
      </w:r>
      <w:r>
        <w:rPr>
          <w:rStyle w:val="NormalTok"/>
        </w:rPr>
        <w:t xml:space="preserve"> apt update</w:t>
      </w:r>
      <w:r>
        <w:rPr/>
        <w:br/>
      </w:r>
      <w:r>
        <w:rPr>
          <w:rStyle w:val="FunctionTok"/>
        </w:rPr>
        <w:t>sudo</w:t>
      </w:r>
      <w:r>
        <w:rPr>
          <w:rStyle w:val="NormalTok"/>
        </w:rPr>
        <w:t xml:space="preserve"> apt install -y docker-ce docker-ce-cli containerd.io docker-buildx-plugin docker-compose-plugin</w:t>
      </w:r>
      <w:r>
        <w:rPr/>
        <w:br/>
      </w:r>
      <w:r>
        <w:rPr>
          <w:rStyle w:val="FunctionTok"/>
        </w:rPr>
        <w:t>sudo</w:t>
      </w:r>
      <w:r>
        <w:rPr>
          <w:rStyle w:val="NormalTok"/>
        </w:rPr>
        <w:t xml:space="preserve"> systemctl enable --now docker</w:t>
      </w:r>
      <w:r>
        <w:rPr/>
        <w:br/>
      </w:r>
      <w:r>
        <w:rPr>
          <w:rStyle w:val="FunctionTok"/>
        </w:rPr>
        <w:t>sudo</w:t>
      </w:r>
      <w:r>
        <w:rPr>
          <w:rStyle w:val="NormalTok"/>
        </w:rPr>
        <w:t xml:space="preserve"> usermod -aG docker </w:t>
      </w:r>
      <w:r>
        <w:rPr>
          <w:rStyle w:val="DataTypeTok"/>
        </w:rPr>
        <w:t>\"</w:t>
      </w:r>
      <w:r>
        <w:rPr>
          <w:rStyle w:val="VariableTok"/>
        </w:rPr>
        <w:t>$USER</w:t>
      </w:r>
      <w:r>
        <w:rPr>
          <w:rStyle w:val="DataTypeTok"/>
        </w:rPr>
        <w:t>\"</w:t>
      </w:r>
      <w:r>
        <w:rPr/>
        <w:br/>
      </w:r>
      <w:r>
        <w:rPr>
          <w:rStyle w:val="ExtensionTok"/>
        </w:rPr>
        <w:t>newgrp</w:t>
      </w:r>
      <w:r>
        <w:rPr>
          <w:rStyle w:val="NormalTok"/>
        </w:rPr>
        <w:t xml:space="preserve"> docker</w:t>
      </w:r>
      <w:r>
        <w:rPr/>
        <w:br/>
      </w:r>
      <w:r>
        <w:rPr>
          <w:rStyle w:val="ExtensionTok"/>
        </w:rPr>
        <w:t>docker</w:t>
      </w:r>
      <w:r>
        <w:rPr>
          <w:rStyle w:val="NormalTok"/>
        </w:rPr>
        <w:t xml:space="preserve"> version</w:t>
      </w:r>
      <w:r>
        <w:rPr/>
        <w:br/>
      </w:r>
      <w:r>
        <w:rPr>
          <w:rStyle w:val="ExtensionTok"/>
        </w:rPr>
        <w:t>docker</w:t>
      </w:r>
      <w:r>
        <w:rPr>
          <w:rStyle w:val="NormalTok"/>
        </w:rPr>
        <w:t xml:space="preserve"> compose version</w:t>
      </w:r>
      <w:r>
        <w:rPr/>
        <w:br/>
      </w:r>
      <w:r>
        <w:rPr>
          <w:rStyle w:val="ExtensionTok"/>
        </w:rPr>
        <w:t>docker</w:t>
      </w:r>
      <w:r>
        <w:rPr>
          <w:rStyle w:val="NormalTok"/>
        </w:rPr>
        <w:t xml:space="preserve"> run hello-world</w:t>
      </w:r>
    </w:p>
    <w:p>
      <w:pPr>
        <w:pStyle w:val="Normal"/>
        <w:rPr/>
      </w:pPr>
      <w:r>
        <w:rPr/>
        <w:t>If you use this path:</w:t>
      </w:r>
    </w:p>
    <w:p>
      <w:pPr>
        <w:pStyle w:val="Normal"/>
        <w:rPr/>
      </w:pPr>
      <w:r>
        <w:rPr/>
        <w:t xml:space="preserve">you do not need Docker Desktop on Windows for guide </w:t>
      </w:r>
      <w:r>
        <w:rPr>
          <w:rStyle w:val="VerbatimChar"/>
        </w:rPr>
        <w:t>06</w:t>
      </w:r>
    </w:p>
    <w:p>
      <w:pPr>
        <w:pStyle w:val="Normal"/>
        <w:rPr/>
      </w:pPr>
      <w:r>
        <w:rPr/>
        <w:t>the Docker daemon runs inside Ubuntu</w:t>
      </w:r>
    </w:p>
    <w:p>
      <w:pPr>
        <w:pStyle w:val="Normal"/>
        <w:rPr/>
      </w:pPr>
      <w:r>
        <w:rPr/>
        <w:t xml:space="preserve">the Docker volumes live in the WSL file system, usually under </w:t>
      </w:r>
      <w:r>
        <w:rPr>
          <w:rStyle w:val="VerbatimChar"/>
        </w:rPr>
        <w:t>/var/lib/docker/volumes</w:t>
      </w:r>
    </w:p>
    <w:p>
      <w:pPr>
        <w:pStyle w:val="Heading1"/>
        <w:rPr/>
      </w:pPr>
      <w:bookmarkStart w:id="14" w:name="__RefHeading___Toc1650_2788493563"/>
      <w:bookmarkStart w:id="15" w:name="tools-needed-by-the-next-guides"/>
      <w:bookmarkEnd w:id="14"/>
      <w:r>
        <w:rPr/>
        <w:t>Tools needed by the next guides</w:t>
      </w:r>
      <w:bookmarkEnd w:id="15"/>
    </w:p>
    <w:p>
      <w:pPr>
        <w:pStyle w:val="Normal"/>
        <w:rPr/>
      </w:pPr>
      <w:r>
        <w:rPr/>
        <w:t xml:space="preserve">After </w:t>
      </w:r>
      <w:r>
        <w:rPr>
          <w:rStyle w:val="VerbatimChar"/>
        </w:rPr>
        <w:t>01</w:t>
      </w:r>
      <w:r>
        <w:rPr/>
        <w:t>, the course splits into two kinds of paths:</w:t>
      </w:r>
    </w:p>
    <w:p>
      <w:pPr>
        <w:pStyle w:val="Normal"/>
        <w:rPr/>
      </w:pPr>
      <w:r>
        <w:rPr>
          <w:rStyle w:val="VerbatimChar"/>
        </w:rPr>
        <w:t>02</w:t>
      </w:r>
      <w:r>
        <w:rPr/>
        <w:t xml:space="preserve"> and </w:t>
      </w:r>
      <w:r>
        <w:rPr>
          <w:rStyle w:val="VerbatimChar"/>
        </w:rPr>
        <w:t>03</w:t>
      </w:r>
      <w:r>
        <w:rPr/>
        <w:t xml:space="preserve">: can be completed either from </w:t>
      </w:r>
      <w:r>
        <w:rPr>
          <w:rStyle w:val="VerbatimChar"/>
        </w:rPr>
        <w:t>Windows / PowerShell</w:t>
      </w:r>
      <w:r>
        <w:rPr/>
        <w:t xml:space="preserve"> or from </w:t>
      </w:r>
      <w:r>
        <w:rPr>
          <w:rStyle w:val="VerbatimChar"/>
        </w:rPr>
        <w:t>WSL / Ubuntu</w:t>
      </w:r>
    </w:p>
    <w:p>
      <w:pPr>
        <w:pStyle w:val="Normal"/>
        <w:rPr/>
      </w:pPr>
      <w:r>
        <w:rPr>
          <w:rStyle w:val="VerbatimChar"/>
        </w:rPr>
        <w:t>04</w:t>
      </w:r>
      <w:r>
        <w:rPr/>
        <w:t xml:space="preserve"> and </w:t>
      </w:r>
      <w:r>
        <w:rPr>
          <w:rStyle w:val="VerbatimChar"/>
        </w:rPr>
        <w:t>05</w:t>
      </w:r>
      <w:r>
        <w:rPr/>
        <w:t xml:space="preserve">: run only from </w:t>
      </w:r>
      <w:r>
        <w:rPr>
          <w:rStyle w:val="VerbatimChar"/>
        </w:rPr>
        <w:t>WSL / Ubuntu</w:t>
      </w:r>
    </w:p>
    <w:p>
      <w:pPr>
        <w:pStyle w:val="Normal"/>
        <w:rPr/>
      </w:pPr>
      <w:r>
        <w:rPr>
          <w:rStyle w:val="VerbatimChar"/>
        </w:rPr>
        <w:t>06</w:t>
      </w:r>
      <w:r>
        <w:rPr/>
        <w:t xml:space="preserve">: is also documented with </w:t>
      </w:r>
      <w:r>
        <w:rPr>
          <w:rStyle w:val="VerbatimChar"/>
        </w:rPr>
        <w:t>WSL / Ubuntu</w:t>
      </w:r>
      <w:r>
        <w:rPr/>
        <w:t xml:space="preserve"> so that the shell workflow stays consistent</w:t>
      </w:r>
    </w:p>
    <w:p>
      <w:pPr>
        <w:pStyle w:val="Heading2"/>
        <w:rPr/>
      </w:pPr>
      <w:bookmarkStart w:id="16" w:name="__RefHeading___Toc1652_2788493563"/>
      <w:bookmarkStart w:id="17" w:name="for-the-windows--powershell-path"/>
      <w:bookmarkEnd w:id="16"/>
      <w:r>
        <w:rPr/>
        <w:t>For the Windows / PowerShell path</w:t>
      </w:r>
      <w:bookmarkEnd w:id="17"/>
    </w:p>
    <w:p>
      <w:pPr>
        <w:pStyle w:val="Normal"/>
        <w:rPr/>
      </w:pPr>
      <w:r>
        <w:rPr/>
        <w:t xml:space="preserve">Before moving to the local guides </w:t>
      </w:r>
      <w:r>
        <w:rPr>
          <w:rStyle w:val="VerbatimChar"/>
        </w:rPr>
        <w:t>02</w:t>
      </w:r>
      <w:r>
        <w:rPr/>
        <w:t xml:space="preserve"> and </w:t>
      </w:r>
      <w:r>
        <w:rPr>
          <w:rStyle w:val="VerbatimChar"/>
        </w:rPr>
        <w:t>03</w:t>
      </w:r>
      <w:r>
        <w:rPr/>
        <w:t>, make sure Windows already has:</w:t>
      </w:r>
    </w:p>
    <w:p>
      <w:pPr>
        <w:pStyle w:val="Normal"/>
        <w:rPr/>
      </w:pPr>
      <w:r>
        <w:rPr>
          <w:rStyle w:val="VerbatimChar"/>
        </w:rPr>
        <w:t>Python 3.11</w:t>
      </w:r>
    </w:p>
    <w:p>
      <w:pPr>
        <w:pStyle w:val="Normal"/>
        <w:rPr/>
      </w:pPr>
      <w:r>
        <w:rPr>
          <w:rStyle w:val="VerbatimChar"/>
        </w:rPr>
        <w:t>Git for Windows</w:t>
      </w:r>
    </w:p>
    <w:p>
      <w:pPr>
        <w:pStyle w:val="Normal"/>
        <w:rPr/>
      </w:pPr>
      <w:r>
        <w:rPr>
          <w:rStyle w:val="VerbatimChar"/>
        </w:rPr>
        <w:t>OpenJDK 17</w:t>
      </w:r>
    </w:p>
    <w:p>
      <w:pPr>
        <w:pStyle w:val="Normal"/>
        <w:rPr/>
      </w:pPr>
      <w:r>
        <w:rPr/>
        <w:t xml:space="preserve">The most practical and tested route in the course is to use </w:t>
      </w:r>
      <w:r>
        <w:rPr>
          <w:rStyle w:val="VerbatimChar"/>
        </w:rPr>
        <w:t>winget</w:t>
      </w:r>
      <w:r>
        <w:rPr/>
        <w:t>.</w:t>
      </w:r>
    </w:p>
    <w:p>
      <w:pPr>
        <w:pStyle w:val="BodyText"/>
        <w:rPr/>
      </w:pPr>
      <w:r>
        <w:rPr/>
        <w:t>From PowerShell:</w:t>
      </w:r>
    </w:p>
    <w:p>
      <w:pPr>
        <w:pStyle w:val="SourceCode"/>
        <w:rPr/>
      </w:pPr>
      <w:r>
        <w:rPr>
          <w:rStyle w:val="NormalTok"/>
        </w:rPr>
        <w:t>winget install --id Python.</w:t>
      </w:r>
      <w:r>
        <w:rPr>
          <w:rStyle w:val="FunctionTok"/>
        </w:rPr>
        <w:t>Python</w:t>
      </w:r>
      <w:r>
        <w:rPr>
          <w:rStyle w:val="NormalTok"/>
        </w:rPr>
        <w:t>.</w:t>
      </w:r>
      <w:r>
        <w:rPr>
          <w:rStyle w:val="FunctionTok"/>
        </w:rPr>
        <w:t>3</w:t>
      </w:r>
      <w:r>
        <w:rPr>
          <w:rStyle w:val="NormalTok"/>
        </w:rPr>
        <w:t>.</w:t>
      </w:r>
      <w:r>
        <w:rPr>
          <w:rStyle w:val="FunctionTok"/>
        </w:rPr>
        <w:t>11</w:t>
      </w:r>
      <w:r>
        <w:rPr>
          <w:rStyle w:val="NormalTok"/>
        </w:rPr>
        <w:t xml:space="preserve"> -e --source winget --accept-source-agreements --accept-package-agreements</w:t>
      </w:r>
      <w:r>
        <w:rPr/>
        <w:br/>
      </w:r>
      <w:r>
        <w:rPr>
          <w:rStyle w:val="NormalTok"/>
        </w:rPr>
        <w:t>winget install --id Git.</w:t>
      </w:r>
      <w:r>
        <w:rPr>
          <w:rStyle w:val="FunctionTok"/>
        </w:rPr>
        <w:t>Git</w:t>
      </w:r>
      <w:r>
        <w:rPr>
          <w:rStyle w:val="NormalTok"/>
        </w:rPr>
        <w:t xml:space="preserve"> -e --source winget --accept-source-agreements --accept-package-agreements</w:t>
      </w:r>
      <w:r>
        <w:rPr/>
        <w:br/>
      </w:r>
      <w:r>
        <w:rPr>
          <w:rStyle w:val="NormalTok"/>
        </w:rPr>
        <w:t>winget install --id Microsoft.</w:t>
      </w:r>
      <w:r>
        <w:rPr>
          <w:rStyle w:val="FunctionTok"/>
        </w:rPr>
        <w:t>OpenJDK</w:t>
      </w:r>
      <w:r>
        <w:rPr>
          <w:rStyle w:val="NormalTok"/>
        </w:rPr>
        <w:t>.</w:t>
      </w:r>
      <w:r>
        <w:rPr>
          <w:rStyle w:val="FunctionTok"/>
        </w:rPr>
        <w:t>17</w:t>
      </w:r>
      <w:r>
        <w:rPr>
          <w:rStyle w:val="NormalTok"/>
        </w:rPr>
        <w:t xml:space="preserve"> -e --source winget --accept-source-agreements --accept-package-agreements</w:t>
      </w:r>
    </w:p>
    <w:p>
      <w:pPr>
        <w:pStyle w:val="Normal"/>
        <w:rPr/>
      </w:pPr>
      <w:r>
        <w:rPr/>
        <w:t>After the installation, close the terminal, open a new PowerShell window, and verify:</w:t>
      </w:r>
    </w:p>
    <w:p>
      <w:pPr>
        <w:pStyle w:val="SourceCode"/>
        <w:rPr/>
      </w:pPr>
      <w:r>
        <w:rPr>
          <w:rStyle w:val="NormalTok"/>
        </w:rPr>
        <w:t>python --version</w:t>
      </w:r>
      <w:r>
        <w:rPr/>
        <w:br/>
      </w:r>
      <w:r>
        <w:rPr>
          <w:rStyle w:val="NormalTok"/>
        </w:rPr>
        <w:t>git --version</w:t>
      </w:r>
      <w:r>
        <w:rPr/>
        <w:br/>
      </w:r>
      <w:r>
        <w:rPr>
          <w:rStyle w:val="NormalTok"/>
        </w:rPr>
        <w:t>java -version</w:t>
      </w:r>
    </w:p>
    <w:p>
      <w:pPr>
        <w:pStyle w:val="Normal"/>
        <w:rPr/>
      </w:pPr>
      <w:r>
        <w:rPr/>
        <w:t xml:space="preserve">The above </w:t>
      </w:r>
      <w:r>
        <w:rPr>
          <w:rStyle w:val="VerbatimChar"/>
        </w:rPr>
        <w:t>winget</w:t>
      </w:r>
      <w:r>
        <w:rPr/>
        <w:t xml:space="preserve"> identifiers were verified on my own machine:</w:t>
      </w:r>
    </w:p>
    <w:p>
      <w:pPr>
        <w:pStyle w:val="Normal"/>
        <w:rPr/>
      </w:pPr>
      <w:r>
        <w:rPr>
          <w:rStyle w:val="VerbatimChar"/>
        </w:rPr>
        <w:t>Python.Python.3.11</w:t>
      </w:r>
    </w:p>
    <w:p>
      <w:pPr>
        <w:pStyle w:val="Normal"/>
        <w:rPr/>
      </w:pPr>
      <w:r>
        <w:rPr>
          <w:rStyle w:val="VerbatimChar"/>
        </w:rPr>
        <w:t>Git.Git</w:t>
      </w:r>
    </w:p>
    <w:p>
      <w:pPr>
        <w:pStyle w:val="Normal"/>
        <w:rPr/>
      </w:pPr>
      <w:r>
        <w:rPr>
          <w:rStyle w:val="VerbatimChar"/>
        </w:rPr>
        <w:t>Microsoft.OpenJDK.17</w:t>
      </w:r>
    </w:p>
    <w:p>
      <w:pPr>
        <w:pStyle w:val="Normal"/>
        <w:rPr/>
      </w:pPr>
      <w:r>
        <w:rPr/>
        <w:t>An alternative also available is:</w:t>
      </w:r>
    </w:p>
    <w:p>
      <w:pPr>
        <w:pStyle w:val="Normal"/>
        <w:rPr/>
      </w:pPr>
      <w:r>
        <w:rPr>
          <w:rStyle w:val="VerbatimChar"/>
        </w:rPr>
        <w:t>Microsoft.OpenJDK.11</w:t>
      </w:r>
    </w:p>
    <w:p>
      <w:pPr>
        <w:pStyle w:val="Normal"/>
        <w:rPr/>
      </w:pPr>
      <w:r>
        <w:rPr>
          <w:rStyle w:val="VerbatimChar"/>
        </w:rPr>
        <w:t>EclipseAdoptium.Temurin.11.JDK</w:t>
      </w:r>
    </w:p>
    <w:p>
      <w:pPr>
        <w:pStyle w:val="Heading2"/>
        <w:rPr/>
      </w:pPr>
      <w:bookmarkStart w:id="18" w:name="__RefHeading___Toc1654_2788493563"/>
      <w:bookmarkStart w:id="19" w:name="X2b4a8a5a12e489e1f274b757da9f3348134cbb0"/>
      <w:bookmarkEnd w:id="18"/>
      <w:r>
        <w:rPr/>
        <w:t>OpenVPN client on Windows and lab access files</w:t>
      </w:r>
      <w:bookmarkEnd w:id="19"/>
    </w:p>
    <w:p>
      <w:pPr>
        <w:pStyle w:val="Normal"/>
        <w:rPr/>
      </w:pPr>
      <w:r>
        <w:rPr/>
        <w:t>After you submit the lab form, you will receive an email with two main attachments:</w:t>
      </w:r>
    </w:p>
    <w:p>
      <w:pPr>
        <w:pStyle w:val="Normal"/>
        <w:rPr/>
      </w:pPr>
      <w:r>
        <w:rPr>
          <w:rStyle w:val="VerbatimChar"/>
        </w:rPr>
        <w:t>cslab-k8s.ovpn</w:t>
      </w:r>
    </w:p>
    <w:p>
      <w:pPr>
        <w:pStyle w:val="Normal"/>
        <w:rPr/>
      </w:pPr>
      <w:r>
        <w:rPr>
          <w:rStyle w:val="VerbatimChar"/>
        </w:rPr>
        <w:t>config</w:t>
      </w:r>
    </w:p>
    <w:p>
      <w:pPr>
        <w:pStyle w:val="Normal"/>
        <w:rPr/>
      </w:pPr>
      <w:r>
        <w:rPr/>
        <w:t xml:space="preserve">In the course provisioning tool, these are generated and sent with exactly these names for </w:t>
      </w:r>
      <w:r>
        <w:rPr>
          <w:rStyle w:val="VerbatimChar"/>
        </w:rPr>
        <w:t>cslab-k8 cloud</w:t>
      </w:r>
      <w:r>
        <w:rPr/>
        <w:t>.</w:t>
      </w:r>
    </w:p>
    <w:p>
      <w:pPr>
        <w:pStyle w:val="BodyText"/>
        <w:rPr/>
      </w:pPr>
      <w:r>
        <w:rPr/>
        <w:t xml:space="preserve">If you do not already have an OpenVPN client on Windows, install the client used by the lab. In the workflow described by the email, the client usually expects </w:t>
      </w:r>
      <w:r>
        <w:rPr>
          <w:rStyle w:val="VerbatimChar"/>
        </w:rPr>
        <w:t>.ovpn</w:t>
      </w:r>
      <w:r>
        <w:rPr/>
        <w:t xml:space="preserve"> files under:</w:t>
      </w:r>
    </w:p>
    <w:p>
      <w:pPr>
        <w:pStyle w:val="SourceCode"/>
        <w:rPr/>
      </w:pPr>
      <w:r>
        <w:rPr>
          <w:rStyle w:val="VerbatimChar"/>
        </w:rPr>
        <w:t>C:\Users\&lt;windows-username&gt;\OpenVPN\config</w:t>
      </w:r>
    </w:p>
    <w:p>
      <w:pPr>
        <w:pStyle w:val="Normal"/>
        <w:rPr/>
      </w:pPr>
      <w:r>
        <w:rPr/>
        <w:t>In practice:</w:t>
      </w:r>
    </w:p>
    <w:p>
      <w:pPr>
        <w:pStyle w:val="Normal"/>
        <w:rPr/>
      </w:pPr>
      <w:r>
        <w:rPr/>
        <w:t xml:space="preserve">save both attachments first under your Windows </w:t>
      </w:r>
      <w:r>
        <w:rPr>
          <w:rStyle w:val="VerbatimChar"/>
        </w:rPr>
        <w:t>Downloads</w:t>
      </w:r>
      <w:r>
        <w:rPr/>
        <w:t xml:space="preserve"> folder</w:t>
      </w:r>
    </w:p>
    <w:p>
      <w:pPr>
        <w:pStyle w:val="Normal"/>
        <w:rPr/>
      </w:pPr>
      <w:r>
        <w:rPr/>
        <w:t xml:space="preserve">copy </w:t>
      </w:r>
      <w:r>
        <w:rPr>
          <w:rStyle w:val="VerbatimChar"/>
        </w:rPr>
        <w:t>cslab-k8s.ovpn</w:t>
      </w:r>
      <w:r>
        <w:rPr/>
        <w:t xml:space="preserve"> into </w:t>
      </w:r>
      <w:r>
        <w:rPr>
          <w:rStyle w:val="VerbatimChar"/>
        </w:rPr>
        <w:t>C:\Users\&lt;windows-username&gt;\OpenVPN\config</w:t>
      </w:r>
    </w:p>
    <w:p>
      <w:pPr>
        <w:pStyle w:val="Normal"/>
        <w:rPr/>
      </w:pPr>
      <w:r>
        <w:rPr/>
        <w:t xml:space="preserve">open the OpenVPN client and connect with the </w:t>
      </w:r>
      <w:r>
        <w:rPr>
          <w:rStyle w:val="VerbatimChar"/>
        </w:rPr>
        <w:t>cslab-k8s.ovpn</w:t>
      </w:r>
      <w:r>
        <w:rPr/>
        <w:t xml:space="preserve"> profile</w:t>
      </w:r>
    </w:p>
    <w:p>
      <w:pPr>
        <w:pStyle w:val="Normal"/>
        <w:rPr/>
      </w:pPr>
      <w:r>
        <w:rPr/>
        <w:t xml:space="preserve">Whenever the lab sends you a new </w:t>
      </w:r>
      <w:r>
        <w:rPr>
          <w:rStyle w:val="VerbatimChar"/>
        </w:rPr>
        <w:t>cslab-k8s.ovpn</w:t>
      </w:r>
      <w:r>
        <w:rPr/>
        <w:t>, replace the old file and reconnect.</w:t>
      </w:r>
    </w:p>
    <w:p>
      <w:pPr>
        <w:pStyle w:val="Heading2"/>
        <w:rPr/>
      </w:pPr>
      <w:bookmarkStart w:id="20" w:name="__RefHeading___Toc1656_2788493563"/>
      <w:bookmarkStart w:id="21" w:name="for-the-wsl--ubuntu-path"/>
      <w:bookmarkEnd w:id="20"/>
      <w:r>
        <w:rPr/>
        <w:t>For the WSL / Ubuntu path</w:t>
      </w:r>
      <w:bookmarkEnd w:id="21"/>
    </w:p>
    <w:p>
      <w:pPr>
        <w:pStyle w:val="Normal"/>
        <w:rPr/>
      </w:pPr>
      <w:r>
        <w:rPr/>
        <w:t>Before moving to the guides that use WSL, make sure Ubuntu already has the baseline tools:</w:t>
      </w:r>
    </w:p>
    <w:p>
      <w:pPr>
        <w:pStyle w:val="SourceCode"/>
        <w:rPr/>
      </w:pPr>
      <w:r>
        <w:rPr>
          <w:rStyle w:val="FunctionTok"/>
        </w:rPr>
        <w:t>sudo</w:t>
      </w:r>
      <w:r>
        <w:rPr>
          <w:rStyle w:val="NormalTok"/>
        </w:rPr>
        <w:t xml:space="preserve"> apt update</w:t>
      </w:r>
      <w:r>
        <w:rPr/>
        <w:br/>
      </w:r>
      <w:r>
        <w:rPr>
          <w:rStyle w:val="FunctionTok"/>
        </w:rPr>
        <w:t>sudo</w:t>
      </w:r>
      <w:r>
        <w:rPr>
          <w:rStyle w:val="NormalTok"/>
        </w:rPr>
        <w:t xml:space="preserve"> apt install -y git curl tar openjdk-11-jdk python3-pip python3-venv</w:t>
      </w:r>
      <w:r>
        <w:rPr/>
        <w:br/>
      </w:r>
      <w:r>
        <w:rPr>
          <w:rStyle w:val="FunctionTok"/>
        </w:rPr>
        <w:t>git</w:t>
      </w:r>
      <w:r>
        <w:rPr>
          <w:rStyle w:val="NormalTok"/>
        </w:rPr>
        <w:t xml:space="preserve"> --version</w:t>
      </w:r>
      <w:r>
        <w:rPr/>
        <w:br/>
      </w:r>
      <w:r>
        <w:rPr>
          <w:rStyle w:val="ExtensionTok"/>
        </w:rPr>
        <w:t>java</w:t>
      </w:r>
      <w:r>
        <w:rPr>
          <w:rStyle w:val="NormalTok"/>
        </w:rPr>
        <w:t xml:space="preserve"> -version</w:t>
      </w:r>
    </w:p>
    <w:p>
      <w:pPr>
        <w:pStyle w:val="Normal"/>
        <w:rPr/>
      </w:pPr>
      <w:r>
        <w:rPr>
          <w:rStyle w:val="VerbatimChar"/>
        </w:rPr>
        <w:t>kubectl</w:t>
      </w:r>
      <w:r>
        <w:rPr/>
        <w:t xml:space="preserve">, </w:t>
      </w:r>
      <w:r>
        <w:rPr>
          <w:rStyle w:val="VerbatimChar"/>
        </w:rPr>
        <w:t>Spark</w:t>
      </w:r>
      <w:r>
        <w:rPr/>
        <w:t xml:space="preserve">, and the </w:t>
      </w:r>
      <w:r>
        <w:rPr>
          <w:rStyle w:val="VerbatimChar"/>
        </w:rPr>
        <w:t>Hadoop</w:t>
      </w:r>
      <w:r>
        <w:rPr/>
        <w:t xml:space="preserve"> client are used from </w:t>
      </w:r>
      <w:r>
        <w:rPr>
          <w:rStyle w:val="VerbatimChar"/>
        </w:rPr>
        <w:t>04</w:t>
      </w:r>
      <w:r>
        <w:rPr/>
        <w:t xml:space="preserve"> onward. If you plan to follow the full lab path, make sure they are installed and configured before you continue to the remote execution guide.</w:t>
      </w:r>
    </w:p>
    <w:p>
      <w:pPr>
        <w:pStyle w:val="BodyText"/>
        <w:rPr/>
      </w:pPr>
      <w:r>
        <w:rPr/>
        <w:t>For the course baseline, the recommended versions are:</w:t>
      </w:r>
    </w:p>
    <w:p>
      <w:pPr>
        <w:pStyle w:val="Normal"/>
        <w:rPr/>
      </w:pPr>
      <w:r>
        <w:rPr>
          <w:rStyle w:val="VerbatimChar"/>
        </w:rPr>
        <w:t>Spark 3.5.8</w:t>
      </w:r>
    </w:p>
    <w:p>
      <w:pPr>
        <w:pStyle w:val="Normal"/>
        <w:rPr/>
      </w:pPr>
      <w:r>
        <w:rPr>
          <w:rStyle w:val="VerbatimChar"/>
        </w:rPr>
        <w:t>Hadoop client 3.4.1</w:t>
      </w:r>
    </w:p>
    <w:p>
      <w:pPr>
        <w:pStyle w:val="Normal"/>
        <w:rPr/>
      </w:pPr>
      <w:r>
        <w:rPr>
          <w:rStyle w:val="VerbatimChar"/>
        </w:rPr>
        <w:t>Java 11</w:t>
      </w:r>
    </w:p>
    <w:p>
      <w:pPr>
        <w:pStyle w:val="Normal"/>
        <w:rPr/>
      </w:pPr>
      <w:r>
        <w:rPr/>
        <w:t>Example installation inside WSL:</w:t>
      </w:r>
    </w:p>
    <w:p>
      <w:pPr>
        <w:pStyle w:val="SourceCode"/>
        <w:rPr/>
      </w:pPr>
      <w:r>
        <w:rPr>
          <w:rStyle w:val="BuiltInTok"/>
        </w:rPr>
        <w:t>cd</w:t>
      </w:r>
      <w:r>
        <w:rPr>
          <w:rStyle w:val="NormalTok"/>
        </w:rPr>
        <w:t xml:space="preserve"> ~</w:t>
      </w:r>
      <w:r>
        <w:rPr/>
        <w:br/>
        <w:br/>
      </w:r>
      <w:r>
        <w:rPr>
          <w:rStyle w:val="VariableTok"/>
        </w:rPr>
        <w:t>SPARK_VERSION=</w:t>
      </w:r>
      <w:r>
        <w:rPr>
          <w:rStyle w:val="NormalTok"/>
        </w:rPr>
        <w:t>3.5.8</w:t>
      </w:r>
      <w:r>
        <w:rPr/>
        <w:br/>
      </w:r>
      <w:r>
        <w:rPr>
          <w:rStyle w:val="VariableTok"/>
        </w:rPr>
        <w:t>HADOOP_VERSION=</w:t>
      </w:r>
      <w:r>
        <w:rPr>
          <w:rStyle w:val="NormalTok"/>
        </w:rPr>
        <w:t>3.4.1</w:t>
      </w:r>
      <w:r>
        <w:rPr/>
        <w:br/>
        <w:br/>
      </w:r>
      <w:r>
        <w:rPr>
          <w:rStyle w:val="ExtensionTok"/>
        </w:rPr>
        <w:t>curl</w:t>
      </w:r>
      <w:r>
        <w:rPr>
          <w:rStyle w:val="NormalTok"/>
        </w:rPr>
        <w:t xml:space="preserve"> -LO </w:t>
      </w:r>
      <w:r>
        <w:rPr>
          <w:rStyle w:val="StringTok"/>
        </w:rPr>
        <w:t>"https://archive.apache.org/dist/spark/spark-</w:t>
      </w:r>
      <w:r>
        <w:rPr>
          <w:rStyle w:val="VariableTok"/>
        </w:rPr>
        <w:t>${SPARK_VERSION}</w:t>
      </w:r>
      <w:r>
        <w:rPr>
          <w:rStyle w:val="StringTok"/>
        </w:rPr>
        <w:t>/spark-</w:t>
      </w:r>
      <w:r>
        <w:rPr>
          <w:rStyle w:val="VariableTok"/>
        </w:rPr>
        <w:t>${SPARK_VERSION}</w:t>
      </w:r>
      <w:r>
        <w:rPr>
          <w:rStyle w:val="StringTok"/>
        </w:rPr>
        <w:t>-bin-hadoop3.tgz"</w:t>
      </w:r>
      <w:r>
        <w:rPr/>
        <w:br/>
      </w:r>
      <w:r>
        <w:rPr>
          <w:rStyle w:val="FunctionTok"/>
        </w:rPr>
        <w:t>tar</w:t>
      </w:r>
      <w:r>
        <w:rPr>
          <w:rStyle w:val="NormalTok"/>
        </w:rPr>
        <w:t xml:space="preserve"> -xzf </w:t>
      </w:r>
      <w:r>
        <w:rPr>
          <w:rStyle w:val="StringTok"/>
        </w:rPr>
        <w:t>"spark-</w:t>
      </w:r>
      <w:r>
        <w:rPr>
          <w:rStyle w:val="VariableTok"/>
        </w:rPr>
        <w:t>${SPARK_VERSION}</w:t>
      </w:r>
      <w:r>
        <w:rPr>
          <w:rStyle w:val="StringTok"/>
        </w:rPr>
        <w:t>-bin-hadoop3.tgz"</w:t>
      </w:r>
      <w:r>
        <w:rPr/>
        <w:br/>
        <w:br/>
      </w:r>
      <w:r>
        <w:rPr>
          <w:rStyle w:val="ExtensionTok"/>
        </w:rPr>
        <w:t>curl</w:t>
      </w:r>
      <w:r>
        <w:rPr>
          <w:rStyle w:val="NormalTok"/>
        </w:rPr>
        <w:t xml:space="preserve"> -LO </w:t>
      </w:r>
      <w:r>
        <w:rPr>
          <w:rStyle w:val="StringTok"/>
        </w:rPr>
        <w:t>"https://archive.apache.org/dist/hadoop/common/hadoop-</w:t>
      </w:r>
      <w:r>
        <w:rPr>
          <w:rStyle w:val="VariableTok"/>
        </w:rPr>
        <w:t>${HADOOP_VERSION}</w:t>
      </w:r>
      <w:r>
        <w:rPr>
          <w:rStyle w:val="StringTok"/>
        </w:rPr>
        <w:t>/hadoop-</w:t>
      </w:r>
      <w:r>
        <w:rPr>
          <w:rStyle w:val="VariableTok"/>
        </w:rPr>
        <w:t>${HADOOP_VERSION}</w:t>
      </w:r>
      <w:r>
        <w:rPr>
          <w:rStyle w:val="StringTok"/>
        </w:rPr>
        <w:t>.tar.gz"</w:t>
      </w:r>
      <w:r>
        <w:rPr/>
        <w:br/>
      </w:r>
      <w:r>
        <w:rPr>
          <w:rStyle w:val="FunctionTok"/>
        </w:rPr>
        <w:t>tar</w:t>
      </w:r>
      <w:r>
        <w:rPr>
          <w:rStyle w:val="NormalTok"/>
        </w:rPr>
        <w:t xml:space="preserve"> -xzf </w:t>
      </w:r>
      <w:r>
        <w:rPr>
          <w:rStyle w:val="StringTok"/>
        </w:rPr>
        <w:t>"hadoop-</w:t>
      </w:r>
      <w:r>
        <w:rPr>
          <w:rStyle w:val="VariableTok"/>
        </w:rPr>
        <w:t>${HADOOP_VERSION}</w:t>
      </w:r>
      <w:r>
        <w:rPr>
          <w:rStyle w:val="StringTok"/>
        </w:rPr>
        <w:t>.tar.gz"</w:t>
      </w:r>
    </w:p>
    <w:p>
      <w:pPr>
        <w:pStyle w:val="Normal"/>
        <w:rPr/>
      </w:pPr>
      <w:r>
        <w:rPr/>
        <w:t xml:space="preserve">For </w:t>
      </w:r>
      <w:r>
        <w:rPr>
          <w:rStyle w:val="VerbatimChar"/>
        </w:rPr>
        <w:t>kubectl</w:t>
      </w:r>
      <w:r>
        <w:rPr/>
        <w:t>, the simplest per-user installation in WSL is the official binary path:</w:t>
      </w:r>
    </w:p>
    <w:p>
      <w:pPr>
        <w:pStyle w:val="SourceCode"/>
        <w:rPr/>
      </w:pPr>
      <w:r>
        <w:rPr>
          <w:rStyle w:val="BuiltInTok"/>
        </w:rPr>
        <w:t>cd</w:t>
      </w:r>
      <w:r>
        <w:rPr>
          <w:rStyle w:val="NormalTok"/>
        </w:rPr>
        <w:t xml:space="preserve"> ~</w:t>
      </w:r>
      <w:r>
        <w:rPr/>
        <w:br/>
      </w:r>
      <w:r>
        <w:rPr>
          <w:rStyle w:val="ExtensionTok"/>
        </w:rPr>
        <w:t>curl</w:t>
      </w:r>
      <w:r>
        <w:rPr>
          <w:rStyle w:val="NormalTok"/>
        </w:rPr>
        <w:t xml:space="preserve"> -LO </w:t>
      </w:r>
      <w:r>
        <w:rPr>
          <w:rStyle w:val="StringTok"/>
        </w:rPr>
        <w:t>"https://dl.k8s.io/release/</w:t>
      </w:r>
      <w:r>
        <w:rPr>
          <w:rStyle w:val="VariableTok"/>
        </w:rPr>
        <w:t>$(</w:t>
      </w:r>
      <w:r>
        <w:rPr>
          <w:rStyle w:val="ExtensionTok"/>
        </w:rPr>
        <w:t>curl</w:t>
      </w:r>
      <w:r>
        <w:rPr>
          <w:rStyle w:val="NormalTok"/>
        </w:rPr>
        <w:t xml:space="preserve"> -L -s https://dl.k8s.io/release/stable.txt</w:t>
      </w:r>
      <w:r>
        <w:rPr>
          <w:rStyle w:val="VariableTok"/>
        </w:rPr>
        <w:t>)</w:t>
      </w:r>
      <w:r>
        <w:rPr>
          <w:rStyle w:val="StringTok"/>
        </w:rPr>
        <w:t>/bin/linux/amd64/kubectl"</w:t>
      </w:r>
      <w:r>
        <w:rPr/>
        <w:br/>
      </w:r>
      <w:r>
        <w:rPr>
          <w:rStyle w:val="FunctionTok"/>
        </w:rPr>
        <w:t>chmod</w:t>
      </w:r>
      <w:r>
        <w:rPr>
          <w:rStyle w:val="NormalTok"/>
        </w:rPr>
        <w:t xml:space="preserve"> +x kubectl</w:t>
      </w:r>
      <w:r>
        <w:rPr/>
        <w:br/>
      </w:r>
      <w:r>
        <w:rPr>
          <w:rStyle w:val="FunctionTok"/>
        </w:rPr>
        <w:t>mkdir</w:t>
      </w:r>
      <w:r>
        <w:rPr>
          <w:rStyle w:val="NormalTok"/>
        </w:rPr>
        <w:t xml:space="preserve"> -p ~/.local/bin</w:t>
      </w:r>
      <w:r>
        <w:rPr/>
        <w:br/>
      </w:r>
      <w:r>
        <w:rPr>
          <w:rStyle w:val="FunctionTok"/>
        </w:rPr>
        <w:t>mv</w:t>
      </w:r>
      <w:r>
        <w:rPr>
          <w:rStyle w:val="NormalTok"/>
        </w:rPr>
        <w:t xml:space="preserve"> ./kubectl ~/.local/bin/kubectl</w:t>
      </w:r>
      <w:r>
        <w:rPr/>
        <w:br/>
      </w:r>
      <w:r>
        <w:rPr>
          <w:rStyle w:val="ExtensionTok"/>
        </w:rPr>
        <w:t>kubectl</w:t>
      </w:r>
      <w:r>
        <w:rPr>
          <w:rStyle w:val="NormalTok"/>
        </w:rPr>
        <w:t xml:space="preserve"> version --client</w:t>
      </w:r>
    </w:p>
    <w:p>
      <w:pPr>
        <w:pStyle w:val="Normal"/>
        <w:rPr/>
      </w:pPr>
      <w:r>
        <w:rPr/>
        <w:t xml:space="preserve">Optionally, for </w:t>
      </w:r>
      <w:r>
        <w:rPr>
          <w:rStyle w:val="VerbatimChar"/>
        </w:rPr>
        <w:t>k9s</w:t>
      </w:r>
      <w:r>
        <w:rPr/>
        <w:t>:</w:t>
      </w:r>
    </w:p>
    <w:p>
      <w:pPr>
        <w:pStyle w:val="SourceCode"/>
        <w:rPr/>
      </w:pPr>
      <w:r>
        <w:rPr>
          <w:rStyle w:val="ExtensionTok"/>
        </w:rPr>
        <w:t>curl</w:t>
      </w:r>
      <w:r>
        <w:rPr>
          <w:rStyle w:val="NormalTok"/>
        </w:rPr>
        <w:t xml:space="preserve"> -LO https://github.com/derailed/k9s/releases/download/v0.40.10/k9s_linux_amd64.deb</w:t>
      </w:r>
      <w:r>
        <w:rPr/>
        <w:br/>
      </w:r>
      <w:r>
        <w:rPr>
          <w:rStyle w:val="FunctionTok"/>
        </w:rPr>
        <w:t>sudo</w:t>
      </w:r>
      <w:r>
        <w:rPr>
          <w:rStyle w:val="NormalTok"/>
        </w:rPr>
        <w:t xml:space="preserve"> dpkg -i k9s_linux_amd64.deb</w:t>
      </w:r>
      <w:r>
        <w:rPr/>
        <w:br/>
      </w:r>
      <w:r>
        <w:rPr>
          <w:rStyle w:val="BuiltInTok"/>
        </w:rPr>
        <w:t>echo</w:t>
      </w:r>
      <w:r>
        <w:rPr>
          <w:rStyle w:val="NormalTok"/>
        </w:rPr>
        <w:t xml:space="preserve"> </w:t>
      </w:r>
      <w:r>
        <w:rPr>
          <w:rStyle w:val="StringTok"/>
        </w:rPr>
        <w:t>"export KUBE_EDITOR=nano"</w:t>
      </w:r>
      <w:r>
        <w:rPr>
          <w:rStyle w:val="NormalTok"/>
        </w:rPr>
        <w:t xml:space="preserve"> </w:t>
      </w:r>
      <w:r>
        <w:rPr>
          <w:rStyle w:val="OperatorTok"/>
        </w:rPr>
        <w:t>&gt;&gt;</w:t>
      </w:r>
      <w:r>
        <w:rPr>
          <w:rStyle w:val="NormalTok"/>
        </w:rPr>
        <w:t xml:space="preserve"> ~/.bashrc</w:t>
      </w:r>
    </w:p>
    <w:p>
      <w:pPr>
        <w:pStyle w:val="Heading1"/>
        <w:rPr/>
      </w:pPr>
      <w:bookmarkStart w:id="22" w:name="__RefHeading___Toc1658_2788493563"/>
      <w:bookmarkStart w:id="23" w:name="Xb6719e885a6ef7c7e5add7e49e7667415789e72"/>
      <w:bookmarkEnd w:id="22"/>
      <w:r>
        <w:rPr/>
        <w:t xml:space="preserve">Configure VPN and kubeconfig for </w:t>
      </w:r>
      <w:r>
        <w:rPr>
          <w:rStyle w:val="VerbatimChar"/>
        </w:rPr>
        <w:t>cslab-k8 cloud</w:t>
      </w:r>
      <w:bookmarkEnd w:id="23"/>
    </w:p>
    <w:p>
      <w:pPr>
        <w:pStyle w:val="Normal"/>
        <w:rPr/>
      </w:pPr>
      <w:r>
        <w:rPr/>
        <w:t>From the lab email, you should already have downloaded to Windows:</w:t>
      </w:r>
    </w:p>
    <w:p>
      <w:pPr>
        <w:pStyle w:val="Normal"/>
        <w:rPr/>
      </w:pPr>
      <w:r>
        <w:rPr>
          <w:rStyle w:val="VerbatimChar"/>
        </w:rPr>
        <w:t>cslab-k8s.ovpn</w:t>
      </w:r>
    </w:p>
    <w:p>
      <w:pPr>
        <w:pStyle w:val="Normal"/>
        <w:rPr/>
      </w:pPr>
      <w:r>
        <w:rPr/>
        <w:t xml:space="preserve">the attached </w:t>
      </w:r>
      <w:r>
        <w:rPr>
          <w:rStyle w:val="VerbatimChar"/>
        </w:rPr>
        <w:t>config</w:t>
      </w:r>
    </w:p>
    <w:p>
      <w:pPr>
        <w:pStyle w:val="Normal"/>
        <w:rPr/>
      </w:pPr>
      <w:r>
        <w:rPr/>
        <w:t>After connecting to the VPN from Windows, switch to WSL and configure kubeconfig from the attached file:</w:t>
      </w:r>
    </w:p>
    <w:p>
      <w:pPr>
        <w:pStyle w:val="SourceCode"/>
        <w:rPr/>
      </w:pPr>
      <w:r>
        <w:rPr>
          <w:rStyle w:val="FunctionTok"/>
        </w:rPr>
        <w:t>mkdir</w:t>
      </w:r>
      <w:r>
        <w:rPr>
          <w:rStyle w:val="NormalTok"/>
        </w:rPr>
        <w:t xml:space="preserve"> -p ~/.kube</w:t>
      </w:r>
      <w:r>
        <w:rPr/>
        <w:br/>
      </w:r>
      <w:r>
        <w:rPr>
          <w:rStyle w:val="FunctionTok"/>
        </w:rPr>
        <w:t>cp</w:t>
      </w:r>
      <w:r>
        <w:rPr>
          <w:rStyle w:val="NormalTok"/>
        </w:rPr>
        <w:t xml:space="preserve"> /mnt/c/Users/</w:t>
      </w:r>
      <w:r>
        <w:rPr>
          <w:rStyle w:val="OperatorTok"/>
        </w:rPr>
        <w:t>&lt;</w:t>
      </w:r>
      <w:r>
        <w:rPr>
          <w:rStyle w:val="NormalTok"/>
        </w:rPr>
        <w:t>windows-username</w:t>
      </w:r>
      <w:r>
        <w:rPr>
          <w:rStyle w:val="OperatorTok"/>
        </w:rPr>
        <w:t>&gt;</w:t>
      </w:r>
      <w:r>
        <w:rPr>
          <w:rStyle w:val="NormalTok"/>
        </w:rPr>
        <w:t>/Downloads/config ~/.kube/config</w:t>
      </w:r>
      <w:r>
        <w:rPr/>
        <w:br/>
      </w:r>
      <w:r>
        <w:rPr>
          <w:rStyle w:val="FunctionTok"/>
        </w:rPr>
        <w:t>chmod</w:t>
      </w:r>
      <w:r>
        <w:rPr>
          <w:rStyle w:val="NormalTok"/>
        </w:rPr>
        <w:t xml:space="preserve"> 600 ~/.kube/config</w:t>
      </w:r>
    </w:p>
    <w:p>
      <w:pPr>
        <w:pStyle w:val="Normal"/>
        <w:rPr/>
      </w:pPr>
      <w:r>
        <w:rPr/>
        <w:t>Then verify:</w:t>
      </w:r>
    </w:p>
    <w:p>
      <w:pPr>
        <w:pStyle w:val="SourceCode"/>
        <w:rPr/>
      </w:pPr>
      <w:r>
        <w:rPr>
          <w:rStyle w:val="ExtensionTok"/>
        </w:rPr>
        <w:t>kubectl</w:t>
      </w:r>
      <w:r>
        <w:rPr>
          <w:rStyle w:val="NormalTok"/>
        </w:rPr>
        <w:t xml:space="preserve"> config current-context</w:t>
      </w:r>
      <w:r>
        <w:rPr/>
        <w:br/>
      </w:r>
      <w:r>
        <w:rPr>
          <w:rStyle w:val="ExtensionTok"/>
        </w:rPr>
        <w:t>kubectl</w:t>
      </w:r>
      <w:r>
        <w:rPr>
          <w:rStyle w:val="NormalTok"/>
        </w:rPr>
        <w:t xml:space="preserve"> config get-contexts</w:t>
      </w:r>
      <w:r>
        <w:rPr/>
        <w:br/>
      </w:r>
      <w:r>
        <w:rPr>
          <w:rStyle w:val="ExtensionTok"/>
        </w:rPr>
        <w:t>kubectl</w:t>
      </w:r>
      <w:r>
        <w:rPr>
          <w:rStyle w:val="NormalTok"/>
        </w:rPr>
        <w:t xml:space="preserve"> config view --minify -o jsonpath=</w:t>
      </w:r>
      <w:r>
        <w:rPr>
          <w:rStyle w:val="StringTok"/>
        </w:rPr>
        <w:t>'{.clusters[0].cluster.server}{"\n"}'</w:t>
      </w:r>
      <w:r>
        <w:rPr/>
        <w:br/>
      </w:r>
      <w:r>
        <w:rPr>
          <w:rStyle w:val="ExtensionTok"/>
        </w:rPr>
        <w:t>kubectl</w:t>
      </w:r>
      <w:r>
        <w:rPr>
          <w:rStyle w:val="NormalTok"/>
        </w:rPr>
        <w:t xml:space="preserve"> -n </w:t>
      </w:r>
      <w:r>
        <w:rPr>
          <w:rStyle w:val="OperatorTok"/>
        </w:rPr>
        <w:t>&lt;</w:t>
      </w:r>
      <w:r>
        <w:rPr>
          <w:rStyle w:val="NormalTok"/>
        </w:rPr>
        <w:t>username</w:t>
      </w:r>
      <w:r>
        <w:rPr>
          <w:rStyle w:val="OperatorTok"/>
        </w:rPr>
        <w:t>&gt;</w:t>
      </w:r>
      <w:r>
        <w:rPr>
          <w:rStyle w:val="NormalTok"/>
        </w:rPr>
        <w:t>-priv get sa spark</w:t>
      </w:r>
    </w:p>
    <w:p>
      <w:pPr>
        <w:pStyle w:val="Normal"/>
        <w:rPr/>
      </w:pPr>
      <w:r>
        <w:rPr/>
        <w:t>In the configuration generated by the course provisioning tool:</w:t>
      </w:r>
    </w:p>
    <w:p>
      <w:pPr>
        <w:pStyle w:val="Normal"/>
        <w:rPr/>
      </w:pPr>
      <w:r>
        <w:rPr/>
        <w:t xml:space="preserve">the cluster server is </w:t>
      </w:r>
      <w:r>
        <w:rPr>
          <w:rStyle w:val="VerbatimChar"/>
        </w:rPr>
        <w:t>https://termi7.cslab.ece.ntua.gr:6443</w:t>
      </w:r>
    </w:p>
    <w:p>
      <w:pPr>
        <w:pStyle w:val="Normal"/>
        <w:rPr/>
      </w:pPr>
      <w:r>
        <w:rPr/>
        <w:t xml:space="preserve">the contexts </w:t>
      </w:r>
      <w:r>
        <w:rPr>
          <w:rStyle w:val="VerbatimChar"/>
        </w:rPr>
        <w:t>development</w:t>
      </w:r>
      <w:r>
        <w:rPr/>
        <w:t xml:space="preserve"> and </w:t>
      </w:r>
      <w:r>
        <w:rPr>
          <w:rStyle w:val="VerbatimChar"/>
        </w:rPr>
        <w:t>&lt;username&gt;-priv</w:t>
      </w:r>
      <w:r>
        <w:rPr/>
        <w:t xml:space="preserve"> are created</w:t>
      </w:r>
    </w:p>
    <w:p>
      <w:pPr>
        <w:pStyle w:val="Normal"/>
        <w:rPr/>
      </w:pPr>
      <w:r>
        <w:rPr/>
        <w:t xml:space="preserve">the default current context is set to </w:t>
      </w:r>
      <w:r>
        <w:rPr>
          <w:rStyle w:val="VerbatimChar"/>
        </w:rPr>
        <w:t>&lt;username&gt;-priv</w:t>
      </w:r>
    </w:p>
    <w:p>
      <w:pPr>
        <w:pStyle w:val="Normal"/>
        <w:rPr/>
      </w:pPr>
      <w:r>
        <w:rPr/>
        <w:t xml:space="preserve">If </w:t>
      </w:r>
      <w:r>
        <w:rPr>
          <w:rStyle w:val="VerbatimChar"/>
        </w:rPr>
        <w:t>kubectl</w:t>
      </w:r>
      <w:r>
        <w:rPr/>
        <w:t xml:space="preserve"> does not work, first check:</w:t>
      </w:r>
    </w:p>
    <w:p>
      <w:pPr>
        <w:pStyle w:val="Normal"/>
        <w:rPr/>
      </w:pPr>
      <w:r>
        <w:rPr/>
        <w:t>that the VPN is connected on Windows</w:t>
      </w:r>
    </w:p>
    <w:p>
      <w:pPr>
        <w:pStyle w:val="Normal"/>
        <w:rPr/>
      </w:pPr>
      <w:r>
        <w:rPr/>
        <w:t xml:space="preserve">that </w:t>
      </w:r>
      <w:r>
        <w:rPr>
          <w:rStyle w:val="VerbatimChar"/>
        </w:rPr>
        <w:t>config</w:t>
      </w:r>
      <w:r>
        <w:rPr/>
        <w:t xml:space="preserve"> was copied correctly to </w:t>
      </w:r>
      <w:r>
        <w:rPr>
          <w:rStyle w:val="VerbatimChar"/>
        </w:rPr>
        <w:t>~/.kube/config</w:t>
      </w:r>
    </w:p>
    <w:p>
      <w:pPr>
        <w:pStyle w:val="Normal"/>
        <w:rPr/>
      </w:pPr>
      <w:r>
        <w:rPr/>
        <w:t xml:space="preserve">that </w:t>
      </w:r>
      <w:r>
        <w:rPr>
          <w:rStyle w:val="VerbatimChar"/>
        </w:rPr>
        <w:t>kubectl version --client</w:t>
      </w:r>
      <w:r>
        <w:rPr/>
        <w:t xml:space="preserve"> works normally inside WSL</w:t>
      </w:r>
    </w:p>
    <w:p>
      <w:pPr>
        <w:pStyle w:val="Heading1"/>
        <w:rPr/>
      </w:pPr>
      <w:bookmarkStart w:id="24" w:name="__RefHeading___Toc1660_2788493563"/>
      <w:bookmarkStart w:id="25" w:name="next-step-get-the-repository"/>
      <w:bookmarkEnd w:id="24"/>
      <w:r>
        <w:rPr/>
        <w:t>Next step: get the repository</w:t>
      </w:r>
      <w:bookmarkEnd w:id="25"/>
    </w:p>
    <w:p>
      <w:pPr>
        <w:pStyle w:val="Normal"/>
        <w:rPr/>
      </w:pPr>
      <w:r>
        <w:rPr/>
        <w:t xml:space="preserve">Once you finish </w:t>
      </w:r>
      <w:r>
        <w:rPr>
          <w:rStyle w:val="VerbatimChar"/>
        </w:rPr>
        <w:t>01</w:t>
      </w:r>
      <w:r>
        <w:rPr/>
        <w:t xml:space="preserve">, the next practical step is to have the repository locally available. For the local guides </w:t>
      </w:r>
      <w:r>
        <w:rPr>
          <w:rStyle w:val="VerbatimChar"/>
        </w:rPr>
        <w:t>02</w:t>
      </w:r>
      <w:r>
        <w:rPr/>
        <w:t xml:space="preserve"> and </w:t>
      </w:r>
      <w:r>
        <w:rPr>
          <w:rStyle w:val="VerbatimChar"/>
        </w:rPr>
        <w:t>03</w:t>
      </w:r>
      <w:r>
        <w:rPr/>
        <w:t xml:space="preserve">, you can choose either a Windows path or a WSL path. For the remote guides </w:t>
      </w:r>
      <w:r>
        <w:rPr>
          <w:rStyle w:val="VerbatimChar"/>
        </w:rPr>
        <w:t>04</w:t>
      </w:r>
      <w:r>
        <w:rPr/>
        <w:t xml:space="preserve"> and </w:t>
      </w:r>
      <w:r>
        <w:rPr>
          <w:rStyle w:val="VerbatimChar"/>
        </w:rPr>
        <w:t>05</w:t>
      </w:r>
      <w:r>
        <w:rPr/>
        <w:t>, you will definitely need a WSL clone.</w:t>
      </w:r>
    </w:p>
    <w:p>
      <w:pPr>
        <w:pStyle w:val="Heading2"/>
        <w:rPr/>
      </w:pPr>
      <w:bookmarkStart w:id="26" w:name="__RefHeading___Toc1662_2788493563"/>
      <w:bookmarkStart w:id="27" w:name="option-a-clone-in-a-windows-folder"/>
      <w:bookmarkEnd w:id="26"/>
      <w:r>
        <w:rPr/>
        <w:t>Option A: clone in a Windows folder</w:t>
      </w:r>
      <w:bookmarkEnd w:id="27"/>
    </w:p>
    <w:p>
      <w:pPr>
        <w:pStyle w:val="Normal"/>
        <w:rPr/>
      </w:pPr>
      <w:r>
        <w:rPr/>
        <w:t>From PowerShell:</w:t>
      </w:r>
    </w:p>
    <w:p>
      <w:pPr>
        <w:pStyle w:val="SourceCode"/>
        <w:rPr/>
      </w:pPr>
      <w:r>
        <w:rPr>
          <w:rStyle w:val="FunctionTok"/>
        </w:rPr>
        <w:t>Set-Location</w:t>
      </w:r>
      <w:r>
        <w:rPr>
          <w:rStyle w:val="NormalTok"/>
        </w:rPr>
        <w:t xml:space="preserve"> </w:t>
      </w:r>
      <w:r>
        <w:rPr>
          <w:rStyle w:val="VariableTok"/>
        </w:rPr>
        <w:t>$HOME</w:t>
      </w:r>
      <w:r>
        <w:rPr/>
        <w:br/>
      </w:r>
      <w:r>
        <w:rPr>
          <w:rStyle w:val="NormalTok"/>
        </w:rPr>
        <w:t>git clone https://github.</w:t>
      </w:r>
      <w:r>
        <w:rPr>
          <w:rStyle w:val="FunctionTok"/>
        </w:rPr>
        <w:t>com</w:t>
      </w:r>
      <w:r>
        <w:rPr>
          <w:rStyle w:val="NormalTok"/>
        </w:rPr>
        <w:t>/ikons/bigdata-dsml.</w:t>
      </w:r>
      <w:r>
        <w:rPr>
          <w:rStyle w:val="FunctionTok"/>
        </w:rPr>
        <w:t>git</w:t>
      </w:r>
      <w:r>
        <w:rPr/>
        <w:br/>
      </w:r>
      <w:r>
        <w:rPr>
          <w:rStyle w:val="FunctionTok"/>
        </w:rPr>
        <w:t>Set-Location</w:t>
      </w:r>
      <w:r>
        <w:rPr>
          <w:rStyle w:val="NormalTok"/>
        </w:rPr>
        <w:t xml:space="preserve"> bigdata-dsml</w:t>
      </w:r>
    </w:p>
    <w:p>
      <w:pPr>
        <w:pStyle w:val="Normal"/>
        <w:rPr/>
      </w:pPr>
      <w:r>
        <w:rPr/>
        <w:t xml:space="preserve">This option is enough for the local guides </w:t>
      </w:r>
      <w:r>
        <w:rPr>
          <w:rStyle w:val="VerbatimChar"/>
        </w:rPr>
        <w:t>02</w:t>
      </w:r>
      <w:r>
        <w:rPr/>
        <w:t xml:space="preserve"> and </w:t>
      </w:r>
      <w:r>
        <w:rPr>
          <w:rStyle w:val="VerbatimChar"/>
        </w:rPr>
        <w:t>03</w:t>
      </w:r>
      <w:r>
        <w:rPr/>
        <w:t>.</w:t>
      </w:r>
    </w:p>
    <w:p>
      <w:pPr>
        <w:pStyle w:val="Heading2"/>
        <w:rPr/>
      </w:pPr>
      <w:bookmarkStart w:id="28" w:name="__RefHeading___Toc1664_2788493563"/>
      <w:bookmarkStart w:id="29" w:name="option-b-clone-inside-wsl"/>
      <w:bookmarkEnd w:id="28"/>
      <w:r>
        <w:rPr/>
        <w:t>Option B: clone inside WSL</w:t>
      </w:r>
      <w:bookmarkEnd w:id="29"/>
    </w:p>
    <w:p>
      <w:pPr>
        <w:pStyle w:val="Normal"/>
        <w:rPr/>
      </w:pPr>
      <w:r>
        <w:rPr/>
        <w:t>From the Ubuntu terminal:</w:t>
      </w:r>
    </w:p>
    <w:p>
      <w:pPr>
        <w:pStyle w:val="SourceCode"/>
        <w:rPr/>
      </w:pPr>
      <w:r>
        <w:rPr>
          <w:rStyle w:val="BuiltInTok"/>
        </w:rPr>
        <w:t>cd</w:t>
      </w:r>
      <w:r>
        <w:rPr>
          <w:rStyle w:val="NormalTok"/>
        </w:rPr>
        <w:t xml:space="preserve"> ~</w:t>
      </w:r>
      <w:r>
        <w:rPr/>
        <w:br/>
      </w:r>
      <w:r>
        <w:rPr>
          <w:rStyle w:val="FunctionTok"/>
        </w:rPr>
        <w:t>git</w:t>
      </w:r>
      <w:r>
        <w:rPr>
          <w:rStyle w:val="NormalTok"/>
        </w:rPr>
        <w:t xml:space="preserve"> clone https://github.com/ikons/bigdata-dsml.git</w:t>
      </w:r>
      <w:r>
        <w:rPr/>
        <w:br/>
      </w:r>
      <w:r>
        <w:rPr>
          <w:rStyle w:val="BuiltInTok"/>
        </w:rPr>
        <w:t>cd</w:t>
      </w:r>
      <w:r>
        <w:rPr>
          <w:rStyle w:val="NormalTok"/>
        </w:rPr>
        <w:t xml:space="preserve"> bigdata-dsml</w:t>
      </w:r>
    </w:p>
    <w:p>
      <w:pPr>
        <w:pStyle w:val="Normal"/>
        <w:rPr/>
      </w:pPr>
      <w:r>
        <w:rPr/>
        <w:t xml:space="preserve">This option is required for the remote guides </w:t>
      </w:r>
      <w:r>
        <w:rPr>
          <w:rStyle w:val="VerbatimChar"/>
        </w:rPr>
        <w:t>04</w:t>
      </w:r>
      <w:r>
        <w:rPr/>
        <w:t xml:space="preserve"> and </w:t>
      </w:r>
      <w:r>
        <w:rPr>
          <w:rStyle w:val="VerbatimChar"/>
        </w:rPr>
        <w:t>05</w:t>
      </w:r>
      <w:r>
        <w:rPr/>
        <w:t xml:space="preserve">, and it is also the recommended path for </w:t>
      </w:r>
      <w:r>
        <w:rPr>
          <w:rStyle w:val="VerbatimChar"/>
        </w:rPr>
        <w:t>06</w:t>
      </w:r>
      <w:r>
        <w:rPr/>
        <w:t>.</w:t>
      </w:r>
    </w:p>
    <w:p>
      <w:pPr>
        <w:pStyle w:val="Heading2"/>
        <w:rPr/>
      </w:pPr>
      <w:bookmarkStart w:id="30" w:name="__RefHeading___Toc1666_2788493563"/>
      <w:bookmarkStart w:id="31" w:name="what-to-keep-in-mind"/>
      <w:bookmarkEnd w:id="30"/>
      <w:r>
        <w:rPr/>
        <w:t>What to keep in mind</w:t>
      </w:r>
      <w:bookmarkEnd w:id="31"/>
    </w:p>
    <w:p>
      <w:pPr>
        <w:pStyle w:val="Normal"/>
        <w:rPr/>
      </w:pPr>
      <w:r>
        <w:rPr/>
        <w:t xml:space="preserve">For </w:t>
      </w:r>
      <w:r>
        <w:rPr>
          <w:rStyle w:val="VerbatimChar"/>
        </w:rPr>
        <w:t>02</w:t>
      </w:r>
      <w:r>
        <w:rPr/>
        <w:t xml:space="preserve"> and </w:t>
      </w:r>
      <w:r>
        <w:rPr>
          <w:rStyle w:val="VerbatimChar"/>
        </w:rPr>
        <w:t>03</w:t>
      </w:r>
      <w:r>
        <w:rPr/>
        <w:t>, you may work either from PowerShell or from WSL.</w:t>
      </w:r>
    </w:p>
    <w:p>
      <w:pPr>
        <w:pStyle w:val="Normal"/>
        <w:rPr/>
      </w:pPr>
      <w:r>
        <w:rPr/>
        <w:t xml:space="preserve">For </w:t>
      </w:r>
      <w:r>
        <w:rPr>
          <w:rStyle w:val="VerbatimChar"/>
        </w:rPr>
        <w:t>04</w:t>
      </w:r>
      <w:r>
        <w:rPr/>
        <w:t xml:space="preserve"> and </w:t>
      </w:r>
      <w:r>
        <w:rPr>
          <w:rStyle w:val="VerbatimChar"/>
        </w:rPr>
        <w:t>05</w:t>
      </w:r>
      <w:r>
        <w:rPr/>
        <w:t>, work only from WSL.</w:t>
      </w:r>
    </w:p>
    <w:p>
      <w:pPr>
        <w:pStyle w:val="Normal"/>
        <w:widowControl/>
        <w:bidi w:val="0"/>
        <w:spacing w:lineRule="auto" w:line="276" w:before="0" w:after="120"/>
        <w:jc w:val="both"/>
        <w:rPr/>
      </w:pPr>
      <w:r>
        <w:rPr/>
        <w:t>If you start locally on Windows, you can later create a second clone inside WSL just for the remote path.</w:t>
      </w:r>
    </w:p>
    <w:sectPr>
      <w:headerReference w:type="even" r:id="rId13"/>
      <w:headerReference w:type="default" r:id="rId14"/>
      <w:headerReference w:type="first" r:id="rId15"/>
      <w:footerReference w:type="even" r:id="rId16"/>
      <w:footerReference w:type="default" r:id="rId17"/>
      <w:footerReference w:type="first" r:id="rId18"/>
      <w:type w:val="nextPage"/>
      <w:pgSz w:w="12240" w:h="15840"/>
      <w:pgMar w:left="850" w:right="850" w:gutter="0" w:header="397" w:top="850" w:footer="397" w:bottom="85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D9E2F2"/>
      </w:pBdr>
      <w:tabs>
        <w:tab w:val="center" w:pos="4680" w:leader="none"/>
        <w:tab w:val="right" w:pos="9360" w:leader="none"/>
        <w:tab w:val="right" w:pos="10540" w:leader="none"/>
      </w:tabs>
      <w:jc w:val="left"/>
      <w:rPr/>
    </w:pPr>
    <w:r>
      <w:rPr>
        <w:b/>
        <w:color w:val="666666"/>
        <w:sz w:val="18"/>
      </w:rPr>
      <w:t>bigdata-dsml</w:t>
    </w:r>
    <w:r>
      <w:rPr>
        <w:color w:val="666666"/>
        <w:sz w:val="18"/>
      </w:rPr>
      <w:tab/>
    </w:r>
    <w:r>
      <w:rPr/>
      <w:fldChar w:fldCharType="begin"/>
    </w:r>
    <w:r>
      <w:rPr/>
      <w:instrText xml:space="preserve"> STYLEREF "heading 1" </w:instrText>
    </w:r>
    <w:r>
      <w:rPr/>
      <w:fldChar w:fldCharType="separate"/>
    </w:r>
    <w:r>
      <w:rPr/>
      <w:t>Next step: get the repository</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D9E2F2"/>
      </w:pBdr>
      <w:tabs>
        <w:tab w:val="center" w:pos="4680" w:leader="none"/>
        <w:tab w:val="right" w:pos="9360" w:leader="none"/>
        <w:tab w:val="right" w:pos="10540" w:leader="none"/>
      </w:tabs>
      <w:jc w:val="left"/>
      <w:rPr/>
    </w:pPr>
    <w:r>
      <w:rPr>
        <w:b/>
        <w:color w:val="666666"/>
        <w:sz w:val="18"/>
      </w:rPr>
      <w:t>bigdata-dsml</w:t>
    </w:r>
    <w:r>
      <w:rPr>
        <w:color w:val="666666"/>
        <w:sz w:val="18"/>
      </w:rPr>
      <w:tab/>
    </w:r>
    <w:r>
      <w:rPr/>
      <w:fldChar w:fldCharType="begin"/>
    </w:r>
    <w:r>
      <w:rPr/>
      <w:instrText xml:space="preserve"> STYLEREF "heading 1" </w:instrText>
    </w:r>
    <w:r>
      <w:rPr/>
      <w:fldChar w:fldCharType="separate"/>
    </w:r>
    <w:r>
      <w:rPr/>
      <w:t>Enabling WSL and Virtual Machine Platform</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20"/>
      <w:jc w:val="left"/>
      <w:outlineLvl w:val="0"/>
    </w:pPr>
    <w:rPr>
      <w:rFonts w:ascii="Calibri" w:hAnsi="Calibri" w:eastAsia=""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40" w:after="80"/>
      <w:jc w:val="left"/>
      <w:outlineLvl w:val="1"/>
    </w:pPr>
    <w:rPr>
      <w:rFonts w:ascii="Calibri" w:hAnsi="Calibri" w:eastAsia="" w:cs="" w:asciiTheme="majorHAnsi" w:cstheme="majorBidi" w:eastAsiaTheme="majorEastAsia" w:hAnsiTheme="majorHAnsi"/>
      <w:b/>
      <w:bCs/>
      <w:color w:val="1F4E79"/>
      <w:sz w:val="25"/>
      <w:szCs w:val="26"/>
    </w:rPr>
  </w:style>
  <w:style w:type="paragraph" w:styleId="Heading3">
    <w:name w:val="heading 3"/>
    <w:basedOn w:val="Normal"/>
    <w:next w:val="Normal"/>
    <w:link w:val="Heading3Char"/>
    <w:uiPriority w:val="9"/>
    <w:unhideWhenUsed/>
    <w:qFormat/>
    <w:rsid w:val="00fc693f"/>
    <w:pPr>
      <w:keepNext w:val="true"/>
      <w:keepLines/>
      <w:spacing w:before="200" w:after="60"/>
      <w:jc w:val="left"/>
      <w:outlineLvl w:val="2"/>
    </w:pPr>
    <w:rPr>
      <w:rFonts w:ascii="Calibri" w:hAnsi="Calibri" w:eastAsia="" w:cs="" w:asciiTheme="majorHAnsi" w:cstheme="majorBidi" w:eastAsiaTheme="majorEastAsia" w:hAnsiTheme="majorHAnsi"/>
      <w:b/>
      <w:bCs/>
      <w:color w:themeColor="accent1"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VerbatimChar" w:customStyle="1">
    <w:name w:val="Verbatim Char"/>
    <w:basedOn w:val="DefaultParagraphFont"/>
    <w:qFormat/>
    <w:rPr>
      <w:rFonts w:ascii="Courier New" w:hAnsi="Courier New"/>
      <w:sz w:val="20"/>
      <w:shd w:fill="EDEDED" w:val="clear"/>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60"/>
      <w:contextualSpacing/>
      <w:jc w:val="left"/>
    </w:pPr>
    <w:rPr>
      <w:rFonts w:ascii="Calibri" w:hAnsi="Calibri" w:eastAsia="" w:cs="" w:asciiTheme="majorHAnsi" w:cstheme="majorBidi" w:eastAsiaTheme="majorEastAsia" w:hAnsiTheme="majorHAnsi"/>
      <w:b/>
      <w:color w:val="1F4E79"/>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ntentsHeading" w:customStyle="1">
    <w:name w:val="Contents Heading"/>
    <w:basedOn w:val="Normal"/>
    <w:qFormat/>
    <w:pPr>
      <w:spacing w:before="0" w:after="160"/>
      <w:jc w:val="left"/>
    </w:pPr>
    <w:rPr>
      <w:rFonts w:ascii="Cambria" w:hAnsi="Cambria"/>
      <w:b/>
      <w:color w:val="1F4E79"/>
      <w:sz w:val="28"/>
    </w:rPr>
  </w:style>
  <w:style w:type="paragraph" w:styleId="Contents1" w:customStyle="1">
    <w:name w:val="Contents 1"/>
    <w:basedOn w:val="Normal"/>
    <w:qFormat/>
    <w:pPr>
      <w:spacing w:lineRule="auto" w:line="240" w:before="0" w:after="40"/>
      <w:ind w:left="0"/>
      <w:jc w:val="left"/>
    </w:pPr>
    <w:rPr>
      <w:rFonts w:ascii="Calibri" w:hAnsi="Calibri"/>
      <w:sz w:val="21"/>
    </w:rPr>
  </w:style>
  <w:style w:type="paragraph" w:styleId="Contents2" w:customStyle="1">
    <w:name w:val="Contents 2"/>
    <w:basedOn w:val="Normal"/>
    <w:qFormat/>
    <w:pPr>
      <w:spacing w:lineRule="auto" w:line="240" w:before="0" w:after="40"/>
      <w:ind w:left="283"/>
      <w:jc w:val="left"/>
    </w:pPr>
    <w:rPr>
      <w:rFonts w:ascii="Calibri" w:hAnsi="Calibri"/>
      <w:sz w:val="21"/>
    </w:rPr>
  </w:style>
  <w:style w:type="paragraph" w:styleId="Contents3" w:customStyle="1">
    <w:name w:val="Contents 3"/>
    <w:basedOn w:val="Normal"/>
    <w:qFormat/>
    <w:pPr>
      <w:spacing w:lineRule="auto" w:line="240" w:before="0" w:after="40"/>
      <w:ind w:left="567"/>
      <w:jc w:val="left"/>
    </w:pPr>
    <w:rPr>
      <w:rFonts w:ascii="Calibri" w:hAnsi="Calibri"/>
      <w:sz w:val="21"/>
    </w:rPr>
  </w:style>
  <w:style w:type="paragraph" w:styleId="SourceCode" w:customStyle="1">
    <w:name w:val="Source Code"/>
    <w:basedOn w:val="Normal"/>
    <w:qFormat/>
    <w:pPr>
      <w:shd w:val="clear" w:color="auto" w:fill="EDEDED"/>
      <w:spacing w:lineRule="auto" w:line="240" w:before="0" w:after="0"/>
      <w:jc w:val="left"/>
    </w:pPr>
    <w:rPr>
      <w:rFonts w:ascii="Courier New" w:hAnsi="Courier New"/>
      <w:sz w:val="20"/>
    </w:rPr>
  </w:style>
  <w:style w:type="paragraph" w:styleId="TOC1">
    <w:name w:val="toc 1"/>
    <w:basedOn w:val="Index"/>
    <w:pPr>
      <w:tabs>
        <w:tab w:val="clear" w:pos="720"/>
        <w:tab w:val="right" w:pos="10540" w:leader="dot"/>
      </w:tabs>
      <w:ind w:hanging="0" w:left="0"/>
    </w:pPr>
    <w:rPr/>
  </w:style>
  <w:style w:type="paragraph" w:styleId="TOC2">
    <w:name w:val="toc 2"/>
    <w:basedOn w:val="Index"/>
    <w:pPr>
      <w:tabs>
        <w:tab w:val="clear" w:pos="720"/>
        <w:tab w:val="right" w:pos="1025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docs.docker.com/desktop/setup/install/windows-install/"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LibreOffice/25.8.5.2$Windows_X86_64 LibreOffice_project/9c8b85f387cc00a89945a79c9e6239f32e450ac2</Application>
  <AppVersion>15.0000</AppVersion>
  <Pages>11</Pages>
  <Words>2017</Words>
  <Characters>11567</Characters>
  <CharactersWithSpaces>13377</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2026-05-07T13:48:23Z</dcterms:created>
  <dc:creator/>
  <dc:description/>
  <dc:language>en-US</dc:language>
  <cp:lastModifiedBy/>
  <dcterms:modified xsi:type="dcterms:W3CDTF">2026-05-07T16:48:32Z</dcterms:modified>
  <cp:revision>1</cp:revision>
  <dc:subject/>
  <dc:title>Workstation setup (WSL + Docker)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