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b/>
          <w:color w:val="1F4E79"/>
          <w:sz w:val="48"/>
        </w:rPr>
        <w:t xml:space="preserve">The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same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queries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on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the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cluster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with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RDD,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the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DataFrame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API,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and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Spark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SQL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guide builds on the local guides in</w:t>
      </w:r>
      <w:r>
        <w:t xml:space="preserve"> </w:t>
      </w:r>
      <w:r>
        <w:rPr>
          <w:rStyle w:val="VerbatimChar"/>
        </w:rPr>
        <w:t xml:space="preserve">docs/02_vscode-local-authoring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docs/02_pycharm-local-authoring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docs/03_local-spark-workbook</w:t>
      </w:r>
      <w:r>
        <w:t xml:space="preserve"> </w:t>
      </w:r>
      <w:r>
        <w:t xml:space="preserve">and carries the same questions into remote execution.</w:t>
      </w:r>
    </w:p>
    <w:p>
      <w:pPr>
        <w:pStyle w:val="BodyText"/>
      </w:pPr>
      <w:r>
        <w:t xml:space="preserve">It runs only from WSL, on top of the environment configured in</w:t>
      </w:r>
      <w:r>
        <w:t xml:space="preserve"> </w:t>
      </w:r>
      <w:r>
        <w:rPr>
          <w:rStyle w:val="VerbatimChar"/>
        </w:rPr>
        <w:t xml:space="preserve">04_remote-spark-kubernetes</w:t>
      </w:r>
      <w:r>
        <w:t xml:space="preserve">.</w:t>
      </w:r>
    </w:p>
    <w:p>
      <w:pPr>
        <w:pStyle w:val="BodyText"/>
      </w:pPr>
      <w:r>
        <w:t xml:space="preserve">The core idea is:</w:t>
      </w:r>
    </w:p>
    <w:p>
      <w:pPr>
        <w:numPr>
          <w:ilvl w:val="0"/>
          <w:numId w:val="1001"/>
        </w:numPr>
        <w:pStyle w:val="Compact"/>
      </w:pPr>
      <w:r>
        <w:t xml:space="preserve">the question stays the same</w:t>
      </w:r>
    </w:p>
    <w:p>
      <w:pPr>
        <w:numPr>
          <w:ilvl w:val="0"/>
          <w:numId w:val="1001"/>
        </w:numPr>
        <w:pStyle w:val="Compact"/>
      </w:pPr>
      <w:r>
        <w:t xml:space="preserve">the reference script stays the same</w:t>
      </w:r>
    </w:p>
    <w:p>
      <w:pPr>
        <w:numPr>
          <w:ilvl w:val="0"/>
          <w:numId w:val="1001"/>
        </w:numPr>
        <w:pStyle w:val="Compact"/>
      </w:pPr>
      <w:r>
        <w:t xml:space="preserve">only the execution method and data paths change</w:t>
      </w:r>
    </w:p>
    <w:p>
      <w:pPr>
        <w:pStyle w:val="FirstParagraph"/>
      </w:pPr>
      <w:r>
        <w:t xml:space="preserve">This keeps the student from learning a new API and new infrastructure at the same time.</w:t>
      </w:r>
    </w:p>
    <w:p>
      <w:pPr>
        <w:pStyle w:val="Heading1"/>
      </w:pPr>
      <w:bookmarkStart w:id="20" w:name="what-you-will-learn"/>
      <w:r>
        <w:t xml:space="preserve">What you will learn</w:t>
      </w:r>
      <w:bookmarkEnd w:id="20"/>
    </w:p>
    <w:p>
      <w:pPr>
        <w:pStyle w:val="FirstParagraph"/>
      </w:pPr>
      <w:r>
        <w:t xml:space="preserve">By the end of this lab you will be able to:</w:t>
      </w:r>
    </w:p>
    <w:p>
      <w:pPr>
        <w:numPr>
          <w:ilvl w:val="0"/>
          <w:numId w:val="1002"/>
        </w:numPr>
        <w:pStyle w:val="Compact"/>
      </w:pPr>
      <w:r>
        <w:t xml:space="preserve">run Spark jobs from your own WSL environment through the VPN</w:t>
      </w:r>
    </w:p>
    <w:p>
      <w:pPr>
        <w:numPr>
          <w:ilvl w:val="0"/>
          <w:numId w:val="1002"/>
        </w:numPr>
        <w:pStyle w:val="Compact"/>
      </w:pPr>
      <w:r>
        <w:t xml:space="preserve">read data from HDFS with</w:t>
      </w:r>
      <w:r>
        <w:t xml:space="preserve"> </w:t>
      </w:r>
      <w:r>
        <w:rPr>
          <w:rStyle w:val="VerbatimChar"/>
        </w:rPr>
        <w:t xml:space="preserve">--base-path</w:t>
      </w:r>
    </w:p>
    <w:p>
      <w:pPr>
        <w:numPr>
          <w:ilvl w:val="0"/>
          <w:numId w:val="1002"/>
        </w:numPr>
        <w:pStyle w:val="Compact"/>
      </w:pPr>
      <w:r>
        <w:t xml:space="preserve">compare RDD, the DataFrame API, and Spark SQL on the same datasets</w:t>
      </w:r>
    </w:p>
    <w:p>
      <w:pPr>
        <w:numPr>
          <w:ilvl w:val="0"/>
          <w:numId w:val="1002"/>
        </w:numPr>
        <w:pStyle w:val="Compact"/>
      </w:pPr>
      <w:r>
        <w:t xml:space="preserve">distinguish core questions from extra and appendix examples</w:t>
      </w:r>
    </w:p>
    <w:p>
      <w:pPr>
        <w:pStyle w:val="Heading1"/>
      </w:pPr>
      <w:bookmarkStart w:id="21" w:name="before-you-start"/>
      <w:r>
        <w:t xml:space="preserve">Before you start</w:t>
      </w:r>
      <w:bookmarkEnd w:id="21"/>
    </w:p>
    <w:p>
      <w:pPr>
        <w:pStyle w:val="FirstParagraph"/>
      </w:pPr>
      <w:r>
        <w:t xml:space="preserve">Recommended order:</w:t>
      </w:r>
    </w:p>
    <w:p>
      <w:pPr>
        <w:numPr>
          <w:ilvl w:val="0"/>
          <w:numId w:val="1003"/>
        </w:numPr>
        <w:pStyle w:val="Compact"/>
      </w:pPr>
      <w:hyperlink r:id="rId22">
        <w:r>
          <w:rPr>
            <w:rStyle w:val="Hyperlink"/>
          </w:rPr>
          <w:t xml:space="preserve">docs/02_vscode-local-authoring/README.en.md</w:t>
        </w:r>
      </w:hyperlink>
    </w:p>
    <w:p>
      <w:pPr>
        <w:numPr>
          <w:ilvl w:val="0"/>
          <w:numId w:val="1003"/>
        </w:numPr>
        <w:pStyle w:val="Compact"/>
      </w:pPr>
      <w:r>
        <w:t xml:space="preserve">alternatively</w:t>
      </w:r>
      <w:r>
        <w:t xml:space="preserve"> </w:t>
      </w:r>
      <w:hyperlink r:id="rId23">
        <w:r>
          <w:rPr>
            <w:rStyle w:val="Hyperlink"/>
          </w:rPr>
          <w:t xml:space="preserve">docs/02_pycharm-local-authoring/README.en.md</w:t>
        </w:r>
      </w:hyperlink>
    </w:p>
    <w:p>
      <w:pPr>
        <w:numPr>
          <w:ilvl w:val="0"/>
          <w:numId w:val="1003"/>
        </w:numPr>
        <w:pStyle w:val="Compact"/>
      </w:pPr>
      <w:hyperlink r:id="rId24">
        <w:r>
          <w:rPr>
            <w:rStyle w:val="Hyperlink"/>
          </w:rPr>
          <w:t xml:space="preserve">docs/03_local-spark-workbook/README.en.md</w:t>
        </w:r>
      </w:hyperlink>
    </w:p>
    <w:p>
      <w:pPr>
        <w:numPr>
          <w:ilvl w:val="0"/>
          <w:numId w:val="1003"/>
        </w:numPr>
        <w:pStyle w:val="Compact"/>
      </w:pPr>
      <w:hyperlink r:id="rId25">
        <w:r>
          <w:rPr>
            <w:rStyle w:val="Hyperlink"/>
          </w:rPr>
          <w:t xml:space="preserve">docs/04_remote-spark-kubernetes/README.en.md</w:t>
        </w:r>
      </w:hyperlink>
      <w:r>
        <w:t xml:space="preserve"> </w:t>
      </w:r>
      <w:r>
        <w:t xml:space="preserve">for the Kubernetes execution path</w:t>
      </w:r>
    </w:p>
    <w:p>
      <w:pPr>
        <w:pStyle w:val="FirstParagraph"/>
      </w:pPr>
      <w:r>
        <w:t xml:space="preserve">This guide assumes that:</w:t>
      </w:r>
    </w:p>
    <w:p>
      <w:pPr>
        <w:numPr>
          <w:ilvl w:val="0"/>
          <w:numId w:val="1004"/>
        </w:numPr>
        <w:pStyle w:val="Compact"/>
      </w:pPr>
      <w:r>
        <w:t xml:space="preserve">you have completed the WSL/VPN setup from the</w:t>
      </w:r>
      <w:r>
        <w:t xml:space="preserve"> </w:t>
      </w:r>
      <w:hyperlink r:id="rId25">
        <w:r>
          <w:rPr>
            <w:rStyle w:val="Hyperlink"/>
          </w:rPr>
          <w:t xml:space="preserve">remote Spark execution guide for Kubernetes</w:t>
        </w:r>
      </w:hyperlink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spark-submit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hdfs</w:t>
      </w:r>
      <w:r>
        <w:t xml:space="preserve"> </w:t>
      </w:r>
      <w:r>
        <w:t xml:space="preserve">are already on</w:t>
      </w:r>
      <w:r>
        <w:t xml:space="preserve"> </w:t>
      </w:r>
      <w:r>
        <w:rPr>
          <w:rStyle w:val="VerbatimChar"/>
        </w:rPr>
        <w:t xml:space="preserve">PATH</w:t>
      </w:r>
    </w:p>
    <w:p>
      <w:pPr>
        <w:numPr>
          <w:ilvl w:val="0"/>
          <w:numId w:val="1004"/>
        </w:numPr>
        <w:pStyle w:val="Compact"/>
      </w:pPr>
      <w:r>
        <w:t xml:space="preserve">a per-user</w:t>
      </w:r>
      <w:r>
        <w:t xml:space="preserve"> </w:t>
      </w:r>
      <w:r>
        <w:rPr>
          <w:rStyle w:val="VerbatimChar"/>
        </w:rPr>
        <w:t xml:space="preserve">spark-defaults.conf</w:t>
      </w:r>
      <w:r>
        <w:t xml:space="preserve"> </w:t>
      </w:r>
      <w:r>
        <w:t xml:space="preserve">already targets the lab cluster</w:t>
      </w:r>
    </w:p>
    <w:p>
      <w:pPr>
        <w:numPr>
          <w:ilvl w:val="0"/>
          <w:numId w:val="1004"/>
        </w:numPr>
        <w:pStyle w:val="Compact"/>
      </w:pPr>
      <w:r>
        <w:t xml:space="preserve">your HDFS user namespace is available</w:t>
      </w:r>
    </w:p>
    <w:p>
      <w:pPr>
        <w:pStyle w:val="FirstParagraph"/>
      </w:pPr>
      <w:r>
        <w:t xml:space="preserve">If you are coming directly from the local workbook, first leave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and reload the WSL Spark environment:</w:t>
      </w:r>
    </w:p>
    <w:p>
      <w:pPr>
        <w:pStyle w:val="SourceCode"/>
      </w:pP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 xml:space="preserve">hash</w:t>
      </w:r>
      <w:r>
        <w:rPr>
          <w:rStyle w:val="NormalTok"/>
        </w:rPr>
        <w:t xml:space="preserve"> -r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</w:p>
    <w:p>
      <w:pPr>
        <w:pStyle w:val="Heading1"/>
      </w:pPr>
      <w:bookmarkStart w:id="26" w:name="the-data-and-the-reference-scripts"/>
      <w:r>
        <w:t xml:space="preserve">The data and the reference scripts</w:t>
      </w:r>
      <w:bookmarkEnd w:id="26"/>
    </w:p>
    <w:p>
      <w:pPr>
        <w:pStyle w:val="FirstParagraph"/>
      </w:pPr>
      <w:r>
        <w:t xml:space="preserve">The main data files are: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examples/employees.csv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examples/departments.csv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examples/text.txt</w:t>
      </w:r>
    </w:p>
    <w:p>
      <w:pPr>
        <w:pStyle w:val="FirstParagraph"/>
      </w:pPr>
      <w:r>
        <w:t xml:space="preserve">The reference scripts are: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RDD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DataFrame 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Spark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Q1: 5 lowest salaries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code/RddQ1.py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code/DFQ1.py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code/SQLQ1.py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Q2: 3 highest-paid employees in Dep 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code/RddQ2.py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code/DFQ2.py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code/SQLQ2.py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Q3: yearly income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code/RddQ3.py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code/DFQ3.py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code/SQLQ3.py</w:t>
            </w:r>
          </w:p>
        </w:tc>
      </w:tr>
    </w:tbl>
    <w:p>
      <w:pPr>
        <w:pStyle w:val="BodyText"/>
      </w:pPr>
      <w:r>
        <w:t xml:space="preserve">Additional examples: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code/wordcount.py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code/DF2b.py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code/DFQ3_udf.py</w:t>
      </w:r>
    </w:p>
    <w:p>
      <w:pPr>
        <w:pStyle w:val="FirstParagraph"/>
      </w:pPr>
      <w:r>
        <w:t xml:space="preserve">Appendix: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code/RddQ4.py</w:t>
      </w:r>
    </w:p>
    <w:p>
      <w:pPr>
        <w:pStyle w:val="Heading1"/>
      </w:pPr>
      <w:bookmarkStart w:id="27" w:name="upload-to-hdfs"/>
      <w:r>
        <w:t xml:space="preserve">Upload to HDFS</w:t>
      </w:r>
      <w:bookmarkEnd w:id="27"/>
    </w:p>
    <w:p>
      <w:pPr>
        <w:pStyle w:val="FirstParagraph"/>
      </w:pPr>
      <w:r>
        <w:t xml:space="preserve">From your WSL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fs -rm -r -f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fs -mkdir -p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fs -put -f examples/*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/examples/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fs -put -f code/*.py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</w:t>
      </w:r>
      <w:r>
        <w:br/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</w:t>
      </w:r>
    </w:p>
    <w:p>
      <w:pPr>
        <w:pStyle w:val="FirstParagraph"/>
      </w:pPr>
      <w:r>
        <w:t xml:space="preserve">The cleanup line is optional, but useful when you rerun the same lab and want clean, predictable HDFS inputs.</w:t>
      </w:r>
    </w:p>
    <w:p>
      <w:pPr>
        <w:pStyle w:val="Heading1"/>
      </w:pPr>
      <w:bookmarkStart w:id="28" w:name="the-execution-pattern"/>
      <w:r>
        <w:t xml:space="preserve">The execution pattern</w:t>
      </w:r>
      <w:bookmarkEnd w:id="28"/>
    </w:p>
    <w:p>
      <w:pPr>
        <w:pStyle w:val="FirstParagraph"/>
      </w:pPr>
      <w:r>
        <w:t xml:space="preserve">The shared execution pattern for all reference scripts is: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FirstParagraph"/>
      </w:pPr>
      <w:r>
        <w:t xml:space="preserve">With this:</w:t>
      </w:r>
    </w:p>
    <w:p>
      <w:pPr>
        <w:numPr>
          <w:ilvl w:val="0"/>
          <w:numId w:val="1008"/>
        </w:numPr>
        <w:pStyle w:val="Compact"/>
      </w:pPr>
      <w:r>
        <w:t xml:space="preserve">the code runs without hardcoded usernames</w:t>
      </w:r>
    </w:p>
    <w:p>
      <w:pPr>
        <w:numPr>
          <w:ilvl w:val="0"/>
          <w:numId w:val="1008"/>
        </w:numPr>
        <w:pStyle w:val="Compact"/>
      </w:pPr>
      <w:r>
        <w:t xml:space="preserve">data is read from</w:t>
      </w:r>
      <w:r>
        <w:t xml:space="preserve"> </w:t>
      </w:r>
      <w:r>
        <w:rPr>
          <w:rStyle w:val="VerbatimChar"/>
        </w:rPr>
        <w:t xml:space="preserve">hdfs://.../examples/...</w:t>
      </w:r>
    </w:p>
    <w:p>
      <w:pPr>
        <w:numPr>
          <w:ilvl w:val="0"/>
          <w:numId w:val="1008"/>
        </w:numPr>
        <w:pStyle w:val="Compact"/>
      </w:pPr>
      <w:r>
        <w:t xml:space="preserve">output is written automatically to a path containing the</w:t>
      </w:r>
      <w:r>
        <w:t xml:space="preserve"> </w:t>
      </w:r>
      <w:r>
        <w:rPr>
          <w:rStyle w:val="VerbatimChar"/>
        </w:rPr>
        <w:t xml:space="preserve">applicationId</w:t>
      </w:r>
    </w:p>
    <w:p>
      <w:pPr>
        <w:pStyle w:val="FirstParagraph"/>
      </w:pPr>
      <w:r>
        <w:t xml:space="preserve">Important:</w:t>
      </w:r>
    </w:p>
    <w:p>
      <w:pPr>
        <w:numPr>
          <w:ilvl w:val="0"/>
          <w:numId w:val="1009"/>
        </w:numPr>
        <w:pStyle w:val="Compact"/>
      </w:pPr>
      <w:r>
        <w:t xml:space="preserve">with the per-user</w:t>
      </w:r>
      <w:r>
        <w:t xml:space="preserve"> </w:t>
      </w:r>
      <w:r>
        <w:rPr>
          <w:rStyle w:val="VerbatimChar"/>
        </w:rPr>
        <w:t xml:space="preserve">spark-defaults.conf</w:t>
      </w:r>
      <w:r>
        <w:t xml:space="preserve"> </w:t>
      </w:r>
      <w:r>
        <w:t xml:space="preserve">from the</w:t>
      </w:r>
      <w:r>
        <w:t xml:space="preserve"> </w:t>
      </w:r>
      <w:hyperlink r:id="rId25">
        <w:r>
          <w:rPr>
            <w:rStyle w:val="Hyperlink"/>
          </w:rPr>
          <w:t xml:space="preserve">remote Spark execution guide for Kubernetes</w:t>
        </w:r>
      </w:hyperlink>
      <w:r>
        <w:t xml:space="preserve">, plain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in WSL already runs on Kubernetes in cluster mode</w:t>
      </w:r>
    </w:p>
    <w:p>
      <w:pPr>
        <w:numPr>
          <w:ilvl w:val="0"/>
          <w:numId w:val="1009"/>
        </w:numPr>
        <w:pStyle w:val="Compact"/>
      </w:pPr>
      <w:r>
        <w:t xml:space="preserve">if you want to bypass that setup temporarily, you can override it explicitly with another</w:t>
      </w:r>
      <w:r>
        <w:t xml:space="preserve"> </w:t>
      </w:r>
      <w:r>
        <w:rPr>
          <w:rStyle w:val="VerbatimChar"/>
        </w:rPr>
        <w:t xml:space="preserve">--master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--deploy-mode</w:t>
      </w:r>
    </w:p>
    <w:p>
      <w:pPr>
        <w:pStyle w:val="Heading1"/>
      </w:pPr>
      <w:bookmarkStart w:id="29" w:name="introductory-example-word-count"/>
      <w:r>
        <w:t xml:space="preserve">Introductory example: Word Count</w:t>
      </w:r>
      <w:bookmarkEnd w:id="29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/code/wordcount.py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CommentTok"/>
        </w:rPr>
        <w:t xml:space="preserve"># This avoids subtle version mismatches when the same script runs locally or on a cluster.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 word frequencies from a text file with Spark."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where outputs should be written."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"--input"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input text path. Defaults to examples/text.txt locally or &lt;base-path&gt;/examples/text.txt remotely."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 If omitted, local runs only print results and remote runs write under &lt;base-path&gt;."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 Local runs default to local[*] when no remote path is used."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input_path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"examples/text.txt"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"examples/text.txt"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"wordcount example"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Reuse the same script in two contexts: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local files -&gt; start a local Spark session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remote URIs -&gt; let spark-submit use the external cluster configuration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f"wordcount_output_</w:t>
      </w:r>
      <w:r>
        <w:rPr>
          <w:rStyle w:val="SpecialCharTok"/>
        </w:rPr>
        <w:t xml:space="preserve">{sc.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textFile() gives an RDD where each element is one line from the input file.</w:t>
      </w:r>
      <w:r>
        <w:br/>
      </w:r>
      <w:r>
        <w:rPr>
          <w:rStyle w:val="NormalTok"/>
        </w:rPr>
        <w:t xml:space="preserve">        sc.textFile(input_path)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flatMap() is the classic "one input record -&gt; many output records" step.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word: (word,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reduceByKey() is the standard RDD aggregation pattern for key-value data.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here because the lab output is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wordcount.collect()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coalesce(1) makes the lab output easier to inspect.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large real workloads, a single output partition would usually be a bottleneck.</w:t>
      </w:r>
      <w:r>
        <w:br/>
      </w:r>
      <w:r>
        <w:rPr>
          <w:rStyle w:val="NormalTok"/>
        </w:rPr>
        <w:t xml:space="preserve">            wordcount.coalesce(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write_local_text_output(output_path,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1"/>
      </w:pPr>
      <w:bookmarkStart w:id="30" w:name="q1-5-lowest-salaries"/>
      <w:r>
        <w:t xml:space="preserve">Q1: 5 lowest salaries</w:t>
      </w:r>
      <w:bookmarkEnd w:id="30"/>
    </w:p>
    <w:p>
      <w:pPr>
        <w:pStyle w:val="FirstParagraph"/>
      </w:pPr>
      <w:r>
        <w:t xml:space="preserve">The business question is the same in every API:</w:t>
      </w:r>
    </w:p>
    <w:p>
      <w:pPr>
        <w:numPr>
          <w:ilvl w:val="0"/>
          <w:numId w:val="1010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employees.csv</w:t>
      </w:r>
    </w:p>
    <w:p>
      <w:pPr>
        <w:numPr>
          <w:ilvl w:val="0"/>
          <w:numId w:val="1010"/>
        </w:numPr>
        <w:pStyle w:val="Compact"/>
      </w:pPr>
      <w:r>
        <w:t xml:space="preserve">sort by ascending salary</w:t>
      </w:r>
    </w:p>
    <w:p>
      <w:pPr>
        <w:numPr>
          <w:ilvl w:val="0"/>
          <w:numId w:val="1010"/>
        </w:numPr>
        <w:pStyle w:val="Compact"/>
      </w:pPr>
      <w:r>
        <w:t xml:space="preserve">keep only the first 5 rows</w:t>
      </w:r>
    </w:p>
    <w:p>
      <w:pPr>
        <w:pStyle w:val="Heading2"/>
      </w:pPr>
      <w:bookmarkStart w:id="31" w:name="q1-with-rdd"/>
      <w:r>
        <w:t xml:space="preserve">Q1 with RDD</w:t>
      </w:r>
      <w:bookmarkEnd w:id="31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/code/RddQ1.py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the 5 employees with the lowest salary using RDDs."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"RDD query 1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same script can run either: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locally for practice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remotely when spark-submit injects cluster settings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f"RddQ1_</w:t>
      </w:r>
      <w:r>
        <w:rPr>
          <w:rStyle w:val="SpecialCharTok"/>
        </w:rPr>
        <w:t xml:space="preserve">{sc.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RDD CSV handling is manual: each line starts as plain text and we split it ourselves.</w:t>
      </w:r>
      <w:r>
        <w:br/>
      </w:r>
      <w:r>
        <w:rPr>
          <w:rStyle w:val="NormalTok"/>
        </w:rPr>
        <w:t xml:space="preserve">   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sc.textFile(employees_path).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lowest_salaries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the numeric fields early so sorting behaves numerically and not lexicographically.</w:t>
      </w:r>
      <w:r>
        <w:br/>
      </w:r>
      <w:r>
        <w:rPr>
          <w:rStyle w:val="NormalTok"/>
        </w:rPr>
        <w:t xml:space="preserve">        employees.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takeOrdered() is a good fit for small "top N" style answers.</w:t>
      </w:r>
      <w:r>
        <w:br/>
      </w:r>
      <w:r>
        <w:rPr>
          <w:rStyle w:val="NormalTok"/>
        </w:rPr>
        <w:t xml:space="preserve">        .takeOrdered(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reorder the tuple back into a human-readable form before printing or saving it.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[(employee_id, name, salary, dep_id)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salary, employee_id, name, dep_id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lowest_salaries]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Parallelizing the tiny final answer is fine for lab-sized outputs.</w:t>
      </w:r>
      <w:r>
        <w:br/>
      </w:r>
      <w:r>
        <w:rPr>
          <w:rStyle w:val="NormalTok"/>
        </w:rPr>
        <w:t xml:space="preserve">            sc.parallelize(results,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write_local_text_output(output_path,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2"/>
      </w:pPr>
      <w:bookmarkStart w:id="32" w:name="q1-with-the-dataframe-api"/>
      <w:r>
        <w:t xml:space="preserve">Q1 with the DataFrame API</w:t>
      </w:r>
      <w:bookmarkEnd w:id="32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/code/DFQ1.py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Use an explicit schema so beginners can see the intended column types</w:t>
      </w:r>
      <w:r>
        <w:br/>
      </w:r>
      <w:r>
        <w:rPr>
          <w:rStyle w:val="CommentTok"/>
        </w:rPr>
        <w:t xml:space="preserve"># and Spark does not have to guess them from the data.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the 5 employees with the lowest salary using the DataFrame API."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"DF query 1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same script supports both local practice and remote submission.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f"DFQ1_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the DataFrame API Spark already knows the columns by name and type.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lowest_salaries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orderBy() sorts the whole DataFrame, and limit() keeps only the first 5 rows after sorting.</w:t>
      </w:r>
      <w:r>
        <w:br/>
      </w:r>
      <w:r>
        <w:rPr>
          <w:rStyle w:val="NormalTok"/>
        </w:rPr>
        <w:t xml:space="preserve">        employees_df.orderBy(col(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), 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.limit(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.select(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fine here because the final answer only contains 5 rows.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row.name, row.salary, row.dep_id)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lowest_salaries.collect()]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single output file is convenient for lab inspection, but not for large jobs.</w:t>
      </w:r>
      <w:r>
        <w:br/>
      </w:r>
      <w:r>
        <w:rPr>
          <w:rStyle w:val="NormalTok"/>
        </w:rPr>
        <w:t xml:space="preserve">            lowest_salaries.coalesce(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2"/>
      </w:pPr>
      <w:bookmarkStart w:id="33" w:name="q1-with-spark-sql"/>
      <w:r>
        <w:t xml:space="preserve">Q1 with Spark SQL</w:t>
      </w:r>
      <w:bookmarkEnd w:id="33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/code/SQLQ1.py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The explicit schema keeps the SQL version aligned with the DataFrame version.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the 5 employees with the lowest salary using Spark SQL."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"SQL query 1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files imply local mode; remote URIs let spark-submit decide the cluster settings.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f"SQLQ1_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still load CSV files as DataFrames first; SQL then works on top of those DataFrames via temp views.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 temp view exposes the DataFrame to Spark SQL using a table-like name.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 xml:space="preserve">"employees"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id, name, salary, dep_id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t xml:space="preserve">        ORDER BY salary ASC, id ASC</w:t>
      </w:r>
      <w:r>
        <w:br/>
      </w:r>
      <w:r>
        <w:rPr>
          <w:rStyle w:val="StringTok"/>
        </w:rPr>
        <w:t xml:space="preserve">        LIMIT 5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because LIMIT 5 guarantees a tiny result.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row.name, row.salary, row.dep_id)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overwrite is convenient when students rerun the same query many times.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1"/>
      </w:pPr>
      <w:bookmarkStart w:id="34" w:name="q2-3-highest-paid-employees-in-dep-a"/>
      <w:r>
        <w:t xml:space="preserve">Q2: 3 highest-paid employees in Dep A</w:t>
      </w:r>
      <w:bookmarkEnd w:id="34"/>
    </w:p>
    <w:p>
      <w:pPr>
        <w:pStyle w:val="FirstParagraph"/>
      </w:pPr>
      <w:r>
        <w:t xml:space="preserve">The business question is:</w:t>
      </w:r>
    </w:p>
    <w:p>
      <w:pPr>
        <w:numPr>
          <w:ilvl w:val="0"/>
          <w:numId w:val="1011"/>
        </w:numPr>
        <w:pStyle w:val="Compact"/>
      </w:pPr>
      <w:r>
        <w:t xml:space="preserve">join employees and departments</w:t>
      </w:r>
    </w:p>
    <w:p>
      <w:pPr>
        <w:numPr>
          <w:ilvl w:val="0"/>
          <w:numId w:val="1011"/>
        </w:numPr>
        <w:pStyle w:val="Compact"/>
      </w:pPr>
      <w:r>
        <w:t xml:space="preserve">keep only</w:t>
      </w:r>
      <w:r>
        <w:t xml:space="preserve"> </w:t>
      </w:r>
      <w:r>
        <w:rPr>
          <w:rStyle w:val="VerbatimChar"/>
        </w:rPr>
        <w:t xml:space="preserve">Dep A</w:t>
      </w:r>
    </w:p>
    <w:p>
      <w:pPr>
        <w:numPr>
          <w:ilvl w:val="0"/>
          <w:numId w:val="1011"/>
        </w:numPr>
        <w:pStyle w:val="Compact"/>
      </w:pPr>
      <w:r>
        <w:t xml:space="preserve">sort by descending salary</w:t>
      </w:r>
    </w:p>
    <w:p>
      <w:pPr>
        <w:numPr>
          <w:ilvl w:val="0"/>
          <w:numId w:val="1011"/>
        </w:numPr>
        <w:pStyle w:val="Compact"/>
      </w:pPr>
      <w:r>
        <w:t xml:space="preserve">return only 3 rows</w:t>
      </w:r>
    </w:p>
    <w:p>
      <w:pPr>
        <w:pStyle w:val="Heading2"/>
      </w:pPr>
      <w:bookmarkStart w:id="35" w:name="q2-with-rdd"/>
      <w:r>
        <w:t xml:space="preserve">Q2 with RDD</w:t>
      </w:r>
      <w:bookmarkEnd w:id="35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/code/RddQ2.py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the 3 highest-paid employees in Dep A using RDDs."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"--departments"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departments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args.departments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"examples/departments.csv"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"RDD query 2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locally when the inputs are local files; otherwise reuse the cluster settings from spark-submit.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f"RddQ2_</w:t>
      </w:r>
      <w:r>
        <w:rPr>
          <w:rStyle w:val="SpecialCharTok"/>
        </w:rPr>
        <w:t xml:space="preserve">{sc.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With RDDs we parse the CSV rows ourselves, so every field starts as a string.</w:t>
      </w:r>
      <w:r>
        <w:br/>
      </w:r>
      <w:r>
        <w:rPr>
          <w:rStyle w:val="NormalTok"/>
        </w:rPr>
        <w:t xml:space="preserve">   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sc.textFile(employees_path).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departments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sc.textFile(departments_path).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 perform an RDD join, both datasets must be keyed by the same join key.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Here the common key is the department id.</w:t>
      </w:r>
      <w:r>
        <w:br/>
      </w:r>
      <w:r>
        <w:rPr>
          <w:rStyle w:val="NormalTok"/>
        </w:rPr>
        <w:t xml:space="preserve">    dep_a_ids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departments.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 A"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employees_by_department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employees.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(row[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]))))</w:t>
      </w:r>
      <w:r>
        <w:br/>
      </w:r>
      <w:r>
        <w:br/>
      </w:r>
      <w:r>
        <w:rPr>
          <w:rStyle w:val="NormalTok"/>
        </w:rPr>
        <w:t xml:space="preserve">    top_employees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join() keeps only matching department ids from both RDDs.</w:t>
      </w:r>
      <w:r>
        <w:br/>
      </w:r>
      <w:r>
        <w:rPr>
          <w:rStyle w:val="NormalTok"/>
        </w:rPr>
        <w:t xml:space="preserve">        employees_by_department.join(dep_a_ids)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Rearrange the joined record so salary comes first and can drive the ordering.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Highest salary first, then employee id as a stable tie-breaker.</w:t>
      </w:r>
      <w:r>
        <w:br/>
      </w:r>
      <w:r>
        <w:rPr>
          <w:rStyle w:val="NormalTok"/>
        </w:rPr>
        <w:t xml:space="preserve">        .takeOrdered(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[(employee_id, name, salary, department)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salary, employee_id, name, department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top_employees]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Saving the tiny result through parallelize() is enough for a teaching example.</w:t>
      </w:r>
      <w:r>
        <w:br/>
      </w:r>
      <w:r>
        <w:rPr>
          <w:rStyle w:val="NormalTok"/>
        </w:rPr>
        <w:t xml:space="preserve">            sc.parallelize(results,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write_local_text_output(output_path,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2"/>
      </w:pPr>
      <w:bookmarkStart w:id="36" w:name="q2-with-the-dataframe-api"/>
      <w:r>
        <w:t xml:space="preserve">Q2 with the DataFrame API</w:t>
      </w:r>
      <w:bookmarkEnd w:id="36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/code/DFQ2.py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Explicit schemas make joins easier to reason about because we know the type of each join column.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the 3 highest-paid employees in Dep A using the DataFrame API."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"--departments"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departments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args.departments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"examples/departments.csv"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"DF query 2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Decide between local mode and external cluster mode from the input paths.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f"DFQ2_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Both CSV files become typed DataFrames, which makes the join expression much clearer than in raw RDD code.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departments_df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spark.read.csv(departments_path,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DEPARTMENTS_SCHEMA)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DataFrame joins are expressed directly on named columns instead of manual key-value pairs.</w:t>
      </w:r>
      <w:r>
        <w:br/>
      </w:r>
      <w:r>
        <w:rPr>
          <w:rStyle w:val="NormalTok"/>
        </w:rPr>
        <w:t xml:space="preserve">        employees_df.join(departments_df, employees_df.dep_id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departments_df.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filter() keeps only rows from the target department.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).desc(), employees_df.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.asc())</w:t>
      </w:r>
      <w:r>
        <w:br/>
      </w:r>
      <w:r>
        <w:rPr>
          <w:rStyle w:val="NormalTok"/>
        </w:rPr>
        <w:t xml:space="preserve">        .select(employees_df.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.alias(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.limit(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because the query keeps only 3 rows.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row.name, row.salary, row.department)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coalesce(1) is only for easier inspection of the final lab output.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2"/>
      </w:pPr>
      <w:bookmarkStart w:id="37" w:name="q2-with-spark-sql"/>
      <w:r>
        <w:t xml:space="preserve">Q2 with Spark SQL</w:t>
      </w:r>
      <w:bookmarkEnd w:id="37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/code/SQLQ2.py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The schemas make the SQL example deterministic and comparable to the RDD and DataFrame versions.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the 3 highest-paid employees in Dep A using Spark SQL."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"--departments"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departments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args.departments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"examples/departments.csv"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"SQL query 2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Reuse the same script locally and remotely by inspecting the input paths.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f"SQLQ2_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departments_df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spark.read.csv(departments_path,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DEPARTMENTS_SCHEMA)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temp views are the bridge from DataFrame data to SQL syntax.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 xml:space="preserve">"employees"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departments_df.createOrReplaceTempView(</w:t>
      </w:r>
      <w:r>
        <w:rPr>
          <w:rStyle w:val="StringTok"/>
        </w:rPr>
        <w:t xml:space="preserve">"departments"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employees.id, employees.name, employees.salary, departments.department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t xml:space="preserve">        INNER JOIN departments ON employees.dep_id = departments.id</w:t>
      </w:r>
      <w:r>
        <w:br/>
      </w:r>
      <w:r>
        <w:rPr>
          <w:rStyle w:val="StringTok"/>
        </w:rPr>
        <w:t xml:space="preserve">        WHERE departments.department = 'Dep A'</w:t>
      </w:r>
      <w:r>
        <w:br/>
      </w:r>
      <w:r>
        <w:rPr>
          <w:rStyle w:val="StringTok"/>
        </w:rPr>
        <w:t xml:space="preserve">        ORDER BY employees.salary DESC, employees.id ASC</w:t>
      </w:r>
      <w:r>
        <w:br/>
      </w:r>
      <w:r>
        <w:rPr>
          <w:rStyle w:val="StringTok"/>
        </w:rPr>
        <w:t xml:space="preserve">        LIMIT 3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because LIMIT 3 keeps the output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row.name, row.salary, row.department)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coalesce(1) is only to simplify inspection of the final lab output.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1"/>
      </w:pPr>
      <w:bookmarkStart w:id="38" w:name="q3-yearly-income"/>
      <w:r>
        <w:t xml:space="preserve">Q3: Yearly income</w:t>
      </w:r>
      <w:bookmarkEnd w:id="38"/>
    </w:p>
    <w:p>
      <w:pPr>
        <w:pStyle w:val="FirstParagraph"/>
      </w:pPr>
      <w:r>
        <w:t xml:space="preserve">The business question is:</w:t>
      </w:r>
    </w:p>
    <w:p>
      <w:pPr>
        <w:numPr>
          <w:ilvl w:val="0"/>
          <w:numId w:val="1012"/>
        </w:numPr>
        <w:pStyle w:val="Compact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yearly_income = salary * 14</w:t>
      </w:r>
    </w:p>
    <w:p>
      <w:pPr>
        <w:numPr>
          <w:ilvl w:val="0"/>
          <w:numId w:val="1012"/>
        </w:numPr>
        <w:pStyle w:val="Compact"/>
      </w:pPr>
      <w:r>
        <w:t xml:space="preserve">show the results sorted by descending yearly income</w:t>
      </w:r>
    </w:p>
    <w:p>
      <w:pPr>
        <w:pStyle w:val="Heading2"/>
      </w:pPr>
      <w:bookmarkStart w:id="39" w:name="q3-with-rdd"/>
      <w:r>
        <w:t xml:space="preserve">Q3 with RDD</w:t>
      </w:r>
      <w:bookmarkEnd w:id="39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/code/RddQ3.py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"Compute yearly income for all employees using RDDs."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"RDD query 3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Reuse the same code locally and remotely by switching behavior based on the input path.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f"RddQ3_</w:t>
      </w:r>
      <w:r>
        <w:rPr>
          <w:rStyle w:val="SpecialCharTok"/>
        </w:rPr>
        <w:t xml:space="preserve">{sc.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the RDD API we explicitly define the record shape step by step.</w:t>
      </w:r>
      <w:r>
        <w:br/>
      </w:r>
      <w:r>
        <w:rPr>
          <w:rStyle w:val="NormalTok"/>
        </w:rPr>
        <w:t xml:space="preserve">        sc.textFile(employees_path)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line: line.split(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transformation keeps only the name and the derived yearly income.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collect() is safe here because the example dataset is intentionally small.</w:t>
      </w:r>
      <w:r>
        <w:br/>
      </w:r>
      <w:r>
        <w:rPr>
          <w:rStyle w:val="NormalTok"/>
        </w:rPr>
        <w:t xml:space="preserve">        .collect()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single output partition keeps the result easy to inspect.</w:t>
      </w:r>
      <w:r>
        <w:br/>
      </w:r>
      <w:r>
        <w:rPr>
          <w:rStyle w:val="NormalTok"/>
        </w:rPr>
        <w:t xml:space="preserve">            sc.parallelize(results,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write_local_text_output(output_path,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2"/>
      </w:pPr>
      <w:bookmarkStart w:id="40" w:name="q3-with-the-dataframe-api"/>
      <w:r>
        <w:t xml:space="preserve">Q3 with the DataFrame API</w:t>
      </w:r>
      <w:bookmarkEnd w:id="40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/code/DFQ3.py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Explicit types keep the example deterministic and easy to compare with the RDD and SQL versions.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"Compute yearly income for all employees using the DataFrame API."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"DF query 3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same script can be reused locally or through spark-submit on a cluster.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f"DFQ3_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Prefer built-in column expressions when possible.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Spark can optimize them better than Python-level custom code.</w:t>
      </w:r>
      <w:r>
        <w:br/>
      </w:r>
      <w:r>
        <w:rPr>
          <w:rStyle w:val="NormalTok"/>
        </w:rPr>
        <w:t xml:space="preserve">        employees_df.select(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(col(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"yearly_income"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 xml:space="preserve">"yearly_income"</w:t>
      </w:r>
      <w:r>
        <w:rPr>
          <w:rStyle w:val="NormalTok"/>
        </w:rPr>
        <w:t xml:space="preserve">).desc(), col(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because the teaching dataset is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[(row.name, row.yearly_income)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single CSV part is easier to inspect after a lab run.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2"/>
      </w:pPr>
      <w:bookmarkStart w:id="41" w:name="q3-with-spark-sql"/>
      <w:r>
        <w:t xml:space="preserve">Q3 with Spark SQL</w:t>
      </w:r>
      <w:bookmarkEnd w:id="41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/code/SQLQ3.py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Keep the schema explicit so the SQL and DataFrame versions behave the same way.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"Compute yearly income for all employees using Spark SQL."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"SQL query 3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input paths trigger local mode; remote paths keep the cluster mode configured by spark-submit.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f"SQLQ3_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Spark SQL queries run against temporary views created from DataFrames.</w:t>
      </w:r>
      <w:r>
        <w:br/>
      </w:r>
      <w:r>
        <w:rPr>
          <w:rStyle w:val="NormalTok"/>
        </w:rPr>
        <w:t xml:space="preserve">    employees_df.createOrReplaceTempView(</w:t>
      </w:r>
      <w:r>
        <w:rPr>
          <w:rStyle w:val="StringTok"/>
        </w:rPr>
        <w:t xml:space="preserve">"employees"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spark.sql(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name, salary * 14 AS yearly_income</w:t>
      </w:r>
      <w:r>
        <w:br/>
      </w:r>
      <w:r>
        <w:rPr>
          <w:rStyle w:val="StringTok"/>
        </w:rPr>
        <w:t xml:space="preserve">        FROM employees</w:t>
      </w:r>
      <w:r>
        <w:br/>
      </w:r>
      <w:r>
        <w:rPr>
          <w:rStyle w:val="StringTok"/>
        </w:rPr>
        <w:t xml:space="preserve">        ORDER BY yearly_income DESC, name ASC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because the example dataset is small enough for teaching purposes.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[(row.name, row.yearly_income)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single output file keeps the result easy to inspect after submission.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1"/>
      </w:pPr>
      <w:bookmarkStart w:id="42" w:name="additional-examples"/>
      <w:r>
        <w:t xml:space="preserve">Additional examples</w:t>
      </w:r>
      <w:bookmarkEnd w:id="42"/>
    </w:p>
    <w:p>
      <w:pPr>
        <w:pStyle w:val="Heading2"/>
      </w:pPr>
      <w:bookmarkStart w:id="43" w:name="X3b9ece6a48b0859ae4da1b0b7a8fc879f2c05f4"/>
      <w:r>
        <w:t xml:space="preserve">Salary sum per department with the DataFrame API</w:t>
      </w:r>
      <w:bookmarkEnd w:id="43"/>
    </w:p>
    <w:p>
      <w:pPr>
        <w:pStyle w:val="FirstParagraph"/>
      </w:pPr>
      <w:r>
        <w:t xml:space="preserve">This is an additional tabular example and is not part of the main</w:t>
      </w:r>
      <w:r>
        <w:t xml:space="preserve"> </w:t>
      </w:r>
      <w:r>
        <w:rPr>
          <w:rStyle w:val="VerbatimChar"/>
        </w:rPr>
        <w:t xml:space="preserve">Q1-Q3</w:t>
      </w:r>
      <w:r>
        <w:t xml:space="preserve"> </w:t>
      </w:r>
      <w:r>
        <w:t xml:space="preserve">core.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/code/DF2b.py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sum_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Explicit schemas help us focus on the transformation logic instead of type inference.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DEPARTMENTS_SCHEMA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"Compute the salary sum per department using the DataFrame API."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"--departments"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departments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departments_path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args.departments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"examples/departments.csv"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"examples/departments.csv"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"DF query 2b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files trigger a local session; remote paths reuse the cluster configuration.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departments_path: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f"DF2b_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read.csv(..., schema=...) gives us a typed DataFrame immediately.</w:t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departments_df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spark.read.csv(departments_path,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DEPARTMENTS_SCHEMA)</w:t>
      </w:r>
      <w:r>
        <w:br/>
      </w:r>
      <w:r>
        <w:br/>
      </w:r>
      <w:r>
        <w:rPr>
          <w:rStyle w:val="NormalTok"/>
        </w:rPr>
        <w:t xml:space="preserve">    totals_by_department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 enrich each employee row with the readable department name.</w:t>
      </w:r>
      <w:r>
        <w:br/>
      </w:r>
      <w:r>
        <w:rPr>
          <w:rStyle w:val="NormalTok"/>
        </w:rPr>
        <w:t xml:space="preserve">        employees_df.join(departments_df, employees_df.dep_id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departments_df.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groupBy() defines one group per department and agg() computes the total salary per group.</w:t>
      </w:r>
      <w:r>
        <w:br/>
      </w:r>
      <w:r>
        <w:rPr>
          <w:rStyle w:val="NormalTok"/>
        </w:rPr>
        <w:t xml:space="preserve">        .groupBy(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.agg(sum_(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"total_salary"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 xml:space="preserve">"total_salary"</w:t>
      </w:r>
      <w:r>
        <w:rPr>
          <w:rStyle w:val="NormalTok"/>
        </w:rPr>
        <w:t xml:space="preserve">).desc(), col(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because the result has one row per department.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[(row.department, row.total_salary)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totals_by_department.collect()]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single output file is convenient in a teaching lab.</w:t>
      </w:r>
      <w:r>
        <w:br/>
      </w:r>
      <w:r>
        <w:rPr>
          <w:rStyle w:val="NormalTok"/>
        </w:rPr>
        <w:t xml:space="preserve">            totals_by_department.coalesce(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2"/>
      </w:pPr>
      <w:bookmarkStart w:id="44" w:name="the-same-q3-with-a-dataframe-udf"/>
      <w:r>
        <w:t xml:space="preserve">The same Q3 with a DataFrame UDF</w:t>
      </w:r>
      <w:bookmarkEnd w:id="44"/>
    </w:p>
    <w:p>
      <w:pPr>
        <w:pStyle w:val="FirstParagraph"/>
      </w:pPr>
      <w:r>
        <w:rPr>
          <w:rStyle w:val="VerbatimChar"/>
        </w:rPr>
        <w:t xml:space="preserve">DFQ3_udf.py</w:t>
      </w:r>
      <w:r>
        <w:t xml:space="preserve"> </w:t>
      </w:r>
      <w:r>
        <w:t xml:space="preserve">is retained as an additional example, not as the main DataFrame implementation of</w:t>
      </w:r>
      <w:r>
        <w:t xml:space="preserve"> </w:t>
      </w:r>
      <w:r>
        <w:rPr>
          <w:rStyle w:val="VerbatimChar"/>
        </w:rPr>
        <w:t xml:space="preserve">Q3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/code/DFQ3_udf.py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col, udf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IntegerType, StringType, StructField, StructType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rPr>
          <w:rStyle w:val="CommentTok"/>
        </w:rPr>
        <w:t xml:space="preserve"># This schema is the same as in the other implementations so the results stay comparable.</w:t>
      </w:r>
      <w:r>
        <w:br/>
      </w:r>
      <w:r>
        <w:rPr>
          <w:rStyle w:val="NormalTok"/>
        </w:rPr>
        <w:t xml:space="preserve">EMPLOYEES_SCHEMA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StructType(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StringType()),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    StructField(</w:t>
      </w:r>
      <w:r>
        <w:rPr>
          <w:rStyle w:val="StringTok"/>
        </w:rPr>
        <w:t xml:space="preserve">"dep_id"</w:t>
      </w:r>
      <w:r>
        <w:rPr>
          <w:rStyle w:val="NormalTok"/>
        </w:rPr>
        <w:t xml:space="preserve">, IntegerType()),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write_local_csv_output(output_path: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"Compute yearly income for all employees using a DataFrame UDF."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the default output location."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"--employees"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employees CSV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calculate_yearly_income(salary):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UDF body is plain Python code.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salary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employees_path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args.employees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"examples/employees.csv"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"examples/employees.csv"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"DF query 3 UDF execution"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UDF example uses the same local/remote switching pattern as the other scripts.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employees_path: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spark.sparkContext.setLogLevel(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f"DFQ3_udf_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spark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sparkContext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employees_df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spark.read.csv(employees_path, 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EMPLOYEES_SCHEMA)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UDFs let us reuse custom Python logic, but they are usually slower and less optimizable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than built-in Spark expressions. That is why DFQ3.py is the preferred implementation.</w:t>
      </w:r>
      <w:r>
        <w:br/>
      </w:r>
      <w:r>
        <w:rPr>
          <w:rStyle w:val="NormalTok"/>
        </w:rPr>
        <w:t xml:space="preserve">    yearly_income_udf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udf(calculate_yearly_income, IntegerType())</w:t>
      </w:r>
      <w:r>
        <w:br/>
      </w:r>
      <w:r>
        <w:rPr>
          <w:rStyle w:val="NormalTok"/>
        </w:rPr>
        <w:t xml:space="preserve">    result_df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withColumn() adds a derived column to each row of the input DataFrame.</w:t>
      </w:r>
      <w:r>
        <w:br/>
      </w:r>
      <w:r>
        <w:rPr>
          <w:rStyle w:val="NormalTok"/>
        </w:rPr>
        <w:t xml:space="preserve">        employees_df.withColumn(</w:t>
      </w:r>
      <w:r>
        <w:rPr>
          <w:rStyle w:val="StringTok"/>
        </w:rPr>
        <w:t xml:space="preserve">"yearly_income"</w:t>
      </w:r>
      <w:r>
        <w:rPr>
          <w:rStyle w:val="NormalTok"/>
        </w:rPr>
        <w:t xml:space="preserve">, yearly_income_udf(col(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.select(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"yearly_income"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.orderBy(col(</w:t>
      </w:r>
      <w:r>
        <w:rPr>
          <w:rStyle w:val="StringTok"/>
        </w:rPr>
        <w:t xml:space="preserve">"yearly_income"</w:t>
      </w:r>
      <w:r>
        <w:rPr>
          <w:rStyle w:val="NormalTok"/>
        </w:rPr>
        <w:t xml:space="preserve">).desc(), col(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because the dataset used in the lab is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[(row.name, row.yearly_income)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result_df.collect()]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overwrite keeps repeated submissions simple during experimentation.</w:t>
      </w:r>
      <w:r>
        <w:br/>
      </w:r>
      <w:r>
        <w:rPr>
          <w:rStyle w:val="NormalTok"/>
        </w:rPr>
        <w:t xml:space="preserve">            result_df.coalesce(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write_local_csv_output(output_path, results)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1"/>
      </w:pPr>
      <w:bookmarkStart w:id="45" w:name="X15c702185b92ed1e5a4136aa38c1f5379afbef7"/>
      <w:r>
        <w:t xml:space="preserve">Appendix: Toy join using only RDD transformations</w:t>
      </w:r>
      <w:bookmarkEnd w:id="45"/>
    </w:p>
    <w:p>
      <w:pPr>
        <w:pStyle w:val="FirstParagraph"/>
      </w:pPr>
      <w:r>
        <w:rPr>
          <w:rStyle w:val="VerbatimChar"/>
        </w:rPr>
        <w:t xml:space="preserve">RddQ4.py</w:t>
      </w:r>
      <w:r>
        <w:t xml:space="preserve"> </w:t>
      </w:r>
      <w:r>
        <w:t xml:space="preserve">does not use the same CSV files as the main lab. It is an in-memory toy example that demonstrates how join logic can be built using only RDD transformations.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This file is a small join demo built from in-memory Python data.</w:t>
      </w:r>
      <w:r>
        <w:br/>
      </w:r>
      <w:r>
        <w:rPr>
          <w:rStyle w:val="CommentTok"/>
        </w:rPr>
        <w:t xml:space="preserve"># It is useful for understanding the mechanics of RDD joins before reading CSV files.</w:t>
      </w:r>
      <w:r>
        <w:br/>
      </w:r>
      <w:r>
        <w:br/>
      </w:r>
      <w:r>
        <w:rPr>
          <w:rStyle w:val="CommentTok"/>
        </w:rPr>
        <w:t xml:space="preserve"># Create the SparkContext.</w:t>
      </w:r>
      <w:r>
        <w:br/>
      </w:r>
      <w:r>
        <w:rPr>
          <w:rStyle w:val="NormalTok"/>
        </w:rPr>
        <w:t xml:space="preserve">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.builder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 xml:space="preserve">"Join Datasets with RDD"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.getOrCreate()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.sparkContext</w:t>
      </w:r>
      <w:r>
        <w:br/>
      </w:r>
      <w:r>
        <w:br/>
      </w:r>
      <w:r>
        <w:rPr>
          <w:rStyle w:val="CommentTok"/>
        </w:rPr>
        <w:t xml:space="preserve"># MINIMIZE LOG OUTPUT</w:t>
      </w:r>
      <w:r>
        <w:br/>
      </w:r>
      <w:r>
        <w:rPr>
          <w:rStyle w:val="NormalTok"/>
        </w:rPr>
        <w:t xml:space="preserve">sc.setLogLevel(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Initial data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br/>
      </w:r>
      <w:r>
        <w:rPr>
          <w:rStyle w:val="CommentTok"/>
        </w:rPr>
        <w:t xml:space="preserve"># Dataset A: (employee_id, employee_name, department_id)</w:t>
      </w:r>
      <w:r>
        <w:br/>
      </w:r>
      <w:r>
        <w:rPr>
          <w:rStyle w:val="NormalTok"/>
        </w:rPr>
        <w:t xml:space="preserve">data_a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"George 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"John 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"Mary 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"Jerry 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Dataset B: (department_id, department_name)</w:t>
      </w:r>
      <w:r>
        <w:br/>
      </w:r>
      <w:r>
        <w:rPr>
          <w:rStyle w:val="NormalTok"/>
        </w:rPr>
        <w:t xml:space="preserve">data_b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 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 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Create RDDs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br/>
      </w:r>
      <w:r>
        <w:rPr>
          <w:rStyle w:val="CommentTok"/>
        </w:rPr>
        <w:t xml:space="preserve"># parallelize() creates RDDs directly from Python collections that already exist in memory.</w:t>
      </w:r>
      <w:r>
        <w:br/>
      </w:r>
      <w:r>
        <w:rPr>
          <w:rStyle w:val="NormalTok"/>
        </w:rPr>
        <w:t xml:space="preserve">rdd_a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sc.parallelize(data_a)</w:t>
      </w:r>
      <w:r>
        <w:br/>
      </w:r>
      <w:r>
        <w:rPr>
          <w:rStyle w:val="NormalTok"/>
        </w:rPr>
        <w:t xml:space="preserve">rdd_b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sc.parallelize(data_b)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Prepare for join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br/>
      </w:r>
      <w:r>
        <w:rPr>
          <w:rStyle w:val="CommentTok"/>
        </w:rPr>
        <w:t xml:space="preserve"># Create key-value pairs using department_id as the key.</w:t>
      </w:r>
      <w:r>
        <w:br/>
      </w:r>
      <w:r>
        <w:rPr>
          <w:rStyle w:val="CommentTok"/>
        </w:rPr>
        <w:t xml:space="preserve"># The dataset tag tells us later whether a row came from the employee side or the department side.</w:t>
      </w:r>
      <w:r>
        <w:br/>
      </w:r>
      <w:r>
        <w:br/>
      </w:r>
      <w:r>
        <w:rPr>
          <w:rStyle w:val="CommentTok"/>
        </w:rPr>
        <w:t xml:space="preserve"># From Dataset A:</w:t>
      </w:r>
      <w:r>
        <w:br/>
      </w:r>
      <w:r>
        <w:rPr>
          <w:rStyle w:val="CommentTok"/>
        </w:rPr>
        <w:t xml:space="preserve"># (department_id, (1, (employee_id, employee_name, department_id)))</w:t>
      </w:r>
      <w:r>
        <w:br/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rdd_a.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x)))</w:t>
      </w:r>
      <w:r>
        <w:br/>
      </w:r>
      <w:r>
        <w:br/>
      </w:r>
      <w:r>
        <w:rPr>
          <w:rStyle w:val="CommentTok"/>
        </w:rPr>
        <w:t xml:space="preserve"># From Dataset B:</w:t>
      </w:r>
      <w:r>
        <w:br/>
      </w:r>
      <w:r>
        <w:rPr>
          <w:rStyle w:val="CommentTok"/>
        </w:rPr>
        <w:t xml:space="preserve"># (department_id, (2, (department_id, department_name)))</w:t>
      </w:r>
      <w:r>
        <w:br/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rdd_b.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(x[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x)))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Union the two RDDs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br/>
      </w:r>
      <w:r>
        <w:rPr>
          <w:rStyle w:val="CommentTok"/>
        </w:rPr>
        <w:t xml:space="preserve"># union() simply concatenates the two keyed datasets into one RDD.</w:t>
      </w:r>
      <w:r>
        <w:br/>
      </w:r>
      <w:r>
        <w:rPr>
          <w:rStyle w:val="NormalTok"/>
        </w:rPr>
        <w:t xml:space="preserve">unioned_data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left.union(right)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Group by department_id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br/>
      </w:r>
      <w:r>
        <w:rPr>
          <w:rStyle w:val="CommentTok"/>
        </w:rPr>
        <w:t xml:space="preserve"># groupByKey() brings together all rows that share the same department_id.</w:t>
      </w:r>
      <w:r>
        <w:br/>
      </w:r>
      <w:r>
        <w:rPr>
          <w:rStyle w:val="CommentTok"/>
        </w:rPr>
        <w:t xml:space="preserve"># This is a very explicit teaching approach for understanding joins, even if it is not the most efficient one.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unioned_data.groupByKey()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Function for merging the data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arrange(records):</w:t>
      </w:r>
      <w:r>
        <w:br/>
      </w:r>
      <w:r>
        <w:rPr>
          <w:rStyle w:val="NormalTok"/>
        </w:rPr>
        <w:t xml:space="preserve">    left_origin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Records from Dataset A (employees)</w:t>
      </w:r>
      <w:r>
        <w:br/>
      </w:r>
      <w:r>
        <w:rPr>
          <w:rStyle w:val="NormalTok"/>
        </w:rPr>
        <w:t xml:space="preserve">    right_origin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Records from Dataset B (departments)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(source_id,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source_id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left_origin.append(value)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source_id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right_origin.append(value)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every employee/department-name combination for one department id.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[(employee, dept)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left_origin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right_origin]</w:t>
      </w:r>
      <w:r>
        <w:br/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rPr>
          <w:rStyle w:val="CommentTok"/>
        </w:rPr>
        <w:t xml:space="preserve"># Final join result</w:t>
      </w:r>
      <w:r>
        <w:br/>
      </w:r>
      <w:r>
        <w:rPr>
          <w:rStyle w:val="CommentTok"/>
        </w:rPr>
        <w:t xml:space="preserve"># --------------------------</w:t>
      </w:r>
      <w:r>
        <w:br/>
      </w:r>
      <w:r>
        <w:br/>
      </w:r>
      <w:r>
        <w:rPr>
          <w:rStyle w:val="CommentTok"/>
        </w:rPr>
        <w:t xml:space="preserve"># flatMapValues() keeps the key and emits one output row for every join match.</w:t>
      </w:r>
      <w:r>
        <w:br/>
      </w:r>
      <w:r>
        <w:rPr>
          <w:rStyle w:val="CommentTok"/>
        </w:rPr>
        <w:t xml:space="preserve"># The final shape is similar to a join result produced by relational systems.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grouped.flatMapValues(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arrange(x))</w:t>
      </w:r>
      <w:r>
        <w:br/>
      </w:r>
      <w:r>
        <w:br/>
      </w:r>
      <w:r>
        <w:rPr>
          <w:rStyle w:val="CommentTok"/>
        </w:rPr>
        <w:t xml:space="preserve"># collect() is safe here because the in-memory demo is tiny.</w:t>
      </w:r>
      <w:r>
        <w:br/>
      </w:r>
      <w:r>
        <w:rPr>
          <w:rStyle w:val="CommentTok"/>
        </w:rPr>
        <w:t xml:space="preserve"># Returns: (department_id, ((employee_id, name, dept_id), (dept_id, dept_name)))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joined.collect():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(record)</w:t>
      </w:r>
    </w:p>
    <w:p>
      <w:pPr>
        <w:pStyle w:val="Heading1"/>
      </w:pPr>
      <w:bookmarkStart w:id="46" w:name="main-takeaways-from-this-lab"/>
      <w:r>
        <w:t xml:space="preserve">Main takeaways from this lab</w:t>
      </w:r>
      <w:bookmarkEnd w:id="46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Q1-Q3</w:t>
      </w:r>
      <w:r>
        <w:t xml:space="preserve"> </w:t>
      </w:r>
      <w:r>
        <w:t xml:space="preserve">now have a clean</w:t>
      </w:r>
      <w:r>
        <w:t xml:space="preserve"> </w:t>
      </w:r>
      <w:r>
        <w:rPr>
          <w:rStyle w:val="VerbatimChar"/>
        </w:rPr>
        <w:t xml:space="preserve">RDD / DataFrame / SQL</w:t>
      </w:r>
      <w:r>
        <w:t xml:space="preserve"> </w:t>
      </w:r>
      <w:r>
        <w:t xml:space="preserve">matrix</w:t>
      </w:r>
    </w:p>
    <w:p>
      <w:pPr>
        <w:numPr>
          <w:ilvl w:val="0"/>
          <w:numId w:val="1013"/>
        </w:numPr>
        <w:pStyle w:val="Compact"/>
      </w:pPr>
      <w:r>
        <w:t xml:space="preserve">the names of the reference scripts now match the API the student is actually reading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DF2b.py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DFQ3_udf.py</w:t>
      </w:r>
      <w:r>
        <w:t xml:space="preserve"> </w:t>
      </w:r>
      <w:r>
        <w:t xml:space="preserve">are extras, not core comparisons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RddQ4.py</w:t>
      </w:r>
      <w:r>
        <w:t xml:space="preserve"> </w:t>
      </w:r>
      <w:r>
        <w:t xml:space="preserve">is an appendix, not a canonical</w:t>
      </w:r>
      <w:r>
        <w:t xml:space="preserve"> </w:t>
      </w:r>
      <w:r>
        <w:rPr>
          <w:rStyle w:val="VerbatimChar"/>
        </w:rPr>
        <w:t xml:space="preserve">Q4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3" Type="http://schemas.openxmlformats.org/officeDocument/2006/relationships/hyperlink" Target="../02_pycharm-local-authoring/README.en.md" TargetMode="External"/><Relationship Id="rId22" Type="http://schemas.openxmlformats.org/officeDocument/2006/relationships/hyperlink" Target="../02_vscode-local-authoring/README.en.md" TargetMode="External"/><Relationship Id="rId24" Type="http://schemas.openxmlformats.org/officeDocument/2006/relationships/hyperlink" Target="../03_local-spark-workbook/README.en.md" TargetMode="External"/><Relationship Id="rId25" Type="http://schemas.openxmlformats.org/officeDocument/2006/relationships/hyperlink" Target="../04_remote-spark-kubernetes/README.en.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./02_pycharm-local-authoring/README.en.md" TargetMode="External"/><Relationship Id="rId22" Type="http://schemas.openxmlformats.org/officeDocument/2006/relationships/hyperlink" Target="../02_vscode-local-authoring/README.en.md" TargetMode="External"/><Relationship Id="rId24" Type="http://schemas.openxmlformats.org/officeDocument/2006/relationships/hyperlink" Target="../03_local-spark-workbook/README.en.md" TargetMode="External"/><Relationship Id="rId25" Type="http://schemas.openxmlformats.org/officeDocument/2006/relationships/hyperlink" Target="../04_remote-spark-kubernetes/README.e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same queries on the cluster with RDD, the DataFrame API, and Spark SQL</dc:title>
  <dc:creator/>
  <cp:keywords/>
  <dcterms:created xsi:type="dcterms:W3CDTF">2026-05-12T10:25:11Z</dcterms:created>
  <dcterms:modified xsi:type="dcterms:W3CDTF">2026-05-12T10:25:11Z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