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t>Οδηγός Χρήσης προγράμματος</w:t>
      </w:r>
    </w:p>
    <w:p>
      <w:pPr>
        <w:jc w:val="both"/>
        <w:rPr>
          <w:rFonts w:hint="default" w:ascii="Times New Roman" w:hAnsi="Times New Roman" w:cs="Times New Roman"/>
          <w:lang w:val="en-US"/>
        </w:rPr>
      </w:pPr>
    </w:p>
    <w:p>
      <w:pPr>
        <w:pStyle w:val="3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t>Είσοδος στο πρόγραμμα</w:t>
      </w:r>
    </w:p>
    <w:p>
      <w:pPr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2921635"/>
            <wp:effectExtent l="0" t="0" r="1206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 w:ascii="Times New Roman" w:hAnsi="Times New Roman" w:cs="Times New Roman"/>
          <w:lang w:val="en-US"/>
        </w:rPr>
      </w:pPr>
    </w:p>
    <w:p>
      <w:pPr>
        <w:pStyle w:val="4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t>Πρώτη χρήση</w:t>
      </w:r>
    </w:p>
    <w:p>
      <w:pPr>
        <w:jc w:val="center"/>
        <w:rPr>
          <w:rFonts w:hint="default" w:ascii="Times New Roman" w:hAnsi="Times New Roman" w:cs="Times New Roman"/>
          <w:lang w:val="el-GR"/>
        </w:rPr>
      </w:pPr>
      <w:r>
        <w:drawing>
          <wp:inline distT="0" distB="0" distL="114300" distR="114300">
            <wp:extent cx="3810000" cy="2667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Κατά την πρώτη χρήση, το πρόγραμμα θα ζητήσει από τον χρήστη εάν επιθυμεί δημιουργία ή εισαγωγή βάσης δεδομένων: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Για εισαγωγή, χρησιμοποιούμε το κουμπί “Εισαγωγή” όπου ανοίγει ένα διάλογο επιλογής αρχείου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.db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. Ο διάλογος θα δείχνει μόνο φακέλους και αρχεία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.db.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230" cy="3514725"/>
            <wp:effectExtent l="0" t="0" r="762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lang w:val="el-GR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Επιλέγουμε το αρχείο με διπλό κλικ ή πατώντας στο κουμπί “Επιλογή” και περιμένουμε να τελειώσει η διαδικασία εισαγωγής.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br w:type="textWrapping"/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Για δημιουργία, χρησιμοποιούμε το κουμπί “Δημιουργία” το οποίο δημιουργεί μια καινούργια βάση δεδομένων στον υπολογιστή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Η διαδικασία ενδέχεται να διαρκέσει μερικά δευτερόλεπτα.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br w:type="textWrapping"/>
      </w:r>
      <w:r>
        <w:drawing>
          <wp:inline distT="0" distB="0" distL="114300" distR="114300">
            <wp:extent cx="5273040" cy="1845310"/>
            <wp:effectExtent l="0" t="0" r="381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Κατά τη δημιουργία της βάσης, εισάγονται σε αυτή οι 3 λογαριασμοί που αναφέρονται παρακάτω καθώς και μερικές επιστασίες.</w:t>
      </w: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Για την είσοδο στο πρόγραμμα, υπάρχουν 3 λογαριασμοί: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User,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ο οποίος έχει περιορισμένη πρόσβαση στις λειτουργίες του προγράμματος.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Supervisor,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ο οποίος έχει αυξημένη πρόσβαση στις λειτουργίες του προγράμματος σε σχέση με τον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user.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Admin,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ο οποίος έχει πλήρη πρόσβαση στις λειτουργίες του προγράμματος.</w:t>
      </w:r>
    </w:p>
    <w:p>
      <w:pPr>
        <w:numPr>
          <w:numId w:val="0"/>
        </w:numPr>
        <w:tabs>
          <w:tab w:val="left" w:pos="425"/>
        </w:tabs>
        <w:jc w:val="center"/>
      </w:pPr>
      <w:r>
        <w:drawing>
          <wp:inline distT="0" distB="0" distL="114300" distR="114300">
            <wp:extent cx="30861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tabs>
          <w:tab w:val="left" w:pos="425"/>
        </w:tabs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Ο χρήστης μπορεί να συνδεθεί με τον παραπάνω διάλογο, συμπληρώνοντας τα στοιχεία ενός από τους 3 λογαριασμούς.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Τα προεπιλεγμένα στοιχεία λογαριασμών βρίσκονται στο κεφάλαιο ().</w:t>
      </w:r>
      <w:bookmarkStart w:id="0" w:name="_GoBack"/>
      <w:bookmarkEnd w:id="0"/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pStyle w:val="3"/>
        <w:bidi w:val="0"/>
        <w:spacing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l-GR"/>
        </w:rPr>
        <w:t xml:space="preserve">Περιγραφή του </w:t>
      </w:r>
      <w:r>
        <w:rPr>
          <w:rFonts w:hint="default" w:ascii="Times New Roman" w:hAnsi="Times New Roman" w:cs="Times New Roman"/>
          <w:lang w:val="en-US"/>
        </w:rPr>
        <w:t>Interface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Όλοι οι χρήστες έχουν ένα μενού επιλογών, το οποίο διαφέρει για τους 3 διαφορετικούς χρήστες. Πατώντας το κουμπί “Μενου” εμφανίζονται/αποκρύπτονται οι διαθέσιμες επιλογές.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  <w:t>User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n-US"/>
        </w:rPr>
        <w:drawing>
          <wp:inline distT="0" distB="0" distL="114300" distR="114300">
            <wp:extent cx="5262245" cy="150495"/>
            <wp:effectExtent l="0" t="0" r="14605" b="1905"/>
            <wp:docPr id="10" name="Picture 10" descr="user_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user_menu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5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Από αριστερά προς δεξιά: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Επιλογή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Έλεγχος για επισκευές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Εισαγωγή/Εξαγωγή βάσης δεδομένων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Αλλαγή κωδικού πρόσβασης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Έξοδος χρήστη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  <w:t>Admin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n-US"/>
        </w:rPr>
        <w:drawing>
          <wp:inline distT="0" distB="0" distL="114300" distR="114300">
            <wp:extent cx="5262245" cy="149860"/>
            <wp:effectExtent l="0" t="0" r="14605" b="2540"/>
            <wp:docPr id="11" name="Picture 11" descr="admin_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dmin_menu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Από αριστερά προς δεξιά: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συστήματος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Επιλογή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Έλεγχος για επισκευές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μηχανήματος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Εισαγωγή/Εξαγωγή βάσης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Αλλαγή κωδικού πρόσβασης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Έξοδος χρήστη</w:t>
      </w:r>
    </w:p>
    <w:p>
      <w:pPr>
        <w:pStyle w:val="3"/>
        <w:bidi w:val="0"/>
        <w:spacing w:line="240" w:lineRule="auto"/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l-GR"/>
        </w:rPr>
        <w:t xml:space="preserve">Φάκελος </w:t>
      </w:r>
      <w:r>
        <w:rPr>
          <w:rFonts w:hint="default" w:ascii="Times New Roman" w:hAnsi="Times New Roman" w:cs="Times New Roman"/>
          <w:lang w:val="en-US"/>
        </w:rPr>
        <w:t>SPSSettings</w:t>
      </w:r>
    </w:p>
    <w:p>
      <w:p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Το αρχείο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settings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περιέχει μερικές ρυθμίσεις του προγράμματος: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maxLookupTableHours: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ο μέγιστος αριθμός ωρών για τη δημιουργία πινάκων επισκευών ([30000-100000] συμπεριλαμβανομένων και των άκρων, προεπιλογή 50000).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maxLookupTableDays: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ο μέγιστος αριθμός ημερών για τη δημιουργία πινάκων επισκευών ([5000-20000] συμπεριλαμβανομένων και των άκρων, προεπιλογή 10000).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badgeName: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όνομα εικόνας που θα εμφανίζεται στην κάτω αριστερή γωνία του προγράμματος. Ο χρήστης μπορεί να αλλάξει την εικόνα, αρκεί να αλλάξει και αυτή την τιμή στο όνομα της εικόνας.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FullPath: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η πλήρης τοποθεσία(διεύθυνση)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όπου βρίσκεται η παραπάνω εικόνα.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.....</w:t>
      </w: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F0B77D"/>
    <w:multiLevelType w:val="singleLevel"/>
    <w:tmpl w:val="B4F0B77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5D950FE1"/>
    <w:multiLevelType w:val="singleLevel"/>
    <w:tmpl w:val="5D950F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6AABAE44"/>
    <w:multiLevelType w:val="singleLevel"/>
    <w:tmpl w:val="6AABAE4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78E1DD06"/>
    <w:multiLevelType w:val="singleLevel"/>
    <w:tmpl w:val="78E1DD0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473F51"/>
    <w:rsid w:val="0706510D"/>
    <w:rsid w:val="0ED77DB0"/>
    <w:rsid w:val="20CC2221"/>
    <w:rsid w:val="25A64EA2"/>
    <w:rsid w:val="45C50391"/>
    <w:rsid w:val="512C1180"/>
    <w:rsid w:val="53FA5C71"/>
    <w:rsid w:val="5AC81ED0"/>
    <w:rsid w:val="5D1C6F3F"/>
    <w:rsid w:val="5D9E7413"/>
    <w:rsid w:val="765C3C5F"/>
    <w:rsid w:val="7C3851D3"/>
    <w:rsid w:val="7C6E0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44</TotalTime>
  <ScaleCrop>false</ScaleCrop>
  <LinksUpToDate>false</LinksUpToDate>
  <CharactersWithSpaces>0</CharactersWithSpaces>
  <Application>WPS Office_11.2.0.11486_F1E327BC-269C-435d-A152-05C5408002CA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2023-03-08T10:13:00Z</dcterms:created>
  <dc:creator>Orestis</dc:creator>
  <cp:lastModifiedBy>Orestis</cp:lastModifiedBy>
  <dcterms:modified xsi:type="dcterms:W3CDTF">2023-03-31T13:21:55Z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1033-11.2.0.11486</vt:lpwstr>
  </property>
  <property fmtid="{D5CDD505-2E9C-101B-9397-08002B2CF9AE}" pid="3" name="ICV">
    <vt:lpwstr>A441E264CE694823A4FB5246E959A8AD</vt:lpwstr>
  </property>
</Properties>
</file>