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4B2E1E"/>
          <w:sz w:val="56"/>
          <w:szCs w:val="56"/>
        </w:rPr>
        <w:t xml:space="preserve">ThemeGPT</w:t>
      </w:r>
    </w:p>
    <w:p>
      <w:pPr>
        <w:spacing w:after="120"/>
        <w:jc w:val="center"/>
      </w:pPr>
      <w:r>
        <w:rPr>
          <w:rFonts w:ascii="Arial" w:cs="Arial" w:eastAsia="Arial" w:hAnsi="Arial"/>
          <w:color w:val="5BB5A2"/>
          <w:sz w:val="36"/>
          <w:szCs w:val="36"/>
        </w:rPr>
        <w:t xml:space="preserve">Monetization &amp; Growth Strategy</w:t>
      </w:r>
    </w:p>
    <w:p>
      <w:pPr>
        <w:pBdr>
          <w:bottom w:val="single" w:color="E8A87C" w:sz="6" w:space="12"/>
        </w:pBdr>
        <w:spacing w:after="600"/>
        <w:jc w:val="center"/>
      </w:pPr>
      <w:r>
        <w:rPr>
          <w:rFonts w:ascii="Arial" w:cs="Arial" w:eastAsia="Arial" w:hAnsi="Arial"/>
          <w:color w:val="7A6555"/>
          <w:sz w:val="20"/>
          <w:szCs w:val="20"/>
        </w:rPr>
        <w:t xml:space="preserve">Clarity + GA4 Analytics | Social Media | Chrome Web Store Optimization</w:t>
      </w:r>
    </w:p>
    <w:p>
      <w:pPr>
        <w:spacing w:before="400"/>
      </w:pPr>
    </w:p>
    <w:p>
      <w:pPr>
        <w:spacing w:after="80"/>
        <w:jc w:val="center"/>
      </w:pPr>
      <w:r>
        <w:rPr>
          <w:rFonts w:ascii="Arial" w:cs="Arial" w:eastAsia="Arial" w:hAnsi="Arial"/>
          <w:color w:val="4B2E1E"/>
          <w:sz w:val="22"/>
          <w:szCs w:val="22"/>
        </w:rPr>
        <w:t xml:space="preserve">Prepared for: Anthony Johnson</w:t>
      </w:r>
    </w:p>
    <w:p>
      <w:pPr>
        <w:spacing w:after="80"/>
        <w:jc w:val="center"/>
      </w:pPr>
      <w:r>
        <w:rPr>
          <w:rFonts w:ascii="Arial" w:cs="Arial" w:eastAsia="Arial" w:hAnsi="Arial"/>
          <w:color w:val="7A6555"/>
          <w:sz w:val="22"/>
          <w:szCs w:val="22"/>
        </w:rPr>
        <w:t xml:space="preserve">Date: February 21, 2026</w:t>
      </w:r>
    </w:p>
    <w:p>
      <w:pPr>
        <w:jc w:val="center"/>
      </w:pPr>
      <w:r>
        <w:rPr>
          <w:rFonts w:ascii="Arial" w:cs="Arial" w:eastAsia="Arial" w:hAnsi="Arial"/>
          <w:color w:val="5BB5A2"/>
          <w:sz w:val="22"/>
          <w:szCs w:val="22"/>
        </w:rPr>
        <w:t xml:space="preserve">Status: Launch Week — Day 1 of GA4 Tracking</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4B2E1E"/>
          <w:sz w:val="32"/>
          <w:szCs w:val="32"/>
        </w:rPr>
        <w:t xml:space="preserve">Executive Summary</w:t>
      </w:r>
    </w:p>
    <w:p>
      <w:pPr>
        <w:spacing w:after="160"/>
      </w:pPr>
      <w:r>
        <w:rPr>
          <w:rFonts w:ascii="Arial" w:cs="Arial" w:eastAsia="Arial" w:hAnsi="Arial"/>
          <w:color w:val="4B2E1E"/>
          <w:sz w:val="20"/>
          <w:szCs w:val="20"/>
        </w:rPr>
        <w:t xml:space="preserve">ThemeGPT launched its Chrome extension on the Chrome Web Store and is now in its first week of validated GA4 data collection (Day 1: February 21, 2026). Microsoft Clarity has been integrated alongside GA4, giving us two complementary data sources for understanding user behavior.</w:t>
      </w:r>
    </w:p>
    <w:p>
      <w:pPr>
        <w:spacing w:after="160"/>
      </w:pPr>
      <w:r>
        <w:rPr>
          <w:rFonts w:ascii="Arial" w:cs="Arial" w:eastAsia="Arial" w:hAnsi="Arial"/>
          <w:color w:val="4B2E1E"/>
          <w:sz w:val="20"/>
          <w:szCs w:val="20"/>
        </w:rPr>
        <w:t xml:space="preserve">This document outlines a three-part growth strategy: (1) using Clarity and GA4 together to identify conversion bottlenecks and optimize the free-to-premium funnel, (2) launching a multi-platform social media presence to drive awareness and installs, and (3) maximizing Chrome Web Store performance through listing optimization and external traffic campaigns.</w:t>
      </w:r>
    </w:p>
    <w:p>
      <w:pPr>
        <w:spacing w:after="120"/>
      </w:pPr>
      <w:r>
        <w:rPr>
          <w:rFonts w:ascii="Arial" w:cs="Arial" w:eastAsia="Arial" w:hAnsi="Arial"/>
          <w:b/>
          <w:bCs/>
          <w:color w:val="4B2E1E"/>
          <w:sz w:val="20"/>
          <w:szCs w:val="20"/>
        </w:rPr>
        <w:t xml:space="preserve">Current state: </w:t>
      </w:r>
      <w:r>
        <w:rPr>
          <w:rFonts w:ascii="Arial" w:cs="Arial" w:eastAsia="Arial" w:hAnsi="Arial"/>
          <w:color w:val="4B2E1E"/>
          <w:sz w:val="20"/>
          <w:szCs w:val="20"/>
        </w:rPr>
        <w:t xml:space="preserve">Freemium model with 7 free themes and 8 premium themes ($6.99/month, $69.99/year, or $3.99 per single theme). First 60 yearly subscribers receive lifetime access. GA4 property 516189580 is live, Clarity project vky4a128au is collecting session recordings, and both are gated behind cookie consent.</w:t>
      </w:r>
    </w:p>
    <w:p>
      <w:pPr>
        <w:pBdr>
          <w:bottom w:val="single" w:color="E8A87C" w:sz="4" w:space="8"/>
        </w:pBdr>
        <w:spacing w:before="200" w:after="200"/>
      </w:pPr>
    </w:p>
    <w:p>
      <w:pPr>
        <w:pStyle w:val="Heading1"/>
        <w:spacing w:before="360" w:after="200"/>
      </w:pPr>
      <w:r>
        <w:rPr>
          <w:rFonts w:ascii="Arial" w:cs="Arial" w:eastAsia="Arial" w:hAnsi="Arial"/>
          <w:b/>
          <w:bCs/>
          <w:color w:val="4B2E1E"/>
          <w:sz w:val="32"/>
          <w:szCs w:val="32"/>
        </w:rPr>
        <w:t xml:space="preserve">Part 1: Clarity + GA4 Conversion Intelligence</w:t>
      </w:r>
    </w:p>
    <w:p>
      <w:pPr>
        <w:spacing w:after="160"/>
      </w:pPr>
      <w:r>
        <w:rPr>
          <w:rFonts w:ascii="Arial" w:cs="Arial" w:eastAsia="Arial" w:hAnsi="Arial"/>
          <w:color w:val="4B2E1E"/>
          <w:sz w:val="20"/>
          <w:szCs w:val="20"/>
        </w:rPr>
        <w:t xml:space="preserve">GA4 tells you what is happening and where users drop off. Clarity shows you why through session recordings and heatmaps. Together, they form a complete picture.</w:t>
      </w:r>
    </w:p>
    <w:p>
      <w:pPr>
        <w:pStyle w:val="Heading2"/>
        <w:spacing w:before="280" w:after="160"/>
      </w:pPr>
      <w:r>
        <w:rPr>
          <w:rFonts w:ascii="Arial" w:cs="Arial" w:eastAsia="Arial" w:hAnsi="Arial"/>
          <w:b/>
          <w:bCs/>
          <w:color w:val="4B2E1E"/>
          <w:sz w:val="26"/>
          <w:szCs w:val="26"/>
        </w:rPr>
        <w:t xml:space="preserve">1.1 Connecting Clarity and GA4</w:t>
      </w:r>
    </w:p>
    <w:p>
      <w:pPr>
        <w:spacing w:after="160"/>
      </w:pPr>
      <w:r>
        <w:rPr>
          <w:rFonts w:ascii="Arial" w:cs="Arial" w:eastAsia="Arial" w:hAnsi="Arial"/>
          <w:color w:val="4B2E1E"/>
          <w:sz w:val="20"/>
          <w:szCs w:val="20"/>
        </w:rPr>
        <w:t xml:space="preserve">Your Clarity project (vky4a128au) and GA4 property (516189580, measurement ID G-41BZB7X7H7) are both live and consent-gated. The next step is to link them natively so you can jump from GA4 segments directly into Clarity recordings.</w:t>
      </w:r>
    </w:p>
    <w:p>
      <w:pPr>
        <w:pStyle w:val="Heading3"/>
        <w:spacing w:before="200" w:after="120"/>
      </w:pPr>
      <w:r>
        <w:rPr>
          <w:rFonts w:ascii="Arial" w:cs="Arial" w:eastAsia="Arial" w:hAnsi="Arial"/>
          <w:b/>
          <w:bCs/>
          <w:color w:val="5BB5A2"/>
          <w:sz w:val="22"/>
          <w:szCs w:val="22"/>
        </w:rPr>
        <w:t xml:space="preserve">Setup Steps</w:t>
      </w:r>
    </w:p>
    <w:p>
      <w:pPr>
        <w:pStyle w:val="ListParagraph"/>
        <w:numPr>
          <w:ilvl w:val="0"/>
          <w:numId w:val="2"/>
        </w:numPr>
        <w:spacing w:after="80"/>
      </w:pPr>
      <w:r>
        <w:rPr>
          <w:rFonts w:ascii="Arial" w:cs="Arial" w:eastAsia="Arial" w:hAnsi="Arial"/>
          <w:color w:val="4B2E1E"/>
          <w:sz w:val="20"/>
          <w:szCs w:val="20"/>
        </w:rPr>
        <w:t xml:space="preserve">In Clarity, go to Settings &gt; Setup &gt; Google Analytics Integration and click Get Started.</w:t>
      </w:r>
    </w:p>
    <w:p>
      <w:pPr>
        <w:pStyle w:val="ListParagraph"/>
        <w:numPr>
          <w:ilvl w:val="0"/>
          <w:numId w:val="2"/>
        </w:numPr>
        <w:spacing w:after="80"/>
      </w:pPr>
      <w:r>
        <w:rPr>
          <w:rFonts w:ascii="Arial" w:cs="Arial" w:eastAsia="Arial" w:hAnsi="Arial"/>
          <w:color w:val="4B2E1E"/>
          <w:sz w:val="20"/>
          <w:szCs w:val="20"/>
        </w:rPr>
        <w:t xml:space="preserve">Sign in with the Google account that owns GA4 property 516189580.</w:t>
      </w:r>
    </w:p>
    <w:p>
      <w:pPr>
        <w:pStyle w:val="ListParagraph"/>
        <w:numPr>
          <w:ilvl w:val="0"/>
          <w:numId w:val="2"/>
        </w:numPr>
        <w:spacing w:after="80"/>
      </w:pPr>
      <w:r>
        <w:rPr>
          <w:rFonts w:ascii="Arial" w:cs="Arial" w:eastAsia="Arial" w:hAnsi="Arial"/>
          <w:color w:val="4B2E1E"/>
          <w:sz w:val="20"/>
          <w:szCs w:val="20"/>
        </w:rPr>
        <w:t xml:space="preserve">Map the Clarity project to measurement ID G-41BZB7X7H7 and save.</w:t>
      </w:r>
    </w:p>
    <w:p>
      <w:pPr>
        <w:pStyle w:val="ListParagraph"/>
        <w:numPr>
          <w:ilvl w:val="0"/>
          <w:numId w:val="2"/>
        </w:numPr>
        <w:spacing w:after="80"/>
      </w:pPr>
      <w:r>
        <w:rPr>
          <w:rFonts w:ascii="Arial" w:cs="Arial" w:eastAsia="Arial" w:hAnsi="Arial"/>
          <w:color w:val="4B2E1E"/>
          <w:sz w:val="20"/>
          <w:szCs w:val="20"/>
        </w:rPr>
        <w:t xml:space="preserve">Once linked, Clarity session recordings will be filterable by GA4 dimensions (source, medium, campaign).</w:t>
      </w:r>
    </w:p>
    <w:p>
      <w:pPr>
        <w:pStyle w:val="Heading2"/>
        <w:spacing w:before="280" w:after="160"/>
      </w:pPr>
      <w:r>
        <w:rPr>
          <w:rFonts w:ascii="Arial" w:cs="Arial" w:eastAsia="Arial" w:hAnsi="Arial"/>
          <w:b/>
          <w:bCs/>
          <w:color w:val="4B2E1E"/>
          <w:sz w:val="26"/>
          <w:szCs w:val="26"/>
        </w:rPr>
        <w:t xml:space="preserve">1.2 The Conversion Funnel to Track</w:t>
      </w:r>
    </w:p>
    <w:p>
      <w:pPr>
        <w:spacing w:after="160"/>
      </w:pPr>
      <w:r>
        <w:rPr>
          <w:rFonts w:ascii="Arial" w:cs="Arial" w:eastAsia="Arial" w:hAnsi="Arial"/>
          <w:color w:val="4B2E1E"/>
          <w:sz w:val="20"/>
          <w:szCs w:val="20"/>
        </w:rPr>
        <w:t xml:space="preserve">Your monetization funnel has five measurable stages. Each stage should be tracked as a GA4 event and analyzed with Clarity recordings when drop-off exceeds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1880"/>
        <w:gridCol w:w="1880"/>
      </w:tblGrid>
      <w:tr>
        <w:tc>
          <w:tcPr>
            <w:tcW w:type="dxa" w:w="6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Funnel Stage</w:t>
            </w:r>
          </w:p>
        </w:tc>
        <w:tc>
          <w:tcPr>
            <w:tcW w:type="dxa" w:w="28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GA4 Event</w:t>
            </w:r>
          </w:p>
        </w:tc>
        <w:tc>
          <w:tcPr>
            <w:tcW w:type="dxa" w:w="18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Clarity Action</w:t>
            </w:r>
          </w:p>
        </w:tc>
        <w:tc>
          <w:tcPr>
            <w:tcW w:type="dxa" w:w="18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1</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CWS Listing View</w:t>
            </w:r>
          </w:p>
        </w:tc>
        <w:tc>
          <w:tcPr>
            <w:tcW w:type="dxa" w:w="28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page_view (CWS GA4)</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N/A (off-site)</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r>
      <w:tr>
        <w:tc>
          <w:tcPr>
            <w:tcW w:type="dxa" w:w="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2</w:t>
            </w:r>
          </w:p>
        </w:tc>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Extension Install</w:t>
            </w:r>
          </w:p>
        </w:tc>
        <w:tc>
          <w:tcPr>
            <w:tcW w:type="dxa" w:w="28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install (CWS GA4)</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N/A (off-site)</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r>
      <w:tr>
        <w:tc>
          <w:tcPr>
            <w:tcW w:type="dxa" w:w="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3</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Website Visit</w:t>
            </w:r>
          </w:p>
        </w:tc>
        <w:tc>
          <w:tcPr>
            <w:tcW w:type="dxa" w:w="28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page_view (web GA4)</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Heatmap + recording</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r>
      <w:tr>
        <w:tc>
          <w:tcPr>
            <w:tcW w:type="dxa" w:w="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4</w:t>
            </w:r>
          </w:p>
        </w:tc>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Trial Start</w:t>
            </w:r>
          </w:p>
        </w:tc>
        <w:tc>
          <w:tcPr>
            <w:tcW w:type="dxa" w:w="28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trial_start</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Recording filter</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Gate 3 tracking</w:t>
            </w:r>
          </w:p>
        </w:tc>
      </w:tr>
      <w:tr>
        <w:tc>
          <w:tcPr>
            <w:tcW w:type="dxa" w:w="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5</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Checkout + Purchase</w:t>
            </w:r>
          </w:p>
        </w:tc>
        <w:tc>
          <w:tcPr>
            <w:tcW w:type="dxa" w:w="28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checkout_start, purchase_success</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Recording filter</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Gate 3 tracking</w:t>
            </w:r>
          </w:p>
        </w:tc>
      </w:tr>
    </w:tbl>
    <w:p>
      <w:pPr>
        <w:spacing w:before="160" w:after="160"/>
      </w:pPr>
      <w:r>
        <w:rPr>
          <w:rFonts w:ascii="Arial" w:cs="Arial" w:eastAsia="Arial" w:hAnsi="Arial"/>
          <w:b/>
          <w:bCs/>
          <w:color w:val="4B2E1E"/>
          <w:sz w:val="20"/>
          <w:szCs w:val="20"/>
        </w:rPr>
        <w:t xml:space="preserve">Note: </w:t>
      </w:r>
      <w:r>
        <w:rPr>
          <w:rFonts w:ascii="Arial" w:cs="Arial" w:eastAsia="Arial" w:hAnsi="Arial"/>
          <w:color w:val="4B2E1E"/>
          <w:sz w:val="20"/>
          <w:szCs w:val="20"/>
        </w:rPr>
        <w:t xml:space="preserve">Steps 1-2 happen on the Chrome Web Store and are tracked through the CWS Developer Dashboard and its separate GA4 property. Steps 3-5 happen on themegpt.ai and are tracked through your web GA4 property and Clarity.</w:t>
      </w:r>
    </w:p>
    <w:p>
      <w:pPr>
        <w:pStyle w:val="Heading2"/>
        <w:spacing w:before="280" w:after="160"/>
      </w:pPr>
      <w:r>
        <w:rPr>
          <w:rFonts w:ascii="Arial" w:cs="Arial" w:eastAsia="Arial" w:hAnsi="Arial"/>
          <w:b/>
          <w:bCs/>
          <w:color w:val="4B2E1E"/>
          <w:sz w:val="26"/>
          <w:szCs w:val="26"/>
        </w:rPr>
        <w:t xml:space="preserve">1.3 Clarity Analysis Playbook</w:t>
      </w:r>
    </w:p>
    <w:p>
      <w:pPr>
        <w:spacing w:after="160"/>
      </w:pPr>
      <w:r>
        <w:rPr>
          <w:rFonts w:ascii="Arial" w:cs="Arial" w:eastAsia="Arial" w:hAnsi="Arial"/>
          <w:color w:val="4B2E1E"/>
          <w:sz w:val="20"/>
          <w:szCs w:val="20"/>
        </w:rPr>
        <w:t xml:space="preserve">Use these specific Clarity features to diagnose each conversion bottleneck:</w:t>
      </w:r>
    </w:p>
    <w:p>
      <w:pPr>
        <w:pStyle w:val="Heading3"/>
        <w:spacing w:before="200" w:after="120"/>
      </w:pPr>
      <w:r>
        <w:rPr>
          <w:rFonts w:ascii="Arial" w:cs="Arial" w:eastAsia="Arial" w:hAnsi="Arial"/>
          <w:b/>
          <w:bCs/>
          <w:color w:val="5BB5A2"/>
          <w:sz w:val="22"/>
          <w:szCs w:val="22"/>
        </w:rPr>
        <w:t xml:space="preserve">Heatmaps (Weekly Review)</w:t>
      </w:r>
    </w:p>
    <w:p>
      <w:pPr>
        <w:pStyle w:val="ListParagraph"/>
        <w:numPr>
          <w:ilvl w:val="0"/>
          <w:numId w:val="3"/>
        </w:numPr>
        <w:spacing w:after="80"/>
      </w:pPr>
      <w:r>
        <w:rPr>
          <w:rFonts w:ascii="Arial" w:cs="Arial" w:eastAsia="Arial" w:hAnsi="Arial"/>
          <w:color w:val="4B2E1E"/>
          <w:sz w:val="20"/>
          <w:szCs w:val="20"/>
        </w:rPr>
        <w:t xml:space="preserve">Check scroll depth on the homepage: are users reaching the pricing section? If fewer than 40% scroll to #pricing, the hero and features sections may need tightening.</w:t>
      </w:r>
    </w:p>
    <w:p>
      <w:pPr>
        <w:pStyle w:val="ListParagraph"/>
        <w:numPr>
          <w:ilvl w:val="0"/>
          <w:numId w:val="3"/>
        </w:numPr>
        <w:spacing w:after="80"/>
      </w:pPr>
      <w:r>
        <w:rPr>
          <w:rFonts w:ascii="Arial" w:cs="Arial" w:eastAsia="Arial" w:hAnsi="Arial"/>
          <w:color w:val="4B2E1E"/>
          <w:sz w:val="20"/>
          <w:szCs w:val="20"/>
        </w:rPr>
        <w:t xml:space="preserve">Check click heatmaps on the pricing section: which plan card gets the most engagement? Are users interacting with the theme selector on the Single Theme card?</w:t>
      </w:r>
    </w:p>
    <w:p>
      <w:pPr>
        <w:pStyle w:val="ListParagraph"/>
        <w:numPr>
          <w:ilvl w:val="0"/>
          <w:numId w:val="3"/>
        </w:numPr>
        <w:spacing w:after="80"/>
      </w:pPr>
      <w:r>
        <w:rPr>
          <w:rFonts w:ascii="Arial" w:cs="Arial" w:eastAsia="Arial" w:hAnsi="Arial"/>
          <w:color w:val="4B2E1E"/>
          <w:sz w:val="20"/>
          <w:szCs w:val="20"/>
        </w:rPr>
        <w:t xml:space="preserve">Check the support page: are users clicking FAQ items related to pricing or trials? This signals confusion in the purchase flow.</w:t>
      </w:r>
    </w:p>
    <w:p>
      <w:pPr>
        <w:pStyle w:val="Heading3"/>
        <w:spacing w:before="200" w:after="120"/>
      </w:pPr>
      <w:r>
        <w:rPr>
          <w:rFonts w:ascii="Arial" w:cs="Arial" w:eastAsia="Arial" w:hAnsi="Arial"/>
          <w:b/>
          <w:bCs/>
          <w:color w:val="5BB5A2"/>
          <w:sz w:val="22"/>
          <w:szCs w:val="22"/>
        </w:rPr>
        <w:t xml:space="preserve">Session Recordings (When Drop-off Detected)</w:t>
      </w:r>
    </w:p>
    <w:p>
      <w:pPr>
        <w:pStyle w:val="ListParagraph"/>
        <w:numPr>
          <w:ilvl w:val="0"/>
          <w:numId w:val="4"/>
        </w:numPr>
        <w:spacing w:after="80"/>
      </w:pPr>
      <w:r>
        <w:rPr>
          <w:rFonts w:ascii="Arial" w:cs="Arial" w:eastAsia="Arial" w:hAnsi="Arial"/>
          <w:color w:val="4B2E1E"/>
          <w:sz w:val="20"/>
          <w:szCs w:val="20"/>
        </w:rPr>
        <w:t xml:space="preserve">Filter recordings by users who triggered checkout_start but not purchase_success. Watch for: hesitation on the Stripe page, back-button behavior, or confusion with the login/auth flow.</w:t>
      </w:r>
    </w:p>
    <w:p>
      <w:pPr>
        <w:pStyle w:val="ListParagraph"/>
        <w:numPr>
          <w:ilvl w:val="0"/>
          <w:numId w:val="4"/>
        </w:numPr>
        <w:spacing w:after="80"/>
      </w:pPr>
      <w:r>
        <w:rPr>
          <w:rFonts w:ascii="Arial" w:cs="Arial" w:eastAsia="Arial" w:hAnsi="Arial"/>
          <w:color w:val="4B2E1E"/>
          <w:sz w:val="20"/>
          <w:szCs w:val="20"/>
        </w:rPr>
        <w:t xml:space="preserve">Filter recordings by users arriving from the extension (utm_source=extension). Watch how they navigate from the extension auth flow to the pricing page.</w:t>
      </w:r>
    </w:p>
    <w:p>
      <w:pPr>
        <w:pStyle w:val="ListParagraph"/>
        <w:numPr>
          <w:ilvl w:val="0"/>
          <w:numId w:val="4"/>
        </w:numPr>
        <w:spacing w:after="80"/>
      </w:pPr>
      <w:r>
        <w:rPr>
          <w:rFonts w:ascii="Arial" w:cs="Arial" w:eastAsia="Arial" w:hAnsi="Arial"/>
          <w:color w:val="4B2E1E"/>
          <w:sz w:val="20"/>
          <w:szCs w:val="20"/>
        </w:rPr>
        <w:t xml:space="preserve">Look for rage clicks (rapid repeated clicks) anywhere on the site, which indicate broken elements or unresponsive UI.</w:t>
      </w:r>
    </w:p>
    <w:p>
      <w:pPr>
        <w:pStyle w:val="Heading3"/>
        <w:spacing w:before="200" w:after="120"/>
      </w:pPr>
      <w:r>
        <w:rPr>
          <w:rFonts w:ascii="Arial" w:cs="Arial" w:eastAsia="Arial" w:hAnsi="Arial"/>
          <w:b/>
          <w:bCs/>
          <w:color w:val="5BB5A2"/>
          <w:sz w:val="22"/>
          <w:szCs w:val="22"/>
        </w:rPr>
        <w:t xml:space="preserve">Clarity Funnels (Set Up in Dashboard)</w:t>
      </w:r>
    </w:p>
    <w:p>
      <w:pPr>
        <w:pStyle w:val="ListParagraph"/>
        <w:numPr>
          <w:ilvl w:val="0"/>
          <w:numId w:val="5"/>
        </w:numPr>
        <w:spacing w:after="80"/>
      </w:pPr>
      <w:r>
        <w:rPr>
          <w:rFonts w:ascii="Arial" w:cs="Arial" w:eastAsia="Arial" w:hAnsi="Arial"/>
          <w:color w:val="4B2E1E"/>
          <w:sz w:val="20"/>
          <w:szCs w:val="20"/>
        </w:rPr>
        <w:t xml:space="preserve">Create a funnel: Landing Page &gt; Pricing Section Scroll &gt; checkout_start &gt; purchase_success. Compare session-based conversion rates weekly.</w:t>
      </w:r>
    </w:p>
    <w:p>
      <w:pPr>
        <w:pStyle w:val="ListParagraph"/>
        <w:numPr>
          <w:ilvl w:val="0"/>
          <w:numId w:val="5"/>
        </w:numPr>
        <w:spacing w:after="80"/>
      </w:pPr>
      <w:r>
        <w:rPr>
          <w:rFonts w:ascii="Arial" w:cs="Arial" w:eastAsia="Arial" w:hAnsi="Arial"/>
          <w:color w:val="4B2E1E"/>
          <w:sz w:val="20"/>
          <w:szCs w:val="20"/>
        </w:rPr>
        <w:t xml:space="preserve">Create a second funnel for extension-origin users: /auth/extension &gt; /account &gt; checkout_start &gt; purchase_success.</w:t>
      </w:r>
    </w:p>
    <w:p>
      <w:pPr>
        <w:pStyle w:val="Heading2"/>
        <w:spacing w:before="280" w:after="160"/>
      </w:pPr>
      <w:r>
        <w:rPr>
          <w:rFonts w:ascii="Arial" w:cs="Arial" w:eastAsia="Arial" w:hAnsi="Arial"/>
          <w:b/>
          <w:bCs/>
          <w:color w:val="4B2E1E"/>
          <w:sz w:val="26"/>
          <w:szCs w:val="26"/>
        </w:rPr>
        <w:t xml:space="preserve">1.4 GA4 Event Enhancements</w:t>
      </w:r>
    </w:p>
    <w:p>
      <w:pPr>
        <w:spacing w:after="160"/>
      </w:pPr>
      <w:r>
        <w:rPr>
          <w:rFonts w:ascii="Arial" w:cs="Arial" w:eastAsia="Arial" w:hAnsi="Arial"/>
          <w:color w:val="4B2E1E"/>
          <w:sz w:val="20"/>
          <w:szCs w:val="20"/>
        </w:rPr>
        <w:t xml:space="preserve">Your current GA4 setup tracks checkout_start with plan_type. To complete the funnel picture, consider adding these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4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4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r>
      <w:tr>
        <w:tc>
          <w:tcPr>
            <w:tcW w:type="dxa" w:w="24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pricing_view</w:t>
            </w:r>
          </w:p>
        </w:tc>
        <w:tc>
          <w:tcPr>
            <w:tcW w:type="dxa" w:w="34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User scrolls pricing section into viewport</w:t>
            </w:r>
          </w:p>
        </w:tc>
        <w:tc>
          <w:tcPr>
            <w:tcW w:type="dxa" w:w="34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source, medium, campaign</w:t>
            </w:r>
          </w:p>
        </w:tc>
      </w:tr>
      <w:tr>
        <w:tc>
          <w:tcPr>
            <w:tcW w:type="dxa" w:w="24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theme_preview</w:t>
            </w:r>
          </w:p>
        </w:tc>
        <w:tc>
          <w:tcPr>
            <w:tcW w:type="dxa" w:w="34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User changes theme selector dropdown</w:t>
            </w:r>
          </w:p>
        </w:tc>
        <w:tc>
          <w:tcPr>
            <w:tcW w:type="dxa" w:w="34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theme_id, plan_type</w:t>
            </w:r>
          </w:p>
        </w:tc>
      </w:tr>
      <w:tr>
        <w:tc>
          <w:tcPr>
            <w:tcW w:type="dxa" w:w="24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trial_start</w:t>
            </w:r>
          </w:p>
        </w:tc>
        <w:tc>
          <w:tcPr>
            <w:tcW w:type="dxa" w:w="34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User begins free trial (already planned)</w:t>
            </w:r>
          </w:p>
        </w:tc>
        <w:tc>
          <w:tcPr>
            <w:tcW w:type="dxa" w:w="34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plan_type, channel</w:t>
            </w:r>
          </w:p>
        </w:tc>
      </w:tr>
      <w:tr>
        <w:tc>
          <w:tcPr>
            <w:tcW w:type="dxa" w:w="24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checkout_abandon</w:t>
            </w:r>
          </w:p>
        </w:tc>
        <w:tc>
          <w:tcPr>
            <w:tcW w:type="dxa" w:w="34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User returns from Stripe without completing</w:t>
            </w:r>
          </w:p>
        </w:tc>
        <w:tc>
          <w:tcPr>
            <w:tcW w:type="dxa" w:w="34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plan_type, time_on_stripe</w:t>
            </w:r>
          </w:p>
        </w:tc>
      </w:tr>
    </w:tbl>
    <w:p>
      <w:pPr>
        <w:spacing w:before="200"/>
      </w:pPr>
      <w:r>
        <w:br w:type="page"/>
      </w:r>
    </w:p>
    <w:p>
      <w:pPr>
        <w:pStyle w:val="Heading1"/>
        <w:spacing w:before="360" w:after="200"/>
      </w:pPr>
      <w:r>
        <w:rPr>
          <w:rFonts w:ascii="Arial" w:cs="Arial" w:eastAsia="Arial" w:hAnsi="Arial"/>
          <w:b/>
          <w:bCs/>
          <w:color w:val="4B2E1E"/>
          <w:sz w:val="32"/>
          <w:szCs w:val="32"/>
        </w:rPr>
        <w:t xml:space="preserve">Part 2: Chrome Web Store Optimization</w:t>
      </w:r>
    </w:p>
    <w:p>
      <w:pPr>
        <w:pStyle w:val="Heading2"/>
        <w:spacing w:before="280" w:after="160"/>
      </w:pPr>
      <w:r>
        <w:rPr>
          <w:rFonts w:ascii="Arial" w:cs="Arial" w:eastAsia="Arial" w:hAnsi="Arial"/>
          <w:b/>
          <w:bCs/>
          <w:color w:val="4B2E1E"/>
          <w:sz w:val="26"/>
          <w:szCs w:val="26"/>
        </w:rPr>
        <w:t xml:space="preserve">2.1 CWS Analytics Capabilities</w:t>
      </w:r>
    </w:p>
    <w:p>
      <w:pPr>
        <w:spacing w:after="160"/>
      </w:pPr>
      <w:r>
        <w:rPr>
          <w:rFonts w:ascii="Arial" w:cs="Arial" w:eastAsia="Arial" w:hAnsi="Arial"/>
          <w:color w:val="4B2E1E"/>
          <w:sz w:val="20"/>
          <w:szCs w:val="20"/>
        </w:rPr>
        <w:t xml:space="preserve">The Chrome Web Store Developer Dashboard provides three analytics views: Installs &amp; Uninstalls, Impressions, and Weekly Users. Each includes trend data, regional breakdowns, and (since the 2025 revamp) UTM parameter attribution.</w:t>
      </w:r>
    </w:p>
    <w:p>
      <w:pPr>
        <w:pStyle w:val="Heading3"/>
        <w:spacing w:before="200" w:after="120"/>
      </w:pPr>
      <w:r>
        <w:rPr>
          <w:rFonts w:ascii="Arial" w:cs="Arial" w:eastAsia="Arial" w:hAnsi="Arial"/>
          <w:b/>
          <w:bCs/>
          <w:color w:val="5BB5A2"/>
          <w:sz w:val="22"/>
          <w:szCs w:val="22"/>
        </w:rPr>
        <w:t xml:space="preserve">What You Can Track Natively</w:t>
      </w:r>
    </w:p>
    <w:p>
      <w:pPr>
        <w:pStyle w:val="ListParagraph"/>
        <w:numPr>
          <w:ilvl w:val="0"/>
          <w:numId w:val="6"/>
        </w:numPr>
        <w:spacing w:after="80"/>
      </w:pPr>
      <w:r>
        <w:rPr>
          <w:rFonts w:ascii="Arial" w:cs="Arial" w:eastAsia="Arial" w:hAnsi="Arial"/>
          <w:color w:val="4B2E1E"/>
          <w:sz w:val="20"/>
          <w:szCs w:val="20"/>
        </w:rPr>
        <w:t xml:space="preserve">Page views: how many users view your listing, broken down by utm_source, utm_medium, and utm_campaign. This is critical for measuring external marketing efforts.</w:t>
      </w:r>
    </w:p>
    <w:p>
      <w:pPr>
        <w:pStyle w:val="ListParagraph"/>
        <w:numPr>
          <w:ilvl w:val="0"/>
          <w:numId w:val="6"/>
        </w:numPr>
        <w:spacing w:after="80"/>
      </w:pPr>
      <w:r>
        <w:rPr>
          <w:rFonts w:ascii="Arial" w:cs="Arial" w:eastAsia="Arial" w:hAnsi="Arial"/>
          <w:color w:val="4B2E1E"/>
          <w:sz w:val="20"/>
          <w:szCs w:val="20"/>
        </w:rPr>
        <w:t xml:space="preserve">Impressions: how often your extension appears in CWS browse/search results and featured placements like Recommended for You.</w:t>
      </w:r>
    </w:p>
    <w:p>
      <w:pPr>
        <w:pStyle w:val="ListParagraph"/>
        <w:numPr>
          <w:ilvl w:val="0"/>
          <w:numId w:val="6"/>
        </w:numPr>
        <w:spacing w:after="80"/>
      </w:pPr>
      <w:r>
        <w:rPr>
          <w:rFonts w:ascii="Arial" w:cs="Arial" w:eastAsia="Arial" w:hAnsi="Arial"/>
          <w:color w:val="4B2E1E"/>
          <w:sz w:val="20"/>
          <w:szCs w:val="20"/>
        </w:rPr>
        <w:t xml:space="preserve">Install and uninstall trends: daily counts with regional breakdown and month-over-month trend lines.</w:t>
      </w:r>
    </w:p>
    <w:p>
      <w:pPr>
        <w:pStyle w:val="ListParagraph"/>
        <w:numPr>
          <w:ilvl w:val="0"/>
          <w:numId w:val="6"/>
        </w:numPr>
        <w:spacing w:after="80"/>
      </w:pPr>
      <w:r>
        <w:rPr>
          <w:rFonts w:ascii="Arial" w:cs="Arial" w:eastAsia="Arial" w:hAnsi="Arial"/>
          <w:color w:val="4B2E1E"/>
          <w:sz w:val="20"/>
          <w:szCs w:val="20"/>
        </w:rPr>
        <w:t xml:space="preserve">Geographic distribution: your current baseline shows India 22% and US 22% (as of Feb 20). The weekly scorecard includes an escalation trigger if India share exceeds US for two consecutive weeks.</w:t>
      </w:r>
    </w:p>
    <w:p>
      <w:pPr>
        <w:pStyle w:val="Heading3"/>
        <w:spacing w:before="200" w:after="120"/>
      </w:pPr>
      <w:r>
        <w:rPr>
          <w:rFonts w:ascii="Arial" w:cs="Arial" w:eastAsia="Arial" w:hAnsi="Arial"/>
          <w:b/>
          <w:bCs/>
          <w:color w:val="5BB5A2"/>
          <w:sz w:val="22"/>
          <w:szCs w:val="22"/>
        </w:rPr>
        <w:t xml:space="preserve">CWS GA4 Integration (Separate from Your Web GA4)</w:t>
      </w:r>
    </w:p>
    <w:p>
      <w:pPr>
        <w:spacing w:after="160"/>
      </w:pPr>
      <w:r>
        <w:rPr>
          <w:rFonts w:ascii="Arial" w:cs="Arial" w:eastAsia="Arial" w:hAnsi="Arial"/>
          <w:color w:val="4B2E1E"/>
          <w:sz w:val="20"/>
          <w:szCs w:val="20"/>
        </w:rPr>
        <w:t xml:space="preserve">The Chrome Web Store offers its own GA4 integration that creates a separate property specifically for your listing page. This is distinct from your web GA4 property (516189580).</w:t>
      </w:r>
    </w:p>
    <w:p>
      <w:pPr>
        <w:pStyle w:val="ListParagraph"/>
        <w:numPr>
          <w:ilvl w:val="0"/>
          <w:numId w:val="7"/>
        </w:numPr>
        <w:spacing w:after="80"/>
      </w:pPr>
      <w:r>
        <w:rPr>
          <w:rFonts w:ascii="Arial" w:cs="Arial" w:eastAsia="Arial" w:hAnsi="Arial"/>
          <w:color w:val="4B2E1E"/>
          <w:sz w:val="20"/>
          <w:szCs w:val="20"/>
        </w:rPr>
        <w:t xml:space="preserve">In the Developer Dashboard, find Additional Metrics &gt; Opt in to Google Analytics.</w:t>
      </w:r>
    </w:p>
    <w:p>
      <w:pPr>
        <w:pStyle w:val="ListParagraph"/>
        <w:numPr>
          <w:ilvl w:val="0"/>
          <w:numId w:val="7"/>
        </w:numPr>
        <w:spacing w:after="80"/>
      </w:pPr>
      <w:r>
        <w:rPr>
          <w:rFonts w:ascii="Arial" w:cs="Arial" w:eastAsia="Arial" w:hAnsi="Arial"/>
          <w:color w:val="4B2E1E"/>
          <w:sz w:val="20"/>
          <w:szCs w:val="20"/>
        </w:rPr>
        <w:t xml:space="preserve">This creates a new GA4 property where the install event can be marked as a conversion.</w:t>
      </w:r>
    </w:p>
    <w:p>
      <w:pPr>
        <w:pStyle w:val="ListParagraph"/>
        <w:numPr>
          <w:ilvl w:val="0"/>
          <w:numId w:val="7"/>
        </w:numPr>
        <w:spacing w:after="80"/>
      </w:pPr>
      <w:r>
        <w:rPr>
          <w:rFonts w:ascii="Arial" w:cs="Arial" w:eastAsia="Arial" w:hAnsi="Arial"/>
          <w:color w:val="4B2E1E"/>
          <w:sz w:val="20"/>
          <w:szCs w:val="20"/>
        </w:rPr>
        <w:t xml:space="preserve">Limitation: data retention is only 2 months and de-identification may suppress low-volume data.</w:t>
      </w:r>
    </w:p>
    <w:p>
      <w:pPr>
        <w:pStyle w:val="ListParagraph"/>
        <w:numPr>
          <w:ilvl w:val="0"/>
          <w:numId w:val="7"/>
        </w:numPr>
        <w:spacing w:after="80"/>
      </w:pPr>
      <w:r>
        <w:rPr>
          <w:rFonts w:ascii="Arial" w:cs="Arial" w:eastAsia="Arial" w:hAnsi="Arial"/>
          <w:color w:val="4B2E1E"/>
          <w:sz w:val="20"/>
          <w:szCs w:val="20"/>
        </w:rPr>
        <w:t xml:space="preserve">Use Looker Studio to create shareable reports combining both GA4 properties (CWS + web) for a unified view.</w:t>
      </w:r>
    </w:p>
    <w:p>
      <w:pPr>
        <w:pStyle w:val="Heading2"/>
        <w:spacing w:before="280" w:after="160"/>
      </w:pPr>
      <w:r>
        <w:rPr>
          <w:rFonts w:ascii="Arial" w:cs="Arial" w:eastAsia="Arial" w:hAnsi="Arial"/>
          <w:b/>
          <w:bCs/>
          <w:color w:val="4B2E1E"/>
          <w:sz w:val="26"/>
          <w:szCs w:val="26"/>
        </w:rPr>
        <w:t xml:space="preserve">2.2 Can You Run Ads on the Chrome Web Store?</w:t>
      </w:r>
    </w:p>
    <w:p>
      <w:pPr>
        <w:spacing w:after="160"/>
      </w:pPr>
      <w:r>
        <w:rPr>
          <w:rFonts w:ascii="Arial" w:cs="Arial" w:eastAsia="Arial" w:hAnsi="Arial"/>
          <w:color w:val="4B2E1E"/>
          <w:sz w:val="20"/>
          <w:szCs w:val="20"/>
        </w:rPr>
        <w:t xml:space="preserve">Google does not currently offer a paid advertising program within the Chrome Web Store itself. Unlike Google Play or the Apple App Store, there are no search ads, featured placement purchases, or sponsored listing options on CWS.</w:t>
      </w:r>
    </w:p>
    <w:p>
      <w:pPr>
        <w:spacing w:after="160"/>
      </w:pPr>
      <w:r>
        <w:rPr>
          <w:rFonts w:ascii="Arial" w:cs="Arial" w:eastAsia="Arial" w:hAnsi="Arial"/>
          <w:color w:val="4B2E1E"/>
          <w:sz w:val="20"/>
          <w:szCs w:val="20"/>
        </w:rPr>
        <w:t xml:space="preserve">However, you can drive paid traffic to your CWS listing from external sources, and this is where your UTM tracking becomes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5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5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UTM Example</w:t>
            </w:r>
          </w:p>
        </w:tc>
      </w:tr>
      <w:tr>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Google Ads</w:t>
            </w:r>
          </w:p>
        </w:tc>
        <w:tc>
          <w:tcPr>
            <w:tcW w:type="dxa" w:w="35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Search ads targeting queries like "chatgpt themes", "customize chatgpt", "chatgpt dark mode"</w:t>
            </w:r>
          </w:p>
        </w:tc>
        <w:tc>
          <w:tcPr>
            <w:tcW w:type="dxa" w:w="35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utm_source=google&amp;utm_medium=cpc&amp;utm_campaign=chatgpt_themes</w:t>
            </w:r>
          </w:p>
        </w:tc>
      </w:tr>
      <w:tr>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Reddit Ads</w:t>
            </w:r>
          </w:p>
        </w:tc>
        <w:tc>
          <w:tcPr>
            <w:tcW w:type="dxa" w:w="35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Promoted posts in r/ChatGPT, r/chrome, r/productivity targeting power users</w:t>
            </w:r>
          </w:p>
        </w:tc>
        <w:tc>
          <w:tcPr>
            <w:tcW w:type="dxa" w:w="35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utm_source=reddit&amp;utm_medium=paid_social&amp;utm_campaign=chatgpt_sub</w:t>
            </w:r>
          </w:p>
        </w:tc>
      </w:tr>
      <w:tr>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Twitter/X Ads</w:t>
            </w:r>
          </w:p>
        </w:tc>
        <w:tc>
          <w:tcPr>
            <w:tcW w:type="dxa" w:w="35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Promoted tweets with before/after GIF targeting AI and productivity audiences</w:t>
            </w:r>
          </w:p>
        </w:tc>
        <w:tc>
          <w:tcPr>
            <w:tcW w:type="dxa" w:w="35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utm_source=twitter&amp;utm_medium=paid_social&amp;utm_campaign=launch</w:t>
            </w:r>
          </w:p>
        </w:tc>
      </w:tr>
      <w:tr>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YouTube Ads</w:t>
            </w:r>
          </w:p>
        </w:tc>
        <w:tc>
          <w:tcPr>
            <w:tcW w:type="dxa" w:w="35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Short pre-roll or discovery ads with 15-second demo clip</w:t>
            </w:r>
          </w:p>
        </w:tc>
        <w:tc>
          <w:tcPr>
            <w:tcW w:type="dxa" w:w="35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utm_source=youtube&amp;utm_medium=video&amp;utm_campaign=demo</w:t>
            </w:r>
          </w:p>
        </w:tc>
      </w:tr>
    </w:tbl>
    <w:p>
      <w:pPr>
        <w:spacing w:before="160" w:after="160"/>
      </w:pPr>
      <w:r>
        <w:rPr>
          <w:rFonts w:ascii="Arial" w:cs="Arial" w:eastAsia="Arial" w:hAnsi="Arial"/>
          <w:b/>
          <w:bCs/>
          <w:color w:val="5BB5A2"/>
          <w:sz w:val="20"/>
          <w:szCs w:val="20"/>
        </w:rPr>
        <w:t xml:space="preserve">Key insight: </w:t>
      </w:r>
      <w:r>
        <w:rPr>
          <w:rFonts w:ascii="Arial" w:cs="Arial" w:eastAsia="Arial" w:hAnsi="Arial"/>
          <w:color w:val="4B2E1E"/>
          <w:sz w:val="20"/>
          <w:szCs w:val="20"/>
        </w:rPr>
        <w:t xml:space="preserve">Your CWS link already includes UTM parameters (utm_source=cws&amp;utm_medium=share&amp;utm_campaign=item-share). Make sure every external campaign uses distinct UTM values so you can measure which channels drive installs through the CWS Impressions dashboard.</w:t>
      </w:r>
    </w:p>
    <w:p>
      <w:pPr>
        <w:pStyle w:val="Heading2"/>
        <w:spacing w:before="280" w:after="160"/>
      </w:pPr>
      <w:r>
        <w:rPr>
          <w:rFonts w:ascii="Arial" w:cs="Arial" w:eastAsia="Arial" w:hAnsi="Arial"/>
          <w:b/>
          <w:bCs/>
          <w:color w:val="4B2E1E"/>
          <w:sz w:val="26"/>
          <w:szCs w:val="26"/>
        </w:rPr>
        <w:t xml:space="preserve">2.3 CWS Listing Optimization (Organic Growth)</w:t>
      </w:r>
    </w:p>
    <w:p>
      <w:pPr>
        <w:spacing w:after="160"/>
      </w:pPr>
      <w:r>
        <w:rPr>
          <w:rFonts w:ascii="Arial" w:cs="Arial" w:eastAsia="Arial" w:hAnsi="Arial"/>
          <w:color w:val="4B2E1E"/>
          <w:sz w:val="20"/>
          <w:szCs w:val="20"/>
        </w:rPr>
        <w:t xml:space="preserve">Since paid placement within CWS is not available, organic optimization is your primary lever for CWS-native discovery:</w:t>
      </w:r>
    </w:p>
    <w:p>
      <w:pPr>
        <w:pStyle w:val="ListParagraph"/>
        <w:numPr>
          <w:ilvl w:val="0"/>
          <w:numId w:val="8"/>
        </w:numPr>
        <w:spacing w:after="80"/>
      </w:pPr>
      <w:r>
        <w:rPr>
          <w:rFonts w:ascii="Arial" w:cs="Arial" w:eastAsia="Arial" w:hAnsi="Arial"/>
          <w:color w:val="4B2E1E"/>
          <w:sz w:val="20"/>
          <w:szCs w:val="20"/>
        </w:rPr>
        <w:t xml:space="preserve">Title and description keywords: include terms users actually search for on CWS. Current title ("ThemeGPT - Custom ChatGPT Themes &amp; Token Tracker") is solid. Consider A/B testing with variations like "ChatGPT Themes - Dark Mode, Custom Colors &amp; Token Counter" to capture more long-tail searches.</w:t>
      </w:r>
    </w:p>
    <w:p>
      <w:pPr>
        <w:pStyle w:val="ListParagraph"/>
        <w:numPr>
          <w:ilvl w:val="0"/>
          <w:numId w:val="8"/>
        </w:numPr>
        <w:spacing w:after="80"/>
      </w:pPr>
      <w:r>
        <w:rPr>
          <w:rFonts w:ascii="Arial" w:cs="Arial" w:eastAsia="Arial" w:hAnsi="Arial"/>
          <w:color w:val="4B2E1E"/>
          <w:sz w:val="20"/>
          <w:szCs w:val="20"/>
        </w:rPr>
        <w:t xml:space="preserve">Screenshots and promo images: your existing before/after screenshots are strong. Ensure the first screenshot (hero image) immediately communicates the value proposition since many users decide based on visuals alone.</w:t>
      </w:r>
    </w:p>
    <w:p>
      <w:pPr>
        <w:pStyle w:val="ListParagraph"/>
        <w:numPr>
          <w:ilvl w:val="0"/>
          <w:numId w:val="8"/>
        </w:numPr>
        <w:spacing w:after="80"/>
      </w:pPr>
      <w:r>
        <w:rPr>
          <w:rFonts w:ascii="Arial" w:cs="Arial" w:eastAsia="Arial" w:hAnsi="Arial"/>
          <w:color w:val="4B2E1E"/>
          <w:sz w:val="20"/>
          <w:szCs w:val="20"/>
        </w:rPr>
        <w:t xml:space="preserve">Reviews and ratings: your extension prompts for review after 3 theme applies. Monitor review velocity weekly and respond to every review to signal active maintenance.</w:t>
      </w:r>
    </w:p>
    <w:p>
      <w:pPr>
        <w:pStyle w:val="ListParagraph"/>
        <w:numPr>
          <w:ilvl w:val="0"/>
          <w:numId w:val="8"/>
        </w:numPr>
        <w:spacing w:after="80"/>
      </w:pPr>
      <w:r>
        <w:rPr>
          <w:rFonts w:ascii="Arial" w:cs="Arial" w:eastAsia="Arial" w:hAnsi="Arial"/>
          <w:color w:val="4B2E1E"/>
          <w:sz w:val="20"/>
          <w:szCs w:val="20"/>
        </w:rPr>
        <w:t xml:space="preserve">Category placement: ensure you are listed in the most relevant CWS categories. "Productivity" and "Fun" are common fits for customization extensions.</w:t>
      </w:r>
    </w:p>
    <w:p>
      <w:pPr>
        <w:spacing w:before="200"/>
      </w:pPr>
      <w:r>
        <w:br w:type="page"/>
      </w:r>
    </w:p>
    <w:p>
      <w:pPr>
        <w:pStyle w:val="Heading1"/>
        <w:spacing w:before="360" w:after="200"/>
      </w:pPr>
      <w:r>
        <w:rPr>
          <w:rFonts w:ascii="Arial" w:cs="Arial" w:eastAsia="Arial" w:hAnsi="Arial"/>
          <w:b/>
          <w:bCs/>
          <w:color w:val="4B2E1E"/>
          <w:sz w:val="32"/>
          <w:szCs w:val="32"/>
        </w:rPr>
        <w:t xml:space="preserve">Part 3: Social Media Content Strategy</w:t>
      </w:r>
    </w:p>
    <w:p>
      <w:pPr>
        <w:spacing w:after="160"/>
      </w:pPr>
      <w:r>
        <w:rPr>
          <w:rFonts w:ascii="Arial" w:cs="Arial" w:eastAsia="Arial" w:hAnsi="Arial"/>
          <w:color w:val="4B2E1E"/>
          <w:sz w:val="20"/>
          <w:szCs w:val="20"/>
        </w:rPr>
        <w:t xml:space="preserve">With your launch assets already prepared (before/after GIFs, demo video, copy assets), you have a strong foundation. The strategy below covers all major platforms with content tailored to each audience.</w:t>
      </w:r>
    </w:p>
    <w:p>
      <w:pPr>
        <w:pStyle w:val="Heading2"/>
        <w:spacing w:before="280" w:after="160"/>
      </w:pPr>
      <w:r>
        <w:rPr>
          <w:rFonts w:ascii="Arial" w:cs="Arial" w:eastAsia="Arial" w:hAnsi="Arial"/>
          <w:b/>
          <w:bCs/>
          <w:color w:val="4B2E1E"/>
          <w:sz w:val="26"/>
          <w:szCs w:val="26"/>
        </w:rPr>
        <w:t xml:space="preserve">3.1 Platform Strategy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80"/>
        <w:gridCol w:w="1880"/>
      </w:tblGrid>
      <w:tr>
        <w:tc>
          <w:tcPr>
            <w:tcW w:type="dxa" w:w="16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0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0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18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8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Goal</w:t>
            </w:r>
          </w:p>
        </w:tc>
      </w:tr>
      <w:tr>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Twitter/X</w:t>
            </w:r>
          </w:p>
        </w:tc>
        <w:tc>
          <w:tcPr>
            <w:tcW w:type="dxa" w:w="20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AI power users, indie hackers, developers</w:t>
            </w:r>
          </w:p>
        </w:tc>
        <w:tc>
          <w:tcPr>
            <w:tcW w:type="dxa" w:w="20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GIFs, build-in-public threads, tips</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3-5x per week</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Awareness + installs</w:t>
            </w:r>
          </w:p>
        </w:tc>
      </w:tr>
      <w:tr>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Reddit</w:t>
            </w:r>
          </w:p>
        </w:tc>
        <w:tc>
          <w:tcPr>
            <w:tcW w:type="dxa" w:w="20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ChatGPT users, Chrome enthusiasts</w:t>
            </w:r>
          </w:p>
        </w:tc>
        <w:tc>
          <w:tcPr>
            <w:tcW w:type="dxa" w:w="20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Value posts, theme showcases</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2-3x per week</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Installs + community</w:t>
            </w:r>
          </w:p>
        </w:tc>
      </w:tr>
      <w:tr>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YouTube</w:t>
            </w:r>
          </w:p>
        </w:tc>
        <w:tc>
          <w:tcPr>
            <w:tcW w:type="dxa" w:w="20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Tutorial seekers, productivity fans</w:t>
            </w:r>
          </w:p>
        </w:tc>
        <w:tc>
          <w:tcPr>
            <w:tcW w:type="dxa" w:w="20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Demo videos, theme tours, how-tos</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1-2x per week</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SEO + trust</w:t>
            </w:r>
          </w:p>
        </w:tc>
      </w:tr>
      <w:tr>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LinkedIn</w:t>
            </w:r>
          </w:p>
        </w:tc>
        <w:tc>
          <w:tcPr>
            <w:tcW w:type="dxa" w:w="20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Professionals, productivity-minded</w:t>
            </w:r>
          </w:p>
        </w:tc>
        <w:tc>
          <w:tcPr>
            <w:tcW w:type="dxa" w:w="20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Founder story, build-in-public</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2-3x per week</w:t>
            </w:r>
          </w:p>
        </w:tc>
        <w:tc>
          <w:tcPr>
            <w:tcW w:type="dxa" w:w="18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Credibility + B2B</w:t>
            </w:r>
          </w:p>
        </w:tc>
      </w:tr>
      <w:tr>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TikTok</w:t>
            </w:r>
          </w:p>
        </w:tc>
        <w:tc>
          <w:tcPr>
            <w:tcW w:type="dxa" w:w="20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Gen Z AI users, aesthetic audience</w:t>
            </w:r>
          </w:p>
        </w:tc>
        <w:tc>
          <w:tcPr>
            <w:tcW w:type="dxa" w:w="20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Quick before/after, satisfying transitions</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3-5x per week</w:t>
            </w:r>
          </w:p>
        </w:tc>
        <w:tc>
          <w:tcPr>
            <w:tcW w:type="dxa" w:w="18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Viral reach</w:t>
            </w:r>
          </w:p>
        </w:tc>
      </w:tr>
    </w:tbl>
    <w:p>
      <w:pPr>
        <w:pStyle w:val="Heading2"/>
        <w:spacing w:before="280" w:after="160"/>
      </w:pPr>
      <w:r>
        <w:rPr>
          <w:rFonts w:ascii="Arial" w:cs="Arial" w:eastAsia="Arial" w:hAnsi="Arial"/>
          <w:b/>
          <w:bCs/>
          <w:color w:val="4B2E1E"/>
          <w:sz w:val="26"/>
          <w:szCs w:val="26"/>
        </w:rPr>
        <w:t xml:space="preserve">3.2 Content Pillars</w:t>
      </w:r>
    </w:p>
    <w:p>
      <w:pPr>
        <w:spacing w:after="160"/>
      </w:pPr>
      <w:r>
        <w:rPr>
          <w:rFonts w:ascii="Arial" w:cs="Arial" w:eastAsia="Arial" w:hAnsi="Arial"/>
          <w:color w:val="4B2E1E"/>
          <w:sz w:val="20"/>
          <w:szCs w:val="20"/>
        </w:rPr>
        <w:t xml:space="preserve">All social content should fall into one of these four categories:</w:t>
      </w:r>
    </w:p>
    <w:p>
      <w:pPr>
        <w:spacing w:after="120"/>
      </w:pPr>
      <w:r>
        <w:rPr>
          <w:rFonts w:ascii="Arial" w:cs="Arial" w:eastAsia="Arial" w:hAnsi="Arial"/>
          <w:b/>
          <w:bCs/>
          <w:color w:val="4B2E1E"/>
          <w:sz w:val="20"/>
          <w:szCs w:val="20"/>
        </w:rPr>
        <w:t xml:space="preserve">1. Product Showcase: </w:t>
      </w:r>
      <w:r>
        <w:rPr>
          <w:rFonts w:ascii="Arial" w:cs="Arial" w:eastAsia="Arial" w:hAnsi="Arial"/>
          <w:color w:val="4B2E1E"/>
          <w:sz w:val="20"/>
          <w:szCs w:val="20"/>
        </w:rPr>
        <w:t xml:space="preserve">Before/after transformations, theme spotlights, new feature reveals. These drive installs directly. Lead with the Aurora Borealis GIF as your hero asset.</w:t>
      </w:r>
    </w:p>
    <w:p>
      <w:pPr>
        <w:spacing w:after="120"/>
      </w:pPr>
      <w:r>
        <w:rPr>
          <w:rFonts w:ascii="Arial" w:cs="Arial" w:eastAsia="Arial" w:hAnsi="Arial"/>
          <w:b/>
          <w:bCs/>
          <w:color w:val="4B2E1E"/>
          <w:sz w:val="20"/>
          <w:szCs w:val="20"/>
        </w:rPr>
        <w:t xml:space="preserve">2. Build-in-Public: </w:t>
      </w:r>
      <w:r>
        <w:rPr>
          <w:rFonts w:ascii="Arial" w:cs="Arial" w:eastAsia="Arial" w:hAnsi="Arial"/>
          <w:color w:val="4B2E1E"/>
          <w:sz w:val="20"/>
          <w:szCs w:val="20"/>
        </w:rPr>
        <w:t xml:space="preserve">Sharing the journey as a solo founder. Metrics milestones, challenges, decisions. This resonates strongly on Twitter/X and LinkedIn.</w:t>
      </w:r>
    </w:p>
    <w:p>
      <w:pPr>
        <w:spacing w:after="120"/>
      </w:pPr>
      <w:r>
        <w:rPr>
          <w:rFonts w:ascii="Arial" w:cs="Arial" w:eastAsia="Arial" w:hAnsi="Arial"/>
          <w:b/>
          <w:bCs/>
          <w:color w:val="4B2E1E"/>
          <w:sz w:val="20"/>
          <w:szCs w:val="20"/>
        </w:rPr>
        <w:t xml:space="preserve">3. Educational Value: </w:t>
      </w:r>
      <w:r>
        <w:rPr>
          <w:rFonts w:ascii="Arial" w:cs="Arial" w:eastAsia="Arial" w:hAnsi="Arial"/>
          <w:color w:val="4B2E1E"/>
          <w:sz w:val="20"/>
          <w:szCs w:val="20"/>
        </w:rPr>
        <w:t xml:space="preserve">ChatGPT productivity tips, browser customization guides, privacy explainers. These establish authority and attract organic followers.</w:t>
      </w:r>
    </w:p>
    <w:p>
      <w:pPr>
        <w:spacing w:after="120"/>
      </w:pPr>
      <w:r>
        <w:rPr>
          <w:rFonts w:ascii="Arial" w:cs="Arial" w:eastAsia="Arial" w:hAnsi="Arial"/>
          <w:b/>
          <w:bCs/>
          <w:color w:val="4B2E1E"/>
          <w:sz w:val="20"/>
          <w:szCs w:val="20"/>
        </w:rPr>
        <w:t xml:space="preserve">4. Community Engagement: </w:t>
      </w:r>
      <w:r>
        <w:rPr>
          <w:rFonts w:ascii="Arial" w:cs="Arial" w:eastAsia="Arial" w:hAnsi="Arial"/>
          <w:color w:val="4B2E1E"/>
          <w:sz w:val="20"/>
          <w:szCs w:val="20"/>
        </w:rPr>
        <w:t xml:space="preserve">Polls asking which themes to build next, user screenshot showcases, responding to feature requests. This builds loyalty and word-of-mouth.</w:t>
      </w:r>
    </w:p>
    <w:p>
      <w:pPr>
        <w:pStyle w:val="Heading2"/>
        <w:spacing w:before="280" w:after="160"/>
      </w:pPr>
      <w:r>
        <w:rPr>
          <w:rFonts w:ascii="Arial" w:cs="Arial" w:eastAsia="Arial" w:hAnsi="Arial"/>
          <w:b/>
          <w:bCs/>
          <w:color w:val="4B2E1E"/>
          <w:sz w:val="26"/>
          <w:szCs w:val="26"/>
        </w:rPr>
        <w:t xml:space="preserve">3.3 Week 1 Content Calendar</w:t>
      </w:r>
    </w:p>
    <w:p>
      <w:pPr>
        <w:spacing w:after="160"/>
      </w:pPr>
      <w:r>
        <w:rPr>
          <w:rFonts w:ascii="Arial" w:cs="Arial" w:eastAsia="Arial" w:hAnsi="Arial"/>
          <w:color w:val="4B2E1E"/>
          <w:sz w:val="20"/>
          <w:szCs w:val="20"/>
        </w:rPr>
        <w:t xml:space="preserve">This calendar covers the first week of social media activity. All posts should link to the CWS listing with appropriate UTM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c>
          <w:tcPr>
            <w:tcW w:type="dxa" w:w="12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16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2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2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r>
      <w:tr>
        <w:tc>
          <w:tcPr>
            <w:tcW w:type="dxa" w:w="1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Mon</w:t>
            </w:r>
          </w:p>
        </w:tc>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Twitter/X</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Launch announcement (use finalized tweet from launch-asset-pack)</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Aurora Borealis before/after GIF</w:t>
            </w:r>
          </w:p>
        </w:tc>
      </w:tr>
      <w:tr>
        <w:tc>
          <w:tcPr>
            <w:tcW w:type="dxa" w:w="1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Mon</w:t>
            </w:r>
          </w:p>
        </w:tc>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LinkedIn</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Launch announcement (use finalized LinkedIn post)</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Aurora Borealis before/after GIF</w:t>
            </w:r>
          </w:p>
        </w:tc>
      </w:tr>
      <w:tr>
        <w:tc>
          <w:tcPr>
            <w:tcW w:type="dxa" w:w="1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Tue</w:t>
            </w:r>
          </w:p>
        </w:tc>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Reddit</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Value post in r/ChatGPT: "I customized ChatGPT and here is how" (no hard sell, show screenshots, mention free themes)</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Synth Wave before/after GIF</w:t>
            </w:r>
          </w:p>
        </w:tc>
      </w:tr>
      <w:tr>
        <w:tc>
          <w:tcPr>
            <w:tcW w:type="dxa" w:w="1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Tue</w:t>
            </w:r>
          </w:p>
        </w:tc>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TikTok</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15-second satisfying theme transition video. Trending audio + text overlay.</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Screen recording of theme switch</w:t>
            </w:r>
          </w:p>
        </w:tc>
      </w:tr>
      <w:tr>
        <w:tc>
          <w:tcPr>
            <w:tcW w:type="dxa" w:w="1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Wed</w:t>
            </w:r>
          </w:p>
        </w:tc>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Twitter/X</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Build-in-public thread: "I launched a Chrome extension this week. Here are my Day 1 numbers."</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Screenshot of CWS dashboard</w:t>
            </w:r>
          </w:p>
        </w:tc>
      </w:tr>
      <w:tr>
        <w:tc>
          <w:tcPr>
            <w:tcW w:type="dxa" w:w="1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Thu</w:t>
            </w:r>
          </w:p>
        </w:tc>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YouTube</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"How to Customize ChatGPT in 30 Seconds" — tutorial using the 30-second demo video as base</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demo-30s.mp4 + voiceover</w:t>
            </w:r>
          </w:p>
        </w:tc>
      </w:tr>
      <w:tr>
        <w:tc>
          <w:tcPr>
            <w:tcW w:type="dxa" w:w="1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Thu</w:t>
            </w:r>
          </w:p>
        </w:tc>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Reddit</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Post in r/chrome_extensions: show the token counter feature (appeals to technical audience)</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Token counter screenshot</w:t>
            </w:r>
          </w:p>
        </w:tc>
      </w:tr>
      <w:tr>
        <w:tc>
          <w:tcPr>
            <w:tcW w:type="dxa" w:w="1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Fri</w:t>
            </w:r>
          </w:p>
        </w:tc>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Twitter/X</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Theme spotlight: deep dive into one premium theme with close-up of animated effects</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Woodland Retreat before/after GIF</w:t>
            </w:r>
          </w:p>
        </w:tc>
      </w:tr>
      <w:tr>
        <w:tc>
          <w:tcPr>
            <w:tcW w:type="dxa" w:w="1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Fri</w:t>
            </w:r>
          </w:p>
        </w:tc>
        <w:tc>
          <w:tcPr>
            <w:tcW w:type="dxa" w:w="1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TikTok</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"POV: you finally made ChatGPT aesthetic" — trending format with multiple theme switches</w:t>
            </w:r>
          </w:p>
        </w:tc>
        <w:tc>
          <w:tcPr>
            <w:tcW w:type="dxa" w:w="3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Multi-theme transition recording</w:t>
            </w:r>
          </w:p>
        </w:tc>
      </w:tr>
      <w:tr>
        <w:tc>
          <w:tcPr>
            <w:tcW w:type="dxa" w:w="1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Sat</w:t>
            </w:r>
          </w:p>
        </w:tc>
        <w:tc>
          <w:tcPr>
            <w:tcW w:type="dxa" w:w="1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LinkedIn</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Founder reflection: what building a privacy-first tool taught me about user trust</w:t>
            </w:r>
          </w:p>
        </w:tc>
        <w:tc>
          <w:tcPr>
            <w:tcW w:type="dxa" w:w="3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None (text post)</w:t>
            </w:r>
          </w:p>
        </w:tc>
      </w:tr>
    </w:tbl>
    <w:p>
      <w:pPr>
        <w:pStyle w:val="Heading2"/>
        <w:spacing w:before="280" w:after="160"/>
      </w:pPr>
      <w:r>
        <w:rPr>
          <w:rFonts w:ascii="Arial" w:cs="Arial" w:eastAsia="Arial" w:hAnsi="Arial"/>
          <w:b/>
          <w:bCs/>
          <w:color w:val="4B2E1E"/>
          <w:sz w:val="26"/>
          <w:szCs w:val="26"/>
        </w:rPr>
        <w:t xml:space="preserve">3.4 Platform-Specific Tactics</w:t>
      </w:r>
    </w:p>
    <w:p>
      <w:pPr>
        <w:pStyle w:val="Heading3"/>
        <w:spacing w:before="200" w:after="120"/>
      </w:pPr>
      <w:r>
        <w:rPr>
          <w:rFonts w:ascii="Arial" w:cs="Arial" w:eastAsia="Arial" w:hAnsi="Arial"/>
          <w:b/>
          <w:bCs/>
          <w:color w:val="5BB5A2"/>
          <w:sz w:val="22"/>
          <w:szCs w:val="22"/>
        </w:rPr>
        <w:t xml:space="preserve">Reddit (Highest Conversion Potential)</w:t>
      </w:r>
    </w:p>
    <w:p>
      <w:pPr>
        <w:pStyle w:val="ListParagraph"/>
        <w:numPr>
          <w:ilvl w:val="0"/>
          <w:numId w:val="9"/>
        </w:numPr>
        <w:spacing w:after="80"/>
      </w:pPr>
      <w:r>
        <w:rPr>
          <w:rFonts w:ascii="Arial" w:cs="Arial" w:eastAsia="Arial" w:hAnsi="Arial"/>
          <w:color w:val="4B2E1E"/>
          <w:sz w:val="20"/>
          <w:szCs w:val="20"/>
        </w:rPr>
        <w:t xml:space="preserve">Target subreddits: r/ChatGPT (4M+), r/chrome (200K+), r/chrome_extensions, r/productivity, r/IndieHackers, r/SideProject.</w:t>
      </w:r>
    </w:p>
    <w:p>
      <w:pPr>
        <w:pStyle w:val="ListParagraph"/>
        <w:numPr>
          <w:ilvl w:val="0"/>
          <w:numId w:val="9"/>
        </w:numPr>
        <w:spacing w:after="80"/>
      </w:pPr>
      <w:r>
        <w:rPr>
          <w:rFonts w:ascii="Arial" w:cs="Arial" w:eastAsia="Arial" w:hAnsi="Arial"/>
          <w:color w:val="4B2E1E"/>
          <w:sz w:val="20"/>
          <w:szCs w:val="20"/>
        </w:rPr>
        <w:t xml:space="preserve">Reddit hates overt promotion. Lead with value: share the free themes, show how token counting works, offer genuine tips. Mention ThemeGPT naturally as part of the story.</w:t>
      </w:r>
    </w:p>
    <w:p>
      <w:pPr>
        <w:pStyle w:val="ListParagraph"/>
        <w:numPr>
          <w:ilvl w:val="0"/>
          <w:numId w:val="9"/>
        </w:numPr>
        <w:spacing w:after="80"/>
      </w:pPr>
      <w:r>
        <w:rPr>
          <w:rFonts w:ascii="Arial" w:cs="Arial" w:eastAsia="Arial" w:hAnsi="Arial"/>
          <w:color w:val="4B2E1E"/>
          <w:sz w:val="20"/>
          <w:szCs w:val="20"/>
        </w:rPr>
        <w:t xml:space="preserve">Post timing: weekday mornings (US time) for maximum visibility.</w:t>
      </w:r>
    </w:p>
    <w:p>
      <w:pPr>
        <w:pStyle w:val="Heading3"/>
        <w:spacing w:before="200" w:after="120"/>
      </w:pPr>
      <w:r>
        <w:rPr>
          <w:rFonts w:ascii="Arial" w:cs="Arial" w:eastAsia="Arial" w:hAnsi="Arial"/>
          <w:b/>
          <w:bCs/>
          <w:color w:val="5BB5A2"/>
          <w:sz w:val="22"/>
          <w:szCs w:val="22"/>
        </w:rPr>
        <w:t xml:space="preserve">TikTok (Viral Potential)</w:t>
      </w:r>
    </w:p>
    <w:p>
      <w:pPr>
        <w:pStyle w:val="ListParagraph"/>
        <w:numPr>
          <w:ilvl w:val="0"/>
          <w:numId w:val="10"/>
        </w:numPr>
        <w:spacing w:after="80"/>
      </w:pPr>
      <w:r>
        <w:rPr>
          <w:rFonts w:ascii="Arial" w:cs="Arial" w:eastAsia="Arial" w:hAnsi="Arial"/>
          <w:color w:val="4B2E1E"/>
          <w:sz w:val="20"/>
          <w:szCs w:val="20"/>
        </w:rPr>
        <w:t xml:space="preserve">The before/after format is inherently satisfying and performs well on TikTok. Record screen transitions with trending audio.</w:t>
      </w:r>
    </w:p>
    <w:p>
      <w:pPr>
        <w:pStyle w:val="ListParagraph"/>
        <w:numPr>
          <w:ilvl w:val="0"/>
          <w:numId w:val="10"/>
        </w:numPr>
        <w:spacing w:after="80"/>
      </w:pPr>
      <w:r>
        <w:rPr>
          <w:rFonts w:ascii="Arial" w:cs="Arial" w:eastAsia="Arial" w:hAnsi="Arial"/>
          <w:color w:val="4B2E1E"/>
          <w:sz w:val="20"/>
          <w:szCs w:val="20"/>
        </w:rPr>
        <w:t xml:space="preserve">Use hashtags: #ChatGPT #AItools #productivity #aesthetic #customization #chromeextension.</w:t>
      </w:r>
    </w:p>
    <w:p>
      <w:pPr>
        <w:pStyle w:val="ListParagraph"/>
        <w:numPr>
          <w:ilvl w:val="0"/>
          <w:numId w:val="10"/>
        </w:numPr>
        <w:spacing w:after="80"/>
      </w:pPr>
      <w:r>
        <w:rPr>
          <w:rFonts w:ascii="Arial" w:cs="Arial" w:eastAsia="Arial" w:hAnsi="Arial"/>
          <w:color w:val="4B2E1E"/>
          <w:sz w:val="20"/>
          <w:szCs w:val="20"/>
        </w:rPr>
        <w:t xml:space="preserve">Aim for under 30 seconds. The quicker the transformation, the more likely it gets shared.</w:t>
      </w:r>
    </w:p>
    <w:p>
      <w:pPr>
        <w:pStyle w:val="Heading3"/>
        <w:spacing w:before="200" w:after="120"/>
      </w:pPr>
      <w:r>
        <w:rPr>
          <w:rFonts w:ascii="Arial" w:cs="Arial" w:eastAsia="Arial" w:hAnsi="Arial"/>
          <w:b/>
          <w:bCs/>
          <w:color w:val="5BB5A2"/>
          <w:sz w:val="22"/>
          <w:szCs w:val="22"/>
        </w:rPr>
        <w:t xml:space="preserve">YouTube (Long-term SEO)</w:t>
      </w:r>
    </w:p>
    <w:p>
      <w:pPr>
        <w:pStyle w:val="ListParagraph"/>
        <w:numPr>
          <w:ilvl w:val="0"/>
          <w:numId w:val="11"/>
        </w:numPr>
        <w:spacing w:after="80"/>
      </w:pPr>
      <w:r>
        <w:rPr>
          <w:rFonts w:ascii="Arial" w:cs="Arial" w:eastAsia="Arial" w:hAnsi="Arial"/>
          <w:color w:val="4B2E1E"/>
          <w:sz w:val="20"/>
          <w:szCs w:val="20"/>
        </w:rPr>
        <w:t xml:space="preserve">Target search terms: "customize ChatGPT", "ChatGPT dark mode", "ChatGPT themes", "best Chrome extensions 2026".</w:t>
      </w:r>
    </w:p>
    <w:p>
      <w:pPr>
        <w:pStyle w:val="ListParagraph"/>
        <w:numPr>
          <w:ilvl w:val="0"/>
          <w:numId w:val="11"/>
        </w:numPr>
        <w:spacing w:after="80"/>
      </w:pPr>
      <w:r>
        <w:rPr>
          <w:rFonts w:ascii="Arial" w:cs="Arial" w:eastAsia="Arial" w:hAnsi="Arial"/>
          <w:color w:val="4B2E1E"/>
          <w:sz w:val="20"/>
          <w:szCs w:val="20"/>
        </w:rPr>
        <w:t xml:space="preserve">Your 30-second demo video is a starting point. Expand to 2-3 minute tutorials showing each theme and the token counter.</w:t>
      </w:r>
    </w:p>
    <w:p>
      <w:pPr>
        <w:pStyle w:val="ListParagraph"/>
        <w:numPr>
          <w:ilvl w:val="0"/>
          <w:numId w:val="11"/>
        </w:numPr>
        <w:spacing w:after="80"/>
      </w:pPr>
      <w:r>
        <w:rPr>
          <w:rFonts w:ascii="Arial" w:cs="Arial" w:eastAsia="Arial" w:hAnsi="Arial"/>
          <w:color w:val="4B2E1E"/>
          <w:sz w:val="20"/>
          <w:szCs w:val="20"/>
        </w:rPr>
        <w:t xml:space="preserve">YouTube videos rank in Google search, making this a long-term organic traffic source for your CWS listing.</w:t>
      </w:r>
    </w:p>
    <w:p>
      <w:pPr>
        <w:spacing w:before="200"/>
      </w:pPr>
      <w:r>
        <w:br w:type="page"/>
      </w:r>
    </w:p>
    <w:p>
      <w:pPr>
        <w:pStyle w:val="Heading1"/>
        <w:spacing w:before="360" w:after="200"/>
      </w:pPr>
      <w:r>
        <w:rPr>
          <w:rFonts w:ascii="Arial" w:cs="Arial" w:eastAsia="Arial" w:hAnsi="Arial"/>
          <w:b/>
          <w:bCs/>
          <w:color w:val="4B2E1E"/>
          <w:sz w:val="32"/>
          <w:szCs w:val="32"/>
        </w:rPr>
        <w:t xml:space="preserve">Part 4: Measurement Framework</w:t>
      </w:r>
    </w:p>
    <w:p>
      <w:pPr>
        <w:spacing w:after="160"/>
      </w:pPr>
      <w:r>
        <w:rPr>
          <w:rFonts w:ascii="Arial" w:cs="Arial" w:eastAsia="Arial" w:hAnsi="Arial"/>
          <w:color w:val="4B2E1E"/>
          <w:sz w:val="20"/>
          <w:szCs w:val="20"/>
        </w:rPr>
        <w:t xml:space="preserve">Tie everything together with weekly KPIs that combine data from all three sources: CWS Dashboard, GA4, and Clarity.</w:t>
      </w:r>
    </w:p>
    <w:p>
      <w:pPr>
        <w:pStyle w:val="Heading2"/>
        <w:spacing w:before="280" w:after="160"/>
      </w:pPr>
      <w:r>
        <w:rPr>
          <w:rFonts w:ascii="Arial" w:cs="Arial" w:eastAsia="Arial" w:hAnsi="Arial"/>
          <w:b/>
          <w:bCs/>
          <w:color w:val="4B2E1E"/>
          <w:sz w:val="26"/>
          <w:szCs w:val="26"/>
        </w:rPr>
        <w:t xml:space="preserve">4.1 Weekly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c>
          <w:tcPr>
            <w:tcW w:type="dxa" w:w="26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20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1 Target</w:t>
            </w:r>
          </w:p>
        </w:tc>
        <w:tc>
          <w:tcPr>
            <w:tcW w:type="dxa" w:w="2280"/>
            <w:tcBorders>
              <w:top w:val="single" w:color="D5CFC8" w:sz="1"/>
              <w:left w:val="single" w:color="D5CFC8" w:sz="1"/>
              <w:bottom w:val="single" w:color="D5CFC8" w:sz="1"/>
              <w:right w:val="single" w:color="D5CFC8" w:sz="1"/>
            </w:tcBorders>
            <w:shd w:fill="4B2E1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4 Target</w:t>
            </w:r>
          </w:p>
        </w:tc>
      </w:tr>
      <w:tr>
        <w:tc>
          <w:tcPr>
            <w:tcW w:type="dxa" w:w="2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CWS Listing Views</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CWS Dashboard</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+50% WoW</w:t>
            </w:r>
          </w:p>
        </w:tc>
      </w:tr>
      <w:tr>
        <w:tc>
          <w:tcPr>
            <w:tcW w:type="dxa" w:w="2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CWS Install Rate</w:t>
            </w:r>
          </w:p>
        </w:tc>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Installs / Views</w:t>
            </w:r>
          </w:p>
        </w:tc>
        <w:tc>
          <w:tcPr>
            <w:tcW w:type="dxa" w:w="2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c>
          <w:tcPr>
            <w:tcW w:type="dxa" w:w="2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&gt;15%</w:t>
            </w:r>
          </w:p>
        </w:tc>
      </w:tr>
      <w:tr>
        <w:tc>
          <w:tcPr>
            <w:tcW w:type="dxa" w:w="2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Website Sessions</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GA4</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+100% WoW</w:t>
            </w:r>
          </w:p>
        </w:tc>
      </w:tr>
      <w:tr>
        <w:tc>
          <w:tcPr>
            <w:tcW w:type="dxa" w:w="2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Pricing Section Scroll Rate</w:t>
            </w:r>
          </w:p>
        </w:tc>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Clarity Heatmap</w:t>
            </w:r>
          </w:p>
        </w:tc>
        <w:tc>
          <w:tcPr>
            <w:tcW w:type="dxa" w:w="2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c>
          <w:tcPr>
            <w:tcW w:type="dxa" w:w="2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&gt;50%</w:t>
            </w:r>
          </w:p>
        </w:tc>
      </w:tr>
      <w:tr>
        <w:tc>
          <w:tcPr>
            <w:tcW w:type="dxa" w:w="2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Trial Starts</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GA4 Events</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Gate 3 tracking</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5+ per week</w:t>
            </w:r>
          </w:p>
        </w:tc>
      </w:tr>
      <w:tr>
        <w:tc>
          <w:tcPr>
            <w:tcW w:type="dxa" w:w="26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Checkout Completion Rate</w:t>
            </w:r>
          </w:p>
        </w:tc>
        <w:tc>
          <w:tcPr>
            <w:tcW w:type="dxa" w:w="220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GA4 Events</w:t>
            </w:r>
          </w:p>
        </w:tc>
        <w:tc>
          <w:tcPr>
            <w:tcW w:type="dxa" w:w="2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c>
          <w:tcPr>
            <w:tcW w:type="dxa" w:w="2280"/>
            <w:tcBorders>
              <w:top w:val="single" w:color="D5CFC8" w:sz="1"/>
              <w:left w:val="single" w:color="D5CFC8" w:sz="1"/>
              <w:bottom w:val="single" w:color="D5CFC8" w:sz="1"/>
              <w:right w:val="single" w:color="D5CFC8" w:sz="1"/>
            </w:tcBorders>
            <w:shd w:fill="FFFFFF" w:val="clear"/>
            <w:tcMar>
              <w:top w:type="dxa" w:w="80"/>
              <w:left w:type="dxa" w:w="120"/>
              <w:bottom w:type="dxa" w:w="80"/>
              <w:right w:type="dxa" w:w="120"/>
            </w:tcMar>
          </w:tcPr>
          <w:p>
            <w:r>
              <w:rPr>
                <w:rFonts w:ascii="Arial" w:cs="Arial" w:eastAsia="Arial" w:hAnsi="Arial"/>
                <w:b w:val="false"/>
                <w:bCs w:val="false"/>
                <w:color w:val="4B2E1E"/>
                <w:sz w:val="20"/>
                <w:szCs w:val="20"/>
              </w:rPr>
              <w:t xml:space="preserve">&gt;60%</w:t>
            </w:r>
          </w:p>
        </w:tc>
      </w:tr>
      <w:tr>
        <w:tc>
          <w:tcPr>
            <w:tcW w:type="dxa" w:w="26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Social Media Referrals</w:t>
            </w:r>
          </w:p>
        </w:tc>
        <w:tc>
          <w:tcPr>
            <w:tcW w:type="dxa" w:w="220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GA4 Acquisition</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Baseline TBD</w:t>
            </w:r>
          </w:p>
        </w:tc>
        <w:tc>
          <w:tcPr>
            <w:tcW w:type="dxa" w:w="2280"/>
            <w:tcBorders>
              <w:top w:val="single" w:color="D5CFC8" w:sz="1"/>
              <w:left w:val="single" w:color="D5CFC8" w:sz="1"/>
              <w:bottom w:val="single" w:color="D5CFC8" w:sz="1"/>
              <w:right w:val="single" w:color="D5CFC8" w:sz="1"/>
            </w:tcBorders>
            <w:shd w:fill="F5F0EB" w:val="clear"/>
            <w:tcMar>
              <w:top w:type="dxa" w:w="80"/>
              <w:left w:type="dxa" w:w="120"/>
              <w:bottom w:type="dxa" w:w="80"/>
              <w:right w:type="dxa" w:w="120"/>
            </w:tcMar>
          </w:tcPr>
          <w:p>
            <w:r>
              <w:rPr>
                <w:rFonts w:ascii="Arial" w:cs="Arial" w:eastAsia="Arial" w:hAnsi="Arial"/>
                <w:b w:val="false"/>
                <w:bCs w:val="false"/>
                <w:color w:val="4B2E1E"/>
                <w:sz w:val="20"/>
                <w:szCs w:val="20"/>
              </w:rPr>
              <w:t xml:space="preserve">20% of traffic</w:t>
            </w:r>
          </w:p>
        </w:tc>
      </w:tr>
    </w:tbl>
    <w:p>
      <w:pPr>
        <w:pStyle w:val="Heading2"/>
        <w:spacing w:before="280" w:after="160"/>
      </w:pPr>
      <w:r>
        <w:rPr>
          <w:rFonts w:ascii="Arial" w:cs="Arial" w:eastAsia="Arial" w:hAnsi="Arial"/>
          <w:b/>
          <w:bCs/>
          <w:color w:val="4B2E1E"/>
          <w:sz w:val="26"/>
          <w:szCs w:val="26"/>
        </w:rPr>
        <w:t xml:space="preserve">4.2 Weekly Review Cadence</w:t>
      </w:r>
    </w:p>
    <w:p>
      <w:pPr>
        <w:spacing w:after="160"/>
      </w:pPr>
      <w:r>
        <w:rPr>
          <w:rFonts w:ascii="Arial" w:cs="Arial" w:eastAsia="Arial" w:hAnsi="Arial"/>
          <w:color w:val="4B2E1E"/>
          <w:sz w:val="20"/>
          <w:szCs w:val="20"/>
        </w:rPr>
        <w:t xml:space="preserve">Establish a consistent review rhythm to turn data into action:</w:t>
      </w:r>
    </w:p>
    <w:p>
      <w:pPr>
        <w:pStyle w:val="ListParagraph"/>
        <w:numPr>
          <w:ilvl w:val="0"/>
          <w:numId w:val="12"/>
        </w:numPr>
        <w:spacing w:after="80"/>
      </w:pPr>
      <w:r>
        <w:rPr>
          <w:rFonts w:ascii="Arial" w:cs="Arial" w:eastAsia="Arial" w:hAnsi="Arial"/>
          <w:b/>
          <w:bCs/>
          <w:color w:val="4B2E1E"/>
          <w:sz w:val="20"/>
          <w:szCs w:val="20"/>
        </w:rPr>
        <w:t xml:space="preserve">Monday: </w:t>
      </w:r>
      <w:r>
        <w:rPr>
          <w:rFonts w:ascii="Arial" w:cs="Arial" w:eastAsia="Arial" w:hAnsi="Arial"/>
          <w:color w:val="4B2E1E"/>
          <w:sz w:val="20"/>
          <w:szCs w:val="20"/>
        </w:rPr>
        <w:t xml:space="preserve">Pull CWS dashboard numbers (installs, uninstalls, impressions, geographic split). Update the weekly scorecard.</w:t>
      </w:r>
    </w:p>
    <w:p>
      <w:pPr>
        <w:pStyle w:val="ListParagraph"/>
        <w:numPr>
          <w:ilvl w:val="0"/>
          <w:numId w:val="12"/>
        </w:numPr>
        <w:spacing w:after="80"/>
      </w:pPr>
      <w:r>
        <w:rPr>
          <w:rFonts w:ascii="Arial" w:cs="Arial" w:eastAsia="Arial" w:hAnsi="Arial"/>
          <w:b/>
          <w:bCs/>
          <w:color w:val="4B2E1E"/>
          <w:sz w:val="20"/>
          <w:szCs w:val="20"/>
        </w:rPr>
        <w:t xml:space="preserve">Tuesday: </w:t>
      </w:r>
      <w:r>
        <w:rPr>
          <w:rFonts w:ascii="Arial" w:cs="Arial" w:eastAsia="Arial" w:hAnsi="Arial"/>
          <w:color w:val="4B2E1E"/>
          <w:sz w:val="20"/>
          <w:szCs w:val="20"/>
        </w:rPr>
        <w:t xml:space="preserve">Review GA4 funnel (pricing_view &gt; trial_start &gt; checkout_start &gt; purchase_success). Identify the biggest drop-off.</w:t>
      </w:r>
    </w:p>
    <w:p>
      <w:pPr>
        <w:pStyle w:val="ListParagraph"/>
        <w:numPr>
          <w:ilvl w:val="0"/>
          <w:numId w:val="12"/>
        </w:numPr>
        <w:spacing w:after="80"/>
      </w:pPr>
      <w:r>
        <w:rPr>
          <w:rFonts w:ascii="Arial" w:cs="Arial" w:eastAsia="Arial" w:hAnsi="Arial"/>
          <w:b/>
          <w:bCs/>
          <w:color w:val="4B2E1E"/>
          <w:sz w:val="20"/>
          <w:szCs w:val="20"/>
        </w:rPr>
        <w:t xml:space="preserve">Wednesday: </w:t>
      </w:r>
      <w:r>
        <w:rPr>
          <w:rFonts w:ascii="Arial" w:cs="Arial" w:eastAsia="Arial" w:hAnsi="Arial"/>
          <w:color w:val="4B2E1E"/>
          <w:sz w:val="20"/>
          <w:szCs w:val="20"/>
        </w:rPr>
        <w:t xml:space="preserve">Watch 5-10 Clarity session recordings focused on the biggest drop-off point. Document what users are doing and where they hesitate.</w:t>
      </w:r>
    </w:p>
    <w:p>
      <w:pPr>
        <w:pStyle w:val="ListParagraph"/>
        <w:numPr>
          <w:ilvl w:val="0"/>
          <w:numId w:val="12"/>
        </w:numPr>
        <w:spacing w:after="80"/>
      </w:pPr>
      <w:r>
        <w:rPr>
          <w:rFonts w:ascii="Arial" w:cs="Arial" w:eastAsia="Arial" w:hAnsi="Arial"/>
          <w:b/>
          <w:bCs/>
          <w:color w:val="4B2E1E"/>
          <w:sz w:val="20"/>
          <w:szCs w:val="20"/>
        </w:rPr>
        <w:t xml:space="preserve">Thursday: </w:t>
      </w:r>
      <w:r>
        <w:rPr>
          <w:rFonts w:ascii="Arial" w:cs="Arial" w:eastAsia="Arial" w:hAnsi="Arial"/>
          <w:color w:val="4B2E1E"/>
          <w:sz w:val="20"/>
          <w:szCs w:val="20"/>
        </w:rPr>
        <w:t xml:space="preserve">Review social media performance (engagement, clicks, follower growth). Identify top-performing content for repurposing.</w:t>
      </w:r>
    </w:p>
    <w:p>
      <w:pPr>
        <w:pStyle w:val="ListParagraph"/>
        <w:numPr>
          <w:ilvl w:val="0"/>
          <w:numId w:val="12"/>
        </w:numPr>
        <w:spacing w:after="80"/>
      </w:pPr>
      <w:r>
        <w:rPr>
          <w:rFonts w:ascii="Arial" w:cs="Arial" w:eastAsia="Arial" w:hAnsi="Arial"/>
          <w:b/>
          <w:bCs/>
          <w:color w:val="4B2E1E"/>
          <w:sz w:val="20"/>
          <w:szCs w:val="20"/>
        </w:rPr>
        <w:t xml:space="preserve">Friday: </w:t>
      </w:r>
      <w:r>
        <w:rPr>
          <w:rFonts w:ascii="Arial" w:cs="Arial" w:eastAsia="Arial" w:hAnsi="Arial"/>
          <w:color w:val="4B2E1E"/>
          <w:sz w:val="20"/>
          <w:szCs w:val="20"/>
        </w:rPr>
        <w:t xml:space="preserve">Implement one improvement based on the week's findings. Update the gate tracking log.</w:t>
      </w:r>
    </w:p>
    <w:p>
      <w:pPr>
        <w:pBdr>
          <w:bottom w:val="single" w:color="E8A87C" w:sz="4" w:space="8"/>
        </w:pBdr>
        <w:spacing w:before="200" w:after="200"/>
      </w:pPr>
    </w:p>
    <w:p>
      <w:pPr>
        <w:pStyle w:val="Heading1"/>
        <w:spacing w:before="360" w:after="200"/>
      </w:pPr>
      <w:r>
        <w:rPr>
          <w:rFonts w:ascii="Arial" w:cs="Arial" w:eastAsia="Arial" w:hAnsi="Arial"/>
          <w:b/>
          <w:bCs/>
          <w:color w:val="4B2E1E"/>
          <w:sz w:val="32"/>
          <w:szCs w:val="32"/>
        </w:rPr>
        <w:t xml:space="preserve">Part 5: Immediate Next Steps</w:t>
      </w:r>
    </w:p>
    <w:p>
      <w:pPr>
        <w:spacing w:after="160"/>
      </w:pPr>
      <w:r>
        <w:rPr>
          <w:rFonts w:ascii="Arial" w:cs="Arial" w:eastAsia="Arial" w:hAnsi="Arial"/>
          <w:color w:val="4B2E1E"/>
          <w:sz w:val="20"/>
          <w:szCs w:val="20"/>
        </w:rPr>
        <w:t xml:space="preserve">These are the concrete actions to take this week, ordered by priority:</w:t>
      </w:r>
    </w:p>
    <w:p>
      <w:pPr>
        <w:pStyle w:val="ListParagraph"/>
        <w:numPr>
          <w:ilvl w:val="0"/>
          <w:numId w:val="13"/>
        </w:numPr>
        <w:spacing w:after="100"/>
      </w:pPr>
      <w:r>
        <w:rPr>
          <w:rFonts w:ascii="Arial" w:cs="Arial" w:eastAsia="Arial" w:hAnsi="Arial"/>
          <w:b/>
          <w:bCs/>
          <w:color w:val="4B2E1E"/>
          <w:sz w:val="20"/>
          <w:szCs w:val="20"/>
        </w:rPr>
        <w:t xml:space="preserve">Link Clarity to GA4: </w:t>
      </w:r>
      <w:r>
        <w:rPr>
          <w:rFonts w:ascii="Arial" w:cs="Arial" w:eastAsia="Arial" w:hAnsi="Arial"/>
          <w:color w:val="4B2E1E"/>
          <w:sz w:val="20"/>
          <w:szCs w:val="20"/>
        </w:rPr>
        <w:t xml:space="preserve">Complete the native integration in Clarity Settings so you can filter recordings by GA4 dimensions. Takes about 5 minutes.</w:t>
      </w:r>
    </w:p>
    <w:p>
      <w:pPr>
        <w:pStyle w:val="ListParagraph"/>
        <w:numPr>
          <w:ilvl w:val="0"/>
          <w:numId w:val="13"/>
        </w:numPr>
        <w:spacing w:after="100"/>
      </w:pPr>
      <w:r>
        <w:rPr>
          <w:rFonts w:ascii="Arial" w:cs="Arial" w:eastAsia="Arial" w:hAnsi="Arial"/>
          <w:b/>
          <w:bCs/>
          <w:color w:val="4B2E1E"/>
          <w:sz w:val="20"/>
          <w:szCs w:val="20"/>
        </w:rPr>
        <w:t xml:space="preserve">Opt in to CWS GA4: </w:t>
      </w:r>
      <w:r>
        <w:rPr>
          <w:rFonts w:ascii="Arial" w:cs="Arial" w:eastAsia="Arial" w:hAnsi="Arial"/>
          <w:color w:val="4B2E1E"/>
          <w:sz w:val="20"/>
          <w:szCs w:val="20"/>
        </w:rPr>
        <w:t xml:space="preserve">Enable the Chrome Web Store's native GA4 integration in the Developer Dashboard. Mark the install event as a conversion.</w:t>
      </w:r>
    </w:p>
    <w:p>
      <w:pPr>
        <w:pStyle w:val="ListParagraph"/>
        <w:numPr>
          <w:ilvl w:val="0"/>
          <w:numId w:val="13"/>
        </w:numPr>
        <w:spacing w:after="100"/>
      </w:pPr>
      <w:r>
        <w:rPr>
          <w:rFonts w:ascii="Arial" w:cs="Arial" w:eastAsia="Arial" w:hAnsi="Arial"/>
          <w:b/>
          <w:bCs/>
          <w:color w:val="4B2E1E"/>
          <w:sz w:val="20"/>
          <w:szCs w:val="20"/>
        </w:rPr>
        <w:t xml:space="preserve">Add pricing_view event: </w:t>
      </w:r>
      <w:r>
        <w:rPr>
          <w:rFonts w:ascii="Arial" w:cs="Arial" w:eastAsia="Arial" w:hAnsi="Arial"/>
          <w:color w:val="4B2E1E"/>
          <w:sz w:val="20"/>
          <w:szCs w:val="20"/>
        </w:rPr>
        <w:t xml:space="preserve">Instrument a GA4 event that fires when the pricing section scrolls into the viewport. This closes the gap between page_view and checkout_start.</w:t>
      </w:r>
    </w:p>
    <w:p>
      <w:pPr>
        <w:pStyle w:val="ListParagraph"/>
        <w:numPr>
          <w:ilvl w:val="0"/>
          <w:numId w:val="13"/>
        </w:numPr>
        <w:spacing w:after="100"/>
      </w:pPr>
      <w:r>
        <w:rPr>
          <w:rFonts w:ascii="Arial" w:cs="Arial" w:eastAsia="Arial" w:hAnsi="Arial"/>
          <w:b/>
          <w:bCs/>
          <w:color w:val="4B2E1E"/>
          <w:sz w:val="20"/>
          <w:szCs w:val="20"/>
        </w:rPr>
        <w:t xml:space="preserve">Publish launch posts: </w:t>
      </w:r>
      <w:r>
        <w:rPr>
          <w:rFonts w:ascii="Arial" w:cs="Arial" w:eastAsia="Arial" w:hAnsi="Arial"/>
          <w:color w:val="4B2E1E"/>
          <w:sz w:val="20"/>
          <w:szCs w:val="20"/>
        </w:rPr>
        <w:t xml:space="preserve">Post the finalized Twitter/X and LinkedIn announcements from the launch asset pack. Attach the Aurora Borealis before/after GIF.</w:t>
      </w:r>
    </w:p>
    <w:p>
      <w:pPr>
        <w:pStyle w:val="ListParagraph"/>
        <w:numPr>
          <w:ilvl w:val="0"/>
          <w:numId w:val="13"/>
        </w:numPr>
        <w:spacing w:after="100"/>
      </w:pPr>
      <w:r>
        <w:rPr>
          <w:rFonts w:ascii="Arial" w:cs="Arial" w:eastAsia="Arial" w:hAnsi="Arial"/>
          <w:b/>
          <w:bCs/>
          <w:color w:val="4B2E1E"/>
          <w:sz w:val="20"/>
          <w:szCs w:val="20"/>
        </w:rPr>
        <w:t xml:space="preserve">Set up Clarity funnels: </w:t>
      </w:r>
      <w:r>
        <w:rPr>
          <w:rFonts w:ascii="Arial" w:cs="Arial" w:eastAsia="Arial" w:hAnsi="Arial"/>
          <w:color w:val="4B2E1E"/>
          <w:sz w:val="20"/>
          <w:szCs w:val="20"/>
        </w:rPr>
        <w:t xml:space="preserve">Create the two funnels described in Section 1.3 (website visitor funnel and extension-origin funnel).</w:t>
      </w:r>
    </w:p>
    <w:p>
      <w:pPr>
        <w:pStyle w:val="ListParagraph"/>
        <w:numPr>
          <w:ilvl w:val="0"/>
          <w:numId w:val="13"/>
        </w:numPr>
        <w:spacing w:after="100"/>
      </w:pPr>
      <w:r>
        <w:rPr>
          <w:rFonts w:ascii="Arial" w:cs="Arial" w:eastAsia="Arial" w:hAnsi="Arial"/>
          <w:b/>
          <w:bCs/>
          <w:color w:val="4B2E1E"/>
          <w:sz w:val="20"/>
          <w:szCs w:val="20"/>
        </w:rPr>
        <w:t xml:space="preserve">Create social media accounts: </w:t>
      </w:r>
      <w:r>
        <w:rPr>
          <w:rFonts w:ascii="Arial" w:cs="Arial" w:eastAsia="Arial" w:hAnsi="Arial"/>
          <w:color w:val="4B2E1E"/>
          <w:sz w:val="20"/>
          <w:szCs w:val="20"/>
        </w:rPr>
        <w:t xml:space="preserve">Set up ThemeGPT profiles on TikTok, Reddit (u/ThemeGPT or personal account), and YouTube if not already done.</w:t>
      </w:r>
    </w:p>
    <w:p>
      <w:pPr>
        <w:pStyle w:val="ListParagraph"/>
        <w:numPr>
          <w:ilvl w:val="0"/>
          <w:numId w:val="13"/>
        </w:numPr>
        <w:spacing w:after="100"/>
      </w:pPr>
      <w:r>
        <w:rPr>
          <w:rFonts w:ascii="Arial" w:cs="Arial" w:eastAsia="Arial" w:hAnsi="Arial"/>
          <w:b/>
          <w:bCs/>
          <w:color w:val="4B2E1E"/>
          <w:sz w:val="20"/>
          <w:szCs w:val="20"/>
        </w:rPr>
        <w:t xml:space="preserve">Continue gate tracking: </w:t>
      </w:r>
      <w:r>
        <w:rPr>
          <w:rFonts w:ascii="Arial" w:cs="Arial" w:eastAsia="Arial" w:hAnsi="Arial"/>
          <w:color w:val="4B2E1E"/>
          <w:sz w:val="20"/>
          <w:szCs w:val="20"/>
        </w:rPr>
        <w:t xml:space="preserve">Pull GA4 data daily through Feb 27 for Gate 1 and Gate 3. Product Hunt launch remains blocked until both gates pass.</w:t>
      </w:r>
    </w:p>
    <w:p>
      <w:pPr>
        <w:pBdr>
          <w:bottom w:val="single" w:color="E8A87C" w:sz="4" w:space="8"/>
        </w:pBdr>
        <w:spacing w:before="200" w:after="200"/>
      </w:pPr>
    </w:p>
    <w:p>
      <w:pPr>
        <w:pStyle w:val="Heading2"/>
        <w:spacing w:before="280" w:after="160"/>
      </w:pPr>
      <w:r>
        <w:rPr>
          <w:rFonts w:ascii="Arial" w:cs="Arial" w:eastAsia="Arial" w:hAnsi="Arial"/>
          <w:b/>
          <w:bCs/>
          <w:color w:val="4B2E1E"/>
          <w:sz w:val="26"/>
          <w:szCs w:val="26"/>
        </w:rPr>
        <w:t xml:space="preserve">Answer: CWS Analytics vs. Clarity</w:t>
      </w:r>
    </w:p>
    <w:p>
      <w:pPr>
        <w:spacing w:after="160"/>
      </w:pPr>
      <w:r>
        <w:rPr>
          <w:rFonts w:ascii="Arial" w:cs="Arial" w:eastAsia="Arial" w:hAnsi="Arial"/>
          <w:color w:val="4B2E1E"/>
          <w:sz w:val="20"/>
          <w:szCs w:val="20"/>
        </w:rPr>
        <w:t xml:space="preserve">To directly answer your question about analyzing traffic on the Chrome Web Store the way you use Clarity on your website: you cannot install Clarity (or any third-party analytics tool) on the Chrome Web Store listing page itself, since Google controls that page. However, you have two alternatives:</w:t>
      </w:r>
    </w:p>
    <w:p>
      <w:pPr>
        <w:pStyle w:val="ListParagraph"/>
        <w:numPr>
          <w:ilvl w:val="0"/>
          <w:numId w:val="2"/>
        </w:numPr>
        <w:spacing w:after="80"/>
      </w:pPr>
      <w:r>
        <w:rPr>
          <w:rFonts w:ascii="Arial" w:cs="Arial" w:eastAsia="Arial" w:hAnsi="Arial"/>
          <w:color w:val="4B2E1E"/>
          <w:sz w:val="20"/>
          <w:szCs w:val="20"/>
        </w:rPr>
        <w:t xml:space="preserve">The CWS Developer Dashboard provides native analytics (impressions, page views, installs, regional breakdown, UTM attribution) that cover the discovery and install stages of the funnel.</w:t>
      </w:r>
    </w:p>
    <w:p>
      <w:pPr>
        <w:pStyle w:val="ListParagraph"/>
        <w:numPr>
          <w:ilvl w:val="0"/>
          <w:numId w:val="2"/>
        </w:numPr>
        <w:spacing w:after="80"/>
      </w:pPr>
      <w:r>
        <w:rPr>
          <w:rFonts w:ascii="Arial" w:cs="Arial" w:eastAsia="Arial" w:hAnsi="Arial"/>
          <w:color w:val="4B2E1E"/>
          <w:sz w:val="20"/>
          <w:szCs w:val="20"/>
        </w:rPr>
        <w:t xml:space="preserve">The CWS GA4 integration (opt-in from the Developer Dashboard) gives you a GA4 property specifically for your listing, where the install event can be marked as a conversion. This gets you closer to the GA4 experience you have on your website, though without Clarity's session recordings and heatmaps.</w:t>
      </w:r>
    </w:p>
    <w:p>
      <w:pPr>
        <w:spacing w:after="160"/>
      </w:pPr>
      <w:r>
        <w:rPr>
          <w:rFonts w:ascii="Arial" w:cs="Arial" w:eastAsia="Arial" w:hAnsi="Arial"/>
          <w:color w:val="4B2E1E"/>
          <w:sz w:val="20"/>
          <w:szCs w:val="20"/>
        </w:rPr>
        <w:t xml:space="preserve">The practical approach is to treat your CWS listing and your website as two separate but connected stages of the funnel, using CWS analytics for the discovery/install stage and Clarity + GA4 for the website/conversion stage, with UTM parameters connecting the two.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6555"/>
        <w:sz w:val="16"/>
        <w:szCs w:val="16"/>
      </w:rPr>
      <w:t xml:space="preserve">Page </w:t>
    </w:r>
    <w:r>
      <w:rPr>
        <w:rFonts w:ascii="Arial" w:cs="Arial" w:eastAsia="Arial" w:hAnsi="Arial"/>
        <w:color w:val="7A6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7C" w:sz="2" w:space="4"/>
      </w:pBdr>
    </w:pPr>
    <w:r>
      <w:rPr>
        <w:rFonts w:ascii="Arial" w:cs="Arial" w:eastAsia="Arial" w:hAnsi="Arial"/>
        <w:color w:val="7A6555"/>
        <w:sz w:val="16"/>
        <w:szCs w:val="16"/>
      </w:rPr>
      <w:t xml:space="preserve">ThemeGPT Monetization Strategy</w:t>
    </w:r>
    <w:r>
      <w:rPr>
        <w:rFonts w:ascii="Arial" w:cs="Arial" w:eastAsia="Arial" w:hAnsi="Arial"/>
        <w:color w:val="7A6555"/>
        <w:sz w:val="16"/>
        <w:szCs w:val="16"/>
      </w:rPr>
      <w:t xml:space="preserv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2E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B2E1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4B2E1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BB5A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2026-02-21T17:43:32.590Z</dcterms:created>
  <dcterms:modified xsi:type="dcterms:W3CDTF">2026-02-21T17:43:32.590Z</dcterms:modified>
</cp:coreProperties>
</file>

<file path=docProps/custom.xml><?xml version="1.0" encoding="utf-8"?>
<Properties xmlns="http://schemas.openxmlformats.org/officeDocument/2006/custom-properties" xmlns:vt="http://schemas.openxmlformats.org/officeDocument/2006/docPropsVTypes"/>
</file>