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shd w:val="clear" w:color="auto" w:fill="ffffff"/>
        <w:spacing w:before="0"/>
        <w:rPr>
          <w:rStyle w:val="Aucun"/>
          <w:b w:val="1"/>
          <w:bCs w:val="1"/>
          <w:kern w:val="36"/>
          <w:sz w:val="36"/>
          <w:szCs w:val="36"/>
          <w:u w:color="30a85c"/>
        </w:rPr>
      </w:pPr>
      <w:bookmarkStart w:name="_Hlk107673245" w:id="0"/>
      <w:r>
        <w:rPr>
          <w:rStyle w:val="Aucun"/>
          <w:kern w:val="36"/>
          <w:sz w:val="36"/>
          <w:szCs w:val="36"/>
          <w:u w:color="30a85c"/>
          <w:rtl w:val="0"/>
          <w:lang w:val="fr-FR"/>
        </w:rPr>
        <w:t>FEUILLE DE TRAVAIL</w:t>
      </w:r>
    </w:p>
    <w:p>
      <w:pPr>
        <w:pStyle w:val="heading 2"/>
        <w:shd w:val="clear" w:color="auto" w:fill="ffffff"/>
        <w:spacing w:before="0"/>
        <w:rPr>
          <w:rStyle w:val="Aucun"/>
          <w:b w:val="1"/>
          <w:bCs w:val="1"/>
          <w:i w:val="1"/>
          <w:iCs w:val="1"/>
          <w:kern w:val="36"/>
          <w:sz w:val="72"/>
          <w:szCs w:val="72"/>
          <w:u w:color="30a85c"/>
        </w:rPr>
      </w:pPr>
      <w:r>
        <w:rPr>
          <w:rStyle w:val="Aucun"/>
          <w:b w:val="1"/>
          <w:bCs w:val="1"/>
          <w:i w:val="1"/>
          <w:iCs w:val="1"/>
          <w:kern w:val="36"/>
          <w:sz w:val="80"/>
          <w:szCs w:val="80"/>
          <w:u w:color="30a85c"/>
          <w:rtl w:val="0"/>
          <w:lang w:val="fr-FR"/>
        </w:rPr>
        <w:t>ShopWise Conception avanc</w:t>
      </w:r>
      <w:r>
        <w:rPr>
          <w:rStyle w:val="Aucun"/>
          <w:b w:val="1"/>
          <w:bCs w:val="1"/>
          <w:i w:val="1"/>
          <w:iCs w:val="1"/>
          <w:kern w:val="36"/>
          <w:sz w:val="80"/>
          <w:szCs w:val="80"/>
          <w:u w:color="30a85c"/>
          <w:rtl w:val="0"/>
          <w:lang w:val="fr-FR"/>
        </w:rPr>
        <w:t>é</w:t>
      </w:r>
      <w:r>
        <w:rPr>
          <w:rStyle w:val="Aucun"/>
          <w:b w:val="1"/>
          <w:bCs w:val="1"/>
          <w:i w:val="1"/>
          <w:iCs w:val="1"/>
          <w:kern w:val="36"/>
          <w:sz w:val="80"/>
          <w:szCs w:val="80"/>
          <w:u w:color="30a85c"/>
          <w:rtl w:val="0"/>
          <w:lang w:val="fr-FR"/>
        </w:rPr>
        <w:t>e</w:t>
      </w:r>
    </w:p>
    <w:p>
      <w:pPr>
        <w:pStyle w:val="Corps"/>
      </w:pPr>
    </w:p>
    <w:p>
      <w:pPr>
        <w:pStyle w:val="Corps"/>
      </w:pPr>
    </w:p>
    <w:p>
      <w:pPr>
        <w:pStyle w:val="Corps"/>
      </w:pPr>
    </w:p>
    <w:p>
      <w:pPr>
        <w:pStyle w:val="Corps"/>
      </w:pPr>
    </w:p>
    <w:p>
      <w:pPr>
        <w:pStyle w:val="Corps"/>
        <w:jc w:val="center"/>
      </w:pPr>
      <w:r>
        <w:rPr>
          <w:rStyle w:val="Aucun"/>
        </w:rPr>
        <w:drawing xmlns:a="http://schemas.openxmlformats.org/drawingml/2006/main">
          <wp:inline distT="0" distB="0" distL="0" distR="0">
            <wp:extent cx="2657475" cy="2657475"/>
            <wp:effectExtent l="0" t="0" r="0" b="0"/>
            <wp:docPr id="1073741832" name="officeArt object" descr="Une image contenant texte, logo, Police, Marque&#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073741832" name="Une image contenant texte, logo, Police, MarqueLe contenu généré par l’IA peut être incorrect." descr="Une image contenant texte, logo, Police, MarqueLe contenu généré par l’IA peut être incorrect."/>
                    <pic:cNvPicPr>
                      <a:picLocks noChangeAspect="1"/>
                    </pic:cNvPicPr>
                  </pic:nvPicPr>
                  <pic:blipFill>
                    <a:blip r:embed="rId4">
                      <a:extLst/>
                    </a:blip>
                    <a:stretch>
                      <a:fillRect/>
                    </a:stretch>
                  </pic:blipFill>
                  <pic:spPr>
                    <a:xfrm>
                      <a:off x="0" y="0"/>
                      <a:ext cx="2657475" cy="2657475"/>
                    </a:xfrm>
                    <a:prstGeom prst="rect">
                      <a:avLst/>
                    </a:prstGeom>
                    <a:ln w="12700" cap="flat">
                      <a:noFill/>
                      <a:miter lim="400000"/>
                    </a:ln>
                    <a:effectLst/>
                  </pic:spPr>
                </pic:pic>
              </a:graphicData>
            </a:graphic>
          </wp:inline>
        </w:drawing>
      </w:r>
    </w:p>
    <w:p>
      <w:pPr>
        <w:pStyle w:val="Corps"/>
      </w:pPr>
    </w:p>
    <w:p>
      <w:pPr>
        <w:pStyle w:val="heading 2"/>
        <w:shd w:val="clear" w:color="auto" w:fill="ffffff"/>
        <w:spacing w:before="0" w:after="300"/>
        <w:rPr>
          <w:rStyle w:val="Aucun"/>
          <w:outline w:val="0"/>
          <w:color w:val="484746"/>
          <w:kern w:val="36"/>
          <w:sz w:val="32"/>
          <w:szCs w:val="32"/>
          <w:u w:color="e95325"/>
          <w14:textFill>
            <w14:solidFill>
              <w14:srgbClr w14:val="484746"/>
            </w14:solidFill>
          </w14:textFill>
        </w:rPr>
      </w:pPr>
    </w:p>
    <w:p>
      <w:pPr>
        <w:pStyle w:val="heading 2"/>
        <w:shd w:val="clear" w:color="auto" w:fill="ffffff"/>
        <w:spacing w:before="0" w:after="300"/>
        <w:rPr>
          <w:rStyle w:val="Aucun"/>
          <w:outline w:val="0"/>
          <w:color w:val="484746"/>
          <w:kern w:val="36"/>
          <w:sz w:val="32"/>
          <w:szCs w:val="32"/>
          <w:u w:color="e95325"/>
          <w14:textFill>
            <w14:solidFill>
              <w14:srgbClr w14:val="484746"/>
            </w14:solidFill>
          </w14:textFill>
        </w:rPr>
      </w:pPr>
    </w:p>
    <w:p>
      <w:pPr>
        <w:pStyle w:val="heading 2"/>
        <w:shd w:val="clear" w:color="auto" w:fill="ffffff"/>
        <w:spacing w:before="0" w:after="300"/>
        <w:rPr>
          <w:rStyle w:val="Aucun"/>
          <w:outline w:val="0"/>
          <w:color w:val="484746"/>
          <w:kern w:val="36"/>
          <w:sz w:val="32"/>
          <w:szCs w:val="32"/>
          <w:u w:color="e95325"/>
          <w14:textFill>
            <w14:solidFill>
              <w14:srgbClr w14:val="484746"/>
            </w14:solidFill>
          </w14:textFill>
        </w:rPr>
      </w:pPr>
    </w:p>
    <w:p>
      <w:pPr>
        <w:pStyle w:val="heading 2"/>
        <w:shd w:val="clear" w:color="auto" w:fill="ffffff"/>
        <w:spacing w:before="0" w:after="300"/>
        <w:rPr>
          <w:rStyle w:val="Aucun"/>
          <w:outline w:val="0"/>
          <w:color w:val="484746"/>
          <w:kern w:val="36"/>
          <w:sz w:val="32"/>
          <w:szCs w:val="32"/>
          <w:u w:color="e95325"/>
          <w14:textFill>
            <w14:solidFill>
              <w14:srgbClr w14:val="484746"/>
            </w14:solidFill>
          </w14:textFill>
        </w:rPr>
      </w:pPr>
    </w:p>
    <w:p>
      <w:pPr>
        <w:pStyle w:val="heading 2"/>
        <w:shd w:val="clear" w:color="auto" w:fill="ffffff"/>
        <w:spacing w:before="0" w:after="300"/>
        <w:rPr>
          <w:rStyle w:val="Aucun"/>
          <w:b w:val="1"/>
          <w:bCs w:val="1"/>
          <w:outline w:val="0"/>
          <w:color w:val="484746"/>
          <w:kern w:val="36"/>
          <w:sz w:val="32"/>
          <w:szCs w:val="32"/>
          <w:u w:color="e95325"/>
          <w14:textFill>
            <w14:solidFill>
              <w14:srgbClr w14:val="484746"/>
            </w14:solidFill>
          </w14:textFill>
        </w:rPr>
      </w:pPr>
      <w:r>
        <w:rPr>
          <w:rStyle w:val="Aucun"/>
          <w:outline w:val="0"/>
          <w:color w:val="484746"/>
          <w:kern w:val="36"/>
          <w:sz w:val="32"/>
          <w:szCs w:val="32"/>
          <w:u w:color="e95325"/>
          <w:rtl w:val="0"/>
          <w:lang w:val="fr-FR"/>
          <w14:textFill>
            <w14:solidFill>
              <w14:srgbClr w14:val="484746"/>
            </w14:solidFill>
          </w14:textFill>
        </w:rPr>
        <w:t>Nom et prénom du stagiaire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xml:space="preserve"/>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r>
        <w:rPr>
          <w:rStyle w:val="Aucun"/>
          <w:outline w:val="0"/>
          <w:color w:val="484746"/>
          <w:kern w:val="36"/>
          <w:sz w:val="32"/>
          <w:szCs w:val="32"/>
          <w:u w:color="e95325"/>
          <w:rtl w:val="0"/>
          <w:lang w:val="fr-FR"/>
          <w14:textFill>
            <w14:solidFill>
              <w14:srgbClr w14:val="484746"/>
            </w14:solidFill>
          </w14:textFill>
        </w:rPr>
        <w:t/>
      </w:r>
    </w:p>
    <w:p>
      <w:pPr>
        <w:pStyle w:val="heading 2"/>
        <w:pBdr>
          <w:top w:val="nil"/>
          <w:left w:val="nil"/>
          <w:bottom w:val="single" w:color="fb4d41" w:sz="4" w:space="0" w:shadow="0" w:frame="0"/>
          <w:right w:val="nil"/>
        </w:pBdr>
        <w:shd w:val="clear" w:color="auto" w:fill="ffffff"/>
        <w:spacing w:before="0" w:after="300"/>
        <w:rPr>
          <w:rStyle w:val="Aucun"/>
          <w:b w:val="1"/>
          <w:bCs w:val="1"/>
          <w:kern w:val="36"/>
          <w:sz w:val="32"/>
          <w:szCs w:val="32"/>
        </w:rPr>
      </w:pPr>
      <w:r>
        <w:rPr>
          <w:rStyle w:val="Aucun"/>
          <w:b w:val="1"/>
          <w:bCs w:val="1"/>
          <w:outline w:val="0"/>
          <w:color w:val="484746"/>
          <w:kern w:val="36"/>
          <w:sz w:val="32"/>
          <w:szCs w:val="32"/>
          <w:u w:color="e95325"/>
          <w:rtl w:val="0"/>
          <w:lang w:val="fr-FR"/>
          <w14:textFill>
            <w14:solidFill>
              <w14:srgbClr w14:val="484746"/>
            </w14:solidFill>
          </w14:textFill>
        </w:rPr>
        <w:t>Orhan MADI ASSANI</w:t>
      </w:r>
    </w:p>
    <w:p>
      <w:pPr>
        <w:pStyle w:val="Corps"/>
      </w:pPr>
      <w:r>
        <w:rPr>
          <w:rStyle w:val="Aucun"/>
          <w:rFonts w:ascii="Arial Unicode MS" w:cs="Arial Unicode MS" w:hAnsi="Arial Unicode MS" w:eastAsia="Arial Unicode MS"/>
          <w:b w:val="0"/>
          <w:bCs w:val="0"/>
          <w:i w:val="0"/>
          <w:iCs w:val="0"/>
        </w:rPr>
        <w:br w:type="page"/>
      </w:r>
    </w:p>
    <w:p>
      <w:pPr>
        <w:pStyle w:val="heading 1"/>
      </w:pPr>
      <w:r>
        <w:rPr>
          <w:rStyle w:val="Aucun"/>
          <w:rtl w:val="0"/>
          <w:lang w:val="fr-FR"/>
        </w:rPr>
        <w:t>Les comp</w:t>
      </w:r>
      <w:r>
        <w:rPr>
          <w:rStyle w:val="Aucun"/>
          <w:rtl w:val="0"/>
          <w:lang w:val="fr-FR"/>
        </w:rPr>
        <w:t>é</w:t>
      </w:r>
      <w:r>
        <w:rPr>
          <w:rStyle w:val="Aucun"/>
          <w:rtl w:val="0"/>
          <w:lang w:val="fr-FR"/>
        </w:rPr>
        <w:t>tences et crit</w:t>
      </w:r>
      <w:r>
        <w:rPr>
          <w:rStyle w:val="Aucun"/>
          <w:rtl w:val="0"/>
          <w:lang w:val="fr-FR"/>
        </w:rPr>
        <w:t>è</w:t>
      </w:r>
      <w:r>
        <w:rPr>
          <w:rStyle w:val="Aucun"/>
          <w:rtl w:val="0"/>
          <w:lang w:val="fr-FR"/>
        </w:rPr>
        <w:t>res d</w:t>
      </w:r>
      <w:r>
        <w:rPr>
          <w:rStyle w:val="Aucun"/>
          <w:rtl w:val="0"/>
          <w:lang w:val="fr-FR"/>
        </w:rPr>
        <w:t>’é</w:t>
      </w:r>
      <w:r>
        <w:rPr>
          <w:rStyle w:val="Aucun"/>
          <w:rtl w:val="0"/>
          <w:lang w:val="fr-FR"/>
        </w:rPr>
        <w:t>valuation</w:t>
      </w:r>
    </w:p>
    <w:p>
      <w:pPr>
        <w:pStyle w:val="Corps"/>
        <w:rPr>
          <w:rStyle w:val="Aucun"/>
        </w:rPr>
      </w:pPr>
    </w:p>
    <w:p>
      <w:pPr>
        <w:pStyle w:val="Corps"/>
        <w:spacing w:line="360" w:lineRule="auto"/>
        <w:rPr>
          <w:rStyle w:val="Aucun"/>
          <w:rFonts w:ascii="Calibri" w:cs="Calibri" w:hAnsi="Calibri" w:eastAsia="Calibri"/>
          <w:i w:val="1"/>
          <w:iCs w:val="1"/>
          <w:outline w:val="0"/>
          <w:color w:val="0070c0"/>
          <w:u w:color="0070c0"/>
          <w14:textFill>
            <w14:solidFill>
              <w14:srgbClr w14:val="0070C0"/>
            </w14:solidFill>
          </w14:textFill>
        </w:rPr>
      </w:pPr>
      <w:r>
        <w:rPr>
          <w:rStyle w:val="Aucun"/>
          <w:rFonts w:ascii="Arial Unicode MS" w:cs="Arial Unicode MS" w:hAnsi="Arial Unicode MS" w:eastAsia="Arial Unicode MS" w:hint="default"/>
          <w:b w:val="0"/>
          <w:bCs w:val="0"/>
          <w:i w:val="0"/>
          <w:iCs w:val="0"/>
          <w:outline w:val="0"/>
          <w:color w:val="0070c0"/>
          <w:u w:color="0070c0"/>
          <w:rtl w:val="0"/>
          <w14:textFill>
            <w14:solidFill>
              <w14:srgbClr w14:val="0070C0"/>
            </w14:solidFill>
          </w14:textFill>
        </w:rPr>
        <w:t>☞</w:t>
      </w:r>
      <w:r>
        <w:rPr>
          <w:rStyle w:val="Aucun"/>
          <w:rFonts w:ascii="Calibri" w:hAnsi="Calibri"/>
          <w:i w:val="1"/>
          <w:iCs w:val="1"/>
          <w:outline w:val="0"/>
          <w:color w:val="0070c0"/>
          <w:u w:color="0070c0"/>
          <w:rtl w:val="0"/>
          <w:lang w:val="fr-FR"/>
          <w14:textFill>
            <w14:solidFill>
              <w14:srgbClr w14:val="0070C0"/>
            </w14:solidFill>
          </w14:textFill>
        </w:rPr>
        <w:t xml:space="preserve"> Prenez connaissance de ce tableau qui vous indique les crit</w:t>
      </w:r>
      <w:r>
        <w:rPr>
          <w:rStyle w:val="Aucun"/>
          <w:rFonts w:ascii="Calibri" w:hAnsi="Calibri" w:hint="default"/>
          <w:i w:val="1"/>
          <w:iCs w:val="1"/>
          <w:outline w:val="0"/>
          <w:color w:val="0070c0"/>
          <w:u w:color="0070c0"/>
          <w:rtl w:val="0"/>
          <w:lang w:val="it-IT"/>
          <w14:textFill>
            <w14:solidFill>
              <w14:srgbClr w14:val="0070C0"/>
            </w14:solidFill>
          </w14:textFill>
        </w:rPr>
        <w:t>è</w:t>
      </w:r>
      <w:r>
        <w:rPr>
          <w:rStyle w:val="Aucun"/>
          <w:rFonts w:ascii="Calibri" w:hAnsi="Calibri"/>
          <w:i w:val="1"/>
          <w:iCs w:val="1"/>
          <w:outline w:val="0"/>
          <w:color w:val="0070c0"/>
          <w:u w:color="0070c0"/>
          <w:rtl w:val="0"/>
          <w:lang w:val="fr-FR"/>
          <w14:textFill>
            <w14:solidFill>
              <w14:srgbClr w14:val="0070C0"/>
            </w14:solidFill>
          </w14:textFill>
        </w:rPr>
        <w:t xml:space="preserve">res sur lesquels vous serez </w:t>
      </w:r>
      <w:r>
        <w:rPr>
          <w:rStyle w:val="Aucun"/>
          <w:rFonts w:ascii="Calibri" w:hAnsi="Calibri" w:hint="default"/>
          <w:i w:val="1"/>
          <w:iCs w:val="1"/>
          <w:outline w:val="0"/>
          <w:color w:val="0070c0"/>
          <w:u w:color="0070c0"/>
          <w:rtl w:val="0"/>
          <w:lang w:val="fr-FR"/>
          <w14:textFill>
            <w14:solidFill>
              <w14:srgbClr w14:val="0070C0"/>
            </w14:solidFill>
          </w14:textFill>
        </w:rPr>
        <w:t>é</w:t>
      </w:r>
      <w:r>
        <w:rPr>
          <w:rStyle w:val="Aucun"/>
          <w:rFonts w:ascii="Calibri" w:hAnsi="Calibri"/>
          <w:i w:val="1"/>
          <w:iCs w:val="1"/>
          <w:outline w:val="0"/>
          <w:color w:val="0070c0"/>
          <w:u w:color="0070c0"/>
          <w:rtl w:val="0"/>
          <w:lang w:val="en-US"/>
          <w14:textFill>
            <w14:solidFill>
              <w14:srgbClr w14:val="0070C0"/>
            </w14:solidFill>
          </w14:textFill>
        </w:rPr>
        <w:t>valu</w:t>
      </w:r>
      <w:r>
        <w:rPr>
          <w:rStyle w:val="Aucun"/>
          <w:rFonts w:ascii="Calibri" w:hAnsi="Calibri" w:hint="default"/>
          <w:i w:val="1"/>
          <w:iCs w:val="1"/>
          <w:outline w:val="0"/>
          <w:color w:val="0070c0"/>
          <w:u w:color="0070c0"/>
          <w:rtl w:val="0"/>
          <w:lang w:val="fr-FR"/>
          <w14:textFill>
            <w14:solidFill>
              <w14:srgbClr w14:val="0070C0"/>
            </w14:solidFill>
          </w14:textFill>
        </w:rPr>
        <w:t xml:space="preserve">é </w:t>
      </w:r>
      <w:r>
        <w:rPr>
          <w:rStyle w:val="Aucun"/>
          <w:rFonts w:ascii="Calibri" w:hAnsi="Calibri"/>
          <w:i w:val="1"/>
          <w:iCs w:val="1"/>
          <w:outline w:val="0"/>
          <w:color w:val="0070c0"/>
          <w:u w:color="0070c0"/>
          <w:rtl w:val="0"/>
          <w:lang w:val="fr-FR"/>
          <w14:textFill>
            <w14:solidFill>
              <w14:srgbClr w14:val="0070C0"/>
            </w14:solidFill>
          </w14:textFill>
        </w:rPr>
        <w:t>pour chacune des comp</w:t>
      </w:r>
      <w:r>
        <w:rPr>
          <w:rStyle w:val="Aucun"/>
          <w:rFonts w:ascii="Calibri" w:hAnsi="Calibri" w:hint="default"/>
          <w:i w:val="1"/>
          <w:iCs w:val="1"/>
          <w:outline w:val="0"/>
          <w:color w:val="0070c0"/>
          <w:u w:color="0070c0"/>
          <w:rtl w:val="0"/>
          <w:lang w:val="fr-FR"/>
          <w14:textFill>
            <w14:solidFill>
              <w14:srgbClr w14:val="0070C0"/>
            </w14:solidFill>
          </w14:textFill>
        </w:rPr>
        <w:t>é</w:t>
      </w:r>
      <w:r>
        <w:rPr>
          <w:rStyle w:val="Aucun"/>
          <w:rFonts w:ascii="Calibri" w:hAnsi="Calibri"/>
          <w:i w:val="1"/>
          <w:iCs w:val="1"/>
          <w:outline w:val="0"/>
          <w:color w:val="0070c0"/>
          <w:u w:color="0070c0"/>
          <w:rtl w:val="0"/>
          <w:lang w:val="fr-FR"/>
          <w14:textFill>
            <w14:solidFill>
              <w14:srgbClr w14:val="0070C0"/>
            </w14:solidFill>
          </w14:textFill>
        </w:rPr>
        <w:t>tences. Les crit</w:t>
      </w:r>
      <w:r>
        <w:rPr>
          <w:rStyle w:val="Aucun"/>
          <w:rFonts w:ascii="Calibri" w:hAnsi="Calibri" w:hint="default"/>
          <w:i w:val="1"/>
          <w:iCs w:val="1"/>
          <w:outline w:val="0"/>
          <w:color w:val="0070c0"/>
          <w:u w:color="0070c0"/>
          <w:rtl w:val="0"/>
          <w:lang w:val="it-IT"/>
          <w14:textFill>
            <w14:solidFill>
              <w14:srgbClr w14:val="0070C0"/>
            </w14:solidFill>
          </w14:textFill>
        </w:rPr>
        <w:t>è</w:t>
      </w:r>
      <w:r>
        <w:rPr>
          <w:rStyle w:val="Aucun"/>
          <w:rFonts w:ascii="Calibri" w:hAnsi="Calibri"/>
          <w:i w:val="1"/>
          <w:iCs w:val="1"/>
          <w:outline w:val="0"/>
          <w:color w:val="0070c0"/>
          <w:u w:color="0070c0"/>
          <w:rtl w:val="0"/>
          <w:lang w:val="fr-FR"/>
          <w14:textFill>
            <w14:solidFill>
              <w14:srgbClr w14:val="0070C0"/>
            </w14:solidFill>
          </w14:textFill>
        </w:rPr>
        <w:t xml:space="preserve">res vous indiquent </w:t>
      </w:r>
      <w:r>
        <w:rPr>
          <w:rStyle w:val="Aucun"/>
          <w:rFonts w:ascii="Calibri" w:hAnsi="Calibri" w:hint="default"/>
          <w:i w:val="1"/>
          <w:iCs w:val="1"/>
          <w:outline w:val="0"/>
          <w:color w:val="0070c0"/>
          <w:u w:color="0070c0"/>
          <w:rtl w:val="0"/>
          <w:lang w:val="fr-FR"/>
          <w14:textFill>
            <w14:solidFill>
              <w14:srgbClr w14:val="0070C0"/>
            </w14:solidFill>
          </w14:textFill>
        </w:rPr>
        <w:t>é</w:t>
      </w:r>
      <w:r>
        <w:rPr>
          <w:rStyle w:val="Aucun"/>
          <w:rFonts w:ascii="Calibri" w:hAnsi="Calibri"/>
          <w:i w:val="1"/>
          <w:iCs w:val="1"/>
          <w:outline w:val="0"/>
          <w:color w:val="0070c0"/>
          <w:u w:color="0070c0"/>
          <w:rtl w:val="0"/>
          <w:lang w:val="fr-FR"/>
          <w14:textFill>
            <w14:solidFill>
              <w14:srgbClr w14:val="0070C0"/>
            </w14:solidFill>
          </w14:textFill>
        </w:rPr>
        <w:t>galement les points d</w:t>
      </w:r>
      <w:r>
        <w:rPr>
          <w:rStyle w:val="Aucun"/>
          <w:rFonts w:ascii="Calibri" w:hAnsi="Calibri" w:hint="default"/>
          <w:i w:val="1"/>
          <w:iCs w:val="1"/>
          <w:outline w:val="0"/>
          <w:color w:val="0070c0"/>
          <w:u w:color="0070c0"/>
          <w:rtl w:val="1"/>
          <w14:textFill>
            <w14:solidFill>
              <w14:srgbClr w14:val="0070C0"/>
            </w14:solidFill>
          </w14:textFill>
        </w:rPr>
        <w:t>’</w:t>
      </w:r>
      <w:r>
        <w:rPr>
          <w:rStyle w:val="Aucun"/>
          <w:rFonts w:ascii="Calibri" w:hAnsi="Calibri"/>
          <w:i w:val="1"/>
          <w:iCs w:val="1"/>
          <w:outline w:val="0"/>
          <w:color w:val="0070c0"/>
          <w:u w:color="0070c0"/>
          <w:rtl w:val="0"/>
          <w:lang w:val="fr-FR"/>
          <w14:textFill>
            <w14:solidFill>
              <w14:srgbClr w14:val="0070C0"/>
            </w14:solidFill>
          </w14:textFill>
        </w:rPr>
        <w:t>attention que vous devez avoir dans le rendu de votre copie.</w:t>
      </w:r>
    </w:p>
    <w:p>
      <w:pPr>
        <w:pStyle w:val="Corps"/>
        <w:spacing w:line="360" w:lineRule="auto"/>
        <w:rPr>
          <w:rStyle w:val="Aucun"/>
          <w:rFonts w:ascii="Calibri" w:cs="Calibri" w:hAnsi="Calibri" w:eastAsia="Calibri"/>
          <w:outline w:val="0"/>
          <w:color w:val="0070c0"/>
          <w:u w:color="0070c0"/>
          <w14:textFill>
            <w14:solidFill>
              <w14:srgbClr w14:val="0070C0"/>
            </w14:solidFill>
          </w14:textFill>
        </w:rPr>
      </w:pPr>
    </w:p>
    <w:tbl>
      <w:tblPr>
        <w:tblW w:w="932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378"/>
        <w:gridCol w:w="5947"/>
      </w:tblGrid>
      <w:tr>
        <w:tblPrEx>
          <w:shd w:val="clear" w:color="auto" w:fill="cdd4e9"/>
        </w:tblPrEx>
        <w:trPr>
          <w:trHeight w:val="257"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caac"/>
            <w:tcMar>
              <w:top w:type="dxa" w:w="80"/>
              <w:left w:type="dxa" w:w="80"/>
              <w:bottom w:type="dxa" w:w="80"/>
              <w:right w:type="dxa" w:w="80"/>
            </w:tcMar>
            <w:vAlign w:val="center"/>
          </w:tcPr>
          <w:p>
            <w:pPr>
              <w:pStyle w:val="Corps"/>
              <w:jc w:val="center"/>
            </w:pPr>
            <w:r>
              <w:rPr>
                <w:rStyle w:val="Aucun"/>
                <w:rFonts w:ascii="Calibri" w:hAnsi="Calibri"/>
                <w:b w:val="1"/>
                <w:bCs w:val="1"/>
                <w:shd w:val="nil" w:color="auto" w:fill="auto"/>
                <w:rtl w:val="0"/>
                <w:lang w:val="fr-FR"/>
              </w:rPr>
              <w:t>Comp</w:t>
            </w:r>
            <w:r>
              <w:rPr>
                <w:rStyle w:val="Aucun"/>
                <w:rFonts w:ascii="Calibri" w:hAnsi="Calibri" w:hint="default"/>
                <w:b w:val="1"/>
                <w:bCs w:val="1"/>
                <w:shd w:val="nil" w:color="auto" w:fill="auto"/>
                <w:rtl w:val="0"/>
                <w:lang w:val="fr-FR"/>
              </w:rPr>
              <w:t>é</w:t>
            </w:r>
            <w:r>
              <w:rPr>
                <w:rStyle w:val="Aucun"/>
                <w:rFonts w:ascii="Calibri" w:hAnsi="Calibri"/>
                <w:b w:val="1"/>
                <w:bCs w:val="1"/>
                <w:shd w:val="nil" w:color="auto" w:fill="auto"/>
                <w:rtl w:val="0"/>
                <w:lang w:val="fr-FR"/>
              </w:rPr>
              <w:t xml:space="preserve">tences </w:t>
            </w:r>
            <w:r>
              <w:rPr>
                <w:rStyle w:val="Aucun"/>
                <w:rFonts w:ascii="Calibri" w:hAnsi="Calibri" w:hint="default"/>
                <w:b w:val="1"/>
                <w:bCs w:val="1"/>
                <w:shd w:val="nil" w:color="auto" w:fill="auto"/>
                <w:rtl w:val="0"/>
                <w:lang w:val="fr-FR"/>
              </w:rPr>
              <w:t>é</w:t>
            </w:r>
            <w:r>
              <w:rPr>
                <w:rStyle w:val="Aucun"/>
                <w:rFonts w:ascii="Calibri" w:hAnsi="Calibri"/>
                <w:b w:val="1"/>
                <w:bCs w:val="1"/>
                <w:shd w:val="nil" w:color="auto" w:fill="auto"/>
                <w:rtl w:val="0"/>
                <w:lang w:val="fr-FR"/>
              </w:rPr>
              <w:t>valu</w:t>
            </w:r>
            <w:r>
              <w:rPr>
                <w:rStyle w:val="Aucun"/>
                <w:rFonts w:ascii="Calibri" w:hAnsi="Calibri" w:hint="default"/>
                <w:b w:val="1"/>
                <w:bCs w:val="1"/>
                <w:shd w:val="nil" w:color="auto" w:fill="auto"/>
                <w:rtl w:val="0"/>
                <w:lang w:val="fr-FR"/>
              </w:rPr>
              <w:t>é</w:t>
            </w:r>
            <w:r>
              <w:rPr>
                <w:rStyle w:val="Aucun"/>
                <w:rFonts w:ascii="Calibri" w:hAnsi="Calibri"/>
                <w:b w:val="1"/>
                <w:bCs w:val="1"/>
                <w:shd w:val="nil" w:color="auto" w:fill="auto"/>
                <w:rtl w:val="0"/>
                <w:lang w:val="fr-FR"/>
              </w:rPr>
              <w:t>es</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7caac"/>
            <w:tcMar>
              <w:top w:type="dxa" w:w="80"/>
              <w:left w:type="dxa" w:w="80"/>
              <w:bottom w:type="dxa" w:w="80"/>
              <w:right w:type="dxa" w:w="80"/>
            </w:tcMar>
            <w:vAlign w:val="center"/>
          </w:tcPr>
          <w:p>
            <w:pPr>
              <w:pStyle w:val="Corps"/>
              <w:jc w:val="center"/>
            </w:pPr>
            <w:r>
              <w:rPr>
                <w:rStyle w:val="Aucun"/>
                <w:rFonts w:ascii="Calibri" w:hAnsi="Calibri"/>
                <w:b w:val="1"/>
                <w:bCs w:val="1"/>
                <w:shd w:val="nil" w:color="auto" w:fill="auto"/>
                <w:rtl w:val="0"/>
                <w:lang w:val="fr-FR"/>
              </w:rPr>
              <w:t>Crit</w:t>
            </w:r>
            <w:r>
              <w:rPr>
                <w:rStyle w:val="Aucun"/>
                <w:rFonts w:ascii="Calibri" w:hAnsi="Calibri" w:hint="default"/>
                <w:b w:val="1"/>
                <w:bCs w:val="1"/>
                <w:shd w:val="nil" w:color="auto" w:fill="auto"/>
                <w:rtl w:val="0"/>
                <w:lang w:val="fr-FR"/>
              </w:rPr>
              <w:t>è</w:t>
            </w:r>
            <w:r>
              <w:rPr>
                <w:rStyle w:val="Aucun"/>
                <w:rFonts w:ascii="Calibri" w:hAnsi="Calibri"/>
                <w:b w:val="1"/>
                <w:bCs w:val="1"/>
                <w:shd w:val="nil" w:color="auto" w:fill="auto"/>
                <w:rtl w:val="0"/>
                <w:lang w:val="fr-FR"/>
              </w:rPr>
              <w:t>res d</w:t>
            </w:r>
            <w:r>
              <w:rPr>
                <w:rStyle w:val="Aucun"/>
                <w:rFonts w:ascii="Calibri" w:hAnsi="Calibri" w:hint="default"/>
                <w:b w:val="1"/>
                <w:bCs w:val="1"/>
                <w:shd w:val="nil" w:color="auto" w:fill="auto"/>
                <w:rtl w:val="0"/>
                <w:lang w:val="fr-FR"/>
              </w:rPr>
              <w:t>’é</w:t>
            </w:r>
            <w:r>
              <w:rPr>
                <w:rStyle w:val="Aucun"/>
                <w:rFonts w:ascii="Calibri" w:hAnsi="Calibri"/>
                <w:b w:val="1"/>
                <w:bCs w:val="1"/>
                <w:shd w:val="nil" w:color="auto" w:fill="auto"/>
                <w:rtl w:val="0"/>
                <w:lang w:val="fr-FR"/>
              </w:rPr>
              <w:t>valuation</w:t>
            </w:r>
          </w:p>
        </w:tc>
      </w:tr>
      <w:tr>
        <w:tblPrEx>
          <w:shd w:val="clear" w:color="auto" w:fill="cdd4e9"/>
        </w:tblPrEx>
        <w:trPr>
          <w:trHeight w:val="2301"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w:jc w:val="both"/>
            </w:pPr>
            <w:r>
              <w:rPr>
                <w:rStyle w:val="Aucun"/>
                <w:rFonts w:ascii="Calibri" w:hAnsi="Calibri"/>
                <w:sz w:val="22"/>
                <w:szCs w:val="22"/>
                <w:shd w:val="nil" w:color="auto" w:fill="auto"/>
                <w:rtl w:val="0"/>
                <w:lang w:val="fr-FR"/>
              </w:rPr>
              <w:t>C.14. Concevoir une architecture ad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xml:space="preserve">quate, </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partir des exigences et attributs de qualit</w:t>
            </w:r>
            <w:r>
              <w:rPr>
                <w:rStyle w:val="Aucun"/>
                <w:rFonts w:ascii="Calibri" w:hAnsi="Calibri" w:hint="default"/>
                <w:sz w:val="22"/>
                <w:szCs w:val="22"/>
                <w:shd w:val="nil" w:color="auto" w:fill="auto"/>
                <w:rtl w:val="0"/>
                <w:lang w:val="fr-FR"/>
              </w:rPr>
              <w:t xml:space="preserve">é </w:t>
            </w:r>
            <w:r>
              <w:rPr>
                <w:rStyle w:val="Aucun"/>
                <w:rFonts w:ascii="Calibri" w:hAnsi="Calibri"/>
                <w:sz w:val="22"/>
                <w:szCs w:val="22"/>
                <w:shd w:val="nil" w:color="auto" w:fill="auto"/>
                <w:rtl w:val="0"/>
                <w:lang w:val="fr-FR"/>
              </w:rPr>
              <w:t>en r</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alisant des diagrammes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 xml:space="preserve">architecture et en les formalisant dans un support technique </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destination de l</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quipe de 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xml:space="preserve">veloppement afin de faciliter son usage, son adoption, sa robustesse et son </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volutivit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(Q1)</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
              </w:numPr>
              <w:rPr>
                <w:i w:val="1"/>
                <w:iCs w:val="1"/>
                <w:sz w:val="22"/>
                <w:szCs w:val="22"/>
                <w:lang w:val="fr-FR"/>
              </w:rPr>
            </w:pPr>
            <w:r>
              <w:rPr>
                <w:rStyle w:val="Aucun"/>
                <w:i w:val="1"/>
                <w:iCs w:val="1"/>
                <w:sz w:val="22"/>
                <w:szCs w:val="22"/>
                <w:shd w:val="nil" w:color="auto" w:fill="auto"/>
                <w:rtl w:val="0"/>
                <w:lang w:val="fr-FR"/>
              </w:rPr>
              <w:t>Un ou plusieurs diagrammes mod</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lisent l</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architecture en respectant les objectifs et contraintes du contexte m</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tier.</w:t>
            </w:r>
          </w:p>
          <w:p>
            <w:pPr>
              <w:pStyle w:val="List Paragraph"/>
              <w:numPr>
                <w:ilvl w:val="0"/>
                <w:numId w:val="1"/>
              </w:numPr>
              <w:bidi w:val="0"/>
              <w:ind w:right="0"/>
              <w:jc w:val="left"/>
              <w:rPr>
                <w:i w:val="1"/>
                <w:iCs w:val="1"/>
                <w:sz w:val="22"/>
                <w:szCs w:val="22"/>
                <w:rtl w:val="0"/>
                <w:lang w:val="fr-FR"/>
              </w:rPr>
            </w:pPr>
            <w:r>
              <w:rPr>
                <w:rStyle w:val="Aucun"/>
                <w:i w:val="1"/>
                <w:iCs w:val="1"/>
                <w:sz w:val="22"/>
                <w:szCs w:val="22"/>
                <w:shd w:val="nil" w:color="auto" w:fill="auto"/>
                <w:rtl w:val="0"/>
                <w:lang w:val="fr-FR"/>
              </w:rPr>
              <w:t>Les choix sont justifi</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s sur le plan de l</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volutivit</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 de la robustesse et de la testabilit</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w:t>
            </w:r>
          </w:p>
          <w:p>
            <w:pPr>
              <w:pStyle w:val="List Paragraph"/>
              <w:numPr>
                <w:ilvl w:val="0"/>
                <w:numId w:val="1"/>
              </w:numPr>
              <w:bidi w:val="0"/>
              <w:ind w:right="0"/>
              <w:jc w:val="left"/>
              <w:rPr>
                <w:i w:val="1"/>
                <w:iCs w:val="1"/>
                <w:sz w:val="22"/>
                <w:szCs w:val="22"/>
                <w:rtl w:val="0"/>
                <w:lang w:val="fr-FR"/>
              </w:rPr>
            </w:pPr>
            <w:r>
              <w:rPr>
                <w:rStyle w:val="Aucun"/>
                <w:i w:val="1"/>
                <w:iCs w:val="1"/>
                <w:sz w:val="22"/>
                <w:szCs w:val="22"/>
                <w:shd w:val="nil" w:color="auto" w:fill="auto"/>
                <w:rtl w:val="0"/>
                <w:lang w:val="fr-FR"/>
              </w:rPr>
              <w:t xml:space="preserve">Le fichier readme.md contient ses </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l</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ments.</w:t>
            </w:r>
            <w:r>
              <w:rPr>
                <w:rStyle w:val="Aucun"/>
                <w:i w:val="1"/>
                <w:iCs w:val="1"/>
                <w:sz w:val="22"/>
                <w:szCs w:val="22"/>
                <w:shd w:val="nil" w:color="auto" w:fill="auto"/>
              </w:rPr>
            </w:r>
          </w:p>
        </w:tc>
      </w:tr>
      <w:tr>
        <w:tblPrEx>
          <w:shd w:val="clear" w:color="auto" w:fill="cdd4e9"/>
        </w:tblPrEx>
        <w:trPr>
          <w:trHeight w:val="2821"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w:jc w:val="both"/>
            </w:pPr>
            <w:r>
              <w:rPr>
                <w:rStyle w:val="Aucun"/>
                <w:rFonts w:ascii="Calibri" w:hAnsi="Calibri"/>
                <w:sz w:val="22"/>
                <w:szCs w:val="22"/>
                <w:shd w:val="nil" w:color="auto" w:fill="auto"/>
                <w:rtl w:val="0"/>
                <w:lang w:val="fr-FR"/>
              </w:rPr>
              <w:t>C.15. 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velopper les fonctionnalit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s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un logiciel existant, en s</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appropriant l</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 xml:space="preserve">historique de la solution </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 xml:space="preserve">faire </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xml:space="preserve">voluer, et prenant en compte les </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volutions futures dont elle pourra faire l</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 xml:space="preserve">objet </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long terme dans le cadre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une reprise par un tiers afin de garantir la p</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rennit</w:t>
            </w:r>
            <w:r>
              <w:rPr>
                <w:rStyle w:val="Aucun"/>
                <w:rFonts w:ascii="Calibri" w:hAnsi="Calibri" w:hint="default"/>
                <w:sz w:val="22"/>
                <w:szCs w:val="22"/>
                <w:shd w:val="nil" w:color="auto" w:fill="auto"/>
                <w:rtl w:val="0"/>
                <w:lang w:val="fr-FR"/>
              </w:rPr>
              <w:t xml:space="preserve">é </w:t>
            </w:r>
            <w:r>
              <w:rPr>
                <w:rStyle w:val="Aucun"/>
                <w:rFonts w:ascii="Calibri" w:hAnsi="Calibri"/>
                <w:sz w:val="22"/>
                <w:szCs w:val="22"/>
                <w:shd w:val="nil" w:color="auto" w:fill="auto"/>
                <w:rtl w:val="0"/>
                <w:lang w:val="fr-FR"/>
              </w:rPr>
              <w:t>du logiciel et s</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 xml:space="preserve">assurer de son </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volutivit</w:t>
            </w:r>
            <w:r>
              <w:rPr>
                <w:rStyle w:val="Aucun"/>
                <w:rFonts w:ascii="Calibri" w:hAnsi="Calibri" w:hint="default"/>
                <w:sz w:val="22"/>
                <w:szCs w:val="22"/>
                <w:shd w:val="nil" w:color="auto" w:fill="auto"/>
                <w:rtl w:val="0"/>
                <w:lang w:val="fr-FR"/>
              </w:rPr>
              <w:t xml:space="preserve">é </w:t>
            </w:r>
            <w:r>
              <w:rPr>
                <w:rStyle w:val="Aucun"/>
                <w:rFonts w:ascii="Calibri" w:hAnsi="Calibri"/>
                <w:sz w:val="22"/>
                <w:szCs w:val="22"/>
                <w:shd w:val="nil" w:color="auto" w:fill="auto"/>
                <w:rtl w:val="0"/>
                <w:lang w:val="fr-FR"/>
              </w:rPr>
              <w:t>dans le temps. (Q2)</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
              </w:numPr>
              <w:jc w:val="both"/>
              <w:rPr>
                <w:i w:val="1"/>
                <w:iCs w:val="1"/>
                <w:sz w:val="22"/>
                <w:szCs w:val="22"/>
                <w:lang w:val="fr-FR"/>
              </w:rPr>
            </w:pPr>
            <w:r>
              <w:rPr>
                <w:rStyle w:val="Aucun"/>
                <w:i w:val="1"/>
                <w:iCs w:val="1"/>
                <w:sz w:val="22"/>
                <w:szCs w:val="22"/>
                <w:shd w:val="nil" w:color="auto" w:fill="auto"/>
                <w:rtl w:val="0"/>
                <w:lang w:val="fr-FR"/>
              </w:rPr>
              <w:t>Le sch</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ma de la base de donn</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es est livr</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e via le fichier readme.md</w:t>
            </w:r>
          </w:p>
          <w:p>
            <w:pPr>
              <w:pStyle w:val="List Paragraph"/>
              <w:numPr>
                <w:ilvl w:val="0"/>
                <w:numId w:val="2"/>
              </w:numPr>
              <w:bidi w:val="0"/>
              <w:ind w:right="0"/>
              <w:jc w:val="both"/>
              <w:rPr>
                <w:i w:val="1"/>
                <w:iCs w:val="1"/>
                <w:sz w:val="22"/>
                <w:szCs w:val="22"/>
                <w:rtl w:val="0"/>
                <w:lang w:val="fr-FR"/>
              </w:rPr>
            </w:pPr>
            <w:r>
              <w:rPr>
                <w:rStyle w:val="Aucun"/>
                <w:i w:val="1"/>
                <w:iCs w:val="1"/>
                <w:sz w:val="22"/>
                <w:szCs w:val="22"/>
                <w:shd w:val="nil" w:color="auto" w:fill="auto"/>
                <w:rtl w:val="0"/>
                <w:lang w:val="fr-FR"/>
              </w:rPr>
              <w:t>Le code source impl</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mente les fonctionnalit</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s d</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crites via les users stories.</w:t>
            </w:r>
          </w:p>
          <w:p>
            <w:pPr>
              <w:pStyle w:val="List Paragraph"/>
              <w:numPr>
                <w:ilvl w:val="0"/>
                <w:numId w:val="2"/>
              </w:numPr>
              <w:bidi w:val="0"/>
              <w:ind w:right="0"/>
              <w:jc w:val="both"/>
              <w:rPr>
                <w:sz w:val="22"/>
                <w:szCs w:val="22"/>
                <w:rtl w:val="0"/>
                <w:lang w:val="fr-FR"/>
              </w:rPr>
            </w:pPr>
            <w:r>
              <w:rPr>
                <w:rStyle w:val="Aucun"/>
                <w:i w:val="1"/>
                <w:iCs w:val="1"/>
                <w:sz w:val="22"/>
                <w:szCs w:val="22"/>
                <w:shd w:val="nil" w:color="auto" w:fill="auto"/>
                <w:rtl w:val="0"/>
                <w:lang w:val="fr-FR"/>
              </w:rPr>
              <w:t>Les bonnes pratiques commun</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 xml:space="preserve">ment admises (principes SOLID) sont mises en </w:t>
            </w:r>
            <w:r>
              <w:rPr>
                <w:rStyle w:val="Aucun"/>
                <w:i w:val="1"/>
                <w:iCs w:val="1"/>
                <w:sz w:val="22"/>
                <w:szCs w:val="22"/>
                <w:shd w:val="nil" w:color="auto" w:fill="auto"/>
                <w:rtl w:val="0"/>
                <w:lang w:val="fr-FR"/>
              </w:rPr>
              <w:t>œ</w:t>
            </w:r>
            <w:r>
              <w:rPr>
                <w:rStyle w:val="Aucun"/>
                <w:i w:val="1"/>
                <w:iCs w:val="1"/>
                <w:sz w:val="22"/>
                <w:szCs w:val="22"/>
                <w:shd w:val="nil" w:color="auto" w:fill="auto"/>
                <w:rtl w:val="0"/>
                <w:lang w:val="fr-FR"/>
              </w:rPr>
              <w:t>uvres.</w:t>
            </w:r>
          </w:p>
        </w:tc>
      </w:tr>
      <w:tr>
        <w:tblPrEx>
          <w:shd w:val="clear" w:color="auto" w:fill="cdd4e9"/>
        </w:tblPrEx>
        <w:trPr>
          <w:trHeight w:val="1521"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w:jc w:val="both"/>
            </w:pPr>
            <w:r>
              <w:rPr>
                <w:rStyle w:val="Aucun"/>
                <w:rFonts w:ascii="Calibri" w:hAnsi="Calibri"/>
                <w:sz w:val="22"/>
                <w:szCs w:val="22"/>
                <w:shd w:val="nil" w:color="auto" w:fill="auto"/>
                <w:rtl w:val="0"/>
                <w:lang w:val="fr-FR"/>
              </w:rPr>
              <w:t>C.16. Impl</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menter un logiciel de qualit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en choisissant des structures de donn</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es adapt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es et des algorithmes pertinents afin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assurer la robustesse du logiciel. (Q3)</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
              </w:numPr>
              <w:rPr>
                <w:i w:val="1"/>
                <w:iCs w:val="1"/>
                <w:sz w:val="22"/>
                <w:szCs w:val="22"/>
                <w:lang w:val="fr-FR"/>
              </w:rPr>
            </w:pPr>
            <w:r>
              <w:rPr>
                <w:rStyle w:val="Aucun"/>
                <w:i w:val="1"/>
                <w:iCs w:val="1"/>
                <w:sz w:val="22"/>
                <w:szCs w:val="22"/>
                <w:shd w:val="nil" w:color="auto" w:fill="auto"/>
                <w:rtl w:val="0"/>
                <w:lang w:val="fr-FR"/>
              </w:rPr>
              <w:t>L</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API est s</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curis</w:t>
            </w:r>
            <w:r>
              <w:rPr>
                <w:rStyle w:val="Aucun"/>
                <w:i w:val="1"/>
                <w:iCs w:val="1"/>
                <w:sz w:val="22"/>
                <w:szCs w:val="22"/>
                <w:shd w:val="nil" w:color="auto" w:fill="auto"/>
                <w:rtl w:val="0"/>
                <w:lang w:val="fr-FR"/>
              </w:rPr>
              <w:t xml:space="preserve">é </w:t>
            </w:r>
            <w:r>
              <w:rPr>
                <w:rStyle w:val="Aucun"/>
                <w:i w:val="1"/>
                <w:iCs w:val="1"/>
                <w:sz w:val="22"/>
                <w:szCs w:val="22"/>
                <w:shd w:val="nil" w:color="auto" w:fill="auto"/>
                <w:rtl w:val="0"/>
                <w:lang w:val="fr-FR"/>
              </w:rPr>
              <w:t>via un m</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canisme d</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authentification et d</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autorisation.</w:t>
            </w:r>
          </w:p>
          <w:p>
            <w:pPr>
              <w:pStyle w:val="List Paragraph"/>
              <w:numPr>
                <w:ilvl w:val="0"/>
                <w:numId w:val="3"/>
              </w:numPr>
              <w:bidi w:val="0"/>
              <w:ind w:right="0"/>
              <w:jc w:val="left"/>
              <w:rPr>
                <w:i w:val="1"/>
                <w:iCs w:val="1"/>
                <w:sz w:val="22"/>
                <w:szCs w:val="22"/>
                <w:rtl w:val="0"/>
                <w:lang w:val="fr-FR"/>
              </w:rPr>
            </w:pPr>
            <w:r>
              <w:rPr>
                <w:rStyle w:val="Aucun"/>
                <w:i w:val="1"/>
                <w:iCs w:val="1"/>
                <w:sz w:val="22"/>
                <w:szCs w:val="22"/>
                <w:shd w:val="nil" w:color="auto" w:fill="auto"/>
                <w:rtl w:val="0"/>
                <w:lang w:val="fr-FR"/>
              </w:rPr>
              <w:t>Les r</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ponses d</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erreurs sont normalis</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es.</w:t>
            </w:r>
          </w:p>
          <w:p>
            <w:pPr>
              <w:pStyle w:val="List Paragraph"/>
              <w:numPr>
                <w:ilvl w:val="0"/>
                <w:numId w:val="3"/>
              </w:numPr>
              <w:bidi w:val="0"/>
              <w:ind w:right="0"/>
              <w:jc w:val="left"/>
              <w:rPr>
                <w:sz w:val="22"/>
                <w:szCs w:val="22"/>
                <w:rtl w:val="0"/>
                <w:lang w:val="fr-FR"/>
              </w:rPr>
            </w:pPr>
            <w:r>
              <w:rPr>
                <w:rStyle w:val="Aucun"/>
                <w:i w:val="1"/>
                <w:iCs w:val="1"/>
                <w:sz w:val="22"/>
                <w:szCs w:val="22"/>
                <w:shd w:val="nil" w:color="auto" w:fill="auto"/>
                <w:rtl w:val="0"/>
                <w:lang w:val="fr-FR"/>
              </w:rPr>
              <w:t>La justification des choix de s</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curit</w:t>
            </w:r>
            <w:r>
              <w:rPr>
                <w:rStyle w:val="Aucun"/>
                <w:i w:val="1"/>
                <w:iCs w:val="1"/>
                <w:sz w:val="22"/>
                <w:szCs w:val="22"/>
                <w:shd w:val="nil" w:color="auto" w:fill="auto"/>
                <w:rtl w:val="0"/>
                <w:lang w:val="fr-FR"/>
              </w:rPr>
              <w:t xml:space="preserve">é </w:t>
            </w:r>
            <w:r>
              <w:rPr>
                <w:rStyle w:val="Aucun"/>
                <w:i w:val="1"/>
                <w:iCs w:val="1"/>
                <w:sz w:val="22"/>
                <w:szCs w:val="22"/>
                <w:shd w:val="nil" w:color="auto" w:fill="auto"/>
                <w:rtl w:val="0"/>
                <w:lang w:val="fr-FR"/>
              </w:rPr>
              <w:t>est disponible dans le fichier readme.md</w:t>
            </w:r>
          </w:p>
        </w:tc>
      </w:tr>
      <w:tr>
        <w:tblPrEx>
          <w:shd w:val="clear" w:color="auto" w:fill="cdd4e9"/>
        </w:tblPrEx>
        <w:trPr>
          <w:trHeight w:val="2041"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w:jc w:val="both"/>
            </w:pPr>
            <w:r>
              <w:rPr>
                <w:rStyle w:val="Aucun"/>
                <w:rFonts w:ascii="Calibri" w:hAnsi="Calibri"/>
                <w:sz w:val="22"/>
                <w:szCs w:val="22"/>
                <w:shd w:val="nil" w:color="auto" w:fill="auto"/>
                <w:rtl w:val="0"/>
                <w:lang w:val="fr-FR"/>
              </w:rPr>
              <w:t>C.17. Tester le logiciel et l</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 xml:space="preserve">application </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plusieurs niveaux en utilisant les m</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 xml:space="preserve">thodologies de test </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prouv</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es afin de garantir la conformit</w:t>
            </w:r>
            <w:r>
              <w:rPr>
                <w:rStyle w:val="Aucun"/>
                <w:rFonts w:ascii="Calibri" w:hAnsi="Calibri" w:hint="default"/>
                <w:sz w:val="22"/>
                <w:szCs w:val="22"/>
                <w:shd w:val="nil" w:color="auto" w:fill="auto"/>
                <w:rtl w:val="0"/>
                <w:lang w:val="fr-FR"/>
              </w:rPr>
              <w:t xml:space="preserve">é </w:t>
            </w:r>
            <w:r>
              <w:rPr>
                <w:rStyle w:val="Aucun"/>
                <w:rFonts w:ascii="Calibri" w:hAnsi="Calibri"/>
                <w:sz w:val="22"/>
                <w:szCs w:val="22"/>
                <w:shd w:val="nil" w:color="auto" w:fill="auto"/>
                <w:rtl w:val="0"/>
                <w:lang w:val="fr-FR"/>
              </w:rPr>
              <w:t>du logiciel au regard des sp</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cifications et la non-r</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gression des fonctionnalit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s 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j</w:t>
            </w:r>
            <w:r>
              <w:rPr>
                <w:rStyle w:val="Aucun"/>
                <w:rFonts w:ascii="Calibri" w:hAnsi="Calibri" w:hint="default"/>
                <w:sz w:val="22"/>
                <w:szCs w:val="22"/>
                <w:shd w:val="nil" w:color="auto" w:fill="auto"/>
                <w:rtl w:val="0"/>
                <w:lang w:val="fr-FR"/>
              </w:rPr>
              <w:t xml:space="preserve">à </w:t>
            </w:r>
            <w:r>
              <w:rPr>
                <w:rStyle w:val="Aucun"/>
                <w:rFonts w:ascii="Calibri" w:hAnsi="Calibri"/>
                <w:sz w:val="22"/>
                <w:szCs w:val="22"/>
                <w:shd w:val="nil" w:color="auto" w:fill="auto"/>
                <w:rtl w:val="0"/>
                <w:lang w:val="fr-FR"/>
              </w:rPr>
              <w:t>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velopp</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es. (Q5)</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
              </w:numPr>
              <w:rPr>
                <w:sz w:val="22"/>
                <w:szCs w:val="22"/>
                <w:lang w:val="fr-FR"/>
              </w:rPr>
            </w:pPr>
            <w:r>
              <w:rPr>
                <w:rStyle w:val="Aucun"/>
                <w:sz w:val="22"/>
                <w:szCs w:val="22"/>
                <w:shd w:val="nil" w:color="auto" w:fill="auto"/>
                <w:rtl w:val="0"/>
                <w:lang w:val="fr-FR"/>
              </w:rPr>
              <w:t xml:space="preserve">Des tests </w:t>
            </w:r>
            <w:r>
              <w:rPr>
                <w:rStyle w:val="Aucun"/>
                <w:sz w:val="22"/>
                <w:szCs w:val="22"/>
                <w:shd w:val="nil" w:color="auto" w:fill="auto"/>
                <w:rtl w:val="0"/>
                <w:lang w:val="fr-FR"/>
              </w:rPr>
              <w:t xml:space="preserve">à </w:t>
            </w:r>
            <w:r>
              <w:rPr>
                <w:rStyle w:val="Aucun"/>
                <w:sz w:val="22"/>
                <w:szCs w:val="22"/>
                <w:shd w:val="nil" w:color="auto" w:fill="auto"/>
                <w:rtl w:val="0"/>
                <w:lang w:val="fr-FR"/>
              </w:rPr>
              <w:t>diff</w:t>
            </w:r>
            <w:r>
              <w:rPr>
                <w:rStyle w:val="Aucun"/>
                <w:sz w:val="22"/>
                <w:szCs w:val="22"/>
                <w:shd w:val="nil" w:color="auto" w:fill="auto"/>
                <w:rtl w:val="0"/>
                <w:lang w:val="fr-FR"/>
              </w:rPr>
              <w:t>é</w:t>
            </w:r>
            <w:r>
              <w:rPr>
                <w:rStyle w:val="Aucun"/>
                <w:sz w:val="22"/>
                <w:szCs w:val="22"/>
                <w:shd w:val="nil" w:color="auto" w:fill="auto"/>
                <w:rtl w:val="0"/>
                <w:lang w:val="fr-FR"/>
              </w:rPr>
              <w:t>rents niveaux sont impl</w:t>
            </w:r>
            <w:r>
              <w:rPr>
                <w:rStyle w:val="Aucun"/>
                <w:sz w:val="22"/>
                <w:szCs w:val="22"/>
                <w:shd w:val="nil" w:color="auto" w:fill="auto"/>
                <w:rtl w:val="0"/>
                <w:lang w:val="fr-FR"/>
              </w:rPr>
              <w:t>é</w:t>
            </w:r>
            <w:r>
              <w:rPr>
                <w:rStyle w:val="Aucun"/>
                <w:sz w:val="22"/>
                <w:szCs w:val="22"/>
                <w:shd w:val="nil" w:color="auto" w:fill="auto"/>
                <w:rtl w:val="0"/>
                <w:lang w:val="fr-FR"/>
              </w:rPr>
              <w:t>ment</w:t>
            </w:r>
            <w:r>
              <w:rPr>
                <w:rStyle w:val="Aucun"/>
                <w:sz w:val="22"/>
                <w:szCs w:val="22"/>
                <w:shd w:val="nil" w:color="auto" w:fill="auto"/>
                <w:rtl w:val="0"/>
                <w:lang w:val="fr-FR"/>
              </w:rPr>
              <w:t>é</w:t>
            </w:r>
            <w:r>
              <w:rPr>
                <w:rStyle w:val="Aucun"/>
                <w:sz w:val="22"/>
                <w:szCs w:val="22"/>
                <w:shd w:val="nil" w:color="auto" w:fill="auto"/>
                <w:rtl w:val="0"/>
                <w:lang w:val="fr-FR"/>
              </w:rPr>
              <w:t>s.</w:t>
            </w:r>
          </w:p>
          <w:p>
            <w:pPr>
              <w:pStyle w:val="List Paragraph"/>
              <w:numPr>
                <w:ilvl w:val="0"/>
                <w:numId w:val="4"/>
              </w:numPr>
              <w:bidi w:val="0"/>
              <w:ind w:right="0"/>
              <w:jc w:val="left"/>
              <w:rPr>
                <w:sz w:val="22"/>
                <w:szCs w:val="22"/>
                <w:rtl w:val="0"/>
                <w:lang w:val="fr-FR"/>
              </w:rPr>
            </w:pPr>
            <w:r>
              <w:rPr>
                <w:rStyle w:val="Aucun"/>
                <w:sz w:val="22"/>
                <w:szCs w:val="22"/>
                <w:shd w:val="nil" w:color="auto" w:fill="auto"/>
                <w:rtl w:val="0"/>
                <w:lang w:val="fr-FR"/>
              </w:rPr>
              <w:t>Les tests incluent des tests de non-r</w:t>
            </w:r>
            <w:r>
              <w:rPr>
                <w:rStyle w:val="Aucun"/>
                <w:sz w:val="22"/>
                <w:szCs w:val="22"/>
                <w:shd w:val="nil" w:color="auto" w:fill="auto"/>
                <w:rtl w:val="0"/>
                <w:lang w:val="fr-FR"/>
              </w:rPr>
              <w:t>é</w:t>
            </w:r>
            <w:r>
              <w:rPr>
                <w:rStyle w:val="Aucun"/>
                <w:sz w:val="22"/>
                <w:szCs w:val="22"/>
                <w:shd w:val="nil" w:color="auto" w:fill="auto"/>
                <w:rtl w:val="0"/>
                <w:lang w:val="fr-FR"/>
              </w:rPr>
              <w:t>gression.</w:t>
            </w:r>
          </w:p>
          <w:p>
            <w:pPr>
              <w:pStyle w:val="List Paragraph"/>
              <w:numPr>
                <w:ilvl w:val="0"/>
                <w:numId w:val="4"/>
              </w:numPr>
              <w:bidi w:val="0"/>
              <w:ind w:right="0"/>
              <w:jc w:val="left"/>
              <w:rPr>
                <w:sz w:val="22"/>
                <w:szCs w:val="22"/>
                <w:rtl w:val="0"/>
                <w:lang w:val="fr-FR"/>
              </w:rPr>
            </w:pPr>
            <w:r>
              <w:rPr>
                <w:rStyle w:val="Aucun"/>
                <w:sz w:val="22"/>
                <w:szCs w:val="22"/>
                <w:shd w:val="nil" w:color="auto" w:fill="auto"/>
                <w:rtl w:val="0"/>
                <w:lang w:val="fr-FR"/>
              </w:rPr>
              <w:t>La strat</w:t>
            </w:r>
            <w:r>
              <w:rPr>
                <w:rStyle w:val="Aucun"/>
                <w:sz w:val="22"/>
                <w:szCs w:val="22"/>
                <w:shd w:val="nil" w:color="auto" w:fill="auto"/>
                <w:rtl w:val="0"/>
                <w:lang w:val="fr-FR"/>
              </w:rPr>
              <w:t>é</w:t>
            </w:r>
            <w:r>
              <w:rPr>
                <w:rStyle w:val="Aucun"/>
                <w:sz w:val="22"/>
                <w:szCs w:val="22"/>
                <w:shd w:val="nil" w:color="auto" w:fill="auto"/>
                <w:rtl w:val="0"/>
                <w:lang w:val="fr-FR"/>
              </w:rPr>
              <w:t>gie de tests est d</w:t>
            </w:r>
            <w:r>
              <w:rPr>
                <w:rStyle w:val="Aucun"/>
                <w:sz w:val="22"/>
                <w:szCs w:val="22"/>
                <w:shd w:val="nil" w:color="auto" w:fill="auto"/>
                <w:rtl w:val="0"/>
                <w:lang w:val="fr-FR"/>
              </w:rPr>
              <w:t>é</w:t>
            </w:r>
            <w:r>
              <w:rPr>
                <w:rStyle w:val="Aucun"/>
                <w:sz w:val="22"/>
                <w:szCs w:val="22"/>
                <w:shd w:val="nil" w:color="auto" w:fill="auto"/>
                <w:rtl w:val="0"/>
                <w:lang w:val="fr-FR"/>
              </w:rPr>
              <w:t>crite dans le fichier readme.md</w:t>
            </w:r>
            <w:r>
              <w:rPr>
                <w:rStyle w:val="Aucun"/>
                <w:sz w:val="22"/>
                <w:szCs w:val="22"/>
                <w:shd w:val="nil" w:color="auto" w:fill="auto"/>
              </w:rPr>
            </w:r>
          </w:p>
        </w:tc>
      </w:tr>
      <w:tr>
        <w:tblPrEx>
          <w:shd w:val="clear" w:color="auto" w:fill="cdd4e9"/>
        </w:tblPrEx>
        <w:trPr>
          <w:trHeight w:val="2821" w:hRule="atLeast"/>
        </w:trPr>
        <w:tc>
          <w:tcPr>
            <w:tcW w:type="dxa" w:w="33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Corps"/>
            </w:pPr>
            <w:r>
              <w:rPr>
                <w:rStyle w:val="Aucun"/>
                <w:rFonts w:ascii="Calibri" w:hAnsi="Calibri"/>
                <w:sz w:val="22"/>
                <w:szCs w:val="22"/>
                <w:shd w:val="nil" w:color="auto" w:fill="auto"/>
                <w:rtl w:val="0"/>
                <w:lang w:val="fr-FR"/>
              </w:rPr>
              <w:t>C.18. Concevoir une application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analyse de donn</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es massives en int</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grant un programme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apprentissage automatique (machine learning) au d</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veloppement du logiciel et en utilisant des r</w:t>
            </w:r>
            <w:r>
              <w:rPr>
                <w:rStyle w:val="Aucun"/>
                <w:rFonts w:ascii="Calibri" w:hAnsi="Calibri" w:hint="default"/>
                <w:sz w:val="22"/>
                <w:szCs w:val="22"/>
                <w:shd w:val="nil" w:color="auto" w:fill="auto"/>
                <w:rtl w:val="0"/>
                <w:lang w:val="fr-FR"/>
              </w:rPr>
              <w:t>é</w:t>
            </w:r>
            <w:r>
              <w:rPr>
                <w:rStyle w:val="Aucun"/>
                <w:rFonts w:ascii="Calibri" w:hAnsi="Calibri"/>
                <w:sz w:val="22"/>
                <w:szCs w:val="22"/>
                <w:shd w:val="nil" w:color="auto" w:fill="auto"/>
                <w:rtl w:val="0"/>
                <w:lang w:val="fr-FR"/>
              </w:rPr>
              <w:t>seaux de neurones, des algorithmes d</w:t>
            </w:r>
            <w:r>
              <w:rPr>
                <w:rStyle w:val="Aucun"/>
                <w:rFonts w:ascii="Calibri" w:hAnsi="Calibri" w:hint="default"/>
                <w:sz w:val="22"/>
                <w:szCs w:val="22"/>
                <w:shd w:val="nil" w:color="auto" w:fill="auto"/>
                <w:rtl w:val="0"/>
                <w:lang w:val="fr-FR"/>
              </w:rPr>
              <w:t>’</w:t>
            </w:r>
            <w:r>
              <w:rPr>
                <w:rStyle w:val="Aucun"/>
                <w:rFonts w:ascii="Calibri" w:hAnsi="Calibri"/>
                <w:sz w:val="22"/>
                <w:szCs w:val="22"/>
                <w:shd w:val="nil" w:color="auto" w:fill="auto"/>
                <w:rtl w:val="0"/>
                <w:lang w:val="fr-FR"/>
              </w:rPr>
              <w:t>optimisation et de recommandation afin de faire ressortir les tendances utilisateurs. (Q4)</w:t>
            </w:r>
          </w:p>
        </w:tc>
        <w:tc>
          <w:tcPr>
            <w:tcW w:type="dxa" w:w="59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5"/>
              </w:numPr>
              <w:rPr>
                <w:i w:val="1"/>
                <w:iCs w:val="1"/>
                <w:sz w:val="22"/>
                <w:szCs w:val="22"/>
                <w:lang w:val="fr-FR"/>
              </w:rPr>
            </w:pPr>
            <w:r>
              <w:rPr>
                <w:rStyle w:val="Aucun"/>
                <w:i w:val="1"/>
                <w:iCs w:val="1"/>
                <w:sz w:val="22"/>
                <w:szCs w:val="22"/>
                <w:shd w:val="nil" w:color="auto" w:fill="auto"/>
                <w:rtl w:val="0"/>
                <w:lang w:val="fr-FR"/>
              </w:rPr>
              <w:t>La fonctionnalit</w:t>
            </w:r>
            <w:r>
              <w:rPr>
                <w:rStyle w:val="Aucun"/>
                <w:i w:val="1"/>
                <w:iCs w:val="1"/>
                <w:sz w:val="22"/>
                <w:szCs w:val="22"/>
                <w:shd w:val="nil" w:color="auto" w:fill="auto"/>
                <w:rtl w:val="0"/>
                <w:lang w:val="fr-FR"/>
              </w:rPr>
              <w:t xml:space="preserve">é </w:t>
            </w:r>
            <w:r>
              <w:rPr>
                <w:rStyle w:val="Aucun"/>
                <w:i w:val="1"/>
                <w:iCs w:val="1"/>
                <w:sz w:val="22"/>
                <w:szCs w:val="22"/>
                <w:shd w:val="nil" w:color="auto" w:fill="auto"/>
                <w:rtl w:val="0"/>
                <w:lang w:val="fr-FR"/>
              </w:rPr>
              <w:t>de recommandation est impl</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ment</w:t>
            </w:r>
            <w:r>
              <w:rPr>
                <w:rStyle w:val="Aucun"/>
                <w:i w:val="1"/>
                <w:iCs w:val="1"/>
                <w:sz w:val="22"/>
                <w:szCs w:val="22"/>
                <w:shd w:val="nil" w:color="auto" w:fill="auto"/>
                <w:rtl w:val="0"/>
                <w:lang w:val="fr-FR"/>
              </w:rPr>
              <w:t>é</w:t>
            </w:r>
            <w:r>
              <w:rPr>
                <w:rStyle w:val="Aucun"/>
                <w:i w:val="1"/>
                <w:iCs w:val="1"/>
                <w:sz w:val="22"/>
                <w:szCs w:val="22"/>
                <w:shd w:val="nil" w:color="auto" w:fill="auto"/>
                <w:rtl w:val="0"/>
                <w:lang w:val="fr-FR"/>
              </w:rPr>
              <w:t>e.</w:t>
            </w:r>
          </w:p>
          <w:p>
            <w:pPr>
              <w:pStyle w:val="List Paragraph"/>
              <w:numPr>
                <w:ilvl w:val="0"/>
                <w:numId w:val="5"/>
              </w:numPr>
              <w:bidi w:val="0"/>
              <w:ind w:right="0"/>
              <w:jc w:val="left"/>
              <w:rPr>
                <w:sz w:val="22"/>
                <w:szCs w:val="22"/>
                <w:rtl w:val="0"/>
                <w:lang w:val="fr-FR"/>
              </w:rPr>
            </w:pPr>
            <w:r>
              <w:rPr>
                <w:rStyle w:val="Aucun"/>
                <w:i w:val="1"/>
                <w:iCs w:val="1"/>
                <w:sz w:val="22"/>
                <w:szCs w:val="22"/>
                <w:shd w:val="nil" w:color="auto" w:fill="auto"/>
                <w:rtl w:val="0"/>
                <w:lang w:val="fr-FR"/>
              </w:rPr>
              <w:t>La justification de l</w:t>
            </w:r>
            <w:r>
              <w:rPr>
                <w:rStyle w:val="Aucun"/>
                <w:i w:val="1"/>
                <w:iCs w:val="1"/>
                <w:sz w:val="22"/>
                <w:szCs w:val="22"/>
                <w:shd w:val="nil" w:color="auto" w:fill="auto"/>
                <w:rtl w:val="0"/>
                <w:lang w:val="fr-FR"/>
              </w:rPr>
              <w:t>’</w:t>
            </w:r>
            <w:r>
              <w:rPr>
                <w:rStyle w:val="Aucun"/>
                <w:i w:val="1"/>
                <w:iCs w:val="1"/>
                <w:sz w:val="22"/>
                <w:szCs w:val="22"/>
                <w:shd w:val="nil" w:color="auto" w:fill="auto"/>
                <w:rtl w:val="0"/>
                <w:lang w:val="fr-FR"/>
              </w:rPr>
              <w:t>algorithme est disponible dans le fichier readme.md</w:t>
            </w:r>
          </w:p>
        </w:tc>
      </w:tr>
    </w:tbl>
    <w:p>
      <w:pPr>
        <w:pStyle w:val="Corps"/>
        <w:widowControl w:val="0"/>
        <w:rPr>
          <w:rStyle w:val="Aucun"/>
          <w:rFonts w:ascii="Calibri" w:cs="Calibri" w:hAnsi="Calibri" w:eastAsia="Calibri"/>
          <w:outline w:val="0"/>
          <w:color w:val="0070c0"/>
          <w:u w:color="0070c0"/>
          <w14:textFill>
            <w14:solidFill>
              <w14:srgbClr w14:val="0070C0"/>
            </w14:solidFill>
          </w14:textFill>
        </w:rPr>
      </w:pPr>
    </w:p>
    <w:p>
      <w:pPr>
        <w:pStyle w:val="Corps"/>
      </w:pPr>
      <w:r>
        <w:rPr>
          <w:rStyle w:val="Aucun"/>
          <w:rFonts w:ascii="Arial Unicode MS" w:cs="Arial Unicode MS" w:hAnsi="Arial Unicode MS" w:eastAsia="Arial Unicode MS"/>
          <w:b w:val="0"/>
          <w:bCs w:val="0"/>
          <w:i w:val="0"/>
          <w:iCs w:val="0"/>
        </w:rPr>
        <w:br w:type="page"/>
      </w:r>
    </w:p>
    <w:p>
      <w:pPr>
        <w:pStyle w:val="heading 1"/>
        <w:rPr>
          <w:rStyle w:val="Aucun"/>
        </w:rPr>
      </w:pPr>
      <w:r>
        <w:rPr>
          <w:rStyle w:val="Aucun"/>
          <w:rtl w:val="0"/>
          <w:lang w:val="fr-FR"/>
        </w:rPr>
        <w:t>Instructions</w:t>
      </w:r>
    </w:p>
    <w:p>
      <w:pPr>
        <w:pStyle w:val="Corps"/>
        <w:rPr>
          <w:rStyle w:val="Aucun"/>
          <w:rFonts w:ascii="Calibri" w:cs="Calibri" w:hAnsi="Calibri" w:eastAsia="Calibri"/>
        </w:rPr>
      </w:pPr>
    </w:p>
    <w:p>
      <w:pPr>
        <w:pStyle w:val="Corps"/>
        <w:shd w:val="clear" w:color="auto" w:fill="ffffff"/>
        <w:spacing w:before="100" w:after="100"/>
        <w:rPr>
          <w:rStyle w:val="Aucun"/>
          <w:rFonts w:ascii="Calibri" w:cs="Calibri" w:hAnsi="Calibri" w:eastAsia="Calibri"/>
        </w:rPr>
      </w:pPr>
      <w:r>
        <w:rPr>
          <w:rStyle w:val="Aucun"/>
          <w:rFonts w:ascii="Calibri" w:hAnsi="Calibri"/>
          <w:b w:val="1"/>
          <w:bCs w:val="1"/>
          <w:rtl w:val="0"/>
          <w:lang w:val="en-US"/>
        </w:rPr>
        <w:t>Question 1</w:t>
      </w:r>
      <w:r>
        <w:rPr>
          <w:rStyle w:val="Aucun"/>
          <w:rFonts w:ascii="Calibri" w:hAnsi="Calibri"/>
          <w:rtl w:val="0"/>
          <w:lang w:val="en-US"/>
        </w:rPr>
        <w:t xml:space="preserve">. </w:t>
      </w:r>
      <w:r>
        <w:rPr>
          <w:rStyle w:val="Aucun"/>
          <w:rFonts w:ascii="Calibri" w:hAnsi="Calibri"/>
          <w:rtl w:val="0"/>
          <w:lang w:val="fr-FR"/>
        </w:rPr>
        <w:t>Conception d</w:t>
      </w:r>
      <w:r>
        <w:rPr>
          <w:rStyle w:val="Aucun"/>
          <w:rFonts w:ascii="Calibri" w:hAnsi="Calibri" w:hint="default"/>
          <w:rtl w:val="1"/>
        </w:rPr>
        <w:t>’</w:t>
      </w:r>
      <w:r>
        <w:rPr>
          <w:rStyle w:val="Aucun"/>
          <w:rFonts w:ascii="Calibri" w:hAnsi="Calibri"/>
          <w:rtl w:val="0"/>
          <w:lang w:val="en-US"/>
        </w:rPr>
        <w:t>architecture</w:t>
      </w: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56"/>
      </w:tblGrid>
      <w:tr>
        <w:tblPrEx>
          <w:shd w:val="clear" w:color="auto" w:fill="cdd4e9"/>
        </w:tblPrEx>
        <w:trPr>
          <w:trHeight w:val="3349" w:hRule="atLeast"/>
        </w:trPr>
        <w:tc>
          <w:tcPr>
            <w:tcW w:type="dxa" w:w="9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Corps"/>
              <w:jc w:val="center"/>
              <w:rPr>
                <w:rStyle w:val="Aucun"/>
                <w:b w:val="1"/>
                <w:bCs w:val="1"/>
                <w:outline w:val="0"/>
                <w:color w:val="002060"/>
                <w:sz w:val="22"/>
                <w:szCs w:val="22"/>
                <w:u w:color="002060"/>
                <w:shd w:val="nil" w:color="auto" w:fill="auto"/>
                <w14:textFill>
                  <w14:solidFill>
                    <w14:srgbClr w14:val="002060"/>
                  </w14:solidFill>
                </w14:textFill>
              </w:rPr>
            </w:pP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r>
              <w:rPr>
                <w:rStyle w:val="Aucun"/>
                <w:b w:val="1"/>
                <w:bCs w:val="1"/>
                <w:outline w:val="0"/>
                <w:color w:val="002060"/>
                <w:sz w:val="22"/>
                <w:szCs w:val="22"/>
                <w:u w:color="002060"/>
                <w:shd w:val="nil" w:color="auto" w:fill="auto"/>
                <w:rtl w:val="0"/>
                <w:lang w:val="fr-FR"/>
                <w14:textFill>
                  <w14:solidFill>
                    <w14:srgbClr w14:val="002060"/>
                  </w14:solidFill>
                </w14:textFill>
              </w:rPr>
              <w:t xml:space="preserve"> AIDE </w:t>
            </w: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clear" w:color="auto" w:fill="ffff00"/>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Lien vers des ressources externes</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b w:val="1"/>
                <w:bCs w:val="1"/>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"https://www.lucidchart.com/pages/fr/diagramme-de-composants-uml"</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https://www.lucidchart.com/pages/fr/diagramme-de-composants-uml</w:t>
            </w:r>
            <w:r>
              <w:rPr>
                <w:rFonts w:ascii="Calibri" w:cs="Calibri" w:hAnsi="Calibri" w:eastAsia="Calibri"/>
                <w:outline w:val="0"/>
                <w:color w:val="002060"/>
                <w:sz w:val="22"/>
                <w:szCs w:val="22"/>
                <w:u w:color="002060"/>
                <w14:textFill>
                  <w14:solidFill>
                    <w14:srgbClr w14:val="002060"/>
                  </w14:solidFill>
                </w14:textFill>
              </w:rPr>
              <w:fldChar w:fldCharType="end" w:fldLock="0"/>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Illustration (indiquer source)</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numPr>
                <w:ilvl w:val="0"/>
                <w:numId w:val="6"/>
              </w:numPr>
              <w:bidi w:val="0"/>
              <w:ind w:right="0"/>
              <w:jc w:val="left"/>
              <w:rPr>
                <w:rFonts w:ascii="Calibri" w:hAnsi="Calibri"/>
                <w:outline w:val="0"/>
                <w:color w:val="002060"/>
                <w:sz w:val="22"/>
                <w:szCs w:val="22"/>
                <w:u w:color="002060"/>
                <w:rtl w:val="0"/>
                <w:lang w:val="fr-FR"/>
                <w14:textFill>
                  <w14:solidFill>
                    <w14:srgbClr w14:val="002060"/>
                  </w14:solidFill>
                </w14:textFill>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N/A</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voir liens ressources externes</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Pistes de travail</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sz w:val="22"/>
                <w:szCs w:val="22"/>
                <w:shd w:val="nil" w:color="auto" w:fill="auto"/>
                <w:lang w:val="fr-FR"/>
              </w:rPr>
            </w:pPr>
          </w:p>
          <w:p>
            <w:pPr>
              <w:pStyle w:val="Corps"/>
              <w:bidi w:val="0"/>
              <w:ind w:left="0" w:right="0" w:firstLine="0"/>
              <w:jc w:val="left"/>
              <w:rPr>
                <w:rtl w:val="0"/>
              </w:rPr>
            </w:pPr>
            <w:r>
              <w:rPr>
                <w:rStyle w:val="Aucun"/>
                <w:rFonts w:ascii="Calibri" w:hAnsi="Calibri"/>
                <w:outline w:val="0"/>
                <w:color w:val="ff0000"/>
                <w:sz w:val="22"/>
                <w:szCs w:val="22"/>
                <w:u w:color="ff0000"/>
                <w:shd w:val="nil" w:color="auto" w:fill="auto"/>
                <w:rtl w:val="0"/>
                <w:lang w:val="fr-FR"/>
                <w14:textFill>
                  <w14:solidFill>
                    <w14:srgbClr w14:val="FF0000"/>
                  </w14:solidFill>
                </w14:textFill>
              </w:rPr>
              <w:t>Voir exemple dans le doc Aide compl</w:t>
            </w:r>
            <w:r>
              <w:rPr>
                <w:rStyle w:val="Aucun"/>
                <w:rFonts w:ascii="Calibri" w:hAnsi="Calibri" w:hint="default"/>
                <w:outline w:val="0"/>
                <w:color w:val="ff0000"/>
                <w:sz w:val="22"/>
                <w:szCs w:val="22"/>
                <w:u w:color="ff0000"/>
                <w:shd w:val="nil" w:color="auto" w:fill="auto"/>
                <w:rtl w:val="0"/>
                <w:lang w:val="fr-FR"/>
                <w14:textFill>
                  <w14:solidFill>
                    <w14:srgbClr w14:val="FF0000"/>
                  </w14:solidFill>
                </w14:textFill>
              </w:rPr>
              <w:t>é</w:t>
            </w:r>
            <w:r>
              <w:rPr>
                <w:rStyle w:val="Aucun"/>
                <w:rFonts w:ascii="Calibri" w:hAnsi="Calibri"/>
                <w:outline w:val="0"/>
                <w:color w:val="ff0000"/>
                <w:sz w:val="22"/>
                <w:szCs w:val="22"/>
                <w:u w:color="ff0000"/>
                <w:shd w:val="nil" w:color="auto" w:fill="auto"/>
                <w:rtl w:val="0"/>
                <w:lang w:val="fr-FR"/>
                <w14:textFill>
                  <w14:solidFill>
                    <w14:srgbClr w14:val="FF0000"/>
                  </w14:solidFill>
                </w14:textFill>
              </w:rPr>
              <w:t>mentaire</w:t>
            </w:r>
          </w:p>
        </w:tc>
      </w:tr>
    </w:tbl>
    <w:p>
      <w:pPr>
        <w:pStyle w:val="Corps"/>
        <w:spacing w:before="100" w:after="100" w:line="240" w:lineRule="auto"/>
        <w:jc w:val="left"/>
        <w:widowControl/>
      </w:pPr>
      <w:r>
        <w:rPr>
          <w:rFonts w:ascii="Calibri" w:hAnsi="Calibri"/>
          <w:sz w:val="24"/>
          <w:color w:val="000000"/>
          <w:lang w:val="fr-FR"/>
        </w:rPr>
        <w:t>J’ai retenu un monolithe modulaire en Java 21 avec Spring Boot. Il centralise le catalogue, les ventes, la sécurité et les recommandations, sans multiplier les services à déployer pour cette étude backend. L’application et sa base H2 embarquée se lancent localement ou avec Docker.</w:t>
      </w:r>
    </w:p>
    <w:p>
      <w:pPr>
        <w:pStyle w:val="Corps"/>
        <w:spacing w:before="100" w:after="100" w:line="240" w:lineRule="auto"/>
        <w:jc w:val="left"/>
        <w:widowControl/>
      </w:pPr>
      <w:r>
        <w:rPr>
          <w:rFonts w:ascii="Calibri" w:hAnsi="Calibri"/>
          <w:sz w:val="24"/>
          <w:color w:val="000000"/>
          <w:lang w:val="fr-FR"/>
        </w:rPr>
        <w:t>Les contrôleurs reçoivent les requêtes et valident les DTO. Les services portent les règles métier et les transactions. Les repositories JPA accèdent aux entités relationnelles. Spring Security contrôle les accès avant les contrôleurs ; un gestionnaire commun normalise les erreurs.</w:t>
      </w:r>
    </w:p>
    <w:p>
      <w:pPr>
        <w:pStyle w:val="Corps"/>
        <w:spacing w:before="100" w:after="100" w:line="240" w:lineRule="auto"/>
        <w:jc w:val="left"/>
        <w:widowControl/>
      </w:pPr>
      <w:r>
        <w:rPr>
          <w:rFonts w:ascii="Calibri" w:hAnsi="Calibri"/>
          <w:sz w:val="24"/>
          <w:color w:val="000000"/>
          <w:lang w:val="fr-FR"/>
        </w:rPr>
        <w:t>La séparation des responsabilités facilite les tests et les évolutions. Le module de recommandation expose une stratégie interchangeable et un fournisseur de données injecté. Les calculs monétaires utilisent BigDecimal ; les validations et contraintes protègent les données. Pour un usage à grande échelle, il faudrait une base persistante, de la pagination et un entraînement hors requête.</w:t>
      </w:r>
    </w:p>
    <w:p>
      <w:pPr>
        <w:pStyle w:val="Corps"/>
        <w:spacing w:before="100" w:after="100" w:line="240" w:lineRule="auto"/>
        <w:jc w:val="left"/>
        <w:widowControl/>
      </w:pPr>
      <w:r>
        <w:rPr>
          <w:rFonts w:ascii="Calibri" w:hAnsi="Calibri"/>
          <w:sz w:val="24"/>
          <w:color w:val="000000"/>
          <w:lang w:val="fr-FR"/>
        </w:rPr>
        <w:t>Le README contient le diagramme de composants, les flux et les justifications. Le dépôt public regroupe le code et tous les livrables :</w:t>
      </w:r>
    </w:p>
    <w:p>
      <w:pPr>
        <w:pStyle w:val="Corps"/>
        <w:spacing w:before="100" w:after="100" w:line="240" w:lineRule="auto"/>
        <w:jc w:val="left"/>
        <w:widowControl/>
      </w:pPr>
      <w:r>
        <w:rPr>
          <w:rFonts w:ascii="Calibri" w:hAnsi="Calibri"/>
          <w:sz w:val="24"/>
          <w:color w:val="000000"/>
          <w:lang w:val="fr-FR"/>
        </w:rPr>
        <w:t>https://github.com/OrhanMA/etude-cas-4-shopwise</w:t>
      </w:r>
    </w:p>
    <w:p>
      <w:pPr>
        <w:pStyle w:val="Corps"/>
        <w:shd w:val="clear" w:color="auto" w:fill="ffffff"/>
        <w:spacing w:before="100" w:after="100"/>
        <w:rPr>
          <w:rStyle w:val="Aucun"/>
          <w:rFonts w:ascii="Calibri" w:cs="Calibri" w:hAnsi="Calibri" w:eastAsia="Calibri"/>
        </w:rPr>
        <w:pageBreakBefore/>
      </w:pPr>
      <w:r>
        <w:rPr>
          <w:rStyle w:val="Aucun"/>
          <w:rFonts w:ascii="Calibri" w:hAnsi="Calibri"/>
          <w:b w:val="1"/>
          <w:bCs w:val="1"/>
          <w:rtl w:val="0"/>
          <w:lang w:val="en-US"/>
        </w:rPr>
        <w:t>Question 2</w:t>
      </w:r>
      <w:r>
        <w:rPr>
          <w:rStyle w:val="Aucun"/>
          <w:rFonts w:ascii="Calibri" w:hAnsi="Calibri"/>
          <w:rtl w:val="0"/>
          <w:lang w:val="en-US"/>
        </w:rPr>
        <w:t xml:space="preserve">. </w:t>
      </w:r>
      <w:r>
        <w:rPr>
          <w:rStyle w:val="Aucun"/>
          <w:rFonts w:ascii="Calibri" w:hAnsi="Calibri"/>
          <w:rtl w:val="0"/>
          <w:lang w:val="fr-FR"/>
        </w:rPr>
        <w:t>Évolution du logiciel</w:t>
      </w: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56"/>
      </w:tblGrid>
      <w:tr>
        <w:tblPrEx>
          <w:shd w:val="clear" w:color="auto" w:fill="cdd4e9"/>
        </w:tblPrEx>
        <w:trPr>
          <w:trHeight w:val="3609" w:hRule="atLeast"/>
        </w:trPr>
        <w:tc>
          <w:tcPr>
            <w:tcW w:type="dxa" w:w="9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Corps"/>
              <w:jc w:val="center"/>
              <w:rPr>
                <w:rStyle w:val="Aucun"/>
                <w:b w:val="1"/>
                <w:bCs w:val="1"/>
                <w:outline w:val="0"/>
                <w:color w:val="002060"/>
                <w:sz w:val="22"/>
                <w:szCs w:val="22"/>
                <w:u w:color="002060"/>
                <w:shd w:val="nil" w:color="auto" w:fill="auto"/>
                <w14:textFill>
                  <w14:solidFill>
                    <w14:srgbClr w14:val="002060"/>
                  </w14:solidFill>
                </w14:textFill>
              </w:rPr>
            </w:pP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r>
              <w:rPr>
                <w:rStyle w:val="Aucun"/>
                <w:b w:val="1"/>
                <w:bCs w:val="1"/>
                <w:outline w:val="0"/>
                <w:color w:val="002060"/>
                <w:sz w:val="22"/>
                <w:szCs w:val="22"/>
                <w:u w:color="002060"/>
                <w:shd w:val="nil" w:color="auto" w:fill="auto"/>
                <w:rtl w:val="0"/>
                <w:lang w:val="fr-FR"/>
                <w14:textFill>
                  <w14:solidFill>
                    <w14:srgbClr w14:val="002060"/>
                  </w14:solidFill>
                </w14:textFill>
              </w:rPr>
              <w:t xml:space="preserve"> AIDE </w:t>
            </w: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clear" w:color="auto" w:fill="ffff00"/>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Lien vers des ressources externes</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sz w:val="22"/>
                <w:szCs w:val="22"/>
                <w:shd w:val="nil" w:color="auto" w:fill="auto"/>
                <w:rtl w:val="0"/>
              </w:rPr>
            </w:pPr>
            <w:r>
              <w:rPr>
                <w:rStyle w:val="Hyperlink.1"/>
                <w:sz w:val="22"/>
                <w:szCs w:val="22"/>
              </w:rPr>
              <w:fldChar w:fldCharType="begin" w:fldLock="0"/>
            </w:r>
            <w:r>
              <w:rPr>
                <w:rStyle w:val="Hyperlink.1"/>
                <w:sz w:val="22"/>
                <w:szCs w:val="22"/>
              </w:rPr>
              <w:instrText xml:space="preserve"> HYPERLINK "https://www.lucidchart.com/pages/fr/modeles/exemple-de-modele-de-donnees-logiques"</w:instrText>
            </w:r>
            <w:r>
              <w:rPr>
                <w:rStyle w:val="Hyperlink.1"/>
                <w:sz w:val="22"/>
                <w:szCs w:val="22"/>
              </w:rPr>
              <w:fldChar w:fldCharType="separate" w:fldLock="0"/>
            </w:r>
            <w:r>
              <w:rPr>
                <w:rStyle w:val="Hyperlink.1"/>
                <w:sz w:val="22"/>
                <w:szCs w:val="22"/>
                <w:rtl w:val="0"/>
                <w:lang w:val="fr-FR"/>
              </w:rPr>
              <w:t>https://www.lucidchart.com/pages/fr/modeles/exemple-de-modele-de-donnees-logiques</w:t>
            </w:r>
            <w:r>
              <w:rPr>
                <w:sz w:val="22"/>
                <w:szCs w:val="22"/>
              </w:rPr>
              <w:fldChar w:fldCharType="end" w:fldLock="0"/>
            </w:r>
          </w:p>
          <w:p>
            <w:pPr>
              <w:pStyle w:val="Corps"/>
              <w:bidi w:val="0"/>
              <w:ind w:left="0" w:right="0" w:firstLine="0"/>
              <w:jc w:val="left"/>
              <w:rPr>
                <w:rStyle w:val="Aucun"/>
                <w:rFonts w:ascii="Calibri" w:cs="Calibri" w:hAnsi="Calibri" w:eastAsia="Calibri"/>
                <w:outline w:val="0"/>
                <w:color w:val="002060"/>
                <w:sz w:val="22"/>
                <w:szCs w:val="22"/>
                <w:u w:val="single"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"https://www.baeldung.com/spring-boot"</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https://www.baeldung.com/spring-boot</w:t>
            </w:r>
            <w:r>
              <w:rPr>
                <w:rFonts w:ascii="Calibri" w:cs="Calibri" w:hAnsi="Calibri" w:eastAsia="Calibri"/>
                <w:outline w:val="0"/>
                <w:color w:val="002060"/>
                <w:sz w:val="22"/>
                <w:szCs w:val="22"/>
                <w:u w:val="single" w:color="002060"/>
                <w14:textFill>
                  <w14:solidFill>
                    <w14:srgbClr w14:val="002060"/>
                  </w14:solidFill>
                </w14:textFill>
              </w:rPr>
              <w:fldChar w:fldCharType="end" w:fldLock="0"/>
            </w: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"https://spring.io/projects/spring-data"</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https://spring.io/projects/spring-data</w:t>
            </w:r>
            <w:r>
              <w:rPr>
                <w:rFonts w:ascii="Calibri" w:cs="Calibri" w:hAnsi="Calibri" w:eastAsia="Calibri"/>
                <w:outline w:val="0"/>
                <w:color w:val="002060"/>
                <w:sz w:val="22"/>
                <w:szCs w:val="22"/>
                <w:u w:color="002060"/>
                <w14:textFill>
                  <w14:solidFill>
                    <w14:srgbClr w14:val="002060"/>
                  </w14:solidFill>
                </w14:textFill>
              </w:rPr>
              <w:fldChar w:fldCharType="end" w:fldLock="0"/>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Illustration (indiquer source)</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numPr>
                <w:ilvl w:val="0"/>
                <w:numId w:val="7"/>
              </w:numPr>
              <w:bidi w:val="0"/>
              <w:ind w:right="0"/>
              <w:jc w:val="left"/>
              <w:rPr>
                <w:rFonts w:ascii="Calibri" w:hAnsi="Calibri"/>
                <w:outline w:val="0"/>
                <w:color w:val="002060"/>
                <w:sz w:val="22"/>
                <w:szCs w:val="22"/>
                <w:u w:color="002060"/>
                <w:rtl w:val="0"/>
                <w:lang w:val="fr-FR"/>
                <w14:textFill>
                  <w14:solidFill>
                    <w14:srgbClr w14:val="002060"/>
                  </w14:solidFill>
                </w14:textFill>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N/A</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voir liens ressources externes</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sz w:val="22"/>
                <w:szCs w:val="22"/>
                <w:shd w:val="nil" w:color="auto" w:fill="auto"/>
                <w:rtl w:val="0"/>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Pistes de travail</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bidi w:val="0"/>
              <w:ind w:left="0" w:right="0" w:firstLine="0"/>
              <w:jc w:val="left"/>
              <w:rPr>
                <w:rtl w:val="0"/>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L</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nonc</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é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pr</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cise les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tapes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à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suivre.</w:t>
            </w:r>
          </w:p>
        </w:tc>
      </w:tr>
    </w:tbl>
    <w:p>
      <w:pPr>
        <w:pStyle w:val="Corps"/>
        <w:spacing w:before="100" w:after="100" w:line="240" w:lineRule="auto"/>
        <w:jc w:val="left"/>
        <w:widowControl/>
      </w:pPr>
      <w:r>
        <w:rPr>
          <w:rFonts w:ascii="Calibri" w:hAnsi="Calibri"/>
          <w:sz w:val="24"/>
          <w:color w:val="000000"/>
          <w:lang w:val="fr-FR"/>
        </w:rPr>
        <w:t>Les US1 à US3 ajoutent la création, la liste et le détail des ventes. Sale représente la vente et SaleItem ses lignes. Une vente référence un utilisateur ; chaque ligne référence un produit et conserve sa quantité et son prix unitaire historique. Les produits sont reliés aux catégories par une table de jointure.</w:t>
      </w:r>
    </w:p>
    <w:p>
      <w:pPr>
        <w:pStyle w:val="Corps"/>
        <w:spacing w:before="100" w:after="100" w:line="240" w:lineRule="auto"/>
        <w:jc w:val="left"/>
        <w:widowControl/>
      </w:pPr>
      <w:r>
        <w:rPr>
          <w:rFonts w:ascii="Calibri" w:hAnsi="Calibri"/>
          <w:sz w:val="24"/>
          <w:color w:val="000000"/>
          <w:lang w:val="fr-FR"/>
        </w:rPr>
        <w:t>POST /api/sales accepte un utilisateur et des lignes de produits. Le serveur recherche les produits, prend les prix du catalogue et calcule le total avec BigDecimal. La transaction enregistre la vente et ses lignes ensemble. GET /api/sales renvoie les ventes les plus récentes en premier ; GET /api/sales/{id} renvoie le détail ou une erreur 404.</w:t>
      </w:r>
    </w:p>
    <w:p>
      <w:pPr>
        <w:pStyle w:val="Corps"/>
        <w:spacing w:before="100" w:after="100" w:line="240" w:lineRule="auto"/>
        <w:jc w:val="left"/>
        <w:widowControl/>
      </w:pPr>
      <w:r>
        <w:rPr>
          <w:rFonts w:ascii="Calibri" w:hAnsi="Calibri"/>
          <w:sz w:val="24"/>
          <w:color w:val="000000"/>
          <w:lang w:val="fr-FR"/>
        </w:rPr>
        <w:t>Une modification ultérieure du prix du catalogue ne change pas les ventes existantes. La modification explicite d’une vente recalcule en revanche ses lignes aux prix courants. Les quantités doivent être positives et une vente ne peut pas être vide.</w:t>
      </w:r>
    </w:p>
    <w:p>
      <w:pPr>
        <w:pStyle w:val="Corps"/>
        <w:spacing w:before="100" w:after="100" w:line="240" w:lineRule="auto"/>
        <w:jc w:val="left"/>
        <w:widowControl/>
      </w:pPr>
      <w:r>
        <w:rPr>
          <w:rFonts w:ascii="Calibri" w:hAnsi="Calibri"/>
          <w:sz w:val="24"/>
          <w:color w:val="000000"/>
          <w:lang w:val="fr-FR"/>
        </w:rPr>
        <w:t>Le modèle est livré dans bdd/schema base de données.pdf et bdd/script.sql. Le script de conception a été exécuté sur H2 pour vérifier sa syntaxe. La démo crée son schéma via JPA puis charge automatiquement deux comptes, trois catégories, quatre produits et deux ventes depuis data.sql.</w:t>
      </w:r>
    </w:p>
    <w:p>
      <w:pPr>
        <w:pStyle w:val="Corps"/>
        <w:shd w:val="clear" w:color="auto" w:fill="ffffff"/>
        <w:spacing w:before="100" w:after="100"/>
        <w:rPr>
          <w:rStyle w:val="Aucun"/>
          <w:rFonts w:ascii="Calibri" w:cs="Calibri" w:hAnsi="Calibri" w:eastAsia="Calibri"/>
        </w:rPr>
        <w:pageBreakBefore/>
      </w:pPr>
      <w:r>
        <w:rPr>
          <w:rStyle w:val="Aucun"/>
          <w:rFonts w:ascii="Calibri" w:hAnsi="Calibri"/>
          <w:b w:val="1"/>
          <w:bCs w:val="1"/>
          <w:rtl w:val="0"/>
          <w:lang w:val="en-US"/>
        </w:rPr>
        <w:t>Question 3</w:t>
      </w:r>
      <w:r>
        <w:rPr>
          <w:rStyle w:val="Aucun"/>
          <w:rFonts w:ascii="Calibri" w:hAnsi="Calibri"/>
          <w:rtl w:val="0"/>
          <w:lang w:val="en-US"/>
        </w:rPr>
        <w:t xml:space="preserve">. </w:t>
      </w:r>
      <w:r>
        <w:rPr>
          <w:rStyle w:val="Aucun"/>
          <w:rFonts w:ascii="Calibri" w:hAnsi="Calibri"/>
          <w:rtl w:val="0"/>
        </w:rPr>
        <w:t>Am</w:t>
      </w:r>
      <w:r>
        <w:rPr>
          <w:rStyle w:val="Aucun"/>
          <w:rFonts w:ascii="Calibri" w:hAnsi="Calibri" w:hint="default"/>
          <w:rtl w:val="0"/>
          <w:lang w:val="fr-FR"/>
        </w:rPr>
        <w:t>é</w:t>
      </w:r>
      <w:r>
        <w:rPr>
          <w:rStyle w:val="Aucun"/>
          <w:rFonts w:ascii="Calibri" w:hAnsi="Calibri"/>
          <w:rtl w:val="0"/>
          <w:lang w:val="fr-FR"/>
        </w:rPr>
        <w:t>lioration de la qualit</w:t>
      </w:r>
      <w:r>
        <w:rPr>
          <w:rStyle w:val="Aucun"/>
          <w:rFonts w:ascii="Calibri" w:hAnsi="Calibri" w:hint="default"/>
          <w:rtl w:val="0"/>
          <w:lang w:val="fr-FR"/>
        </w:rPr>
        <w:t xml:space="preserve">é </w:t>
      </w:r>
      <w:r>
        <w:rPr>
          <w:rStyle w:val="Aucun"/>
          <w:rFonts w:ascii="Calibri" w:hAnsi="Calibri"/>
          <w:rtl w:val="0"/>
          <w:lang w:val="fr-FR"/>
        </w:rPr>
        <w:t>du logiciel</w:t>
      </w: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56"/>
      </w:tblGrid>
      <w:tr>
        <w:tblPrEx>
          <w:shd w:val="clear" w:color="auto" w:fill="cdd4e9"/>
        </w:tblPrEx>
        <w:trPr>
          <w:trHeight w:val="3349" w:hRule="atLeast"/>
        </w:trPr>
        <w:tc>
          <w:tcPr>
            <w:tcW w:type="dxa" w:w="9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Corps"/>
              <w:jc w:val="center"/>
              <w:rPr>
                <w:rStyle w:val="Aucun"/>
                <w:b w:val="1"/>
                <w:bCs w:val="1"/>
                <w:outline w:val="0"/>
                <w:color w:val="002060"/>
                <w:sz w:val="22"/>
                <w:szCs w:val="22"/>
                <w:u w:color="002060"/>
                <w:shd w:val="nil" w:color="auto" w:fill="auto"/>
                <w14:textFill>
                  <w14:solidFill>
                    <w14:srgbClr w14:val="002060"/>
                  </w14:solidFill>
                </w14:textFill>
              </w:rPr>
            </w:pP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r>
              <w:rPr>
                <w:rStyle w:val="Aucun"/>
                <w:b w:val="1"/>
                <w:bCs w:val="1"/>
                <w:outline w:val="0"/>
                <w:color w:val="002060"/>
                <w:sz w:val="22"/>
                <w:szCs w:val="22"/>
                <w:u w:color="002060"/>
                <w:shd w:val="nil" w:color="auto" w:fill="auto"/>
                <w:rtl w:val="0"/>
                <w:lang w:val="fr-FR"/>
                <w14:textFill>
                  <w14:solidFill>
                    <w14:srgbClr w14:val="002060"/>
                  </w14:solidFill>
                </w14:textFill>
              </w:rPr>
              <w:t xml:space="preserve"> AIDE </w:t>
            </w: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clear" w:color="auto" w:fill="ffff00"/>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Lien vers des ressources externes</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"https://spring.io/projects/spring-security"</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https://spring.io/projects/spring-security</w:t>
            </w:r>
            <w:r>
              <w:rPr>
                <w:rFonts w:ascii="Calibri" w:cs="Calibri" w:hAnsi="Calibri" w:eastAsia="Calibri"/>
                <w:outline w:val="0"/>
                <w:color w:val="002060"/>
                <w:sz w:val="22"/>
                <w:szCs w:val="22"/>
                <w:u w:color="002060"/>
                <w14:textFill>
                  <w14:solidFill>
                    <w14:srgbClr w14:val="002060"/>
                  </w14:solidFill>
                </w14:textFill>
              </w:rPr>
              <w:fldChar w:fldCharType="end" w:fldLock="0"/>
            </w: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"https://www.danvega.dev/blog/spring-security-oauth2-login"</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https://www.danvega.dev/blog/spring-security-oauth2-login</w:t>
            </w:r>
            <w:r>
              <w:rPr>
                <w:rFonts w:ascii="Calibri" w:cs="Calibri" w:hAnsi="Calibri" w:eastAsia="Calibri"/>
                <w:outline w:val="0"/>
                <w:color w:val="002060"/>
                <w:sz w:val="22"/>
                <w:szCs w:val="22"/>
                <w:u w:color="002060"/>
                <w14:textFill>
                  <w14:solidFill>
                    <w14:srgbClr w14:val="002060"/>
                  </w14:solidFill>
                </w14:textFill>
              </w:rPr>
              <w:fldChar w:fldCharType="end" w:fldLock="0"/>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 </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Illustration (indiquer source)</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numPr>
                <w:ilvl w:val="0"/>
                <w:numId w:val="8"/>
              </w:numPr>
              <w:bidi w:val="0"/>
              <w:ind w:right="0"/>
              <w:jc w:val="left"/>
              <w:rPr>
                <w:rFonts w:ascii="Calibri" w:hAnsi="Calibri"/>
                <w:outline w:val="0"/>
                <w:color w:val="002060"/>
                <w:sz w:val="22"/>
                <w:szCs w:val="22"/>
                <w:u w:color="002060"/>
                <w:rtl w:val="0"/>
                <w:lang w:val="fr-FR"/>
                <w14:textFill>
                  <w14:solidFill>
                    <w14:srgbClr w14:val="002060"/>
                  </w14:solidFill>
                </w14:textFill>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N/A</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voir liens ressources externes</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sz w:val="22"/>
                <w:szCs w:val="22"/>
                <w:shd w:val="nil" w:color="auto" w:fill="auto"/>
                <w:rtl w:val="0"/>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Pistes de travail</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bidi w:val="0"/>
              <w:ind w:left="0" w:right="0" w:firstLine="0"/>
              <w:jc w:val="left"/>
              <w:rPr>
                <w:rtl w:val="0"/>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L</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nonc</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é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pr</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cise les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tapes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à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suivre.</w:t>
            </w:r>
          </w:p>
        </w:tc>
      </w:tr>
    </w:tbl>
    <w:p>
      <w:pPr>
        <w:pStyle w:val="Corps"/>
        <w:spacing w:before="100" w:after="100" w:line="240" w:lineRule="auto"/>
        <w:jc w:val="left"/>
        <w:widowControl/>
      </w:pPr>
      <w:r>
        <w:rPr>
          <w:rFonts w:ascii="Calibri" w:hAnsi="Calibri"/>
          <w:sz w:val="24"/>
          <w:color w:val="000000"/>
          <w:lang w:val="fr-FR"/>
        </w:rPr>
        <w:t>Les US4 à US6 sécurisent l’API avec Spring Security et des JWT signés. POST /api/auth/login compare le mot de passe avec son hash BCrypt et renvoie un jeton valable une heure. Le serveur vérifie sa signature, son expiration, le rôle et la version du compte. Une modification ou suppression du compte invalide les anciens jetons.</w:t>
      </w:r>
    </w:p>
    <w:p>
      <w:pPr>
        <w:pStyle w:val="Corps"/>
        <w:spacing w:before="100" w:after="100" w:line="240" w:lineRule="auto"/>
        <w:jc w:val="left"/>
        <w:widowControl/>
      </w:pPr>
      <w:r>
        <w:rPr>
          <w:rFonts w:ascii="Calibri" w:hAnsi="Calibri"/>
          <w:sz w:val="24"/>
          <w:color w:val="000000"/>
          <w:lang w:val="fr-FR"/>
        </w:rPr>
        <w:t>Sans connexion, les ressources sont refusées en 401. USER peut consulter les produits, catégories, ventes et recommandations, mais ne peut pas les modifier. ADMIN peut effectuer les écritures et gère seul les utilisateurs, lecture comprise. Les refus de rôle retournent 403. Ces règles empêchent notamment un utilisateur de se promouvoir administrateur.</w:t>
      </w:r>
    </w:p>
    <w:p>
      <w:pPr>
        <w:pStyle w:val="Corps"/>
        <w:spacing w:before="100" w:after="100" w:line="240" w:lineRule="auto"/>
        <w:jc w:val="left"/>
        <w:widowControl/>
      </w:pPr>
      <w:r>
        <w:rPr>
          <w:rFonts w:ascii="Calibri" w:hAnsi="Calibri"/>
          <w:sz w:val="24"/>
          <w:color w:val="000000"/>
          <w:lang w:val="fr-FR"/>
        </w:rPr>
        <w:t>Les erreurs partagent les champs status et message. Les erreurs applicatives ajoutent timestamp et details : 400 pour les entrées invalides, 404 pour une ressource inconnue, 405 pour une méthode non prise en charge et 409 pour un conflit de données. La correction finale couvre aussi les jetons invalides et les corps JSON mal formés.</w:t>
      </w:r>
    </w:p>
    <w:p>
      <w:pPr>
        <w:pStyle w:val="Corps"/>
        <w:spacing w:before="100" w:after="100" w:line="240" w:lineRule="auto"/>
        <w:jc w:val="left"/>
        <w:widowControl/>
      </w:pPr>
      <w:r>
        <w:rPr>
          <w:rFonts w:ascii="Calibri" w:hAnsi="Calibri"/>
          <w:sz w:val="24"/>
          <w:color w:val="000000"/>
          <w:lang w:val="fr-FR"/>
        </w:rPr>
        <w:t>La console H2 est désactivée et le secret est aléatoire si aucune clé privée n’est configurée. Cette démo reste locale : HTTPS, limitation des tentatives, audit et isolation multi-commerces restent à prévoir avant une production. Les mots de passe de démonstration sont publics.</w:t>
      </w:r>
    </w:p>
    <w:p>
      <w:pPr>
        <w:pStyle w:val="Corps"/>
        <w:shd w:val="clear" w:color="auto" w:fill="ffffff"/>
        <w:spacing w:before="100" w:after="100"/>
        <w:rPr>
          <w:rStyle w:val="Aucun"/>
          <w:rFonts w:ascii="Calibri" w:cs="Calibri" w:hAnsi="Calibri" w:eastAsia="Calibri"/>
        </w:rPr>
        <w:pageBreakBefore/>
      </w:pPr>
      <w:r>
        <w:rPr>
          <w:rStyle w:val="Aucun"/>
          <w:rFonts w:ascii="Calibri" w:hAnsi="Calibri"/>
          <w:b w:val="1"/>
          <w:bCs w:val="1"/>
          <w:rtl w:val="0"/>
          <w:lang w:val="it-IT"/>
        </w:rPr>
        <w:t>Question 4</w:t>
      </w:r>
      <w:r>
        <w:rPr>
          <w:rStyle w:val="Aucun"/>
          <w:rFonts w:ascii="Calibri" w:hAnsi="Calibri"/>
          <w:rtl w:val="0"/>
        </w:rPr>
        <w:t>. Int</w:t>
      </w:r>
      <w:r>
        <w:rPr>
          <w:rStyle w:val="Aucun"/>
          <w:rFonts w:ascii="Calibri" w:hAnsi="Calibri" w:hint="default"/>
          <w:rtl w:val="0"/>
          <w:lang w:val="fr-FR"/>
        </w:rPr>
        <w:t>é</w:t>
      </w:r>
      <w:r>
        <w:rPr>
          <w:rStyle w:val="Aucun"/>
          <w:rFonts w:ascii="Calibri" w:hAnsi="Calibri"/>
          <w:rtl w:val="0"/>
          <w:lang w:val="fr-FR"/>
        </w:rPr>
        <w:t>gration du ML</w:t>
      </w: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56"/>
      </w:tblGrid>
      <w:tr>
        <w:tblPrEx>
          <w:shd w:val="clear" w:color="auto" w:fill="cdd4e9"/>
        </w:tblPrEx>
        <w:trPr>
          <w:trHeight w:val="3349" w:hRule="atLeast"/>
        </w:trPr>
        <w:tc>
          <w:tcPr>
            <w:tcW w:type="dxa" w:w="9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Corps"/>
              <w:jc w:val="center"/>
              <w:rPr>
                <w:rStyle w:val="Aucun"/>
                <w:b w:val="1"/>
                <w:bCs w:val="1"/>
                <w:outline w:val="0"/>
                <w:color w:val="002060"/>
                <w:sz w:val="22"/>
                <w:szCs w:val="22"/>
                <w:u w:color="002060"/>
                <w:shd w:val="nil" w:color="auto" w:fill="auto"/>
                <w14:textFill>
                  <w14:solidFill>
                    <w14:srgbClr w14:val="002060"/>
                  </w14:solidFill>
                </w14:textFill>
              </w:rPr>
            </w:pP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r>
              <w:rPr>
                <w:rStyle w:val="Aucun"/>
                <w:b w:val="1"/>
                <w:bCs w:val="1"/>
                <w:outline w:val="0"/>
                <w:color w:val="002060"/>
                <w:sz w:val="22"/>
                <w:szCs w:val="22"/>
                <w:u w:color="002060"/>
                <w:shd w:val="nil" w:color="auto" w:fill="auto"/>
                <w:rtl w:val="0"/>
                <w:lang w:val="fr-FR"/>
                <w14:textFill>
                  <w14:solidFill>
                    <w14:srgbClr w14:val="002060"/>
                  </w14:solidFill>
                </w14:textFill>
              </w:rPr>
              <w:t xml:space="preserve"> AIDE </w:t>
            </w: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clear" w:color="auto" w:fill="ffff00"/>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Lien vers des ressources externes</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br w:type="textWrapping"/>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"https://www.geeksforgeeks.org/machine-learning/ml-content-based-recommender-system/"</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https://www.geeksforgeeks.org/machine-learning/ml-content-based-recommender-system/</w:t>
            </w:r>
            <w:r>
              <w:rPr>
                <w:rFonts w:ascii="Calibri" w:cs="Calibri" w:hAnsi="Calibri" w:eastAsia="Calibri"/>
                <w:outline w:val="0"/>
                <w:color w:val="002060"/>
                <w:sz w:val="22"/>
                <w:szCs w:val="22"/>
                <w:u w:color="002060"/>
                <w14:textFill>
                  <w14:solidFill>
                    <w14:srgbClr w14:val="002060"/>
                  </w14:solidFill>
                </w14:textFill>
              </w:rPr>
              <w:fldChar w:fldCharType="end" w:fldLock="0"/>
            </w: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"https://commons.apache.org/proper/commons-math/"</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https://commons.apache.org/proper/commons-math/</w:t>
            </w:r>
            <w:r>
              <w:rPr>
                <w:rFonts w:ascii="Calibri" w:cs="Calibri" w:hAnsi="Calibri" w:eastAsia="Calibri"/>
                <w:outline w:val="0"/>
                <w:color w:val="002060"/>
                <w:sz w:val="22"/>
                <w:szCs w:val="22"/>
                <w:u w:color="002060"/>
                <w14:textFill>
                  <w14:solidFill>
                    <w14:srgbClr w14:val="002060"/>
                  </w14:solidFill>
                </w14:textFill>
              </w:rPr>
              <w:fldChar w:fldCharType="end" w:fldLock="0"/>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 </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Illustration (indiquer source)</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numPr>
                <w:ilvl w:val="0"/>
                <w:numId w:val="9"/>
              </w:numPr>
              <w:bidi w:val="0"/>
              <w:ind w:right="0"/>
              <w:jc w:val="left"/>
              <w:rPr>
                <w:rFonts w:ascii="Calibri" w:hAnsi="Calibri"/>
                <w:outline w:val="0"/>
                <w:color w:val="002060"/>
                <w:sz w:val="22"/>
                <w:szCs w:val="22"/>
                <w:u w:color="002060"/>
                <w:rtl w:val="0"/>
                <w:lang w:val="fr-FR"/>
                <w14:textFill>
                  <w14:solidFill>
                    <w14:srgbClr w14:val="002060"/>
                  </w14:solidFill>
                </w14:textFill>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N/A</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voir liens ressources externes</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sz w:val="22"/>
                <w:szCs w:val="22"/>
                <w:shd w:val="nil" w:color="auto" w:fill="auto"/>
                <w:rtl w:val="0"/>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Pistes de travail</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bidi w:val="0"/>
              <w:ind w:left="0" w:right="0" w:firstLine="0"/>
              <w:jc w:val="left"/>
              <w:rPr>
                <w:rtl w:val="0"/>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L</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nonc</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é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pr</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cise les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tapes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à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suivre.</w:t>
            </w:r>
          </w:p>
        </w:tc>
      </w:tr>
    </w:tbl>
    <w:p>
      <w:pPr>
        <w:pStyle w:val="Corps"/>
        <w:spacing w:before="100" w:after="100" w:line="240" w:lineRule="auto"/>
        <w:jc w:val="left"/>
        <w:widowControl/>
      </w:pPr>
      <w:r>
        <w:rPr>
          <w:rFonts w:ascii="Calibri" w:hAnsi="Calibri"/>
          <w:sz w:val="24"/>
          <w:color w:val="000000"/>
          <w:lang w:val="fr-FR"/>
        </w:rPr>
        <w:t>L’US7 ajoute un réseau neuronal dense écrit en Java. Chaque vente comportant au moins deux produits distincts fournit des exemples : on masque un produit et le réseau apprend à le retrouver. L’entrée est un vecteur de présence ; la couche cachée utilise tanh et la sortie sigmoid. La rétropropagation ajuste les poids pendant 150 époques, avec une graine fixe pour la reproductibilité.</w:t>
      </w:r>
    </w:p>
    <w:p>
      <w:pPr>
        <w:pStyle w:val="Corps"/>
        <w:spacing w:before="100" w:after="100" w:line="240" w:lineRule="auto"/>
        <w:jc w:val="left"/>
        <w:widowControl/>
      </w:pPr>
      <w:r>
        <w:rPr>
          <w:rFonts w:ascii="Calibri" w:hAnsi="Calibri"/>
          <w:sz w:val="24"/>
          <w:color w:val="000000"/>
          <w:lang w:val="fr-FR"/>
        </w:rPr>
        <w:t>GET /api/recommendations accepte un produit de référence facultatif et une limite de 1 à 20. Le modèle classe les produits connus ; les catégories, la popularité et l’ordre du catalogue complètent les résultats. Le produit source est exclu. Sans produit de référence, le classement repose sur la popularité. L’API ne reçoit pas un panier complet.</w:t>
      </w:r>
    </w:p>
    <w:p>
      <w:pPr>
        <w:pStyle w:val="Corps"/>
        <w:spacing w:before="100" w:after="100" w:line="240" w:lineRule="auto"/>
        <w:jc w:val="left"/>
        <w:widowControl/>
      </w:pPr>
      <w:r>
        <w:rPr>
          <w:rFonts w:ascii="Calibri" w:hAnsi="Calibri"/>
          <w:sz w:val="24"/>
          <w:color w:val="000000"/>
          <w:lang w:val="fr-FR"/>
        </w:rPr>
        <w:t>L’US8 sépare l’algorithme et l’accès aux données derrière des interfaces, avec un adaptateur JPA. Les tests remplacent ces dépendances et vérifient la prise en compte de nouvelles ventes. Les poids restent en mémoire et l’apprentissage est relancé à la demande.</w:t>
      </w:r>
    </w:p>
    <w:p>
      <w:pPr>
        <w:pStyle w:val="Corps"/>
        <w:spacing w:before="100" w:after="100" w:line="240" w:lineRule="auto"/>
        <w:jc w:val="left"/>
        <w:widowControl/>
      </w:pPr>
      <w:r>
        <w:rPr>
          <w:rFonts w:ascii="Calibri" w:hAnsi="Calibri"/>
          <w:sz w:val="24"/>
          <w:color w:val="000000"/>
          <w:lang w:val="fr-FR"/>
        </w:rPr>
        <w:t>Sur 32 paniers synthétiques d’entraînement et quatre paniers réservés, le réseau retrouve 8 cibles sur 8 parmi les cinq premiers résultats, contre 6 pour la popularité. Les motifs réservés existent déjà dans l’entraînement : cela peut relever de la mémorisation, sans démontrer une généralisation commerciale. Davantage de données et une évaluation chronologique seraient nécessaires.</w:t>
      </w:r>
    </w:p>
    <w:p>
      <w:pPr>
        <w:pStyle w:val="Corps"/>
        <w:shd w:val="clear" w:color="auto" w:fill="ffffff"/>
        <w:spacing w:before="100" w:after="100"/>
        <w:rPr>
          <w:rStyle w:val="Aucun"/>
          <w:rFonts w:ascii="Calibri" w:cs="Calibri" w:hAnsi="Calibri" w:eastAsia="Calibri"/>
        </w:rPr>
        <w:pageBreakBefore/>
      </w:pPr>
      <w:r>
        <w:rPr>
          <w:rStyle w:val="Aucun"/>
          <w:rFonts w:ascii="Calibri" w:hAnsi="Calibri"/>
          <w:b w:val="1"/>
          <w:bCs w:val="1"/>
          <w:rtl w:val="0"/>
          <w:lang w:val="it-IT"/>
        </w:rPr>
        <w:t>Question 5</w:t>
      </w:r>
      <w:r>
        <w:rPr>
          <w:rStyle w:val="Aucun"/>
          <w:rFonts w:ascii="Calibri" w:hAnsi="Calibri"/>
          <w:rtl w:val="0"/>
        </w:rPr>
        <w:t>. V</w:t>
      </w:r>
      <w:r>
        <w:rPr>
          <w:rStyle w:val="Aucun"/>
          <w:rFonts w:ascii="Calibri" w:hAnsi="Calibri" w:hint="default"/>
          <w:rtl w:val="0"/>
          <w:lang w:val="fr-FR"/>
        </w:rPr>
        <w:t>é</w:t>
      </w:r>
      <w:r>
        <w:rPr>
          <w:rStyle w:val="Aucun"/>
          <w:rFonts w:ascii="Calibri" w:hAnsi="Calibri"/>
          <w:rtl w:val="0"/>
          <w:lang w:val="fr-FR"/>
        </w:rPr>
        <w:t>rification de la qualit</w:t>
      </w:r>
      <w:r>
        <w:rPr>
          <w:rStyle w:val="Aucun"/>
          <w:rFonts w:ascii="Calibri" w:hAnsi="Calibri" w:hint="default"/>
          <w:rtl w:val="0"/>
          <w:lang w:val="fr-FR"/>
        </w:rPr>
        <w:t xml:space="preserve">é </w:t>
      </w:r>
      <w:r>
        <w:rPr>
          <w:rStyle w:val="Aucun"/>
          <w:rFonts w:ascii="Calibri" w:hAnsi="Calibri"/>
          <w:rtl w:val="0"/>
          <w:lang w:val="fr-FR"/>
        </w:rPr>
        <w:t>logicielle via les tests</w:t>
      </w:r>
    </w:p>
    <w:tbl>
      <w:tblPr>
        <w:tblW w:w="905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056"/>
      </w:tblGrid>
      <w:tr>
        <w:tblPrEx>
          <w:shd w:val="clear" w:color="auto" w:fill="cdd4e9"/>
        </w:tblPrEx>
        <w:trPr>
          <w:trHeight w:val="3349" w:hRule="atLeast"/>
        </w:trPr>
        <w:tc>
          <w:tcPr>
            <w:tcW w:type="dxa" w:w="9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fbfbf"/>
            <w:tcMar>
              <w:top w:type="dxa" w:w="80"/>
              <w:left w:type="dxa" w:w="80"/>
              <w:bottom w:type="dxa" w:w="80"/>
              <w:right w:type="dxa" w:w="80"/>
            </w:tcMar>
            <w:vAlign w:val="top"/>
          </w:tcPr>
          <w:p>
            <w:pPr>
              <w:pStyle w:val="Corps"/>
              <w:jc w:val="center"/>
              <w:rPr>
                <w:rStyle w:val="Aucun"/>
                <w:b w:val="1"/>
                <w:bCs w:val="1"/>
                <w:outline w:val="0"/>
                <w:color w:val="002060"/>
                <w:sz w:val="22"/>
                <w:szCs w:val="22"/>
                <w:u w:color="002060"/>
                <w:shd w:val="nil" w:color="auto" w:fill="auto"/>
                <w14:textFill>
                  <w14:solidFill>
                    <w14:srgbClr w14:val="002060"/>
                  </w14:solidFill>
                </w14:textFill>
              </w:rPr>
            </w:pP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r>
              <w:rPr>
                <w:rStyle w:val="Aucun"/>
                <w:b w:val="1"/>
                <w:bCs w:val="1"/>
                <w:outline w:val="0"/>
                <w:color w:val="002060"/>
                <w:sz w:val="22"/>
                <w:szCs w:val="22"/>
                <w:u w:color="002060"/>
                <w:shd w:val="nil" w:color="auto" w:fill="auto"/>
                <w:rtl w:val="0"/>
                <w:lang w:val="fr-FR"/>
                <w14:textFill>
                  <w14:solidFill>
                    <w14:srgbClr w14:val="002060"/>
                  </w14:solidFill>
                </w14:textFill>
              </w:rPr>
              <w:t xml:space="preserve"> AIDE </w:t>
            </w:r>
            <w:r>
              <w:rPr>
                <w:rStyle w:val="Aucun"/>
                <w:rFonts w:ascii="Arial Unicode MS" w:cs="Arial Unicode MS" w:hAnsi="Arial Unicode MS" w:eastAsia="Arial Unicode MS" w:hint="default"/>
                <w:b w:val="0"/>
                <w:bCs w:val="0"/>
                <w:i w:val="0"/>
                <w:iCs w:val="0"/>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clear" w:color="auto" w:fill="ffff00"/>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Lien vers des ressources externes</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b w:val="1"/>
                <w:bCs w:val="1"/>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"https://docs.spring.io/spring-boot/reference/testing/index.html"</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https://docs.spring.io/spring-boot/reference/testing/index.html</w:t>
            </w:r>
            <w:r>
              <w:rPr>
                <w:rFonts w:ascii="Calibri" w:cs="Calibri" w:hAnsi="Calibri" w:eastAsia="Calibri"/>
                <w:outline w:val="0"/>
                <w:color w:val="002060"/>
                <w:sz w:val="22"/>
                <w:szCs w:val="22"/>
                <w:u w:color="002060"/>
                <w14:textFill>
                  <w14:solidFill>
                    <w14:srgbClr w14:val="002060"/>
                  </w14:solidFill>
                </w14:textFill>
              </w:rPr>
              <w:fldChar w:fldCharType="end" w:fldLock="0"/>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 </w:t>
            </w:r>
          </w:p>
          <w:p>
            <w:pPr>
              <w:pStyle w:val="Corps"/>
              <w:bidi w:val="0"/>
              <w:ind w:left="0" w:right="0" w:firstLine="0"/>
              <w:jc w:val="left"/>
              <w:rPr>
                <w:rStyle w:val="Aucun"/>
                <w:rFonts w:ascii="Calibri" w:cs="Calibri" w:hAnsi="Calibri" w:eastAsia="Calibri"/>
                <w:outline w:val="0"/>
                <w:color w:val="002060"/>
                <w:sz w:val="22"/>
                <w:szCs w:val="22"/>
                <w:u w:color="002060"/>
                <w:shd w:val="nil" w:color="auto" w:fill="auto"/>
                <w:rtl w:val="0"/>
                <w14:textFill>
                  <w14:solidFill>
                    <w14:srgbClr w14:val="002060"/>
                  </w14:solidFill>
                </w14:textFill>
              </w:rPr>
            </w:pP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begin" w:fldLock="0"/>
            </w:r>
            <w:r>
              <w:rPr>
                <w:rStyle w:val="Hyperlink.0"/>
                <w:rFonts w:ascii="Calibri" w:cs="Calibri" w:hAnsi="Calibri" w:eastAsia="Calibri"/>
                <w:outline w:val="0"/>
                <w:color w:val="0000ff"/>
                <w:sz w:val="22"/>
                <w:szCs w:val="22"/>
                <w:u w:val="single" w:color="0000ff"/>
                <w14:textFill>
                  <w14:solidFill>
                    <w14:srgbClr w14:val="0000FF"/>
                  </w14:solidFill>
                </w14:textFill>
              </w:rPr>
              <w:instrText xml:space="preserve"> HYPERLINK "https://www.baeldung.com/spring-boot-testing"</w:instrText>
            </w:r>
            <w:r>
              <w:rPr>
                <w:rStyle w:val="Hyperlink.0"/>
                <w:rFonts w:ascii="Calibri" w:cs="Calibri" w:hAnsi="Calibri" w:eastAsia="Calibri"/>
                <w:outline w:val="0"/>
                <w:color w:val="0000ff"/>
                <w:sz w:val="22"/>
                <w:szCs w:val="22"/>
                <w:u w:val="single" w:color="0000ff"/>
                <w14:textFill>
                  <w14:solidFill>
                    <w14:srgbClr w14:val="0000FF"/>
                  </w14:solidFill>
                </w14:textFill>
              </w:rPr>
              <w:fldChar w:fldCharType="separate" w:fldLock="0"/>
            </w:r>
            <w:r>
              <w:rPr>
                <w:rStyle w:val="Hyperlink.0"/>
                <w:rFonts w:ascii="Calibri" w:hAnsi="Calibri"/>
                <w:outline w:val="0"/>
                <w:color w:val="0000ff"/>
                <w:sz w:val="22"/>
                <w:szCs w:val="22"/>
                <w:u w:val="single" w:color="0000ff"/>
                <w:rtl w:val="0"/>
                <w:lang w:val="fr-FR"/>
                <w14:textFill>
                  <w14:solidFill>
                    <w14:srgbClr w14:val="0000FF"/>
                  </w14:solidFill>
                </w14:textFill>
              </w:rPr>
              <w:t>https://www.baeldung.com/spring-boot-testing</w:t>
            </w:r>
            <w:r>
              <w:rPr>
                <w:rFonts w:ascii="Calibri" w:cs="Calibri" w:hAnsi="Calibri" w:eastAsia="Calibri"/>
                <w:outline w:val="0"/>
                <w:color w:val="002060"/>
                <w:sz w:val="22"/>
                <w:szCs w:val="22"/>
                <w:u w:color="002060"/>
                <w14:textFill>
                  <w14:solidFill>
                    <w14:srgbClr w14:val="002060"/>
                  </w14:solidFill>
                </w14:textFill>
              </w:rPr>
              <w:fldChar w:fldCharType="end" w:fldLock="0"/>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 </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b w:val="1"/>
                <w:bCs w:val="1"/>
                <w:outline w:val="0"/>
                <w:color w:val="002060"/>
                <w:sz w:val="22"/>
                <w:szCs w:val="22"/>
                <w:u w:color="002060"/>
                <w:shd w:val="nil" w:color="auto" w:fill="auto"/>
                <w:rtl w:val="0"/>
                <w14:textFill>
                  <w14:solidFill>
                    <w14:srgbClr w14:val="002060"/>
                  </w14:solidFill>
                </w14:textFill>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Illustration (indiquer source)</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numPr>
                <w:ilvl w:val="0"/>
                <w:numId w:val="10"/>
              </w:numPr>
              <w:bidi w:val="0"/>
              <w:ind w:right="0"/>
              <w:jc w:val="left"/>
              <w:rPr>
                <w:rFonts w:ascii="Calibri" w:hAnsi="Calibri"/>
                <w:outline w:val="0"/>
                <w:color w:val="002060"/>
                <w:sz w:val="22"/>
                <w:szCs w:val="22"/>
                <w:u w:color="002060"/>
                <w:rtl w:val="0"/>
                <w:lang w:val="fr-FR"/>
                <w14:textFill>
                  <w14:solidFill>
                    <w14:srgbClr w14:val="002060"/>
                  </w14:solidFill>
                </w14:textFill>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N/A</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voir liens ressources externes</w:t>
            </w:r>
          </w:p>
          <w:p>
            <w:pPr>
              <w:pStyle w:val="Corps"/>
              <w:rPr>
                <w:rStyle w:val="Aucun"/>
                <w:rFonts w:ascii="Calibri" w:cs="Calibri" w:hAnsi="Calibri" w:eastAsia="Calibri"/>
                <w:outline w:val="0"/>
                <w:color w:val="002060"/>
                <w:sz w:val="22"/>
                <w:szCs w:val="22"/>
                <w:u w:color="002060"/>
                <w:shd w:val="nil" w:color="auto" w:fill="auto"/>
                <w:lang w:val="fr-FR"/>
                <w14:textFill>
                  <w14:solidFill>
                    <w14:srgbClr w14:val="002060"/>
                  </w14:solidFill>
                </w14:textFill>
              </w:rPr>
            </w:pPr>
          </w:p>
          <w:p>
            <w:pPr>
              <w:pStyle w:val="Corps"/>
              <w:bidi w:val="0"/>
              <w:ind w:left="0" w:right="0" w:firstLine="0"/>
              <w:jc w:val="left"/>
              <w:rPr>
                <w:rStyle w:val="Aucun"/>
                <w:rFonts w:ascii="Calibri" w:cs="Calibri" w:hAnsi="Calibri" w:eastAsia="Calibri"/>
                <w:sz w:val="22"/>
                <w:szCs w:val="22"/>
                <w:shd w:val="nil" w:color="auto" w:fill="auto"/>
                <w:rtl w:val="0"/>
              </w:rPr>
            </w:pP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Pistes de travail</w:t>
            </w:r>
            <w:r>
              <w:rPr>
                <w:rStyle w:val="Aucun"/>
                <w:rFonts w:ascii="Calibri" w:hAnsi="Calibri" w:hint="default"/>
                <w:b w:val="1"/>
                <w:bCs w:val="1"/>
                <w:outline w:val="0"/>
                <w:color w:val="002060"/>
                <w:sz w:val="22"/>
                <w:szCs w:val="22"/>
                <w:u w:color="002060"/>
                <w:shd w:val="nil" w:color="auto" w:fill="auto"/>
                <w:rtl w:val="0"/>
                <w:lang w:val="fr-FR"/>
                <w14:textFill>
                  <w14:solidFill>
                    <w14:srgbClr w14:val="002060"/>
                  </w14:solidFill>
                </w14:textFill>
              </w:rPr>
              <w:t> </w:t>
            </w:r>
            <w:r>
              <w:rPr>
                <w:rStyle w:val="Aucun"/>
                <w:rFonts w:ascii="Calibri" w:hAnsi="Calibri"/>
                <w:b w:val="1"/>
                <w:bCs w:val="1"/>
                <w:outline w:val="0"/>
                <w:color w:val="002060"/>
                <w:sz w:val="22"/>
                <w:szCs w:val="22"/>
                <w:u w:color="002060"/>
                <w:shd w:val="nil" w:color="auto" w:fill="auto"/>
                <w:rtl w:val="0"/>
                <w:lang w:val="fr-FR"/>
                <w14:textFill>
                  <w14:solidFill>
                    <w14:srgbClr w14:val="002060"/>
                  </w14:solidFill>
                </w14:textFill>
              </w:rPr>
              <w:t>:</w:t>
            </w:r>
          </w:p>
          <w:p>
            <w:pPr>
              <w:pStyle w:val="Corps"/>
              <w:bidi w:val="0"/>
              <w:ind w:left="0" w:right="0" w:firstLine="0"/>
              <w:jc w:val="left"/>
              <w:rPr>
                <w:rtl w:val="0"/>
              </w:rPr>
            </w:pPr>
            <w:r>
              <w:rPr>
                <w:rStyle w:val="Aucun"/>
                <w:rFonts w:ascii="Calibri" w:hAnsi="Calibri"/>
                <w:outline w:val="0"/>
                <w:color w:val="002060"/>
                <w:sz w:val="22"/>
                <w:szCs w:val="22"/>
                <w:u w:color="002060"/>
                <w:shd w:val="nil" w:color="auto" w:fill="auto"/>
                <w:rtl w:val="0"/>
                <w:lang w:val="fr-FR"/>
                <w14:textFill>
                  <w14:solidFill>
                    <w14:srgbClr w14:val="002060"/>
                  </w14:solidFill>
                </w14:textFill>
              </w:rPr>
              <w:t>L</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nonc</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é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pr</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cise les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é</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 xml:space="preserve">tapes </w:t>
            </w:r>
            <w:r>
              <w:rPr>
                <w:rStyle w:val="Aucun"/>
                <w:rFonts w:ascii="Calibri" w:hAnsi="Calibri" w:hint="default"/>
                <w:outline w:val="0"/>
                <w:color w:val="002060"/>
                <w:sz w:val="22"/>
                <w:szCs w:val="22"/>
                <w:u w:color="002060"/>
                <w:shd w:val="nil" w:color="auto" w:fill="auto"/>
                <w:rtl w:val="0"/>
                <w:lang w:val="fr-FR"/>
                <w14:textFill>
                  <w14:solidFill>
                    <w14:srgbClr w14:val="002060"/>
                  </w14:solidFill>
                </w14:textFill>
              </w:rPr>
              <w:t xml:space="preserve">à </w:t>
            </w:r>
            <w:r>
              <w:rPr>
                <w:rStyle w:val="Aucun"/>
                <w:rFonts w:ascii="Calibri" w:hAnsi="Calibri"/>
                <w:outline w:val="0"/>
                <w:color w:val="002060"/>
                <w:sz w:val="22"/>
                <w:szCs w:val="22"/>
                <w:u w:color="002060"/>
                <w:shd w:val="nil" w:color="auto" w:fill="auto"/>
                <w:rtl w:val="0"/>
                <w:lang w:val="fr-FR"/>
                <w14:textFill>
                  <w14:solidFill>
                    <w14:srgbClr w14:val="002060"/>
                  </w14:solidFill>
                </w14:textFill>
              </w:rPr>
              <w:t>suivre.</w:t>
            </w:r>
          </w:p>
        </w:tc>
      </w:tr>
    </w:tbl>
    <w:p>
      <w:pPr>
        <w:pStyle w:val="Corps"/>
        <w:spacing w:before="100" w:after="100" w:line="240" w:lineRule="auto"/>
        <w:jc w:val="left"/>
        <w:widowControl/>
      </w:pPr>
      <w:r>
        <w:rPr>
          <w:rFonts w:ascii="Calibri" w:hAnsi="Calibri"/>
          <w:sz w:val="24"/>
          <w:color w:val="000000"/>
          <w:lang w:val="fr-FR"/>
        </w:rPr>
        <w:t>La stratégie combine tests unitaires des services, tests d’intégration Spring Boot sur H2, contrôles des droits avec de vrais JWT et tests du réseau neuronal. Les cas d’erreur et les anciennes fonctionnalités sont rejoués pour éviter les régressions. Les tests distinguent le fonctionnement logiciel de la qualité statistique des recommandations.</w:t>
      </w:r>
    </w:p>
    <w:p>
      <w:pPr>
        <w:pStyle w:val="Corps"/>
        <w:spacing w:before="100" w:after="100" w:line="240" w:lineRule="auto"/>
        <w:jc w:val="left"/>
        <w:widowControl/>
      </w:pPr>
      <w:r>
        <w:rPr>
          <w:rFonts w:ascii="Calibri" w:hAnsi="Calibri"/>
          <w:sz w:val="24"/>
          <w:color w:val="000000"/>
          <w:lang w:val="fr-FR"/>
        </w:rPr>
        <w:t>Le 8 octobre 2026, mvn clean verify sous Java 21 réussit les 32 tests sans échec ni erreur. JaCoCo mesure 572 lignes couvertes sur 830 (68,92 %) et 117 branches sur 154 (75,97 %). Le rapport HTML, XML et CSV est livré dans couverture/backend. Ces taux portent sur les tests Maven ; ils ne signifient pas que tout défaut est exclu. Le frontend est hors périmètre.</w:t>
      </w:r>
    </w:p>
    <w:p>
      <w:pPr>
        <w:pStyle w:val="Corps"/>
        <w:spacing w:before="100" w:after="100" w:line="240" w:lineRule="auto"/>
        <w:jc w:val="left"/>
        <w:widowControl/>
      </w:pPr>
      <w:r>
        <w:rPr>
          <w:rFonts w:ascii="Calibri" w:hAnsi="Calibri"/>
          <w:sz w:val="24"/>
          <w:color w:val="000000"/>
          <w:lang w:val="fr-FR"/>
        </w:rPr>
        <w:t>Le lancement Docker a également été vérifié par 147 requêtes HTTP : connexion, données initiales, opérations CRUD, trois profils d’accès, erreurs, prix historiques, recommandations et invalidation des jetons après changement ou suppression du compte. Le script scripts/verify_api.py reproduit ce parcours et nettoie ses propres données.</w:t>
      </w:r>
    </w:p>
    <w:p>
      <w:pPr>
        <w:pStyle w:val="Corps"/>
        <w:spacing w:before="100" w:after="100" w:line="240" w:lineRule="auto"/>
        <w:jc w:val="left"/>
        <w:widowControl/>
      </w:pPr>
      <w:r>
        <w:rPr>
          <w:rFonts w:ascii="Calibri" w:hAnsi="Calibri"/>
          <w:sz w:val="24"/>
          <w:color w:val="000000"/>
          <w:lang w:val="fr-FR"/>
        </w:rPr>
        <w:t>Pour la démonstration, lancer docker compose up --build -d, puis accéder à l’API sur http://127.0.0.1:18088. Marie (marie.dupont@shopwise.test) est ADMIN ; Lucas (lucas.martin@shopwise.test) est USER. Leur mot de passe est password. Les exemples JSON, commandes et limites figurent dans le README. H2 recharge les données initiales à chaque redémarrage.</w:t>
      </w:r>
    </w:p>
    <w:p>
      <w:pPr>
        <w:pStyle w:val="Corps"/>
        <w:spacing w:before="100" w:after="100" w:line="240" w:lineRule="auto"/>
        <w:jc w:val="left"/>
        <w:widowControl/>
        <w:keepNext/>
      </w:pPr>
      <w:r>
        <w:rPr>
          <w:rFonts w:ascii="Calibri" w:hAnsi="Calibri"/>
          <w:sz w:val="24"/>
          <w:lang w:val="fr-FR"/>
          <w:b/>
        </w:rPr>
        <w:t>Utilisation de Codex</w:t>
      </w:r>
    </w:p>
    <w:p>
      <w:pPr>
        <w:pStyle w:val="Corps"/>
        <w:spacing w:before="100" w:after="100" w:line="240" w:lineRule="auto"/>
        <w:jc w:val="left"/>
        <w:widowControl/>
      </w:pPr>
      <w:r>
        <w:rPr>
          <w:rFonts w:ascii="Calibri" w:hAnsi="Calibri"/>
          <w:sz w:val="24"/>
          <w:lang w:val="fr-FR"/>
        </w:rPr>
        <w:t>Ce projet et son rendu final ont été réalisés avec l’assistance de Codex, un outil d’intelligence artificielle d’OpenAI. Cette assistance a porté sur l’analyse des besoins, les propositions d’architecture, la génération et la modification de code, la préparation et l’exécution des tests, la correction de défauts, ainsi que la rédaction, la reformulation et la mise en forme des livrables. Les orientations ont été définies au fil des échanges avec l’auteur. Les résultats de validation rapportés correspondent aux vérifications décrites dans le dépôt ; l’utilisation de Codex ne constitue ni une certification de sécurité ni une garantie d’absence d’erreurs. L’auteur reste responsable du contenu remis et de sa compréhension.</w:t>
      </w:r>
    </w:p>
    <w:sectPr>
      <w:headerReference w:type="default" r:id="rId5"/>
      <w:footerReference w:type="default" r:id="rId6"/>
      <w:pgSz w:w="11900" w:h="16840" w:orient="portrait"/>
      <w:pgMar w:top="2873"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Wingding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tête, pied de pag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46"/>
        <w:tab w:val="clear" w:pos="9072"/>
      </w:tabs>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1406525</wp:posOffset>
              </wp:positionH>
              <wp:positionV relativeFrom="page">
                <wp:posOffset>-365125</wp:posOffset>
              </wp:positionV>
              <wp:extent cx="6381115" cy="1791970"/>
              <wp:effectExtent l="0" t="0" r="0" b="0"/>
              <wp:wrapNone/>
              <wp:docPr id="1073741825" name="officeArt object" descr="Rectangle 8"/>
              <wp:cNvGraphicFramePr/>
              <a:graphic xmlns:a="http://schemas.openxmlformats.org/drawingml/2006/main">
                <a:graphicData uri="http://schemas.microsoft.com/office/word/2010/wordprocessingShape">
                  <wps:wsp>
                    <wps:cNvSpPr/>
                    <wps:spPr>
                      <a:xfrm>
                        <a:off x="0" y="0"/>
                        <a:ext cx="6381115" cy="1791970"/>
                      </a:xfrm>
                      <a:prstGeom prst="rect">
                        <a:avLst/>
                      </a:prstGeom>
                      <a:solidFill>
                        <a:srgbClr val="E7E6E6"/>
                      </a:solidFill>
                      <a:ln w="12700" cap="flat">
                        <a:noFill/>
                        <a:miter lim="400000"/>
                      </a:ln>
                      <a:effectLst/>
                    </wps:spPr>
                    <wps:bodyPr/>
                  </wps:wsp>
                </a:graphicData>
              </a:graphic>
            </wp:anchor>
          </w:drawing>
        </mc:Choice>
        <mc:Fallback>
          <w:pict>
            <v:rect id="_x0000_s1026" style="visibility:visible;position:absolute;margin-left:110.8pt;margin-top:-28.8pt;width:502.4pt;height:141.1pt;z-index:-251658240;mso-position-horizontal:absolute;mso-position-horizontal-relative:page;mso-position-vertical:absolute;mso-position-vertical-relative:page;mso-wrap-distance-left:12.0pt;mso-wrap-distance-top:12.0pt;mso-wrap-distance-right:12.0pt;mso-wrap-distance-bottom:12.0pt;">
              <v:fill color="#E7E6E6"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2171065</wp:posOffset>
              </wp:positionH>
              <wp:positionV relativeFrom="page">
                <wp:posOffset>184250</wp:posOffset>
              </wp:positionV>
              <wp:extent cx="3546474" cy="384809"/>
              <wp:effectExtent l="0" t="0" r="0" b="0"/>
              <wp:wrapNone/>
              <wp:docPr id="1073741826" name="officeArt object" descr="Zone de texte 10"/>
              <wp:cNvGraphicFramePr/>
              <a:graphic xmlns:a="http://schemas.openxmlformats.org/drawingml/2006/main">
                <a:graphicData uri="http://schemas.microsoft.com/office/word/2010/wordprocessingShape">
                  <wps:wsp>
                    <wps:cNvSpPr txBox="1"/>
                    <wps:spPr>
                      <a:xfrm>
                        <a:off x="0" y="0"/>
                        <a:ext cx="3546474" cy="384809"/>
                      </a:xfrm>
                      <a:prstGeom prst="rect">
                        <a:avLst/>
                      </a:prstGeom>
                      <a:noFill/>
                      <a:ln w="12700" cap="flat">
                        <a:noFill/>
                        <a:miter lim="400000"/>
                      </a:ln>
                      <a:effectLst/>
                    </wps:spPr>
                    <wps:txbx>
                      <w:txbxContent>
                        <w:p>
                          <w:pPr>
                            <w:pStyle w:val="Corps"/>
                          </w:pPr>
                          <w:r>
                            <w:rPr>
                              <w:rStyle w:val="Aucun"/>
                              <w:b w:val="1"/>
                              <w:bCs w:val="1"/>
                              <w:outline w:val="0"/>
                              <w:color w:val="fb4d41"/>
                              <w:sz w:val="36"/>
                              <w:szCs w:val="36"/>
                              <w:u w:color="fb4d41"/>
                              <w:rtl w:val="0"/>
                              <w:lang w:val="fr-FR"/>
                              <w14:textFill>
                                <w14:solidFill>
                                  <w14:srgbClr w14:val="FB4D41"/>
                                </w14:solidFill>
                              </w14:textFill>
                            </w:rPr>
                            <w:t>Feuille de Travail</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171.0pt;margin-top:14.5pt;width:279.2pt;height:30.3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orps"/>
                    </w:pPr>
                    <w:r>
                      <w:rPr>
                        <w:rStyle w:val="Aucun"/>
                        <w:b w:val="1"/>
                        <w:bCs w:val="1"/>
                        <w:outline w:val="0"/>
                        <w:color w:val="fb4d41"/>
                        <w:sz w:val="36"/>
                        <w:szCs w:val="36"/>
                        <w:u w:color="fb4d41"/>
                        <w:rtl w:val="0"/>
                        <w:lang w:val="fr-FR"/>
                        <w14:textFill>
                          <w14:solidFill>
                            <w14:srgbClr w14:val="FB4D41"/>
                          </w14:solidFill>
                        </w14:textFill>
                      </w:rPr>
                      <w:t>Feuille de Travail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60288" behindDoc="1" locked="0" layoutInCell="1" allowOverlap="1">
              <wp:simplePos x="0" y="0"/>
              <wp:positionH relativeFrom="page">
                <wp:posOffset>1790064</wp:posOffset>
              </wp:positionH>
              <wp:positionV relativeFrom="page">
                <wp:posOffset>571600</wp:posOffset>
              </wp:positionV>
              <wp:extent cx="5755641" cy="0"/>
              <wp:effectExtent l="0" t="0" r="0" b="0"/>
              <wp:wrapNone/>
              <wp:docPr id="1073741827" name="officeArt object" descr="Connecteur droit 12"/>
              <wp:cNvGraphicFramePr/>
              <a:graphic xmlns:a="http://schemas.openxmlformats.org/drawingml/2006/main">
                <a:graphicData uri="http://schemas.microsoft.com/office/word/2010/wordprocessingShape">
                  <wps:wsp>
                    <wps:cNvSpPr/>
                    <wps:spPr>
                      <a:xfrm>
                        <a:off x="0" y="0"/>
                        <a:ext cx="5755641" cy="0"/>
                      </a:xfrm>
                      <a:prstGeom prst="line">
                        <a:avLst/>
                      </a:prstGeom>
                      <a:noFill/>
                      <a:ln w="12700" cap="flat">
                        <a:solidFill>
                          <a:srgbClr val="FB4D41"/>
                        </a:solidFill>
                        <a:prstDash val="solid"/>
                        <a:miter lim="800000"/>
                      </a:ln>
                      <a:effectLst/>
                    </wps:spPr>
                    <wps:bodyPr/>
                  </wps:wsp>
                </a:graphicData>
              </a:graphic>
            </wp:anchor>
          </w:drawing>
        </mc:Choice>
        <mc:Fallback>
          <w:pict>
            <v:line id="_x0000_s1028" style="visibility:visible;position:absolute;margin-left:140.9pt;margin-top:45.0pt;width:453.2pt;height:0.0pt;z-index:-251656192;mso-position-horizontal:absolute;mso-position-horizontal-relative:page;mso-position-vertical:absolute;mso-position-vertical-relative:page;mso-wrap-distance-left:12.0pt;mso-wrap-distance-top:12.0pt;mso-wrap-distance-right:12.0pt;mso-wrap-distance-bottom:12.0pt;">
              <v:fill on="f"/>
              <v:stroke filltype="solid" color="#FB4D41" opacity="100.0%" weight="1.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drawing xmlns:a="http://schemas.openxmlformats.org/drawingml/2006/main">
        <wp:anchor distT="152400" distB="152400" distL="152400" distR="152400" simplePos="0" relativeHeight="251661312" behindDoc="1" locked="0" layoutInCell="1" allowOverlap="1">
          <wp:simplePos x="0" y="0"/>
          <wp:positionH relativeFrom="page">
            <wp:posOffset>1814195</wp:posOffset>
          </wp:positionH>
          <wp:positionV relativeFrom="page">
            <wp:posOffset>172720</wp:posOffset>
          </wp:positionV>
          <wp:extent cx="332741" cy="332741"/>
          <wp:effectExtent l="0" t="0" r="0" b="0"/>
          <wp:wrapNone/>
          <wp:docPr id="1073741828" name="officeArt object" descr="Image 3"/>
          <wp:cNvGraphicFramePr/>
          <a:graphic xmlns:a="http://schemas.openxmlformats.org/drawingml/2006/main">
            <a:graphicData uri="http://schemas.openxmlformats.org/drawingml/2006/picture">
              <pic:pic xmlns:pic="http://schemas.openxmlformats.org/drawingml/2006/picture">
                <pic:nvPicPr>
                  <pic:cNvPr id="1073741828" name="Image 3" descr="Image 3"/>
                  <pic:cNvPicPr>
                    <a:picLocks noChangeAspect="1"/>
                  </pic:cNvPicPr>
                </pic:nvPicPr>
                <pic:blipFill>
                  <a:blip r:embed="rId1">
                    <a:extLst/>
                  </a:blip>
                  <a:stretch>
                    <a:fillRect/>
                  </a:stretch>
                </pic:blipFill>
                <pic:spPr>
                  <a:xfrm>
                    <a:off x="0" y="0"/>
                    <a:ext cx="332741" cy="332741"/>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2336" behindDoc="1" locked="0" layoutInCell="1" allowOverlap="1">
              <wp:simplePos x="0" y="0"/>
              <wp:positionH relativeFrom="page">
                <wp:posOffset>-1542</wp:posOffset>
              </wp:positionH>
              <wp:positionV relativeFrom="page">
                <wp:posOffset>1542</wp:posOffset>
              </wp:positionV>
              <wp:extent cx="1422400" cy="1422400"/>
              <wp:effectExtent l="0" t="0" r="0" b="0"/>
              <wp:wrapNone/>
              <wp:docPr id="1073741829" name="officeArt object" descr="Rectangle 4"/>
              <wp:cNvGraphicFramePr/>
              <a:graphic xmlns:a="http://schemas.openxmlformats.org/drawingml/2006/main">
                <a:graphicData uri="http://schemas.microsoft.com/office/word/2010/wordprocessingShape">
                  <wps:wsp>
                    <wps:cNvSpPr/>
                    <wps:spPr>
                      <a:xfrm>
                        <a:off x="0" y="0"/>
                        <a:ext cx="1422400" cy="1422400"/>
                      </a:xfrm>
                      <a:prstGeom prst="rect">
                        <a:avLst/>
                      </a:prstGeom>
                      <a:solidFill>
                        <a:srgbClr val="0F3144"/>
                      </a:solidFill>
                      <a:ln w="12700" cap="flat">
                        <a:noFill/>
                        <a:miter lim="400000"/>
                      </a:ln>
                      <a:effectLst/>
                    </wps:spPr>
                    <wps:bodyPr/>
                  </wps:wsp>
                </a:graphicData>
              </a:graphic>
            </wp:anchor>
          </w:drawing>
        </mc:Choice>
        <mc:Fallback>
          <w:pict>
            <v:rect id="_x0000_s1029" style="visibility:visible;position:absolute;margin-left:-0.1pt;margin-top:0.1pt;width:112.0pt;height:112.0pt;z-index:-251654144;mso-position-horizontal:absolute;mso-position-horizontal-relative:page;mso-position-vertical:absolute;mso-position-vertical-relative:page;mso-wrap-distance-left:12.0pt;mso-wrap-distance-top:12.0pt;mso-wrap-distance-right:12.0pt;mso-wrap-distance-bottom:12.0pt;">
              <v:fill color="#0F3144"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ect>
          </w:pict>
        </mc:Fallback>
      </mc:AlternateContent>
    </w:r>
    <w:r>
      <w:drawing xmlns:a="http://schemas.openxmlformats.org/drawingml/2006/main">
        <wp:anchor distT="152400" distB="152400" distL="152400" distR="152400" simplePos="0" relativeHeight="251663360" behindDoc="1" locked="0" layoutInCell="1" allowOverlap="1">
          <wp:simplePos x="0" y="0"/>
          <wp:positionH relativeFrom="page">
            <wp:posOffset>217804</wp:posOffset>
          </wp:positionH>
          <wp:positionV relativeFrom="page">
            <wp:posOffset>226060</wp:posOffset>
          </wp:positionV>
          <wp:extent cx="1035685" cy="931545"/>
          <wp:effectExtent l="0" t="0" r="0" b="0"/>
          <wp:wrapNone/>
          <wp:docPr id="1073741830" name="officeArt object" descr="Image 1"/>
          <wp:cNvGraphicFramePr/>
          <a:graphic xmlns:a="http://schemas.openxmlformats.org/drawingml/2006/main">
            <a:graphicData uri="http://schemas.openxmlformats.org/drawingml/2006/picture">
              <pic:pic xmlns:pic="http://schemas.openxmlformats.org/drawingml/2006/picture">
                <pic:nvPicPr>
                  <pic:cNvPr id="1073741830" name="Image 1" descr="Image 1"/>
                  <pic:cNvPicPr>
                    <a:picLocks noChangeAspect="1"/>
                  </pic:cNvPicPr>
                </pic:nvPicPr>
                <pic:blipFill>
                  <a:blip r:embed="rId2">
                    <a:extLst/>
                  </a:blip>
                  <a:stretch>
                    <a:fillRect/>
                  </a:stretch>
                </pic:blipFill>
                <pic:spPr>
                  <a:xfrm>
                    <a:off x="0" y="0"/>
                    <a:ext cx="1035685" cy="931545"/>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64384" behindDoc="1" locked="0" layoutInCell="1" allowOverlap="1">
              <wp:simplePos x="0" y="0"/>
              <wp:positionH relativeFrom="page">
                <wp:posOffset>1812289</wp:posOffset>
              </wp:positionH>
              <wp:positionV relativeFrom="page">
                <wp:posOffset>610870</wp:posOffset>
              </wp:positionV>
              <wp:extent cx="5346700" cy="752475"/>
              <wp:effectExtent l="0" t="0" r="0" b="0"/>
              <wp:wrapNone/>
              <wp:docPr id="1073741831" name="officeArt object" descr="Zone de texte 11"/>
              <wp:cNvGraphicFramePr/>
              <a:graphic xmlns:a="http://schemas.openxmlformats.org/drawingml/2006/main">
                <a:graphicData uri="http://schemas.microsoft.com/office/word/2010/wordprocessingShape">
                  <wps:wsp>
                    <wps:cNvSpPr txBox="1"/>
                    <wps:spPr>
                      <a:xfrm>
                        <a:off x="0" y="0"/>
                        <a:ext cx="5346700" cy="752475"/>
                      </a:xfrm>
                      <a:prstGeom prst="rect">
                        <a:avLst/>
                      </a:prstGeom>
                      <a:noFill/>
                      <a:ln w="12700" cap="flat">
                        <a:noFill/>
                        <a:miter lim="400000"/>
                      </a:ln>
                      <a:effectLst/>
                    </wps:spPr>
                    <wps:txbx>
                      <w:txbxContent>
                        <w:p>
                          <w:pPr>
                            <w:pStyle w:val="Corps"/>
                            <w:spacing w:line="320" w:lineRule="exact"/>
                            <w:rPr>
                              <w:rStyle w:val="Aucun"/>
                              <w:b w:val="1"/>
                              <w:bCs w:val="1"/>
                            </w:rPr>
                          </w:pPr>
                          <w:r>
                            <w:rPr>
                              <w:rStyle w:val="Aucun"/>
                              <w:b w:val="1"/>
                              <w:bCs w:val="1"/>
                              <w:rtl w:val="0"/>
                              <w:lang w:val="fr-FR"/>
                            </w:rPr>
                            <w:t xml:space="preserve">Etude de cas </w:t>
                          </w:r>
                          <w:r>
                            <w:rPr>
                              <w:rStyle w:val="Aucun"/>
                              <w:b w:val="1"/>
                              <w:bCs w:val="1"/>
                              <w:rtl w:val="0"/>
                              <w:lang w:val="fr-FR"/>
                            </w:rPr>
                            <w:t>é</w:t>
                          </w:r>
                          <w:r>
                            <w:rPr>
                              <w:rStyle w:val="Aucun"/>
                              <w:b w:val="1"/>
                              <w:bCs w:val="1"/>
                              <w:rtl w:val="0"/>
                              <w:lang w:val="fr-FR"/>
                            </w:rPr>
                            <w:t>valuation ShopWise Conception avanc</w:t>
                          </w:r>
                          <w:r>
                            <w:rPr>
                              <w:rStyle w:val="Aucun"/>
                              <w:b w:val="1"/>
                              <w:bCs w:val="1"/>
                              <w:rtl w:val="0"/>
                              <w:lang w:val="fr-FR"/>
                            </w:rPr>
                            <w:t>é</w:t>
                          </w:r>
                          <w:r>
                            <w:rPr>
                              <w:rStyle w:val="Aucun"/>
                              <w:b w:val="1"/>
                              <w:bCs w:val="1"/>
                              <w:rtl w:val="0"/>
                            </w:rPr>
                            <w:t>e</w:t>
                          </w:r>
                        </w:p>
                        <w:p>
                          <w:pPr>
                            <w:pStyle w:val="Corps"/>
                            <w:tabs>
                              <w:tab w:val="left" w:pos="1155"/>
                            </w:tabs>
                            <w:rPr>
                              <w:rStyle w:val="Aucun"/>
                              <w:b w:val="1"/>
                              <w:bCs w:val="1"/>
                              <w:sz w:val="16"/>
                              <w:szCs w:val="16"/>
                            </w:rPr>
                          </w:pPr>
                          <w:r>
                            <w:rPr>
                              <w:rStyle w:val="Aucun"/>
                              <w:b w:val="1"/>
                              <w:bCs w:val="1"/>
                              <w:sz w:val="16"/>
                              <w:szCs w:val="16"/>
                              <w:rtl w:val="0"/>
                              <w:lang w:val="pt-PT"/>
                            </w:rPr>
                            <w:t xml:space="preserve">TITRE RNCP 35419 </w:t>
                          </w:r>
                          <w:r>
                            <w:rPr>
                              <w:rStyle w:val="Aucun"/>
                              <w:b w:val="1"/>
                              <w:bCs w:val="1"/>
                              <w:sz w:val="16"/>
                              <w:szCs w:val="16"/>
                              <w:rtl w:val="0"/>
                            </w:rPr>
                            <w:t xml:space="preserve">– </w:t>
                          </w:r>
                          <w:r>
                            <w:rPr>
                              <w:rStyle w:val="Aucun"/>
                              <w:b w:val="1"/>
                              <w:bCs w:val="1"/>
                              <w:sz w:val="16"/>
                              <w:szCs w:val="16"/>
                              <w:rtl w:val="0"/>
                              <w:lang w:val="fr-FR"/>
                            </w:rPr>
                            <w:t xml:space="preserve">Niveau 7 </w:t>
                          </w:r>
                          <w:r>
                            <w:rPr>
                              <w:rStyle w:val="Aucun"/>
                              <w:b w:val="1"/>
                              <w:bCs w:val="1"/>
                              <w:sz w:val="16"/>
                              <w:szCs w:val="16"/>
                              <w:rtl w:val="0"/>
                            </w:rPr>
                            <w:t xml:space="preserve">– </w:t>
                          </w:r>
                          <w:r>
                            <w:rPr>
                              <w:rStyle w:val="Aucun"/>
                              <w:b w:val="1"/>
                              <w:bCs w:val="1"/>
                              <w:sz w:val="16"/>
                              <w:szCs w:val="16"/>
                              <w:rtl w:val="0"/>
                            </w:rPr>
                            <w:t>GROUPE ESIEA INTECH</w:t>
                          </w:r>
                        </w:p>
                        <w:p>
                          <w:pPr>
                            <w:pStyle w:val="Corps"/>
                            <w:rPr>
                              <w:rStyle w:val="Aucun"/>
                              <w:sz w:val="16"/>
                              <w:szCs w:val="16"/>
                              <w:shd w:val="clear" w:color="auto" w:fill="ffff00"/>
                            </w:rPr>
                          </w:pPr>
                          <w:r>
                            <w:rPr>
                              <w:rStyle w:val="Aucun"/>
                              <w:b w:val="1"/>
                              <w:bCs w:val="1"/>
                              <w:sz w:val="16"/>
                              <w:szCs w:val="16"/>
                              <w:rtl w:val="0"/>
                            </w:rPr>
                            <w:t>Bloc de comp</w:t>
                          </w:r>
                          <w:r>
                            <w:rPr>
                              <w:rStyle w:val="Aucun"/>
                              <w:b w:val="1"/>
                              <w:bCs w:val="1"/>
                              <w:sz w:val="16"/>
                              <w:szCs w:val="16"/>
                              <w:rtl w:val="0"/>
                              <w:lang w:val="fr-FR"/>
                            </w:rPr>
                            <w:t>é</w:t>
                          </w:r>
                          <w:r>
                            <w:rPr>
                              <w:rStyle w:val="Aucun"/>
                              <w:b w:val="1"/>
                              <w:bCs w:val="1"/>
                              <w:sz w:val="16"/>
                              <w:szCs w:val="16"/>
                              <w:rtl w:val="0"/>
                              <w:lang w:val="fr-FR"/>
                            </w:rPr>
                            <w:t>tences</w:t>
                          </w:r>
                          <w:r>
                            <w:rPr>
                              <w:rStyle w:val="Aucun"/>
                              <w:b w:val="1"/>
                              <w:bCs w:val="1"/>
                              <w:sz w:val="16"/>
                              <w:szCs w:val="16"/>
                              <w:rtl w:val="0"/>
                            </w:rPr>
                            <w:t> </w:t>
                          </w:r>
                          <w:r>
                            <w:rPr>
                              <w:rStyle w:val="Aucun"/>
                              <w:b w:val="1"/>
                              <w:bCs w:val="1"/>
                              <w:sz w:val="16"/>
                              <w:szCs w:val="16"/>
                              <w:rtl w:val="0"/>
                            </w:rPr>
                            <w:t xml:space="preserve">: </w:t>
                          </w:r>
                          <w:r>
                            <w:rPr>
                              <w:rStyle w:val="Aucun"/>
                              <w:sz w:val="16"/>
                              <w:szCs w:val="16"/>
                              <w:rtl w:val="0"/>
                              <w:lang w:val="fr-FR"/>
                            </w:rPr>
                            <w:t>Conception avanc</w:t>
                          </w:r>
                          <w:r>
                            <w:rPr>
                              <w:rStyle w:val="Aucun"/>
                              <w:sz w:val="16"/>
                              <w:szCs w:val="16"/>
                              <w:rtl w:val="0"/>
                              <w:lang w:val="fr-FR"/>
                            </w:rPr>
                            <w:t>é</w:t>
                          </w:r>
                          <w:r>
                            <w:rPr>
                              <w:rStyle w:val="Aucun"/>
                              <w:sz w:val="16"/>
                              <w:szCs w:val="16"/>
                              <w:rtl w:val="0"/>
                              <w:lang w:val="fr-FR"/>
                            </w:rPr>
                            <w:t>e de l'architecture du logiciel</w:t>
                          </w:r>
                          <w:r>
                            <w:rPr>
                              <w:rStyle w:val="Aucun"/>
                              <w:sz w:val="16"/>
                              <w:szCs w:val="16"/>
                              <w:shd w:val="clear" w:color="auto" w:fill="ffff00"/>
                            </w:rPr>
                          </w:r>
                        </w:p>
                        <w:p>
                          <w:pPr>
                            <w:pStyle w:val="Corps"/>
                            <w:tabs>
                              <w:tab w:val="left" w:pos="1155"/>
                            </w:tabs>
                          </w:pPr>
                          <w:r>
                            <w:rPr>
                              <w:rStyle w:val="Aucun"/>
                              <w:outline w:val="0"/>
                              <w:color w:val="4472c4"/>
                              <w:sz w:val="16"/>
                              <w:szCs w:val="16"/>
                              <w:u w:color="4472c4"/>
                              <w:rtl w:val="0"/>
                              <w:lang w:val="nl-NL"/>
                              <w14:textFill>
                                <w14:solidFill>
                                  <w14:srgbClr w14:val="4472C4"/>
                                </w14:solidFill>
                              </w14:textFill>
                            </w:rPr>
                            <w:t>Expert en Ing</w:t>
                          </w:r>
                          <w:r>
                            <w:rPr>
                              <w:rStyle w:val="Aucun"/>
                              <w:outline w:val="0"/>
                              <w:color w:val="4472c4"/>
                              <w:sz w:val="16"/>
                              <w:szCs w:val="16"/>
                              <w:u w:color="4472c4"/>
                              <w:rtl w:val="0"/>
                              <w:lang w:val="fr-FR"/>
                              <w14:textFill>
                                <w14:solidFill>
                                  <w14:srgbClr w14:val="4472C4"/>
                                </w14:solidFill>
                              </w14:textFill>
                            </w:rPr>
                            <w:t>é</w:t>
                          </w:r>
                          <w:r>
                            <w:rPr>
                              <w:rStyle w:val="Aucun"/>
                              <w:outline w:val="0"/>
                              <w:color w:val="4472c4"/>
                              <w:sz w:val="16"/>
                              <w:szCs w:val="16"/>
                              <w:u w:color="4472c4"/>
                              <w:rtl w:val="0"/>
                              <w:lang w:val="fr-FR"/>
                              <w14:textFill>
                                <w14:solidFill>
                                  <w14:srgbClr w14:val="4472C4"/>
                                </w14:solidFill>
                              </w14:textFill>
                            </w:rPr>
                            <w:t>nierie du Logiciel</w:t>
                          </w:r>
                          <w:r>
                            <w:rPr>
                              <w:rStyle w:val="Aucun"/>
                              <w:b w:val="1"/>
                              <w:bCs w:val="1"/>
                              <w:sz w:val="16"/>
                              <w:szCs w:val="16"/>
                            </w:rPr>
                          </w:r>
                        </w:p>
                      </w:txbxContent>
                    </wps:txbx>
                    <wps:bodyPr wrap="square" lIns="45719" tIns="45719" rIns="45719" bIns="45719" numCol="1" anchor="t">
                      <a:noAutofit/>
                    </wps:bodyPr>
                  </wps:wsp>
                </a:graphicData>
              </a:graphic>
            </wp:anchor>
          </w:drawing>
        </mc:Choice>
        <mc:Fallback>
          <w:pict>
            <v:shape id="_x0000_s1030" type="#_x0000_t202" style="visibility:visible;position:absolute;margin-left:142.7pt;margin-top:48.1pt;width:421.0pt;height:59.2pt;z-index:-2516520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Corps"/>
                      <w:spacing w:line="320" w:lineRule="exact"/>
                      <w:rPr>
                        <w:rStyle w:val="Aucun"/>
                        <w:b w:val="1"/>
                        <w:bCs w:val="1"/>
                      </w:rPr>
                    </w:pPr>
                    <w:r>
                      <w:rPr>
                        <w:rStyle w:val="Aucun"/>
                        <w:b w:val="1"/>
                        <w:bCs w:val="1"/>
                        <w:rtl w:val="0"/>
                        <w:lang w:val="fr-FR"/>
                      </w:rPr>
                      <w:t xml:space="preserve">Etude de cas </w:t>
                    </w:r>
                    <w:r>
                      <w:rPr>
                        <w:rStyle w:val="Aucun"/>
                        <w:b w:val="1"/>
                        <w:bCs w:val="1"/>
                        <w:rtl w:val="0"/>
                        <w:lang w:val="fr-FR"/>
                      </w:rPr>
                      <w:t>é</w:t>
                    </w:r>
                    <w:r>
                      <w:rPr>
                        <w:rStyle w:val="Aucun"/>
                        <w:b w:val="1"/>
                        <w:bCs w:val="1"/>
                        <w:rtl w:val="0"/>
                        <w:lang w:val="fr-FR"/>
                      </w:rPr>
                      <w:t>valuation ShopWise Conception avanc</w:t>
                    </w:r>
                    <w:r>
                      <w:rPr>
                        <w:rStyle w:val="Aucun"/>
                        <w:b w:val="1"/>
                        <w:bCs w:val="1"/>
                        <w:rtl w:val="0"/>
                        <w:lang w:val="fr-FR"/>
                      </w:rPr>
                      <w:t>é</w:t>
                    </w:r>
                    <w:r>
                      <w:rPr>
                        <w:rStyle w:val="Aucun"/>
                        <w:b w:val="1"/>
                        <w:bCs w:val="1"/>
                        <w:rtl w:val="0"/>
                      </w:rPr>
                      <w:t>e</w:t>
                    </w:r>
                  </w:p>
                  <w:p>
                    <w:pPr>
                      <w:pStyle w:val="Corps"/>
                      <w:tabs>
                        <w:tab w:val="left" w:pos="1155"/>
                      </w:tabs>
                      <w:rPr>
                        <w:rStyle w:val="Aucun"/>
                        <w:b w:val="1"/>
                        <w:bCs w:val="1"/>
                        <w:sz w:val="16"/>
                        <w:szCs w:val="16"/>
                      </w:rPr>
                    </w:pPr>
                    <w:r>
                      <w:rPr>
                        <w:rStyle w:val="Aucun"/>
                        <w:b w:val="1"/>
                        <w:bCs w:val="1"/>
                        <w:sz w:val="16"/>
                        <w:szCs w:val="16"/>
                        <w:rtl w:val="0"/>
                        <w:lang w:val="pt-PT"/>
                      </w:rPr>
                      <w:t xml:space="preserve">TITRE RNCP 35419 </w:t>
                    </w:r>
                    <w:r>
                      <w:rPr>
                        <w:rStyle w:val="Aucun"/>
                        <w:b w:val="1"/>
                        <w:bCs w:val="1"/>
                        <w:sz w:val="16"/>
                        <w:szCs w:val="16"/>
                        <w:rtl w:val="0"/>
                      </w:rPr>
                      <w:t xml:space="preserve">– </w:t>
                    </w:r>
                    <w:r>
                      <w:rPr>
                        <w:rStyle w:val="Aucun"/>
                        <w:b w:val="1"/>
                        <w:bCs w:val="1"/>
                        <w:sz w:val="16"/>
                        <w:szCs w:val="16"/>
                        <w:rtl w:val="0"/>
                        <w:lang w:val="fr-FR"/>
                      </w:rPr>
                      <w:t xml:space="preserve">Niveau 7 </w:t>
                    </w:r>
                    <w:r>
                      <w:rPr>
                        <w:rStyle w:val="Aucun"/>
                        <w:b w:val="1"/>
                        <w:bCs w:val="1"/>
                        <w:sz w:val="16"/>
                        <w:szCs w:val="16"/>
                        <w:rtl w:val="0"/>
                      </w:rPr>
                      <w:t xml:space="preserve">– </w:t>
                    </w:r>
                    <w:r>
                      <w:rPr>
                        <w:rStyle w:val="Aucun"/>
                        <w:b w:val="1"/>
                        <w:bCs w:val="1"/>
                        <w:sz w:val="16"/>
                        <w:szCs w:val="16"/>
                        <w:rtl w:val="0"/>
                      </w:rPr>
                      <w:t>GROUPE ESIEA INTECH</w:t>
                    </w:r>
                  </w:p>
                  <w:p>
                    <w:pPr>
                      <w:pStyle w:val="Corps"/>
                      <w:rPr>
                        <w:rStyle w:val="Aucun"/>
                        <w:sz w:val="16"/>
                        <w:szCs w:val="16"/>
                        <w:shd w:val="clear" w:color="auto" w:fill="ffff00"/>
                      </w:rPr>
                    </w:pPr>
                    <w:r>
                      <w:rPr>
                        <w:rStyle w:val="Aucun"/>
                        <w:b w:val="1"/>
                        <w:bCs w:val="1"/>
                        <w:sz w:val="16"/>
                        <w:szCs w:val="16"/>
                        <w:rtl w:val="0"/>
                      </w:rPr>
                      <w:t>Bloc de comp</w:t>
                    </w:r>
                    <w:r>
                      <w:rPr>
                        <w:rStyle w:val="Aucun"/>
                        <w:b w:val="1"/>
                        <w:bCs w:val="1"/>
                        <w:sz w:val="16"/>
                        <w:szCs w:val="16"/>
                        <w:rtl w:val="0"/>
                        <w:lang w:val="fr-FR"/>
                      </w:rPr>
                      <w:t>é</w:t>
                    </w:r>
                    <w:r>
                      <w:rPr>
                        <w:rStyle w:val="Aucun"/>
                        <w:b w:val="1"/>
                        <w:bCs w:val="1"/>
                        <w:sz w:val="16"/>
                        <w:szCs w:val="16"/>
                        <w:rtl w:val="0"/>
                        <w:lang w:val="fr-FR"/>
                      </w:rPr>
                      <w:t>tences</w:t>
                    </w:r>
                    <w:r>
                      <w:rPr>
                        <w:rStyle w:val="Aucun"/>
                        <w:b w:val="1"/>
                        <w:bCs w:val="1"/>
                        <w:sz w:val="16"/>
                        <w:szCs w:val="16"/>
                        <w:rtl w:val="0"/>
                      </w:rPr>
                      <w:t> </w:t>
                    </w:r>
                    <w:r>
                      <w:rPr>
                        <w:rStyle w:val="Aucun"/>
                        <w:b w:val="1"/>
                        <w:bCs w:val="1"/>
                        <w:sz w:val="16"/>
                        <w:szCs w:val="16"/>
                        <w:rtl w:val="0"/>
                      </w:rPr>
                      <w:t xml:space="preserve">: </w:t>
                    </w:r>
                    <w:r>
                      <w:rPr>
                        <w:rStyle w:val="Aucun"/>
                        <w:sz w:val="16"/>
                        <w:szCs w:val="16"/>
                        <w:rtl w:val="0"/>
                        <w:lang w:val="fr-FR"/>
                      </w:rPr>
                      <w:t>Conception avanc</w:t>
                    </w:r>
                    <w:r>
                      <w:rPr>
                        <w:rStyle w:val="Aucun"/>
                        <w:sz w:val="16"/>
                        <w:szCs w:val="16"/>
                        <w:rtl w:val="0"/>
                        <w:lang w:val="fr-FR"/>
                      </w:rPr>
                      <w:t>é</w:t>
                    </w:r>
                    <w:r>
                      <w:rPr>
                        <w:rStyle w:val="Aucun"/>
                        <w:sz w:val="16"/>
                        <w:szCs w:val="16"/>
                        <w:rtl w:val="0"/>
                        <w:lang w:val="fr-FR"/>
                      </w:rPr>
                      <w:t>e de l'architecture du logiciel</w:t>
                    </w:r>
                    <w:r>
                      <w:rPr>
                        <w:rStyle w:val="Aucun"/>
                        <w:sz w:val="16"/>
                        <w:szCs w:val="16"/>
                        <w:shd w:val="clear" w:color="auto" w:fill="ffff00"/>
                      </w:rPr>
                    </w:r>
                  </w:p>
                  <w:p>
                    <w:pPr>
                      <w:pStyle w:val="Corps"/>
                      <w:tabs>
                        <w:tab w:val="left" w:pos="1155"/>
                      </w:tabs>
                    </w:pPr>
                    <w:r>
                      <w:rPr>
                        <w:rStyle w:val="Aucun"/>
                        <w:outline w:val="0"/>
                        <w:color w:val="4472c4"/>
                        <w:sz w:val="16"/>
                        <w:szCs w:val="16"/>
                        <w:u w:color="4472c4"/>
                        <w:rtl w:val="0"/>
                        <w:lang w:val="nl-NL"/>
                        <w14:textFill>
                          <w14:solidFill>
                            <w14:srgbClr w14:val="4472C4"/>
                          </w14:solidFill>
                        </w14:textFill>
                      </w:rPr>
                      <w:t>Expert en Ing</w:t>
                    </w:r>
                    <w:r>
                      <w:rPr>
                        <w:rStyle w:val="Aucun"/>
                        <w:outline w:val="0"/>
                        <w:color w:val="4472c4"/>
                        <w:sz w:val="16"/>
                        <w:szCs w:val="16"/>
                        <w:u w:color="4472c4"/>
                        <w:rtl w:val="0"/>
                        <w:lang w:val="fr-FR"/>
                        <w14:textFill>
                          <w14:solidFill>
                            <w14:srgbClr w14:val="4472C4"/>
                          </w14:solidFill>
                        </w14:textFill>
                      </w:rPr>
                      <w:t>é</w:t>
                    </w:r>
                    <w:r>
                      <w:rPr>
                        <w:rStyle w:val="Aucun"/>
                        <w:outline w:val="0"/>
                        <w:color w:val="4472c4"/>
                        <w:sz w:val="16"/>
                        <w:szCs w:val="16"/>
                        <w:u w:color="4472c4"/>
                        <w:rtl w:val="0"/>
                        <w:lang w:val="fr-FR"/>
                        <w14:textFill>
                          <w14:solidFill>
                            <w14:srgbClr w14:val="4472C4"/>
                          </w14:solidFill>
                        </w14:textFill>
                      </w:rPr>
                      <w:t>nierie du Logiciel</w:t>
                    </w:r>
                    <w:r>
                      <w:rPr>
                        <w:rStyle w:val="Aucun"/>
                        <w:b w:val="1"/>
                        <w:bCs w:val="1"/>
                        <w:sz w:val="16"/>
                        <w:szCs w:val="16"/>
                      </w:rPr>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5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7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9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1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3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5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7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9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3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5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7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19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1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3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5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79"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5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7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9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1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3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5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7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94"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3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5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7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19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1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3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5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7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3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3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75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47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19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1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3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35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077"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français" w:val="‘“(〔[{〈《「『【⦅〘〖«〝︵︷︹︻︽︿﹁﹃﹇﹙﹛﹝｢"/>
  <w:noLineBreaksBefore w:lang="françai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Fill>
        <w14:solidFill>
          <w14:srgbClr w14:val="000000"/>
        </w14:solidFill>
      </w14:textFill>
    </w:rPr>
  </w:style>
  <w:style w:type="paragraph" w:styleId="Corps">
    <w:name w:val="Corps"/>
    <w:next w:val="Corps"/>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Outline>
        <w14:noFill/>
      </w14:textOutline>
      <w14:textFill>
        <w14:solidFill>
          <w14:srgbClr w14:val="000000"/>
        </w14:solidFill>
      </w14:textFill>
    </w:rPr>
  </w:style>
  <w:style w:type="character" w:styleId="Aucun">
    <w:name w:val="Aucun"/>
    <w:rPr>
      <w:lang w:val="fr-FR"/>
    </w:rPr>
  </w:style>
  <w:style w:type="paragraph" w:styleId="En-tête, pied de page">
    <w:name w:val="En-tête"/>
    <w:next w:val="En-tête, pied de pag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Corps"/>
    <w:pPr>
      <w:keepNext w:val="1"/>
      <w:keepLines w:val="1"/>
      <w:pageBreakBefore w:val="0"/>
      <w:widowControl w:val="1"/>
      <w:shd w:val="clear" w:color="auto" w:fill="auto"/>
      <w:suppressAutoHyphens w:val="0"/>
      <w:bidi w:val="0"/>
      <w:spacing w:before="40" w:after="0" w:line="240" w:lineRule="auto"/>
      <w:ind w:left="0" w:right="0" w:firstLine="0"/>
      <w:jc w:val="left"/>
      <w:outlineLvl w:val="1"/>
    </w:pPr>
    <w:rPr>
      <w:rFonts w:ascii="Arial" w:cs="Arial" w:hAnsi="Arial" w:eastAsia="Arial"/>
      <w:b w:val="0"/>
      <w:bCs w:val="0"/>
      <w:i w:val="0"/>
      <w:iCs w:val="0"/>
      <w:caps w:val="0"/>
      <w:smallCaps w:val="0"/>
      <w:strike w:val="0"/>
      <w:dstrike w:val="0"/>
      <w:outline w:val="0"/>
      <w:color w:val="fb4d41"/>
      <w:spacing w:val="0"/>
      <w:kern w:val="0"/>
      <w:position w:val="0"/>
      <w:sz w:val="26"/>
      <w:szCs w:val="26"/>
      <w:u w:val="none" w:color="fb4d41"/>
      <w:shd w:val="nil" w:color="auto" w:fill="auto"/>
      <w:vertAlign w:val="baseline"/>
      <w:lang w:val="fr-FR"/>
      <w14:textFill>
        <w14:solidFill>
          <w14:srgbClr w14:val="FB4D41"/>
        </w14:solidFill>
      </w14:textFill>
    </w:rPr>
  </w:style>
  <w:style w:type="paragraph" w:styleId="heading 1">
    <w:name w:val="heading 1"/>
    <w:next w:val="Corps"/>
    <w:pPr>
      <w:keepNext w:val="1"/>
      <w:keepLines w:val="1"/>
      <w:pageBreakBefore w:val="0"/>
      <w:widowControl w:val="1"/>
      <w:pBdr>
        <w:top w:val="single" w:color="fb4d41" w:sz="18" w:space="0" w:shadow="0" w:frame="0"/>
        <w:left w:val="single" w:color="fb4d41" w:sz="18" w:space="0" w:shadow="0" w:frame="0"/>
        <w:bottom w:val="single" w:color="fb4d41" w:sz="18" w:space="0" w:shadow="0" w:frame="0"/>
        <w:right w:val="single" w:color="fb4d41" w:sz="18" w:space="0" w:shadow="0" w:frame="0"/>
      </w:pBdr>
      <w:shd w:val="clear" w:color="auto" w:fill="auto"/>
      <w:suppressAutoHyphens w:val="0"/>
      <w:bidi w:val="0"/>
      <w:spacing w:before="240" w:after="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fb4d41"/>
      <w:spacing w:val="0"/>
      <w:kern w:val="0"/>
      <w:position w:val="0"/>
      <w:sz w:val="32"/>
      <w:szCs w:val="32"/>
      <w:u w:val="none" w:color="fb4d41"/>
      <w:shd w:val="nil" w:color="auto" w:fill="auto"/>
      <w:vertAlign w:val="baseline"/>
      <w:lang w:val="fr-FR"/>
      <w14:textFill>
        <w14:solidFill>
          <w14:srgbClr w14:val="FB4D41"/>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Fill>
        <w14:solidFill>
          <w14:srgbClr w14:val="000000"/>
        </w14:solidFill>
      </w14:textFill>
    </w:rPr>
  </w:style>
  <w:style w:type="character" w:styleId="Lien">
    <w:name w:val="Lien"/>
    <w:rPr>
      <w:outline w:val="0"/>
      <w:color w:val="0000ff"/>
      <w:u w:val="single" w:color="0000ff"/>
      <w14:textFill>
        <w14:solidFill>
          <w14:srgbClr w14:val="0000FF"/>
        </w14:solidFill>
      </w14:textFill>
    </w:rPr>
  </w:style>
  <w:style w:type="character" w:styleId="Hyperlink.0">
    <w:name w:val="Hyperlink.0"/>
    <w:basedOn w:val="Lien"/>
    <w:next w:val="Hyperlink.0"/>
    <w:rPr>
      <w:shd w:val="nil" w:color="auto" w:fill="auto"/>
      <w:lang w:val="fr-FR"/>
    </w:rPr>
  </w:style>
  <w:style w:type="character" w:styleId="Hyperlink.1">
    <w:name w:val="Hyperlink.1"/>
    <w:basedOn w:val="Lien"/>
    <w:next w:val="Hyperlink.1"/>
    <w:rPr>
      <w:rFonts w:ascii="Calibri" w:cs="Calibri" w:hAnsi="Calibri" w:eastAsia="Calibri"/>
      <w:shd w:val="nil" w:color="auto" w:fill="auto"/>
      <w:lang w:val="fr-FR"/>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