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AC63" w14:textId="38942302" w:rsidR="00C040B9" w:rsidRDefault="001017BE">
      <w:r w:rsidRPr="001017BE">
        <w:t>operatör ekrani aslinda makine basinda makene kapasitesi ile alakali bir ekran. kimin girdiginden kac kisi ile calisildigindan bagimsiz olarak makine kapasitesi ile alakali bir durum. makine durdulari makine calisma zamanlari dolayisiyla ve baslangic bitisi zamanlari önemli. hazirlik suresi var. bu hazirlik suresi kalip degistirme suresi vs. her siparis zamaninda baslangicta bu hazirlik suresi fazla olacak günlük calisma icin vardiya degisimlerinde de hazirlik zamani var mi bilmiyorum. makine 24 saat calisiyor mu siparis bitene kadar durmadan mi calisiyor bilömiyorum. molalarda makine duruyor mu? insan dan bagimsiz mi calisiyor makine... bu konular suan benim icin önemli. üretimin kapasitenin kilitlendigi yer burasi. bura ile ilgili biraz daha aydinlatirsaniz sevinirim.</w:t>
      </w:r>
    </w:p>
    <w:p w14:paraId="4635DD91" w14:textId="77777777" w:rsidR="001017BE" w:rsidRDefault="001017BE"/>
    <w:p w14:paraId="6263685F" w14:textId="03DAEFD4" w:rsidR="001017BE" w:rsidRDefault="001017BE">
      <w:r w:rsidRPr="001017BE">
        <w:t>Bizim için esas olan makine kapasitesi. O makinede kaç operatörün çalıştığı bizim açımızdan önemli değil. İşin süresini değiştirmiyor. Makine durmaları evet önemli bunu da i</w:t>
      </w:r>
      <w:r>
        <w:t>ki farklı durum var. Birinde daha planlama aşamasındayken, biz tatil tanımlayıp, şu tarihlerde çalışmayacağız diyebiliyoruz. Bu, planlanan üretim sürelerini etkiliyor. İkincisi, herşey planlandığı gibi giderken, hiç hesapta yokken makine arıza yaptı. Bu durumda da operatör devreye girecek ve arıza nedeniyle makineyi durduracak. Bu da planlanmamış durma. Vardiya değişiminde hazırlık yok. Hazırlık sadece kalıp değiştirme için var. O da bir üründen başaka ürüne geçerken oluyor. Bir üründen farklı müşteriler sipariş vermiş olsun ve toplamı 3000 adet olsun. Bu ürünün birim üretim süresi 1 dakika ise 3000 dakikada üretilir. Öncesinde bir saat kalıp değiştirme süresi olsa toplamda 2 gün 2 saat yapar. Bu şekilde hesaplıyoruz. Makine normal şartlarda 24 saat çalışıyor, arıza veya planlanmış durma yoksa. Molalarda makine devam ediyor, operatör molaya çıkınca yerine diğeri bakıyor. Çift taraflı üretimler biraz karışık gibi duruyor ama değil aslında. Bununla ilgili benim gönderdiğim arayüz üzereinde bir deneme yaparsak birlikte çok daha netleşecektir.</w:t>
      </w:r>
    </w:p>
    <w:p w14:paraId="04C139F6" w14:textId="77777777" w:rsidR="001017BE" w:rsidRDefault="001017BE"/>
    <w:p w14:paraId="3EAD1FEC" w14:textId="22E4000A" w:rsidR="001017BE" w:rsidRDefault="001017BE">
      <w:r w:rsidRPr="001017BE">
        <w:t>bu sekilde gercekte kac operasyon noktasi var. bu tezgahlarin belli bir hizi kapasitesi var mi? her model icin her urun icin farkli olabilir. a ürünün saate su kadar cikariyor. yani kapasite durumu nedir? gerceklesen illalki farkli olabilir ama sizin bildiginiz bir rakam var mi? rakamlarin önemi yok onlari ben default olarak girerim siz daha sonra gercek verilerle duzeltirsiniz .</w:t>
      </w:r>
    </w:p>
    <w:p w14:paraId="4716E515" w14:textId="77777777" w:rsidR="001017BE" w:rsidRDefault="001017BE"/>
    <w:p w14:paraId="294FC687" w14:textId="182B6DAC" w:rsidR="001017BE" w:rsidRDefault="001017BE">
      <w:r>
        <w:t xml:space="preserve">Makine hızı değil aslında kalıp hızı var diyebiliriz. Dolayısıyla bir A ürününü (o ürün için tasarlanmış kalıbı kullanarak) </w:t>
      </w:r>
      <w:r w:rsidR="00C41640">
        <w:t xml:space="preserve">her birini 40 saniyede üretirken B ürününü 70 saniyede üretiyor olabilir. Bunun da biz sistemde Ürün ekranında çevrim süresi alanında tanımlıyoruz. Bu rakamların hepsi bizde var. </w:t>
      </w:r>
    </w:p>
    <w:p w14:paraId="7B3EC9A6" w14:textId="77777777" w:rsidR="001017BE" w:rsidRDefault="001017BE"/>
    <w:p w14:paraId="60A5965A" w14:textId="3D6BAB51" w:rsidR="001017BE" w:rsidRDefault="001017BE">
      <w:r w:rsidRPr="001017BE">
        <w:t>her tezgahin calistigi model urun belli mi? a tezgahinda su urunler b tezgahinda su urunler veya ikisinde ortak urunler sunalar cikiyor gibi makineleri birbirinden ayiran özellikler var mi</w:t>
      </w:r>
    </w:p>
    <w:p w14:paraId="756CE3C4" w14:textId="77777777" w:rsidR="001017BE" w:rsidRDefault="001017BE"/>
    <w:p w14:paraId="3E72C811" w14:textId="2901349B" w:rsidR="00C41640" w:rsidRDefault="00C41640">
      <w:r>
        <w:t>Bunu da yine metinde yazmıştım, hangi kalıbın hangi makinede kullanılabildiği belli. Ama birden fazla makine olabilir bu. Dolayısıyla kalıp tanımlarken, hangi makineklerde bu kalıbın kullanılabileceği (dolayısıyla bu ürünün üretilebileceği) belli.</w:t>
      </w:r>
    </w:p>
    <w:p w14:paraId="0F002783" w14:textId="77777777" w:rsidR="00C41640" w:rsidRDefault="00C41640"/>
    <w:p w14:paraId="37B899A2" w14:textId="0CD25E76" w:rsidR="001017BE" w:rsidRDefault="001017BE">
      <w:r w:rsidRPr="001017BE">
        <w:t>ek tarafli cift tarafli durumu var bir de...</w:t>
      </w:r>
    </w:p>
    <w:p w14:paraId="2E6E15AD" w14:textId="28A044A5" w:rsidR="00C41640" w:rsidRDefault="00C41640">
      <w:r>
        <w:t xml:space="preserve">Tek taraf çift taraf meselesi kritik dediğim gibi onu uygulama yaparak bir kez daha bakalım. </w:t>
      </w:r>
    </w:p>
    <w:p w14:paraId="7BF3761C" w14:textId="77777777" w:rsidR="001017BE" w:rsidRDefault="001017BE"/>
    <w:p w14:paraId="16B8D3E3" w14:textId="4FEAD194" w:rsidR="001017BE" w:rsidRDefault="001017BE">
      <w:r w:rsidRPr="001017BE">
        <w:t>ben ilk olarak burdan baslayim diye dusunuyorum. zaten diger standart sayflari dun hazirladim. sayfa yapisi veri tabani  site ayarlari, makyas isleri genel iskelet tamam. detay detay modul modul ilerliyorum.</w:t>
      </w:r>
    </w:p>
    <w:p w14:paraId="7C87B989" w14:textId="2C08CF4A" w:rsidR="00C41640" w:rsidRDefault="00C41640">
      <w:r>
        <w:t>Süper. Bu hesaplamalar ve makine kuyruklarını çözebilirsek diğerleri daha standart şeyler</w:t>
      </w:r>
    </w:p>
    <w:sectPr w:rsidR="00C416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BE"/>
    <w:rsid w:val="001017BE"/>
    <w:rsid w:val="005115EA"/>
    <w:rsid w:val="00C040B9"/>
    <w:rsid w:val="00C416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3F75"/>
  <w15:chartTrackingRefBased/>
  <w15:docId w15:val="{56BC02EA-38F5-4CA3-81A9-A2C995513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7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7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7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7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7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7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7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7BE"/>
    <w:rPr>
      <w:rFonts w:eastAsiaTheme="majorEastAsia" w:cstheme="majorBidi"/>
      <w:color w:val="272727" w:themeColor="text1" w:themeTint="D8"/>
    </w:rPr>
  </w:style>
  <w:style w:type="paragraph" w:styleId="Title">
    <w:name w:val="Title"/>
    <w:basedOn w:val="Normal"/>
    <w:next w:val="Normal"/>
    <w:link w:val="TitleChar"/>
    <w:uiPriority w:val="10"/>
    <w:qFormat/>
    <w:rsid w:val="00101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7BE"/>
    <w:pPr>
      <w:spacing w:before="160"/>
      <w:jc w:val="center"/>
    </w:pPr>
    <w:rPr>
      <w:i/>
      <w:iCs/>
      <w:color w:val="404040" w:themeColor="text1" w:themeTint="BF"/>
    </w:rPr>
  </w:style>
  <w:style w:type="character" w:customStyle="1" w:styleId="QuoteChar">
    <w:name w:val="Quote Char"/>
    <w:basedOn w:val="DefaultParagraphFont"/>
    <w:link w:val="Quote"/>
    <w:uiPriority w:val="29"/>
    <w:rsid w:val="001017BE"/>
    <w:rPr>
      <w:i/>
      <w:iCs/>
      <w:color w:val="404040" w:themeColor="text1" w:themeTint="BF"/>
    </w:rPr>
  </w:style>
  <w:style w:type="paragraph" w:styleId="ListParagraph">
    <w:name w:val="List Paragraph"/>
    <w:basedOn w:val="Normal"/>
    <w:uiPriority w:val="34"/>
    <w:qFormat/>
    <w:rsid w:val="001017BE"/>
    <w:pPr>
      <w:ind w:left="720"/>
      <w:contextualSpacing/>
    </w:pPr>
  </w:style>
  <w:style w:type="character" w:styleId="IntenseEmphasis">
    <w:name w:val="Intense Emphasis"/>
    <w:basedOn w:val="DefaultParagraphFont"/>
    <w:uiPriority w:val="21"/>
    <w:qFormat/>
    <w:rsid w:val="001017BE"/>
    <w:rPr>
      <w:i/>
      <w:iCs/>
      <w:color w:val="2F5496" w:themeColor="accent1" w:themeShade="BF"/>
    </w:rPr>
  </w:style>
  <w:style w:type="paragraph" w:styleId="IntenseQuote">
    <w:name w:val="Intense Quote"/>
    <w:basedOn w:val="Normal"/>
    <w:next w:val="Normal"/>
    <w:link w:val="IntenseQuoteChar"/>
    <w:uiPriority w:val="30"/>
    <w:qFormat/>
    <w:rsid w:val="00101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7BE"/>
    <w:rPr>
      <w:i/>
      <w:iCs/>
      <w:color w:val="2F5496" w:themeColor="accent1" w:themeShade="BF"/>
    </w:rPr>
  </w:style>
  <w:style w:type="character" w:styleId="IntenseReference">
    <w:name w:val="Intense Reference"/>
    <w:basedOn w:val="DefaultParagraphFont"/>
    <w:uiPriority w:val="32"/>
    <w:qFormat/>
    <w:rsid w:val="001017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2026-03-05T12:20:00Z</dcterms:created>
  <dcterms:modified xsi:type="dcterms:W3CDTF">2026-03-05T12:36:00Z</dcterms:modified>
</cp:coreProperties>
</file>