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44EA1" w14:textId="2E2B1DC5" w:rsidR="0043001A" w:rsidRDefault="0043001A" w:rsidP="0043001A">
      <w:pPr>
        <w:pStyle w:val="1"/>
      </w:pPr>
      <w:r>
        <w:t>Part 2 Report: Challenging RNN Acceptor Cases</w:t>
      </w:r>
    </w:p>
    <w:p w14:paraId="10FB6827" w14:textId="77777777" w:rsidR="00345721" w:rsidRDefault="00345721" w:rsidP="00345721">
      <w:pPr>
        <w:pStyle w:val="1"/>
        <w:rPr>
          <w:lang w:val="en-US"/>
        </w:rPr>
      </w:pPr>
      <w:r w:rsidRPr="005718AA">
        <w:rPr>
          <w:rStyle w:val="20"/>
        </w:rPr>
        <w:t>Submitters:</w:t>
      </w:r>
    </w:p>
    <w:p w14:paraId="17D759F1" w14:textId="77777777" w:rsidR="00345721" w:rsidRDefault="00345721" w:rsidP="00345721">
      <w:pPr>
        <w:rPr>
          <w:lang w:val="en-US"/>
        </w:rPr>
      </w:pPr>
      <w:r>
        <w:rPr>
          <w:lang w:val="en-US"/>
        </w:rPr>
        <w:tab/>
        <w:t>Ori Braverman 318917010</w:t>
      </w:r>
    </w:p>
    <w:p w14:paraId="5339496F" w14:textId="67FC951B" w:rsidR="0043001A" w:rsidRDefault="00345721" w:rsidP="00345721">
      <w:r>
        <w:rPr>
          <w:lang w:val="en-US"/>
        </w:rPr>
        <w:tab/>
      </w:r>
      <w:r w:rsidRPr="002F5EAB">
        <w:rPr>
          <w:lang w:val="en-US"/>
        </w:rPr>
        <w:t>Elie nedjar 336140116</w:t>
      </w:r>
      <w:r>
        <w:t xml:space="preserve"> </w:t>
      </w:r>
    </w:p>
    <w:p w14:paraId="50103D63" w14:textId="31DB5B09" w:rsidR="00345721" w:rsidRDefault="00345721" w:rsidP="00345721">
      <w:pPr>
        <w:pStyle w:val="2"/>
      </w:pPr>
      <w:r>
        <w:t>Model Hyperparameters (for all cases)</w:t>
      </w:r>
    </w:p>
    <w:p w14:paraId="31CD4431" w14:textId="77777777" w:rsidR="00113D2F" w:rsidRDefault="00113D2F" w:rsidP="00113D2F">
      <w:pPr>
        <w:pStyle w:val="a9"/>
        <w:numPr>
          <w:ilvl w:val="0"/>
          <w:numId w:val="3"/>
        </w:numPr>
      </w:pPr>
      <w:r w:rsidRPr="009C096F">
        <w:t>Dev</w:t>
      </w:r>
      <w:r>
        <w:t xml:space="preserve"> </w:t>
      </w:r>
      <w:r w:rsidRPr="009C096F">
        <w:t>ratio</w:t>
      </w:r>
      <w:r>
        <w:t xml:space="preserve"> </w:t>
      </w:r>
      <w:r w:rsidRPr="009C096F">
        <w:t>=</w:t>
      </w:r>
      <w:r>
        <w:t xml:space="preserve"> </w:t>
      </w:r>
      <w:r w:rsidRPr="009C096F">
        <w:t>0.1</w:t>
      </w:r>
    </w:p>
    <w:p w14:paraId="2ABDC75F" w14:textId="77777777" w:rsidR="00113D2F" w:rsidRPr="009C096F" w:rsidRDefault="00113D2F" w:rsidP="00113D2F">
      <w:pPr>
        <w:pStyle w:val="a9"/>
        <w:numPr>
          <w:ilvl w:val="0"/>
          <w:numId w:val="3"/>
        </w:numPr>
      </w:pPr>
      <w:r w:rsidRPr="009C096F">
        <w:t>Batch</w:t>
      </w:r>
      <w:r>
        <w:t xml:space="preserve"> </w:t>
      </w:r>
      <w:r w:rsidRPr="009C096F">
        <w:t>size</w:t>
      </w:r>
      <w:r>
        <w:t xml:space="preserve"> </w:t>
      </w:r>
      <w:r w:rsidRPr="009C096F">
        <w:t>=</w:t>
      </w:r>
      <w:r>
        <w:t xml:space="preserve"> </w:t>
      </w:r>
      <w:r w:rsidRPr="009C096F">
        <w:t>16</w:t>
      </w:r>
      <w:r>
        <w:t xml:space="preserve"> </w:t>
      </w:r>
    </w:p>
    <w:p w14:paraId="4D964A7F" w14:textId="77777777" w:rsidR="00113D2F" w:rsidRPr="009C096F" w:rsidRDefault="00113D2F" w:rsidP="00113D2F">
      <w:pPr>
        <w:pStyle w:val="a9"/>
        <w:numPr>
          <w:ilvl w:val="0"/>
          <w:numId w:val="2"/>
        </w:numPr>
      </w:pPr>
      <w:r w:rsidRPr="009C096F">
        <w:t>Epochs</w:t>
      </w:r>
      <w:r>
        <w:t xml:space="preserve"> </w:t>
      </w:r>
      <w:r w:rsidRPr="009C096F">
        <w:t>=</w:t>
      </w:r>
      <w:r>
        <w:t xml:space="preserve"> </w:t>
      </w:r>
      <w:r w:rsidRPr="009C096F">
        <w:t>25</w:t>
      </w:r>
      <w:r>
        <w:t xml:space="preserve"> </w:t>
      </w:r>
    </w:p>
    <w:p w14:paraId="19B4D2D0" w14:textId="77777777" w:rsidR="00113D2F" w:rsidRPr="009C096F" w:rsidRDefault="00113D2F" w:rsidP="00113D2F">
      <w:pPr>
        <w:pStyle w:val="a9"/>
        <w:numPr>
          <w:ilvl w:val="0"/>
          <w:numId w:val="2"/>
        </w:numPr>
      </w:pPr>
      <w:r w:rsidRPr="009C096F">
        <w:t>Embedding</w:t>
      </w:r>
      <w:r>
        <w:t xml:space="preserve"> </w:t>
      </w:r>
      <w:r w:rsidRPr="009C096F">
        <w:t>dim</w:t>
      </w:r>
      <w:r>
        <w:t xml:space="preserve"> = </w:t>
      </w:r>
      <w:r w:rsidRPr="009C096F">
        <w:t>30</w:t>
      </w:r>
      <w:r>
        <w:t xml:space="preserve"> </w:t>
      </w:r>
    </w:p>
    <w:p w14:paraId="490845E3" w14:textId="77777777" w:rsidR="00113D2F" w:rsidRPr="009C096F" w:rsidRDefault="00113D2F" w:rsidP="00113D2F">
      <w:pPr>
        <w:pStyle w:val="a9"/>
        <w:numPr>
          <w:ilvl w:val="0"/>
          <w:numId w:val="2"/>
        </w:numPr>
      </w:pPr>
      <w:r w:rsidRPr="009C096F">
        <w:t>Lstm</w:t>
      </w:r>
      <w:r>
        <w:t xml:space="preserve"> </w:t>
      </w:r>
      <w:r w:rsidRPr="009C096F">
        <w:t>hidden</w:t>
      </w:r>
      <w:r>
        <w:t xml:space="preserve"> </w:t>
      </w:r>
      <w:r w:rsidRPr="009C096F">
        <w:t>dim</w:t>
      </w:r>
      <w:r>
        <w:t xml:space="preserve"> </w:t>
      </w:r>
      <w:r w:rsidRPr="009C096F">
        <w:t>=</w:t>
      </w:r>
      <w:r>
        <w:t xml:space="preserve"> </w:t>
      </w:r>
      <w:r w:rsidRPr="009C096F">
        <w:t>32</w:t>
      </w:r>
      <w:r>
        <w:t xml:space="preserve"> </w:t>
      </w:r>
    </w:p>
    <w:p w14:paraId="5D6DE483" w14:textId="77777777" w:rsidR="00113D2F" w:rsidRPr="009C096F" w:rsidRDefault="00113D2F" w:rsidP="00113D2F">
      <w:pPr>
        <w:pStyle w:val="a9"/>
        <w:numPr>
          <w:ilvl w:val="0"/>
          <w:numId w:val="2"/>
        </w:numPr>
      </w:pPr>
      <w:r w:rsidRPr="009C096F">
        <w:t>Mlp</w:t>
      </w:r>
      <w:r>
        <w:t xml:space="preserve"> </w:t>
      </w:r>
      <w:r w:rsidRPr="009C096F">
        <w:t>hidden</w:t>
      </w:r>
      <w:r>
        <w:t xml:space="preserve"> </w:t>
      </w:r>
      <w:r w:rsidRPr="009C096F">
        <w:t>dim</w:t>
      </w:r>
      <w:r>
        <w:t xml:space="preserve"> </w:t>
      </w:r>
      <w:r w:rsidRPr="009C096F">
        <w:t>=</w:t>
      </w:r>
      <w:r>
        <w:t xml:space="preserve"> </w:t>
      </w:r>
      <w:r w:rsidRPr="009C096F">
        <w:t>16</w:t>
      </w:r>
      <w:r>
        <w:t xml:space="preserve"> </w:t>
      </w:r>
    </w:p>
    <w:p w14:paraId="5BE467A1" w14:textId="77777777" w:rsidR="00113D2F" w:rsidRDefault="00113D2F" w:rsidP="00113D2F">
      <w:pPr>
        <w:pStyle w:val="a9"/>
        <w:numPr>
          <w:ilvl w:val="0"/>
          <w:numId w:val="2"/>
        </w:numPr>
      </w:pPr>
      <w:r w:rsidRPr="009C096F">
        <w:t>L</w:t>
      </w:r>
      <w:r>
        <w:t xml:space="preserve">earning rate = </w:t>
      </w:r>
      <w:r w:rsidRPr="009C096F">
        <w:t>0.003</w:t>
      </w:r>
    </w:p>
    <w:p w14:paraId="6183139F" w14:textId="789AC303" w:rsidR="003F64B6" w:rsidRPr="009C096F" w:rsidRDefault="00113D2F" w:rsidP="003F64B6">
      <w:pPr>
        <w:pStyle w:val="a9"/>
        <w:numPr>
          <w:ilvl w:val="0"/>
          <w:numId w:val="2"/>
        </w:numPr>
      </w:pPr>
      <w:r>
        <w:t xml:space="preserve">Early stopping = </w:t>
      </w:r>
      <w:r w:rsidR="004219BB">
        <w:t>10 epochs with no change in loss</w:t>
      </w:r>
    </w:p>
    <w:p w14:paraId="57C30416" w14:textId="0FE26497" w:rsidR="0043001A" w:rsidRDefault="0043001A" w:rsidP="0043001A">
      <w:pPr>
        <w:pStyle w:val="2"/>
      </w:pPr>
      <w:r>
        <w:t>Case 1: Palindromes with Optional Middle Character</w:t>
      </w:r>
    </w:p>
    <w:p w14:paraId="6F8094E2" w14:textId="77777777" w:rsidR="0043001A" w:rsidRDefault="0043001A" w:rsidP="0043001A"/>
    <w:p w14:paraId="32DC9A96" w14:textId="7B39C074" w:rsidR="0043001A" w:rsidRDefault="0043001A" w:rsidP="0043001A">
      <w:pPr>
        <w:pStyle w:val="3"/>
      </w:pPr>
      <w:r>
        <w:t>Description of the Language (L1)</w:t>
      </w:r>
    </w:p>
    <w:p w14:paraId="54234954" w14:textId="77777777" w:rsidR="0043001A" w:rsidRDefault="0043001A" w:rsidP="0043001A">
      <w:r>
        <w:t xml:space="preserve">L1 = {wtw^R | w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Aptos" w:hAnsi="Aptos" w:cs="Aptos"/>
        </w:rPr>
        <w:t>Σ</w:t>
      </w:r>
      <w:r>
        <w:t xml:space="preserve">1*, |w| </w:t>
      </w:r>
      <w:r>
        <w:rPr>
          <w:rFonts w:ascii="Aptos" w:hAnsi="Aptos" w:cs="Aptos"/>
        </w:rPr>
        <w:t>≤</w:t>
      </w:r>
      <w:r>
        <w:t xml:space="preserve"> Max length, t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Aptos" w:hAnsi="Aptos" w:cs="Aptos"/>
        </w:rPr>
        <w:t>Σ</w:t>
      </w:r>
      <w:r>
        <w:t xml:space="preserve">1 or t = </w:t>
      </w:r>
      <w:r>
        <w:rPr>
          <w:rFonts w:ascii="Aptos" w:hAnsi="Aptos" w:cs="Aptos"/>
        </w:rPr>
        <w:t>ε</w:t>
      </w:r>
      <w:r>
        <w:t>}</w:t>
      </w:r>
    </w:p>
    <w:p w14:paraId="68C0F760" w14:textId="77777777" w:rsidR="0043001A" w:rsidRDefault="0043001A" w:rsidP="0043001A">
      <w:r>
        <w:t>- Σ1 = {a, ..., z}</w:t>
      </w:r>
    </w:p>
    <w:p w14:paraId="4DDF123D" w14:textId="77777777" w:rsidR="0043001A" w:rsidRDefault="0043001A" w:rsidP="0043001A">
      <w:r>
        <w:t>- Max length = 50</w:t>
      </w:r>
    </w:p>
    <w:p w14:paraId="01CB8B60" w14:textId="77777777" w:rsidR="0043001A" w:rsidRDefault="0043001A" w:rsidP="0043001A"/>
    <w:p w14:paraId="78AE93D9" w14:textId="77777777" w:rsidR="0043001A" w:rsidRDefault="0043001A" w:rsidP="0043001A">
      <w:r>
        <w:t>This language consists of palindromes with an optional middle character. The strings are formed by a word w, followed by an optional single character t, and then the reverse of w (w^R).</w:t>
      </w:r>
    </w:p>
    <w:p w14:paraId="5C6AF1F4" w14:textId="77777777" w:rsidR="0043001A" w:rsidRDefault="0043001A" w:rsidP="0043001A"/>
    <w:p w14:paraId="55F0357D" w14:textId="0D0F4B48" w:rsidR="00113D2F" w:rsidRDefault="0043001A" w:rsidP="00156D8E">
      <w:pPr>
        <w:pStyle w:val="3"/>
      </w:pPr>
      <w:r>
        <w:t>Why This Language is Challenging</w:t>
      </w:r>
    </w:p>
    <w:p w14:paraId="11526A01" w14:textId="1278024D" w:rsidR="00156D8E" w:rsidRDefault="00156D8E" w:rsidP="00156D8E">
      <w:pPr>
        <w:pStyle w:val="a9"/>
        <w:numPr>
          <w:ilvl w:val="0"/>
          <w:numId w:val="4"/>
        </w:numPr>
      </w:pPr>
      <w:r w:rsidRPr="008617AE">
        <w:rPr>
          <w:rStyle w:val="ae"/>
          <w:u w:val="single"/>
        </w:rPr>
        <w:t>Non-Regular Language</w:t>
      </w:r>
      <w:r>
        <w:t>: Palindromes are non-regular language. This means they cannot be recognized by a Deterministic Finite Automaton (DFA), which can only handle regular languages. Instead, palindromes are a context-free language that can be recognized by a Pushdown Automaton (PDA) because they require a stack to match characters from the beginning and end of the string.</w:t>
      </w:r>
    </w:p>
    <w:p w14:paraId="5FEF04C2" w14:textId="33DE6DE4" w:rsidR="003F64B6" w:rsidRDefault="008617AE" w:rsidP="003F64B6">
      <w:pPr>
        <w:pStyle w:val="a9"/>
        <w:numPr>
          <w:ilvl w:val="0"/>
          <w:numId w:val="4"/>
        </w:numPr>
      </w:pPr>
      <w:r w:rsidRPr="008617AE">
        <w:rPr>
          <w:rStyle w:val="ae"/>
          <w:u w:val="single"/>
        </w:rPr>
        <w:t>One D</w:t>
      </w:r>
      <w:r w:rsidR="00156D8E" w:rsidRPr="008617AE">
        <w:rPr>
          <w:rStyle w:val="ae"/>
          <w:u w:val="single"/>
        </w:rPr>
        <w:t>irectional LSTM Limitation</w:t>
      </w:r>
      <w:r w:rsidR="00156D8E">
        <w:t xml:space="preserve">: Our LSTM is </w:t>
      </w:r>
      <w:r>
        <w:t xml:space="preserve">one </w:t>
      </w:r>
      <w:r w:rsidR="00156D8E">
        <w:t xml:space="preserve">directional, </w:t>
      </w:r>
      <w:r>
        <w:t>so</w:t>
      </w:r>
      <w:r w:rsidR="00156D8E">
        <w:t xml:space="preserve"> it processes the sequence from start to end without considering future tokens. For palindromes, </w:t>
      </w:r>
      <w:r>
        <w:t xml:space="preserve">the </w:t>
      </w:r>
      <w:r w:rsidR="00156D8E">
        <w:t xml:space="preserve">model needs to compare the start of the sequence with the end, </w:t>
      </w:r>
      <w:r>
        <w:t xml:space="preserve">but one </w:t>
      </w:r>
      <w:r w:rsidR="00156D8E">
        <w:t xml:space="preserve">directional LSTM </w:t>
      </w:r>
      <w:r w:rsidRPr="008617AE">
        <w:rPr>
          <w:b/>
          <w:bCs/>
        </w:rPr>
        <w:t>don’t have information of the end in the start position</w:t>
      </w:r>
      <w:r w:rsidR="00156D8E">
        <w:t xml:space="preserve">. </w:t>
      </w:r>
      <w:r w:rsidR="00484C84">
        <w:t>A bidirectional LSTM</w:t>
      </w:r>
      <w:r w:rsidR="00156D8E">
        <w:t xml:space="preserve"> would have been more effective in recognizing palindromic patterns.</w:t>
      </w:r>
    </w:p>
    <w:p w14:paraId="231D37E1" w14:textId="7BAE3EE8" w:rsidR="003F64B6" w:rsidRDefault="003F64B6" w:rsidP="003F64B6">
      <w:pPr>
        <w:pStyle w:val="a9"/>
        <w:numPr>
          <w:ilvl w:val="0"/>
          <w:numId w:val="4"/>
        </w:numPr>
      </w:pPr>
      <w:r w:rsidRPr="008617AE">
        <w:rPr>
          <w:rStyle w:val="ae"/>
          <w:u w:val="single"/>
        </w:rPr>
        <w:lastRenderedPageBreak/>
        <w:t>Long-Range Dependencies</w:t>
      </w:r>
      <w:r>
        <w:t xml:space="preserve">: The language requires the model to maintain and compare information across potentially long sequences. The LSTM </w:t>
      </w:r>
      <w:r>
        <w:t>must</w:t>
      </w:r>
      <w:r>
        <w:t xml:space="preserve"> remember the first half of the string while processing the second half, which can be challenging for longer sequences or not possible because the </w:t>
      </w:r>
      <w:r w:rsidRPr="008617AE">
        <w:rPr>
          <w:b/>
          <w:bCs/>
        </w:rPr>
        <w:t>memory unit of the LSTM is limited</w:t>
      </w:r>
      <w:r>
        <w:t>.</w:t>
      </w:r>
    </w:p>
    <w:p w14:paraId="79DED898" w14:textId="74CF56C9" w:rsidR="0043001A" w:rsidRDefault="003F64B6" w:rsidP="003F64B6">
      <w:pPr>
        <w:pStyle w:val="a9"/>
        <w:numPr>
          <w:ilvl w:val="0"/>
          <w:numId w:val="4"/>
        </w:numPr>
      </w:pPr>
      <w:r w:rsidRPr="008617AE">
        <w:rPr>
          <w:rStyle w:val="ae"/>
          <w:u w:val="single"/>
        </w:rPr>
        <w:t>Optional Middle Character</w:t>
      </w:r>
      <w:r>
        <w:t xml:space="preserve">: The presence of an optional middle character adds complexity, as the model must handle </w:t>
      </w:r>
      <w:r w:rsidRPr="00050C4E">
        <w:rPr>
          <w:b/>
          <w:bCs/>
        </w:rPr>
        <w:t>both even-length and odd-length</w:t>
      </w:r>
      <w:r>
        <w:t xml:space="preserve"> palindromes. This </w:t>
      </w:r>
      <w:r w:rsidR="00050C4E">
        <w:t>challenges</w:t>
      </w:r>
      <w:r>
        <w:t xml:space="preserve"> the LSTM to generalize across different string lengths.</w:t>
      </w:r>
    </w:p>
    <w:p w14:paraId="6986C9BC" w14:textId="77777777" w:rsidR="003F64B6" w:rsidRDefault="003F64B6" w:rsidP="003F64B6">
      <w:pPr>
        <w:pStyle w:val="a9"/>
      </w:pPr>
    </w:p>
    <w:p w14:paraId="75283095" w14:textId="7092B3C7" w:rsidR="0043001A" w:rsidRDefault="0043001A" w:rsidP="0043001A">
      <w:pPr>
        <w:pStyle w:val="3"/>
      </w:pPr>
      <w:r>
        <w:t>Results</w:t>
      </w:r>
    </w:p>
    <w:p w14:paraId="21DCBD97" w14:textId="38F27132" w:rsidR="0043001A" w:rsidRDefault="0043001A" w:rsidP="0043001A">
      <w:r>
        <w:t>- Train set size: 1,000 examples (500 positive, 500 negative)</w:t>
      </w:r>
    </w:p>
    <w:p w14:paraId="2C620E44" w14:textId="73AC7187" w:rsidR="0043001A" w:rsidRDefault="0043001A" w:rsidP="0043001A">
      <w:r>
        <w:t xml:space="preserve">- Test set size: </w:t>
      </w:r>
      <w:r w:rsidR="00156D8E">
        <w:t>5</w:t>
      </w:r>
      <w:r>
        <w:t>00 examples (</w:t>
      </w:r>
      <w:r w:rsidR="00156D8E">
        <w:t>25</w:t>
      </w:r>
      <w:r>
        <w:t xml:space="preserve">0 positive, </w:t>
      </w:r>
      <w:r w:rsidR="00156D8E">
        <w:t>250</w:t>
      </w:r>
      <w:r>
        <w:t>0 negative)</w:t>
      </w:r>
    </w:p>
    <w:p w14:paraId="48CA1A53" w14:textId="331ABB3E" w:rsidR="0043001A" w:rsidRDefault="0043001A" w:rsidP="0043001A">
      <w:r>
        <w:t xml:space="preserve">- Training iterations: </w:t>
      </w:r>
      <w:r w:rsidR="00156D8E">
        <w:t>25</w:t>
      </w:r>
      <w:r>
        <w:t xml:space="preserve"> epochs</w:t>
      </w:r>
      <w:r w:rsidR="00156D8E">
        <w:t xml:space="preserve"> with early stopping</w:t>
      </w:r>
    </w:p>
    <w:p w14:paraId="0C60B0E8" w14:textId="77777777" w:rsidR="0043001A" w:rsidRDefault="0043001A" w:rsidP="0043001A"/>
    <w:p w14:paraId="746F6415" w14:textId="77777777" w:rsidR="0043001A" w:rsidRDefault="0043001A" w:rsidP="0043001A">
      <w:r>
        <w:t>The LSTM acceptor struggled with this language:</w:t>
      </w:r>
    </w:p>
    <w:p w14:paraId="705F757C" w14:textId="09165031" w:rsidR="0043001A" w:rsidRDefault="0043001A" w:rsidP="0043001A">
      <w:r>
        <w:t xml:space="preserve">- Training accuracy: </w:t>
      </w:r>
      <w:r w:rsidR="00156D8E" w:rsidRPr="00156D8E">
        <w:t>91.8</w:t>
      </w:r>
      <w:r>
        <w:t>%</w:t>
      </w:r>
    </w:p>
    <w:p w14:paraId="192AF9A1" w14:textId="69D04D3E" w:rsidR="0043001A" w:rsidRDefault="0043001A" w:rsidP="0043001A">
      <w:r>
        <w:t xml:space="preserve">- Test accuracy: </w:t>
      </w:r>
      <w:r w:rsidR="00156D8E" w:rsidRPr="00156D8E">
        <w:t>50</w:t>
      </w:r>
      <w:r w:rsidR="00156D8E">
        <w:t>.</w:t>
      </w:r>
      <w:r w:rsidR="00156D8E" w:rsidRPr="00156D8E">
        <w:t>8</w:t>
      </w:r>
      <w:r>
        <w:t>%</w:t>
      </w:r>
    </w:p>
    <w:p w14:paraId="20B75867" w14:textId="77777777" w:rsidR="0043001A" w:rsidRDefault="0043001A" w:rsidP="0043001A"/>
    <w:p w14:paraId="34C722C3" w14:textId="550F61E1" w:rsidR="0043001A" w:rsidRDefault="0043001A" w:rsidP="007D0F1F">
      <w:r>
        <w:t xml:space="preserve">The </w:t>
      </w:r>
      <w:r w:rsidR="00BD1F3C">
        <w:t>LSTM struggled to learn this language. Because there are half positive and half negative examples, the model that say POS/NEG to all examples gets the same accuracy as the accuracy learned.</w:t>
      </w:r>
    </w:p>
    <w:p w14:paraId="568D6748" w14:textId="77777777" w:rsidR="0043001A" w:rsidRDefault="0043001A" w:rsidP="0043001A"/>
    <w:p w14:paraId="5B4DF608" w14:textId="77777777" w:rsidR="003F64B6" w:rsidRDefault="003F64B6" w:rsidP="0043001A"/>
    <w:p w14:paraId="52945CDF" w14:textId="77777777" w:rsidR="003F64B6" w:rsidRDefault="003F64B6" w:rsidP="0043001A"/>
    <w:p w14:paraId="5B5CCE4A" w14:textId="77777777" w:rsidR="003F64B6" w:rsidRDefault="003F64B6" w:rsidP="0043001A"/>
    <w:p w14:paraId="73688DA0" w14:textId="77777777" w:rsidR="003F64B6" w:rsidRDefault="003F64B6" w:rsidP="0043001A"/>
    <w:p w14:paraId="72C5E6DA" w14:textId="77777777" w:rsidR="003F64B6" w:rsidRDefault="003F64B6" w:rsidP="0043001A"/>
    <w:p w14:paraId="123C874A" w14:textId="77777777" w:rsidR="003F64B6" w:rsidRDefault="003F64B6" w:rsidP="0043001A"/>
    <w:p w14:paraId="33BE29AD" w14:textId="77777777" w:rsidR="003F64B6" w:rsidRDefault="003F64B6" w:rsidP="0043001A"/>
    <w:p w14:paraId="50FE611B" w14:textId="77777777" w:rsidR="003F64B6" w:rsidRDefault="003F64B6" w:rsidP="0043001A"/>
    <w:p w14:paraId="507A69DE" w14:textId="77777777" w:rsidR="00050C4E" w:rsidRDefault="00050C4E" w:rsidP="0043001A"/>
    <w:p w14:paraId="382D9A00" w14:textId="77777777" w:rsidR="003F64B6" w:rsidRDefault="003F64B6" w:rsidP="0043001A"/>
    <w:p w14:paraId="03E12508" w14:textId="77777777" w:rsidR="003F64B6" w:rsidRDefault="003F64B6" w:rsidP="0043001A"/>
    <w:p w14:paraId="5DA844AE" w14:textId="77777777" w:rsidR="003F64B6" w:rsidRDefault="003F64B6" w:rsidP="0043001A"/>
    <w:p w14:paraId="09C02A33" w14:textId="4707C976" w:rsidR="0043001A" w:rsidRDefault="0043001A" w:rsidP="0043001A">
      <w:pPr>
        <w:pStyle w:val="2"/>
      </w:pPr>
      <w:r>
        <w:lastRenderedPageBreak/>
        <w:t>Case 2: String Repetition</w:t>
      </w:r>
    </w:p>
    <w:p w14:paraId="2C1F8F5D" w14:textId="77777777" w:rsidR="0043001A" w:rsidRDefault="0043001A" w:rsidP="0043001A"/>
    <w:p w14:paraId="51CBBC66" w14:textId="10C88A90" w:rsidR="0043001A" w:rsidRDefault="0043001A" w:rsidP="0043001A">
      <w:pPr>
        <w:pStyle w:val="3"/>
      </w:pPr>
      <w:r>
        <w:t>Description of the Language (L2)</w:t>
      </w:r>
    </w:p>
    <w:p w14:paraId="10077830" w14:textId="77777777" w:rsidR="0043001A" w:rsidRDefault="0043001A" w:rsidP="0043001A">
      <w:r>
        <w:t xml:space="preserve">L2 = {ww | w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Aptos" w:hAnsi="Aptos" w:cs="Aptos"/>
        </w:rPr>
        <w:t>Σ</w:t>
      </w:r>
      <w:r>
        <w:t xml:space="preserve">1*, |w| </w:t>
      </w:r>
      <w:r>
        <w:rPr>
          <w:rFonts w:ascii="Aptos" w:hAnsi="Aptos" w:cs="Aptos"/>
        </w:rPr>
        <w:t>≤</w:t>
      </w:r>
      <w:r>
        <w:t xml:space="preserve"> Max length}</w:t>
      </w:r>
    </w:p>
    <w:p w14:paraId="099A88D5" w14:textId="77777777" w:rsidR="0043001A" w:rsidRDefault="0043001A" w:rsidP="0043001A">
      <w:r>
        <w:t>- Σ1 = {a, ..., z}</w:t>
      </w:r>
    </w:p>
    <w:p w14:paraId="087FFA1F" w14:textId="77777777" w:rsidR="0043001A" w:rsidRDefault="0043001A" w:rsidP="0043001A">
      <w:r>
        <w:t>- Max length = 50</w:t>
      </w:r>
    </w:p>
    <w:p w14:paraId="30AB2738" w14:textId="77777777" w:rsidR="0043001A" w:rsidRDefault="0043001A" w:rsidP="0043001A"/>
    <w:p w14:paraId="310C4C69" w14:textId="77777777" w:rsidR="0043001A" w:rsidRDefault="0043001A" w:rsidP="0043001A">
      <w:r>
        <w:t>This language consists of strings that are exact repetitions of a substring w.</w:t>
      </w:r>
    </w:p>
    <w:p w14:paraId="3FDC3368" w14:textId="77777777" w:rsidR="0043001A" w:rsidRDefault="0043001A" w:rsidP="0043001A"/>
    <w:p w14:paraId="7DACFFC2" w14:textId="78786FDB" w:rsidR="0043001A" w:rsidRDefault="0043001A" w:rsidP="0043001A">
      <w:pPr>
        <w:pStyle w:val="3"/>
      </w:pPr>
      <w:r>
        <w:t>Why This Language is Challenging</w:t>
      </w:r>
    </w:p>
    <w:p w14:paraId="70DCB3A7" w14:textId="5BFC7328" w:rsidR="0043001A" w:rsidRDefault="0043001A" w:rsidP="00BD1F3C">
      <w:pPr>
        <w:pStyle w:val="a9"/>
        <w:numPr>
          <w:ilvl w:val="0"/>
          <w:numId w:val="6"/>
        </w:numPr>
        <w:rPr>
          <w:rFonts w:hint="cs"/>
          <w:rtl/>
        </w:rPr>
      </w:pPr>
      <w:r w:rsidRPr="00BD1F3C">
        <w:rPr>
          <w:b/>
          <w:bCs/>
          <w:u w:val="single"/>
        </w:rPr>
        <w:t>Exact repetition detection</w:t>
      </w:r>
      <w:r>
        <w:t>: The RNN needs to recognize that the second half of the string is an exact copy of the first half.</w:t>
      </w:r>
      <w:r w:rsidR="00050C4E">
        <w:t xml:space="preserve"> This require the model to remember w without any changes, which could be difficult to </w:t>
      </w:r>
      <w:r w:rsidR="00484C84">
        <w:t>impossible</w:t>
      </w:r>
      <w:r w:rsidR="00050C4E">
        <w:t xml:space="preserve"> for long sequences.</w:t>
      </w:r>
    </w:p>
    <w:p w14:paraId="36A57D85" w14:textId="48870004" w:rsidR="0043001A" w:rsidRPr="00BD1F3C" w:rsidRDefault="0043001A" w:rsidP="00BD1F3C">
      <w:pPr>
        <w:pStyle w:val="a9"/>
        <w:numPr>
          <w:ilvl w:val="0"/>
          <w:numId w:val="6"/>
        </w:numPr>
        <w:rPr>
          <w:rFonts w:hint="cs"/>
          <w:rtl/>
          <w:lang w:val="en-US"/>
        </w:rPr>
      </w:pPr>
      <w:r w:rsidRPr="00BD1F3C">
        <w:rPr>
          <w:b/>
          <w:bCs/>
          <w:u w:val="single"/>
        </w:rPr>
        <w:t>Variable-length substrings</w:t>
      </w:r>
      <w:r>
        <w:t xml:space="preserve">: The length of w can </w:t>
      </w:r>
      <w:r w:rsidR="00484C84">
        <w:t>be from 1 to max length</w:t>
      </w:r>
      <w:r>
        <w:t xml:space="preserve">, </w:t>
      </w:r>
      <w:r w:rsidR="00484C84">
        <w:t>so the model needs to know when w ends and when the second w begins. This requires the model to learn how to compare substrings with changing sizes.</w:t>
      </w:r>
    </w:p>
    <w:p w14:paraId="05CD2266" w14:textId="77777777" w:rsidR="0043001A" w:rsidRDefault="0043001A" w:rsidP="0043001A">
      <w:pPr>
        <w:rPr>
          <w:rFonts w:hint="cs"/>
          <w:rtl/>
        </w:rPr>
      </w:pPr>
    </w:p>
    <w:p w14:paraId="29AD56AF" w14:textId="3F681194" w:rsidR="0043001A" w:rsidRDefault="0043001A" w:rsidP="0043001A">
      <w:pPr>
        <w:pStyle w:val="3"/>
      </w:pPr>
      <w:r>
        <w:t>Results</w:t>
      </w:r>
    </w:p>
    <w:p w14:paraId="6827A0AD" w14:textId="77777777" w:rsidR="00FA34B9" w:rsidRDefault="00FA34B9" w:rsidP="00FA34B9">
      <w:r>
        <w:t>- Train set size: 1,000 examples (500 positive, 500 negative)</w:t>
      </w:r>
    </w:p>
    <w:p w14:paraId="534BE869" w14:textId="77777777" w:rsidR="00FA34B9" w:rsidRDefault="00FA34B9" w:rsidP="00FA34B9">
      <w:r>
        <w:t>- Test set size: 500 examples (250 positive, 2500 negative)</w:t>
      </w:r>
    </w:p>
    <w:p w14:paraId="221FDCA3" w14:textId="77777777" w:rsidR="00FA34B9" w:rsidRDefault="00FA34B9" w:rsidP="00FA34B9">
      <w:r>
        <w:t>- Training iterations: 25 epochs with early stopping</w:t>
      </w:r>
    </w:p>
    <w:p w14:paraId="46ED3A56" w14:textId="77777777" w:rsidR="0043001A" w:rsidRDefault="0043001A" w:rsidP="0043001A"/>
    <w:p w14:paraId="15E3E09E" w14:textId="77777777" w:rsidR="0043001A" w:rsidRDefault="0043001A" w:rsidP="0043001A">
      <w:r>
        <w:t>The LSTM acceptor performed better on this language compared to L1, but still showed limitations:</w:t>
      </w:r>
    </w:p>
    <w:p w14:paraId="622CCC09" w14:textId="18FEC440" w:rsidR="0043001A" w:rsidRDefault="0043001A" w:rsidP="0043001A">
      <w:r>
        <w:t xml:space="preserve">- Training accuracy: </w:t>
      </w:r>
      <w:r w:rsidR="00FA34B9" w:rsidRPr="00FA34B9">
        <w:t>91.4</w:t>
      </w:r>
      <w:r>
        <w:t>%</w:t>
      </w:r>
    </w:p>
    <w:p w14:paraId="21FE92CE" w14:textId="5DEA4E6C" w:rsidR="00FA34B9" w:rsidRDefault="00FA34B9" w:rsidP="0043001A">
      <w:r>
        <w:t>-Dev accuracies: ranged from 49% to 56%</w:t>
      </w:r>
    </w:p>
    <w:p w14:paraId="6B9C6FC6" w14:textId="342DD206" w:rsidR="0043001A" w:rsidRDefault="0043001A" w:rsidP="0043001A">
      <w:r>
        <w:t xml:space="preserve">- Test accuracy: </w:t>
      </w:r>
      <w:r w:rsidR="00FA34B9" w:rsidRPr="00FA34B9">
        <w:t>53</w:t>
      </w:r>
      <w:r w:rsidR="00FA34B9">
        <w:t>.</w:t>
      </w:r>
      <w:r w:rsidR="00FA34B9" w:rsidRPr="00FA34B9">
        <w:t>2</w:t>
      </w:r>
      <w:r>
        <w:t>%</w:t>
      </w:r>
    </w:p>
    <w:p w14:paraId="6B78FE75" w14:textId="77777777" w:rsidR="0043001A" w:rsidRDefault="0043001A" w:rsidP="0043001A"/>
    <w:p w14:paraId="68212B7A" w14:textId="77777777" w:rsidR="007D0F1F" w:rsidRDefault="007D0F1F" w:rsidP="007D0F1F">
      <w:r>
        <w:t>The LSTM struggled to learn this language. Because there are half positive and half negative examples, the model that say POS/NEG to all examples gets the same accuracy as the accuracy learned.</w:t>
      </w:r>
    </w:p>
    <w:p w14:paraId="3E8A0335" w14:textId="77777777" w:rsidR="003F64B6" w:rsidRDefault="003F64B6" w:rsidP="0043001A"/>
    <w:p w14:paraId="301AFF5F" w14:textId="77777777" w:rsidR="0043001A" w:rsidRDefault="0043001A" w:rsidP="0043001A"/>
    <w:p w14:paraId="16C3A918" w14:textId="16773FB2" w:rsidR="0043001A" w:rsidRDefault="0043001A" w:rsidP="0043001A">
      <w:pPr>
        <w:pStyle w:val="2"/>
      </w:pPr>
      <w:r>
        <w:lastRenderedPageBreak/>
        <w:t>Case 3: Balanced Parentheses</w:t>
      </w:r>
    </w:p>
    <w:p w14:paraId="6B3ABF6E" w14:textId="77777777" w:rsidR="0043001A" w:rsidRDefault="0043001A" w:rsidP="0043001A"/>
    <w:p w14:paraId="47CEC444" w14:textId="77D35CD6" w:rsidR="0043001A" w:rsidRDefault="0043001A" w:rsidP="0043001A">
      <w:pPr>
        <w:pStyle w:val="3"/>
      </w:pPr>
      <w:r>
        <w:t>Description of the Language (L3)</w:t>
      </w:r>
    </w:p>
    <w:p w14:paraId="624C2E5B" w14:textId="77777777" w:rsidR="0043001A" w:rsidRDefault="0043001A" w:rsidP="0043001A">
      <w:r>
        <w:t xml:space="preserve">L3 = {w | w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Aptos" w:hAnsi="Aptos" w:cs="Aptos"/>
        </w:rPr>
        <w:t>Σ</w:t>
      </w:r>
      <w:r>
        <w:t xml:space="preserve">2*, |w| </w:t>
      </w:r>
      <w:r>
        <w:rPr>
          <w:rFonts w:ascii="Aptos" w:hAnsi="Aptos" w:cs="Aptos"/>
        </w:rPr>
        <w:t>≤</w:t>
      </w:r>
      <w:r>
        <w:t xml:space="preserve"> 2*Max length, w is a correct parenthesis string}</w:t>
      </w:r>
    </w:p>
    <w:p w14:paraId="1F9B481B" w14:textId="77777777" w:rsidR="0043001A" w:rsidRDefault="0043001A" w:rsidP="0043001A">
      <w:r>
        <w:t>- Σ2 = {'(', ')', '{', '}', '[', ']'}</w:t>
      </w:r>
    </w:p>
    <w:p w14:paraId="2329EEA1" w14:textId="77777777" w:rsidR="0043001A" w:rsidRDefault="0043001A" w:rsidP="0043001A">
      <w:r>
        <w:t>- Max length = 50</w:t>
      </w:r>
    </w:p>
    <w:p w14:paraId="1AB46085" w14:textId="77777777" w:rsidR="0043001A" w:rsidRDefault="0043001A" w:rsidP="0043001A"/>
    <w:p w14:paraId="14E7937A" w14:textId="77777777" w:rsidR="0043001A" w:rsidRDefault="0043001A" w:rsidP="0043001A">
      <w:r>
        <w:t>This language consists of correctly balanced parentheses, brackets, and braces.</w:t>
      </w:r>
    </w:p>
    <w:p w14:paraId="13117BE6" w14:textId="77777777" w:rsidR="0043001A" w:rsidRDefault="0043001A" w:rsidP="0043001A"/>
    <w:p w14:paraId="20CAF276" w14:textId="029D8165" w:rsidR="0043001A" w:rsidRDefault="0043001A" w:rsidP="0043001A">
      <w:pPr>
        <w:pStyle w:val="3"/>
      </w:pPr>
      <w:r>
        <w:t>Why This Language is Challenging</w:t>
      </w:r>
    </w:p>
    <w:p w14:paraId="5017D9B5" w14:textId="51BCDFD9" w:rsidR="007D0F1F" w:rsidRDefault="007D0F1F" w:rsidP="007D0F1F">
      <w:pPr>
        <w:pStyle w:val="a9"/>
        <w:numPr>
          <w:ilvl w:val="0"/>
          <w:numId w:val="8"/>
        </w:numPr>
        <w:rPr>
          <w:rStyle w:val="ae"/>
          <w:b w:val="0"/>
          <w:bCs w:val="0"/>
        </w:rPr>
      </w:pPr>
      <w:r w:rsidRPr="008617AE">
        <w:rPr>
          <w:rStyle w:val="ae"/>
          <w:u w:val="single"/>
        </w:rPr>
        <w:t>Non-Regular Language</w:t>
      </w:r>
      <w:r>
        <w:rPr>
          <w:rStyle w:val="ae"/>
          <w:b w:val="0"/>
          <w:bCs w:val="0"/>
        </w:rPr>
        <w:t xml:space="preserve">: like case 1, to check </w:t>
      </w:r>
      <w:r>
        <w:t>correct parenthesis</w:t>
      </w:r>
      <w:r>
        <w:t>,</w:t>
      </w:r>
      <w:r>
        <w:t xml:space="preserve"> </w:t>
      </w:r>
      <w:r>
        <w:rPr>
          <w:rStyle w:val="ae"/>
          <w:b w:val="0"/>
          <w:bCs w:val="0"/>
        </w:rPr>
        <w:t xml:space="preserve">there is a need to save the open parentheses using a stack. </w:t>
      </w:r>
    </w:p>
    <w:p w14:paraId="6EC6A7D9" w14:textId="3466847B" w:rsidR="00270E37" w:rsidRPr="007D0F1F" w:rsidRDefault="00270E37" w:rsidP="007D0F1F">
      <w:pPr>
        <w:pStyle w:val="a9"/>
        <w:numPr>
          <w:ilvl w:val="0"/>
          <w:numId w:val="8"/>
        </w:numPr>
      </w:pPr>
      <w:r w:rsidRPr="008617AE">
        <w:rPr>
          <w:rStyle w:val="ae"/>
          <w:u w:val="single"/>
        </w:rPr>
        <w:t>One Directional LSTM Limitation</w:t>
      </w:r>
      <w:r>
        <w:rPr>
          <w:rStyle w:val="ae"/>
          <w:b w:val="0"/>
          <w:bCs w:val="0"/>
        </w:rPr>
        <w:t xml:space="preserve"> like case 1, when the model </w:t>
      </w:r>
      <w:r w:rsidR="00653714">
        <w:rPr>
          <w:rStyle w:val="ae"/>
          <w:b w:val="0"/>
          <w:bCs w:val="0"/>
        </w:rPr>
        <w:t>encounters</w:t>
      </w:r>
      <w:r>
        <w:rPr>
          <w:rStyle w:val="ae"/>
          <w:b w:val="0"/>
          <w:bCs w:val="0"/>
        </w:rPr>
        <w:t xml:space="preserve"> </w:t>
      </w:r>
      <w:proofErr w:type="gramStart"/>
      <w:r>
        <w:rPr>
          <w:rStyle w:val="ae"/>
          <w:b w:val="0"/>
          <w:bCs w:val="0"/>
        </w:rPr>
        <w:t>a</w:t>
      </w:r>
      <w:proofErr w:type="gramEnd"/>
      <w:r>
        <w:rPr>
          <w:rStyle w:val="ae"/>
          <w:b w:val="0"/>
          <w:bCs w:val="0"/>
        </w:rPr>
        <w:t xml:space="preserve"> open parentheses it needs to validate it based on information yet to be known by an one directional LSTM.</w:t>
      </w:r>
    </w:p>
    <w:p w14:paraId="24C44C6B" w14:textId="0E811DAD" w:rsidR="0043001A" w:rsidRDefault="0043001A" w:rsidP="00BD1F3C">
      <w:pPr>
        <w:pStyle w:val="a9"/>
        <w:numPr>
          <w:ilvl w:val="0"/>
          <w:numId w:val="8"/>
        </w:numPr>
      </w:pPr>
      <w:r w:rsidRPr="00BD1F3C">
        <w:rPr>
          <w:b/>
          <w:bCs/>
          <w:u w:val="single"/>
        </w:rPr>
        <w:t>Nested structure</w:t>
      </w:r>
      <w:r>
        <w:t>: The RNN needs to keep track of multiple levels of nesting.</w:t>
      </w:r>
    </w:p>
    <w:p w14:paraId="19B47D84" w14:textId="6659DDCE" w:rsidR="0043001A" w:rsidRDefault="0043001A" w:rsidP="00BD1F3C">
      <w:pPr>
        <w:pStyle w:val="a9"/>
        <w:numPr>
          <w:ilvl w:val="0"/>
          <w:numId w:val="8"/>
        </w:numPr>
      </w:pPr>
      <w:r w:rsidRPr="00BD1F3C">
        <w:rPr>
          <w:b/>
          <w:bCs/>
          <w:u w:val="single"/>
        </w:rPr>
        <w:t>Long-range dependencies</w:t>
      </w:r>
      <w:r>
        <w:t>: Matching opening and closing symbols can span the entire sequence.</w:t>
      </w:r>
      <w:r w:rsidR="00270E37">
        <w:t xml:space="preserve"> </w:t>
      </w:r>
      <w:r w:rsidR="00653714">
        <w:t>So,</w:t>
      </w:r>
      <w:r w:rsidR="00270E37">
        <w:t xml:space="preserve"> the model </w:t>
      </w:r>
      <w:r w:rsidR="00653714">
        <w:t>needs</w:t>
      </w:r>
      <w:r w:rsidR="00270E37">
        <w:t xml:space="preserve"> to remember a lot of information for </w:t>
      </w:r>
      <w:r w:rsidR="00653714">
        <w:t>many</w:t>
      </w:r>
      <w:r w:rsidR="00270E37">
        <w:t xml:space="preserve"> time steps.</w:t>
      </w:r>
    </w:p>
    <w:p w14:paraId="1CEEE1EA" w14:textId="209F04D3" w:rsidR="0043001A" w:rsidRDefault="0043001A" w:rsidP="00653714">
      <w:pPr>
        <w:pStyle w:val="a9"/>
        <w:numPr>
          <w:ilvl w:val="0"/>
          <w:numId w:val="8"/>
        </w:numPr>
      </w:pPr>
      <w:r w:rsidRPr="00BD1F3C">
        <w:rPr>
          <w:b/>
          <w:bCs/>
          <w:u w:val="single"/>
        </w:rPr>
        <w:t>Multiple symbol types</w:t>
      </w:r>
      <w:r>
        <w:t>: The network must learn to match three different types of brackets correctly.</w:t>
      </w:r>
    </w:p>
    <w:p w14:paraId="135D8562" w14:textId="6F79B8B6" w:rsidR="0043001A" w:rsidRDefault="0043001A" w:rsidP="0043001A">
      <w:pPr>
        <w:pStyle w:val="3"/>
      </w:pPr>
      <w:r>
        <w:t>Results</w:t>
      </w:r>
    </w:p>
    <w:p w14:paraId="3B60208C" w14:textId="77777777" w:rsidR="00FA34B9" w:rsidRDefault="00FA34B9" w:rsidP="00FA34B9">
      <w:r>
        <w:t>- Train set size: 1,000 examples (500 positive, 500 negative)</w:t>
      </w:r>
    </w:p>
    <w:p w14:paraId="71CD71B3" w14:textId="77777777" w:rsidR="00FA34B9" w:rsidRDefault="00FA34B9" w:rsidP="00FA34B9">
      <w:r>
        <w:t>- Test set size: 500 examples (250 positive, 2500 negative)</w:t>
      </w:r>
    </w:p>
    <w:p w14:paraId="718FCDDF" w14:textId="77777777" w:rsidR="00FA34B9" w:rsidRDefault="00FA34B9" w:rsidP="00FA34B9">
      <w:r>
        <w:t>- Training iterations: 25 epochs with early stopping</w:t>
      </w:r>
    </w:p>
    <w:p w14:paraId="74EFA81E" w14:textId="77777777" w:rsidR="0043001A" w:rsidRDefault="0043001A" w:rsidP="0043001A"/>
    <w:p w14:paraId="2911878D" w14:textId="77777777" w:rsidR="0043001A" w:rsidRDefault="0043001A" w:rsidP="0043001A">
      <w:r>
        <w:t>The LSTM acceptor had significant difficulties with this language:</w:t>
      </w:r>
    </w:p>
    <w:p w14:paraId="208A016B" w14:textId="15461AEF" w:rsidR="0043001A" w:rsidRDefault="0043001A" w:rsidP="0043001A">
      <w:r>
        <w:t xml:space="preserve">- Training accuracy: </w:t>
      </w:r>
      <w:r w:rsidR="00BD1F3C" w:rsidRPr="00BD1F3C">
        <w:t>91.8</w:t>
      </w:r>
      <w:r>
        <w:t>%</w:t>
      </w:r>
    </w:p>
    <w:p w14:paraId="099584C5" w14:textId="5C630C56" w:rsidR="00BD1F3C" w:rsidRDefault="00BD1F3C" w:rsidP="00BD1F3C">
      <w:r>
        <w:t>-Dev accuracies: ranged from 49% to 56%</w:t>
      </w:r>
    </w:p>
    <w:p w14:paraId="69652D80" w14:textId="60E65907" w:rsidR="0043001A" w:rsidRDefault="0043001A" w:rsidP="0043001A">
      <w:r>
        <w:t xml:space="preserve">- Test accuracy: </w:t>
      </w:r>
      <w:r w:rsidR="00BD1F3C" w:rsidRPr="00BD1F3C">
        <w:t>51</w:t>
      </w:r>
      <w:r w:rsidR="00BD1F3C">
        <w:t>.</w:t>
      </w:r>
      <w:r w:rsidR="00BD1F3C" w:rsidRPr="00BD1F3C">
        <w:t>8</w:t>
      </w:r>
      <w:r>
        <w:t>%</w:t>
      </w:r>
    </w:p>
    <w:p w14:paraId="698F7A37" w14:textId="77777777" w:rsidR="0043001A" w:rsidRDefault="0043001A" w:rsidP="0043001A"/>
    <w:p w14:paraId="5B8DDCA8" w14:textId="77777777" w:rsidR="007D0F1F" w:rsidRDefault="007D0F1F" w:rsidP="007D0F1F">
      <w:r>
        <w:t>The LSTM struggled to learn this language. Because there are half positive and half negative examples, the model that say POS/NEG to all examples gets the same accuracy as the accuracy learned.</w:t>
      </w:r>
    </w:p>
    <w:p w14:paraId="687F88E1" w14:textId="77777777" w:rsidR="0043001A" w:rsidRDefault="0043001A" w:rsidP="0043001A"/>
    <w:p w14:paraId="655AC007" w14:textId="5EDD187B" w:rsidR="00A377C1" w:rsidRDefault="00A377C1" w:rsidP="0043001A"/>
    <w:sectPr w:rsidR="00A37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052CE"/>
    <w:multiLevelType w:val="hybridMultilevel"/>
    <w:tmpl w:val="BB5C47A2"/>
    <w:lvl w:ilvl="0" w:tplc="AA982C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31706"/>
    <w:multiLevelType w:val="hybridMultilevel"/>
    <w:tmpl w:val="2E92FC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B2D00"/>
    <w:multiLevelType w:val="hybridMultilevel"/>
    <w:tmpl w:val="050CED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71F83"/>
    <w:multiLevelType w:val="hybridMultilevel"/>
    <w:tmpl w:val="53D460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B20E6"/>
    <w:multiLevelType w:val="hybridMultilevel"/>
    <w:tmpl w:val="9BA213C2"/>
    <w:lvl w:ilvl="0" w:tplc="2000000F">
      <w:start w:val="1"/>
      <w:numFmt w:val="decimal"/>
      <w:lvlText w:val="%1."/>
      <w:lvlJc w:val="left"/>
      <w:pPr>
        <w:ind w:left="804" w:hanging="360"/>
      </w:pPr>
    </w:lvl>
    <w:lvl w:ilvl="1" w:tplc="20000019" w:tentative="1">
      <w:start w:val="1"/>
      <w:numFmt w:val="lowerLetter"/>
      <w:lvlText w:val="%2."/>
      <w:lvlJc w:val="left"/>
      <w:pPr>
        <w:ind w:left="1524" w:hanging="360"/>
      </w:pPr>
    </w:lvl>
    <w:lvl w:ilvl="2" w:tplc="2000001B" w:tentative="1">
      <w:start w:val="1"/>
      <w:numFmt w:val="lowerRoman"/>
      <w:lvlText w:val="%3."/>
      <w:lvlJc w:val="right"/>
      <w:pPr>
        <w:ind w:left="2244" w:hanging="180"/>
      </w:pPr>
    </w:lvl>
    <w:lvl w:ilvl="3" w:tplc="2000000F" w:tentative="1">
      <w:start w:val="1"/>
      <w:numFmt w:val="decimal"/>
      <w:lvlText w:val="%4."/>
      <w:lvlJc w:val="left"/>
      <w:pPr>
        <w:ind w:left="2964" w:hanging="360"/>
      </w:pPr>
    </w:lvl>
    <w:lvl w:ilvl="4" w:tplc="20000019" w:tentative="1">
      <w:start w:val="1"/>
      <w:numFmt w:val="lowerLetter"/>
      <w:lvlText w:val="%5."/>
      <w:lvlJc w:val="left"/>
      <w:pPr>
        <w:ind w:left="3684" w:hanging="360"/>
      </w:pPr>
    </w:lvl>
    <w:lvl w:ilvl="5" w:tplc="2000001B" w:tentative="1">
      <w:start w:val="1"/>
      <w:numFmt w:val="lowerRoman"/>
      <w:lvlText w:val="%6."/>
      <w:lvlJc w:val="right"/>
      <w:pPr>
        <w:ind w:left="4404" w:hanging="180"/>
      </w:pPr>
    </w:lvl>
    <w:lvl w:ilvl="6" w:tplc="2000000F" w:tentative="1">
      <w:start w:val="1"/>
      <w:numFmt w:val="decimal"/>
      <w:lvlText w:val="%7."/>
      <w:lvlJc w:val="left"/>
      <w:pPr>
        <w:ind w:left="5124" w:hanging="360"/>
      </w:pPr>
    </w:lvl>
    <w:lvl w:ilvl="7" w:tplc="20000019" w:tentative="1">
      <w:start w:val="1"/>
      <w:numFmt w:val="lowerLetter"/>
      <w:lvlText w:val="%8."/>
      <w:lvlJc w:val="left"/>
      <w:pPr>
        <w:ind w:left="5844" w:hanging="360"/>
      </w:pPr>
    </w:lvl>
    <w:lvl w:ilvl="8" w:tplc="2000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5" w15:restartNumberingAfterBreak="0">
    <w:nsid w:val="70EC6CE2"/>
    <w:multiLevelType w:val="hybridMultilevel"/>
    <w:tmpl w:val="DC204FA4"/>
    <w:lvl w:ilvl="0" w:tplc="7A9E8A80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D63E9"/>
    <w:multiLevelType w:val="hybridMultilevel"/>
    <w:tmpl w:val="13FAB5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3427C"/>
    <w:multiLevelType w:val="hybridMultilevel"/>
    <w:tmpl w:val="B2920A82"/>
    <w:lvl w:ilvl="0" w:tplc="7A9E8A80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64" w:hanging="360"/>
      </w:pPr>
    </w:lvl>
    <w:lvl w:ilvl="2" w:tplc="2000001B" w:tentative="1">
      <w:start w:val="1"/>
      <w:numFmt w:val="lowerRoman"/>
      <w:lvlText w:val="%3."/>
      <w:lvlJc w:val="right"/>
      <w:pPr>
        <w:ind w:left="1884" w:hanging="180"/>
      </w:pPr>
    </w:lvl>
    <w:lvl w:ilvl="3" w:tplc="2000000F" w:tentative="1">
      <w:start w:val="1"/>
      <w:numFmt w:val="decimal"/>
      <w:lvlText w:val="%4."/>
      <w:lvlJc w:val="left"/>
      <w:pPr>
        <w:ind w:left="2604" w:hanging="360"/>
      </w:pPr>
    </w:lvl>
    <w:lvl w:ilvl="4" w:tplc="20000019" w:tentative="1">
      <w:start w:val="1"/>
      <w:numFmt w:val="lowerLetter"/>
      <w:lvlText w:val="%5."/>
      <w:lvlJc w:val="left"/>
      <w:pPr>
        <w:ind w:left="3324" w:hanging="360"/>
      </w:pPr>
    </w:lvl>
    <w:lvl w:ilvl="5" w:tplc="2000001B" w:tentative="1">
      <w:start w:val="1"/>
      <w:numFmt w:val="lowerRoman"/>
      <w:lvlText w:val="%6."/>
      <w:lvlJc w:val="right"/>
      <w:pPr>
        <w:ind w:left="4044" w:hanging="180"/>
      </w:pPr>
    </w:lvl>
    <w:lvl w:ilvl="6" w:tplc="2000000F" w:tentative="1">
      <w:start w:val="1"/>
      <w:numFmt w:val="decimal"/>
      <w:lvlText w:val="%7."/>
      <w:lvlJc w:val="left"/>
      <w:pPr>
        <w:ind w:left="4764" w:hanging="360"/>
      </w:pPr>
    </w:lvl>
    <w:lvl w:ilvl="7" w:tplc="20000019" w:tentative="1">
      <w:start w:val="1"/>
      <w:numFmt w:val="lowerLetter"/>
      <w:lvlText w:val="%8."/>
      <w:lvlJc w:val="left"/>
      <w:pPr>
        <w:ind w:left="5484" w:hanging="360"/>
      </w:pPr>
    </w:lvl>
    <w:lvl w:ilvl="8" w:tplc="2000001B" w:tentative="1">
      <w:start w:val="1"/>
      <w:numFmt w:val="lowerRoman"/>
      <w:lvlText w:val="%9."/>
      <w:lvlJc w:val="right"/>
      <w:pPr>
        <w:ind w:left="6204" w:hanging="180"/>
      </w:pPr>
    </w:lvl>
  </w:abstractNum>
  <w:num w:numId="1" w16cid:durableId="1020275342">
    <w:abstractNumId w:val="0"/>
  </w:num>
  <w:num w:numId="2" w16cid:durableId="1539974777">
    <w:abstractNumId w:val="2"/>
  </w:num>
  <w:num w:numId="3" w16cid:durableId="1933779961">
    <w:abstractNumId w:val="3"/>
  </w:num>
  <w:num w:numId="4" w16cid:durableId="1790660856">
    <w:abstractNumId w:val="6"/>
  </w:num>
  <w:num w:numId="5" w16cid:durableId="1315643052">
    <w:abstractNumId w:val="4"/>
  </w:num>
  <w:num w:numId="6" w16cid:durableId="598947394">
    <w:abstractNumId w:val="7"/>
  </w:num>
  <w:num w:numId="7" w16cid:durableId="1106653509">
    <w:abstractNumId w:val="5"/>
  </w:num>
  <w:num w:numId="8" w16cid:durableId="1727487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B0"/>
    <w:rsid w:val="0000138F"/>
    <w:rsid w:val="00050C4E"/>
    <w:rsid w:val="00113D2F"/>
    <w:rsid w:val="00156D8E"/>
    <w:rsid w:val="00270E37"/>
    <w:rsid w:val="00345721"/>
    <w:rsid w:val="003F64B6"/>
    <w:rsid w:val="004219BB"/>
    <w:rsid w:val="0043001A"/>
    <w:rsid w:val="00484C84"/>
    <w:rsid w:val="00653714"/>
    <w:rsid w:val="007C4BB5"/>
    <w:rsid w:val="007D0F1F"/>
    <w:rsid w:val="008457B0"/>
    <w:rsid w:val="008617AE"/>
    <w:rsid w:val="008735E3"/>
    <w:rsid w:val="00A377C1"/>
    <w:rsid w:val="00BD1F3C"/>
    <w:rsid w:val="00FA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D29D9"/>
  <w15:chartTrackingRefBased/>
  <w15:docId w15:val="{33E7746F-E4E8-4E4F-BE22-DA2E5BAC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5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45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5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5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5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5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5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5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5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45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845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845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457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457B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457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457B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457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457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5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45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5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45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5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457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57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57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5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457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57B0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156D8E"/>
    <w:rPr>
      <w:b/>
      <w:bCs/>
    </w:rPr>
  </w:style>
  <w:style w:type="character" w:customStyle="1" w:styleId="katex-mathml">
    <w:name w:val="katex-mathml"/>
    <w:basedOn w:val="a0"/>
    <w:rsid w:val="003F64B6"/>
  </w:style>
  <w:style w:type="character" w:customStyle="1" w:styleId="mord">
    <w:name w:val="mord"/>
    <w:basedOn w:val="a0"/>
    <w:rsid w:val="003F6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ברוורמן</dc:creator>
  <cp:keywords/>
  <dc:description/>
  <cp:lastModifiedBy>אורי ברוורמן</cp:lastModifiedBy>
  <cp:revision>2</cp:revision>
  <dcterms:created xsi:type="dcterms:W3CDTF">2024-07-04T10:39:00Z</dcterms:created>
  <dcterms:modified xsi:type="dcterms:W3CDTF">2024-07-04T16:11:00Z</dcterms:modified>
</cp:coreProperties>
</file>