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8EC4" w14:textId="77777777" w:rsidR="006C17AA" w:rsidRDefault="006C17AA" w:rsidP="006C17AA">
      <w:pPr>
        <w:jc w:val="center"/>
      </w:pPr>
      <w:bookmarkStart w:id="0" w:name="_Toc98407013"/>
      <w:r>
        <w:rPr>
          <w:noProof/>
        </w:rPr>
        <w:drawing>
          <wp:inline distT="0" distB="0" distL="0" distR="0" wp14:anchorId="233AE905" wp14:editId="260A3331">
            <wp:extent cx="2705100" cy="2705100"/>
            <wp:effectExtent l="0" t="0" r="0" b="0"/>
            <wp:docPr id="1" name="Imagen 1"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30CF722" w14:textId="77777777" w:rsidR="006C17AA" w:rsidRDefault="006C17AA" w:rsidP="006C17AA">
      <w:pPr>
        <w:jc w:val="center"/>
      </w:pPr>
      <w:r>
        <w:t>COLEGIO CHAMPAGNAT</w:t>
      </w:r>
    </w:p>
    <w:p w14:paraId="437185A1" w14:textId="77777777" w:rsidR="006C17AA" w:rsidRDefault="006C17AA" w:rsidP="006C17AA">
      <w:pPr>
        <w:jc w:val="center"/>
      </w:pPr>
      <w:r>
        <w:t>SEMINARIO DE INVESTIGACIÓN</w:t>
      </w:r>
    </w:p>
    <w:p w14:paraId="752046C1" w14:textId="0CB66631" w:rsidR="006C17AA" w:rsidRDefault="006C17AA" w:rsidP="006C17AA">
      <w:pPr>
        <w:jc w:val="center"/>
        <w:rPr>
          <w:b/>
          <w:bCs/>
          <w:sz w:val="32"/>
          <w:szCs w:val="32"/>
        </w:rPr>
      </w:pPr>
      <w:r w:rsidRPr="009B5909">
        <w:rPr>
          <w:b/>
          <w:bCs/>
          <w:sz w:val="32"/>
          <w:szCs w:val="32"/>
        </w:rPr>
        <w:t>FICHAS DE REFERENCIA</w:t>
      </w:r>
      <w:r w:rsidR="009B5909" w:rsidRPr="009B5909">
        <w:rPr>
          <w:b/>
          <w:bCs/>
          <w:sz w:val="32"/>
          <w:szCs w:val="32"/>
        </w:rPr>
        <w:t>: Influencia de los videojuegos en los estudiantes de secundaria del Colegio Champagnat en el período de enero de 2020 a julio de 2022</w:t>
      </w:r>
    </w:p>
    <w:p w14:paraId="4C7B1C20" w14:textId="61918877" w:rsidR="009B5909" w:rsidRPr="009B5909" w:rsidRDefault="009B5909" w:rsidP="006C17AA">
      <w:pPr>
        <w:jc w:val="center"/>
        <w:rPr>
          <w:sz w:val="12"/>
          <w:szCs w:val="12"/>
        </w:rPr>
      </w:pPr>
    </w:p>
    <w:p w14:paraId="72474F13" w14:textId="77777777" w:rsidR="006C17AA" w:rsidRDefault="006C17AA" w:rsidP="006C17AA">
      <w:r>
        <w:rPr>
          <w:b/>
          <w:bCs/>
          <w:color w:val="0070C0"/>
          <w:sz w:val="32"/>
          <w:szCs w:val="32"/>
        </w:rPr>
        <w:t>Profesor:</w:t>
      </w:r>
      <w:r>
        <w:rPr>
          <w:sz w:val="32"/>
          <w:szCs w:val="32"/>
        </w:rPr>
        <w:t xml:space="preserve"> Roberto Alfredo López Guzmán</w:t>
      </w:r>
    </w:p>
    <w:p w14:paraId="34B17A93" w14:textId="77777777" w:rsidR="006C17AA" w:rsidRDefault="006C17AA" w:rsidP="006C17AA">
      <w:r>
        <w:rPr>
          <w:b/>
          <w:bCs/>
          <w:color w:val="0070C0"/>
          <w:sz w:val="32"/>
          <w:szCs w:val="32"/>
        </w:rPr>
        <w:t>Alumno:</w:t>
      </w:r>
      <w:r>
        <w:rPr>
          <w:color w:val="0070C0"/>
          <w:sz w:val="32"/>
          <w:szCs w:val="32"/>
        </w:rPr>
        <w:t xml:space="preserve"> </w:t>
      </w:r>
      <w:r>
        <w:rPr>
          <w:sz w:val="32"/>
          <w:szCs w:val="32"/>
        </w:rPr>
        <w:t>Fernando José Fuentes Castillo #10</w:t>
      </w:r>
    </w:p>
    <w:p w14:paraId="0C769288" w14:textId="083F7AB0" w:rsidR="006C17AA" w:rsidRDefault="006C17AA" w:rsidP="006C17AA">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3BE02A92" w14:textId="77777777" w:rsidR="006C17AA" w:rsidRDefault="006C17AA" w:rsidP="006C17AA">
      <w:r>
        <w:rPr>
          <w:sz w:val="32"/>
          <w:szCs w:val="32"/>
        </w:rPr>
        <w:t> </w:t>
      </w:r>
    </w:p>
    <w:p w14:paraId="21CE019A" w14:textId="77777777" w:rsidR="006C17AA" w:rsidRDefault="006C17AA" w:rsidP="006C17AA">
      <w:r>
        <w:rPr>
          <w:sz w:val="32"/>
          <w:szCs w:val="32"/>
        </w:rPr>
        <w:t> </w:t>
      </w:r>
    </w:p>
    <w:p w14:paraId="77202D42" w14:textId="77777777" w:rsidR="006C17AA" w:rsidRDefault="006C17AA" w:rsidP="006C17AA">
      <w:r>
        <w:rPr>
          <w:sz w:val="32"/>
          <w:szCs w:val="32"/>
        </w:rPr>
        <w:t> </w:t>
      </w:r>
    </w:p>
    <w:p w14:paraId="287545A6" w14:textId="77777777" w:rsidR="006C17AA" w:rsidRDefault="006C17AA" w:rsidP="006C17AA">
      <w:r>
        <w:rPr>
          <w:sz w:val="32"/>
          <w:szCs w:val="32"/>
        </w:rPr>
        <w:t> </w:t>
      </w:r>
    </w:p>
    <w:p w14:paraId="35FDB0C5" w14:textId="77777777" w:rsidR="006C17AA" w:rsidRDefault="006C17AA" w:rsidP="006C17AA">
      <w:r>
        <w:rPr>
          <w:sz w:val="32"/>
          <w:szCs w:val="32"/>
        </w:rPr>
        <w:t> </w:t>
      </w:r>
    </w:p>
    <w:p w14:paraId="607349A2" w14:textId="77777777" w:rsidR="006C17AA" w:rsidRDefault="006C17AA" w:rsidP="006C17AA">
      <w:pPr>
        <w:jc w:val="center"/>
        <w:rPr>
          <w:sz w:val="24"/>
          <w:szCs w:val="24"/>
        </w:rPr>
      </w:pPr>
      <w:r>
        <w:rPr>
          <w:sz w:val="24"/>
          <w:szCs w:val="24"/>
        </w:rPr>
        <w:t> </w:t>
      </w:r>
    </w:p>
    <w:p w14:paraId="41DCC469" w14:textId="77777777" w:rsidR="006C17AA" w:rsidRDefault="006C17AA" w:rsidP="006C17AA">
      <w:pPr>
        <w:jc w:val="center"/>
      </w:pPr>
    </w:p>
    <w:p w14:paraId="4D67D3F3" w14:textId="77777777" w:rsidR="006C17AA" w:rsidRDefault="006C17AA" w:rsidP="006C17AA">
      <w:pPr>
        <w:jc w:val="center"/>
        <w:rPr>
          <w:sz w:val="24"/>
          <w:szCs w:val="24"/>
        </w:rPr>
      </w:pPr>
      <w:r>
        <w:rPr>
          <w:sz w:val="24"/>
          <w:szCs w:val="24"/>
        </w:rPr>
        <w:t>San Salvador, 18 de marzo de 2022</w:t>
      </w:r>
    </w:p>
    <w:p w14:paraId="2F102576" w14:textId="77777777" w:rsidR="006C17AA" w:rsidRDefault="006C17AA" w:rsidP="006C17AA">
      <w:pPr>
        <w:pStyle w:val="Ttulo1"/>
      </w:pPr>
      <w:r>
        <w:lastRenderedPageBreak/>
        <w:t>Ficha textual – artículo 1</w:t>
      </w:r>
      <w:bookmarkEnd w:id="0"/>
    </w:p>
    <w:tbl>
      <w:tblPr>
        <w:tblStyle w:val="Tablaconcuadrcula5oscura-nfasis2"/>
        <w:tblW w:w="0" w:type="auto"/>
        <w:tblLook w:val="04A0" w:firstRow="1" w:lastRow="0" w:firstColumn="1" w:lastColumn="0" w:noHBand="0" w:noVBand="1"/>
      </w:tblPr>
      <w:tblGrid>
        <w:gridCol w:w="1838"/>
        <w:gridCol w:w="6990"/>
      </w:tblGrid>
      <w:tr w:rsidR="006C17AA" w:rsidRPr="005C42C0" w14:paraId="74E0E3C8"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979E8B3" w14:textId="494B5388" w:rsidR="006C17AA" w:rsidRPr="005C42C0" w:rsidRDefault="006C17AA"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r w:rsidR="003C6A84">
              <w:rPr>
                <w:rFonts w:ascii="Arial" w:hAnsi="Arial" w:cs="Arial"/>
                <w:sz w:val="24"/>
                <w:szCs w:val="24"/>
              </w:rPr>
              <w:t xml:space="preserve"> 1</w:t>
            </w:r>
          </w:p>
        </w:tc>
      </w:tr>
      <w:tr w:rsidR="006C17AA" w:rsidRPr="005C42C0" w14:paraId="28E7C586"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8F57CE" w14:textId="77777777" w:rsidR="006C17AA" w:rsidRPr="005C42C0" w:rsidRDefault="006C17A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0286643" w14:textId="7777777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6C17AA" w:rsidRPr="005C42C0" w14:paraId="705014D1"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5E916D76" w14:textId="77777777" w:rsidR="006C17AA" w:rsidRPr="005C42C0" w:rsidRDefault="006C17AA" w:rsidP="00775E63">
            <w:pPr>
              <w:rPr>
                <w:rFonts w:ascii="Arial" w:hAnsi="Arial" w:cs="Arial"/>
                <w:sz w:val="24"/>
                <w:szCs w:val="24"/>
              </w:rPr>
            </w:pPr>
            <w:r w:rsidRPr="005C42C0">
              <w:rPr>
                <w:rFonts w:ascii="Arial" w:hAnsi="Arial" w:cs="Arial"/>
                <w:sz w:val="24"/>
                <w:szCs w:val="24"/>
              </w:rPr>
              <w:t>Autor</w:t>
            </w:r>
          </w:p>
        </w:tc>
        <w:tc>
          <w:tcPr>
            <w:tcW w:w="6990" w:type="dxa"/>
          </w:tcPr>
          <w:p w14:paraId="0C21308C"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6C17AA" w:rsidRPr="005C42C0" w14:paraId="1CE79A0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A9CABD3" w14:textId="19A64047" w:rsidR="006C17AA" w:rsidRPr="005C42C0" w:rsidRDefault="006C17AA" w:rsidP="00775E63">
            <w:pPr>
              <w:rPr>
                <w:rFonts w:ascii="Arial" w:hAnsi="Arial" w:cs="Arial"/>
                <w:sz w:val="24"/>
                <w:szCs w:val="24"/>
              </w:rPr>
            </w:pPr>
            <w:r>
              <w:rPr>
                <w:rFonts w:ascii="Arial" w:hAnsi="Arial" w:cs="Arial"/>
                <w:sz w:val="24"/>
                <w:szCs w:val="24"/>
              </w:rPr>
              <w:t>Edición</w:t>
            </w:r>
          </w:p>
        </w:tc>
        <w:tc>
          <w:tcPr>
            <w:tcW w:w="6990" w:type="dxa"/>
          </w:tcPr>
          <w:p w14:paraId="6778B5E9" w14:textId="24C2385A" w:rsidR="006C17AA" w:rsidRPr="005C42C0" w:rsidRDefault="009C458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6C17AA" w:rsidRPr="005C42C0" w14:paraId="057A1967" w14:textId="77777777" w:rsidTr="000D457A">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4B3B8B57" w14:textId="77777777" w:rsidR="006C17AA" w:rsidRPr="005C42C0" w:rsidRDefault="006C17AA" w:rsidP="00775E63">
            <w:pPr>
              <w:rPr>
                <w:rFonts w:ascii="Arial" w:hAnsi="Arial" w:cs="Arial"/>
                <w:sz w:val="24"/>
                <w:szCs w:val="24"/>
              </w:rPr>
            </w:pPr>
            <w:r w:rsidRPr="005C42C0">
              <w:rPr>
                <w:rFonts w:ascii="Arial" w:hAnsi="Arial" w:cs="Arial"/>
                <w:sz w:val="24"/>
                <w:szCs w:val="24"/>
              </w:rPr>
              <w:t>Texto citado</w:t>
            </w:r>
          </w:p>
        </w:tc>
        <w:tc>
          <w:tcPr>
            <w:tcW w:w="6990" w:type="dxa"/>
          </w:tcPr>
          <w:p w14:paraId="465D545C" w14:textId="27D9BFF3"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Pr="005C42C0">
              <w:rPr>
                <w:rFonts w:ascii="Arial" w:hAnsi="Arial" w:cs="Arial"/>
                <w:sz w:val="24"/>
                <w:szCs w:val="24"/>
              </w:rPr>
              <w:t>Es aquella necesidad de identificación que los adolescentes enarbolan en su búsqueda de establecer una identidad, el campo donde la “manipulación” de esta urgencia por parte de las empresas puede tener un éxito rotundo, aunque discutible éticamente.</w:t>
            </w:r>
            <w:r>
              <w:rPr>
                <w:rFonts w:ascii="Arial" w:hAnsi="Arial" w:cs="Arial"/>
                <w:sz w:val="24"/>
                <w:szCs w:val="24"/>
              </w:rPr>
              <w:t>&gt;&gt;</w:t>
            </w:r>
          </w:p>
        </w:tc>
      </w:tr>
      <w:tr w:rsidR="00480C3A" w:rsidRPr="005C42C0" w14:paraId="42031F72" w14:textId="77777777" w:rsidTr="00480C3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1CC1F4C" w14:textId="28442AB2" w:rsidR="00480C3A" w:rsidRPr="005C42C0" w:rsidRDefault="00480C3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0ED950F2" w14:textId="1AF3DEC3" w:rsidR="00480C3A" w:rsidRDefault="00480C3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10 de 22 del artículo.</w:t>
            </w:r>
          </w:p>
        </w:tc>
      </w:tr>
      <w:tr w:rsidR="006C17AA" w:rsidRPr="005C42C0" w14:paraId="467EAE22" w14:textId="77777777" w:rsidTr="006C17AA">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382D3EF0" w14:textId="77777777" w:rsidR="006C17AA" w:rsidRPr="005C42C0" w:rsidRDefault="006C17AA" w:rsidP="00775E63">
            <w:pPr>
              <w:rPr>
                <w:rFonts w:ascii="Arial" w:hAnsi="Arial" w:cs="Arial"/>
                <w:sz w:val="24"/>
                <w:szCs w:val="24"/>
              </w:rPr>
            </w:pPr>
            <w:r w:rsidRPr="005C42C0">
              <w:rPr>
                <w:rFonts w:ascii="Arial" w:hAnsi="Arial" w:cs="Arial"/>
                <w:sz w:val="24"/>
                <w:szCs w:val="24"/>
              </w:rPr>
              <w:t>Fuente</w:t>
            </w:r>
          </w:p>
        </w:tc>
        <w:tc>
          <w:tcPr>
            <w:tcW w:w="6990" w:type="dxa"/>
          </w:tcPr>
          <w:p w14:paraId="3AD451B5"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E4F6265" w14:textId="77777777" w:rsidR="006C17AA" w:rsidRPr="005C42C0"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6" w:history="1">
              <w:r w:rsidR="006C17AA" w:rsidRPr="005C42C0">
                <w:rPr>
                  <w:rStyle w:val="Hipervnculo"/>
                  <w:rFonts w:ascii="Arial" w:hAnsi="Arial" w:cs="Arial"/>
                  <w:sz w:val="24"/>
                  <w:szCs w:val="24"/>
                </w:rPr>
                <w:t>https://www.revistatog.com/num20/pdfs/revision2.pdf</w:t>
              </w:r>
            </w:hyperlink>
            <w:r w:rsidR="006C17AA" w:rsidRPr="005C42C0">
              <w:rPr>
                <w:rFonts w:ascii="Arial" w:hAnsi="Arial" w:cs="Arial"/>
                <w:sz w:val="24"/>
                <w:szCs w:val="24"/>
              </w:rPr>
              <w:t xml:space="preserve"> </w:t>
            </w:r>
          </w:p>
        </w:tc>
      </w:tr>
      <w:tr w:rsidR="006C17AA" w:rsidRPr="005C42C0" w14:paraId="129F332E" w14:textId="77777777" w:rsidTr="000D457A">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04EB287F" w14:textId="77777777" w:rsidR="006C17AA" w:rsidRPr="005C42C0" w:rsidRDefault="006C17AA" w:rsidP="00775E63">
            <w:pPr>
              <w:rPr>
                <w:rFonts w:ascii="Arial" w:hAnsi="Arial" w:cs="Arial"/>
                <w:sz w:val="24"/>
                <w:szCs w:val="24"/>
              </w:rPr>
            </w:pPr>
            <w:r w:rsidRPr="005C42C0">
              <w:rPr>
                <w:rFonts w:ascii="Arial" w:hAnsi="Arial" w:cs="Arial"/>
                <w:sz w:val="24"/>
                <w:szCs w:val="24"/>
              </w:rPr>
              <w:t xml:space="preserve">Ciudad </w:t>
            </w:r>
          </w:p>
          <w:p w14:paraId="4C7D30F4" w14:textId="77777777" w:rsidR="006C17AA" w:rsidRPr="005C42C0" w:rsidRDefault="006C17AA" w:rsidP="00775E63">
            <w:pPr>
              <w:rPr>
                <w:rFonts w:ascii="Arial" w:hAnsi="Arial" w:cs="Arial"/>
                <w:sz w:val="24"/>
                <w:szCs w:val="24"/>
              </w:rPr>
            </w:pPr>
            <w:r w:rsidRPr="005C42C0">
              <w:rPr>
                <w:rFonts w:ascii="Arial" w:hAnsi="Arial" w:cs="Arial"/>
                <w:sz w:val="24"/>
                <w:szCs w:val="24"/>
              </w:rPr>
              <w:t>Editorial</w:t>
            </w:r>
          </w:p>
          <w:p w14:paraId="79CBEFE8" w14:textId="77777777" w:rsidR="006C17AA" w:rsidRPr="005C42C0" w:rsidRDefault="006C17AA" w:rsidP="00775E63">
            <w:pPr>
              <w:rPr>
                <w:rFonts w:ascii="Arial" w:hAnsi="Arial" w:cs="Arial"/>
                <w:sz w:val="24"/>
                <w:szCs w:val="24"/>
              </w:rPr>
            </w:pPr>
            <w:r w:rsidRPr="005C42C0">
              <w:rPr>
                <w:rFonts w:ascii="Arial" w:hAnsi="Arial" w:cs="Arial"/>
                <w:sz w:val="24"/>
                <w:szCs w:val="24"/>
              </w:rPr>
              <w:t>Año</w:t>
            </w:r>
          </w:p>
        </w:tc>
        <w:tc>
          <w:tcPr>
            <w:tcW w:w="6990" w:type="dxa"/>
          </w:tcPr>
          <w:p w14:paraId="1FBF8D5F" w14:textId="2C29CEF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r w:rsidR="00541352" w:rsidRPr="005C42C0" w14:paraId="5982CD8E" w14:textId="77777777" w:rsidTr="000D457A">
        <w:trPr>
          <w:trHeight w:val="865"/>
        </w:trPr>
        <w:tc>
          <w:tcPr>
            <w:cnfStyle w:val="001000000000" w:firstRow="0" w:lastRow="0" w:firstColumn="1" w:lastColumn="0" w:oddVBand="0" w:evenVBand="0" w:oddHBand="0" w:evenHBand="0" w:firstRowFirstColumn="0" w:firstRowLastColumn="0" w:lastRowFirstColumn="0" w:lastRowLastColumn="0"/>
            <w:tcW w:w="1838" w:type="dxa"/>
          </w:tcPr>
          <w:p w14:paraId="0835957F" w14:textId="346CBD64" w:rsidR="00541352" w:rsidRPr="005C42C0" w:rsidRDefault="00541352" w:rsidP="00775E63">
            <w:pPr>
              <w:rPr>
                <w:rFonts w:ascii="Arial" w:hAnsi="Arial" w:cs="Arial"/>
                <w:sz w:val="24"/>
                <w:szCs w:val="24"/>
              </w:rPr>
            </w:pPr>
            <w:r>
              <w:rPr>
                <w:rFonts w:ascii="Arial" w:hAnsi="Arial" w:cs="Arial"/>
                <w:sz w:val="24"/>
                <w:szCs w:val="24"/>
              </w:rPr>
              <w:t>Justificación</w:t>
            </w:r>
          </w:p>
        </w:tc>
        <w:tc>
          <w:tcPr>
            <w:tcW w:w="6990" w:type="dxa"/>
          </w:tcPr>
          <w:p w14:paraId="0AB4EA07" w14:textId="6217E4E8" w:rsidR="00541352" w:rsidRPr="005C42C0" w:rsidRDefault="00541352"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Una de las causas principales del desarrollo de adicción a los videojuegos es el tema de la aceptación y constante validación</w:t>
            </w:r>
            <w:r w:rsidR="000C0435">
              <w:rPr>
                <w:rFonts w:ascii="Arial" w:hAnsi="Arial" w:cs="Arial"/>
                <w:sz w:val="24"/>
                <w:szCs w:val="24"/>
              </w:rPr>
              <w:t xml:space="preserve"> que buscan los adolescentes. Teniendo en cuenta que son el grupo más vulnerable y propenso a sufrir de este trastorno, es de suma importancia recalcar el porqué.</w:t>
            </w:r>
          </w:p>
        </w:tc>
      </w:tr>
    </w:tbl>
    <w:p w14:paraId="395505EF" w14:textId="4A292E69" w:rsidR="000D433A" w:rsidRDefault="000D433A" w:rsidP="006C17AA"/>
    <w:p w14:paraId="118B23CB" w14:textId="77777777" w:rsidR="00A96541" w:rsidRPr="003C215A" w:rsidRDefault="00A96541" w:rsidP="00031D4C">
      <w:pPr>
        <w:spacing w:line="276" w:lineRule="auto"/>
        <w:jc w:val="both"/>
        <w:rPr>
          <w:rFonts w:ascii="Arial" w:hAnsi="Arial" w:cs="Arial"/>
          <w:b/>
          <w:bCs/>
          <w:sz w:val="24"/>
          <w:szCs w:val="24"/>
        </w:rPr>
      </w:pPr>
      <w:r w:rsidRPr="003C215A">
        <w:rPr>
          <w:rFonts w:ascii="Arial" w:hAnsi="Arial" w:cs="Arial"/>
          <w:b/>
          <w:bCs/>
          <w:sz w:val="24"/>
          <w:szCs w:val="24"/>
        </w:rPr>
        <w:t>Fuente:</w:t>
      </w:r>
    </w:p>
    <w:p w14:paraId="21E8ED14" w14:textId="764B1BC7" w:rsidR="00A96541" w:rsidRPr="005C42C0"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w:t>
      </w:r>
      <w:proofErr w:type="spellStart"/>
      <w:r w:rsidRPr="005C42C0">
        <w:rPr>
          <w:rFonts w:ascii="Arial" w:hAnsi="Arial" w:cs="Arial"/>
          <w:sz w:val="24"/>
          <w:szCs w:val="24"/>
        </w:rPr>
        <w:t>Marcy</w:t>
      </w:r>
      <w:proofErr w:type="spellEnd"/>
      <w:r w:rsidRPr="005C42C0">
        <w:rPr>
          <w:rFonts w:ascii="Arial" w:hAnsi="Arial" w:cs="Arial"/>
          <w:sz w:val="24"/>
          <w:szCs w:val="24"/>
        </w:rPr>
        <w:t>; BUITRAGO, Angela</w:t>
      </w:r>
      <w:r>
        <w:rPr>
          <w:rFonts w:ascii="Arial" w:hAnsi="Arial" w:cs="Arial"/>
          <w:sz w:val="24"/>
          <w:szCs w:val="24"/>
        </w:rPr>
        <w:t xml:space="preserve"> y</w:t>
      </w:r>
      <w:r w:rsidRPr="005C42C0">
        <w:rPr>
          <w:rFonts w:ascii="Arial" w:hAnsi="Arial" w:cs="Arial"/>
          <w:sz w:val="24"/>
          <w:szCs w:val="24"/>
        </w:rPr>
        <w:t xml:space="preserve"> MANCILLA, María. </w:t>
      </w:r>
      <w:r w:rsidRPr="005C42C0">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TOG</w:t>
      </w:r>
      <w:r w:rsidRPr="005C42C0">
        <w:rPr>
          <w:rFonts w:ascii="Arial" w:hAnsi="Arial" w:cs="Arial"/>
          <w:sz w:val="24"/>
          <w:szCs w:val="24"/>
        </w:rPr>
        <w:t xml:space="preserve"> (A Coruña) Revista </w:t>
      </w:r>
      <w:r>
        <w:rPr>
          <w:rFonts w:ascii="Arial" w:hAnsi="Arial" w:cs="Arial"/>
          <w:sz w:val="24"/>
          <w:szCs w:val="24"/>
        </w:rPr>
        <w:t>T</w:t>
      </w:r>
      <w:r w:rsidRPr="005C42C0">
        <w:rPr>
          <w:rFonts w:ascii="Arial" w:hAnsi="Arial" w:cs="Arial"/>
          <w:sz w:val="24"/>
          <w:szCs w:val="24"/>
        </w:rPr>
        <w:t>OG. 2014.</w:t>
      </w:r>
      <w:r>
        <w:rPr>
          <w:rFonts w:ascii="Arial" w:hAnsi="Arial" w:cs="Arial"/>
          <w:sz w:val="24"/>
          <w:szCs w:val="24"/>
        </w:rPr>
        <w:t xml:space="preserve"> </w:t>
      </w:r>
      <w:r w:rsidR="00141D0F">
        <w:rPr>
          <w:rFonts w:ascii="Arial" w:hAnsi="Arial" w:cs="Arial"/>
          <w:sz w:val="24"/>
          <w:szCs w:val="24"/>
        </w:rPr>
        <w:t xml:space="preserve">No. 10. </w:t>
      </w:r>
      <w:r>
        <w:rPr>
          <w:rFonts w:ascii="Arial" w:hAnsi="Arial" w:cs="Arial"/>
          <w:sz w:val="24"/>
          <w:szCs w:val="24"/>
        </w:rPr>
        <w:t>p. 10.</w:t>
      </w:r>
      <w:r w:rsidRPr="005C42C0">
        <w:rPr>
          <w:rFonts w:ascii="Arial" w:hAnsi="Arial" w:cs="Arial"/>
          <w:sz w:val="24"/>
          <w:szCs w:val="24"/>
        </w:rPr>
        <w:t xml:space="preserve"> Consultado el 2 de marzo de 2022. Disponible en: </w:t>
      </w:r>
      <w:hyperlink r:id="rId7"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p w14:paraId="7FDBD2EE" w14:textId="2441AB64" w:rsidR="00A96541"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M., Buitrago, A. &amp; Mancilla, M. (2014) </w:t>
      </w:r>
      <w:r w:rsidRPr="00F5644B">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Revista TOG</w:t>
      </w:r>
      <w:r w:rsidRPr="005C42C0">
        <w:rPr>
          <w:rFonts w:ascii="Arial" w:hAnsi="Arial" w:cs="Arial"/>
          <w:sz w:val="24"/>
          <w:szCs w:val="24"/>
        </w:rPr>
        <w:t xml:space="preserve"> (A Coruña)</w:t>
      </w:r>
      <w:r>
        <w:rPr>
          <w:rFonts w:ascii="Arial" w:hAnsi="Arial" w:cs="Arial"/>
          <w:sz w:val="24"/>
          <w:szCs w:val="24"/>
        </w:rPr>
        <w:t xml:space="preserve"> (20), 10</w:t>
      </w:r>
      <w:r w:rsidRPr="005C42C0">
        <w:rPr>
          <w:rFonts w:ascii="Arial" w:hAnsi="Arial" w:cs="Arial"/>
          <w:sz w:val="24"/>
          <w:szCs w:val="24"/>
        </w:rPr>
        <w:t xml:space="preserve">. Consultado el 2 de marzo de 2022. Recurso disponible en:  </w:t>
      </w:r>
      <w:hyperlink r:id="rId8" w:history="1">
        <w:r w:rsidRPr="005C42C0">
          <w:rPr>
            <w:rStyle w:val="Hipervnculo"/>
            <w:rFonts w:ascii="Arial" w:hAnsi="Arial" w:cs="Arial"/>
            <w:sz w:val="24"/>
            <w:szCs w:val="24"/>
          </w:rPr>
          <w:t>https://www.revistatog.com/num20/pdfs/revision2.pdf</w:t>
        </w:r>
      </w:hyperlink>
    </w:p>
    <w:p w14:paraId="49283D1B" w14:textId="0658E43D" w:rsidR="00A96541" w:rsidRDefault="00A96541" w:rsidP="006C17AA"/>
    <w:p w14:paraId="35B570F5" w14:textId="40C7B025" w:rsidR="00A96541" w:rsidRDefault="00031D4C" w:rsidP="006C17AA">
      <w:r>
        <w:br w:type="page"/>
      </w:r>
    </w:p>
    <w:tbl>
      <w:tblPr>
        <w:tblStyle w:val="Tablaconcuadrcula5oscura-nfasis2"/>
        <w:tblW w:w="0" w:type="auto"/>
        <w:tblLook w:val="04A0" w:firstRow="1" w:lastRow="0" w:firstColumn="1" w:lastColumn="0" w:noHBand="0" w:noVBand="1"/>
      </w:tblPr>
      <w:tblGrid>
        <w:gridCol w:w="1838"/>
        <w:gridCol w:w="6990"/>
      </w:tblGrid>
      <w:tr w:rsidR="000D457A" w:rsidRPr="005C42C0" w14:paraId="1C811570"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F08B7D4" w14:textId="7A0DFFCA" w:rsidR="000D457A" w:rsidRPr="005C42C0" w:rsidRDefault="000D457A"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r w:rsidR="003C6A84">
              <w:rPr>
                <w:rFonts w:ascii="Arial" w:hAnsi="Arial" w:cs="Arial"/>
                <w:sz w:val="24"/>
                <w:szCs w:val="24"/>
              </w:rPr>
              <w:t xml:space="preserve"> 2</w:t>
            </w:r>
          </w:p>
        </w:tc>
      </w:tr>
      <w:tr w:rsidR="000D457A" w:rsidRPr="005C42C0" w14:paraId="11D058E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F201FDD"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E732146"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6E6F3585"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0EFE4B9"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0E264D4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5FBFAA95"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3B651269"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2F801558"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65155908" w14:textId="77777777" w:rsidTr="00775E63">
        <w:trPr>
          <w:trHeight w:val="1263"/>
        </w:trPr>
        <w:tc>
          <w:tcPr>
            <w:cnfStyle w:val="001000000000" w:firstRow="0" w:lastRow="0" w:firstColumn="1" w:lastColumn="0" w:oddVBand="0" w:evenVBand="0" w:oddHBand="0" w:evenHBand="0" w:firstRowFirstColumn="0" w:firstRowLastColumn="0" w:lastRowFirstColumn="0" w:lastRowLastColumn="0"/>
            <w:tcW w:w="1838" w:type="dxa"/>
          </w:tcPr>
          <w:p w14:paraId="56FFF942"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350A3EBB"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 Aunque mucho se habla en la prensa acerca de su potencial para crear dependencia, pocos estudios han investigado este fenómeno para tratar de definir su uso como una problemática de posible trastorno psiquiátrico</w:t>
            </w:r>
            <w:r w:rsidRPr="005C42C0">
              <w:rPr>
                <w:rFonts w:ascii="Arial" w:hAnsi="Arial" w:cs="Arial"/>
                <w:sz w:val="24"/>
                <w:szCs w:val="24"/>
              </w:rPr>
              <w:t>.</w:t>
            </w:r>
            <w:r>
              <w:rPr>
                <w:rFonts w:ascii="Arial" w:hAnsi="Arial" w:cs="Arial"/>
                <w:sz w:val="24"/>
                <w:szCs w:val="24"/>
              </w:rPr>
              <w:t>&gt;&gt;</w:t>
            </w:r>
          </w:p>
        </w:tc>
      </w:tr>
      <w:tr w:rsidR="000D457A" w:rsidRPr="005C42C0" w14:paraId="009FA613"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7F058495"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11BC51ED" w14:textId="77777777"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7 de 22 del artículo.</w:t>
            </w:r>
          </w:p>
        </w:tc>
      </w:tr>
      <w:tr w:rsidR="000D457A" w:rsidRPr="005C42C0" w14:paraId="080ADF47"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07B2EA7E"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75DA911A"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5CFD9A07" w14:textId="77777777" w:rsidR="000D457A" w:rsidRPr="005C42C0"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9" w:history="1">
              <w:r w:rsidR="000D457A" w:rsidRPr="005C42C0">
                <w:rPr>
                  <w:rStyle w:val="Hipervnculo"/>
                  <w:rFonts w:ascii="Arial" w:hAnsi="Arial" w:cs="Arial"/>
                  <w:sz w:val="24"/>
                  <w:szCs w:val="24"/>
                </w:rPr>
                <w:t>https://www.revistatog.com/num20/pdfs/revision2.pdf</w:t>
              </w:r>
            </w:hyperlink>
            <w:r w:rsidR="000D457A" w:rsidRPr="005C42C0">
              <w:rPr>
                <w:rFonts w:ascii="Arial" w:hAnsi="Arial" w:cs="Arial"/>
                <w:sz w:val="24"/>
                <w:szCs w:val="24"/>
              </w:rPr>
              <w:t xml:space="preserve"> </w:t>
            </w:r>
          </w:p>
        </w:tc>
      </w:tr>
      <w:tr w:rsidR="000D457A" w:rsidRPr="005C42C0" w14:paraId="3FAA4B20"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4246D61"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2484D9C3"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17A2D82C"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5D4BCAA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r w:rsidR="00031D4C" w:rsidRPr="005C42C0" w14:paraId="1DB94A85" w14:textId="77777777" w:rsidTr="00541352">
        <w:trPr>
          <w:trHeight w:val="1562"/>
        </w:trPr>
        <w:tc>
          <w:tcPr>
            <w:cnfStyle w:val="001000000000" w:firstRow="0" w:lastRow="0" w:firstColumn="1" w:lastColumn="0" w:oddVBand="0" w:evenVBand="0" w:oddHBand="0" w:evenHBand="0" w:firstRowFirstColumn="0" w:firstRowLastColumn="0" w:lastRowFirstColumn="0" w:lastRowLastColumn="0"/>
            <w:tcW w:w="1838" w:type="dxa"/>
          </w:tcPr>
          <w:p w14:paraId="4FB01F45" w14:textId="1DEEE5B8" w:rsidR="00031D4C" w:rsidRPr="005C42C0" w:rsidRDefault="00031D4C" w:rsidP="00775E63">
            <w:pPr>
              <w:rPr>
                <w:rFonts w:ascii="Arial" w:hAnsi="Arial" w:cs="Arial"/>
                <w:sz w:val="24"/>
                <w:szCs w:val="24"/>
              </w:rPr>
            </w:pPr>
            <w:r>
              <w:rPr>
                <w:rFonts w:ascii="Arial" w:hAnsi="Arial" w:cs="Arial"/>
                <w:sz w:val="24"/>
                <w:szCs w:val="24"/>
              </w:rPr>
              <w:t>Justificación</w:t>
            </w:r>
          </w:p>
        </w:tc>
        <w:tc>
          <w:tcPr>
            <w:tcW w:w="6990" w:type="dxa"/>
          </w:tcPr>
          <w:p w14:paraId="32AC7961" w14:textId="7BE14518" w:rsidR="00031D4C" w:rsidRPr="005C42C0" w:rsidRDefault="00031D4C"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 mala fama que los medios de comunicación le han creado a los videojuegos ha llevado a una inacción por la investigación científica</w:t>
            </w:r>
            <w:r w:rsidR="00541352">
              <w:rPr>
                <w:rFonts w:ascii="Arial" w:hAnsi="Arial" w:cs="Arial"/>
                <w:sz w:val="24"/>
                <w:szCs w:val="24"/>
              </w:rPr>
              <w:t>, por lo que, en la actualidad, es difícil encontrar fuentes de investigación que comprueben las causas y consecuencias de este fenómeno.</w:t>
            </w:r>
          </w:p>
        </w:tc>
      </w:tr>
    </w:tbl>
    <w:p w14:paraId="08F3A6E9" w14:textId="2331D23B" w:rsidR="004B1403" w:rsidRDefault="004B1403"/>
    <w:p w14:paraId="495AEDB6" w14:textId="4E5EF4CF" w:rsidR="00A96541" w:rsidRPr="00A96541" w:rsidRDefault="00A96541" w:rsidP="00031D4C">
      <w:pPr>
        <w:spacing w:line="276" w:lineRule="auto"/>
        <w:rPr>
          <w:rFonts w:ascii="Arial" w:hAnsi="Arial" w:cs="Arial"/>
          <w:sz w:val="24"/>
          <w:szCs w:val="24"/>
        </w:rPr>
      </w:pPr>
      <w:r w:rsidRPr="00A96541">
        <w:rPr>
          <w:rFonts w:ascii="Arial" w:hAnsi="Arial" w:cs="Arial"/>
          <w:b/>
          <w:bCs/>
          <w:sz w:val="24"/>
          <w:szCs w:val="24"/>
        </w:rPr>
        <w:t>Fuente</w:t>
      </w:r>
      <w:r>
        <w:rPr>
          <w:rFonts w:ascii="Arial" w:hAnsi="Arial" w:cs="Arial"/>
          <w:sz w:val="24"/>
          <w:szCs w:val="24"/>
        </w:rPr>
        <w:t xml:space="preserve">: </w:t>
      </w:r>
    </w:p>
    <w:p w14:paraId="2A158F3F" w14:textId="0EE9A785" w:rsidR="00A96541" w:rsidRPr="005C42C0"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w:t>
      </w:r>
      <w:proofErr w:type="spellStart"/>
      <w:r w:rsidRPr="005C42C0">
        <w:rPr>
          <w:rFonts w:ascii="Arial" w:hAnsi="Arial" w:cs="Arial"/>
          <w:sz w:val="24"/>
          <w:szCs w:val="24"/>
        </w:rPr>
        <w:t>Marcy</w:t>
      </w:r>
      <w:proofErr w:type="spellEnd"/>
      <w:r w:rsidRPr="005C42C0">
        <w:rPr>
          <w:rFonts w:ascii="Arial" w:hAnsi="Arial" w:cs="Arial"/>
          <w:sz w:val="24"/>
          <w:szCs w:val="24"/>
        </w:rPr>
        <w:t>; BUITRAGO, Angela</w:t>
      </w:r>
      <w:r>
        <w:rPr>
          <w:rFonts w:ascii="Arial" w:hAnsi="Arial" w:cs="Arial"/>
          <w:sz w:val="24"/>
          <w:szCs w:val="24"/>
        </w:rPr>
        <w:t xml:space="preserve"> y</w:t>
      </w:r>
      <w:r w:rsidRPr="005C42C0">
        <w:rPr>
          <w:rFonts w:ascii="Arial" w:hAnsi="Arial" w:cs="Arial"/>
          <w:sz w:val="24"/>
          <w:szCs w:val="24"/>
        </w:rPr>
        <w:t xml:space="preserve"> MANCILLA, María. </w:t>
      </w:r>
      <w:r w:rsidRPr="005C42C0">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TOG</w:t>
      </w:r>
      <w:r w:rsidRPr="005C42C0">
        <w:rPr>
          <w:rFonts w:ascii="Arial" w:hAnsi="Arial" w:cs="Arial"/>
          <w:sz w:val="24"/>
          <w:szCs w:val="24"/>
        </w:rPr>
        <w:t xml:space="preserve"> (A Coruña) Revista </w:t>
      </w:r>
      <w:r>
        <w:rPr>
          <w:rFonts w:ascii="Arial" w:hAnsi="Arial" w:cs="Arial"/>
          <w:sz w:val="24"/>
          <w:szCs w:val="24"/>
        </w:rPr>
        <w:t>T</w:t>
      </w:r>
      <w:r w:rsidRPr="005C42C0">
        <w:rPr>
          <w:rFonts w:ascii="Arial" w:hAnsi="Arial" w:cs="Arial"/>
          <w:sz w:val="24"/>
          <w:szCs w:val="24"/>
        </w:rPr>
        <w:t>OG. 2014.</w:t>
      </w:r>
      <w:r w:rsidR="00141D0F">
        <w:rPr>
          <w:rFonts w:ascii="Arial" w:hAnsi="Arial" w:cs="Arial"/>
          <w:sz w:val="24"/>
          <w:szCs w:val="24"/>
        </w:rPr>
        <w:t xml:space="preserve"> No. 10.</w:t>
      </w:r>
      <w:r>
        <w:rPr>
          <w:rFonts w:ascii="Arial" w:hAnsi="Arial" w:cs="Arial"/>
          <w:sz w:val="24"/>
          <w:szCs w:val="24"/>
        </w:rPr>
        <w:t xml:space="preserve"> p. 7.</w:t>
      </w:r>
      <w:r w:rsidRPr="005C42C0">
        <w:rPr>
          <w:rFonts w:ascii="Arial" w:hAnsi="Arial" w:cs="Arial"/>
          <w:sz w:val="24"/>
          <w:szCs w:val="24"/>
        </w:rPr>
        <w:t xml:space="preserve"> Consultado el 2 de marzo de 2022. Disponible en: </w:t>
      </w:r>
      <w:hyperlink r:id="rId10"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p w14:paraId="18253CE7" w14:textId="5FD5F730" w:rsidR="00A96541"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M., Buitrago, A. &amp; Mancilla, M. (2014) </w:t>
      </w:r>
      <w:r w:rsidRPr="00F5644B">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Revista TOG</w:t>
      </w:r>
      <w:r w:rsidRPr="005C42C0">
        <w:rPr>
          <w:rFonts w:ascii="Arial" w:hAnsi="Arial" w:cs="Arial"/>
          <w:sz w:val="24"/>
          <w:szCs w:val="24"/>
        </w:rPr>
        <w:t xml:space="preserve"> (A Coruña)</w:t>
      </w:r>
      <w:r>
        <w:rPr>
          <w:rFonts w:ascii="Arial" w:hAnsi="Arial" w:cs="Arial"/>
          <w:sz w:val="24"/>
          <w:szCs w:val="24"/>
        </w:rPr>
        <w:t xml:space="preserve"> (20), 7</w:t>
      </w:r>
      <w:r w:rsidRPr="005C42C0">
        <w:rPr>
          <w:rFonts w:ascii="Arial" w:hAnsi="Arial" w:cs="Arial"/>
          <w:sz w:val="24"/>
          <w:szCs w:val="24"/>
        </w:rPr>
        <w:t xml:space="preserve">. Consultado el 2 de marzo de 2022. Recurso disponible en:  </w:t>
      </w:r>
      <w:hyperlink r:id="rId11" w:history="1">
        <w:r w:rsidRPr="005C42C0">
          <w:rPr>
            <w:rStyle w:val="Hipervnculo"/>
            <w:rFonts w:ascii="Arial" w:hAnsi="Arial" w:cs="Arial"/>
            <w:sz w:val="24"/>
            <w:szCs w:val="24"/>
          </w:rPr>
          <w:t>https://www.revistatog.com/num20/pdfs/revision2.pdf</w:t>
        </w:r>
      </w:hyperlink>
    </w:p>
    <w:p w14:paraId="3715554F" w14:textId="251F3B98" w:rsidR="00A96541" w:rsidRDefault="00031D4C">
      <w:r>
        <w:br w:type="page"/>
      </w:r>
    </w:p>
    <w:tbl>
      <w:tblPr>
        <w:tblStyle w:val="Tablaconcuadrcula5oscura-nfasis2"/>
        <w:tblW w:w="0" w:type="auto"/>
        <w:tblLook w:val="04A0" w:firstRow="1" w:lastRow="0" w:firstColumn="1" w:lastColumn="0" w:noHBand="0" w:noVBand="1"/>
      </w:tblPr>
      <w:tblGrid>
        <w:gridCol w:w="1838"/>
        <w:gridCol w:w="6990"/>
      </w:tblGrid>
      <w:tr w:rsidR="000D457A" w:rsidRPr="005C42C0" w14:paraId="0023A631"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7FD3EC78" w14:textId="4F7989C3" w:rsidR="000D457A" w:rsidRPr="005C42C0" w:rsidRDefault="000D457A"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r w:rsidR="003C6A84">
              <w:rPr>
                <w:rFonts w:ascii="Arial" w:hAnsi="Arial" w:cs="Arial"/>
                <w:sz w:val="24"/>
                <w:szCs w:val="24"/>
              </w:rPr>
              <w:t xml:space="preserve"> 3</w:t>
            </w:r>
          </w:p>
        </w:tc>
      </w:tr>
      <w:tr w:rsidR="000D457A" w:rsidRPr="005C42C0" w14:paraId="448DA152"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AB5D2C"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332243BE"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3ED17DCD"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872A3B4"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30FEECDC"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043F9D39"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5D3FF10"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30ECB745"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33836F64" w14:textId="77777777" w:rsidTr="005B0064">
        <w:trPr>
          <w:trHeight w:val="1546"/>
        </w:trPr>
        <w:tc>
          <w:tcPr>
            <w:cnfStyle w:val="001000000000" w:firstRow="0" w:lastRow="0" w:firstColumn="1" w:lastColumn="0" w:oddVBand="0" w:evenVBand="0" w:oddHBand="0" w:evenHBand="0" w:firstRowFirstColumn="0" w:firstRowLastColumn="0" w:lastRowFirstColumn="0" w:lastRowLastColumn="0"/>
            <w:tcW w:w="1838" w:type="dxa"/>
          </w:tcPr>
          <w:p w14:paraId="177F4E4E"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09EBBB77" w14:textId="7DC370DD"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5B0064">
              <w:rPr>
                <w:rFonts w:ascii="Arial" w:hAnsi="Arial" w:cs="Arial"/>
                <w:sz w:val="24"/>
                <w:szCs w:val="24"/>
              </w:rPr>
              <w:t>Lo que ocurre en estas “nuevas” tecnologías es una modificación de la sociabilidad y de las formas mismas de asociación. La estrategia de supervisión de los padres debe tener en cuenta la posibilidad de sumir nuevas formas de asociación con sus hijos que rebasan las heredadas. &gt;&gt;</w:t>
            </w:r>
          </w:p>
        </w:tc>
      </w:tr>
      <w:tr w:rsidR="000D457A" w:rsidRPr="005C42C0" w14:paraId="455C33A1"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54551AC8"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FF1411F" w14:textId="05B210D4"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5B0064">
              <w:rPr>
                <w:rFonts w:ascii="Arial" w:hAnsi="Arial" w:cs="Arial"/>
                <w:sz w:val="24"/>
                <w:szCs w:val="24"/>
              </w:rPr>
              <w:t>3-4</w:t>
            </w:r>
            <w:r>
              <w:rPr>
                <w:rFonts w:ascii="Arial" w:hAnsi="Arial" w:cs="Arial"/>
                <w:sz w:val="24"/>
                <w:szCs w:val="24"/>
              </w:rPr>
              <w:t xml:space="preserve"> de 22 del artículo.</w:t>
            </w:r>
          </w:p>
        </w:tc>
      </w:tr>
      <w:tr w:rsidR="000D457A" w:rsidRPr="005C42C0" w14:paraId="7160BFA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7D357A81"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07A9B0F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677DB" w14:textId="77777777" w:rsidR="000D457A" w:rsidRPr="005C42C0"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2" w:history="1">
              <w:r w:rsidR="000D457A" w:rsidRPr="005C42C0">
                <w:rPr>
                  <w:rStyle w:val="Hipervnculo"/>
                  <w:rFonts w:ascii="Arial" w:hAnsi="Arial" w:cs="Arial"/>
                  <w:sz w:val="24"/>
                  <w:szCs w:val="24"/>
                </w:rPr>
                <w:t>https://www.revistatog.com/num20/pdfs/revision2.pdf</w:t>
              </w:r>
            </w:hyperlink>
            <w:r w:rsidR="000D457A" w:rsidRPr="005C42C0">
              <w:rPr>
                <w:rFonts w:ascii="Arial" w:hAnsi="Arial" w:cs="Arial"/>
                <w:sz w:val="24"/>
                <w:szCs w:val="24"/>
              </w:rPr>
              <w:t xml:space="preserve"> </w:t>
            </w:r>
          </w:p>
        </w:tc>
      </w:tr>
      <w:tr w:rsidR="000D457A" w:rsidRPr="005C42C0" w14:paraId="495F5B02"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7A58B97"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14E8E791"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460852A2"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4856EA1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r w:rsidR="00031D4C" w:rsidRPr="005C42C0" w14:paraId="092D9331" w14:textId="77777777" w:rsidTr="00C34EEE">
        <w:trPr>
          <w:trHeight w:val="1348"/>
        </w:trPr>
        <w:tc>
          <w:tcPr>
            <w:cnfStyle w:val="001000000000" w:firstRow="0" w:lastRow="0" w:firstColumn="1" w:lastColumn="0" w:oddVBand="0" w:evenVBand="0" w:oddHBand="0" w:evenHBand="0" w:firstRowFirstColumn="0" w:firstRowLastColumn="0" w:lastRowFirstColumn="0" w:lastRowLastColumn="0"/>
            <w:tcW w:w="1838" w:type="dxa"/>
          </w:tcPr>
          <w:p w14:paraId="4A4C8B76" w14:textId="441FB2F2" w:rsidR="00031D4C" w:rsidRPr="005C42C0" w:rsidRDefault="00031D4C" w:rsidP="00775E63">
            <w:pPr>
              <w:rPr>
                <w:rFonts w:ascii="Arial" w:hAnsi="Arial" w:cs="Arial"/>
                <w:sz w:val="24"/>
                <w:szCs w:val="24"/>
              </w:rPr>
            </w:pPr>
            <w:r>
              <w:rPr>
                <w:rFonts w:ascii="Arial" w:hAnsi="Arial" w:cs="Arial"/>
                <w:sz w:val="24"/>
                <w:szCs w:val="24"/>
              </w:rPr>
              <w:t>Justificación</w:t>
            </w:r>
          </w:p>
        </w:tc>
        <w:tc>
          <w:tcPr>
            <w:tcW w:w="6990" w:type="dxa"/>
          </w:tcPr>
          <w:p w14:paraId="758EFA84" w14:textId="0ED96322" w:rsidR="00031D4C" w:rsidRPr="005C42C0" w:rsidRDefault="00031D4C"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Las nuevas técnicas que deben ser aplicadas para contrarrestar una posible adicción a los videojuegos, en especial por parte de los padres, es de suma importancia para comprender el fenómeno, y darle una posible solución.</w:t>
            </w:r>
          </w:p>
        </w:tc>
      </w:tr>
    </w:tbl>
    <w:p w14:paraId="6558196A" w14:textId="7E584587" w:rsidR="005B0064" w:rsidRDefault="005B0064"/>
    <w:p w14:paraId="1B703818" w14:textId="6DD1285A" w:rsidR="000D327F" w:rsidRDefault="000D327F" w:rsidP="00031D4C">
      <w:pPr>
        <w:spacing w:line="276" w:lineRule="auto"/>
      </w:pPr>
    </w:p>
    <w:p w14:paraId="0C05EEDF" w14:textId="19D5767C" w:rsidR="00A96541" w:rsidRPr="00A96541" w:rsidRDefault="00A96541" w:rsidP="00031D4C">
      <w:pPr>
        <w:spacing w:line="276" w:lineRule="auto"/>
        <w:rPr>
          <w:rFonts w:ascii="Arial" w:hAnsi="Arial" w:cs="Arial"/>
          <w:b/>
          <w:bCs/>
          <w:sz w:val="24"/>
          <w:szCs w:val="24"/>
        </w:rPr>
      </w:pPr>
      <w:r w:rsidRPr="00A96541">
        <w:rPr>
          <w:rFonts w:ascii="Arial" w:hAnsi="Arial" w:cs="Arial"/>
          <w:b/>
          <w:bCs/>
          <w:sz w:val="24"/>
          <w:szCs w:val="24"/>
        </w:rPr>
        <w:t>Fuente:</w:t>
      </w:r>
    </w:p>
    <w:p w14:paraId="4876772A" w14:textId="1669676C" w:rsidR="00A96541" w:rsidRPr="005C42C0"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w:t>
      </w:r>
      <w:proofErr w:type="spellStart"/>
      <w:r w:rsidRPr="005C42C0">
        <w:rPr>
          <w:rFonts w:ascii="Arial" w:hAnsi="Arial" w:cs="Arial"/>
          <w:sz w:val="24"/>
          <w:szCs w:val="24"/>
        </w:rPr>
        <w:t>Marcy</w:t>
      </w:r>
      <w:proofErr w:type="spellEnd"/>
      <w:r w:rsidRPr="005C42C0">
        <w:rPr>
          <w:rFonts w:ascii="Arial" w:hAnsi="Arial" w:cs="Arial"/>
          <w:sz w:val="24"/>
          <w:szCs w:val="24"/>
        </w:rPr>
        <w:t>; BUITRAGO, Angela</w:t>
      </w:r>
      <w:r>
        <w:rPr>
          <w:rFonts w:ascii="Arial" w:hAnsi="Arial" w:cs="Arial"/>
          <w:sz w:val="24"/>
          <w:szCs w:val="24"/>
        </w:rPr>
        <w:t xml:space="preserve"> y</w:t>
      </w:r>
      <w:r w:rsidRPr="005C42C0">
        <w:rPr>
          <w:rFonts w:ascii="Arial" w:hAnsi="Arial" w:cs="Arial"/>
          <w:sz w:val="24"/>
          <w:szCs w:val="24"/>
        </w:rPr>
        <w:t xml:space="preserve"> MANCILLA, María. </w:t>
      </w:r>
      <w:r w:rsidRPr="005C42C0">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TOG</w:t>
      </w:r>
      <w:r w:rsidRPr="005C42C0">
        <w:rPr>
          <w:rFonts w:ascii="Arial" w:hAnsi="Arial" w:cs="Arial"/>
          <w:sz w:val="24"/>
          <w:szCs w:val="24"/>
        </w:rPr>
        <w:t xml:space="preserve"> (A Coruña) Revista </w:t>
      </w:r>
      <w:r>
        <w:rPr>
          <w:rFonts w:ascii="Arial" w:hAnsi="Arial" w:cs="Arial"/>
          <w:sz w:val="24"/>
          <w:szCs w:val="24"/>
        </w:rPr>
        <w:t>T</w:t>
      </w:r>
      <w:r w:rsidRPr="005C42C0">
        <w:rPr>
          <w:rFonts w:ascii="Arial" w:hAnsi="Arial" w:cs="Arial"/>
          <w:sz w:val="24"/>
          <w:szCs w:val="24"/>
        </w:rPr>
        <w:t>OG. 2014.</w:t>
      </w:r>
      <w:r w:rsidR="00141D0F">
        <w:rPr>
          <w:rFonts w:ascii="Arial" w:hAnsi="Arial" w:cs="Arial"/>
          <w:sz w:val="24"/>
          <w:szCs w:val="24"/>
        </w:rPr>
        <w:t xml:space="preserve"> No. 10.</w:t>
      </w:r>
      <w:r>
        <w:rPr>
          <w:rFonts w:ascii="Arial" w:hAnsi="Arial" w:cs="Arial"/>
          <w:sz w:val="24"/>
          <w:szCs w:val="24"/>
        </w:rPr>
        <w:t xml:space="preserve"> p. 3-4.</w:t>
      </w:r>
      <w:r w:rsidRPr="005C42C0">
        <w:rPr>
          <w:rFonts w:ascii="Arial" w:hAnsi="Arial" w:cs="Arial"/>
          <w:sz w:val="24"/>
          <w:szCs w:val="24"/>
        </w:rPr>
        <w:t xml:space="preserve"> Consultado el 2 de marzo de 2022. Disponible en: </w:t>
      </w:r>
      <w:hyperlink r:id="rId13"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p w14:paraId="03C65A55" w14:textId="2F62F574" w:rsidR="00A96541" w:rsidRDefault="00A96541" w:rsidP="00031D4C">
      <w:pPr>
        <w:pStyle w:val="Textonotapie"/>
        <w:numPr>
          <w:ilvl w:val="0"/>
          <w:numId w:val="1"/>
        </w:numPr>
        <w:spacing w:line="276" w:lineRule="auto"/>
        <w:jc w:val="both"/>
        <w:rPr>
          <w:rFonts w:ascii="Arial" w:hAnsi="Arial" w:cs="Arial"/>
          <w:sz w:val="24"/>
          <w:szCs w:val="24"/>
        </w:rPr>
      </w:pPr>
      <w:r w:rsidRPr="005C42C0">
        <w:rPr>
          <w:rFonts w:ascii="Arial" w:hAnsi="Arial" w:cs="Arial"/>
          <w:sz w:val="24"/>
          <w:szCs w:val="24"/>
        </w:rPr>
        <w:t xml:space="preserve">Maldonado, M., Buitrago, A. &amp; Mancilla, M. (2014) </w:t>
      </w:r>
      <w:r w:rsidRPr="00F5644B">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Revista TOG</w:t>
      </w:r>
      <w:r w:rsidRPr="005C42C0">
        <w:rPr>
          <w:rFonts w:ascii="Arial" w:hAnsi="Arial" w:cs="Arial"/>
          <w:sz w:val="24"/>
          <w:szCs w:val="24"/>
        </w:rPr>
        <w:t xml:space="preserve"> (A Coruña)</w:t>
      </w:r>
      <w:r>
        <w:rPr>
          <w:rFonts w:ascii="Arial" w:hAnsi="Arial" w:cs="Arial"/>
          <w:sz w:val="24"/>
          <w:szCs w:val="24"/>
        </w:rPr>
        <w:t xml:space="preserve"> (20), </w:t>
      </w:r>
      <w:r w:rsidR="00141D0F">
        <w:rPr>
          <w:rFonts w:ascii="Arial" w:hAnsi="Arial" w:cs="Arial"/>
          <w:sz w:val="24"/>
          <w:szCs w:val="24"/>
        </w:rPr>
        <w:t>3-4</w:t>
      </w:r>
      <w:r w:rsidRPr="005C42C0">
        <w:rPr>
          <w:rFonts w:ascii="Arial" w:hAnsi="Arial" w:cs="Arial"/>
          <w:sz w:val="24"/>
          <w:szCs w:val="24"/>
        </w:rPr>
        <w:t xml:space="preserve">. Consultado el 2 de marzo de 2022. Recurso disponible en:  </w:t>
      </w:r>
      <w:hyperlink r:id="rId14" w:history="1">
        <w:r w:rsidRPr="005C42C0">
          <w:rPr>
            <w:rStyle w:val="Hipervnculo"/>
            <w:rFonts w:ascii="Arial" w:hAnsi="Arial" w:cs="Arial"/>
            <w:sz w:val="24"/>
            <w:szCs w:val="24"/>
          </w:rPr>
          <w:t>https://www.revistatog.com/num20/pdfs/revision2.pdf</w:t>
        </w:r>
      </w:hyperlink>
    </w:p>
    <w:p w14:paraId="0754687F" w14:textId="77777777" w:rsidR="000D327F" w:rsidRDefault="000D327F"/>
    <w:p w14:paraId="2B681F1E" w14:textId="77777777" w:rsidR="005B0064" w:rsidRDefault="005B0064">
      <w:r>
        <w:br w:type="page"/>
      </w:r>
    </w:p>
    <w:p w14:paraId="72513FF8" w14:textId="0811B107" w:rsidR="000D457A" w:rsidRDefault="005B0064" w:rsidP="005B0064">
      <w:pPr>
        <w:pStyle w:val="Ttulo1"/>
      </w:pPr>
      <w:r>
        <w:lastRenderedPageBreak/>
        <w:t>Fichas textuales – documento 2</w:t>
      </w:r>
    </w:p>
    <w:tbl>
      <w:tblPr>
        <w:tblStyle w:val="Tablaconcuadrcula5oscura-nfasis2"/>
        <w:tblW w:w="0" w:type="auto"/>
        <w:tblLook w:val="04A0" w:firstRow="1" w:lastRow="0" w:firstColumn="1" w:lastColumn="0" w:noHBand="0" w:noVBand="1"/>
      </w:tblPr>
      <w:tblGrid>
        <w:gridCol w:w="1838"/>
        <w:gridCol w:w="6990"/>
      </w:tblGrid>
      <w:tr w:rsidR="005B0064" w:rsidRPr="005C42C0" w14:paraId="1EE8ECF4"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E14CC28" w14:textId="0F42A4AC" w:rsidR="005B0064" w:rsidRPr="005C42C0" w:rsidRDefault="005B0064"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r w:rsidR="003C6A84">
              <w:rPr>
                <w:rFonts w:ascii="Arial" w:hAnsi="Arial" w:cs="Arial"/>
                <w:sz w:val="24"/>
                <w:szCs w:val="24"/>
              </w:rPr>
              <w:t xml:space="preserve"> 4</w:t>
            </w:r>
          </w:p>
        </w:tc>
      </w:tr>
      <w:tr w:rsidR="005B0064" w:rsidRPr="005C42C0" w14:paraId="076E3563"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8D71EFC" w14:textId="77777777" w:rsidR="005B0064" w:rsidRPr="005C42C0" w:rsidRDefault="005B0064"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1FCC9B4A" w14:textId="294B806D" w:rsidR="005B0064" w:rsidRPr="005C42C0" w:rsidRDefault="00C3259E"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5B0064" w:rsidRPr="005C42C0" w14:paraId="0774C63C"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A02BFBA" w14:textId="77777777" w:rsidR="005B0064" w:rsidRPr="005C42C0" w:rsidRDefault="005B0064" w:rsidP="00775E63">
            <w:pPr>
              <w:rPr>
                <w:rFonts w:ascii="Arial" w:hAnsi="Arial" w:cs="Arial"/>
                <w:sz w:val="24"/>
                <w:szCs w:val="24"/>
              </w:rPr>
            </w:pPr>
            <w:r w:rsidRPr="005C42C0">
              <w:rPr>
                <w:rFonts w:ascii="Arial" w:hAnsi="Arial" w:cs="Arial"/>
                <w:sz w:val="24"/>
                <w:szCs w:val="24"/>
              </w:rPr>
              <w:t>Autor</w:t>
            </w:r>
          </w:p>
        </w:tc>
        <w:tc>
          <w:tcPr>
            <w:tcW w:w="6990" w:type="dxa"/>
          </w:tcPr>
          <w:p w14:paraId="46821537" w14:textId="5F8779E0" w:rsidR="005B0064" w:rsidRPr="005C42C0" w:rsidRDefault="00C3259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5B0064" w:rsidRPr="005C42C0" w14:paraId="274AFC00"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5E5AAD0" w14:textId="77777777" w:rsidR="005B0064" w:rsidRPr="005C42C0" w:rsidRDefault="005B0064" w:rsidP="00775E63">
            <w:pPr>
              <w:rPr>
                <w:rFonts w:ascii="Arial" w:hAnsi="Arial" w:cs="Arial"/>
                <w:sz w:val="24"/>
                <w:szCs w:val="24"/>
              </w:rPr>
            </w:pPr>
            <w:r>
              <w:rPr>
                <w:rFonts w:ascii="Arial" w:hAnsi="Arial" w:cs="Arial"/>
                <w:sz w:val="24"/>
                <w:szCs w:val="24"/>
              </w:rPr>
              <w:t>Edición</w:t>
            </w:r>
          </w:p>
        </w:tc>
        <w:tc>
          <w:tcPr>
            <w:tcW w:w="6990" w:type="dxa"/>
          </w:tcPr>
          <w:p w14:paraId="76D6BE2F" w14:textId="7C111BF4"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5B0064" w:rsidRPr="005C42C0" w14:paraId="17467A4C"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02B24746" w14:textId="77777777" w:rsidR="005B0064" w:rsidRPr="005C42C0" w:rsidRDefault="005B0064" w:rsidP="00775E63">
            <w:pPr>
              <w:rPr>
                <w:rFonts w:ascii="Arial" w:hAnsi="Arial" w:cs="Arial"/>
                <w:sz w:val="24"/>
                <w:szCs w:val="24"/>
              </w:rPr>
            </w:pPr>
            <w:r w:rsidRPr="005C42C0">
              <w:rPr>
                <w:rFonts w:ascii="Arial" w:hAnsi="Arial" w:cs="Arial"/>
                <w:sz w:val="24"/>
                <w:szCs w:val="24"/>
              </w:rPr>
              <w:t>Texto citado</w:t>
            </w:r>
          </w:p>
        </w:tc>
        <w:tc>
          <w:tcPr>
            <w:tcW w:w="6990" w:type="dxa"/>
          </w:tcPr>
          <w:p w14:paraId="0C64EF8C" w14:textId="5AE5915A"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0E495B">
              <w:rPr>
                <w:rFonts w:ascii="Arial" w:hAnsi="Arial" w:cs="Arial"/>
                <w:sz w:val="24"/>
                <w:szCs w:val="24"/>
              </w:rPr>
              <w:t>Hay una gran sintonía entre los valores promovidos por estos juegos y los que están presentes en nuestro entorno social, de manera que los comportamientos que se practican en estos juegos son los que se encuentran un mayor apoyo y aceptación social. &gt;&gt;</w:t>
            </w:r>
          </w:p>
        </w:tc>
      </w:tr>
      <w:tr w:rsidR="005B0064" w:rsidRPr="005C42C0" w14:paraId="7C1E0A66"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5CE7511" w14:textId="77777777" w:rsidR="005B0064" w:rsidRPr="005C42C0" w:rsidRDefault="005B0064"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C6DD1FF" w14:textId="73161043" w:rsidR="005B0064" w:rsidRDefault="005B0064"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0E495B">
              <w:rPr>
                <w:rFonts w:ascii="Arial" w:hAnsi="Arial" w:cs="Arial"/>
                <w:sz w:val="24"/>
                <w:szCs w:val="24"/>
              </w:rPr>
              <w:t>8 del</w:t>
            </w:r>
            <w:r>
              <w:rPr>
                <w:rFonts w:ascii="Arial" w:hAnsi="Arial" w:cs="Arial"/>
                <w:sz w:val="24"/>
                <w:szCs w:val="24"/>
              </w:rPr>
              <w:t xml:space="preserve"> artículo.</w:t>
            </w:r>
          </w:p>
        </w:tc>
      </w:tr>
      <w:tr w:rsidR="005B0064" w:rsidRPr="005C42C0" w14:paraId="17C74C5A"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781DCA6" w14:textId="77777777" w:rsidR="005B0064" w:rsidRPr="005C42C0" w:rsidRDefault="005B0064" w:rsidP="00775E63">
            <w:pPr>
              <w:rPr>
                <w:rFonts w:ascii="Arial" w:hAnsi="Arial" w:cs="Arial"/>
                <w:sz w:val="24"/>
                <w:szCs w:val="24"/>
              </w:rPr>
            </w:pPr>
            <w:r w:rsidRPr="005C42C0">
              <w:rPr>
                <w:rFonts w:ascii="Arial" w:hAnsi="Arial" w:cs="Arial"/>
                <w:sz w:val="24"/>
                <w:szCs w:val="24"/>
              </w:rPr>
              <w:t>Fuente</w:t>
            </w:r>
          </w:p>
        </w:tc>
        <w:tc>
          <w:tcPr>
            <w:tcW w:w="6990" w:type="dxa"/>
          </w:tcPr>
          <w:p w14:paraId="3BFA8DDE" w14:textId="77777777"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6215505" w14:textId="5AD01C59" w:rsidR="005B0064" w:rsidRPr="000E495B"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5" w:history="1">
              <w:r w:rsidR="000E495B" w:rsidRPr="000E495B">
                <w:rPr>
                  <w:rStyle w:val="Hipervnculo"/>
                  <w:rFonts w:ascii="Arial" w:hAnsi="Arial" w:cs="Arial"/>
                  <w:sz w:val="24"/>
                  <w:szCs w:val="24"/>
                </w:rPr>
                <w:t>https://redined.educacion.gob.es/xmlui/handle/11162/91630</w:t>
              </w:r>
            </w:hyperlink>
            <w:r w:rsidR="000E495B" w:rsidRPr="000E495B">
              <w:rPr>
                <w:rFonts w:ascii="Arial" w:hAnsi="Arial" w:cs="Arial"/>
                <w:sz w:val="24"/>
                <w:szCs w:val="24"/>
              </w:rPr>
              <w:t xml:space="preserve"> </w:t>
            </w:r>
            <w:r w:rsidR="005B0064" w:rsidRPr="000E495B">
              <w:rPr>
                <w:rFonts w:ascii="Arial" w:hAnsi="Arial" w:cs="Arial"/>
                <w:sz w:val="24"/>
                <w:szCs w:val="24"/>
              </w:rPr>
              <w:t xml:space="preserve"> </w:t>
            </w:r>
          </w:p>
        </w:tc>
      </w:tr>
      <w:tr w:rsidR="005B0064" w:rsidRPr="005C42C0" w14:paraId="1E6E5E5C"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53C8E0A0" w14:textId="77777777" w:rsidR="005B0064" w:rsidRPr="005C42C0" w:rsidRDefault="005B0064" w:rsidP="00775E63">
            <w:pPr>
              <w:rPr>
                <w:rFonts w:ascii="Arial" w:hAnsi="Arial" w:cs="Arial"/>
                <w:sz w:val="24"/>
                <w:szCs w:val="24"/>
              </w:rPr>
            </w:pPr>
            <w:r w:rsidRPr="005C42C0">
              <w:rPr>
                <w:rFonts w:ascii="Arial" w:hAnsi="Arial" w:cs="Arial"/>
                <w:sz w:val="24"/>
                <w:szCs w:val="24"/>
              </w:rPr>
              <w:t xml:space="preserve">Ciudad </w:t>
            </w:r>
          </w:p>
          <w:p w14:paraId="5C5E4259" w14:textId="77777777" w:rsidR="005B0064" w:rsidRPr="005C42C0" w:rsidRDefault="005B0064" w:rsidP="00775E63">
            <w:pPr>
              <w:rPr>
                <w:rFonts w:ascii="Arial" w:hAnsi="Arial" w:cs="Arial"/>
                <w:sz w:val="24"/>
                <w:szCs w:val="24"/>
              </w:rPr>
            </w:pPr>
            <w:r w:rsidRPr="005C42C0">
              <w:rPr>
                <w:rFonts w:ascii="Arial" w:hAnsi="Arial" w:cs="Arial"/>
                <w:sz w:val="24"/>
                <w:szCs w:val="24"/>
              </w:rPr>
              <w:t>Editorial</w:t>
            </w:r>
          </w:p>
          <w:p w14:paraId="27244393" w14:textId="77777777" w:rsidR="005B0064" w:rsidRPr="005C42C0" w:rsidRDefault="005B0064" w:rsidP="00775E63">
            <w:pPr>
              <w:rPr>
                <w:rFonts w:ascii="Arial" w:hAnsi="Arial" w:cs="Arial"/>
                <w:sz w:val="24"/>
                <w:szCs w:val="24"/>
              </w:rPr>
            </w:pPr>
            <w:r w:rsidRPr="005C42C0">
              <w:rPr>
                <w:rFonts w:ascii="Arial" w:hAnsi="Arial" w:cs="Arial"/>
                <w:sz w:val="24"/>
                <w:szCs w:val="24"/>
              </w:rPr>
              <w:t>Año</w:t>
            </w:r>
          </w:p>
        </w:tc>
        <w:tc>
          <w:tcPr>
            <w:tcW w:w="6990" w:type="dxa"/>
          </w:tcPr>
          <w:p w14:paraId="35411FD1" w14:textId="7683665A"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005B0064"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005B0064" w:rsidRPr="005C42C0">
              <w:rPr>
                <w:rFonts w:ascii="Arial" w:hAnsi="Arial" w:cs="Arial"/>
                <w:sz w:val="24"/>
                <w:szCs w:val="24"/>
              </w:rPr>
              <w:t xml:space="preserve"> / 20</w:t>
            </w:r>
            <w:r>
              <w:rPr>
                <w:rFonts w:ascii="Arial" w:hAnsi="Arial" w:cs="Arial"/>
                <w:sz w:val="24"/>
                <w:szCs w:val="24"/>
              </w:rPr>
              <w:t>01</w:t>
            </w:r>
          </w:p>
        </w:tc>
      </w:tr>
      <w:tr w:rsidR="000C0435" w:rsidRPr="005C42C0" w14:paraId="09C0F303" w14:textId="77777777" w:rsidTr="00C34EEE">
        <w:trPr>
          <w:trHeight w:val="1534"/>
        </w:trPr>
        <w:tc>
          <w:tcPr>
            <w:cnfStyle w:val="001000000000" w:firstRow="0" w:lastRow="0" w:firstColumn="1" w:lastColumn="0" w:oddVBand="0" w:evenVBand="0" w:oddHBand="0" w:evenHBand="0" w:firstRowFirstColumn="0" w:firstRowLastColumn="0" w:lastRowFirstColumn="0" w:lastRowLastColumn="0"/>
            <w:tcW w:w="1838" w:type="dxa"/>
          </w:tcPr>
          <w:p w14:paraId="6AAD0A36" w14:textId="420C5D8A" w:rsidR="000C0435" w:rsidRPr="005C42C0" w:rsidRDefault="000C0435" w:rsidP="00775E63">
            <w:pPr>
              <w:rPr>
                <w:rFonts w:ascii="Arial" w:hAnsi="Arial" w:cs="Arial"/>
                <w:sz w:val="24"/>
                <w:szCs w:val="24"/>
              </w:rPr>
            </w:pPr>
            <w:r>
              <w:rPr>
                <w:rFonts w:ascii="Arial" w:hAnsi="Arial" w:cs="Arial"/>
                <w:sz w:val="24"/>
                <w:szCs w:val="24"/>
              </w:rPr>
              <w:t>Justificación</w:t>
            </w:r>
          </w:p>
        </w:tc>
        <w:tc>
          <w:tcPr>
            <w:tcW w:w="6990" w:type="dxa"/>
          </w:tcPr>
          <w:p w14:paraId="0B6DAE36" w14:textId="25E50D33" w:rsidR="000C0435" w:rsidRDefault="000C0435"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Parte del éxito que han tenido los videojuegos se basa en el hecho de que representan los valores que se viven en una sociedad. Conocer las ideas más promovidas por estos, por consiguiente, también nos da una idea acerca de lo que está ocurriendo en el mundo real.</w:t>
            </w:r>
          </w:p>
        </w:tc>
      </w:tr>
    </w:tbl>
    <w:p w14:paraId="109712C4" w14:textId="1F66580B" w:rsidR="005B0064" w:rsidRDefault="005B0064" w:rsidP="005B0064"/>
    <w:p w14:paraId="075E1E3B" w14:textId="77777777" w:rsidR="00141D0F" w:rsidRPr="00B073D6" w:rsidRDefault="00141D0F" w:rsidP="00031D4C">
      <w:pPr>
        <w:pStyle w:val="Textonotapie"/>
        <w:spacing w:line="276" w:lineRule="auto"/>
        <w:jc w:val="both"/>
        <w:rPr>
          <w:rFonts w:ascii="Arial" w:hAnsi="Arial" w:cs="Arial"/>
          <w:b/>
          <w:bCs/>
          <w:sz w:val="24"/>
          <w:szCs w:val="24"/>
        </w:rPr>
      </w:pPr>
      <w:r w:rsidRPr="00B073D6">
        <w:rPr>
          <w:rFonts w:ascii="Arial" w:hAnsi="Arial" w:cs="Arial"/>
          <w:b/>
          <w:bCs/>
          <w:sz w:val="24"/>
          <w:szCs w:val="24"/>
        </w:rPr>
        <w:t>Fuente:</w:t>
      </w:r>
    </w:p>
    <w:p w14:paraId="40BA6D8A" w14:textId="6AAE1028" w:rsidR="00141D0F" w:rsidRDefault="00141D0F" w:rsidP="00031D4C">
      <w:pPr>
        <w:pStyle w:val="Textonotapie"/>
        <w:numPr>
          <w:ilvl w:val="0"/>
          <w:numId w:val="1"/>
        </w:numPr>
        <w:spacing w:line="276" w:lineRule="auto"/>
        <w:jc w:val="both"/>
        <w:rPr>
          <w:rFonts w:ascii="Arial" w:hAnsi="Arial" w:cs="Arial"/>
          <w:sz w:val="24"/>
          <w:szCs w:val="24"/>
        </w:rPr>
      </w:pPr>
      <w:proofErr w:type="spellStart"/>
      <w:r w:rsidRPr="00775E94">
        <w:rPr>
          <w:rFonts w:ascii="Arial" w:hAnsi="Arial" w:cs="Arial"/>
          <w:sz w:val="24"/>
          <w:szCs w:val="24"/>
        </w:rPr>
        <w:t>Etxeberría</w:t>
      </w:r>
      <w:proofErr w:type="spellEnd"/>
      <w:r w:rsidRPr="00775E94">
        <w:rPr>
          <w:rFonts w:ascii="Arial" w:hAnsi="Arial" w:cs="Arial"/>
          <w:sz w:val="24"/>
          <w:szCs w:val="24"/>
        </w:rPr>
        <w:t xml:space="preserve"> Balerdi, F. (2001). </w:t>
      </w:r>
      <w:r w:rsidRPr="002A5C25">
        <w:rPr>
          <w:rFonts w:ascii="Arial" w:hAnsi="Arial" w:cs="Arial"/>
          <w:b/>
          <w:bCs/>
          <w:sz w:val="24"/>
          <w:szCs w:val="24"/>
        </w:rPr>
        <w:t>Videojuegos y educación.</w:t>
      </w:r>
      <w:r w:rsidRPr="00775E94">
        <w:rPr>
          <w:rFonts w:ascii="Arial" w:hAnsi="Arial" w:cs="Arial"/>
          <w:sz w:val="24"/>
          <w:szCs w:val="24"/>
        </w:rPr>
        <w:t xml:space="preserve"> </w:t>
      </w:r>
      <w:r w:rsidRPr="00141D0F">
        <w:rPr>
          <w:rFonts w:ascii="Arial" w:hAnsi="Arial" w:cs="Arial"/>
          <w:i/>
          <w:iCs/>
          <w:sz w:val="24"/>
          <w:szCs w:val="24"/>
        </w:rPr>
        <w:t>Teoría de la Educación: Educación y Cultura en la Sociedad de la Información</w:t>
      </w:r>
      <w:r w:rsidRPr="00775E94">
        <w:rPr>
          <w:rFonts w:ascii="Arial" w:hAnsi="Arial" w:cs="Arial"/>
          <w:sz w:val="24"/>
          <w:szCs w:val="24"/>
        </w:rPr>
        <w:t>.</w:t>
      </w:r>
      <w:r>
        <w:rPr>
          <w:rFonts w:ascii="Arial" w:hAnsi="Arial" w:cs="Arial"/>
          <w:sz w:val="24"/>
          <w:szCs w:val="24"/>
        </w:rPr>
        <w:t xml:space="preserve"> </w:t>
      </w:r>
      <w:r w:rsidR="003B507E">
        <w:rPr>
          <w:rFonts w:ascii="Arial" w:hAnsi="Arial" w:cs="Arial"/>
          <w:sz w:val="24"/>
          <w:szCs w:val="24"/>
        </w:rPr>
        <w:t xml:space="preserve">v.2, p. 8. </w:t>
      </w:r>
      <w:r>
        <w:rPr>
          <w:rFonts w:ascii="Arial" w:hAnsi="Arial" w:cs="Arial"/>
          <w:sz w:val="24"/>
          <w:szCs w:val="24"/>
        </w:rPr>
        <w:t xml:space="preserve">Recuperado de: </w:t>
      </w:r>
      <w:hyperlink r:id="rId16"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4B091223" w14:textId="4E74D043" w:rsidR="00141D0F" w:rsidRPr="00844997" w:rsidRDefault="00141D0F" w:rsidP="00031D4C">
      <w:pPr>
        <w:pStyle w:val="Textonotapie"/>
        <w:numPr>
          <w:ilvl w:val="0"/>
          <w:numId w:val="1"/>
        </w:numPr>
        <w:spacing w:line="276" w:lineRule="auto"/>
        <w:jc w:val="both"/>
        <w:rPr>
          <w:rFonts w:ascii="Arial" w:hAnsi="Arial" w:cs="Arial"/>
          <w:sz w:val="24"/>
          <w:szCs w:val="24"/>
        </w:rPr>
      </w:pPr>
      <w:r w:rsidRPr="00775E94">
        <w:rPr>
          <w:rFonts w:ascii="Arial" w:hAnsi="Arial" w:cs="Arial"/>
          <w:sz w:val="24"/>
          <w:szCs w:val="24"/>
        </w:rPr>
        <w:t xml:space="preserve">ETXEBERRÍA BALERDI, Félix.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 2001.</w:t>
      </w:r>
      <w:r>
        <w:rPr>
          <w:rFonts w:ascii="Arial" w:hAnsi="Arial" w:cs="Arial"/>
          <w:sz w:val="24"/>
          <w:szCs w:val="24"/>
        </w:rPr>
        <w:t xml:space="preserve"> Vol. 2. p. 8. Recuperado de: </w:t>
      </w:r>
      <w:hyperlink r:id="rId17"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504F257D" w14:textId="661E3CE0" w:rsidR="00141D0F" w:rsidRDefault="00031D4C" w:rsidP="005B0064">
      <w:r>
        <w:br w:type="page"/>
      </w:r>
    </w:p>
    <w:tbl>
      <w:tblPr>
        <w:tblStyle w:val="Tablaconcuadrcula5oscura-nfasis2"/>
        <w:tblW w:w="0" w:type="auto"/>
        <w:tblLook w:val="04A0" w:firstRow="1" w:lastRow="0" w:firstColumn="1" w:lastColumn="0" w:noHBand="0" w:noVBand="1"/>
      </w:tblPr>
      <w:tblGrid>
        <w:gridCol w:w="1838"/>
        <w:gridCol w:w="6990"/>
      </w:tblGrid>
      <w:tr w:rsidR="000D327F" w:rsidRPr="005C42C0" w14:paraId="4AB3F8B7"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5B6B9EB2" w14:textId="3851CA7F" w:rsidR="000D327F" w:rsidRPr="005C42C0" w:rsidRDefault="000D327F"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r w:rsidR="003C6A84">
              <w:rPr>
                <w:rFonts w:ascii="Arial" w:hAnsi="Arial" w:cs="Arial"/>
                <w:sz w:val="24"/>
                <w:szCs w:val="24"/>
              </w:rPr>
              <w:t xml:space="preserve"> 5</w:t>
            </w:r>
          </w:p>
        </w:tc>
      </w:tr>
      <w:tr w:rsidR="000D327F" w:rsidRPr="005C42C0" w14:paraId="705FB32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5596D74" w14:textId="77777777" w:rsidR="000D327F" w:rsidRPr="005C42C0" w:rsidRDefault="000D327F"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2C8E757"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0D327F" w:rsidRPr="005C42C0" w14:paraId="343EA230"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2696C2A" w14:textId="77777777" w:rsidR="000D327F" w:rsidRPr="005C42C0" w:rsidRDefault="000D327F" w:rsidP="00775E63">
            <w:pPr>
              <w:rPr>
                <w:rFonts w:ascii="Arial" w:hAnsi="Arial" w:cs="Arial"/>
                <w:sz w:val="24"/>
                <w:szCs w:val="24"/>
              </w:rPr>
            </w:pPr>
            <w:r w:rsidRPr="005C42C0">
              <w:rPr>
                <w:rFonts w:ascii="Arial" w:hAnsi="Arial" w:cs="Arial"/>
                <w:sz w:val="24"/>
                <w:szCs w:val="24"/>
              </w:rPr>
              <w:t>Autor</w:t>
            </w:r>
          </w:p>
        </w:tc>
        <w:tc>
          <w:tcPr>
            <w:tcW w:w="6990" w:type="dxa"/>
          </w:tcPr>
          <w:p w14:paraId="41675542"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0D327F" w:rsidRPr="005C42C0" w14:paraId="0E26B6CF"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1E0E3C7" w14:textId="77777777" w:rsidR="000D327F" w:rsidRPr="005C42C0" w:rsidRDefault="000D327F" w:rsidP="00775E63">
            <w:pPr>
              <w:rPr>
                <w:rFonts w:ascii="Arial" w:hAnsi="Arial" w:cs="Arial"/>
                <w:sz w:val="24"/>
                <w:szCs w:val="24"/>
              </w:rPr>
            </w:pPr>
            <w:r>
              <w:rPr>
                <w:rFonts w:ascii="Arial" w:hAnsi="Arial" w:cs="Arial"/>
                <w:sz w:val="24"/>
                <w:szCs w:val="24"/>
              </w:rPr>
              <w:t>Edición</w:t>
            </w:r>
          </w:p>
        </w:tc>
        <w:tc>
          <w:tcPr>
            <w:tcW w:w="6990" w:type="dxa"/>
          </w:tcPr>
          <w:p w14:paraId="0B8F290E"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0D327F" w:rsidRPr="005C42C0" w14:paraId="583521AE" w14:textId="77777777" w:rsidTr="00E17258">
        <w:trPr>
          <w:trHeight w:val="1217"/>
        </w:trPr>
        <w:tc>
          <w:tcPr>
            <w:cnfStyle w:val="001000000000" w:firstRow="0" w:lastRow="0" w:firstColumn="1" w:lastColumn="0" w:oddVBand="0" w:evenVBand="0" w:oddHBand="0" w:evenHBand="0" w:firstRowFirstColumn="0" w:firstRowLastColumn="0" w:lastRowFirstColumn="0" w:lastRowLastColumn="0"/>
            <w:tcW w:w="1838" w:type="dxa"/>
          </w:tcPr>
          <w:p w14:paraId="7E3FE9EE" w14:textId="77777777" w:rsidR="000D327F" w:rsidRPr="005C42C0" w:rsidRDefault="000D327F" w:rsidP="00775E63">
            <w:pPr>
              <w:rPr>
                <w:rFonts w:ascii="Arial" w:hAnsi="Arial" w:cs="Arial"/>
                <w:sz w:val="24"/>
                <w:szCs w:val="24"/>
              </w:rPr>
            </w:pPr>
            <w:r w:rsidRPr="005C42C0">
              <w:rPr>
                <w:rFonts w:ascii="Arial" w:hAnsi="Arial" w:cs="Arial"/>
                <w:sz w:val="24"/>
                <w:szCs w:val="24"/>
              </w:rPr>
              <w:t>Texto citado</w:t>
            </w:r>
          </w:p>
        </w:tc>
        <w:tc>
          <w:tcPr>
            <w:tcW w:w="6990" w:type="dxa"/>
          </w:tcPr>
          <w:p w14:paraId="74FE3B48" w14:textId="4419135B"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w:t>
            </w:r>
            <w:r w:rsidR="00E17258">
              <w:rPr>
                <w:rFonts w:ascii="Arial" w:hAnsi="Arial" w:cs="Arial"/>
                <w:sz w:val="24"/>
                <w:szCs w:val="24"/>
              </w:rPr>
              <w:t xml:space="preserve"> El videojuego les muestra diariamente, de modo palpable, y cuantificable, todo lo que están progresando, de manera que cada día que avanza consiguen un mejor nivel.</w:t>
            </w:r>
            <w:r>
              <w:rPr>
                <w:rFonts w:ascii="Arial" w:hAnsi="Arial" w:cs="Arial"/>
                <w:sz w:val="24"/>
                <w:szCs w:val="24"/>
              </w:rPr>
              <w:t xml:space="preserve"> &gt;&gt;</w:t>
            </w:r>
          </w:p>
        </w:tc>
      </w:tr>
      <w:tr w:rsidR="000D327F" w:rsidRPr="005C42C0" w14:paraId="16EEA437"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959F90A" w14:textId="77777777" w:rsidR="000D327F" w:rsidRPr="005C42C0" w:rsidRDefault="000D327F"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BB3AC87" w14:textId="7A85A89C" w:rsidR="000D327F"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E17258">
              <w:rPr>
                <w:rFonts w:ascii="Arial" w:hAnsi="Arial" w:cs="Arial"/>
                <w:sz w:val="24"/>
                <w:szCs w:val="24"/>
              </w:rPr>
              <w:t>13</w:t>
            </w:r>
            <w:r>
              <w:rPr>
                <w:rFonts w:ascii="Arial" w:hAnsi="Arial" w:cs="Arial"/>
                <w:sz w:val="24"/>
                <w:szCs w:val="24"/>
              </w:rPr>
              <w:t xml:space="preserve"> del artículo.</w:t>
            </w:r>
          </w:p>
        </w:tc>
      </w:tr>
      <w:tr w:rsidR="000D327F" w:rsidRPr="005C42C0" w14:paraId="40BC926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5C1E9E68" w14:textId="77777777" w:rsidR="000D327F" w:rsidRPr="005C42C0" w:rsidRDefault="000D327F" w:rsidP="00775E63">
            <w:pPr>
              <w:rPr>
                <w:rFonts w:ascii="Arial" w:hAnsi="Arial" w:cs="Arial"/>
                <w:sz w:val="24"/>
                <w:szCs w:val="24"/>
              </w:rPr>
            </w:pPr>
            <w:r w:rsidRPr="005C42C0">
              <w:rPr>
                <w:rFonts w:ascii="Arial" w:hAnsi="Arial" w:cs="Arial"/>
                <w:sz w:val="24"/>
                <w:szCs w:val="24"/>
              </w:rPr>
              <w:t>Fuente</w:t>
            </w:r>
          </w:p>
        </w:tc>
        <w:tc>
          <w:tcPr>
            <w:tcW w:w="6990" w:type="dxa"/>
          </w:tcPr>
          <w:p w14:paraId="1DAFE01D"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F357453" w14:textId="77777777" w:rsidR="000D327F" w:rsidRPr="000E495B"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8" w:history="1">
              <w:r w:rsidR="000D327F" w:rsidRPr="000E495B">
                <w:rPr>
                  <w:rStyle w:val="Hipervnculo"/>
                  <w:rFonts w:ascii="Arial" w:hAnsi="Arial" w:cs="Arial"/>
                  <w:sz w:val="24"/>
                  <w:szCs w:val="24"/>
                </w:rPr>
                <w:t>https://redined.educacion.gob.es/xmlui/handle/11162/91630</w:t>
              </w:r>
            </w:hyperlink>
            <w:r w:rsidR="000D327F" w:rsidRPr="000E495B">
              <w:rPr>
                <w:rFonts w:ascii="Arial" w:hAnsi="Arial" w:cs="Arial"/>
                <w:sz w:val="24"/>
                <w:szCs w:val="24"/>
              </w:rPr>
              <w:t xml:space="preserve">  </w:t>
            </w:r>
          </w:p>
        </w:tc>
      </w:tr>
      <w:tr w:rsidR="000D327F" w:rsidRPr="005C42C0" w14:paraId="65FC2D0D"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1D497C2C" w14:textId="77777777" w:rsidR="000D327F" w:rsidRPr="005C42C0" w:rsidRDefault="000D327F" w:rsidP="00775E63">
            <w:pPr>
              <w:rPr>
                <w:rFonts w:ascii="Arial" w:hAnsi="Arial" w:cs="Arial"/>
                <w:sz w:val="24"/>
                <w:szCs w:val="24"/>
              </w:rPr>
            </w:pPr>
            <w:r w:rsidRPr="005C42C0">
              <w:rPr>
                <w:rFonts w:ascii="Arial" w:hAnsi="Arial" w:cs="Arial"/>
                <w:sz w:val="24"/>
                <w:szCs w:val="24"/>
              </w:rPr>
              <w:t xml:space="preserve">Ciudad </w:t>
            </w:r>
          </w:p>
          <w:p w14:paraId="272D560A" w14:textId="77777777" w:rsidR="000D327F" w:rsidRPr="005C42C0" w:rsidRDefault="000D327F" w:rsidP="00775E63">
            <w:pPr>
              <w:rPr>
                <w:rFonts w:ascii="Arial" w:hAnsi="Arial" w:cs="Arial"/>
                <w:sz w:val="24"/>
                <w:szCs w:val="24"/>
              </w:rPr>
            </w:pPr>
            <w:r w:rsidRPr="005C42C0">
              <w:rPr>
                <w:rFonts w:ascii="Arial" w:hAnsi="Arial" w:cs="Arial"/>
                <w:sz w:val="24"/>
                <w:szCs w:val="24"/>
              </w:rPr>
              <w:t>Editorial</w:t>
            </w:r>
          </w:p>
          <w:p w14:paraId="114A7E00" w14:textId="77777777" w:rsidR="000D327F" w:rsidRPr="005C42C0" w:rsidRDefault="000D327F" w:rsidP="00775E63">
            <w:pPr>
              <w:rPr>
                <w:rFonts w:ascii="Arial" w:hAnsi="Arial" w:cs="Arial"/>
                <w:sz w:val="24"/>
                <w:szCs w:val="24"/>
              </w:rPr>
            </w:pPr>
            <w:r w:rsidRPr="005C42C0">
              <w:rPr>
                <w:rFonts w:ascii="Arial" w:hAnsi="Arial" w:cs="Arial"/>
                <w:sz w:val="24"/>
                <w:szCs w:val="24"/>
              </w:rPr>
              <w:t>Año</w:t>
            </w:r>
          </w:p>
        </w:tc>
        <w:tc>
          <w:tcPr>
            <w:tcW w:w="6990" w:type="dxa"/>
          </w:tcPr>
          <w:p w14:paraId="71D07A99"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r w:rsidR="000C0435" w:rsidRPr="005C42C0" w14:paraId="605AF902" w14:textId="77777777" w:rsidTr="00C34EEE">
        <w:trPr>
          <w:trHeight w:val="2289"/>
        </w:trPr>
        <w:tc>
          <w:tcPr>
            <w:cnfStyle w:val="001000000000" w:firstRow="0" w:lastRow="0" w:firstColumn="1" w:lastColumn="0" w:oddVBand="0" w:evenVBand="0" w:oddHBand="0" w:evenHBand="0" w:firstRowFirstColumn="0" w:firstRowLastColumn="0" w:lastRowFirstColumn="0" w:lastRowLastColumn="0"/>
            <w:tcW w:w="1838" w:type="dxa"/>
          </w:tcPr>
          <w:p w14:paraId="570F268C" w14:textId="25DF531C" w:rsidR="000C0435" w:rsidRPr="005C42C0" w:rsidRDefault="000C0435" w:rsidP="00775E63">
            <w:pPr>
              <w:rPr>
                <w:rFonts w:ascii="Arial" w:hAnsi="Arial" w:cs="Arial"/>
                <w:sz w:val="24"/>
                <w:szCs w:val="24"/>
              </w:rPr>
            </w:pPr>
            <w:r>
              <w:rPr>
                <w:rFonts w:ascii="Arial" w:hAnsi="Arial" w:cs="Arial"/>
                <w:sz w:val="24"/>
                <w:szCs w:val="24"/>
              </w:rPr>
              <w:t>Justificación</w:t>
            </w:r>
          </w:p>
        </w:tc>
        <w:tc>
          <w:tcPr>
            <w:tcW w:w="6990" w:type="dxa"/>
          </w:tcPr>
          <w:p w14:paraId="7B46A5FE" w14:textId="77727C43" w:rsidR="000C0435" w:rsidRDefault="000C0435"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sentimiento de ser recompensado por una actividad realizada es siempre gratificante. Por ello, los videojuegos explotan esta idea, y tratan de llevarla al límite, poniendo a prueba al jugador constantemente. Este dinamismo es el que separa a los videojuegos de cualquier otra actividad, ya sea recreativa o educativa, por lo que es sumamente eficiente a la hora de motivar a las personas a seguir jugando.</w:t>
            </w:r>
          </w:p>
        </w:tc>
      </w:tr>
    </w:tbl>
    <w:p w14:paraId="4CAE7281" w14:textId="3DC95217" w:rsidR="000D327F" w:rsidRDefault="000D327F" w:rsidP="005B0064"/>
    <w:p w14:paraId="71EF2F0C" w14:textId="77777777" w:rsidR="003B507E" w:rsidRPr="00B073D6" w:rsidRDefault="003B507E" w:rsidP="00031D4C">
      <w:pPr>
        <w:pStyle w:val="Textonotapie"/>
        <w:spacing w:line="276" w:lineRule="auto"/>
        <w:jc w:val="both"/>
        <w:rPr>
          <w:rFonts w:ascii="Arial" w:hAnsi="Arial" w:cs="Arial"/>
          <w:b/>
          <w:bCs/>
          <w:sz w:val="24"/>
          <w:szCs w:val="24"/>
        </w:rPr>
      </w:pPr>
      <w:r w:rsidRPr="00B073D6">
        <w:rPr>
          <w:rFonts w:ascii="Arial" w:hAnsi="Arial" w:cs="Arial"/>
          <w:b/>
          <w:bCs/>
          <w:sz w:val="24"/>
          <w:szCs w:val="24"/>
        </w:rPr>
        <w:t>Fuente:</w:t>
      </w:r>
    </w:p>
    <w:p w14:paraId="7FECE15B" w14:textId="768ED636" w:rsidR="003B507E" w:rsidRDefault="003B507E" w:rsidP="00031D4C">
      <w:pPr>
        <w:pStyle w:val="Textonotapie"/>
        <w:numPr>
          <w:ilvl w:val="0"/>
          <w:numId w:val="1"/>
        </w:numPr>
        <w:spacing w:line="276" w:lineRule="auto"/>
        <w:jc w:val="both"/>
        <w:rPr>
          <w:rFonts w:ascii="Arial" w:hAnsi="Arial" w:cs="Arial"/>
          <w:sz w:val="24"/>
          <w:szCs w:val="24"/>
        </w:rPr>
      </w:pPr>
      <w:proofErr w:type="spellStart"/>
      <w:r w:rsidRPr="00775E94">
        <w:rPr>
          <w:rFonts w:ascii="Arial" w:hAnsi="Arial" w:cs="Arial"/>
          <w:sz w:val="24"/>
          <w:szCs w:val="24"/>
        </w:rPr>
        <w:t>Etxeberría</w:t>
      </w:r>
      <w:proofErr w:type="spellEnd"/>
      <w:r w:rsidRPr="00775E94">
        <w:rPr>
          <w:rFonts w:ascii="Arial" w:hAnsi="Arial" w:cs="Arial"/>
          <w:sz w:val="24"/>
          <w:szCs w:val="24"/>
        </w:rPr>
        <w:t xml:space="preserve"> Balerdi, F. (2001). </w:t>
      </w:r>
      <w:r w:rsidRPr="002A5C25">
        <w:rPr>
          <w:rFonts w:ascii="Arial" w:hAnsi="Arial" w:cs="Arial"/>
          <w:b/>
          <w:bCs/>
          <w:sz w:val="24"/>
          <w:szCs w:val="24"/>
        </w:rPr>
        <w:t>Videojuegos y educación.</w:t>
      </w:r>
      <w:r w:rsidRPr="00775E94">
        <w:rPr>
          <w:rFonts w:ascii="Arial" w:hAnsi="Arial" w:cs="Arial"/>
          <w:sz w:val="24"/>
          <w:szCs w:val="24"/>
        </w:rPr>
        <w:t xml:space="preserve"> </w:t>
      </w:r>
      <w:r w:rsidRPr="00141D0F">
        <w:rPr>
          <w:rFonts w:ascii="Arial" w:hAnsi="Arial" w:cs="Arial"/>
          <w:i/>
          <w:iCs/>
          <w:sz w:val="24"/>
          <w:szCs w:val="24"/>
        </w:rPr>
        <w:t>Teoría de la Educación: Educación y Cultura en la Sociedad de la Información</w:t>
      </w:r>
      <w:r w:rsidRPr="00775E94">
        <w:rPr>
          <w:rFonts w:ascii="Arial" w:hAnsi="Arial" w:cs="Arial"/>
          <w:sz w:val="24"/>
          <w:szCs w:val="24"/>
        </w:rPr>
        <w:t>.</w:t>
      </w:r>
      <w:r>
        <w:rPr>
          <w:rFonts w:ascii="Arial" w:hAnsi="Arial" w:cs="Arial"/>
          <w:sz w:val="24"/>
          <w:szCs w:val="24"/>
        </w:rPr>
        <w:t xml:space="preserve"> v.2, p. 13. Recuperado de: </w:t>
      </w:r>
      <w:hyperlink r:id="rId19"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3D8E65F5" w14:textId="154A9843" w:rsidR="003B507E" w:rsidRPr="00844997" w:rsidRDefault="003B507E" w:rsidP="00031D4C">
      <w:pPr>
        <w:pStyle w:val="Textonotapie"/>
        <w:numPr>
          <w:ilvl w:val="0"/>
          <w:numId w:val="1"/>
        </w:numPr>
        <w:spacing w:line="276" w:lineRule="auto"/>
        <w:jc w:val="both"/>
        <w:rPr>
          <w:rFonts w:ascii="Arial" w:hAnsi="Arial" w:cs="Arial"/>
          <w:sz w:val="24"/>
          <w:szCs w:val="24"/>
        </w:rPr>
      </w:pPr>
      <w:r w:rsidRPr="00775E94">
        <w:rPr>
          <w:rFonts w:ascii="Arial" w:hAnsi="Arial" w:cs="Arial"/>
          <w:sz w:val="24"/>
          <w:szCs w:val="24"/>
        </w:rPr>
        <w:t xml:space="preserve">ETXEBERRÍA BALERDI, Félix.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 2001.</w:t>
      </w:r>
      <w:r>
        <w:rPr>
          <w:rFonts w:ascii="Arial" w:hAnsi="Arial" w:cs="Arial"/>
          <w:sz w:val="24"/>
          <w:szCs w:val="24"/>
        </w:rPr>
        <w:t xml:space="preserve"> Vol. 2. p. 13. Recuperado de: </w:t>
      </w:r>
      <w:hyperlink r:id="rId20"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6F1774F8" w14:textId="343CEDC9" w:rsidR="003B507E" w:rsidRDefault="00031D4C" w:rsidP="005B0064">
      <w:r>
        <w:br w:type="page"/>
      </w:r>
    </w:p>
    <w:tbl>
      <w:tblPr>
        <w:tblStyle w:val="Tablaconcuadrcula5oscura-nfasis2"/>
        <w:tblW w:w="0" w:type="auto"/>
        <w:tblLook w:val="04A0" w:firstRow="1" w:lastRow="0" w:firstColumn="1" w:lastColumn="0" w:noHBand="0" w:noVBand="1"/>
      </w:tblPr>
      <w:tblGrid>
        <w:gridCol w:w="1838"/>
        <w:gridCol w:w="6990"/>
      </w:tblGrid>
      <w:tr w:rsidR="00E17258" w:rsidRPr="005C42C0" w14:paraId="7D9D7EC3"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B7C60E1" w14:textId="01B1BD8E" w:rsidR="00E17258" w:rsidRPr="005C42C0" w:rsidRDefault="00E17258"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r w:rsidR="003C6A84">
              <w:rPr>
                <w:rFonts w:ascii="Arial" w:hAnsi="Arial" w:cs="Arial"/>
                <w:sz w:val="24"/>
                <w:szCs w:val="24"/>
              </w:rPr>
              <w:t xml:space="preserve"> 6</w:t>
            </w:r>
          </w:p>
        </w:tc>
      </w:tr>
      <w:tr w:rsidR="00E17258" w:rsidRPr="005C42C0" w14:paraId="1C74F6EC"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E14F5AE" w14:textId="77777777" w:rsidR="00E17258" w:rsidRPr="005C42C0" w:rsidRDefault="00E17258"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521CAFC"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E17258" w:rsidRPr="005C42C0" w14:paraId="79E5299E"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4E317940" w14:textId="77777777" w:rsidR="00E17258" w:rsidRPr="005C42C0" w:rsidRDefault="00E17258" w:rsidP="00775E63">
            <w:pPr>
              <w:rPr>
                <w:rFonts w:ascii="Arial" w:hAnsi="Arial" w:cs="Arial"/>
                <w:sz w:val="24"/>
                <w:szCs w:val="24"/>
              </w:rPr>
            </w:pPr>
            <w:r w:rsidRPr="005C42C0">
              <w:rPr>
                <w:rFonts w:ascii="Arial" w:hAnsi="Arial" w:cs="Arial"/>
                <w:sz w:val="24"/>
                <w:szCs w:val="24"/>
              </w:rPr>
              <w:t>Autor</w:t>
            </w:r>
          </w:p>
        </w:tc>
        <w:tc>
          <w:tcPr>
            <w:tcW w:w="6990" w:type="dxa"/>
          </w:tcPr>
          <w:p w14:paraId="5B056AF5"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E17258" w:rsidRPr="005C42C0" w14:paraId="410C573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77A92D3" w14:textId="77777777" w:rsidR="00E17258" w:rsidRPr="005C42C0" w:rsidRDefault="00E17258" w:rsidP="00775E63">
            <w:pPr>
              <w:rPr>
                <w:rFonts w:ascii="Arial" w:hAnsi="Arial" w:cs="Arial"/>
                <w:sz w:val="24"/>
                <w:szCs w:val="24"/>
              </w:rPr>
            </w:pPr>
            <w:r>
              <w:rPr>
                <w:rFonts w:ascii="Arial" w:hAnsi="Arial" w:cs="Arial"/>
                <w:sz w:val="24"/>
                <w:szCs w:val="24"/>
              </w:rPr>
              <w:t>Edición</w:t>
            </w:r>
          </w:p>
        </w:tc>
        <w:tc>
          <w:tcPr>
            <w:tcW w:w="6990" w:type="dxa"/>
          </w:tcPr>
          <w:p w14:paraId="645F8F61"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E17258" w:rsidRPr="005C42C0" w14:paraId="529F3D08"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117A2D00" w14:textId="77777777" w:rsidR="00E17258" w:rsidRPr="005C42C0" w:rsidRDefault="00E17258" w:rsidP="00775E63">
            <w:pPr>
              <w:rPr>
                <w:rFonts w:ascii="Arial" w:hAnsi="Arial" w:cs="Arial"/>
                <w:sz w:val="24"/>
                <w:szCs w:val="24"/>
              </w:rPr>
            </w:pPr>
            <w:r w:rsidRPr="005C42C0">
              <w:rPr>
                <w:rFonts w:ascii="Arial" w:hAnsi="Arial" w:cs="Arial"/>
                <w:sz w:val="24"/>
                <w:szCs w:val="24"/>
              </w:rPr>
              <w:t>Texto citado</w:t>
            </w:r>
          </w:p>
        </w:tc>
        <w:tc>
          <w:tcPr>
            <w:tcW w:w="6990" w:type="dxa"/>
          </w:tcPr>
          <w:p w14:paraId="171D1AF1" w14:textId="740AA0F8"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 A pesar de las críticas recibidas también en este terreno, los videojuegos no se muestran como desencadenantes de un deterioro de las relaciones sociales de los jugadores. Por el contrario, la afición a los VJ está relacionada con actitudes positivas de socialización. &gt;&gt;</w:t>
            </w:r>
          </w:p>
        </w:tc>
      </w:tr>
      <w:tr w:rsidR="00E17258" w:rsidRPr="005C42C0" w14:paraId="6A92F283"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41F53F90" w14:textId="77777777" w:rsidR="00E17258" w:rsidRPr="005C42C0" w:rsidRDefault="00E17258"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7894411D" w14:textId="665BFF2D" w:rsidR="00E17258"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6D67CD">
              <w:rPr>
                <w:rFonts w:ascii="Arial" w:hAnsi="Arial" w:cs="Arial"/>
                <w:sz w:val="24"/>
                <w:szCs w:val="24"/>
              </w:rPr>
              <w:t>25</w:t>
            </w:r>
            <w:r>
              <w:rPr>
                <w:rFonts w:ascii="Arial" w:hAnsi="Arial" w:cs="Arial"/>
                <w:sz w:val="24"/>
                <w:szCs w:val="24"/>
              </w:rPr>
              <w:t xml:space="preserve"> del artículo.</w:t>
            </w:r>
          </w:p>
        </w:tc>
      </w:tr>
      <w:tr w:rsidR="00E17258" w:rsidRPr="005C42C0" w14:paraId="7449CC21"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26E8AE5" w14:textId="77777777" w:rsidR="00E17258" w:rsidRPr="005C42C0" w:rsidRDefault="00E17258" w:rsidP="00775E63">
            <w:pPr>
              <w:rPr>
                <w:rFonts w:ascii="Arial" w:hAnsi="Arial" w:cs="Arial"/>
                <w:sz w:val="24"/>
                <w:szCs w:val="24"/>
              </w:rPr>
            </w:pPr>
            <w:r w:rsidRPr="005C42C0">
              <w:rPr>
                <w:rFonts w:ascii="Arial" w:hAnsi="Arial" w:cs="Arial"/>
                <w:sz w:val="24"/>
                <w:szCs w:val="24"/>
              </w:rPr>
              <w:t>Fuente</w:t>
            </w:r>
          </w:p>
        </w:tc>
        <w:tc>
          <w:tcPr>
            <w:tcW w:w="6990" w:type="dxa"/>
          </w:tcPr>
          <w:p w14:paraId="05D33DF9"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D3793" w14:textId="77777777" w:rsidR="00E17258" w:rsidRPr="000E495B" w:rsidRDefault="00C34EE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21" w:history="1">
              <w:r w:rsidR="00E17258" w:rsidRPr="000E495B">
                <w:rPr>
                  <w:rStyle w:val="Hipervnculo"/>
                  <w:rFonts w:ascii="Arial" w:hAnsi="Arial" w:cs="Arial"/>
                  <w:sz w:val="24"/>
                  <w:szCs w:val="24"/>
                </w:rPr>
                <w:t>https://redined.educacion.gob.es/xmlui/handle/11162/91630</w:t>
              </w:r>
            </w:hyperlink>
            <w:r w:rsidR="00E17258" w:rsidRPr="000E495B">
              <w:rPr>
                <w:rFonts w:ascii="Arial" w:hAnsi="Arial" w:cs="Arial"/>
                <w:sz w:val="24"/>
                <w:szCs w:val="24"/>
              </w:rPr>
              <w:t xml:space="preserve">  </w:t>
            </w:r>
          </w:p>
        </w:tc>
      </w:tr>
      <w:tr w:rsidR="00E17258" w:rsidRPr="005C42C0" w14:paraId="690881CB"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4E290400" w14:textId="77777777" w:rsidR="00E17258" w:rsidRPr="005C42C0" w:rsidRDefault="00E17258" w:rsidP="00775E63">
            <w:pPr>
              <w:rPr>
                <w:rFonts w:ascii="Arial" w:hAnsi="Arial" w:cs="Arial"/>
                <w:sz w:val="24"/>
                <w:szCs w:val="24"/>
              </w:rPr>
            </w:pPr>
            <w:r w:rsidRPr="005C42C0">
              <w:rPr>
                <w:rFonts w:ascii="Arial" w:hAnsi="Arial" w:cs="Arial"/>
                <w:sz w:val="24"/>
                <w:szCs w:val="24"/>
              </w:rPr>
              <w:t xml:space="preserve">Ciudad </w:t>
            </w:r>
          </w:p>
          <w:p w14:paraId="168B5124" w14:textId="77777777" w:rsidR="00E17258" w:rsidRPr="005C42C0" w:rsidRDefault="00E17258" w:rsidP="00775E63">
            <w:pPr>
              <w:rPr>
                <w:rFonts w:ascii="Arial" w:hAnsi="Arial" w:cs="Arial"/>
                <w:sz w:val="24"/>
                <w:szCs w:val="24"/>
              </w:rPr>
            </w:pPr>
            <w:r w:rsidRPr="005C42C0">
              <w:rPr>
                <w:rFonts w:ascii="Arial" w:hAnsi="Arial" w:cs="Arial"/>
                <w:sz w:val="24"/>
                <w:szCs w:val="24"/>
              </w:rPr>
              <w:t>Editorial</w:t>
            </w:r>
          </w:p>
          <w:p w14:paraId="79B47D15" w14:textId="77777777" w:rsidR="00E17258" w:rsidRPr="005C42C0" w:rsidRDefault="00E17258" w:rsidP="00775E63">
            <w:pPr>
              <w:rPr>
                <w:rFonts w:ascii="Arial" w:hAnsi="Arial" w:cs="Arial"/>
                <w:sz w:val="24"/>
                <w:szCs w:val="24"/>
              </w:rPr>
            </w:pPr>
            <w:r w:rsidRPr="005C42C0">
              <w:rPr>
                <w:rFonts w:ascii="Arial" w:hAnsi="Arial" w:cs="Arial"/>
                <w:sz w:val="24"/>
                <w:szCs w:val="24"/>
              </w:rPr>
              <w:t>Año</w:t>
            </w:r>
          </w:p>
        </w:tc>
        <w:tc>
          <w:tcPr>
            <w:tcW w:w="6990" w:type="dxa"/>
          </w:tcPr>
          <w:p w14:paraId="1C2F98E0"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r w:rsidR="00416880" w:rsidRPr="005C42C0" w14:paraId="2A06FE91" w14:textId="77777777" w:rsidTr="00C34EEE">
        <w:trPr>
          <w:trHeight w:val="1767"/>
        </w:trPr>
        <w:tc>
          <w:tcPr>
            <w:cnfStyle w:val="001000000000" w:firstRow="0" w:lastRow="0" w:firstColumn="1" w:lastColumn="0" w:oddVBand="0" w:evenVBand="0" w:oddHBand="0" w:evenHBand="0" w:firstRowFirstColumn="0" w:firstRowLastColumn="0" w:lastRowFirstColumn="0" w:lastRowLastColumn="0"/>
            <w:tcW w:w="1838" w:type="dxa"/>
          </w:tcPr>
          <w:p w14:paraId="2167A3C8" w14:textId="5BBC2B9E" w:rsidR="00416880" w:rsidRPr="005C42C0" w:rsidRDefault="00416880" w:rsidP="00775E63">
            <w:pPr>
              <w:rPr>
                <w:rFonts w:ascii="Arial" w:hAnsi="Arial" w:cs="Arial"/>
                <w:sz w:val="24"/>
                <w:szCs w:val="24"/>
              </w:rPr>
            </w:pPr>
            <w:r>
              <w:rPr>
                <w:rFonts w:ascii="Arial" w:hAnsi="Arial" w:cs="Arial"/>
                <w:sz w:val="24"/>
                <w:szCs w:val="24"/>
              </w:rPr>
              <w:t>Justificación</w:t>
            </w:r>
          </w:p>
        </w:tc>
        <w:tc>
          <w:tcPr>
            <w:tcW w:w="6990" w:type="dxa"/>
          </w:tcPr>
          <w:p w14:paraId="2002E48F" w14:textId="5A5BF452" w:rsidR="00416880" w:rsidRDefault="00416880"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Contrario a lo que muestran muchas noticias y medios sensacionalistas, los videojuegos no afectan socialmente a los jugadores casuales de los mismos. Estos </w:t>
            </w:r>
            <w:r w:rsidR="00C34EEE">
              <w:rPr>
                <w:rFonts w:ascii="Arial" w:hAnsi="Arial" w:cs="Arial"/>
                <w:sz w:val="24"/>
                <w:szCs w:val="24"/>
              </w:rPr>
              <w:t>sólo se convierten en un problema cuando son utilizados de manera desmesurada. Incluso existen aplicaciones de los juegos electrónicos que, justamente, buscan mejorar ciertos aspectos de las personas.</w:t>
            </w:r>
          </w:p>
        </w:tc>
      </w:tr>
    </w:tbl>
    <w:p w14:paraId="35CB189F" w14:textId="5CF65AFC" w:rsidR="00E17258" w:rsidRDefault="00E17258" w:rsidP="005B0064"/>
    <w:p w14:paraId="2F5CA05A" w14:textId="77777777" w:rsidR="003B507E" w:rsidRPr="00B073D6" w:rsidRDefault="003B507E" w:rsidP="00031D4C">
      <w:pPr>
        <w:pStyle w:val="Textonotapie"/>
        <w:spacing w:line="276" w:lineRule="auto"/>
        <w:jc w:val="both"/>
        <w:rPr>
          <w:rFonts w:ascii="Arial" w:hAnsi="Arial" w:cs="Arial"/>
          <w:b/>
          <w:bCs/>
          <w:sz w:val="24"/>
          <w:szCs w:val="24"/>
        </w:rPr>
      </w:pPr>
      <w:r w:rsidRPr="00B073D6">
        <w:rPr>
          <w:rFonts w:ascii="Arial" w:hAnsi="Arial" w:cs="Arial"/>
          <w:b/>
          <w:bCs/>
          <w:sz w:val="24"/>
          <w:szCs w:val="24"/>
        </w:rPr>
        <w:t>Fuente:</w:t>
      </w:r>
    </w:p>
    <w:p w14:paraId="0F8063A8" w14:textId="397F45C5" w:rsidR="003B507E" w:rsidRDefault="003B507E" w:rsidP="00031D4C">
      <w:pPr>
        <w:pStyle w:val="Textonotapie"/>
        <w:numPr>
          <w:ilvl w:val="0"/>
          <w:numId w:val="1"/>
        </w:numPr>
        <w:spacing w:line="276" w:lineRule="auto"/>
        <w:jc w:val="both"/>
        <w:rPr>
          <w:rFonts w:ascii="Arial" w:hAnsi="Arial" w:cs="Arial"/>
          <w:sz w:val="24"/>
          <w:szCs w:val="24"/>
        </w:rPr>
      </w:pPr>
      <w:proofErr w:type="spellStart"/>
      <w:r w:rsidRPr="00775E94">
        <w:rPr>
          <w:rFonts w:ascii="Arial" w:hAnsi="Arial" w:cs="Arial"/>
          <w:sz w:val="24"/>
          <w:szCs w:val="24"/>
        </w:rPr>
        <w:t>Etxeberría</w:t>
      </w:r>
      <w:proofErr w:type="spellEnd"/>
      <w:r w:rsidRPr="00775E94">
        <w:rPr>
          <w:rFonts w:ascii="Arial" w:hAnsi="Arial" w:cs="Arial"/>
          <w:sz w:val="24"/>
          <w:szCs w:val="24"/>
        </w:rPr>
        <w:t xml:space="preserve"> Balerdi, F. (2001). </w:t>
      </w:r>
      <w:r w:rsidRPr="002A5C25">
        <w:rPr>
          <w:rFonts w:ascii="Arial" w:hAnsi="Arial" w:cs="Arial"/>
          <w:b/>
          <w:bCs/>
          <w:sz w:val="24"/>
          <w:szCs w:val="24"/>
        </w:rPr>
        <w:t>Videojuegos y educación.</w:t>
      </w:r>
      <w:r w:rsidRPr="00775E94">
        <w:rPr>
          <w:rFonts w:ascii="Arial" w:hAnsi="Arial" w:cs="Arial"/>
          <w:sz w:val="24"/>
          <w:szCs w:val="24"/>
        </w:rPr>
        <w:t xml:space="preserve"> </w:t>
      </w:r>
      <w:r w:rsidRPr="00141D0F">
        <w:rPr>
          <w:rFonts w:ascii="Arial" w:hAnsi="Arial" w:cs="Arial"/>
          <w:i/>
          <w:iCs/>
          <w:sz w:val="24"/>
          <w:szCs w:val="24"/>
        </w:rPr>
        <w:t>Teoría de la Educación: Educación y Cultura en la Sociedad de la Información</w:t>
      </w:r>
      <w:r w:rsidRPr="00775E94">
        <w:rPr>
          <w:rFonts w:ascii="Arial" w:hAnsi="Arial" w:cs="Arial"/>
          <w:sz w:val="24"/>
          <w:szCs w:val="24"/>
        </w:rPr>
        <w:t>.</w:t>
      </w:r>
      <w:r>
        <w:rPr>
          <w:rFonts w:ascii="Arial" w:hAnsi="Arial" w:cs="Arial"/>
          <w:sz w:val="24"/>
          <w:szCs w:val="24"/>
        </w:rPr>
        <w:t xml:space="preserve"> v.2, p. 25. Recuperado de: </w:t>
      </w:r>
      <w:hyperlink r:id="rId22"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4B7BD808" w14:textId="4BC84779" w:rsidR="003B507E" w:rsidRPr="00844997" w:rsidRDefault="003B507E" w:rsidP="00031D4C">
      <w:pPr>
        <w:pStyle w:val="Textonotapie"/>
        <w:numPr>
          <w:ilvl w:val="0"/>
          <w:numId w:val="1"/>
        </w:numPr>
        <w:spacing w:line="276" w:lineRule="auto"/>
        <w:jc w:val="both"/>
        <w:rPr>
          <w:rFonts w:ascii="Arial" w:hAnsi="Arial" w:cs="Arial"/>
          <w:sz w:val="24"/>
          <w:szCs w:val="24"/>
        </w:rPr>
      </w:pPr>
      <w:r w:rsidRPr="00775E94">
        <w:rPr>
          <w:rFonts w:ascii="Arial" w:hAnsi="Arial" w:cs="Arial"/>
          <w:sz w:val="24"/>
          <w:szCs w:val="24"/>
        </w:rPr>
        <w:t xml:space="preserve">ETXEBERRÍA BALERDI, Félix.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 2001.</w:t>
      </w:r>
      <w:r>
        <w:rPr>
          <w:rFonts w:ascii="Arial" w:hAnsi="Arial" w:cs="Arial"/>
          <w:sz w:val="24"/>
          <w:szCs w:val="24"/>
        </w:rPr>
        <w:t xml:space="preserve"> Vol. 2. p. 25. Recuperado de: </w:t>
      </w:r>
      <w:hyperlink r:id="rId23"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720D5407" w14:textId="77777777" w:rsidR="006D67CD" w:rsidRPr="005B0064" w:rsidRDefault="006D67CD" w:rsidP="003B507E">
      <w:pPr>
        <w:pStyle w:val="Textonotapie"/>
        <w:spacing w:line="360" w:lineRule="auto"/>
        <w:jc w:val="both"/>
      </w:pPr>
    </w:p>
    <w:sectPr w:rsidR="006D67CD" w:rsidRPr="005B0064" w:rsidSect="006D67CD">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6061"/>
    <w:multiLevelType w:val="hybridMultilevel"/>
    <w:tmpl w:val="2AB000F8"/>
    <w:lvl w:ilvl="0" w:tplc="26F4C306">
      <w:start w:val="1"/>
      <w:numFmt w:val="bullet"/>
      <w:lvlText w:val=""/>
      <w:lvlJc w:val="left"/>
      <w:pPr>
        <w:ind w:left="720" w:hanging="360"/>
      </w:pPr>
      <w:rPr>
        <w:rFonts w:ascii="Symbol" w:hAnsi="Symbol" w:hint="default"/>
        <w:color w:val="auto"/>
        <w:lang w:val="es-SV"/>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AA"/>
    <w:rsid w:val="00031D4C"/>
    <w:rsid w:val="000C0435"/>
    <w:rsid w:val="000D327F"/>
    <w:rsid w:val="000D433A"/>
    <w:rsid w:val="000D457A"/>
    <w:rsid w:val="000E495B"/>
    <w:rsid w:val="00141D0F"/>
    <w:rsid w:val="001449D0"/>
    <w:rsid w:val="002A5C25"/>
    <w:rsid w:val="003B507E"/>
    <w:rsid w:val="003C6A84"/>
    <w:rsid w:val="00416880"/>
    <w:rsid w:val="00480C3A"/>
    <w:rsid w:val="004B1403"/>
    <w:rsid w:val="00541352"/>
    <w:rsid w:val="005B0064"/>
    <w:rsid w:val="006C17AA"/>
    <w:rsid w:val="006D67CD"/>
    <w:rsid w:val="009B5909"/>
    <w:rsid w:val="009C458A"/>
    <w:rsid w:val="00A96541"/>
    <w:rsid w:val="00C3259E"/>
    <w:rsid w:val="00C34EEE"/>
    <w:rsid w:val="00DC1AD3"/>
    <w:rsid w:val="00E12D93"/>
    <w:rsid w:val="00E17258"/>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0924"/>
  <w15:chartTrackingRefBased/>
  <w15:docId w15:val="{D62E9897-6777-428D-8AE1-0BCD08FC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41"/>
  </w:style>
  <w:style w:type="paragraph" w:styleId="Ttulo1">
    <w:name w:val="heading 1"/>
    <w:basedOn w:val="Normal"/>
    <w:next w:val="Normal"/>
    <w:link w:val="Ttulo1Car"/>
    <w:uiPriority w:val="9"/>
    <w:qFormat/>
    <w:rsid w:val="006C17AA"/>
    <w:pPr>
      <w:keepNext/>
      <w:keepLines/>
      <w:spacing w:before="360" w:after="120"/>
      <w:outlineLvl w:val="0"/>
    </w:pPr>
    <w:rPr>
      <w:rFonts w:ascii="Arial" w:eastAsiaTheme="majorEastAsia" w:hAnsi="Arial"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7AA"/>
    <w:rPr>
      <w:rFonts w:ascii="Arial" w:eastAsiaTheme="majorEastAsia" w:hAnsi="Arial" w:cstheme="majorBidi"/>
      <w:color w:val="2F5496" w:themeColor="accent1" w:themeShade="BF"/>
      <w:sz w:val="32"/>
      <w:szCs w:val="32"/>
    </w:rPr>
  </w:style>
  <w:style w:type="character" w:styleId="Hipervnculo">
    <w:name w:val="Hyperlink"/>
    <w:basedOn w:val="Fuentedeprrafopredeter"/>
    <w:uiPriority w:val="99"/>
    <w:unhideWhenUsed/>
    <w:rsid w:val="006C17AA"/>
    <w:rPr>
      <w:color w:val="0563C1" w:themeColor="hyperlink"/>
      <w:u w:val="single"/>
    </w:rPr>
  </w:style>
  <w:style w:type="table" w:styleId="Tablaconcuadrcula5oscura-nfasis2">
    <w:name w:val="Grid Table 5 Dark Accent 2"/>
    <w:basedOn w:val="Tablanormal"/>
    <w:uiPriority w:val="50"/>
    <w:rsid w:val="006C17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encinsinresolver">
    <w:name w:val="Unresolved Mention"/>
    <w:basedOn w:val="Fuentedeprrafopredeter"/>
    <w:uiPriority w:val="99"/>
    <w:semiHidden/>
    <w:unhideWhenUsed/>
    <w:rsid w:val="000E495B"/>
    <w:rPr>
      <w:color w:val="605E5C"/>
      <w:shd w:val="clear" w:color="auto" w:fill="E1DFDD"/>
    </w:rPr>
  </w:style>
  <w:style w:type="paragraph" w:styleId="Textonotapie">
    <w:name w:val="footnote text"/>
    <w:basedOn w:val="Normal"/>
    <w:link w:val="TextonotapieCar"/>
    <w:uiPriority w:val="99"/>
    <w:unhideWhenUsed/>
    <w:rsid w:val="000D327F"/>
    <w:pPr>
      <w:spacing w:after="0" w:line="240" w:lineRule="auto"/>
    </w:pPr>
    <w:rPr>
      <w:sz w:val="20"/>
      <w:szCs w:val="20"/>
    </w:rPr>
  </w:style>
  <w:style w:type="character" w:customStyle="1" w:styleId="TextonotapieCar">
    <w:name w:val="Texto nota pie Car"/>
    <w:basedOn w:val="Fuentedeprrafopredeter"/>
    <w:link w:val="Textonotapie"/>
    <w:uiPriority w:val="99"/>
    <w:rsid w:val="000D32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tog.com/num20/pdfs/revision2.pdf" TargetMode="External"/><Relationship Id="rId13" Type="http://schemas.openxmlformats.org/officeDocument/2006/relationships/hyperlink" Target="https://www.revistatog.com/num20/pdfs/revision2.pdf" TargetMode="External"/><Relationship Id="rId18" Type="http://schemas.openxmlformats.org/officeDocument/2006/relationships/hyperlink" Target="https://redined.educacion.gob.es/xmlui/handle/11162/91630" TargetMode="External"/><Relationship Id="rId3" Type="http://schemas.openxmlformats.org/officeDocument/2006/relationships/settings" Target="settings.xml"/><Relationship Id="rId21" Type="http://schemas.openxmlformats.org/officeDocument/2006/relationships/hyperlink" Target="https://redined.educacion.gob.es/xmlui/handle/11162/91630" TargetMode="External"/><Relationship Id="rId7" Type="http://schemas.openxmlformats.org/officeDocument/2006/relationships/hyperlink" Target="https://www.revistatog.com/num20/pdfs/revision2.pdf" TargetMode="External"/><Relationship Id="rId12" Type="http://schemas.openxmlformats.org/officeDocument/2006/relationships/hyperlink" Target="https://www.revistatog.com/num20/pdfs/revision2.pdf" TargetMode="External"/><Relationship Id="rId17" Type="http://schemas.openxmlformats.org/officeDocument/2006/relationships/hyperlink" Target="https://redined.educacion.gob.es/xmlui/bitstream/handle/11162/91630/00820113013570.pdf?sequence=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dined.educacion.gob.es/xmlui/bitstream/handle/11162/91630/00820113013570.pdf?sequence=1" TargetMode="External"/><Relationship Id="rId20" Type="http://schemas.openxmlformats.org/officeDocument/2006/relationships/hyperlink" Target="https://redined.educacion.gob.es/xmlui/bitstream/handle/11162/91630/00820113013570.pdf?sequence=1" TargetMode="External"/><Relationship Id="rId1" Type="http://schemas.openxmlformats.org/officeDocument/2006/relationships/numbering" Target="numbering.xml"/><Relationship Id="rId6" Type="http://schemas.openxmlformats.org/officeDocument/2006/relationships/hyperlink" Target="https://www.revistatog.com/num20/pdfs/revision2.pdf" TargetMode="External"/><Relationship Id="rId11" Type="http://schemas.openxmlformats.org/officeDocument/2006/relationships/hyperlink" Target="https://www.revistatog.com/num20/pdfs/revision2.pdf"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dined.educacion.gob.es/xmlui/handle/11162/91630" TargetMode="External"/><Relationship Id="rId23" Type="http://schemas.openxmlformats.org/officeDocument/2006/relationships/hyperlink" Target="https://redined.educacion.gob.es/xmlui/bitstream/handle/11162/91630/00820113013570.pdf?sequence=1" TargetMode="External"/><Relationship Id="rId10" Type="http://schemas.openxmlformats.org/officeDocument/2006/relationships/hyperlink" Target="https://www.revistatog.com/num20/pdfs/revision2.pdf" TargetMode="External"/><Relationship Id="rId19" Type="http://schemas.openxmlformats.org/officeDocument/2006/relationships/hyperlink" Target="https://redined.educacion.gob.es/xmlui/bitstream/handle/11162/91630/00820113013570.pdf?sequence=1" TargetMode="External"/><Relationship Id="rId4" Type="http://schemas.openxmlformats.org/officeDocument/2006/relationships/webSettings" Target="webSettings.xml"/><Relationship Id="rId9" Type="http://schemas.openxmlformats.org/officeDocument/2006/relationships/hyperlink" Target="https://www.revistatog.com/num20/pdfs/revision2.pdf" TargetMode="External"/><Relationship Id="rId14" Type="http://schemas.openxmlformats.org/officeDocument/2006/relationships/hyperlink" Target="https://www.revistatog.com/num20/pdfs/revision2.pdf" TargetMode="External"/><Relationship Id="rId22" Type="http://schemas.openxmlformats.org/officeDocument/2006/relationships/hyperlink" Target="https://redined.educacion.gob.es/xmlui/bitstream/handle/11162/91630/00820113013570.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7</Pages>
  <Words>1733</Words>
  <Characters>9536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5</cp:revision>
  <cp:lastPrinted>2022-03-18T04:53:00Z</cp:lastPrinted>
  <dcterms:created xsi:type="dcterms:W3CDTF">2022-03-18T01:57:00Z</dcterms:created>
  <dcterms:modified xsi:type="dcterms:W3CDTF">2022-03-19T01:43:00Z</dcterms:modified>
</cp:coreProperties>
</file>