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מהדילול</w:t>
      </w:r>
      <w:r w:rsidDel="00000000" w:rsidR="00000000" w:rsidRPr="00000000">
        <w:rPr>
          <w:b w:val="1"/>
          <w:bCs w:val="1"/>
          <w:rtl w:val="1"/>
        </w:rPr>
        <w:t xml:space="preserve"> (=</w:t>
      </w:r>
      <w:r w:rsidDel="00000000" w:rsidR="00000000" w:rsidRPr="00000000">
        <w:rPr>
          <w:b w:val="1"/>
          <w:bCs w:val="1"/>
          <w:rtl w:val="1"/>
        </w:rPr>
        <w:t xml:space="preserve">מריחה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במשימות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הנמקה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מורכבות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553, 471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</w:r>
    </w:p>
    <w:p w:rsidR="00000000" w:rsidDel="00000000" w:rsidP="00000000" w:rsidRDefault="00000000" w:rsidRPr="00000000" w14:paraId="00000003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(not) just put things in Context: Test-Time Training for Long-Context LLMs</w:t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הורגלנו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אמבדינגס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rope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Thought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דיאגנוזה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כירורגית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הקומפיוט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אניפרנס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הסופטמקס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Dilution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מריחה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Query-only Test-Time Training (qTTT,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הקומפיוט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thinking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בעדכון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הדיאגנוזה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המתמטית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Dilution</w:t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qTTT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בטרנספורמר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needle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haystack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distractors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הסופטמקס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דרישת</w:t>
      </w:r>
      <w:r w:rsidDel="00000000" w:rsidR="00000000" w:rsidRPr="00000000">
        <w:rPr>
          <w:rtl w:val="0"/>
        </w:rPr>
        <w:t xml:space="preserve"> Logarithmic Margin: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distractors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distractors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מהלוגיט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Softmax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לשאוף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ללוגיטים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distractor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לוגריתמית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Needle-Signal Bound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מגירעון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bidi w:val="1"/>
        <w:spacing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השיטה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Trainin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qTTT</w:t>
      </w:r>
    </w:p>
    <w:p w:rsidR="00000000" w:rsidDel="00000000" w:rsidP="00000000" w:rsidRDefault="00000000" w:rsidRPr="00000000" w14:paraId="0000000C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אדפטציה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TTT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supervised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אדפטציה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להתפלגות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qTTT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הקומפויט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ומשקיעה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באופטימיזציה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qTTT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prefill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ראיות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נשארות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התהליך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Prefill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 {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_{1: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הטנזורים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וננעלים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הקונטקסט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128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לוקאלי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קרוס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אנטרופי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בקפרופ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0" w:afterAutospacing="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2-4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240" w:lineRule="auto"/>
        <w:ind w:left="720" w:hanging="360"/>
        <w:jc w:val="both"/>
      </w:pPr>
      <w:r w:rsidDel="00000000" w:rsidR="00000000" w:rsidRPr="00000000">
        <w:rPr>
          <w:rtl w:val="1"/>
        </w:rPr>
        <w:t xml:space="preserve">גנרוט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מודיפיקציה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bidi w:val="1"/>
        <w:spacing w:before="0" w:lineRule="auto"/>
        <w:jc w:val="both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Geometric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Steering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היגוי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היגוי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distractors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{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_{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המחט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ודוחף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distractors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תיקו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qTTT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מודיפיקציה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שקילות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FLOPs</w:t>
      </w:r>
    </w:p>
    <w:p w:rsidR="00000000" w:rsidDel="00000000" w:rsidP="00000000" w:rsidRDefault="00000000" w:rsidRPr="00000000" w14:paraId="0000001B">
      <w:pPr>
        <w:bidi w:val="1"/>
        <w:jc w:val="both"/>
        <w:rPr/>
      </w:pPr>
      <w:r w:rsidDel="00000000" w:rsidR="00000000" w:rsidRPr="00000000">
        <w:rPr>
          <w:rtl w:val="1"/>
        </w:rPr>
        <w:t xml:space="preserve">החוכמה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FLOP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FLOPs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qTTT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FLOPs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גרדיאנט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ספאנים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טוקני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הריזונינג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והמדולל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qTTT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qTTT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ואדפטציה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אינפרנס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spacing w:after="240" w:lineRule="auto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https://arxiv.org/abs/2512.13898v1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arxiv.org/abs/2512.13898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