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48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אמנות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החשיבה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המרקובית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480" w:lineRule="auto"/>
        <w:jc w:val="center"/>
        <w:rPr/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:17.10.25,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527</w:t>
        <w:br w:type="textWrapping"/>
      </w:r>
      <w:r w:rsidDel="00000000" w:rsidR="00000000" w:rsidRPr="00000000">
        <w:rPr>
          <w:b w:val="1"/>
          <w:rtl w:val="0"/>
        </w:rPr>
        <w:t xml:space="preserve">The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Markovian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Thinker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(=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מרקובית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Markovian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מרקוביות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הסילו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ללינארי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Delethink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השאליתה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ומגנרט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8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המרקוביאני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חיזויים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כמכלול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https://arxiv.org/abs/2510.06557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