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EAA" w:rsidRDefault="00915EAA" w:rsidP="00AA7D8F">
      <w:pPr>
        <w:spacing w:line="240" w:lineRule="auto"/>
        <w:jc w:val="center"/>
        <w:rPr>
          <w:rFonts w:ascii="Times New Roman" w:eastAsia="Times New Roman" w:hAnsi="Times New Roman" w:cs="Times New Roman"/>
          <w:b/>
          <w:bCs/>
          <w:sz w:val="24"/>
          <w:szCs w:val="24"/>
          <w:u w:val="single"/>
          <w:lang w:eastAsia="he-IL"/>
        </w:rPr>
      </w:pPr>
      <w:r>
        <w:rPr>
          <w:rFonts w:ascii="Times New Roman" w:eastAsia="Times New Roman" w:hAnsi="Times New Roman" w:cs="Times New Roman"/>
          <w:b/>
          <w:bCs/>
          <w:sz w:val="24"/>
          <w:szCs w:val="24"/>
          <w:u w:val="single"/>
          <w:rtl/>
          <w:lang w:eastAsia="he-IL"/>
        </w:rPr>
        <w:t xml:space="preserve">מכרז </w:t>
      </w:r>
      <w:r w:rsidR="00AA7D8F">
        <w:rPr>
          <w:rFonts w:ascii="Times New Roman" w:eastAsia="Times New Roman" w:hAnsi="Times New Roman" w:cs="Times New Roman" w:hint="cs"/>
          <w:b/>
          <w:bCs/>
          <w:sz w:val="24"/>
          <w:szCs w:val="24"/>
          <w:u w:val="single"/>
          <w:rtl/>
          <w:lang w:eastAsia="he-IL"/>
        </w:rPr>
        <w:t xml:space="preserve">פנימי </w:t>
      </w:r>
    </w:p>
    <w:p w:rsidR="00915EAA" w:rsidRDefault="00915EAA" w:rsidP="00915EAA">
      <w:pPr>
        <w:tabs>
          <w:tab w:val="left" w:pos="477"/>
          <w:tab w:val="center" w:pos="7232"/>
        </w:tabs>
        <w:spacing w:line="240" w:lineRule="auto"/>
        <w:jc w:val="both"/>
        <w:rPr>
          <w:rFonts w:ascii="Times New Roman" w:eastAsia="Times New Roman" w:hAnsi="Times New Roman" w:cs="Times New Roman"/>
          <w:sz w:val="24"/>
          <w:szCs w:val="24"/>
          <w:rtl/>
          <w:lang w:eastAsia="he-IL"/>
        </w:rPr>
      </w:pPr>
      <w:r>
        <w:rPr>
          <w:rFonts w:ascii="Times New Roman" w:eastAsia="Times New Roman" w:hAnsi="Times New Roman" w:cs="Times New Roman"/>
          <w:b/>
          <w:bCs/>
          <w:sz w:val="24"/>
          <w:szCs w:val="24"/>
          <w:rtl/>
          <w:lang w:eastAsia="he-IL"/>
        </w:rPr>
        <w:t>המועצה הדתית בת ים</w:t>
      </w:r>
      <w:r>
        <w:rPr>
          <w:rFonts w:ascii="Times New Roman" w:eastAsia="Times New Roman" w:hAnsi="Times New Roman" w:cs="Times New Roman"/>
          <w:sz w:val="24"/>
          <w:szCs w:val="24"/>
          <w:rtl/>
          <w:lang w:eastAsia="he-IL"/>
        </w:rPr>
        <w:t xml:space="preserve"> פונה בזאת לציבור להגיש את מועמדותם לתפקידים הבאים:</w:t>
      </w:r>
    </w:p>
    <w:tbl>
      <w:tblPr>
        <w:tblStyle w:val="a3"/>
        <w:bidiVisual/>
        <w:tblW w:w="0" w:type="auto"/>
        <w:tblLook w:val="04A0" w:firstRow="1" w:lastRow="0" w:firstColumn="1" w:lastColumn="0" w:noHBand="0" w:noVBand="1"/>
      </w:tblPr>
      <w:tblGrid>
        <w:gridCol w:w="1844"/>
        <w:gridCol w:w="2819"/>
        <w:gridCol w:w="1146"/>
        <w:gridCol w:w="1833"/>
      </w:tblGrid>
      <w:tr w:rsidR="00915EAA" w:rsidTr="00915EAA">
        <w:tc>
          <w:tcPr>
            <w:tcW w:w="1844" w:type="dxa"/>
            <w:tcBorders>
              <w:top w:val="single" w:sz="4" w:space="0" w:color="auto"/>
              <w:left w:val="single" w:sz="4" w:space="0" w:color="auto"/>
              <w:bottom w:val="single" w:sz="4" w:space="0" w:color="auto"/>
              <w:right w:val="single" w:sz="4" w:space="0" w:color="auto"/>
            </w:tcBorders>
            <w:hideMark/>
          </w:tcPr>
          <w:p w:rsidR="00915EAA" w:rsidRDefault="00915EAA">
            <w:pPr>
              <w:jc w:val="both"/>
              <w:rPr>
                <w:b/>
                <w:bCs/>
                <w:sz w:val="24"/>
                <w:szCs w:val="24"/>
              </w:rPr>
            </w:pPr>
            <w:r>
              <w:rPr>
                <w:b/>
                <w:bCs/>
                <w:sz w:val="24"/>
                <w:szCs w:val="24"/>
                <w:rtl/>
              </w:rPr>
              <w:t>מס' מכרז</w:t>
            </w:r>
            <w:r>
              <w:rPr>
                <w:b/>
                <w:bCs/>
                <w:sz w:val="24"/>
                <w:szCs w:val="24"/>
                <w:rtl/>
              </w:rPr>
              <w:tab/>
            </w:r>
          </w:p>
        </w:tc>
        <w:tc>
          <w:tcPr>
            <w:tcW w:w="2819" w:type="dxa"/>
            <w:tcBorders>
              <w:top w:val="single" w:sz="4" w:space="0" w:color="auto"/>
              <w:left w:val="single" w:sz="4" w:space="0" w:color="auto"/>
              <w:bottom w:val="single" w:sz="4" w:space="0" w:color="auto"/>
              <w:right w:val="single" w:sz="4" w:space="0" w:color="auto"/>
            </w:tcBorders>
            <w:hideMark/>
          </w:tcPr>
          <w:p w:rsidR="00915EAA" w:rsidRDefault="00915EAA">
            <w:pPr>
              <w:jc w:val="both"/>
              <w:rPr>
                <w:b/>
                <w:bCs/>
                <w:sz w:val="24"/>
                <w:szCs w:val="24"/>
              </w:rPr>
            </w:pPr>
            <w:r>
              <w:rPr>
                <w:b/>
                <w:bCs/>
                <w:sz w:val="24"/>
                <w:szCs w:val="24"/>
                <w:rtl/>
              </w:rPr>
              <w:t xml:space="preserve">תפקיד </w:t>
            </w:r>
          </w:p>
        </w:tc>
        <w:tc>
          <w:tcPr>
            <w:tcW w:w="1146" w:type="dxa"/>
            <w:tcBorders>
              <w:top w:val="single" w:sz="4" w:space="0" w:color="auto"/>
              <w:left w:val="single" w:sz="4" w:space="0" w:color="auto"/>
              <w:bottom w:val="single" w:sz="4" w:space="0" w:color="auto"/>
              <w:right w:val="single" w:sz="4" w:space="0" w:color="auto"/>
            </w:tcBorders>
            <w:hideMark/>
          </w:tcPr>
          <w:p w:rsidR="00915EAA" w:rsidRDefault="00915EAA">
            <w:pPr>
              <w:jc w:val="both"/>
              <w:rPr>
                <w:b/>
                <w:bCs/>
                <w:sz w:val="24"/>
                <w:szCs w:val="24"/>
              </w:rPr>
            </w:pPr>
            <w:r>
              <w:rPr>
                <w:b/>
                <w:bCs/>
                <w:sz w:val="24"/>
                <w:szCs w:val="24"/>
                <w:rtl/>
              </w:rPr>
              <w:t>מתח דרגות*</w:t>
            </w:r>
          </w:p>
        </w:tc>
        <w:tc>
          <w:tcPr>
            <w:tcW w:w="1833" w:type="dxa"/>
            <w:tcBorders>
              <w:top w:val="single" w:sz="4" w:space="0" w:color="auto"/>
              <w:left w:val="single" w:sz="4" w:space="0" w:color="auto"/>
              <w:bottom w:val="single" w:sz="4" w:space="0" w:color="auto"/>
              <w:right w:val="single" w:sz="4" w:space="0" w:color="auto"/>
            </w:tcBorders>
            <w:hideMark/>
          </w:tcPr>
          <w:p w:rsidR="00915EAA" w:rsidRDefault="00915EAA">
            <w:pPr>
              <w:jc w:val="both"/>
              <w:rPr>
                <w:b/>
                <w:bCs/>
                <w:sz w:val="24"/>
                <w:szCs w:val="24"/>
              </w:rPr>
            </w:pPr>
            <w:r>
              <w:rPr>
                <w:b/>
                <w:bCs/>
                <w:sz w:val="24"/>
                <w:szCs w:val="24"/>
                <w:rtl/>
              </w:rPr>
              <w:t xml:space="preserve">חלקיות משרה </w:t>
            </w:r>
          </w:p>
        </w:tc>
      </w:tr>
      <w:tr w:rsidR="00915EAA" w:rsidTr="00915EAA">
        <w:tc>
          <w:tcPr>
            <w:tcW w:w="1844" w:type="dxa"/>
            <w:tcBorders>
              <w:top w:val="single" w:sz="4" w:space="0" w:color="auto"/>
              <w:left w:val="single" w:sz="4" w:space="0" w:color="auto"/>
              <w:bottom w:val="single" w:sz="4" w:space="0" w:color="auto"/>
              <w:right w:val="single" w:sz="4" w:space="0" w:color="auto"/>
            </w:tcBorders>
            <w:hideMark/>
          </w:tcPr>
          <w:p w:rsidR="00915EAA" w:rsidRDefault="00915EAA">
            <w:pPr>
              <w:rPr>
                <w:sz w:val="24"/>
                <w:szCs w:val="24"/>
              </w:rPr>
            </w:pPr>
            <w:r>
              <w:rPr>
                <w:rFonts w:hint="cs"/>
                <w:sz w:val="24"/>
                <w:szCs w:val="24"/>
                <w:rtl/>
              </w:rPr>
              <w:t>7</w:t>
            </w:r>
            <w:r>
              <w:rPr>
                <w:sz w:val="24"/>
                <w:szCs w:val="24"/>
                <w:rtl/>
              </w:rPr>
              <w:t>/2021</w:t>
            </w:r>
          </w:p>
        </w:tc>
        <w:tc>
          <w:tcPr>
            <w:tcW w:w="2819" w:type="dxa"/>
            <w:tcBorders>
              <w:top w:val="single" w:sz="4" w:space="0" w:color="auto"/>
              <w:left w:val="single" w:sz="4" w:space="0" w:color="auto"/>
              <w:bottom w:val="single" w:sz="4" w:space="0" w:color="auto"/>
              <w:right w:val="single" w:sz="4" w:space="0" w:color="auto"/>
            </w:tcBorders>
            <w:hideMark/>
          </w:tcPr>
          <w:p w:rsidR="00915EAA" w:rsidRDefault="00915EAA">
            <w:pPr>
              <w:rPr>
                <w:sz w:val="24"/>
                <w:szCs w:val="24"/>
              </w:rPr>
            </w:pPr>
            <w:r>
              <w:rPr>
                <w:rFonts w:hint="cs"/>
                <w:sz w:val="24"/>
                <w:szCs w:val="24"/>
                <w:rtl/>
              </w:rPr>
              <w:t xml:space="preserve">מפקחת בלניות </w:t>
            </w:r>
            <w:r>
              <w:rPr>
                <w:sz w:val="24"/>
                <w:szCs w:val="24"/>
                <w:rtl/>
              </w:rPr>
              <w:t xml:space="preserve">  </w:t>
            </w:r>
          </w:p>
        </w:tc>
        <w:tc>
          <w:tcPr>
            <w:tcW w:w="1146" w:type="dxa"/>
            <w:tcBorders>
              <w:top w:val="single" w:sz="4" w:space="0" w:color="auto"/>
              <w:left w:val="single" w:sz="4" w:space="0" w:color="auto"/>
              <w:bottom w:val="single" w:sz="4" w:space="0" w:color="auto"/>
              <w:right w:val="single" w:sz="4" w:space="0" w:color="auto"/>
            </w:tcBorders>
            <w:hideMark/>
          </w:tcPr>
          <w:p w:rsidR="00915EAA" w:rsidRDefault="00915EAA">
            <w:pPr>
              <w:rPr>
                <w:sz w:val="24"/>
                <w:szCs w:val="24"/>
              </w:rPr>
            </w:pPr>
            <w:r>
              <w:rPr>
                <w:rFonts w:hint="cs"/>
                <w:sz w:val="24"/>
                <w:szCs w:val="24"/>
                <w:rtl/>
              </w:rPr>
              <w:t>7-9</w:t>
            </w:r>
          </w:p>
        </w:tc>
        <w:tc>
          <w:tcPr>
            <w:tcW w:w="1833" w:type="dxa"/>
            <w:tcBorders>
              <w:top w:val="single" w:sz="4" w:space="0" w:color="auto"/>
              <w:left w:val="single" w:sz="4" w:space="0" w:color="auto"/>
              <w:bottom w:val="single" w:sz="4" w:space="0" w:color="auto"/>
              <w:right w:val="single" w:sz="4" w:space="0" w:color="auto"/>
            </w:tcBorders>
            <w:hideMark/>
          </w:tcPr>
          <w:p w:rsidR="00915EAA" w:rsidRDefault="00915EAA">
            <w:pPr>
              <w:rPr>
                <w:sz w:val="24"/>
                <w:szCs w:val="24"/>
              </w:rPr>
            </w:pPr>
            <w:r>
              <w:rPr>
                <w:rFonts w:hint="cs"/>
                <w:sz w:val="24"/>
                <w:szCs w:val="24"/>
                <w:rtl/>
              </w:rPr>
              <w:t>40%</w:t>
            </w:r>
            <w:r>
              <w:rPr>
                <w:sz w:val="24"/>
                <w:szCs w:val="24"/>
                <w:rtl/>
              </w:rPr>
              <w:t xml:space="preserve"> </w:t>
            </w:r>
          </w:p>
        </w:tc>
      </w:tr>
    </w:tbl>
    <w:p w:rsidR="00915EAA" w:rsidRDefault="00915EAA" w:rsidP="00915EAA">
      <w:pPr>
        <w:spacing w:line="240" w:lineRule="auto"/>
        <w:jc w:val="both"/>
        <w:rPr>
          <w:rFonts w:ascii="Times New Roman" w:eastAsia="Times New Roman" w:hAnsi="Times New Roman" w:cs="Times New Roman"/>
          <w:b/>
          <w:bCs/>
          <w:sz w:val="20"/>
          <w:szCs w:val="20"/>
          <w:rtl/>
          <w:lang w:eastAsia="he-IL"/>
        </w:rPr>
      </w:pPr>
      <w:r>
        <w:rPr>
          <w:rFonts w:ascii="Times New Roman" w:eastAsia="Times New Roman" w:hAnsi="Times New Roman" w:cs="Times New Roman"/>
          <w:b/>
          <w:bCs/>
          <w:sz w:val="20"/>
          <w:szCs w:val="20"/>
          <w:rtl/>
          <w:lang w:eastAsia="he-IL"/>
        </w:rPr>
        <w:t xml:space="preserve">* מתח הדרגות המחייב הינו מתח הדרגות ע"י הממונה על השכר באוצר בהתאם למכתב מנכ"ל המשרד מיום 5/2/2019  בכל מקרה של סתירה גובר האמור במכתב המנכ"ל כאמור. </w:t>
      </w:r>
      <w:proofErr w:type="spellStart"/>
      <w:r>
        <w:rPr>
          <w:rFonts w:ascii="Times New Roman" w:eastAsia="Times New Roman" w:hAnsi="Times New Roman" w:cs="Times New Roman"/>
          <w:b/>
          <w:bCs/>
          <w:sz w:val="20"/>
          <w:szCs w:val="20"/>
          <w:rtl/>
          <w:lang w:eastAsia="he-IL"/>
        </w:rPr>
        <w:t>ט.ל.ח</w:t>
      </w:r>
      <w:proofErr w:type="spellEnd"/>
      <w:r>
        <w:rPr>
          <w:rFonts w:ascii="Times New Roman" w:eastAsia="Times New Roman" w:hAnsi="Times New Roman" w:cs="Times New Roman"/>
          <w:b/>
          <w:bCs/>
          <w:sz w:val="20"/>
          <w:szCs w:val="20"/>
          <w:rtl/>
          <w:lang w:eastAsia="he-IL"/>
        </w:rPr>
        <w:t xml:space="preserve">. </w:t>
      </w:r>
    </w:p>
    <w:p w:rsidR="00915EAA" w:rsidRDefault="00915EAA" w:rsidP="00915EAA">
      <w:pPr>
        <w:spacing w:line="240" w:lineRule="auto"/>
        <w:jc w:val="both"/>
        <w:rPr>
          <w:rFonts w:ascii="Times New Roman" w:eastAsia="Times New Roman" w:hAnsi="Times New Roman" w:cs="Times New Roman"/>
          <w:b/>
          <w:bCs/>
          <w:sz w:val="24"/>
          <w:szCs w:val="24"/>
          <w:u w:val="single"/>
          <w:rtl/>
          <w:lang w:eastAsia="he-IL"/>
        </w:rPr>
      </w:pPr>
      <w:r>
        <w:rPr>
          <w:rFonts w:ascii="Times New Roman" w:eastAsia="Times New Roman" w:hAnsi="Times New Roman" w:cs="Times New Roman"/>
          <w:b/>
          <w:bCs/>
          <w:sz w:val="24"/>
          <w:szCs w:val="24"/>
          <w:u w:val="single"/>
          <w:rtl/>
          <w:lang w:eastAsia="he-IL"/>
        </w:rPr>
        <w:t>הגשת מעומדות</w:t>
      </w:r>
    </w:p>
    <w:p w:rsidR="00915EAA" w:rsidRDefault="00915EAA" w:rsidP="00915EAA">
      <w:pPr>
        <w:spacing w:line="240" w:lineRule="auto"/>
        <w:jc w:val="both"/>
        <w:rPr>
          <w:sz w:val="24"/>
          <w:szCs w:val="24"/>
          <w:rtl/>
        </w:rPr>
      </w:pPr>
      <w:r>
        <w:rPr>
          <w:rFonts w:ascii="Times New Roman" w:eastAsia="Times New Roman" w:hAnsi="Times New Roman" w:cs="Times New Roman"/>
          <w:sz w:val="24"/>
          <w:szCs w:val="24"/>
          <w:rtl/>
          <w:lang w:eastAsia="he-IL"/>
        </w:rPr>
        <w:t>את מסמכי המכרז, ניתן לראות באתר המועצה הדתית בכתובת </w:t>
      </w:r>
      <w:hyperlink r:id="rId5" w:history="1">
        <w:r>
          <w:rPr>
            <w:rStyle w:val="Hyperlink"/>
            <w:rFonts w:ascii="Times New Roman" w:eastAsia="Times New Roman" w:hAnsi="Times New Roman" w:cs="Times New Roman"/>
            <w:sz w:val="24"/>
            <w:szCs w:val="24"/>
            <w:lang w:eastAsia="he-IL"/>
          </w:rPr>
          <w:t>https://mdby.org.il</w:t>
        </w:r>
        <w:r>
          <w:rPr>
            <w:rStyle w:val="Hyperlink"/>
            <w:rFonts w:ascii="Times New Roman" w:eastAsia="Times New Roman" w:hAnsi="Times New Roman" w:cs="Times New Roman"/>
            <w:sz w:val="24"/>
            <w:szCs w:val="24"/>
            <w:rtl/>
            <w:lang w:eastAsia="he-IL"/>
          </w:rPr>
          <w:t>/</w:t>
        </w:r>
      </w:hyperlink>
      <w:r>
        <w:rPr>
          <w:sz w:val="24"/>
          <w:szCs w:val="24"/>
          <w:rtl/>
        </w:rPr>
        <w:t xml:space="preserve">. </w:t>
      </w:r>
    </w:p>
    <w:p w:rsidR="00915EAA" w:rsidRDefault="00915EAA" w:rsidP="00915EAA">
      <w:pPr>
        <w:spacing w:after="0" w:line="240" w:lineRule="auto"/>
        <w:jc w:val="both"/>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rtl/>
          <w:lang w:eastAsia="he-IL"/>
        </w:rPr>
        <w:t xml:space="preserve">את מסמכי המכרז ניתן לקבל במשרדי המועצה הדתית אצל  דורית אלול בין השעות 09:00 עד: 13:00 החל מיום חמישי 11/11/2021 ועד ליום ראשון 18/11/21 ברח' פנקס 2 בת ים. את טפסי הגשת המועמדות ניתן להגיש בכתובת מייל  </w:t>
      </w:r>
      <w:hyperlink r:id="rId6" w:history="1">
        <w:r>
          <w:rPr>
            <w:rStyle w:val="Hyperlink"/>
            <w:rFonts w:ascii="Times New Roman" w:eastAsia="Times New Roman" w:hAnsi="Times New Roman" w:cs="Times New Roman"/>
            <w:sz w:val="24"/>
            <w:szCs w:val="24"/>
            <w:lang w:eastAsia="he-IL"/>
          </w:rPr>
          <w:t>dan.moaza@gmail.com</w:t>
        </w:r>
      </w:hyperlink>
      <w:r>
        <w:rPr>
          <w:rFonts w:ascii="Times New Roman" w:eastAsia="Times New Roman" w:hAnsi="Times New Roman" w:cs="Times New Roman"/>
          <w:sz w:val="24"/>
          <w:szCs w:val="24"/>
          <w:rtl/>
          <w:lang w:eastAsia="he-IL"/>
        </w:rPr>
        <w:t xml:space="preserve"> </w:t>
      </w:r>
      <w:r>
        <w:rPr>
          <w:rFonts w:ascii="Times New Roman" w:eastAsia="Times New Roman" w:hAnsi="Times New Roman" w:cs="Times New Roman" w:hint="cs"/>
          <w:sz w:val="24"/>
          <w:szCs w:val="24"/>
          <w:rtl/>
          <w:lang w:eastAsia="he-IL"/>
        </w:rPr>
        <w:t>או יש להפקיד ידנית בתיבת המכרזים המצויה בלשכת יו"ר המועצה הדתית, במעטפה סגורה, נושאת ציון "מכרז חיצוני", משרה:________ מס' ________. (המגישים במייל יש לקבל מייל חוזר שמאשר את קבלת הטפסים)</w:t>
      </w:r>
    </w:p>
    <w:p w:rsidR="00915EAA" w:rsidRDefault="00915EAA" w:rsidP="00915EAA">
      <w:pPr>
        <w:spacing w:after="0" w:line="240" w:lineRule="auto"/>
        <w:jc w:val="both"/>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rtl/>
          <w:lang w:eastAsia="he-IL"/>
        </w:rPr>
        <w:t xml:space="preserve">המועד האחרון להגשת מועמדות ומסמכי המכרז: יום שני 28/11/2021  בשעה 12:00. מעטפה שלא תימצא בתיבת המכרזים או במייל במועד האמור לא תתקבל ולא תובא לדיון. לאחר פתיחת מסמכי המועמדים, תהיה המועצה רשאית לפנות למועמדים שהגישו מועמדותם לצורך השלמת פרטים וקבלת הבהרות נוספות וכן לזמנם לראיון. המועצה תבחר את המועמד שיראה לה כמתאים ביותר לתפקיד. המועצה שומרת לעצמה את הזכות לשנות את המועדים שפורטו במסמכי המכרז לפי שיקול דעתה הבלעדי. </w:t>
      </w:r>
    </w:p>
    <w:p w:rsidR="00915EAA" w:rsidRDefault="00915EAA" w:rsidP="00915EAA">
      <w:pPr>
        <w:spacing w:after="0" w:line="240" w:lineRule="auto"/>
        <w:jc w:val="both"/>
        <w:rPr>
          <w:rFonts w:ascii="Times New Roman" w:eastAsia="Times New Roman" w:hAnsi="Times New Roman" w:cs="Times New Roman"/>
          <w:b/>
          <w:bCs/>
          <w:sz w:val="24"/>
          <w:szCs w:val="24"/>
          <w:rtl/>
          <w:lang w:eastAsia="he-IL"/>
        </w:rPr>
      </w:pPr>
    </w:p>
    <w:p w:rsidR="00EA0B06" w:rsidRDefault="00EA0B06" w:rsidP="00915EAA">
      <w:pPr>
        <w:spacing w:after="0" w:line="240" w:lineRule="auto"/>
        <w:jc w:val="both"/>
        <w:rPr>
          <w:rFonts w:ascii="Times New Roman" w:eastAsia="Times New Roman" w:hAnsi="Times New Roman" w:cs="Times New Roman"/>
          <w:b/>
          <w:bCs/>
          <w:sz w:val="24"/>
          <w:szCs w:val="24"/>
          <w:rtl/>
          <w:lang w:eastAsia="he-IL"/>
        </w:rPr>
      </w:pPr>
      <w:r>
        <w:rPr>
          <w:rFonts w:ascii="Times New Roman" w:eastAsia="Times New Roman" w:hAnsi="Times New Roman" w:cs="Times New Roman" w:hint="cs"/>
          <w:b/>
          <w:bCs/>
          <w:sz w:val="24"/>
          <w:szCs w:val="24"/>
          <w:u w:val="single"/>
          <w:rtl/>
          <w:lang w:eastAsia="he-IL"/>
        </w:rPr>
        <w:t>מפקחת מקוואות</w:t>
      </w:r>
      <w:r>
        <w:rPr>
          <w:rFonts w:ascii="Times New Roman" w:eastAsia="Times New Roman" w:hAnsi="Times New Roman" w:cs="Times New Roman" w:hint="cs"/>
          <w:sz w:val="24"/>
          <w:szCs w:val="24"/>
          <w:rtl/>
          <w:lang w:eastAsia="he-IL"/>
        </w:rPr>
        <w:t xml:space="preserve">- </w:t>
      </w:r>
      <w:r w:rsidRPr="003E2AC5">
        <w:rPr>
          <w:rFonts w:ascii="Times New Roman" w:eastAsia="Times New Roman" w:hAnsi="Times New Roman" w:cs="Times New Roman"/>
          <w:sz w:val="24"/>
          <w:szCs w:val="24"/>
          <w:rtl/>
          <w:lang w:eastAsia="he-IL"/>
        </w:rPr>
        <w:t xml:space="preserve">תמצית העיסוק: </w:t>
      </w:r>
      <w:r w:rsidRPr="003E2AC5">
        <w:rPr>
          <w:rFonts w:asciiTheme="majorBidi" w:hAnsiTheme="majorBidi" w:cstheme="majorBidi"/>
          <w:sz w:val="24"/>
          <w:szCs w:val="24"/>
          <w:rtl/>
        </w:rPr>
        <w:t>אחראית על התנהלותם השוטפת של המקוואות שבתחומי המועצה הדתית ועל הבלניות המפעילות אותם</w:t>
      </w:r>
      <w:r w:rsidRPr="003E2AC5">
        <w:rPr>
          <w:rFonts w:asciiTheme="majorBidi" w:hAnsiTheme="majorBidi" w:cstheme="majorBidi"/>
          <w:sz w:val="24"/>
          <w:szCs w:val="24"/>
        </w:rPr>
        <w:t xml:space="preserve"> ,</w:t>
      </w:r>
      <w:r w:rsidRPr="003E2AC5">
        <w:rPr>
          <w:rFonts w:asciiTheme="majorBidi" w:hAnsiTheme="majorBidi" w:cstheme="majorBidi"/>
          <w:sz w:val="24"/>
          <w:szCs w:val="24"/>
          <w:rtl/>
        </w:rPr>
        <w:t>לרבות פיקוח ובקרה על רמת השירות הניתן במקוואות</w:t>
      </w:r>
      <w:r w:rsidRPr="003E2AC5">
        <w:rPr>
          <w:rFonts w:asciiTheme="majorBidi" w:hAnsiTheme="majorBidi" w:cstheme="majorBidi"/>
        </w:rPr>
        <w:t>.</w:t>
      </w:r>
      <w:r>
        <w:rPr>
          <w:rFonts w:ascii="Times New Roman" w:eastAsia="Times New Roman" w:hAnsi="Times New Roman" w:cs="Times New Roman" w:hint="cs"/>
          <w:sz w:val="24"/>
          <w:szCs w:val="24"/>
          <w:rtl/>
          <w:lang w:eastAsia="he-IL"/>
        </w:rPr>
        <w:t xml:space="preserve"> תנאי סף: </w:t>
      </w:r>
      <w:r w:rsidRPr="006A691B">
        <w:rPr>
          <w:rFonts w:ascii="Times New Roman" w:eastAsia="Times New Roman" w:hAnsi="Times New Roman" w:cs="Times New Roman" w:hint="cs"/>
          <w:b/>
          <w:bCs/>
          <w:sz w:val="24"/>
          <w:szCs w:val="24"/>
          <w:rtl/>
          <w:lang w:eastAsia="he-IL"/>
        </w:rPr>
        <w:t xml:space="preserve">דרישות העיסוק: </w:t>
      </w:r>
      <w:r w:rsidRPr="003E2AC5">
        <w:rPr>
          <w:rFonts w:ascii="Times New Roman" w:eastAsia="Times New Roman" w:hAnsi="Times New Roman" w:cs="Times New Roman" w:hint="cs"/>
          <w:b/>
          <w:bCs/>
          <w:sz w:val="24"/>
          <w:szCs w:val="24"/>
          <w:rtl/>
          <w:lang w:eastAsia="he-IL"/>
        </w:rPr>
        <w:t>השכלה:</w:t>
      </w:r>
      <w:r>
        <w:rPr>
          <w:rFonts w:ascii="Times New Roman" w:eastAsia="Times New Roman" w:hAnsi="Times New Roman" w:cs="Times New Roman" w:hint="cs"/>
          <w:sz w:val="24"/>
          <w:szCs w:val="24"/>
          <w:rtl/>
          <w:lang w:eastAsia="he-IL"/>
        </w:rPr>
        <w:t xml:space="preserve"> </w:t>
      </w:r>
      <w:r w:rsidRPr="008E0490">
        <w:rPr>
          <w:rFonts w:ascii="Times New Roman" w:hAnsi="Times New Roman" w:cs="Times New Roman"/>
          <w:sz w:val="24"/>
          <w:szCs w:val="24"/>
          <w:rtl/>
        </w:rPr>
        <w:t>12</w:t>
      </w:r>
      <w:r>
        <w:rPr>
          <w:rFonts w:hint="cs"/>
          <w:rtl/>
        </w:rPr>
        <w:t xml:space="preserve"> </w:t>
      </w:r>
      <w:r w:rsidRPr="008E0490">
        <w:rPr>
          <w:rFonts w:ascii="Times New Roman" w:hAnsi="Times New Roman" w:cs="Times New Roman"/>
          <w:sz w:val="24"/>
          <w:szCs w:val="24"/>
          <w:rtl/>
        </w:rPr>
        <w:t>שנות לימוד, בוגרת קורס בלניות</w:t>
      </w:r>
      <w:r>
        <w:t>.</w:t>
      </w:r>
      <w:r>
        <w:rPr>
          <w:rFonts w:ascii="Times New Roman" w:eastAsia="Times New Roman" w:hAnsi="Times New Roman" w:cs="Times New Roman" w:hint="cs"/>
          <w:sz w:val="24"/>
          <w:szCs w:val="24"/>
          <w:rtl/>
          <w:lang w:eastAsia="he-IL"/>
        </w:rPr>
        <w:t xml:space="preserve"> </w:t>
      </w:r>
      <w:r w:rsidRPr="008E0490">
        <w:rPr>
          <w:rFonts w:ascii="Times New Roman" w:eastAsia="Times New Roman" w:hAnsi="Times New Roman" w:cs="Times New Roman" w:hint="cs"/>
          <w:b/>
          <w:bCs/>
          <w:sz w:val="24"/>
          <w:szCs w:val="24"/>
          <w:rtl/>
          <w:lang w:eastAsia="he-IL"/>
        </w:rPr>
        <w:t>ידיעת שפות:</w:t>
      </w:r>
      <w:r>
        <w:rPr>
          <w:rFonts w:ascii="Times New Roman" w:eastAsia="Times New Roman" w:hAnsi="Times New Roman" w:cs="Times New Roman" w:hint="cs"/>
          <w:sz w:val="24"/>
          <w:szCs w:val="24"/>
          <w:rtl/>
          <w:lang w:eastAsia="he-IL"/>
        </w:rPr>
        <w:t xml:space="preserve"> </w:t>
      </w:r>
      <w:r w:rsidRPr="008E0490">
        <w:rPr>
          <w:rFonts w:ascii="Times New Roman" w:hAnsi="Times New Roman" w:cs="Times New Roman"/>
          <w:sz w:val="24"/>
          <w:szCs w:val="24"/>
          <w:rtl/>
        </w:rPr>
        <w:t>עברית</w:t>
      </w:r>
      <w:r>
        <w:t>.</w:t>
      </w:r>
      <w:r>
        <w:rPr>
          <w:rFonts w:ascii="Times New Roman" w:eastAsia="Times New Roman" w:hAnsi="Times New Roman" w:cs="Times New Roman" w:hint="cs"/>
          <w:sz w:val="24"/>
          <w:szCs w:val="24"/>
          <w:rtl/>
          <w:lang w:eastAsia="he-IL"/>
        </w:rPr>
        <w:t xml:space="preserve"> </w:t>
      </w:r>
      <w:r>
        <w:rPr>
          <w:rFonts w:ascii="Times New Roman" w:eastAsia="Times New Roman" w:hAnsi="Times New Roman" w:cs="Times New Roman" w:hint="cs"/>
          <w:b/>
          <w:bCs/>
          <w:sz w:val="24"/>
          <w:szCs w:val="24"/>
          <w:rtl/>
          <w:lang w:eastAsia="he-IL"/>
        </w:rPr>
        <w:t xml:space="preserve">כישורים </w:t>
      </w:r>
      <w:r w:rsidRPr="008E0490">
        <w:rPr>
          <w:rFonts w:ascii="Times New Roman" w:eastAsia="Times New Roman" w:hAnsi="Times New Roman" w:cs="Times New Roman" w:hint="cs"/>
          <w:b/>
          <w:bCs/>
          <w:sz w:val="24"/>
          <w:szCs w:val="24"/>
          <w:rtl/>
          <w:lang w:eastAsia="he-IL"/>
        </w:rPr>
        <w:t xml:space="preserve">ותכונות </w:t>
      </w:r>
      <w:r>
        <w:rPr>
          <w:rFonts w:ascii="Times New Roman" w:eastAsia="Times New Roman" w:hAnsi="Times New Roman" w:cs="Times New Roman" w:hint="cs"/>
          <w:b/>
          <w:bCs/>
          <w:sz w:val="24"/>
          <w:szCs w:val="24"/>
          <w:rtl/>
          <w:lang w:eastAsia="he-IL"/>
        </w:rPr>
        <w:t>נדרשות</w:t>
      </w:r>
      <w:r w:rsidRPr="008E0490">
        <w:rPr>
          <w:rFonts w:ascii="Times New Roman" w:eastAsia="Times New Roman" w:hAnsi="Times New Roman" w:cs="Times New Roman" w:hint="cs"/>
          <w:b/>
          <w:bCs/>
          <w:sz w:val="24"/>
          <w:szCs w:val="24"/>
          <w:rtl/>
          <w:lang w:eastAsia="he-IL"/>
        </w:rPr>
        <w:t>:</w:t>
      </w:r>
      <w:r>
        <w:rPr>
          <w:rFonts w:ascii="Times New Roman" w:eastAsia="Times New Roman" w:hAnsi="Times New Roman" w:cs="Times New Roman" w:hint="cs"/>
          <w:sz w:val="24"/>
          <w:szCs w:val="24"/>
          <w:rtl/>
          <w:lang w:eastAsia="he-IL"/>
        </w:rPr>
        <w:t xml:space="preserve"> </w:t>
      </w:r>
      <w:r w:rsidRPr="006A691B">
        <w:rPr>
          <w:rFonts w:asciiTheme="majorBidi" w:hAnsiTheme="majorBidi" w:cstheme="majorBidi"/>
          <w:sz w:val="24"/>
          <w:szCs w:val="24"/>
          <w:rtl/>
        </w:rPr>
        <w:t>אדיבות,</w:t>
      </w:r>
      <w:r>
        <w:rPr>
          <w:rFonts w:hint="cs"/>
          <w:rtl/>
        </w:rPr>
        <w:t xml:space="preserve"> </w:t>
      </w:r>
      <w:r w:rsidRPr="008E0490">
        <w:rPr>
          <w:rFonts w:ascii="Times New Roman" w:hAnsi="Times New Roman" w:cs="Times New Roman"/>
          <w:sz w:val="24"/>
          <w:szCs w:val="24"/>
          <w:rtl/>
        </w:rPr>
        <w:t>סובלנות, בעלת מיומנויות תקשורת בין-אישית לטיפול אפקטיבי בעובדים</w:t>
      </w:r>
      <w:r w:rsidRPr="008E0490">
        <w:rPr>
          <w:sz w:val="24"/>
          <w:szCs w:val="24"/>
          <w:rtl/>
        </w:rPr>
        <w:t xml:space="preserve"> </w:t>
      </w:r>
      <w:r w:rsidRPr="008E0490">
        <w:rPr>
          <w:rFonts w:asciiTheme="majorBidi" w:hAnsiTheme="majorBidi" w:cstheme="majorBidi"/>
          <w:sz w:val="24"/>
          <w:szCs w:val="24"/>
          <w:rtl/>
        </w:rPr>
        <w:t>ובציבור</w:t>
      </w:r>
      <w:r w:rsidRPr="008E0490">
        <w:rPr>
          <w:rFonts w:asciiTheme="majorBidi" w:hAnsiTheme="majorBidi" w:cstheme="majorBidi"/>
          <w:sz w:val="24"/>
          <w:szCs w:val="24"/>
        </w:rPr>
        <w:t>,</w:t>
      </w:r>
      <w:r w:rsidRPr="008E0490">
        <w:rPr>
          <w:rFonts w:asciiTheme="majorBidi" w:hAnsiTheme="majorBidi" w:cstheme="majorBidi"/>
          <w:sz w:val="24"/>
          <w:szCs w:val="24"/>
          <w:rtl/>
        </w:rPr>
        <w:t xml:space="preserve"> תודעת שירות גבוהה</w:t>
      </w:r>
      <w:r w:rsidRPr="008E0490">
        <w:rPr>
          <w:rFonts w:asciiTheme="majorBidi" w:eastAsia="Times New Roman" w:hAnsiTheme="majorBidi" w:cstheme="majorBidi"/>
          <w:sz w:val="28"/>
          <w:szCs w:val="28"/>
          <w:rtl/>
          <w:lang w:eastAsia="he-IL"/>
        </w:rPr>
        <w:t xml:space="preserve">, </w:t>
      </w:r>
      <w:r w:rsidRPr="008E0490">
        <w:rPr>
          <w:rFonts w:asciiTheme="majorBidi" w:hAnsiTheme="majorBidi" w:cstheme="majorBidi"/>
          <w:sz w:val="24"/>
          <w:szCs w:val="24"/>
          <w:rtl/>
        </w:rPr>
        <w:t>בעלת יכולת עבודה במקביל, סדר וארגון, מיומנויות מחשב- לרבות ידע ושליטה בתוכנות אופיס.</w:t>
      </w:r>
      <w:r>
        <w:rPr>
          <w:rFonts w:ascii="Times New Roman" w:eastAsia="Times New Roman" w:hAnsi="Times New Roman" w:cs="Times New Roman" w:hint="cs"/>
          <w:sz w:val="24"/>
          <w:szCs w:val="24"/>
          <w:rtl/>
          <w:lang w:eastAsia="he-IL"/>
        </w:rPr>
        <w:t xml:space="preserve"> </w:t>
      </w:r>
      <w:r w:rsidRPr="0038208D">
        <w:rPr>
          <w:rFonts w:ascii="Times New Roman" w:eastAsia="Times New Roman" w:hAnsi="Times New Roman" w:cs="Times New Roman" w:hint="cs"/>
          <w:b/>
          <w:bCs/>
          <w:sz w:val="24"/>
          <w:szCs w:val="24"/>
          <w:rtl/>
          <w:lang w:eastAsia="he-IL"/>
        </w:rPr>
        <w:t>דרישות מומלצות:</w:t>
      </w:r>
      <w:r>
        <w:rPr>
          <w:rFonts w:ascii="Times New Roman" w:eastAsia="Times New Roman" w:hAnsi="Times New Roman" w:cs="Times New Roman" w:hint="cs"/>
          <w:sz w:val="24"/>
          <w:szCs w:val="24"/>
          <w:rtl/>
          <w:lang w:eastAsia="he-IL"/>
        </w:rPr>
        <w:t xml:space="preserve"> גמישות, רישיון נהיגה.</w:t>
      </w:r>
    </w:p>
    <w:p w:rsidR="00915EAA" w:rsidRDefault="00915EAA" w:rsidP="00915EAA">
      <w:pPr>
        <w:spacing w:after="0" w:line="240" w:lineRule="auto"/>
        <w:rPr>
          <w:rFonts w:ascii="Times New Roman" w:eastAsia="Times New Roman" w:hAnsi="Times New Roman" w:cs="Times New Roman"/>
          <w:sz w:val="24"/>
          <w:szCs w:val="24"/>
          <w:rtl/>
          <w:lang w:eastAsia="he-IL"/>
        </w:rPr>
      </w:pPr>
    </w:p>
    <w:p w:rsidR="00915EAA" w:rsidRDefault="00915EAA" w:rsidP="00915EAA">
      <w:pPr>
        <w:spacing w:after="0" w:line="240" w:lineRule="auto"/>
        <w:rPr>
          <w:rFonts w:ascii="Times New Roman" w:eastAsia="Times New Roman" w:hAnsi="Times New Roman" w:cs="Times New Roman"/>
          <w:sz w:val="24"/>
          <w:szCs w:val="24"/>
          <w:rtl/>
          <w:lang w:eastAsia="he-IL"/>
        </w:rPr>
      </w:pPr>
    </w:p>
    <w:p w:rsidR="00915EAA" w:rsidRDefault="00915EAA" w:rsidP="00915EAA">
      <w:pPr>
        <w:spacing w:line="240" w:lineRule="auto"/>
        <w:jc w:val="both"/>
        <w:rPr>
          <w:sz w:val="24"/>
          <w:szCs w:val="24"/>
          <w:rtl/>
        </w:rPr>
      </w:pPr>
    </w:p>
    <w:p w:rsidR="00915EAA" w:rsidRDefault="00915EAA" w:rsidP="00915EAA">
      <w:pPr>
        <w:spacing w:after="0" w:line="240" w:lineRule="auto"/>
        <w:jc w:val="both"/>
        <w:rPr>
          <w:rFonts w:ascii="Times New Roman" w:eastAsia="Times New Roman" w:hAnsi="Times New Roman" w:cs="Times New Roman"/>
          <w:b/>
          <w:sz w:val="24"/>
          <w:szCs w:val="24"/>
          <w:rtl/>
          <w:lang w:eastAsia="he-IL"/>
        </w:rPr>
      </w:pPr>
      <w:bookmarkStart w:id="0" w:name="_GoBack"/>
      <w:bookmarkEnd w:id="0"/>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r>
        <w:rPr>
          <w:rFonts w:ascii="Times New Roman" w:eastAsia="Times New Roman" w:hAnsi="Times New Roman" w:cs="Times New Roman"/>
          <w:b/>
          <w:sz w:val="24"/>
          <w:szCs w:val="24"/>
          <w:rtl/>
          <w:lang w:eastAsia="he-IL"/>
        </w:rPr>
        <w:tab/>
      </w:r>
    </w:p>
    <w:p w:rsidR="00915EAA" w:rsidRDefault="00915EAA" w:rsidP="00915EAA">
      <w:pPr>
        <w:spacing w:after="0" w:line="240" w:lineRule="auto"/>
        <w:jc w:val="both"/>
        <w:rPr>
          <w:rFonts w:ascii="Times New Roman" w:eastAsia="Times New Roman" w:hAnsi="Times New Roman" w:cs="Times New Roman"/>
          <w:b/>
          <w:sz w:val="24"/>
          <w:szCs w:val="24"/>
          <w:rtl/>
          <w:lang w:eastAsia="he-IL"/>
        </w:rPr>
      </w:pPr>
      <w:r>
        <w:rPr>
          <w:rFonts w:ascii="Times New Roman" w:eastAsia="Times New Roman" w:hAnsi="Times New Roman" w:cs="Times New Roman"/>
          <w:b/>
          <w:sz w:val="24"/>
          <w:szCs w:val="24"/>
          <w:rtl/>
          <w:lang w:eastAsia="he-IL"/>
        </w:rPr>
        <w:t xml:space="preserve"> </w:t>
      </w:r>
    </w:p>
    <w:p w:rsidR="00915EAA" w:rsidRDefault="00915EAA" w:rsidP="00915EAA">
      <w:pPr>
        <w:spacing w:after="0" w:line="240" w:lineRule="auto"/>
        <w:jc w:val="center"/>
        <w:rPr>
          <w:rFonts w:ascii="Times New Roman" w:eastAsia="Times New Roman" w:hAnsi="Times New Roman" w:cs="Times New Roman"/>
          <w:b/>
          <w:sz w:val="24"/>
          <w:szCs w:val="24"/>
          <w:rtl/>
          <w:lang w:eastAsia="he-IL"/>
        </w:rPr>
      </w:pPr>
      <w:r>
        <w:rPr>
          <w:rFonts w:ascii="Times New Roman" w:eastAsia="Times New Roman" w:hAnsi="Times New Roman" w:cs="Times New Roman"/>
          <w:b/>
          <w:sz w:val="24"/>
          <w:szCs w:val="24"/>
          <w:rtl/>
          <w:lang w:eastAsia="he-IL"/>
        </w:rPr>
        <w:t>בברכה נאמנה,</w:t>
      </w:r>
    </w:p>
    <w:p w:rsidR="00915EAA" w:rsidRDefault="00915EAA" w:rsidP="00915EAA">
      <w:pPr>
        <w:spacing w:after="0" w:line="240" w:lineRule="auto"/>
        <w:jc w:val="center"/>
        <w:rPr>
          <w:rFonts w:ascii="Times New Roman" w:eastAsia="Times New Roman" w:hAnsi="Times New Roman" w:cs="Times New Roman"/>
          <w:bCs/>
          <w:sz w:val="24"/>
          <w:szCs w:val="24"/>
          <w:rtl/>
          <w:lang w:eastAsia="he-IL"/>
        </w:rPr>
      </w:pPr>
      <w:r>
        <w:rPr>
          <w:rFonts w:ascii="Times New Roman" w:eastAsia="Times New Roman" w:hAnsi="Times New Roman" w:cs="Times New Roman"/>
          <w:bCs/>
          <w:sz w:val="24"/>
          <w:szCs w:val="24"/>
          <w:rtl/>
          <w:lang w:eastAsia="he-IL"/>
        </w:rPr>
        <w:t xml:space="preserve">בנימין </w:t>
      </w:r>
      <w:proofErr w:type="spellStart"/>
      <w:r>
        <w:rPr>
          <w:rFonts w:ascii="Times New Roman" w:eastAsia="Times New Roman" w:hAnsi="Times New Roman" w:cs="Times New Roman"/>
          <w:bCs/>
          <w:sz w:val="24"/>
          <w:szCs w:val="24"/>
          <w:rtl/>
          <w:lang w:eastAsia="he-IL"/>
        </w:rPr>
        <w:t>אלחרר</w:t>
      </w:r>
      <w:proofErr w:type="spellEnd"/>
    </w:p>
    <w:p w:rsidR="00915EAA" w:rsidRDefault="00915EAA" w:rsidP="00915EAA">
      <w:pPr>
        <w:spacing w:after="0" w:line="240" w:lineRule="auto"/>
        <w:jc w:val="center"/>
        <w:rPr>
          <w:rFonts w:ascii="Times New Roman" w:eastAsia="Times New Roman" w:hAnsi="Times New Roman" w:cs="Times New Roman"/>
          <w:bCs/>
          <w:sz w:val="24"/>
          <w:szCs w:val="24"/>
          <w:rtl/>
          <w:lang w:eastAsia="he-IL"/>
        </w:rPr>
      </w:pPr>
      <w:r>
        <w:rPr>
          <w:rFonts w:ascii="Times New Roman" w:eastAsia="Times New Roman" w:hAnsi="Times New Roman" w:cs="Times New Roman"/>
          <w:b/>
          <w:sz w:val="24"/>
          <w:szCs w:val="24"/>
          <w:rtl/>
          <w:lang w:eastAsia="he-IL"/>
        </w:rPr>
        <w:t>ממונה המועצה הדתית בת ים</w:t>
      </w:r>
    </w:p>
    <w:p w:rsidR="00915EAA" w:rsidRDefault="00915EAA" w:rsidP="00915EAA">
      <w:pPr>
        <w:tabs>
          <w:tab w:val="left" w:pos="477"/>
          <w:tab w:val="center" w:pos="7232"/>
        </w:tabs>
        <w:spacing w:after="0" w:line="240" w:lineRule="auto"/>
        <w:jc w:val="both"/>
        <w:rPr>
          <w:rFonts w:ascii="Times New Roman" w:eastAsia="Times New Roman" w:hAnsi="Times New Roman" w:cs="Times New Roman"/>
          <w:b/>
          <w:sz w:val="24"/>
          <w:szCs w:val="24"/>
          <w:rtl/>
          <w:lang w:eastAsia="he-IL"/>
        </w:rPr>
      </w:pPr>
    </w:p>
    <w:p w:rsidR="00FB79C8" w:rsidRDefault="00FB79C8"/>
    <w:sectPr w:rsidR="00FB79C8" w:rsidSect="008422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AA"/>
    <w:rsid w:val="00573EF4"/>
    <w:rsid w:val="008422D1"/>
    <w:rsid w:val="00915EAA"/>
    <w:rsid w:val="00AA7D8F"/>
    <w:rsid w:val="00EA0B06"/>
    <w:rsid w:val="00FB79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EAA"/>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15EAA"/>
    <w:rPr>
      <w:color w:val="0000FF" w:themeColor="hyperlink"/>
      <w:u w:val="single"/>
    </w:rPr>
  </w:style>
  <w:style w:type="table" w:styleId="a3">
    <w:name w:val="Table Grid"/>
    <w:basedOn w:val="a1"/>
    <w:uiPriority w:val="59"/>
    <w:rsid w:val="00915E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EAA"/>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15EAA"/>
    <w:rPr>
      <w:color w:val="0000FF" w:themeColor="hyperlink"/>
      <w:u w:val="single"/>
    </w:rPr>
  </w:style>
  <w:style w:type="table" w:styleId="a3">
    <w:name w:val="Table Grid"/>
    <w:basedOn w:val="a1"/>
    <w:uiPriority w:val="59"/>
    <w:rsid w:val="00915E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dan.moaza@gmail.com" TargetMode="External"/><Relationship Id="rId5" Type="http://schemas.openxmlformats.org/officeDocument/2006/relationships/hyperlink" Target="https://mdby.org.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312</Words>
  <Characters>1565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cp:revision>
  <dcterms:created xsi:type="dcterms:W3CDTF">2021-11-10T11:26:00Z</dcterms:created>
  <dcterms:modified xsi:type="dcterms:W3CDTF">2021-11-10T11:50:00Z</dcterms:modified>
</cp:coreProperties>
</file>