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Plugin: jQuery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plugin is meant to be used in conjunction with jQuery.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enables ScrollMagic to make use of jQuery's advanced selector engine (sizzle) for all elements supplied to ScrollMagic objects, like scroll containers or trigger elements.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also accepts jQuery elements for all methods that expect references to DOM elements. Please note, that in most cases the first element of the matched set will be used.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 it provides the ScrollMagic object within the jQuery namespace, so it can be accessed using $.ScrollMagic.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contrast to most other plugins it does not offer new API additions for ScrollMagic.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have access to this extension, please include plugins/jquery.ScrollMagic.js.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plugins/jquery.ScrollMagic.js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create a new scene making use of jQuery's advanced selector engine</w:t>
        <w:br w:type="textWrapping"/>
        <w:t xml:space="preserve">var scene = new $.ScrollMagic.Scene({</w:t>
        <w:br w:type="textWrapping"/>
        <w:t xml:space="preserve">  triggerElement: "#parent div.trigger[attr='thisone']:not(.notthisone)"</w:t>
        <w:br w:type="textWrapping"/>
        <w:t xml:space="preserve">});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Requires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&gt;=1.11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plugins_jquery.ScrollMagic.js.html#sunlight-1-line-6" TargetMode="External"/><Relationship Id="rId27" Type="http://schemas.openxmlformats.org/officeDocument/2006/relationships/hyperlink" Target="http://docs.google.com/plugins_jquery.ScrollMagic.j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jquery.com/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s://github.com/terryweiss/docstrap" TargetMode="External"/><Relationship Id="rId30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