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Section Slides (manual)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Slide in your content with custom movements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Similar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Section Wipe example</w:t>
        </w:r>
      </w:hyperlink>
      <w:r w:rsidDel="00000000" w:rsidR="00000000" w:rsidRPr="00000000">
        <w:rPr>
          <w:rtl w:val="0"/>
        </w:rPr>
        <w:t xml:space="preserve"> you need to create a container with the size of the viewport and pin it.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you can create custom animations to present your content and bind them to the scroll position.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an additional 3D effect is used just for shits and giggles, but of course you could just as well have a continuous left-to-right movement only (or any other movement for that matter).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THREE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FOUR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dvanced/section_wipes_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