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ScrollMagic Examples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Let's start showing off some magic...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Please note:</w:t>
      </w:r>
      <w:r w:rsidDel="00000000" w:rsidR="00000000" w:rsidRPr="00000000">
        <w:rPr>
          <w:rtl w:val="0"/>
        </w:rPr>
        <w:t xml:space="preserve"> Most of the examples are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optimized for mobile devices, so the sourcecode can be as simple as possible. The obvious exceptions are the examples on mobile support.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