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Secretaria de Turismo de la ciudad de Resistencia habilitó el programa “EcoBici” para promover el uso de la bici con fines turísticos. Se trata de 6 circuitos para recorrer 14 barrios de la ciudad.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Los paseos tienen un costo dependiendo el tipo de frecuencia de uso: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Paseos intensivos: Paseos que superan las 6 hs. durante el día. Costo fijo inicial de $1500 más un costo variable dependiendo del circuito y cantidad de horas utilizadas.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Paseos recreativos: Paseos que se encuentran por debajo de las 6 hs. en el día. Costo fijo inicial de $1000 más un costo variable dependiendo del circuito y cantidad de horas utilizadas.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Los costos por circuitos y tipo de se paseo se encuentran en un arreglo de dos dimensiones, donde cada posición corresponde al número de circuito y tipo de paseo respectivamente.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 cuenta con un archivo secuencial con la información de todas las bicicletas disponibles en la ciudad:</w:t>
      </w:r>
    </w:p>
    <w:p w:rsidR="00000000" w:rsidDel="00000000" w:rsidP="00000000" w:rsidRDefault="00000000" w:rsidRPr="00000000" w14:paraId="0000000A">
      <w:pPr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BICICLETAS </w:t>
      </w:r>
      <w:r w:rsidDel="00000000" w:rsidR="00000000" w:rsidRPr="00000000">
        <w:rPr>
          <w:sz w:val="18"/>
          <w:szCs w:val="18"/>
          <w:rtl w:val="0"/>
        </w:rPr>
        <w:t xml:space="preserve">(Ordenado por: nro_serie, modelo)</w:t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1023622047246"/>
        <w:gridCol w:w="1805.1023622047246"/>
        <w:gridCol w:w="1805.1023622047246"/>
        <w:gridCol w:w="1805.1023622047246"/>
        <w:gridCol w:w="1805.1023622047246"/>
        <w:tblGridChange w:id="0">
          <w:tblGrid>
            <w:gridCol w:w="1805.1023622047246"/>
            <w:gridCol w:w="1805.1023622047246"/>
            <w:gridCol w:w="1805.1023622047246"/>
            <w:gridCol w:w="1805.1023622047246"/>
            <w:gridCol w:w="1805.102362204724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nro_serie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fecha_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br w:type="textWrapping"/>
              <w:t xml:space="preserve">adquisicion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fecha_ult_</w:t>
              <w:br w:type="textWrapping"/>
              <w:t xml:space="preserve">mantenimiento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disponibilidad</w:t>
            </w:r>
          </w:p>
        </w:tc>
      </w:tr>
    </w:tbl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Además, se cuenta con información de todas las novedades para una bicicleta, las mismas pueden tratarse de movimientos de préstamos, o bien de una novedad respecto a un mantenimiento realizado a la unidad.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NOVEDADES</w:t>
      </w:r>
      <w:r w:rsidDel="00000000" w:rsidR="00000000" w:rsidRPr="00000000">
        <w:rPr>
          <w:sz w:val="18"/>
          <w:szCs w:val="18"/>
          <w:rtl w:val="0"/>
        </w:rPr>
        <w:t xml:space="preserve"> (ordenado por número de serie, modelo, tipo novedad, fecha)</w:t>
      </w:r>
    </w:p>
    <w:p w:rsidR="00000000" w:rsidDel="00000000" w:rsidP="00000000" w:rsidRDefault="00000000" w:rsidRPr="00000000" w14:paraId="00000015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nro_</w:t>
              <w:br w:type="textWrapping"/>
              <w:t xml:space="preserve">serie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tipo_</w:t>
              <w:br w:type="textWrapping"/>
              <w:t xml:space="preserve">novedad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fecha_</w:t>
              <w:br w:type="textWrapping"/>
              <w:t xml:space="preserve">novedad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hora_</w:t>
              <w:br w:type="textWrapping"/>
              <w:t xml:space="preserve">inicio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hora_fin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circuito_nro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id_</w:t>
              <w:br w:type="textWrapping"/>
              <w:t xml:space="preserve">usuario</w:t>
            </w:r>
          </w:p>
        </w:tc>
      </w:tr>
    </w:tbl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Donde </w:t>
      </w:r>
      <w:r w:rsidDel="00000000" w:rsidR="00000000" w:rsidRPr="00000000">
        <w:rPr>
          <w:b w:val="1"/>
          <w:sz w:val="18"/>
          <w:szCs w:val="18"/>
          <w:rtl w:val="0"/>
        </w:rPr>
        <w:t xml:space="preserve">tipo_novedad</w:t>
      </w:r>
      <w:r w:rsidDel="00000000" w:rsidR="00000000" w:rsidRPr="00000000">
        <w:rPr>
          <w:sz w:val="18"/>
          <w:szCs w:val="18"/>
          <w:rtl w:val="0"/>
        </w:rPr>
        <w:t xml:space="preserve"> puede ser: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1 (Alta de una nueva unidad)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2 (Préstamo)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3 (Mantenimiento), lo que implica que deberá actualizarse el campo de </w:t>
      </w:r>
      <w:r w:rsidDel="00000000" w:rsidR="00000000" w:rsidRPr="00000000">
        <w:rPr>
          <w:b w:val="1"/>
          <w:sz w:val="18"/>
          <w:szCs w:val="18"/>
          <w:rtl w:val="0"/>
        </w:rPr>
        <w:t xml:space="preserve">disponibilidad </w:t>
      </w:r>
      <w:r w:rsidDel="00000000" w:rsidR="00000000" w:rsidRPr="00000000">
        <w:rPr>
          <w:sz w:val="18"/>
          <w:szCs w:val="18"/>
          <w:rtl w:val="0"/>
        </w:rPr>
        <w:t xml:space="preserve">y marcarlo en Falso, como así también la </w:t>
      </w:r>
      <w:r w:rsidDel="00000000" w:rsidR="00000000" w:rsidRPr="00000000">
        <w:rPr>
          <w:b w:val="1"/>
          <w:sz w:val="18"/>
          <w:szCs w:val="18"/>
          <w:rtl w:val="0"/>
        </w:rPr>
        <w:t xml:space="preserve">fecha de último mantenimiento.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información de los usuarios que contratan el servicio se encuentra dentro de un archivo indexado por </w:t>
      </w:r>
      <w:r w:rsidDel="00000000" w:rsidR="00000000" w:rsidRPr="00000000">
        <w:rPr>
          <w:b w:val="1"/>
          <w:sz w:val="18"/>
          <w:szCs w:val="18"/>
          <w:rtl w:val="0"/>
        </w:rPr>
        <w:t xml:space="preserve">id_usuario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USUARIOS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id_usuario | dni | sexo (m o f) | apellido y nombre | domicilio | localidad | provincia | edad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 le pide: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Desarrollar un algoritmo que permita mantener actualizado el archivo de BICICLETAS, considerando que pueden existir múltiples novedades para un mismo número de serie.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Considerar cualquier tipo de error informando por pantalla al usuario.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Indicar el total de préstamos realizados a personas, por sexo.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Para tema a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Considerando las estructuras de datos de entrada utilizadas en el ejercicio anterior, y la información suministrada en el archivo de NOVEDADES indicar: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sz w:val="18"/>
          <w:szCs w:val="18"/>
          <w:rtl w:val="0"/>
        </w:rPr>
        <w:t xml:space="preserve">Cantidad de préstamos y total por circuito y tipo de paseo.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